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A3CAA3" w14:textId="77777777" w:rsidR="005C4239" w:rsidRDefault="005C4239" w:rsidP="005C4239">
      <w:pPr>
        <w:pStyle w:val="Title"/>
      </w:pPr>
      <w:bookmarkStart w:id="0" w:name="Text1"/>
      <w:r>
        <w:t>NATIONAL INSTITUTE FOR HEALTH AND CARE EXCELLENCE</w:t>
      </w:r>
    </w:p>
    <w:p w14:paraId="16A1A84F" w14:textId="04D976DB" w:rsidR="002B7354" w:rsidRPr="000C37A0" w:rsidRDefault="00436CA9" w:rsidP="001D4AC0">
      <w:pPr>
        <w:pStyle w:val="Title1"/>
      </w:pPr>
      <w:bookmarkStart w:id="1" w:name="_Hlk51675897"/>
      <w:bookmarkEnd w:id="0"/>
      <w:r>
        <w:t>Supporting adult carers</w:t>
      </w:r>
    </w:p>
    <w:bookmarkEnd w:id="1"/>
    <w:p w14:paraId="52C2910D" w14:textId="77777777" w:rsidR="009C399D" w:rsidRPr="000C37A0" w:rsidRDefault="002B7354" w:rsidP="001D4AC0">
      <w:pPr>
        <w:pStyle w:val="Title1"/>
      </w:pPr>
      <w:r w:rsidRPr="000C37A0">
        <w:t xml:space="preserve">NICE </w:t>
      </w:r>
      <w:r w:rsidR="009C399D" w:rsidRPr="000C37A0">
        <w:t>quality standard</w:t>
      </w:r>
    </w:p>
    <w:p w14:paraId="0D437BF6" w14:textId="25B15686" w:rsidR="009C399D" w:rsidRPr="000C37A0" w:rsidRDefault="009C399D" w:rsidP="00C20FF4">
      <w:pPr>
        <w:pStyle w:val="Title2"/>
      </w:pPr>
      <w:r w:rsidRPr="000C37A0">
        <w:t xml:space="preserve">Draft for consultation </w:t>
      </w:r>
    </w:p>
    <w:tbl>
      <w:tblPr>
        <w:tblStyle w:val="PanelPrimary"/>
        <w:tblW w:w="0" w:type="auto"/>
        <w:tblLook w:val="0000" w:firstRow="0" w:lastRow="0" w:firstColumn="0" w:lastColumn="0" w:noHBand="0" w:noVBand="0"/>
        <w:tblDescription w:val="&#10;"/>
      </w:tblPr>
      <w:tblGrid>
        <w:gridCol w:w="8253"/>
      </w:tblGrid>
      <w:tr w:rsidR="00CB63FA" w14:paraId="0588A8C5" w14:textId="77777777" w:rsidTr="008A0513">
        <w:tc>
          <w:tcPr>
            <w:tcW w:w="8253" w:type="dxa"/>
          </w:tcPr>
          <w:p w14:paraId="2AB121FA" w14:textId="7AAED84C" w:rsidR="00CB63FA" w:rsidRDefault="00CB63FA" w:rsidP="00CB63FA">
            <w:pPr>
              <w:pStyle w:val="NICEnormal"/>
            </w:pPr>
            <w:r w:rsidRPr="00E57EE0">
              <w:rPr>
                <w:b/>
              </w:rPr>
              <w:t>This quality standard covers</w:t>
            </w:r>
            <w:r>
              <w:t xml:space="preserve"> </w:t>
            </w:r>
            <w:r w:rsidR="009A5CB2" w:rsidRPr="009A5CB2">
              <w:t>the provision of support for adults aged 18 or over who provide unpaid care for 1 or more people aged over 16 with health and social care needs.</w:t>
            </w:r>
            <w:r w:rsidR="009A5CB2">
              <w:t xml:space="preserve"> </w:t>
            </w:r>
            <w:r>
              <w:t>It describes high-quality care in priority areas for improvement.</w:t>
            </w:r>
            <w:r w:rsidR="009A5CB2">
              <w:t xml:space="preserve"> </w:t>
            </w:r>
            <w:r>
              <w:t xml:space="preserve">It does not cover </w:t>
            </w:r>
            <w:r w:rsidR="009A5CB2" w:rsidRPr="009A5CB2">
              <w:t>people who provide paid care or do so as voluntary work</w:t>
            </w:r>
            <w:r>
              <w:t>.</w:t>
            </w:r>
          </w:p>
          <w:p w14:paraId="687148F0" w14:textId="5ED7804F" w:rsidR="00CB63FA" w:rsidRDefault="00CB63FA" w:rsidP="00CB63FA">
            <w:pPr>
              <w:pStyle w:val="NICEnormal"/>
            </w:pPr>
            <w:r>
              <w:rPr>
                <w:b/>
              </w:rPr>
              <w:t xml:space="preserve">It is for </w:t>
            </w:r>
            <w:r w:rsidRPr="00E57EE0">
              <w:t>c</w:t>
            </w:r>
            <w:r>
              <w:t>ommissioners, service providers, health, public health and social care practitioners, and the public.</w:t>
            </w:r>
          </w:p>
          <w:p w14:paraId="0C623124" w14:textId="7F5163C8" w:rsidR="00757830" w:rsidRDefault="00757830" w:rsidP="00CB63FA">
            <w:pPr>
              <w:pStyle w:val="NICEnormal"/>
            </w:pPr>
            <w:r w:rsidRPr="00757830">
              <w:t xml:space="preserve">This </w:t>
            </w:r>
            <w:r>
              <w:t>quality standard</w:t>
            </w:r>
            <w:r w:rsidRPr="00757830">
              <w:t xml:space="preserve"> should be read together with the </w:t>
            </w:r>
            <w:hyperlink r:id="rId11" w:history="1">
              <w:r w:rsidRPr="00757830">
                <w:rPr>
                  <w:rStyle w:val="Hyperlink"/>
                </w:rPr>
                <w:t>Care and support statutory guidance</w:t>
              </w:r>
            </w:hyperlink>
            <w:r w:rsidRPr="00757830">
              <w:t> under the </w:t>
            </w:r>
            <w:hyperlink r:id="rId12" w:history="1">
              <w:r w:rsidRPr="00757830">
                <w:rPr>
                  <w:rStyle w:val="Hyperlink"/>
                </w:rPr>
                <w:t>Care Act 2014</w:t>
              </w:r>
            </w:hyperlink>
            <w:r w:rsidRPr="00757830">
              <w:t> and the </w:t>
            </w:r>
            <w:hyperlink r:id="rId13" w:history="1">
              <w:r w:rsidRPr="00757830">
                <w:rPr>
                  <w:rStyle w:val="Hyperlink"/>
                </w:rPr>
                <w:t>Children and Families Act 2014</w:t>
              </w:r>
            </w:hyperlink>
            <w:r w:rsidRPr="00757830">
              <w:t>.</w:t>
            </w:r>
          </w:p>
          <w:p w14:paraId="5679463E" w14:textId="138DDDE6" w:rsidR="00CB63FA" w:rsidRPr="00BB32FB" w:rsidRDefault="00CB63FA" w:rsidP="00CC538F">
            <w:pPr>
              <w:pStyle w:val="NICEnormal"/>
            </w:pPr>
            <w:r>
              <w:t>This is the draft quality standard for consultation (f</w:t>
            </w:r>
            <w:r w:rsidRPr="00684B03">
              <w:t xml:space="preserve">rom </w:t>
            </w:r>
            <w:r w:rsidR="009A5CB2">
              <w:t>12</w:t>
            </w:r>
            <w:r w:rsidR="009A5CB2" w:rsidRPr="009A5CB2">
              <w:rPr>
                <w:vertAlign w:val="superscript"/>
              </w:rPr>
              <w:t>th</w:t>
            </w:r>
            <w:r w:rsidR="009A5CB2">
              <w:t xml:space="preserve"> October</w:t>
            </w:r>
            <w:r w:rsidRPr="00684B03">
              <w:t xml:space="preserve"> to </w:t>
            </w:r>
            <w:r w:rsidR="00CC538F">
              <w:t>9</w:t>
            </w:r>
            <w:r w:rsidR="00CC538F" w:rsidRPr="00CC538F">
              <w:rPr>
                <w:vertAlign w:val="superscript"/>
              </w:rPr>
              <w:t>th</w:t>
            </w:r>
            <w:r w:rsidR="00CC538F">
              <w:t xml:space="preserve"> November 2020</w:t>
            </w:r>
            <w:r>
              <w:t xml:space="preserve">). The final quality standard is expected to publish in </w:t>
            </w:r>
            <w:r w:rsidR="006E4CA0">
              <w:rPr>
                <w:noProof/>
              </w:rPr>
              <w:t>March 2021</w:t>
            </w:r>
            <w:r>
              <w:t xml:space="preserve">. </w:t>
            </w:r>
          </w:p>
        </w:tc>
      </w:tr>
    </w:tbl>
    <w:p w14:paraId="66BF44C9" w14:textId="77777777" w:rsidR="00E57EE0" w:rsidRPr="003604BE" w:rsidRDefault="00E57EE0">
      <w:r>
        <w:br w:type="page"/>
      </w:r>
    </w:p>
    <w:p w14:paraId="52BECE33" w14:textId="77777777" w:rsidR="009C399D" w:rsidRPr="000C37A0" w:rsidRDefault="00A14DDD" w:rsidP="00804468">
      <w:pPr>
        <w:pStyle w:val="Heading1"/>
      </w:pPr>
      <w:bookmarkStart w:id="2" w:name="_Quality_statements"/>
      <w:bookmarkEnd w:id="2"/>
      <w:r>
        <w:lastRenderedPageBreak/>
        <w:t>Q</w:t>
      </w:r>
      <w:r w:rsidR="009C399D" w:rsidRPr="000C37A0">
        <w:t>uality statements</w:t>
      </w:r>
    </w:p>
    <w:bookmarkStart w:id="3" w:name="_Hlk51678756"/>
    <w:p w14:paraId="08FA58C2" w14:textId="08EBF838" w:rsidR="009C399D" w:rsidRPr="000C37A0" w:rsidRDefault="007E077E" w:rsidP="009C399D">
      <w:pPr>
        <w:pStyle w:val="NICEnormal"/>
      </w:pPr>
      <w:r>
        <w:fldChar w:fldCharType="begin"/>
      </w:r>
      <w:r w:rsidR="0078170B">
        <w:instrText>HYPERLINK  \l "_Quality_statement_1:"</w:instrText>
      </w:r>
      <w:r>
        <w:fldChar w:fldCharType="separate"/>
      </w:r>
      <w:r w:rsidR="009C399D" w:rsidRPr="00AD2882">
        <w:rPr>
          <w:rStyle w:val="Hyperlink"/>
        </w:rPr>
        <w:t>Statement 1</w:t>
      </w:r>
      <w:r>
        <w:rPr>
          <w:rStyle w:val="Hyperlink"/>
        </w:rPr>
        <w:fldChar w:fldCharType="end"/>
      </w:r>
      <w:r w:rsidR="009C399D" w:rsidRPr="000C37A0">
        <w:t xml:space="preserve"> </w:t>
      </w:r>
      <w:bookmarkStart w:id="4" w:name="_Hlk51676534"/>
      <w:r w:rsidR="00470641" w:rsidRPr="00470641">
        <w:t>Carers are identified by health and social care practitioners at appointments for people with long-term conditions.</w:t>
      </w:r>
      <w:bookmarkEnd w:id="4"/>
    </w:p>
    <w:p w14:paraId="072BB50A" w14:textId="5B8D8EA8" w:rsidR="009C399D" w:rsidRDefault="00F904F0" w:rsidP="009C399D">
      <w:pPr>
        <w:pStyle w:val="NICEnormal"/>
      </w:pPr>
      <w:hyperlink w:anchor="_Quality_statement_2:_1" w:history="1">
        <w:r w:rsidR="009C399D" w:rsidRPr="00AD2882">
          <w:rPr>
            <w:rStyle w:val="Hyperlink"/>
          </w:rPr>
          <w:t>Statemen</w:t>
        </w:r>
        <w:r w:rsidR="007D23BD" w:rsidRPr="00AD2882">
          <w:rPr>
            <w:rStyle w:val="Hyperlink"/>
          </w:rPr>
          <w:t>t 2</w:t>
        </w:r>
      </w:hyperlink>
      <w:r w:rsidR="009C399D" w:rsidRPr="000C37A0">
        <w:t xml:space="preserve"> </w:t>
      </w:r>
      <w:bookmarkStart w:id="5" w:name="_Hlk51676637"/>
      <w:r w:rsidR="00ED4DCF" w:rsidRPr="00ED4DCF">
        <w:t>Carers are kept up to date and contribute to decision making and care planning for the person they care for, with the person’s consent.</w:t>
      </w:r>
      <w:bookmarkEnd w:id="5"/>
    </w:p>
    <w:p w14:paraId="32CCFAB4" w14:textId="1F07DAD9" w:rsidR="00E57EE0" w:rsidRDefault="00F904F0" w:rsidP="00E57EE0">
      <w:pPr>
        <w:pStyle w:val="NICEnormal"/>
      </w:pPr>
      <w:hyperlink w:anchor="_Quality_statement_3:" w:history="1">
        <w:r w:rsidR="00E57EE0" w:rsidRPr="00AD2882">
          <w:rPr>
            <w:rStyle w:val="Hyperlink"/>
          </w:rPr>
          <w:t>Statement 3</w:t>
        </w:r>
      </w:hyperlink>
      <w:r w:rsidR="00E57EE0" w:rsidRPr="000C37A0">
        <w:t xml:space="preserve"> </w:t>
      </w:r>
      <w:bookmarkStart w:id="6" w:name="_Hlk51676649"/>
      <w:r w:rsidR="00ED4DCF" w:rsidRPr="00ED4DCF">
        <w:t>Carers having a carer’s assessment are asked about what matters most to them</w:t>
      </w:r>
      <w:r w:rsidR="00157571">
        <w:t xml:space="preserve">, including consideration of </w:t>
      </w:r>
      <w:r w:rsidR="00ED4DCF" w:rsidRPr="00ED4DCF">
        <w:t>their health, wellbeing and social care needs, and work, education, or training.</w:t>
      </w:r>
      <w:bookmarkEnd w:id="6"/>
    </w:p>
    <w:p w14:paraId="6E77C229" w14:textId="1375AB28" w:rsidR="004C77EE" w:rsidRDefault="00F904F0" w:rsidP="00AD2882">
      <w:pPr>
        <w:pStyle w:val="NICEnormal"/>
      </w:pPr>
      <w:hyperlink w:anchor="_Quality_statement_4:" w:history="1">
        <w:r w:rsidR="004C77EE" w:rsidRPr="00D33813">
          <w:rPr>
            <w:rStyle w:val="Hyperlink"/>
          </w:rPr>
          <w:t xml:space="preserve">Statement </w:t>
        </w:r>
      </w:hyperlink>
      <w:r w:rsidR="00621F5B">
        <w:rPr>
          <w:rStyle w:val="Hyperlink"/>
        </w:rPr>
        <w:t>4</w:t>
      </w:r>
      <w:r w:rsidR="004C77EE" w:rsidRPr="000C37A0">
        <w:t xml:space="preserve"> </w:t>
      </w:r>
      <w:bookmarkStart w:id="7" w:name="_Hlk51676661"/>
      <w:r w:rsidR="00ED4DCF" w:rsidRPr="00ED4DCF">
        <w:t>Carers discuss, during their routine assessments and reviews, the value of having a break from caring and the options available to them.</w:t>
      </w:r>
      <w:bookmarkEnd w:id="7"/>
    </w:p>
    <w:p w14:paraId="0FCA1519" w14:textId="3ABED3BE" w:rsidR="00621F5B" w:rsidRDefault="0078170B" w:rsidP="00621F5B">
      <w:pPr>
        <w:pStyle w:val="NICEnormal"/>
      </w:pPr>
      <w:hyperlink w:anchor="_Quality_statement_5:" w:history="1">
        <w:r w:rsidR="00621F5B" w:rsidRPr="00D33813">
          <w:rPr>
            <w:rStyle w:val="Hyperlink"/>
          </w:rPr>
          <w:t xml:space="preserve">Statement </w:t>
        </w:r>
      </w:hyperlink>
      <w:r w:rsidR="00621F5B">
        <w:rPr>
          <w:rStyle w:val="Hyperlink"/>
        </w:rPr>
        <w:t>5</w:t>
      </w:r>
      <w:r w:rsidR="00621F5B" w:rsidRPr="000C37A0">
        <w:t xml:space="preserve"> </w:t>
      </w:r>
      <w:bookmarkStart w:id="8" w:name="_Hlk51676734"/>
      <w:r w:rsidR="00654A05" w:rsidRPr="00654A05">
        <w:t>Carers work in organisations that offer supportive working arrangements.</w:t>
      </w:r>
      <w:bookmarkEnd w:id="8"/>
      <w:bookmarkEnd w:id="3"/>
    </w:p>
    <w:tbl>
      <w:tblPr>
        <w:tblStyle w:val="PanelPrimary"/>
        <w:tblW w:w="0" w:type="auto"/>
        <w:tblLook w:val="0000" w:firstRow="0" w:lastRow="0" w:firstColumn="0" w:lastColumn="0" w:noHBand="0" w:noVBand="0"/>
        <w:tblDescription w:val="&#10;"/>
      </w:tblPr>
      <w:tblGrid>
        <w:gridCol w:w="8253"/>
      </w:tblGrid>
      <w:tr w:rsidR="00BB32FB" w14:paraId="021149BD" w14:textId="77777777" w:rsidTr="29D81471">
        <w:tc>
          <w:tcPr>
            <w:tcW w:w="8253" w:type="dxa"/>
          </w:tcPr>
          <w:p w14:paraId="25F5491E" w14:textId="49EE2B94" w:rsidR="00BB32FB" w:rsidRDefault="00BB32FB" w:rsidP="00BB32FB">
            <w:pPr>
              <w:pStyle w:val="NICEnormal"/>
            </w:pPr>
            <w:bookmarkStart w:id="9" w:name="_Hlk42788306"/>
            <w:bookmarkStart w:id="10" w:name="_Hlk41463321"/>
            <w:bookmarkStart w:id="11" w:name="_Hlk42788001"/>
            <w:r w:rsidRPr="00FC44FF">
              <w:rPr>
                <w:rFonts w:cs="Arial"/>
              </w:rPr>
              <w:t>NICE has developed guidance and quality standard</w:t>
            </w:r>
            <w:r w:rsidR="00E261D6">
              <w:rPr>
                <w:rFonts w:cs="Arial"/>
              </w:rPr>
              <w:t>s</w:t>
            </w:r>
            <w:r w:rsidRPr="00FC44FF">
              <w:rPr>
                <w:rFonts w:cs="Arial"/>
              </w:rPr>
              <w:t xml:space="preserve"> on people’s experiences using </w:t>
            </w:r>
            <w:r>
              <w:rPr>
                <w:rFonts w:cs="Arial"/>
              </w:rPr>
              <w:t xml:space="preserve">adult </w:t>
            </w:r>
            <w:r w:rsidRPr="00FC44FF">
              <w:rPr>
                <w:rFonts w:cs="Arial"/>
              </w:rPr>
              <w:t>social care services, adult NHS services and adult mental health services</w:t>
            </w:r>
            <w:r w:rsidR="00E261D6">
              <w:rPr>
                <w:rFonts w:cs="Arial"/>
              </w:rPr>
              <w:t xml:space="preserve"> </w:t>
            </w:r>
            <w:r w:rsidRPr="00FC44FF">
              <w:rPr>
                <w:rFonts w:cs="Arial"/>
              </w:rPr>
              <w:t xml:space="preserve">(see the </w:t>
            </w:r>
            <w:hyperlink r:id="rId14" w:history="1">
              <w:r w:rsidRPr="008947AB">
                <w:rPr>
                  <w:rStyle w:val="Hyperlink"/>
                  <w:rFonts w:cs="Arial"/>
                </w:rPr>
                <w:t xml:space="preserve">NICE </w:t>
              </w:r>
              <w:r>
                <w:rPr>
                  <w:rStyle w:val="Hyperlink"/>
                  <w:rFonts w:cs="Arial"/>
                </w:rPr>
                <w:t>P</w:t>
              </w:r>
              <w:r w:rsidRPr="008947AB">
                <w:rPr>
                  <w:rStyle w:val="Hyperlink"/>
                  <w:rFonts w:cs="Arial"/>
                </w:rPr>
                <w:t>athway</w:t>
              </w:r>
              <w:r w:rsidR="00FD4554">
                <w:rPr>
                  <w:rStyle w:val="Hyperlink"/>
                  <w:rFonts w:cs="Arial"/>
                </w:rPr>
                <w:t>s</w:t>
              </w:r>
              <w:r w:rsidRPr="008947AB">
                <w:rPr>
                  <w:rStyle w:val="Hyperlink"/>
                  <w:rFonts w:cs="Arial"/>
                </w:rPr>
                <w:t xml:space="preserve"> on people’s experience</w:t>
              </w:r>
              <w:r>
                <w:rPr>
                  <w:rStyle w:val="Hyperlink"/>
                  <w:rFonts w:cs="Arial"/>
                </w:rPr>
                <w:t xml:space="preserve"> in</w:t>
              </w:r>
              <w:r w:rsidRPr="008947AB">
                <w:rPr>
                  <w:rStyle w:val="Hyperlink"/>
                  <w:rFonts w:cs="Arial"/>
                </w:rPr>
                <w:t xml:space="preserve"> social care services</w:t>
              </w:r>
            </w:hyperlink>
            <w:r w:rsidRPr="00FC44FF">
              <w:rPr>
                <w:rFonts w:cs="Arial"/>
              </w:rPr>
              <w:t xml:space="preserve">, </w:t>
            </w:r>
            <w:hyperlink r:id="rId15" w:history="1">
              <w:r>
                <w:rPr>
                  <w:rStyle w:val="Hyperlink"/>
                  <w:rFonts w:cs="Arial"/>
                </w:rPr>
                <w:t>patient experience in adult NHS services</w:t>
              </w:r>
            </w:hyperlink>
            <w:r w:rsidRPr="00FC44FF">
              <w:rPr>
                <w:rFonts w:cs="Arial"/>
              </w:rPr>
              <w:t xml:space="preserve"> and </w:t>
            </w:r>
            <w:hyperlink r:id="rId16" w:history="1">
              <w:r>
                <w:rPr>
                  <w:rStyle w:val="Hyperlink"/>
                  <w:rFonts w:cs="Arial"/>
                </w:rPr>
                <w:t>service user experience in adult mental health services</w:t>
              </w:r>
            </w:hyperlink>
            <w:r w:rsidRPr="00FC44FF">
              <w:rPr>
                <w:rFonts w:cs="Arial"/>
              </w:rPr>
              <w:t>)</w:t>
            </w:r>
            <w:r>
              <w:rPr>
                <w:rFonts w:cs="Arial"/>
              </w:rPr>
              <w:t>.</w:t>
            </w:r>
          </w:p>
          <w:p w14:paraId="4E02C84F" w14:textId="0C528E12" w:rsidR="00BB32FB" w:rsidRDefault="00BB32FB" w:rsidP="00BB32FB">
            <w:pPr>
              <w:pStyle w:val="NICEnormal"/>
            </w:pPr>
            <w:r>
              <w:t xml:space="preserve">Other quality standards that should be considered when commissioning </w:t>
            </w:r>
            <w:r w:rsidR="52D18DD2">
              <w:t>support for adult carers</w:t>
            </w:r>
            <w:r>
              <w:t xml:space="preserve"> include:</w:t>
            </w:r>
          </w:p>
          <w:p w14:paraId="5BCB5251" w14:textId="30A5196E" w:rsidR="00BB32FB" w:rsidRPr="00C14AF9" w:rsidRDefault="00C14AF9" w:rsidP="00BB32FB">
            <w:pPr>
              <w:pStyle w:val="Bulletleft1"/>
              <w:rPr>
                <w:rStyle w:val="Hyperlink"/>
              </w:rPr>
            </w:pPr>
            <w:r>
              <w:fldChar w:fldCharType="begin"/>
            </w:r>
            <w:r>
              <w:instrText xml:space="preserve"> HYPERLINK "https://www.nice.org.uk/guidance/qs8" </w:instrText>
            </w:r>
            <w:r>
              <w:fldChar w:fldCharType="separate"/>
            </w:r>
            <w:r w:rsidR="003A4BB4" w:rsidRPr="00C14AF9">
              <w:rPr>
                <w:rStyle w:val="Hyperlink"/>
              </w:rPr>
              <w:t>Depression in adults</w:t>
            </w:r>
            <w:r w:rsidR="00BB32FB" w:rsidRPr="00C14AF9">
              <w:rPr>
                <w:rStyle w:val="Hyperlink"/>
              </w:rPr>
              <w:t xml:space="preserve">. NICE quality standard </w:t>
            </w:r>
            <w:r w:rsidR="003A4BB4" w:rsidRPr="00C14AF9">
              <w:rPr>
                <w:rStyle w:val="Hyperlink"/>
              </w:rPr>
              <w:t>8</w:t>
            </w:r>
          </w:p>
          <w:p w14:paraId="104DB705" w14:textId="392B0B6E" w:rsidR="009B5FF5" w:rsidRPr="00CC3F6C" w:rsidRDefault="00C14AF9" w:rsidP="00BB32FB">
            <w:pPr>
              <w:pStyle w:val="Bulletleft1"/>
            </w:pPr>
            <w:r>
              <w:fldChar w:fldCharType="end"/>
            </w:r>
            <w:hyperlink r:id="rId17" w:history="1">
              <w:r w:rsidR="009B5FF5" w:rsidRPr="009B5FF5">
                <w:rPr>
                  <w:rStyle w:val="Hyperlink"/>
                </w:rPr>
                <w:t>End of life care for adults. NICE quality standard 13</w:t>
              </w:r>
            </w:hyperlink>
          </w:p>
          <w:p w14:paraId="2221E28A" w14:textId="16DFACD6" w:rsidR="00BB32FB" w:rsidRPr="00C14AF9" w:rsidRDefault="00C14AF9" w:rsidP="009B5FF5">
            <w:pPr>
              <w:pStyle w:val="Bulletleft1"/>
              <w:rPr>
                <w:rStyle w:val="Hyperlink"/>
              </w:rPr>
            </w:pPr>
            <w:r>
              <w:fldChar w:fldCharType="begin"/>
            </w:r>
            <w:r>
              <w:instrText xml:space="preserve"> HYPERLINK "https://www.nice.org.uk/guidance/qs53" </w:instrText>
            </w:r>
            <w:r>
              <w:fldChar w:fldCharType="separate"/>
            </w:r>
            <w:r w:rsidR="003A4BB4" w:rsidRPr="00C14AF9">
              <w:rPr>
                <w:rStyle w:val="Hyperlink"/>
              </w:rPr>
              <w:t>Anxiety disorders</w:t>
            </w:r>
            <w:r w:rsidR="00BB32FB" w:rsidRPr="00C14AF9">
              <w:rPr>
                <w:rStyle w:val="Hyperlink"/>
              </w:rPr>
              <w:t xml:space="preserve">. NICE quality standard </w:t>
            </w:r>
            <w:r w:rsidR="003A4BB4" w:rsidRPr="00C14AF9">
              <w:rPr>
                <w:rStyle w:val="Hyperlink"/>
              </w:rPr>
              <w:t>53</w:t>
            </w:r>
          </w:p>
          <w:p w14:paraId="0C4B873A" w14:textId="14584837" w:rsidR="009B5FF5" w:rsidRPr="00EC0010" w:rsidRDefault="00C14AF9" w:rsidP="00EC0010">
            <w:pPr>
              <w:pStyle w:val="Bulletleft1"/>
              <w:spacing w:after="240"/>
            </w:pPr>
            <w:r>
              <w:fldChar w:fldCharType="end"/>
            </w:r>
            <w:hyperlink r:id="rId18" w:history="1">
              <w:r w:rsidR="009B5FF5" w:rsidRPr="00EC0010">
                <w:rPr>
                  <w:rStyle w:val="Hyperlink"/>
                </w:rPr>
                <w:t>Decision making and mental capacity. NICE quality standard 194</w:t>
              </w:r>
            </w:hyperlink>
          </w:p>
          <w:p w14:paraId="5E51C577" w14:textId="6A324A9F" w:rsidR="00BB32FB" w:rsidRPr="00BB32FB" w:rsidRDefault="006C7ADE" w:rsidP="00EC0010">
            <w:pPr>
              <w:pStyle w:val="Bulletleft1last"/>
            </w:pPr>
            <w:r>
              <w:t xml:space="preserve">Statements on supporting carers of people with specific health needs can be found in quality standards for those conditions. </w:t>
            </w:r>
            <w:r w:rsidR="00BB32FB">
              <w:t>A</w:t>
            </w:r>
            <w:r w:rsidR="00BB32FB" w:rsidRPr="00A2601C">
              <w:t xml:space="preserve"> full list of </w:t>
            </w:r>
            <w:r w:rsidR="00BB32FB">
              <w:t xml:space="preserve">NICE </w:t>
            </w:r>
            <w:r w:rsidR="00BB32FB" w:rsidRPr="00A2601C">
              <w:t xml:space="preserve">quality standards is available from the </w:t>
            </w:r>
            <w:hyperlink r:id="rId19" w:history="1">
              <w:r w:rsidR="00BB32FB" w:rsidRPr="008122CD">
                <w:rPr>
                  <w:rStyle w:val="Hyperlink"/>
                </w:rPr>
                <w:t>quality standards topic library</w:t>
              </w:r>
            </w:hyperlink>
            <w:r w:rsidR="00BB32FB" w:rsidRPr="00A2601C">
              <w:t>.</w:t>
            </w:r>
          </w:p>
        </w:tc>
      </w:tr>
      <w:bookmarkEnd w:id="9"/>
      <w:bookmarkEnd w:id="10"/>
    </w:tbl>
    <w:p w14:paraId="6C469387" w14:textId="77777777" w:rsidR="00BB32FB" w:rsidRDefault="00BB32FB" w:rsidP="00BB32FB">
      <w:pPr>
        <w:pStyle w:val="NICEnormal"/>
      </w:pPr>
    </w:p>
    <w:p w14:paraId="6A9680E7" w14:textId="77777777" w:rsidR="00CB63FA" w:rsidRDefault="00CB63FA" w:rsidP="00BB32FB">
      <w:pPr>
        <w:pStyle w:val="NICEnormal"/>
      </w:pPr>
    </w:p>
    <w:tbl>
      <w:tblPr>
        <w:tblStyle w:val="PanelPrimary"/>
        <w:tblW w:w="0" w:type="auto"/>
        <w:tblLook w:val="0000" w:firstRow="0" w:lastRow="0" w:firstColumn="0" w:lastColumn="0" w:noHBand="0" w:noVBand="0"/>
        <w:tblDescription w:val="&#10;"/>
      </w:tblPr>
      <w:tblGrid>
        <w:gridCol w:w="8253"/>
      </w:tblGrid>
      <w:tr w:rsidR="00CB63FA" w14:paraId="1FC89D2B" w14:textId="77777777" w:rsidTr="008A0513">
        <w:tc>
          <w:tcPr>
            <w:tcW w:w="8253" w:type="dxa"/>
          </w:tcPr>
          <w:p w14:paraId="2ADC0D30" w14:textId="77777777" w:rsidR="00CB63FA" w:rsidRPr="000C37A0" w:rsidRDefault="00CB63FA" w:rsidP="00CB63FA">
            <w:pPr>
              <w:pStyle w:val="Heading2"/>
              <w:outlineLvl w:val="1"/>
            </w:pPr>
            <w:r w:rsidRPr="000C37A0">
              <w:t xml:space="preserve">Questions for consultation </w:t>
            </w:r>
          </w:p>
          <w:p w14:paraId="38DC9AED" w14:textId="77777777" w:rsidR="00CB63FA" w:rsidRPr="000C37A0" w:rsidRDefault="00CB63FA" w:rsidP="00CB63FA">
            <w:pPr>
              <w:pStyle w:val="Heading3"/>
              <w:outlineLvl w:val="2"/>
            </w:pPr>
            <w:r w:rsidRPr="000C37A0">
              <w:t>Questions about the quality standard</w:t>
            </w:r>
          </w:p>
          <w:p w14:paraId="02303C62" w14:textId="77777777" w:rsidR="00CB63FA" w:rsidRPr="000C37A0" w:rsidRDefault="00CB63FA" w:rsidP="00CB63FA">
            <w:pPr>
              <w:pStyle w:val="NICEnormal"/>
            </w:pPr>
            <w:r w:rsidRPr="000C37A0">
              <w:rPr>
                <w:b/>
              </w:rPr>
              <w:t>Question 1</w:t>
            </w:r>
            <w:r w:rsidRPr="000C37A0">
              <w:t xml:space="preserve"> Does this draft quality standard accurately reflect the key areas for quality improvement?</w:t>
            </w:r>
          </w:p>
          <w:p w14:paraId="0F893D9E" w14:textId="77777777" w:rsidR="00CB63FA" w:rsidRDefault="00CB63FA" w:rsidP="00CB63FA">
            <w:pPr>
              <w:pStyle w:val="NICEnormal"/>
            </w:pPr>
            <w:r w:rsidRPr="000C37A0">
              <w:rPr>
                <w:b/>
              </w:rPr>
              <w:t>Question 2</w:t>
            </w:r>
            <w:r w:rsidRPr="000C37A0">
              <w:t xml:space="preserve"> </w:t>
            </w:r>
            <w:r w:rsidRPr="00123C16">
              <w:t xml:space="preserve">Are local systems and structures in place to collect data </w:t>
            </w:r>
            <w:r>
              <w:t>for</w:t>
            </w:r>
            <w:r w:rsidRPr="00123C16">
              <w:t xml:space="preserve"> the proposed quality measures? If not, how feasible would it be for these to be put in place?</w:t>
            </w:r>
          </w:p>
          <w:p w14:paraId="1F0D8ADA" w14:textId="77777777" w:rsidR="00CB63FA" w:rsidRPr="000C37A0" w:rsidRDefault="00CB63FA" w:rsidP="00CB63FA">
            <w:pPr>
              <w:pStyle w:val="NICEnormal"/>
            </w:pPr>
            <w:r w:rsidRPr="00E96396">
              <w:rPr>
                <w:b/>
              </w:rPr>
              <w:t xml:space="preserve">Question </w:t>
            </w:r>
            <w:r>
              <w:rPr>
                <w:b/>
              </w:rPr>
              <w:t>3</w:t>
            </w:r>
            <w:r w:rsidRPr="00E96396">
              <w:t xml:space="preserve"> </w:t>
            </w:r>
            <w:r w:rsidRPr="00123C16">
              <w:t xml:space="preserve">Do you think each of the statements in this draft quality standard would be achievable by local services given the net resources </w:t>
            </w:r>
            <w:r>
              <w:t>need</w:t>
            </w:r>
            <w:r w:rsidRPr="00123C16">
              <w:t xml:space="preserve">ed to deliver them? Please describe any resource requirements that you think would be necessary for any </w:t>
            </w:r>
            <w:r>
              <w:t>statement</w:t>
            </w:r>
            <w:r w:rsidRPr="00123C16">
              <w:t>. Please describe any potential cost savings or opportunities for disinvestment.</w:t>
            </w:r>
          </w:p>
          <w:p w14:paraId="4D46D433" w14:textId="33A3B735" w:rsidR="00CB63FA" w:rsidRDefault="00CB63FA" w:rsidP="00CB63FA">
            <w:pPr>
              <w:pStyle w:val="Heading3"/>
              <w:outlineLvl w:val="2"/>
            </w:pPr>
            <w:r>
              <w:t>Local practice case studies</w:t>
            </w:r>
          </w:p>
          <w:p w14:paraId="31478511" w14:textId="341B1A84" w:rsidR="00CB63FA" w:rsidRPr="00BB32FB" w:rsidRDefault="00CB63FA" w:rsidP="00CB63FA">
            <w:pPr>
              <w:pStyle w:val="NICEnormal"/>
            </w:pPr>
            <w:r w:rsidRPr="00E96396">
              <w:rPr>
                <w:b/>
              </w:rPr>
              <w:t xml:space="preserve">Question </w:t>
            </w:r>
            <w:r w:rsidR="008D4F5A">
              <w:rPr>
                <w:b/>
              </w:rPr>
              <w:t>4</w:t>
            </w:r>
            <w:r>
              <w:rPr>
                <w:b/>
              </w:rPr>
              <w:t xml:space="preserve"> </w:t>
            </w:r>
            <w:r w:rsidRPr="00AC5A95">
              <w:t>Do you have an example from practice of implementing the NICE guideline that underpins this quality standard? If so, please provide details on the comments form</w:t>
            </w:r>
            <w:r>
              <w:t>.</w:t>
            </w:r>
          </w:p>
        </w:tc>
      </w:tr>
    </w:tbl>
    <w:p w14:paraId="6E4232BD" w14:textId="77777777" w:rsidR="00CB63FA" w:rsidRPr="00123D3F" w:rsidRDefault="00CB63FA" w:rsidP="00CB63FA">
      <w:pPr>
        <w:pStyle w:val="NICEnormal"/>
      </w:pPr>
    </w:p>
    <w:p w14:paraId="7CA17EBB" w14:textId="5CF4101F" w:rsidR="009C399D" w:rsidRPr="000C37A0" w:rsidRDefault="00275ED0" w:rsidP="00A40D68">
      <w:pPr>
        <w:pStyle w:val="Heading1"/>
      </w:pPr>
      <w:bookmarkStart w:id="12" w:name="_Quality_statement_1:"/>
      <w:bookmarkEnd w:id="11"/>
      <w:bookmarkEnd w:id="12"/>
      <w:r w:rsidRPr="000C37A0">
        <w:rPr>
          <w:rStyle w:val="NICEnormalChar"/>
        </w:rPr>
        <w:br w:type="page"/>
      </w:r>
      <w:r w:rsidR="009C399D" w:rsidRPr="000C37A0">
        <w:lastRenderedPageBreak/>
        <w:t xml:space="preserve">Quality statement 1: </w:t>
      </w:r>
      <w:r w:rsidR="009048F9">
        <w:t>Identifying carers</w:t>
      </w:r>
      <w:r w:rsidR="00000B96">
        <w:t xml:space="preserve"> </w:t>
      </w:r>
    </w:p>
    <w:p w14:paraId="2F839C3E" w14:textId="77777777" w:rsidR="009C399D" w:rsidRPr="000C37A0" w:rsidRDefault="009C399D" w:rsidP="00A40D68">
      <w:pPr>
        <w:pStyle w:val="Heading2"/>
      </w:pPr>
      <w:r w:rsidRPr="000C37A0">
        <w:t>Quality statement</w:t>
      </w:r>
    </w:p>
    <w:p w14:paraId="3CFDB569" w14:textId="21F4ADB0" w:rsidR="002731A4" w:rsidRDefault="002731A4" w:rsidP="00614313">
      <w:pPr>
        <w:pStyle w:val="Heading2"/>
        <w:rPr>
          <w:rFonts w:cs="Times New Roman"/>
          <w:b w:val="0"/>
          <w:bCs w:val="0"/>
          <w:sz w:val="24"/>
          <w:szCs w:val="24"/>
        </w:rPr>
      </w:pPr>
      <w:bookmarkStart w:id="13" w:name="_Hlk48722921"/>
      <w:r w:rsidRPr="29D81471">
        <w:rPr>
          <w:rFonts w:cs="Times New Roman"/>
          <w:b w:val="0"/>
          <w:bCs w:val="0"/>
          <w:sz w:val="24"/>
          <w:szCs w:val="24"/>
        </w:rPr>
        <w:t xml:space="preserve">Carers are identified by health and social care practitioners at </w:t>
      </w:r>
      <w:r w:rsidR="00B53ACD" w:rsidRPr="29D81471">
        <w:rPr>
          <w:rFonts w:cs="Times New Roman"/>
          <w:b w:val="0"/>
          <w:bCs w:val="0"/>
          <w:sz w:val="24"/>
          <w:szCs w:val="24"/>
        </w:rPr>
        <w:t>appointments</w:t>
      </w:r>
      <w:r w:rsidRPr="29D81471">
        <w:rPr>
          <w:rFonts w:cs="Times New Roman"/>
          <w:b w:val="0"/>
          <w:bCs w:val="0"/>
          <w:sz w:val="24"/>
          <w:szCs w:val="24"/>
        </w:rPr>
        <w:t xml:space="preserve"> </w:t>
      </w:r>
      <w:bookmarkEnd w:id="13"/>
      <w:r w:rsidR="000D2C54" w:rsidRPr="29D81471">
        <w:rPr>
          <w:rFonts w:cs="Times New Roman"/>
          <w:b w:val="0"/>
          <w:bCs w:val="0"/>
          <w:sz w:val="24"/>
          <w:szCs w:val="24"/>
        </w:rPr>
        <w:t xml:space="preserve">for people with </w:t>
      </w:r>
      <w:r w:rsidR="00400E37" w:rsidRPr="29D81471">
        <w:rPr>
          <w:rFonts w:cs="Times New Roman"/>
          <w:b w:val="0"/>
          <w:bCs w:val="0"/>
          <w:sz w:val="24"/>
          <w:szCs w:val="24"/>
        </w:rPr>
        <w:t>long-</w:t>
      </w:r>
      <w:r w:rsidR="000D2C54" w:rsidRPr="29D81471">
        <w:rPr>
          <w:rFonts w:cs="Times New Roman"/>
          <w:b w:val="0"/>
          <w:bCs w:val="0"/>
          <w:sz w:val="24"/>
          <w:szCs w:val="24"/>
        </w:rPr>
        <w:t>term conditions</w:t>
      </w:r>
      <w:r w:rsidRPr="29D81471">
        <w:rPr>
          <w:rFonts w:cs="Times New Roman"/>
          <w:b w:val="0"/>
          <w:bCs w:val="0"/>
          <w:sz w:val="24"/>
          <w:szCs w:val="24"/>
        </w:rPr>
        <w:t>.</w:t>
      </w:r>
    </w:p>
    <w:p w14:paraId="5925C484" w14:textId="711A84F3" w:rsidR="009C399D" w:rsidRPr="000C37A0" w:rsidRDefault="009C399D" w:rsidP="00614313">
      <w:pPr>
        <w:pStyle w:val="Heading2"/>
      </w:pPr>
      <w:r w:rsidRPr="000C37A0">
        <w:t xml:space="preserve">Rationale </w:t>
      </w:r>
    </w:p>
    <w:p w14:paraId="18F0F484" w14:textId="30B947F9" w:rsidR="009C399D" w:rsidRPr="000C37A0" w:rsidRDefault="00471C36" w:rsidP="00614313">
      <w:pPr>
        <w:pStyle w:val="NICEnormal"/>
      </w:pPr>
      <w:r>
        <w:t>I</w:t>
      </w:r>
      <w:r w:rsidR="00387E0E">
        <w:t>t is important to i</w:t>
      </w:r>
      <w:r w:rsidRPr="00471C36">
        <w:t xml:space="preserve">dentify carers </w:t>
      </w:r>
      <w:r w:rsidR="00387E0E">
        <w:t>for people with long-term conditions</w:t>
      </w:r>
      <w:r w:rsidR="00387E0E" w:rsidRPr="00471C36">
        <w:t xml:space="preserve"> </w:t>
      </w:r>
      <w:r w:rsidRPr="00471C36">
        <w:t>at the earliest opportunity</w:t>
      </w:r>
      <w:r w:rsidR="00387E0E">
        <w:t>. This will help</w:t>
      </w:r>
      <w:r w:rsidRPr="00471C36">
        <w:t xml:space="preserve"> ensure </w:t>
      </w:r>
      <w:r>
        <w:t xml:space="preserve">that </w:t>
      </w:r>
      <w:r w:rsidRPr="00471C36">
        <w:t xml:space="preserve">they are recognised as partners in the care of the person they are supporting and can access </w:t>
      </w:r>
      <w:r w:rsidR="00387E0E">
        <w:t>any</w:t>
      </w:r>
      <w:r w:rsidR="00387E0E" w:rsidRPr="00471C36">
        <w:t xml:space="preserve"> </w:t>
      </w:r>
      <w:r>
        <w:t>advice</w:t>
      </w:r>
      <w:r w:rsidRPr="00471C36">
        <w:t xml:space="preserve"> and support they </w:t>
      </w:r>
      <w:r w:rsidR="00967901">
        <w:t xml:space="preserve">may </w:t>
      </w:r>
      <w:r w:rsidRPr="00471C36">
        <w:t>need.</w:t>
      </w:r>
      <w:r w:rsidR="00B53ACD">
        <w:t xml:space="preserve"> </w:t>
      </w:r>
      <w:r w:rsidR="000D2C54">
        <w:t>A</w:t>
      </w:r>
      <w:r w:rsidR="00B53ACD">
        <w:t xml:space="preserve">ppointments </w:t>
      </w:r>
      <w:r w:rsidR="0068580B">
        <w:t xml:space="preserve">with people with long-term conditions </w:t>
      </w:r>
      <w:r w:rsidR="00BC49A6">
        <w:t xml:space="preserve">are </w:t>
      </w:r>
      <w:r w:rsidR="009E3BA4">
        <w:t xml:space="preserve">a good opportunity for </w:t>
      </w:r>
      <w:r w:rsidR="00324088">
        <w:t xml:space="preserve">the </w:t>
      </w:r>
      <w:r w:rsidR="0068580B">
        <w:t>h</w:t>
      </w:r>
      <w:r w:rsidR="00D1231C">
        <w:t xml:space="preserve">ealth and social care </w:t>
      </w:r>
      <w:r w:rsidR="00324088">
        <w:t xml:space="preserve">team </w:t>
      </w:r>
      <w:r w:rsidR="00D1231C">
        <w:t xml:space="preserve">to </w:t>
      </w:r>
      <w:r w:rsidR="00BB40F0">
        <w:t xml:space="preserve">ask </w:t>
      </w:r>
      <w:r w:rsidR="00324088">
        <w:t xml:space="preserve">whether </w:t>
      </w:r>
      <w:r w:rsidR="000D2C54">
        <w:t xml:space="preserve">someone is </w:t>
      </w:r>
      <w:r w:rsidR="00BB40F0">
        <w:t>provid</w:t>
      </w:r>
      <w:r w:rsidR="000D2C54">
        <w:t>ing</w:t>
      </w:r>
      <w:r w:rsidR="00BB40F0">
        <w:t xml:space="preserve"> care or support</w:t>
      </w:r>
      <w:r w:rsidR="00C72984">
        <w:t xml:space="preserve"> </w:t>
      </w:r>
      <w:r w:rsidR="009044DA">
        <w:t>to</w:t>
      </w:r>
      <w:r w:rsidR="00C72984">
        <w:t xml:space="preserve"> them</w:t>
      </w:r>
      <w:r w:rsidR="00324088">
        <w:t xml:space="preserve">, and if so, to encourage </w:t>
      </w:r>
      <w:r w:rsidR="00C72984">
        <w:t>the</w:t>
      </w:r>
      <w:r w:rsidR="00324088">
        <w:t xml:space="preserve"> person</w:t>
      </w:r>
      <w:r w:rsidR="00BB40F0">
        <w:t xml:space="preserve"> </w:t>
      </w:r>
      <w:r w:rsidR="00C72984">
        <w:t xml:space="preserve">doing the caring </w:t>
      </w:r>
      <w:r w:rsidR="0035197F">
        <w:t>to recognise their role.</w:t>
      </w:r>
      <w:r w:rsidR="005E2157">
        <w:t xml:space="preserve"> </w:t>
      </w:r>
      <w:r w:rsidR="005E2157" w:rsidRPr="005E2157">
        <w:t>Assessments and records should include details about the person’s carers</w:t>
      </w:r>
      <w:r w:rsidR="007E1C5A">
        <w:t xml:space="preserve"> so that this information can be shared with other practitioners</w:t>
      </w:r>
      <w:r w:rsidR="004B52C1">
        <w:t xml:space="preserve">. Improving the identification of carers </w:t>
      </w:r>
      <w:r w:rsidR="004B0D4E">
        <w:t xml:space="preserve">and including them in the person’s records </w:t>
      </w:r>
      <w:r w:rsidR="00656B5B">
        <w:t xml:space="preserve">can </w:t>
      </w:r>
      <w:r w:rsidR="004B52C1">
        <w:t>inform the planning of local support and services for carers.</w:t>
      </w:r>
    </w:p>
    <w:p w14:paraId="6EE12964" w14:textId="77777777" w:rsidR="009C399D" w:rsidRPr="000C37A0" w:rsidRDefault="009C399D" w:rsidP="00945D72">
      <w:pPr>
        <w:pStyle w:val="Heading2"/>
      </w:pPr>
      <w:r w:rsidRPr="000C37A0">
        <w:t xml:space="preserve">Quality </w:t>
      </w:r>
      <w:r w:rsidRPr="00945D72">
        <w:t>measur</w:t>
      </w:r>
      <w:r w:rsidR="0051659A" w:rsidRPr="00945D72">
        <w:t>es</w:t>
      </w:r>
    </w:p>
    <w:p w14:paraId="7C7173C5" w14:textId="77777777" w:rsidR="009E6CC0" w:rsidRPr="000C37A0" w:rsidRDefault="009E6CC0" w:rsidP="00945D72">
      <w:pPr>
        <w:pStyle w:val="Heading3"/>
      </w:pPr>
      <w:r w:rsidRPr="00945D72">
        <w:t>Structure</w:t>
      </w:r>
    </w:p>
    <w:p w14:paraId="27735397" w14:textId="1E5E152E" w:rsidR="00EE072F" w:rsidRDefault="00DB40BB" w:rsidP="00EE072F">
      <w:pPr>
        <w:pStyle w:val="NICEnormal"/>
      </w:pPr>
      <w:r>
        <w:t xml:space="preserve">a) </w:t>
      </w:r>
      <w:r w:rsidR="00517A01">
        <w:t xml:space="preserve">Evidence that </w:t>
      </w:r>
      <w:r>
        <w:t xml:space="preserve">health and social care organisations have policies and processes to identify carers at appointments </w:t>
      </w:r>
      <w:r w:rsidR="000D2C54">
        <w:t xml:space="preserve">for people with </w:t>
      </w:r>
      <w:r w:rsidR="000C47D8">
        <w:t>long-</w:t>
      </w:r>
      <w:r w:rsidR="000D2C54">
        <w:t>term conditions</w:t>
      </w:r>
      <w:r>
        <w:t>.</w:t>
      </w:r>
      <w:r w:rsidR="009E6CC0" w:rsidRPr="000C37A0">
        <w:t xml:space="preserve"> </w:t>
      </w:r>
    </w:p>
    <w:p w14:paraId="0E5A879F" w14:textId="3D365DDE" w:rsidR="009E6CC0" w:rsidRDefault="009E6CC0" w:rsidP="009E6CC0">
      <w:pPr>
        <w:pStyle w:val="NICEnormal"/>
      </w:pPr>
      <w:r w:rsidRPr="00B4696C">
        <w:rPr>
          <w:b/>
          <w:iCs/>
        </w:rPr>
        <w:t>Data source:</w:t>
      </w:r>
      <w:r w:rsidRPr="000C37A0">
        <w:t xml:space="preserve"> </w:t>
      </w:r>
      <w:r w:rsidR="002E1538">
        <w:t>Local data collection, for example, audit of local policies and processes.</w:t>
      </w:r>
    </w:p>
    <w:p w14:paraId="4211A857" w14:textId="147D8D84" w:rsidR="00587FEE" w:rsidRPr="000C37A0" w:rsidRDefault="00B7408F" w:rsidP="00587FEE">
      <w:pPr>
        <w:pStyle w:val="NICEnormal"/>
      </w:pPr>
      <w:r>
        <w:t xml:space="preserve">b) Evidence that health and social care organisations have systems to record </w:t>
      </w:r>
      <w:r w:rsidR="00A87E8B">
        <w:t xml:space="preserve">and share </w:t>
      </w:r>
      <w:r>
        <w:t>details about carers.</w:t>
      </w:r>
      <w:r w:rsidR="00587FEE" w:rsidRPr="000C37A0">
        <w:t xml:space="preserve"> </w:t>
      </w:r>
    </w:p>
    <w:p w14:paraId="3A73F9AE" w14:textId="2BA83A70" w:rsidR="00587FEE" w:rsidRDefault="00587FEE" w:rsidP="009E6CC0">
      <w:pPr>
        <w:pStyle w:val="NICEnormal"/>
      </w:pPr>
      <w:r w:rsidRPr="00B4696C">
        <w:rPr>
          <w:b/>
          <w:iCs/>
        </w:rPr>
        <w:t>Data source:</w:t>
      </w:r>
      <w:r w:rsidRPr="000C37A0">
        <w:t xml:space="preserve"> </w:t>
      </w:r>
      <w:r w:rsidR="00A87E8B">
        <w:t xml:space="preserve">Local data collection, for example, </w:t>
      </w:r>
      <w:r w:rsidR="00BA04D3">
        <w:t xml:space="preserve">audit of local recording systems such as a Carers Register </w:t>
      </w:r>
      <w:r w:rsidR="00F56F39">
        <w:t>to support</w:t>
      </w:r>
      <w:r w:rsidR="00CC371C">
        <w:t xml:space="preserve"> </w:t>
      </w:r>
      <w:bookmarkStart w:id="14" w:name="_Hlk49261233"/>
      <w:r w:rsidR="00103674">
        <w:rPr>
          <w:rStyle w:val="Hyperlink"/>
        </w:rPr>
        <w:fldChar w:fldCharType="begin"/>
      </w:r>
      <w:r w:rsidR="00103674">
        <w:rPr>
          <w:rStyle w:val="Hyperlink"/>
        </w:rPr>
        <w:instrText xml:space="preserve"> HYPERLINK "https://www.england.nhs.uk/publication/supporting-carers-in-general-practice-a-framework-of-quality-markers/" </w:instrText>
      </w:r>
      <w:r w:rsidR="00103674">
        <w:rPr>
          <w:rStyle w:val="Hyperlink"/>
        </w:rPr>
        <w:fldChar w:fldCharType="separate"/>
      </w:r>
      <w:r w:rsidR="00CC371C" w:rsidRPr="00103674">
        <w:rPr>
          <w:rStyle w:val="Hyperlink"/>
        </w:rPr>
        <w:t xml:space="preserve">NHS England and NHS Improvement’s </w:t>
      </w:r>
      <w:r w:rsidR="00F44342">
        <w:rPr>
          <w:rStyle w:val="Hyperlink"/>
        </w:rPr>
        <w:t>s</w:t>
      </w:r>
      <w:r w:rsidR="00CC371C" w:rsidRPr="00103674">
        <w:rPr>
          <w:rStyle w:val="Hyperlink"/>
        </w:rPr>
        <w:t>upporting carers in general practice: a framework of quality markers</w:t>
      </w:r>
      <w:r w:rsidR="00103674">
        <w:rPr>
          <w:rStyle w:val="Hyperlink"/>
        </w:rPr>
        <w:fldChar w:fldCharType="end"/>
      </w:r>
      <w:r w:rsidR="00CC371C">
        <w:t>.</w:t>
      </w:r>
    </w:p>
    <w:bookmarkEnd w:id="14"/>
    <w:p w14:paraId="407821C3" w14:textId="77777777" w:rsidR="000B4548" w:rsidRPr="000C37A0" w:rsidRDefault="009E6CC0" w:rsidP="00C20FF4">
      <w:pPr>
        <w:pStyle w:val="Heading3"/>
      </w:pPr>
      <w:r w:rsidRPr="000C37A0">
        <w:lastRenderedPageBreak/>
        <w:t>Outcome</w:t>
      </w:r>
    </w:p>
    <w:p w14:paraId="5BB40B1B" w14:textId="65917D76" w:rsidR="009E6CC0" w:rsidRPr="000C37A0" w:rsidRDefault="00C910CA" w:rsidP="00BC6E3E">
      <w:pPr>
        <w:pStyle w:val="NICEnormal"/>
      </w:pPr>
      <w:r>
        <w:t xml:space="preserve">a) </w:t>
      </w:r>
      <w:r w:rsidRPr="00C910CA">
        <w:t>Number of carers known to local health and care organisations</w:t>
      </w:r>
      <w:r>
        <w:t>.</w:t>
      </w:r>
    </w:p>
    <w:p w14:paraId="251AFFC6" w14:textId="5190F7B4" w:rsidR="009E6CC0" w:rsidRDefault="009E6CC0" w:rsidP="00BC6E3E">
      <w:pPr>
        <w:pStyle w:val="NICEnormal"/>
      </w:pPr>
      <w:r w:rsidRPr="00B4696C">
        <w:rPr>
          <w:b/>
          <w:bCs/>
        </w:rPr>
        <w:t>Data source:</w:t>
      </w:r>
      <w:r w:rsidRPr="000C37A0">
        <w:rPr>
          <w:i/>
        </w:rPr>
        <w:t xml:space="preserve"> </w:t>
      </w:r>
      <w:r w:rsidR="00C910CA">
        <w:t>Local data collection, for example, Carers Register</w:t>
      </w:r>
      <w:r w:rsidR="00427D52">
        <w:t xml:space="preserve"> and </w:t>
      </w:r>
      <w:hyperlink r:id="rId20" w:anchor="short-and-long-term-support-salt-" w:history="1">
        <w:r w:rsidR="00ED243A" w:rsidRPr="00656B5B">
          <w:rPr>
            <w:rStyle w:val="Hyperlink"/>
          </w:rPr>
          <w:t>NHS Digital’s Short and Long Term (SALT) data collection</w:t>
        </w:r>
      </w:hyperlink>
      <w:r w:rsidR="00427D52">
        <w:t>.</w:t>
      </w:r>
    </w:p>
    <w:p w14:paraId="17D3172A" w14:textId="5978D80F" w:rsidR="008D4623" w:rsidRPr="000C37A0" w:rsidRDefault="00C910CA" w:rsidP="008D4623">
      <w:pPr>
        <w:pStyle w:val="NICEnormal"/>
      </w:pPr>
      <w:r>
        <w:t xml:space="preserve">b) </w:t>
      </w:r>
      <w:r w:rsidR="00A32AA6">
        <w:t>Average time it t</w:t>
      </w:r>
      <w:r w:rsidR="009044DA">
        <w:t>akes</w:t>
      </w:r>
      <w:r w:rsidR="00A32AA6">
        <w:t xml:space="preserve"> for carers to recognise their caring role.</w:t>
      </w:r>
    </w:p>
    <w:p w14:paraId="182C5DA2" w14:textId="0C364456" w:rsidR="008D4623" w:rsidRPr="000C37A0" w:rsidRDefault="008D4623" w:rsidP="008D4623">
      <w:pPr>
        <w:pStyle w:val="NICEnormal"/>
      </w:pPr>
      <w:r w:rsidRPr="00B4696C">
        <w:rPr>
          <w:b/>
          <w:bCs/>
        </w:rPr>
        <w:t>Data source:</w:t>
      </w:r>
      <w:r w:rsidRPr="000C37A0">
        <w:rPr>
          <w:i/>
        </w:rPr>
        <w:t xml:space="preserve"> </w:t>
      </w:r>
      <w:r w:rsidR="00A32AA6">
        <w:rPr>
          <w:rStyle w:val="NICEnormalChar"/>
        </w:rPr>
        <w:t>Local data collection, for example, survey of carers.</w:t>
      </w:r>
      <w:r w:rsidR="00F56845">
        <w:rPr>
          <w:rStyle w:val="NICEnormalChar"/>
        </w:rPr>
        <w:t xml:space="preserve"> National data </w:t>
      </w:r>
      <w:r w:rsidR="006F0BD5">
        <w:rPr>
          <w:rStyle w:val="NICEnormalChar"/>
        </w:rPr>
        <w:t xml:space="preserve">is collected in the </w:t>
      </w:r>
      <w:hyperlink r:id="rId21" w:history="1">
        <w:r w:rsidR="006F0BD5" w:rsidRPr="006F0BD5">
          <w:rPr>
            <w:rStyle w:val="Hyperlink"/>
          </w:rPr>
          <w:t>Carers UK State of Caring Survey</w:t>
        </w:r>
      </w:hyperlink>
      <w:r w:rsidR="006F0BD5">
        <w:rPr>
          <w:rStyle w:val="NICEnormalChar"/>
        </w:rPr>
        <w:t>.</w:t>
      </w:r>
    </w:p>
    <w:p w14:paraId="7910CC3E" w14:textId="77777777" w:rsidR="009E6CC0" w:rsidRDefault="009E6CC0" w:rsidP="00625085">
      <w:pPr>
        <w:pStyle w:val="Heading2"/>
      </w:pPr>
      <w:r w:rsidRPr="000C37A0">
        <w:t xml:space="preserve">What the quality statement means for </w:t>
      </w:r>
      <w:r w:rsidR="003E684D">
        <w:t xml:space="preserve">different </w:t>
      </w:r>
      <w:r w:rsidR="00A14DDD">
        <w:t>audiences</w:t>
      </w:r>
    </w:p>
    <w:p w14:paraId="669A26E4" w14:textId="53A2E6C7" w:rsidR="009E6CC0" w:rsidRPr="000C37A0" w:rsidRDefault="009E6CC0" w:rsidP="009E6CC0">
      <w:pPr>
        <w:pStyle w:val="NICEnormal"/>
      </w:pPr>
      <w:r w:rsidRPr="000C37A0">
        <w:rPr>
          <w:b/>
        </w:rPr>
        <w:t>Service providers</w:t>
      </w:r>
      <w:r w:rsidR="00F50622">
        <w:t xml:space="preserve"> </w:t>
      </w:r>
      <w:r w:rsidR="00F616AD">
        <w:t>(</w:t>
      </w:r>
      <w:r w:rsidR="00A32AA6">
        <w:rPr>
          <w:rStyle w:val="NICEnormalChar"/>
        </w:rPr>
        <w:t xml:space="preserve">such as general practices, hospitals, </w:t>
      </w:r>
      <w:r w:rsidR="005217EB">
        <w:rPr>
          <w:rStyle w:val="NICEnormalChar"/>
        </w:rPr>
        <w:t>community services, local authorities, private and voluntary sector care providers</w:t>
      </w:r>
      <w:r w:rsidR="00F616AD">
        <w:rPr>
          <w:rStyle w:val="NICEnormalChar"/>
        </w:rPr>
        <w:t>)</w:t>
      </w:r>
      <w:r w:rsidR="00F616AD" w:rsidRPr="00F616AD">
        <w:t xml:space="preserve"> </w:t>
      </w:r>
      <w:r w:rsidR="00F50622">
        <w:t>ensure that</w:t>
      </w:r>
      <w:r w:rsidRPr="000C37A0">
        <w:t xml:space="preserve"> </w:t>
      </w:r>
      <w:r w:rsidR="00E8418B">
        <w:t>policies and processes are in place</w:t>
      </w:r>
      <w:r w:rsidR="00DB21C8">
        <w:t xml:space="preserve"> </w:t>
      </w:r>
      <w:r w:rsidR="00E8418B">
        <w:t xml:space="preserve">to identify carers at appointments </w:t>
      </w:r>
      <w:r w:rsidR="00DB21C8">
        <w:t xml:space="preserve">for people with </w:t>
      </w:r>
      <w:r w:rsidR="000C47D8">
        <w:t>long-</w:t>
      </w:r>
      <w:r w:rsidR="00DB21C8">
        <w:t>term conditions</w:t>
      </w:r>
      <w:r w:rsidR="00E8418B">
        <w:t>.</w:t>
      </w:r>
      <w:r w:rsidR="00F616AD">
        <w:t xml:space="preserve"> </w:t>
      </w:r>
      <w:r w:rsidR="00DB21C8">
        <w:t xml:space="preserve">Service providers ensure that staff are aware of the importance and value of identifying carers. </w:t>
      </w:r>
      <w:r w:rsidR="00E8418B">
        <w:t xml:space="preserve">Service providers </w:t>
      </w:r>
      <w:r w:rsidR="00C2674C">
        <w:t>have</w:t>
      </w:r>
      <w:r w:rsidR="00E8418B">
        <w:t xml:space="preserve"> systems in place to record and share details about carers.</w:t>
      </w:r>
    </w:p>
    <w:p w14:paraId="42D2D43E" w14:textId="31DD19FF" w:rsidR="009E6CC0" w:rsidRPr="000C37A0" w:rsidRDefault="009E6CC0" w:rsidP="009E6CC0">
      <w:pPr>
        <w:pStyle w:val="NICEnormal"/>
      </w:pPr>
      <w:r w:rsidRPr="000C37A0">
        <w:rPr>
          <w:b/>
        </w:rPr>
        <w:t>Health</w:t>
      </w:r>
      <w:r w:rsidR="009D649C">
        <w:rPr>
          <w:b/>
        </w:rPr>
        <w:t xml:space="preserve"> and social </w:t>
      </w:r>
      <w:r w:rsidRPr="000C37A0">
        <w:rPr>
          <w:b/>
        </w:rPr>
        <w:t xml:space="preserve">care </w:t>
      </w:r>
      <w:r w:rsidR="00501BA6">
        <w:rPr>
          <w:b/>
        </w:rPr>
        <w:t>practitioners</w:t>
      </w:r>
      <w:r w:rsidRPr="000C37A0">
        <w:t xml:space="preserve"> </w:t>
      </w:r>
      <w:r w:rsidR="00F616AD">
        <w:t>(</w:t>
      </w:r>
      <w:r w:rsidR="009F7EFE">
        <w:rPr>
          <w:rStyle w:val="NICEnormalChar"/>
        </w:rPr>
        <w:t>such as GPs, doctors, nurses, community pharmacists, social workers, and care staff</w:t>
      </w:r>
      <w:r w:rsidR="00F616AD">
        <w:rPr>
          <w:rStyle w:val="NICEnormalChar"/>
        </w:rPr>
        <w:t>)</w:t>
      </w:r>
      <w:r w:rsidR="00F616AD" w:rsidRPr="00F616AD">
        <w:t xml:space="preserve"> </w:t>
      </w:r>
      <w:r w:rsidR="00C2674C" w:rsidRPr="00C2674C">
        <w:t xml:space="preserve">ask </w:t>
      </w:r>
      <w:r w:rsidR="00E45D8E">
        <w:t>people with long-term conditions attending appointments i</w:t>
      </w:r>
      <w:r w:rsidR="00C2674C" w:rsidRPr="00C2674C">
        <w:t xml:space="preserve">f </w:t>
      </w:r>
      <w:r w:rsidR="00F23ADF">
        <w:t>anyone</w:t>
      </w:r>
      <w:r w:rsidR="00C2674C" w:rsidRPr="00C2674C">
        <w:t xml:space="preserve"> is providing care or support</w:t>
      </w:r>
      <w:r w:rsidR="00D94C93">
        <w:t xml:space="preserve"> </w:t>
      </w:r>
      <w:r w:rsidR="00E45D8E">
        <w:t xml:space="preserve">to them. </w:t>
      </w:r>
      <w:r w:rsidR="00D94C93">
        <w:t>If someone who may be a carer is identified, health and social care practitioners should encourage them to recognise their role.</w:t>
      </w:r>
      <w:r w:rsidR="009F7EFE">
        <w:t xml:space="preserve"> </w:t>
      </w:r>
      <w:r w:rsidR="00D94C93">
        <w:t xml:space="preserve">This may include offering them the opportunity to have confidential conversations about their own needs separately from the person they are supporting. </w:t>
      </w:r>
      <w:r w:rsidR="009F7EFE">
        <w:t xml:space="preserve">Health and social care practitioners </w:t>
      </w:r>
      <w:r w:rsidR="00D94C93">
        <w:t xml:space="preserve">should </w:t>
      </w:r>
      <w:r w:rsidR="009F7EFE">
        <w:t>record details of carers in local systems</w:t>
      </w:r>
      <w:r w:rsidR="00691935">
        <w:t xml:space="preserve"> and share this information with other practitioners involved in providing care and support</w:t>
      </w:r>
      <w:r w:rsidR="00B07819">
        <w:t>, with the carer’s consent</w:t>
      </w:r>
      <w:r w:rsidR="00691935">
        <w:t>.</w:t>
      </w:r>
    </w:p>
    <w:p w14:paraId="2D251914" w14:textId="29AA2BE8" w:rsidR="009E6CC0" w:rsidRPr="000C37A0" w:rsidRDefault="009E6CC0" w:rsidP="009E6CC0">
      <w:pPr>
        <w:pStyle w:val="NICEnormal"/>
      </w:pPr>
      <w:r w:rsidRPr="000C37A0">
        <w:rPr>
          <w:b/>
        </w:rPr>
        <w:t>Commissioners</w:t>
      </w:r>
      <w:r w:rsidR="00F50622">
        <w:t xml:space="preserve"> </w:t>
      </w:r>
      <w:r w:rsidR="00EA07F4">
        <w:rPr>
          <w:rStyle w:val="NICEnormalChar"/>
        </w:rPr>
        <w:t>(such as clinical commissioning groups, local authorities and NHS England)</w:t>
      </w:r>
      <w:r w:rsidR="00BE5349" w:rsidRPr="00BE5349">
        <w:t xml:space="preserve"> </w:t>
      </w:r>
      <w:r w:rsidR="00F50622">
        <w:t>ensure that</w:t>
      </w:r>
      <w:r w:rsidRPr="000C37A0">
        <w:t xml:space="preserve"> </w:t>
      </w:r>
      <w:r w:rsidR="00EA07F4">
        <w:t xml:space="preserve">they commission services that identify carers at appointments </w:t>
      </w:r>
      <w:r w:rsidR="00C2674C">
        <w:t xml:space="preserve">for people with </w:t>
      </w:r>
      <w:r w:rsidR="000C47D8">
        <w:t>long-</w:t>
      </w:r>
      <w:r w:rsidR="00C2674C">
        <w:t>term conditions</w:t>
      </w:r>
      <w:r w:rsidR="00EA07F4">
        <w:t>.</w:t>
      </w:r>
      <w:r w:rsidR="00BE5349">
        <w:t xml:space="preserve"> </w:t>
      </w:r>
      <w:r w:rsidR="00EA07F4">
        <w:t xml:space="preserve">Commissioners work with providers to ensure </w:t>
      </w:r>
      <w:r w:rsidR="00C72984">
        <w:t xml:space="preserve">that </w:t>
      </w:r>
      <w:r w:rsidR="00EA07F4">
        <w:t xml:space="preserve">systems are in place to record </w:t>
      </w:r>
      <w:r w:rsidR="00DB228E">
        <w:t xml:space="preserve">and share </w:t>
      </w:r>
      <w:r w:rsidR="00EA07F4">
        <w:t xml:space="preserve">details </w:t>
      </w:r>
      <w:r w:rsidR="00DB228E">
        <w:t>of carers.</w:t>
      </w:r>
    </w:p>
    <w:p w14:paraId="2820C821" w14:textId="3181D236" w:rsidR="00B47D15" w:rsidRDefault="009C399D" w:rsidP="00CF3F24">
      <w:pPr>
        <w:pStyle w:val="NICEnormal"/>
        <w:rPr>
          <w:bCs/>
        </w:rPr>
      </w:pPr>
      <w:r w:rsidRPr="000C37A0">
        <w:rPr>
          <w:b/>
        </w:rPr>
        <w:t>People</w:t>
      </w:r>
      <w:r w:rsidR="00D0425F">
        <w:rPr>
          <w:b/>
        </w:rPr>
        <w:t xml:space="preserve"> </w:t>
      </w:r>
      <w:r w:rsidR="007E23AE">
        <w:rPr>
          <w:b/>
        </w:rPr>
        <w:t xml:space="preserve">with </w:t>
      </w:r>
      <w:r w:rsidR="000C47D8">
        <w:rPr>
          <w:b/>
        </w:rPr>
        <w:t>long-</w:t>
      </w:r>
      <w:r w:rsidR="00C2674C">
        <w:rPr>
          <w:b/>
        </w:rPr>
        <w:t>term conditions</w:t>
      </w:r>
      <w:r w:rsidR="007E23AE">
        <w:rPr>
          <w:b/>
        </w:rPr>
        <w:t xml:space="preserve"> </w:t>
      </w:r>
      <w:r w:rsidR="00D0425F">
        <w:rPr>
          <w:b/>
        </w:rPr>
        <w:t xml:space="preserve">attending health and social care appointments </w:t>
      </w:r>
      <w:r w:rsidR="00D0425F" w:rsidRPr="00D0425F">
        <w:rPr>
          <w:bCs/>
        </w:rPr>
        <w:t>are asked</w:t>
      </w:r>
      <w:r w:rsidR="00D0425F">
        <w:rPr>
          <w:b/>
        </w:rPr>
        <w:t xml:space="preserve"> </w:t>
      </w:r>
      <w:r w:rsidR="00D0425F">
        <w:rPr>
          <w:bCs/>
        </w:rPr>
        <w:t xml:space="preserve">if anyone is giving them help and support who is not paid </w:t>
      </w:r>
      <w:r w:rsidR="00D0425F">
        <w:rPr>
          <w:bCs/>
        </w:rPr>
        <w:lastRenderedPageBreak/>
        <w:t>to do so</w:t>
      </w:r>
      <w:r w:rsidR="005F1084">
        <w:rPr>
          <w:bCs/>
        </w:rPr>
        <w:t xml:space="preserve">. If </w:t>
      </w:r>
      <w:r w:rsidR="005B6B69">
        <w:rPr>
          <w:bCs/>
        </w:rPr>
        <w:t xml:space="preserve">someone is </w:t>
      </w:r>
      <w:r w:rsidR="00197B81">
        <w:rPr>
          <w:bCs/>
        </w:rPr>
        <w:t>doing this</w:t>
      </w:r>
      <w:r w:rsidR="008037F8">
        <w:rPr>
          <w:bCs/>
        </w:rPr>
        <w:t>,</w:t>
      </w:r>
      <w:r w:rsidR="005B6B69">
        <w:rPr>
          <w:bCs/>
        </w:rPr>
        <w:t xml:space="preserve"> a health or social care practitioner will discuss the benefits of identifying them as a </w:t>
      </w:r>
      <w:proofErr w:type="spellStart"/>
      <w:r w:rsidR="005B6B69">
        <w:rPr>
          <w:bCs/>
        </w:rPr>
        <w:t>carer</w:t>
      </w:r>
      <w:proofErr w:type="spellEnd"/>
      <w:r w:rsidR="005B6B69">
        <w:rPr>
          <w:bCs/>
        </w:rPr>
        <w:t>.</w:t>
      </w:r>
    </w:p>
    <w:p w14:paraId="644DBEE0" w14:textId="5C6A2101" w:rsidR="005F1084" w:rsidRDefault="005F1084" w:rsidP="005F1084">
      <w:pPr>
        <w:pStyle w:val="NICEnormal"/>
        <w:rPr>
          <w:bCs/>
        </w:rPr>
      </w:pPr>
      <w:r w:rsidRPr="000C37A0">
        <w:rPr>
          <w:b/>
        </w:rPr>
        <w:t>People</w:t>
      </w:r>
      <w:r>
        <w:rPr>
          <w:b/>
        </w:rPr>
        <w:t xml:space="preserve"> accompanying someone with </w:t>
      </w:r>
      <w:r w:rsidR="008037F8">
        <w:rPr>
          <w:b/>
        </w:rPr>
        <w:t>long-</w:t>
      </w:r>
      <w:r>
        <w:rPr>
          <w:b/>
        </w:rPr>
        <w:t xml:space="preserve">term conditions attending health and social care appointments </w:t>
      </w:r>
      <w:r w:rsidRPr="00D0425F">
        <w:rPr>
          <w:bCs/>
        </w:rPr>
        <w:t>are asked</w:t>
      </w:r>
      <w:r>
        <w:rPr>
          <w:b/>
        </w:rPr>
        <w:t xml:space="preserve"> </w:t>
      </w:r>
      <w:r>
        <w:rPr>
          <w:bCs/>
        </w:rPr>
        <w:t>if they are giving that person help and support. If they are</w:t>
      </w:r>
      <w:r w:rsidR="00396123">
        <w:rPr>
          <w:bCs/>
        </w:rPr>
        <w:t>,</w:t>
      </w:r>
      <w:r>
        <w:rPr>
          <w:bCs/>
        </w:rPr>
        <w:t xml:space="preserve"> </w:t>
      </w:r>
      <w:r w:rsidR="005B6B69">
        <w:rPr>
          <w:bCs/>
        </w:rPr>
        <w:t xml:space="preserve">a health or social care practitioner </w:t>
      </w:r>
      <w:r>
        <w:rPr>
          <w:bCs/>
        </w:rPr>
        <w:t>will discuss</w:t>
      </w:r>
      <w:r w:rsidR="00396123">
        <w:rPr>
          <w:bCs/>
        </w:rPr>
        <w:t xml:space="preserve"> the benefits of </w:t>
      </w:r>
      <w:r w:rsidR="008F6082">
        <w:rPr>
          <w:bCs/>
        </w:rPr>
        <w:t xml:space="preserve">identifying them as a </w:t>
      </w:r>
      <w:proofErr w:type="spellStart"/>
      <w:r w:rsidR="008F6082">
        <w:rPr>
          <w:bCs/>
        </w:rPr>
        <w:t>carer</w:t>
      </w:r>
      <w:proofErr w:type="spellEnd"/>
      <w:r w:rsidR="005B6B69">
        <w:rPr>
          <w:bCs/>
        </w:rPr>
        <w:t>.</w:t>
      </w:r>
    </w:p>
    <w:p w14:paraId="7560A225" w14:textId="77777777" w:rsidR="009C399D" w:rsidRPr="000C37A0" w:rsidRDefault="009C399D" w:rsidP="002D23BE">
      <w:pPr>
        <w:pStyle w:val="Heading2"/>
      </w:pPr>
      <w:r w:rsidRPr="000C37A0">
        <w:t>Source guidance</w:t>
      </w:r>
    </w:p>
    <w:p w14:paraId="17395DEE" w14:textId="22862857" w:rsidR="00A52976" w:rsidRDefault="00F904F0" w:rsidP="00CF3F24">
      <w:pPr>
        <w:pStyle w:val="NICEnormal"/>
        <w:rPr>
          <w:highlight w:val="cyan"/>
        </w:rPr>
      </w:pPr>
      <w:hyperlink r:id="rId22" w:history="1">
        <w:r w:rsidR="00A32AA6" w:rsidRPr="00A32AA6">
          <w:rPr>
            <w:rStyle w:val="Hyperlink"/>
          </w:rPr>
          <w:t>Supporting adult carers. NICE guideline NG150</w:t>
        </w:r>
      </w:hyperlink>
      <w:r w:rsidR="00A32AA6">
        <w:t xml:space="preserve"> (2020), recommendation</w:t>
      </w:r>
      <w:r w:rsidR="005B2DAD">
        <w:t>s</w:t>
      </w:r>
      <w:r w:rsidR="00A32AA6">
        <w:t xml:space="preserve"> 1.2.2</w:t>
      </w:r>
      <w:r w:rsidR="008F6082">
        <w:t xml:space="preserve"> and 1.2.6</w:t>
      </w:r>
    </w:p>
    <w:p w14:paraId="5A7CF947" w14:textId="77777777" w:rsidR="009C399D" w:rsidRPr="000C37A0" w:rsidRDefault="00396A79" w:rsidP="002D23BE">
      <w:pPr>
        <w:pStyle w:val="Heading2"/>
      </w:pPr>
      <w:r w:rsidRPr="000C37A0">
        <w:t>Definitions</w:t>
      </w:r>
      <w:r w:rsidR="00214453" w:rsidRPr="000C37A0">
        <w:t xml:space="preserve"> </w:t>
      </w:r>
      <w:r w:rsidR="002D23BE" w:rsidRPr="000C37A0">
        <w:t>of terms used in this quality statement</w:t>
      </w:r>
    </w:p>
    <w:p w14:paraId="086C08CB" w14:textId="56FEA41C" w:rsidR="00166AEE" w:rsidRDefault="00DB40BB" w:rsidP="00C408D2">
      <w:pPr>
        <w:pStyle w:val="Heading3"/>
      </w:pPr>
      <w:r>
        <w:t>Identifying carers</w:t>
      </w:r>
    </w:p>
    <w:p w14:paraId="3614BB17" w14:textId="77777777" w:rsidR="00295CCA" w:rsidRPr="00F02BA9" w:rsidRDefault="00295CCA" w:rsidP="00295CCA">
      <w:pPr>
        <w:pStyle w:val="Heading2"/>
        <w:rPr>
          <w:rFonts w:cs="Times New Roman"/>
          <w:b w:val="0"/>
          <w:bCs w:val="0"/>
          <w:sz w:val="24"/>
          <w:szCs w:val="24"/>
        </w:rPr>
      </w:pPr>
      <w:r w:rsidRPr="00F02BA9">
        <w:rPr>
          <w:rFonts w:cs="Times New Roman"/>
          <w:b w:val="0"/>
          <w:bCs w:val="0"/>
          <w:sz w:val="24"/>
          <w:szCs w:val="24"/>
        </w:rPr>
        <w:t xml:space="preserve">Ask people with care and support needs whether anyone gives them help or support, apart from paid practitioners. Avoid making assumptions about who might be providing their care. </w:t>
      </w:r>
      <w:proofErr w:type="gramStart"/>
      <w:r w:rsidRPr="00F02BA9">
        <w:rPr>
          <w:rFonts w:cs="Times New Roman"/>
          <w:b w:val="0"/>
          <w:bCs w:val="0"/>
          <w:sz w:val="24"/>
          <w:szCs w:val="24"/>
        </w:rPr>
        <w:t>Take into account</w:t>
      </w:r>
      <w:proofErr w:type="gramEnd"/>
      <w:r w:rsidRPr="00F02BA9">
        <w:rPr>
          <w:rFonts w:cs="Times New Roman"/>
          <w:b w:val="0"/>
          <w:bCs w:val="0"/>
          <w:sz w:val="24"/>
          <w:szCs w:val="24"/>
        </w:rPr>
        <w:t xml:space="preserve"> that:</w:t>
      </w:r>
    </w:p>
    <w:p w14:paraId="545A1F65" w14:textId="77777777" w:rsidR="00295CCA" w:rsidRPr="00F02BA9" w:rsidRDefault="00295CCA" w:rsidP="00295CCA">
      <w:pPr>
        <w:pStyle w:val="Bulletleft1"/>
        <w:numPr>
          <w:ilvl w:val="0"/>
          <w:numId w:val="3"/>
        </w:numPr>
      </w:pPr>
      <w:r w:rsidRPr="00F02BA9">
        <w:t>other people offering help or support may not be family members or may not live with the person</w:t>
      </w:r>
    </w:p>
    <w:p w14:paraId="20734ED1" w14:textId="77777777" w:rsidR="00295CCA" w:rsidRDefault="00295CCA" w:rsidP="00EA6BA5">
      <w:pPr>
        <w:pStyle w:val="Bulletleft1"/>
        <w:spacing w:after="240"/>
        <w:rPr>
          <w:b/>
          <w:bCs/>
        </w:rPr>
      </w:pPr>
      <w:r w:rsidRPr="00F02BA9">
        <w:t>there may be more than 1 person involved in caring.</w:t>
      </w:r>
    </w:p>
    <w:p w14:paraId="283B8D27" w14:textId="0787303D" w:rsidR="00D6390B" w:rsidRPr="00D6390B" w:rsidRDefault="00D6390B" w:rsidP="00D6390B">
      <w:pPr>
        <w:pStyle w:val="Heading2"/>
        <w:rPr>
          <w:rFonts w:cs="Times New Roman"/>
          <w:b w:val="0"/>
          <w:bCs w:val="0"/>
          <w:sz w:val="24"/>
          <w:szCs w:val="24"/>
        </w:rPr>
      </w:pPr>
      <w:r w:rsidRPr="00D6390B">
        <w:rPr>
          <w:rFonts w:cs="Times New Roman"/>
          <w:b w:val="0"/>
          <w:bCs w:val="0"/>
          <w:sz w:val="24"/>
          <w:szCs w:val="24"/>
        </w:rPr>
        <w:t>Encourage carers to recognise their caring role and seek support, explaining the benefits for both them and the person they care for, including:</w:t>
      </w:r>
    </w:p>
    <w:p w14:paraId="757DDBA8" w14:textId="76156F1E" w:rsidR="00D6390B" w:rsidRPr="00D6390B" w:rsidRDefault="00D6390B" w:rsidP="00D6390B">
      <w:pPr>
        <w:pStyle w:val="Bulletleft1"/>
      </w:pPr>
      <w:r w:rsidRPr="00D6390B">
        <w:t xml:space="preserve">the carer's role and contribution can be </w:t>
      </w:r>
      <w:r w:rsidR="00295CCA" w:rsidRPr="00D6390B">
        <w:t>acknowledged,</w:t>
      </w:r>
      <w:r w:rsidRPr="00D6390B">
        <w:t xml:space="preserve"> and their support needs addressed and</w:t>
      </w:r>
    </w:p>
    <w:p w14:paraId="03532BA8" w14:textId="77777777" w:rsidR="00D6390B" w:rsidRPr="00D6390B" w:rsidRDefault="00D6390B" w:rsidP="00EA6BA5">
      <w:pPr>
        <w:pStyle w:val="Bulletleft1"/>
        <w:spacing w:after="240"/>
        <w:rPr>
          <w:b/>
          <w:bCs/>
        </w:rPr>
      </w:pPr>
      <w:r w:rsidRPr="00D6390B">
        <w:t>carers can share valuable knowledge about the person they care for, which helps practitioners provide the right care and support.</w:t>
      </w:r>
    </w:p>
    <w:p w14:paraId="0D202F08" w14:textId="7BFBBB73" w:rsidR="00F02BA9" w:rsidRPr="00D6390B" w:rsidRDefault="00D6390B" w:rsidP="00D6390B">
      <w:pPr>
        <w:pStyle w:val="NICEnormal"/>
        <w:rPr>
          <w:b/>
          <w:bCs/>
        </w:rPr>
      </w:pPr>
      <w:r>
        <w:t>B</w:t>
      </w:r>
      <w:r w:rsidR="00F02BA9" w:rsidRPr="00D6390B">
        <w:t>e aware that some people may not view themselves as a carer because:</w:t>
      </w:r>
    </w:p>
    <w:p w14:paraId="247A114A" w14:textId="77777777" w:rsidR="00F02BA9" w:rsidRPr="00F02BA9" w:rsidRDefault="00F02BA9" w:rsidP="00D6390B">
      <w:pPr>
        <w:pStyle w:val="Bulletleft1"/>
      </w:pPr>
      <w:r w:rsidRPr="00F02BA9">
        <w:t>becoming a carer can be a gradual process, and carers may not recognise the changing nature of their relationship with the person they support</w:t>
      </w:r>
    </w:p>
    <w:p w14:paraId="6DA64481" w14:textId="77777777" w:rsidR="00F02BA9" w:rsidRPr="00F02BA9" w:rsidRDefault="00F02BA9" w:rsidP="00D6390B">
      <w:pPr>
        <w:pStyle w:val="Bulletleft1"/>
      </w:pPr>
      <w:r w:rsidRPr="00F02BA9">
        <w:t>carers may prefer to continue identifying primarily as a husband, wife, partner, sibling, parent, child or friend rather than as a carer</w:t>
      </w:r>
    </w:p>
    <w:p w14:paraId="529F4BCA" w14:textId="77777777" w:rsidR="00F02BA9" w:rsidRPr="00F02BA9" w:rsidRDefault="00F02BA9" w:rsidP="00D6390B">
      <w:pPr>
        <w:pStyle w:val="Bulletleft1"/>
      </w:pPr>
      <w:r w:rsidRPr="00F02BA9">
        <w:lastRenderedPageBreak/>
        <w:t>carers often become engulfed by competing demands, including working and caring, and as a result may overlook their own needs as a carer and may not seek support</w:t>
      </w:r>
    </w:p>
    <w:p w14:paraId="4F741ABF" w14:textId="77777777" w:rsidR="00F02BA9" w:rsidRPr="00F02BA9" w:rsidRDefault="00F02BA9" w:rsidP="00D6390B">
      <w:pPr>
        <w:pStyle w:val="Bulletleft1"/>
      </w:pPr>
      <w:r w:rsidRPr="00F02BA9">
        <w:t>the person being supported may not accept that they have care and support needs</w:t>
      </w:r>
    </w:p>
    <w:p w14:paraId="06037742" w14:textId="6A18B7E7" w:rsidR="00F02BA9" w:rsidRDefault="00F02BA9" w:rsidP="00EA6BA5">
      <w:pPr>
        <w:pStyle w:val="Bulletleft1"/>
        <w:spacing w:after="240"/>
        <w:rPr>
          <w:b/>
          <w:bCs/>
        </w:rPr>
      </w:pPr>
      <w:r w:rsidRPr="00F02BA9">
        <w:t>the carer does not live with the person or the person has moved away from home, for example into supported living or residential care.</w:t>
      </w:r>
    </w:p>
    <w:p w14:paraId="5153FA06" w14:textId="666898F6" w:rsidR="00D6390B" w:rsidRDefault="008A185A" w:rsidP="00D6390B">
      <w:pPr>
        <w:pStyle w:val="NICEnormal"/>
      </w:pPr>
      <w:r>
        <w:t>[</w:t>
      </w:r>
      <w:hyperlink r:id="rId23" w:history="1">
        <w:r w:rsidRPr="008A185A">
          <w:rPr>
            <w:rStyle w:val="Hyperlink"/>
          </w:rPr>
          <w:t>NICE’s guideline on supporting adult carers</w:t>
        </w:r>
      </w:hyperlink>
      <w:r>
        <w:t>, recommendations 1.2.4</w:t>
      </w:r>
      <w:r w:rsidR="00295CCA">
        <w:t>, 1.2.5</w:t>
      </w:r>
      <w:r w:rsidR="0038066F">
        <w:t xml:space="preserve"> </w:t>
      </w:r>
      <w:r>
        <w:t>and 1.2.6]</w:t>
      </w:r>
    </w:p>
    <w:p w14:paraId="289FB50F" w14:textId="69559955" w:rsidR="00FB1EBB" w:rsidRDefault="008F6082" w:rsidP="00FB1EBB">
      <w:pPr>
        <w:pStyle w:val="Heading3"/>
      </w:pPr>
      <w:r>
        <w:t>A</w:t>
      </w:r>
      <w:r w:rsidR="00FB1EBB">
        <w:t xml:space="preserve">ppointments </w:t>
      </w:r>
      <w:r>
        <w:t xml:space="preserve">for people with </w:t>
      </w:r>
      <w:r w:rsidR="000C47D8">
        <w:t>long-</w:t>
      </w:r>
      <w:r>
        <w:t>term conditions</w:t>
      </w:r>
    </w:p>
    <w:p w14:paraId="6D124A3D" w14:textId="0BDB5FBB" w:rsidR="00FB1EBB" w:rsidRDefault="00933E4C" w:rsidP="00D6390B">
      <w:pPr>
        <w:pStyle w:val="NICEnormal"/>
      </w:pPr>
      <w:r>
        <w:t>Practitioners should use every opportunity to identify carers, including</w:t>
      </w:r>
      <w:r w:rsidR="00FB1EBB">
        <w:t>:</w:t>
      </w:r>
    </w:p>
    <w:p w14:paraId="1AF98D75" w14:textId="711088FA" w:rsidR="00FB1EBB" w:rsidRDefault="00FB1EBB" w:rsidP="00FB1EBB">
      <w:pPr>
        <w:pStyle w:val="Bulletleft1"/>
      </w:pPr>
      <w:r>
        <w:t>GP appointments</w:t>
      </w:r>
    </w:p>
    <w:p w14:paraId="2263CEEA" w14:textId="5C85AD63" w:rsidR="00FB1EBB" w:rsidRDefault="004D4236" w:rsidP="00FB1EBB">
      <w:pPr>
        <w:pStyle w:val="Bulletleft1"/>
      </w:pPr>
      <w:r>
        <w:t xml:space="preserve">flu </w:t>
      </w:r>
      <w:r w:rsidR="00FB1EBB">
        <w:t>jab appointments</w:t>
      </w:r>
    </w:p>
    <w:p w14:paraId="03AB4114" w14:textId="0F598CB4" w:rsidR="00FB1EBB" w:rsidRDefault="004D4236" w:rsidP="00FB1EBB">
      <w:pPr>
        <w:pStyle w:val="Bulletleft1"/>
      </w:pPr>
      <w:r>
        <w:t xml:space="preserve">home </w:t>
      </w:r>
      <w:r w:rsidR="00FB1EBB">
        <w:t>visits</w:t>
      </w:r>
    </w:p>
    <w:p w14:paraId="286D0911" w14:textId="797791C8" w:rsidR="00FB1EBB" w:rsidRDefault="004D4236" w:rsidP="00FB1EBB">
      <w:pPr>
        <w:pStyle w:val="Bulletleft1"/>
      </w:pPr>
      <w:r>
        <w:t xml:space="preserve">outpatient </w:t>
      </w:r>
      <w:r w:rsidR="00FB1EBB">
        <w:t>appointments</w:t>
      </w:r>
    </w:p>
    <w:p w14:paraId="545C41A1" w14:textId="7B208EED" w:rsidR="00FB1EBB" w:rsidRDefault="004D4236" w:rsidP="00FB1EBB">
      <w:pPr>
        <w:pStyle w:val="Bulletleft1"/>
      </w:pPr>
      <w:r>
        <w:t xml:space="preserve">social </w:t>
      </w:r>
      <w:r w:rsidR="00FB1EBB">
        <w:t>care needs assessments</w:t>
      </w:r>
    </w:p>
    <w:p w14:paraId="457AA68B" w14:textId="2B18223E" w:rsidR="00FB1EBB" w:rsidRDefault="004D4236" w:rsidP="00FB1EBB">
      <w:pPr>
        <w:pStyle w:val="Bulletleft1"/>
      </w:pPr>
      <w:r>
        <w:t xml:space="preserve">admission </w:t>
      </w:r>
      <w:r w:rsidR="00FB1EBB">
        <w:t>and discharge assessments</w:t>
      </w:r>
    </w:p>
    <w:p w14:paraId="2BE3B1C5" w14:textId="40C9C49D" w:rsidR="00FB1EBB" w:rsidRDefault="004D4236" w:rsidP="00EA6BA5">
      <w:pPr>
        <w:pStyle w:val="Bulletleft1"/>
        <w:spacing w:after="240"/>
      </w:pPr>
      <w:r>
        <w:t xml:space="preserve">planning </w:t>
      </w:r>
      <w:r w:rsidR="00FB1EBB">
        <w:t>meetings</w:t>
      </w:r>
      <w:r>
        <w:rPr>
          <w:lang w:val="en-US"/>
        </w:rPr>
        <w:t>.</w:t>
      </w:r>
    </w:p>
    <w:p w14:paraId="03E7E2B3" w14:textId="1B933078" w:rsidR="00ED34B6" w:rsidRPr="00D6390B" w:rsidRDefault="00ED34B6" w:rsidP="00ED34B6">
      <w:pPr>
        <w:pStyle w:val="NICEnormal"/>
      </w:pPr>
      <w:r>
        <w:t>[</w:t>
      </w:r>
      <w:hyperlink r:id="rId24" w:history="1">
        <w:r w:rsidRPr="008A185A">
          <w:rPr>
            <w:rStyle w:val="Hyperlink"/>
          </w:rPr>
          <w:t>NICE’s guideline on supporting adult carers</w:t>
        </w:r>
      </w:hyperlink>
      <w:r>
        <w:t>, recommendation 1.2.2]</w:t>
      </w:r>
    </w:p>
    <w:p w14:paraId="16CA0C0D" w14:textId="7D56CD00" w:rsidR="009C399D" w:rsidRPr="000C37A0" w:rsidRDefault="009C399D" w:rsidP="00F02BA9">
      <w:pPr>
        <w:pStyle w:val="Heading2"/>
      </w:pPr>
      <w:r w:rsidRPr="000C37A0">
        <w:t>Equality and diversity considerations</w:t>
      </w:r>
    </w:p>
    <w:p w14:paraId="3D182D28" w14:textId="68888E25" w:rsidR="002B7FEC" w:rsidRDefault="009C48E2" w:rsidP="002B7FEC">
      <w:pPr>
        <w:pStyle w:val="NICEnormal"/>
      </w:pPr>
      <w:r w:rsidRPr="0038066F">
        <w:t>Health and social care practitioners should a</w:t>
      </w:r>
      <w:r w:rsidR="00300677" w:rsidRPr="0038066F">
        <w:t>void making assumptions about who might be providing care</w:t>
      </w:r>
      <w:r w:rsidRPr="0038066F">
        <w:t xml:space="preserve"> based on </w:t>
      </w:r>
      <w:r w:rsidR="00041A55">
        <w:t xml:space="preserve">their </w:t>
      </w:r>
      <w:r w:rsidRPr="0038066F">
        <w:t>gender</w:t>
      </w:r>
      <w:r w:rsidR="00295CCA">
        <w:t xml:space="preserve"> </w:t>
      </w:r>
      <w:r w:rsidR="00041A55">
        <w:t xml:space="preserve">or their </w:t>
      </w:r>
      <w:r w:rsidRPr="0038066F">
        <w:t>relationship to the person being cared for</w:t>
      </w:r>
      <w:r w:rsidR="00041A55">
        <w:t>.</w:t>
      </w:r>
    </w:p>
    <w:p w14:paraId="189DEBF2" w14:textId="6B65D7E4" w:rsidR="009048F9" w:rsidRPr="000C37A0" w:rsidRDefault="00300677" w:rsidP="003119E2">
      <w:pPr>
        <w:pStyle w:val="Heading1"/>
      </w:pPr>
      <w:bookmarkStart w:id="15" w:name="_Quality_statement_2:_1"/>
      <w:bookmarkEnd w:id="15"/>
      <w:r w:rsidRPr="00300677" w:rsidDel="00300677">
        <w:rPr>
          <w:noProof/>
        </w:rPr>
        <w:t xml:space="preserve"> </w:t>
      </w:r>
      <w:r w:rsidR="0038066F" w:rsidRPr="0038066F">
        <w:t xml:space="preserve"> </w:t>
      </w:r>
      <w:bookmarkStart w:id="16" w:name="_Quality_statement_2:"/>
      <w:bookmarkEnd w:id="16"/>
      <w:r w:rsidR="006729F4" w:rsidRPr="000C37A0">
        <w:br w:type="page"/>
      </w:r>
      <w:r w:rsidR="009048F9" w:rsidRPr="000C37A0">
        <w:lastRenderedPageBreak/>
        <w:t xml:space="preserve">Quality statement </w:t>
      </w:r>
      <w:r w:rsidR="009048F9">
        <w:t>2</w:t>
      </w:r>
      <w:r w:rsidR="009048F9" w:rsidRPr="000C37A0">
        <w:t xml:space="preserve">: </w:t>
      </w:r>
      <w:r w:rsidR="00D16E4C">
        <w:t>Working with carers</w:t>
      </w:r>
      <w:r w:rsidR="009048F9">
        <w:t xml:space="preserve"> </w:t>
      </w:r>
    </w:p>
    <w:p w14:paraId="7D7165BF" w14:textId="77777777" w:rsidR="009048F9" w:rsidRPr="000C37A0" w:rsidRDefault="009048F9" w:rsidP="009048F9">
      <w:pPr>
        <w:pStyle w:val="Heading2"/>
      </w:pPr>
      <w:r w:rsidRPr="000C37A0">
        <w:t>Quality statement</w:t>
      </w:r>
    </w:p>
    <w:p w14:paraId="660C1D92" w14:textId="24DA7C21" w:rsidR="002D2E8E" w:rsidRDefault="002D2E8E" w:rsidP="009048F9">
      <w:pPr>
        <w:pStyle w:val="NICEnormal"/>
      </w:pPr>
      <w:bookmarkStart w:id="17" w:name="_Hlk51591691"/>
      <w:r>
        <w:t>Carers are kept up to date and contribute to decision making and care planning for the person they care for, with the person’s consent.</w:t>
      </w:r>
    </w:p>
    <w:bookmarkEnd w:id="17"/>
    <w:p w14:paraId="3798010D" w14:textId="77777777" w:rsidR="009048F9" w:rsidRPr="000C37A0" w:rsidRDefault="009048F9" w:rsidP="009048F9">
      <w:pPr>
        <w:pStyle w:val="Heading2"/>
      </w:pPr>
      <w:r w:rsidRPr="000C37A0">
        <w:t xml:space="preserve">Rationale </w:t>
      </w:r>
    </w:p>
    <w:p w14:paraId="5D6D24FE" w14:textId="05CB3FCD" w:rsidR="009048F9" w:rsidRPr="000C37A0" w:rsidRDefault="00504D8E" w:rsidP="009048F9">
      <w:pPr>
        <w:pStyle w:val="NICEnormal"/>
      </w:pPr>
      <w:r>
        <w:t>C</w:t>
      </w:r>
      <w:r w:rsidRPr="00504D8E">
        <w:t xml:space="preserve">arers have valuable information to contribute to </w:t>
      </w:r>
      <w:r w:rsidR="00506A40">
        <w:t xml:space="preserve">the </w:t>
      </w:r>
      <w:r w:rsidRPr="00504D8E">
        <w:t xml:space="preserve">care planning and </w:t>
      </w:r>
      <w:r w:rsidR="007876DE">
        <w:t xml:space="preserve">decision making </w:t>
      </w:r>
      <w:r>
        <w:t xml:space="preserve">for the person they care for and </w:t>
      </w:r>
      <w:r w:rsidR="00EB3B2A">
        <w:t xml:space="preserve">they </w:t>
      </w:r>
      <w:r>
        <w:t xml:space="preserve">can </w:t>
      </w:r>
      <w:r w:rsidR="00EB3B2A">
        <w:t xml:space="preserve">have </w:t>
      </w:r>
      <w:r w:rsidR="00DB4532">
        <w:t>unique</w:t>
      </w:r>
      <w:r w:rsidR="00157AF8">
        <w:t xml:space="preserve"> insight</w:t>
      </w:r>
      <w:r w:rsidR="00EB3B2A">
        <w:t xml:space="preserve"> in</w:t>
      </w:r>
      <w:r w:rsidR="0042248D">
        <w:t>to</w:t>
      </w:r>
      <w:r w:rsidR="00EB3B2A">
        <w:t xml:space="preserve"> </w:t>
      </w:r>
      <w:r w:rsidR="00506A40">
        <w:t>their</w:t>
      </w:r>
      <w:r w:rsidRPr="00504D8E">
        <w:t xml:space="preserve"> needs and preferences</w:t>
      </w:r>
      <w:r>
        <w:t xml:space="preserve">. </w:t>
      </w:r>
      <w:r w:rsidR="00315E5E">
        <w:t>C</w:t>
      </w:r>
      <w:r w:rsidR="00315E5E" w:rsidRPr="00315E5E">
        <w:t>arers value being recognised and respected as core members of the team around the person they care for</w:t>
      </w:r>
      <w:r w:rsidR="00315E5E">
        <w:t xml:space="preserve">. </w:t>
      </w:r>
      <w:r w:rsidR="0096196C">
        <w:t xml:space="preserve">Keeping them up to date </w:t>
      </w:r>
      <w:r w:rsidR="006E0D41">
        <w:t xml:space="preserve">about the person’s care </w:t>
      </w:r>
      <w:r w:rsidRPr="00504D8E">
        <w:t xml:space="preserve">and </w:t>
      </w:r>
      <w:r w:rsidR="0096196C">
        <w:t xml:space="preserve">enabling them to contribute to </w:t>
      </w:r>
      <w:r w:rsidRPr="00504D8E">
        <w:t xml:space="preserve">care planning will enhance the </w:t>
      </w:r>
      <w:r w:rsidR="00315E5E">
        <w:t xml:space="preserve">care </w:t>
      </w:r>
      <w:r w:rsidRPr="00504D8E">
        <w:t xml:space="preserve">plan, </w:t>
      </w:r>
      <w:r w:rsidR="00506A40">
        <w:t xml:space="preserve">help give them </w:t>
      </w:r>
      <w:r w:rsidR="00157AF8">
        <w:t xml:space="preserve">a sense of </w:t>
      </w:r>
      <w:r w:rsidR="001A5F81" w:rsidRPr="00504D8E">
        <w:t>ownership</w:t>
      </w:r>
      <w:r w:rsidR="00506A40">
        <w:t xml:space="preserve"> of the plan</w:t>
      </w:r>
      <w:r w:rsidR="001A5F81" w:rsidRPr="00504D8E">
        <w:t>,</w:t>
      </w:r>
      <w:r w:rsidRPr="00504D8E">
        <w:t xml:space="preserve"> and help </w:t>
      </w:r>
      <w:r w:rsidR="00506A40">
        <w:t>them</w:t>
      </w:r>
      <w:r w:rsidR="00506A40" w:rsidRPr="00504D8E">
        <w:t xml:space="preserve"> </w:t>
      </w:r>
      <w:r w:rsidRPr="00504D8E">
        <w:t xml:space="preserve">to feel prepared and able to </w:t>
      </w:r>
      <w:r w:rsidR="009945F6">
        <w:t>manage</w:t>
      </w:r>
      <w:r w:rsidR="007A40ED">
        <w:t xml:space="preserve"> their caring responsibilities</w:t>
      </w:r>
      <w:r w:rsidRPr="00504D8E">
        <w:t xml:space="preserve">. </w:t>
      </w:r>
      <w:r w:rsidR="009048F9" w:rsidRPr="000C37A0">
        <w:t xml:space="preserve"> </w:t>
      </w:r>
    </w:p>
    <w:p w14:paraId="3F3109E0" w14:textId="77777777" w:rsidR="009048F9" w:rsidRPr="000C37A0" w:rsidRDefault="009048F9" w:rsidP="009048F9">
      <w:pPr>
        <w:pStyle w:val="Heading2"/>
      </w:pPr>
      <w:r w:rsidRPr="000C37A0">
        <w:t xml:space="preserve">Quality </w:t>
      </w:r>
      <w:r w:rsidRPr="00945D72">
        <w:t>measures</w:t>
      </w:r>
    </w:p>
    <w:p w14:paraId="5754BBE7" w14:textId="77777777" w:rsidR="009048F9" w:rsidRPr="000C37A0" w:rsidRDefault="009048F9" w:rsidP="009048F9">
      <w:pPr>
        <w:pStyle w:val="Heading3"/>
      </w:pPr>
      <w:r w:rsidRPr="00945D72">
        <w:t>Structure</w:t>
      </w:r>
    </w:p>
    <w:p w14:paraId="68B96B7A" w14:textId="5B8DDA47" w:rsidR="009048F9" w:rsidRDefault="00971EB3" w:rsidP="009048F9">
      <w:pPr>
        <w:pStyle w:val="NICEnormal"/>
      </w:pPr>
      <w:r>
        <w:t xml:space="preserve">a) </w:t>
      </w:r>
      <w:r w:rsidR="00022005" w:rsidRPr="00022005">
        <w:t xml:space="preserve">Evidence that health and social care organisations have policies and processes to </w:t>
      </w:r>
      <w:r w:rsidR="00432656">
        <w:t xml:space="preserve">keep carers up to date and ensure </w:t>
      </w:r>
      <w:r w:rsidR="00947C76">
        <w:t xml:space="preserve">that </w:t>
      </w:r>
      <w:r w:rsidR="00432656">
        <w:t xml:space="preserve">they </w:t>
      </w:r>
      <w:r w:rsidR="005208C9">
        <w:t xml:space="preserve">can </w:t>
      </w:r>
      <w:r w:rsidR="00432656">
        <w:t>contribute to decision making and care planning</w:t>
      </w:r>
      <w:r w:rsidR="00022005" w:rsidRPr="00022005">
        <w:t>.</w:t>
      </w:r>
    </w:p>
    <w:p w14:paraId="45AAB351" w14:textId="0B0D46ED" w:rsidR="002B2455" w:rsidRPr="002B2455" w:rsidRDefault="009048F9" w:rsidP="002B2455">
      <w:pPr>
        <w:pStyle w:val="NICEnormal"/>
      </w:pPr>
      <w:r w:rsidRPr="00B4696C">
        <w:rPr>
          <w:b/>
          <w:iCs/>
        </w:rPr>
        <w:t>Data source:</w:t>
      </w:r>
      <w:r w:rsidRPr="000C37A0">
        <w:t xml:space="preserve"> </w:t>
      </w:r>
      <w:r w:rsidR="00022005">
        <w:t>Local data collection, for example, audit of local policies and processes</w:t>
      </w:r>
      <w:r w:rsidR="00766128">
        <w:t xml:space="preserve">, which could include </w:t>
      </w:r>
      <w:r w:rsidR="008A2E3B">
        <w:t xml:space="preserve">evidence </w:t>
      </w:r>
      <w:r w:rsidR="00766128">
        <w:t>from CQC inspections</w:t>
      </w:r>
      <w:r w:rsidR="002B2455">
        <w:t xml:space="preserve"> or evidence to support </w:t>
      </w:r>
      <w:hyperlink r:id="rId25" w:history="1">
        <w:r w:rsidR="002B2455" w:rsidRPr="002B2455">
          <w:rPr>
            <w:color w:val="0000FF"/>
            <w:u w:val="single"/>
          </w:rPr>
          <w:t xml:space="preserve">NHS England and NHS Improvement’s </w:t>
        </w:r>
        <w:r w:rsidR="000C01F6">
          <w:rPr>
            <w:color w:val="0000FF"/>
            <w:u w:val="single"/>
          </w:rPr>
          <w:t>s</w:t>
        </w:r>
        <w:r w:rsidR="000C01F6" w:rsidRPr="002B2455">
          <w:rPr>
            <w:color w:val="0000FF"/>
            <w:u w:val="single"/>
          </w:rPr>
          <w:t xml:space="preserve">upporting </w:t>
        </w:r>
        <w:r w:rsidR="002B2455" w:rsidRPr="002B2455">
          <w:rPr>
            <w:color w:val="0000FF"/>
            <w:u w:val="single"/>
          </w:rPr>
          <w:t>carers in general practice: a framework of quality markers</w:t>
        </w:r>
      </w:hyperlink>
      <w:r w:rsidR="002B2455" w:rsidRPr="002B2455">
        <w:t>.</w:t>
      </w:r>
    </w:p>
    <w:p w14:paraId="08910FB3" w14:textId="68411556" w:rsidR="00127A2C" w:rsidRDefault="00F3166D" w:rsidP="009048F9">
      <w:pPr>
        <w:pStyle w:val="NICEnormal"/>
      </w:pPr>
      <w:r>
        <w:t>b</w:t>
      </w:r>
      <w:r w:rsidR="00127A2C">
        <w:t xml:space="preserve">) Evidence that care plans include </w:t>
      </w:r>
      <w:r w:rsidR="00432656">
        <w:t xml:space="preserve">details of </w:t>
      </w:r>
      <w:r>
        <w:t>carers</w:t>
      </w:r>
      <w:r w:rsidR="00432656">
        <w:t>.</w:t>
      </w:r>
    </w:p>
    <w:p w14:paraId="5A3E5D28" w14:textId="13EB6CDF" w:rsidR="00F3166D" w:rsidRDefault="00F3166D" w:rsidP="00F3166D">
      <w:pPr>
        <w:pStyle w:val="NICEnormal"/>
      </w:pPr>
      <w:r w:rsidRPr="00FC1B33">
        <w:rPr>
          <w:b/>
          <w:iCs/>
        </w:rPr>
        <w:t>Data source:</w:t>
      </w:r>
      <w:r w:rsidRPr="00FC1B33">
        <w:t xml:space="preserve"> Local data collection, for example,</w:t>
      </w:r>
      <w:r>
        <w:t xml:space="preserve"> local </w:t>
      </w:r>
      <w:r w:rsidR="00432656">
        <w:t>templates for care plans.</w:t>
      </w:r>
    </w:p>
    <w:p w14:paraId="7AE0B37A" w14:textId="20641043" w:rsidR="009048F9" w:rsidRPr="000C37A0" w:rsidRDefault="009048F9" w:rsidP="009048F9">
      <w:pPr>
        <w:pStyle w:val="Heading3"/>
      </w:pPr>
      <w:r w:rsidRPr="000C37A0">
        <w:t>Outcome</w:t>
      </w:r>
    </w:p>
    <w:p w14:paraId="7F7CA6B2" w14:textId="0A484FBE" w:rsidR="008E60AF" w:rsidRDefault="008E60AF" w:rsidP="009048F9">
      <w:pPr>
        <w:pStyle w:val="NICEnormal"/>
      </w:pPr>
      <w:r>
        <w:t xml:space="preserve">a) Proportion of carers who are satisfied that they are kept up to date by </w:t>
      </w:r>
      <w:r w:rsidR="00EB386A">
        <w:t xml:space="preserve">health and social care </w:t>
      </w:r>
      <w:r>
        <w:t>services provided to the person they care for</w:t>
      </w:r>
      <w:r w:rsidR="00A94FB0">
        <w:t>.</w:t>
      </w:r>
    </w:p>
    <w:p w14:paraId="2B65A83A" w14:textId="6B78CE30" w:rsidR="00A94FB0" w:rsidRPr="000C37A0" w:rsidRDefault="00A94FB0" w:rsidP="00A94FB0">
      <w:pPr>
        <w:pStyle w:val="NICEnormal"/>
      </w:pPr>
      <w:r w:rsidRPr="000C37A0">
        <w:lastRenderedPageBreak/>
        <w:t xml:space="preserve">Numerator – </w:t>
      </w:r>
      <w:r>
        <w:t xml:space="preserve">the number in the denominator </w:t>
      </w:r>
      <w:r w:rsidRPr="008D6A31">
        <w:t xml:space="preserve">who </w:t>
      </w:r>
      <w:r w:rsidRPr="00A94FB0">
        <w:t>are satisfied that they are kept up to date by support or services provided to the person they care for</w:t>
      </w:r>
      <w:r>
        <w:t xml:space="preserve">. </w:t>
      </w:r>
    </w:p>
    <w:p w14:paraId="75F375AF" w14:textId="77777777" w:rsidR="00A94FB0" w:rsidRPr="000C37A0" w:rsidRDefault="00A94FB0" w:rsidP="00A94FB0">
      <w:pPr>
        <w:pStyle w:val="NICEnormal"/>
      </w:pPr>
      <w:r w:rsidRPr="000C37A0">
        <w:t xml:space="preserve">Denominator – </w:t>
      </w:r>
      <w:r>
        <w:t>the number of carers.</w:t>
      </w:r>
    </w:p>
    <w:p w14:paraId="3422856E" w14:textId="17F6B8C2" w:rsidR="00A94FB0" w:rsidRDefault="00A94FB0" w:rsidP="00A94FB0">
      <w:pPr>
        <w:pStyle w:val="NICEnormal"/>
      </w:pPr>
      <w:r w:rsidRPr="00B4696C">
        <w:rPr>
          <w:b/>
          <w:bCs/>
        </w:rPr>
        <w:t>Data source:</w:t>
      </w:r>
      <w:r w:rsidRPr="000C37A0">
        <w:rPr>
          <w:i/>
        </w:rPr>
        <w:t xml:space="preserve"> </w:t>
      </w:r>
      <w:r>
        <w:t>Local data collection, for example, survey of carers.</w:t>
      </w:r>
    </w:p>
    <w:p w14:paraId="195240FD" w14:textId="7D5D7A1E" w:rsidR="009048F9" w:rsidRDefault="00A94FB0" w:rsidP="009048F9">
      <w:pPr>
        <w:pStyle w:val="NICEnormal"/>
      </w:pPr>
      <w:r>
        <w:t xml:space="preserve">b) </w:t>
      </w:r>
      <w:r w:rsidRPr="00A94FB0">
        <w:t xml:space="preserve">Proportion of carers who agree that they </w:t>
      </w:r>
      <w:r w:rsidR="008664B0">
        <w:t>can</w:t>
      </w:r>
      <w:r w:rsidRPr="00A94FB0">
        <w:t xml:space="preserve"> contribute to decision making and care planning for the person they care for</w:t>
      </w:r>
      <w:r w:rsidR="00A117DE">
        <w:t>.</w:t>
      </w:r>
    </w:p>
    <w:p w14:paraId="657582E0" w14:textId="7184B1BD" w:rsidR="008D6A31" w:rsidRPr="000C37A0" w:rsidRDefault="008D6A31" w:rsidP="008D6A31">
      <w:pPr>
        <w:pStyle w:val="NICEnormal"/>
      </w:pPr>
      <w:r w:rsidRPr="000C37A0">
        <w:t xml:space="preserve">Numerator – </w:t>
      </w:r>
      <w:r>
        <w:t xml:space="preserve">the number in the denominator </w:t>
      </w:r>
      <w:r w:rsidRPr="008D6A31">
        <w:t xml:space="preserve">who </w:t>
      </w:r>
      <w:r w:rsidR="008664B0" w:rsidRPr="008664B0">
        <w:t>agree that they can contribute to decision making and care planning for the person they care for</w:t>
      </w:r>
      <w:r>
        <w:t xml:space="preserve">. </w:t>
      </w:r>
    </w:p>
    <w:p w14:paraId="682AB253" w14:textId="2CE32AA3" w:rsidR="008D6A31" w:rsidRPr="000C37A0" w:rsidRDefault="008D6A31" w:rsidP="008D6A31">
      <w:pPr>
        <w:pStyle w:val="NICEnormal"/>
      </w:pPr>
      <w:r w:rsidRPr="000C37A0">
        <w:t xml:space="preserve">Denominator – </w:t>
      </w:r>
      <w:r>
        <w:t>the number of carers.</w:t>
      </w:r>
    </w:p>
    <w:p w14:paraId="0393F285" w14:textId="2C06717A" w:rsidR="009048F9" w:rsidRDefault="009048F9" w:rsidP="009048F9">
      <w:pPr>
        <w:pStyle w:val="NICEnormal"/>
      </w:pPr>
      <w:r w:rsidRPr="29D81471">
        <w:rPr>
          <w:b/>
          <w:bCs/>
        </w:rPr>
        <w:t>Data source:</w:t>
      </w:r>
      <w:r w:rsidRPr="29D81471">
        <w:rPr>
          <w:i/>
          <w:iCs/>
        </w:rPr>
        <w:t xml:space="preserve"> </w:t>
      </w:r>
      <w:r w:rsidR="00A117DE">
        <w:t>Local data collection, for example, survey of carers.</w:t>
      </w:r>
      <w:r w:rsidRPr="29D81471">
        <w:rPr>
          <w:rFonts w:cs="Arial"/>
        </w:rPr>
        <w:t xml:space="preserve"> </w:t>
      </w:r>
      <w:hyperlink r:id="rId26">
        <w:r w:rsidR="00953FD4" w:rsidRPr="29D81471">
          <w:rPr>
            <w:rStyle w:val="Hyperlink"/>
          </w:rPr>
          <w:t>NHS Digital’s Personal Social Services Survey of Adult Carers in England</w:t>
        </w:r>
      </w:hyperlink>
      <w:r w:rsidR="00953FD4" w:rsidRPr="29D81471">
        <w:rPr>
          <w:rStyle w:val="Hyperlink"/>
          <w:u w:val="none"/>
        </w:rPr>
        <w:t xml:space="preserve"> </w:t>
      </w:r>
      <w:r w:rsidR="00A117DE">
        <w:t xml:space="preserve">includes data on </w:t>
      </w:r>
      <w:r w:rsidR="00A94FB0">
        <w:t>whether carers feel they have always been involved or consulted as much as they wanted to be, in discussions about the support or services provided to the person they care for,</w:t>
      </w:r>
      <w:r w:rsidR="002B1E7F">
        <w:t xml:space="preserve"> for </w:t>
      </w:r>
      <w:r w:rsidR="00A117DE">
        <w:t>carers who are in contact with local authorities.</w:t>
      </w:r>
    </w:p>
    <w:p w14:paraId="2BAF3FB7" w14:textId="77777777" w:rsidR="009048F9" w:rsidRDefault="009048F9" w:rsidP="009048F9">
      <w:pPr>
        <w:pStyle w:val="Heading2"/>
      </w:pPr>
      <w:r w:rsidRPr="000C37A0">
        <w:t xml:space="preserve">What the quality statement means for </w:t>
      </w:r>
      <w:r>
        <w:t>different audiences</w:t>
      </w:r>
    </w:p>
    <w:p w14:paraId="7D2C1F93" w14:textId="4501002D" w:rsidR="009048F9" w:rsidRPr="000C37A0" w:rsidRDefault="009048F9" w:rsidP="009048F9">
      <w:pPr>
        <w:pStyle w:val="NICEnormal"/>
      </w:pPr>
      <w:r w:rsidRPr="000C37A0">
        <w:rPr>
          <w:b/>
        </w:rPr>
        <w:t>Service providers</w:t>
      </w:r>
      <w:r>
        <w:t xml:space="preserve"> (</w:t>
      </w:r>
      <w:r w:rsidR="00372DDD" w:rsidRPr="00372DDD">
        <w:rPr>
          <w:rStyle w:val="NICEnormalChar"/>
        </w:rPr>
        <w:t xml:space="preserve">such as general practices, hospitals, community services, local authorities, </w:t>
      </w:r>
      <w:r w:rsidR="00F80282">
        <w:rPr>
          <w:rStyle w:val="NICEnormalChar"/>
        </w:rPr>
        <w:t xml:space="preserve">and </w:t>
      </w:r>
      <w:r w:rsidR="00372DDD" w:rsidRPr="00372DDD">
        <w:rPr>
          <w:rStyle w:val="NICEnormalChar"/>
        </w:rPr>
        <w:t>private and voluntary sector care providers</w:t>
      </w:r>
      <w:r>
        <w:rPr>
          <w:rStyle w:val="NICEnormalChar"/>
        </w:rPr>
        <w:t>)</w:t>
      </w:r>
      <w:r w:rsidRPr="00F616AD">
        <w:t xml:space="preserve"> </w:t>
      </w:r>
      <w:r>
        <w:t>ensure that</w:t>
      </w:r>
      <w:r w:rsidRPr="000C37A0">
        <w:t xml:space="preserve"> </w:t>
      </w:r>
      <w:r w:rsidR="00372DDD" w:rsidRPr="00372DDD">
        <w:t xml:space="preserve">policies and processes </w:t>
      </w:r>
      <w:r w:rsidR="00372DDD">
        <w:t xml:space="preserve">are in place </w:t>
      </w:r>
      <w:r w:rsidR="00372DDD" w:rsidRPr="00372DDD">
        <w:t xml:space="preserve">to </w:t>
      </w:r>
      <w:r w:rsidR="00846630" w:rsidRPr="00846630">
        <w:t xml:space="preserve">keep carers up to date and </w:t>
      </w:r>
      <w:r w:rsidR="0073737A">
        <w:t>enable them to</w:t>
      </w:r>
      <w:r w:rsidR="0085496D">
        <w:t xml:space="preserve"> </w:t>
      </w:r>
      <w:r w:rsidR="00846630" w:rsidRPr="00846630">
        <w:t>contribute to decision making and care planning</w:t>
      </w:r>
      <w:r w:rsidR="00F80282">
        <w:t xml:space="preserve"> for the person they care for</w:t>
      </w:r>
      <w:r w:rsidR="008D5D73">
        <w:t xml:space="preserve">. Service providers ensure that care plans </w:t>
      </w:r>
      <w:r w:rsidR="00846630">
        <w:t>include details of any carers</w:t>
      </w:r>
      <w:r w:rsidR="008D5D73">
        <w:t>.</w:t>
      </w:r>
      <w:r>
        <w:t xml:space="preserve"> </w:t>
      </w:r>
    </w:p>
    <w:p w14:paraId="20C45147" w14:textId="36E6C46E" w:rsidR="009048F9" w:rsidRPr="000C37A0" w:rsidRDefault="009048F9" w:rsidP="009048F9">
      <w:pPr>
        <w:pStyle w:val="NICEnormal"/>
      </w:pPr>
      <w:r w:rsidRPr="000C37A0">
        <w:rPr>
          <w:b/>
        </w:rPr>
        <w:t>Health</w:t>
      </w:r>
      <w:r>
        <w:rPr>
          <w:b/>
        </w:rPr>
        <w:t xml:space="preserve"> and social </w:t>
      </w:r>
      <w:r w:rsidRPr="000C37A0">
        <w:rPr>
          <w:b/>
        </w:rPr>
        <w:t xml:space="preserve">care </w:t>
      </w:r>
      <w:r>
        <w:rPr>
          <w:b/>
        </w:rPr>
        <w:t>practitioners</w:t>
      </w:r>
      <w:r w:rsidRPr="000C37A0">
        <w:t xml:space="preserve"> </w:t>
      </w:r>
      <w:r w:rsidR="008D5D73" w:rsidRPr="008D5D73">
        <w:t>(such as GPs, doctors, nurses, social workers, and care staff)</w:t>
      </w:r>
      <w:r w:rsidRPr="00F616AD">
        <w:t xml:space="preserve"> </w:t>
      </w:r>
      <w:r w:rsidR="00A13A38">
        <w:t xml:space="preserve">check if the person being cared for gives consent for </w:t>
      </w:r>
      <w:r w:rsidR="0085496D">
        <w:t>the carer to contribute</w:t>
      </w:r>
      <w:r w:rsidR="0073737A">
        <w:t xml:space="preserve"> to care planning</w:t>
      </w:r>
      <w:r w:rsidR="0085496D">
        <w:t>. If consent</w:t>
      </w:r>
      <w:r w:rsidR="0073737A">
        <w:t xml:space="preserve"> is given</w:t>
      </w:r>
      <w:r w:rsidR="0085496D">
        <w:t xml:space="preserve">, practitioners </w:t>
      </w:r>
      <w:r w:rsidR="00642790">
        <w:t>keep carer</w:t>
      </w:r>
      <w:r w:rsidR="00A13A38">
        <w:t>s</w:t>
      </w:r>
      <w:r w:rsidR="00642790">
        <w:t xml:space="preserve"> up to date </w:t>
      </w:r>
      <w:r w:rsidR="00953FD4">
        <w:t xml:space="preserve">about the person’s care </w:t>
      </w:r>
      <w:r w:rsidR="00642790">
        <w:t xml:space="preserve">and </w:t>
      </w:r>
      <w:r w:rsidR="0085496D">
        <w:t>provide opportunities for</w:t>
      </w:r>
      <w:r w:rsidR="00642790">
        <w:t xml:space="preserve"> them to </w:t>
      </w:r>
      <w:r w:rsidR="00846630">
        <w:t>contribute to decision making and care planning</w:t>
      </w:r>
      <w:r w:rsidR="0073737A">
        <w:t>.</w:t>
      </w:r>
      <w:r w:rsidR="00846630">
        <w:t xml:space="preserve"> </w:t>
      </w:r>
      <w:r w:rsidR="003661EB">
        <w:t>Practitioners should be open and honest with carers about the health condition, disability or needs of the person they care for and how it is likely to progress</w:t>
      </w:r>
      <w:r w:rsidR="00DF2EAB">
        <w:t>. This will help</w:t>
      </w:r>
      <w:r w:rsidR="003661EB">
        <w:t xml:space="preserve"> the</w:t>
      </w:r>
      <w:r w:rsidR="00DF2EAB">
        <w:t xml:space="preserve"> carer</w:t>
      </w:r>
      <w:r w:rsidR="003661EB">
        <w:t xml:space="preserve"> understand how their role might change in the future. </w:t>
      </w:r>
    </w:p>
    <w:p w14:paraId="266EC279" w14:textId="7125C253" w:rsidR="009048F9" w:rsidRPr="000C37A0" w:rsidRDefault="009048F9" w:rsidP="009048F9">
      <w:pPr>
        <w:pStyle w:val="NICEnormal"/>
      </w:pPr>
      <w:r w:rsidRPr="000C37A0">
        <w:rPr>
          <w:b/>
        </w:rPr>
        <w:lastRenderedPageBreak/>
        <w:t>Commissioners</w:t>
      </w:r>
      <w:r>
        <w:t xml:space="preserve"> </w:t>
      </w:r>
      <w:r w:rsidR="00F53049" w:rsidRPr="00F53049">
        <w:rPr>
          <w:rStyle w:val="NICEnormalChar"/>
        </w:rPr>
        <w:t>(such as clinical commissioning groups, local authorities and NHS England)</w:t>
      </w:r>
      <w:r w:rsidRPr="00BE5349">
        <w:t xml:space="preserve"> </w:t>
      </w:r>
      <w:r>
        <w:t>ensure that</w:t>
      </w:r>
      <w:r w:rsidRPr="000C37A0">
        <w:t xml:space="preserve"> </w:t>
      </w:r>
      <w:r w:rsidR="00F53049">
        <w:t>they commission services</w:t>
      </w:r>
      <w:r w:rsidR="00F53049" w:rsidRPr="00F53049">
        <w:t xml:space="preserve"> </w:t>
      </w:r>
      <w:r w:rsidR="00F53049">
        <w:t xml:space="preserve">that </w:t>
      </w:r>
      <w:r w:rsidR="0073737A">
        <w:t>keep carers up to date and enable them to contribute to decision making and care planning</w:t>
      </w:r>
      <w:r w:rsidR="00F53049">
        <w:t xml:space="preserve">. Commissioners work with providers to monitor and improve carer satisfaction with </w:t>
      </w:r>
      <w:r w:rsidR="00DD7EE0">
        <w:t>their opportunity to</w:t>
      </w:r>
      <w:r w:rsidR="00F53049">
        <w:t xml:space="preserve"> </w:t>
      </w:r>
      <w:r w:rsidR="0073737A">
        <w:t>contribute to care planning</w:t>
      </w:r>
      <w:r w:rsidR="00F53049">
        <w:t>.</w:t>
      </w:r>
    </w:p>
    <w:p w14:paraId="3B94AAAD" w14:textId="4304364D" w:rsidR="009048F9" w:rsidRPr="000C37A0" w:rsidRDefault="00FB09E1" w:rsidP="009048F9">
      <w:pPr>
        <w:pStyle w:val="NICEnormal"/>
      </w:pPr>
      <w:r w:rsidRPr="00953FD4">
        <w:rPr>
          <w:b/>
          <w:bCs/>
        </w:rPr>
        <w:t>Carers</w:t>
      </w:r>
      <w:r>
        <w:t xml:space="preserve"> are, i</w:t>
      </w:r>
      <w:r w:rsidR="00B16E4F">
        <w:t xml:space="preserve">f the person they care for agrees, </w:t>
      </w:r>
      <w:r w:rsidR="00B17CC9" w:rsidRPr="00B17CC9">
        <w:rPr>
          <w:bCs/>
        </w:rPr>
        <w:t>kept up to date</w:t>
      </w:r>
      <w:r w:rsidR="00B17CC9">
        <w:t xml:space="preserve"> by</w:t>
      </w:r>
      <w:r w:rsidR="00B17CC9" w:rsidRPr="000F7753">
        <w:t xml:space="preserve"> </w:t>
      </w:r>
      <w:r w:rsidR="000F7753" w:rsidRPr="000F7753">
        <w:t xml:space="preserve">health and social care teams </w:t>
      </w:r>
      <w:r w:rsidR="000F7753">
        <w:t>w</w:t>
      </w:r>
      <w:r w:rsidR="00B17CC9">
        <w:t>ho</w:t>
      </w:r>
      <w:r w:rsidR="000F7753">
        <w:t xml:space="preserve"> </w:t>
      </w:r>
      <w:r w:rsidR="000F7753" w:rsidRPr="000F7753">
        <w:t xml:space="preserve">work </w:t>
      </w:r>
      <w:r w:rsidR="000F7753">
        <w:t>c</w:t>
      </w:r>
      <w:r w:rsidR="000F7753" w:rsidRPr="000F7753">
        <w:t xml:space="preserve">losely with </w:t>
      </w:r>
      <w:r w:rsidR="000F7753">
        <w:t>them</w:t>
      </w:r>
      <w:r w:rsidR="00BE5947">
        <w:t xml:space="preserve">. </w:t>
      </w:r>
      <w:r w:rsidR="00953FD4" w:rsidRPr="00953FD4">
        <w:t xml:space="preserve">These teams value the carers’ knowledge about the person they care </w:t>
      </w:r>
      <w:r w:rsidR="00AB3A81" w:rsidRPr="00953FD4">
        <w:t>for and</w:t>
      </w:r>
      <w:r w:rsidR="00953FD4" w:rsidRPr="00953FD4">
        <w:t xml:space="preserve"> ensure that they can contribute to decision making and care planning.</w:t>
      </w:r>
    </w:p>
    <w:p w14:paraId="51647415" w14:textId="77777777" w:rsidR="009048F9" w:rsidRPr="000C37A0" w:rsidRDefault="009048F9" w:rsidP="009048F9">
      <w:pPr>
        <w:pStyle w:val="Heading2"/>
      </w:pPr>
      <w:r w:rsidRPr="000C37A0">
        <w:t>Source guidance</w:t>
      </w:r>
    </w:p>
    <w:p w14:paraId="15C6342E" w14:textId="0FAE4B52" w:rsidR="009048F9" w:rsidRDefault="00F904F0" w:rsidP="009048F9">
      <w:pPr>
        <w:pStyle w:val="NICEnormal"/>
        <w:rPr>
          <w:highlight w:val="cyan"/>
        </w:rPr>
      </w:pPr>
      <w:hyperlink r:id="rId27" w:history="1">
        <w:r w:rsidR="008F3A11" w:rsidRPr="00A32AA6">
          <w:rPr>
            <w:rStyle w:val="Hyperlink"/>
          </w:rPr>
          <w:t>Supporting adult carers. NICE guideline NG150</w:t>
        </w:r>
      </w:hyperlink>
      <w:r w:rsidR="008F3A11">
        <w:t xml:space="preserve"> (2020), recommendation</w:t>
      </w:r>
      <w:r w:rsidR="005B2DAD">
        <w:t>s</w:t>
      </w:r>
      <w:r w:rsidR="008F3A11">
        <w:t xml:space="preserve"> 1.1.10, </w:t>
      </w:r>
      <w:r w:rsidR="00117B39">
        <w:t>1.1.11 and 1.1.13</w:t>
      </w:r>
    </w:p>
    <w:p w14:paraId="0D696169" w14:textId="275A7FF5" w:rsidR="009048F9" w:rsidRPr="000C37A0" w:rsidRDefault="009048F9" w:rsidP="009048F9">
      <w:pPr>
        <w:pStyle w:val="Heading2"/>
      </w:pPr>
      <w:r w:rsidRPr="000C37A0">
        <w:t>Equality and diversity considerations</w:t>
      </w:r>
    </w:p>
    <w:p w14:paraId="1ECAC01B" w14:textId="34D7FA85" w:rsidR="009048F9" w:rsidRPr="000C37A0" w:rsidRDefault="00413693" w:rsidP="009048F9">
      <w:pPr>
        <w:pStyle w:val="NICEnormal"/>
        <w:rPr>
          <w:highlight w:val="cyan"/>
        </w:rPr>
      </w:pPr>
      <w:r>
        <w:t>Carers</w:t>
      </w:r>
      <w:r w:rsidRPr="00413693">
        <w:t xml:space="preserve"> should be provided with information that they can easily read and understand themselves, or with support. Information should be in a format that suits their needs and preferences, for example video or written information. It should be accessible to </w:t>
      </w:r>
      <w:r>
        <w:t>people</w:t>
      </w:r>
      <w:r w:rsidRPr="00413693">
        <w:t xml:space="preserve"> who do not speak or read English, and it should be culturally and age appropriate. </w:t>
      </w:r>
      <w:r>
        <w:t xml:space="preserve">Carers </w:t>
      </w:r>
      <w:r w:rsidRPr="00413693">
        <w:t xml:space="preserve">should have access to an interpreter or advocate if needed. For </w:t>
      </w:r>
      <w:r>
        <w:t>carers</w:t>
      </w:r>
      <w:r w:rsidRPr="00413693">
        <w:t xml:space="preserve"> with additional needs related to a disability, impairment or sensory loss, information should be provided as set out in </w:t>
      </w:r>
      <w:hyperlink r:id="rId28" w:history="1">
        <w:r w:rsidRPr="00413693">
          <w:rPr>
            <w:rStyle w:val="Hyperlink"/>
          </w:rPr>
          <w:t>NHS England's Accessible Information Standard</w:t>
        </w:r>
      </w:hyperlink>
      <w:r w:rsidRPr="00413693">
        <w:t>.</w:t>
      </w:r>
    </w:p>
    <w:p w14:paraId="2297243F" w14:textId="77777777" w:rsidR="00900F0E" w:rsidRDefault="00900F0E">
      <w:pPr>
        <w:rPr>
          <w:rFonts w:ascii="Arial" w:hAnsi="Arial" w:cs="Arial"/>
          <w:b/>
          <w:bCs/>
          <w:kern w:val="32"/>
          <w:sz w:val="32"/>
          <w:szCs w:val="32"/>
        </w:rPr>
      </w:pPr>
      <w:r>
        <w:br w:type="page"/>
      </w:r>
    </w:p>
    <w:p w14:paraId="55F9F172" w14:textId="2B1319AF" w:rsidR="009048F9" w:rsidRPr="000C37A0" w:rsidRDefault="009048F9" w:rsidP="009048F9">
      <w:pPr>
        <w:pStyle w:val="Heading1"/>
      </w:pPr>
      <w:bookmarkStart w:id="18" w:name="_Quality_statement_3:"/>
      <w:bookmarkEnd w:id="18"/>
      <w:r w:rsidRPr="000C37A0">
        <w:lastRenderedPageBreak/>
        <w:t xml:space="preserve">Quality statement </w:t>
      </w:r>
      <w:r w:rsidR="00DE0274">
        <w:t>3</w:t>
      </w:r>
      <w:r w:rsidRPr="000C37A0">
        <w:t xml:space="preserve">: </w:t>
      </w:r>
      <w:r w:rsidR="00900F0E">
        <w:t>Quality of carers</w:t>
      </w:r>
      <w:r w:rsidR="004115F7">
        <w:t>’</w:t>
      </w:r>
      <w:r w:rsidR="00900F0E">
        <w:t xml:space="preserve"> assessments</w:t>
      </w:r>
    </w:p>
    <w:p w14:paraId="70B07BE0" w14:textId="77777777" w:rsidR="009048F9" w:rsidRPr="000C37A0" w:rsidRDefault="009048F9" w:rsidP="009048F9">
      <w:pPr>
        <w:pStyle w:val="Heading2"/>
      </w:pPr>
      <w:r w:rsidRPr="000C37A0">
        <w:t>Quality statement</w:t>
      </w:r>
    </w:p>
    <w:p w14:paraId="4909EF47" w14:textId="056ECD2E" w:rsidR="008A47B5" w:rsidRDefault="008A47B5" w:rsidP="009048F9">
      <w:pPr>
        <w:pStyle w:val="NICEnormal"/>
      </w:pPr>
      <w:bookmarkStart w:id="19" w:name="_Hlk51592674"/>
      <w:r w:rsidRPr="008A47B5">
        <w:t>Carers having a carer</w:t>
      </w:r>
      <w:r w:rsidR="00C122A6">
        <w:t>’</w:t>
      </w:r>
      <w:r w:rsidRPr="008A47B5">
        <w:t xml:space="preserve">s assessment are asked </w:t>
      </w:r>
      <w:r w:rsidR="00513B98">
        <w:t xml:space="preserve">about </w:t>
      </w:r>
      <w:r w:rsidRPr="008A47B5">
        <w:t>what matters most to them</w:t>
      </w:r>
      <w:r w:rsidR="006773AD">
        <w:t>, including consideration of</w:t>
      </w:r>
      <w:r w:rsidR="000A5977">
        <w:t xml:space="preserve"> </w:t>
      </w:r>
      <w:r w:rsidRPr="008A47B5">
        <w:t xml:space="preserve">their health, wellbeing and social care needs, and work, </w:t>
      </w:r>
      <w:r w:rsidR="007860AF" w:rsidRPr="008A47B5">
        <w:t>education,</w:t>
      </w:r>
      <w:r w:rsidRPr="008A47B5">
        <w:t xml:space="preserve"> </w:t>
      </w:r>
      <w:r w:rsidR="000548EE">
        <w:t>or</w:t>
      </w:r>
      <w:r w:rsidRPr="008A47B5">
        <w:t xml:space="preserve"> training</w:t>
      </w:r>
      <w:r w:rsidR="00513B98">
        <w:t>.</w:t>
      </w:r>
    </w:p>
    <w:bookmarkEnd w:id="19"/>
    <w:p w14:paraId="6E410787" w14:textId="77777777" w:rsidR="009048F9" w:rsidRPr="000C37A0" w:rsidRDefault="009048F9" w:rsidP="009048F9">
      <w:pPr>
        <w:pStyle w:val="Heading2"/>
      </w:pPr>
      <w:r w:rsidRPr="000C37A0">
        <w:t xml:space="preserve">Rationale </w:t>
      </w:r>
    </w:p>
    <w:p w14:paraId="4FCABFBA" w14:textId="1D972391" w:rsidR="009048F9" w:rsidRPr="00FE3AA3" w:rsidRDefault="00C34F4E" w:rsidP="009048F9">
      <w:pPr>
        <w:pStyle w:val="NICEnormal"/>
      </w:pPr>
      <w:r>
        <w:t xml:space="preserve">A </w:t>
      </w:r>
      <w:r w:rsidR="002C4FFF" w:rsidRPr="002C4FFF">
        <w:t xml:space="preserve">carer's assessment provides carers with psychosocial and emotional benefits and may be </w:t>
      </w:r>
      <w:r w:rsidR="0058585A">
        <w:t>viewed</w:t>
      </w:r>
      <w:r w:rsidR="002C4FFF" w:rsidRPr="002C4FFF">
        <w:t xml:space="preserve"> as a therapeutic intervention</w:t>
      </w:r>
      <w:r w:rsidR="002C4FFF">
        <w:t xml:space="preserve">. </w:t>
      </w:r>
      <w:r w:rsidR="005C2404">
        <w:t xml:space="preserve">As such, it is important to ensure that the assessment </w:t>
      </w:r>
      <w:r w:rsidR="004D348B">
        <w:t>focuses on what matters most to the carer</w:t>
      </w:r>
      <w:r w:rsidR="00E01363">
        <w:t xml:space="preserve"> </w:t>
      </w:r>
      <w:r w:rsidR="00EA6EF2">
        <w:t xml:space="preserve">and what will help them </w:t>
      </w:r>
      <w:r w:rsidR="005058C4">
        <w:t>with</w:t>
      </w:r>
      <w:r w:rsidR="00EA6EF2">
        <w:t xml:space="preserve"> this so that they can be better supported in their caring role.</w:t>
      </w:r>
      <w:r w:rsidR="008C32E2">
        <w:t xml:space="preserve"> </w:t>
      </w:r>
      <w:r w:rsidR="000A5977">
        <w:t xml:space="preserve">It should </w:t>
      </w:r>
      <w:r w:rsidR="006773AD">
        <w:t>include consideration of all</w:t>
      </w:r>
      <w:r w:rsidR="000A5977">
        <w:t xml:space="preserve"> relevant aspects of their health, wellbeing and social care needs including work, education or training. </w:t>
      </w:r>
      <w:r w:rsidR="002C4FFF" w:rsidRPr="00FE3AA3">
        <w:t xml:space="preserve">It is important to ensure that the assessment is focused on the needs of the carer rather than the person they care for. </w:t>
      </w:r>
    </w:p>
    <w:p w14:paraId="302A1BD0" w14:textId="77777777" w:rsidR="009048F9" w:rsidRPr="000C37A0" w:rsidRDefault="009048F9" w:rsidP="009048F9">
      <w:pPr>
        <w:pStyle w:val="Heading2"/>
      </w:pPr>
      <w:r w:rsidRPr="000C37A0">
        <w:t xml:space="preserve">Quality </w:t>
      </w:r>
      <w:r w:rsidRPr="00945D72">
        <w:t>measures</w:t>
      </w:r>
    </w:p>
    <w:p w14:paraId="13A45141" w14:textId="2366F424" w:rsidR="00DA4BB4" w:rsidRDefault="009048F9" w:rsidP="00DA4BB4">
      <w:pPr>
        <w:pStyle w:val="Heading3"/>
      </w:pPr>
      <w:r w:rsidRPr="00945D72">
        <w:t>Structure</w:t>
      </w:r>
    </w:p>
    <w:p w14:paraId="0B021132" w14:textId="758A2890" w:rsidR="009048F9" w:rsidRDefault="00DA4BB4" w:rsidP="009048F9">
      <w:pPr>
        <w:pStyle w:val="NICEnormal"/>
      </w:pPr>
      <w:r>
        <w:t xml:space="preserve">Evidence of local processes to ensure that </w:t>
      </w:r>
      <w:r w:rsidR="004D348B">
        <w:t xml:space="preserve">carers having a carer’s assessment are asked </w:t>
      </w:r>
      <w:r w:rsidR="007D0F7B">
        <w:t xml:space="preserve">about </w:t>
      </w:r>
      <w:r w:rsidR="004D348B">
        <w:t>what matters most to them</w:t>
      </w:r>
      <w:r w:rsidR="006773AD">
        <w:t>, including consideration of</w:t>
      </w:r>
      <w:r w:rsidR="000A5977">
        <w:t xml:space="preserve"> </w:t>
      </w:r>
      <w:r w:rsidR="004D348B">
        <w:t>their</w:t>
      </w:r>
      <w:r w:rsidR="00987309">
        <w:t xml:space="preserve"> </w:t>
      </w:r>
      <w:r>
        <w:t>health, wellbeing and social care needs</w:t>
      </w:r>
      <w:r w:rsidR="007747FF">
        <w:t xml:space="preserve">, </w:t>
      </w:r>
      <w:r w:rsidR="008774D8">
        <w:t>and</w:t>
      </w:r>
      <w:r w:rsidR="007747FF">
        <w:t xml:space="preserve"> work, </w:t>
      </w:r>
      <w:r w:rsidR="000548EE">
        <w:t>education,</w:t>
      </w:r>
      <w:r w:rsidR="007747FF">
        <w:t xml:space="preserve"> </w:t>
      </w:r>
      <w:r w:rsidR="000548EE">
        <w:t>or</w:t>
      </w:r>
      <w:r w:rsidR="007747FF">
        <w:t xml:space="preserve"> training</w:t>
      </w:r>
      <w:r>
        <w:t>.</w:t>
      </w:r>
    </w:p>
    <w:p w14:paraId="695A5007" w14:textId="5EE04540" w:rsidR="009048F9" w:rsidRDefault="009048F9" w:rsidP="009048F9">
      <w:pPr>
        <w:pStyle w:val="NICEnormal"/>
      </w:pPr>
      <w:r w:rsidRPr="00B4696C">
        <w:rPr>
          <w:b/>
          <w:iCs/>
        </w:rPr>
        <w:t>Data source:</w:t>
      </w:r>
      <w:r w:rsidRPr="000C37A0">
        <w:t xml:space="preserve"> </w:t>
      </w:r>
      <w:r w:rsidR="00111A0C">
        <w:t>Local data collection, for example, local protocol or assessment forms.</w:t>
      </w:r>
      <w:r w:rsidRPr="000C37A0">
        <w:t xml:space="preserve"> </w:t>
      </w:r>
    </w:p>
    <w:p w14:paraId="2CEC1D44" w14:textId="77777777" w:rsidR="009048F9" w:rsidRPr="000C37A0" w:rsidRDefault="009048F9" w:rsidP="009048F9">
      <w:pPr>
        <w:pStyle w:val="Heading3"/>
      </w:pPr>
      <w:r w:rsidRPr="000C37A0">
        <w:t>Process</w:t>
      </w:r>
    </w:p>
    <w:p w14:paraId="792B81A2" w14:textId="76040997" w:rsidR="009048F9" w:rsidRPr="000C37A0" w:rsidRDefault="00A959CD" w:rsidP="009048F9">
      <w:pPr>
        <w:pStyle w:val="NICEnormal"/>
        <w:rPr>
          <w:highlight w:val="cyan"/>
        </w:rPr>
      </w:pPr>
      <w:r>
        <w:t>a) Proportion of carers</w:t>
      </w:r>
      <w:r w:rsidR="00AB0F58">
        <w:t>’</w:t>
      </w:r>
      <w:r>
        <w:t xml:space="preserve"> assessments that </w:t>
      </w:r>
      <w:r w:rsidR="006773AD">
        <w:t>included</w:t>
      </w:r>
      <w:r>
        <w:t xml:space="preserve"> the health</w:t>
      </w:r>
      <w:r w:rsidR="00661DF9">
        <w:t xml:space="preserve">, </w:t>
      </w:r>
      <w:r w:rsidR="007D0F7B">
        <w:t>wellbeing,</w:t>
      </w:r>
      <w:r w:rsidR="00661DF9">
        <w:t xml:space="preserve"> and social</w:t>
      </w:r>
      <w:r>
        <w:t xml:space="preserve"> care needs of the carer.</w:t>
      </w:r>
    </w:p>
    <w:p w14:paraId="15190C14" w14:textId="0DC70895" w:rsidR="009048F9" w:rsidRPr="000C37A0" w:rsidRDefault="009048F9" w:rsidP="009048F9">
      <w:pPr>
        <w:pStyle w:val="NICEnormal"/>
      </w:pPr>
      <w:r w:rsidRPr="000C37A0">
        <w:t xml:space="preserve">Numerator – </w:t>
      </w:r>
      <w:r w:rsidR="00A959CD">
        <w:t xml:space="preserve">the number in the denominator that </w:t>
      </w:r>
      <w:r w:rsidR="006773AD">
        <w:t>included</w:t>
      </w:r>
      <w:r w:rsidR="00A959CD">
        <w:t xml:space="preserve"> </w:t>
      </w:r>
      <w:r w:rsidR="00F33D56">
        <w:t>the</w:t>
      </w:r>
      <w:r w:rsidR="00A959CD">
        <w:t xml:space="preserve"> health</w:t>
      </w:r>
      <w:r w:rsidR="006D1670">
        <w:t xml:space="preserve">, </w:t>
      </w:r>
      <w:r w:rsidR="007D0F7B">
        <w:t>wellbeing,</w:t>
      </w:r>
      <w:r w:rsidR="006D1670">
        <w:t xml:space="preserve"> and social</w:t>
      </w:r>
      <w:r w:rsidR="00A959CD">
        <w:t xml:space="preserve"> care needs</w:t>
      </w:r>
      <w:r w:rsidR="00F33D56">
        <w:t xml:space="preserve"> of the carer</w:t>
      </w:r>
      <w:r w:rsidR="00A959CD">
        <w:t>.</w:t>
      </w:r>
      <w:r>
        <w:t xml:space="preserve"> </w:t>
      </w:r>
    </w:p>
    <w:p w14:paraId="7CF12837" w14:textId="08AA1FAD" w:rsidR="009048F9" w:rsidRPr="000C37A0" w:rsidRDefault="009048F9" w:rsidP="009048F9">
      <w:pPr>
        <w:pStyle w:val="NICEnormal"/>
      </w:pPr>
      <w:r w:rsidRPr="000C37A0">
        <w:t xml:space="preserve">Denominator – </w:t>
      </w:r>
      <w:r w:rsidR="00A959CD">
        <w:t>the number of carers</w:t>
      </w:r>
      <w:r w:rsidR="00AB0F58">
        <w:t>’</w:t>
      </w:r>
      <w:r w:rsidR="00A959CD">
        <w:t xml:space="preserve"> assessments.</w:t>
      </w:r>
      <w:r>
        <w:t xml:space="preserve"> </w:t>
      </w:r>
    </w:p>
    <w:p w14:paraId="4AA0B4B9" w14:textId="51D6D590" w:rsidR="009048F9" w:rsidRDefault="009048F9" w:rsidP="009048F9">
      <w:pPr>
        <w:pStyle w:val="NICEnormal"/>
      </w:pPr>
      <w:r w:rsidRPr="00B4696C">
        <w:rPr>
          <w:b/>
          <w:iCs/>
        </w:rPr>
        <w:lastRenderedPageBreak/>
        <w:t>Data source:</w:t>
      </w:r>
      <w:r w:rsidRPr="000C37A0">
        <w:t xml:space="preserve"> </w:t>
      </w:r>
      <w:r w:rsidR="00F33D56">
        <w:t>Local data collection, for example, local audit of client records.</w:t>
      </w:r>
      <w:r w:rsidRPr="000C37A0">
        <w:t xml:space="preserve"> </w:t>
      </w:r>
      <w:r w:rsidR="00ED243A">
        <w:t xml:space="preserve">The number of carers’ assessments is included in </w:t>
      </w:r>
      <w:hyperlink r:id="rId29" w:anchor="short-and-long-term-support-salt-" w:history="1">
        <w:r w:rsidR="00ED243A" w:rsidRPr="00ED243A">
          <w:rPr>
            <w:rStyle w:val="Hyperlink"/>
          </w:rPr>
          <w:t xml:space="preserve">NHS Digital’s </w:t>
        </w:r>
        <w:r w:rsidR="00F44342">
          <w:rPr>
            <w:rStyle w:val="Hyperlink"/>
          </w:rPr>
          <w:t>s</w:t>
        </w:r>
        <w:r w:rsidR="00F44342" w:rsidRPr="00ED243A">
          <w:rPr>
            <w:rStyle w:val="Hyperlink"/>
          </w:rPr>
          <w:t xml:space="preserve">hort </w:t>
        </w:r>
        <w:r w:rsidR="00ED243A" w:rsidRPr="00ED243A">
          <w:rPr>
            <w:rStyle w:val="Hyperlink"/>
          </w:rPr>
          <w:t xml:space="preserve">and </w:t>
        </w:r>
        <w:r w:rsidR="00F44342">
          <w:rPr>
            <w:rStyle w:val="Hyperlink"/>
          </w:rPr>
          <w:t>l</w:t>
        </w:r>
        <w:r w:rsidR="00F44342" w:rsidRPr="00ED243A">
          <w:rPr>
            <w:rStyle w:val="Hyperlink"/>
          </w:rPr>
          <w:t xml:space="preserve">ong </w:t>
        </w:r>
        <w:r w:rsidR="00F44342">
          <w:rPr>
            <w:rStyle w:val="Hyperlink"/>
          </w:rPr>
          <w:t>t</w:t>
        </w:r>
        <w:r w:rsidR="00F44342" w:rsidRPr="00ED243A">
          <w:rPr>
            <w:rStyle w:val="Hyperlink"/>
          </w:rPr>
          <w:t xml:space="preserve">erm </w:t>
        </w:r>
        <w:r w:rsidR="00ED243A" w:rsidRPr="00ED243A">
          <w:rPr>
            <w:rStyle w:val="Hyperlink"/>
          </w:rPr>
          <w:t>(SALT) data collection</w:t>
        </w:r>
      </w:hyperlink>
      <w:r w:rsidR="00ED243A">
        <w:t>.</w:t>
      </w:r>
    </w:p>
    <w:p w14:paraId="77C9A51C" w14:textId="1574FD9F" w:rsidR="007747FF" w:rsidRPr="000C37A0" w:rsidRDefault="007D0F7B" w:rsidP="007747FF">
      <w:pPr>
        <w:pStyle w:val="NICEnormal"/>
        <w:rPr>
          <w:highlight w:val="cyan"/>
        </w:rPr>
      </w:pPr>
      <w:r>
        <w:t>b</w:t>
      </w:r>
      <w:r w:rsidR="007747FF">
        <w:t>) Proportion of carers</w:t>
      </w:r>
      <w:r w:rsidR="00AB0F58">
        <w:t>’</w:t>
      </w:r>
      <w:r w:rsidR="007747FF">
        <w:t xml:space="preserve"> assessments for carers</w:t>
      </w:r>
      <w:r w:rsidR="006D1670">
        <w:t xml:space="preserve"> who want to work</w:t>
      </w:r>
      <w:r w:rsidR="007747FF">
        <w:t xml:space="preserve"> that included </w:t>
      </w:r>
      <w:r w:rsidR="00C4162D">
        <w:t xml:space="preserve">options and support to remain in, start or return to </w:t>
      </w:r>
      <w:r w:rsidR="007747FF">
        <w:t xml:space="preserve">work, education </w:t>
      </w:r>
      <w:r w:rsidR="00C4162D">
        <w:t xml:space="preserve">or </w:t>
      </w:r>
      <w:r w:rsidR="007747FF">
        <w:t>training.</w:t>
      </w:r>
    </w:p>
    <w:p w14:paraId="0DD012D2" w14:textId="7ED4D688" w:rsidR="007747FF" w:rsidRPr="000C37A0" w:rsidRDefault="007747FF" w:rsidP="007747FF">
      <w:pPr>
        <w:pStyle w:val="NICEnormal"/>
      </w:pPr>
      <w:r w:rsidRPr="000C37A0">
        <w:t xml:space="preserve">Numerator – </w:t>
      </w:r>
      <w:r>
        <w:t xml:space="preserve">the number in the denominator that included </w:t>
      </w:r>
      <w:r w:rsidR="00C4162D" w:rsidRPr="00C4162D">
        <w:t>options and support to remain in, start or return to work, education or training</w:t>
      </w:r>
      <w:r>
        <w:t xml:space="preserve">. </w:t>
      </w:r>
    </w:p>
    <w:p w14:paraId="026EA848" w14:textId="46194568" w:rsidR="007747FF" w:rsidRPr="000C37A0" w:rsidRDefault="007747FF" w:rsidP="007747FF">
      <w:pPr>
        <w:pStyle w:val="NICEnormal"/>
      </w:pPr>
      <w:r w:rsidRPr="000C37A0">
        <w:t xml:space="preserve">Denominator – </w:t>
      </w:r>
      <w:r>
        <w:t>the number of carers</w:t>
      </w:r>
      <w:r w:rsidR="00AB0F58">
        <w:t>’</w:t>
      </w:r>
      <w:r>
        <w:t xml:space="preserve"> assessments</w:t>
      </w:r>
      <w:r w:rsidR="00C4162D">
        <w:t xml:space="preserve"> for carers </w:t>
      </w:r>
      <w:r w:rsidR="006D1670">
        <w:t>who want to work</w:t>
      </w:r>
      <w:r>
        <w:t xml:space="preserve">. </w:t>
      </w:r>
    </w:p>
    <w:p w14:paraId="6A3A8927" w14:textId="77777777" w:rsidR="007747FF" w:rsidRDefault="007747FF" w:rsidP="007747FF">
      <w:pPr>
        <w:pStyle w:val="NICEnormal"/>
      </w:pPr>
      <w:r w:rsidRPr="00B4696C">
        <w:rPr>
          <w:b/>
          <w:iCs/>
        </w:rPr>
        <w:t>Data source:</w:t>
      </w:r>
      <w:r w:rsidRPr="000C37A0">
        <w:t xml:space="preserve"> </w:t>
      </w:r>
      <w:r>
        <w:t>Local data collection, for example, local audit of client records.</w:t>
      </w:r>
      <w:r w:rsidRPr="000C37A0">
        <w:t xml:space="preserve"> </w:t>
      </w:r>
    </w:p>
    <w:p w14:paraId="50DEBC0E" w14:textId="77777777" w:rsidR="009048F9" w:rsidRPr="000C37A0" w:rsidRDefault="009048F9" w:rsidP="009048F9">
      <w:pPr>
        <w:pStyle w:val="Heading3"/>
      </w:pPr>
      <w:r w:rsidRPr="000C37A0">
        <w:t>Outcome</w:t>
      </w:r>
    </w:p>
    <w:p w14:paraId="0BE134AA" w14:textId="5D355E71" w:rsidR="009048F9" w:rsidRDefault="008D75FE" w:rsidP="009048F9">
      <w:pPr>
        <w:pStyle w:val="NICEnormal"/>
      </w:pPr>
      <w:r>
        <w:t xml:space="preserve">a) Proportion of carers who had a carer’s assessment who are satisfied that </w:t>
      </w:r>
      <w:r w:rsidR="007D0F7B">
        <w:t>it reflected what matters most to them.</w:t>
      </w:r>
    </w:p>
    <w:p w14:paraId="2E38D2A0" w14:textId="1EDE3685" w:rsidR="008D75FE" w:rsidRPr="000C37A0" w:rsidRDefault="008D75FE" w:rsidP="008D75FE">
      <w:pPr>
        <w:pStyle w:val="NICEnormal"/>
      </w:pPr>
      <w:r w:rsidRPr="000C37A0">
        <w:t xml:space="preserve">Numerator – </w:t>
      </w:r>
      <w:r>
        <w:t xml:space="preserve">the number in the denominator who are satisfied that </w:t>
      </w:r>
      <w:r w:rsidR="007D0F7B" w:rsidRPr="007D0F7B">
        <w:t>it reflected what matters most to them</w:t>
      </w:r>
      <w:r>
        <w:t xml:space="preserve">. </w:t>
      </w:r>
    </w:p>
    <w:p w14:paraId="54F5040A" w14:textId="1A5F6D26" w:rsidR="008D75FE" w:rsidRPr="000C37A0" w:rsidRDefault="008D75FE" w:rsidP="008D75FE">
      <w:pPr>
        <w:pStyle w:val="NICEnormal"/>
      </w:pPr>
      <w:r w:rsidRPr="000C37A0">
        <w:t xml:space="preserve">Denominator – </w:t>
      </w:r>
      <w:r>
        <w:t xml:space="preserve">the number of carers who had a carer’s assessment. </w:t>
      </w:r>
    </w:p>
    <w:p w14:paraId="59AE18F3" w14:textId="37EC2E7B" w:rsidR="009048F9" w:rsidRDefault="009048F9" w:rsidP="009048F9">
      <w:pPr>
        <w:pStyle w:val="NICEnormal"/>
      </w:pPr>
      <w:r w:rsidRPr="00B4696C">
        <w:rPr>
          <w:b/>
          <w:bCs/>
        </w:rPr>
        <w:t>Data source:</w:t>
      </w:r>
      <w:r w:rsidRPr="000C37A0">
        <w:rPr>
          <w:i/>
        </w:rPr>
        <w:t xml:space="preserve"> </w:t>
      </w:r>
      <w:r w:rsidR="008D75FE">
        <w:t>Local data collection, for example, survey of carers.</w:t>
      </w:r>
      <w:r w:rsidRPr="000C37A0">
        <w:rPr>
          <w:rFonts w:cs="Arial"/>
        </w:rPr>
        <w:t xml:space="preserve"> </w:t>
      </w:r>
    </w:p>
    <w:p w14:paraId="07000F27" w14:textId="3137944D" w:rsidR="009048F9" w:rsidRPr="000C37A0" w:rsidRDefault="003D3417" w:rsidP="009048F9">
      <w:pPr>
        <w:pStyle w:val="NICEnormal"/>
      </w:pPr>
      <w:r>
        <w:t>b) Carer quality of life.</w:t>
      </w:r>
      <w:r w:rsidR="009048F9">
        <w:t xml:space="preserve"> </w:t>
      </w:r>
    </w:p>
    <w:p w14:paraId="7370BFDE" w14:textId="3DBFF217" w:rsidR="00794DCE" w:rsidRDefault="009048F9" w:rsidP="00794DCE">
      <w:pPr>
        <w:pStyle w:val="NICEnormal"/>
      </w:pPr>
      <w:r w:rsidRPr="29D81471">
        <w:rPr>
          <w:b/>
          <w:bCs/>
        </w:rPr>
        <w:t>Data source:</w:t>
      </w:r>
      <w:r w:rsidRPr="29D81471">
        <w:rPr>
          <w:i/>
          <w:iCs/>
        </w:rPr>
        <w:t xml:space="preserve"> </w:t>
      </w:r>
      <w:r w:rsidR="003D3417" w:rsidRPr="29D81471">
        <w:rPr>
          <w:rStyle w:val="NICEnormalChar"/>
        </w:rPr>
        <w:t xml:space="preserve">Local data collection, for example, survey of carers. </w:t>
      </w:r>
      <w:hyperlink r:id="rId30">
        <w:r w:rsidR="00F44342" w:rsidRPr="29D81471">
          <w:rPr>
            <w:rStyle w:val="Hyperlink"/>
          </w:rPr>
          <w:t>NHS Digital’s personal social services survey of adult carers in England</w:t>
        </w:r>
      </w:hyperlink>
      <w:r w:rsidR="002B1E7F">
        <w:t xml:space="preserve"> includes data on quality of life for carers who are in contact with local authorities.</w:t>
      </w:r>
      <w:r w:rsidR="00794DCE">
        <w:t xml:space="preserve"> A carer-reported quality of life score based on th</w:t>
      </w:r>
      <w:r w:rsidR="00931419">
        <w:t>is</w:t>
      </w:r>
      <w:r w:rsidR="00794DCE">
        <w:t xml:space="preserve"> survey data is included in </w:t>
      </w:r>
      <w:hyperlink r:id="rId31" w:history="1">
        <w:r w:rsidR="00794DCE" w:rsidRPr="00F15C24">
          <w:rPr>
            <w:rStyle w:val="Hyperlink"/>
          </w:rPr>
          <w:t>NHS Digital’s Measures from the Adulty Social Care Outcomes Framework</w:t>
        </w:r>
      </w:hyperlink>
      <w:r w:rsidR="00794DCE">
        <w:t>.</w:t>
      </w:r>
    </w:p>
    <w:p w14:paraId="1172EB17" w14:textId="09BA6869" w:rsidR="00F409BA" w:rsidRDefault="00F409BA" w:rsidP="00F409BA">
      <w:pPr>
        <w:pStyle w:val="NICEnormal"/>
      </w:pPr>
      <w:r>
        <w:t>c) Proportion of carers in paid work.</w:t>
      </w:r>
    </w:p>
    <w:p w14:paraId="00B19DB6" w14:textId="77777777" w:rsidR="00F409BA" w:rsidRPr="000C37A0" w:rsidRDefault="00F409BA" w:rsidP="00F409BA">
      <w:pPr>
        <w:pStyle w:val="NICEnormal"/>
      </w:pPr>
      <w:r w:rsidRPr="000C37A0">
        <w:t xml:space="preserve">Numerator – </w:t>
      </w:r>
      <w:r>
        <w:t xml:space="preserve">the number in the denominator who are in paid work. </w:t>
      </w:r>
    </w:p>
    <w:p w14:paraId="38FC061E" w14:textId="77777777" w:rsidR="00F409BA" w:rsidRPr="000C37A0" w:rsidRDefault="00F409BA" w:rsidP="00F409BA">
      <w:pPr>
        <w:pStyle w:val="NICEnormal"/>
      </w:pPr>
      <w:r w:rsidRPr="000C37A0">
        <w:t xml:space="preserve">Denominator – </w:t>
      </w:r>
      <w:r>
        <w:t xml:space="preserve">the number of carers. </w:t>
      </w:r>
    </w:p>
    <w:p w14:paraId="1530EFF9" w14:textId="2BF06158" w:rsidR="00F409BA" w:rsidRDefault="00F409BA" w:rsidP="002B1E7F">
      <w:pPr>
        <w:pStyle w:val="NICEnormal"/>
      </w:pPr>
      <w:r w:rsidRPr="00B4696C">
        <w:rPr>
          <w:b/>
          <w:bCs/>
        </w:rPr>
        <w:lastRenderedPageBreak/>
        <w:t>Data source:</w:t>
      </w:r>
      <w:r w:rsidRPr="000C37A0">
        <w:rPr>
          <w:i/>
        </w:rPr>
        <w:t xml:space="preserve"> </w:t>
      </w:r>
      <w:r>
        <w:t xml:space="preserve">Local data collection, for example, survey of carers. </w:t>
      </w:r>
      <w:hyperlink r:id="rId32" w:history="1">
        <w:r w:rsidR="005D69D1">
          <w:rPr>
            <w:rStyle w:val="Hyperlink"/>
          </w:rPr>
          <w:t>NHS Digital’s personal social services survey of adult carers in England</w:t>
        </w:r>
      </w:hyperlink>
      <w:r>
        <w:t xml:space="preserve"> includes data on employment status for carers who are in contact with local authorities.</w:t>
      </w:r>
      <w:r w:rsidRPr="000C37A0">
        <w:rPr>
          <w:rFonts w:cs="Arial"/>
        </w:rPr>
        <w:t xml:space="preserve"> </w:t>
      </w:r>
    </w:p>
    <w:p w14:paraId="6C32B6A8" w14:textId="77777777" w:rsidR="009048F9" w:rsidRDefault="009048F9" w:rsidP="009048F9">
      <w:pPr>
        <w:pStyle w:val="Heading2"/>
      </w:pPr>
      <w:r w:rsidRPr="000C37A0">
        <w:t xml:space="preserve">What the quality statement means for </w:t>
      </w:r>
      <w:r>
        <w:t>different audiences</w:t>
      </w:r>
    </w:p>
    <w:p w14:paraId="70962BB0" w14:textId="6A06BC10" w:rsidR="009048F9" w:rsidRPr="000C37A0" w:rsidRDefault="009048F9" w:rsidP="009048F9">
      <w:pPr>
        <w:pStyle w:val="NICEnormal"/>
      </w:pPr>
      <w:r w:rsidRPr="000C37A0">
        <w:rPr>
          <w:b/>
        </w:rPr>
        <w:t>Service providers</w:t>
      </w:r>
      <w:r>
        <w:t xml:space="preserve"> (</w:t>
      </w:r>
      <w:r w:rsidR="003F3179">
        <w:rPr>
          <w:rStyle w:val="NICEnormalChar"/>
        </w:rPr>
        <w:t xml:space="preserve">such as local authorities, </w:t>
      </w:r>
      <w:r w:rsidR="003F3179" w:rsidRPr="003F3179">
        <w:rPr>
          <w:rStyle w:val="NICEnormalChar"/>
        </w:rPr>
        <w:t>private</w:t>
      </w:r>
      <w:r w:rsidR="006D1670">
        <w:rPr>
          <w:rStyle w:val="NICEnormalChar"/>
        </w:rPr>
        <w:t>, not for profit</w:t>
      </w:r>
      <w:r w:rsidR="003F3179" w:rsidRPr="003F3179">
        <w:rPr>
          <w:rStyle w:val="NICEnormalChar"/>
        </w:rPr>
        <w:t xml:space="preserve"> and voluntary sector care providers</w:t>
      </w:r>
      <w:r>
        <w:rPr>
          <w:rStyle w:val="NICEnormalChar"/>
        </w:rPr>
        <w:t>)</w:t>
      </w:r>
      <w:r w:rsidRPr="00F616AD">
        <w:t xml:space="preserve"> </w:t>
      </w:r>
      <w:r>
        <w:t>ensure that</w:t>
      </w:r>
      <w:r w:rsidRPr="000C37A0">
        <w:t xml:space="preserve"> </w:t>
      </w:r>
      <w:r w:rsidR="0007401D">
        <w:t xml:space="preserve">processes are in place for </w:t>
      </w:r>
      <w:r w:rsidR="0007401D" w:rsidRPr="0007401D">
        <w:t>carers</w:t>
      </w:r>
      <w:r w:rsidR="0007401D">
        <w:t>’</w:t>
      </w:r>
      <w:r w:rsidR="0007401D" w:rsidRPr="0007401D">
        <w:t xml:space="preserve"> assessment</w:t>
      </w:r>
      <w:r w:rsidR="0007401D">
        <w:t>s</w:t>
      </w:r>
      <w:r w:rsidR="0007401D" w:rsidRPr="0007401D">
        <w:t xml:space="preserve"> </w:t>
      </w:r>
      <w:r w:rsidR="0007401D">
        <w:t xml:space="preserve">to </w:t>
      </w:r>
      <w:r w:rsidR="00B974E5">
        <w:t xml:space="preserve">focus on </w:t>
      </w:r>
      <w:r w:rsidR="00B974E5" w:rsidRPr="008A47B5">
        <w:t>what matters most to</w:t>
      </w:r>
      <w:r w:rsidR="00B974E5">
        <w:t xml:space="preserve"> the</w:t>
      </w:r>
      <w:r w:rsidR="00B974E5" w:rsidRPr="008A47B5">
        <w:t xml:space="preserve"> </w:t>
      </w:r>
      <w:r w:rsidR="00B974E5">
        <w:t>carer</w:t>
      </w:r>
      <w:r w:rsidR="006773AD">
        <w:t>,</w:t>
      </w:r>
      <w:r w:rsidR="005058C4">
        <w:t xml:space="preserve"> </w:t>
      </w:r>
      <w:r w:rsidR="006773AD">
        <w:t>including consideration</w:t>
      </w:r>
      <w:r w:rsidR="005058C4">
        <w:t xml:space="preserve"> of </w:t>
      </w:r>
      <w:r w:rsidR="0007401D" w:rsidRPr="0007401D">
        <w:t>the</w:t>
      </w:r>
      <w:r w:rsidR="00B974E5">
        <w:t>ir</w:t>
      </w:r>
      <w:r w:rsidR="0007401D" w:rsidRPr="0007401D">
        <w:t xml:space="preserve"> health, wellbeing and social care needs, </w:t>
      </w:r>
      <w:r w:rsidR="00B974E5">
        <w:t>and</w:t>
      </w:r>
      <w:r w:rsidR="0007401D" w:rsidRPr="0007401D">
        <w:t xml:space="preserve"> work, education </w:t>
      </w:r>
      <w:r w:rsidR="000548EE">
        <w:t>or</w:t>
      </w:r>
      <w:r w:rsidR="0007401D" w:rsidRPr="0007401D">
        <w:t xml:space="preserve"> training</w:t>
      </w:r>
      <w:r w:rsidR="0075016C">
        <w:t>.</w:t>
      </w:r>
      <w:r w:rsidR="0007401D">
        <w:t xml:space="preserve"> Providers ensure that staff </w:t>
      </w:r>
      <w:r w:rsidR="0007401D" w:rsidRPr="0007401D">
        <w:t>who carry out carers</w:t>
      </w:r>
      <w:r w:rsidR="0007401D">
        <w:t>’</w:t>
      </w:r>
      <w:r w:rsidR="0007401D" w:rsidRPr="0007401D">
        <w:t xml:space="preserve"> assessments have training and skills in that role</w:t>
      </w:r>
      <w:r w:rsidR="0007401D">
        <w:t xml:space="preserve">, including </w:t>
      </w:r>
      <w:r w:rsidR="0007401D" w:rsidRPr="0007401D">
        <w:t>knowledge and understanding of potential opportunities for returning to, or remaining in</w:t>
      </w:r>
      <w:r w:rsidR="00EB3B2A">
        <w:t>,</w:t>
      </w:r>
      <w:r w:rsidR="0007401D" w:rsidRPr="0007401D">
        <w:t xml:space="preserve"> work, education </w:t>
      </w:r>
      <w:r w:rsidR="00F409BA">
        <w:t>or</w:t>
      </w:r>
      <w:r w:rsidR="0007401D" w:rsidRPr="0007401D">
        <w:t xml:space="preserve"> training</w:t>
      </w:r>
      <w:r w:rsidR="0007401D">
        <w:t>.</w:t>
      </w:r>
    </w:p>
    <w:p w14:paraId="4C16E510" w14:textId="4DF71B28" w:rsidR="009048F9" w:rsidRPr="000C37A0" w:rsidRDefault="006D1670" w:rsidP="009048F9">
      <w:pPr>
        <w:pStyle w:val="NICEnormal"/>
      </w:pPr>
      <w:r>
        <w:rPr>
          <w:b/>
        </w:rPr>
        <w:t>Health and s</w:t>
      </w:r>
      <w:r w:rsidR="009048F9">
        <w:rPr>
          <w:b/>
        </w:rPr>
        <w:t xml:space="preserve">ocial </w:t>
      </w:r>
      <w:r w:rsidR="009048F9" w:rsidRPr="000C37A0">
        <w:rPr>
          <w:b/>
        </w:rPr>
        <w:t xml:space="preserve">care </w:t>
      </w:r>
      <w:r w:rsidR="009048F9">
        <w:rPr>
          <w:b/>
        </w:rPr>
        <w:t>practitioners</w:t>
      </w:r>
      <w:r w:rsidR="009048F9" w:rsidRPr="000C37A0">
        <w:t xml:space="preserve"> </w:t>
      </w:r>
      <w:r w:rsidR="009048F9">
        <w:t>(</w:t>
      </w:r>
      <w:r w:rsidR="003305EE">
        <w:rPr>
          <w:rStyle w:val="NICEnormalChar"/>
        </w:rPr>
        <w:t>such as social workers</w:t>
      </w:r>
      <w:r w:rsidR="001A126B">
        <w:rPr>
          <w:rStyle w:val="NICEnormalChar"/>
        </w:rPr>
        <w:t>, occupational therapists</w:t>
      </w:r>
      <w:r w:rsidR="003305EE">
        <w:rPr>
          <w:rStyle w:val="NICEnormalChar"/>
        </w:rPr>
        <w:t xml:space="preserve"> and care </w:t>
      </w:r>
      <w:r w:rsidR="001A126B">
        <w:rPr>
          <w:rStyle w:val="NICEnormalChar"/>
        </w:rPr>
        <w:t>workers</w:t>
      </w:r>
      <w:r w:rsidR="009048F9">
        <w:rPr>
          <w:rStyle w:val="NICEnormalChar"/>
        </w:rPr>
        <w:t>)</w:t>
      </w:r>
      <w:r w:rsidR="009048F9">
        <w:t xml:space="preserve"> </w:t>
      </w:r>
      <w:r w:rsidR="000548EE">
        <w:t xml:space="preserve">ask carers </w:t>
      </w:r>
      <w:r w:rsidR="004C2F32">
        <w:t xml:space="preserve">about </w:t>
      </w:r>
      <w:r w:rsidR="000548EE">
        <w:t>what matters most to them</w:t>
      </w:r>
      <w:r w:rsidR="006773AD">
        <w:t xml:space="preserve">, including consideration </w:t>
      </w:r>
      <w:r w:rsidR="005058C4">
        <w:t>of</w:t>
      </w:r>
      <w:r w:rsidR="000548EE">
        <w:t xml:space="preserve"> their</w:t>
      </w:r>
      <w:r w:rsidR="00A759A5">
        <w:t xml:space="preserve"> </w:t>
      </w:r>
      <w:r w:rsidR="00A759A5" w:rsidRPr="00A759A5">
        <w:t xml:space="preserve">health, wellbeing and social care needs, </w:t>
      </w:r>
      <w:r w:rsidR="000548EE">
        <w:t xml:space="preserve">and </w:t>
      </w:r>
      <w:r w:rsidR="00A759A5" w:rsidRPr="00A759A5">
        <w:t xml:space="preserve">work, education </w:t>
      </w:r>
      <w:r w:rsidR="000548EE">
        <w:t>or</w:t>
      </w:r>
      <w:r w:rsidR="00A759A5" w:rsidRPr="00A759A5">
        <w:t xml:space="preserve"> training</w:t>
      </w:r>
      <w:r w:rsidR="00F409BA">
        <w:t>,</w:t>
      </w:r>
      <w:r w:rsidR="001A126B">
        <w:t xml:space="preserve"> during a carer’s assessment</w:t>
      </w:r>
      <w:r w:rsidR="00A759A5">
        <w:t>.</w:t>
      </w:r>
      <w:r w:rsidR="009048F9">
        <w:t xml:space="preserve"> </w:t>
      </w:r>
      <w:r w:rsidR="001A126B">
        <w:t xml:space="preserve">Practitioners </w:t>
      </w:r>
      <w:r w:rsidR="004C2F32">
        <w:t xml:space="preserve">ask carers what might help them </w:t>
      </w:r>
      <w:r w:rsidR="005058C4">
        <w:t xml:space="preserve">so that they can be better supported in their caring role. Practitioners </w:t>
      </w:r>
      <w:r w:rsidR="00A759A5" w:rsidRPr="00A759A5">
        <w:t xml:space="preserve">ensure </w:t>
      </w:r>
      <w:r w:rsidR="005058C4">
        <w:t xml:space="preserve">that </w:t>
      </w:r>
      <w:r w:rsidR="00A759A5" w:rsidRPr="00A759A5">
        <w:t>the assessment is jointly produced with the</w:t>
      </w:r>
      <w:r w:rsidR="005058C4">
        <w:t xml:space="preserve"> carer</w:t>
      </w:r>
      <w:r w:rsidR="001A126B">
        <w:t>.</w:t>
      </w:r>
    </w:p>
    <w:p w14:paraId="255E86D5" w14:textId="70D7C5CD" w:rsidR="009048F9" w:rsidRPr="000C37A0" w:rsidRDefault="009048F9" w:rsidP="009048F9">
      <w:pPr>
        <w:pStyle w:val="NICEnormal"/>
      </w:pPr>
      <w:r w:rsidRPr="000C37A0">
        <w:rPr>
          <w:b/>
        </w:rPr>
        <w:t>Commissioners</w:t>
      </w:r>
      <w:r>
        <w:t xml:space="preserve"> </w:t>
      </w:r>
      <w:r w:rsidR="00B42B06">
        <w:rPr>
          <w:rStyle w:val="NICEnormalChar"/>
        </w:rPr>
        <w:t>(local authorities)</w:t>
      </w:r>
      <w:r w:rsidRPr="00BE5349">
        <w:t xml:space="preserve"> </w:t>
      </w:r>
      <w:r w:rsidR="0011444D">
        <w:t xml:space="preserve">commission services that carry out </w:t>
      </w:r>
      <w:r w:rsidR="0011444D" w:rsidRPr="0011444D">
        <w:t xml:space="preserve">carers’ assessments </w:t>
      </w:r>
      <w:r w:rsidR="0011444D">
        <w:t xml:space="preserve">that </w:t>
      </w:r>
      <w:r w:rsidR="004C2F32">
        <w:t>are focused on what matters most to carers</w:t>
      </w:r>
      <w:r w:rsidR="006773AD">
        <w:t>,</w:t>
      </w:r>
      <w:r w:rsidR="007C6D42">
        <w:t xml:space="preserve"> </w:t>
      </w:r>
      <w:r w:rsidR="006773AD">
        <w:t>including consideration of</w:t>
      </w:r>
      <w:r w:rsidR="007C6D42">
        <w:t xml:space="preserve"> </w:t>
      </w:r>
      <w:r w:rsidR="004C2F32">
        <w:t>their</w:t>
      </w:r>
      <w:r w:rsidR="0011444D" w:rsidRPr="0011444D">
        <w:t xml:space="preserve"> health, </w:t>
      </w:r>
      <w:r w:rsidR="00EC5AF8" w:rsidRPr="0011444D">
        <w:t>wellbeing,</w:t>
      </w:r>
      <w:r w:rsidR="0011444D" w:rsidRPr="0011444D">
        <w:t xml:space="preserve"> and social care needs, </w:t>
      </w:r>
      <w:r w:rsidR="007C6D42">
        <w:t xml:space="preserve">including </w:t>
      </w:r>
      <w:r w:rsidR="0011444D" w:rsidRPr="0011444D">
        <w:t xml:space="preserve">work, education </w:t>
      </w:r>
      <w:r w:rsidR="004C2F32">
        <w:t>or</w:t>
      </w:r>
      <w:r w:rsidR="0011444D" w:rsidRPr="0011444D">
        <w:t xml:space="preserve"> training</w:t>
      </w:r>
      <w:r w:rsidR="004C2F32">
        <w:t>.</w:t>
      </w:r>
      <w:r w:rsidR="0011444D">
        <w:t xml:space="preserve">  </w:t>
      </w:r>
      <w:r>
        <w:t xml:space="preserve"> </w:t>
      </w:r>
    </w:p>
    <w:p w14:paraId="3667620F" w14:textId="7224EF9B" w:rsidR="009048F9" w:rsidRDefault="0011444D" w:rsidP="009048F9">
      <w:pPr>
        <w:pStyle w:val="NICEnormal"/>
      </w:pPr>
      <w:r>
        <w:rPr>
          <w:b/>
        </w:rPr>
        <w:t xml:space="preserve">Carers </w:t>
      </w:r>
      <w:r w:rsidR="0014534F">
        <w:rPr>
          <w:b/>
        </w:rPr>
        <w:t xml:space="preserve">who are </w:t>
      </w:r>
      <w:r>
        <w:rPr>
          <w:b/>
        </w:rPr>
        <w:t>having a carer’s assessment</w:t>
      </w:r>
      <w:r w:rsidR="009048F9" w:rsidRPr="000C37A0">
        <w:t xml:space="preserve"> </w:t>
      </w:r>
      <w:r w:rsidR="004C2F32">
        <w:t>are asked about what matters most to them</w:t>
      </w:r>
      <w:r w:rsidR="006773AD">
        <w:t>,</w:t>
      </w:r>
      <w:r w:rsidR="005A777B">
        <w:t xml:space="preserve"> </w:t>
      </w:r>
      <w:r w:rsidR="006773AD">
        <w:t>including consideration</w:t>
      </w:r>
      <w:r w:rsidR="005A777B">
        <w:t xml:space="preserve"> of </w:t>
      </w:r>
      <w:r w:rsidR="00AE7865">
        <w:t xml:space="preserve">their </w:t>
      </w:r>
      <w:r w:rsidR="00EC5AF8">
        <w:t>health and wellbeing</w:t>
      </w:r>
      <w:r w:rsidR="0014534F">
        <w:t xml:space="preserve"> </w:t>
      </w:r>
      <w:r w:rsidR="00EC5AF8">
        <w:t xml:space="preserve">and any </w:t>
      </w:r>
      <w:r w:rsidR="0014534F">
        <w:t xml:space="preserve">help and support they may need. </w:t>
      </w:r>
      <w:r w:rsidR="00196A54">
        <w:t xml:space="preserve">If they </w:t>
      </w:r>
      <w:r w:rsidR="000442AA">
        <w:t>want to work</w:t>
      </w:r>
      <w:r w:rsidR="004C2F32">
        <w:t>,</w:t>
      </w:r>
      <w:r w:rsidR="00196A54">
        <w:t xml:space="preserve"> </w:t>
      </w:r>
      <w:r w:rsidR="00EC5AF8">
        <w:t>th</w:t>
      </w:r>
      <w:r w:rsidR="004C2F32">
        <w:t xml:space="preserve">e assessment </w:t>
      </w:r>
      <w:r w:rsidR="00AB0F58">
        <w:t>will</w:t>
      </w:r>
      <w:r w:rsidR="00196A54">
        <w:t xml:space="preserve"> </w:t>
      </w:r>
      <w:r w:rsidR="00AE7865" w:rsidRPr="00AE7865">
        <w:t>includ</w:t>
      </w:r>
      <w:r w:rsidR="00EC5AF8">
        <w:t>e any support they may need to</w:t>
      </w:r>
      <w:r w:rsidR="00AE7865" w:rsidRPr="00AE7865">
        <w:t xml:space="preserve"> </w:t>
      </w:r>
      <w:r w:rsidR="00EC5AF8" w:rsidRPr="00EC5AF8">
        <w:t xml:space="preserve">remain in, start or return to </w:t>
      </w:r>
      <w:r w:rsidR="00AE7865" w:rsidRPr="00AE7865">
        <w:t xml:space="preserve">work, education </w:t>
      </w:r>
      <w:r w:rsidR="00AB0F58">
        <w:t xml:space="preserve">or </w:t>
      </w:r>
      <w:r w:rsidR="00AE7865" w:rsidRPr="00AE7865">
        <w:t>training</w:t>
      </w:r>
      <w:r w:rsidR="00EC5AF8">
        <w:t>.</w:t>
      </w:r>
      <w:r w:rsidR="004C2F32">
        <w:t xml:space="preserve"> </w:t>
      </w:r>
    </w:p>
    <w:p w14:paraId="56E9A2E1" w14:textId="77777777" w:rsidR="009048F9" w:rsidRPr="000C37A0" w:rsidRDefault="009048F9" w:rsidP="009048F9">
      <w:pPr>
        <w:pStyle w:val="Heading2"/>
      </w:pPr>
      <w:r w:rsidRPr="000C37A0">
        <w:t>Source guidance</w:t>
      </w:r>
    </w:p>
    <w:p w14:paraId="54AB09ED" w14:textId="54F36AB7" w:rsidR="00F720B5" w:rsidRDefault="00F904F0" w:rsidP="00F720B5">
      <w:pPr>
        <w:pStyle w:val="NICEnormal"/>
        <w:rPr>
          <w:highlight w:val="cyan"/>
        </w:rPr>
      </w:pPr>
      <w:hyperlink r:id="rId33" w:history="1">
        <w:r w:rsidR="00F720B5" w:rsidRPr="00A32AA6">
          <w:rPr>
            <w:rStyle w:val="Hyperlink"/>
          </w:rPr>
          <w:t>Supporting adult carers. NICE guideline NG150</w:t>
        </w:r>
      </w:hyperlink>
      <w:r w:rsidR="00F720B5">
        <w:t xml:space="preserve"> (2020), recommendation</w:t>
      </w:r>
      <w:r w:rsidR="0096794B">
        <w:t>s</w:t>
      </w:r>
      <w:r w:rsidR="00F720B5">
        <w:t xml:space="preserve"> 1.3.2</w:t>
      </w:r>
      <w:r w:rsidR="000442AA">
        <w:t>, 1.3.4</w:t>
      </w:r>
      <w:r w:rsidR="00F720B5">
        <w:t xml:space="preserve"> and 1.3.15</w:t>
      </w:r>
    </w:p>
    <w:p w14:paraId="5E6A881D" w14:textId="77777777" w:rsidR="009048F9" w:rsidRPr="000C37A0" w:rsidRDefault="009048F9" w:rsidP="009048F9">
      <w:pPr>
        <w:pStyle w:val="Heading2"/>
      </w:pPr>
      <w:r w:rsidRPr="000C37A0">
        <w:lastRenderedPageBreak/>
        <w:t>Equality and diversity considerations</w:t>
      </w:r>
    </w:p>
    <w:p w14:paraId="64F0DC95" w14:textId="64A5683E" w:rsidR="00B11FA9" w:rsidRDefault="00AA04DB" w:rsidP="00F409BA">
      <w:pPr>
        <w:pStyle w:val="NICEnormal"/>
        <w:rPr>
          <w:rFonts w:cs="Arial"/>
          <w:b/>
          <w:bCs/>
          <w:kern w:val="32"/>
          <w:sz w:val="32"/>
          <w:szCs w:val="32"/>
        </w:rPr>
      </w:pPr>
      <w:r>
        <w:t xml:space="preserve">Service providers that carry out carers’ assessments should make reasonable adjustments to ensure that carers with additional needs such as physical, sensory or learning disabilities, and people who do not speak or read English, or who have reduced communication skills, can </w:t>
      </w:r>
      <w:r w:rsidR="005C4EBF">
        <w:t>have an assessment</w:t>
      </w:r>
      <w:r>
        <w:t>. People should have access to an interpreter (including British Sign Language) or advocate if needed.</w:t>
      </w:r>
      <w:r w:rsidR="00B11FA9">
        <w:br w:type="page"/>
      </w:r>
    </w:p>
    <w:p w14:paraId="15379C11" w14:textId="12136C60" w:rsidR="009048F9" w:rsidRPr="000C37A0" w:rsidRDefault="009048F9" w:rsidP="009048F9">
      <w:pPr>
        <w:pStyle w:val="Heading1"/>
      </w:pPr>
      <w:bookmarkStart w:id="20" w:name="_Quality_statement_4:"/>
      <w:bookmarkEnd w:id="20"/>
      <w:r w:rsidRPr="000C37A0">
        <w:lastRenderedPageBreak/>
        <w:t xml:space="preserve">Quality statement </w:t>
      </w:r>
      <w:r w:rsidR="00621F5B">
        <w:t>4</w:t>
      </w:r>
      <w:r w:rsidRPr="000C37A0">
        <w:t xml:space="preserve">: </w:t>
      </w:r>
      <w:r w:rsidR="00B11FA9">
        <w:t>Carers’ breaks</w:t>
      </w:r>
      <w:r>
        <w:t xml:space="preserve"> </w:t>
      </w:r>
    </w:p>
    <w:p w14:paraId="116AF0E6" w14:textId="77777777" w:rsidR="009048F9" w:rsidRPr="000C37A0" w:rsidRDefault="009048F9" w:rsidP="009048F9">
      <w:pPr>
        <w:pStyle w:val="Heading2"/>
      </w:pPr>
      <w:r w:rsidRPr="000C37A0">
        <w:t>Quality statement</w:t>
      </w:r>
    </w:p>
    <w:p w14:paraId="4EA86E49" w14:textId="4D41E5A4" w:rsidR="009048F9" w:rsidRDefault="00E1772E" w:rsidP="009048F9">
      <w:pPr>
        <w:pStyle w:val="NICEnormal"/>
      </w:pPr>
      <w:r>
        <w:t>C</w:t>
      </w:r>
      <w:r w:rsidR="00A36C15" w:rsidRPr="00B11FA9">
        <w:t xml:space="preserve">arers </w:t>
      </w:r>
      <w:r w:rsidR="00B11FA9" w:rsidRPr="00B11FA9">
        <w:t>discuss</w:t>
      </w:r>
      <w:r>
        <w:t>, during their routine assessments and reviews,</w:t>
      </w:r>
      <w:r w:rsidR="00B11FA9" w:rsidRPr="00B11FA9">
        <w:t xml:space="preserve"> the </w:t>
      </w:r>
      <w:r w:rsidR="00BB0137">
        <w:t>value of</w:t>
      </w:r>
      <w:r w:rsidR="00B11FA9" w:rsidRPr="00B11FA9">
        <w:t xml:space="preserve"> having a break from caring</w:t>
      </w:r>
      <w:r w:rsidR="00581EE9">
        <w:t xml:space="preserve"> </w:t>
      </w:r>
      <w:r w:rsidR="005F71CB">
        <w:t>and the options available</w:t>
      </w:r>
      <w:r w:rsidR="00243768">
        <w:t xml:space="preserve"> to them</w:t>
      </w:r>
      <w:r w:rsidR="0033175C">
        <w:t>.</w:t>
      </w:r>
    </w:p>
    <w:p w14:paraId="2E9BD258" w14:textId="77777777" w:rsidR="009048F9" w:rsidRPr="000C37A0" w:rsidRDefault="009048F9" w:rsidP="009048F9">
      <w:pPr>
        <w:pStyle w:val="Heading2"/>
      </w:pPr>
      <w:r w:rsidRPr="000C37A0">
        <w:t xml:space="preserve">Rationale </w:t>
      </w:r>
    </w:p>
    <w:p w14:paraId="2AE13C0F" w14:textId="216B7B71" w:rsidR="009048F9" w:rsidRPr="000C37A0" w:rsidRDefault="00BA09F3" w:rsidP="009048F9">
      <w:pPr>
        <w:pStyle w:val="NICEnormal"/>
      </w:pPr>
      <w:r>
        <w:t xml:space="preserve">Many carers struggle to maintain their own wellbeing and often overlook their own needs because of their caring responsibilities. </w:t>
      </w:r>
      <w:r w:rsidR="00FF50B1">
        <w:t>They can be supported</w:t>
      </w:r>
      <w:r w:rsidR="00E11907">
        <w:t xml:space="preserve"> by </w:t>
      </w:r>
      <w:r w:rsidR="00875EC4">
        <w:t>discussing</w:t>
      </w:r>
      <w:r w:rsidR="00A36C15">
        <w:t xml:space="preserve">, during </w:t>
      </w:r>
      <w:r w:rsidR="00B12377">
        <w:t>the</w:t>
      </w:r>
      <w:r w:rsidR="00FF50B1">
        <w:t>ir</w:t>
      </w:r>
      <w:r w:rsidR="00B12377">
        <w:t xml:space="preserve"> </w:t>
      </w:r>
      <w:r w:rsidR="00A36C15">
        <w:t>routine assessments and reviews,</w:t>
      </w:r>
      <w:r>
        <w:t xml:space="preserve"> the value of </w:t>
      </w:r>
      <w:r w:rsidR="00AC74DC">
        <w:t>having</w:t>
      </w:r>
      <w:r>
        <w:t xml:space="preserve"> a break</w:t>
      </w:r>
      <w:r w:rsidR="00E11907">
        <w:t xml:space="preserve"> from caring and the options </w:t>
      </w:r>
      <w:r w:rsidR="00875EC4">
        <w:t>available</w:t>
      </w:r>
      <w:r w:rsidR="00BA7E2F">
        <w:t xml:space="preserve"> to them</w:t>
      </w:r>
      <w:r>
        <w:t>.</w:t>
      </w:r>
      <w:r w:rsidR="009048F9">
        <w:t xml:space="preserve"> </w:t>
      </w:r>
      <w:r w:rsidR="00DF552A">
        <w:t>T</w:t>
      </w:r>
      <w:r w:rsidR="00FD1930">
        <w:t>ak</w:t>
      </w:r>
      <w:r w:rsidR="00DF552A">
        <w:t>ing</w:t>
      </w:r>
      <w:r w:rsidR="00FD1930">
        <w:t xml:space="preserve"> a break will </w:t>
      </w:r>
      <w:r w:rsidR="00DF552A">
        <w:t xml:space="preserve">improve the carer’s wellbeing and </w:t>
      </w:r>
      <w:r w:rsidR="00FD1930">
        <w:t xml:space="preserve">help </w:t>
      </w:r>
      <w:r w:rsidR="00DF552A">
        <w:t xml:space="preserve">them </w:t>
      </w:r>
      <w:r w:rsidR="00FD1930">
        <w:t>to continue in their caring role.</w:t>
      </w:r>
    </w:p>
    <w:p w14:paraId="1DC9C6DF" w14:textId="77777777" w:rsidR="009048F9" w:rsidRPr="000C37A0" w:rsidRDefault="009048F9" w:rsidP="009048F9">
      <w:pPr>
        <w:pStyle w:val="Heading2"/>
      </w:pPr>
      <w:r w:rsidRPr="000C37A0">
        <w:t xml:space="preserve">Quality </w:t>
      </w:r>
      <w:r w:rsidRPr="00945D72">
        <w:t>measures</w:t>
      </w:r>
    </w:p>
    <w:p w14:paraId="60DF0E0F" w14:textId="77777777" w:rsidR="009048F9" w:rsidRPr="000C37A0" w:rsidRDefault="009048F9" w:rsidP="009048F9">
      <w:pPr>
        <w:pStyle w:val="Heading3"/>
      </w:pPr>
      <w:r w:rsidRPr="00945D72">
        <w:t>Structure</w:t>
      </w:r>
    </w:p>
    <w:p w14:paraId="52F36F2C" w14:textId="62D03231" w:rsidR="00F449C1" w:rsidRDefault="00F449C1" w:rsidP="00F449C1">
      <w:pPr>
        <w:pStyle w:val="NICEnormal"/>
      </w:pPr>
      <w:r>
        <w:t xml:space="preserve">a) </w:t>
      </w:r>
      <w:r w:rsidR="005A777B" w:rsidRPr="005A777B">
        <w:t xml:space="preserve">Evidence that health and social care organisations ensure that processes are in place for carers to discuss, during </w:t>
      </w:r>
      <w:r w:rsidR="0085026E">
        <w:t xml:space="preserve">their </w:t>
      </w:r>
      <w:r w:rsidR="005A777B" w:rsidRPr="005A777B">
        <w:t>routine assessments and reviews, the value of having a break from caring and the options available to them</w:t>
      </w:r>
      <w:r>
        <w:t>.</w:t>
      </w:r>
    </w:p>
    <w:p w14:paraId="5FFCC29D" w14:textId="77777777" w:rsidR="00F449C1" w:rsidRDefault="00F449C1" w:rsidP="00F449C1">
      <w:pPr>
        <w:pStyle w:val="NICEnormal"/>
      </w:pPr>
      <w:r w:rsidRPr="00B4696C">
        <w:rPr>
          <w:b/>
          <w:iCs/>
        </w:rPr>
        <w:t>Data source:</w:t>
      </w:r>
      <w:r w:rsidRPr="000C37A0">
        <w:t xml:space="preserve"> </w:t>
      </w:r>
      <w:r>
        <w:t>Local data collection, for example, audit of local processes.</w:t>
      </w:r>
      <w:r w:rsidRPr="000C37A0">
        <w:t xml:space="preserve"> </w:t>
      </w:r>
    </w:p>
    <w:p w14:paraId="40DB15F0" w14:textId="099E0EB1" w:rsidR="00351C17" w:rsidRDefault="00F449C1" w:rsidP="009048F9">
      <w:pPr>
        <w:pStyle w:val="NICEnormal"/>
      </w:pPr>
      <w:r>
        <w:t>b</w:t>
      </w:r>
      <w:r w:rsidR="00351C17">
        <w:t xml:space="preserve">) Evidence that accessible </w:t>
      </w:r>
      <w:r w:rsidR="00564DF7">
        <w:t xml:space="preserve">and </w:t>
      </w:r>
      <w:r w:rsidR="008335C5">
        <w:t>up-to-</w:t>
      </w:r>
      <w:r w:rsidR="00564DF7">
        <w:t xml:space="preserve">date </w:t>
      </w:r>
      <w:r w:rsidR="00351C17">
        <w:t xml:space="preserve">information about the local options for </w:t>
      </w:r>
      <w:r w:rsidR="00C1376E">
        <w:t>replacement care</w:t>
      </w:r>
      <w:r w:rsidR="00351C17">
        <w:t xml:space="preserve"> is </w:t>
      </w:r>
      <w:r w:rsidR="00564DF7">
        <w:t xml:space="preserve">easily </w:t>
      </w:r>
      <w:r w:rsidR="00351C17">
        <w:t>available.</w:t>
      </w:r>
    </w:p>
    <w:p w14:paraId="6702A9AD" w14:textId="0519F845" w:rsidR="00351C17" w:rsidRPr="000C37A0" w:rsidRDefault="00351C17" w:rsidP="00351C17">
      <w:pPr>
        <w:pStyle w:val="NICEnormal"/>
      </w:pPr>
      <w:r w:rsidRPr="00B4696C">
        <w:rPr>
          <w:b/>
          <w:iCs/>
        </w:rPr>
        <w:t>Data source:</w:t>
      </w:r>
      <w:r w:rsidRPr="000C37A0">
        <w:t xml:space="preserve"> </w:t>
      </w:r>
      <w:r>
        <w:t xml:space="preserve">Local data collection, for example, leaflets </w:t>
      </w:r>
      <w:r w:rsidR="009B1213">
        <w:t>and</w:t>
      </w:r>
      <w:r>
        <w:t xml:space="preserve"> web</w:t>
      </w:r>
      <w:r w:rsidR="0085026E">
        <w:t>sites</w:t>
      </w:r>
      <w:r>
        <w:t>.</w:t>
      </w:r>
      <w:r w:rsidRPr="000C37A0">
        <w:t xml:space="preserve"> </w:t>
      </w:r>
    </w:p>
    <w:p w14:paraId="59147938" w14:textId="4E22CEEC" w:rsidR="009048F9" w:rsidRPr="000C37A0" w:rsidRDefault="009048F9" w:rsidP="009048F9">
      <w:pPr>
        <w:pStyle w:val="Heading3"/>
      </w:pPr>
      <w:r w:rsidRPr="000C37A0">
        <w:t>Outcome</w:t>
      </w:r>
    </w:p>
    <w:p w14:paraId="6362CA72" w14:textId="25FC6D01" w:rsidR="009048F9" w:rsidRDefault="00CF155A" w:rsidP="009048F9">
      <w:pPr>
        <w:pStyle w:val="NICEnormal"/>
      </w:pPr>
      <w:r>
        <w:t>a</w:t>
      </w:r>
      <w:r w:rsidR="00B850B4">
        <w:t>) Proportion of carer</w:t>
      </w:r>
      <w:r w:rsidR="007A2720">
        <w:t xml:space="preserve">s </w:t>
      </w:r>
      <w:r w:rsidR="004866B5">
        <w:t>who</w:t>
      </w:r>
      <w:r w:rsidR="007A2720">
        <w:t xml:space="preserve"> had a break from caring.</w:t>
      </w:r>
      <w:r w:rsidR="009048F9">
        <w:t xml:space="preserve"> </w:t>
      </w:r>
    </w:p>
    <w:p w14:paraId="6D30951F" w14:textId="7CFD8243" w:rsidR="007A2720" w:rsidRPr="000C37A0" w:rsidRDefault="007A2720" w:rsidP="007A2720">
      <w:pPr>
        <w:pStyle w:val="NICEnormal"/>
      </w:pPr>
      <w:r w:rsidRPr="000C37A0">
        <w:t xml:space="preserve">Numerator – </w:t>
      </w:r>
      <w:r>
        <w:t xml:space="preserve">the number in the denominator </w:t>
      </w:r>
      <w:r w:rsidR="004866B5">
        <w:t>who</w:t>
      </w:r>
      <w:r>
        <w:t xml:space="preserve"> had a break from caring. </w:t>
      </w:r>
    </w:p>
    <w:p w14:paraId="7BD5B60D" w14:textId="56E8DD52" w:rsidR="007A2720" w:rsidRPr="000C37A0" w:rsidRDefault="007A2720" w:rsidP="007A2720">
      <w:pPr>
        <w:pStyle w:val="NICEnormal"/>
      </w:pPr>
      <w:r w:rsidRPr="000C37A0">
        <w:t xml:space="preserve">Denominator – </w:t>
      </w:r>
      <w:r>
        <w:t xml:space="preserve">the number of carers. </w:t>
      </w:r>
    </w:p>
    <w:p w14:paraId="5FFD6BC7" w14:textId="4DE1F3A8" w:rsidR="009048F9" w:rsidRDefault="009048F9" w:rsidP="009048F9">
      <w:pPr>
        <w:pStyle w:val="NICEnormal"/>
      </w:pPr>
      <w:r w:rsidRPr="00B4696C">
        <w:rPr>
          <w:b/>
          <w:bCs/>
        </w:rPr>
        <w:t>Data source:</w:t>
      </w:r>
      <w:r w:rsidRPr="000C37A0">
        <w:rPr>
          <w:i/>
        </w:rPr>
        <w:t xml:space="preserve"> </w:t>
      </w:r>
      <w:r w:rsidR="007A2720">
        <w:rPr>
          <w:rStyle w:val="NICEnormalChar"/>
        </w:rPr>
        <w:t xml:space="preserve">Local data collection, for example, carer survey. </w:t>
      </w:r>
      <w:hyperlink r:id="rId34" w:history="1">
        <w:r w:rsidR="005D69D1">
          <w:rPr>
            <w:rStyle w:val="Hyperlink"/>
          </w:rPr>
          <w:t>NHS Digital’s personal social services survey of adult carers in England</w:t>
        </w:r>
      </w:hyperlink>
      <w:r w:rsidR="007A2720">
        <w:t xml:space="preserve"> includes data on carers</w:t>
      </w:r>
      <w:r w:rsidR="008335C5">
        <w:t>’</w:t>
      </w:r>
      <w:r w:rsidR="007A2720">
        <w:t xml:space="preserve"> breaks for carers who are in contact with local authorities.</w:t>
      </w:r>
      <w:r w:rsidR="000940F0">
        <w:t xml:space="preserve"> </w:t>
      </w:r>
      <w:r w:rsidR="000940F0" w:rsidRPr="000940F0">
        <w:t xml:space="preserve">As some </w:t>
      </w:r>
      <w:r w:rsidR="000940F0">
        <w:t xml:space="preserve">carers </w:t>
      </w:r>
      <w:r w:rsidR="007C0C52">
        <w:t xml:space="preserve">may not </w:t>
      </w:r>
      <w:r w:rsidR="007C0C52">
        <w:lastRenderedPageBreak/>
        <w:t>want or need a break</w:t>
      </w:r>
      <w:r w:rsidR="000940F0" w:rsidRPr="000940F0">
        <w:t>, local areas should agree the expected performance in relation to this measure.</w:t>
      </w:r>
    </w:p>
    <w:p w14:paraId="40B6754C" w14:textId="0BF1FC8C" w:rsidR="005C6439" w:rsidRPr="000C37A0" w:rsidRDefault="00CF155A" w:rsidP="005C6439">
      <w:pPr>
        <w:pStyle w:val="NICEnormal"/>
      </w:pPr>
      <w:r>
        <w:t>b</w:t>
      </w:r>
      <w:r w:rsidR="005C6439">
        <w:t xml:space="preserve">) Carer quality of life. </w:t>
      </w:r>
    </w:p>
    <w:p w14:paraId="32BEAAD2" w14:textId="4753C6BF" w:rsidR="005C6439" w:rsidRDefault="005C6439" w:rsidP="005C6439">
      <w:pPr>
        <w:pStyle w:val="NICEnormal"/>
      </w:pPr>
      <w:r w:rsidRPr="00B4696C">
        <w:rPr>
          <w:b/>
          <w:bCs/>
        </w:rPr>
        <w:t>Data source:</w:t>
      </w:r>
      <w:r w:rsidRPr="000C37A0">
        <w:rPr>
          <w:i/>
        </w:rPr>
        <w:t xml:space="preserve"> </w:t>
      </w:r>
      <w:r>
        <w:rPr>
          <w:rStyle w:val="NICEnormalChar"/>
        </w:rPr>
        <w:t xml:space="preserve">Local data collection, for example, survey of carers. </w:t>
      </w:r>
      <w:hyperlink r:id="rId35" w:history="1">
        <w:r w:rsidR="00BA3C22">
          <w:rPr>
            <w:rStyle w:val="Hyperlink"/>
          </w:rPr>
          <w:t>NHS Digital’s personal social services survey of adult carers in England</w:t>
        </w:r>
      </w:hyperlink>
      <w:r>
        <w:t xml:space="preserve"> includes data on quality of life for carers who are in contact with local authorities.</w:t>
      </w:r>
      <w:r w:rsidR="00F15C24">
        <w:t xml:space="preserve"> A carer-reported quality of life score based on th</w:t>
      </w:r>
      <w:r w:rsidR="00C42A31">
        <w:t>is</w:t>
      </w:r>
      <w:r w:rsidR="00F15C24">
        <w:t xml:space="preserve"> survey data is included in </w:t>
      </w:r>
      <w:hyperlink r:id="rId36" w:history="1">
        <w:r w:rsidR="00F15C24" w:rsidRPr="00F15C24">
          <w:rPr>
            <w:rStyle w:val="Hyperlink"/>
          </w:rPr>
          <w:t>NHS Digital’s Measures from the Adulty Social Care Outcomes Framework</w:t>
        </w:r>
      </w:hyperlink>
      <w:r w:rsidR="00F15C24">
        <w:t>.</w:t>
      </w:r>
    </w:p>
    <w:p w14:paraId="181C8E82" w14:textId="77777777" w:rsidR="009048F9" w:rsidRDefault="009048F9" w:rsidP="009048F9">
      <w:pPr>
        <w:pStyle w:val="Heading2"/>
      </w:pPr>
      <w:r w:rsidRPr="000C37A0">
        <w:t xml:space="preserve">What the quality statement means for </w:t>
      </w:r>
      <w:r>
        <w:t>different audiences</w:t>
      </w:r>
    </w:p>
    <w:p w14:paraId="1A93C335" w14:textId="258C28E3" w:rsidR="009048F9" w:rsidRPr="000C37A0" w:rsidRDefault="009048F9" w:rsidP="009048F9">
      <w:pPr>
        <w:pStyle w:val="NICEnormal"/>
      </w:pPr>
      <w:r w:rsidRPr="000C37A0">
        <w:rPr>
          <w:b/>
        </w:rPr>
        <w:t>Service providers</w:t>
      </w:r>
      <w:r>
        <w:t xml:space="preserve"> (</w:t>
      </w:r>
      <w:r w:rsidR="00C1376E" w:rsidRPr="00C1376E">
        <w:rPr>
          <w:rStyle w:val="NICEnormalChar"/>
        </w:rPr>
        <w:t xml:space="preserve">such as </w:t>
      </w:r>
      <w:r w:rsidR="00C7452D">
        <w:rPr>
          <w:rStyle w:val="NICEnormalChar"/>
        </w:rPr>
        <w:t>general practices, hospitals</w:t>
      </w:r>
      <w:r w:rsidR="00D443C5">
        <w:rPr>
          <w:rStyle w:val="NICEnormalChar"/>
        </w:rPr>
        <w:t xml:space="preserve">; </w:t>
      </w:r>
      <w:r w:rsidR="00C7452D">
        <w:rPr>
          <w:rStyle w:val="NICEnormalChar"/>
        </w:rPr>
        <w:t>community services</w:t>
      </w:r>
      <w:r w:rsidR="00D443C5">
        <w:rPr>
          <w:rStyle w:val="NICEnormalChar"/>
        </w:rPr>
        <w:t xml:space="preserve">; </w:t>
      </w:r>
      <w:r w:rsidR="00C1376E" w:rsidRPr="00C1376E">
        <w:rPr>
          <w:rStyle w:val="NICEnormalChar"/>
        </w:rPr>
        <w:t>local authorities</w:t>
      </w:r>
      <w:r w:rsidR="00D443C5">
        <w:rPr>
          <w:rStyle w:val="NICEnormalChar"/>
        </w:rPr>
        <w:t>;</w:t>
      </w:r>
      <w:r w:rsidR="00D443C5" w:rsidRPr="00C1376E">
        <w:rPr>
          <w:rStyle w:val="NICEnormalChar"/>
        </w:rPr>
        <w:t xml:space="preserve"> </w:t>
      </w:r>
      <w:r w:rsidR="00D443C5">
        <w:rPr>
          <w:rStyle w:val="NICEnormalChar"/>
        </w:rPr>
        <w:t xml:space="preserve">and </w:t>
      </w:r>
      <w:r w:rsidR="00C1376E" w:rsidRPr="00C1376E">
        <w:rPr>
          <w:rStyle w:val="NICEnormalChar"/>
        </w:rPr>
        <w:t xml:space="preserve">private, </w:t>
      </w:r>
      <w:r w:rsidR="00D443C5" w:rsidRPr="00C1376E">
        <w:rPr>
          <w:rStyle w:val="NICEnormalChar"/>
        </w:rPr>
        <w:t>not</w:t>
      </w:r>
      <w:r w:rsidR="00D443C5">
        <w:rPr>
          <w:rStyle w:val="NICEnormalChar"/>
        </w:rPr>
        <w:t>-</w:t>
      </w:r>
      <w:r w:rsidR="00D443C5" w:rsidRPr="00C1376E">
        <w:rPr>
          <w:rStyle w:val="NICEnormalChar"/>
        </w:rPr>
        <w:t>for</w:t>
      </w:r>
      <w:r w:rsidR="00D443C5">
        <w:rPr>
          <w:rStyle w:val="NICEnormalChar"/>
        </w:rPr>
        <w:t>-</w:t>
      </w:r>
      <w:r w:rsidR="00C1376E" w:rsidRPr="00C1376E">
        <w:rPr>
          <w:rStyle w:val="NICEnormalChar"/>
        </w:rPr>
        <w:t>profit and voluntary sector care providers</w:t>
      </w:r>
      <w:r>
        <w:rPr>
          <w:rStyle w:val="NICEnormalChar"/>
        </w:rPr>
        <w:t>)</w:t>
      </w:r>
      <w:r w:rsidRPr="00F616AD">
        <w:t xml:space="preserve"> </w:t>
      </w:r>
      <w:r>
        <w:t>ensure that</w:t>
      </w:r>
      <w:r w:rsidRPr="000C37A0">
        <w:t xml:space="preserve"> </w:t>
      </w:r>
      <w:r w:rsidR="00564DF7" w:rsidRPr="00564DF7">
        <w:t>processes are in place</w:t>
      </w:r>
      <w:r w:rsidR="008335C5">
        <w:t xml:space="preserve"> for carers</w:t>
      </w:r>
      <w:r w:rsidR="00564DF7" w:rsidRPr="00564DF7">
        <w:t xml:space="preserve"> to discuss</w:t>
      </w:r>
      <w:r w:rsidR="008335C5">
        <w:t>,</w:t>
      </w:r>
      <w:r w:rsidR="008335C5" w:rsidRPr="008335C5">
        <w:t xml:space="preserve"> </w:t>
      </w:r>
      <w:r w:rsidR="008335C5" w:rsidRPr="00564DF7">
        <w:t xml:space="preserve">during </w:t>
      </w:r>
      <w:r w:rsidR="00B12377">
        <w:t xml:space="preserve">their </w:t>
      </w:r>
      <w:r w:rsidR="008335C5">
        <w:t>routine assessments</w:t>
      </w:r>
      <w:r w:rsidR="008335C5" w:rsidRPr="00564DF7">
        <w:t xml:space="preserve"> and reviews</w:t>
      </w:r>
      <w:r w:rsidR="008335C5">
        <w:t>,</w:t>
      </w:r>
      <w:r w:rsidR="00564DF7" w:rsidRPr="00564DF7">
        <w:t xml:space="preserve"> the </w:t>
      </w:r>
      <w:r w:rsidR="00C1376E">
        <w:t>value of</w:t>
      </w:r>
      <w:r w:rsidR="00564DF7" w:rsidRPr="00564DF7">
        <w:t xml:space="preserve"> having a break from caring</w:t>
      </w:r>
      <w:r w:rsidR="0085026E">
        <w:t xml:space="preserve"> and the options available</w:t>
      </w:r>
      <w:r w:rsidR="00564DF7">
        <w:t xml:space="preserve">. Providers ensure that staff have </w:t>
      </w:r>
      <w:r w:rsidR="008335C5">
        <w:t>u</w:t>
      </w:r>
      <w:r w:rsidR="008335C5" w:rsidRPr="00F65345">
        <w:t>p</w:t>
      </w:r>
      <w:r w:rsidR="008335C5">
        <w:t>-</w:t>
      </w:r>
      <w:r w:rsidR="008335C5" w:rsidRPr="00F65345">
        <w:t>to</w:t>
      </w:r>
      <w:r w:rsidR="008335C5">
        <w:t>-</w:t>
      </w:r>
      <w:r w:rsidR="00F65345" w:rsidRPr="00F65345">
        <w:t xml:space="preserve">date information about the local options for </w:t>
      </w:r>
      <w:r w:rsidR="00C1376E">
        <w:t>replacement care</w:t>
      </w:r>
      <w:r w:rsidR="00F65345">
        <w:t>.</w:t>
      </w:r>
    </w:p>
    <w:p w14:paraId="31B481A6" w14:textId="62CAEE1B" w:rsidR="009048F9" w:rsidRPr="000C37A0" w:rsidRDefault="009048F9" w:rsidP="009048F9">
      <w:pPr>
        <w:pStyle w:val="NICEnormal"/>
      </w:pPr>
      <w:r w:rsidRPr="000C37A0">
        <w:rPr>
          <w:b/>
        </w:rPr>
        <w:t>Health</w:t>
      </w:r>
      <w:r>
        <w:rPr>
          <w:b/>
        </w:rPr>
        <w:t xml:space="preserve"> and social </w:t>
      </w:r>
      <w:r w:rsidRPr="000C37A0">
        <w:rPr>
          <w:b/>
        </w:rPr>
        <w:t xml:space="preserve">care </w:t>
      </w:r>
      <w:r>
        <w:rPr>
          <w:b/>
        </w:rPr>
        <w:t>practitioners</w:t>
      </w:r>
      <w:r w:rsidRPr="000C37A0">
        <w:t xml:space="preserve"> </w:t>
      </w:r>
      <w:r w:rsidR="00F65345" w:rsidRPr="00F65345">
        <w:rPr>
          <w:rStyle w:val="NICEnormalChar"/>
        </w:rPr>
        <w:t>(</w:t>
      </w:r>
      <w:r w:rsidR="00C1376E" w:rsidRPr="00C1376E">
        <w:rPr>
          <w:rStyle w:val="NICEnormalChar"/>
        </w:rPr>
        <w:t xml:space="preserve">such as </w:t>
      </w:r>
      <w:r w:rsidR="00C7452D">
        <w:rPr>
          <w:rStyle w:val="NICEnormalChar"/>
        </w:rPr>
        <w:t xml:space="preserve">GPs, community pharmacists, doctors, nurses, </w:t>
      </w:r>
      <w:r w:rsidR="00C1376E" w:rsidRPr="00C1376E">
        <w:rPr>
          <w:rStyle w:val="NICEnormalChar"/>
        </w:rPr>
        <w:t xml:space="preserve">social workers, occupational </w:t>
      </w:r>
      <w:r w:rsidR="002213BF" w:rsidRPr="00C1376E">
        <w:rPr>
          <w:rStyle w:val="NICEnormalChar"/>
        </w:rPr>
        <w:t>therapists,</w:t>
      </w:r>
      <w:r w:rsidR="00C1376E" w:rsidRPr="00C1376E">
        <w:rPr>
          <w:rStyle w:val="NICEnormalChar"/>
        </w:rPr>
        <w:t xml:space="preserve"> and care workers</w:t>
      </w:r>
      <w:r w:rsidR="00F65345" w:rsidRPr="00F65345">
        <w:rPr>
          <w:rStyle w:val="NICEnormalChar"/>
        </w:rPr>
        <w:t>)</w:t>
      </w:r>
      <w:r w:rsidRPr="00F616AD">
        <w:t xml:space="preserve"> </w:t>
      </w:r>
      <w:r w:rsidR="002213BF">
        <w:t xml:space="preserve">remind carers </w:t>
      </w:r>
      <w:r w:rsidR="006868E1" w:rsidRPr="00564DF7">
        <w:t>during</w:t>
      </w:r>
      <w:r w:rsidR="00B12377">
        <w:t xml:space="preserve"> their</w:t>
      </w:r>
      <w:r w:rsidR="006868E1" w:rsidRPr="00564DF7">
        <w:t xml:space="preserve"> </w:t>
      </w:r>
      <w:r w:rsidR="006868E1">
        <w:t>routine assessments</w:t>
      </w:r>
      <w:r w:rsidR="006868E1" w:rsidRPr="00564DF7">
        <w:t xml:space="preserve"> and reviews</w:t>
      </w:r>
      <w:r w:rsidR="006868E1">
        <w:t xml:space="preserve"> </w:t>
      </w:r>
      <w:r w:rsidR="002213BF">
        <w:t xml:space="preserve">of </w:t>
      </w:r>
      <w:r w:rsidR="00C1376E">
        <w:t xml:space="preserve">the value of having a break from caring </w:t>
      </w:r>
      <w:r w:rsidR="002213BF">
        <w:t>and encourage them to take a break</w:t>
      </w:r>
      <w:r w:rsidR="00C1376E">
        <w:t>.</w:t>
      </w:r>
      <w:r>
        <w:t xml:space="preserve"> </w:t>
      </w:r>
      <w:r w:rsidR="00E60325" w:rsidRPr="002F1276">
        <w:t xml:space="preserve">Practitioners </w:t>
      </w:r>
      <w:r w:rsidR="002213BF">
        <w:t xml:space="preserve">provide carers with </w:t>
      </w:r>
      <w:r w:rsidR="00D443C5">
        <w:t>up-to-</w:t>
      </w:r>
      <w:r w:rsidR="002213BF">
        <w:t>date information about the local options for replacement care</w:t>
      </w:r>
      <w:r w:rsidR="00E60325" w:rsidRPr="002F1276">
        <w:t>.</w:t>
      </w:r>
    </w:p>
    <w:p w14:paraId="74DE9C63" w14:textId="21443B9D" w:rsidR="009048F9" w:rsidRPr="000C37A0" w:rsidRDefault="009048F9" w:rsidP="009048F9">
      <w:pPr>
        <w:pStyle w:val="NICEnormal"/>
      </w:pPr>
      <w:r w:rsidRPr="000C37A0">
        <w:rPr>
          <w:b/>
        </w:rPr>
        <w:t>Commissioners</w:t>
      </w:r>
      <w:r>
        <w:t xml:space="preserve"> </w:t>
      </w:r>
      <w:r w:rsidR="001700E8" w:rsidRPr="001700E8">
        <w:rPr>
          <w:rStyle w:val="NICEnormalChar"/>
        </w:rPr>
        <w:t xml:space="preserve">(such as clinical commissioning groups, local </w:t>
      </w:r>
      <w:r w:rsidR="002213BF" w:rsidRPr="001700E8">
        <w:rPr>
          <w:rStyle w:val="NICEnormalChar"/>
        </w:rPr>
        <w:t>authorities,</w:t>
      </w:r>
      <w:r w:rsidR="001700E8" w:rsidRPr="001700E8">
        <w:rPr>
          <w:rStyle w:val="NICEnormalChar"/>
        </w:rPr>
        <w:t xml:space="preserve"> and NHS England)</w:t>
      </w:r>
      <w:r w:rsidRPr="00BE5349">
        <w:t xml:space="preserve"> </w:t>
      </w:r>
      <w:r w:rsidR="001700E8">
        <w:t>commission services that</w:t>
      </w:r>
      <w:r>
        <w:t xml:space="preserve"> </w:t>
      </w:r>
      <w:r w:rsidR="006868E1">
        <w:t xml:space="preserve">help carers </w:t>
      </w:r>
      <w:r w:rsidR="002213BF" w:rsidRPr="002213BF">
        <w:t>discuss</w:t>
      </w:r>
      <w:r w:rsidR="003923F5" w:rsidRPr="003923F5">
        <w:t xml:space="preserve"> </w:t>
      </w:r>
      <w:r w:rsidR="003923F5" w:rsidRPr="002213BF">
        <w:t xml:space="preserve">during </w:t>
      </w:r>
      <w:r w:rsidR="00B12377">
        <w:t xml:space="preserve">their </w:t>
      </w:r>
      <w:r w:rsidR="003923F5">
        <w:t>routine</w:t>
      </w:r>
      <w:r w:rsidR="003923F5" w:rsidRPr="002213BF">
        <w:t xml:space="preserve"> assessments and reviews</w:t>
      </w:r>
      <w:r w:rsidR="002213BF" w:rsidRPr="002213BF">
        <w:t xml:space="preserve"> the value of having a break from caring</w:t>
      </w:r>
      <w:r w:rsidR="001700E8">
        <w:t xml:space="preserve">. Local commissioners ensure that they commission </w:t>
      </w:r>
      <w:r w:rsidR="001700E8" w:rsidRPr="001700E8">
        <w:t xml:space="preserve">services that provide reliable </w:t>
      </w:r>
      <w:r w:rsidR="002213BF">
        <w:t>replacement care</w:t>
      </w:r>
      <w:r w:rsidR="001700E8" w:rsidRPr="001700E8">
        <w:t xml:space="preserve"> </w:t>
      </w:r>
      <w:r w:rsidR="001700E8">
        <w:t xml:space="preserve">with sufficient capacity and flexibility to </w:t>
      </w:r>
      <w:r w:rsidR="001700E8" w:rsidRPr="001700E8">
        <w:t>meet carers’ needs</w:t>
      </w:r>
      <w:r w:rsidR="006868E1">
        <w:t>.</w:t>
      </w:r>
    </w:p>
    <w:p w14:paraId="1B226F10" w14:textId="62AC03AC" w:rsidR="009048F9" w:rsidRDefault="008D061D" w:rsidP="009048F9">
      <w:pPr>
        <w:pStyle w:val="NICEnormal"/>
      </w:pPr>
      <w:r>
        <w:rPr>
          <w:b/>
        </w:rPr>
        <w:t>Carers</w:t>
      </w:r>
      <w:r w:rsidR="009048F9" w:rsidRPr="00AC1DF5">
        <w:t xml:space="preserve"> </w:t>
      </w:r>
      <w:r w:rsidR="00E76CA7" w:rsidRPr="00E76CA7">
        <w:rPr>
          <w:b/>
          <w:bCs/>
        </w:rPr>
        <w:t xml:space="preserve">having a </w:t>
      </w:r>
      <w:r w:rsidR="00BB2537">
        <w:rPr>
          <w:b/>
          <w:bCs/>
        </w:rPr>
        <w:t>routine</w:t>
      </w:r>
      <w:r w:rsidR="00E76CA7" w:rsidRPr="00E76CA7">
        <w:rPr>
          <w:b/>
          <w:bCs/>
        </w:rPr>
        <w:t xml:space="preserve"> assessment or review</w:t>
      </w:r>
      <w:r w:rsidR="00E76CA7">
        <w:t xml:space="preserve"> </w:t>
      </w:r>
      <w:r w:rsidR="00555AE9">
        <w:t xml:space="preserve">have a discussion with their health or social care practitioner about </w:t>
      </w:r>
      <w:r w:rsidR="002213BF">
        <w:t xml:space="preserve">the value of </w:t>
      </w:r>
      <w:r w:rsidR="00D443C5">
        <w:t xml:space="preserve">taking </w:t>
      </w:r>
      <w:r w:rsidR="00555AE9">
        <w:t>a break from caring</w:t>
      </w:r>
      <w:r w:rsidR="00C11DB8">
        <w:t>.</w:t>
      </w:r>
      <w:r w:rsidR="00555AE9">
        <w:t xml:space="preserve"> </w:t>
      </w:r>
      <w:r w:rsidR="00C11DB8">
        <w:t xml:space="preserve">They </w:t>
      </w:r>
      <w:r w:rsidR="002213BF">
        <w:t>are given information about</w:t>
      </w:r>
      <w:r w:rsidR="00555AE9">
        <w:t xml:space="preserve"> </w:t>
      </w:r>
      <w:r w:rsidR="00A31D62">
        <w:t>services</w:t>
      </w:r>
      <w:r w:rsidR="00555AE9">
        <w:t xml:space="preserve"> </w:t>
      </w:r>
      <w:r w:rsidR="00A31D62">
        <w:t xml:space="preserve">that </w:t>
      </w:r>
      <w:r w:rsidR="002213BF">
        <w:t xml:space="preserve">can </w:t>
      </w:r>
      <w:r w:rsidR="00A31D62">
        <w:t xml:space="preserve">provide </w:t>
      </w:r>
      <w:r w:rsidR="00BA23F2">
        <w:t xml:space="preserve">reliable </w:t>
      </w:r>
      <w:r w:rsidR="002213BF">
        <w:t>alternative</w:t>
      </w:r>
      <w:r w:rsidR="00A31D62">
        <w:t xml:space="preserve"> </w:t>
      </w:r>
      <w:r w:rsidR="00976B5D">
        <w:t xml:space="preserve">care </w:t>
      </w:r>
      <w:r w:rsidR="00555AE9">
        <w:t>locally.</w:t>
      </w:r>
    </w:p>
    <w:p w14:paraId="3AF80584" w14:textId="77777777" w:rsidR="009048F9" w:rsidRPr="000C37A0" w:rsidRDefault="009048F9" w:rsidP="009048F9">
      <w:pPr>
        <w:pStyle w:val="Heading2"/>
      </w:pPr>
      <w:r w:rsidRPr="000C37A0">
        <w:lastRenderedPageBreak/>
        <w:t>Source guidance</w:t>
      </w:r>
    </w:p>
    <w:p w14:paraId="57F87ABC" w14:textId="59AC01F1" w:rsidR="009048F9" w:rsidRDefault="00F904F0" w:rsidP="009048F9">
      <w:pPr>
        <w:pStyle w:val="NICEnormal"/>
        <w:rPr>
          <w:highlight w:val="cyan"/>
        </w:rPr>
      </w:pPr>
      <w:hyperlink r:id="rId37" w:history="1">
        <w:r w:rsidR="0096794B" w:rsidRPr="00A32AA6">
          <w:rPr>
            <w:rStyle w:val="Hyperlink"/>
          </w:rPr>
          <w:t>Supporting adult carers. NICE guideline NG150</w:t>
        </w:r>
      </w:hyperlink>
      <w:r w:rsidR="0096794B">
        <w:t xml:space="preserve"> (2020), recommendation 1.5.2</w:t>
      </w:r>
    </w:p>
    <w:p w14:paraId="26A04723" w14:textId="77777777" w:rsidR="009048F9" w:rsidRPr="000C37A0" w:rsidRDefault="009048F9" w:rsidP="009048F9">
      <w:pPr>
        <w:pStyle w:val="Heading2"/>
      </w:pPr>
      <w:r w:rsidRPr="000C37A0">
        <w:t>Definitions of terms used in this quality statement</w:t>
      </w:r>
    </w:p>
    <w:p w14:paraId="6DD5C069" w14:textId="3A9EBD99" w:rsidR="009048F9" w:rsidRDefault="00FD1930" w:rsidP="009048F9">
      <w:pPr>
        <w:pStyle w:val="Heading3"/>
      </w:pPr>
      <w:r>
        <w:t>O</w:t>
      </w:r>
      <w:r w:rsidRPr="00FD1930">
        <w:t>ptions for having a break from caring</w:t>
      </w:r>
    </w:p>
    <w:p w14:paraId="2FF4D27A" w14:textId="0560261D" w:rsidR="00E34C99" w:rsidRDefault="00E34C99" w:rsidP="008E5896">
      <w:pPr>
        <w:pStyle w:val="NICEnormal"/>
      </w:pPr>
      <w:r w:rsidRPr="008E5896">
        <w:t>Services that provide carers’ breaks, including respite care, provide short-term</w:t>
      </w:r>
      <w:r w:rsidRPr="00E34C99">
        <w:t xml:space="preserve"> care for the person with care needs in their own home or in a residential setting. This can mean a few hours during the day or evening, overnight, or a longer-term break. Carers' breaks may be one-off or more regular arrangements. </w:t>
      </w:r>
    </w:p>
    <w:p w14:paraId="43DBA5C4" w14:textId="77777777" w:rsidR="008E5896" w:rsidRPr="008E5896" w:rsidRDefault="008E5896" w:rsidP="008E5896">
      <w:pPr>
        <w:pStyle w:val="NICEnormal"/>
      </w:pPr>
      <w:r w:rsidRPr="008E5896">
        <w:t>Carers' breaks should:</w:t>
      </w:r>
    </w:p>
    <w:p w14:paraId="4A34AD41" w14:textId="77777777" w:rsidR="008E5896" w:rsidRPr="008E5896" w:rsidRDefault="008E5896" w:rsidP="008E5896">
      <w:pPr>
        <w:pStyle w:val="Bulletleft1"/>
      </w:pPr>
      <w:r w:rsidRPr="008E5896">
        <w:t>meet carers' needs for a break, for example in duration, timing, frequency and type of break</w:t>
      </w:r>
    </w:p>
    <w:p w14:paraId="54A2E77F" w14:textId="3B74D21A" w:rsidR="008E5896" w:rsidRDefault="008E5896" w:rsidP="00EA6BA5">
      <w:pPr>
        <w:pStyle w:val="Bulletleft1"/>
        <w:spacing w:after="240"/>
      </w:pPr>
      <w:r w:rsidRPr="008E5896">
        <w:t>be arranged in a way that provides reliable and consistent support to the carer (such as avoiding last-minute changes that could lead to additional stress for the carer).</w:t>
      </w:r>
    </w:p>
    <w:p w14:paraId="1DCBB5F2" w14:textId="301D094F" w:rsidR="008E5896" w:rsidRDefault="008E5896" w:rsidP="008E5896">
      <w:pPr>
        <w:pStyle w:val="NICEnormal"/>
      </w:pPr>
      <w:r>
        <w:t>[</w:t>
      </w:r>
      <w:hyperlink r:id="rId38" w:history="1">
        <w:r w:rsidRPr="008A185A">
          <w:rPr>
            <w:rStyle w:val="Hyperlink"/>
          </w:rPr>
          <w:t>NICE’s guideline on supporting adult carers</w:t>
        </w:r>
      </w:hyperlink>
      <w:r>
        <w:t>, recommendation 1.5.3 and terms used in this guideline]</w:t>
      </w:r>
    </w:p>
    <w:p w14:paraId="449C4BBA" w14:textId="6F254CCB" w:rsidR="005F71CB" w:rsidRDefault="005F71CB" w:rsidP="005F71CB">
      <w:pPr>
        <w:pStyle w:val="Heading3"/>
      </w:pPr>
      <w:r>
        <w:t>Routine assessments and reviews</w:t>
      </w:r>
    </w:p>
    <w:p w14:paraId="08D66029" w14:textId="76060490" w:rsidR="00BB2537" w:rsidRDefault="00BB2537" w:rsidP="00BB2537">
      <w:pPr>
        <w:pStyle w:val="NICEnormal"/>
      </w:pPr>
      <w:bookmarkStart w:id="21" w:name="_Hlk51679678"/>
      <w:r>
        <w:t xml:space="preserve">Routine assessments and reviews are defined as planned, recurring appointments with health and social care practitioners where a </w:t>
      </w:r>
      <w:r w:rsidR="00B01B98">
        <w:t>carer’s needs are</w:t>
      </w:r>
      <w:r>
        <w:t xml:space="preserve"> assessed or reviewed. These include </w:t>
      </w:r>
      <w:r w:rsidR="00B01B98">
        <w:t xml:space="preserve">carers’ assessments and reviews, </w:t>
      </w:r>
      <w:r>
        <w:t>reviews for chronic conditions</w:t>
      </w:r>
      <w:r w:rsidR="001348C2">
        <w:t xml:space="preserve">, </w:t>
      </w:r>
      <w:r w:rsidR="00494FFD">
        <w:t xml:space="preserve">medicines </w:t>
      </w:r>
      <w:r>
        <w:t>reviews</w:t>
      </w:r>
      <w:r w:rsidR="001348C2">
        <w:t xml:space="preserve">, </w:t>
      </w:r>
      <w:r>
        <w:t>annual flu vaccinations</w:t>
      </w:r>
      <w:r w:rsidR="001348C2">
        <w:t xml:space="preserve">, </w:t>
      </w:r>
      <w:r w:rsidR="00885936">
        <w:t xml:space="preserve">and </w:t>
      </w:r>
      <w:r>
        <w:t>NHS Health Checks.</w:t>
      </w:r>
    </w:p>
    <w:bookmarkEnd w:id="21"/>
    <w:p w14:paraId="0500069B" w14:textId="11BF0B7D" w:rsidR="00BB2537" w:rsidRPr="00BB2537" w:rsidRDefault="00BB2537" w:rsidP="00BB2537">
      <w:pPr>
        <w:pStyle w:val="NICEnormal"/>
      </w:pPr>
      <w:r>
        <w:t>[Expert opinion]</w:t>
      </w:r>
    </w:p>
    <w:p w14:paraId="01B60EB9" w14:textId="61D47E0E" w:rsidR="009048F9" w:rsidRPr="000C37A0" w:rsidRDefault="009048F9" w:rsidP="009048F9">
      <w:pPr>
        <w:pStyle w:val="Heading2"/>
      </w:pPr>
      <w:r w:rsidRPr="000C37A0">
        <w:t>Equality and diversity considerations</w:t>
      </w:r>
    </w:p>
    <w:p w14:paraId="35E2E725" w14:textId="3579F920" w:rsidR="00621F5B" w:rsidRPr="00FF7A72" w:rsidRDefault="00F96969" w:rsidP="00FF7A72">
      <w:pPr>
        <w:pStyle w:val="NICEnormal"/>
      </w:pPr>
      <w:r w:rsidRPr="00F96969">
        <w:t xml:space="preserve">Carers should be provided with information </w:t>
      </w:r>
      <w:r>
        <w:t xml:space="preserve">about </w:t>
      </w:r>
      <w:r w:rsidR="0033175C">
        <w:t>replacement care</w:t>
      </w:r>
      <w:r>
        <w:t xml:space="preserve"> </w:t>
      </w:r>
      <w:r w:rsidRPr="00F96969">
        <w:t xml:space="preserve">that they can easily read and understand themselves, or with support. Information should be in a format that suits their needs and preferences, for example video or written information. It should be accessible to people who do not speak or read English, and it should be culturally and age appropriate. Carers should have access to an </w:t>
      </w:r>
      <w:r w:rsidRPr="00F96969">
        <w:lastRenderedPageBreak/>
        <w:t xml:space="preserve">interpreter or advocate if needed. For carers with additional needs related to a disability, impairment or sensory loss, information should be provided as set out in </w:t>
      </w:r>
      <w:hyperlink r:id="rId39" w:history="1">
        <w:r w:rsidRPr="005B2DAD">
          <w:rPr>
            <w:rStyle w:val="Hyperlink"/>
          </w:rPr>
          <w:t>NHS England's Accessible Information Standard</w:t>
        </w:r>
      </w:hyperlink>
      <w:r w:rsidRPr="00F96969">
        <w:t>.</w:t>
      </w:r>
      <w:r w:rsidR="00621F5B">
        <w:rPr>
          <w:highlight w:val="cyan"/>
        </w:rPr>
        <w:br w:type="page"/>
      </w:r>
    </w:p>
    <w:p w14:paraId="617E86B4" w14:textId="7EB191A0" w:rsidR="00621F5B" w:rsidRPr="000C37A0" w:rsidRDefault="00621F5B" w:rsidP="00621F5B">
      <w:pPr>
        <w:pStyle w:val="Heading1"/>
      </w:pPr>
      <w:bookmarkStart w:id="22" w:name="_Quality_statement_5:"/>
      <w:bookmarkEnd w:id="22"/>
      <w:r w:rsidRPr="000C37A0">
        <w:lastRenderedPageBreak/>
        <w:t xml:space="preserve">Quality statement </w:t>
      </w:r>
      <w:r>
        <w:t>5</w:t>
      </w:r>
      <w:r w:rsidRPr="000C37A0">
        <w:t xml:space="preserve">: </w:t>
      </w:r>
      <w:r w:rsidRPr="00DE0274">
        <w:t>Helping carers stay in</w:t>
      </w:r>
      <w:r w:rsidR="00CE5098">
        <w:t xml:space="preserve"> </w:t>
      </w:r>
      <w:r w:rsidRPr="00DE0274">
        <w:t>work</w:t>
      </w:r>
      <w:r>
        <w:t xml:space="preserve"> </w:t>
      </w:r>
    </w:p>
    <w:p w14:paraId="4E0285BA" w14:textId="77777777" w:rsidR="00621F5B" w:rsidRPr="000C37A0" w:rsidRDefault="00621F5B" w:rsidP="00621F5B">
      <w:pPr>
        <w:pStyle w:val="Heading2"/>
      </w:pPr>
      <w:r w:rsidRPr="000C37A0">
        <w:t>Quality statement</w:t>
      </w:r>
    </w:p>
    <w:p w14:paraId="51D0FE58" w14:textId="28AC8BD4" w:rsidR="00621F5B" w:rsidRDefault="0053041A" w:rsidP="00621F5B">
      <w:pPr>
        <w:pStyle w:val="NICEnormal"/>
      </w:pPr>
      <w:r>
        <w:t xml:space="preserve">Carers work in organisations that </w:t>
      </w:r>
      <w:r w:rsidR="00621F5B" w:rsidRPr="00DE0274">
        <w:t>offer supportive working arrangements</w:t>
      </w:r>
      <w:r w:rsidR="000D359B">
        <w:t>.</w:t>
      </w:r>
      <w:r w:rsidR="00621F5B" w:rsidRPr="00DE0274">
        <w:t xml:space="preserve"> </w:t>
      </w:r>
    </w:p>
    <w:p w14:paraId="59BA64A3" w14:textId="77777777" w:rsidR="00621F5B" w:rsidRPr="000C37A0" w:rsidRDefault="00621F5B" w:rsidP="00621F5B">
      <w:pPr>
        <w:pStyle w:val="Heading2"/>
      </w:pPr>
      <w:r w:rsidRPr="000C37A0">
        <w:t xml:space="preserve">Rationale </w:t>
      </w:r>
    </w:p>
    <w:p w14:paraId="5EB3A5EB" w14:textId="7550C472" w:rsidR="00621F5B" w:rsidRPr="000C37A0" w:rsidRDefault="002A5096" w:rsidP="00621F5B">
      <w:pPr>
        <w:pStyle w:val="NICEnormal"/>
      </w:pPr>
      <w:r>
        <w:t>I</w:t>
      </w:r>
      <w:r w:rsidRPr="002A5096">
        <w:t xml:space="preserve">f </w:t>
      </w:r>
      <w:r>
        <w:t xml:space="preserve">a </w:t>
      </w:r>
      <w:r w:rsidRPr="002A5096">
        <w:t xml:space="preserve">carer </w:t>
      </w:r>
      <w:r>
        <w:t xml:space="preserve">needs to </w:t>
      </w:r>
      <w:r w:rsidRPr="002A5096">
        <w:t xml:space="preserve">give up work to care </w:t>
      </w:r>
      <w:r w:rsidR="002444CD">
        <w:t xml:space="preserve">for someone, </w:t>
      </w:r>
      <w:r w:rsidRPr="002A5096">
        <w:t>it can have</w:t>
      </w:r>
      <w:r w:rsidR="002444CD">
        <w:t xml:space="preserve"> a</w:t>
      </w:r>
      <w:r w:rsidRPr="002A5096">
        <w:t xml:space="preserve"> detrimental economic, social and psychological impact</w:t>
      </w:r>
      <w:r w:rsidR="002444CD">
        <w:t xml:space="preserve"> on them</w:t>
      </w:r>
      <w:r w:rsidR="009B6C7B">
        <w:t>.</w:t>
      </w:r>
      <w:r>
        <w:t xml:space="preserve"> </w:t>
      </w:r>
      <w:r w:rsidR="00E77F17">
        <w:t>Employers</w:t>
      </w:r>
      <w:r>
        <w:t xml:space="preserve"> can help carers to remain in employment by offering supportive working arrangements</w:t>
      </w:r>
      <w:r w:rsidRPr="00C11DB8">
        <w:t xml:space="preserve">. </w:t>
      </w:r>
      <w:r w:rsidR="006E0E5A" w:rsidRPr="003B6B1C">
        <w:t>This can</w:t>
      </w:r>
      <w:r w:rsidR="00CA05F0" w:rsidRPr="003B6B1C">
        <w:t>,</w:t>
      </w:r>
      <w:r w:rsidR="0013124B" w:rsidRPr="003B6B1C">
        <w:t xml:space="preserve"> in turn</w:t>
      </w:r>
      <w:r w:rsidR="00CA05F0" w:rsidRPr="003B6B1C">
        <w:t>,</w:t>
      </w:r>
      <w:r w:rsidR="006E0E5A" w:rsidRPr="003B6B1C">
        <w:t xml:space="preserve"> benefit employers by improving staff retention and </w:t>
      </w:r>
      <w:r w:rsidR="00A349F5" w:rsidRPr="003B6B1C">
        <w:t>satisfaction</w:t>
      </w:r>
      <w:r w:rsidR="003B6B1C">
        <w:t>. It can also</w:t>
      </w:r>
      <w:r w:rsidR="00A349F5" w:rsidRPr="003B6B1C">
        <w:t xml:space="preserve"> </w:t>
      </w:r>
      <w:r w:rsidR="003B6B1C" w:rsidRPr="003B6B1C">
        <w:t>demonstrat</w:t>
      </w:r>
      <w:r w:rsidR="003B6B1C">
        <w:t>e</w:t>
      </w:r>
      <w:r w:rsidR="003B6B1C" w:rsidRPr="003B6B1C">
        <w:t xml:space="preserve"> </w:t>
      </w:r>
      <w:r w:rsidR="006E0E5A" w:rsidRPr="003B6B1C">
        <w:t xml:space="preserve">that they are meeting the requirement of the </w:t>
      </w:r>
      <w:hyperlink r:id="rId40" w:history="1">
        <w:r w:rsidR="006E0E5A" w:rsidRPr="008E1285">
          <w:rPr>
            <w:rStyle w:val="Hyperlink"/>
          </w:rPr>
          <w:t>Equality Act 2010</w:t>
        </w:r>
      </w:hyperlink>
      <w:r w:rsidR="006E0E5A" w:rsidRPr="003B6B1C">
        <w:t xml:space="preserve"> to actively promote a positive culture towards people with caring responsibilities</w:t>
      </w:r>
      <w:r w:rsidR="006E0E5A" w:rsidRPr="00C11DB8">
        <w:t>.</w:t>
      </w:r>
    </w:p>
    <w:p w14:paraId="2CF10702" w14:textId="77777777" w:rsidR="00621F5B" w:rsidRPr="000C37A0" w:rsidRDefault="00621F5B" w:rsidP="00621F5B">
      <w:pPr>
        <w:pStyle w:val="Heading2"/>
      </w:pPr>
      <w:r w:rsidRPr="000C37A0">
        <w:t xml:space="preserve">Quality </w:t>
      </w:r>
      <w:r w:rsidRPr="00945D72">
        <w:t>measures</w:t>
      </w:r>
    </w:p>
    <w:p w14:paraId="35A69B03" w14:textId="77777777" w:rsidR="00621F5B" w:rsidRPr="000C37A0" w:rsidRDefault="00621F5B" w:rsidP="00621F5B">
      <w:pPr>
        <w:pStyle w:val="Heading3"/>
      </w:pPr>
      <w:r w:rsidRPr="00945D72">
        <w:t>Structure</w:t>
      </w:r>
    </w:p>
    <w:p w14:paraId="5395A046" w14:textId="271AF645" w:rsidR="00621F5B" w:rsidRDefault="00843886" w:rsidP="00621F5B">
      <w:pPr>
        <w:pStyle w:val="NICEnormal"/>
      </w:pPr>
      <w:r>
        <w:t>a</w:t>
      </w:r>
      <w:r w:rsidR="0013124B">
        <w:t xml:space="preserve">) </w:t>
      </w:r>
      <w:r w:rsidR="00F75CED">
        <w:t xml:space="preserve">Evidence that </w:t>
      </w:r>
      <w:r w:rsidR="00B83ED0">
        <w:t>workplaces</w:t>
      </w:r>
      <w:r w:rsidR="00F75CED">
        <w:t xml:space="preserve"> have policies and plans </w:t>
      </w:r>
      <w:r w:rsidR="00B83ED0">
        <w:t>in place to support carers</w:t>
      </w:r>
      <w:r w:rsidR="00120143">
        <w:t>.</w:t>
      </w:r>
    </w:p>
    <w:p w14:paraId="5BE6279D" w14:textId="77777777" w:rsidR="00843886" w:rsidRDefault="00621F5B" w:rsidP="00621F5B">
      <w:pPr>
        <w:pStyle w:val="NICEnormal"/>
      </w:pPr>
      <w:r w:rsidRPr="00B4696C">
        <w:rPr>
          <w:b/>
          <w:iCs/>
        </w:rPr>
        <w:t>Data source:</w:t>
      </w:r>
      <w:r w:rsidRPr="000C37A0">
        <w:t xml:space="preserve"> </w:t>
      </w:r>
      <w:r w:rsidR="00B83ED0">
        <w:t>Local data collection, for example, a review of the organisation’s policies and plans.</w:t>
      </w:r>
    </w:p>
    <w:p w14:paraId="62F0AE66" w14:textId="1C2A0DD2" w:rsidR="00621F5B" w:rsidRPr="000C37A0" w:rsidRDefault="002B1CDF" w:rsidP="00621F5B">
      <w:pPr>
        <w:pStyle w:val="NICEnormal"/>
      </w:pPr>
      <w:r>
        <w:t>b</w:t>
      </w:r>
      <w:r w:rsidR="00B83ED0">
        <w:t xml:space="preserve">) </w:t>
      </w:r>
      <w:r w:rsidR="00E77F17">
        <w:t>Evidence that workplaces offer supportive working arrangements to carers.</w:t>
      </w:r>
      <w:r w:rsidR="00621F5B" w:rsidRPr="000C37A0">
        <w:t xml:space="preserve"> </w:t>
      </w:r>
    </w:p>
    <w:p w14:paraId="465F6302" w14:textId="4674C0B6" w:rsidR="00621F5B" w:rsidRPr="000C37A0" w:rsidRDefault="00621F5B" w:rsidP="00621F5B">
      <w:pPr>
        <w:pStyle w:val="NICEnormal"/>
      </w:pPr>
      <w:r w:rsidRPr="00B4696C">
        <w:rPr>
          <w:b/>
          <w:iCs/>
        </w:rPr>
        <w:t>Data source:</w:t>
      </w:r>
      <w:r w:rsidRPr="000C37A0">
        <w:t xml:space="preserve"> </w:t>
      </w:r>
      <w:r w:rsidR="002A6044">
        <w:t xml:space="preserve">Local data collection, for example, </w:t>
      </w:r>
      <w:r w:rsidR="0042082B">
        <w:t>employee terms and conditions and employee benefits.</w:t>
      </w:r>
    </w:p>
    <w:p w14:paraId="2C47EA06" w14:textId="77777777" w:rsidR="00621F5B" w:rsidRPr="000C37A0" w:rsidRDefault="00621F5B" w:rsidP="00621F5B">
      <w:pPr>
        <w:pStyle w:val="Heading3"/>
      </w:pPr>
      <w:r w:rsidRPr="000C37A0">
        <w:t>Outcome</w:t>
      </w:r>
    </w:p>
    <w:p w14:paraId="5DE9AD43" w14:textId="06C4EBA4" w:rsidR="00621F5B" w:rsidRDefault="003326BB" w:rsidP="00621F5B">
      <w:pPr>
        <w:pStyle w:val="NICEnormal"/>
      </w:pPr>
      <w:bookmarkStart w:id="23" w:name="_Hlk49350612"/>
      <w:r>
        <w:t xml:space="preserve">a) </w:t>
      </w:r>
      <w:r w:rsidR="00FB33F9">
        <w:t>Proportion of carers in paid work.</w:t>
      </w:r>
    </w:p>
    <w:p w14:paraId="467E022C" w14:textId="365CA5E2" w:rsidR="00FB33F9" w:rsidRPr="000C37A0" w:rsidRDefault="00FB33F9" w:rsidP="00FB33F9">
      <w:pPr>
        <w:pStyle w:val="NICEnormal"/>
      </w:pPr>
      <w:r w:rsidRPr="000C37A0">
        <w:t xml:space="preserve">Numerator – </w:t>
      </w:r>
      <w:r>
        <w:t xml:space="preserve">the number in the denominator who are in paid work. </w:t>
      </w:r>
    </w:p>
    <w:p w14:paraId="6B2625D4" w14:textId="4B90B1D1" w:rsidR="00FB33F9" w:rsidRPr="000C37A0" w:rsidRDefault="00FB33F9" w:rsidP="00FB33F9">
      <w:pPr>
        <w:pStyle w:val="NICEnormal"/>
      </w:pPr>
      <w:r w:rsidRPr="000C37A0">
        <w:t xml:space="preserve">Denominator – </w:t>
      </w:r>
      <w:r>
        <w:t xml:space="preserve">the number of carers. </w:t>
      </w:r>
    </w:p>
    <w:p w14:paraId="68A8CF4F" w14:textId="2EB35757" w:rsidR="00621F5B" w:rsidRDefault="00621F5B" w:rsidP="00621F5B">
      <w:pPr>
        <w:pStyle w:val="NICEnormal"/>
      </w:pPr>
      <w:r w:rsidRPr="00B4696C">
        <w:rPr>
          <w:b/>
          <w:bCs/>
        </w:rPr>
        <w:t>Data source:</w:t>
      </w:r>
      <w:r w:rsidRPr="000C37A0">
        <w:rPr>
          <w:i/>
        </w:rPr>
        <w:t xml:space="preserve"> </w:t>
      </w:r>
      <w:r w:rsidR="00FB33F9">
        <w:t xml:space="preserve">Local data collection, for example, survey of carers. </w:t>
      </w:r>
      <w:hyperlink r:id="rId41" w:history="1">
        <w:r w:rsidR="00760D74">
          <w:rPr>
            <w:rStyle w:val="Hyperlink"/>
          </w:rPr>
          <w:t>NHS Digital’s personal social services survey of adult carers in England</w:t>
        </w:r>
      </w:hyperlink>
      <w:r w:rsidR="00FB33F9">
        <w:t xml:space="preserve"> includes data on employment status for carers who are in contact with local authorities.</w:t>
      </w:r>
      <w:r w:rsidRPr="000C37A0">
        <w:rPr>
          <w:rFonts w:cs="Arial"/>
        </w:rPr>
        <w:t xml:space="preserve"> </w:t>
      </w:r>
    </w:p>
    <w:bookmarkEnd w:id="23"/>
    <w:p w14:paraId="44F15FF2" w14:textId="6A188088" w:rsidR="0067203A" w:rsidRDefault="0067203A" w:rsidP="0067203A">
      <w:pPr>
        <w:pStyle w:val="NICEnormal"/>
      </w:pPr>
      <w:r>
        <w:lastRenderedPageBreak/>
        <w:t>b) Proportion of carers in paid work</w:t>
      </w:r>
      <w:r w:rsidR="001F1AA1">
        <w:t xml:space="preserve"> who feel supported by their employer</w:t>
      </w:r>
      <w:r>
        <w:t>.</w:t>
      </w:r>
    </w:p>
    <w:p w14:paraId="7AFAB19C" w14:textId="7F8EC71F" w:rsidR="0067203A" w:rsidRPr="000C37A0" w:rsidRDefault="0067203A" w:rsidP="0067203A">
      <w:pPr>
        <w:pStyle w:val="NICEnormal"/>
      </w:pPr>
      <w:r w:rsidRPr="000C37A0">
        <w:t xml:space="preserve">Numerator – </w:t>
      </w:r>
      <w:r>
        <w:t xml:space="preserve">the number in the denominator who </w:t>
      </w:r>
      <w:r w:rsidR="001F1AA1">
        <w:t>feel supported by their employer</w:t>
      </w:r>
      <w:r>
        <w:t xml:space="preserve">. </w:t>
      </w:r>
    </w:p>
    <w:p w14:paraId="7E7CA0AF" w14:textId="34F69602" w:rsidR="0067203A" w:rsidRPr="000C37A0" w:rsidRDefault="0067203A" w:rsidP="0067203A">
      <w:pPr>
        <w:pStyle w:val="NICEnormal"/>
      </w:pPr>
      <w:r w:rsidRPr="000C37A0">
        <w:t xml:space="preserve">Denominator – </w:t>
      </w:r>
      <w:r>
        <w:t xml:space="preserve">the number of carers </w:t>
      </w:r>
      <w:r w:rsidR="001F1AA1">
        <w:t>in paid work</w:t>
      </w:r>
      <w:r>
        <w:t xml:space="preserve">. </w:t>
      </w:r>
    </w:p>
    <w:p w14:paraId="7BD184EF" w14:textId="32427D0C" w:rsidR="0067203A" w:rsidRDefault="0067203A" w:rsidP="0067203A">
      <w:pPr>
        <w:pStyle w:val="NICEnormal"/>
      </w:pPr>
      <w:r w:rsidRPr="00B4696C">
        <w:rPr>
          <w:b/>
          <w:bCs/>
        </w:rPr>
        <w:t>Data source:</w:t>
      </w:r>
      <w:r w:rsidRPr="000C37A0">
        <w:rPr>
          <w:i/>
        </w:rPr>
        <w:t xml:space="preserve"> </w:t>
      </w:r>
      <w:r>
        <w:t xml:space="preserve">Local data collection, for example, survey of carers. </w:t>
      </w:r>
      <w:hyperlink r:id="rId42" w:history="1">
        <w:r w:rsidR="00760D74">
          <w:rPr>
            <w:rStyle w:val="Hyperlink"/>
          </w:rPr>
          <w:t>NHS Digital’s personal social services survey of adult carers in England</w:t>
        </w:r>
      </w:hyperlink>
      <w:r>
        <w:t xml:space="preserve"> includes data on </w:t>
      </w:r>
      <w:r w:rsidR="001F1AA1">
        <w:t>carers in paid employment who feel supported by their employer</w:t>
      </w:r>
      <w:r>
        <w:t xml:space="preserve"> for carers who are in contact with local authorities.</w:t>
      </w:r>
      <w:r w:rsidRPr="000C37A0">
        <w:rPr>
          <w:rFonts w:cs="Arial"/>
        </w:rPr>
        <w:t xml:space="preserve"> </w:t>
      </w:r>
    </w:p>
    <w:p w14:paraId="6852AE91" w14:textId="77777777" w:rsidR="00621F5B" w:rsidRDefault="00621F5B" w:rsidP="00621F5B">
      <w:pPr>
        <w:pStyle w:val="Heading2"/>
      </w:pPr>
      <w:r w:rsidRPr="000C37A0">
        <w:t xml:space="preserve">What the quality statement means for </w:t>
      </w:r>
      <w:r>
        <w:t>different audiences</w:t>
      </w:r>
    </w:p>
    <w:p w14:paraId="46FFDA8D" w14:textId="64430592" w:rsidR="00621F5B" w:rsidRPr="000C37A0" w:rsidRDefault="008D3F11" w:rsidP="00621F5B">
      <w:pPr>
        <w:pStyle w:val="NICEnormal"/>
      </w:pPr>
      <w:r>
        <w:rPr>
          <w:b/>
        </w:rPr>
        <w:t>Organisations</w:t>
      </w:r>
      <w:r w:rsidR="00621F5B" w:rsidRPr="00F616AD">
        <w:t xml:space="preserve"> </w:t>
      </w:r>
      <w:r w:rsidRPr="008D3F11">
        <w:t>have policies and plans in place</w:t>
      </w:r>
      <w:r w:rsidR="00143C39">
        <w:t>, including offering supportive working arrangements,</w:t>
      </w:r>
      <w:r w:rsidRPr="008D3F11">
        <w:t xml:space="preserve"> to support </w:t>
      </w:r>
      <w:r>
        <w:t xml:space="preserve">employees who are </w:t>
      </w:r>
      <w:r w:rsidRPr="008D3F11">
        <w:t>carers</w:t>
      </w:r>
      <w:r w:rsidR="00E77C4F">
        <w:t>.</w:t>
      </w:r>
      <w:r w:rsidR="00621F5B">
        <w:t xml:space="preserve"> </w:t>
      </w:r>
    </w:p>
    <w:p w14:paraId="60701FF3" w14:textId="6E479673" w:rsidR="00621F5B" w:rsidRPr="000C37A0" w:rsidRDefault="0003122B" w:rsidP="00621F5B">
      <w:pPr>
        <w:pStyle w:val="NICEnormal"/>
      </w:pPr>
      <w:r>
        <w:rPr>
          <w:b/>
        </w:rPr>
        <w:t>Line managers</w:t>
      </w:r>
      <w:r w:rsidR="00621F5B">
        <w:t xml:space="preserve"> </w:t>
      </w:r>
      <w:r w:rsidR="002B1CDF">
        <w:t>ensure that staff are aware</w:t>
      </w:r>
      <w:r w:rsidR="00143C39">
        <w:t xml:space="preserve"> of </w:t>
      </w:r>
      <w:r w:rsidR="006B5FD1">
        <w:t xml:space="preserve">supportive working arrangements </w:t>
      </w:r>
      <w:r w:rsidR="00143C39">
        <w:t xml:space="preserve">that </w:t>
      </w:r>
      <w:r w:rsidR="006B5FD1">
        <w:t xml:space="preserve">can help them </w:t>
      </w:r>
      <w:r w:rsidR="00143C39">
        <w:t xml:space="preserve">if they need to </w:t>
      </w:r>
      <w:r w:rsidR="006B5FD1">
        <w:t>balance caring responsibilities with work.</w:t>
      </w:r>
    </w:p>
    <w:p w14:paraId="6BFA5B91" w14:textId="7A398B5A" w:rsidR="00621F5B" w:rsidRDefault="005A4066" w:rsidP="00621F5B">
      <w:pPr>
        <w:pStyle w:val="NICEnormal"/>
      </w:pPr>
      <w:r>
        <w:rPr>
          <w:b/>
        </w:rPr>
        <w:t xml:space="preserve">Carers </w:t>
      </w:r>
      <w:r w:rsidRPr="005A4066">
        <w:t>who are</w:t>
      </w:r>
      <w:r>
        <w:t xml:space="preserve"> in work</w:t>
      </w:r>
      <w:r w:rsidR="00143C39">
        <w:t xml:space="preserve"> can use flexible working arrangements and support and advice</w:t>
      </w:r>
      <w:r w:rsidR="0012760C">
        <w:t xml:space="preserve"> from their employer </w:t>
      </w:r>
      <w:r w:rsidRPr="005A4066">
        <w:t xml:space="preserve">to </w:t>
      </w:r>
      <w:r w:rsidR="00143C39">
        <w:t xml:space="preserve">help them </w:t>
      </w:r>
      <w:r w:rsidRPr="005A4066">
        <w:t>balance caring with work</w:t>
      </w:r>
      <w:r>
        <w:t>.</w:t>
      </w:r>
    </w:p>
    <w:p w14:paraId="20174F43" w14:textId="77777777" w:rsidR="00621F5B" w:rsidRPr="000C37A0" w:rsidRDefault="00621F5B" w:rsidP="00621F5B">
      <w:pPr>
        <w:pStyle w:val="Heading2"/>
      </w:pPr>
      <w:r w:rsidRPr="000C37A0">
        <w:t>Source guidance</w:t>
      </w:r>
    </w:p>
    <w:p w14:paraId="0E59486D" w14:textId="38051054" w:rsidR="005A4066" w:rsidRDefault="00F904F0" w:rsidP="005A4066">
      <w:pPr>
        <w:pStyle w:val="NICEnormal"/>
        <w:rPr>
          <w:highlight w:val="cyan"/>
        </w:rPr>
      </w:pPr>
      <w:hyperlink r:id="rId43" w:history="1">
        <w:r w:rsidR="005A4066" w:rsidRPr="00A32AA6">
          <w:rPr>
            <w:rStyle w:val="Hyperlink"/>
          </w:rPr>
          <w:t>Supporting adult carers. NICE guideline NG150</w:t>
        </w:r>
      </w:hyperlink>
      <w:r w:rsidR="005A4066">
        <w:t xml:space="preserve"> (2020), recommendation 1.4.6</w:t>
      </w:r>
    </w:p>
    <w:p w14:paraId="3798AC70" w14:textId="77777777" w:rsidR="00621F5B" w:rsidRPr="000C37A0" w:rsidRDefault="00621F5B" w:rsidP="00621F5B">
      <w:pPr>
        <w:pStyle w:val="Heading2"/>
      </w:pPr>
      <w:r w:rsidRPr="000C37A0">
        <w:t>Definitions of terms used in this quality statement</w:t>
      </w:r>
    </w:p>
    <w:p w14:paraId="771C2890" w14:textId="14314320" w:rsidR="00621F5B" w:rsidRDefault="002F43F9" w:rsidP="00621F5B">
      <w:pPr>
        <w:pStyle w:val="Heading3"/>
      </w:pPr>
      <w:r>
        <w:t>Supportive working arrangements</w:t>
      </w:r>
    </w:p>
    <w:p w14:paraId="0E4D2163" w14:textId="196B0F53" w:rsidR="00621F5B" w:rsidRPr="007B291A" w:rsidRDefault="00EB3A21" w:rsidP="00621F5B">
      <w:pPr>
        <w:pStyle w:val="NICEnormal"/>
      </w:pPr>
      <w:r>
        <w:t xml:space="preserve">Workplaces should offer flexible working arrangements and other initiatives </w:t>
      </w:r>
      <w:r w:rsidR="007B291A">
        <w:t xml:space="preserve">that </w:t>
      </w:r>
      <w:r w:rsidR="007B291A" w:rsidRPr="007B291A">
        <w:t>support mental wellbeing</w:t>
      </w:r>
      <w:r w:rsidR="00DF50B0">
        <w:t>,</w:t>
      </w:r>
      <w:r w:rsidR="007B291A" w:rsidRPr="007B291A">
        <w:t xml:space="preserve"> such as:</w:t>
      </w:r>
    </w:p>
    <w:p w14:paraId="1F9B8EC2" w14:textId="0CA3E952" w:rsidR="007B291A" w:rsidRDefault="00DF50B0" w:rsidP="007B291A">
      <w:pPr>
        <w:pStyle w:val="Bulletleft1"/>
      </w:pPr>
      <w:r>
        <w:t xml:space="preserve">flexible </w:t>
      </w:r>
      <w:r w:rsidR="007B291A">
        <w:t>hours</w:t>
      </w:r>
    </w:p>
    <w:p w14:paraId="626EB103" w14:textId="073A9861" w:rsidR="007B291A" w:rsidRDefault="00DF50B0" w:rsidP="007B291A">
      <w:pPr>
        <w:pStyle w:val="Bulletleft1"/>
      </w:pPr>
      <w:r>
        <w:t xml:space="preserve">fixed </w:t>
      </w:r>
      <w:r w:rsidR="007B291A">
        <w:t>hours or shifts</w:t>
      </w:r>
    </w:p>
    <w:p w14:paraId="423603B0" w14:textId="6DF46D72" w:rsidR="007B291A" w:rsidRDefault="00DF50B0" w:rsidP="007B291A">
      <w:pPr>
        <w:pStyle w:val="Bulletleft1"/>
      </w:pPr>
      <w:r>
        <w:t xml:space="preserve">carers’ </w:t>
      </w:r>
      <w:r w:rsidR="007B291A">
        <w:t>leave</w:t>
      </w:r>
    </w:p>
    <w:p w14:paraId="56D6492B" w14:textId="55178EB2" w:rsidR="007B291A" w:rsidRDefault="00DF50B0" w:rsidP="007B291A">
      <w:pPr>
        <w:pStyle w:val="Bulletleft1"/>
      </w:pPr>
      <w:r>
        <w:t xml:space="preserve">permission </w:t>
      </w:r>
      <w:r w:rsidR="007B291A">
        <w:t>to use a mobile phone</w:t>
      </w:r>
    </w:p>
    <w:p w14:paraId="20C93534" w14:textId="03CA2C3E" w:rsidR="007B291A" w:rsidRDefault="00DF50B0" w:rsidP="007B291A">
      <w:pPr>
        <w:pStyle w:val="Bulletleft1"/>
      </w:pPr>
      <w:r>
        <w:t xml:space="preserve">technology </w:t>
      </w:r>
      <w:r w:rsidR="007B291A">
        <w:t>to allow flexible working</w:t>
      </w:r>
    </w:p>
    <w:p w14:paraId="00F9859B" w14:textId="7E0FF760" w:rsidR="007B291A" w:rsidRDefault="00DF50B0" w:rsidP="007B291A">
      <w:pPr>
        <w:pStyle w:val="Bulletleft1"/>
      </w:pPr>
      <w:r>
        <w:t xml:space="preserve">providing </w:t>
      </w:r>
      <w:r w:rsidR="007B291A">
        <w:t>a private space to take personal phone calls</w:t>
      </w:r>
    </w:p>
    <w:p w14:paraId="0017C505" w14:textId="45920833" w:rsidR="00F52B9C" w:rsidRDefault="00DF50B0" w:rsidP="007B291A">
      <w:pPr>
        <w:pStyle w:val="Bulletleft1"/>
      </w:pPr>
      <w:r>
        <w:t xml:space="preserve">staff </w:t>
      </w:r>
      <w:r w:rsidR="00F52B9C">
        <w:t>carers</w:t>
      </w:r>
      <w:r w:rsidR="00120143">
        <w:t>’</w:t>
      </w:r>
      <w:r w:rsidR="00F52B9C">
        <w:t xml:space="preserve"> network</w:t>
      </w:r>
    </w:p>
    <w:p w14:paraId="2567F9A3" w14:textId="0E515CC7" w:rsidR="007B291A" w:rsidRPr="007B291A" w:rsidRDefault="00DF50B0" w:rsidP="00EA6BA5">
      <w:pPr>
        <w:pStyle w:val="Bulletleft1"/>
        <w:spacing w:after="240"/>
      </w:pPr>
      <w:r>
        <w:rPr>
          <w:lang w:val="en-US"/>
        </w:rPr>
        <w:lastRenderedPageBreak/>
        <w:t>e</w:t>
      </w:r>
      <w:proofErr w:type="spellStart"/>
      <w:r>
        <w:t>mployee</w:t>
      </w:r>
      <w:proofErr w:type="spellEnd"/>
      <w:r>
        <w:t xml:space="preserve"> </w:t>
      </w:r>
      <w:r w:rsidR="007B291A">
        <w:t>assistance programmes</w:t>
      </w:r>
      <w:r>
        <w:rPr>
          <w:lang w:val="en-US"/>
        </w:rPr>
        <w:t>.</w:t>
      </w:r>
    </w:p>
    <w:p w14:paraId="58F24644" w14:textId="5AA8D665" w:rsidR="00621F5B" w:rsidRPr="00F0546A" w:rsidRDefault="007B291A" w:rsidP="009048F9">
      <w:pPr>
        <w:pStyle w:val="NICEnormal"/>
        <w:rPr>
          <w:highlight w:val="cyan"/>
        </w:rPr>
      </w:pPr>
      <w:r>
        <w:t>[</w:t>
      </w:r>
      <w:hyperlink r:id="rId44" w:history="1">
        <w:r w:rsidRPr="008A185A">
          <w:rPr>
            <w:rStyle w:val="Hyperlink"/>
          </w:rPr>
          <w:t>NICE’s guideline on supporting adult carers</w:t>
        </w:r>
      </w:hyperlink>
      <w:r>
        <w:t>, recommendation</w:t>
      </w:r>
      <w:r w:rsidR="00136876">
        <w:t>s</w:t>
      </w:r>
      <w:r>
        <w:t xml:space="preserve"> 1.4.</w:t>
      </w:r>
      <w:r w:rsidR="000402D3">
        <w:t>5</w:t>
      </w:r>
      <w:r w:rsidR="00136876">
        <w:t xml:space="preserve"> and</w:t>
      </w:r>
      <w:r w:rsidR="000402D3">
        <w:t xml:space="preserve"> 1.4.6</w:t>
      </w:r>
      <w:r w:rsidR="002D05C7">
        <w:t xml:space="preserve">, </w:t>
      </w:r>
      <w:r w:rsidR="00136876">
        <w:t xml:space="preserve">and </w:t>
      </w:r>
      <w:r w:rsidR="000402D3">
        <w:t>the rationale and impact section on flexibilities to support employment</w:t>
      </w:r>
      <w:r w:rsidR="002D05C7">
        <w:t xml:space="preserve"> and expert opinion</w:t>
      </w:r>
      <w:r w:rsidR="000402D3">
        <w:t>]</w:t>
      </w:r>
    </w:p>
    <w:p w14:paraId="36C70694" w14:textId="5B8D476C" w:rsidR="00C67798" w:rsidRPr="003604BE" w:rsidRDefault="00C67798" w:rsidP="009048F9">
      <w:pPr>
        <w:pStyle w:val="Heading1"/>
      </w:pPr>
      <w:r>
        <w:br w:type="page"/>
      </w:r>
    </w:p>
    <w:p w14:paraId="2A67874A" w14:textId="77777777" w:rsidR="009C399D" w:rsidRPr="000C37A0" w:rsidRDefault="009C399D" w:rsidP="002E309E">
      <w:pPr>
        <w:pStyle w:val="Heading1"/>
      </w:pPr>
      <w:bookmarkStart w:id="24" w:name="_Quality_statement_X"/>
      <w:bookmarkStart w:id="25" w:name="_Quality_statement_[X]"/>
      <w:bookmarkStart w:id="26" w:name="_Update_information_2"/>
      <w:bookmarkEnd w:id="24"/>
      <w:bookmarkEnd w:id="25"/>
      <w:bookmarkEnd w:id="26"/>
      <w:r w:rsidRPr="000C37A0">
        <w:lastRenderedPageBreak/>
        <w:t>About this quality standard</w:t>
      </w:r>
    </w:p>
    <w:p w14:paraId="60BDF3A1" w14:textId="77777777" w:rsidR="00EA25B0" w:rsidRDefault="00EA25B0" w:rsidP="007F0FC4">
      <w:pPr>
        <w:pStyle w:val="NICEnormal"/>
      </w:pPr>
      <w:r w:rsidRPr="000C37A0">
        <w:t xml:space="preserve">NICE quality standards </w:t>
      </w:r>
      <w:r w:rsidR="00D73CCC" w:rsidRPr="000C37A0">
        <w:t>describe high-</w:t>
      </w:r>
      <w:r w:rsidR="009D7B87" w:rsidRPr="000C37A0">
        <w:t xml:space="preserve">priority areas for quality improvement in a defined care or service area. Each standard consists of a prioritised set </w:t>
      </w:r>
      <w:r w:rsidRPr="000C37A0">
        <w:t>of specific, concise</w:t>
      </w:r>
      <w:r w:rsidR="009D7B87" w:rsidRPr="000C37A0">
        <w:t xml:space="preserve"> and measurable</w:t>
      </w:r>
      <w:r w:rsidRPr="000C37A0">
        <w:t xml:space="preserve"> statements</w:t>
      </w:r>
      <w:r w:rsidR="00D73CCC" w:rsidRPr="000C37A0">
        <w:t>.</w:t>
      </w:r>
      <w:r w:rsidR="009D7B87" w:rsidRPr="000C37A0">
        <w:t xml:space="preserve"> NICE quality standard</w:t>
      </w:r>
      <w:r w:rsidR="00D73CCC" w:rsidRPr="000C37A0">
        <w:t>s draw on existing NICE or NICE-</w:t>
      </w:r>
      <w:r w:rsidR="009D7B87" w:rsidRPr="000C37A0">
        <w:t>accredited guidance</w:t>
      </w:r>
      <w:r w:rsidR="00D73CCC" w:rsidRPr="000C37A0">
        <w:t xml:space="preserve"> that</w:t>
      </w:r>
      <w:r w:rsidR="009D7B87" w:rsidRPr="000C37A0">
        <w:t xml:space="preserve"> provide</w:t>
      </w:r>
      <w:r w:rsidR="00D73CCC" w:rsidRPr="000C37A0">
        <w:t>s</w:t>
      </w:r>
      <w:r w:rsidR="009D7B87" w:rsidRPr="000C37A0">
        <w:t xml:space="preserve"> an underpinning, comprehensive set of recommendations, and are designed to support the measurement of improvement.</w:t>
      </w:r>
      <w:r w:rsidR="009D7B87" w:rsidRPr="000C37A0" w:rsidDel="009D7B87">
        <w:t xml:space="preserve"> </w:t>
      </w:r>
    </w:p>
    <w:p w14:paraId="723847D8" w14:textId="77777777" w:rsidR="00AD4904" w:rsidRPr="000C37A0" w:rsidRDefault="00AD4904" w:rsidP="00AD4904">
      <w:pPr>
        <w:pStyle w:val="NICEnormal"/>
      </w:pPr>
      <w:r w:rsidRPr="00083623">
        <w:t>Expected levels of achievement for quality measures are not specified. Quality standards are intended to drive up the quality of care, and so achievement levels of 100% should be aspired to (or 0% if the quality statement states that something should not be done). However, this may not always be appropriate in practice</w:t>
      </w:r>
      <w:r>
        <w:t>.</w:t>
      </w:r>
      <w:r w:rsidRPr="00083623">
        <w:t xml:space="preserve"> </w:t>
      </w:r>
      <w:r>
        <w:t>T</w:t>
      </w:r>
      <w:r w:rsidRPr="00083623">
        <w:t>aking account of</w:t>
      </w:r>
      <w:r>
        <w:t xml:space="preserve"> safety, shared decision</w:t>
      </w:r>
      <w:r w:rsidR="001B440E">
        <w:t>-</w:t>
      </w:r>
      <w:r>
        <w:t xml:space="preserve">making, </w:t>
      </w:r>
      <w:r w:rsidRPr="00083623">
        <w:t>choice and professional judgement, desired levels of achievement should be defined locally.</w:t>
      </w:r>
    </w:p>
    <w:p w14:paraId="742919EF" w14:textId="5EB94C0A" w:rsidR="008668A6" w:rsidRDefault="008668A6" w:rsidP="007F0FC4">
      <w:pPr>
        <w:pStyle w:val="NICEnormal"/>
      </w:pPr>
      <w:r w:rsidRPr="008668A6">
        <w:t xml:space="preserve">Information about </w:t>
      </w:r>
      <w:hyperlink r:id="rId45" w:history="1">
        <w:r w:rsidRPr="00BE11A2">
          <w:rPr>
            <w:rStyle w:val="Hyperlink"/>
          </w:rPr>
          <w:t xml:space="preserve">how </w:t>
        </w:r>
        <w:r w:rsidR="00EA25B0" w:rsidRPr="00BE11A2">
          <w:rPr>
            <w:rStyle w:val="Hyperlink"/>
          </w:rPr>
          <w:t xml:space="preserve">NICE quality standards are </w:t>
        </w:r>
        <w:r w:rsidRPr="00BE11A2">
          <w:rPr>
            <w:rStyle w:val="Hyperlink"/>
          </w:rPr>
          <w:t>developed</w:t>
        </w:r>
      </w:hyperlink>
      <w:r>
        <w:t xml:space="preserve"> is</w:t>
      </w:r>
      <w:r w:rsidR="00EA25B0" w:rsidRPr="000C37A0">
        <w:t xml:space="preserve"> </w:t>
      </w:r>
      <w:r>
        <w:t xml:space="preserve">available from the </w:t>
      </w:r>
      <w:r w:rsidR="00BE11A2">
        <w:t xml:space="preserve">NICE </w:t>
      </w:r>
      <w:r>
        <w:t>website.</w:t>
      </w:r>
    </w:p>
    <w:p w14:paraId="67D4D863" w14:textId="637B7F09" w:rsidR="00A2601C" w:rsidRPr="000C37A0" w:rsidRDefault="008668A6" w:rsidP="007F0FC4">
      <w:pPr>
        <w:pStyle w:val="NICEnormal"/>
      </w:pPr>
      <w:r>
        <w:t xml:space="preserve">See </w:t>
      </w:r>
      <w:r w:rsidR="007900C0">
        <w:t xml:space="preserve">our </w:t>
      </w:r>
      <w:hyperlink r:id="rId46" w:history="1">
        <w:r w:rsidR="007900C0" w:rsidRPr="007900C0">
          <w:rPr>
            <w:rStyle w:val="Hyperlink"/>
          </w:rPr>
          <w:t xml:space="preserve">webpage on </w:t>
        </w:r>
        <w:r w:rsidR="006E63A5" w:rsidRPr="007900C0">
          <w:rPr>
            <w:rStyle w:val="Hyperlink"/>
          </w:rPr>
          <w:t>quality standard advisory committees</w:t>
        </w:r>
      </w:hyperlink>
      <w:r w:rsidR="006E63A5">
        <w:t xml:space="preserve"> for d</w:t>
      </w:r>
      <w:r>
        <w:t xml:space="preserve">etails of standing committee </w:t>
      </w:r>
      <w:r w:rsidR="00B11FA9">
        <w:t>2</w:t>
      </w:r>
      <w:r>
        <w:t xml:space="preserve"> members who advised on this quality standard</w:t>
      </w:r>
      <w:r w:rsidR="006E63A5">
        <w:t>. Information about the topic</w:t>
      </w:r>
      <w:r w:rsidR="006E63A5" w:rsidRPr="006E63A5">
        <w:t xml:space="preserve"> experts invited to join the standing members</w:t>
      </w:r>
      <w:r w:rsidR="006E63A5">
        <w:t xml:space="preserve"> </w:t>
      </w:r>
      <w:r w:rsidR="00B23D01">
        <w:t>is</w:t>
      </w:r>
      <w:r>
        <w:t xml:space="preserve"> available </w:t>
      </w:r>
      <w:r w:rsidR="007900C0">
        <w:t>from the</w:t>
      </w:r>
      <w:r w:rsidR="006E63A5">
        <w:t xml:space="preserve"> </w:t>
      </w:r>
      <w:hyperlink r:id="rId47" w:history="1">
        <w:r w:rsidR="007900C0" w:rsidRPr="007900C0">
          <w:rPr>
            <w:rStyle w:val="Hyperlink"/>
          </w:rPr>
          <w:t xml:space="preserve">webpage for this </w:t>
        </w:r>
        <w:r w:rsidR="006E63A5" w:rsidRPr="00757830">
          <w:rPr>
            <w:rStyle w:val="Hyperlink"/>
          </w:rPr>
          <w:t>quality standard</w:t>
        </w:r>
      </w:hyperlink>
      <w:r w:rsidR="006E63A5">
        <w:t>.</w:t>
      </w:r>
    </w:p>
    <w:p w14:paraId="6B7E43D3" w14:textId="0FD5FF88" w:rsidR="005961B7" w:rsidRDefault="003F0671" w:rsidP="005961B7">
      <w:pPr>
        <w:pStyle w:val="NICEnormal"/>
      </w:pPr>
      <w:r w:rsidRPr="003F0671">
        <w:t xml:space="preserve">This quality standard has been included in the </w:t>
      </w:r>
      <w:hyperlink r:id="rId48" w:history="1">
        <w:r w:rsidRPr="007900C0">
          <w:rPr>
            <w:rStyle w:val="Hyperlink"/>
          </w:rPr>
          <w:t xml:space="preserve">NICE Pathway on </w:t>
        </w:r>
        <w:r w:rsidR="0031498E" w:rsidRPr="008F25FE">
          <w:rPr>
            <w:rStyle w:val="Hyperlink"/>
          </w:rPr>
          <w:t>supporting</w:t>
        </w:r>
      </w:hyperlink>
      <w:r w:rsidR="0031498E">
        <w:rPr>
          <w:rStyle w:val="Hyperlink"/>
        </w:rPr>
        <w:t xml:space="preserve"> adult carers</w:t>
      </w:r>
      <w:r w:rsidRPr="003F0671">
        <w:t>, which brings together everything we have said on</w:t>
      </w:r>
      <w:r w:rsidR="00D6620C">
        <w:t xml:space="preserve"> a topic</w:t>
      </w:r>
      <w:r w:rsidRPr="003F0671">
        <w:t xml:space="preserve"> in an interactive flowchart.</w:t>
      </w:r>
    </w:p>
    <w:p w14:paraId="65FCEB23" w14:textId="1BE57D6D" w:rsidR="00873667" w:rsidRDefault="009336F4" w:rsidP="005961B7">
      <w:pPr>
        <w:pStyle w:val="NICEnormal"/>
      </w:pPr>
      <w:r w:rsidRPr="001B48BE">
        <w:t>NICE</w:t>
      </w:r>
      <w:r>
        <w:t xml:space="preserve"> has produced a</w:t>
      </w:r>
      <w:r w:rsidRPr="001B48BE">
        <w:t xml:space="preserve"> </w:t>
      </w:r>
      <w:hyperlink r:id="rId49" w:history="1">
        <w:r w:rsidRPr="00BE1553">
          <w:rPr>
            <w:rStyle w:val="Hyperlink"/>
          </w:rPr>
          <w:t>quality standard service improvement template</w:t>
        </w:r>
      </w:hyperlink>
      <w:r w:rsidRPr="001B48BE">
        <w:t xml:space="preserve"> </w:t>
      </w:r>
      <w:r>
        <w:t>to help</w:t>
      </w:r>
      <w:r w:rsidRPr="001B48BE">
        <w:t xml:space="preserve"> providers make an initial assessment of their service compared with a selection of quality statements. </w:t>
      </w:r>
      <w:r>
        <w:t>This tool is updated monthly to include new quality standards.</w:t>
      </w:r>
    </w:p>
    <w:p w14:paraId="32D596BA" w14:textId="77777777" w:rsidR="00F121B6" w:rsidRDefault="00F121B6" w:rsidP="00F121B6">
      <w:pPr>
        <w:pStyle w:val="NICEnormal"/>
      </w:pPr>
      <w:r w:rsidRPr="009303A0">
        <w:t>NICE produces guidance, standards and information on commissioning and providing high-quality healthcare, social car</w:t>
      </w:r>
      <w:r>
        <w:t xml:space="preserve">e, and public health services. </w:t>
      </w:r>
      <w:r w:rsidRPr="009303A0">
        <w:t xml:space="preserve">We have agreements to provide certain NICE services to Wales, </w:t>
      </w:r>
      <w:r>
        <w:t xml:space="preserve">Scotland and Northern Ireland. </w:t>
      </w:r>
      <w:r w:rsidRPr="009303A0">
        <w:t xml:space="preserve">Decisions on how NICE guidance and other products apply in those countries are made by ministers in the Welsh government, Scottish government, and </w:t>
      </w:r>
      <w:r w:rsidRPr="009303A0">
        <w:lastRenderedPageBreak/>
        <w:t>Northern Ireland Executive. NICE guidance or other products may include references to organisations or people responsible for commissioning or providing care that may be relevant only to England.</w:t>
      </w:r>
    </w:p>
    <w:p w14:paraId="47041E75" w14:textId="77777777" w:rsidR="008E05A3" w:rsidRDefault="008E05A3" w:rsidP="008E05A3">
      <w:pPr>
        <w:pStyle w:val="Heading2"/>
      </w:pPr>
      <w:r>
        <w:t>Improving outcomes</w:t>
      </w:r>
    </w:p>
    <w:p w14:paraId="041153E3" w14:textId="77777777" w:rsidR="008E05A3" w:rsidRDefault="008E05A3" w:rsidP="008E05A3">
      <w:pPr>
        <w:pStyle w:val="NICEnormal"/>
      </w:pPr>
      <w:r>
        <w:t>This quality standard is expected to contribute to improvements in the following outcomes:</w:t>
      </w:r>
    </w:p>
    <w:p w14:paraId="7D292320" w14:textId="77777777" w:rsidR="0075016C" w:rsidRDefault="0075016C" w:rsidP="00303B97">
      <w:pPr>
        <w:pStyle w:val="Bulletleft1"/>
        <w:numPr>
          <w:ilvl w:val="0"/>
          <w:numId w:val="3"/>
        </w:numPr>
      </w:pPr>
      <w:r>
        <w:t>T</w:t>
      </w:r>
      <w:r w:rsidRPr="0075016C">
        <w:t>ime it t</w:t>
      </w:r>
      <w:r>
        <w:t>akes</w:t>
      </w:r>
      <w:r w:rsidRPr="0075016C">
        <w:t xml:space="preserve"> for carers to recognise their caring role </w:t>
      </w:r>
    </w:p>
    <w:p w14:paraId="5DA86B71" w14:textId="167AB973" w:rsidR="00227D41" w:rsidRDefault="00227D41" w:rsidP="00303B97">
      <w:pPr>
        <w:pStyle w:val="Bulletleft1"/>
        <w:numPr>
          <w:ilvl w:val="0"/>
          <w:numId w:val="3"/>
        </w:numPr>
      </w:pPr>
      <w:r>
        <w:t>Carer satisfaction with support available</w:t>
      </w:r>
    </w:p>
    <w:p w14:paraId="4BA2506B" w14:textId="68D71D00" w:rsidR="001340D1" w:rsidRDefault="001340D1" w:rsidP="00303B97">
      <w:pPr>
        <w:pStyle w:val="Bulletleft1"/>
        <w:numPr>
          <w:ilvl w:val="0"/>
          <w:numId w:val="3"/>
        </w:numPr>
      </w:pPr>
      <w:r>
        <w:t>Carers in employment</w:t>
      </w:r>
      <w:r w:rsidR="003D3417">
        <w:t>, education or training</w:t>
      </w:r>
    </w:p>
    <w:p w14:paraId="454159BC" w14:textId="06DB9ACB" w:rsidR="00227D41" w:rsidRDefault="001340D1" w:rsidP="00303B97">
      <w:pPr>
        <w:pStyle w:val="Bulletleft1"/>
        <w:numPr>
          <w:ilvl w:val="0"/>
          <w:numId w:val="3"/>
        </w:numPr>
      </w:pPr>
      <w:r>
        <w:t xml:space="preserve">Carer health and wellbeing </w:t>
      </w:r>
    </w:p>
    <w:p w14:paraId="27CBD5BA" w14:textId="6F4FB1E2" w:rsidR="008E05A3" w:rsidRPr="008F1714" w:rsidRDefault="001340D1" w:rsidP="00EA6BA5">
      <w:pPr>
        <w:pStyle w:val="Bulletleft1"/>
        <w:spacing w:after="240"/>
      </w:pPr>
      <w:r>
        <w:t>Carer quality of life</w:t>
      </w:r>
      <w:r w:rsidR="008E05A3">
        <w:t xml:space="preserve"> </w:t>
      </w:r>
    </w:p>
    <w:p w14:paraId="2778A48C" w14:textId="77777777" w:rsidR="008160BE" w:rsidRPr="007800FE" w:rsidRDefault="008160BE" w:rsidP="008160BE">
      <w:pPr>
        <w:pStyle w:val="NICEnormal"/>
      </w:pPr>
      <w:r>
        <w:t>It is also expected to support delivery of the following national frameworks:</w:t>
      </w:r>
    </w:p>
    <w:bookmarkStart w:id="27" w:name="_Hlk42789747"/>
    <w:bookmarkStart w:id="28" w:name="_Hlk42784334"/>
    <w:p w14:paraId="5A4D555E" w14:textId="6FC606EC" w:rsidR="008160BE" w:rsidRPr="007800FE" w:rsidRDefault="00E77C4F" w:rsidP="00303B97">
      <w:pPr>
        <w:pStyle w:val="Bulletleft1"/>
        <w:numPr>
          <w:ilvl w:val="0"/>
          <w:numId w:val="11"/>
        </w:numPr>
      </w:pPr>
      <w:r>
        <w:rPr>
          <w:rStyle w:val="Hyperlink"/>
        </w:rPr>
        <w:fldChar w:fldCharType="begin"/>
      </w:r>
      <w:r>
        <w:rPr>
          <w:rStyle w:val="Hyperlink"/>
        </w:rPr>
        <w:instrText xml:space="preserve"> HYPERLINK "https://digital.nhs.uk/data-and-information/data-collections-and-data-sets/data-collections/social-care-collections" </w:instrText>
      </w:r>
      <w:r>
        <w:rPr>
          <w:rStyle w:val="Hyperlink"/>
        </w:rPr>
        <w:fldChar w:fldCharType="separate"/>
      </w:r>
      <w:r w:rsidR="008160BE" w:rsidRPr="00E77C4F">
        <w:rPr>
          <w:rStyle w:val="Hyperlink"/>
        </w:rPr>
        <w:t>Adult</w:t>
      </w:r>
      <w:r>
        <w:rPr>
          <w:rStyle w:val="Hyperlink"/>
        </w:rPr>
        <w:fldChar w:fldCharType="end"/>
      </w:r>
      <w:r w:rsidR="008160BE" w:rsidRPr="007800FE">
        <w:rPr>
          <w:rStyle w:val="Hyperlink"/>
        </w:rPr>
        <w:t xml:space="preserve"> social care outcomes framework</w:t>
      </w:r>
    </w:p>
    <w:p w14:paraId="63D0CE10" w14:textId="68104022" w:rsidR="008160BE" w:rsidRPr="007800FE" w:rsidRDefault="00F904F0" w:rsidP="00303B97">
      <w:pPr>
        <w:pStyle w:val="Bulletleft1"/>
        <w:numPr>
          <w:ilvl w:val="0"/>
          <w:numId w:val="11"/>
        </w:numPr>
      </w:pPr>
      <w:hyperlink r:id="rId50" w:history="1">
        <w:r w:rsidR="008160BE" w:rsidRPr="007800FE">
          <w:rPr>
            <w:rStyle w:val="Hyperlink"/>
          </w:rPr>
          <w:t>NHS outcomes framework</w:t>
        </w:r>
      </w:hyperlink>
    </w:p>
    <w:p w14:paraId="5C7E30A0" w14:textId="30082D73" w:rsidR="008160BE" w:rsidRPr="007800FE" w:rsidRDefault="00F904F0" w:rsidP="008160BE">
      <w:pPr>
        <w:pStyle w:val="Bulletleft1"/>
      </w:pPr>
      <w:hyperlink r:id="rId51" w:history="1">
        <w:r w:rsidR="008160BE" w:rsidRPr="007800FE">
          <w:rPr>
            <w:rStyle w:val="Hyperlink"/>
          </w:rPr>
          <w:t>Public health outcomes framework for England</w:t>
        </w:r>
      </w:hyperlink>
      <w:r w:rsidR="008160BE" w:rsidRPr="007800FE">
        <w:t xml:space="preserve"> </w:t>
      </w:r>
    </w:p>
    <w:p w14:paraId="701C4AC8" w14:textId="509CAA0F" w:rsidR="00125D5B" w:rsidRDefault="00F904F0" w:rsidP="00EA6BA5">
      <w:pPr>
        <w:pStyle w:val="Bulletleft1"/>
        <w:spacing w:after="240"/>
      </w:pPr>
      <w:hyperlink r:id="rId52" w:history="1">
        <w:r w:rsidR="008160BE" w:rsidRPr="007800FE">
          <w:rPr>
            <w:rStyle w:val="Hyperlink"/>
          </w:rPr>
          <w:t>Quality framework for public health</w:t>
        </w:r>
      </w:hyperlink>
      <w:r w:rsidR="008160BE" w:rsidRPr="007800FE">
        <w:rPr>
          <w:rStyle w:val="Hyperlink"/>
        </w:rPr>
        <w:t>.</w:t>
      </w:r>
      <w:bookmarkEnd w:id="27"/>
    </w:p>
    <w:bookmarkEnd w:id="28"/>
    <w:p w14:paraId="086DC0A3" w14:textId="77777777" w:rsidR="00945D72" w:rsidRDefault="00945D72" w:rsidP="00E57EE0">
      <w:pPr>
        <w:pStyle w:val="Heading2"/>
      </w:pPr>
      <w:r>
        <w:t>Resource impact</w:t>
      </w:r>
    </w:p>
    <w:p w14:paraId="7583E8EE" w14:textId="677541AB" w:rsidR="005F56C3" w:rsidRDefault="005F56C3" w:rsidP="005F56C3">
      <w:pPr>
        <w:pStyle w:val="NICEnormal"/>
      </w:pPr>
      <w:r>
        <w:t xml:space="preserve">NICE quality standards should be achievable by local services. </w:t>
      </w:r>
      <w:r w:rsidRPr="004C4D07">
        <w:t xml:space="preserve">The potential resource impact is considered by the quality standards advisory committee, drawing on resource impact work for the source guidance. Organisations are encouraged to use the </w:t>
      </w:r>
      <w:hyperlink r:id="rId53" w:history="1">
        <w:r w:rsidRPr="004B2EC5">
          <w:rPr>
            <w:rStyle w:val="Hyperlink"/>
          </w:rPr>
          <w:t xml:space="preserve">resource impact </w:t>
        </w:r>
        <w:r w:rsidR="004B2EC5" w:rsidRPr="004B2EC5">
          <w:rPr>
            <w:rStyle w:val="Hyperlink"/>
          </w:rPr>
          <w:t>statement</w:t>
        </w:r>
      </w:hyperlink>
      <w:r w:rsidRPr="004C4D07">
        <w:t xml:space="preserve"> for the </w:t>
      </w:r>
      <w:r w:rsidR="004B2EC5">
        <w:t xml:space="preserve">NICE guideline on supporting adult carers </w:t>
      </w:r>
      <w:r w:rsidRPr="004C4D07">
        <w:t>to help estimate local costs</w:t>
      </w:r>
      <w:r>
        <w:t>:</w:t>
      </w:r>
    </w:p>
    <w:p w14:paraId="002280F2" w14:textId="77777777" w:rsidR="00A2601C" w:rsidRPr="000C37A0" w:rsidRDefault="00A2601C" w:rsidP="00E57EE0">
      <w:pPr>
        <w:pStyle w:val="Heading2"/>
      </w:pPr>
      <w:r w:rsidRPr="000C37A0">
        <w:t>Diversity, equality and language</w:t>
      </w:r>
    </w:p>
    <w:p w14:paraId="46B97451" w14:textId="503170D9" w:rsidR="00A2601C" w:rsidRDefault="00472BBE" w:rsidP="00A2601C">
      <w:pPr>
        <w:pStyle w:val="NICEnormal"/>
      </w:pPr>
      <w:r>
        <w:t>E</w:t>
      </w:r>
      <w:r w:rsidR="00A2601C" w:rsidRPr="000C37A0">
        <w:t xml:space="preserve">quality issues </w:t>
      </w:r>
      <w:r w:rsidR="00EC651B">
        <w:t>were</w:t>
      </w:r>
      <w:r w:rsidR="00A2601C" w:rsidRPr="000C37A0">
        <w:t xml:space="preserve"> considered </w:t>
      </w:r>
      <w:r>
        <w:t xml:space="preserve">during development </w:t>
      </w:r>
      <w:r w:rsidR="00A2601C" w:rsidRPr="000C37A0">
        <w:t xml:space="preserve">and </w:t>
      </w:r>
      <w:hyperlink r:id="rId54" w:history="1">
        <w:r w:rsidRPr="00975556">
          <w:rPr>
            <w:rStyle w:val="Hyperlink"/>
          </w:rPr>
          <w:t>equality assessments for this quality standard</w:t>
        </w:r>
      </w:hyperlink>
      <w:r w:rsidR="00A2601C">
        <w:t xml:space="preserve"> </w:t>
      </w:r>
      <w:r w:rsidR="00A2601C" w:rsidRPr="000C37A0">
        <w:t>are available.</w:t>
      </w:r>
      <w:r w:rsidR="009336F4">
        <w:t xml:space="preserve"> Any </w:t>
      </w:r>
      <w:r w:rsidR="00945D72">
        <w:t xml:space="preserve">specific </w:t>
      </w:r>
      <w:r w:rsidR="009336F4">
        <w:t xml:space="preserve">issues identified </w:t>
      </w:r>
      <w:r w:rsidR="00945D72">
        <w:t>during</w:t>
      </w:r>
      <w:r w:rsidR="009336F4">
        <w:t xml:space="preserve"> development </w:t>
      </w:r>
      <w:r w:rsidR="00945D72">
        <w:t>of the</w:t>
      </w:r>
      <w:r w:rsidR="009336F4">
        <w:t xml:space="preserve"> quality statements are highlighted in each statement.</w:t>
      </w:r>
    </w:p>
    <w:p w14:paraId="53B02E4E" w14:textId="77777777" w:rsidR="00945D72" w:rsidRPr="000C37A0" w:rsidRDefault="00945D72" w:rsidP="00A2601C">
      <w:pPr>
        <w:pStyle w:val="NICEnormal"/>
      </w:pPr>
      <w:r w:rsidRPr="00945D72">
        <w:t xml:space="preserve">Commissioners and providers should aim to achieve the quality standard in their local context, </w:t>
      </w:r>
      <w:proofErr w:type="gramStart"/>
      <w:r w:rsidRPr="00945D72">
        <w:t>in light of</w:t>
      </w:r>
      <w:proofErr w:type="gramEnd"/>
      <w:r w:rsidRPr="00945D72">
        <w:t xml:space="preserve"> their duties to have due regard to the need to eliminate </w:t>
      </w:r>
      <w:r w:rsidRPr="00945D72">
        <w:lastRenderedPageBreak/>
        <w:t>unlawful discrimination, advance equality of opportunity and foster good relations. Nothing in this quality standard should be interpreted in a way that would be inconsistent with compliance with those duties.</w:t>
      </w:r>
    </w:p>
    <w:p w14:paraId="28ED3743" w14:textId="77777777" w:rsidR="000D7DEE" w:rsidRDefault="000D7DEE" w:rsidP="009C399D">
      <w:pPr>
        <w:pStyle w:val="NICEnormal"/>
      </w:pPr>
      <w:bookmarkStart w:id="29" w:name="_Update_information"/>
      <w:bookmarkStart w:id="30" w:name="_Update_information_1"/>
      <w:bookmarkEnd w:id="29"/>
      <w:bookmarkEnd w:id="30"/>
      <w:r>
        <w:t xml:space="preserve">ISBN: </w:t>
      </w:r>
    </w:p>
    <w:p w14:paraId="2F6DBF69" w14:textId="54835D6D" w:rsidR="005C4239" w:rsidRPr="00E80EE3" w:rsidRDefault="005C4239" w:rsidP="005C4239">
      <w:r w:rsidRPr="00EA3805">
        <w:rPr>
          <w:rStyle w:val="NICEnormalChar"/>
        </w:rPr>
        <w:t xml:space="preserve">© NICE </w:t>
      </w:r>
      <w:r w:rsidR="004A44E0">
        <w:rPr>
          <w:rStyle w:val="NICEnormalChar"/>
        </w:rPr>
        <w:t>2020</w:t>
      </w:r>
      <w:r w:rsidRPr="00EA3805">
        <w:rPr>
          <w:rStyle w:val="NICEnormalChar"/>
        </w:rPr>
        <w:t>. All rights reserved</w:t>
      </w:r>
      <w:r w:rsidRPr="00EA3805">
        <w:rPr>
          <w:rStyle w:val="NICEnormalChar"/>
          <w:rFonts w:cs="Arial"/>
        </w:rPr>
        <w:t xml:space="preserve">. </w:t>
      </w:r>
      <w:r w:rsidR="007063EC" w:rsidRPr="00C35831">
        <w:rPr>
          <w:rStyle w:val="NICEnormalChar"/>
          <w:rFonts w:cs="Arial"/>
        </w:rPr>
        <w:t xml:space="preserve">Subject to </w:t>
      </w:r>
      <w:hyperlink r:id="rId55" w:anchor="notice-of-rights" w:history="1">
        <w:r w:rsidR="007063EC">
          <w:rPr>
            <w:rStyle w:val="Hyperlink"/>
            <w:rFonts w:ascii="Arial" w:hAnsi="Arial" w:cs="Arial"/>
          </w:rPr>
          <w:t>Notice of rights</w:t>
        </w:r>
      </w:hyperlink>
      <w:r w:rsidRPr="00EA3805">
        <w:rPr>
          <w:rStyle w:val="NICEnormalChar"/>
        </w:rPr>
        <w:t>.</w:t>
      </w:r>
    </w:p>
    <w:p w14:paraId="2054F038" w14:textId="77777777" w:rsidR="005C4239" w:rsidRPr="000C37A0" w:rsidRDefault="005C4239" w:rsidP="009C399D">
      <w:pPr>
        <w:pStyle w:val="NICEnormal"/>
      </w:pPr>
    </w:p>
    <w:sectPr w:rsidR="005C4239" w:rsidRPr="000C37A0" w:rsidSect="00B95E19">
      <w:headerReference w:type="default" r:id="rId56"/>
      <w:footerReference w:type="default" r:id="rId57"/>
      <w:headerReference w:type="first" r:id="rId58"/>
      <w:pgSz w:w="11907" w:h="16840"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60DC7D" w14:textId="77777777" w:rsidR="00473489" w:rsidRDefault="00473489">
      <w:r>
        <w:separator/>
      </w:r>
    </w:p>
  </w:endnote>
  <w:endnote w:type="continuationSeparator" w:id="0">
    <w:p w14:paraId="2134BC48" w14:textId="77777777" w:rsidR="00473489" w:rsidRDefault="00473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F6D8B" w14:textId="7C589864" w:rsidR="00473489" w:rsidRDefault="00473489" w:rsidP="0039398D">
    <w:pPr>
      <w:pStyle w:val="Footer"/>
      <w:tabs>
        <w:tab w:val="clear" w:pos="4153"/>
        <w:tab w:val="clear" w:pos="8306"/>
        <w:tab w:val="center" w:pos="4536"/>
        <w:tab w:val="right" w:pos="9781"/>
      </w:tabs>
    </w:pPr>
    <w:r>
      <w:t xml:space="preserve">Quality standard </w:t>
    </w:r>
    <w:r w:rsidRPr="009C399D">
      <w:t xml:space="preserve">for </w:t>
    </w:r>
    <w:r w:rsidR="00F8670F">
      <w:t>s</w:t>
    </w:r>
    <w:r>
      <w:t>upporting adult carers</w:t>
    </w:r>
    <w:r w:rsidRPr="009C399D">
      <w:t xml:space="preserve"> DRAFT</w:t>
    </w:r>
    <w:r>
      <w:t xml:space="preserve"> </w:t>
    </w:r>
    <w:r w:rsidRPr="009C399D">
      <w:t>(</w:t>
    </w:r>
    <w:r>
      <w:t>October 2020)</w:t>
    </w:r>
    <w:r w:rsidRPr="009C399D">
      <w:t xml:space="preserve"> </w:t>
    </w:r>
    <w:r>
      <w:tab/>
    </w:r>
    <w:r w:rsidRPr="009C399D">
      <w:fldChar w:fldCharType="begin"/>
    </w:r>
    <w:r w:rsidRPr="009C399D">
      <w:instrText xml:space="preserve"> PAGE  \* Arabic  \* MERGEFORMAT </w:instrText>
    </w:r>
    <w:r w:rsidRPr="009C399D">
      <w:fldChar w:fldCharType="separate"/>
    </w:r>
    <w:r>
      <w:t>1</w:t>
    </w:r>
    <w:r w:rsidRPr="009C399D">
      <w:fldChar w:fldCharType="end"/>
    </w:r>
    <w:r w:rsidRPr="009C399D">
      <w:t xml:space="preserve"> of </w:t>
    </w:r>
    <w:r>
      <w:rPr>
        <w:noProof/>
      </w:rPr>
      <w:fldChar w:fldCharType="begin"/>
    </w:r>
    <w:r>
      <w:rPr>
        <w:noProof/>
      </w:rPr>
      <w:instrText xml:space="preserve"> NUMPAGES  \* Arabic  \* MERGEFORMAT </w:instrText>
    </w:r>
    <w:r>
      <w:rPr>
        <w:noProof/>
      </w:rPr>
      <w:fldChar w:fldCharType="separate"/>
    </w:r>
    <w:r>
      <w:rPr>
        <w:noProof/>
      </w:rPr>
      <w:t>25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0248CB" w14:textId="77777777" w:rsidR="00473489" w:rsidRDefault="00473489">
      <w:r>
        <w:separator/>
      </w:r>
    </w:p>
  </w:footnote>
  <w:footnote w:type="continuationSeparator" w:id="0">
    <w:p w14:paraId="0DE0C71B" w14:textId="77777777" w:rsidR="00473489" w:rsidRDefault="00473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54E4F" w14:textId="42EAB351" w:rsidR="00473489" w:rsidRPr="00862CDE" w:rsidRDefault="00473489" w:rsidP="00E81DC0">
    <w:pPr>
      <w:pStyle w:val="Header"/>
      <w:tabs>
        <w:tab w:val="clear" w:pos="4153"/>
        <w:tab w:val="clear" w:pos="8306"/>
        <w:tab w:val="center" w:pos="4678"/>
        <w:tab w:val="right" w:pos="9781"/>
      </w:tabs>
    </w:pPr>
    <w:r>
      <w:tab/>
    </w:r>
    <w:r>
      <w:tab/>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1CCB4" w14:textId="77777777" w:rsidR="00473489" w:rsidRPr="004245E7" w:rsidRDefault="00473489" w:rsidP="0039398D">
    <w:pPr>
      <w:pStyle w:val="Header"/>
      <w:tabs>
        <w:tab w:val="clear" w:pos="4153"/>
        <w:tab w:val="clear" w:pos="8306"/>
        <w:tab w:val="right" w:pos="978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02074D"/>
    <w:multiLevelType w:val="hybridMultilevel"/>
    <w:tmpl w:val="06F89ABE"/>
    <w:lvl w:ilvl="0" w:tplc="39EEEAB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77270"/>
    <w:multiLevelType w:val="hybridMultilevel"/>
    <w:tmpl w:val="2B6892E8"/>
    <w:lvl w:ilvl="0" w:tplc="00B20C22">
      <w:start w:val="1"/>
      <w:numFmt w:val="bullet"/>
      <w:lvlText w:val=""/>
      <w:lvlJc w:val="left"/>
      <w:pPr>
        <w:tabs>
          <w:tab w:val="num" w:pos="284"/>
        </w:tabs>
        <w:ind w:left="284" w:hanging="284"/>
      </w:pPr>
      <w:rPr>
        <w:rFonts w:ascii="Symbol" w:hAnsi="Symbol" w:hint="default"/>
        <w:color w:val="auto"/>
      </w:rPr>
    </w:lvl>
    <w:lvl w:ilvl="1" w:tplc="E4E0E0C6">
      <w:start w:val="1"/>
      <w:numFmt w:val="bullet"/>
      <w:pStyle w:val="Bulletleft2"/>
      <w:lvlText w:val=""/>
      <w:lvlJc w:val="left"/>
      <w:pPr>
        <w:tabs>
          <w:tab w:val="num" w:pos="567"/>
        </w:tabs>
        <w:ind w:left="567" w:hanging="283"/>
      </w:pPr>
      <w:rPr>
        <w:rFonts w:ascii="Symbol" w:hAnsi="Symbol" w:hint="default"/>
      </w:rPr>
    </w:lvl>
    <w:lvl w:ilvl="2" w:tplc="B47EE8D8">
      <w:start w:val="1"/>
      <w:numFmt w:val="bullet"/>
      <w:lvlText w:val=""/>
      <w:lvlJc w:val="left"/>
      <w:pPr>
        <w:tabs>
          <w:tab w:val="num" w:pos="1364"/>
        </w:tabs>
        <w:ind w:left="1364" w:hanging="360"/>
      </w:pPr>
      <w:rPr>
        <w:rFonts w:ascii="Symbol" w:hAnsi="Symbol" w:hint="default"/>
        <w:color w:val="auto"/>
      </w:rPr>
    </w:lvl>
    <w:lvl w:ilvl="3" w:tplc="6AD4C84A">
      <w:start w:val="1"/>
      <w:numFmt w:val="decimal"/>
      <w:lvlText w:val="(%4)"/>
      <w:lvlJc w:val="left"/>
      <w:pPr>
        <w:tabs>
          <w:tab w:val="num" w:pos="1724"/>
        </w:tabs>
        <w:ind w:left="1724" w:hanging="360"/>
      </w:pPr>
      <w:rPr>
        <w:rFonts w:hint="default"/>
      </w:rPr>
    </w:lvl>
    <w:lvl w:ilvl="4" w:tplc="736A1884">
      <w:start w:val="1"/>
      <w:numFmt w:val="lowerLetter"/>
      <w:lvlText w:val="(%5)"/>
      <w:lvlJc w:val="left"/>
      <w:pPr>
        <w:tabs>
          <w:tab w:val="num" w:pos="2084"/>
        </w:tabs>
        <w:ind w:left="2084" w:hanging="360"/>
      </w:pPr>
      <w:rPr>
        <w:rFonts w:hint="default"/>
      </w:rPr>
    </w:lvl>
    <w:lvl w:ilvl="5" w:tplc="E9DE9674">
      <w:start w:val="1"/>
      <w:numFmt w:val="lowerRoman"/>
      <w:lvlText w:val="(%6)"/>
      <w:lvlJc w:val="left"/>
      <w:pPr>
        <w:tabs>
          <w:tab w:val="num" w:pos="2444"/>
        </w:tabs>
        <w:ind w:left="2444" w:hanging="360"/>
      </w:pPr>
      <w:rPr>
        <w:rFonts w:hint="default"/>
      </w:rPr>
    </w:lvl>
    <w:lvl w:ilvl="6" w:tplc="643A8E7A">
      <w:start w:val="1"/>
      <w:numFmt w:val="decimal"/>
      <w:lvlText w:val="%7."/>
      <w:lvlJc w:val="left"/>
      <w:pPr>
        <w:tabs>
          <w:tab w:val="num" w:pos="2804"/>
        </w:tabs>
        <w:ind w:left="2804" w:hanging="360"/>
      </w:pPr>
      <w:rPr>
        <w:rFonts w:hint="default"/>
      </w:rPr>
    </w:lvl>
    <w:lvl w:ilvl="7" w:tplc="7C427B88">
      <w:start w:val="1"/>
      <w:numFmt w:val="lowerLetter"/>
      <w:lvlText w:val="%8."/>
      <w:lvlJc w:val="left"/>
      <w:pPr>
        <w:tabs>
          <w:tab w:val="num" w:pos="3164"/>
        </w:tabs>
        <w:ind w:left="3164" w:hanging="360"/>
      </w:pPr>
      <w:rPr>
        <w:rFonts w:hint="default"/>
      </w:rPr>
    </w:lvl>
    <w:lvl w:ilvl="8" w:tplc="7F06A172">
      <w:start w:val="1"/>
      <w:numFmt w:val="lowerRoman"/>
      <w:lvlText w:val="%9."/>
      <w:lvlJc w:val="left"/>
      <w:pPr>
        <w:tabs>
          <w:tab w:val="num" w:pos="3524"/>
        </w:tabs>
        <w:ind w:left="3524" w:hanging="360"/>
      </w:pPr>
      <w:rPr>
        <w:rFonts w:hint="default"/>
      </w:r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B8D3711"/>
    <w:multiLevelType w:val="hybridMultilevel"/>
    <w:tmpl w:val="12EE7D60"/>
    <w:lvl w:ilvl="0" w:tplc="C6A8CC88">
      <w:start w:val="4"/>
      <w:numFmt w:val="bulle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9"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2" w15:restartNumberingAfterBreak="0">
    <w:nsid w:val="66C20063"/>
    <w:multiLevelType w:val="hybridMultilevel"/>
    <w:tmpl w:val="043E412C"/>
    <w:lvl w:ilvl="0" w:tplc="BBA8A5AC">
      <w:start w:val="1"/>
      <w:numFmt w:val="bullet"/>
      <w:lvlText w:val=""/>
      <w:lvlJc w:val="left"/>
      <w:pPr>
        <w:tabs>
          <w:tab w:val="num" w:pos="284"/>
        </w:tabs>
        <w:ind w:left="284" w:hanging="284"/>
      </w:pPr>
      <w:rPr>
        <w:rFonts w:ascii="Symbol" w:hAnsi="Symbol" w:hint="default"/>
        <w:color w:val="auto"/>
      </w:rPr>
    </w:lvl>
    <w:lvl w:ilvl="1" w:tplc="441680D0">
      <w:start w:val="1"/>
      <w:numFmt w:val="bullet"/>
      <w:lvlText w:val=""/>
      <w:lvlJc w:val="left"/>
      <w:pPr>
        <w:tabs>
          <w:tab w:val="num" w:pos="567"/>
        </w:tabs>
        <w:ind w:left="567" w:hanging="283"/>
      </w:pPr>
      <w:rPr>
        <w:rFonts w:ascii="Symbol" w:hAnsi="Symbol" w:hint="default"/>
      </w:rPr>
    </w:lvl>
    <w:lvl w:ilvl="2" w:tplc="3EA01464">
      <w:start w:val="1"/>
      <w:numFmt w:val="bullet"/>
      <w:pStyle w:val="Bulletleft3"/>
      <w:lvlText w:val=""/>
      <w:lvlJc w:val="left"/>
      <w:pPr>
        <w:tabs>
          <w:tab w:val="num" w:pos="851"/>
        </w:tabs>
        <w:ind w:left="851" w:hanging="284"/>
      </w:pPr>
      <w:rPr>
        <w:rFonts w:ascii="Symbol" w:hAnsi="Symbol" w:hint="default"/>
        <w:color w:val="auto"/>
      </w:rPr>
    </w:lvl>
    <w:lvl w:ilvl="3" w:tplc="801E7614">
      <w:start w:val="1"/>
      <w:numFmt w:val="decimal"/>
      <w:lvlText w:val="(%4)"/>
      <w:lvlJc w:val="left"/>
      <w:pPr>
        <w:tabs>
          <w:tab w:val="num" w:pos="1724"/>
        </w:tabs>
        <w:ind w:left="1724" w:hanging="360"/>
      </w:pPr>
      <w:rPr>
        <w:rFonts w:hint="default"/>
      </w:rPr>
    </w:lvl>
    <w:lvl w:ilvl="4" w:tplc="59884250">
      <w:start w:val="1"/>
      <w:numFmt w:val="lowerLetter"/>
      <w:lvlText w:val="(%5)"/>
      <w:lvlJc w:val="left"/>
      <w:pPr>
        <w:tabs>
          <w:tab w:val="num" w:pos="2084"/>
        </w:tabs>
        <w:ind w:left="2084" w:hanging="360"/>
      </w:pPr>
      <w:rPr>
        <w:rFonts w:hint="default"/>
      </w:rPr>
    </w:lvl>
    <w:lvl w:ilvl="5" w:tplc="41C6C56C">
      <w:start w:val="1"/>
      <w:numFmt w:val="lowerRoman"/>
      <w:lvlText w:val="(%6)"/>
      <w:lvlJc w:val="left"/>
      <w:pPr>
        <w:tabs>
          <w:tab w:val="num" w:pos="2444"/>
        </w:tabs>
        <w:ind w:left="2444" w:hanging="360"/>
      </w:pPr>
      <w:rPr>
        <w:rFonts w:hint="default"/>
      </w:rPr>
    </w:lvl>
    <w:lvl w:ilvl="6" w:tplc="5E2E9BA4">
      <w:start w:val="1"/>
      <w:numFmt w:val="decimal"/>
      <w:lvlText w:val="%7."/>
      <w:lvlJc w:val="left"/>
      <w:pPr>
        <w:tabs>
          <w:tab w:val="num" w:pos="2804"/>
        </w:tabs>
        <w:ind w:left="2804" w:hanging="360"/>
      </w:pPr>
      <w:rPr>
        <w:rFonts w:hint="default"/>
      </w:rPr>
    </w:lvl>
    <w:lvl w:ilvl="7" w:tplc="5CF20EB8">
      <w:start w:val="1"/>
      <w:numFmt w:val="lowerLetter"/>
      <w:lvlText w:val="%8."/>
      <w:lvlJc w:val="left"/>
      <w:pPr>
        <w:tabs>
          <w:tab w:val="num" w:pos="3164"/>
        </w:tabs>
        <w:ind w:left="3164" w:hanging="360"/>
      </w:pPr>
      <w:rPr>
        <w:rFonts w:hint="default"/>
      </w:rPr>
    </w:lvl>
    <w:lvl w:ilvl="8" w:tplc="27D67F50">
      <w:start w:val="1"/>
      <w:numFmt w:val="lowerRoman"/>
      <w:lvlText w:val="%9."/>
      <w:lvlJc w:val="left"/>
      <w:pPr>
        <w:tabs>
          <w:tab w:val="num" w:pos="3524"/>
        </w:tabs>
        <w:ind w:left="3524" w:hanging="360"/>
      </w:pPr>
      <w:rPr>
        <w:rFonts w:hint="default"/>
      </w:rPr>
    </w:lvl>
  </w:abstractNum>
  <w:abstractNum w:abstractNumId="13"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2"/>
  </w:num>
  <w:num w:numId="3">
    <w:abstractNumId w:val="3"/>
  </w:num>
  <w:num w:numId="4">
    <w:abstractNumId w:val="7"/>
  </w:num>
  <w:num w:numId="5">
    <w:abstractNumId w:val="8"/>
  </w:num>
  <w:num w:numId="6">
    <w:abstractNumId w:val="3"/>
  </w:num>
  <w:num w:numId="7">
    <w:abstractNumId w:val="4"/>
  </w:num>
  <w:num w:numId="8">
    <w:abstractNumId w:val="6"/>
  </w:num>
  <w:num w:numId="9">
    <w:abstractNumId w:val="0"/>
  </w:num>
  <w:num w:numId="10">
    <w:abstractNumId w:val="5"/>
  </w:num>
  <w:num w:numId="11">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1"/>
  </w:num>
  <w:num w:numId="14">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011"/>
    <w:rsid w:val="00000B96"/>
    <w:rsid w:val="000047EA"/>
    <w:rsid w:val="00004977"/>
    <w:rsid w:val="00005C6C"/>
    <w:rsid w:val="000119FB"/>
    <w:rsid w:val="000137E6"/>
    <w:rsid w:val="00017D5D"/>
    <w:rsid w:val="00022005"/>
    <w:rsid w:val="00023E5F"/>
    <w:rsid w:val="00023F93"/>
    <w:rsid w:val="00025A6D"/>
    <w:rsid w:val="00025C0E"/>
    <w:rsid w:val="0003122B"/>
    <w:rsid w:val="00034A70"/>
    <w:rsid w:val="00034F9D"/>
    <w:rsid w:val="0003629A"/>
    <w:rsid w:val="00036727"/>
    <w:rsid w:val="00036F1E"/>
    <w:rsid w:val="000402D3"/>
    <w:rsid w:val="0004185B"/>
    <w:rsid w:val="00041A55"/>
    <w:rsid w:val="000442AA"/>
    <w:rsid w:val="0004471C"/>
    <w:rsid w:val="00044C44"/>
    <w:rsid w:val="000466B7"/>
    <w:rsid w:val="000508E5"/>
    <w:rsid w:val="0005168E"/>
    <w:rsid w:val="000548EE"/>
    <w:rsid w:val="00057FAD"/>
    <w:rsid w:val="00060A27"/>
    <w:rsid w:val="00062810"/>
    <w:rsid w:val="0006542F"/>
    <w:rsid w:val="000727A0"/>
    <w:rsid w:val="00072C07"/>
    <w:rsid w:val="0007401D"/>
    <w:rsid w:val="00074B8D"/>
    <w:rsid w:val="00075EC3"/>
    <w:rsid w:val="000769BD"/>
    <w:rsid w:val="000809BE"/>
    <w:rsid w:val="00080F81"/>
    <w:rsid w:val="00085B75"/>
    <w:rsid w:val="00085E49"/>
    <w:rsid w:val="00086DDC"/>
    <w:rsid w:val="00090DEB"/>
    <w:rsid w:val="000915D2"/>
    <w:rsid w:val="000940F0"/>
    <w:rsid w:val="00095E66"/>
    <w:rsid w:val="000973C3"/>
    <w:rsid w:val="0009765E"/>
    <w:rsid w:val="00097C40"/>
    <w:rsid w:val="000A1EC0"/>
    <w:rsid w:val="000A22D2"/>
    <w:rsid w:val="000A3B2F"/>
    <w:rsid w:val="000A44B3"/>
    <w:rsid w:val="000A5977"/>
    <w:rsid w:val="000A717C"/>
    <w:rsid w:val="000B11AC"/>
    <w:rsid w:val="000B279D"/>
    <w:rsid w:val="000B4548"/>
    <w:rsid w:val="000B6D8E"/>
    <w:rsid w:val="000B706A"/>
    <w:rsid w:val="000C01F6"/>
    <w:rsid w:val="000C1E8C"/>
    <w:rsid w:val="000C37A0"/>
    <w:rsid w:val="000C47D8"/>
    <w:rsid w:val="000C4B93"/>
    <w:rsid w:val="000C5BD1"/>
    <w:rsid w:val="000C7DE9"/>
    <w:rsid w:val="000D2C54"/>
    <w:rsid w:val="000D359B"/>
    <w:rsid w:val="000D4448"/>
    <w:rsid w:val="000D6099"/>
    <w:rsid w:val="000D7DEE"/>
    <w:rsid w:val="000E65EC"/>
    <w:rsid w:val="000E69EB"/>
    <w:rsid w:val="000F15D0"/>
    <w:rsid w:val="000F539D"/>
    <w:rsid w:val="000F575E"/>
    <w:rsid w:val="000F6E15"/>
    <w:rsid w:val="000F7753"/>
    <w:rsid w:val="00101F34"/>
    <w:rsid w:val="0010234C"/>
    <w:rsid w:val="00103674"/>
    <w:rsid w:val="001036BD"/>
    <w:rsid w:val="001048DD"/>
    <w:rsid w:val="00105471"/>
    <w:rsid w:val="00105673"/>
    <w:rsid w:val="0010690F"/>
    <w:rsid w:val="00107153"/>
    <w:rsid w:val="00107358"/>
    <w:rsid w:val="00111A0C"/>
    <w:rsid w:val="00111C98"/>
    <w:rsid w:val="0011444D"/>
    <w:rsid w:val="001164C8"/>
    <w:rsid w:val="00117B39"/>
    <w:rsid w:val="00120143"/>
    <w:rsid w:val="0012343B"/>
    <w:rsid w:val="00123C16"/>
    <w:rsid w:val="00123E59"/>
    <w:rsid w:val="00125350"/>
    <w:rsid w:val="00125D5B"/>
    <w:rsid w:val="0012760C"/>
    <w:rsid w:val="00127A2C"/>
    <w:rsid w:val="0013124B"/>
    <w:rsid w:val="001340D1"/>
    <w:rsid w:val="001348C2"/>
    <w:rsid w:val="00136876"/>
    <w:rsid w:val="00137415"/>
    <w:rsid w:val="00143468"/>
    <w:rsid w:val="00143C39"/>
    <w:rsid w:val="0014534F"/>
    <w:rsid w:val="00146231"/>
    <w:rsid w:val="001538B5"/>
    <w:rsid w:val="00157571"/>
    <w:rsid w:val="00157AF8"/>
    <w:rsid w:val="00160048"/>
    <w:rsid w:val="00161AA0"/>
    <w:rsid w:val="00165478"/>
    <w:rsid w:val="00166AEE"/>
    <w:rsid w:val="001674EA"/>
    <w:rsid w:val="001700E8"/>
    <w:rsid w:val="001716BB"/>
    <w:rsid w:val="00186D28"/>
    <w:rsid w:val="0019093A"/>
    <w:rsid w:val="0019284C"/>
    <w:rsid w:val="00196768"/>
    <w:rsid w:val="00196A54"/>
    <w:rsid w:val="0019737D"/>
    <w:rsid w:val="00197B81"/>
    <w:rsid w:val="001A126B"/>
    <w:rsid w:val="001A13D3"/>
    <w:rsid w:val="001A1FA0"/>
    <w:rsid w:val="001A2020"/>
    <w:rsid w:val="001A21D9"/>
    <w:rsid w:val="001A4A14"/>
    <w:rsid w:val="001A5F81"/>
    <w:rsid w:val="001B0506"/>
    <w:rsid w:val="001B2011"/>
    <w:rsid w:val="001B39D1"/>
    <w:rsid w:val="001B440E"/>
    <w:rsid w:val="001B48BE"/>
    <w:rsid w:val="001C0D56"/>
    <w:rsid w:val="001C4A29"/>
    <w:rsid w:val="001C5EC6"/>
    <w:rsid w:val="001C6197"/>
    <w:rsid w:val="001C622B"/>
    <w:rsid w:val="001D0710"/>
    <w:rsid w:val="001D4772"/>
    <w:rsid w:val="001D4AC0"/>
    <w:rsid w:val="001D6438"/>
    <w:rsid w:val="001E14D7"/>
    <w:rsid w:val="001E40FD"/>
    <w:rsid w:val="001E4BF7"/>
    <w:rsid w:val="001E4C6D"/>
    <w:rsid w:val="001E59CB"/>
    <w:rsid w:val="001F1994"/>
    <w:rsid w:val="001F1AA1"/>
    <w:rsid w:val="001F47D2"/>
    <w:rsid w:val="001F5A5F"/>
    <w:rsid w:val="001F74DD"/>
    <w:rsid w:val="002079AF"/>
    <w:rsid w:val="00213B2F"/>
    <w:rsid w:val="00214453"/>
    <w:rsid w:val="00216D76"/>
    <w:rsid w:val="00217325"/>
    <w:rsid w:val="002213BF"/>
    <w:rsid w:val="00225E81"/>
    <w:rsid w:val="00227D41"/>
    <w:rsid w:val="00232355"/>
    <w:rsid w:val="002350C0"/>
    <w:rsid w:val="00235CAB"/>
    <w:rsid w:val="00236315"/>
    <w:rsid w:val="00236A1B"/>
    <w:rsid w:val="002423D0"/>
    <w:rsid w:val="00243768"/>
    <w:rsid w:val="00243791"/>
    <w:rsid w:val="00243A09"/>
    <w:rsid w:val="002444CD"/>
    <w:rsid w:val="00247682"/>
    <w:rsid w:val="00252600"/>
    <w:rsid w:val="00252B8C"/>
    <w:rsid w:val="002537AE"/>
    <w:rsid w:val="00256D2D"/>
    <w:rsid w:val="00265F39"/>
    <w:rsid w:val="00266F63"/>
    <w:rsid w:val="0027238B"/>
    <w:rsid w:val="002731A4"/>
    <w:rsid w:val="002744A5"/>
    <w:rsid w:val="0027519E"/>
    <w:rsid w:val="00275ED0"/>
    <w:rsid w:val="0027600E"/>
    <w:rsid w:val="00277760"/>
    <w:rsid w:val="00281F19"/>
    <w:rsid w:val="002842B6"/>
    <w:rsid w:val="00285A5A"/>
    <w:rsid w:val="00285F26"/>
    <w:rsid w:val="00287C6C"/>
    <w:rsid w:val="00294E7E"/>
    <w:rsid w:val="00295CA6"/>
    <w:rsid w:val="00295CCA"/>
    <w:rsid w:val="00295FBA"/>
    <w:rsid w:val="00296314"/>
    <w:rsid w:val="002963A6"/>
    <w:rsid w:val="002A2670"/>
    <w:rsid w:val="002A5096"/>
    <w:rsid w:val="002A5300"/>
    <w:rsid w:val="002A6044"/>
    <w:rsid w:val="002B1CDF"/>
    <w:rsid w:val="002B1E7F"/>
    <w:rsid w:val="002B2455"/>
    <w:rsid w:val="002B3201"/>
    <w:rsid w:val="002B6A57"/>
    <w:rsid w:val="002B7354"/>
    <w:rsid w:val="002B7FEC"/>
    <w:rsid w:val="002C167C"/>
    <w:rsid w:val="002C4FFF"/>
    <w:rsid w:val="002D05C7"/>
    <w:rsid w:val="002D0B5B"/>
    <w:rsid w:val="002D178A"/>
    <w:rsid w:val="002D23BE"/>
    <w:rsid w:val="002D2E8E"/>
    <w:rsid w:val="002D57F7"/>
    <w:rsid w:val="002E0986"/>
    <w:rsid w:val="002E1538"/>
    <w:rsid w:val="002E309E"/>
    <w:rsid w:val="002F1276"/>
    <w:rsid w:val="002F2143"/>
    <w:rsid w:val="002F2A97"/>
    <w:rsid w:val="002F2B0F"/>
    <w:rsid w:val="002F2DA3"/>
    <w:rsid w:val="002F2FDE"/>
    <w:rsid w:val="002F43F9"/>
    <w:rsid w:val="002F5830"/>
    <w:rsid w:val="002F6A65"/>
    <w:rsid w:val="002F6DD4"/>
    <w:rsid w:val="003000EE"/>
    <w:rsid w:val="00300677"/>
    <w:rsid w:val="00300F1E"/>
    <w:rsid w:val="003012E6"/>
    <w:rsid w:val="00303B97"/>
    <w:rsid w:val="00304331"/>
    <w:rsid w:val="00310808"/>
    <w:rsid w:val="00310F2D"/>
    <w:rsid w:val="003114C7"/>
    <w:rsid w:val="003119E2"/>
    <w:rsid w:val="0031498E"/>
    <w:rsid w:val="00315E5E"/>
    <w:rsid w:val="0031664C"/>
    <w:rsid w:val="00320264"/>
    <w:rsid w:val="00321042"/>
    <w:rsid w:val="00324088"/>
    <w:rsid w:val="0032638D"/>
    <w:rsid w:val="00330013"/>
    <w:rsid w:val="003305EE"/>
    <w:rsid w:val="00330D52"/>
    <w:rsid w:val="0033175C"/>
    <w:rsid w:val="00331ACE"/>
    <w:rsid w:val="003326BB"/>
    <w:rsid w:val="003330E6"/>
    <w:rsid w:val="003334C8"/>
    <w:rsid w:val="00336F9B"/>
    <w:rsid w:val="00340E3F"/>
    <w:rsid w:val="00343300"/>
    <w:rsid w:val="00344525"/>
    <w:rsid w:val="0034463A"/>
    <w:rsid w:val="00346371"/>
    <w:rsid w:val="00351101"/>
    <w:rsid w:val="0035197F"/>
    <w:rsid w:val="00351C17"/>
    <w:rsid w:val="0036012F"/>
    <w:rsid w:val="003604BE"/>
    <w:rsid w:val="00360A23"/>
    <w:rsid w:val="00360E91"/>
    <w:rsid w:val="00362226"/>
    <w:rsid w:val="00362F13"/>
    <w:rsid w:val="003661EB"/>
    <w:rsid w:val="00367FB4"/>
    <w:rsid w:val="0037145F"/>
    <w:rsid w:val="00372DDD"/>
    <w:rsid w:val="00376D89"/>
    <w:rsid w:val="003774F9"/>
    <w:rsid w:val="0038022C"/>
    <w:rsid w:val="0038066F"/>
    <w:rsid w:val="003830E1"/>
    <w:rsid w:val="00384867"/>
    <w:rsid w:val="00386611"/>
    <w:rsid w:val="003875B1"/>
    <w:rsid w:val="00387E0E"/>
    <w:rsid w:val="003910CF"/>
    <w:rsid w:val="003923F5"/>
    <w:rsid w:val="00392571"/>
    <w:rsid w:val="0039398D"/>
    <w:rsid w:val="00396123"/>
    <w:rsid w:val="0039630D"/>
    <w:rsid w:val="00396A79"/>
    <w:rsid w:val="003A171D"/>
    <w:rsid w:val="003A2D8A"/>
    <w:rsid w:val="003A3419"/>
    <w:rsid w:val="003A3C35"/>
    <w:rsid w:val="003A4BB4"/>
    <w:rsid w:val="003A5B6F"/>
    <w:rsid w:val="003A67E1"/>
    <w:rsid w:val="003B0C19"/>
    <w:rsid w:val="003B6B1C"/>
    <w:rsid w:val="003B74C9"/>
    <w:rsid w:val="003C36AC"/>
    <w:rsid w:val="003C6373"/>
    <w:rsid w:val="003C654D"/>
    <w:rsid w:val="003C664B"/>
    <w:rsid w:val="003C6AA4"/>
    <w:rsid w:val="003D0FFC"/>
    <w:rsid w:val="003D281C"/>
    <w:rsid w:val="003D3417"/>
    <w:rsid w:val="003D34F9"/>
    <w:rsid w:val="003E2324"/>
    <w:rsid w:val="003E4459"/>
    <w:rsid w:val="003E684D"/>
    <w:rsid w:val="003F0671"/>
    <w:rsid w:val="003F09BC"/>
    <w:rsid w:val="003F1342"/>
    <w:rsid w:val="003F3179"/>
    <w:rsid w:val="003F34F3"/>
    <w:rsid w:val="003F5592"/>
    <w:rsid w:val="0040035A"/>
    <w:rsid w:val="0040059C"/>
    <w:rsid w:val="00400E37"/>
    <w:rsid w:val="004036B9"/>
    <w:rsid w:val="004066AA"/>
    <w:rsid w:val="00407AA3"/>
    <w:rsid w:val="004108C8"/>
    <w:rsid w:val="004115F7"/>
    <w:rsid w:val="00411900"/>
    <w:rsid w:val="00413693"/>
    <w:rsid w:val="00413C89"/>
    <w:rsid w:val="0041523F"/>
    <w:rsid w:val="00415D48"/>
    <w:rsid w:val="0041619C"/>
    <w:rsid w:val="0042082B"/>
    <w:rsid w:val="00421801"/>
    <w:rsid w:val="0042248D"/>
    <w:rsid w:val="00422CD2"/>
    <w:rsid w:val="00425262"/>
    <w:rsid w:val="00427D52"/>
    <w:rsid w:val="00431F71"/>
    <w:rsid w:val="00432656"/>
    <w:rsid w:val="00436CA9"/>
    <w:rsid w:val="004377EF"/>
    <w:rsid w:val="00437D6E"/>
    <w:rsid w:val="00440FCF"/>
    <w:rsid w:val="00441726"/>
    <w:rsid w:val="00443EAA"/>
    <w:rsid w:val="00444D0B"/>
    <w:rsid w:val="00446332"/>
    <w:rsid w:val="00450C26"/>
    <w:rsid w:val="0045137D"/>
    <w:rsid w:val="004519B2"/>
    <w:rsid w:val="00452031"/>
    <w:rsid w:val="004542AD"/>
    <w:rsid w:val="00455F05"/>
    <w:rsid w:val="00461997"/>
    <w:rsid w:val="00464DD3"/>
    <w:rsid w:val="00470641"/>
    <w:rsid w:val="00470EBE"/>
    <w:rsid w:val="0047162C"/>
    <w:rsid w:val="00471C36"/>
    <w:rsid w:val="00472BBE"/>
    <w:rsid w:val="00472E9D"/>
    <w:rsid w:val="00473489"/>
    <w:rsid w:val="00473804"/>
    <w:rsid w:val="00480DB1"/>
    <w:rsid w:val="004820E9"/>
    <w:rsid w:val="0048361F"/>
    <w:rsid w:val="004866B5"/>
    <w:rsid w:val="00494FFD"/>
    <w:rsid w:val="00496A43"/>
    <w:rsid w:val="0049763E"/>
    <w:rsid w:val="004A224E"/>
    <w:rsid w:val="004A343E"/>
    <w:rsid w:val="004A44E0"/>
    <w:rsid w:val="004A483C"/>
    <w:rsid w:val="004A65F8"/>
    <w:rsid w:val="004A6604"/>
    <w:rsid w:val="004A7E05"/>
    <w:rsid w:val="004B0D4E"/>
    <w:rsid w:val="004B1B34"/>
    <w:rsid w:val="004B2EC5"/>
    <w:rsid w:val="004B2FF5"/>
    <w:rsid w:val="004B348B"/>
    <w:rsid w:val="004B514C"/>
    <w:rsid w:val="004B52C1"/>
    <w:rsid w:val="004B6871"/>
    <w:rsid w:val="004B6B38"/>
    <w:rsid w:val="004C1702"/>
    <w:rsid w:val="004C2555"/>
    <w:rsid w:val="004C2F32"/>
    <w:rsid w:val="004C52B4"/>
    <w:rsid w:val="004C5B60"/>
    <w:rsid w:val="004C77EE"/>
    <w:rsid w:val="004D0721"/>
    <w:rsid w:val="004D0E1F"/>
    <w:rsid w:val="004D348B"/>
    <w:rsid w:val="004D4236"/>
    <w:rsid w:val="004D604A"/>
    <w:rsid w:val="004D730D"/>
    <w:rsid w:val="004D7548"/>
    <w:rsid w:val="004E0471"/>
    <w:rsid w:val="004E6D59"/>
    <w:rsid w:val="004F04F6"/>
    <w:rsid w:val="004F1E14"/>
    <w:rsid w:val="004F2A61"/>
    <w:rsid w:val="004F60EA"/>
    <w:rsid w:val="004F7E6D"/>
    <w:rsid w:val="00501BA6"/>
    <w:rsid w:val="00501F9E"/>
    <w:rsid w:val="0050212B"/>
    <w:rsid w:val="00504155"/>
    <w:rsid w:val="00504C78"/>
    <w:rsid w:val="00504D8E"/>
    <w:rsid w:val="005058C4"/>
    <w:rsid w:val="00506A2B"/>
    <w:rsid w:val="00506A40"/>
    <w:rsid w:val="00506F85"/>
    <w:rsid w:val="0051249C"/>
    <w:rsid w:val="00513B98"/>
    <w:rsid w:val="0051659A"/>
    <w:rsid w:val="00517A01"/>
    <w:rsid w:val="005208C9"/>
    <w:rsid w:val="00520A07"/>
    <w:rsid w:val="005217EB"/>
    <w:rsid w:val="005225DD"/>
    <w:rsid w:val="00523175"/>
    <w:rsid w:val="005249C7"/>
    <w:rsid w:val="00526C07"/>
    <w:rsid w:val="0053041A"/>
    <w:rsid w:val="00530826"/>
    <w:rsid w:val="005314A6"/>
    <w:rsid w:val="0053387C"/>
    <w:rsid w:val="00535F85"/>
    <w:rsid w:val="005366EB"/>
    <w:rsid w:val="00537B11"/>
    <w:rsid w:val="0054062A"/>
    <w:rsid w:val="005417FE"/>
    <w:rsid w:val="00542F81"/>
    <w:rsid w:val="0054478C"/>
    <w:rsid w:val="00546D23"/>
    <w:rsid w:val="00546F6D"/>
    <w:rsid w:val="00547500"/>
    <w:rsid w:val="00550AFD"/>
    <w:rsid w:val="005512B7"/>
    <w:rsid w:val="005540B9"/>
    <w:rsid w:val="0055441E"/>
    <w:rsid w:val="00555AE9"/>
    <w:rsid w:val="00556603"/>
    <w:rsid w:val="00557EFD"/>
    <w:rsid w:val="0056329A"/>
    <w:rsid w:val="00563589"/>
    <w:rsid w:val="00564179"/>
    <w:rsid w:val="00564DF7"/>
    <w:rsid w:val="005651F5"/>
    <w:rsid w:val="00565690"/>
    <w:rsid w:val="00567852"/>
    <w:rsid w:val="005740FB"/>
    <w:rsid w:val="0057666B"/>
    <w:rsid w:val="0057765E"/>
    <w:rsid w:val="0058037B"/>
    <w:rsid w:val="00580EB8"/>
    <w:rsid w:val="00581EE9"/>
    <w:rsid w:val="00582489"/>
    <w:rsid w:val="00584BC6"/>
    <w:rsid w:val="00584FB7"/>
    <w:rsid w:val="00585548"/>
    <w:rsid w:val="0058585A"/>
    <w:rsid w:val="005860F4"/>
    <w:rsid w:val="0058620E"/>
    <w:rsid w:val="00587FEE"/>
    <w:rsid w:val="00590850"/>
    <w:rsid w:val="0059202D"/>
    <w:rsid w:val="00593316"/>
    <w:rsid w:val="005949D6"/>
    <w:rsid w:val="005961B7"/>
    <w:rsid w:val="00596C74"/>
    <w:rsid w:val="005A1E13"/>
    <w:rsid w:val="005A23E8"/>
    <w:rsid w:val="005A2573"/>
    <w:rsid w:val="005A4066"/>
    <w:rsid w:val="005A4666"/>
    <w:rsid w:val="005A6ED4"/>
    <w:rsid w:val="005A7382"/>
    <w:rsid w:val="005A777B"/>
    <w:rsid w:val="005A7890"/>
    <w:rsid w:val="005B17DF"/>
    <w:rsid w:val="005B2339"/>
    <w:rsid w:val="005B2DAD"/>
    <w:rsid w:val="005B3C60"/>
    <w:rsid w:val="005B533A"/>
    <w:rsid w:val="005B6B69"/>
    <w:rsid w:val="005C051F"/>
    <w:rsid w:val="005C2134"/>
    <w:rsid w:val="005C2404"/>
    <w:rsid w:val="005C2E0E"/>
    <w:rsid w:val="005C3884"/>
    <w:rsid w:val="005C4239"/>
    <w:rsid w:val="005C4EBF"/>
    <w:rsid w:val="005C5388"/>
    <w:rsid w:val="005C6439"/>
    <w:rsid w:val="005C762E"/>
    <w:rsid w:val="005C7950"/>
    <w:rsid w:val="005D098C"/>
    <w:rsid w:val="005D565E"/>
    <w:rsid w:val="005D68E9"/>
    <w:rsid w:val="005D69D1"/>
    <w:rsid w:val="005E0528"/>
    <w:rsid w:val="005E2157"/>
    <w:rsid w:val="005E7350"/>
    <w:rsid w:val="005F1084"/>
    <w:rsid w:val="005F56C3"/>
    <w:rsid w:val="005F71CB"/>
    <w:rsid w:val="006002CE"/>
    <w:rsid w:val="00603E56"/>
    <w:rsid w:val="00605FFA"/>
    <w:rsid w:val="0060662A"/>
    <w:rsid w:val="00614313"/>
    <w:rsid w:val="00614492"/>
    <w:rsid w:val="00614BDA"/>
    <w:rsid w:val="00621F5B"/>
    <w:rsid w:val="00622ABD"/>
    <w:rsid w:val="00624592"/>
    <w:rsid w:val="00625085"/>
    <w:rsid w:val="00625425"/>
    <w:rsid w:val="0062771A"/>
    <w:rsid w:val="006329C0"/>
    <w:rsid w:val="00632D32"/>
    <w:rsid w:val="006331B4"/>
    <w:rsid w:val="006343F3"/>
    <w:rsid w:val="00635CD1"/>
    <w:rsid w:val="006379CB"/>
    <w:rsid w:val="00642790"/>
    <w:rsid w:val="00642818"/>
    <w:rsid w:val="00642906"/>
    <w:rsid w:val="00654A05"/>
    <w:rsid w:val="00655B06"/>
    <w:rsid w:val="00656B5B"/>
    <w:rsid w:val="006575AD"/>
    <w:rsid w:val="006606CD"/>
    <w:rsid w:val="006619B1"/>
    <w:rsid w:val="00661DF9"/>
    <w:rsid w:val="00662CC1"/>
    <w:rsid w:val="00662FB6"/>
    <w:rsid w:val="0066393B"/>
    <w:rsid w:val="0067203A"/>
    <w:rsid w:val="006729F4"/>
    <w:rsid w:val="00675607"/>
    <w:rsid w:val="00675B1A"/>
    <w:rsid w:val="00676405"/>
    <w:rsid w:val="00676FE5"/>
    <w:rsid w:val="006773AD"/>
    <w:rsid w:val="006822E8"/>
    <w:rsid w:val="0068427E"/>
    <w:rsid w:val="006847F9"/>
    <w:rsid w:val="00684B03"/>
    <w:rsid w:val="0068580B"/>
    <w:rsid w:val="006868E1"/>
    <w:rsid w:val="00690135"/>
    <w:rsid w:val="00691935"/>
    <w:rsid w:val="00696BA7"/>
    <w:rsid w:val="006A22FF"/>
    <w:rsid w:val="006A721F"/>
    <w:rsid w:val="006B4301"/>
    <w:rsid w:val="006B5077"/>
    <w:rsid w:val="006B5132"/>
    <w:rsid w:val="006B5380"/>
    <w:rsid w:val="006B5FD1"/>
    <w:rsid w:val="006B7E38"/>
    <w:rsid w:val="006C237E"/>
    <w:rsid w:val="006C60E6"/>
    <w:rsid w:val="006C7ADE"/>
    <w:rsid w:val="006D038D"/>
    <w:rsid w:val="006D040E"/>
    <w:rsid w:val="006D1670"/>
    <w:rsid w:val="006D5D57"/>
    <w:rsid w:val="006D73F1"/>
    <w:rsid w:val="006D77B8"/>
    <w:rsid w:val="006E0D41"/>
    <w:rsid w:val="006E0E5A"/>
    <w:rsid w:val="006E1859"/>
    <w:rsid w:val="006E1E5F"/>
    <w:rsid w:val="006E4CA0"/>
    <w:rsid w:val="006E63A5"/>
    <w:rsid w:val="006E7F80"/>
    <w:rsid w:val="006F0BD5"/>
    <w:rsid w:val="006F2CFA"/>
    <w:rsid w:val="006F2FDE"/>
    <w:rsid w:val="006F49C7"/>
    <w:rsid w:val="006F636E"/>
    <w:rsid w:val="006F6580"/>
    <w:rsid w:val="006F767A"/>
    <w:rsid w:val="00705A3D"/>
    <w:rsid w:val="007063EC"/>
    <w:rsid w:val="007073C2"/>
    <w:rsid w:val="00716E23"/>
    <w:rsid w:val="00723BA3"/>
    <w:rsid w:val="007245DA"/>
    <w:rsid w:val="00724B17"/>
    <w:rsid w:val="00725018"/>
    <w:rsid w:val="007266BB"/>
    <w:rsid w:val="007266DA"/>
    <w:rsid w:val="00732519"/>
    <w:rsid w:val="00736DCE"/>
    <w:rsid w:val="0073737A"/>
    <w:rsid w:val="00744CBC"/>
    <w:rsid w:val="0075016C"/>
    <w:rsid w:val="00751AF7"/>
    <w:rsid w:val="00756973"/>
    <w:rsid w:val="00757830"/>
    <w:rsid w:val="00760D74"/>
    <w:rsid w:val="00761A5F"/>
    <w:rsid w:val="00764268"/>
    <w:rsid w:val="00764D8F"/>
    <w:rsid w:val="00765EEE"/>
    <w:rsid w:val="0076606F"/>
    <w:rsid w:val="00766128"/>
    <w:rsid w:val="007717BD"/>
    <w:rsid w:val="007747FF"/>
    <w:rsid w:val="00774B24"/>
    <w:rsid w:val="0077675A"/>
    <w:rsid w:val="00780EA6"/>
    <w:rsid w:val="00780F54"/>
    <w:rsid w:val="0078170B"/>
    <w:rsid w:val="007824CE"/>
    <w:rsid w:val="00782E8F"/>
    <w:rsid w:val="007860AF"/>
    <w:rsid w:val="007874F1"/>
    <w:rsid w:val="007876DE"/>
    <w:rsid w:val="007900C0"/>
    <w:rsid w:val="00792012"/>
    <w:rsid w:val="0079286C"/>
    <w:rsid w:val="00794DCE"/>
    <w:rsid w:val="00795748"/>
    <w:rsid w:val="00797594"/>
    <w:rsid w:val="00797A72"/>
    <w:rsid w:val="007A174B"/>
    <w:rsid w:val="007A2720"/>
    <w:rsid w:val="007A2C53"/>
    <w:rsid w:val="007A36BD"/>
    <w:rsid w:val="007A40ED"/>
    <w:rsid w:val="007A4EEE"/>
    <w:rsid w:val="007A5EE4"/>
    <w:rsid w:val="007B0BC3"/>
    <w:rsid w:val="007B1CF7"/>
    <w:rsid w:val="007B26E7"/>
    <w:rsid w:val="007B291A"/>
    <w:rsid w:val="007B4420"/>
    <w:rsid w:val="007B4BBA"/>
    <w:rsid w:val="007B4BD8"/>
    <w:rsid w:val="007B6FE4"/>
    <w:rsid w:val="007B7A95"/>
    <w:rsid w:val="007C0C52"/>
    <w:rsid w:val="007C48E2"/>
    <w:rsid w:val="007C6D42"/>
    <w:rsid w:val="007C7925"/>
    <w:rsid w:val="007C7A14"/>
    <w:rsid w:val="007D0F7B"/>
    <w:rsid w:val="007D11E5"/>
    <w:rsid w:val="007D1362"/>
    <w:rsid w:val="007D23BD"/>
    <w:rsid w:val="007D3183"/>
    <w:rsid w:val="007D5398"/>
    <w:rsid w:val="007D75B9"/>
    <w:rsid w:val="007E077E"/>
    <w:rsid w:val="007E0C5F"/>
    <w:rsid w:val="007E1C5A"/>
    <w:rsid w:val="007E2035"/>
    <w:rsid w:val="007E23AE"/>
    <w:rsid w:val="007E33AA"/>
    <w:rsid w:val="007E61BD"/>
    <w:rsid w:val="007E7CEA"/>
    <w:rsid w:val="007F0FC4"/>
    <w:rsid w:val="007F12C5"/>
    <w:rsid w:val="007F1A0A"/>
    <w:rsid w:val="007F4639"/>
    <w:rsid w:val="007F4648"/>
    <w:rsid w:val="0080070C"/>
    <w:rsid w:val="008037F8"/>
    <w:rsid w:val="0080418B"/>
    <w:rsid w:val="008042F8"/>
    <w:rsid w:val="0080439E"/>
    <w:rsid w:val="00804468"/>
    <w:rsid w:val="00810CE5"/>
    <w:rsid w:val="008122CD"/>
    <w:rsid w:val="00812520"/>
    <w:rsid w:val="0081326F"/>
    <w:rsid w:val="008139DF"/>
    <w:rsid w:val="008160BE"/>
    <w:rsid w:val="00816574"/>
    <w:rsid w:val="00820E9A"/>
    <w:rsid w:val="00822748"/>
    <w:rsid w:val="008243CC"/>
    <w:rsid w:val="008266D8"/>
    <w:rsid w:val="00830005"/>
    <w:rsid w:val="00831BA3"/>
    <w:rsid w:val="0083344F"/>
    <w:rsid w:val="008335C5"/>
    <w:rsid w:val="00840631"/>
    <w:rsid w:val="0084122B"/>
    <w:rsid w:val="00843886"/>
    <w:rsid w:val="00844315"/>
    <w:rsid w:val="00846630"/>
    <w:rsid w:val="008478FB"/>
    <w:rsid w:val="0085026E"/>
    <w:rsid w:val="008505C3"/>
    <w:rsid w:val="008517D8"/>
    <w:rsid w:val="0085496D"/>
    <w:rsid w:val="0085767E"/>
    <w:rsid w:val="008616D6"/>
    <w:rsid w:val="00862C0C"/>
    <w:rsid w:val="008664B0"/>
    <w:rsid w:val="008667A6"/>
    <w:rsid w:val="008668A6"/>
    <w:rsid w:val="00867310"/>
    <w:rsid w:val="008723E4"/>
    <w:rsid w:val="00873325"/>
    <w:rsid w:val="00873667"/>
    <w:rsid w:val="00875DDD"/>
    <w:rsid w:val="00875E90"/>
    <w:rsid w:val="00875EC4"/>
    <w:rsid w:val="008774D8"/>
    <w:rsid w:val="008777CE"/>
    <w:rsid w:val="00882C0D"/>
    <w:rsid w:val="00885936"/>
    <w:rsid w:val="00887493"/>
    <w:rsid w:val="008919A5"/>
    <w:rsid w:val="00891FAC"/>
    <w:rsid w:val="00891FB1"/>
    <w:rsid w:val="00894119"/>
    <w:rsid w:val="008947AB"/>
    <w:rsid w:val="008949E1"/>
    <w:rsid w:val="00897293"/>
    <w:rsid w:val="008A01DE"/>
    <w:rsid w:val="008A0513"/>
    <w:rsid w:val="008A185A"/>
    <w:rsid w:val="008A1ECC"/>
    <w:rsid w:val="008A2509"/>
    <w:rsid w:val="008A2E3B"/>
    <w:rsid w:val="008A47B5"/>
    <w:rsid w:val="008A59CB"/>
    <w:rsid w:val="008B0E2D"/>
    <w:rsid w:val="008B405D"/>
    <w:rsid w:val="008B6800"/>
    <w:rsid w:val="008C0EEC"/>
    <w:rsid w:val="008C120B"/>
    <w:rsid w:val="008C1FFD"/>
    <w:rsid w:val="008C29B4"/>
    <w:rsid w:val="008C2FDF"/>
    <w:rsid w:val="008C32E2"/>
    <w:rsid w:val="008D061D"/>
    <w:rsid w:val="008D2771"/>
    <w:rsid w:val="008D3F11"/>
    <w:rsid w:val="008D40F1"/>
    <w:rsid w:val="008D4623"/>
    <w:rsid w:val="008D4F5A"/>
    <w:rsid w:val="008D51C5"/>
    <w:rsid w:val="008D5D73"/>
    <w:rsid w:val="008D6069"/>
    <w:rsid w:val="008D6A31"/>
    <w:rsid w:val="008D7139"/>
    <w:rsid w:val="008D75FE"/>
    <w:rsid w:val="008E01F9"/>
    <w:rsid w:val="008E05A3"/>
    <w:rsid w:val="008E08DF"/>
    <w:rsid w:val="008E1285"/>
    <w:rsid w:val="008E209F"/>
    <w:rsid w:val="008E257B"/>
    <w:rsid w:val="008E401C"/>
    <w:rsid w:val="008E5896"/>
    <w:rsid w:val="008E60AF"/>
    <w:rsid w:val="008E7585"/>
    <w:rsid w:val="008F1714"/>
    <w:rsid w:val="008F183A"/>
    <w:rsid w:val="008F25FE"/>
    <w:rsid w:val="008F3A11"/>
    <w:rsid w:val="008F6082"/>
    <w:rsid w:val="009002BD"/>
    <w:rsid w:val="00900F0E"/>
    <w:rsid w:val="00901213"/>
    <w:rsid w:val="00901CFA"/>
    <w:rsid w:val="009044DA"/>
    <w:rsid w:val="009048F9"/>
    <w:rsid w:val="0090798C"/>
    <w:rsid w:val="00911FBC"/>
    <w:rsid w:val="009129DA"/>
    <w:rsid w:val="00916992"/>
    <w:rsid w:val="009177D6"/>
    <w:rsid w:val="009234DE"/>
    <w:rsid w:val="00923B7B"/>
    <w:rsid w:val="0092471B"/>
    <w:rsid w:val="009259CB"/>
    <w:rsid w:val="0093125C"/>
    <w:rsid w:val="00931419"/>
    <w:rsid w:val="009336F4"/>
    <w:rsid w:val="00933E4C"/>
    <w:rsid w:val="00933E76"/>
    <w:rsid w:val="00934931"/>
    <w:rsid w:val="00935867"/>
    <w:rsid w:val="0094366C"/>
    <w:rsid w:val="00945D72"/>
    <w:rsid w:val="00946D64"/>
    <w:rsid w:val="00947C76"/>
    <w:rsid w:val="0095194B"/>
    <w:rsid w:val="009536EB"/>
    <w:rsid w:val="00953ADF"/>
    <w:rsid w:val="00953FD4"/>
    <w:rsid w:val="00955924"/>
    <w:rsid w:val="00955B29"/>
    <w:rsid w:val="009604F1"/>
    <w:rsid w:val="0096196C"/>
    <w:rsid w:val="00961CA9"/>
    <w:rsid w:val="00965E85"/>
    <w:rsid w:val="00967901"/>
    <w:rsid w:val="0096794B"/>
    <w:rsid w:val="00971EB3"/>
    <w:rsid w:val="009721E0"/>
    <w:rsid w:val="00973702"/>
    <w:rsid w:val="00974A92"/>
    <w:rsid w:val="00975556"/>
    <w:rsid w:val="00976B5D"/>
    <w:rsid w:val="00982B2A"/>
    <w:rsid w:val="00985894"/>
    <w:rsid w:val="00987309"/>
    <w:rsid w:val="009906EF"/>
    <w:rsid w:val="00991940"/>
    <w:rsid w:val="00992D22"/>
    <w:rsid w:val="0099425E"/>
    <w:rsid w:val="009945F6"/>
    <w:rsid w:val="00994F5D"/>
    <w:rsid w:val="00995310"/>
    <w:rsid w:val="00996023"/>
    <w:rsid w:val="0099668B"/>
    <w:rsid w:val="00996921"/>
    <w:rsid w:val="009A0202"/>
    <w:rsid w:val="009A2610"/>
    <w:rsid w:val="009A28A1"/>
    <w:rsid w:val="009A36EB"/>
    <w:rsid w:val="009A5CB2"/>
    <w:rsid w:val="009B00F0"/>
    <w:rsid w:val="009B1213"/>
    <w:rsid w:val="009B1F73"/>
    <w:rsid w:val="009B47CD"/>
    <w:rsid w:val="009B5FF5"/>
    <w:rsid w:val="009B621A"/>
    <w:rsid w:val="009B6C7B"/>
    <w:rsid w:val="009B7760"/>
    <w:rsid w:val="009C0E0A"/>
    <w:rsid w:val="009C399D"/>
    <w:rsid w:val="009C45D9"/>
    <w:rsid w:val="009C48E2"/>
    <w:rsid w:val="009C62EA"/>
    <w:rsid w:val="009C77B3"/>
    <w:rsid w:val="009D48C5"/>
    <w:rsid w:val="009D4BF3"/>
    <w:rsid w:val="009D649C"/>
    <w:rsid w:val="009D654C"/>
    <w:rsid w:val="009D67A0"/>
    <w:rsid w:val="009D6F9A"/>
    <w:rsid w:val="009D72E1"/>
    <w:rsid w:val="009D7B87"/>
    <w:rsid w:val="009E0E34"/>
    <w:rsid w:val="009E3AB6"/>
    <w:rsid w:val="009E3BA4"/>
    <w:rsid w:val="009E5A6A"/>
    <w:rsid w:val="009E6CC0"/>
    <w:rsid w:val="009F1DF9"/>
    <w:rsid w:val="009F295D"/>
    <w:rsid w:val="009F57F8"/>
    <w:rsid w:val="009F7EFE"/>
    <w:rsid w:val="00A01510"/>
    <w:rsid w:val="00A01BE7"/>
    <w:rsid w:val="00A05396"/>
    <w:rsid w:val="00A06657"/>
    <w:rsid w:val="00A10A63"/>
    <w:rsid w:val="00A117DE"/>
    <w:rsid w:val="00A11AA8"/>
    <w:rsid w:val="00A133C1"/>
    <w:rsid w:val="00A13A38"/>
    <w:rsid w:val="00A14DDD"/>
    <w:rsid w:val="00A1575E"/>
    <w:rsid w:val="00A168EE"/>
    <w:rsid w:val="00A21DC9"/>
    <w:rsid w:val="00A23E19"/>
    <w:rsid w:val="00A25082"/>
    <w:rsid w:val="00A2601C"/>
    <w:rsid w:val="00A3104F"/>
    <w:rsid w:val="00A31182"/>
    <w:rsid w:val="00A31D62"/>
    <w:rsid w:val="00A3223E"/>
    <w:rsid w:val="00A32AA6"/>
    <w:rsid w:val="00A331CD"/>
    <w:rsid w:val="00A349F5"/>
    <w:rsid w:val="00A3625B"/>
    <w:rsid w:val="00A36C15"/>
    <w:rsid w:val="00A375DF"/>
    <w:rsid w:val="00A4098A"/>
    <w:rsid w:val="00A40D68"/>
    <w:rsid w:val="00A41862"/>
    <w:rsid w:val="00A46FC5"/>
    <w:rsid w:val="00A50545"/>
    <w:rsid w:val="00A52976"/>
    <w:rsid w:val="00A573DE"/>
    <w:rsid w:val="00A5786F"/>
    <w:rsid w:val="00A6128A"/>
    <w:rsid w:val="00A62912"/>
    <w:rsid w:val="00A63EEB"/>
    <w:rsid w:val="00A71AD4"/>
    <w:rsid w:val="00A759A5"/>
    <w:rsid w:val="00A807D3"/>
    <w:rsid w:val="00A81287"/>
    <w:rsid w:val="00A8339B"/>
    <w:rsid w:val="00A84D80"/>
    <w:rsid w:val="00A8613D"/>
    <w:rsid w:val="00A86D3D"/>
    <w:rsid w:val="00A87E8B"/>
    <w:rsid w:val="00A943FB"/>
    <w:rsid w:val="00A945DB"/>
    <w:rsid w:val="00A94FB0"/>
    <w:rsid w:val="00A959CD"/>
    <w:rsid w:val="00AA04DB"/>
    <w:rsid w:val="00AA0CC5"/>
    <w:rsid w:val="00AA238F"/>
    <w:rsid w:val="00AA3245"/>
    <w:rsid w:val="00AA6DF8"/>
    <w:rsid w:val="00AB07DF"/>
    <w:rsid w:val="00AB0B57"/>
    <w:rsid w:val="00AB0F58"/>
    <w:rsid w:val="00AB1599"/>
    <w:rsid w:val="00AB2948"/>
    <w:rsid w:val="00AB35F7"/>
    <w:rsid w:val="00AB39FA"/>
    <w:rsid w:val="00AB3A81"/>
    <w:rsid w:val="00AB423B"/>
    <w:rsid w:val="00AB7638"/>
    <w:rsid w:val="00AC1DF5"/>
    <w:rsid w:val="00AC4E2B"/>
    <w:rsid w:val="00AC74DC"/>
    <w:rsid w:val="00AD1746"/>
    <w:rsid w:val="00AD2604"/>
    <w:rsid w:val="00AD2882"/>
    <w:rsid w:val="00AD4904"/>
    <w:rsid w:val="00AD54FB"/>
    <w:rsid w:val="00AD6933"/>
    <w:rsid w:val="00AD6B7B"/>
    <w:rsid w:val="00AE299F"/>
    <w:rsid w:val="00AE3DB8"/>
    <w:rsid w:val="00AE635F"/>
    <w:rsid w:val="00AE7865"/>
    <w:rsid w:val="00AF1A2D"/>
    <w:rsid w:val="00AF2870"/>
    <w:rsid w:val="00AF5F62"/>
    <w:rsid w:val="00AF7E41"/>
    <w:rsid w:val="00B01B98"/>
    <w:rsid w:val="00B02ED0"/>
    <w:rsid w:val="00B0644A"/>
    <w:rsid w:val="00B0759E"/>
    <w:rsid w:val="00B07819"/>
    <w:rsid w:val="00B10657"/>
    <w:rsid w:val="00B11627"/>
    <w:rsid w:val="00B11FA9"/>
    <w:rsid w:val="00B12377"/>
    <w:rsid w:val="00B16E4F"/>
    <w:rsid w:val="00B17CC9"/>
    <w:rsid w:val="00B23D01"/>
    <w:rsid w:val="00B32E61"/>
    <w:rsid w:val="00B3423A"/>
    <w:rsid w:val="00B36AFB"/>
    <w:rsid w:val="00B376B4"/>
    <w:rsid w:val="00B40743"/>
    <w:rsid w:val="00B4152D"/>
    <w:rsid w:val="00B42B06"/>
    <w:rsid w:val="00B45C62"/>
    <w:rsid w:val="00B4696C"/>
    <w:rsid w:val="00B46B19"/>
    <w:rsid w:val="00B47722"/>
    <w:rsid w:val="00B47836"/>
    <w:rsid w:val="00B47D15"/>
    <w:rsid w:val="00B51A20"/>
    <w:rsid w:val="00B51EC6"/>
    <w:rsid w:val="00B53ACD"/>
    <w:rsid w:val="00B56416"/>
    <w:rsid w:val="00B5783A"/>
    <w:rsid w:val="00B60D70"/>
    <w:rsid w:val="00B63060"/>
    <w:rsid w:val="00B6392E"/>
    <w:rsid w:val="00B643AF"/>
    <w:rsid w:val="00B65DD6"/>
    <w:rsid w:val="00B72AC4"/>
    <w:rsid w:val="00B7408F"/>
    <w:rsid w:val="00B75939"/>
    <w:rsid w:val="00B80A66"/>
    <w:rsid w:val="00B80BF4"/>
    <w:rsid w:val="00B8364C"/>
    <w:rsid w:val="00B83ED0"/>
    <w:rsid w:val="00B850B4"/>
    <w:rsid w:val="00B95E19"/>
    <w:rsid w:val="00B974E5"/>
    <w:rsid w:val="00BA0271"/>
    <w:rsid w:val="00BA04D3"/>
    <w:rsid w:val="00BA09F3"/>
    <w:rsid w:val="00BA23F2"/>
    <w:rsid w:val="00BA3074"/>
    <w:rsid w:val="00BA3C22"/>
    <w:rsid w:val="00BA5F37"/>
    <w:rsid w:val="00BA62C3"/>
    <w:rsid w:val="00BA796A"/>
    <w:rsid w:val="00BA7E2F"/>
    <w:rsid w:val="00BB0137"/>
    <w:rsid w:val="00BB047B"/>
    <w:rsid w:val="00BB2537"/>
    <w:rsid w:val="00BB264E"/>
    <w:rsid w:val="00BB32FB"/>
    <w:rsid w:val="00BB40F0"/>
    <w:rsid w:val="00BB53C4"/>
    <w:rsid w:val="00BB6398"/>
    <w:rsid w:val="00BC087C"/>
    <w:rsid w:val="00BC0E86"/>
    <w:rsid w:val="00BC49A6"/>
    <w:rsid w:val="00BC5E5E"/>
    <w:rsid w:val="00BC6E3E"/>
    <w:rsid w:val="00BD0372"/>
    <w:rsid w:val="00BD2C58"/>
    <w:rsid w:val="00BD5138"/>
    <w:rsid w:val="00BE11A2"/>
    <w:rsid w:val="00BE1553"/>
    <w:rsid w:val="00BE5349"/>
    <w:rsid w:val="00BE5947"/>
    <w:rsid w:val="00BF1609"/>
    <w:rsid w:val="00C001C6"/>
    <w:rsid w:val="00C0246C"/>
    <w:rsid w:val="00C06427"/>
    <w:rsid w:val="00C07956"/>
    <w:rsid w:val="00C11DB8"/>
    <w:rsid w:val="00C122A6"/>
    <w:rsid w:val="00C12D81"/>
    <w:rsid w:val="00C1376E"/>
    <w:rsid w:val="00C139CA"/>
    <w:rsid w:val="00C14689"/>
    <w:rsid w:val="00C147E1"/>
    <w:rsid w:val="00C14AF9"/>
    <w:rsid w:val="00C1570D"/>
    <w:rsid w:val="00C1580D"/>
    <w:rsid w:val="00C203DC"/>
    <w:rsid w:val="00C20FF4"/>
    <w:rsid w:val="00C2674C"/>
    <w:rsid w:val="00C31A7F"/>
    <w:rsid w:val="00C31ACC"/>
    <w:rsid w:val="00C31CB5"/>
    <w:rsid w:val="00C32135"/>
    <w:rsid w:val="00C34F4E"/>
    <w:rsid w:val="00C364ED"/>
    <w:rsid w:val="00C408D2"/>
    <w:rsid w:val="00C4162D"/>
    <w:rsid w:val="00C42A31"/>
    <w:rsid w:val="00C4544C"/>
    <w:rsid w:val="00C46827"/>
    <w:rsid w:val="00C5090E"/>
    <w:rsid w:val="00C51429"/>
    <w:rsid w:val="00C546B5"/>
    <w:rsid w:val="00C55388"/>
    <w:rsid w:val="00C65AD8"/>
    <w:rsid w:val="00C67798"/>
    <w:rsid w:val="00C72984"/>
    <w:rsid w:val="00C72C35"/>
    <w:rsid w:val="00C7439E"/>
    <w:rsid w:val="00C7452D"/>
    <w:rsid w:val="00C75139"/>
    <w:rsid w:val="00C7694F"/>
    <w:rsid w:val="00C772FB"/>
    <w:rsid w:val="00C80BC0"/>
    <w:rsid w:val="00C81EAB"/>
    <w:rsid w:val="00C81FFC"/>
    <w:rsid w:val="00C82916"/>
    <w:rsid w:val="00C85683"/>
    <w:rsid w:val="00C87A72"/>
    <w:rsid w:val="00C910CA"/>
    <w:rsid w:val="00C92DEB"/>
    <w:rsid w:val="00C92E4B"/>
    <w:rsid w:val="00C9368B"/>
    <w:rsid w:val="00CA05F0"/>
    <w:rsid w:val="00CA254B"/>
    <w:rsid w:val="00CA25F5"/>
    <w:rsid w:val="00CA3397"/>
    <w:rsid w:val="00CA7F64"/>
    <w:rsid w:val="00CB4834"/>
    <w:rsid w:val="00CB63FA"/>
    <w:rsid w:val="00CC371C"/>
    <w:rsid w:val="00CC3F6C"/>
    <w:rsid w:val="00CC49E1"/>
    <w:rsid w:val="00CC538F"/>
    <w:rsid w:val="00CC5A94"/>
    <w:rsid w:val="00CC7EBD"/>
    <w:rsid w:val="00CD15C1"/>
    <w:rsid w:val="00CD2501"/>
    <w:rsid w:val="00CD55EC"/>
    <w:rsid w:val="00CD6176"/>
    <w:rsid w:val="00CD723B"/>
    <w:rsid w:val="00CE02D6"/>
    <w:rsid w:val="00CE24CE"/>
    <w:rsid w:val="00CE30D0"/>
    <w:rsid w:val="00CE3400"/>
    <w:rsid w:val="00CE5098"/>
    <w:rsid w:val="00CE746E"/>
    <w:rsid w:val="00CF155A"/>
    <w:rsid w:val="00CF3F24"/>
    <w:rsid w:val="00CF6047"/>
    <w:rsid w:val="00D03E30"/>
    <w:rsid w:val="00D0425F"/>
    <w:rsid w:val="00D0461A"/>
    <w:rsid w:val="00D04FE6"/>
    <w:rsid w:val="00D1231C"/>
    <w:rsid w:val="00D12533"/>
    <w:rsid w:val="00D16E4C"/>
    <w:rsid w:val="00D16F1C"/>
    <w:rsid w:val="00D21872"/>
    <w:rsid w:val="00D230E9"/>
    <w:rsid w:val="00D2393C"/>
    <w:rsid w:val="00D260A6"/>
    <w:rsid w:val="00D26247"/>
    <w:rsid w:val="00D30176"/>
    <w:rsid w:val="00D312A3"/>
    <w:rsid w:val="00D32099"/>
    <w:rsid w:val="00D3323B"/>
    <w:rsid w:val="00D33377"/>
    <w:rsid w:val="00D33813"/>
    <w:rsid w:val="00D34EB2"/>
    <w:rsid w:val="00D3612A"/>
    <w:rsid w:val="00D36B8F"/>
    <w:rsid w:val="00D3703A"/>
    <w:rsid w:val="00D37703"/>
    <w:rsid w:val="00D37DF1"/>
    <w:rsid w:val="00D37F25"/>
    <w:rsid w:val="00D4211E"/>
    <w:rsid w:val="00D42B05"/>
    <w:rsid w:val="00D443C5"/>
    <w:rsid w:val="00D47C22"/>
    <w:rsid w:val="00D510A8"/>
    <w:rsid w:val="00D51925"/>
    <w:rsid w:val="00D54791"/>
    <w:rsid w:val="00D608EB"/>
    <w:rsid w:val="00D61228"/>
    <w:rsid w:val="00D630FB"/>
    <w:rsid w:val="00D6390B"/>
    <w:rsid w:val="00D6620C"/>
    <w:rsid w:val="00D6675F"/>
    <w:rsid w:val="00D71D6C"/>
    <w:rsid w:val="00D73CCC"/>
    <w:rsid w:val="00D73E5E"/>
    <w:rsid w:val="00D75EBA"/>
    <w:rsid w:val="00D75F58"/>
    <w:rsid w:val="00D82A0E"/>
    <w:rsid w:val="00D85BEE"/>
    <w:rsid w:val="00D92DE2"/>
    <w:rsid w:val="00D94561"/>
    <w:rsid w:val="00D94C93"/>
    <w:rsid w:val="00D966D6"/>
    <w:rsid w:val="00DA012C"/>
    <w:rsid w:val="00DA0D7C"/>
    <w:rsid w:val="00DA0EC8"/>
    <w:rsid w:val="00DA4BB4"/>
    <w:rsid w:val="00DA7196"/>
    <w:rsid w:val="00DA75BC"/>
    <w:rsid w:val="00DA7759"/>
    <w:rsid w:val="00DB0BDB"/>
    <w:rsid w:val="00DB1E37"/>
    <w:rsid w:val="00DB21C8"/>
    <w:rsid w:val="00DB228E"/>
    <w:rsid w:val="00DB40A4"/>
    <w:rsid w:val="00DB40BB"/>
    <w:rsid w:val="00DB4532"/>
    <w:rsid w:val="00DB71B7"/>
    <w:rsid w:val="00DC0120"/>
    <w:rsid w:val="00DC137F"/>
    <w:rsid w:val="00DC2B6A"/>
    <w:rsid w:val="00DC4A4C"/>
    <w:rsid w:val="00DC6ECE"/>
    <w:rsid w:val="00DC7DE3"/>
    <w:rsid w:val="00DD0B16"/>
    <w:rsid w:val="00DD0D33"/>
    <w:rsid w:val="00DD2783"/>
    <w:rsid w:val="00DD32D7"/>
    <w:rsid w:val="00DD7A1C"/>
    <w:rsid w:val="00DD7EE0"/>
    <w:rsid w:val="00DE0274"/>
    <w:rsid w:val="00DE1439"/>
    <w:rsid w:val="00DE2912"/>
    <w:rsid w:val="00DE3E42"/>
    <w:rsid w:val="00DE604A"/>
    <w:rsid w:val="00DE643F"/>
    <w:rsid w:val="00DE6D09"/>
    <w:rsid w:val="00DF0578"/>
    <w:rsid w:val="00DF1FB8"/>
    <w:rsid w:val="00DF2EAB"/>
    <w:rsid w:val="00DF50B0"/>
    <w:rsid w:val="00DF552A"/>
    <w:rsid w:val="00DF689F"/>
    <w:rsid w:val="00DF7D98"/>
    <w:rsid w:val="00DF7E01"/>
    <w:rsid w:val="00E01363"/>
    <w:rsid w:val="00E07760"/>
    <w:rsid w:val="00E07EA2"/>
    <w:rsid w:val="00E10FD4"/>
    <w:rsid w:val="00E11907"/>
    <w:rsid w:val="00E1772E"/>
    <w:rsid w:val="00E228A6"/>
    <w:rsid w:val="00E261D6"/>
    <w:rsid w:val="00E33907"/>
    <w:rsid w:val="00E34C99"/>
    <w:rsid w:val="00E37FF5"/>
    <w:rsid w:val="00E40C60"/>
    <w:rsid w:val="00E42962"/>
    <w:rsid w:val="00E45D8E"/>
    <w:rsid w:val="00E4622C"/>
    <w:rsid w:val="00E46571"/>
    <w:rsid w:val="00E4671F"/>
    <w:rsid w:val="00E46DDD"/>
    <w:rsid w:val="00E51FFB"/>
    <w:rsid w:val="00E54E92"/>
    <w:rsid w:val="00E55A2C"/>
    <w:rsid w:val="00E56C33"/>
    <w:rsid w:val="00E57EE0"/>
    <w:rsid w:val="00E60325"/>
    <w:rsid w:val="00E61294"/>
    <w:rsid w:val="00E619E1"/>
    <w:rsid w:val="00E63900"/>
    <w:rsid w:val="00E67208"/>
    <w:rsid w:val="00E676B7"/>
    <w:rsid w:val="00E7140D"/>
    <w:rsid w:val="00E72A13"/>
    <w:rsid w:val="00E72F93"/>
    <w:rsid w:val="00E7440D"/>
    <w:rsid w:val="00E74ECF"/>
    <w:rsid w:val="00E764ED"/>
    <w:rsid w:val="00E76CA7"/>
    <w:rsid w:val="00E77356"/>
    <w:rsid w:val="00E77C4F"/>
    <w:rsid w:val="00E77F17"/>
    <w:rsid w:val="00E81DC0"/>
    <w:rsid w:val="00E8418B"/>
    <w:rsid w:val="00E90988"/>
    <w:rsid w:val="00E90CF3"/>
    <w:rsid w:val="00E91B86"/>
    <w:rsid w:val="00E91F38"/>
    <w:rsid w:val="00E92DE0"/>
    <w:rsid w:val="00E92FD5"/>
    <w:rsid w:val="00E95D90"/>
    <w:rsid w:val="00E96396"/>
    <w:rsid w:val="00EA07F4"/>
    <w:rsid w:val="00EA25B0"/>
    <w:rsid w:val="00EA26C5"/>
    <w:rsid w:val="00EA379B"/>
    <w:rsid w:val="00EA6BA5"/>
    <w:rsid w:val="00EA6BD9"/>
    <w:rsid w:val="00EA6EF2"/>
    <w:rsid w:val="00EA7D4F"/>
    <w:rsid w:val="00EB386A"/>
    <w:rsid w:val="00EB3A21"/>
    <w:rsid w:val="00EB3B2A"/>
    <w:rsid w:val="00EB45E0"/>
    <w:rsid w:val="00EB5FB5"/>
    <w:rsid w:val="00EC0010"/>
    <w:rsid w:val="00EC0F51"/>
    <w:rsid w:val="00EC5AF8"/>
    <w:rsid w:val="00EC651B"/>
    <w:rsid w:val="00ED0226"/>
    <w:rsid w:val="00ED0D0D"/>
    <w:rsid w:val="00ED1B06"/>
    <w:rsid w:val="00ED243A"/>
    <w:rsid w:val="00ED34B6"/>
    <w:rsid w:val="00ED4DCF"/>
    <w:rsid w:val="00ED7B65"/>
    <w:rsid w:val="00EE072F"/>
    <w:rsid w:val="00EE1CF3"/>
    <w:rsid w:val="00EE2914"/>
    <w:rsid w:val="00EE54B0"/>
    <w:rsid w:val="00EE5FB5"/>
    <w:rsid w:val="00EE66A5"/>
    <w:rsid w:val="00EF3143"/>
    <w:rsid w:val="00EF4686"/>
    <w:rsid w:val="00EF486D"/>
    <w:rsid w:val="00F016EC"/>
    <w:rsid w:val="00F02BA9"/>
    <w:rsid w:val="00F05204"/>
    <w:rsid w:val="00F0546A"/>
    <w:rsid w:val="00F101F0"/>
    <w:rsid w:val="00F121B6"/>
    <w:rsid w:val="00F15712"/>
    <w:rsid w:val="00F15C24"/>
    <w:rsid w:val="00F16761"/>
    <w:rsid w:val="00F17693"/>
    <w:rsid w:val="00F23ADF"/>
    <w:rsid w:val="00F24994"/>
    <w:rsid w:val="00F25C37"/>
    <w:rsid w:val="00F26A9F"/>
    <w:rsid w:val="00F26E68"/>
    <w:rsid w:val="00F27584"/>
    <w:rsid w:val="00F312CC"/>
    <w:rsid w:val="00F3166D"/>
    <w:rsid w:val="00F32B72"/>
    <w:rsid w:val="00F33D56"/>
    <w:rsid w:val="00F372BD"/>
    <w:rsid w:val="00F409BA"/>
    <w:rsid w:val="00F410A9"/>
    <w:rsid w:val="00F43F2E"/>
    <w:rsid w:val="00F44342"/>
    <w:rsid w:val="00F449C1"/>
    <w:rsid w:val="00F453E7"/>
    <w:rsid w:val="00F457B0"/>
    <w:rsid w:val="00F50622"/>
    <w:rsid w:val="00F507A7"/>
    <w:rsid w:val="00F51134"/>
    <w:rsid w:val="00F524C5"/>
    <w:rsid w:val="00F52B9C"/>
    <w:rsid w:val="00F53049"/>
    <w:rsid w:val="00F56845"/>
    <w:rsid w:val="00F56F39"/>
    <w:rsid w:val="00F57470"/>
    <w:rsid w:val="00F61111"/>
    <w:rsid w:val="00F616AD"/>
    <w:rsid w:val="00F62DEB"/>
    <w:rsid w:val="00F644D4"/>
    <w:rsid w:val="00F64FD2"/>
    <w:rsid w:val="00F65345"/>
    <w:rsid w:val="00F66F8F"/>
    <w:rsid w:val="00F67756"/>
    <w:rsid w:val="00F71B73"/>
    <w:rsid w:val="00F720B5"/>
    <w:rsid w:val="00F72328"/>
    <w:rsid w:val="00F75CED"/>
    <w:rsid w:val="00F80282"/>
    <w:rsid w:val="00F832AF"/>
    <w:rsid w:val="00F84C68"/>
    <w:rsid w:val="00F85D59"/>
    <w:rsid w:val="00F8670F"/>
    <w:rsid w:val="00F90499"/>
    <w:rsid w:val="00F904F0"/>
    <w:rsid w:val="00F94638"/>
    <w:rsid w:val="00F94B9A"/>
    <w:rsid w:val="00F96969"/>
    <w:rsid w:val="00F96BED"/>
    <w:rsid w:val="00FA1CA7"/>
    <w:rsid w:val="00FB0280"/>
    <w:rsid w:val="00FB0502"/>
    <w:rsid w:val="00FB09E1"/>
    <w:rsid w:val="00FB15A2"/>
    <w:rsid w:val="00FB1EBB"/>
    <w:rsid w:val="00FB33F9"/>
    <w:rsid w:val="00FB6533"/>
    <w:rsid w:val="00FB6DE8"/>
    <w:rsid w:val="00FB7671"/>
    <w:rsid w:val="00FC1B33"/>
    <w:rsid w:val="00FC4231"/>
    <w:rsid w:val="00FC4401"/>
    <w:rsid w:val="00FC4C80"/>
    <w:rsid w:val="00FC5E08"/>
    <w:rsid w:val="00FD1930"/>
    <w:rsid w:val="00FD4554"/>
    <w:rsid w:val="00FE2A76"/>
    <w:rsid w:val="00FE3AA3"/>
    <w:rsid w:val="00FE613D"/>
    <w:rsid w:val="00FF3E9C"/>
    <w:rsid w:val="00FF3F31"/>
    <w:rsid w:val="00FF454E"/>
    <w:rsid w:val="00FF50B1"/>
    <w:rsid w:val="00FF6F1C"/>
    <w:rsid w:val="00FF72E7"/>
    <w:rsid w:val="00FF7A72"/>
    <w:rsid w:val="06E8E975"/>
    <w:rsid w:val="0ADD8B89"/>
    <w:rsid w:val="1853C7A2"/>
    <w:rsid w:val="1963D15B"/>
    <w:rsid w:val="1AFFA1BC"/>
    <w:rsid w:val="1F4A53F1"/>
    <w:rsid w:val="1FF009FF"/>
    <w:rsid w:val="29D81471"/>
    <w:rsid w:val="2F43DCDB"/>
    <w:rsid w:val="2FFFB35A"/>
    <w:rsid w:val="43C6B622"/>
    <w:rsid w:val="52D18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208F46FB"/>
  <w15:docId w15:val="{7F81AF05-A543-402E-AE4E-8F4BA0A23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3604BE"/>
    <w:rPr>
      <w:sz w:val="24"/>
      <w:szCs w:val="24"/>
      <w:lang w:eastAsia="en-US"/>
    </w:rPr>
  </w:style>
  <w:style w:type="paragraph" w:styleId="Heading1">
    <w:name w:val="heading 1"/>
    <w:basedOn w:val="Normal"/>
    <w:next w:val="NICEnormal"/>
    <w:link w:val="Heading1Char"/>
    <w:qFormat/>
    <w:rsid w:val="00303B97"/>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303B97"/>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rsid w:val="00303B97"/>
    <w:pPr>
      <w:keepNext/>
      <w:spacing w:before="240" w:after="60" w:line="360" w:lineRule="auto"/>
      <w:outlineLvl w:val="2"/>
    </w:pPr>
    <w:rPr>
      <w:rFonts w:ascii="Arial" w:hAnsi="Arial" w:cs="Arial"/>
      <w:b/>
      <w:bCs/>
    </w:rPr>
  </w:style>
  <w:style w:type="paragraph" w:styleId="Heading4">
    <w:name w:val="heading 4"/>
    <w:basedOn w:val="Normal"/>
    <w:next w:val="NICEnormal"/>
    <w:qFormat/>
    <w:rsid w:val="00303B97"/>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303B97"/>
    <w:rPr>
      <w:rFonts w:ascii="Arial" w:hAnsi="Arial" w:cs="Arial"/>
      <w:b/>
      <w:bCs/>
      <w:kern w:val="32"/>
      <w:sz w:val="32"/>
      <w:szCs w:val="32"/>
      <w:lang w:eastAsia="en-US"/>
    </w:rPr>
  </w:style>
  <w:style w:type="character" w:customStyle="1" w:styleId="Heading2Char">
    <w:name w:val="Heading 2 Char"/>
    <w:link w:val="Heading2"/>
    <w:rsid w:val="00303B97"/>
    <w:rPr>
      <w:rFonts w:ascii="Arial" w:hAnsi="Arial" w:cs="Arial"/>
      <w:b/>
      <w:bCs/>
      <w:sz w:val="28"/>
      <w:szCs w:val="28"/>
      <w:lang w:eastAsia="en-US"/>
    </w:rPr>
  </w:style>
  <w:style w:type="paragraph" w:customStyle="1" w:styleId="Tablebullet">
    <w:name w:val="Table bullet"/>
    <w:basedOn w:val="Tabletext"/>
    <w:qFormat/>
    <w:rsid w:val="00303B97"/>
    <w:pPr>
      <w:numPr>
        <w:numId w:val="13"/>
      </w:numPr>
    </w:pPr>
  </w:style>
  <w:style w:type="paragraph" w:customStyle="1" w:styleId="Tabletext">
    <w:name w:val="Table text"/>
    <w:basedOn w:val="NICEnormalsinglespacing"/>
    <w:rsid w:val="00303B97"/>
    <w:pPr>
      <w:keepNext/>
      <w:spacing w:after="60"/>
    </w:pPr>
    <w:rPr>
      <w:sz w:val="22"/>
    </w:rPr>
  </w:style>
  <w:style w:type="paragraph" w:customStyle="1" w:styleId="NICEnormalsinglespacing">
    <w:name w:val="NICE normal single spacing"/>
    <w:basedOn w:val="NICEnormal"/>
    <w:rsid w:val="005C762E"/>
    <w:pPr>
      <w:spacing w:line="240" w:lineRule="auto"/>
    </w:pPr>
  </w:style>
  <w:style w:type="paragraph" w:customStyle="1" w:styleId="Title1">
    <w:name w:val="Title 1"/>
    <w:basedOn w:val="Normal"/>
    <w:qFormat/>
    <w:rsid w:val="009D48C5"/>
    <w:pPr>
      <w:keepNext/>
      <w:spacing w:before="240" w:after="240"/>
      <w:jc w:val="center"/>
      <w:outlineLvl w:val="0"/>
    </w:pPr>
    <w:rPr>
      <w:rFonts w:ascii="Arial" w:hAnsi="Arial" w:cs="Arial"/>
      <w:b/>
      <w:bCs/>
      <w:kern w:val="28"/>
      <w:sz w:val="40"/>
      <w:szCs w:val="32"/>
    </w:rPr>
  </w:style>
  <w:style w:type="paragraph" w:customStyle="1" w:styleId="Title2">
    <w:name w:val="Title 2"/>
    <w:basedOn w:val="Normal"/>
    <w:qFormat/>
    <w:rsid w:val="009C399D"/>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9C399D"/>
    <w:rPr>
      <w:lang w:val="en-US"/>
    </w:rPr>
  </w:style>
  <w:style w:type="paragraph" w:customStyle="1" w:styleId="Numberedheading1">
    <w:name w:val="Numbered heading 1"/>
    <w:basedOn w:val="Heading1"/>
    <w:next w:val="NICEnormal"/>
    <w:link w:val="Numberedheading1CharChar"/>
    <w:rsid w:val="00F26E68"/>
    <w:pPr>
      <w:numPr>
        <w:numId w:val="8"/>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F26E68"/>
    <w:pPr>
      <w:numPr>
        <w:ilvl w:val="1"/>
        <w:numId w:val="8"/>
      </w:numPr>
    </w:pPr>
  </w:style>
  <w:style w:type="character" w:customStyle="1" w:styleId="Numberedheading2Char">
    <w:name w:val="Numbered heading 2 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rsid w:val="00F26E68"/>
    <w:pPr>
      <w:numPr>
        <w:ilvl w:val="2"/>
        <w:numId w:val="8"/>
      </w:numPr>
    </w:pPr>
    <w:rPr>
      <w:sz w:val="26"/>
    </w:rPr>
  </w:style>
  <w:style w:type="character" w:customStyle="1" w:styleId="NICEnormalChar">
    <w:name w:val="NICE normal Char"/>
    <w:link w:val="NICEnormal"/>
    <w:rsid w:val="001E4C6D"/>
    <w:rPr>
      <w:rFonts w:ascii="Arial" w:hAnsi="Arial"/>
      <w:sz w:val="24"/>
      <w:szCs w:val="24"/>
      <w:lang w:eastAsia="en-US" w:bidi="ar-SA"/>
    </w:rPr>
  </w:style>
  <w:style w:type="character" w:customStyle="1" w:styleId="Bulletleft1lastChar">
    <w:name w:val="Bullet left 1 last Char"/>
    <w:link w:val="Bulletleft1last"/>
    <w:rsid w:val="001E4C6D"/>
    <w:rPr>
      <w:rFonts w:ascii="Arial" w:hAnsi="Arial"/>
      <w:sz w:val="24"/>
      <w:szCs w:val="24"/>
      <w:lang w:val="x-none" w:eastAsia="en-US"/>
    </w:rPr>
  </w:style>
  <w:style w:type="paragraph" w:customStyle="1" w:styleId="Bulletindent2">
    <w:name w:val="Bullet indent 2"/>
    <w:basedOn w:val="NICEnormal"/>
    <w:rsid w:val="00D3612A"/>
    <w:pPr>
      <w:numPr>
        <w:ilvl w:val="1"/>
        <w:numId w:val="4"/>
      </w:numPr>
      <w:spacing w:after="0"/>
      <w:ind w:left="1702" w:hanging="284"/>
    </w:pPr>
  </w:style>
  <w:style w:type="paragraph" w:styleId="CommentSubject">
    <w:name w:val="annotation subject"/>
    <w:basedOn w:val="CommentText"/>
    <w:next w:val="CommentText"/>
    <w:link w:val="CommentSubjectChar"/>
    <w:rsid w:val="006729F4"/>
    <w:rPr>
      <w:b/>
      <w:bCs/>
    </w:rPr>
  </w:style>
  <w:style w:type="paragraph" w:styleId="CommentText">
    <w:name w:val="annotation text"/>
    <w:basedOn w:val="Normal"/>
    <w:link w:val="CommentTextChar"/>
    <w:rsid w:val="009C399D"/>
    <w:rPr>
      <w:sz w:val="20"/>
      <w:szCs w:val="20"/>
      <w:lang w:val="x-none"/>
    </w:rPr>
  </w:style>
  <w:style w:type="character" w:customStyle="1" w:styleId="CommentTextChar">
    <w:name w:val="Comment Text Char"/>
    <w:link w:val="CommentText"/>
    <w:rsid w:val="009C399D"/>
    <w:rPr>
      <w:lang w:val="x-none" w:eastAsia="en-US"/>
    </w:rPr>
  </w:style>
  <w:style w:type="character" w:customStyle="1" w:styleId="CommentSubjectChar">
    <w:name w:val="Comment Subject Char"/>
    <w:link w:val="CommentSubject"/>
    <w:rsid w:val="006729F4"/>
    <w:rPr>
      <w:b/>
      <w:bCs/>
      <w:lang w:val="x-none" w:eastAsia="en-US"/>
    </w:r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9"/>
      </w:numPr>
      <w:spacing w:after="0"/>
    </w:pPr>
  </w:style>
  <w:style w:type="paragraph" w:customStyle="1" w:styleId="Bulletindent3">
    <w:name w:val="Bullet indent 3"/>
    <w:basedOn w:val="NICEnormal"/>
    <w:rsid w:val="00D3612A"/>
    <w:pPr>
      <w:numPr>
        <w:ilvl w:val="2"/>
        <w:numId w:val="5"/>
      </w:numPr>
      <w:spacing w:after="0"/>
    </w:pPr>
  </w:style>
  <w:style w:type="character" w:styleId="FollowedHyperlink">
    <w:name w:val="FollowedHyperlink"/>
    <w:rsid w:val="001E4C6D"/>
    <w:rPr>
      <w:color w:val="800080"/>
      <w:u w:val="single"/>
    </w:rPr>
  </w:style>
  <w:style w:type="paragraph" w:customStyle="1" w:styleId="Bulletleft1last">
    <w:name w:val="Bullet left 1 last"/>
    <w:basedOn w:val="NICEnormal"/>
    <w:link w:val="Bulletleft1lastChar"/>
    <w:rsid w:val="00953ADF"/>
    <w:rPr>
      <w:lang w:val="x-none"/>
    </w:rPr>
  </w:style>
  <w:style w:type="paragraph" w:styleId="Header">
    <w:name w:val="header"/>
    <w:basedOn w:val="NICEnormalsinglespacing"/>
    <w:uiPriority w:val="99"/>
    <w:rsid w:val="0053387C"/>
    <w:pPr>
      <w:tabs>
        <w:tab w:val="center" w:pos="4153"/>
        <w:tab w:val="right" w:pos="8306"/>
      </w:tabs>
    </w:pPr>
  </w:style>
  <w:style w:type="paragraph" w:styleId="Footer">
    <w:name w:val="footer"/>
    <w:basedOn w:val="NICEnormalsinglespacing"/>
    <w:uiPriority w:val="99"/>
    <w:rsid w:val="009C399D"/>
    <w:pPr>
      <w:tabs>
        <w:tab w:val="center" w:pos="4153"/>
        <w:tab w:val="right" w:pos="8306"/>
      </w:tabs>
      <w:spacing w:before="240" w:after="0"/>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10"/>
      </w:numPr>
    </w:pPr>
  </w:style>
  <w:style w:type="paragraph" w:customStyle="1" w:styleId="NICEnormalindented">
    <w:name w:val="NICE normal indented"/>
    <w:basedOn w:val="NICEnormal"/>
    <w:rsid w:val="00BD0372"/>
    <w:pPr>
      <w:tabs>
        <w:tab w:val="left" w:pos="1134"/>
      </w:tabs>
      <w:ind w:left="1134"/>
    </w:p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character" w:styleId="CommentReference">
    <w:name w:val="annotation reference"/>
    <w:rsid w:val="009C399D"/>
    <w:rPr>
      <w:sz w:val="16"/>
      <w:szCs w:val="16"/>
    </w:rPr>
  </w:style>
  <w:style w:type="character" w:styleId="Hyperlink">
    <w:name w:val="Hyperlink"/>
    <w:rsid w:val="009C399D"/>
    <w:rPr>
      <w:color w:val="0000FF"/>
      <w:u w:val="single"/>
    </w:rPr>
  </w:style>
  <w:style w:type="paragraph" w:styleId="BalloonText">
    <w:name w:val="Balloon Text"/>
    <w:basedOn w:val="Normal"/>
    <w:link w:val="BalloonTextChar"/>
    <w:rsid w:val="009C399D"/>
    <w:rPr>
      <w:rFonts w:ascii="Tahoma" w:hAnsi="Tahoma"/>
      <w:sz w:val="16"/>
      <w:szCs w:val="16"/>
      <w:lang w:val="x-none"/>
    </w:rPr>
  </w:style>
  <w:style w:type="character" w:customStyle="1" w:styleId="BalloonTextChar">
    <w:name w:val="Balloon Text Char"/>
    <w:link w:val="BalloonText"/>
    <w:rsid w:val="009C399D"/>
    <w:rPr>
      <w:rFonts w:ascii="Tahoma" w:hAnsi="Tahoma" w:cs="Tahoma"/>
      <w:sz w:val="16"/>
      <w:szCs w:val="16"/>
      <w:lang w:eastAsia="en-US"/>
    </w:rPr>
  </w:style>
  <w:style w:type="paragraph" w:styleId="Revision">
    <w:name w:val="Revision"/>
    <w:hidden/>
    <w:uiPriority w:val="99"/>
    <w:semiHidden/>
    <w:rsid w:val="00756973"/>
    <w:rPr>
      <w:sz w:val="24"/>
      <w:szCs w:val="24"/>
      <w:lang w:eastAsia="en-US"/>
    </w:rPr>
  </w:style>
  <w:style w:type="table" w:styleId="TableGrid">
    <w:name w:val="Table Grid"/>
    <w:basedOn w:val="TableNormal"/>
    <w:rsid w:val="00351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A796A"/>
    <w:rPr>
      <w:sz w:val="20"/>
      <w:szCs w:val="20"/>
    </w:rPr>
  </w:style>
  <w:style w:type="character" w:customStyle="1" w:styleId="FootnoteTextChar">
    <w:name w:val="Footnote Text Char"/>
    <w:basedOn w:val="DefaultParagraphFont"/>
    <w:link w:val="FootnoteText"/>
    <w:rsid w:val="00BA796A"/>
    <w:rPr>
      <w:lang w:eastAsia="en-US"/>
    </w:rPr>
  </w:style>
  <w:style w:type="character" w:styleId="FootnoteReference">
    <w:name w:val="footnote reference"/>
    <w:basedOn w:val="DefaultParagraphFont"/>
    <w:rsid w:val="00BA796A"/>
    <w:rPr>
      <w:vertAlign w:val="superscript"/>
    </w:rPr>
  </w:style>
  <w:style w:type="paragraph" w:customStyle="1" w:styleId="Paragraph">
    <w:name w:val="Paragraph"/>
    <w:basedOn w:val="Normal"/>
    <w:uiPriority w:val="4"/>
    <w:rsid w:val="00E7440D"/>
    <w:pPr>
      <w:spacing w:before="240" w:after="240" w:line="276" w:lineRule="auto"/>
    </w:pPr>
    <w:rPr>
      <w:rFonts w:ascii="Arial" w:hAnsi="Arial"/>
    </w:rPr>
  </w:style>
  <w:style w:type="paragraph" w:styleId="Title">
    <w:name w:val="Title"/>
    <w:basedOn w:val="Normal"/>
    <w:next w:val="Heading1"/>
    <w:link w:val="TitleChar"/>
    <w:qFormat/>
    <w:rsid w:val="004D730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4D730D"/>
    <w:rPr>
      <w:rFonts w:ascii="Arial" w:hAnsi="Arial"/>
      <w:b/>
      <w:bCs/>
      <w:kern w:val="28"/>
      <w:sz w:val="32"/>
      <w:szCs w:val="32"/>
      <w:lang w:eastAsia="en-US"/>
    </w:rPr>
  </w:style>
  <w:style w:type="character" w:customStyle="1" w:styleId="UnresolvedMention1">
    <w:name w:val="Unresolved Mention1"/>
    <w:basedOn w:val="DefaultParagraphFont"/>
    <w:uiPriority w:val="99"/>
    <w:semiHidden/>
    <w:unhideWhenUsed/>
    <w:rsid w:val="008947AB"/>
    <w:rPr>
      <w:color w:val="605E5C"/>
      <w:shd w:val="clear" w:color="auto" w:fill="E1DFDD"/>
    </w:rPr>
  </w:style>
  <w:style w:type="table" w:customStyle="1" w:styleId="PanelPrimary">
    <w:name w:val="Panel (Primary)"/>
    <w:basedOn w:val="TableNormal"/>
    <w:uiPriority w:val="99"/>
    <w:rsid w:val="00303B97"/>
    <w:pPr>
      <w:spacing w:after="240"/>
    </w:pPr>
    <w:tblPr>
      <w:tblBorders>
        <w:top w:val="single" w:sz="24" w:space="0" w:color="A2BDC1"/>
        <w:left w:val="single" w:sz="24" w:space="0" w:color="A2BDC1"/>
        <w:bottom w:val="single" w:sz="24" w:space="0" w:color="A2BDC1"/>
        <w:right w:val="single" w:sz="24" w:space="0" w:color="A2BDC1"/>
      </w:tblBorders>
    </w:tblPr>
  </w:style>
  <w:style w:type="paragraph" w:styleId="Caption">
    <w:name w:val="caption"/>
    <w:basedOn w:val="NICEnormal"/>
    <w:next w:val="NICEnormal"/>
    <w:unhideWhenUsed/>
    <w:qFormat/>
    <w:locked/>
    <w:rsid w:val="00303B97"/>
    <w:pPr>
      <w:keepNext/>
      <w:spacing w:after="200"/>
    </w:pPr>
    <w:rPr>
      <w:b/>
      <w:bCs/>
      <w:iCs/>
      <w:szCs w:val="18"/>
    </w:rPr>
  </w:style>
  <w:style w:type="table" w:customStyle="1" w:styleId="PanelDefault">
    <w:name w:val="Panel (Default)"/>
    <w:basedOn w:val="TableNormal"/>
    <w:uiPriority w:val="99"/>
    <w:rsid w:val="00303B97"/>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303B97"/>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ListParagraph"/>
    <w:qFormat/>
    <w:rsid w:val="00303B97"/>
    <w:pPr>
      <w:numPr>
        <w:numId w:val="12"/>
      </w:numPr>
      <w:tabs>
        <w:tab w:val="num" w:pos="360"/>
        <w:tab w:val="num" w:pos="1134"/>
      </w:tabs>
    </w:pPr>
    <w:rPr>
      <w:rFonts w:ascii="Arial" w:hAnsi="Arial"/>
    </w:rPr>
  </w:style>
  <w:style w:type="paragraph" w:styleId="ListParagraph">
    <w:name w:val="List Paragraph"/>
    <w:basedOn w:val="Normal"/>
    <w:uiPriority w:val="34"/>
    <w:qFormat/>
    <w:locked/>
    <w:rsid w:val="00303B97"/>
    <w:pPr>
      <w:ind w:left="720"/>
      <w:contextualSpacing/>
    </w:pPr>
  </w:style>
  <w:style w:type="paragraph" w:customStyle="1" w:styleId="Panelhyperlink">
    <w:name w:val="Panel hyperlink"/>
    <w:basedOn w:val="NICEnormal"/>
    <w:next w:val="NICEnormal"/>
    <w:qFormat/>
    <w:rsid w:val="00303B97"/>
    <w:rPr>
      <w:color w:val="FFFFFF" w:themeColor="background1"/>
      <w:u w:val="single"/>
    </w:rPr>
  </w:style>
  <w:style w:type="paragraph" w:customStyle="1" w:styleId="Tableheading">
    <w:name w:val="Table heading"/>
    <w:basedOn w:val="Tabletext"/>
    <w:qFormat/>
    <w:rsid w:val="00303B97"/>
    <w:rPr>
      <w:b/>
    </w:rPr>
  </w:style>
  <w:style w:type="character" w:styleId="UnresolvedMention">
    <w:name w:val="Unresolved Mention"/>
    <w:basedOn w:val="DefaultParagraphFont"/>
    <w:uiPriority w:val="99"/>
    <w:semiHidden/>
    <w:unhideWhenUsed/>
    <w:rsid w:val="00427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49992">
      <w:bodyDiv w:val="1"/>
      <w:marLeft w:val="0"/>
      <w:marRight w:val="0"/>
      <w:marTop w:val="0"/>
      <w:marBottom w:val="0"/>
      <w:divBdr>
        <w:top w:val="none" w:sz="0" w:space="0" w:color="auto"/>
        <w:left w:val="none" w:sz="0" w:space="0" w:color="auto"/>
        <w:bottom w:val="none" w:sz="0" w:space="0" w:color="auto"/>
        <w:right w:val="none" w:sz="0" w:space="0" w:color="auto"/>
      </w:divBdr>
    </w:div>
    <w:div w:id="118113789">
      <w:bodyDiv w:val="1"/>
      <w:marLeft w:val="0"/>
      <w:marRight w:val="0"/>
      <w:marTop w:val="0"/>
      <w:marBottom w:val="0"/>
      <w:divBdr>
        <w:top w:val="none" w:sz="0" w:space="0" w:color="auto"/>
        <w:left w:val="none" w:sz="0" w:space="0" w:color="auto"/>
        <w:bottom w:val="none" w:sz="0" w:space="0" w:color="auto"/>
        <w:right w:val="none" w:sz="0" w:space="0" w:color="auto"/>
      </w:divBdr>
    </w:div>
    <w:div w:id="231937401">
      <w:bodyDiv w:val="1"/>
      <w:marLeft w:val="0"/>
      <w:marRight w:val="0"/>
      <w:marTop w:val="0"/>
      <w:marBottom w:val="0"/>
      <w:divBdr>
        <w:top w:val="none" w:sz="0" w:space="0" w:color="auto"/>
        <w:left w:val="none" w:sz="0" w:space="0" w:color="auto"/>
        <w:bottom w:val="none" w:sz="0" w:space="0" w:color="auto"/>
        <w:right w:val="none" w:sz="0" w:space="0" w:color="auto"/>
      </w:divBdr>
    </w:div>
    <w:div w:id="563639389">
      <w:bodyDiv w:val="1"/>
      <w:marLeft w:val="0"/>
      <w:marRight w:val="0"/>
      <w:marTop w:val="0"/>
      <w:marBottom w:val="0"/>
      <w:divBdr>
        <w:top w:val="none" w:sz="0" w:space="0" w:color="auto"/>
        <w:left w:val="none" w:sz="0" w:space="0" w:color="auto"/>
        <w:bottom w:val="none" w:sz="0" w:space="0" w:color="auto"/>
        <w:right w:val="none" w:sz="0" w:space="0" w:color="auto"/>
      </w:divBdr>
    </w:div>
    <w:div w:id="620065712">
      <w:bodyDiv w:val="1"/>
      <w:marLeft w:val="0"/>
      <w:marRight w:val="0"/>
      <w:marTop w:val="0"/>
      <w:marBottom w:val="0"/>
      <w:divBdr>
        <w:top w:val="none" w:sz="0" w:space="0" w:color="auto"/>
        <w:left w:val="none" w:sz="0" w:space="0" w:color="auto"/>
        <w:bottom w:val="none" w:sz="0" w:space="0" w:color="auto"/>
        <w:right w:val="none" w:sz="0" w:space="0" w:color="auto"/>
      </w:divBdr>
    </w:div>
    <w:div w:id="646592892">
      <w:bodyDiv w:val="1"/>
      <w:marLeft w:val="0"/>
      <w:marRight w:val="0"/>
      <w:marTop w:val="0"/>
      <w:marBottom w:val="0"/>
      <w:divBdr>
        <w:top w:val="none" w:sz="0" w:space="0" w:color="auto"/>
        <w:left w:val="none" w:sz="0" w:space="0" w:color="auto"/>
        <w:bottom w:val="none" w:sz="0" w:space="0" w:color="auto"/>
        <w:right w:val="none" w:sz="0" w:space="0" w:color="auto"/>
      </w:divBdr>
    </w:div>
    <w:div w:id="699403242">
      <w:bodyDiv w:val="1"/>
      <w:marLeft w:val="0"/>
      <w:marRight w:val="0"/>
      <w:marTop w:val="0"/>
      <w:marBottom w:val="0"/>
      <w:divBdr>
        <w:top w:val="none" w:sz="0" w:space="0" w:color="auto"/>
        <w:left w:val="none" w:sz="0" w:space="0" w:color="auto"/>
        <w:bottom w:val="none" w:sz="0" w:space="0" w:color="auto"/>
        <w:right w:val="none" w:sz="0" w:space="0" w:color="auto"/>
      </w:divBdr>
    </w:div>
    <w:div w:id="1034423245">
      <w:bodyDiv w:val="1"/>
      <w:marLeft w:val="0"/>
      <w:marRight w:val="0"/>
      <w:marTop w:val="0"/>
      <w:marBottom w:val="0"/>
      <w:divBdr>
        <w:top w:val="none" w:sz="0" w:space="0" w:color="auto"/>
        <w:left w:val="none" w:sz="0" w:space="0" w:color="auto"/>
        <w:bottom w:val="none" w:sz="0" w:space="0" w:color="auto"/>
        <w:right w:val="none" w:sz="0" w:space="0" w:color="auto"/>
      </w:divBdr>
      <w:divsChild>
        <w:div w:id="60102803">
          <w:marLeft w:val="0"/>
          <w:marRight w:val="0"/>
          <w:marTop w:val="0"/>
          <w:marBottom w:val="0"/>
          <w:divBdr>
            <w:top w:val="none" w:sz="0" w:space="0" w:color="auto"/>
            <w:left w:val="none" w:sz="0" w:space="0" w:color="auto"/>
            <w:bottom w:val="none" w:sz="0" w:space="0" w:color="auto"/>
            <w:right w:val="none" w:sz="0" w:space="0" w:color="auto"/>
          </w:divBdr>
          <w:divsChild>
            <w:div w:id="236330420">
              <w:marLeft w:val="0"/>
              <w:marRight w:val="0"/>
              <w:marTop w:val="0"/>
              <w:marBottom w:val="0"/>
              <w:divBdr>
                <w:top w:val="none" w:sz="0" w:space="0" w:color="auto"/>
                <w:left w:val="none" w:sz="0" w:space="0" w:color="auto"/>
                <w:bottom w:val="none" w:sz="0" w:space="0" w:color="auto"/>
                <w:right w:val="none" w:sz="0" w:space="0" w:color="auto"/>
              </w:divBdr>
              <w:divsChild>
                <w:div w:id="1102841330">
                  <w:marLeft w:val="0"/>
                  <w:marRight w:val="0"/>
                  <w:marTop w:val="0"/>
                  <w:marBottom w:val="0"/>
                  <w:divBdr>
                    <w:top w:val="none" w:sz="0" w:space="0" w:color="auto"/>
                    <w:left w:val="none" w:sz="0" w:space="0" w:color="auto"/>
                    <w:bottom w:val="none" w:sz="0" w:space="0" w:color="auto"/>
                    <w:right w:val="none" w:sz="0" w:space="0" w:color="auto"/>
                  </w:divBdr>
                  <w:divsChild>
                    <w:div w:id="1185948402">
                      <w:marLeft w:val="0"/>
                      <w:marRight w:val="0"/>
                      <w:marTop w:val="0"/>
                      <w:marBottom w:val="0"/>
                      <w:divBdr>
                        <w:top w:val="none" w:sz="0" w:space="0" w:color="auto"/>
                        <w:left w:val="none" w:sz="0" w:space="0" w:color="auto"/>
                        <w:bottom w:val="none" w:sz="0" w:space="0" w:color="auto"/>
                        <w:right w:val="none" w:sz="0" w:space="0" w:color="auto"/>
                      </w:divBdr>
                      <w:divsChild>
                        <w:div w:id="794173707">
                          <w:marLeft w:val="0"/>
                          <w:marRight w:val="0"/>
                          <w:marTop w:val="0"/>
                          <w:marBottom w:val="0"/>
                          <w:divBdr>
                            <w:top w:val="none" w:sz="0" w:space="0" w:color="auto"/>
                            <w:left w:val="none" w:sz="0" w:space="0" w:color="auto"/>
                            <w:bottom w:val="none" w:sz="0" w:space="0" w:color="auto"/>
                            <w:right w:val="none" w:sz="0" w:space="0" w:color="auto"/>
                          </w:divBdr>
                          <w:divsChild>
                            <w:div w:id="1491213719">
                              <w:marLeft w:val="0"/>
                              <w:marRight w:val="0"/>
                              <w:marTop w:val="0"/>
                              <w:marBottom w:val="0"/>
                              <w:divBdr>
                                <w:top w:val="none" w:sz="0" w:space="0" w:color="auto"/>
                                <w:left w:val="none" w:sz="0" w:space="0" w:color="auto"/>
                                <w:bottom w:val="none" w:sz="0" w:space="0" w:color="auto"/>
                                <w:right w:val="none" w:sz="0" w:space="0" w:color="auto"/>
                              </w:divBdr>
                              <w:divsChild>
                                <w:div w:id="1427455386">
                                  <w:marLeft w:val="0"/>
                                  <w:marRight w:val="0"/>
                                  <w:marTop w:val="0"/>
                                  <w:marBottom w:val="0"/>
                                  <w:divBdr>
                                    <w:top w:val="none" w:sz="0" w:space="0" w:color="auto"/>
                                    <w:left w:val="none" w:sz="0" w:space="0" w:color="auto"/>
                                    <w:bottom w:val="none" w:sz="0" w:space="0" w:color="auto"/>
                                    <w:right w:val="none" w:sz="0" w:space="0" w:color="auto"/>
                                  </w:divBdr>
                                  <w:divsChild>
                                    <w:div w:id="1141536438">
                                      <w:marLeft w:val="0"/>
                                      <w:marRight w:val="0"/>
                                      <w:marTop w:val="0"/>
                                      <w:marBottom w:val="0"/>
                                      <w:divBdr>
                                        <w:top w:val="none" w:sz="0" w:space="0" w:color="auto"/>
                                        <w:left w:val="none" w:sz="0" w:space="0" w:color="auto"/>
                                        <w:bottom w:val="none" w:sz="0" w:space="0" w:color="auto"/>
                                        <w:right w:val="none" w:sz="0" w:space="0" w:color="auto"/>
                                      </w:divBdr>
                                      <w:divsChild>
                                        <w:div w:id="74203142">
                                          <w:marLeft w:val="0"/>
                                          <w:marRight w:val="0"/>
                                          <w:marTop w:val="0"/>
                                          <w:marBottom w:val="0"/>
                                          <w:divBdr>
                                            <w:top w:val="none" w:sz="0" w:space="0" w:color="auto"/>
                                            <w:left w:val="none" w:sz="0" w:space="0" w:color="auto"/>
                                            <w:bottom w:val="none" w:sz="0" w:space="0" w:color="auto"/>
                                            <w:right w:val="none" w:sz="0" w:space="0" w:color="auto"/>
                                          </w:divBdr>
                                          <w:divsChild>
                                            <w:div w:id="885069919">
                                              <w:marLeft w:val="0"/>
                                              <w:marRight w:val="0"/>
                                              <w:marTop w:val="0"/>
                                              <w:marBottom w:val="0"/>
                                              <w:divBdr>
                                                <w:top w:val="none" w:sz="0" w:space="0" w:color="auto"/>
                                                <w:left w:val="none" w:sz="0" w:space="0" w:color="auto"/>
                                                <w:bottom w:val="none" w:sz="0" w:space="0" w:color="auto"/>
                                                <w:right w:val="none" w:sz="0" w:space="0" w:color="auto"/>
                                              </w:divBdr>
                                              <w:divsChild>
                                                <w:div w:id="14961911">
                                                  <w:marLeft w:val="0"/>
                                                  <w:marRight w:val="0"/>
                                                  <w:marTop w:val="0"/>
                                                  <w:marBottom w:val="0"/>
                                                  <w:divBdr>
                                                    <w:top w:val="none" w:sz="0" w:space="0" w:color="auto"/>
                                                    <w:left w:val="none" w:sz="0" w:space="0" w:color="auto"/>
                                                    <w:bottom w:val="none" w:sz="0" w:space="0" w:color="auto"/>
                                                    <w:right w:val="none" w:sz="0" w:space="0" w:color="auto"/>
                                                  </w:divBdr>
                                                  <w:divsChild>
                                                    <w:div w:id="4240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0491124">
      <w:bodyDiv w:val="1"/>
      <w:marLeft w:val="0"/>
      <w:marRight w:val="0"/>
      <w:marTop w:val="0"/>
      <w:marBottom w:val="0"/>
      <w:divBdr>
        <w:top w:val="none" w:sz="0" w:space="0" w:color="auto"/>
        <w:left w:val="none" w:sz="0" w:space="0" w:color="auto"/>
        <w:bottom w:val="none" w:sz="0" w:space="0" w:color="auto"/>
        <w:right w:val="none" w:sz="0" w:space="0" w:color="auto"/>
      </w:divBdr>
      <w:divsChild>
        <w:div w:id="331302932">
          <w:marLeft w:val="0"/>
          <w:marRight w:val="0"/>
          <w:marTop w:val="0"/>
          <w:marBottom w:val="0"/>
          <w:divBdr>
            <w:top w:val="none" w:sz="0" w:space="0" w:color="auto"/>
            <w:left w:val="none" w:sz="0" w:space="0" w:color="auto"/>
            <w:bottom w:val="none" w:sz="0" w:space="0" w:color="auto"/>
            <w:right w:val="none" w:sz="0" w:space="0" w:color="auto"/>
          </w:divBdr>
          <w:divsChild>
            <w:div w:id="1383362698">
              <w:marLeft w:val="0"/>
              <w:marRight w:val="0"/>
              <w:marTop w:val="0"/>
              <w:marBottom w:val="0"/>
              <w:divBdr>
                <w:top w:val="none" w:sz="0" w:space="0" w:color="auto"/>
                <w:left w:val="none" w:sz="0" w:space="0" w:color="auto"/>
                <w:bottom w:val="none" w:sz="0" w:space="0" w:color="auto"/>
                <w:right w:val="none" w:sz="0" w:space="0" w:color="auto"/>
              </w:divBdr>
              <w:divsChild>
                <w:div w:id="1028212733">
                  <w:marLeft w:val="0"/>
                  <w:marRight w:val="0"/>
                  <w:marTop w:val="0"/>
                  <w:marBottom w:val="0"/>
                  <w:divBdr>
                    <w:top w:val="none" w:sz="0" w:space="0" w:color="auto"/>
                    <w:left w:val="none" w:sz="0" w:space="0" w:color="auto"/>
                    <w:bottom w:val="none" w:sz="0" w:space="0" w:color="auto"/>
                    <w:right w:val="none" w:sz="0" w:space="0" w:color="auto"/>
                  </w:divBdr>
                  <w:divsChild>
                    <w:div w:id="7833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340168">
      <w:bodyDiv w:val="1"/>
      <w:marLeft w:val="0"/>
      <w:marRight w:val="0"/>
      <w:marTop w:val="0"/>
      <w:marBottom w:val="0"/>
      <w:divBdr>
        <w:top w:val="none" w:sz="0" w:space="0" w:color="auto"/>
        <w:left w:val="none" w:sz="0" w:space="0" w:color="auto"/>
        <w:bottom w:val="none" w:sz="0" w:space="0" w:color="auto"/>
        <w:right w:val="none" w:sz="0" w:space="0" w:color="auto"/>
      </w:divBdr>
    </w:div>
    <w:div w:id="1167482326">
      <w:bodyDiv w:val="1"/>
      <w:marLeft w:val="0"/>
      <w:marRight w:val="0"/>
      <w:marTop w:val="0"/>
      <w:marBottom w:val="0"/>
      <w:divBdr>
        <w:top w:val="none" w:sz="0" w:space="0" w:color="auto"/>
        <w:left w:val="none" w:sz="0" w:space="0" w:color="auto"/>
        <w:bottom w:val="none" w:sz="0" w:space="0" w:color="auto"/>
        <w:right w:val="none" w:sz="0" w:space="0" w:color="auto"/>
      </w:divBdr>
    </w:div>
    <w:div w:id="1304853729">
      <w:bodyDiv w:val="1"/>
      <w:marLeft w:val="0"/>
      <w:marRight w:val="0"/>
      <w:marTop w:val="0"/>
      <w:marBottom w:val="0"/>
      <w:divBdr>
        <w:top w:val="none" w:sz="0" w:space="0" w:color="auto"/>
        <w:left w:val="none" w:sz="0" w:space="0" w:color="auto"/>
        <w:bottom w:val="none" w:sz="0" w:space="0" w:color="auto"/>
        <w:right w:val="none" w:sz="0" w:space="0" w:color="auto"/>
      </w:divBdr>
      <w:divsChild>
        <w:div w:id="1209877253">
          <w:marLeft w:val="0"/>
          <w:marRight w:val="0"/>
          <w:marTop w:val="360"/>
          <w:marBottom w:val="0"/>
          <w:divBdr>
            <w:top w:val="none" w:sz="0" w:space="0" w:color="auto"/>
            <w:left w:val="none" w:sz="0" w:space="0" w:color="auto"/>
            <w:bottom w:val="none" w:sz="0" w:space="0" w:color="auto"/>
            <w:right w:val="none" w:sz="0" w:space="0" w:color="auto"/>
          </w:divBdr>
          <w:divsChild>
            <w:div w:id="2091612754">
              <w:marLeft w:val="0"/>
              <w:marRight w:val="0"/>
              <w:marTop w:val="360"/>
              <w:marBottom w:val="360"/>
              <w:divBdr>
                <w:top w:val="single" w:sz="6" w:space="9" w:color="DCDCDC"/>
                <w:left w:val="none" w:sz="0" w:space="0" w:color="auto"/>
                <w:bottom w:val="none" w:sz="0" w:space="0" w:color="auto"/>
                <w:right w:val="none" w:sz="0" w:space="0" w:color="auto"/>
              </w:divBdr>
            </w:div>
          </w:divsChild>
        </w:div>
      </w:divsChild>
    </w:div>
    <w:div w:id="1318801103">
      <w:bodyDiv w:val="1"/>
      <w:marLeft w:val="0"/>
      <w:marRight w:val="0"/>
      <w:marTop w:val="0"/>
      <w:marBottom w:val="0"/>
      <w:divBdr>
        <w:top w:val="none" w:sz="0" w:space="0" w:color="auto"/>
        <w:left w:val="none" w:sz="0" w:space="0" w:color="auto"/>
        <w:bottom w:val="none" w:sz="0" w:space="0" w:color="auto"/>
        <w:right w:val="none" w:sz="0" w:space="0" w:color="auto"/>
      </w:divBdr>
      <w:divsChild>
        <w:div w:id="892810079">
          <w:marLeft w:val="0"/>
          <w:marRight w:val="0"/>
          <w:marTop w:val="0"/>
          <w:marBottom w:val="0"/>
          <w:divBdr>
            <w:top w:val="none" w:sz="0" w:space="0" w:color="auto"/>
            <w:left w:val="none" w:sz="0" w:space="0" w:color="auto"/>
            <w:bottom w:val="none" w:sz="0" w:space="0" w:color="auto"/>
            <w:right w:val="none" w:sz="0" w:space="0" w:color="auto"/>
          </w:divBdr>
          <w:divsChild>
            <w:div w:id="792211594">
              <w:marLeft w:val="0"/>
              <w:marRight w:val="0"/>
              <w:marTop w:val="0"/>
              <w:marBottom w:val="0"/>
              <w:divBdr>
                <w:top w:val="none" w:sz="0" w:space="0" w:color="auto"/>
                <w:left w:val="none" w:sz="0" w:space="0" w:color="auto"/>
                <w:bottom w:val="none" w:sz="0" w:space="0" w:color="auto"/>
                <w:right w:val="none" w:sz="0" w:space="0" w:color="auto"/>
              </w:divBdr>
              <w:divsChild>
                <w:div w:id="1709917837">
                  <w:marLeft w:val="0"/>
                  <w:marRight w:val="0"/>
                  <w:marTop w:val="0"/>
                  <w:marBottom w:val="0"/>
                  <w:divBdr>
                    <w:top w:val="none" w:sz="0" w:space="0" w:color="auto"/>
                    <w:left w:val="none" w:sz="0" w:space="0" w:color="auto"/>
                    <w:bottom w:val="none" w:sz="0" w:space="0" w:color="auto"/>
                    <w:right w:val="none" w:sz="0" w:space="0" w:color="auto"/>
                  </w:divBdr>
                  <w:divsChild>
                    <w:div w:id="611203315">
                      <w:marLeft w:val="0"/>
                      <w:marRight w:val="0"/>
                      <w:marTop w:val="0"/>
                      <w:marBottom w:val="0"/>
                      <w:divBdr>
                        <w:top w:val="none" w:sz="0" w:space="0" w:color="auto"/>
                        <w:left w:val="none" w:sz="0" w:space="0" w:color="auto"/>
                        <w:bottom w:val="none" w:sz="0" w:space="0" w:color="auto"/>
                        <w:right w:val="none" w:sz="0" w:space="0" w:color="auto"/>
                      </w:divBdr>
                      <w:divsChild>
                        <w:div w:id="525870997">
                          <w:marLeft w:val="0"/>
                          <w:marRight w:val="0"/>
                          <w:marTop w:val="0"/>
                          <w:marBottom w:val="0"/>
                          <w:divBdr>
                            <w:top w:val="none" w:sz="0" w:space="0" w:color="auto"/>
                            <w:left w:val="none" w:sz="0" w:space="0" w:color="auto"/>
                            <w:bottom w:val="none" w:sz="0" w:space="0" w:color="auto"/>
                            <w:right w:val="none" w:sz="0" w:space="0" w:color="auto"/>
                          </w:divBdr>
                          <w:divsChild>
                            <w:div w:id="16903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902144">
      <w:bodyDiv w:val="1"/>
      <w:marLeft w:val="0"/>
      <w:marRight w:val="0"/>
      <w:marTop w:val="0"/>
      <w:marBottom w:val="0"/>
      <w:divBdr>
        <w:top w:val="none" w:sz="0" w:space="0" w:color="auto"/>
        <w:left w:val="none" w:sz="0" w:space="0" w:color="auto"/>
        <w:bottom w:val="none" w:sz="0" w:space="0" w:color="auto"/>
        <w:right w:val="none" w:sz="0" w:space="0" w:color="auto"/>
      </w:divBdr>
      <w:divsChild>
        <w:div w:id="1447583713">
          <w:marLeft w:val="960"/>
          <w:marRight w:val="0"/>
          <w:marTop w:val="0"/>
          <w:marBottom w:val="0"/>
          <w:divBdr>
            <w:top w:val="none" w:sz="0" w:space="0" w:color="auto"/>
            <w:left w:val="none" w:sz="0" w:space="0" w:color="auto"/>
            <w:bottom w:val="none" w:sz="0" w:space="0" w:color="auto"/>
            <w:right w:val="none" w:sz="0" w:space="0" w:color="auto"/>
          </w:divBdr>
        </w:div>
      </w:divsChild>
    </w:div>
    <w:div w:id="1724980603">
      <w:bodyDiv w:val="1"/>
      <w:marLeft w:val="0"/>
      <w:marRight w:val="0"/>
      <w:marTop w:val="0"/>
      <w:marBottom w:val="0"/>
      <w:divBdr>
        <w:top w:val="none" w:sz="0" w:space="0" w:color="auto"/>
        <w:left w:val="none" w:sz="0" w:space="0" w:color="auto"/>
        <w:bottom w:val="none" w:sz="0" w:space="0" w:color="auto"/>
        <w:right w:val="none" w:sz="0" w:space="0" w:color="auto"/>
      </w:divBdr>
    </w:div>
    <w:div w:id="1812015958">
      <w:bodyDiv w:val="1"/>
      <w:marLeft w:val="0"/>
      <w:marRight w:val="0"/>
      <w:marTop w:val="0"/>
      <w:marBottom w:val="0"/>
      <w:divBdr>
        <w:top w:val="none" w:sz="0" w:space="0" w:color="auto"/>
        <w:left w:val="none" w:sz="0" w:space="0" w:color="auto"/>
        <w:bottom w:val="none" w:sz="0" w:space="0" w:color="auto"/>
        <w:right w:val="none" w:sz="0" w:space="0" w:color="auto"/>
      </w:divBdr>
      <w:divsChild>
        <w:div w:id="1838811947">
          <w:marLeft w:val="0"/>
          <w:marRight w:val="0"/>
          <w:marTop w:val="0"/>
          <w:marBottom w:val="0"/>
          <w:divBdr>
            <w:top w:val="none" w:sz="0" w:space="0" w:color="auto"/>
            <w:left w:val="none" w:sz="0" w:space="0" w:color="auto"/>
            <w:bottom w:val="none" w:sz="0" w:space="0" w:color="auto"/>
            <w:right w:val="none" w:sz="0" w:space="0" w:color="auto"/>
          </w:divBdr>
        </w:div>
      </w:divsChild>
    </w:div>
    <w:div w:id="1971010655">
      <w:bodyDiv w:val="1"/>
      <w:marLeft w:val="0"/>
      <w:marRight w:val="0"/>
      <w:marTop w:val="0"/>
      <w:marBottom w:val="0"/>
      <w:divBdr>
        <w:top w:val="none" w:sz="0" w:space="0" w:color="auto"/>
        <w:left w:val="none" w:sz="0" w:space="0" w:color="auto"/>
        <w:bottom w:val="none" w:sz="0" w:space="0" w:color="auto"/>
        <w:right w:val="none" w:sz="0" w:space="0" w:color="auto"/>
      </w:divBdr>
      <w:divsChild>
        <w:div w:id="1116826935">
          <w:marLeft w:val="0"/>
          <w:marRight w:val="0"/>
          <w:marTop w:val="0"/>
          <w:marBottom w:val="0"/>
          <w:divBdr>
            <w:top w:val="none" w:sz="0" w:space="0" w:color="auto"/>
            <w:left w:val="none" w:sz="0" w:space="0" w:color="auto"/>
            <w:bottom w:val="none" w:sz="0" w:space="0" w:color="auto"/>
            <w:right w:val="none" w:sz="0" w:space="0" w:color="auto"/>
          </w:divBdr>
          <w:divsChild>
            <w:div w:id="750781929">
              <w:marLeft w:val="0"/>
              <w:marRight w:val="0"/>
              <w:marTop w:val="0"/>
              <w:marBottom w:val="0"/>
              <w:divBdr>
                <w:top w:val="none" w:sz="0" w:space="0" w:color="auto"/>
                <w:left w:val="none" w:sz="0" w:space="0" w:color="auto"/>
                <w:bottom w:val="none" w:sz="0" w:space="0" w:color="auto"/>
                <w:right w:val="none" w:sz="0" w:space="0" w:color="auto"/>
              </w:divBdr>
              <w:divsChild>
                <w:div w:id="187454377">
                  <w:marLeft w:val="0"/>
                  <w:marRight w:val="0"/>
                  <w:marTop w:val="0"/>
                  <w:marBottom w:val="0"/>
                  <w:divBdr>
                    <w:top w:val="none" w:sz="0" w:space="0" w:color="auto"/>
                    <w:left w:val="none" w:sz="0" w:space="0" w:color="auto"/>
                    <w:bottom w:val="none" w:sz="0" w:space="0" w:color="auto"/>
                    <w:right w:val="none" w:sz="0" w:space="0" w:color="auto"/>
                  </w:divBdr>
                  <w:divsChild>
                    <w:div w:id="1704017601">
                      <w:marLeft w:val="0"/>
                      <w:marRight w:val="0"/>
                      <w:marTop w:val="0"/>
                      <w:marBottom w:val="0"/>
                      <w:divBdr>
                        <w:top w:val="none" w:sz="0" w:space="0" w:color="auto"/>
                        <w:left w:val="none" w:sz="0" w:space="0" w:color="auto"/>
                        <w:bottom w:val="none" w:sz="0" w:space="0" w:color="auto"/>
                        <w:right w:val="none" w:sz="0" w:space="0" w:color="auto"/>
                      </w:divBdr>
                      <w:divsChild>
                        <w:div w:id="1001006232">
                          <w:marLeft w:val="0"/>
                          <w:marRight w:val="0"/>
                          <w:marTop w:val="0"/>
                          <w:marBottom w:val="0"/>
                          <w:divBdr>
                            <w:top w:val="none" w:sz="0" w:space="0" w:color="auto"/>
                            <w:left w:val="none" w:sz="0" w:space="0" w:color="auto"/>
                            <w:bottom w:val="none" w:sz="0" w:space="0" w:color="auto"/>
                            <w:right w:val="none" w:sz="0" w:space="0" w:color="auto"/>
                          </w:divBdr>
                          <w:divsChild>
                            <w:div w:id="1448742721">
                              <w:marLeft w:val="0"/>
                              <w:marRight w:val="0"/>
                              <w:marTop w:val="0"/>
                              <w:marBottom w:val="0"/>
                              <w:divBdr>
                                <w:top w:val="none" w:sz="0" w:space="0" w:color="auto"/>
                                <w:left w:val="none" w:sz="0" w:space="0" w:color="auto"/>
                                <w:bottom w:val="none" w:sz="0" w:space="0" w:color="auto"/>
                                <w:right w:val="none" w:sz="0" w:space="0" w:color="auto"/>
                              </w:divBdr>
                              <w:divsChild>
                                <w:div w:id="116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129840">
      <w:bodyDiv w:val="1"/>
      <w:marLeft w:val="0"/>
      <w:marRight w:val="0"/>
      <w:marTop w:val="0"/>
      <w:marBottom w:val="0"/>
      <w:divBdr>
        <w:top w:val="none" w:sz="0" w:space="0" w:color="auto"/>
        <w:left w:val="none" w:sz="0" w:space="0" w:color="auto"/>
        <w:bottom w:val="none" w:sz="0" w:space="0" w:color="auto"/>
        <w:right w:val="none" w:sz="0" w:space="0" w:color="auto"/>
      </w:divBdr>
    </w:div>
    <w:div w:id="213162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uk/ukpga/2014/6/contents/enacted" TargetMode="External"/><Relationship Id="rId18" Type="http://schemas.openxmlformats.org/officeDocument/2006/relationships/hyperlink" Target="https://www.nice.org.uk/guidance/qs194" TargetMode="External"/><Relationship Id="rId26" Type="http://schemas.openxmlformats.org/officeDocument/2006/relationships/hyperlink" Target="https://digital.nhs.uk/data-and-information/publications/statistical/personal-social-services-survey-of-adult-carers" TargetMode="External"/><Relationship Id="rId39" Type="http://schemas.openxmlformats.org/officeDocument/2006/relationships/hyperlink" Target="https://www.england.nhs.uk/ourwork/accessibleinfo/" TargetMode="External"/><Relationship Id="rId21" Type="http://schemas.openxmlformats.org/officeDocument/2006/relationships/hyperlink" Target="ttps://www.carersuk.org/for-professionals/policy/policy-library/missing-out-research-briefing-on-the-state-of-caring-2019-survey" TargetMode="External"/><Relationship Id="rId34" Type="http://schemas.openxmlformats.org/officeDocument/2006/relationships/hyperlink" Target="https://digital.nhs.uk/data-and-information/publications/statistical/personal-social-services-survey-of-adult-carers" TargetMode="External"/><Relationship Id="rId42" Type="http://schemas.openxmlformats.org/officeDocument/2006/relationships/hyperlink" Target="https://digital.nhs.uk/data-and-information/publications/statistical/personal-social-services-survey-of-adult-carers" TargetMode="External"/><Relationship Id="rId47" Type="http://schemas.openxmlformats.org/officeDocument/2006/relationships/hyperlink" Target="https://www.nice.org.uk/guidance/indevelopment/gid-qs10128/documents" TargetMode="External"/><Relationship Id="rId50" Type="http://schemas.openxmlformats.org/officeDocument/2006/relationships/hyperlink" Target="https://digital.nhs.uk/data-and-information/publications/clinical-indicators/nhs-outcomes-framework" TargetMode="External"/><Relationship Id="rId55" Type="http://schemas.openxmlformats.org/officeDocument/2006/relationships/hyperlink" Target="https://www.nice.org.uk/terms-and-condition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athways.nice.org.uk/pathways/service-user-experience-in-adult-mental-health-services" TargetMode="External"/><Relationship Id="rId29" Type="http://schemas.openxmlformats.org/officeDocument/2006/relationships/hyperlink" Target="https://digital.nhs.uk/data-and-information/data-collections-and-data-sets/data-collections/social-care-collections" TargetMode="External"/><Relationship Id="rId11" Type="http://schemas.openxmlformats.org/officeDocument/2006/relationships/hyperlink" Target="https://www.gov.uk/government/publications/care-act-statutory-guidance/care-and-support-statutory-guidance" TargetMode="External"/><Relationship Id="rId24" Type="http://schemas.openxmlformats.org/officeDocument/2006/relationships/hyperlink" Target="https://www.nice.org.uk/guidance/ng150" TargetMode="External"/><Relationship Id="rId32" Type="http://schemas.openxmlformats.org/officeDocument/2006/relationships/hyperlink" Target="https://digital.nhs.uk/data-and-information/publications/statistical/personal-social-services-survey-of-adult-carers" TargetMode="External"/><Relationship Id="rId37" Type="http://schemas.openxmlformats.org/officeDocument/2006/relationships/hyperlink" Target="https://www.nice.org.uk/guidance/ng150" TargetMode="External"/><Relationship Id="rId40" Type="http://schemas.openxmlformats.org/officeDocument/2006/relationships/hyperlink" Target="https://www.legislation.gov.uk/ukpga/2010/15/contents" TargetMode="External"/><Relationship Id="rId45" Type="http://schemas.openxmlformats.org/officeDocument/2006/relationships/hyperlink" Target="https://www.nice.org.uk/standards-and-indicators/timeline-developing-quality-standards" TargetMode="External"/><Relationship Id="rId53" Type="http://schemas.openxmlformats.org/officeDocument/2006/relationships/hyperlink" Target="https://www.nice.org.uk/guidance/ng150/resources" TargetMode="External"/><Relationship Id="rId58" Type="http://schemas.openxmlformats.org/officeDocument/2006/relationships/header" Target="header2.xml"/><Relationship Id="rId5" Type="http://schemas.openxmlformats.org/officeDocument/2006/relationships/numbering" Target="numbering.xml"/><Relationship Id="rId19" Type="http://schemas.openxmlformats.org/officeDocument/2006/relationships/hyperlink" Target="http://www.nice.org.uk/Standards-and-Indicators/Developing-NICE-quality-standards-/Quality-standards-topic-libra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thways.nice.org.uk/pathways/peoples-experience-in-adult-social-care-services" TargetMode="External"/><Relationship Id="rId22" Type="http://schemas.openxmlformats.org/officeDocument/2006/relationships/hyperlink" Target="https://www.nice.org.uk/guidance/ng150" TargetMode="External"/><Relationship Id="rId27" Type="http://schemas.openxmlformats.org/officeDocument/2006/relationships/hyperlink" Target="https://www.nice.org.uk/guidance/ng150" TargetMode="External"/><Relationship Id="rId30" Type="http://schemas.openxmlformats.org/officeDocument/2006/relationships/hyperlink" Target="https://digital.nhs.uk/data-and-information/publications/statistical/personal-social-services-survey-of-adult-carers" TargetMode="External"/><Relationship Id="rId35" Type="http://schemas.openxmlformats.org/officeDocument/2006/relationships/hyperlink" Target="https://digital.nhs.uk/data-and-information/publications/statistical/personal-social-services-survey-of-adult-carers" TargetMode="External"/><Relationship Id="rId43" Type="http://schemas.openxmlformats.org/officeDocument/2006/relationships/hyperlink" Target="https://www.nice.org.uk/guidance/ng150" TargetMode="External"/><Relationship Id="rId48" Type="http://schemas.openxmlformats.org/officeDocument/2006/relationships/hyperlink" Target="https://pathways.nice.org.uk/pathways/supporting-adult-carers"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gov.uk/government/collections/public-health-outcomes-framework" TargetMode="External"/><Relationship Id="rId3" Type="http://schemas.openxmlformats.org/officeDocument/2006/relationships/customXml" Target="../customXml/item3.xml"/><Relationship Id="rId12" Type="http://schemas.openxmlformats.org/officeDocument/2006/relationships/hyperlink" Target="http://www.legislation.gov.uk/ukpga/2014/23/contents/enacted" TargetMode="External"/><Relationship Id="rId17" Type="http://schemas.openxmlformats.org/officeDocument/2006/relationships/hyperlink" Target="https://www.nice.org.uk/guidance/qs13" TargetMode="External"/><Relationship Id="rId25" Type="http://schemas.openxmlformats.org/officeDocument/2006/relationships/hyperlink" Target="https://www.england.nhs.uk/publication/supporting-carers-in-general-practice-a-framework-of-quality-markers/" TargetMode="External"/><Relationship Id="rId33" Type="http://schemas.openxmlformats.org/officeDocument/2006/relationships/hyperlink" Target="https://www.nice.org.uk/guidance/ng150" TargetMode="External"/><Relationship Id="rId38" Type="http://schemas.openxmlformats.org/officeDocument/2006/relationships/hyperlink" Target="https://www.nice.org.uk/guidance/ng150" TargetMode="External"/><Relationship Id="rId46" Type="http://schemas.openxmlformats.org/officeDocument/2006/relationships/hyperlink" Target="http://www.nice.org.uk/Get-Involved/Meetings-in-public/Quality-Standards-Advisory-Committee" TargetMode="External"/><Relationship Id="rId59" Type="http://schemas.openxmlformats.org/officeDocument/2006/relationships/fontTable" Target="fontTable.xml"/><Relationship Id="rId20" Type="http://schemas.openxmlformats.org/officeDocument/2006/relationships/hyperlink" Target="https://digital.nhs.uk/data-and-information/data-collections-and-data-sets/data-collections/social-care-collections" TargetMode="External"/><Relationship Id="rId41" Type="http://schemas.openxmlformats.org/officeDocument/2006/relationships/hyperlink" Target="https://digital.nhs.uk/data-and-information/publications/statistical/personal-social-services-survey-of-adult-carers" TargetMode="External"/><Relationship Id="rId54" Type="http://schemas.openxmlformats.org/officeDocument/2006/relationships/hyperlink" Target="https://www.nice.org.uk/guidance/indevelopment/gid-qs10128/document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pathways.nice.org.uk/pathways/patient-experience-in-adult-nhs-services" TargetMode="External"/><Relationship Id="rId23" Type="http://schemas.openxmlformats.org/officeDocument/2006/relationships/hyperlink" Target="https://www.nice.org.uk/guidance/ng150" TargetMode="External"/><Relationship Id="rId28" Type="http://schemas.openxmlformats.org/officeDocument/2006/relationships/hyperlink" Target="https://www.england.nhs.uk/ourwork/accessibleinfo/" TargetMode="External"/><Relationship Id="rId36" Type="http://schemas.openxmlformats.org/officeDocument/2006/relationships/hyperlink" Target="https://digital.nhs.uk/data-and-information/publications/statistical/adult-social-care-outcomes-framework-ascof" TargetMode="External"/><Relationship Id="rId49" Type="http://schemas.openxmlformats.org/officeDocument/2006/relationships/hyperlink" Target="https://www.nice.org.uk/about/what-we-do/into-practice/measuring-the-uptake-of-nice-guidance"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digital.nhs.uk/data-and-information/publications/statistical/adult-social-care-outcomes-framework-ascof" TargetMode="External"/><Relationship Id="rId44" Type="http://schemas.openxmlformats.org/officeDocument/2006/relationships/hyperlink" Target="https://www.nice.org.uk/guidance/ng150" TargetMode="External"/><Relationship Id="rId52" Type="http://schemas.openxmlformats.org/officeDocument/2006/relationships/hyperlink" Target="https://www.gov.uk/government/publications/quality-in-public-health-a-shared-responsibility"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09CF57CCB40429746260E2F301BC1" ma:contentTypeVersion="7" ma:contentTypeDescription="Create a new document." ma:contentTypeScope="" ma:versionID="2357b6196c2c2b804ca751bb8e223161">
  <xsd:schema xmlns:xsd="http://www.w3.org/2001/XMLSchema" xmlns:xs="http://www.w3.org/2001/XMLSchema" xmlns:p="http://schemas.microsoft.com/office/2006/metadata/properties" xmlns:ns2="3d18db25-44d3-445b-bfed-eb2f568bc39a" targetNamespace="http://schemas.microsoft.com/office/2006/metadata/properties" ma:root="true" ma:fieldsID="e7e4c0e7b3486000fea25523bd47f126" ns2:_="">
    <xsd:import namespace="3d18db25-44d3-445b-bfed-eb2f568bc3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8db25-44d3-445b-bfed-eb2f568bc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705375-A874-48CC-B24F-7DC86894C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8db25-44d3-445b-bfed-eb2f568bc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ABE48E-470A-4DA8-BE75-2D265AB40C53}">
  <ds:schemaRefs>
    <ds:schemaRef ds:uri="http://schemas.openxmlformats.org/officeDocument/2006/bibliography"/>
  </ds:schemaRefs>
</ds:datastoreItem>
</file>

<file path=customXml/itemProps3.xml><?xml version="1.0" encoding="utf-8"?>
<ds:datastoreItem xmlns:ds="http://schemas.openxmlformats.org/officeDocument/2006/customXml" ds:itemID="{20DF209C-8C98-4EE8-865F-BA87559387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6D3D52-40C8-4830-B62F-BE2CA1F57B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4948</Words>
  <Characters>32365</Characters>
  <Application>Microsoft Office Word</Application>
  <DocSecurity>0</DocSecurity>
  <Lines>269</Lines>
  <Paragraphs>74</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37239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Melanie Carr</dc:creator>
  <cp:lastModifiedBy>Jamie Jason</cp:lastModifiedBy>
  <cp:revision>2</cp:revision>
  <cp:lastPrinted>2013-05-21T10:03:00Z</cp:lastPrinted>
  <dcterms:created xsi:type="dcterms:W3CDTF">2020-10-08T10:09:00Z</dcterms:created>
  <dcterms:modified xsi:type="dcterms:W3CDTF">2020-10-08T10:09:00Z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0x010100B9609CF57CCB40429746260E2F301BC1</vt:lpwstr>
  </property>
</Properties>
</file>