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BA285" w14:textId="73B87E68" w:rsidR="009F4837" w:rsidRDefault="009F4837" w:rsidP="009F4837">
      <w:bookmarkStart w:id="0" w:name="_GoBack"/>
      <w:bookmarkEnd w:id="0"/>
    </w:p>
    <w:p w14:paraId="18913259" w14:textId="3DA15166" w:rsidR="002C296A" w:rsidRPr="006B23B0" w:rsidRDefault="002C296A" w:rsidP="006B23B0">
      <w:pPr>
        <w:pStyle w:val="Title"/>
      </w:pPr>
      <w:bookmarkStart w:id="1" w:name="_Toc357694770"/>
      <w:bookmarkStart w:id="2" w:name="_Toc365024196"/>
      <w:bookmarkStart w:id="3" w:name="_Toc432164921"/>
      <w:bookmarkStart w:id="4" w:name="_Toc467141962"/>
      <w:bookmarkStart w:id="5" w:name="_Toc18681298"/>
      <w:r w:rsidRPr="006B23B0">
        <w:t>NATIONAL INSTITUTE FOR HEALTH AND C</w:t>
      </w:r>
      <w:r w:rsidR="00B96A88" w:rsidRPr="006B23B0">
        <w:t>ARE</w:t>
      </w:r>
      <w:r w:rsidRPr="006B23B0">
        <w:t xml:space="preserve"> EXCELLENCE</w:t>
      </w:r>
      <w:bookmarkEnd w:id="1"/>
      <w:bookmarkEnd w:id="2"/>
      <w:bookmarkEnd w:id="3"/>
      <w:bookmarkEnd w:id="4"/>
      <w:bookmarkEnd w:id="5"/>
    </w:p>
    <w:p w14:paraId="15454F29" w14:textId="77777777" w:rsidR="002C296A" w:rsidRPr="0067455E" w:rsidRDefault="002C296A" w:rsidP="00CE4759">
      <w:pPr>
        <w:pStyle w:val="Title"/>
      </w:pPr>
      <w:bookmarkStart w:id="6" w:name="_Toc357694771"/>
      <w:bookmarkStart w:id="7" w:name="_Toc365024197"/>
      <w:bookmarkStart w:id="8" w:name="_Toc432164922"/>
      <w:bookmarkStart w:id="9" w:name="_Toc467141963"/>
      <w:bookmarkStart w:id="10" w:name="_Toc18681299"/>
      <w:r w:rsidRPr="0067455E">
        <w:t>Health and social care directorate</w:t>
      </w:r>
      <w:bookmarkEnd w:id="6"/>
      <w:bookmarkEnd w:id="7"/>
      <w:bookmarkEnd w:id="8"/>
      <w:bookmarkEnd w:id="9"/>
      <w:bookmarkEnd w:id="10"/>
    </w:p>
    <w:p w14:paraId="1EFA8EAB" w14:textId="77777777" w:rsidR="002C296A" w:rsidRPr="0067455E" w:rsidRDefault="002C296A" w:rsidP="00CE4759">
      <w:pPr>
        <w:pStyle w:val="Title"/>
        <w:rPr>
          <w:rFonts w:cs="Arial"/>
        </w:rPr>
      </w:pPr>
      <w:bookmarkStart w:id="11" w:name="_Toc18681300"/>
      <w:bookmarkStart w:id="12" w:name="_Toc357694772"/>
      <w:bookmarkStart w:id="13" w:name="_Toc365024198"/>
      <w:bookmarkStart w:id="14" w:name="_Toc432164923"/>
      <w:bookmarkStart w:id="15" w:name="_Toc467141964"/>
      <w:r w:rsidRPr="0067455E">
        <w:rPr>
          <w:rFonts w:cs="Arial"/>
        </w:rPr>
        <w:t>Quality standards</w:t>
      </w:r>
      <w:bookmarkEnd w:id="11"/>
      <w:r w:rsidRPr="0067455E">
        <w:rPr>
          <w:rFonts w:cs="Arial"/>
        </w:rPr>
        <w:t xml:space="preserve"> </w:t>
      </w:r>
      <w:bookmarkEnd w:id="12"/>
      <w:bookmarkEnd w:id="13"/>
      <w:bookmarkEnd w:id="14"/>
      <w:bookmarkEnd w:id="15"/>
    </w:p>
    <w:p w14:paraId="0D40077F" w14:textId="77777777" w:rsidR="002C296A" w:rsidRPr="0067455E" w:rsidRDefault="002C296A" w:rsidP="00CE4759">
      <w:pPr>
        <w:pStyle w:val="Title"/>
        <w:rPr>
          <w:rFonts w:cs="Arial"/>
        </w:rPr>
      </w:pPr>
      <w:bookmarkStart w:id="16" w:name="_Toc357694773"/>
      <w:bookmarkStart w:id="17" w:name="_Toc365024199"/>
      <w:bookmarkStart w:id="18" w:name="_Toc432164924"/>
      <w:bookmarkStart w:id="19" w:name="_Toc467141965"/>
      <w:bookmarkStart w:id="20" w:name="_Toc18681301"/>
      <w:r w:rsidRPr="0067455E">
        <w:rPr>
          <w:rFonts w:cs="Arial"/>
        </w:rPr>
        <w:t>Briefing paper</w:t>
      </w:r>
      <w:bookmarkEnd w:id="16"/>
      <w:bookmarkEnd w:id="17"/>
      <w:bookmarkEnd w:id="18"/>
      <w:bookmarkEnd w:id="19"/>
      <w:bookmarkEnd w:id="20"/>
    </w:p>
    <w:tbl>
      <w:tblPr>
        <w:tblStyle w:val="TableGrid"/>
        <w:tblW w:w="0" w:type="auto"/>
        <w:tblLook w:val="04A0" w:firstRow="1" w:lastRow="0" w:firstColumn="1" w:lastColumn="0" w:noHBand="0" w:noVBand="1"/>
      </w:tblPr>
      <w:tblGrid>
        <w:gridCol w:w="9016"/>
      </w:tblGrid>
      <w:tr w:rsidR="00427135" w14:paraId="54CE3FD6" w14:textId="77777777" w:rsidTr="00427135">
        <w:tc>
          <w:tcPr>
            <w:tcW w:w="9016" w:type="dxa"/>
          </w:tcPr>
          <w:p w14:paraId="6C6C50A7" w14:textId="6556F81F" w:rsidR="00427135" w:rsidRPr="005A61AD" w:rsidRDefault="00427135" w:rsidP="00A813F7">
            <w:pPr>
              <w:pStyle w:val="Paragraph"/>
            </w:pPr>
            <w:r w:rsidRPr="000D48CF">
              <w:rPr>
                <w:rStyle w:val="Addbold"/>
              </w:rPr>
              <w:t>Quality standard topic:</w:t>
            </w:r>
            <w:r w:rsidRPr="005A61AD">
              <w:t xml:space="preserve"> </w:t>
            </w:r>
            <w:r w:rsidR="00391A15">
              <w:t xml:space="preserve">Heavy menstrual bleeding </w:t>
            </w:r>
          </w:p>
          <w:p w14:paraId="125EF561"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5FF8547E" w14:textId="77777777" w:rsidR="00427135" w:rsidRDefault="00427135" w:rsidP="00A813F7">
            <w:pPr>
              <w:pStyle w:val="Paragraph"/>
            </w:pPr>
            <w:r w:rsidRPr="000D48CF">
              <w:rPr>
                <w:rStyle w:val="Addbold"/>
              </w:rPr>
              <w:t>Date of Quality Standards Advisory Committee meeting:</w:t>
            </w:r>
            <w:r w:rsidRPr="005A61AD">
              <w:t xml:space="preserve"> </w:t>
            </w:r>
            <w:r w:rsidR="00391A15">
              <w:t>18 September 2019</w:t>
            </w:r>
          </w:p>
        </w:tc>
      </w:tr>
    </w:tbl>
    <w:p w14:paraId="0773DB53" w14:textId="77777777" w:rsidR="002C296A" w:rsidRDefault="002C296A" w:rsidP="003D6F5F">
      <w:pPr>
        <w:pStyle w:val="Paragraph"/>
      </w:pPr>
    </w:p>
    <w:p w14:paraId="393B66FD" w14:textId="77777777" w:rsidR="00AC690C" w:rsidRDefault="002C296A" w:rsidP="00F42F2E">
      <w:pPr>
        <w:pStyle w:val="Heading1"/>
        <w:rPr>
          <w:noProof/>
        </w:rPr>
      </w:pPr>
      <w:bookmarkStart w:id="21" w:name="_Toc365024200"/>
      <w:bookmarkStart w:id="22" w:name="_Toc432164925"/>
      <w:bookmarkStart w:id="23" w:name="_Toc467141966"/>
      <w:bookmarkStart w:id="24" w:name="_Toc18681302"/>
      <w:r w:rsidRPr="0067455E">
        <w:t>Contents</w:t>
      </w:r>
      <w:bookmarkEnd w:id="21"/>
      <w:bookmarkEnd w:id="22"/>
      <w:bookmarkEnd w:id="23"/>
      <w:bookmarkEnd w:id="24"/>
      <w:r w:rsidR="00893AF1">
        <w:fldChar w:fldCharType="begin"/>
      </w:r>
      <w:r>
        <w:instrText xml:space="preserve"> TOC \o "1-1" \h \z \u </w:instrText>
      </w:r>
      <w:r w:rsidR="00893AF1">
        <w:fldChar w:fldCharType="separate"/>
      </w:r>
    </w:p>
    <w:p w14:paraId="26FB57E6" w14:textId="282CBDCB" w:rsidR="00AC690C" w:rsidRDefault="00E971B2">
      <w:pPr>
        <w:pStyle w:val="TOC1"/>
        <w:rPr>
          <w:rFonts w:asciiTheme="minorHAnsi" w:eastAsiaTheme="minorEastAsia" w:hAnsiTheme="minorHAnsi" w:cstheme="minorBidi"/>
          <w:sz w:val="22"/>
          <w:szCs w:val="22"/>
          <w:lang w:eastAsia="en-GB"/>
        </w:rPr>
      </w:pPr>
      <w:hyperlink w:anchor="_Toc18681303" w:history="1">
        <w:r w:rsidR="00AC690C" w:rsidRPr="00BE111A">
          <w:rPr>
            <w:rStyle w:val="Hyperlink"/>
          </w:rPr>
          <w:t>1</w:t>
        </w:r>
        <w:r w:rsidR="00AC690C">
          <w:rPr>
            <w:rFonts w:asciiTheme="minorHAnsi" w:eastAsiaTheme="minorEastAsia" w:hAnsiTheme="minorHAnsi" w:cstheme="minorBidi"/>
            <w:sz w:val="22"/>
            <w:szCs w:val="22"/>
            <w:lang w:eastAsia="en-GB"/>
          </w:rPr>
          <w:tab/>
        </w:r>
        <w:r w:rsidR="00AC690C" w:rsidRPr="00BE111A">
          <w:rPr>
            <w:rStyle w:val="Hyperlink"/>
          </w:rPr>
          <w:t>Introduction</w:t>
        </w:r>
        <w:r w:rsidR="00AC690C">
          <w:rPr>
            <w:webHidden/>
          </w:rPr>
          <w:tab/>
        </w:r>
        <w:r w:rsidR="00AC690C">
          <w:rPr>
            <w:webHidden/>
          </w:rPr>
          <w:fldChar w:fldCharType="begin"/>
        </w:r>
        <w:r w:rsidR="00AC690C">
          <w:rPr>
            <w:webHidden/>
          </w:rPr>
          <w:instrText xml:space="preserve"> PAGEREF _Toc18681303 \h </w:instrText>
        </w:r>
        <w:r w:rsidR="00AC690C">
          <w:rPr>
            <w:webHidden/>
          </w:rPr>
        </w:r>
        <w:r w:rsidR="00AC690C">
          <w:rPr>
            <w:webHidden/>
          </w:rPr>
          <w:fldChar w:fldCharType="separate"/>
        </w:r>
        <w:r w:rsidR="009B7E41">
          <w:rPr>
            <w:webHidden/>
          </w:rPr>
          <w:t>2</w:t>
        </w:r>
        <w:r w:rsidR="00AC690C">
          <w:rPr>
            <w:webHidden/>
          </w:rPr>
          <w:fldChar w:fldCharType="end"/>
        </w:r>
      </w:hyperlink>
    </w:p>
    <w:p w14:paraId="1367EA73" w14:textId="7B0DAA4F" w:rsidR="00AC690C" w:rsidRDefault="00E971B2">
      <w:pPr>
        <w:pStyle w:val="TOC1"/>
        <w:rPr>
          <w:rFonts w:asciiTheme="minorHAnsi" w:eastAsiaTheme="minorEastAsia" w:hAnsiTheme="minorHAnsi" w:cstheme="minorBidi"/>
          <w:sz w:val="22"/>
          <w:szCs w:val="22"/>
          <w:lang w:eastAsia="en-GB"/>
        </w:rPr>
      </w:pPr>
      <w:hyperlink w:anchor="_Toc18681304" w:history="1">
        <w:r w:rsidR="00AC690C" w:rsidRPr="00BE111A">
          <w:rPr>
            <w:rStyle w:val="Hyperlink"/>
          </w:rPr>
          <w:t>2</w:t>
        </w:r>
        <w:r w:rsidR="00AC690C">
          <w:rPr>
            <w:rFonts w:asciiTheme="minorHAnsi" w:eastAsiaTheme="minorEastAsia" w:hAnsiTheme="minorHAnsi" w:cstheme="minorBidi"/>
            <w:sz w:val="22"/>
            <w:szCs w:val="22"/>
            <w:lang w:eastAsia="en-GB"/>
          </w:rPr>
          <w:tab/>
        </w:r>
        <w:r w:rsidR="00AC690C" w:rsidRPr="00BE111A">
          <w:rPr>
            <w:rStyle w:val="Hyperlink"/>
          </w:rPr>
          <w:t>Overview</w:t>
        </w:r>
        <w:r w:rsidR="00AC690C">
          <w:rPr>
            <w:webHidden/>
          </w:rPr>
          <w:tab/>
        </w:r>
        <w:r w:rsidR="00AC690C">
          <w:rPr>
            <w:webHidden/>
          </w:rPr>
          <w:fldChar w:fldCharType="begin"/>
        </w:r>
        <w:r w:rsidR="00AC690C">
          <w:rPr>
            <w:webHidden/>
          </w:rPr>
          <w:instrText xml:space="preserve"> PAGEREF _Toc18681304 \h </w:instrText>
        </w:r>
        <w:r w:rsidR="00AC690C">
          <w:rPr>
            <w:webHidden/>
          </w:rPr>
        </w:r>
        <w:r w:rsidR="00AC690C">
          <w:rPr>
            <w:webHidden/>
          </w:rPr>
          <w:fldChar w:fldCharType="separate"/>
        </w:r>
        <w:r w:rsidR="009B7E41">
          <w:rPr>
            <w:webHidden/>
          </w:rPr>
          <w:t>2</w:t>
        </w:r>
        <w:r w:rsidR="00AC690C">
          <w:rPr>
            <w:webHidden/>
          </w:rPr>
          <w:fldChar w:fldCharType="end"/>
        </w:r>
      </w:hyperlink>
    </w:p>
    <w:p w14:paraId="1499F3BB" w14:textId="2BCE57E8" w:rsidR="00AC690C" w:rsidRDefault="00E971B2">
      <w:pPr>
        <w:pStyle w:val="TOC1"/>
        <w:rPr>
          <w:rFonts w:asciiTheme="minorHAnsi" w:eastAsiaTheme="minorEastAsia" w:hAnsiTheme="minorHAnsi" w:cstheme="minorBidi"/>
          <w:sz w:val="22"/>
          <w:szCs w:val="22"/>
          <w:lang w:eastAsia="en-GB"/>
        </w:rPr>
      </w:pPr>
      <w:hyperlink w:anchor="_Toc18681305" w:history="1">
        <w:r w:rsidR="00AC690C" w:rsidRPr="00BE111A">
          <w:rPr>
            <w:rStyle w:val="Hyperlink"/>
          </w:rPr>
          <w:t>3</w:t>
        </w:r>
        <w:r w:rsidR="00AC690C">
          <w:rPr>
            <w:rFonts w:asciiTheme="minorHAnsi" w:eastAsiaTheme="minorEastAsia" w:hAnsiTheme="minorHAnsi" w:cstheme="minorBidi"/>
            <w:sz w:val="22"/>
            <w:szCs w:val="22"/>
            <w:lang w:eastAsia="en-GB"/>
          </w:rPr>
          <w:tab/>
        </w:r>
        <w:r w:rsidR="00AC690C" w:rsidRPr="00BE111A">
          <w:rPr>
            <w:rStyle w:val="Hyperlink"/>
          </w:rPr>
          <w:t>Summary of suggestions</w:t>
        </w:r>
        <w:r w:rsidR="00AC690C">
          <w:rPr>
            <w:webHidden/>
          </w:rPr>
          <w:tab/>
        </w:r>
        <w:r w:rsidR="00AC690C">
          <w:rPr>
            <w:webHidden/>
          </w:rPr>
          <w:fldChar w:fldCharType="begin"/>
        </w:r>
        <w:r w:rsidR="00AC690C">
          <w:rPr>
            <w:webHidden/>
          </w:rPr>
          <w:instrText xml:space="preserve"> PAGEREF _Toc18681305 \h </w:instrText>
        </w:r>
        <w:r w:rsidR="00AC690C">
          <w:rPr>
            <w:webHidden/>
          </w:rPr>
        </w:r>
        <w:r w:rsidR="00AC690C">
          <w:rPr>
            <w:webHidden/>
          </w:rPr>
          <w:fldChar w:fldCharType="separate"/>
        </w:r>
        <w:r w:rsidR="009B7E41">
          <w:rPr>
            <w:webHidden/>
          </w:rPr>
          <w:t>5</w:t>
        </w:r>
        <w:r w:rsidR="00AC690C">
          <w:rPr>
            <w:webHidden/>
          </w:rPr>
          <w:fldChar w:fldCharType="end"/>
        </w:r>
      </w:hyperlink>
    </w:p>
    <w:p w14:paraId="7127F804" w14:textId="2FCA5A8C" w:rsidR="00AC690C" w:rsidRDefault="00E971B2">
      <w:pPr>
        <w:pStyle w:val="TOC1"/>
        <w:rPr>
          <w:rFonts w:asciiTheme="minorHAnsi" w:eastAsiaTheme="minorEastAsia" w:hAnsiTheme="minorHAnsi" w:cstheme="minorBidi"/>
          <w:sz w:val="22"/>
          <w:szCs w:val="22"/>
          <w:lang w:eastAsia="en-GB"/>
        </w:rPr>
      </w:pPr>
      <w:hyperlink w:anchor="_Toc18681306" w:history="1">
        <w:r w:rsidR="00AC690C" w:rsidRPr="00BE111A">
          <w:rPr>
            <w:rStyle w:val="Hyperlink"/>
          </w:rPr>
          <w:t>4</w:t>
        </w:r>
        <w:r w:rsidR="00AC690C">
          <w:rPr>
            <w:rFonts w:asciiTheme="minorHAnsi" w:eastAsiaTheme="minorEastAsia" w:hAnsiTheme="minorHAnsi" w:cstheme="minorBidi"/>
            <w:sz w:val="22"/>
            <w:szCs w:val="22"/>
            <w:lang w:eastAsia="en-GB"/>
          </w:rPr>
          <w:tab/>
        </w:r>
        <w:r w:rsidR="00AC690C" w:rsidRPr="00BE111A">
          <w:rPr>
            <w:rStyle w:val="Hyperlink"/>
          </w:rPr>
          <w:t>Suggested improvement areas</w:t>
        </w:r>
        <w:r w:rsidR="00AC690C">
          <w:rPr>
            <w:webHidden/>
          </w:rPr>
          <w:tab/>
        </w:r>
        <w:r w:rsidR="00AC690C">
          <w:rPr>
            <w:webHidden/>
          </w:rPr>
          <w:fldChar w:fldCharType="begin"/>
        </w:r>
        <w:r w:rsidR="00AC690C">
          <w:rPr>
            <w:webHidden/>
          </w:rPr>
          <w:instrText xml:space="preserve"> PAGEREF _Toc18681306 \h </w:instrText>
        </w:r>
        <w:r w:rsidR="00AC690C">
          <w:rPr>
            <w:webHidden/>
          </w:rPr>
        </w:r>
        <w:r w:rsidR="00AC690C">
          <w:rPr>
            <w:webHidden/>
          </w:rPr>
          <w:fldChar w:fldCharType="separate"/>
        </w:r>
        <w:r w:rsidR="009B7E41">
          <w:rPr>
            <w:webHidden/>
          </w:rPr>
          <w:t>7</w:t>
        </w:r>
        <w:r w:rsidR="00AC690C">
          <w:rPr>
            <w:webHidden/>
          </w:rPr>
          <w:fldChar w:fldCharType="end"/>
        </w:r>
      </w:hyperlink>
    </w:p>
    <w:p w14:paraId="25629C4E" w14:textId="0CF72A4C" w:rsidR="00AC690C" w:rsidRDefault="00E971B2">
      <w:pPr>
        <w:pStyle w:val="TOC1"/>
        <w:rPr>
          <w:rFonts w:asciiTheme="minorHAnsi" w:eastAsiaTheme="minorEastAsia" w:hAnsiTheme="minorHAnsi" w:cstheme="minorBidi"/>
          <w:sz w:val="22"/>
          <w:szCs w:val="22"/>
          <w:lang w:eastAsia="en-GB"/>
        </w:rPr>
      </w:pPr>
      <w:hyperlink w:anchor="_Toc18681307" w:history="1">
        <w:r w:rsidR="00AC690C" w:rsidRPr="00BE111A">
          <w:rPr>
            <w:rStyle w:val="Hyperlink"/>
          </w:rPr>
          <w:t>Appendix 1: Review flowchart</w:t>
        </w:r>
        <w:r w:rsidR="00AC690C">
          <w:rPr>
            <w:webHidden/>
          </w:rPr>
          <w:tab/>
        </w:r>
        <w:r w:rsidR="00AC690C">
          <w:rPr>
            <w:webHidden/>
          </w:rPr>
          <w:fldChar w:fldCharType="begin"/>
        </w:r>
        <w:r w:rsidR="00AC690C">
          <w:rPr>
            <w:webHidden/>
          </w:rPr>
          <w:instrText xml:space="preserve"> PAGEREF _Toc18681307 \h </w:instrText>
        </w:r>
        <w:r w:rsidR="00AC690C">
          <w:rPr>
            <w:webHidden/>
          </w:rPr>
        </w:r>
        <w:r w:rsidR="00AC690C">
          <w:rPr>
            <w:webHidden/>
          </w:rPr>
          <w:fldChar w:fldCharType="separate"/>
        </w:r>
        <w:r w:rsidR="009B7E41">
          <w:rPr>
            <w:webHidden/>
          </w:rPr>
          <w:t>25</w:t>
        </w:r>
        <w:r w:rsidR="00AC690C">
          <w:rPr>
            <w:webHidden/>
          </w:rPr>
          <w:fldChar w:fldCharType="end"/>
        </w:r>
      </w:hyperlink>
    </w:p>
    <w:p w14:paraId="531310B6" w14:textId="04551DC8" w:rsidR="00AC690C" w:rsidRDefault="00E971B2">
      <w:pPr>
        <w:pStyle w:val="TOC1"/>
        <w:rPr>
          <w:rFonts w:asciiTheme="minorHAnsi" w:eastAsiaTheme="minorEastAsia" w:hAnsiTheme="minorHAnsi" w:cstheme="minorBidi"/>
          <w:sz w:val="22"/>
          <w:szCs w:val="22"/>
          <w:lang w:eastAsia="en-GB"/>
        </w:rPr>
      </w:pPr>
      <w:hyperlink w:anchor="_Toc18681308" w:history="1">
        <w:r w:rsidR="00AC690C" w:rsidRPr="00BE111A">
          <w:rPr>
            <w:rStyle w:val="Hyperlink"/>
          </w:rPr>
          <w:t>Appendix 2</w:t>
        </w:r>
        <w:r w:rsidR="00AC690C">
          <w:rPr>
            <w:rStyle w:val="Hyperlink"/>
          </w:rPr>
          <w:t>:</w:t>
        </w:r>
        <w:r w:rsidR="00AC690C">
          <w:rPr>
            <w:webHidden/>
          </w:rPr>
          <w:tab/>
          <w:t>HMB diagnostic care pathway……………………………………………...</w:t>
        </w:r>
        <w:r w:rsidR="00AC690C">
          <w:rPr>
            <w:webHidden/>
          </w:rPr>
          <w:fldChar w:fldCharType="begin"/>
        </w:r>
        <w:r w:rsidR="00AC690C">
          <w:rPr>
            <w:webHidden/>
          </w:rPr>
          <w:instrText xml:space="preserve"> PAGEREF _Toc18681308 \h </w:instrText>
        </w:r>
        <w:r w:rsidR="00AC690C">
          <w:rPr>
            <w:webHidden/>
          </w:rPr>
        </w:r>
        <w:r w:rsidR="00AC690C">
          <w:rPr>
            <w:webHidden/>
          </w:rPr>
          <w:fldChar w:fldCharType="separate"/>
        </w:r>
        <w:r w:rsidR="009B7E41">
          <w:rPr>
            <w:webHidden/>
          </w:rPr>
          <w:t>26</w:t>
        </w:r>
        <w:r w:rsidR="00AC690C">
          <w:rPr>
            <w:webHidden/>
          </w:rPr>
          <w:fldChar w:fldCharType="end"/>
        </w:r>
      </w:hyperlink>
    </w:p>
    <w:p w14:paraId="29F57DE0" w14:textId="2F9DA35A" w:rsidR="00AC690C" w:rsidRDefault="00E971B2" w:rsidP="00AC690C">
      <w:pPr>
        <w:pStyle w:val="TOC1"/>
        <w:rPr>
          <w:rFonts w:asciiTheme="minorHAnsi" w:eastAsiaTheme="minorEastAsia" w:hAnsiTheme="minorHAnsi" w:cstheme="minorBidi"/>
          <w:sz w:val="22"/>
          <w:szCs w:val="22"/>
          <w:lang w:eastAsia="en-GB"/>
        </w:rPr>
      </w:pPr>
      <w:hyperlink w:anchor="_Toc18681309" w:history="1">
        <w:r w:rsidR="00AC690C" w:rsidRPr="00BE111A">
          <w:rPr>
            <w:rStyle w:val="Hyperlink"/>
          </w:rPr>
          <w:t>Appendix 3</w:t>
        </w:r>
        <w:r w:rsidR="00AC690C">
          <w:rPr>
            <w:webHidden/>
          </w:rPr>
          <w:t>:HMB management care pathway…………………………………………..</w:t>
        </w:r>
        <w:r w:rsidR="00AC690C">
          <w:rPr>
            <w:webHidden/>
          </w:rPr>
          <w:fldChar w:fldCharType="begin"/>
        </w:r>
        <w:r w:rsidR="00AC690C">
          <w:rPr>
            <w:webHidden/>
          </w:rPr>
          <w:instrText xml:space="preserve"> PAGEREF _Toc18681309 \h </w:instrText>
        </w:r>
        <w:r w:rsidR="00AC690C">
          <w:rPr>
            <w:webHidden/>
          </w:rPr>
        </w:r>
        <w:r w:rsidR="00AC690C">
          <w:rPr>
            <w:webHidden/>
          </w:rPr>
          <w:fldChar w:fldCharType="separate"/>
        </w:r>
        <w:r w:rsidR="009B7E41">
          <w:rPr>
            <w:webHidden/>
          </w:rPr>
          <w:t>27</w:t>
        </w:r>
        <w:r w:rsidR="00AC690C">
          <w:rPr>
            <w:webHidden/>
          </w:rPr>
          <w:fldChar w:fldCharType="end"/>
        </w:r>
      </w:hyperlink>
    </w:p>
    <w:p w14:paraId="49EACD18" w14:textId="3DCC0FDB" w:rsidR="00AC690C" w:rsidRDefault="00E971B2">
      <w:pPr>
        <w:pStyle w:val="TOC1"/>
        <w:rPr>
          <w:rFonts w:asciiTheme="minorHAnsi" w:eastAsiaTheme="minorEastAsia" w:hAnsiTheme="minorHAnsi" w:cstheme="minorBidi"/>
          <w:sz w:val="22"/>
          <w:szCs w:val="22"/>
          <w:lang w:eastAsia="en-GB"/>
        </w:rPr>
      </w:pPr>
      <w:hyperlink w:anchor="_Toc18681311" w:history="1">
        <w:r w:rsidR="00AC690C" w:rsidRPr="00BE111A">
          <w:rPr>
            <w:rStyle w:val="Hyperlink"/>
          </w:rPr>
          <w:t>Appendix 4: Suggestions from stakeholder engagement exercise – registered stakeholders</w:t>
        </w:r>
        <w:r w:rsidR="00AC690C">
          <w:rPr>
            <w:webHidden/>
          </w:rPr>
          <w:tab/>
        </w:r>
        <w:r w:rsidR="00AC690C">
          <w:rPr>
            <w:webHidden/>
          </w:rPr>
          <w:fldChar w:fldCharType="begin"/>
        </w:r>
        <w:r w:rsidR="00AC690C">
          <w:rPr>
            <w:webHidden/>
          </w:rPr>
          <w:instrText xml:space="preserve"> PAGEREF _Toc18681311 \h </w:instrText>
        </w:r>
        <w:r w:rsidR="00AC690C">
          <w:rPr>
            <w:webHidden/>
          </w:rPr>
        </w:r>
        <w:r w:rsidR="00AC690C">
          <w:rPr>
            <w:webHidden/>
          </w:rPr>
          <w:fldChar w:fldCharType="separate"/>
        </w:r>
        <w:r w:rsidR="009B7E41">
          <w:rPr>
            <w:webHidden/>
          </w:rPr>
          <w:t>28</w:t>
        </w:r>
        <w:r w:rsidR="00AC690C">
          <w:rPr>
            <w:webHidden/>
          </w:rPr>
          <w:fldChar w:fldCharType="end"/>
        </w:r>
      </w:hyperlink>
    </w:p>
    <w:p w14:paraId="70D49A9D" w14:textId="77777777" w:rsidR="006F7D33" w:rsidRDefault="00893AF1" w:rsidP="00BB728C">
      <w:r>
        <w:fldChar w:fldCharType="end"/>
      </w:r>
    </w:p>
    <w:p w14:paraId="273C7EC9" w14:textId="77777777" w:rsidR="002C296A" w:rsidRDefault="002C296A" w:rsidP="00BB0BC1">
      <w:pPr>
        <w:pStyle w:val="Numberedheading1"/>
      </w:pPr>
      <w:r>
        <w:br w:type="page"/>
      </w:r>
      <w:bookmarkStart w:id="25" w:name="_Toc18681303"/>
      <w:r w:rsidRPr="009E470D">
        <w:lastRenderedPageBreak/>
        <w:t>Introduction</w:t>
      </w:r>
      <w:bookmarkEnd w:id="25"/>
    </w:p>
    <w:p w14:paraId="56D8A156" w14:textId="5479ABEE" w:rsidR="002C296A" w:rsidRPr="00E10156" w:rsidRDefault="002C296A" w:rsidP="002C296A">
      <w:pPr>
        <w:pStyle w:val="Paragraph"/>
      </w:pPr>
      <w:r w:rsidRPr="00623619">
        <w:t xml:space="preserve">This briefing paper presents a structured </w:t>
      </w:r>
      <w:r>
        <w:t>overview of potential quality improvement areas for</w:t>
      </w:r>
      <w:r w:rsidR="00391A15">
        <w:t xml:space="preserve"> heavy menstrual bleeding</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4FB2428C" w14:textId="77777777" w:rsidR="002C296A" w:rsidRDefault="002C296A" w:rsidP="009E23E2">
      <w:pPr>
        <w:pStyle w:val="Numberedheading2"/>
      </w:pPr>
      <w:r w:rsidRPr="005A61AD">
        <w:t>Structure</w:t>
      </w:r>
    </w:p>
    <w:p w14:paraId="04AFDAB1"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69656601"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72072CEC" w14:textId="77777777" w:rsidR="00C22DED" w:rsidRPr="00D862D3" w:rsidRDefault="000750FD" w:rsidP="00D862D3">
      <w:pPr>
        <w:pStyle w:val="Numberedheading2"/>
      </w:pPr>
      <w:r w:rsidRPr="00D862D3">
        <w:t>D</w:t>
      </w:r>
      <w:r w:rsidR="00C22DED" w:rsidRPr="00D862D3">
        <w:t>evelopment source</w:t>
      </w:r>
    </w:p>
    <w:p w14:paraId="18533D8B" w14:textId="77777777" w:rsidR="00C22DED" w:rsidRPr="00E10156" w:rsidRDefault="003B6DDC" w:rsidP="002C296A">
      <w:pPr>
        <w:pStyle w:val="Paragraph"/>
      </w:pPr>
      <w:r>
        <w:t>T</w:t>
      </w:r>
      <w:r w:rsidR="00C22DED">
        <w:t>he key development source referenced in this briefing paper</w:t>
      </w:r>
      <w:r w:rsidR="00766AE9">
        <w:t xml:space="preserve"> is</w:t>
      </w:r>
      <w:r w:rsidR="00C22DED">
        <w:t>:</w:t>
      </w:r>
    </w:p>
    <w:bookmarkStart w:id="26" w:name="_Hlk17201738"/>
    <w:p w14:paraId="4C6CAEE0" w14:textId="77777777" w:rsidR="0066483A" w:rsidRPr="004C28E5" w:rsidRDefault="00982D0D" w:rsidP="00FA6FCE">
      <w:pPr>
        <w:pStyle w:val="Paragraph"/>
      </w:pPr>
      <w:r>
        <w:fldChar w:fldCharType="begin"/>
      </w:r>
      <w:r>
        <w:instrText xml:space="preserve"> HYPERLINK "https://www.nice.org.uk/guidance/ng88" </w:instrText>
      </w:r>
      <w:r>
        <w:fldChar w:fldCharType="separate"/>
      </w:r>
      <w:r w:rsidR="0066483A" w:rsidRPr="0066483A">
        <w:rPr>
          <w:rStyle w:val="Hyperlink"/>
        </w:rPr>
        <w:t>Heavy menstrual bleeding: assessment and management</w:t>
      </w:r>
      <w:r>
        <w:rPr>
          <w:rStyle w:val="Hyperlink"/>
        </w:rPr>
        <w:fldChar w:fldCharType="end"/>
      </w:r>
      <w:r w:rsidR="0066483A" w:rsidRPr="0066483A">
        <w:t xml:space="preserve"> (2018) NICE guideline NG88.</w:t>
      </w:r>
    </w:p>
    <w:p w14:paraId="007D95C1" w14:textId="77777777" w:rsidR="002C296A" w:rsidRDefault="002C296A" w:rsidP="002C296A">
      <w:pPr>
        <w:pStyle w:val="Numberedheading1"/>
      </w:pPr>
      <w:bookmarkStart w:id="27" w:name="_Toc18681304"/>
      <w:bookmarkEnd w:id="26"/>
      <w:r>
        <w:t>Overview</w:t>
      </w:r>
      <w:bookmarkEnd w:id="27"/>
    </w:p>
    <w:p w14:paraId="6CE6C070" w14:textId="77777777" w:rsidR="002C296A" w:rsidRDefault="002C296A" w:rsidP="002C296A">
      <w:pPr>
        <w:pStyle w:val="Numberedheading2"/>
      </w:pPr>
      <w:r>
        <w:t>Focus of quality standard</w:t>
      </w:r>
    </w:p>
    <w:p w14:paraId="1A4481EF" w14:textId="213E7E8C" w:rsidR="00177FFD" w:rsidRDefault="00177FFD" w:rsidP="00AF5A2F">
      <w:pPr>
        <w:pStyle w:val="Paragraph"/>
      </w:pPr>
      <w:r w:rsidRPr="00AF5A2F">
        <w:t>This quality standard will cover the assessment and management of heavy menstrual bleeding (menorrhagia), including suspected or confirmed fibroids or adenomyosis in women of reproductive age.</w:t>
      </w:r>
      <w:r w:rsidR="00BA3BD4">
        <w:t xml:space="preserve"> It will </w:t>
      </w:r>
      <w:r w:rsidRPr="00177FFD">
        <w:t xml:space="preserve">replace the existing NICE quality standard for </w:t>
      </w:r>
      <w:hyperlink r:id="rId8" w:history="1">
        <w:r w:rsidRPr="00177FFD">
          <w:rPr>
            <w:rStyle w:val="Hyperlink"/>
          </w:rPr>
          <w:t>heavy menstrual bleeding</w:t>
        </w:r>
      </w:hyperlink>
      <w:r w:rsidRPr="00177FFD">
        <w:t xml:space="preserve"> (QS47). </w:t>
      </w:r>
    </w:p>
    <w:p w14:paraId="08BC024E" w14:textId="77777777" w:rsidR="002C296A" w:rsidRDefault="002C296A" w:rsidP="00BF70EA">
      <w:pPr>
        <w:pStyle w:val="Numberedheading2"/>
      </w:pPr>
      <w:r>
        <w:t>Definition</w:t>
      </w:r>
    </w:p>
    <w:p w14:paraId="2FB12F59" w14:textId="798B7ABF" w:rsidR="00573A07" w:rsidRDefault="00573A07" w:rsidP="00933944">
      <w:pPr>
        <w:pStyle w:val="Paragraph"/>
      </w:pPr>
      <w:r>
        <w:t xml:space="preserve">Heavy menstrual bleeding </w:t>
      </w:r>
      <w:r w:rsidR="00BA3BD4">
        <w:t xml:space="preserve">(HMB) </w:t>
      </w:r>
      <w:r>
        <w:t>is e</w:t>
      </w:r>
      <w:r w:rsidRPr="00573A07">
        <w:t xml:space="preserve">xcessive </w:t>
      </w:r>
      <w:r w:rsidR="00177FFD">
        <w:t xml:space="preserve">(heavy) </w:t>
      </w:r>
      <w:r w:rsidRPr="00573A07">
        <w:t>menstrual blood loss that interferes with a woman’s physical, social</w:t>
      </w:r>
      <w:r w:rsidR="00DF19D2">
        <w:t xml:space="preserve"> and </w:t>
      </w:r>
      <w:r w:rsidRPr="00573A07">
        <w:t xml:space="preserve">emotional quality of life. </w:t>
      </w:r>
      <w:r w:rsidR="00DF19D2" w:rsidRPr="00DF19D2">
        <w:t>Excessive menstrual blood loss is classified as 80 mL or more and/or a duration of more than 7 days; however, direct measurement is complex to undertake in clinical practice</w:t>
      </w:r>
      <w:r w:rsidR="00DF19D2">
        <w:rPr>
          <w:rStyle w:val="FootnoteReference"/>
        </w:rPr>
        <w:footnoteReference w:id="1"/>
      </w:r>
      <w:r w:rsidR="00DF19D2" w:rsidRPr="00DF19D2">
        <w:t>.</w:t>
      </w:r>
    </w:p>
    <w:p w14:paraId="3B7227F9" w14:textId="77777777" w:rsidR="00653C23" w:rsidRDefault="00653C23" w:rsidP="00933944">
      <w:pPr>
        <w:pStyle w:val="Paragraph"/>
      </w:pPr>
    </w:p>
    <w:p w14:paraId="25744F9A" w14:textId="77777777" w:rsidR="002C296A" w:rsidRPr="00FF20A8" w:rsidRDefault="002C296A" w:rsidP="002C296A">
      <w:pPr>
        <w:pStyle w:val="Numberedheading2"/>
      </w:pPr>
      <w:r>
        <w:lastRenderedPageBreak/>
        <w:t>Incidence and prevalence</w:t>
      </w:r>
    </w:p>
    <w:p w14:paraId="7928B009" w14:textId="3B7E1218" w:rsidR="00F911DB" w:rsidRDefault="00BA3BD4" w:rsidP="00B15DF8">
      <w:pPr>
        <w:pStyle w:val="Paragraph"/>
      </w:pPr>
      <w:r>
        <w:t>HMB</w:t>
      </w:r>
      <w:r w:rsidR="00982D0D">
        <w:t xml:space="preserve"> </w:t>
      </w:r>
      <w:r w:rsidR="00653C23" w:rsidRPr="00653C23">
        <w:t xml:space="preserve">is one of the most common reasons for gynaecological consultations in both primary and secondary care. </w:t>
      </w:r>
      <w:r w:rsidR="00653C23">
        <w:t>Approximately</w:t>
      </w:r>
      <w:r w:rsidR="00653C23" w:rsidRPr="00653C23">
        <w:t xml:space="preserve"> 1 in 20 women aged between 30 and 49 years consult their GP each year because of heavy periods or menstrual problems, and menstrual disorders</w:t>
      </w:r>
      <w:r>
        <w:t xml:space="preserve">. These </w:t>
      </w:r>
      <w:r w:rsidR="00653C23" w:rsidRPr="00653C23">
        <w:t xml:space="preserve">comprise </w:t>
      </w:r>
      <w:r>
        <w:t xml:space="preserve">of </w:t>
      </w:r>
      <w:r w:rsidR="00653C23" w:rsidRPr="00653C23">
        <w:t xml:space="preserve">12% of all </w:t>
      </w:r>
      <w:r w:rsidR="00653C23">
        <w:t xml:space="preserve">gynaecological service </w:t>
      </w:r>
      <w:r w:rsidR="00653C23" w:rsidRPr="00653C23">
        <w:t>referrals</w:t>
      </w:r>
      <w:r w:rsidR="00E27989" w:rsidRPr="00E27989">
        <w:t>.</w:t>
      </w:r>
      <w:r w:rsidR="00E27989">
        <w:t xml:space="preserve"> </w:t>
      </w:r>
      <w:r w:rsidR="000633F7">
        <w:t xml:space="preserve">Approximately </w:t>
      </w:r>
      <w:r w:rsidR="00F911DB">
        <w:t>30,000 women</w:t>
      </w:r>
      <w:r w:rsidR="000633F7">
        <w:t xml:space="preserve"> in England and Wales</w:t>
      </w:r>
      <w:r w:rsidR="000633F7" w:rsidRPr="000633F7">
        <w:t xml:space="preserve"> </w:t>
      </w:r>
      <w:r w:rsidR="00F911DB">
        <w:t>undergo surgical treatment for HMB</w:t>
      </w:r>
      <w:r w:rsidR="000633F7">
        <w:t xml:space="preserve"> each year</w:t>
      </w:r>
      <w:r w:rsidR="00F911DB">
        <w:rPr>
          <w:rStyle w:val="FootnoteReference"/>
        </w:rPr>
        <w:footnoteReference w:id="2"/>
      </w:r>
      <w:r w:rsidR="00F911DB">
        <w:t xml:space="preserve">. </w:t>
      </w:r>
    </w:p>
    <w:p w14:paraId="3CA0C973" w14:textId="77777777" w:rsidR="002C296A" w:rsidRDefault="00D44D8A" w:rsidP="002C296A">
      <w:pPr>
        <w:pStyle w:val="Numberedheading2"/>
      </w:pPr>
      <w:r>
        <w:t>Current service delivery and management</w:t>
      </w:r>
    </w:p>
    <w:p w14:paraId="0C9D818F" w14:textId="5D489410" w:rsidR="00354349" w:rsidRDefault="00354349" w:rsidP="00354349">
      <w:pPr>
        <w:pStyle w:val="Paragraph"/>
      </w:pPr>
      <w:r w:rsidRPr="00653C23">
        <w:t>Since the publication of the original</w:t>
      </w:r>
      <w:r>
        <w:t xml:space="preserve"> </w:t>
      </w:r>
      <w:hyperlink r:id="rId9" w:history="1">
        <w:r w:rsidRPr="005E3B44">
          <w:rPr>
            <w:rStyle w:val="Hyperlink"/>
          </w:rPr>
          <w:t>heavy menstrual bleeding guideline</w:t>
        </w:r>
        <w:r w:rsidR="005E3B44" w:rsidRPr="005E3B44">
          <w:rPr>
            <w:rStyle w:val="Hyperlink"/>
          </w:rPr>
          <w:t xml:space="preserve"> (CG44)</w:t>
        </w:r>
      </w:hyperlink>
      <w:r w:rsidRPr="00653C23">
        <w:t xml:space="preserve"> in 2007, </w:t>
      </w:r>
      <w:r w:rsidR="005E3B44">
        <w:t>there have been some significant changes</w:t>
      </w:r>
      <w:r w:rsidR="00D40F82">
        <w:t xml:space="preserve"> in service delivery and management. For example, </w:t>
      </w:r>
      <w:r w:rsidRPr="00653C23">
        <w:t>equipment and software for transvaginal ultrasound have improved</w:t>
      </w:r>
      <w:r w:rsidR="00041BCB">
        <w:t xml:space="preserve"> and </w:t>
      </w:r>
      <w:r w:rsidR="0026068F">
        <w:t>o</w:t>
      </w:r>
      <w:r w:rsidRPr="00653C23">
        <w:t xml:space="preserve">utpatient hysteroscopy has become more widely </w:t>
      </w:r>
      <w:r w:rsidR="00F911DB" w:rsidRPr="00653C23">
        <w:t>available and</w:t>
      </w:r>
      <w:r w:rsidRPr="00653C23">
        <w:t xml:space="preserve"> is more acceptable to women with the </w:t>
      </w:r>
      <w:r w:rsidR="00030DF0">
        <w:t xml:space="preserve">implementation </w:t>
      </w:r>
      <w:r w:rsidRPr="00653C23">
        <w:t>of</w:t>
      </w:r>
      <w:r w:rsidR="00041BCB">
        <w:t xml:space="preserve"> </w:t>
      </w:r>
      <w:r w:rsidRPr="00653C23">
        <w:t xml:space="preserve">equipment such as miniature hysteroscopes. The relative clinical and cost effectiveness of diagnostic strategies have </w:t>
      </w:r>
      <w:r w:rsidR="00030DF0">
        <w:t xml:space="preserve">therefore </w:t>
      </w:r>
      <w:r w:rsidRPr="00653C23">
        <w:t xml:space="preserve">changed. Improvements in diagnostic imaging in recent years have </w:t>
      </w:r>
      <w:r w:rsidR="00030DF0">
        <w:t xml:space="preserve">also </w:t>
      </w:r>
      <w:r w:rsidRPr="00653C23">
        <w:t xml:space="preserve">resulted in an increase in the reported prevalence of adenomyosis. Adenomyosis, which is associated with abnormal uterine bleeding, pelvic pain and infertility, was not included in the previous version of the guideline. </w:t>
      </w:r>
    </w:p>
    <w:p w14:paraId="117FF716" w14:textId="2CB88EAF" w:rsidR="00354349" w:rsidRDefault="00BC364D" w:rsidP="00354349">
      <w:pPr>
        <w:pStyle w:val="Paragraph"/>
      </w:pPr>
      <w:r>
        <w:t>There</w:t>
      </w:r>
      <w:r w:rsidR="00354349" w:rsidRPr="00653C23">
        <w:t xml:space="preserve"> a</w:t>
      </w:r>
      <w:r>
        <w:t>re a</w:t>
      </w:r>
      <w:r w:rsidR="00354349" w:rsidRPr="00653C23">
        <w:t xml:space="preserve"> range of pharmacological and surgical treatment options for HMB</w:t>
      </w:r>
      <w:r>
        <w:t xml:space="preserve">. </w:t>
      </w:r>
      <w:r w:rsidR="00030DF0">
        <w:t>O</w:t>
      </w:r>
      <w:r w:rsidR="00354349" w:rsidRPr="00653C23">
        <w:t>utpatient management comprising insertion of a levonorgestrel-releasing intrauterine system (LNG-IUS) has increased in popularity in recent years</w:t>
      </w:r>
      <w:r>
        <w:t xml:space="preserve"> with </w:t>
      </w:r>
      <w:r w:rsidR="00354349" w:rsidRPr="00653C23">
        <w:t xml:space="preserve">a reduction in surgical procedures. However, some endometrial ablation techniques (such as microwave endometrial ablation) are no longer available in the UK. </w:t>
      </w:r>
    </w:p>
    <w:p w14:paraId="484B5893" w14:textId="7EF9B2CD" w:rsidR="00777ED1" w:rsidRDefault="004C6B0E" w:rsidP="00833514">
      <w:pPr>
        <w:pStyle w:val="Paragraph"/>
      </w:pPr>
      <w:r>
        <w:t>Please s</w:t>
      </w:r>
      <w:r w:rsidR="001C217D" w:rsidRPr="007453FD">
        <w:t>ee appendi</w:t>
      </w:r>
      <w:r w:rsidR="003B6DDC">
        <w:t>ces</w:t>
      </w:r>
      <w:r w:rsidR="007453FD" w:rsidRPr="007453FD">
        <w:t xml:space="preserve"> </w:t>
      </w:r>
      <w:r w:rsidR="0096565E">
        <w:t>2</w:t>
      </w:r>
      <w:r w:rsidR="00011EBF">
        <w:rPr>
          <w:rFonts w:cs="Arial"/>
        </w:rPr>
        <w:t>–</w:t>
      </w:r>
      <w:r w:rsidR="0096565E">
        <w:t>3</w:t>
      </w:r>
      <w:r w:rsidR="00BA3BD4">
        <w:t xml:space="preserve"> f</w:t>
      </w:r>
      <w:r w:rsidR="003B6DDC">
        <w:t xml:space="preserve">or </w:t>
      </w:r>
      <w:r w:rsidR="0031416A">
        <w:t xml:space="preserve">the </w:t>
      </w:r>
      <w:r w:rsidR="006B52BA">
        <w:t>HMB</w:t>
      </w:r>
      <w:r w:rsidR="003B6DDC">
        <w:t xml:space="preserve"> </w:t>
      </w:r>
      <w:r w:rsidR="0026068F">
        <w:t>diagnos</w:t>
      </w:r>
      <w:r w:rsidR="00D40F82">
        <w:t>tic</w:t>
      </w:r>
      <w:r w:rsidR="0026068F">
        <w:t xml:space="preserve"> and management </w:t>
      </w:r>
      <w:r w:rsidR="00AE15B1">
        <w:t xml:space="preserve">care </w:t>
      </w:r>
      <w:r w:rsidR="003B6DDC">
        <w:t>pathway</w:t>
      </w:r>
      <w:r w:rsidR="0026068F">
        <w:t>s</w:t>
      </w:r>
      <w:r w:rsidR="0029335E">
        <w:t xml:space="preserve"> </w:t>
      </w:r>
      <w:r w:rsidR="007453FD" w:rsidRPr="007453FD">
        <w:t>from NICE guideline</w:t>
      </w:r>
      <w:r w:rsidR="00B516C4">
        <w:t xml:space="preserve"> NG88</w:t>
      </w:r>
      <w:r w:rsidR="001C217D" w:rsidRPr="007453FD">
        <w:t>.</w:t>
      </w:r>
      <w:r w:rsidR="003F70B8">
        <w:t xml:space="preserve"> </w:t>
      </w:r>
    </w:p>
    <w:p w14:paraId="04E36F9A" w14:textId="77777777" w:rsidR="000C135B" w:rsidRPr="003F70B8" w:rsidRDefault="00466B16" w:rsidP="00466B16">
      <w:pPr>
        <w:pStyle w:val="Numberedheading2"/>
      </w:pPr>
      <w:bookmarkStart w:id="28" w:name="_Toc340835232"/>
      <w:bookmarkEnd w:id="28"/>
      <w:r>
        <w:t>Resource impact</w:t>
      </w:r>
    </w:p>
    <w:p w14:paraId="782A0085" w14:textId="0D7E8F24" w:rsidR="00E41F52" w:rsidRPr="00DA0A6A" w:rsidRDefault="00E41F52" w:rsidP="00E41F52">
      <w:pPr>
        <w:pStyle w:val="Paragraph"/>
      </w:pPr>
      <w:r w:rsidRPr="00DA0A6A">
        <w:t xml:space="preserve">We do not expect this quality standard to have a significant impact on resources. When the </w:t>
      </w:r>
      <w:r w:rsidR="006B23B0">
        <w:t>h</w:t>
      </w:r>
      <w:r w:rsidRPr="00DA0A6A">
        <w:t>eavy menstrual bleeding: assessment and management guideline was developed, a resource impact statement was produced which noted that:</w:t>
      </w:r>
    </w:p>
    <w:p w14:paraId="7E62F02A" w14:textId="77777777" w:rsidR="00E41F52" w:rsidRPr="00DA0A6A" w:rsidRDefault="00E41F52" w:rsidP="00E41F52">
      <w:pPr>
        <w:pStyle w:val="Paragraph"/>
      </w:pPr>
      <w:r w:rsidRPr="00DA0A6A">
        <w:t>the resource impact of implementing any single guideline recommendation will be less than £1 million per year in England (or £1,800 per 100,000 population) </w:t>
      </w:r>
      <w:r w:rsidRPr="00DA0A6A">
        <w:rPr>
          <w:b/>
          <w:bCs/>
        </w:rPr>
        <w:t>and</w:t>
      </w:r>
    </w:p>
    <w:p w14:paraId="34A48A26" w14:textId="77777777" w:rsidR="00E41F52" w:rsidRPr="00DA0A6A" w:rsidRDefault="00E41F52" w:rsidP="00E41F52">
      <w:pPr>
        <w:pStyle w:val="Paragraph"/>
      </w:pPr>
      <w:r w:rsidRPr="00DA0A6A">
        <w:lastRenderedPageBreak/>
        <w:t>the resource impact of implementing the whole guideline in England will be less than £5 million per year (or £9,100 per 100,000 population).</w:t>
      </w:r>
    </w:p>
    <w:p w14:paraId="27549645" w14:textId="77777777" w:rsidR="00E41F52" w:rsidRPr="00DA0A6A" w:rsidRDefault="00E41F52" w:rsidP="00E41F52">
      <w:pPr>
        <w:pStyle w:val="Paragraph"/>
      </w:pPr>
      <w:r w:rsidRPr="00DA0A6A">
        <w:t>This is because it is considered that where clinical practice changes as a result of this guidance, there will not be a significant impact on resources. The cost of additional hysteroscopy is likely to be offset by savings from fewer ultrasound investigations and fewer appointments required for treatment following the diagnostic test.</w:t>
      </w:r>
    </w:p>
    <w:p w14:paraId="0353F9F1" w14:textId="40AAD7EB" w:rsidR="00E41F52" w:rsidRPr="00AC690C" w:rsidRDefault="00E41F52" w:rsidP="00AC690C">
      <w:pPr>
        <w:pStyle w:val="Paragraph"/>
      </w:pPr>
      <w:r w:rsidRPr="00DA0A6A">
        <w:t>Heavy menstrual bleeding services are commissioned by clinical commissioning groups (CCGs) and NHS England. Providers are NHS hospital trusts and primary care.</w:t>
      </w:r>
    </w:p>
    <w:p w14:paraId="513F69E1" w14:textId="77777777" w:rsidR="002C296A" w:rsidRDefault="00381592" w:rsidP="002C296A">
      <w:pPr>
        <w:pStyle w:val="Numberedheading1"/>
      </w:pPr>
      <w:r>
        <w:br w:type="page"/>
      </w:r>
      <w:bookmarkStart w:id="29" w:name="_Toc18681305"/>
      <w:r w:rsidR="002C296A">
        <w:lastRenderedPageBreak/>
        <w:t>Summary of suggestions</w:t>
      </w:r>
      <w:bookmarkEnd w:id="29"/>
    </w:p>
    <w:p w14:paraId="08CDC93D" w14:textId="77777777" w:rsidR="002C296A" w:rsidRPr="007D4B1A" w:rsidRDefault="002C296A" w:rsidP="002C296A">
      <w:pPr>
        <w:pStyle w:val="Numberedheading2"/>
      </w:pPr>
      <w:r>
        <w:t>Responses</w:t>
      </w:r>
    </w:p>
    <w:p w14:paraId="59ADDD3C" w14:textId="333308EA" w:rsidR="0012414A" w:rsidRDefault="002C296A" w:rsidP="0012414A">
      <w:pPr>
        <w:pStyle w:val="Paragraph"/>
      </w:pPr>
      <w:r w:rsidRPr="004F168E">
        <w:t>In total</w:t>
      </w:r>
      <w:r w:rsidR="004F168E" w:rsidRPr="004F168E">
        <w:t xml:space="preserve"> 1</w:t>
      </w:r>
      <w:r w:rsidR="007A4FAB">
        <w:t>5</w:t>
      </w:r>
      <w:r w:rsidR="00E12A17" w:rsidRPr="004F168E">
        <w:t xml:space="preserve"> </w:t>
      </w:r>
      <w:r w:rsidR="006D50F4" w:rsidRPr="004F168E">
        <w:t xml:space="preserve">registered </w:t>
      </w:r>
      <w:r w:rsidRPr="004F168E">
        <w:t xml:space="preserve">stakeholders </w:t>
      </w:r>
      <w:r w:rsidR="000604CD" w:rsidRPr="004F168E">
        <w:t>responded to the 2-week engagement exer</w:t>
      </w:r>
      <w:r w:rsidR="00E56515" w:rsidRPr="004F168E">
        <w:t>cise</w:t>
      </w:r>
      <w:r w:rsidR="00FD7E52" w:rsidRPr="004F168E">
        <w:t xml:space="preserve"> 17 July - 31 July 2019</w:t>
      </w:r>
      <w:r w:rsidR="000604CD" w:rsidRPr="004F168E">
        <w:t>.</w:t>
      </w:r>
      <w:r w:rsidRPr="004F168E">
        <w:t xml:space="preserve"> </w:t>
      </w:r>
      <w:r w:rsidR="004F168E" w:rsidRPr="004F168E">
        <w:t>1</w:t>
      </w:r>
      <w:r w:rsidR="007A4FAB">
        <w:t>3</w:t>
      </w:r>
      <w:r w:rsidR="00CC4B4E" w:rsidRPr="004F168E">
        <w:t xml:space="preserve"> of these registered stakeholders provided areas for quality improvement and </w:t>
      </w:r>
      <w:r w:rsidR="007A4FAB">
        <w:t>2</w:t>
      </w:r>
      <w:r w:rsidR="00CC4B4E" w:rsidRPr="004F168E">
        <w:t xml:space="preserve"> advised they had no comment to make. </w:t>
      </w:r>
      <w:r w:rsidR="00AB14D0" w:rsidRPr="004F168E">
        <w:t xml:space="preserve">We also received comments from </w:t>
      </w:r>
      <w:r w:rsidR="002F6748" w:rsidRPr="004F168E">
        <w:t>5</w:t>
      </w:r>
      <w:r w:rsidR="00FD7E52" w:rsidRPr="004F168E">
        <w:t xml:space="preserve"> </w:t>
      </w:r>
      <w:r w:rsidR="00AB14D0" w:rsidRPr="004F168E">
        <w:t>specialist committee members.</w:t>
      </w:r>
      <w:r w:rsidR="00D44D8A" w:rsidRPr="004F168E">
        <w:t xml:space="preserve"> The responses have been merged and summarised in table </w:t>
      </w:r>
      <w:r w:rsidR="00006DB0">
        <w:t>1</w:t>
      </w:r>
      <w:r w:rsidR="00D44D8A" w:rsidRPr="004F168E">
        <w:t xml:space="preserve"> for further consideration by the Committee.</w:t>
      </w:r>
    </w:p>
    <w:p w14:paraId="5A0B6EFA" w14:textId="65D9D11B"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96565E">
        <w:t>4</w:t>
      </w:r>
      <w:r w:rsidR="00E12A17" w:rsidRPr="00E12A17">
        <w:t xml:space="preserve"> for information.</w:t>
      </w:r>
    </w:p>
    <w:p w14:paraId="36F68637" w14:textId="5D7BC724" w:rsidR="00C6605B" w:rsidRPr="00C6605B" w:rsidRDefault="00C6605B" w:rsidP="00C6605B">
      <w:pPr>
        <w:keepNext/>
        <w:spacing w:before="240" w:after="60"/>
        <w:outlineLvl w:val="2"/>
        <w:rPr>
          <w:rFonts w:ascii="Arial" w:hAnsi="Arial"/>
          <w:b/>
          <w:bCs/>
          <w:szCs w:val="26"/>
        </w:rPr>
      </w:pPr>
      <w:r w:rsidRPr="00C6605B">
        <w:rPr>
          <w:rFonts w:ascii="Arial" w:hAnsi="Arial"/>
          <w:b/>
          <w:bCs/>
          <w:szCs w:val="26"/>
        </w:rPr>
        <w:t xml:space="preserve">Table </w:t>
      </w:r>
      <w:r w:rsidR="00006DB0">
        <w:rPr>
          <w:rFonts w:ascii="Arial" w:hAnsi="Arial"/>
          <w:b/>
          <w:bCs/>
          <w:szCs w:val="26"/>
        </w:rPr>
        <w:t>1</w:t>
      </w:r>
      <w:r w:rsidRPr="00C6605B">
        <w:rPr>
          <w:rFonts w:ascii="Arial" w:hAnsi="Arial"/>
          <w:b/>
          <w:bCs/>
          <w:szCs w:val="26"/>
        </w:rPr>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657"/>
        <w:gridCol w:w="2359"/>
      </w:tblGrid>
      <w:tr w:rsidR="00C6605B" w:rsidRPr="00C6605B" w14:paraId="78F49757" w14:textId="77777777" w:rsidTr="001B7DF8">
        <w:trPr>
          <w:tblHeader/>
        </w:trPr>
        <w:tc>
          <w:tcPr>
            <w:tcW w:w="3692" w:type="pct"/>
            <w:shd w:val="clear" w:color="auto" w:fill="auto"/>
          </w:tcPr>
          <w:p w14:paraId="265F3B8E" w14:textId="77777777" w:rsidR="00C6605B" w:rsidRPr="00C6605B" w:rsidRDefault="00C6605B" w:rsidP="00C6605B">
            <w:pPr>
              <w:keepNext/>
              <w:spacing w:after="60"/>
              <w:rPr>
                <w:rFonts w:ascii="Arial" w:hAnsi="Arial"/>
                <w:b/>
                <w:sz w:val="22"/>
              </w:rPr>
            </w:pPr>
            <w:r w:rsidRPr="00C6605B">
              <w:rPr>
                <w:rFonts w:ascii="Arial" w:hAnsi="Arial"/>
                <w:b/>
                <w:sz w:val="22"/>
              </w:rPr>
              <w:t>Suggested area for improvement</w:t>
            </w:r>
          </w:p>
        </w:tc>
        <w:tc>
          <w:tcPr>
            <w:tcW w:w="1308" w:type="pct"/>
            <w:shd w:val="clear" w:color="auto" w:fill="auto"/>
          </w:tcPr>
          <w:p w14:paraId="2E7C7DD8" w14:textId="77777777" w:rsidR="00C6605B" w:rsidRPr="00C6605B" w:rsidRDefault="00C6605B" w:rsidP="00C6605B">
            <w:pPr>
              <w:keepNext/>
              <w:spacing w:after="60"/>
              <w:rPr>
                <w:rFonts w:ascii="Arial" w:hAnsi="Arial"/>
                <w:b/>
                <w:sz w:val="22"/>
              </w:rPr>
            </w:pPr>
            <w:r w:rsidRPr="00C6605B">
              <w:rPr>
                <w:rFonts w:ascii="Arial" w:hAnsi="Arial"/>
                <w:b/>
                <w:sz w:val="22"/>
              </w:rPr>
              <w:t xml:space="preserve">Stakeholders </w:t>
            </w:r>
          </w:p>
        </w:tc>
      </w:tr>
      <w:tr w:rsidR="00C6605B" w:rsidRPr="00C6605B" w14:paraId="15AAFBCB" w14:textId="77777777" w:rsidTr="001B7DF8">
        <w:trPr>
          <w:trHeight w:val="382"/>
        </w:trPr>
        <w:tc>
          <w:tcPr>
            <w:tcW w:w="3692" w:type="pct"/>
            <w:tcBorders>
              <w:top w:val="single" w:sz="4" w:space="0" w:color="auto"/>
              <w:left w:val="single" w:sz="4" w:space="0" w:color="auto"/>
              <w:right w:val="single" w:sz="4" w:space="0" w:color="auto"/>
            </w:tcBorders>
            <w:shd w:val="clear" w:color="auto" w:fill="auto"/>
          </w:tcPr>
          <w:p w14:paraId="5A5ED692" w14:textId="77777777" w:rsidR="00C6605B" w:rsidRPr="00C6605B" w:rsidRDefault="00C6605B" w:rsidP="00C6605B">
            <w:pPr>
              <w:keepNext/>
              <w:spacing w:after="60"/>
              <w:rPr>
                <w:rFonts w:ascii="Arial" w:hAnsi="Arial"/>
                <w:b/>
                <w:sz w:val="22"/>
              </w:rPr>
            </w:pPr>
            <w:r w:rsidRPr="00C6605B">
              <w:rPr>
                <w:rFonts w:ascii="Arial" w:hAnsi="Arial"/>
                <w:b/>
                <w:sz w:val="22"/>
              </w:rPr>
              <w:t>History, physical examination and laboratory tests</w:t>
            </w:r>
          </w:p>
          <w:p w14:paraId="2A4A7B32" w14:textId="32813815" w:rsidR="00433DA5" w:rsidRDefault="00433DA5" w:rsidP="00C6605B">
            <w:pPr>
              <w:numPr>
                <w:ilvl w:val="0"/>
                <w:numId w:val="1"/>
              </w:numPr>
              <w:tabs>
                <w:tab w:val="left" w:pos="284"/>
              </w:tabs>
              <w:ind w:left="284" w:hanging="284"/>
              <w:rPr>
                <w:rFonts w:ascii="Arial" w:hAnsi="Arial"/>
                <w:sz w:val="22"/>
                <w:szCs w:val="22"/>
              </w:rPr>
            </w:pPr>
            <w:r>
              <w:rPr>
                <w:rFonts w:ascii="Arial" w:hAnsi="Arial"/>
                <w:sz w:val="22"/>
                <w:szCs w:val="22"/>
              </w:rPr>
              <w:t>Impact of HMB on women</w:t>
            </w:r>
          </w:p>
          <w:p w14:paraId="035A8386" w14:textId="62DBEE1B" w:rsidR="00C6605B" w:rsidRPr="00C6605B" w:rsidRDefault="00C6605B" w:rsidP="00C6605B">
            <w:pPr>
              <w:numPr>
                <w:ilvl w:val="0"/>
                <w:numId w:val="1"/>
              </w:numPr>
              <w:tabs>
                <w:tab w:val="left" w:pos="284"/>
              </w:tabs>
              <w:ind w:left="284" w:hanging="284"/>
              <w:rPr>
                <w:rFonts w:ascii="Arial" w:hAnsi="Arial"/>
                <w:sz w:val="22"/>
                <w:szCs w:val="22"/>
              </w:rPr>
            </w:pPr>
            <w:r w:rsidRPr="00C6605B">
              <w:rPr>
                <w:rFonts w:ascii="Arial" w:hAnsi="Arial"/>
                <w:sz w:val="22"/>
                <w:szCs w:val="22"/>
              </w:rPr>
              <w:t>History</w:t>
            </w:r>
          </w:p>
          <w:p w14:paraId="42744F0C" w14:textId="77777777" w:rsidR="00C6605B" w:rsidRPr="00C6605B" w:rsidRDefault="00C6605B" w:rsidP="00C6605B">
            <w:pPr>
              <w:numPr>
                <w:ilvl w:val="0"/>
                <w:numId w:val="1"/>
              </w:numPr>
              <w:tabs>
                <w:tab w:val="left" w:pos="284"/>
              </w:tabs>
              <w:ind w:left="284" w:hanging="284"/>
              <w:rPr>
                <w:rFonts w:ascii="Arial" w:hAnsi="Arial"/>
                <w:sz w:val="22"/>
                <w:szCs w:val="22"/>
              </w:rPr>
            </w:pPr>
            <w:r w:rsidRPr="00C6605B">
              <w:rPr>
                <w:rFonts w:ascii="Arial" w:hAnsi="Arial"/>
                <w:sz w:val="22"/>
                <w:szCs w:val="22"/>
              </w:rPr>
              <w:t>Physical examination</w:t>
            </w:r>
          </w:p>
          <w:p w14:paraId="03094F03" w14:textId="77777777" w:rsidR="00C6605B" w:rsidRPr="00C6605B" w:rsidRDefault="00C6605B" w:rsidP="00C6605B">
            <w:pPr>
              <w:numPr>
                <w:ilvl w:val="0"/>
                <w:numId w:val="1"/>
              </w:numPr>
              <w:tabs>
                <w:tab w:val="left" w:pos="284"/>
              </w:tabs>
              <w:ind w:left="284" w:hanging="284"/>
              <w:rPr>
                <w:rFonts w:ascii="Arial" w:hAnsi="Arial"/>
                <w:sz w:val="22"/>
                <w:szCs w:val="22"/>
              </w:rPr>
            </w:pPr>
            <w:r w:rsidRPr="00C6605B">
              <w:rPr>
                <w:rFonts w:ascii="Arial" w:hAnsi="Arial"/>
                <w:sz w:val="22"/>
                <w:szCs w:val="22"/>
              </w:rPr>
              <w:t xml:space="preserve">Laboratory tests </w:t>
            </w:r>
          </w:p>
        </w:tc>
        <w:tc>
          <w:tcPr>
            <w:tcW w:w="1308" w:type="pct"/>
            <w:tcBorders>
              <w:top w:val="single" w:sz="4" w:space="0" w:color="auto"/>
              <w:left w:val="single" w:sz="4" w:space="0" w:color="auto"/>
              <w:right w:val="single" w:sz="4" w:space="0" w:color="auto"/>
            </w:tcBorders>
          </w:tcPr>
          <w:p w14:paraId="2628A59A" w14:textId="77777777" w:rsidR="00134FDC" w:rsidRDefault="00134FDC" w:rsidP="00C6605B">
            <w:pPr>
              <w:spacing w:after="60"/>
              <w:rPr>
                <w:rFonts w:ascii="Arial" w:hAnsi="Arial"/>
                <w:sz w:val="22"/>
              </w:rPr>
            </w:pPr>
          </w:p>
          <w:p w14:paraId="1728DCCA" w14:textId="2AAB1621" w:rsidR="00C6605B" w:rsidRPr="007737DD" w:rsidRDefault="00041BCB" w:rsidP="00C6605B">
            <w:pPr>
              <w:spacing w:after="60"/>
              <w:rPr>
                <w:rFonts w:ascii="Arial" w:hAnsi="Arial"/>
                <w:sz w:val="22"/>
              </w:rPr>
            </w:pPr>
            <w:r w:rsidRPr="007737DD">
              <w:rPr>
                <w:rFonts w:ascii="Arial" w:hAnsi="Arial"/>
                <w:sz w:val="22"/>
              </w:rPr>
              <w:t xml:space="preserve">BAYER, </w:t>
            </w:r>
            <w:r w:rsidR="00D171A2">
              <w:rPr>
                <w:rFonts w:ascii="Arial" w:hAnsi="Arial"/>
                <w:sz w:val="22"/>
              </w:rPr>
              <w:t xml:space="preserve">PCWHF, </w:t>
            </w:r>
            <w:r w:rsidRPr="007737DD">
              <w:rPr>
                <w:rFonts w:ascii="Arial" w:hAnsi="Arial"/>
                <w:sz w:val="22"/>
              </w:rPr>
              <w:t>RCGP, RCOG, RCPCH, SCM3, SCM4</w:t>
            </w:r>
          </w:p>
        </w:tc>
      </w:tr>
      <w:tr w:rsidR="00C6605B" w:rsidRPr="00C6605B" w14:paraId="5A33F957" w14:textId="77777777" w:rsidTr="001B7DF8">
        <w:trPr>
          <w:trHeight w:val="1378"/>
        </w:trPr>
        <w:tc>
          <w:tcPr>
            <w:tcW w:w="3692" w:type="pct"/>
            <w:tcBorders>
              <w:top w:val="single" w:sz="4" w:space="0" w:color="auto"/>
              <w:left w:val="single" w:sz="4" w:space="0" w:color="auto"/>
              <w:right w:val="single" w:sz="4" w:space="0" w:color="auto"/>
            </w:tcBorders>
            <w:shd w:val="clear" w:color="auto" w:fill="auto"/>
          </w:tcPr>
          <w:p w14:paraId="5B8A4D06" w14:textId="39DD74ED" w:rsidR="00C6605B" w:rsidRDefault="00C6605B" w:rsidP="00C6605B">
            <w:pPr>
              <w:tabs>
                <w:tab w:val="left" w:pos="284"/>
              </w:tabs>
              <w:ind w:left="284" w:hanging="284"/>
              <w:rPr>
                <w:rFonts w:ascii="Arial" w:hAnsi="Arial"/>
                <w:b/>
                <w:bCs/>
                <w:sz w:val="22"/>
                <w:szCs w:val="22"/>
              </w:rPr>
            </w:pPr>
            <w:r w:rsidRPr="00C6605B">
              <w:rPr>
                <w:rFonts w:ascii="Arial" w:hAnsi="Arial"/>
                <w:b/>
                <w:bCs/>
                <w:sz w:val="22"/>
                <w:szCs w:val="22"/>
              </w:rPr>
              <w:t>Investigations for the cause of HMB</w:t>
            </w:r>
          </w:p>
          <w:p w14:paraId="7FDB7F50" w14:textId="2238BD4C" w:rsidR="00F32DFB" w:rsidRPr="00F32DFB" w:rsidRDefault="00F32DFB" w:rsidP="00F32DFB">
            <w:pPr>
              <w:numPr>
                <w:ilvl w:val="0"/>
                <w:numId w:val="1"/>
              </w:numPr>
              <w:tabs>
                <w:tab w:val="left" w:pos="284"/>
              </w:tabs>
              <w:ind w:left="284" w:hanging="284"/>
              <w:rPr>
                <w:rFonts w:ascii="Arial" w:hAnsi="Arial"/>
                <w:sz w:val="22"/>
                <w:szCs w:val="22"/>
              </w:rPr>
            </w:pPr>
            <w:r w:rsidRPr="00F32DFB">
              <w:rPr>
                <w:rFonts w:ascii="Arial" w:hAnsi="Arial"/>
                <w:sz w:val="22"/>
                <w:szCs w:val="22"/>
              </w:rPr>
              <w:t>Investigations</w:t>
            </w:r>
          </w:p>
          <w:p w14:paraId="1D334779" w14:textId="77777777" w:rsidR="00C6605B" w:rsidRPr="00C6605B" w:rsidRDefault="00C6605B" w:rsidP="00C6605B">
            <w:pPr>
              <w:numPr>
                <w:ilvl w:val="0"/>
                <w:numId w:val="1"/>
              </w:numPr>
              <w:tabs>
                <w:tab w:val="left" w:pos="284"/>
              </w:tabs>
              <w:ind w:left="284" w:hanging="284"/>
              <w:rPr>
                <w:rFonts w:ascii="Arial" w:hAnsi="Arial"/>
                <w:sz w:val="22"/>
                <w:szCs w:val="22"/>
              </w:rPr>
            </w:pPr>
            <w:r w:rsidRPr="00C6605B">
              <w:rPr>
                <w:rFonts w:ascii="Arial" w:hAnsi="Arial"/>
                <w:sz w:val="22"/>
                <w:szCs w:val="22"/>
              </w:rPr>
              <w:t>Women with suspected submucosal fibroids, polyps or endometrial pathology</w:t>
            </w:r>
          </w:p>
          <w:p w14:paraId="5349A454" w14:textId="77777777" w:rsidR="00C6605B" w:rsidRPr="00C6605B" w:rsidRDefault="00C6605B" w:rsidP="00C6605B">
            <w:pPr>
              <w:numPr>
                <w:ilvl w:val="0"/>
                <w:numId w:val="1"/>
              </w:numPr>
              <w:tabs>
                <w:tab w:val="left" w:pos="284"/>
              </w:tabs>
              <w:ind w:left="284" w:hanging="284"/>
              <w:rPr>
                <w:rFonts w:ascii="Arial" w:hAnsi="Arial"/>
                <w:sz w:val="22"/>
                <w:szCs w:val="22"/>
              </w:rPr>
            </w:pPr>
            <w:r w:rsidRPr="00C6605B">
              <w:rPr>
                <w:rFonts w:ascii="Arial" w:hAnsi="Arial"/>
                <w:sz w:val="22"/>
                <w:szCs w:val="22"/>
              </w:rPr>
              <w:t>Women with suspected adenomyosis</w:t>
            </w:r>
          </w:p>
        </w:tc>
        <w:tc>
          <w:tcPr>
            <w:tcW w:w="1308" w:type="pct"/>
            <w:tcBorders>
              <w:top w:val="single" w:sz="4" w:space="0" w:color="auto"/>
              <w:left w:val="single" w:sz="4" w:space="0" w:color="auto"/>
              <w:right w:val="single" w:sz="4" w:space="0" w:color="auto"/>
            </w:tcBorders>
          </w:tcPr>
          <w:p w14:paraId="4B320D45" w14:textId="3634B2CC" w:rsidR="00C6605B" w:rsidRPr="007737DD" w:rsidRDefault="00041BCB" w:rsidP="00C6605B">
            <w:pPr>
              <w:spacing w:after="60"/>
              <w:rPr>
                <w:rFonts w:ascii="Arial" w:hAnsi="Arial"/>
                <w:sz w:val="22"/>
              </w:rPr>
            </w:pPr>
            <w:r w:rsidRPr="007737DD">
              <w:rPr>
                <w:rFonts w:ascii="Arial" w:hAnsi="Arial"/>
                <w:sz w:val="22"/>
              </w:rPr>
              <w:t>BSGE, HOL, NHSE, RCGP, RCOG, RCPCH, SCM1, SCM2, SCM3, SCM4, SCM5</w:t>
            </w:r>
          </w:p>
        </w:tc>
      </w:tr>
      <w:tr w:rsidR="001A1417" w:rsidRPr="00C6605B" w14:paraId="13BE4B86" w14:textId="77777777" w:rsidTr="001B7DF8">
        <w:trPr>
          <w:trHeight w:val="382"/>
        </w:trPr>
        <w:tc>
          <w:tcPr>
            <w:tcW w:w="3692" w:type="pct"/>
            <w:tcBorders>
              <w:top w:val="single" w:sz="4" w:space="0" w:color="auto"/>
              <w:left w:val="single" w:sz="4" w:space="0" w:color="auto"/>
              <w:right w:val="single" w:sz="4" w:space="0" w:color="auto"/>
            </w:tcBorders>
            <w:shd w:val="clear" w:color="auto" w:fill="auto"/>
          </w:tcPr>
          <w:p w14:paraId="72CADB58" w14:textId="77777777" w:rsidR="001A1417" w:rsidRPr="001A1417" w:rsidRDefault="001A1417" w:rsidP="001A1417">
            <w:pPr>
              <w:tabs>
                <w:tab w:val="left" w:pos="284"/>
              </w:tabs>
              <w:ind w:left="284" w:hanging="284"/>
              <w:rPr>
                <w:rFonts w:ascii="Arial" w:hAnsi="Arial"/>
                <w:b/>
                <w:bCs/>
                <w:sz w:val="22"/>
                <w:szCs w:val="22"/>
              </w:rPr>
            </w:pPr>
            <w:r w:rsidRPr="001A1417">
              <w:rPr>
                <w:rFonts w:ascii="Arial" w:hAnsi="Arial"/>
                <w:b/>
                <w:bCs/>
                <w:sz w:val="22"/>
                <w:szCs w:val="22"/>
              </w:rPr>
              <w:t>Information for women about HMB and treatments</w:t>
            </w:r>
          </w:p>
          <w:p w14:paraId="6B4DBEDE" w14:textId="6ED31631" w:rsidR="001A1417" w:rsidRPr="001A1417" w:rsidRDefault="001A1417" w:rsidP="001A1417">
            <w:pPr>
              <w:numPr>
                <w:ilvl w:val="0"/>
                <w:numId w:val="1"/>
              </w:numPr>
              <w:tabs>
                <w:tab w:val="left" w:pos="284"/>
              </w:tabs>
              <w:ind w:left="284" w:hanging="284"/>
              <w:rPr>
                <w:rFonts w:ascii="Arial" w:hAnsi="Arial"/>
                <w:sz w:val="22"/>
                <w:szCs w:val="22"/>
              </w:rPr>
            </w:pPr>
            <w:r w:rsidRPr="001A1417">
              <w:rPr>
                <w:rFonts w:ascii="Arial" w:hAnsi="Arial"/>
                <w:sz w:val="22"/>
                <w:szCs w:val="22"/>
              </w:rPr>
              <w:t xml:space="preserve">Information </w:t>
            </w:r>
            <w:r w:rsidR="002545C1">
              <w:rPr>
                <w:rFonts w:ascii="Arial" w:hAnsi="Arial"/>
                <w:sz w:val="22"/>
                <w:szCs w:val="22"/>
              </w:rPr>
              <w:t>about HMB management and all treatment options</w:t>
            </w:r>
            <w:r w:rsidRPr="001A1417">
              <w:rPr>
                <w:rFonts w:ascii="Arial" w:hAnsi="Arial"/>
                <w:sz w:val="22"/>
                <w:szCs w:val="22"/>
              </w:rPr>
              <w:t xml:space="preserve"> </w:t>
            </w:r>
          </w:p>
          <w:p w14:paraId="6EEED7C3" w14:textId="7E904EF9" w:rsidR="001A1417" w:rsidRPr="001A1417" w:rsidRDefault="001A1417" w:rsidP="001A1417">
            <w:pPr>
              <w:numPr>
                <w:ilvl w:val="0"/>
                <w:numId w:val="1"/>
              </w:numPr>
              <w:tabs>
                <w:tab w:val="left" w:pos="284"/>
              </w:tabs>
              <w:ind w:left="284" w:hanging="284"/>
              <w:rPr>
                <w:rFonts w:ascii="Arial" w:hAnsi="Arial"/>
                <w:sz w:val="22"/>
                <w:szCs w:val="22"/>
              </w:rPr>
            </w:pPr>
            <w:r w:rsidRPr="001A1417">
              <w:rPr>
                <w:rFonts w:ascii="Arial" w:hAnsi="Arial"/>
                <w:sz w:val="22"/>
                <w:szCs w:val="22"/>
              </w:rPr>
              <w:t>Hysterectomy</w:t>
            </w:r>
          </w:p>
        </w:tc>
        <w:tc>
          <w:tcPr>
            <w:tcW w:w="1308" w:type="pct"/>
            <w:tcBorders>
              <w:top w:val="single" w:sz="4" w:space="0" w:color="auto"/>
              <w:left w:val="single" w:sz="4" w:space="0" w:color="auto"/>
              <w:right w:val="single" w:sz="4" w:space="0" w:color="auto"/>
            </w:tcBorders>
          </w:tcPr>
          <w:p w14:paraId="5BD84AE6" w14:textId="33049FB8" w:rsidR="001A1417" w:rsidRPr="007737DD" w:rsidRDefault="00041BCB" w:rsidP="00C6605B">
            <w:pPr>
              <w:spacing w:after="60"/>
              <w:rPr>
                <w:rFonts w:ascii="Arial" w:hAnsi="Arial"/>
                <w:sz w:val="22"/>
              </w:rPr>
            </w:pPr>
            <w:r w:rsidRPr="007737DD">
              <w:rPr>
                <w:rFonts w:ascii="Arial" w:hAnsi="Arial"/>
                <w:sz w:val="22"/>
              </w:rPr>
              <w:t>BAYER,</w:t>
            </w:r>
            <w:r w:rsidR="0040128D" w:rsidRPr="007737DD">
              <w:rPr>
                <w:rFonts w:ascii="Arial" w:hAnsi="Arial"/>
                <w:sz w:val="22"/>
              </w:rPr>
              <w:t xml:space="preserve"> BSGE, HOL, NHSE, RCGP, RCOG, SCM3, SCM4</w:t>
            </w:r>
          </w:p>
        </w:tc>
      </w:tr>
      <w:tr w:rsidR="002545C1" w:rsidRPr="00C6605B" w14:paraId="4F1B43E2" w14:textId="77777777" w:rsidTr="001B7DF8">
        <w:trPr>
          <w:trHeight w:val="382"/>
        </w:trPr>
        <w:tc>
          <w:tcPr>
            <w:tcW w:w="3692" w:type="pct"/>
            <w:tcBorders>
              <w:top w:val="single" w:sz="4" w:space="0" w:color="auto"/>
              <w:left w:val="single" w:sz="4" w:space="0" w:color="auto"/>
              <w:right w:val="single" w:sz="4" w:space="0" w:color="auto"/>
            </w:tcBorders>
            <w:shd w:val="clear" w:color="auto" w:fill="auto"/>
          </w:tcPr>
          <w:p w14:paraId="23ED0854" w14:textId="3BCDD6B7" w:rsidR="002545C1" w:rsidRDefault="002545C1" w:rsidP="002545C1">
            <w:pPr>
              <w:tabs>
                <w:tab w:val="left" w:pos="284"/>
              </w:tabs>
              <w:ind w:left="284" w:hanging="284"/>
              <w:rPr>
                <w:rFonts w:ascii="Arial" w:hAnsi="Arial"/>
                <w:b/>
                <w:bCs/>
                <w:sz w:val="22"/>
                <w:szCs w:val="22"/>
              </w:rPr>
            </w:pPr>
            <w:r w:rsidRPr="002545C1">
              <w:rPr>
                <w:rFonts w:ascii="Arial" w:hAnsi="Arial"/>
                <w:b/>
                <w:bCs/>
                <w:sz w:val="22"/>
                <w:szCs w:val="22"/>
              </w:rPr>
              <w:t>Management of HMB</w:t>
            </w:r>
          </w:p>
          <w:p w14:paraId="432B60D3" w14:textId="3947E7FD" w:rsidR="00B240D9" w:rsidRDefault="00B240D9" w:rsidP="002545C1">
            <w:pPr>
              <w:numPr>
                <w:ilvl w:val="0"/>
                <w:numId w:val="1"/>
              </w:numPr>
              <w:tabs>
                <w:tab w:val="left" w:pos="284"/>
              </w:tabs>
              <w:ind w:left="284" w:hanging="284"/>
              <w:rPr>
                <w:rFonts w:ascii="Arial" w:hAnsi="Arial"/>
                <w:sz w:val="22"/>
                <w:szCs w:val="22"/>
              </w:rPr>
            </w:pPr>
            <w:r>
              <w:rPr>
                <w:rFonts w:ascii="Arial" w:hAnsi="Arial"/>
                <w:sz w:val="22"/>
                <w:szCs w:val="22"/>
              </w:rPr>
              <w:t>Management of HMB</w:t>
            </w:r>
          </w:p>
          <w:p w14:paraId="483F06F0" w14:textId="11429A6F" w:rsidR="002545C1" w:rsidRPr="002545C1" w:rsidRDefault="002545C1" w:rsidP="002545C1">
            <w:pPr>
              <w:numPr>
                <w:ilvl w:val="0"/>
                <w:numId w:val="1"/>
              </w:numPr>
              <w:tabs>
                <w:tab w:val="left" w:pos="284"/>
              </w:tabs>
              <w:ind w:left="284" w:hanging="284"/>
              <w:rPr>
                <w:rFonts w:ascii="Arial" w:hAnsi="Arial"/>
                <w:sz w:val="22"/>
                <w:szCs w:val="22"/>
              </w:rPr>
            </w:pPr>
            <w:r w:rsidRPr="002545C1">
              <w:rPr>
                <w:rFonts w:ascii="Arial" w:hAnsi="Arial"/>
                <w:sz w:val="22"/>
                <w:szCs w:val="22"/>
              </w:rPr>
              <w:t>Treatments for women with no identified pathology, fibroids less than 3 cm in diameter, or suspected or diagnosed adenomyosis</w:t>
            </w:r>
          </w:p>
          <w:p w14:paraId="34F9FCB4" w14:textId="77777777" w:rsidR="002545C1" w:rsidRPr="002545C1" w:rsidRDefault="002545C1" w:rsidP="002545C1">
            <w:pPr>
              <w:numPr>
                <w:ilvl w:val="0"/>
                <w:numId w:val="1"/>
              </w:numPr>
              <w:tabs>
                <w:tab w:val="left" w:pos="284"/>
              </w:tabs>
              <w:ind w:left="284" w:hanging="284"/>
              <w:rPr>
                <w:rFonts w:ascii="Arial" w:hAnsi="Arial"/>
                <w:sz w:val="22"/>
                <w:szCs w:val="22"/>
              </w:rPr>
            </w:pPr>
            <w:r w:rsidRPr="002545C1">
              <w:rPr>
                <w:rFonts w:ascii="Arial" w:hAnsi="Arial"/>
                <w:sz w:val="22"/>
                <w:szCs w:val="22"/>
              </w:rPr>
              <w:t xml:space="preserve">Treatments for women with fibroids of 3 cm or more in </w:t>
            </w:r>
          </w:p>
          <w:p w14:paraId="0F0DD97D" w14:textId="5D8C693C" w:rsidR="002545C1" w:rsidRDefault="002545C1" w:rsidP="001B7DF8">
            <w:pPr>
              <w:tabs>
                <w:tab w:val="left" w:pos="284"/>
              </w:tabs>
              <w:ind w:left="284"/>
              <w:rPr>
                <w:rFonts w:ascii="Arial" w:hAnsi="Arial"/>
                <w:sz w:val="22"/>
                <w:szCs w:val="22"/>
              </w:rPr>
            </w:pPr>
            <w:r w:rsidRPr="002545C1">
              <w:rPr>
                <w:rFonts w:ascii="Arial" w:hAnsi="Arial"/>
                <w:sz w:val="22"/>
                <w:szCs w:val="22"/>
              </w:rPr>
              <w:t xml:space="preserve">diameter </w:t>
            </w:r>
          </w:p>
          <w:p w14:paraId="2247BB73" w14:textId="34D79CEF" w:rsidR="00F32DFB" w:rsidRPr="001B7DF8" w:rsidRDefault="001B7DF8" w:rsidP="001B7DF8">
            <w:pPr>
              <w:numPr>
                <w:ilvl w:val="0"/>
                <w:numId w:val="1"/>
              </w:numPr>
              <w:tabs>
                <w:tab w:val="left" w:pos="284"/>
              </w:tabs>
              <w:ind w:left="284" w:hanging="284"/>
              <w:rPr>
                <w:rFonts w:ascii="Arial" w:hAnsi="Arial"/>
                <w:sz w:val="22"/>
                <w:szCs w:val="22"/>
              </w:rPr>
            </w:pPr>
            <w:r>
              <w:rPr>
                <w:rFonts w:ascii="Arial" w:hAnsi="Arial"/>
                <w:sz w:val="22"/>
                <w:szCs w:val="22"/>
              </w:rPr>
              <w:t>Route and method of hysterectomy</w:t>
            </w:r>
          </w:p>
        </w:tc>
        <w:tc>
          <w:tcPr>
            <w:tcW w:w="1308" w:type="pct"/>
            <w:tcBorders>
              <w:top w:val="single" w:sz="4" w:space="0" w:color="auto"/>
              <w:left w:val="single" w:sz="4" w:space="0" w:color="auto"/>
              <w:right w:val="single" w:sz="4" w:space="0" w:color="auto"/>
            </w:tcBorders>
          </w:tcPr>
          <w:p w14:paraId="34EEFAE0" w14:textId="4E00E365" w:rsidR="002545C1" w:rsidRPr="007737DD" w:rsidRDefault="0040128D" w:rsidP="00C6605B">
            <w:pPr>
              <w:spacing w:after="60"/>
              <w:rPr>
                <w:rFonts w:ascii="Arial" w:hAnsi="Arial"/>
                <w:sz w:val="22"/>
              </w:rPr>
            </w:pPr>
            <w:r w:rsidRPr="007737DD">
              <w:rPr>
                <w:rFonts w:ascii="Arial" w:hAnsi="Arial"/>
                <w:sz w:val="22"/>
              </w:rPr>
              <w:t xml:space="preserve">BAYER, BCT, BSGE, BSIR, </w:t>
            </w:r>
            <w:r w:rsidR="00D171A2">
              <w:rPr>
                <w:rFonts w:ascii="Arial" w:hAnsi="Arial"/>
                <w:sz w:val="22"/>
              </w:rPr>
              <w:t xml:space="preserve">PCWHF, </w:t>
            </w:r>
            <w:r w:rsidRPr="007737DD">
              <w:rPr>
                <w:rFonts w:ascii="Arial" w:hAnsi="Arial"/>
                <w:sz w:val="22"/>
              </w:rPr>
              <w:t xml:space="preserve">RCGP, </w:t>
            </w:r>
            <w:r w:rsidR="00D171A2" w:rsidRPr="00D171A2">
              <w:rPr>
                <w:rFonts w:ascii="Arial" w:hAnsi="Arial"/>
                <w:sz w:val="22"/>
              </w:rPr>
              <w:t xml:space="preserve">RCOG, </w:t>
            </w:r>
            <w:r w:rsidRPr="007737DD">
              <w:rPr>
                <w:rFonts w:ascii="Arial" w:hAnsi="Arial"/>
                <w:sz w:val="22"/>
              </w:rPr>
              <w:t>SCM3, SCM4, SCM5</w:t>
            </w:r>
          </w:p>
        </w:tc>
      </w:tr>
      <w:tr w:rsidR="00C6605B" w:rsidRPr="00C6605B" w14:paraId="54F72B56" w14:textId="77777777" w:rsidTr="001B7DF8">
        <w:trPr>
          <w:trHeight w:val="382"/>
        </w:trPr>
        <w:tc>
          <w:tcPr>
            <w:tcW w:w="3692" w:type="pct"/>
            <w:tcBorders>
              <w:top w:val="single" w:sz="4" w:space="0" w:color="auto"/>
              <w:left w:val="single" w:sz="4" w:space="0" w:color="auto"/>
              <w:bottom w:val="single" w:sz="4" w:space="0" w:color="auto"/>
              <w:right w:val="single" w:sz="4" w:space="0" w:color="auto"/>
            </w:tcBorders>
            <w:shd w:val="clear" w:color="auto" w:fill="auto"/>
          </w:tcPr>
          <w:p w14:paraId="6199A263" w14:textId="77777777" w:rsidR="00C6605B" w:rsidRPr="00C6605B" w:rsidRDefault="00C6605B" w:rsidP="00C6605B">
            <w:pPr>
              <w:keepNext/>
              <w:spacing w:after="60"/>
              <w:rPr>
                <w:rFonts w:ascii="Arial" w:hAnsi="Arial"/>
                <w:b/>
                <w:sz w:val="22"/>
              </w:rPr>
            </w:pPr>
            <w:r w:rsidRPr="00C6605B">
              <w:rPr>
                <w:rFonts w:ascii="Arial" w:hAnsi="Arial"/>
                <w:b/>
                <w:sz w:val="22"/>
              </w:rPr>
              <w:t>Additional areas</w:t>
            </w:r>
          </w:p>
          <w:p w14:paraId="5DF79557" w14:textId="69D0DABF" w:rsidR="00C6605B" w:rsidRPr="002D73F2" w:rsidRDefault="00C6605B" w:rsidP="002D73F2">
            <w:pPr>
              <w:numPr>
                <w:ilvl w:val="0"/>
                <w:numId w:val="1"/>
              </w:numPr>
              <w:tabs>
                <w:tab w:val="left" w:pos="284"/>
              </w:tabs>
              <w:ind w:left="284" w:hanging="284"/>
              <w:rPr>
                <w:rFonts w:ascii="Arial" w:hAnsi="Arial"/>
                <w:sz w:val="22"/>
                <w:szCs w:val="22"/>
              </w:rPr>
            </w:pPr>
            <w:bookmarkStart w:id="30" w:name="_Hlk17119011"/>
            <w:r w:rsidRPr="002D73F2">
              <w:rPr>
                <w:rFonts w:ascii="Arial" w:hAnsi="Arial"/>
                <w:sz w:val="22"/>
                <w:szCs w:val="22"/>
              </w:rPr>
              <w:t>Commissioning</w:t>
            </w:r>
            <w:r w:rsidR="002D73F2">
              <w:rPr>
                <w:rFonts w:ascii="Arial" w:hAnsi="Arial"/>
                <w:sz w:val="22"/>
                <w:szCs w:val="22"/>
              </w:rPr>
              <w:t xml:space="preserve"> and funding</w:t>
            </w:r>
          </w:p>
          <w:p w14:paraId="7E292197" w14:textId="7BCC4426" w:rsidR="00C6605B" w:rsidRDefault="002D73F2" w:rsidP="00C6605B">
            <w:pPr>
              <w:numPr>
                <w:ilvl w:val="0"/>
                <w:numId w:val="1"/>
              </w:numPr>
              <w:tabs>
                <w:tab w:val="left" w:pos="284"/>
              </w:tabs>
              <w:ind w:left="284" w:hanging="284"/>
              <w:rPr>
                <w:rFonts w:ascii="Arial" w:hAnsi="Arial"/>
                <w:sz w:val="22"/>
                <w:szCs w:val="22"/>
              </w:rPr>
            </w:pPr>
            <w:r>
              <w:rPr>
                <w:rFonts w:ascii="Arial" w:hAnsi="Arial"/>
                <w:sz w:val="22"/>
                <w:szCs w:val="22"/>
              </w:rPr>
              <w:t xml:space="preserve">Data </w:t>
            </w:r>
            <w:r w:rsidRPr="002D73F2">
              <w:rPr>
                <w:rFonts w:ascii="Arial" w:hAnsi="Arial"/>
                <w:sz w:val="22"/>
                <w:szCs w:val="22"/>
              </w:rPr>
              <w:t>collection of</w:t>
            </w:r>
            <w:r w:rsidR="00117009">
              <w:rPr>
                <w:rFonts w:ascii="Arial" w:hAnsi="Arial"/>
                <w:sz w:val="22"/>
                <w:szCs w:val="22"/>
              </w:rPr>
              <w:t xml:space="preserve"> </w:t>
            </w:r>
            <w:r w:rsidR="006F4F4B">
              <w:rPr>
                <w:rFonts w:ascii="Arial" w:hAnsi="Arial"/>
                <w:sz w:val="22"/>
                <w:szCs w:val="22"/>
              </w:rPr>
              <w:t>LARC</w:t>
            </w:r>
            <w:r w:rsidR="00117009">
              <w:rPr>
                <w:rFonts w:ascii="Arial" w:hAnsi="Arial"/>
                <w:sz w:val="22"/>
                <w:szCs w:val="22"/>
              </w:rPr>
              <w:t xml:space="preserve"> </w:t>
            </w:r>
            <w:r w:rsidRPr="002D73F2">
              <w:rPr>
                <w:rFonts w:ascii="Arial" w:hAnsi="Arial"/>
                <w:sz w:val="22"/>
                <w:szCs w:val="22"/>
              </w:rPr>
              <w:t>prescriptions</w:t>
            </w:r>
          </w:p>
          <w:p w14:paraId="46183F7F" w14:textId="1597241F" w:rsidR="002D73F2" w:rsidRDefault="002D73F2" w:rsidP="00C6605B">
            <w:pPr>
              <w:numPr>
                <w:ilvl w:val="0"/>
                <w:numId w:val="1"/>
              </w:numPr>
              <w:tabs>
                <w:tab w:val="left" w:pos="284"/>
              </w:tabs>
              <w:ind w:left="284" w:hanging="284"/>
              <w:rPr>
                <w:rFonts w:ascii="Arial" w:hAnsi="Arial"/>
                <w:sz w:val="22"/>
                <w:szCs w:val="22"/>
              </w:rPr>
            </w:pPr>
            <w:r>
              <w:rPr>
                <w:rFonts w:ascii="Arial" w:hAnsi="Arial"/>
                <w:sz w:val="22"/>
                <w:szCs w:val="22"/>
              </w:rPr>
              <w:t>Equalities</w:t>
            </w:r>
          </w:p>
          <w:p w14:paraId="62518038" w14:textId="260E24EE" w:rsidR="002D73F2" w:rsidRPr="00C6605B" w:rsidRDefault="002D73F2" w:rsidP="00C6605B">
            <w:pPr>
              <w:numPr>
                <w:ilvl w:val="0"/>
                <w:numId w:val="1"/>
              </w:numPr>
              <w:tabs>
                <w:tab w:val="left" w:pos="284"/>
              </w:tabs>
              <w:ind w:left="284" w:hanging="284"/>
              <w:rPr>
                <w:rFonts w:ascii="Arial" w:hAnsi="Arial"/>
                <w:sz w:val="22"/>
                <w:szCs w:val="22"/>
              </w:rPr>
            </w:pPr>
            <w:r>
              <w:rPr>
                <w:rFonts w:ascii="Arial" w:hAnsi="Arial"/>
                <w:sz w:val="22"/>
                <w:szCs w:val="22"/>
              </w:rPr>
              <w:t>Review of NICE guideline NG88</w:t>
            </w:r>
          </w:p>
          <w:p w14:paraId="7B32794C" w14:textId="36FABC96" w:rsidR="002D73F2" w:rsidRDefault="002D73F2" w:rsidP="00C6605B">
            <w:pPr>
              <w:numPr>
                <w:ilvl w:val="0"/>
                <w:numId w:val="1"/>
              </w:numPr>
              <w:tabs>
                <w:tab w:val="left" w:pos="284"/>
              </w:tabs>
              <w:ind w:left="284" w:hanging="284"/>
              <w:rPr>
                <w:rFonts w:ascii="Arial" w:hAnsi="Arial"/>
                <w:sz w:val="22"/>
                <w:szCs w:val="22"/>
              </w:rPr>
            </w:pPr>
            <w:r>
              <w:rPr>
                <w:rFonts w:ascii="Arial" w:hAnsi="Arial"/>
                <w:sz w:val="22"/>
                <w:szCs w:val="22"/>
              </w:rPr>
              <w:t>Service provision</w:t>
            </w:r>
          </w:p>
          <w:p w14:paraId="7A436AB8" w14:textId="0055C739" w:rsidR="00C6605B" w:rsidRPr="002D73F2" w:rsidRDefault="002D73F2" w:rsidP="002D73F2">
            <w:pPr>
              <w:numPr>
                <w:ilvl w:val="0"/>
                <w:numId w:val="1"/>
              </w:numPr>
              <w:tabs>
                <w:tab w:val="left" w:pos="284"/>
              </w:tabs>
              <w:ind w:left="284" w:hanging="284"/>
              <w:rPr>
                <w:rFonts w:ascii="Arial" w:hAnsi="Arial"/>
                <w:sz w:val="22"/>
                <w:szCs w:val="22"/>
              </w:rPr>
            </w:pPr>
            <w:r>
              <w:rPr>
                <w:rFonts w:ascii="Arial" w:hAnsi="Arial"/>
                <w:sz w:val="22"/>
                <w:szCs w:val="22"/>
              </w:rPr>
              <w:t>Training</w:t>
            </w:r>
            <w:bookmarkEnd w:id="30"/>
          </w:p>
        </w:tc>
        <w:tc>
          <w:tcPr>
            <w:tcW w:w="1308" w:type="pct"/>
            <w:tcBorders>
              <w:top w:val="single" w:sz="4" w:space="0" w:color="auto"/>
              <w:left w:val="single" w:sz="4" w:space="0" w:color="auto"/>
              <w:bottom w:val="single" w:sz="4" w:space="0" w:color="auto"/>
              <w:right w:val="single" w:sz="4" w:space="0" w:color="auto"/>
            </w:tcBorders>
          </w:tcPr>
          <w:p w14:paraId="0761FB6D" w14:textId="079E81D3" w:rsidR="00C6605B" w:rsidRPr="007737DD" w:rsidRDefault="0040128D" w:rsidP="00C6605B">
            <w:pPr>
              <w:spacing w:after="60"/>
              <w:rPr>
                <w:rFonts w:ascii="Arial" w:hAnsi="Arial"/>
                <w:sz w:val="22"/>
              </w:rPr>
            </w:pPr>
            <w:r w:rsidRPr="007737DD">
              <w:rPr>
                <w:rFonts w:ascii="Arial" w:hAnsi="Arial"/>
                <w:sz w:val="22"/>
              </w:rPr>
              <w:t xml:space="preserve">FEM, </w:t>
            </w:r>
            <w:proofErr w:type="gramStart"/>
            <w:r w:rsidRPr="007737DD">
              <w:rPr>
                <w:rFonts w:ascii="Arial" w:hAnsi="Arial"/>
                <w:sz w:val="22"/>
              </w:rPr>
              <w:t>FRSH,  HOL</w:t>
            </w:r>
            <w:proofErr w:type="gramEnd"/>
            <w:r w:rsidRPr="007737DD">
              <w:rPr>
                <w:rFonts w:ascii="Arial" w:hAnsi="Arial"/>
                <w:sz w:val="22"/>
              </w:rPr>
              <w:t>, NHSE, RCGP, RCOG,RCPCH, SCM1, SCM2, SCR</w:t>
            </w:r>
          </w:p>
        </w:tc>
      </w:tr>
      <w:tr w:rsidR="00C6605B" w:rsidRPr="00C6605B" w14:paraId="6E367AE4" w14:textId="77777777" w:rsidTr="00FD7E52">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29465890" w14:textId="77777777" w:rsidR="00C6605B" w:rsidRPr="004F168E" w:rsidRDefault="00C6605B" w:rsidP="00C6605B">
            <w:pPr>
              <w:spacing w:after="60"/>
              <w:rPr>
                <w:rFonts w:ascii="Arial" w:hAnsi="Arial"/>
                <w:sz w:val="22"/>
              </w:rPr>
            </w:pPr>
            <w:r w:rsidRPr="004F168E">
              <w:rPr>
                <w:rFonts w:ascii="Arial" w:hAnsi="Arial"/>
                <w:sz w:val="22"/>
              </w:rPr>
              <w:t>Abbreviations:</w:t>
            </w:r>
          </w:p>
          <w:p w14:paraId="0AC04962" w14:textId="419CBB07" w:rsidR="00C6605B" w:rsidRPr="004D7F9B" w:rsidRDefault="00C6605B" w:rsidP="00C6605B">
            <w:pPr>
              <w:spacing w:after="60"/>
              <w:rPr>
                <w:rFonts w:ascii="Arial" w:hAnsi="Arial"/>
                <w:sz w:val="22"/>
              </w:rPr>
            </w:pPr>
            <w:r w:rsidRPr="004D7F9B">
              <w:rPr>
                <w:rFonts w:ascii="Arial" w:hAnsi="Arial"/>
                <w:sz w:val="22"/>
              </w:rPr>
              <w:t>BAY</w:t>
            </w:r>
            <w:r w:rsidR="00CF2A68" w:rsidRPr="004D7F9B">
              <w:rPr>
                <w:rFonts w:ascii="Arial" w:hAnsi="Arial"/>
                <w:sz w:val="22"/>
              </w:rPr>
              <w:t>E</w:t>
            </w:r>
            <w:r w:rsidRPr="004D7F9B">
              <w:rPr>
                <w:rFonts w:ascii="Arial" w:hAnsi="Arial"/>
                <w:sz w:val="22"/>
              </w:rPr>
              <w:t xml:space="preserve">R, Bayer </w:t>
            </w:r>
          </w:p>
          <w:p w14:paraId="0DCBE981" w14:textId="77777777" w:rsidR="00C6605B" w:rsidRPr="004D7F9B" w:rsidRDefault="00C6605B" w:rsidP="00C6605B">
            <w:pPr>
              <w:spacing w:after="60"/>
              <w:rPr>
                <w:rFonts w:ascii="Arial" w:hAnsi="Arial"/>
                <w:sz w:val="22"/>
              </w:rPr>
            </w:pPr>
            <w:r w:rsidRPr="004D7F9B">
              <w:rPr>
                <w:rFonts w:ascii="Arial" w:hAnsi="Arial"/>
                <w:sz w:val="22"/>
              </w:rPr>
              <w:t xml:space="preserve">BCT, Birmingham Clinical Trials Unit, Birmingham Women's and Children's Hospital </w:t>
            </w:r>
          </w:p>
          <w:p w14:paraId="4326212F" w14:textId="28D3F0FA" w:rsidR="001B7DF8" w:rsidRPr="004D7F9B" w:rsidRDefault="00C6605B" w:rsidP="00C6605B">
            <w:pPr>
              <w:spacing w:after="60"/>
              <w:rPr>
                <w:rFonts w:ascii="Arial" w:hAnsi="Arial"/>
                <w:sz w:val="22"/>
              </w:rPr>
            </w:pPr>
            <w:r w:rsidRPr="004D7F9B">
              <w:rPr>
                <w:rFonts w:ascii="Arial" w:hAnsi="Arial"/>
                <w:sz w:val="22"/>
              </w:rPr>
              <w:t>BSGE, British Society for Gynaecological Endoscopy</w:t>
            </w:r>
          </w:p>
          <w:p w14:paraId="6F6A647F" w14:textId="77777777" w:rsidR="00C6605B" w:rsidRPr="004D7F9B" w:rsidRDefault="00C6605B" w:rsidP="00C6605B">
            <w:pPr>
              <w:spacing w:after="60"/>
              <w:rPr>
                <w:rFonts w:ascii="Arial" w:hAnsi="Arial"/>
                <w:sz w:val="22"/>
              </w:rPr>
            </w:pPr>
            <w:r w:rsidRPr="004D7F9B">
              <w:rPr>
                <w:rFonts w:ascii="Arial" w:hAnsi="Arial"/>
                <w:sz w:val="22"/>
              </w:rPr>
              <w:t>BSIR, British Society of Interventional Radiology</w:t>
            </w:r>
          </w:p>
          <w:p w14:paraId="5F9E57D7" w14:textId="22373DD9" w:rsidR="00C6605B" w:rsidRPr="004D7F9B" w:rsidRDefault="00EB39BB" w:rsidP="00C6605B">
            <w:pPr>
              <w:spacing w:after="60"/>
              <w:rPr>
                <w:rFonts w:ascii="Arial" w:hAnsi="Arial"/>
                <w:sz w:val="22"/>
              </w:rPr>
            </w:pPr>
            <w:r w:rsidRPr="004D7F9B">
              <w:rPr>
                <w:rFonts w:ascii="Arial" w:hAnsi="Arial"/>
                <w:sz w:val="22"/>
              </w:rPr>
              <w:lastRenderedPageBreak/>
              <w:t xml:space="preserve">FEM, </w:t>
            </w:r>
            <w:proofErr w:type="spellStart"/>
            <w:r w:rsidR="004F168E" w:rsidRPr="004D7F9B">
              <w:rPr>
                <w:rFonts w:ascii="Arial" w:hAnsi="Arial"/>
                <w:sz w:val="22"/>
              </w:rPr>
              <w:t>FEmISA</w:t>
            </w:r>
            <w:proofErr w:type="spellEnd"/>
            <w:r w:rsidR="006B52BA" w:rsidRPr="004D7F9B">
              <w:rPr>
                <w:rFonts w:ascii="Arial" w:hAnsi="Arial"/>
                <w:sz w:val="22"/>
              </w:rPr>
              <w:t xml:space="preserve">: </w:t>
            </w:r>
            <w:r w:rsidR="00C6605B" w:rsidRPr="004D7F9B">
              <w:rPr>
                <w:rFonts w:ascii="Arial" w:hAnsi="Arial"/>
                <w:sz w:val="22"/>
              </w:rPr>
              <w:t>F</w:t>
            </w:r>
            <w:r w:rsidR="004F168E" w:rsidRPr="004D7F9B">
              <w:rPr>
                <w:rFonts w:ascii="Arial" w:hAnsi="Arial"/>
                <w:sz w:val="22"/>
              </w:rPr>
              <w:t xml:space="preserve">ibroid </w:t>
            </w:r>
            <w:proofErr w:type="spellStart"/>
            <w:r w:rsidR="00272E32" w:rsidRPr="004D7F9B">
              <w:rPr>
                <w:rFonts w:ascii="Arial" w:hAnsi="Arial"/>
                <w:sz w:val="22"/>
              </w:rPr>
              <w:t>E</w:t>
            </w:r>
            <w:r w:rsidR="00C6605B" w:rsidRPr="004D7F9B">
              <w:rPr>
                <w:rFonts w:ascii="Arial" w:hAnsi="Arial"/>
                <w:sz w:val="22"/>
              </w:rPr>
              <w:t>m</w:t>
            </w:r>
            <w:r w:rsidR="004F168E" w:rsidRPr="004D7F9B">
              <w:rPr>
                <w:rFonts w:ascii="Arial" w:hAnsi="Arial"/>
                <w:sz w:val="22"/>
              </w:rPr>
              <w:t>bolisation</w:t>
            </w:r>
            <w:proofErr w:type="spellEnd"/>
            <w:r w:rsidR="004F168E" w:rsidRPr="004D7F9B">
              <w:rPr>
                <w:rFonts w:ascii="Arial" w:hAnsi="Arial"/>
                <w:sz w:val="22"/>
              </w:rPr>
              <w:t xml:space="preserve">, </w:t>
            </w:r>
            <w:r w:rsidR="00272E32" w:rsidRPr="004D7F9B">
              <w:rPr>
                <w:rFonts w:ascii="Arial" w:hAnsi="Arial"/>
                <w:sz w:val="22"/>
              </w:rPr>
              <w:t>I</w:t>
            </w:r>
            <w:r w:rsidR="004F168E" w:rsidRPr="004D7F9B">
              <w:rPr>
                <w:rFonts w:ascii="Arial" w:hAnsi="Arial"/>
                <w:sz w:val="22"/>
              </w:rPr>
              <w:t xml:space="preserve">nformation, </w:t>
            </w:r>
            <w:r w:rsidR="00272E32" w:rsidRPr="004D7F9B">
              <w:rPr>
                <w:rFonts w:ascii="Arial" w:hAnsi="Arial"/>
                <w:sz w:val="22"/>
              </w:rPr>
              <w:t>S</w:t>
            </w:r>
            <w:r w:rsidR="004F168E" w:rsidRPr="004D7F9B">
              <w:rPr>
                <w:rFonts w:ascii="Arial" w:hAnsi="Arial"/>
                <w:sz w:val="22"/>
              </w:rPr>
              <w:t xml:space="preserve">upport and </w:t>
            </w:r>
            <w:r w:rsidR="00272E32" w:rsidRPr="004D7F9B">
              <w:rPr>
                <w:rFonts w:ascii="Arial" w:hAnsi="Arial"/>
                <w:sz w:val="22"/>
              </w:rPr>
              <w:t>A</w:t>
            </w:r>
            <w:r w:rsidR="004F168E" w:rsidRPr="004D7F9B">
              <w:rPr>
                <w:rFonts w:ascii="Arial" w:hAnsi="Arial"/>
                <w:sz w:val="22"/>
              </w:rPr>
              <w:t>dvice</w:t>
            </w:r>
          </w:p>
          <w:p w14:paraId="589CCF1C" w14:textId="77777777" w:rsidR="00C6605B" w:rsidRPr="004D7F9B" w:rsidRDefault="00C6605B" w:rsidP="00C6605B">
            <w:pPr>
              <w:spacing w:after="60"/>
              <w:rPr>
                <w:rFonts w:ascii="Arial" w:hAnsi="Arial"/>
                <w:sz w:val="22"/>
              </w:rPr>
            </w:pPr>
            <w:r w:rsidRPr="004D7F9B">
              <w:rPr>
                <w:rFonts w:ascii="Arial" w:hAnsi="Arial"/>
                <w:sz w:val="22"/>
              </w:rPr>
              <w:t>FRSH, Faculty of Sexual and Reproductive Health</w:t>
            </w:r>
          </w:p>
          <w:p w14:paraId="12C2569E" w14:textId="77777777" w:rsidR="00C6605B" w:rsidRPr="004D7F9B" w:rsidRDefault="00C6605B" w:rsidP="00C6605B">
            <w:pPr>
              <w:spacing w:after="60"/>
              <w:rPr>
                <w:rFonts w:ascii="Arial" w:hAnsi="Arial"/>
                <w:sz w:val="22"/>
              </w:rPr>
            </w:pPr>
            <w:r w:rsidRPr="004D7F9B">
              <w:rPr>
                <w:rFonts w:ascii="Arial" w:hAnsi="Arial"/>
                <w:sz w:val="22"/>
              </w:rPr>
              <w:t>HOL, Hologic</w:t>
            </w:r>
          </w:p>
          <w:p w14:paraId="44819F06" w14:textId="137A409F" w:rsidR="00C6605B" w:rsidRPr="004D7F9B" w:rsidRDefault="00C6605B" w:rsidP="00C6605B">
            <w:pPr>
              <w:spacing w:after="60"/>
              <w:rPr>
                <w:rFonts w:ascii="Arial" w:hAnsi="Arial"/>
                <w:sz w:val="22"/>
              </w:rPr>
            </w:pPr>
            <w:r w:rsidRPr="004D7F9B">
              <w:rPr>
                <w:rFonts w:ascii="Arial" w:hAnsi="Arial"/>
                <w:sz w:val="22"/>
              </w:rPr>
              <w:t>NHSE, National Clinical Director of women’s and maternal health</w:t>
            </w:r>
          </w:p>
          <w:p w14:paraId="540DCC08" w14:textId="13C646A9" w:rsidR="007A4FAB" w:rsidRPr="004D7F9B" w:rsidRDefault="007A4FAB" w:rsidP="00C6605B">
            <w:pPr>
              <w:spacing w:after="60"/>
              <w:rPr>
                <w:rFonts w:ascii="Arial" w:hAnsi="Arial"/>
                <w:sz w:val="22"/>
              </w:rPr>
            </w:pPr>
            <w:r w:rsidRPr="004D7F9B">
              <w:rPr>
                <w:rFonts w:ascii="Arial" w:hAnsi="Arial"/>
                <w:sz w:val="22"/>
              </w:rPr>
              <w:t>NHSE &amp; NHS Improvement (Patient safety)</w:t>
            </w:r>
          </w:p>
          <w:p w14:paraId="3BBE88CA" w14:textId="77777777" w:rsidR="00C6605B" w:rsidRPr="004D7F9B" w:rsidRDefault="00C6605B" w:rsidP="00C6605B">
            <w:pPr>
              <w:spacing w:after="60"/>
              <w:rPr>
                <w:rFonts w:ascii="Arial" w:hAnsi="Arial"/>
                <w:sz w:val="22"/>
              </w:rPr>
            </w:pPr>
            <w:r w:rsidRPr="004D7F9B">
              <w:rPr>
                <w:rFonts w:ascii="Arial" w:hAnsi="Arial"/>
                <w:sz w:val="22"/>
              </w:rPr>
              <w:t>PCWHF, Primary Care Women’s Health Forum</w:t>
            </w:r>
          </w:p>
          <w:p w14:paraId="17927E88" w14:textId="77777777" w:rsidR="00C6605B" w:rsidRPr="004D7F9B" w:rsidRDefault="00C6605B" w:rsidP="00C6605B">
            <w:pPr>
              <w:spacing w:after="60"/>
              <w:rPr>
                <w:rFonts w:ascii="Arial" w:hAnsi="Arial"/>
                <w:sz w:val="22"/>
              </w:rPr>
            </w:pPr>
            <w:r w:rsidRPr="004D7F9B">
              <w:rPr>
                <w:rFonts w:ascii="Arial" w:hAnsi="Arial"/>
                <w:sz w:val="22"/>
              </w:rPr>
              <w:t>RCGP, Royal College of General Practitioners</w:t>
            </w:r>
          </w:p>
          <w:p w14:paraId="6A0CF661" w14:textId="77777777" w:rsidR="00C6605B" w:rsidRPr="004D7F9B" w:rsidRDefault="00C6605B" w:rsidP="00C6605B">
            <w:pPr>
              <w:spacing w:after="60"/>
              <w:rPr>
                <w:rFonts w:ascii="Arial" w:hAnsi="Arial"/>
                <w:sz w:val="22"/>
              </w:rPr>
            </w:pPr>
            <w:r w:rsidRPr="004D7F9B">
              <w:rPr>
                <w:rFonts w:ascii="Arial" w:hAnsi="Arial"/>
                <w:sz w:val="22"/>
              </w:rPr>
              <w:t>RCN, Royal College of Nursing</w:t>
            </w:r>
          </w:p>
          <w:p w14:paraId="0E54D250" w14:textId="77777777" w:rsidR="00C6605B" w:rsidRPr="004D7F9B" w:rsidRDefault="00C6605B" w:rsidP="00C6605B">
            <w:pPr>
              <w:spacing w:after="60"/>
              <w:rPr>
                <w:rFonts w:ascii="Arial" w:hAnsi="Arial"/>
                <w:sz w:val="22"/>
              </w:rPr>
            </w:pPr>
            <w:r w:rsidRPr="004D7F9B">
              <w:rPr>
                <w:rFonts w:ascii="Arial" w:hAnsi="Arial"/>
                <w:sz w:val="22"/>
              </w:rPr>
              <w:t>RCOG, Royal College of Obstetricians and Gynaecologists</w:t>
            </w:r>
          </w:p>
          <w:p w14:paraId="67151031" w14:textId="77777777" w:rsidR="00C6605B" w:rsidRPr="004D7F9B" w:rsidRDefault="00C6605B" w:rsidP="00C6605B">
            <w:pPr>
              <w:spacing w:after="60"/>
              <w:rPr>
                <w:rFonts w:ascii="Arial" w:hAnsi="Arial"/>
                <w:sz w:val="22"/>
              </w:rPr>
            </w:pPr>
            <w:r w:rsidRPr="004D7F9B">
              <w:rPr>
                <w:rFonts w:ascii="Arial" w:hAnsi="Arial"/>
                <w:sz w:val="22"/>
              </w:rPr>
              <w:t>RCPCH, Royal College of Paediatrics and Child Health</w:t>
            </w:r>
          </w:p>
          <w:p w14:paraId="2E1B0C6E" w14:textId="031524CD" w:rsidR="00C6605B" w:rsidRPr="004D7F9B" w:rsidRDefault="00C6605B" w:rsidP="00C6605B">
            <w:pPr>
              <w:spacing w:after="60"/>
              <w:rPr>
                <w:rFonts w:ascii="Arial" w:hAnsi="Arial"/>
                <w:sz w:val="22"/>
              </w:rPr>
            </w:pPr>
            <w:r w:rsidRPr="004D7F9B">
              <w:rPr>
                <w:rFonts w:ascii="Arial" w:hAnsi="Arial"/>
                <w:sz w:val="22"/>
              </w:rPr>
              <w:t>SCM</w:t>
            </w:r>
            <w:r w:rsidR="00006DB0" w:rsidRPr="004D7F9B">
              <w:rPr>
                <w:rFonts w:ascii="Arial" w:hAnsi="Arial"/>
                <w:sz w:val="22"/>
              </w:rPr>
              <w:t xml:space="preserve"> 1-5</w:t>
            </w:r>
            <w:r w:rsidRPr="004D7F9B">
              <w:rPr>
                <w:rFonts w:ascii="Arial" w:hAnsi="Arial"/>
                <w:sz w:val="22"/>
              </w:rPr>
              <w:t>, Specialist Committee Member</w:t>
            </w:r>
          </w:p>
          <w:p w14:paraId="5EB8AFA0" w14:textId="77777777" w:rsidR="00C6605B" w:rsidRPr="004F168E" w:rsidRDefault="00C6605B" w:rsidP="00C6605B">
            <w:pPr>
              <w:spacing w:after="60"/>
              <w:rPr>
                <w:rFonts w:ascii="Arial" w:hAnsi="Arial"/>
                <w:sz w:val="22"/>
              </w:rPr>
            </w:pPr>
            <w:r w:rsidRPr="004D7F9B">
              <w:rPr>
                <w:rFonts w:ascii="Arial" w:hAnsi="Arial"/>
                <w:sz w:val="22"/>
              </w:rPr>
              <w:t>SCR, The Society and College of Radiographers</w:t>
            </w:r>
          </w:p>
        </w:tc>
      </w:tr>
    </w:tbl>
    <w:p w14:paraId="5BF07C5D" w14:textId="77777777" w:rsidR="00C6605B" w:rsidRPr="00C6605B" w:rsidRDefault="00C6605B" w:rsidP="00C6605B">
      <w:pPr>
        <w:pStyle w:val="Paragraph"/>
      </w:pPr>
    </w:p>
    <w:p w14:paraId="500DDCBB" w14:textId="77777777" w:rsidR="00FA61CA" w:rsidRDefault="00FA61CA" w:rsidP="00FA61CA">
      <w:pPr>
        <w:pStyle w:val="Numberedheading2"/>
      </w:pPr>
      <w:bookmarkStart w:id="31" w:name="_Toc340835234"/>
      <w:bookmarkEnd w:id="31"/>
      <w:r>
        <w:t>Identification of current practice evidence</w:t>
      </w:r>
    </w:p>
    <w:p w14:paraId="3ED9D643" w14:textId="7375A7E9" w:rsidR="00277952" w:rsidRPr="00277952" w:rsidRDefault="00277952" w:rsidP="00AB14D0">
      <w:pPr>
        <w:pStyle w:val="Paragraph"/>
      </w:pPr>
      <w:r w:rsidRPr="00277952">
        <w:t xml:space="preserve">Bibliographic databases were searched to identify examples of current practice in UK health and social care settings; </w:t>
      </w:r>
      <w:r w:rsidR="007940C8">
        <w:t xml:space="preserve">700 </w:t>
      </w:r>
      <w:r w:rsidRPr="00277952">
        <w:t>papers were identified for</w:t>
      </w:r>
      <w:r w:rsidR="005549B2">
        <w:t xml:space="preserve"> heavy menstrual bleeding</w:t>
      </w:r>
      <w:r w:rsidRPr="00277952">
        <w:t xml:space="preserve">. In addition, </w:t>
      </w:r>
      <w:r w:rsidR="007940C8">
        <w:t xml:space="preserve">20 </w:t>
      </w:r>
      <w:r w:rsidRPr="00277952">
        <w:t xml:space="preserve">papers were suggested by stakeholders at topic </w:t>
      </w:r>
      <w:r w:rsidR="00C92D69">
        <w:t xml:space="preserve">engagement </w:t>
      </w:r>
      <w:r w:rsidRPr="00277952">
        <w:t xml:space="preserve">and </w:t>
      </w:r>
      <w:r w:rsidR="007940C8">
        <w:t>15</w:t>
      </w:r>
      <w:r w:rsidRPr="00277952">
        <w:t xml:space="preserve"> papers internally at project scoping. </w:t>
      </w:r>
    </w:p>
    <w:p w14:paraId="45FDAA7F" w14:textId="340542B4" w:rsidR="00277952" w:rsidRDefault="00277952" w:rsidP="00AB14D0">
      <w:pPr>
        <w:pStyle w:val="Paragraph"/>
      </w:pPr>
      <w:r w:rsidRPr="00277952">
        <w:t xml:space="preserve">Of these papers, </w:t>
      </w:r>
      <w:r w:rsidR="006C107E">
        <w:t xml:space="preserve">9 </w:t>
      </w:r>
      <w:r w:rsidRPr="00277952">
        <w:t>have been included in this report and are included in the current practice sec</w:t>
      </w:r>
      <w:r>
        <w:t xml:space="preserve">tions where relevant. Appendix </w:t>
      </w:r>
      <w:r w:rsidR="007940C8">
        <w:t>1</w:t>
      </w:r>
      <w:r w:rsidRPr="00277952">
        <w:t xml:space="preserve"> outlines the search process.</w:t>
      </w:r>
    </w:p>
    <w:p w14:paraId="2F82A207" w14:textId="77777777" w:rsidR="003B6DDC" w:rsidRDefault="003B6DDC" w:rsidP="009142F4">
      <w:pPr>
        <w:pStyle w:val="Numberedheading1"/>
      </w:pPr>
      <w:r>
        <w:br w:type="page"/>
      </w:r>
      <w:bookmarkStart w:id="32" w:name="_Toc467141970"/>
      <w:bookmarkStart w:id="33" w:name="_Toc18681306"/>
      <w:r w:rsidR="002C296A">
        <w:lastRenderedPageBreak/>
        <w:t>Suggested improvement area</w:t>
      </w:r>
      <w:r>
        <w:t>s</w:t>
      </w:r>
      <w:bookmarkEnd w:id="32"/>
      <w:bookmarkEnd w:id="33"/>
    </w:p>
    <w:p w14:paraId="418EC2DB" w14:textId="4489F604" w:rsidR="002C296A" w:rsidRPr="00433117" w:rsidRDefault="00FD7E52" w:rsidP="003B6DDC">
      <w:pPr>
        <w:pStyle w:val="Numberedheading2"/>
      </w:pPr>
      <w:r>
        <w:t>History, physical examination and laboratory tests</w:t>
      </w:r>
    </w:p>
    <w:p w14:paraId="1CD61D02" w14:textId="77777777" w:rsidR="002C296A" w:rsidRDefault="002C296A" w:rsidP="00491FE4">
      <w:pPr>
        <w:pStyle w:val="Numberedheading3"/>
      </w:pPr>
      <w:r>
        <w:t>Summary of suggestions</w:t>
      </w:r>
    </w:p>
    <w:p w14:paraId="4702A352" w14:textId="77777777" w:rsidR="00457CD8" w:rsidRDefault="00433DA5" w:rsidP="00457CD8">
      <w:pPr>
        <w:pStyle w:val="Heading40"/>
      </w:pPr>
      <w:bookmarkStart w:id="34" w:name="_Hlk16859338"/>
      <w:r w:rsidRPr="00457CD8">
        <w:t>Impact of HMB on women</w:t>
      </w:r>
    </w:p>
    <w:p w14:paraId="5954E2E1" w14:textId="4C251E27" w:rsidR="00433DA5" w:rsidRPr="00457CD8" w:rsidRDefault="00433DA5" w:rsidP="00457CD8">
      <w:pPr>
        <w:pStyle w:val="Heading40"/>
        <w:rPr>
          <w:u w:val="none"/>
        </w:rPr>
      </w:pPr>
      <w:r w:rsidRPr="00457CD8">
        <w:rPr>
          <w:u w:val="none"/>
        </w:rPr>
        <w:t xml:space="preserve">Stakeholders </w:t>
      </w:r>
      <w:r w:rsidR="00680CB2" w:rsidRPr="00457CD8">
        <w:rPr>
          <w:u w:val="none"/>
        </w:rPr>
        <w:t>highlighted</w:t>
      </w:r>
      <w:r w:rsidRPr="00457CD8">
        <w:rPr>
          <w:u w:val="none"/>
        </w:rPr>
        <w:t xml:space="preserve"> how</w:t>
      </w:r>
      <w:r w:rsidR="00680CB2" w:rsidRPr="00457CD8">
        <w:rPr>
          <w:u w:val="none"/>
        </w:rPr>
        <w:t xml:space="preserve"> HMB has a major impact on women’s quality of life</w:t>
      </w:r>
      <w:r w:rsidR="00786E55" w:rsidRPr="00457CD8">
        <w:rPr>
          <w:u w:val="none"/>
        </w:rPr>
        <w:t xml:space="preserve">. </w:t>
      </w:r>
      <w:r w:rsidR="00632E62" w:rsidRPr="00457CD8">
        <w:rPr>
          <w:u w:val="none"/>
        </w:rPr>
        <w:t xml:space="preserve">This </w:t>
      </w:r>
      <w:r w:rsidR="00680CB2" w:rsidRPr="00457CD8">
        <w:rPr>
          <w:u w:val="none"/>
        </w:rPr>
        <w:t xml:space="preserve">is </w:t>
      </w:r>
      <w:r w:rsidR="00632E62" w:rsidRPr="00457CD8">
        <w:rPr>
          <w:u w:val="none"/>
        </w:rPr>
        <w:t xml:space="preserve">however </w:t>
      </w:r>
      <w:r w:rsidR="00680CB2" w:rsidRPr="00457CD8">
        <w:rPr>
          <w:u w:val="none"/>
        </w:rPr>
        <w:t>not always recognised</w:t>
      </w:r>
      <w:r w:rsidR="00A603F4" w:rsidRPr="00457CD8">
        <w:rPr>
          <w:u w:val="none"/>
        </w:rPr>
        <w:t xml:space="preserve"> which</w:t>
      </w:r>
      <w:r w:rsidR="00680CB2" w:rsidRPr="00457CD8">
        <w:rPr>
          <w:u w:val="none"/>
        </w:rPr>
        <w:t xml:space="preserve"> can lead to women </w:t>
      </w:r>
      <w:r w:rsidR="00786E55" w:rsidRPr="00457CD8">
        <w:rPr>
          <w:u w:val="none"/>
        </w:rPr>
        <w:t>being under treated</w:t>
      </w:r>
      <w:r w:rsidR="00680CB2" w:rsidRPr="00457CD8">
        <w:rPr>
          <w:u w:val="none"/>
        </w:rPr>
        <w:t>.</w:t>
      </w:r>
    </w:p>
    <w:p w14:paraId="7DB7DCBC" w14:textId="77777777" w:rsidR="00457CD8" w:rsidRDefault="00FD7E52" w:rsidP="00457CD8">
      <w:pPr>
        <w:pStyle w:val="Heading40"/>
      </w:pPr>
      <w:bookmarkStart w:id="35" w:name="_Hlk18336164"/>
      <w:r w:rsidRPr="00457CD8">
        <w:t>History</w:t>
      </w:r>
      <w:bookmarkEnd w:id="34"/>
      <w:bookmarkEnd w:id="35"/>
    </w:p>
    <w:p w14:paraId="5160FF5F" w14:textId="5EABBE7E" w:rsidR="00CE3412" w:rsidRPr="00457CD8" w:rsidRDefault="00C2370A" w:rsidP="00457CD8">
      <w:pPr>
        <w:pStyle w:val="Heading40"/>
        <w:rPr>
          <w:u w:val="none"/>
        </w:rPr>
      </w:pPr>
      <w:r w:rsidRPr="00457CD8">
        <w:rPr>
          <w:u w:val="none"/>
        </w:rPr>
        <w:t>S</w:t>
      </w:r>
      <w:r w:rsidR="00A826B9" w:rsidRPr="00457CD8">
        <w:rPr>
          <w:u w:val="none"/>
        </w:rPr>
        <w:t>takeholder</w:t>
      </w:r>
      <w:r w:rsidR="0095194C" w:rsidRPr="00457CD8">
        <w:rPr>
          <w:u w:val="none"/>
        </w:rPr>
        <w:t>s</w:t>
      </w:r>
      <w:r w:rsidR="00A826B9" w:rsidRPr="00457CD8">
        <w:rPr>
          <w:u w:val="none"/>
        </w:rPr>
        <w:t xml:space="preserve"> highlighted </w:t>
      </w:r>
      <w:r w:rsidRPr="00457CD8">
        <w:rPr>
          <w:u w:val="none"/>
        </w:rPr>
        <w:t xml:space="preserve">the importance of documenting a detailed history for </w:t>
      </w:r>
      <w:r w:rsidR="00A826B9" w:rsidRPr="00457CD8">
        <w:rPr>
          <w:u w:val="none"/>
        </w:rPr>
        <w:t>w</w:t>
      </w:r>
      <w:r w:rsidR="001A3D08" w:rsidRPr="00457CD8">
        <w:rPr>
          <w:u w:val="none"/>
        </w:rPr>
        <w:t>omen presenting with HMB</w:t>
      </w:r>
      <w:r w:rsidR="00E33027" w:rsidRPr="00457CD8">
        <w:rPr>
          <w:u w:val="none"/>
        </w:rPr>
        <w:t xml:space="preserve"> </w:t>
      </w:r>
      <w:r w:rsidR="009178D5" w:rsidRPr="00457CD8">
        <w:rPr>
          <w:u w:val="none"/>
        </w:rPr>
        <w:t xml:space="preserve">to </w:t>
      </w:r>
      <w:r w:rsidR="0095194C" w:rsidRPr="00457CD8">
        <w:rPr>
          <w:u w:val="none"/>
        </w:rPr>
        <w:t xml:space="preserve">determine whether and which examination and investigations are required. This history should </w:t>
      </w:r>
      <w:r w:rsidR="001A3D08" w:rsidRPr="00457CD8">
        <w:rPr>
          <w:u w:val="none"/>
        </w:rPr>
        <w:t>includ</w:t>
      </w:r>
      <w:r w:rsidR="00A826B9" w:rsidRPr="00457CD8">
        <w:rPr>
          <w:u w:val="none"/>
        </w:rPr>
        <w:t>e</w:t>
      </w:r>
      <w:r w:rsidR="00FA280F" w:rsidRPr="00457CD8">
        <w:rPr>
          <w:u w:val="none"/>
        </w:rPr>
        <w:t xml:space="preserve"> </w:t>
      </w:r>
      <w:r w:rsidR="001A3D08" w:rsidRPr="00457CD8">
        <w:rPr>
          <w:u w:val="none"/>
        </w:rPr>
        <w:t>related symptoms, co-morbidities and</w:t>
      </w:r>
      <w:r w:rsidR="0095194C" w:rsidRPr="00457CD8">
        <w:rPr>
          <w:u w:val="none"/>
        </w:rPr>
        <w:t xml:space="preserve"> the</w:t>
      </w:r>
      <w:r w:rsidR="00D86DEE" w:rsidRPr="00457CD8">
        <w:rPr>
          <w:u w:val="none"/>
        </w:rPr>
        <w:t xml:space="preserve"> </w:t>
      </w:r>
      <w:r w:rsidR="001A3D08" w:rsidRPr="00457CD8">
        <w:rPr>
          <w:u w:val="none"/>
        </w:rPr>
        <w:t>impact o</w:t>
      </w:r>
      <w:r w:rsidR="0095194C" w:rsidRPr="00457CD8">
        <w:rPr>
          <w:u w:val="none"/>
        </w:rPr>
        <w:t>f HMB on</w:t>
      </w:r>
      <w:r w:rsidR="00A826B9" w:rsidRPr="00457CD8">
        <w:rPr>
          <w:u w:val="none"/>
        </w:rPr>
        <w:t xml:space="preserve"> </w:t>
      </w:r>
      <w:r w:rsidR="001A3D08" w:rsidRPr="00457CD8">
        <w:rPr>
          <w:u w:val="none"/>
        </w:rPr>
        <w:t xml:space="preserve">quality of life. </w:t>
      </w:r>
      <w:r w:rsidR="000323E2" w:rsidRPr="00457CD8">
        <w:rPr>
          <w:u w:val="none"/>
        </w:rPr>
        <w:t>A</w:t>
      </w:r>
      <w:r w:rsidR="00D86DEE" w:rsidRPr="00457CD8">
        <w:rPr>
          <w:u w:val="none"/>
        </w:rPr>
        <w:t xml:space="preserve"> detailed history may reduce unnecessary cost</w:t>
      </w:r>
      <w:r w:rsidR="00A603F4" w:rsidRPr="00457CD8">
        <w:rPr>
          <w:u w:val="none"/>
        </w:rPr>
        <w:t>s</w:t>
      </w:r>
      <w:r w:rsidR="00D86DEE" w:rsidRPr="00457CD8">
        <w:rPr>
          <w:u w:val="none"/>
        </w:rPr>
        <w:t xml:space="preserve"> and time for </w:t>
      </w:r>
      <w:r w:rsidR="00B14517" w:rsidRPr="00457CD8">
        <w:rPr>
          <w:u w:val="none"/>
        </w:rPr>
        <w:t xml:space="preserve">both </w:t>
      </w:r>
      <w:r w:rsidR="00D86DEE" w:rsidRPr="00457CD8">
        <w:rPr>
          <w:u w:val="none"/>
        </w:rPr>
        <w:t xml:space="preserve">the woman and </w:t>
      </w:r>
      <w:r w:rsidR="006B52BA" w:rsidRPr="00457CD8">
        <w:rPr>
          <w:u w:val="none"/>
        </w:rPr>
        <w:t>healthcare services</w:t>
      </w:r>
      <w:r w:rsidRPr="00457CD8">
        <w:rPr>
          <w:u w:val="none"/>
        </w:rPr>
        <w:t xml:space="preserve"> by ensuring </w:t>
      </w:r>
      <w:r w:rsidR="00CE3412" w:rsidRPr="00457CD8">
        <w:rPr>
          <w:u w:val="none"/>
        </w:rPr>
        <w:t xml:space="preserve">women </w:t>
      </w:r>
      <w:r w:rsidR="00A603F4" w:rsidRPr="00457CD8">
        <w:rPr>
          <w:u w:val="none"/>
        </w:rPr>
        <w:t xml:space="preserve">only </w:t>
      </w:r>
      <w:r w:rsidR="00CE3412" w:rsidRPr="00457CD8">
        <w:rPr>
          <w:u w:val="none"/>
        </w:rPr>
        <w:t xml:space="preserve">access </w:t>
      </w:r>
      <w:r w:rsidR="004F168E" w:rsidRPr="00457CD8">
        <w:rPr>
          <w:u w:val="none"/>
        </w:rPr>
        <w:t xml:space="preserve">appropriate </w:t>
      </w:r>
      <w:r w:rsidR="00CE3412" w:rsidRPr="00457CD8">
        <w:rPr>
          <w:u w:val="none"/>
        </w:rPr>
        <w:t xml:space="preserve">effective treatment </w:t>
      </w:r>
      <w:r w:rsidR="00B86463" w:rsidRPr="00457CD8">
        <w:rPr>
          <w:u w:val="none"/>
        </w:rPr>
        <w:t xml:space="preserve">without delay and unnecessary referrals to secondary care are minimised. </w:t>
      </w:r>
    </w:p>
    <w:p w14:paraId="08FA1B90" w14:textId="77777777" w:rsidR="00457CD8" w:rsidRDefault="0091077F" w:rsidP="00457CD8">
      <w:pPr>
        <w:pStyle w:val="Heading40"/>
      </w:pPr>
      <w:r w:rsidRPr="00457CD8">
        <w:t>Physical examination</w:t>
      </w:r>
    </w:p>
    <w:p w14:paraId="1B26342F" w14:textId="4BD01673" w:rsidR="0095194C" w:rsidRPr="00457CD8" w:rsidRDefault="0095194C" w:rsidP="00457CD8">
      <w:pPr>
        <w:pStyle w:val="Heading40"/>
        <w:rPr>
          <w:u w:val="none"/>
        </w:rPr>
      </w:pPr>
      <w:r w:rsidRPr="00457CD8">
        <w:rPr>
          <w:u w:val="none"/>
        </w:rPr>
        <w:t>S</w:t>
      </w:r>
      <w:r w:rsidR="00B14517" w:rsidRPr="00457CD8">
        <w:rPr>
          <w:u w:val="none"/>
        </w:rPr>
        <w:t>takeholder</w:t>
      </w:r>
      <w:r w:rsidRPr="00457CD8">
        <w:rPr>
          <w:u w:val="none"/>
        </w:rPr>
        <w:t>s</w:t>
      </w:r>
      <w:r w:rsidR="00B14517" w:rsidRPr="00457CD8">
        <w:rPr>
          <w:u w:val="none"/>
        </w:rPr>
        <w:t xml:space="preserve"> </w:t>
      </w:r>
      <w:r w:rsidR="00752AFE" w:rsidRPr="00457CD8">
        <w:rPr>
          <w:u w:val="none"/>
        </w:rPr>
        <w:t>suggested</w:t>
      </w:r>
      <w:r w:rsidR="00A826B9" w:rsidRPr="00457CD8">
        <w:rPr>
          <w:u w:val="none"/>
        </w:rPr>
        <w:t xml:space="preserve"> offering </w:t>
      </w:r>
      <w:r w:rsidR="00A603F4" w:rsidRPr="00457CD8">
        <w:rPr>
          <w:u w:val="none"/>
        </w:rPr>
        <w:t xml:space="preserve">a </w:t>
      </w:r>
      <w:r w:rsidRPr="00457CD8">
        <w:rPr>
          <w:u w:val="none"/>
        </w:rPr>
        <w:t>p</w:t>
      </w:r>
      <w:r w:rsidR="00B14517" w:rsidRPr="00457CD8">
        <w:rPr>
          <w:u w:val="none"/>
        </w:rPr>
        <w:t xml:space="preserve">hysical examination </w:t>
      </w:r>
      <w:r w:rsidR="00A826B9" w:rsidRPr="00457CD8">
        <w:rPr>
          <w:u w:val="none"/>
        </w:rPr>
        <w:t xml:space="preserve">in primary care </w:t>
      </w:r>
      <w:r w:rsidR="00752AFE" w:rsidRPr="00457CD8">
        <w:rPr>
          <w:u w:val="none"/>
        </w:rPr>
        <w:t xml:space="preserve">is important </w:t>
      </w:r>
      <w:r w:rsidR="00A826B9" w:rsidRPr="00457CD8">
        <w:rPr>
          <w:u w:val="none"/>
        </w:rPr>
        <w:t xml:space="preserve">as this could determine the HMB </w:t>
      </w:r>
      <w:r w:rsidRPr="00457CD8">
        <w:rPr>
          <w:u w:val="none"/>
        </w:rPr>
        <w:t xml:space="preserve">care </w:t>
      </w:r>
      <w:r w:rsidR="00A826B9" w:rsidRPr="00457CD8">
        <w:rPr>
          <w:u w:val="none"/>
        </w:rPr>
        <w:t>pathway.</w:t>
      </w:r>
      <w:r w:rsidR="00B14517" w:rsidRPr="00457CD8">
        <w:rPr>
          <w:u w:val="none"/>
        </w:rPr>
        <w:t xml:space="preserve">   </w:t>
      </w:r>
    </w:p>
    <w:p w14:paraId="2F4A4441" w14:textId="77777777" w:rsidR="00457CD8" w:rsidRDefault="0091077F" w:rsidP="00457CD8">
      <w:pPr>
        <w:pStyle w:val="Heading40"/>
      </w:pPr>
      <w:r w:rsidRPr="00457CD8">
        <w:t>Laboratory tests</w:t>
      </w:r>
    </w:p>
    <w:p w14:paraId="48F35FBC" w14:textId="63BEF1AC" w:rsidR="00D86DEE" w:rsidRPr="00457CD8" w:rsidRDefault="00193307" w:rsidP="00457CD8">
      <w:pPr>
        <w:pStyle w:val="Heading40"/>
        <w:rPr>
          <w:u w:val="none"/>
        </w:rPr>
      </w:pPr>
      <w:r w:rsidRPr="00457CD8">
        <w:rPr>
          <w:u w:val="none"/>
        </w:rPr>
        <w:t>Stakeholders supported performing appropriate blood tests including a full blood count (FBC) if</w:t>
      </w:r>
      <w:r w:rsidR="00F07F47" w:rsidRPr="00457CD8">
        <w:rPr>
          <w:u w:val="none"/>
        </w:rPr>
        <w:t xml:space="preserve"> HMB </w:t>
      </w:r>
      <w:r w:rsidR="00E33027" w:rsidRPr="00457CD8">
        <w:rPr>
          <w:u w:val="none"/>
        </w:rPr>
        <w:t>is suggested by the woman’s history</w:t>
      </w:r>
      <w:r w:rsidRPr="00457CD8">
        <w:rPr>
          <w:u w:val="none"/>
        </w:rPr>
        <w:t xml:space="preserve">. </w:t>
      </w:r>
      <w:r w:rsidR="00E1429E" w:rsidRPr="00457CD8">
        <w:rPr>
          <w:u w:val="none"/>
        </w:rPr>
        <w:t>FBC</w:t>
      </w:r>
      <w:r w:rsidR="001A3D08" w:rsidRPr="00457CD8">
        <w:rPr>
          <w:u w:val="none"/>
        </w:rPr>
        <w:t xml:space="preserve"> will determine if further investigations and treatment </w:t>
      </w:r>
      <w:r w:rsidR="00D86DEE" w:rsidRPr="00457CD8">
        <w:rPr>
          <w:u w:val="none"/>
        </w:rPr>
        <w:t>for</w:t>
      </w:r>
      <w:r w:rsidR="001A3D08" w:rsidRPr="00457CD8">
        <w:rPr>
          <w:u w:val="none"/>
        </w:rPr>
        <w:t xml:space="preserve"> </w:t>
      </w:r>
      <w:r w:rsidR="00D86DEE" w:rsidRPr="00457CD8">
        <w:rPr>
          <w:u w:val="none"/>
        </w:rPr>
        <w:t xml:space="preserve">iron deficiency </w:t>
      </w:r>
      <w:r w:rsidR="001A3D08" w:rsidRPr="00457CD8">
        <w:rPr>
          <w:u w:val="none"/>
        </w:rPr>
        <w:t>anaemia is needed.</w:t>
      </w:r>
      <w:r w:rsidR="00B14517" w:rsidRPr="00457CD8">
        <w:rPr>
          <w:u w:val="none"/>
        </w:rPr>
        <w:t xml:space="preserve"> This will </w:t>
      </w:r>
      <w:r w:rsidR="00D86DEE" w:rsidRPr="00457CD8">
        <w:rPr>
          <w:u w:val="none"/>
        </w:rPr>
        <w:t xml:space="preserve">reduce intraoperative complications and </w:t>
      </w:r>
      <w:r w:rsidR="00B14517" w:rsidRPr="00457CD8">
        <w:rPr>
          <w:u w:val="none"/>
        </w:rPr>
        <w:t xml:space="preserve">improve </w:t>
      </w:r>
      <w:r w:rsidR="00D86DEE" w:rsidRPr="00457CD8">
        <w:rPr>
          <w:u w:val="none"/>
        </w:rPr>
        <w:t xml:space="preserve">post-op recovery </w:t>
      </w:r>
      <w:r w:rsidR="00B14517" w:rsidRPr="00457CD8">
        <w:rPr>
          <w:u w:val="none"/>
        </w:rPr>
        <w:t xml:space="preserve">time </w:t>
      </w:r>
      <w:r w:rsidR="00D86DEE" w:rsidRPr="00457CD8">
        <w:rPr>
          <w:u w:val="none"/>
        </w:rPr>
        <w:t xml:space="preserve">for surgically managed cases.  </w:t>
      </w:r>
    </w:p>
    <w:p w14:paraId="721AB015" w14:textId="77777777" w:rsidR="00491FE4" w:rsidRPr="007B1C0E" w:rsidRDefault="00491FE4" w:rsidP="004510E0">
      <w:pPr>
        <w:pStyle w:val="Numberedheading3"/>
      </w:pPr>
      <w:r>
        <w:t>S</w:t>
      </w:r>
      <w:r w:rsidRPr="00CD3D03">
        <w:t>elected recommendations from development source</w:t>
      </w:r>
    </w:p>
    <w:p w14:paraId="04E21C21" w14:textId="4CE01599" w:rsidR="00491FE4" w:rsidRPr="00DD56F6" w:rsidRDefault="00491FE4" w:rsidP="00491FE4">
      <w:pPr>
        <w:pStyle w:val="Paragraph"/>
      </w:pPr>
      <w:r w:rsidRPr="00DD56F6">
        <w:t xml:space="preserve">Table </w:t>
      </w:r>
      <w:r w:rsidR="000029B0">
        <w:t>2</w:t>
      </w:r>
      <w:r w:rsidRPr="00DD56F6">
        <w:t xml:space="preserve"> below highlights recommendations that have been provisionally selected from the development source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0029B0">
        <w:t>2</w:t>
      </w:r>
      <w:r w:rsidR="00F2333B">
        <w:t xml:space="preserve"> to help inform the </w:t>
      </w:r>
      <w:r w:rsidR="00C92D69">
        <w:t>c</w:t>
      </w:r>
      <w:r w:rsidR="00F2333B">
        <w:t>ommittee’s discussion.</w:t>
      </w:r>
    </w:p>
    <w:p w14:paraId="715DD342" w14:textId="3ED274FE" w:rsidR="00F45FBA" w:rsidRPr="00F45FBA" w:rsidRDefault="00F45FBA" w:rsidP="00DD0BD8">
      <w:pPr>
        <w:pStyle w:val="Heading3"/>
      </w:pPr>
      <w:r w:rsidRPr="00F45FBA">
        <w:t xml:space="preserve">Table </w:t>
      </w:r>
      <w:r w:rsidR="000029B0">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60E98F88" w14:textId="77777777" w:rsidTr="00933944">
        <w:trPr>
          <w:trHeight w:val="321"/>
        </w:trPr>
        <w:tc>
          <w:tcPr>
            <w:tcW w:w="4113" w:type="dxa"/>
            <w:shd w:val="clear" w:color="auto" w:fill="auto"/>
            <w:hideMark/>
          </w:tcPr>
          <w:p w14:paraId="377E90CD"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0D85CBD6" w14:textId="77777777" w:rsidR="005E5E3B" w:rsidRPr="009C32E3" w:rsidRDefault="00DD56F6" w:rsidP="006E608E">
            <w:pPr>
              <w:pStyle w:val="Tabletitle"/>
              <w:rPr>
                <w:highlight w:val="lightGray"/>
              </w:rPr>
            </w:pPr>
            <w:r w:rsidRPr="00DD56F6">
              <w:t>Suggested source guidance recommendation</w:t>
            </w:r>
            <w:r>
              <w:t>s</w:t>
            </w:r>
          </w:p>
        </w:tc>
      </w:tr>
      <w:tr w:rsidR="00433DA5" w:rsidRPr="00FD3FF6" w14:paraId="70E1ECD2" w14:textId="77777777" w:rsidTr="00933944">
        <w:trPr>
          <w:trHeight w:val="321"/>
        </w:trPr>
        <w:tc>
          <w:tcPr>
            <w:tcW w:w="4113" w:type="dxa"/>
            <w:shd w:val="clear" w:color="auto" w:fill="auto"/>
          </w:tcPr>
          <w:p w14:paraId="6F2C9AC7" w14:textId="216C5584" w:rsidR="00433DA5" w:rsidRPr="00CF45FC" w:rsidRDefault="00433DA5" w:rsidP="00CF45FC">
            <w:pPr>
              <w:tabs>
                <w:tab w:val="left" w:pos="284"/>
              </w:tabs>
              <w:rPr>
                <w:rFonts w:ascii="Arial" w:hAnsi="Arial"/>
                <w:sz w:val="22"/>
                <w:szCs w:val="22"/>
              </w:rPr>
            </w:pPr>
            <w:r w:rsidRPr="00433DA5">
              <w:rPr>
                <w:rFonts w:ascii="Arial" w:hAnsi="Arial"/>
                <w:sz w:val="22"/>
                <w:szCs w:val="22"/>
              </w:rPr>
              <w:t>Impact of HMB on women</w:t>
            </w:r>
          </w:p>
        </w:tc>
        <w:tc>
          <w:tcPr>
            <w:tcW w:w="4395" w:type="dxa"/>
            <w:shd w:val="clear" w:color="auto" w:fill="auto"/>
          </w:tcPr>
          <w:p w14:paraId="1D3AB942" w14:textId="20C7A5BB" w:rsidR="00433DA5" w:rsidRPr="00433DA5" w:rsidRDefault="00433DA5" w:rsidP="006E608E">
            <w:pPr>
              <w:pStyle w:val="Tabletitle"/>
              <w:rPr>
                <w:b w:val="0"/>
                <w:bCs/>
              </w:rPr>
            </w:pPr>
            <w:r w:rsidRPr="00433DA5">
              <w:rPr>
                <w:b w:val="0"/>
                <w:bCs/>
              </w:rPr>
              <w:t>NICE NG88 Recommendation 1.1.1</w:t>
            </w:r>
          </w:p>
        </w:tc>
      </w:tr>
      <w:tr w:rsidR="007B1C0E" w:rsidRPr="005E5E3B" w14:paraId="7F0AD122" w14:textId="77777777" w:rsidTr="00933944">
        <w:trPr>
          <w:trHeight w:val="996"/>
        </w:trPr>
        <w:tc>
          <w:tcPr>
            <w:tcW w:w="4113" w:type="dxa"/>
            <w:shd w:val="clear" w:color="auto" w:fill="auto"/>
            <w:hideMark/>
          </w:tcPr>
          <w:p w14:paraId="1D1B2A56" w14:textId="457FCE22" w:rsidR="007B1C0E" w:rsidRPr="00FD7E52" w:rsidRDefault="00FD7E52" w:rsidP="001A542E">
            <w:pPr>
              <w:pStyle w:val="Tabletext"/>
              <w:rPr>
                <w:bCs/>
                <w:u w:val="single"/>
              </w:rPr>
            </w:pPr>
            <w:r w:rsidRPr="00FD7E52">
              <w:rPr>
                <w:bCs/>
              </w:rPr>
              <w:lastRenderedPageBreak/>
              <w:t>History</w:t>
            </w:r>
            <w:r w:rsidR="0095194C">
              <w:rPr>
                <w:bCs/>
              </w:rPr>
              <w:t xml:space="preserve"> </w:t>
            </w:r>
          </w:p>
        </w:tc>
        <w:tc>
          <w:tcPr>
            <w:tcW w:w="4395" w:type="dxa"/>
            <w:shd w:val="clear" w:color="auto" w:fill="auto"/>
            <w:hideMark/>
          </w:tcPr>
          <w:p w14:paraId="3633DF50" w14:textId="562DF64F" w:rsidR="007B1C0E" w:rsidRPr="00FD7E52" w:rsidRDefault="001E7267" w:rsidP="00933944">
            <w:pPr>
              <w:pStyle w:val="Tabletext"/>
            </w:pPr>
            <w:r w:rsidRPr="00FD7E52">
              <w:t>NICE NG</w:t>
            </w:r>
            <w:r w:rsidR="00FD7E52" w:rsidRPr="00FD7E52">
              <w:t>88</w:t>
            </w:r>
            <w:r w:rsidRPr="00FD7E52">
              <w:t xml:space="preserve"> Recommendations</w:t>
            </w:r>
            <w:r w:rsidR="0095194C">
              <w:t xml:space="preserve"> </w:t>
            </w:r>
            <w:r w:rsidRPr="00FD7E52">
              <w:t>1.</w:t>
            </w:r>
            <w:r w:rsidR="00FD7E52" w:rsidRPr="00FD7E52">
              <w:t>2.1</w:t>
            </w:r>
            <w:r w:rsidR="00451030">
              <w:t xml:space="preserve"> </w:t>
            </w:r>
            <w:r w:rsidR="00A02D21">
              <w:t xml:space="preserve">- </w:t>
            </w:r>
            <w:r w:rsidRPr="00FD7E52">
              <w:t>1</w:t>
            </w:r>
            <w:r w:rsidR="00FD7E52" w:rsidRPr="00FD7E52">
              <w:t>.2.3</w:t>
            </w:r>
          </w:p>
        </w:tc>
      </w:tr>
      <w:tr w:rsidR="001E7267" w:rsidRPr="005E5E3B" w14:paraId="37272D42" w14:textId="77777777" w:rsidTr="00933944">
        <w:trPr>
          <w:trHeight w:val="996"/>
        </w:trPr>
        <w:tc>
          <w:tcPr>
            <w:tcW w:w="4113" w:type="dxa"/>
            <w:shd w:val="clear" w:color="auto" w:fill="auto"/>
          </w:tcPr>
          <w:p w14:paraId="5D05F3B8" w14:textId="1BCFBBF7" w:rsidR="001E7267" w:rsidRPr="0091077F" w:rsidRDefault="00FD7E52" w:rsidP="001A542E">
            <w:pPr>
              <w:pStyle w:val="Tabletext"/>
              <w:rPr>
                <w:bCs/>
              </w:rPr>
            </w:pPr>
            <w:bookmarkStart w:id="36" w:name="_Hlk16859932"/>
            <w:r w:rsidRPr="0091077F">
              <w:t>Physical examination</w:t>
            </w:r>
            <w:bookmarkEnd w:id="36"/>
          </w:p>
        </w:tc>
        <w:tc>
          <w:tcPr>
            <w:tcW w:w="4395" w:type="dxa"/>
            <w:shd w:val="clear" w:color="auto" w:fill="auto"/>
          </w:tcPr>
          <w:p w14:paraId="4863C91D" w14:textId="567EF706" w:rsidR="001E7267" w:rsidRPr="0091077F" w:rsidRDefault="001E7267" w:rsidP="00933944">
            <w:pPr>
              <w:pStyle w:val="Tabletext"/>
            </w:pPr>
            <w:r w:rsidRPr="0091077F">
              <w:t xml:space="preserve">NICE </w:t>
            </w:r>
            <w:r w:rsidR="00FD7E52" w:rsidRPr="0091077F">
              <w:t>NG88</w:t>
            </w:r>
            <w:r w:rsidRPr="0091077F">
              <w:t xml:space="preserve"> Recommendation 1.</w:t>
            </w:r>
            <w:r w:rsidR="0091077F" w:rsidRPr="0091077F">
              <w:t xml:space="preserve">2.4 </w:t>
            </w:r>
          </w:p>
        </w:tc>
      </w:tr>
      <w:tr w:rsidR="007B1C0E" w:rsidRPr="005E5E3B" w14:paraId="74160540" w14:textId="77777777" w:rsidTr="00933944">
        <w:trPr>
          <w:trHeight w:val="996"/>
        </w:trPr>
        <w:tc>
          <w:tcPr>
            <w:tcW w:w="4113" w:type="dxa"/>
            <w:shd w:val="clear" w:color="auto" w:fill="auto"/>
            <w:hideMark/>
          </w:tcPr>
          <w:p w14:paraId="75002101" w14:textId="4B6F4885" w:rsidR="007B1C0E" w:rsidRPr="0091077F" w:rsidRDefault="0091077F" w:rsidP="00AA77B8">
            <w:pPr>
              <w:pStyle w:val="Tabletext"/>
              <w:rPr>
                <w:bCs/>
              </w:rPr>
            </w:pPr>
            <w:r w:rsidRPr="0091077F">
              <w:rPr>
                <w:bCs/>
              </w:rPr>
              <w:t>Laboratory tests</w:t>
            </w:r>
          </w:p>
        </w:tc>
        <w:tc>
          <w:tcPr>
            <w:tcW w:w="4395" w:type="dxa"/>
            <w:shd w:val="clear" w:color="auto" w:fill="auto"/>
            <w:hideMark/>
          </w:tcPr>
          <w:p w14:paraId="20FF1003" w14:textId="700F7E00" w:rsidR="0091077F" w:rsidRPr="0091077F" w:rsidRDefault="0091077F" w:rsidP="0091077F">
            <w:pPr>
              <w:pStyle w:val="Tabletext"/>
            </w:pPr>
            <w:r w:rsidRPr="0091077F">
              <w:t>NICE NG88 Recommendation 1.2.6</w:t>
            </w:r>
          </w:p>
        </w:tc>
      </w:tr>
    </w:tbl>
    <w:p w14:paraId="25548D33" w14:textId="6D655170" w:rsidR="003713FB" w:rsidRPr="0091077F" w:rsidRDefault="00433DA5" w:rsidP="0091077F">
      <w:pPr>
        <w:pStyle w:val="Heading3"/>
      </w:pPr>
      <w:bookmarkStart w:id="37" w:name="_Hlk16860243"/>
      <w:r>
        <w:t>Impact of HMB on women</w:t>
      </w:r>
    </w:p>
    <w:p w14:paraId="6B506ADE" w14:textId="7748739F" w:rsidR="0095194C" w:rsidRDefault="0095194C" w:rsidP="001A542E">
      <w:pPr>
        <w:pStyle w:val="Heading40"/>
      </w:pPr>
      <w:bookmarkStart w:id="38" w:name="_Hlk16859539"/>
      <w:bookmarkEnd w:id="37"/>
      <w:r w:rsidRPr="0095194C">
        <w:t>NICE NG88 Recommendation 1.</w:t>
      </w:r>
      <w:r>
        <w:t>1</w:t>
      </w:r>
      <w:r w:rsidRPr="0095194C">
        <w:t>.1</w:t>
      </w:r>
    </w:p>
    <w:p w14:paraId="01FE9517" w14:textId="23A9278B" w:rsidR="0095194C" w:rsidRPr="007A077D" w:rsidRDefault="0095194C" w:rsidP="001A542E">
      <w:pPr>
        <w:pStyle w:val="Heading40"/>
        <w:rPr>
          <w:u w:val="none"/>
        </w:rPr>
      </w:pPr>
      <w:r w:rsidRPr="007A077D">
        <w:rPr>
          <w:u w:val="none"/>
        </w:rPr>
        <w:t>Recognise that heavy menstrual bleeding (HMB) has a major impact on a woman's quality of life, and ensure that any intervention aims to improve this rather than focusing on blood loss. </w:t>
      </w:r>
      <w:r w:rsidRPr="007A077D">
        <w:rPr>
          <w:b/>
          <w:bCs/>
          <w:u w:val="none"/>
        </w:rPr>
        <w:t>[2007]</w:t>
      </w:r>
    </w:p>
    <w:p w14:paraId="47792CBA" w14:textId="0EB5C2FA" w:rsidR="0083691C" w:rsidRPr="0083691C" w:rsidRDefault="00CF45FC" w:rsidP="0083691C">
      <w:pPr>
        <w:pStyle w:val="Heading3"/>
      </w:pPr>
      <w:r w:rsidRPr="0083691C">
        <w:t>History</w:t>
      </w:r>
    </w:p>
    <w:p w14:paraId="69D94D09" w14:textId="3188835D" w:rsidR="001E7267" w:rsidRPr="0091077F" w:rsidRDefault="001A542E" w:rsidP="001E7267">
      <w:pPr>
        <w:pStyle w:val="Heading40"/>
      </w:pPr>
      <w:r w:rsidRPr="0091077F">
        <w:t>NICE NG</w:t>
      </w:r>
      <w:r w:rsidR="0091077F" w:rsidRPr="0091077F">
        <w:t>88</w:t>
      </w:r>
      <w:r w:rsidRPr="0091077F">
        <w:t xml:space="preserve"> </w:t>
      </w:r>
      <w:r w:rsidR="001E7267" w:rsidRPr="0091077F">
        <w:t>Recommendation 1.</w:t>
      </w:r>
      <w:r w:rsidR="0091077F" w:rsidRPr="0091077F">
        <w:t>2</w:t>
      </w:r>
      <w:r w:rsidR="001E7267" w:rsidRPr="0091077F">
        <w:t>.</w:t>
      </w:r>
      <w:r w:rsidR="0091077F" w:rsidRPr="0091077F">
        <w:t>1</w:t>
      </w:r>
    </w:p>
    <w:bookmarkEnd w:id="38"/>
    <w:p w14:paraId="62C0C54F" w14:textId="77777777" w:rsidR="0091077F" w:rsidRPr="0091077F" w:rsidRDefault="0091077F" w:rsidP="006B52BA">
      <w:pPr>
        <w:pStyle w:val="Bulletparagraph"/>
        <w:ind w:left="360" w:hanging="360"/>
      </w:pPr>
      <w:r w:rsidRPr="0091077F">
        <w:t>Take a history from the woman that covers:</w:t>
      </w:r>
    </w:p>
    <w:p w14:paraId="185E4F67" w14:textId="77777777" w:rsidR="0091077F" w:rsidRPr="007477EC" w:rsidRDefault="0091077F" w:rsidP="00593765">
      <w:pPr>
        <w:pStyle w:val="Bulletparagraph"/>
        <w:numPr>
          <w:ilvl w:val="0"/>
          <w:numId w:val="4"/>
        </w:numPr>
      </w:pPr>
      <w:r w:rsidRPr="007477EC">
        <w:t>the nature of the bleeding</w:t>
      </w:r>
    </w:p>
    <w:p w14:paraId="7518E4E0" w14:textId="77777777" w:rsidR="0091077F" w:rsidRPr="007477EC" w:rsidRDefault="0091077F" w:rsidP="00593765">
      <w:pPr>
        <w:pStyle w:val="Bulletparagraph"/>
        <w:numPr>
          <w:ilvl w:val="0"/>
          <w:numId w:val="4"/>
        </w:numPr>
      </w:pPr>
      <w:r w:rsidRPr="007477EC">
        <w:t>related symptoms, such as persistent intermenstrual bleeding, pelvic pain and/or pressure symptoms, that might suggest uterine cavity abnormality, histological abnormality, adenomyosis or fibroids</w:t>
      </w:r>
    </w:p>
    <w:p w14:paraId="571169FF" w14:textId="77777777" w:rsidR="0091077F" w:rsidRPr="007477EC" w:rsidRDefault="0091077F" w:rsidP="00593765">
      <w:pPr>
        <w:pStyle w:val="Bulletparagraph"/>
        <w:numPr>
          <w:ilvl w:val="0"/>
          <w:numId w:val="4"/>
        </w:numPr>
      </w:pPr>
      <w:r w:rsidRPr="007477EC">
        <w:t>impact on her quality of life</w:t>
      </w:r>
    </w:p>
    <w:p w14:paraId="521C48F5" w14:textId="48D7A8C2" w:rsidR="0091077F" w:rsidRPr="00CF45FC" w:rsidRDefault="0091077F" w:rsidP="00593765">
      <w:pPr>
        <w:pStyle w:val="Bulletparagraph"/>
        <w:numPr>
          <w:ilvl w:val="0"/>
          <w:numId w:val="4"/>
        </w:numPr>
      </w:pPr>
      <w:r w:rsidRPr="007477EC">
        <w:t>other factors that may affect treatment options (such as comorbidities or previous treatment for HMB). </w:t>
      </w:r>
      <w:r w:rsidRPr="007477EC">
        <w:rPr>
          <w:b/>
          <w:bCs/>
        </w:rPr>
        <w:t>[2007, amended 2018]</w:t>
      </w:r>
    </w:p>
    <w:p w14:paraId="1471FFEF" w14:textId="78ABC205" w:rsidR="00CF45FC" w:rsidRDefault="00CF45FC" w:rsidP="00CF45FC">
      <w:pPr>
        <w:pStyle w:val="Bulletparagraph"/>
        <w:rPr>
          <w:b/>
          <w:bCs/>
        </w:rPr>
      </w:pPr>
    </w:p>
    <w:p w14:paraId="4120CBEA" w14:textId="36D56A9E" w:rsidR="00CF45FC" w:rsidRPr="00CF45FC" w:rsidRDefault="000029B0" w:rsidP="00CF45FC">
      <w:pPr>
        <w:pStyle w:val="Bulletparagraph"/>
        <w:rPr>
          <w:u w:val="single"/>
        </w:rPr>
      </w:pPr>
      <w:r>
        <w:rPr>
          <w:u w:val="single"/>
        </w:rPr>
        <w:t xml:space="preserve">NICE NG88 </w:t>
      </w:r>
      <w:r w:rsidR="00CF45FC" w:rsidRPr="00CF45FC">
        <w:rPr>
          <w:u w:val="single"/>
        </w:rPr>
        <w:t>Recommendation 1.2.2</w:t>
      </w:r>
    </w:p>
    <w:p w14:paraId="703F22A3" w14:textId="77777777" w:rsidR="00CF45FC" w:rsidRDefault="00CF45FC" w:rsidP="00CF45FC">
      <w:pPr>
        <w:pStyle w:val="Bulletparagraph"/>
        <w:rPr>
          <w:b/>
          <w:bCs/>
        </w:rPr>
      </w:pPr>
    </w:p>
    <w:p w14:paraId="26BE4A87" w14:textId="3CEBA396" w:rsidR="00CF45FC" w:rsidRPr="007477EC" w:rsidRDefault="00CF45FC" w:rsidP="00CF45FC">
      <w:pPr>
        <w:pStyle w:val="Bulletparagraph"/>
      </w:pPr>
      <w:r w:rsidRPr="00CF45FC">
        <w:t xml:space="preserve">Take into account the range and natural variability in menstrual cycles and blood loss when diagnosing </w:t>
      </w:r>
      <w:proofErr w:type="gramStart"/>
      <w:r w:rsidRPr="00CF45FC">
        <w:t>HMB, and</w:t>
      </w:r>
      <w:proofErr w:type="gramEnd"/>
      <w:r w:rsidRPr="00CF45FC">
        <w:t xml:space="preserve"> discuss this variation with the woman. If the woman feels that she does not fall within the normal ranges, discuss care options.</w:t>
      </w:r>
      <w:r>
        <w:t xml:space="preserve"> </w:t>
      </w:r>
      <w:r w:rsidRPr="00CF45FC">
        <w:rPr>
          <w:b/>
          <w:bCs/>
        </w:rPr>
        <w:t>[2007]</w:t>
      </w:r>
    </w:p>
    <w:p w14:paraId="79846F26" w14:textId="2844A733" w:rsidR="00451030" w:rsidRPr="0091077F" w:rsidRDefault="000029B0" w:rsidP="00451030">
      <w:pPr>
        <w:pStyle w:val="Heading40"/>
      </w:pPr>
      <w:r>
        <w:t xml:space="preserve">NICE NG88 </w:t>
      </w:r>
      <w:r w:rsidR="00451030" w:rsidRPr="0091077F">
        <w:t>Recommendation 1.2.</w:t>
      </w:r>
      <w:r w:rsidR="00451030">
        <w:t>3</w:t>
      </w:r>
    </w:p>
    <w:p w14:paraId="116F4B44" w14:textId="0C2AE1FF" w:rsidR="000323E2" w:rsidRDefault="00451030" w:rsidP="000323E2">
      <w:pPr>
        <w:pStyle w:val="Paragraph"/>
      </w:pPr>
      <w:r w:rsidRPr="00451030">
        <w:t xml:space="preserve">If the woman has a history of HMB without other related symptoms (see recommendation 1.2.1), consider pharmacological treatment without carrying out a </w:t>
      </w:r>
      <w:r w:rsidRPr="00451030">
        <w:lastRenderedPageBreak/>
        <w:t>physical examination (unless the treatment chosen is levonorgestrel-releasing intrauterine system [LNG IUS]</w:t>
      </w:r>
      <w:r>
        <w:rPr>
          <w:rStyle w:val="FootnoteReference"/>
        </w:rPr>
        <w:footnoteReference w:id="3"/>
      </w:r>
      <w:r w:rsidRPr="00451030">
        <w:t>). </w:t>
      </w:r>
      <w:r w:rsidRPr="00451030">
        <w:rPr>
          <w:b/>
          <w:bCs/>
        </w:rPr>
        <w:t>[2007, amended 2018]</w:t>
      </w:r>
    </w:p>
    <w:p w14:paraId="40D54A46" w14:textId="496DB96C" w:rsidR="0091077F" w:rsidRPr="00451030" w:rsidRDefault="00451030" w:rsidP="00451030">
      <w:pPr>
        <w:pStyle w:val="Heading3"/>
      </w:pPr>
      <w:r w:rsidRPr="00451030">
        <w:t>Physical examination</w:t>
      </w:r>
    </w:p>
    <w:p w14:paraId="32610439" w14:textId="7F88A6AF" w:rsidR="001E7267" w:rsidRPr="00451030" w:rsidRDefault="000029B0" w:rsidP="001E7267">
      <w:pPr>
        <w:pStyle w:val="Heading40"/>
      </w:pPr>
      <w:r>
        <w:t xml:space="preserve">NICE NG88 </w:t>
      </w:r>
      <w:r w:rsidR="001E7267" w:rsidRPr="00451030">
        <w:t>Recommendation 1.</w:t>
      </w:r>
      <w:r w:rsidR="00451030" w:rsidRPr="00451030">
        <w:t>2.4</w:t>
      </w:r>
    </w:p>
    <w:p w14:paraId="0B4691C7" w14:textId="29F78B99" w:rsidR="00451030" w:rsidRPr="00451030" w:rsidRDefault="00451030" w:rsidP="00451030">
      <w:pPr>
        <w:pStyle w:val="Paragraph"/>
      </w:pPr>
      <w:r w:rsidRPr="00451030">
        <w:t>If the woman has a history of HMB with other related symptoms (see recommendation 1.2.1) offer a physical examination. </w:t>
      </w:r>
      <w:r w:rsidRPr="00451030">
        <w:rPr>
          <w:b/>
          <w:bCs/>
        </w:rPr>
        <w:t>[2007, amended 2018]</w:t>
      </w:r>
    </w:p>
    <w:p w14:paraId="52CCB60A" w14:textId="18EEDE49" w:rsidR="00462B8B" w:rsidRPr="00457CD8" w:rsidRDefault="00462B8B" w:rsidP="00457CD8">
      <w:pPr>
        <w:pStyle w:val="Heading3"/>
      </w:pPr>
      <w:bookmarkStart w:id="39" w:name="_Hlk16860377"/>
      <w:r w:rsidRPr="00457CD8">
        <w:t xml:space="preserve">Laboratory tests </w:t>
      </w:r>
    </w:p>
    <w:bookmarkEnd w:id="39"/>
    <w:p w14:paraId="72F1394D" w14:textId="3EAB114F" w:rsidR="00462B8B" w:rsidRPr="00462B8B" w:rsidRDefault="000029B0" w:rsidP="00462B8B">
      <w:pPr>
        <w:pStyle w:val="Paragraph"/>
        <w:rPr>
          <w:u w:val="single"/>
        </w:rPr>
      </w:pPr>
      <w:r>
        <w:rPr>
          <w:u w:val="single"/>
        </w:rPr>
        <w:t xml:space="preserve">NICE NG88 </w:t>
      </w:r>
      <w:r w:rsidR="00462B8B" w:rsidRPr="00462B8B">
        <w:rPr>
          <w:u w:val="single"/>
        </w:rPr>
        <w:t>Recommendation 1.2.6</w:t>
      </w:r>
    </w:p>
    <w:p w14:paraId="28E1A7D6" w14:textId="23223F38" w:rsidR="00462B8B" w:rsidRPr="00190B7A" w:rsidRDefault="00462B8B" w:rsidP="001A542E">
      <w:pPr>
        <w:pStyle w:val="Paragraph"/>
        <w:rPr>
          <w:b/>
          <w:bCs/>
        </w:rPr>
      </w:pPr>
      <w:r w:rsidRPr="00462B8B">
        <w:t>Carry out a full blood count test for all women with HMB, in parallel with any HMB treatment offered.</w:t>
      </w:r>
      <w:r w:rsidRPr="00462B8B">
        <w:rPr>
          <w:b/>
          <w:bCs/>
        </w:rPr>
        <w:t> [2007]</w:t>
      </w:r>
    </w:p>
    <w:p w14:paraId="49973C41" w14:textId="77777777" w:rsidR="007B1C0E" w:rsidRPr="00775537" w:rsidRDefault="002C296A" w:rsidP="00FF265C">
      <w:pPr>
        <w:pStyle w:val="Numberedheading3"/>
      </w:pPr>
      <w:bookmarkStart w:id="40" w:name="_Hlk18503138"/>
      <w:r w:rsidRPr="00775537">
        <w:t>Current UK practice</w:t>
      </w:r>
    </w:p>
    <w:bookmarkEnd w:id="40"/>
    <w:p w14:paraId="37739839" w14:textId="1D9B890D" w:rsidR="00CF45FC" w:rsidRDefault="00CF45FC" w:rsidP="00CF45FC">
      <w:pPr>
        <w:pStyle w:val="Heading3"/>
      </w:pPr>
      <w:r w:rsidRPr="00775537">
        <w:t>Impact of HMB on women</w:t>
      </w:r>
    </w:p>
    <w:p w14:paraId="72E56BB8" w14:textId="735E47FC" w:rsidR="00232F97" w:rsidRDefault="00232F97" w:rsidP="00232F97">
      <w:pPr>
        <w:pStyle w:val="Paragraph"/>
      </w:pPr>
      <w:r>
        <w:t>An online survey</w:t>
      </w:r>
      <w:r w:rsidR="001263BE">
        <w:rPr>
          <w:rStyle w:val="FootnoteReference"/>
        </w:rPr>
        <w:footnoteReference w:id="4"/>
      </w:r>
      <w:r>
        <w:t xml:space="preserve"> on women’s </w:t>
      </w:r>
      <w:r w:rsidR="007A4FAB">
        <w:t xml:space="preserve">HMB </w:t>
      </w:r>
      <w:r>
        <w:t>experience</w:t>
      </w:r>
      <w:r w:rsidR="0021438C">
        <w:t>s</w:t>
      </w:r>
      <w:r w:rsidR="007A4FAB">
        <w:t xml:space="preserve"> </w:t>
      </w:r>
      <w:r>
        <w:t>concluded:</w:t>
      </w:r>
    </w:p>
    <w:p w14:paraId="11743796" w14:textId="728DF2BE" w:rsidR="0021438C" w:rsidRDefault="0021438C" w:rsidP="0021438C">
      <w:pPr>
        <w:pStyle w:val="Bulletparagraph"/>
        <w:numPr>
          <w:ilvl w:val="0"/>
          <w:numId w:val="4"/>
        </w:numPr>
      </w:pPr>
      <w:r>
        <w:t>74% experienced anxiety due to HMB</w:t>
      </w:r>
    </w:p>
    <w:p w14:paraId="4AA667CC" w14:textId="778E6E6B" w:rsidR="0021438C" w:rsidRDefault="0021438C" w:rsidP="0021438C">
      <w:pPr>
        <w:pStyle w:val="Bulletparagraph"/>
        <w:numPr>
          <w:ilvl w:val="0"/>
          <w:numId w:val="4"/>
        </w:numPr>
      </w:pPr>
      <w:r>
        <w:t>69% experienced depression due to HMB</w:t>
      </w:r>
    </w:p>
    <w:p w14:paraId="71D2946E" w14:textId="03CAADA5" w:rsidR="00232F97" w:rsidRDefault="0021438C" w:rsidP="0021438C">
      <w:pPr>
        <w:pStyle w:val="Bulletparagraph"/>
        <w:numPr>
          <w:ilvl w:val="0"/>
          <w:numId w:val="4"/>
        </w:numPr>
      </w:pPr>
      <w:r>
        <w:t>62% reported an impact on physical wellbeing</w:t>
      </w:r>
    </w:p>
    <w:p w14:paraId="151F105A" w14:textId="2EB04CDA" w:rsidR="00232F97" w:rsidRPr="00232F97" w:rsidRDefault="0021438C" w:rsidP="00232F97">
      <w:pPr>
        <w:pStyle w:val="Bulletparagraph"/>
        <w:numPr>
          <w:ilvl w:val="0"/>
          <w:numId w:val="4"/>
        </w:numPr>
      </w:pPr>
      <w:r>
        <w:t>43% had taken time off work.</w:t>
      </w:r>
    </w:p>
    <w:p w14:paraId="306F1E45" w14:textId="77777777" w:rsidR="00E9205A" w:rsidRPr="00A40719" w:rsidRDefault="00621975" w:rsidP="00E9205A">
      <w:pPr>
        <w:pStyle w:val="Heading3"/>
      </w:pPr>
      <w:r w:rsidRPr="00A40719">
        <w:t>History</w:t>
      </w:r>
      <w:r w:rsidR="00E9205A" w:rsidRPr="00A40719">
        <w:t>, p</w:t>
      </w:r>
      <w:r w:rsidR="00921FDC" w:rsidRPr="00A40719">
        <w:t>hysical examination</w:t>
      </w:r>
      <w:r w:rsidR="00E9205A" w:rsidRPr="00A40719">
        <w:t xml:space="preserve"> and l</w:t>
      </w:r>
      <w:r w:rsidR="00921FDC" w:rsidRPr="00A40719">
        <w:t>aboratory tests</w:t>
      </w:r>
    </w:p>
    <w:p w14:paraId="547A06F7" w14:textId="2ECE22AA" w:rsidR="00E9205A" w:rsidRPr="000476A2" w:rsidRDefault="00E9205A" w:rsidP="000476A2">
      <w:pPr>
        <w:pStyle w:val="Paragraph"/>
        <w:rPr>
          <w:lang w:val="en"/>
        </w:rPr>
      </w:pPr>
      <w:r w:rsidRPr="000476A2">
        <w:rPr>
          <w:lang w:val="en"/>
        </w:rPr>
        <w:t xml:space="preserve">The </w:t>
      </w:r>
      <w:r w:rsidR="00775537" w:rsidRPr="00775537">
        <w:t>All-Party Parliamentary Group on Women’s Health surve</w:t>
      </w:r>
      <w:r w:rsidR="00775537">
        <w:t>y</w:t>
      </w:r>
      <w:r w:rsidR="0053416C">
        <w:rPr>
          <w:rStyle w:val="FootnoteReference"/>
        </w:rPr>
        <w:footnoteReference w:id="5"/>
      </w:r>
      <w:r w:rsidR="00775537" w:rsidRPr="00775537">
        <w:rPr>
          <w:rFonts w:ascii="Times New Roman" w:hAnsi="Times New Roman"/>
        </w:rPr>
        <w:t xml:space="preserve"> </w:t>
      </w:r>
      <w:r w:rsidR="00775537" w:rsidRPr="00775537">
        <w:t>on</w:t>
      </w:r>
      <w:r w:rsidR="00775537">
        <w:rPr>
          <w:rFonts w:ascii="Times New Roman" w:hAnsi="Times New Roman"/>
        </w:rPr>
        <w:t xml:space="preserve"> </w:t>
      </w:r>
      <w:r w:rsidR="00775537" w:rsidRPr="00775537">
        <w:t>endometriosis or fibroids</w:t>
      </w:r>
      <w:r w:rsidRPr="000476A2">
        <w:rPr>
          <w:lang w:val="en"/>
        </w:rPr>
        <w:t xml:space="preserve"> </w:t>
      </w:r>
      <w:r w:rsidR="002C7B06">
        <w:rPr>
          <w:lang w:val="en"/>
        </w:rPr>
        <w:t>found</w:t>
      </w:r>
      <w:r w:rsidRPr="000476A2">
        <w:rPr>
          <w:lang w:val="en"/>
        </w:rPr>
        <w:t xml:space="preserve"> that 40% of th</w:t>
      </w:r>
      <w:r w:rsidR="00EB39BB">
        <w:rPr>
          <w:lang w:val="en"/>
        </w:rPr>
        <w:t>e women</w:t>
      </w:r>
      <w:r w:rsidRPr="000476A2">
        <w:rPr>
          <w:lang w:val="en"/>
        </w:rPr>
        <w:t xml:space="preserve"> surveyed needed 10 GP appointments or more before being referred to the specialist. </w:t>
      </w:r>
    </w:p>
    <w:p w14:paraId="5687C46F" w14:textId="3187C72B" w:rsidR="00A3090A" w:rsidRPr="00C85D1B" w:rsidRDefault="00C85D1B" w:rsidP="00C85D1B">
      <w:pPr>
        <w:rPr>
          <w:rFonts w:ascii="Arial" w:hAnsi="Arial"/>
        </w:rPr>
      </w:pPr>
      <w:r>
        <w:br w:type="page"/>
      </w:r>
    </w:p>
    <w:p w14:paraId="32042404" w14:textId="75F51D2D" w:rsidR="004510E0" w:rsidRPr="00433117" w:rsidRDefault="00CE785D" w:rsidP="00910C02">
      <w:pPr>
        <w:pStyle w:val="Numberedheading2"/>
      </w:pPr>
      <w:bookmarkStart w:id="41" w:name="_Hlk16864056"/>
      <w:r>
        <w:lastRenderedPageBreak/>
        <w:t>Investigations for the cause of HMB</w:t>
      </w:r>
    </w:p>
    <w:p w14:paraId="76146F49" w14:textId="6CF76895" w:rsidR="00D7461C" w:rsidRPr="00CE0322" w:rsidRDefault="004510E0" w:rsidP="00CE785D">
      <w:pPr>
        <w:pStyle w:val="Numberedheading3"/>
      </w:pPr>
      <w:r>
        <w:t>Summary of suggestions</w:t>
      </w:r>
      <w:bookmarkStart w:id="42" w:name="_Hlk16864018"/>
      <w:bookmarkEnd w:id="41"/>
    </w:p>
    <w:p w14:paraId="2028893D" w14:textId="77777777" w:rsidR="00457CD8" w:rsidRDefault="00CE785D" w:rsidP="00A02D21">
      <w:pPr>
        <w:pStyle w:val="Paragraph"/>
        <w:rPr>
          <w:u w:val="single"/>
        </w:rPr>
      </w:pPr>
      <w:r w:rsidRPr="00457CD8">
        <w:rPr>
          <w:u w:val="single"/>
        </w:rPr>
        <w:t xml:space="preserve">Investigations </w:t>
      </w:r>
    </w:p>
    <w:p w14:paraId="727FE820" w14:textId="60686647" w:rsidR="00A02D21" w:rsidRPr="00457CD8" w:rsidRDefault="00A02D21" w:rsidP="00A02D21">
      <w:pPr>
        <w:pStyle w:val="Paragraph"/>
        <w:rPr>
          <w:u w:val="single"/>
        </w:rPr>
      </w:pPr>
      <w:r w:rsidRPr="00A02D21">
        <w:t>A stakeholder highlighted that HMB can be due to a variety of causes such as uterine, ovarian, systemic and iatrogenic causes or a hormonal imbalance. There are many conditions that can cause a hormonal imbalance such as polycystic ovary syndrome, insulin resistance, thyroid gland disorders anovulation cycle, insulin resistance and obesity.</w:t>
      </w:r>
    </w:p>
    <w:p w14:paraId="0A57455D" w14:textId="06FFCFB2" w:rsidR="00F657AD" w:rsidRPr="00AB1C74" w:rsidRDefault="007F1F02" w:rsidP="00AB1C74">
      <w:pPr>
        <w:pStyle w:val="Paragraph"/>
      </w:pPr>
      <w:r>
        <w:t>A s</w:t>
      </w:r>
      <w:r w:rsidR="005F6344">
        <w:t>takeholder</w:t>
      </w:r>
      <w:r w:rsidR="00B3383E">
        <w:t xml:space="preserve"> highlighted that </w:t>
      </w:r>
      <w:r w:rsidR="00E33027">
        <w:t>h</w:t>
      </w:r>
      <w:r w:rsidR="00AB1C74" w:rsidRPr="00AB1C74">
        <w:t xml:space="preserve">ysteroscopy </w:t>
      </w:r>
      <w:r w:rsidR="00437C73">
        <w:t>or</w:t>
      </w:r>
      <w:r w:rsidR="00AB1C74" w:rsidRPr="00AB1C74">
        <w:t xml:space="preserve"> ultrasound should be used appropriately </w:t>
      </w:r>
      <w:r w:rsidR="00DE4F2C">
        <w:t xml:space="preserve">as first-line investigations </w:t>
      </w:r>
      <w:r w:rsidR="00B3383E">
        <w:t xml:space="preserve">when diagnosing </w:t>
      </w:r>
      <w:r w:rsidR="00DE4F2C">
        <w:t xml:space="preserve">HMB </w:t>
      </w:r>
      <w:r w:rsidR="00AB1C74">
        <w:t xml:space="preserve">as this </w:t>
      </w:r>
      <w:r w:rsidR="00AB1C74" w:rsidRPr="00AB1C74">
        <w:t xml:space="preserve">can lead to </w:t>
      </w:r>
      <w:r>
        <w:t xml:space="preserve">more effective, </w:t>
      </w:r>
      <w:r w:rsidR="00AB1C74" w:rsidRPr="00AB1C74">
        <w:t>tailored</w:t>
      </w:r>
      <w:r w:rsidR="00E33027">
        <w:t xml:space="preserve"> </w:t>
      </w:r>
      <w:r w:rsidR="00AB1C74" w:rsidRPr="00AB1C74">
        <w:t>treatments</w:t>
      </w:r>
      <w:r w:rsidR="00AB1C74">
        <w:t>.</w:t>
      </w:r>
      <w:r w:rsidR="00B3383E">
        <w:t xml:space="preserve"> </w:t>
      </w:r>
    </w:p>
    <w:p w14:paraId="52D7D517" w14:textId="77777777" w:rsidR="00457CD8" w:rsidRDefault="00CE785D" w:rsidP="002827AE">
      <w:pPr>
        <w:pStyle w:val="Paragraph"/>
        <w:rPr>
          <w:u w:val="single"/>
        </w:rPr>
      </w:pPr>
      <w:r w:rsidRPr="00457CD8">
        <w:rPr>
          <w:u w:val="single"/>
        </w:rPr>
        <w:t>Women with suspected submucosal fibroids, polyps or endometrial pathology</w:t>
      </w:r>
    </w:p>
    <w:p w14:paraId="612666CA" w14:textId="3A5E6866" w:rsidR="00930801" w:rsidRPr="00457CD8" w:rsidRDefault="00DE4F2C" w:rsidP="002827AE">
      <w:pPr>
        <w:pStyle w:val="Paragraph"/>
        <w:rPr>
          <w:u w:val="single"/>
        </w:rPr>
      </w:pPr>
      <w:r>
        <w:t xml:space="preserve">Stakeholders </w:t>
      </w:r>
      <w:r w:rsidR="00F916CD">
        <w:t>supported</w:t>
      </w:r>
      <w:r>
        <w:t xml:space="preserve"> </w:t>
      </w:r>
      <w:r w:rsidR="00022E43" w:rsidRPr="00022E43">
        <w:t xml:space="preserve">the change in practice </w:t>
      </w:r>
      <w:r w:rsidR="00590D45">
        <w:t xml:space="preserve">to </w:t>
      </w:r>
      <w:r w:rsidR="00022E43" w:rsidRPr="00022E43">
        <w:t>provid</w:t>
      </w:r>
      <w:r w:rsidR="00590D45">
        <w:t>e</w:t>
      </w:r>
      <w:r w:rsidR="00022E43" w:rsidRPr="00022E43">
        <w:t xml:space="preserve"> outpatient </w:t>
      </w:r>
      <w:bookmarkStart w:id="43" w:name="_Hlk17374366"/>
      <w:r w:rsidR="00930801" w:rsidRPr="00930801">
        <w:t>hysteroscopy</w:t>
      </w:r>
      <w:bookmarkEnd w:id="43"/>
      <w:r w:rsidR="00930801" w:rsidRPr="00930801">
        <w:t xml:space="preserve"> </w:t>
      </w:r>
      <w:r w:rsidR="00022E43" w:rsidRPr="00022E43">
        <w:t xml:space="preserve">services </w:t>
      </w:r>
      <w:r w:rsidR="00087DD4">
        <w:t>for</w:t>
      </w:r>
      <w:r w:rsidR="00AB5AEF">
        <w:t xml:space="preserve"> symptoms such as </w:t>
      </w:r>
      <w:r w:rsidR="00AB5AEF" w:rsidRPr="00AB5AEF">
        <w:t>persistent intermenstrual bleeding</w:t>
      </w:r>
      <w:r w:rsidR="00AB5AEF">
        <w:t xml:space="preserve"> and risk factors for </w:t>
      </w:r>
      <w:r w:rsidR="00AB5AEF" w:rsidRPr="00AB5AEF">
        <w:t>endometrial pathology</w:t>
      </w:r>
      <w:r w:rsidR="00AB5AEF">
        <w:t>.</w:t>
      </w:r>
      <w:r w:rsidR="00930801">
        <w:t xml:space="preserve"> </w:t>
      </w:r>
      <w:r w:rsidR="00930801" w:rsidRPr="00930801">
        <w:t xml:space="preserve">Stakeholders also supported endometrial biopsy as being a less invasive procedure than hysteroscopy. </w:t>
      </w:r>
    </w:p>
    <w:p w14:paraId="421E3498" w14:textId="628D746C" w:rsidR="00930801" w:rsidRDefault="00930801" w:rsidP="002827AE">
      <w:pPr>
        <w:pStyle w:val="Paragraph"/>
      </w:pPr>
      <w:r>
        <w:t>The</w:t>
      </w:r>
      <w:r w:rsidR="00F916CD">
        <w:t xml:space="preserve"> need for best </w:t>
      </w:r>
      <w:r>
        <w:t xml:space="preserve">outpatient </w:t>
      </w:r>
      <w:r w:rsidR="00F916CD">
        <w:t>practice standards</w:t>
      </w:r>
      <w:r w:rsidR="00EA3261">
        <w:t xml:space="preserve"> </w:t>
      </w:r>
      <w:r w:rsidR="00F61921">
        <w:t>for</w:t>
      </w:r>
      <w:r w:rsidR="00EA3261">
        <w:t xml:space="preserve"> </w:t>
      </w:r>
      <w:r w:rsidR="005B49A8" w:rsidRPr="005B49A8">
        <w:t xml:space="preserve">hysteroscopy </w:t>
      </w:r>
      <w:r w:rsidR="00EA3261">
        <w:t xml:space="preserve">services and </w:t>
      </w:r>
      <w:r w:rsidR="005B49A8">
        <w:t xml:space="preserve">the </w:t>
      </w:r>
      <w:r w:rsidR="00EA3261">
        <w:t>procedures performed</w:t>
      </w:r>
      <w:r w:rsidR="00637CAB">
        <w:t xml:space="preserve"> was supported</w:t>
      </w:r>
      <w:r w:rsidR="00F61921">
        <w:t xml:space="preserve"> </w:t>
      </w:r>
      <w:r w:rsidR="0084173F">
        <w:t xml:space="preserve">which </w:t>
      </w:r>
      <w:r w:rsidR="009B4ED8">
        <w:t>includ</w:t>
      </w:r>
      <w:r w:rsidR="0084173F">
        <w:t>e</w:t>
      </w:r>
      <w:r w:rsidR="00F61921">
        <w:t xml:space="preserve"> offering </w:t>
      </w:r>
      <w:r w:rsidR="005B49A8">
        <w:t>‘</w:t>
      </w:r>
      <w:r w:rsidR="00F916CD" w:rsidRPr="00F916CD">
        <w:t>see-and-treat</w:t>
      </w:r>
      <w:r w:rsidR="00EA3261">
        <w:t>’</w:t>
      </w:r>
      <w:r w:rsidR="005B49A8">
        <w:t xml:space="preserve"> treatment </w:t>
      </w:r>
      <w:r w:rsidR="00EA3261">
        <w:t xml:space="preserve">in a single setting </w:t>
      </w:r>
      <w:r w:rsidR="00F916CD" w:rsidRPr="00F916CD">
        <w:t>when appropriate</w:t>
      </w:r>
      <w:r w:rsidR="00EB58B4">
        <w:t xml:space="preserve">, </w:t>
      </w:r>
      <w:r w:rsidR="00EB58B4" w:rsidRPr="00EB58B4">
        <w:t>advising women about oral analgesia</w:t>
      </w:r>
      <w:r>
        <w:t xml:space="preserve"> </w:t>
      </w:r>
      <w:r w:rsidR="00EB58B4" w:rsidRPr="00EB58B4">
        <w:t xml:space="preserve">before the procedure </w:t>
      </w:r>
      <w:r w:rsidR="00EB58B4">
        <w:t xml:space="preserve">and </w:t>
      </w:r>
      <w:r w:rsidR="005B49A8">
        <w:t>offering</w:t>
      </w:r>
      <w:r w:rsidR="00EA3261" w:rsidRPr="00EA3261">
        <w:t xml:space="preserve"> vaginoscopy with 3.5mm or smaller hysteroscopes.</w:t>
      </w:r>
      <w:r w:rsidR="007737DD">
        <w:t xml:space="preserve"> </w:t>
      </w:r>
    </w:p>
    <w:p w14:paraId="121BDD8E" w14:textId="4528031F" w:rsidR="007E6024" w:rsidRDefault="003239F5" w:rsidP="002827AE">
      <w:pPr>
        <w:pStyle w:val="Paragraph"/>
      </w:pPr>
      <w:r>
        <w:t>Overall it</w:t>
      </w:r>
      <w:r w:rsidR="00EA3261">
        <w:t xml:space="preserve"> was felt </w:t>
      </w:r>
      <w:r>
        <w:t xml:space="preserve">that </w:t>
      </w:r>
      <w:r w:rsidR="00930801">
        <w:t>best</w:t>
      </w:r>
      <w:r w:rsidR="00F61921">
        <w:t xml:space="preserve"> </w:t>
      </w:r>
      <w:r w:rsidR="00EA3261">
        <w:t>practice standards</w:t>
      </w:r>
      <w:r w:rsidR="005458D5">
        <w:t xml:space="preserve"> </w:t>
      </w:r>
      <w:r w:rsidR="00EA3261">
        <w:t>would positively</w:t>
      </w:r>
      <w:r w:rsidR="005458D5">
        <w:t xml:space="preserve"> reduce </w:t>
      </w:r>
      <w:r>
        <w:t>NHS cost</w:t>
      </w:r>
      <w:r w:rsidR="005458D5">
        <w:t>s</w:t>
      </w:r>
      <w:r>
        <w:t xml:space="preserve"> and </w:t>
      </w:r>
      <w:r w:rsidR="005458D5">
        <w:t xml:space="preserve">improve </w:t>
      </w:r>
      <w:r w:rsidR="00EA3261">
        <w:t xml:space="preserve">patient experience by </w:t>
      </w:r>
      <w:r w:rsidR="005458D5">
        <w:t>alleviating</w:t>
      </w:r>
      <w:r w:rsidR="00EA3261">
        <w:t xml:space="preserve"> significant distres</w:t>
      </w:r>
      <w:r>
        <w:t>s</w:t>
      </w:r>
      <w:r w:rsidR="002E7591">
        <w:t xml:space="preserve"> </w:t>
      </w:r>
      <w:r w:rsidR="007737DD">
        <w:t>with</w:t>
      </w:r>
      <w:r w:rsidR="007737DD" w:rsidRPr="007737DD">
        <w:t xml:space="preserve"> </w:t>
      </w:r>
      <w:r w:rsidR="007737DD">
        <w:t xml:space="preserve">less </w:t>
      </w:r>
      <w:r w:rsidR="007737DD" w:rsidRPr="007737DD">
        <w:t xml:space="preserve">invasive interventions </w:t>
      </w:r>
      <w:r w:rsidR="002E7591">
        <w:t xml:space="preserve">and </w:t>
      </w:r>
      <w:r w:rsidR="002E7591" w:rsidRPr="002E7591">
        <w:t>empower</w:t>
      </w:r>
      <w:r w:rsidR="002E7591">
        <w:t>ing</w:t>
      </w:r>
      <w:r w:rsidR="002E7591" w:rsidRPr="002E7591">
        <w:t xml:space="preserve"> women about their options and future treatment choices.</w:t>
      </w:r>
      <w:r w:rsidR="007737DD" w:rsidRPr="007737DD">
        <w:t xml:space="preserve"> </w:t>
      </w:r>
      <w:r w:rsidR="0084173F">
        <w:t>It</w:t>
      </w:r>
      <w:r w:rsidR="00F61921">
        <w:t xml:space="preserve"> was </w:t>
      </w:r>
      <w:r w:rsidR="0084173F">
        <w:t xml:space="preserve">however </w:t>
      </w:r>
      <w:r w:rsidR="00F61921" w:rsidRPr="00F61921">
        <w:t>acknowledged that</w:t>
      </w:r>
      <w:r w:rsidR="00022E43" w:rsidRPr="00022E43">
        <w:t xml:space="preserve"> a move to outpatient hysteroscopy</w:t>
      </w:r>
      <w:r w:rsidR="00022E43">
        <w:t xml:space="preserve"> </w:t>
      </w:r>
      <w:r w:rsidR="0084173F">
        <w:t>would</w:t>
      </w:r>
      <w:r w:rsidR="00022E43" w:rsidRPr="00022E43">
        <w:t xml:space="preserve"> happen at different rates between centres with </w:t>
      </w:r>
      <w:r w:rsidR="0084173F">
        <w:t xml:space="preserve">a </w:t>
      </w:r>
      <w:r w:rsidR="00022E43" w:rsidRPr="00022E43">
        <w:t>resource impact on service organisation and training</w:t>
      </w:r>
      <w:r w:rsidR="00022E43">
        <w:t xml:space="preserve">. </w:t>
      </w:r>
    </w:p>
    <w:p w14:paraId="1404AB56" w14:textId="6F15A9F3" w:rsidR="002827AE" w:rsidRPr="002827AE" w:rsidRDefault="002827AE" w:rsidP="00977F98">
      <w:pPr>
        <w:pStyle w:val="Paragraph"/>
        <w:rPr>
          <w:u w:val="single"/>
        </w:rPr>
      </w:pPr>
      <w:r w:rsidRPr="002827AE">
        <w:rPr>
          <w:u w:val="single"/>
        </w:rPr>
        <w:t xml:space="preserve">Women with suspected </w:t>
      </w:r>
      <w:r>
        <w:rPr>
          <w:u w:val="single"/>
        </w:rPr>
        <w:t>adenomyosis</w:t>
      </w:r>
    </w:p>
    <w:p w14:paraId="1E43D712" w14:textId="55D77ACB" w:rsidR="00CF1EF4" w:rsidRDefault="002827AE" w:rsidP="00CF1EF4">
      <w:pPr>
        <w:pStyle w:val="Paragraph"/>
      </w:pPr>
      <w:r>
        <w:t>A stakeholder supported offering transvaginal ultrasound to</w:t>
      </w:r>
      <w:r w:rsidR="005F6344">
        <w:t xml:space="preserve"> women with suspected adenomyosis</w:t>
      </w:r>
      <w:r>
        <w:t xml:space="preserve"> as</w:t>
      </w:r>
      <w:r w:rsidR="002F4581">
        <w:t xml:space="preserve"> </w:t>
      </w:r>
      <w:r w:rsidR="00921A9A">
        <w:t>this is a</w:t>
      </w:r>
      <w:r w:rsidR="002F4581">
        <w:t xml:space="preserve"> less</w:t>
      </w:r>
      <w:r>
        <w:t xml:space="preserve"> invasive procedure compared to </w:t>
      </w:r>
      <w:r w:rsidRPr="002827AE">
        <w:t>transabdominal ultrasound or MRI.</w:t>
      </w:r>
      <w:r w:rsidR="002F4581">
        <w:t xml:space="preserve"> </w:t>
      </w:r>
    </w:p>
    <w:p w14:paraId="468EA2F9" w14:textId="77777777" w:rsidR="00930801" w:rsidRPr="00CF1EF4" w:rsidRDefault="00930801" w:rsidP="00CF1EF4">
      <w:pPr>
        <w:pStyle w:val="Paragraph"/>
      </w:pPr>
    </w:p>
    <w:p w14:paraId="454D2819" w14:textId="77777777" w:rsidR="004510E0" w:rsidRPr="007B1C0E" w:rsidRDefault="004510E0" w:rsidP="004510E0">
      <w:pPr>
        <w:pStyle w:val="Numberedheading3"/>
      </w:pPr>
      <w:bookmarkStart w:id="44" w:name="_Hlk16864228"/>
      <w:bookmarkEnd w:id="42"/>
      <w:r>
        <w:lastRenderedPageBreak/>
        <w:t>S</w:t>
      </w:r>
      <w:r w:rsidRPr="00CD3D03">
        <w:t>elected recommendations from development source</w:t>
      </w:r>
    </w:p>
    <w:p w14:paraId="3C081B4D" w14:textId="3DFF8AFF" w:rsidR="004510E0" w:rsidRPr="00913701" w:rsidRDefault="00D97876" w:rsidP="00884CF8">
      <w:pPr>
        <w:pStyle w:val="Paragraph"/>
      </w:pPr>
      <w:r>
        <w:t xml:space="preserve">Table </w:t>
      </w:r>
      <w:r w:rsidR="007737DD">
        <w:t>3</w:t>
      </w:r>
      <w:r w:rsidR="004510E0">
        <w:t xml:space="preserve"> below highlights </w:t>
      </w:r>
      <w:r w:rsidR="004510E0" w:rsidRPr="00913701">
        <w:t xml:space="preserve">recommendations that have been provisionally selected from the development </w:t>
      </w:r>
      <w:r w:rsidR="004510E0" w:rsidRPr="00F2333B">
        <w:t>source</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7737DD">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1E0C391C" w14:textId="5B88FB66" w:rsidR="004510E0" w:rsidRPr="00F45FBA" w:rsidRDefault="00D97876" w:rsidP="00DD0BD8">
      <w:pPr>
        <w:pStyle w:val="Heading3"/>
      </w:pPr>
      <w:r>
        <w:t xml:space="preserve">Table </w:t>
      </w:r>
      <w:r w:rsidR="007737DD">
        <w:t>3</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14:paraId="2A970AB2" w14:textId="77777777" w:rsidTr="00FD2318">
        <w:trPr>
          <w:trHeight w:val="321"/>
        </w:trPr>
        <w:tc>
          <w:tcPr>
            <w:tcW w:w="4113" w:type="dxa"/>
            <w:shd w:val="clear" w:color="auto" w:fill="auto"/>
            <w:hideMark/>
          </w:tcPr>
          <w:p w14:paraId="55F79C5F"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14:paraId="1736C101" w14:textId="77777777" w:rsidR="004510E0" w:rsidRPr="009C32E3" w:rsidRDefault="00F2333B" w:rsidP="0079479A">
            <w:pPr>
              <w:pStyle w:val="Tabletitle"/>
              <w:rPr>
                <w:highlight w:val="lightGray"/>
              </w:rPr>
            </w:pPr>
            <w:r w:rsidRPr="00F2333B">
              <w:t>Selected source guidance recommendations</w:t>
            </w:r>
          </w:p>
        </w:tc>
      </w:tr>
      <w:tr w:rsidR="000C5484" w:rsidRPr="005E5E3B" w14:paraId="7DE65CA6" w14:textId="77777777" w:rsidTr="00E354A2">
        <w:trPr>
          <w:trHeight w:val="996"/>
        </w:trPr>
        <w:tc>
          <w:tcPr>
            <w:tcW w:w="4113" w:type="dxa"/>
            <w:shd w:val="clear" w:color="auto" w:fill="auto"/>
          </w:tcPr>
          <w:p w14:paraId="2869E302" w14:textId="77777777" w:rsidR="00CE785D" w:rsidRPr="00CE785D" w:rsidRDefault="00CE785D" w:rsidP="00CE785D">
            <w:pPr>
              <w:pStyle w:val="Tabletext"/>
              <w:rPr>
                <w:b/>
                <w:bCs/>
              </w:rPr>
            </w:pPr>
            <w:r w:rsidRPr="00CE785D">
              <w:rPr>
                <w:b/>
                <w:bCs/>
              </w:rPr>
              <w:t xml:space="preserve">Investigations </w:t>
            </w:r>
          </w:p>
          <w:p w14:paraId="6DC905BF" w14:textId="5D01C831" w:rsidR="000C5484" w:rsidRPr="003E08BE" w:rsidRDefault="000C5484" w:rsidP="00DD0BD8">
            <w:pPr>
              <w:pStyle w:val="Tabletext"/>
            </w:pPr>
          </w:p>
        </w:tc>
        <w:tc>
          <w:tcPr>
            <w:tcW w:w="4395" w:type="dxa"/>
            <w:shd w:val="clear" w:color="auto" w:fill="auto"/>
          </w:tcPr>
          <w:p w14:paraId="53EE7409" w14:textId="3479AAE1" w:rsidR="000C5484" w:rsidRPr="003E08BE" w:rsidRDefault="003E08BE" w:rsidP="00DD0BD8">
            <w:pPr>
              <w:pStyle w:val="Tabletext"/>
            </w:pPr>
            <w:r w:rsidRPr="003E08BE">
              <w:t>NICE NG88 Recommendation 1.3.3</w:t>
            </w:r>
          </w:p>
        </w:tc>
      </w:tr>
      <w:tr w:rsidR="00CE785D" w:rsidRPr="005E5E3B" w14:paraId="198CE64A" w14:textId="77777777" w:rsidTr="00E354A2">
        <w:trPr>
          <w:trHeight w:val="996"/>
        </w:trPr>
        <w:tc>
          <w:tcPr>
            <w:tcW w:w="4113" w:type="dxa"/>
            <w:shd w:val="clear" w:color="auto" w:fill="auto"/>
          </w:tcPr>
          <w:p w14:paraId="2C4BBA86" w14:textId="77777777" w:rsidR="00CE785D" w:rsidRPr="00CE785D" w:rsidRDefault="00CE785D" w:rsidP="00CE785D">
            <w:pPr>
              <w:pStyle w:val="Tabletext"/>
              <w:rPr>
                <w:b/>
                <w:bCs/>
              </w:rPr>
            </w:pPr>
            <w:r w:rsidRPr="00CE785D">
              <w:rPr>
                <w:b/>
                <w:bCs/>
              </w:rPr>
              <w:t>Women with suspected submucosal fibroids, polyps or endometrial pathology</w:t>
            </w:r>
          </w:p>
          <w:p w14:paraId="58592E37" w14:textId="77777777" w:rsidR="00CE785D" w:rsidRPr="003E08BE" w:rsidRDefault="00CE785D" w:rsidP="00CE785D">
            <w:pPr>
              <w:pStyle w:val="Tabletext"/>
              <w:rPr>
                <w:b/>
                <w:bCs/>
              </w:rPr>
            </w:pPr>
          </w:p>
        </w:tc>
        <w:tc>
          <w:tcPr>
            <w:tcW w:w="4395" w:type="dxa"/>
            <w:shd w:val="clear" w:color="auto" w:fill="auto"/>
          </w:tcPr>
          <w:p w14:paraId="704EC949" w14:textId="465B8BA9" w:rsidR="00CE785D" w:rsidRPr="003E08BE" w:rsidRDefault="003E08BE" w:rsidP="00DD0BD8">
            <w:pPr>
              <w:pStyle w:val="Tabletext"/>
            </w:pPr>
            <w:r w:rsidRPr="003E08BE">
              <w:t>NICE NG88 Recommendation</w:t>
            </w:r>
            <w:r>
              <w:t>s</w:t>
            </w:r>
            <w:r w:rsidRPr="003E08BE">
              <w:t xml:space="preserve"> 1.3.4</w:t>
            </w:r>
            <w:r w:rsidR="00930801">
              <w:t xml:space="preserve">, 1.3.5, 1.3.6, 1.3.7, </w:t>
            </w:r>
            <w:r w:rsidRPr="003E08BE">
              <w:t>1.3.1</w:t>
            </w:r>
            <w:r w:rsidR="00930801">
              <w:t>0 and 1.3.11</w:t>
            </w:r>
          </w:p>
        </w:tc>
      </w:tr>
      <w:tr w:rsidR="00CE785D" w:rsidRPr="005E5E3B" w14:paraId="7A3DC8BF" w14:textId="77777777" w:rsidTr="00E354A2">
        <w:trPr>
          <w:trHeight w:val="996"/>
        </w:trPr>
        <w:tc>
          <w:tcPr>
            <w:tcW w:w="4113" w:type="dxa"/>
            <w:shd w:val="clear" w:color="auto" w:fill="auto"/>
          </w:tcPr>
          <w:p w14:paraId="72E161D0" w14:textId="77777777" w:rsidR="00CE785D" w:rsidRPr="00CE785D" w:rsidRDefault="00CE785D" w:rsidP="00CE785D">
            <w:pPr>
              <w:pStyle w:val="Tabletext"/>
              <w:rPr>
                <w:b/>
                <w:bCs/>
              </w:rPr>
            </w:pPr>
            <w:r w:rsidRPr="00CE785D">
              <w:rPr>
                <w:b/>
                <w:bCs/>
              </w:rPr>
              <w:t>Women with suspected adenomyosis</w:t>
            </w:r>
          </w:p>
          <w:p w14:paraId="0513BA25" w14:textId="77777777" w:rsidR="00CE785D" w:rsidRPr="0004306A" w:rsidRDefault="00CE785D" w:rsidP="00CE785D">
            <w:pPr>
              <w:pStyle w:val="Tabletext"/>
              <w:rPr>
                <w:b/>
                <w:bCs/>
              </w:rPr>
            </w:pPr>
          </w:p>
        </w:tc>
        <w:tc>
          <w:tcPr>
            <w:tcW w:w="4395" w:type="dxa"/>
            <w:shd w:val="clear" w:color="auto" w:fill="auto"/>
          </w:tcPr>
          <w:p w14:paraId="60D8DA5B" w14:textId="6E822677" w:rsidR="00CE785D" w:rsidRPr="0004306A" w:rsidRDefault="003E08BE" w:rsidP="00DD0BD8">
            <w:pPr>
              <w:pStyle w:val="Tabletext"/>
            </w:pPr>
            <w:r w:rsidRPr="0004306A">
              <w:t xml:space="preserve">NICE NG88 Recommendation 1.3.13 </w:t>
            </w:r>
          </w:p>
        </w:tc>
      </w:tr>
    </w:tbl>
    <w:bookmarkEnd w:id="44"/>
    <w:p w14:paraId="3E5AC3C2" w14:textId="6C175945" w:rsidR="001C1E81" w:rsidRPr="00457CD8" w:rsidRDefault="003E08BE" w:rsidP="00457CD8">
      <w:pPr>
        <w:pStyle w:val="Heading3"/>
      </w:pPr>
      <w:r w:rsidRPr="00457CD8">
        <w:t>Investigations</w:t>
      </w:r>
      <w:bookmarkStart w:id="45" w:name="_Hlk16861493"/>
    </w:p>
    <w:p w14:paraId="15963422" w14:textId="4AF755BD" w:rsidR="001C1E81" w:rsidRPr="003E08BE" w:rsidRDefault="00FE5E10" w:rsidP="003E08BE">
      <w:pPr>
        <w:pStyle w:val="Paragraph"/>
        <w:rPr>
          <w:u w:val="single"/>
        </w:rPr>
      </w:pPr>
      <w:bookmarkStart w:id="46" w:name="_Hlk17806081"/>
      <w:r w:rsidRPr="00FE5E10">
        <w:rPr>
          <w:u w:val="single"/>
        </w:rPr>
        <w:t>NICE NG88</w:t>
      </w:r>
      <w:bookmarkEnd w:id="46"/>
      <w:r w:rsidR="000029B0">
        <w:rPr>
          <w:u w:val="single"/>
        </w:rPr>
        <w:t xml:space="preserve"> </w:t>
      </w:r>
      <w:r w:rsidR="001C1E81" w:rsidRPr="001C1E81">
        <w:rPr>
          <w:u w:val="single"/>
        </w:rPr>
        <w:t>Recommendation 1.3.</w:t>
      </w:r>
      <w:r w:rsidR="001C1E81">
        <w:rPr>
          <w:u w:val="single"/>
        </w:rPr>
        <w:t>3</w:t>
      </w:r>
    </w:p>
    <w:bookmarkEnd w:id="45"/>
    <w:p w14:paraId="44A6C181" w14:textId="08ED7BDB" w:rsidR="003E08BE" w:rsidRPr="003E08BE" w:rsidRDefault="003E08BE" w:rsidP="003E08BE">
      <w:pPr>
        <w:pStyle w:val="Paragraph"/>
      </w:pPr>
      <w:proofErr w:type="gramStart"/>
      <w:r w:rsidRPr="003E08BE">
        <w:t>Take into account</w:t>
      </w:r>
      <w:proofErr w:type="gramEnd"/>
      <w:r w:rsidRPr="003E08BE">
        <w:t xml:space="preserve"> the woman's history and examination when deciding whether to offer hysteroscopy or ultrasound as the first-line investigation. </w:t>
      </w:r>
      <w:r w:rsidRPr="003E08BE">
        <w:rPr>
          <w:b/>
          <w:bCs/>
        </w:rPr>
        <w:t>[2018]</w:t>
      </w:r>
    </w:p>
    <w:p w14:paraId="3E8F05ED" w14:textId="77777777" w:rsidR="001C1E81" w:rsidRPr="00457CD8" w:rsidRDefault="001C1E81" w:rsidP="00457CD8">
      <w:pPr>
        <w:pStyle w:val="Heading3"/>
      </w:pPr>
      <w:r w:rsidRPr="00457CD8">
        <w:t>Women with suspected submucosal fibroids, polyps or endometrial pathology</w:t>
      </w:r>
    </w:p>
    <w:p w14:paraId="777FFA1E" w14:textId="75030B04" w:rsidR="001C1E81" w:rsidRPr="001C1E81" w:rsidRDefault="004E1BAE" w:rsidP="001C1E81">
      <w:pPr>
        <w:pStyle w:val="Paragraph"/>
        <w:rPr>
          <w:u w:val="single"/>
        </w:rPr>
      </w:pPr>
      <w:bookmarkStart w:id="47" w:name="_Hlk16861526"/>
      <w:r w:rsidRPr="004E1BAE">
        <w:rPr>
          <w:u w:val="single"/>
        </w:rPr>
        <w:t>NICE NG88</w:t>
      </w:r>
      <w:r w:rsidR="000029B0">
        <w:rPr>
          <w:u w:val="single"/>
        </w:rPr>
        <w:t xml:space="preserve"> </w:t>
      </w:r>
      <w:r w:rsidR="001C1E81" w:rsidRPr="001C1E81">
        <w:rPr>
          <w:u w:val="single"/>
        </w:rPr>
        <w:t>Recommendation 1.3.</w:t>
      </w:r>
      <w:r w:rsidR="001C1E81">
        <w:rPr>
          <w:u w:val="single"/>
        </w:rPr>
        <w:t>4</w:t>
      </w:r>
    </w:p>
    <w:bookmarkEnd w:id="47"/>
    <w:p w14:paraId="67926EBB" w14:textId="6013ED35" w:rsidR="001C1E81" w:rsidRPr="007477EC" w:rsidRDefault="001C1E81" w:rsidP="007477EC">
      <w:pPr>
        <w:pStyle w:val="Bulletparagraph"/>
      </w:pPr>
      <w:r w:rsidRPr="007477EC">
        <w:t>Offer outpatient hysteroscopy to women with HMB if their history suggests submucosal fibroids, polyps or endometrial pathology because:</w:t>
      </w:r>
    </w:p>
    <w:p w14:paraId="77AED878" w14:textId="77777777" w:rsidR="001C1E81" w:rsidRPr="007477EC" w:rsidRDefault="001C1E81" w:rsidP="00593765">
      <w:pPr>
        <w:pStyle w:val="Bulletparagraph"/>
        <w:numPr>
          <w:ilvl w:val="0"/>
          <w:numId w:val="5"/>
        </w:numPr>
      </w:pPr>
      <w:r w:rsidRPr="007477EC">
        <w:t>they have symptoms such as persistent intermenstrual bleeding </w:t>
      </w:r>
      <w:r w:rsidRPr="00FE5E10">
        <w:rPr>
          <w:b/>
          <w:bCs/>
        </w:rPr>
        <w:t>or</w:t>
      </w:r>
    </w:p>
    <w:p w14:paraId="09B359F3" w14:textId="17EE7BAC" w:rsidR="001C1E81" w:rsidRPr="007477EC" w:rsidRDefault="001C1E81" w:rsidP="00593765">
      <w:pPr>
        <w:pStyle w:val="Bulletparagraph"/>
        <w:numPr>
          <w:ilvl w:val="0"/>
          <w:numId w:val="5"/>
        </w:numPr>
      </w:pPr>
      <w:r w:rsidRPr="007477EC">
        <w:t>they have risk factors for endometrial pathology (see recommendation 1.3.10). </w:t>
      </w:r>
      <w:r w:rsidRPr="007477EC">
        <w:rPr>
          <w:b/>
          <w:bCs/>
        </w:rPr>
        <w:t>[2018]</w:t>
      </w:r>
    </w:p>
    <w:p w14:paraId="1E30FFBF" w14:textId="2363AAA6" w:rsidR="001C1E81" w:rsidRDefault="000029B0" w:rsidP="001C1E81">
      <w:pPr>
        <w:pStyle w:val="Paragraph"/>
        <w:rPr>
          <w:u w:val="single"/>
        </w:rPr>
      </w:pPr>
      <w:r>
        <w:rPr>
          <w:u w:val="single"/>
        </w:rPr>
        <w:t xml:space="preserve">NICE NG88 </w:t>
      </w:r>
      <w:r w:rsidR="001C1E81" w:rsidRPr="001C1E81">
        <w:rPr>
          <w:u w:val="single"/>
        </w:rPr>
        <w:t>Recommendation 1.3.</w:t>
      </w:r>
      <w:r w:rsidR="001C1E81">
        <w:rPr>
          <w:u w:val="single"/>
        </w:rPr>
        <w:t>5</w:t>
      </w:r>
    </w:p>
    <w:p w14:paraId="671792DE" w14:textId="77777777" w:rsidR="001C1E81" w:rsidRPr="001C1E81" w:rsidRDefault="001C1E81" w:rsidP="007477EC">
      <w:pPr>
        <w:pStyle w:val="Bulletparagraph"/>
      </w:pPr>
      <w:r w:rsidRPr="001C1E81">
        <w:t xml:space="preserve">Ensure that outpatient hysteroscopy services are </w:t>
      </w:r>
      <w:proofErr w:type="gramStart"/>
      <w:r w:rsidRPr="001C1E81">
        <w:t>organised</w:t>
      </w:r>
      <w:proofErr w:type="gramEnd"/>
      <w:r w:rsidRPr="001C1E81">
        <w:t xml:space="preserve"> and the procedure is performed according to best practice, including:</w:t>
      </w:r>
    </w:p>
    <w:p w14:paraId="0E6A2E99" w14:textId="77777777" w:rsidR="001C1E81" w:rsidRPr="001C1E81" w:rsidRDefault="001C1E81" w:rsidP="00593765">
      <w:pPr>
        <w:pStyle w:val="Bulletparagraph"/>
        <w:numPr>
          <w:ilvl w:val="0"/>
          <w:numId w:val="6"/>
        </w:numPr>
      </w:pPr>
      <w:r w:rsidRPr="001C1E81">
        <w:t>advising women to take oral analgesia before the procedure</w:t>
      </w:r>
    </w:p>
    <w:p w14:paraId="714510C0" w14:textId="232718EC" w:rsidR="001C1E81" w:rsidRPr="001C1E81" w:rsidRDefault="001C1E81" w:rsidP="00593765">
      <w:pPr>
        <w:pStyle w:val="Bulletparagraph"/>
        <w:numPr>
          <w:ilvl w:val="0"/>
          <w:numId w:val="6"/>
        </w:numPr>
      </w:pPr>
      <w:r w:rsidRPr="001C1E81">
        <w:t>vaginoscopy as the standard diagnostic technique, using miniature hysteroscopes (3.5 mm or smaller). </w:t>
      </w:r>
      <w:r w:rsidRPr="001C1E81">
        <w:rPr>
          <w:b/>
          <w:bCs/>
        </w:rPr>
        <w:t>[2018]</w:t>
      </w:r>
    </w:p>
    <w:p w14:paraId="01A09150" w14:textId="2048D0F6" w:rsidR="001C1E81" w:rsidRDefault="000029B0" w:rsidP="001C1E81">
      <w:pPr>
        <w:pStyle w:val="Paragraph"/>
        <w:rPr>
          <w:u w:val="single"/>
        </w:rPr>
      </w:pPr>
      <w:r>
        <w:rPr>
          <w:u w:val="single"/>
        </w:rPr>
        <w:t xml:space="preserve">NICE NG88 </w:t>
      </w:r>
      <w:r w:rsidR="001C1E81" w:rsidRPr="001C1E81">
        <w:rPr>
          <w:u w:val="single"/>
        </w:rPr>
        <w:t>Recommendation 1.3.</w:t>
      </w:r>
      <w:r w:rsidR="001C1E81">
        <w:rPr>
          <w:u w:val="single"/>
        </w:rPr>
        <w:t>6</w:t>
      </w:r>
    </w:p>
    <w:p w14:paraId="11749AC8" w14:textId="1B286154" w:rsidR="001C1E81" w:rsidRDefault="001C1E81" w:rsidP="001C1E81">
      <w:pPr>
        <w:pStyle w:val="Paragraph"/>
        <w:rPr>
          <w:b/>
          <w:bCs/>
        </w:rPr>
      </w:pPr>
      <w:r w:rsidRPr="001C1E81">
        <w:lastRenderedPageBreak/>
        <w:t>Ensure that hysteroscopy services are organised to enable progression to 'see-and-treat' hysteroscopy in a single setting if feasible. </w:t>
      </w:r>
      <w:r w:rsidRPr="001C1E81">
        <w:rPr>
          <w:b/>
          <w:bCs/>
        </w:rPr>
        <w:t>[2018]</w:t>
      </w:r>
    </w:p>
    <w:p w14:paraId="1C1A662B" w14:textId="330D3FFD" w:rsidR="001C1E81" w:rsidRPr="001C1E81" w:rsidRDefault="000029B0" w:rsidP="001C1E81">
      <w:pPr>
        <w:pStyle w:val="Paragraph"/>
        <w:rPr>
          <w:u w:val="single"/>
        </w:rPr>
      </w:pPr>
      <w:r>
        <w:rPr>
          <w:u w:val="single"/>
        </w:rPr>
        <w:t xml:space="preserve">NICE NG88 </w:t>
      </w:r>
      <w:r w:rsidR="001C1E81" w:rsidRPr="001C1E81">
        <w:rPr>
          <w:u w:val="single"/>
        </w:rPr>
        <w:t>Recommendation 1.3.</w:t>
      </w:r>
      <w:r w:rsidR="001C1E81">
        <w:rPr>
          <w:u w:val="single"/>
        </w:rPr>
        <w:t>7</w:t>
      </w:r>
    </w:p>
    <w:p w14:paraId="772A9453" w14:textId="5559CC8E" w:rsidR="001C1E81" w:rsidRDefault="001C1E81" w:rsidP="001C1E81">
      <w:pPr>
        <w:pStyle w:val="Paragraph"/>
        <w:rPr>
          <w:b/>
          <w:bCs/>
        </w:rPr>
      </w:pPr>
      <w:r w:rsidRPr="001C1E81">
        <w:t>Explain to women with HMB who are offered outpatient hysteroscopy what the procedure involves and discuss the possible alternatives. </w:t>
      </w:r>
      <w:r w:rsidRPr="001C1E81">
        <w:rPr>
          <w:b/>
          <w:bCs/>
        </w:rPr>
        <w:t>[2018]</w:t>
      </w:r>
    </w:p>
    <w:p w14:paraId="5D95125E" w14:textId="77B90E2D" w:rsidR="002D5DEB" w:rsidRPr="002D5DEB" w:rsidRDefault="000029B0" w:rsidP="002D5DEB">
      <w:pPr>
        <w:pStyle w:val="Paragraph"/>
        <w:rPr>
          <w:u w:val="single"/>
        </w:rPr>
      </w:pPr>
      <w:r>
        <w:rPr>
          <w:u w:val="single"/>
        </w:rPr>
        <w:t xml:space="preserve">NICE NG88 </w:t>
      </w:r>
      <w:r w:rsidR="002D5DEB" w:rsidRPr="002D5DEB">
        <w:rPr>
          <w:u w:val="single"/>
        </w:rPr>
        <w:t>Recommendation 1.3.</w:t>
      </w:r>
      <w:r w:rsidR="002D5DEB">
        <w:rPr>
          <w:u w:val="single"/>
        </w:rPr>
        <w:t>10</w:t>
      </w:r>
    </w:p>
    <w:p w14:paraId="1FCAF49F" w14:textId="4A8D3123" w:rsidR="002D5DEB" w:rsidRDefault="002D5DEB" w:rsidP="007477EC">
      <w:pPr>
        <w:pStyle w:val="Bulletparagraph"/>
      </w:pPr>
      <w:r>
        <w:t>Consider endometrial biopsy at the time of hysteroscopy for women who are at high risk of endometrial pathology, such as:</w:t>
      </w:r>
    </w:p>
    <w:p w14:paraId="3E77B716" w14:textId="7FCBDA93" w:rsidR="002D5DEB" w:rsidRDefault="002D5DEB" w:rsidP="00593765">
      <w:pPr>
        <w:pStyle w:val="Bulletparagraph"/>
        <w:numPr>
          <w:ilvl w:val="0"/>
          <w:numId w:val="7"/>
        </w:numPr>
      </w:pPr>
      <w:r>
        <w:t>women with persistent intermenstrual or persistent irregular bleeding, and women with infrequent heavy bleeding who are obese or have polycystic ovary syndrome</w:t>
      </w:r>
    </w:p>
    <w:p w14:paraId="4E3FCA6D" w14:textId="4EDCB6A2" w:rsidR="002D5DEB" w:rsidRDefault="002D5DEB" w:rsidP="00593765">
      <w:pPr>
        <w:pStyle w:val="Bulletparagraph"/>
        <w:numPr>
          <w:ilvl w:val="0"/>
          <w:numId w:val="7"/>
        </w:numPr>
      </w:pPr>
      <w:r>
        <w:t>women taking tamoxifen</w:t>
      </w:r>
    </w:p>
    <w:p w14:paraId="11C5E8F7" w14:textId="211888F8" w:rsidR="002D5DEB" w:rsidRPr="002D5DEB" w:rsidRDefault="002D5DEB" w:rsidP="00593765">
      <w:pPr>
        <w:pStyle w:val="Bulletparagraph"/>
        <w:numPr>
          <w:ilvl w:val="0"/>
          <w:numId w:val="7"/>
        </w:numPr>
      </w:pPr>
      <w:r>
        <w:t xml:space="preserve">women for whom treatment for HMB has been unsuccessful. </w:t>
      </w:r>
      <w:r w:rsidRPr="002D5DEB">
        <w:rPr>
          <w:b/>
          <w:bCs/>
        </w:rPr>
        <w:t>[2007, amended 2018]</w:t>
      </w:r>
    </w:p>
    <w:p w14:paraId="74681BD2" w14:textId="5F832BB9" w:rsidR="002D5DEB" w:rsidRDefault="000029B0" w:rsidP="002D5DEB">
      <w:pPr>
        <w:pStyle w:val="Paragraph"/>
        <w:rPr>
          <w:u w:val="single"/>
        </w:rPr>
      </w:pPr>
      <w:r>
        <w:rPr>
          <w:u w:val="single"/>
        </w:rPr>
        <w:t xml:space="preserve">NICE NG88 </w:t>
      </w:r>
      <w:r w:rsidR="002D5DEB" w:rsidRPr="002D5DEB">
        <w:rPr>
          <w:u w:val="single"/>
        </w:rPr>
        <w:t>Recommendation 1.3.</w:t>
      </w:r>
      <w:r w:rsidR="002D5DEB">
        <w:rPr>
          <w:u w:val="single"/>
        </w:rPr>
        <w:t>11</w:t>
      </w:r>
    </w:p>
    <w:p w14:paraId="43495A65" w14:textId="3BABD3FD" w:rsidR="002D5DEB" w:rsidRPr="002D5DEB" w:rsidRDefault="002D5DEB" w:rsidP="002D5DEB">
      <w:pPr>
        <w:pStyle w:val="Paragraph"/>
      </w:pPr>
      <w:r w:rsidRPr="002D5DEB">
        <w:t>Obtain an endometrial sample only in the context of diagnostic hysteroscopy. Do not offer 'blind' endometrial biopsy to women with HMB. </w:t>
      </w:r>
      <w:r w:rsidRPr="002D5DEB">
        <w:rPr>
          <w:b/>
          <w:bCs/>
        </w:rPr>
        <w:t>[2018]</w:t>
      </w:r>
    </w:p>
    <w:p w14:paraId="36AA69F1" w14:textId="2A8EB6F7" w:rsidR="00DA560C" w:rsidRPr="00457CD8" w:rsidRDefault="00DA560C" w:rsidP="00457CD8">
      <w:pPr>
        <w:pStyle w:val="Heading3"/>
      </w:pPr>
      <w:r w:rsidRPr="00457CD8">
        <w:t>Women with suspected adenomyosis</w:t>
      </w:r>
    </w:p>
    <w:p w14:paraId="225B3A4B" w14:textId="2D8EBC3E" w:rsidR="00DA560C" w:rsidRPr="00DA560C" w:rsidRDefault="000029B0" w:rsidP="00DA560C">
      <w:pPr>
        <w:pStyle w:val="Paragraph"/>
        <w:rPr>
          <w:u w:val="single"/>
        </w:rPr>
      </w:pPr>
      <w:r>
        <w:rPr>
          <w:u w:val="single"/>
        </w:rPr>
        <w:t xml:space="preserve">NICE NG88 </w:t>
      </w:r>
      <w:r w:rsidR="00DA560C" w:rsidRPr="00DA560C">
        <w:rPr>
          <w:u w:val="single"/>
        </w:rPr>
        <w:t>Recommendation 1.3.13</w:t>
      </w:r>
    </w:p>
    <w:p w14:paraId="39968C42" w14:textId="77777777" w:rsidR="00DA560C" w:rsidRPr="00DA560C" w:rsidRDefault="00DA560C" w:rsidP="00101BE8">
      <w:pPr>
        <w:pStyle w:val="Bulletparagraph"/>
      </w:pPr>
      <w:r w:rsidRPr="00DA560C">
        <w:t>Offer transvaginal ultrasound (in preference to transabdominal ultrasound or MRI) to women with HMB who have:</w:t>
      </w:r>
    </w:p>
    <w:p w14:paraId="5F8F8B5A" w14:textId="77777777" w:rsidR="00DA560C" w:rsidRPr="00DA560C" w:rsidRDefault="00DA560C" w:rsidP="00593765">
      <w:pPr>
        <w:pStyle w:val="Bulletparagraph"/>
        <w:numPr>
          <w:ilvl w:val="0"/>
          <w:numId w:val="9"/>
        </w:numPr>
      </w:pPr>
      <w:r w:rsidRPr="00DA560C">
        <w:t>significant dysmenorrhoea (period pain) </w:t>
      </w:r>
      <w:r w:rsidRPr="00FE5E10">
        <w:rPr>
          <w:b/>
          <w:bCs/>
        </w:rPr>
        <w:t>or</w:t>
      </w:r>
    </w:p>
    <w:p w14:paraId="4BF120E8" w14:textId="4C5FEAA3" w:rsidR="004E1BAE" w:rsidRPr="000029B0" w:rsidRDefault="00DA560C" w:rsidP="00DA560C">
      <w:pPr>
        <w:pStyle w:val="Bulletparagraph"/>
        <w:numPr>
          <w:ilvl w:val="0"/>
          <w:numId w:val="9"/>
        </w:numPr>
      </w:pPr>
      <w:r w:rsidRPr="00DA560C">
        <w:t>a bulky, tender uterus on examination that suggests adenomyosis. </w:t>
      </w:r>
      <w:r w:rsidRPr="00101BE8">
        <w:rPr>
          <w:b/>
          <w:bCs/>
        </w:rPr>
        <w:t>[2018]</w:t>
      </w:r>
    </w:p>
    <w:p w14:paraId="522A8101" w14:textId="3A52AD81" w:rsidR="004510E0" w:rsidRPr="00775537" w:rsidRDefault="004510E0" w:rsidP="004510E0">
      <w:pPr>
        <w:pStyle w:val="Numberedheading3"/>
      </w:pPr>
      <w:bookmarkStart w:id="48" w:name="_Hlk17108682"/>
      <w:r w:rsidRPr="00775537">
        <w:t>Current UK practice</w:t>
      </w:r>
    </w:p>
    <w:p w14:paraId="103EAFD9" w14:textId="46227016" w:rsidR="001167BF" w:rsidRPr="00775537" w:rsidRDefault="001167BF" w:rsidP="001167BF">
      <w:pPr>
        <w:pStyle w:val="Heading3"/>
      </w:pPr>
      <w:r w:rsidRPr="00775537">
        <w:t xml:space="preserve">Investigations </w:t>
      </w:r>
    </w:p>
    <w:p w14:paraId="3266BF8A" w14:textId="77777777" w:rsidR="00ED2697" w:rsidRPr="00ED2697" w:rsidRDefault="00ED2697" w:rsidP="00ED2697">
      <w:pPr>
        <w:pStyle w:val="Paragraph"/>
      </w:pPr>
      <w:r w:rsidRPr="00ED2697">
        <w:t>No published studies on current practice were highlighted for this suggested area for quality improvement; this area is based on stakeholder’s knowledge and experience.</w:t>
      </w:r>
    </w:p>
    <w:p w14:paraId="3EBFF3E7" w14:textId="77777777" w:rsidR="00181CBC" w:rsidRPr="00457CD8" w:rsidRDefault="001167BF" w:rsidP="00457CD8">
      <w:pPr>
        <w:pStyle w:val="Heading3"/>
      </w:pPr>
      <w:r w:rsidRPr="00457CD8">
        <w:lastRenderedPageBreak/>
        <w:t>Women with suspected submucosal fibroids, polyps or endometrial pathology</w:t>
      </w:r>
    </w:p>
    <w:p w14:paraId="16782565" w14:textId="25CAD1AC" w:rsidR="00663434" w:rsidRPr="00181CBC" w:rsidRDefault="00F22623" w:rsidP="001167BF">
      <w:pPr>
        <w:pStyle w:val="Paragraph"/>
        <w:rPr>
          <w:b/>
          <w:bCs/>
        </w:rPr>
      </w:pPr>
      <w:r>
        <w:t xml:space="preserve">The </w:t>
      </w:r>
      <w:r w:rsidR="00B07BFF" w:rsidRPr="00B07BFF">
        <w:t>Royal College of Obstetricians and Gynaecologists</w:t>
      </w:r>
      <w:r w:rsidR="004D7F9B">
        <w:t>’</w:t>
      </w:r>
      <w:r w:rsidR="00B07BFF" w:rsidRPr="00B07BFF">
        <w:t xml:space="preserve"> </w:t>
      </w:r>
      <w:r>
        <w:t xml:space="preserve">National Heavy Menstrual Bleeding </w:t>
      </w:r>
      <w:r w:rsidR="00663434">
        <w:t>A</w:t>
      </w:r>
      <w:r>
        <w:t>udit</w:t>
      </w:r>
      <w:r>
        <w:rPr>
          <w:rStyle w:val="FootnoteReference"/>
        </w:rPr>
        <w:footnoteReference w:id="6"/>
      </w:r>
      <w:r>
        <w:t xml:space="preserve"> examined t</w:t>
      </w:r>
      <w:r w:rsidRPr="00F22623">
        <w:t xml:space="preserve">he </w:t>
      </w:r>
      <w:r w:rsidR="00181CBC">
        <w:t>organisational structure</w:t>
      </w:r>
      <w:r w:rsidR="0096565E">
        <w:t xml:space="preserve"> of</w:t>
      </w:r>
      <w:r w:rsidRPr="00F22623">
        <w:t xml:space="preserve"> gynaecology outpatient clinic</w:t>
      </w:r>
      <w:r w:rsidR="0096565E">
        <w:t>s</w:t>
      </w:r>
      <w:r w:rsidR="00663434">
        <w:t xml:space="preserve">. It was </w:t>
      </w:r>
      <w:r w:rsidR="00663434" w:rsidRPr="00663434">
        <w:t>reported that 80% of hospitals had access to ultrasound, hysteroscopy and endometrial biopsy but only 38% of hospitals had a dedicated menstrual bleeding clinic</w:t>
      </w:r>
      <w:r w:rsidR="00663434">
        <w:t xml:space="preserve"> with </w:t>
      </w:r>
      <w:r w:rsidR="000476A2">
        <w:t>approximately</w:t>
      </w:r>
      <w:r w:rsidR="00663434" w:rsidRPr="00663434">
        <w:t xml:space="preserve"> 90% of these </w:t>
      </w:r>
      <w:r w:rsidR="00663434">
        <w:t>being</w:t>
      </w:r>
      <w:r w:rsidR="00663434" w:rsidRPr="00663434">
        <w:t xml:space="preserve"> one-stop clinics</w:t>
      </w:r>
      <w:r w:rsidR="00663434">
        <w:t>.</w:t>
      </w:r>
    </w:p>
    <w:p w14:paraId="1305E2B2" w14:textId="1B761975" w:rsidR="007B054B" w:rsidRDefault="007B054B" w:rsidP="001167BF">
      <w:pPr>
        <w:pStyle w:val="Paragraph"/>
      </w:pPr>
      <w:r w:rsidRPr="007B054B">
        <w:t>A study</w:t>
      </w:r>
      <w:r w:rsidR="00B07BFF">
        <w:t xml:space="preserve"> </w:t>
      </w:r>
      <w:r w:rsidR="00A37997">
        <w:t>at</w:t>
      </w:r>
      <w:r w:rsidR="00B07BFF">
        <w:t xml:space="preserve"> NHS Lothian</w:t>
      </w:r>
      <w:r w:rsidR="004C15B7">
        <w:rPr>
          <w:rStyle w:val="FootnoteReference"/>
        </w:rPr>
        <w:footnoteReference w:id="7"/>
      </w:r>
      <w:r w:rsidRPr="007B054B">
        <w:t xml:space="preserve"> </w:t>
      </w:r>
      <w:r w:rsidR="00B07BFF">
        <w:t xml:space="preserve">reviewed outpatient </w:t>
      </w:r>
      <w:r w:rsidR="00B07BFF" w:rsidRPr="00B07BFF">
        <w:t xml:space="preserve">hysteroscopies </w:t>
      </w:r>
      <w:r w:rsidR="00B07BFF">
        <w:t>across</w:t>
      </w:r>
      <w:r>
        <w:t xml:space="preserve"> </w:t>
      </w:r>
      <w:r w:rsidR="00B07BFF">
        <w:t>two</w:t>
      </w:r>
      <w:r>
        <w:t xml:space="preserve"> </w:t>
      </w:r>
      <w:r w:rsidRPr="007B054B">
        <w:t>clinical sites</w:t>
      </w:r>
      <w:r>
        <w:t xml:space="preserve">- </w:t>
      </w:r>
      <w:r w:rsidRPr="007B054B">
        <w:t>a central tertiary referral centre</w:t>
      </w:r>
      <w:r>
        <w:t xml:space="preserve"> (site A) and</w:t>
      </w:r>
      <w:r w:rsidRPr="007B054B">
        <w:t xml:space="preserve"> a district general hospital</w:t>
      </w:r>
      <w:r>
        <w:t xml:space="preserve"> (site B)</w:t>
      </w:r>
      <w:r w:rsidRPr="007B054B">
        <w:t xml:space="preserve">. </w:t>
      </w:r>
      <w:r w:rsidR="00B07BFF">
        <w:t>A</w:t>
      </w:r>
      <w:r w:rsidR="000476A2">
        <w:t xml:space="preserve"> total of </w:t>
      </w:r>
      <w:r w:rsidRPr="007B054B">
        <w:t xml:space="preserve">420 outpatient hysteroscopies </w:t>
      </w:r>
      <w:r w:rsidR="00B07BFF">
        <w:t xml:space="preserve">were performed </w:t>
      </w:r>
      <w:r w:rsidRPr="007B054B">
        <w:t>across both sites; 299 (71.2%) at site A and 121 (28.8%) at site B. Overall</w:t>
      </w:r>
      <w:r>
        <w:t>,</w:t>
      </w:r>
      <w:r w:rsidRPr="007B054B">
        <w:t xml:space="preserve"> outpatient hysteroscopy </w:t>
      </w:r>
      <w:r>
        <w:t>was reported as</w:t>
      </w:r>
      <w:r w:rsidRPr="007B054B">
        <w:t xml:space="preserve"> highly successful </w:t>
      </w:r>
      <w:r w:rsidR="001E1DE2">
        <w:t xml:space="preserve">these sites </w:t>
      </w:r>
      <w:r w:rsidRPr="007B054B">
        <w:t xml:space="preserve">with low immediate complication rates. </w:t>
      </w:r>
      <w:r w:rsidR="00B07BFF">
        <w:t>T</w:t>
      </w:r>
      <w:r w:rsidR="000476A2">
        <w:t xml:space="preserve">here was </w:t>
      </w:r>
      <w:r w:rsidR="00B07BFF">
        <w:t xml:space="preserve">however </w:t>
      </w:r>
      <w:r w:rsidR="000476A2">
        <w:t>a</w:t>
      </w:r>
      <w:r w:rsidRPr="007B054B">
        <w:t xml:space="preserve"> significant difference in the success rates </w:t>
      </w:r>
      <w:r w:rsidR="000476A2">
        <w:t xml:space="preserve">between </w:t>
      </w:r>
      <w:r w:rsidRPr="007B054B">
        <w:t>site A to site B</w:t>
      </w:r>
      <w:r w:rsidR="001E1DE2">
        <w:t xml:space="preserve"> with recommendations suggested </w:t>
      </w:r>
      <w:r w:rsidR="00181CBC">
        <w:t xml:space="preserve">for </w:t>
      </w:r>
      <w:r w:rsidRPr="007B054B">
        <w:t xml:space="preserve">site A </w:t>
      </w:r>
      <w:r w:rsidR="001E1DE2">
        <w:t>to address the</w:t>
      </w:r>
      <w:r w:rsidRPr="007B054B">
        <w:t xml:space="preserve"> availability of cervical dilators in clinics.</w:t>
      </w:r>
    </w:p>
    <w:p w14:paraId="053E2084" w14:textId="3CBD18EB" w:rsidR="001167BF" w:rsidRPr="00457CD8" w:rsidRDefault="001167BF" w:rsidP="00457CD8">
      <w:pPr>
        <w:pStyle w:val="Heading3"/>
      </w:pPr>
      <w:r w:rsidRPr="00457CD8">
        <w:t>Women with suspected adenomyosis</w:t>
      </w:r>
    </w:p>
    <w:p w14:paraId="3D71C5EA" w14:textId="43D2DDCC" w:rsidR="004C15B7" w:rsidRPr="001263BE" w:rsidRDefault="001263BE" w:rsidP="001167BF">
      <w:pPr>
        <w:pStyle w:val="Paragraph"/>
      </w:pPr>
      <w:bookmarkStart w:id="49" w:name="_Hlk18508487"/>
      <w:r w:rsidRPr="001263BE">
        <w:t>No published studies on current practice were highlighted for this suggested area for</w:t>
      </w:r>
      <w:r w:rsidR="00457CD8">
        <w:t xml:space="preserve"> </w:t>
      </w:r>
      <w:r w:rsidRPr="001263BE">
        <w:t>quality improvement; this area is based on stakeholder’s knowledge and experience.</w:t>
      </w:r>
    </w:p>
    <w:bookmarkEnd w:id="48"/>
    <w:bookmarkEnd w:id="49"/>
    <w:p w14:paraId="45E230C0" w14:textId="11750E05" w:rsidR="001167BF" w:rsidRDefault="001167BF" w:rsidP="00491211">
      <w:pPr>
        <w:pStyle w:val="Paragraph"/>
      </w:pPr>
    </w:p>
    <w:p w14:paraId="52A7883E" w14:textId="002295BC" w:rsidR="001167BF" w:rsidRDefault="001167BF">
      <w:pPr>
        <w:rPr>
          <w:rFonts w:ascii="Arial" w:hAnsi="Arial"/>
          <w:highlight w:val="cyan"/>
        </w:rPr>
      </w:pPr>
      <w:r>
        <w:rPr>
          <w:highlight w:val="cyan"/>
        </w:rPr>
        <w:br w:type="page"/>
      </w:r>
    </w:p>
    <w:p w14:paraId="7AB640C2" w14:textId="0148C2DD" w:rsidR="001167BF" w:rsidRPr="00433117" w:rsidRDefault="001167BF" w:rsidP="001167BF">
      <w:pPr>
        <w:pStyle w:val="Numberedheading2"/>
      </w:pPr>
      <w:bookmarkStart w:id="50" w:name="_Hlk16867050"/>
      <w:r>
        <w:lastRenderedPageBreak/>
        <w:t>Information for women about HMB and treatments</w:t>
      </w:r>
    </w:p>
    <w:p w14:paraId="3CDF5B72" w14:textId="77777777" w:rsidR="001167BF" w:rsidRDefault="001167BF" w:rsidP="001167BF">
      <w:pPr>
        <w:pStyle w:val="Numberedheading3"/>
      </w:pPr>
      <w:r>
        <w:t>Summary of suggestions</w:t>
      </w:r>
    </w:p>
    <w:p w14:paraId="4AD7CFA6" w14:textId="77777777" w:rsidR="00B237D7" w:rsidRDefault="001167BF" w:rsidP="00CF1EF4">
      <w:pPr>
        <w:pStyle w:val="Paragraph"/>
        <w:rPr>
          <w:u w:val="single"/>
        </w:rPr>
      </w:pPr>
      <w:bookmarkStart w:id="51" w:name="_Hlk17382678"/>
      <w:bookmarkEnd w:id="50"/>
      <w:r w:rsidRPr="00B237D7">
        <w:rPr>
          <w:u w:val="single"/>
        </w:rPr>
        <w:t xml:space="preserve">Information for women about HMB and </w:t>
      </w:r>
      <w:r w:rsidR="006224C4" w:rsidRPr="00B237D7">
        <w:rPr>
          <w:u w:val="single"/>
        </w:rPr>
        <w:t xml:space="preserve">all </w:t>
      </w:r>
      <w:r w:rsidRPr="00B237D7">
        <w:rPr>
          <w:u w:val="single"/>
        </w:rPr>
        <w:t>treatment</w:t>
      </w:r>
      <w:r w:rsidR="006224C4" w:rsidRPr="00B237D7">
        <w:rPr>
          <w:u w:val="single"/>
        </w:rPr>
        <w:t xml:space="preserve"> options</w:t>
      </w:r>
      <w:r w:rsidRPr="00B237D7">
        <w:rPr>
          <w:u w:val="single"/>
        </w:rPr>
        <w:t xml:space="preserve"> </w:t>
      </w:r>
      <w:bookmarkEnd w:id="51"/>
    </w:p>
    <w:p w14:paraId="37F3F2B3" w14:textId="24DCEF5F" w:rsidR="003D35CF" w:rsidRPr="00B237D7" w:rsidRDefault="00CF1EF4" w:rsidP="00CF1EF4">
      <w:pPr>
        <w:pStyle w:val="Paragraph"/>
        <w:rPr>
          <w:u w:val="single"/>
        </w:rPr>
      </w:pPr>
      <w:r w:rsidRPr="00CF1EF4">
        <w:t>Provid</w:t>
      </w:r>
      <w:r w:rsidR="00246A5D">
        <w:t>ing</w:t>
      </w:r>
      <w:r w:rsidRPr="00CF1EF4">
        <w:t xml:space="preserve"> information </w:t>
      </w:r>
      <w:r w:rsidR="003D35CF">
        <w:t xml:space="preserve">about </w:t>
      </w:r>
      <w:r w:rsidR="006224C4">
        <w:t xml:space="preserve">all </w:t>
      </w:r>
      <w:r w:rsidR="003D35CF">
        <w:t xml:space="preserve">HMB treatment </w:t>
      </w:r>
      <w:r w:rsidRPr="00CF1EF4">
        <w:t xml:space="preserve">options </w:t>
      </w:r>
      <w:r w:rsidR="006224C4">
        <w:t>was highlighted as important as there is variation in access to treatment. D</w:t>
      </w:r>
      <w:r w:rsidRPr="00CF1EF4">
        <w:t>iscuss</w:t>
      </w:r>
      <w:r w:rsidR="00246A5D">
        <w:t>ing</w:t>
      </w:r>
      <w:r w:rsidRPr="00CF1EF4">
        <w:t xml:space="preserve"> </w:t>
      </w:r>
      <w:r w:rsidR="006224C4">
        <w:t>all options</w:t>
      </w:r>
      <w:r w:rsidRPr="00CF1EF4">
        <w:t xml:space="preserve"> </w:t>
      </w:r>
      <w:r w:rsidR="00F43CA5">
        <w:t xml:space="preserve">with explanation of benefits and risks </w:t>
      </w:r>
      <w:r w:rsidRPr="00CF1EF4">
        <w:t>with the woman</w:t>
      </w:r>
      <w:r w:rsidR="00246A5D">
        <w:t xml:space="preserve"> was supported</w:t>
      </w:r>
      <w:r w:rsidR="006820A9">
        <w:t xml:space="preserve"> </w:t>
      </w:r>
      <w:r w:rsidR="003D35CF">
        <w:t xml:space="preserve">by stakeholders </w:t>
      </w:r>
      <w:r w:rsidR="006224C4">
        <w:t>for</w:t>
      </w:r>
      <w:r w:rsidR="006820A9">
        <w:t xml:space="preserve"> increasing informed choice</w:t>
      </w:r>
      <w:r w:rsidR="00246A5D">
        <w:t>.</w:t>
      </w:r>
      <w:r w:rsidR="003D35CF">
        <w:t xml:space="preserve"> </w:t>
      </w:r>
      <w:r w:rsidR="006820A9">
        <w:t>This informed choice will</w:t>
      </w:r>
      <w:r w:rsidR="00246A5D" w:rsidRPr="00246A5D">
        <w:t xml:space="preserve"> enable decision making in partnership with the clinician</w:t>
      </w:r>
      <w:r w:rsidR="006820A9">
        <w:t xml:space="preserve"> </w:t>
      </w:r>
      <w:r w:rsidR="00246A5D">
        <w:t xml:space="preserve">and </w:t>
      </w:r>
      <w:r w:rsidR="00246A5D" w:rsidRPr="00246A5D">
        <w:t xml:space="preserve">allow </w:t>
      </w:r>
      <w:r w:rsidR="00246A5D">
        <w:t>the</w:t>
      </w:r>
      <w:r w:rsidR="00246A5D" w:rsidRPr="00246A5D">
        <w:t xml:space="preserve"> woman to maximise the benefit of available treatment</w:t>
      </w:r>
      <w:r w:rsidR="00246A5D">
        <w:t xml:space="preserve">. </w:t>
      </w:r>
      <w:r w:rsidR="003D35CF" w:rsidRPr="003D35CF">
        <w:t xml:space="preserve">Involving patients in treatment decisions </w:t>
      </w:r>
      <w:r w:rsidR="001E66EA">
        <w:t>was felt to be</w:t>
      </w:r>
      <w:r w:rsidR="003D35CF" w:rsidRPr="003D35CF">
        <w:t xml:space="preserve"> key in ensuring </w:t>
      </w:r>
      <w:r w:rsidR="003D35CF">
        <w:t>treatment adherence</w:t>
      </w:r>
      <w:r w:rsidR="001E66EA">
        <w:t xml:space="preserve"> and </w:t>
      </w:r>
      <w:r w:rsidR="001E66EA" w:rsidRPr="001E66EA">
        <w:t>patient satisfaction</w:t>
      </w:r>
      <w:r w:rsidR="001E66EA">
        <w:t>.</w:t>
      </w:r>
    </w:p>
    <w:p w14:paraId="2AC5706B" w14:textId="77777777" w:rsidR="00B237D7" w:rsidRDefault="001167BF" w:rsidP="00F43CA5">
      <w:pPr>
        <w:pStyle w:val="Paragraph"/>
        <w:rPr>
          <w:u w:val="single"/>
        </w:rPr>
      </w:pPr>
      <w:r w:rsidRPr="00B237D7">
        <w:rPr>
          <w:u w:val="single"/>
        </w:rPr>
        <w:t>Hysterectomy</w:t>
      </w:r>
    </w:p>
    <w:p w14:paraId="47A45B62" w14:textId="003C779D" w:rsidR="00F43CA5" w:rsidRPr="00B237D7" w:rsidRDefault="003D35CF" w:rsidP="00F43CA5">
      <w:pPr>
        <w:pStyle w:val="Paragraph"/>
        <w:rPr>
          <w:u w:val="single"/>
        </w:rPr>
      </w:pPr>
      <w:r>
        <w:t xml:space="preserve">A stakeholder highlighted that </w:t>
      </w:r>
      <w:r w:rsidR="004E1BAE">
        <w:t xml:space="preserve">as </w:t>
      </w:r>
      <w:r>
        <w:t>h</w:t>
      </w:r>
      <w:r w:rsidR="00F43CA5" w:rsidRPr="003D35CF">
        <w:t xml:space="preserve">ysterectomy is major surgery </w:t>
      </w:r>
      <w:r w:rsidR="004E1BAE">
        <w:t>it</w:t>
      </w:r>
      <w:r w:rsidR="00F43CA5" w:rsidRPr="003D35CF">
        <w:t xml:space="preserve"> </w:t>
      </w:r>
      <w:r w:rsidR="00CB2719" w:rsidRPr="003D35CF">
        <w:t>is not always appropriate for the woman with HMB</w:t>
      </w:r>
      <w:r w:rsidR="001E66EA">
        <w:t xml:space="preserve"> and </w:t>
      </w:r>
      <w:r w:rsidR="00F43CA5" w:rsidRPr="003D35CF">
        <w:t xml:space="preserve">should </w:t>
      </w:r>
      <w:r w:rsidR="00D35DAE" w:rsidRPr="003D35CF">
        <w:t xml:space="preserve">only </w:t>
      </w:r>
      <w:r w:rsidR="00F43CA5" w:rsidRPr="003D35CF">
        <w:t>be offered at the far end of the treatment pathway after other methods have been tried or offered.</w:t>
      </w:r>
    </w:p>
    <w:p w14:paraId="5091632F" w14:textId="77777777" w:rsidR="001167BF" w:rsidRPr="007B1C0E" w:rsidRDefault="001167BF" w:rsidP="001167BF">
      <w:pPr>
        <w:pStyle w:val="Numberedheading3"/>
      </w:pPr>
      <w:bookmarkStart w:id="52" w:name="_Hlk16867118"/>
      <w:r>
        <w:t>S</w:t>
      </w:r>
      <w:r w:rsidRPr="00CD3D03">
        <w:t>elected recommendations from development source</w:t>
      </w:r>
    </w:p>
    <w:p w14:paraId="7496DB03" w14:textId="2046B456" w:rsidR="001167BF" w:rsidRPr="00913701" w:rsidRDefault="001167BF" w:rsidP="001167BF">
      <w:pPr>
        <w:pStyle w:val="Paragraph"/>
      </w:pPr>
      <w:r>
        <w:t xml:space="preserve">Table </w:t>
      </w:r>
      <w:r w:rsidR="007737DD">
        <w:t>4</w:t>
      </w:r>
      <w:r>
        <w:t xml:space="preserve">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w:t>
      </w:r>
      <w:r w:rsidR="007737DD">
        <w:t>4</w:t>
      </w:r>
      <w:r>
        <w:t xml:space="preserve"> to help inform the committee’s discussion.</w:t>
      </w:r>
    </w:p>
    <w:p w14:paraId="5A5CF33B" w14:textId="686EF9E2" w:rsidR="001167BF" w:rsidRPr="00F45FBA" w:rsidRDefault="001167BF" w:rsidP="001167BF">
      <w:pPr>
        <w:pStyle w:val="Heading3"/>
      </w:pPr>
      <w:r>
        <w:t xml:space="preserve">Table </w:t>
      </w:r>
      <w:r w:rsidR="007737DD">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1167BF" w:rsidRPr="00FD3FF6" w14:paraId="713BBA16" w14:textId="77777777" w:rsidTr="001A3D08">
        <w:trPr>
          <w:trHeight w:val="321"/>
        </w:trPr>
        <w:tc>
          <w:tcPr>
            <w:tcW w:w="4113" w:type="dxa"/>
            <w:shd w:val="clear" w:color="auto" w:fill="auto"/>
            <w:hideMark/>
          </w:tcPr>
          <w:p w14:paraId="3AEC0310" w14:textId="77777777" w:rsidR="001167BF" w:rsidRPr="009C32E3" w:rsidRDefault="001167BF" w:rsidP="001A3D08">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0B3E547B" w14:textId="77777777" w:rsidR="001167BF" w:rsidRPr="009C32E3" w:rsidRDefault="001167BF" w:rsidP="001A3D08">
            <w:pPr>
              <w:pStyle w:val="Tabletitle"/>
              <w:rPr>
                <w:highlight w:val="lightGray"/>
              </w:rPr>
            </w:pPr>
            <w:r w:rsidRPr="00F2333B">
              <w:t>Selected source guidance recommendations</w:t>
            </w:r>
          </w:p>
        </w:tc>
      </w:tr>
      <w:tr w:rsidR="001167BF" w:rsidRPr="005E5E3B" w14:paraId="26A13D53" w14:textId="77777777" w:rsidTr="001A3D08">
        <w:trPr>
          <w:trHeight w:val="996"/>
        </w:trPr>
        <w:tc>
          <w:tcPr>
            <w:tcW w:w="4113" w:type="dxa"/>
            <w:shd w:val="clear" w:color="auto" w:fill="auto"/>
          </w:tcPr>
          <w:p w14:paraId="5C3431E2" w14:textId="7C53BCCE" w:rsidR="001167BF" w:rsidRPr="001167BF" w:rsidRDefault="001167BF" w:rsidP="001167BF">
            <w:pPr>
              <w:pStyle w:val="Tabletext"/>
              <w:rPr>
                <w:b/>
                <w:bCs/>
              </w:rPr>
            </w:pPr>
            <w:r w:rsidRPr="001167BF">
              <w:rPr>
                <w:b/>
                <w:bCs/>
              </w:rPr>
              <w:t xml:space="preserve">Information for women about HMB and </w:t>
            </w:r>
            <w:r w:rsidR="006F4F4B">
              <w:rPr>
                <w:b/>
                <w:bCs/>
              </w:rPr>
              <w:t xml:space="preserve">all </w:t>
            </w:r>
            <w:r w:rsidRPr="001167BF">
              <w:rPr>
                <w:b/>
                <w:bCs/>
              </w:rPr>
              <w:t>treatment</w:t>
            </w:r>
            <w:r w:rsidR="006F4F4B">
              <w:rPr>
                <w:b/>
                <w:bCs/>
              </w:rPr>
              <w:t xml:space="preserve"> options</w:t>
            </w:r>
            <w:r w:rsidRPr="001167BF">
              <w:rPr>
                <w:b/>
                <w:bCs/>
              </w:rPr>
              <w:t xml:space="preserve"> </w:t>
            </w:r>
          </w:p>
          <w:p w14:paraId="22174EFC" w14:textId="77777777" w:rsidR="001167BF" w:rsidRPr="003E08BE" w:rsidRDefault="001167BF" w:rsidP="001167BF">
            <w:pPr>
              <w:pStyle w:val="Tabletext"/>
            </w:pPr>
          </w:p>
        </w:tc>
        <w:tc>
          <w:tcPr>
            <w:tcW w:w="4395" w:type="dxa"/>
            <w:shd w:val="clear" w:color="auto" w:fill="auto"/>
          </w:tcPr>
          <w:p w14:paraId="733DD856" w14:textId="2AB63640" w:rsidR="001167BF" w:rsidRPr="003E08BE" w:rsidRDefault="001167BF" w:rsidP="001A3D08">
            <w:pPr>
              <w:pStyle w:val="Tabletext"/>
            </w:pPr>
            <w:r w:rsidRPr="003E08BE">
              <w:t>NICE NG88 Recommendation</w:t>
            </w:r>
            <w:r w:rsidR="006F0675">
              <w:t>s</w:t>
            </w:r>
            <w:r w:rsidRPr="003E08BE">
              <w:t xml:space="preserve"> 1.</w:t>
            </w:r>
            <w:r w:rsidR="006F0675">
              <w:t>4</w:t>
            </w:r>
            <w:r w:rsidRPr="003E08BE">
              <w:t>.1</w:t>
            </w:r>
            <w:r w:rsidR="006F0675">
              <w:t xml:space="preserve"> and 1.4.2</w:t>
            </w:r>
          </w:p>
        </w:tc>
      </w:tr>
      <w:tr w:rsidR="001167BF" w:rsidRPr="005E5E3B" w14:paraId="390E1544" w14:textId="77777777" w:rsidTr="001A3D08">
        <w:trPr>
          <w:trHeight w:val="996"/>
        </w:trPr>
        <w:tc>
          <w:tcPr>
            <w:tcW w:w="4113" w:type="dxa"/>
            <w:shd w:val="clear" w:color="auto" w:fill="auto"/>
          </w:tcPr>
          <w:p w14:paraId="22ECFFB4" w14:textId="77777777" w:rsidR="003D35CF" w:rsidRPr="003D35CF" w:rsidRDefault="003D35CF" w:rsidP="003D35CF">
            <w:pPr>
              <w:pStyle w:val="Tabletext"/>
              <w:rPr>
                <w:b/>
                <w:bCs/>
              </w:rPr>
            </w:pPr>
            <w:r w:rsidRPr="003D35CF">
              <w:rPr>
                <w:b/>
                <w:bCs/>
              </w:rPr>
              <w:t>Hysterectomy</w:t>
            </w:r>
          </w:p>
          <w:p w14:paraId="1FCE0A52" w14:textId="77777777" w:rsidR="001167BF" w:rsidRPr="0004306A" w:rsidRDefault="001167BF" w:rsidP="003D35CF">
            <w:pPr>
              <w:pStyle w:val="Tabletext"/>
              <w:rPr>
                <w:b/>
                <w:bCs/>
              </w:rPr>
            </w:pPr>
          </w:p>
        </w:tc>
        <w:tc>
          <w:tcPr>
            <w:tcW w:w="4395" w:type="dxa"/>
            <w:shd w:val="clear" w:color="auto" w:fill="auto"/>
          </w:tcPr>
          <w:p w14:paraId="3E6EBB23" w14:textId="5A9A441D" w:rsidR="001167BF" w:rsidRPr="0004306A" w:rsidRDefault="001167BF" w:rsidP="001A3D08">
            <w:pPr>
              <w:pStyle w:val="Tabletext"/>
            </w:pPr>
            <w:r w:rsidRPr="0004306A">
              <w:t xml:space="preserve">NICE NG88 Recommendation </w:t>
            </w:r>
            <w:r w:rsidR="000F3B54">
              <w:t xml:space="preserve">1.4.7 </w:t>
            </w:r>
          </w:p>
        </w:tc>
      </w:tr>
    </w:tbl>
    <w:bookmarkEnd w:id="52"/>
    <w:p w14:paraId="35220775" w14:textId="7E32D88D" w:rsidR="006F0675" w:rsidRDefault="006F0675" w:rsidP="006F0675">
      <w:pPr>
        <w:pStyle w:val="Paragraph"/>
        <w:rPr>
          <w:b/>
          <w:bCs/>
        </w:rPr>
      </w:pPr>
      <w:r w:rsidRPr="006F0675">
        <w:rPr>
          <w:b/>
          <w:bCs/>
        </w:rPr>
        <w:t xml:space="preserve">Information for women about HMB and treatments </w:t>
      </w:r>
    </w:p>
    <w:p w14:paraId="15F6CBB6" w14:textId="18B800EF" w:rsidR="006F0675" w:rsidRPr="003E08BE" w:rsidRDefault="006F0675" w:rsidP="006F0675">
      <w:pPr>
        <w:pStyle w:val="Heading40"/>
      </w:pPr>
      <w:bookmarkStart w:id="53" w:name="_Hlk17806457"/>
      <w:bookmarkStart w:id="54" w:name="_Hlk16865767"/>
      <w:r w:rsidRPr="003E08BE">
        <w:t>NICE NG88</w:t>
      </w:r>
      <w:bookmarkEnd w:id="53"/>
      <w:r w:rsidR="000029B0">
        <w:t xml:space="preserve"> </w:t>
      </w:r>
      <w:r w:rsidRPr="003E08BE">
        <w:t>Recommendation 1.</w:t>
      </w:r>
      <w:r w:rsidR="000F3B54">
        <w:t>4</w:t>
      </w:r>
      <w:r w:rsidRPr="003E08BE">
        <w:t xml:space="preserve">.1 </w:t>
      </w:r>
    </w:p>
    <w:bookmarkEnd w:id="54"/>
    <w:p w14:paraId="1380D093" w14:textId="0C385B70" w:rsidR="006F0675" w:rsidRPr="000F3B54" w:rsidRDefault="000F3B54" w:rsidP="006F0675">
      <w:pPr>
        <w:pStyle w:val="Paragraph"/>
      </w:pPr>
      <w:r w:rsidRPr="000F3B54">
        <w:t>Provide women with information about HMB and its management. Follow the principles in the NICE guideline on </w:t>
      </w:r>
      <w:bookmarkStart w:id="55" w:name="_Hlk18677883"/>
      <w:r w:rsidR="00B13113">
        <w:fldChar w:fldCharType="begin"/>
      </w:r>
      <w:r w:rsidR="00B13113">
        <w:instrText xml:space="preserve"> HYPERLINK "https://www.nice.org.uk/guidance/cg138" \t "_top" </w:instrText>
      </w:r>
      <w:r w:rsidR="00B13113">
        <w:fldChar w:fldCharType="separate"/>
      </w:r>
      <w:r w:rsidRPr="000F3B54">
        <w:rPr>
          <w:rStyle w:val="Hyperlink"/>
        </w:rPr>
        <w:t>patient experience in adult NHS services</w:t>
      </w:r>
      <w:r w:rsidR="00B13113">
        <w:rPr>
          <w:rStyle w:val="Hyperlink"/>
        </w:rPr>
        <w:fldChar w:fldCharType="end"/>
      </w:r>
      <w:r w:rsidRPr="000F3B54">
        <w:t> </w:t>
      </w:r>
      <w:bookmarkEnd w:id="55"/>
      <w:r w:rsidRPr="000F3B54">
        <w:t>in relation to communication, information and shared decision-making. </w:t>
      </w:r>
      <w:r w:rsidRPr="000F3B54">
        <w:rPr>
          <w:b/>
          <w:bCs/>
        </w:rPr>
        <w:t>[2018]</w:t>
      </w:r>
    </w:p>
    <w:p w14:paraId="0C73FFC6" w14:textId="77777777" w:rsidR="0002028A" w:rsidRDefault="0002028A" w:rsidP="0002028A">
      <w:pPr>
        <w:pStyle w:val="Paragraph"/>
        <w:rPr>
          <w:u w:val="single"/>
        </w:rPr>
      </w:pPr>
    </w:p>
    <w:p w14:paraId="0B4D6EF4" w14:textId="35C1F7CA" w:rsidR="0002028A" w:rsidRDefault="00E971B2" w:rsidP="0002028A">
      <w:pPr>
        <w:pStyle w:val="Paragraph"/>
        <w:rPr>
          <w:u w:val="single"/>
        </w:rPr>
      </w:pPr>
      <w:hyperlink r:id="rId10" w:tgtFrame="_top" w:history="1">
        <w:r w:rsidR="0002028A">
          <w:rPr>
            <w:rStyle w:val="Hyperlink"/>
          </w:rPr>
          <w:t>P</w:t>
        </w:r>
        <w:r w:rsidR="0002028A" w:rsidRPr="0002028A">
          <w:rPr>
            <w:rStyle w:val="Hyperlink"/>
          </w:rPr>
          <w:t>atient experience in adult NHS services</w:t>
        </w:r>
      </w:hyperlink>
      <w:r w:rsidR="0002028A" w:rsidRPr="0002028A">
        <w:rPr>
          <w:rStyle w:val="Hyperlink"/>
        </w:rPr>
        <w:t xml:space="preserve"> (QS15) </w:t>
      </w:r>
      <w:hyperlink r:id="rId11" w:anchor="quality-statement-4-individualised-care" w:tgtFrame="_top" w:history="1">
        <w:r w:rsidR="0002028A">
          <w:rPr>
            <w:rStyle w:val="Hyperlink"/>
          </w:rPr>
          <w:t>s</w:t>
        </w:r>
        <w:r w:rsidR="0002028A" w:rsidRPr="0002028A">
          <w:rPr>
            <w:rStyle w:val="Hyperlink"/>
          </w:rPr>
          <w:t>tatement 4</w:t>
        </w:r>
      </w:hyperlink>
      <w:r w:rsidR="0002028A" w:rsidRPr="0002028A">
        <w:rPr>
          <w:u w:val="single"/>
        </w:rPr>
        <w:t> </w:t>
      </w:r>
    </w:p>
    <w:p w14:paraId="6F2D7EBC" w14:textId="1BFB1B27" w:rsidR="0002028A" w:rsidRDefault="0002028A" w:rsidP="0002028A">
      <w:pPr>
        <w:pStyle w:val="Paragraph"/>
        <w:rPr>
          <w:u w:val="single"/>
        </w:rPr>
      </w:pPr>
      <w:r w:rsidRPr="0002028A">
        <w:t>People using adult NHS services experience care and treatment that is tailored to their needs and preferences. </w:t>
      </w:r>
      <w:r w:rsidRPr="0002028A">
        <w:rPr>
          <w:b/>
          <w:bCs/>
        </w:rPr>
        <w:t>[2012, updated 2019]</w:t>
      </w:r>
    </w:p>
    <w:p w14:paraId="6821A1CB" w14:textId="2AD5FDD1" w:rsidR="0002028A" w:rsidRPr="00181CBC" w:rsidRDefault="00181CBC" w:rsidP="000F3B54">
      <w:pPr>
        <w:pStyle w:val="Paragraph"/>
        <w:rPr>
          <w:rStyle w:val="Hyperlink"/>
        </w:rPr>
      </w:pPr>
      <w:r>
        <w:rPr>
          <w:rStyle w:val="Hyperlink"/>
        </w:rPr>
        <w:fldChar w:fldCharType="begin"/>
      </w:r>
      <w:r>
        <w:rPr>
          <w:rStyle w:val="Hyperlink"/>
        </w:rPr>
        <w:instrText xml:space="preserve"> HYPERLINK "https://www.nice.org.uk/guidance/qs15" \t "_top" </w:instrText>
      </w:r>
      <w:r>
        <w:rPr>
          <w:rStyle w:val="Hyperlink"/>
        </w:rPr>
        <w:fldChar w:fldCharType="separate"/>
      </w:r>
      <w:r w:rsidR="0002028A" w:rsidRPr="00181CBC">
        <w:rPr>
          <w:rStyle w:val="Hyperlink"/>
        </w:rPr>
        <w:t xml:space="preserve">Patient experience in adult NHS services (QS15) statement 6 </w:t>
      </w:r>
    </w:p>
    <w:p w14:paraId="67E06655" w14:textId="79A44643" w:rsidR="00181CBC" w:rsidRPr="00EA429B" w:rsidRDefault="00181CBC" w:rsidP="000F3B54">
      <w:pPr>
        <w:pStyle w:val="Paragraph"/>
        <w:rPr>
          <w:b/>
          <w:bCs/>
          <w:u w:val="single"/>
        </w:rPr>
      </w:pPr>
      <w:r>
        <w:rPr>
          <w:rStyle w:val="Hyperlink"/>
        </w:rPr>
        <w:fldChar w:fldCharType="end"/>
      </w:r>
      <w:r w:rsidR="0002028A" w:rsidRPr="0002028A">
        <w:t>People using adult NHS services are supported in shared decision making.</w:t>
      </w:r>
      <w:r w:rsidR="0002028A" w:rsidRPr="0002028A">
        <w:rPr>
          <w:b/>
          <w:bCs/>
        </w:rPr>
        <w:t xml:space="preserve"> [2012, updated 2019]</w:t>
      </w:r>
      <w:r w:rsidR="0002028A" w:rsidRPr="0002028A">
        <w:rPr>
          <w:b/>
          <w:bCs/>
          <w:u w:val="single"/>
        </w:rPr>
        <w:t xml:space="preserve"> </w:t>
      </w:r>
    </w:p>
    <w:p w14:paraId="262F39A8" w14:textId="75BE0F90" w:rsidR="000F3B54" w:rsidRPr="000F3B54" w:rsidRDefault="000029B0" w:rsidP="000F3B54">
      <w:pPr>
        <w:pStyle w:val="Paragraph"/>
        <w:rPr>
          <w:u w:val="single"/>
        </w:rPr>
      </w:pPr>
      <w:r>
        <w:rPr>
          <w:u w:val="single"/>
        </w:rPr>
        <w:t xml:space="preserve">NICE NG88 </w:t>
      </w:r>
      <w:r w:rsidR="000F3B54" w:rsidRPr="000F3B54">
        <w:rPr>
          <w:u w:val="single"/>
        </w:rPr>
        <w:t xml:space="preserve">Recommendation 1.4.2 </w:t>
      </w:r>
    </w:p>
    <w:p w14:paraId="2AAE63EE" w14:textId="77777777" w:rsidR="000F3B54" w:rsidRPr="000F3B54" w:rsidRDefault="000F3B54" w:rsidP="00101BE8">
      <w:pPr>
        <w:pStyle w:val="Bulletparagraph"/>
      </w:pPr>
      <w:r w:rsidRPr="000F3B54">
        <w:t>Provide information about all possible treatment options for HMB and discuss these with the woman (see section 1.5). Discussions should cover:</w:t>
      </w:r>
    </w:p>
    <w:p w14:paraId="7F3C65CB" w14:textId="77777777" w:rsidR="000F3B54" w:rsidRPr="000F3B54" w:rsidRDefault="000F3B54" w:rsidP="00593765">
      <w:pPr>
        <w:pStyle w:val="Bulletparagraph"/>
        <w:numPr>
          <w:ilvl w:val="0"/>
          <w:numId w:val="10"/>
        </w:numPr>
      </w:pPr>
      <w:r w:rsidRPr="000F3B54">
        <w:t>the benefits and risks of the various options</w:t>
      </w:r>
    </w:p>
    <w:p w14:paraId="4B1A0FC3" w14:textId="77777777" w:rsidR="000F3B54" w:rsidRPr="000F3B54" w:rsidRDefault="000F3B54" w:rsidP="00593765">
      <w:pPr>
        <w:pStyle w:val="Bulletparagraph"/>
        <w:numPr>
          <w:ilvl w:val="0"/>
          <w:numId w:val="10"/>
        </w:numPr>
      </w:pPr>
      <w:r w:rsidRPr="000F3B54">
        <w:t>suitable treatments if she is trying to conceive</w:t>
      </w:r>
    </w:p>
    <w:p w14:paraId="11210F49" w14:textId="6F8FD2B6" w:rsidR="006F0675" w:rsidRPr="00D142C5" w:rsidRDefault="000F3B54" w:rsidP="00593765">
      <w:pPr>
        <w:pStyle w:val="Bulletparagraph"/>
        <w:numPr>
          <w:ilvl w:val="0"/>
          <w:numId w:val="10"/>
        </w:numPr>
      </w:pPr>
      <w:r w:rsidRPr="000F3B54">
        <w:t>whether she wants to retain her fertility and/or her uterus. </w:t>
      </w:r>
      <w:r w:rsidRPr="000F3B54">
        <w:rPr>
          <w:b/>
          <w:bCs/>
        </w:rPr>
        <w:t>[2018]</w:t>
      </w:r>
    </w:p>
    <w:p w14:paraId="3711D772" w14:textId="77777777" w:rsidR="00D142C5" w:rsidRPr="006F0675" w:rsidRDefault="00D142C5" w:rsidP="00D142C5">
      <w:pPr>
        <w:pStyle w:val="Bulletparagraph"/>
      </w:pPr>
    </w:p>
    <w:p w14:paraId="7EEADB4B" w14:textId="7F2DC6C3" w:rsidR="006F0675" w:rsidRDefault="006F0675" w:rsidP="006F0675">
      <w:pPr>
        <w:pStyle w:val="Paragraph"/>
        <w:rPr>
          <w:b/>
          <w:bCs/>
        </w:rPr>
      </w:pPr>
      <w:r w:rsidRPr="006F0675">
        <w:rPr>
          <w:b/>
          <w:bCs/>
        </w:rPr>
        <w:t>Hysterectomy</w:t>
      </w:r>
    </w:p>
    <w:p w14:paraId="6C554961" w14:textId="688C6BC8" w:rsidR="007F1100" w:rsidRPr="007F1100" w:rsidRDefault="004E1BAE" w:rsidP="007F1100">
      <w:pPr>
        <w:pStyle w:val="Paragraph"/>
        <w:rPr>
          <w:u w:val="single"/>
        </w:rPr>
      </w:pPr>
      <w:bookmarkStart w:id="56" w:name="_Hlk16866938"/>
      <w:r w:rsidRPr="004E1BAE">
        <w:rPr>
          <w:u w:val="single"/>
        </w:rPr>
        <w:t>NICE NG88</w:t>
      </w:r>
      <w:r w:rsidR="000029B0">
        <w:rPr>
          <w:u w:val="single"/>
        </w:rPr>
        <w:t xml:space="preserve"> </w:t>
      </w:r>
      <w:r w:rsidR="007F1100" w:rsidRPr="007F1100">
        <w:rPr>
          <w:u w:val="single"/>
        </w:rPr>
        <w:t>Recommendation 1.4.7</w:t>
      </w:r>
    </w:p>
    <w:bookmarkEnd w:id="56"/>
    <w:p w14:paraId="31E68F4B" w14:textId="77777777" w:rsidR="007F1100" w:rsidRPr="007F1100" w:rsidRDefault="007F1100" w:rsidP="00101BE8">
      <w:pPr>
        <w:pStyle w:val="Bulletparagraph"/>
      </w:pPr>
      <w:r w:rsidRPr="007F1100">
        <w:t>Have a full discussion with all women who are considering hysterectomy about the implications of surgery before a decision is made. The discussion should include:</w:t>
      </w:r>
    </w:p>
    <w:p w14:paraId="751402F7" w14:textId="77777777" w:rsidR="007F1100" w:rsidRPr="007F1100" w:rsidRDefault="007F1100" w:rsidP="00593765">
      <w:pPr>
        <w:pStyle w:val="Bulletparagraph"/>
        <w:numPr>
          <w:ilvl w:val="0"/>
          <w:numId w:val="12"/>
        </w:numPr>
      </w:pPr>
      <w:r w:rsidRPr="007F1100">
        <w:t>sexual feelings</w:t>
      </w:r>
    </w:p>
    <w:p w14:paraId="1BC2ABF4" w14:textId="77777777" w:rsidR="007F1100" w:rsidRPr="007F1100" w:rsidRDefault="007F1100" w:rsidP="00593765">
      <w:pPr>
        <w:pStyle w:val="Bulletparagraph"/>
        <w:numPr>
          <w:ilvl w:val="0"/>
          <w:numId w:val="12"/>
        </w:numPr>
      </w:pPr>
      <w:r w:rsidRPr="007F1100">
        <w:t>impact on fertility</w:t>
      </w:r>
    </w:p>
    <w:p w14:paraId="164B6A9D" w14:textId="77777777" w:rsidR="007F1100" w:rsidRPr="007F1100" w:rsidRDefault="007F1100" w:rsidP="00593765">
      <w:pPr>
        <w:pStyle w:val="Bulletparagraph"/>
        <w:numPr>
          <w:ilvl w:val="0"/>
          <w:numId w:val="12"/>
        </w:numPr>
      </w:pPr>
      <w:r w:rsidRPr="007F1100">
        <w:t>bladder function</w:t>
      </w:r>
    </w:p>
    <w:p w14:paraId="6645BAA3" w14:textId="77777777" w:rsidR="007F1100" w:rsidRPr="007F1100" w:rsidRDefault="007F1100" w:rsidP="00593765">
      <w:pPr>
        <w:pStyle w:val="Bulletparagraph"/>
        <w:numPr>
          <w:ilvl w:val="0"/>
          <w:numId w:val="12"/>
        </w:numPr>
      </w:pPr>
      <w:r w:rsidRPr="007F1100">
        <w:t>need for further treatment</w:t>
      </w:r>
    </w:p>
    <w:p w14:paraId="1C15E27F" w14:textId="77777777" w:rsidR="007F1100" w:rsidRPr="007F1100" w:rsidRDefault="007F1100" w:rsidP="00593765">
      <w:pPr>
        <w:pStyle w:val="Bulletparagraph"/>
        <w:numPr>
          <w:ilvl w:val="0"/>
          <w:numId w:val="12"/>
        </w:numPr>
      </w:pPr>
      <w:r w:rsidRPr="007F1100">
        <w:t>treatment complications</w:t>
      </w:r>
    </w:p>
    <w:p w14:paraId="0E9EEF77" w14:textId="77777777" w:rsidR="007F1100" w:rsidRPr="007F1100" w:rsidRDefault="007F1100" w:rsidP="00593765">
      <w:pPr>
        <w:pStyle w:val="Bulletparagraph"/>
        <w:numPr>
          <w:ilvl w:val="0"/>
          <w:numId w:val="12"/>
        </w:numPr>
      </w:pPr>
      <w:r w:rsidRPr="007F1100">
        <w:t>her expectations</w:t>
      </w:r>
    </w:p>
    <w:p w14:paraId="02556D18" w14:textId="77777777" w:rsidR="007F1100" w:rsidRPr="007F1100" w:rsidRDefault="007F1100" w:rsidP="00593765">
      <w:pPr>
        <w:pStyle w:val="Bulletparagraph"/>
        <w:numPr>
          <w:ilvl w:val="0"/>
          <w:numId w:val="12"/>
        </w:numPr>
      </w:pPr>
      <w:r w:rsidRPr="007F1100">
        <w:t>alternative surgery</w:t>
      </w:r>
    </w:p>
    <w:p w14:paraId="2246E26D" w14:textId="7C1043D2" w:rsidR="007F1100" w:rsidRDefault="007F1100" w:rsidP="00593765">
      <w:pPr>
        <w:pStyle w:val="Bulletparagraph"/>
        <w:numPr>
          <w:ilvl w:val="0"/>
          <w:numId w:val="12"/>
        </w:numPr>
        <w:rPr>
          <w:b/>
          <w:bCs/>
        </w:rPr>
      </w:pPr>
      <w:r w:rsidRPr="007F1100">
        <w:t>psychological impact. </w:t>
      </w:r>
      <w:r w:rsidRPr="007F1100">
        <w:rPr>
          <w:b/>
          <w:bCs/>
        </w:rPr>
        <w:t>[2007]</w:t>
      </w:r>
    </w:p>
    <w:p w14:paraId="1706CBE6" w14:textId="77777777" w:rsidR="0002028A" w:rsidRDefault="0002028A" w:rsidP="0002028A">
      <w:pPr>
        <w:pStyle w:val="Bulletparagraph"/>
        <w:ind w:left="360"/>
        <w:rPr>
          <w:b/>
          <w:bCs/>
        </w:rPr>
      </w:pPr>
    </w:p>
    <w:p w14:paraId="7DF015A1" w14:textId="7E7ABA45" w:rsidR="0002028A" w:rsidRDefault="0002028A" w:rsidP="0002028A">
      <w:pPr>
        <w:pStyle w:val="Bulletparagraph"/>
        <w:rPr>
          <w:b/>
          <w:bCs/>
        </w:rPr>
      </w:pPr>
    </w:p>
    <w:p w14:paraId="4548E1C7" w14:textId="77777777" w:rsidR="0002028A" w:rsidRDefault="0002028A" w:rsidP="0002028A">
      <w:pPr>
        <w:pStyle w:val="Bulletparagraph"/>
        <w:rPr>
          <w:b/>
          <w:bCs/>
        </w:rPr>
      </w:pPr>
    </w:p>
    <w:p w14:paraId="276FE381" w14:textId="77777777" w:rsidR="00FF69BE" w:rsidRPr="007F1100" w:rsidRDefault="00FF69BE" w:rsidP="00FF69BE">
      <w:pPr>
        <w:pStyle w:val="Bulletparagraph"/>
        <w:ind w:left="360"/>
        <w:rPr>
          <w:b/>
          <w:bCs/>
        </w:rPr>
      </w:pPr>
    </w:p>
    <w:p w14:paraId="6B869A91" w14:textId="0B56D635" w:rsidR="00C01CC8" w:rsidRPr="009033E5" w:rsidRDefault="00C01CC8" w:rsidP="00C01CC8">
      <w:pPr>
        <w:pStyle w:val="Numberedheading3"/>
      </w:pPr>
      <w:r w:rsidRPr="009033E5">
        <w:lastRenderedPageBreak/>
        <w:t>Current UK practice</w:t>
      </w:r>
    </w:p>
    <w:p w14:paraId="7FCDB5AE" w14:textId="77777777" w:rsidR="00E53945" w:rsidRPr="009033E5" w:rsidRDefault="00E53945" w:rsidP="00786E55">
      <w:pPr>
        <w:keepNext/>
        <w:spacing w:before="240" w:after="60"/>
        <w:outlineLvl w:val="2"/>
        <w:rPr>
          <w:rFonts w:ascii="Arial" w:hAnsi="Arial"/>
          <w:b/>
          <w:bCs/>
          <w:szCs w:val="26"/>
        </w:rPr>
      </w:pPr>
      <w:r w:rsidRPr="009033E5">
        <w:rPr>
          <w:rFonts w:ascii="Arial" w:hAnsi="Arial"/>
          <w:b/>
          <w:bCs/>
          <w:szCs w:val="26"/>
        </w:rPr>
        <w:t xml:space="preserve">Information for women about HMB and treatments </w:t>
      </w:r>
    </w:p>
    <w:p w14:paraId="44C562D1" w14:textId="1E133CB4" w:rsidR="009033E5" w:rsidRDefault="009033E5" w:rsidP="00273BB2">
      <w:pPr>
        <w:spacing w:before="240" w:after="240" w:line="276" w:lineRule="auto"/>
        <w:rPr>
          <w:rFonts w:ascii="Arial" w:hAnsi="Arial"/>
        </w:rPr>
      </w:pPr>
      <w:bookmarkStart w:id="57" w:name="_Hlk18507905"/>
      <w:bookmarkStart w:id="58" w:name="_Hlk18506948"/>
      <w:bookmarkStart w:id="59" w:name="_Hlk18501988"/>
      <w:r w:rsidRPr="009033E5">
        <w:rPr>
          <w:rFonts w:ascii="Arial" w:hAnsi="Arial"/>
        </w:rPr>
        <w:t>The All-Party Parliamentary Group on Women’s Health survey</w:t>
      </w:r>
      <w:r w:rsidRPr="009033E5">
        <w:rPr>
          <w:rFonts w:ascii="Arial" w:hAnsi="Arial"/>
          <w:vertAlign w:val="superscript"/>
        </w:rPr>
        <w:footnoteReference w:id="8"/>
      </w:r>
      <w:r w:rsidRPr="009033E5">
        <w:rPr>
          <w:rFonts w:ascii="Arial" w:hAnsi="Arial"/>
        </w:rPr>
        <w:t xml:space="preserve"> o</w:t>
      </w:r>
      <w:r w:rsidR="004C6B0E">
        <w:rPr>
          <w:rFonts w:ascii="Arial" w:hAnsi="Arial"/>
        </w:rPr>
        <w:t xml:space="preserve">n </w:t>
      </w:r>
      <w:r w:rsidR="004C6B0E" w:rsidRPr="004C6B0E">
        <w:rPr>
          <w:rFonts w:ascii="Arial" w:hAnsi="Arial"/>
        </w:rPr>
        <w:t xml:space="preserve">endometriosis </w:t>
      </w:r>
      <w:r w:rsidR="004C6B0E">
        <w:rPr>
          <w:rFonts w:ascii="Arial" w:hAnsi="Arial"/>
        </w:rPr>
        <w:t>and</w:t>
      </w:r>
      <w:r w:rsidR="004C6B0E" w:rsidRPr="004C6B0E">
        <w:rPr>
          <w:rFonts w:ascii="Arial" w:hAnsi="Arial"/>
        </w:rPr>
        <w:t xml:space="preserve"> fibroids</w:t>
      </w:r>
      <w:r w:rsidR="004C6B0E">
        <w:rPr>
          <w:rFonts w:ascii="Arial" w:hAnsi="Arial"/>
        </w:rPr>
        <w:t xml:space="preserve"> </w:t>
      </w:r>
      <w:r>
        <w:rPr>
          <w:rFonts w:ascii="Arial" w:hAnsi="Arial"/>
        </w:rPr>
        <w:t>concluded:</w:t>
      </w:r>
    </w:p>
    <w:bookmarkEnd w:id="57"/>
    <w:bookmarkEnd w:id="58"/>
    <w:p w14:paraId="444321DC" w14:textId="3CD7E50D" w:rsidR="00273BB2" w:rsidRPr="007773AF" w:rsidRDefault="00273BB2" w:rsidP="007773AF">
      <w:pPr>
        <w:pStyle w:val="Bulletparagraph"/>
        <w:numPr>
          <w:ilvl w:val="0"/>
          <w:numId w:val="12"/>
        </w:numPr>
      </w:pPr>
      <w:r w:rsidRPr="007773AF">
        <w:t>62% of women were not satisfied with the information that they received about treatment options</w:t>
      </w:r>
    </w:p>
    <w:bookmarkEnd w:id="59"/>
    <w:p w14:paraId="5E76BE80" w14:textId="668AA9E5" w:rsidR="00273BB2" w:rsidRPr="007773AF" w:rsidRDefault="00273BB2" w:rsidP="007773AF">
      <w:pPr>
        <w:pStyle w:val="Bulletparagraph"/>
        <w:numPr>
          <w:ilvl w:val="0"/>
          <w:numId w:val="12"/>
        </w:numPr>
      </w:pPr>
      <w:r w:rsidRPr="007773AF">
        <w:t>Nearly 50% of women were not told about the short</w:t>
      </w:r>
      <w:r w:rsidR="00A40719">
        <w:t>-</w:t>
      </w:r>
      <w:r w:rsidRPr="007773AF">
        <w:t>term or long</w:t>
      </w:r>
      <w:r w:rsidR="00A40719">
        <w:t>-</w:t>
      </w:r>
      <w:r w:rsidRPr="007773AF">
        <w:t>term complications from the treatment options provided to them.</w:t>
      </w:r>
    </w:p>
    <w:p w14:paraId="700D01D3" w14:textId="1C4C56D1" w:rsidR="00273BB2" w:rsidRPr="007773AF" w:rsidRDefault="00273BB2" w:rsidP="007773AF">
      <w:pPr>
        <w:pStyle w:val="Bulletparagraph"/>
        <w:numPr>
          <w:ilvl w:val="0"/>
          <w:numId w:val="12"/>
        </w:numPr>
      </w:pPr>
      <w:r w:rsidRPr="007773AF">
        <w:t>67% of women said they got most of their information from the internet</w:t>
      </w:r>
      <w:r w:rsidR="00232F97" w:rsidRPr="007773AF">
        <w:t>.</w:t>
      </w:r>
    </w:p>
    <w:p w14:paraId="79C46FA9" w14:textId="1042DDC5" w:rsidR="00232F97" w:rsidRPr="007773AF" w:rsidRDefault="00273BB2" w:rsidP="007773AF">
      <w:pPr>
        <w:pStyle w:val="Bulletparagraph"/>
        <w:numPr>
          <w:ilvl w:val="0"/>
          <w:numId w:val="12"/>
        </w:numPr>
      </w:pPr>
      <w:r w:rsidRPr="007773AF">
        <w:t xml:space="preserve">16% of NHS Trusts provide women with written information about </w:t>
      </w:r>
      <w:r w:rsidR="009033E5">
        <w:t xml:space="preserve">HMB </w:t>
      </w:r>
      <w:r w:rsidRPr="007773AF">
        <w:t>and pelvic pain</w:t>
      </w:r>
      <w:r w:rsidR="00232F97" w:rsidRPr="007773AF">
        <w:t>.</w:t>
      </w:r>
    </w:p>
    <w:p w14:paraId="6823C7D8" w14:textId="347B62C8" w:rsidR="00273BB2" w:rsidRDefault="00273BB2" w:rsidP="007773AF">
      <w:pPr>
        <w:pStyle w:val="Bulletparagraph"/>
        <w:numPr>
          <w:ilvl w:val="0"/>
          <w:numId w:val="12"/>
        </w:numPr>
      </w:pPr>
      <w:r w:rsidRPr="007773AF">
        <w:t>86% of NHS Trusts could not provide information as to how many diagnostic tests were needed.</w:t>
      </w:r>
    </w:p>
    <w:p w14:paraId="1D6477B6" w14:textId="10B2789E" w:rsidR="00E53945" w:rsidRDefault="00E53945" w:rsidP="00B237D7">
      <w:pPr>
        <w:keepNext/>
        <w:spacing w:before="240" w:after="60"/>
        <w:outlineLvl w:val="2"/>
        <w:rPr>
          <w:rFonts w:ascii="Arial" w:hAnsi="Arial"/>
          <w:b/>
          <w:bCs/>
          <w:szCs w:val="26"/>
        </w:rPr>
      </w:pPr>
      <w:r w:rsidRPr="00B237D7">
        <w:rPr>
          <w:rFonts w:ascii="Arial" w:hAnsi="Arial"/>
          <w:b/>
          <w:bCs/>
          <w:szCs w:val="26"/>
        </w:rPr>
        <w:t>Hysterectomy</w:t>
      </w:r>
    </w:p>
    <w:p w14:paraId="2DB16F93" w14:textId="3D8E2E33" w:rsidR="00EC78D4" w:rsidRPr="00EC78D4" w:rsidRDefault="00EC78D4" w:rsidP="00E53945">
      <w:pPr>
        <w:pStyle w:val="Paragraph"/>
      </w:pPr>
      <w:bookmarkStart w:id="60" w:name="_Hlk18508305"/>
      <w:r w:rsidRPr="00EC78D4">
        <w:t>No published studies on current practice were highlighted for this suggested area for quality improvement; this area is based on stakeholder’s knowledge and experience.</w:t>
      </w:r>
    </w:p>
    <w:bookmarkEnd w:id="60"/>
    <w:p w14:paraId="18F23ABC" w14:textId="6C3B6492" w:rsidR="007F1100" w:rsidRPr="00D15028" w:rsidRDefault="00D35DAE" w:rsidP="00E53945">
      <w:pPr>
        <w:pStyle w:val="Paragraph"/>
      </w:pPr>
      <w:r>
        <w:br w:type="page"/>
      </w:r>
    </w:p>
    <w:p w14:paraId="64D2389D" w14:textId="651F5AEF" w:rsidR="007F1100" w:rsidRPr="00433117" w:rsidRDefault="007F1100" w:rsidP="007F1100">
      <w:pPr>
        <w:pStyle w:val="Numberedheading2"/>
      </w:pPr>
      <w:r>
        <w:lastRenderedPageBreak/>
        <w:t>Management of HMB</w:t>
      </w:r>
    </w:p>
    <w:p w14:paraId="6FD2D0B3" w14:textId="7EF077A2" w:rsidR="007F1100" w:rsidRDefault="007F1100" w:rsidP="007F1100">
      <w:pPr>
        <w:pStyle w:val="Numberedheading3"/>
      </w:pPr>
      <w:r>
        <w:t>Summary of suggestions</w:t>
      </w:r>
    </w:p>
    <w:p w14:paraId="5FBD1089" w14:textId="7243F379" w:rsidR="001E2BFC" w:rsidRDefault="00B240D9" w:rsidP="007F1100">
      <w:pPr>
        <w:pStyle w:val="Paragraph"/>
        <w:rPr>
          <w:u w:val="single"/>
        </w:rPr>
      </w:pPr>
      <w:bookmarkStart w:id="61" w:name="_Hlk17386438"/>
      <w:r>
        <w:rPr>
          <w:u w:val="single"/>
        </w:rPr>
        <w:t>Management of HMB</w:t>
      </w:r>
    </w:p>
    <w:p w14:paraId="1EE2B1B2" w14:textId="38EF470A" w:rsidR="001E2BFC" w:rsidRPr="00B240D9" w:rsidRDefault="00BB6DA4" w:rsidP="007F1100">
      <w:pPr>
        <w:pStyle w:val="Paragraph"/>
      </w:pPr>
      <w:r>
        <w:t>W</w:t>
      </w:r>
      <w:r w:rsidRPr="00BB6DA4">
        <w:t>hen deciding on the best treatment option for HMB</w:t>
      </w:r>
      <w:r>
        <w:t xml:space="preserve">, a </w:t>
      </w:r>
      <w:r w:rsidR="00B240D9" w:rsidRPr="00B240D9">
        <w:t xml:space="preserve">stakeholder highlighted the importance of patient-centred, individualised treatment. </w:t>
      </w:r>
      <w:r>
        <w:t>Patient involvement</w:t>
      </w:r>
      <w:r w:rsidR="00B240D9" w:rsidRPr="00B240D9">
        <w:t xml:space="preserve"> in treatment decisions is key in ensuring patient satisfaction and allows choice of appropriate treatment. </w:t>
      </w:r>
    </w:p>
    <w:p w14:paraId="26449DE5" w14:textId="73304C0E" w:rsidR="007F1100" w:rsidRPr="00A72F29" w:rsidRDefault="007F1100" w:rsidP="007F1100">
      <w:pPr>
        <w:pStyle w:val="Paragraph"/>
        <w:rPr>
          <w:u w:val="single"/>
        </w:rPr>
      </w:pPr>
      <w:r w:rsidRPr="00A72F29">
        <w:rPr>
          <w:u w:val="single"/>
        </w:rPr>
        <w:t>Treatments for women with no identified pathology, fibroids less than 3 cm in diameter, or suspected or diagnosed adenomyosis</w:t>
      </w:r>
    </w:p>
    <w:bookmarkEnd w:id="61"/>
    <w:p w14:paraId="1493D518" w14:textId="2ACC2FFE" w:rsidR="00B15BD7" w:rsidRDefault="00B15BD7" w:rsidP="007F1100">
      <w:pPr>
        <w:pStyle w:val="Paragraph"/>
      </w:pPr>
      <w:r w:rsidRPr="00B15BD7">
        <w:t xml:space="preserve">LNG-IUS as the first </w:t>
      </w:r>
      <w:r w:rsidR="00FF69BE">
        <w:t xml:space="preserve">primary care </w:t>
      </w:r>
      <w:r w:rsidRPr="00B15BD7">
        <w:t>treatment</w:t>
      </w:r>
      <w:r w:rsidR="00E9347A">
        <w:t xml:space="preserve"> </w:t>
      </w:r>
      <w:r w:rsidRPr="00B15BD7">
        <w:t>was supported by a stakeholder</w:t>
      </w:r>
      <w:r w:rsidR="00E9347A">
        <w:t xml:space="preserve"> as it could</w:t>
      </w:r>
      <w:r w:rsidR="00C60A3E">
        <w:t xml:space="preserve"> empower GP</w:t>
      </w:r>
      <w:r w:rsidR="000D61D7">
        <w:t>s</w:t>
      </w:r>
      <w:r w:rsidR="00C60A3E">
        <w:t xml:space="preserve"> and community </w:t>
      </w:r>
      <w:r w:rsidR="000D61D7">
        <w:t>treatment settings</w:t>
      </w:r>
      <w:r w:rsidR="00C60A3E">
        <w:t xml:space="preserve"> </w:t>
      </w:r>
      <w:proofErr w:type="gramStart"/>
      <w:r w:rsidR="00C60A3E">
        <w:t>and also</w:t>
      </w:r>
      <w:proofErr w:type="gramEnd"/>
      <w:r w:rsidR="00C60A3E">
        <w:t xml:space="preserve"> </w:t>
      </w:r>
      <w:r w:rsidR="00E9347A" w:rsidRPr="00E9347A">
        <w:t xml:space="preserve">help reduce inappropriate </w:t>
      </w:r>
      <w:r w:rsidR="00E12190">
        <w:t xml:space="preserve">secondary care </w:t>
      </w:r>
      <w:r w:rsidR="00E9347A" w:rsidRPr="00E9347A">
        <w:t>referrals</w:t>
      </w:r>
      <w:r w:rsidR="00E9347A">
        <w:t xml:space="preserve">. </w:t>
      </w:r>
      <w:r w:rsidR="0072148E">
        <w:t>C</w:t>
      </w:r>
      <w:r w:rsidRPr="00B15BD7">
        <w:t xml:space="preserve">urrent provision </w:t>
      </w:r>
      <w:r w:rsidR="00FF69BE">
        <w:t xml:space="preserve">in primary care </w:t>
      </w:r>
      <w:r w:rsidR="0072148E">
        <w:t xml:space="preserve">was </w:t>
      </w:r>
      <w:r w:rsidR="00E9347A">
        <w:t xml:space="preserve">reported </w:t>
      </w:r>
      <w:r w:rsidR="00367AE5">
        <w:t xml:space="preserve">by stakeholders </w:t>
      </w:r>
      <w:r w:rsidR="00E9347A">
        <w:t>as variable</w:t>
      </w:r>
      <w:r w:rsidR="00FF69BE">
        <w:t xml:space="preserve"> based on unequal access</w:t>
      </w:r>
      <w:r w:rsidR="00E9347A">
        <w:t xml:space="preserve">. </w:t>
      </w:r>
    </w:p>
    <w:p w14:paraId="13752626" w14:textId="0B6946C2" w:rsidR="00C60A3E" w:rsidRDefault="006377F5" w:rsidP="007F1100">
      <w:pPr>
        <w:pStyle w:val="Paragraph"/>
      </w:pPr>
      <w:r>
        <w:t>S</w:t>
      </w:r>
      <w:r w:rsidR="00A2374B" w:rsidRPr="00A2374B">
        <w:t>econdary care</w:t>
      </w:r>
      <w:r>
        <w:t xml:space="preserve"> referral was supported by stakeholders</w:t>
      </w:r>
      <w:r w:rsidR="00890ADA">
        <w:t xml:space="preserve"> </w:t>
      </w:r>
      <w:r w:rsidR="00A2374B" w:rsidRPr="00A2374B">
        <w:t xml:space="preserve">if treatment </w:t>
      </w:r>
      <w:r w:rsidR="00A2374B">
        <w:t xml:space="preserve">is </w:t>
      </w:r>
      <w:r w:rsidR="00A2374B" w:rsidRPr="00A2374B">
        <w:t xml:space="preserve">unsuccessful, </w:t>
      </w:r>
      <w:r w:rsidR="00A2374B">
        <w:t xml:space="preserve">the </w:t>
      </w:r>
      <w:r w:rsidR="00A2374B" w:rsidRPr="00A2374B">
        <w:t>woman declines pharmaceutical treatment or where symptoms are severe</w:t>
      </w:r>
      <w:r w:rsidR="00890ADA">
        <w:t xml:space="preserve">. </w:t>
      </w:r>
      <w:r w:rsidR="00FF69BE">
        <w:t>It was emphasised that w</w:t>
      </w:r>
      <w:r w:rsidRPr="006377F5">
        <w:t xml:space="preserve">omen with distressing HMB symptoms need to access </w:t>
      </w:r>
      <w:r>
        <w:t xml:space="preserve">specialist </w:t>
      </w:r>
      <w:r w:rsidRPr="006377F5">
        <w:t>investigations and treatment quickly</w:t>
      </w:r>
      <w:r>
        <w:t>.</w:t>
      </w:r>
    </w:p>
    <w:p w14:paraId="4E197998" w14:textId="556FC441" w:rsidR="007F1100" w:rsidRPr="004C0CC3" w:rsidRDefault="007F1100" w:rsidP="007F1100">
      <w:pPr>
        <w:pStyle w:val="Paragraph"/>
        <w:rPr>
          <w:u w:val="single"/>
        </w:rPr>
      </w:pPr>
      <w:bookmarkStart w:id="62" w:name="_Hlk17386448"/>
      <w:r w:rsidRPr="004C0CC3">
        <w:rPr>
          <w:u w:val="single"/>
        </w:rPr>
        <w:t xml:space="preserve">Treatments for women with fibroids of 3 cm or more in diameter </w:t>
      </w:r>
    </w:p>
    <w:bookmarkEnd w:id="62"/>
    <w:p w14:paraId="3BC8C42F" w14:textId="27E99F55" w:rsidR="00D15028" w:rsidRDefault="006377F5" w:rsidP="007F1100">
      <w:pPr>
        <w:pStyle w:val="Paragraph"/>
      </w:pPr>
      <w:r>
        <w:t>A stakeholder highlighted that</w:t>
      </w:r>
      <w:r w:rsidRPr="006377F5">
        <w:t xml:space="preserve"> women have </w:t>
      </w:r>
      <w:r>
        <w:t>a long time to wait</w:t>
      </w:r>
      <w:r w:rsidRPr="006377F5">
        <w:t xml:space="preserve"> before LNG-IUS insertion</w:t>
      </w:r>
      <w:r w:rsidR="00CC0183">
        <w:t xml:space="preserve"> or </w:t>
      </w:r>
      <w:r w:rsidRPr="006377F5">
        <w:t>ultrasound scan or hysteroscop</w:t>
      </w:r>
      <w:r w:rsidR="00A72F29">
        <w:t>ies</w:t>
      </w:r>
      <w:r w:rsidR="00CC0183">
        <w:t xml:space="preserve"> are performed</w:t>
      </w:r>
      <w:r w:rsidRPr="006377F5">
        <w:t xml:space="preserve">. This </w:t>
      </w:r>
      <w:r w:rsidR="00A72F29">
        <w:t>delay can</w:t>
      </w:r>
      <w:r w:rsidRPr="006377F5">
        <w:t xml:space="preserve"> impact on the health and </w:t>
      </w:r>
      <w:r w:rsidR="00CC0183">
        <w:t>the quality of life</w:t>
      </w:r>
      <w:r w:rsidR="00A72F29">
        <w:t xml:space="preserve"> of the woman</w:t>
      </w:r>
      <w:r w:rsidRPr="006377F5">
        <w:t>. Starting treatment early benefit</w:t>
      </w:r>
      <w:r w:rsidR="00A72F29">
        <w:t>s</w:t>
      </w:r>
      <w:r w:rsidRPr="006377F5">
        <w:t xml:space="preserve"> the woman </w:t>
      </w:r>
      <w:r w:rsidR="00A72F29">
        <w:t xml:space="preserve">and their </w:t>
      </w:r>
      <w:r w:rsidRPr="006377F5">
        <w:t>future treatment outcomes</w:t>
      </w:r>
      <w:r w:rsidR="00CC0183">
        <w:t>. O</w:t>
      </w:r>
      <w:r w:rsidR="00D15028" w:rsidRPr="00A74959">
        <w:t xml:space="preserve">ffering interim drug treatment including tranexamic acid and/or non-steroidal anti-inflammatory drugs at the initial assessment was </w:t>
      </w:r>
      <w:r w:rsidR="00CC0183">
        <w:t xml:space="preserve">therefore </w:t>
      </w:r>
      <w:r w:rsidR="00D15028" w:rsidRPr="00A74959">
        <w:t xml:space="preserve">supported for women who are waiting for definitive treatment or further investigations. </w:t>
      </w:r>
    </w:p>
    <w:p w14:paraId="4C690C21" w14:textId="044564F1" w:rsidR="004C0CC3" w:rsidRPr="00A74959" w:rsidRDefault="004C0CC3" w:rsidP="004C0CC3">
      <w:pPr>
        <w:pStyle w:val="Paragraph"/>
      </w:pPr>
      <w:r>
        <w:t>A stakeholder also supported considering performing u</w:t>
      </w:r>
      <w:r w:rsidRPr="004C0CC3">
        <w:t xml:space="preserve">terine artery </w:t>
      </w:r>
      <w:proofErr w:type="spellStart"/>
      <w:r w:rsidRPr="004C0CC3">
        <w:t>emboli</w:t>
      </w:r>
      <w:r w:rsidR="00AC6F87">
        <w:t>s</w:t>
      </w:r>
      <w:r w:rsidRPr="004C0CC3">
        <w:t>ation</w:t>
      </w:r>
      <w:proofErr w:type="spellEnd"/>
      <w:r>
        <w:t xml:space="preserve"> </w:t>
      </w:r>
      <w:r w:rsidR="001E4E51">
        <w:t>for</w:t>
      </w:r>
      <w:r>
        <w:t xml:space="preserve"> women with </w:t>
      </w:r>
      <w:r w:rsidR="001E4E51" w:rsidRPr="001E4E51">
        <w:t>fibroids of 3 cm or more in diameter</w:t>
      </w:r>
      <w:r w:rsidR="001E4E51">
        <w:t xml:space="preserve"> </w:t>
      </w:r>
      <w:r w:rsidR="00C60A3E">
        <w:t>with p</w:t>
      </w:r>
      <w:r w:rsidR="00C60A3E" w:rsidRPr="00C60A3E">
        <w:t xml:space="preserve">atient information offered </w:t>
      </w:r>
      <w:r w:rsidR="00B27830">
        <w:t xml:space="preserve">on this procedure </w:t>
      </w:r>
      <w:r w:rsidR="00C60A3E" w:rsidRPr="00C60A3E">
        <w:t>prior to hysterectomy</w:t>
      </w:r>
      <w:r w:rsidR="00C60A3E">
        <w:t>.</w:t>
      </w:r>
      <w:r>
        <w:t xml:space="preserve"> </w:t>
      </w:r>
    </w:p>
    <w:p w14:paraId="3EAC799C" w14:textId="775C333A" w:rsidR="00D15028" w:rsidRPr="00A74959" w:rsidRDefault="00D15028" w:rsidP="007F1100">
      <w:pPr>
        <w:pStyle w:val="Paragraph"/>
      </w:pPr>
      <w:r w:rsidRPr="00A74959">
        <w:t xml:space="preserve">Ulipristal was </w:t>
      </w:r>
      <w:r w:rsidR="001E4E51">
        <w:t xml:space="preserve">also </w:t>
      </w:r>
      <w:r w:rsidRPr="00A74959">
        <w:t xml:space="preserve">supported </w:t>
      </w:r>
      <w:r w:rsidR="001E4E51">
        <w:t xml:space="preserve">by a stakeholder </w:t>
      </w:r>
      <w:r w:rsidRPr="00A74959">
        <w:t xml:space="preserve">as a cost-effective treatment </w:t>
      </w:r>
      <w:r w:rsidR="00A74959">
        <w:t>option</w:t>
      </w:r>
      <w:r w:rsidRPr="00A74959">
        <w:t xml:space="preserve"> </w:t>
      </w:r>
      <w:r w:rsidR="007605DA" w:rsidRPr="007605DA">
        <w:t>which avoids major surgery</w:t>
      </w:r>
      <w:r w:rsidR="007605DA">
        <w:t xml:space="preserve"> </w:t>
      </w:r>
      <w:r w:rsidR="00A74959">
        <w:t>for women with</w:t>
      </w:r>
      <w:r w:rsidR="00A74959" w:rsidRPr="00A74959">
        <w:t xml:space="preserve"> fibroids of 3 cm or more in diameter</w:t>
      </w:r>
      <w:r w:rsidR="007605DA">
        <w:t>.</w:t>
      </w:r>
      <w:r w:rsidR="00A74959" w:rsidRPr="00A74959">
        <w:t xml:space="preserve"> </w:t>
      </w:r>
    </w:p>
    <w:p w14:paraId="380AD2F8" w14:textId="77777777" w:rsidR="00A74959" w:rsidRDefault="007F1100" w:rsidP="007F1100">
      <w:pPr>
        <w:pStyle w:val="Paragraph"/>
        <w:rPr>
          <w:u w:val="single"/>
        </w:rPr>
      </w:pPr>
      <w:r w:rsidRPr="005C4825">
        <w:rPr>
          <w:u w:val="single"/>
        </w:rPr>
        <w:t>Route and method of hysterectomy</w:t>
      </w:r>
    </w:p>
    <w:p w14:paraId="16D49740" w14:textId="5427A4D3" w:rsidR="00A74959" w:rsidRPr="00A74959" w:rsidRDefault="00A74959" w:rsidP="007F1100">
      <w:pPr>
        <w:pStyle w:val="Paragraph"/>
      </w:pPr>
      <w:r w:rsidRPr="00A74959">
        <w:t>Discussing all possible hysterectomy methods (vaginal, laparoscopic and abdominal) with their advantages and disadvantages was supported by a stakeholder.</w:t>
      </w:r>
      <w:r w:rsidR="00EF3144">
        <w:rPr>
          <w:rFonts w:ascii="Times New Roman" w:hAnsi="Times New Roman"/>
        </w:rPr>
        <w:t xml:space="preserve"> </w:t>
      </w:r>
      <w:r w:rsidR="00EF3144">
        <w:t xml:space="preserve">Where </w:t>
      </w:r>
      <w:r w:rsidR="00EF3144">
        <w:lastRenderedPageBreak/>
        <w:t xml:space="preserve">appropriate, </w:t>
      </w:r>
      <w:r w:rsidR="00347ABF">
        <w:t xml:space="preserve">minimally invasive, </w:t>
      </w:r>
      <w:r w:rsidR="00EF3144">
        <w:t>v</w:t>
      </w:r>
      <w:r w:rsidR="00EF3144" w:rsidRPr="00A74959">
        <w:t>aginal or laparoscopic</w:t>
      </w:r>
      <w:r w:rsidR="00EF3144">
        <w:t xml:space="preserve"> methods</w:t>
      </w:r>
      <w:r w:rsidR="00EF3144" w:rsidRPr="00A74959">
        <w:t xml:space="preserve"> w</w:t>
      </w:r>
      <w:r w:rsidR="00EF3144">
        <w:t>ere</w:t>
      </w:r>
      <w:r w:rsidR="00EF3144" w:rsidRPr="00A74959">
        <w:t xml:space="preserve"> supported </w:t>
      </w:r>
      <w:r w:rsidR="00EF3144">
        <w:t xml:space="preserve">by a stakeholder. </w:t>
      </w:r>
    </w:p>
    <w:p w14:paraId="186E6264" w14:textId="77777777" w:rsidR="007F1100" w:rsidRPr="007B1C0E" w:rsidRDefault="007F1100" w:rsidP="007F1100">
      <w:pPr>
        <w:pStyle w:val="Numberedheading3"/>
      </w:pPr>
      <w:r>
        <w:t>S</w:t>
      </w:r>
      <w:r w:rsidRPr="00CD3D03">
        <w:t>elected recommendations from development source</w:t>
      </w:r>
    </w:p>
    <w:p w14:paraId="5DC150EC" w14:textId="5659CE8F" w:rsidR="007F1100" w:rsidRPr="00913701" w:rsidRDefault="007F1100" w:rsidP="007F1100">
      <w:pPr>
        <w:pStyle w:val="Paragraph"/>
      </w:pPr>
      <w:r>
        <w:t xml:space="preserve">Table </w:t>
      </w:r>
      <w:r w:rsidR="007737DD">
        <w:t>5</w:t>
      </w:r>
      <w:r>
        <w:t xml:space="preserve">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w:t>
      </w:r>
      <w:r w:rsidR="007737DD">
        <w:t>5</w:t>
      </w:r>
      <w:r>
        <w:t xml:space="preserve"> to help inform the committee’s discussion.</w:t>
      </w:r>
    </w:p>
    <w:p w14:paraId="5C4A4938" w14:textId="57C1CB90" w:rsidR="007F1100" w:rsidRPr="00F45FBA" w:rsidRDefault="007F1100" w:rsidP="007F1100">
      <w:pPr>
        <w:pStyle w:val="Heading3"/>
      </w:pPr>
      <w:r>
        <w:t xml:space="preserve">Table </w:t>
      </w:r>
      <w:r w:rsidR="007737DD">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7F1100" w:rsidRPr="00FD3FF6" w14:paraId="56435DEE" w14:textId="77777777" w:rsidTr="001A3D08">
        <w:trPr>
          <w:trHeight w:val="321"/>
        </w:trPr>
        <w:tc>
          <w:tcPr>
            <w:tcW w:w="4113" w:type="dxa"/>
            <w:shd w:val="clear" w:color="auto" w:fill="auto"/>
            <w:hideMark/>
          </w:tcPr>
          <w:p w14:paraId="28E7E13B" w14:textId="77777777" w:rsidR="007F1100" w:rsidRPr="009C32E3" w:rsidRDefault="007F1100" w:rsidP="001A3D08">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62B85FE2" w14:textId="77777777" w:rsidR="007F1100" w:rsidRPr="009C32E3" w:rsidRDefault="007F1100" w:rsidP="001A3D08">
            <w:pPr>
              <w:pStyle w:val="Tabletitle"/>
              <w:rPr>
                <w:highlight w:val="lightGray"/>
              </w:rPr>
            </w:pPr>
            <w:r w:rsidRPr="00F2333B">
              <w:t>Selected source guidance recommendations</w:t>
            </w:r>
          </w:p>
        </w:tc>
      </w:tr>
      <w:tr w:rsidR="007F1100" w:rsidRPr="005E5E3B" w14:paraId="1FF745C6" w14:textId="77777777" w:rsidTr="001A3D08">
        <w:trPr>
          <w:trHeight w:val="996"/>
        </w:trPr>
        <w:tc>
          <w:tcPr>
            <w:tcW w:w="4113" w:type="dxa"/>
            <w:shd w:val="clear" w:color="auto" w:fill="auto"/>
          </w:tcPr>
          <w:p w14:paraId="1F4F7B63" w14:textId="77777777" w:rsidR="007F1100" w:rsidRPr="007F1100" w:rsidRDefault="007F1100" w:rsidP="007F1100">
            <w:pPr>
              <w:pStyle w:val="Tabletext"/>
              <w:rPr>
                <w:b/>
                <w:bCs/>
              </w:rPr>
            </w:pPr>
            <w:bookmarkStart w:id="63" w:name="_Hlk16867540"/>
            <w:r w:rsidRPr="007F1100">
              <w:rPr>
                <w:b/>
                <w:bCs/>
              </w:rPr>
              <w:t>Management of HMB</w:t>
            </w:r>
          </w:p>
          <w:bookmarkEnd w:id="63"/>
          <w:p w14:paraId="0C63EC0A" w14:textId="77777777" w:rsidR="007F1100" w:rsidRPr="003E08BE" w:rsidRDefault="007F1100" w:rsidP="007F1100">
            <w:pPr>
              <w:pStyle w:val="Tabletext"/>
            </w:pPr>
          </w:p>
        </w:tc>
        <w:tc>
          <w:tcPr>
            <w:tcW w:w="4395" w:type="dxa"/>
            <w:shd w:val="clear" w:color="auto" w:fill="auto"/>
          </w:tcPr>
          <w:p w14:paraId="7062F8FF" w14:textId="65A19BDB" w:rsidR="007F1100" w:rsidRPr="003E08BE" w:rsidRDefault="007F1100" w:rsidP="001A3D08">
            <w:pPr>
              <w:pStyle w:val="Tabletext"/>
            </w:pPr>
            <w:r w:rsidRPr="003E08BE">
              <w:t>NICE NG88 Recommendation 1.</w:t>
            </w:r>
            <w:r>
              <w:t>5</w:t>
            </w:r>
            <w:r w:rsidRPr="003E08BE">
              <w:t>.1</w:t>
            </w:r>
            <w:r>
              <w:t xml:space="preserve"> </w:t>
            </w:r>
          </w:p>
        </w:tc>
      </w:tr>
      <w:tr w:rsidR="007F1100" w:rsidRPr="005E5E3B" w14:paraId="0CECC1BA" w14:textId="77777777" w:rsidTr="001A3D08">
        <w:trPr>
          <w:trHeight w:val="996"/>
        </w:trPr>
        <w:tc>
          <w:tcPr>
            <w:tcW w:w="4113" w:type="dxa"/>
            <w:shd w:val="clear" w:color="auto" w:fill="auto"/>
          </w:tcPr>
          <w:p w14:paraId="0361017B" w14:textId="77777777" w:rsidR="007F1100" w:rsidRPr="007F1100" w:rsidRDefault="007F1100" w:rsidP="007F1100">
            <w:pPr>
              <w:pStyle w:val="Tabletext"/>
              <w:rPr>
                <w:b/>
                <w:bCs/>
              </w:rPr>
            </w:pPr>
            <w:r w:rsidRPr="007F1100">
              <w:rPr>
                <w:b/>
                <w:bCs/>
              </w:rPr>
              <w:t>Treatments for women with no identified pathology, fibroids less than 3 cm in diameter, or suspected or diagnosed adenomyosis</w:t>
            </w:r>
          </w:p>
          <w:p w14:paraId="6A5CE1A7" w14:textId="77777777" w:rsidR="007F1100" w:rsidRPr="003E08BE" w:rsidRDefault="007F1100" w:rsidP="007F1100">
            <w:pPr>
              <w:pStyle w:val="Tabletext"/>
            </w:pPr>
          </w:p>
        </w:tc>
        <w:tc>
          <w:tcPr>
            <w:tcW w:w="4395" w:type="dxa"/>
            <w:shd w:val="clear" w:color="auto" w:fill="auto"/>
          </w:tcPr>
          <w:p w14:paraId="0849A933" w14:textId="682E1CA8" w:rsidR="007F1100" w:rsidRPr="003E08BE" w:rsidRDefault="007F1100" w:rsidP="001A3D08">
            <w:pPr>
              <w:pStyle w:val="Tabletext"/>
            </w:pPr>
            <w:r w:rsidRPr="003E08BE">
              <w:t>NICE NG88 Recommendation</w:t>
            </w:r>
            <w:r w:rsidR="006A23DE">
              <w:t xml:space="preserve">s </w:t>
            </w:r>
            <w:r w:rsidRPr="003E08BE">
              <w:t>1.</w:t>
            </w:r>
            <w:r>
              <w:t>5.2</w:t>
            </w:r>
            <w:r w:rsidR="0060601E">
              <w:t>, 1.5.3</w:t>
            </w:r>
            <w:r w:rsidR="001539D9">
              <w:t xml:space="preserve"> and </w:t>
            </w:r>
            <w:r w:rsidR="0060601E">
              <w:t>1.5.5</w:t>
            </w:r>
            <w:r>
              <w:t xml:space="preserve"> </w:t>
            </w:r>
          </w:p>
        </w:tc>
      </w:tr>
      <w:tr w:rsidR="007F1100" w:rsidRPr="005E5E3B" w14:paraId="47DB03D6" w14:textId="77777777" w:rsidTr="001A3D08">
        <w:trPr>
          <w:trHeight w:val="996"/>
        </w:trPr>
        <w:tc>
          <w:tcPr>
            <w:tcW w:w="4113" w:type="dxa"/>
            <w:shd w:val="clear" w:color="auto" w:fill="auto"/>
          </w:tcPr>
          <w:p w14:paraId="2D325A6C" w14:textId="77777777" w:rsidR="006A23DE" w:rsidRPr="006A23DE" w:rsidRDefault="006A23DE" w:rsidP="006A23DE">
            <w:pPr>
              <w:pStyle w:val="Tabletext"/>
              <w:rPr>
                <w:b/>
                <w:bCs/>
              </w:rPr>
            </w:pPr>
            <w:r w:rsidRPr="006A23DE">
              <w:rPr>
                <w:b/>
                <w:bCs/>
              </w:rPr>
              <w:t xml:space="preserve">Treatments for women with fibroids of 3 cm or more in diameter </w:t>
            </w:r>
          </w:p>
          <w:p w14:paraId="6F51BEC5" w14:textId="77777777" w:rsidR="007F1100" w:rsidRPr="003E08BE" w:rsidRDefault="007F1100" w:rsidP="006A23DE">
            <w:pPr>
              <w:pStyle w:val="Tabletext"/>
              <w:rPr>
                <w:b/>
                <w:bCs/>
              </w:rPr>
            </w:pPr>
          </w:p>
        </w:tc>
        <w:tc>
          <w:tcPr>
            <w:tcW w:w="4395" w:type="dxa"/>
            <w:shd w:val="clear" w:color="auto" w:fill="auto"/>
          </w:tcPr>
          <w:p w14:paraId="2E107165" w14:textId="4FB4B7DD" w:rsidR="007F1100" w:rsidRPr="003E08BE" w:rsidRDefault="007F1100" w:rsidP="001A3D08">
            <w:pPr>
              <w:pStyle w:val="Tabletext"/>
            </w:pPr>
            <w:r w:rsidRPr="003E08BE">
              <w:t>NICE NG88 Recommendation</w:t>
            </w:r>
            <w:r>
              <w:t>s</w:t>
            </w:r>
            <w:r w:rsidRPr="003E08BE">
              <w:t xml:space="preserve"> 1.</w:t>
            </w:r>
            <w:r w:rsidR="006A23DE">
              <w:t>5</w:t>
            </w:r>
            <w:r w:rsidRPr="003E08BE">
              <w:t>.</w:t>
            </w:r>
            <w:r w:rsidR="0042462B">
              <w:t>8,</w:t>
            </w:r>
            <w:r w:rsidRPr="003E08BE">
              <w:t xml:space="preserve"> </w:t>
            </w:r>
            <w:r w:rsidR="0042462B">
              <w:t>1.5.10 and</w:t>
            </w:r>
            <w:r w:rsidRPr="003E08BE">
              <w:t xml:space="preserve"> 1.</w:t>
            </w:r>
            <w:r>
              <w:t>5</w:t>
            </w:r>
            <w:r w:rsidR="006A23DE">
              <w:t>.</w:t>
            </w:r>
            <w:r w:rsidR="0042462B">
              <w:t xml:space="preserve">12 </w:t>
            </w:r>
          </w:p>
        </w:tc>
      </w:tr>
      <w:tr w:rsidR="007F1100" w:rsidRPr="005E5E3B" w14:paraId="283CDEB0" w14:textId="77777777" w:rsidTr="001A3D08">
        <w:trPr>
          <w:trHeight w:val="996"/>
        </w:trPr>
        <w:tc>
          <w:tcPr>
            <w:tcW w:w="4113" w:type="dxa"/>
            <w:shd w:val="clear" w:color="auto" w:fill="auto"/>
          </w:tcPr>
          <w:p w14:paraId="382F01E8" w14:textId="7FF9E060" w:rsidR="007F1100" w:rsidRPr="003E08BE" w:rsidRDefault="006A23DE" w:rsidP="001A3D08">
            <w:pPr>
              <w:pStyle w:val="Tabletext"/>
              <w:rPr>
                <w:b/>
                <w:bCs/>
              </w:rPr>
            </w:pPr>
            <w:r>
              <w:rPr>
                <w:b/>
                <w:bCs/>
              </w:rPr>
              <w:t>Route and method of hysterectomy</w:t>
            </w:r>
          </w:p>
          <w:p w14:paraId="7E6900F6" w14:textId="77777777" w:rsidR="007F1100" w:rsidRPr="00CE785D" w:rsidRDefault="007F1100" w:rsidP="001A3D08">
            <w:pPr>
              <w:pStyle w:val="Tabletext"/>
              <w:rPr>
                <w:b/>
                <w:bCs/>
              </w:rPr>
            </w:pPr>
          </w:p>
        </w:tc>
        <w:tc>
          <w:tcPr>
            <w:tcW w:w="4395" w:type="dxa"/>
            <w:shd w:val="clear" w:color="auto" w:fill="auto"/>
          </w:tcPr>
          <w:p w14:paraId="1D56DBD9" w14:textId="0D9D34A5" w:rsidR="007F1100" w:rsidRPr="003E08BE" w:rsidRDefault="007F1100" w:rsidP="001A3D08">
            <w:pPr>
              <w:pStyle w:val="Tabletext"/>
            </w:pPr>
            <w:r w:rsidRPr="003E08BE">
              <w:t>NICE NG88 Recommendation 1.</w:t>
            </w:r>
            <w:r w:rsidR="006A23DE">
              <w:t>5</w:t>
            </w:r>
            <w:r w:rsidRPr="003E08BE">
              <w:t>.</w:t>
            </w:r>
            <w:r w:rsidR="006A23DE">
              <w:t xml:space="preserve">18 </w:t>
            </w:r>
          </w:p>
        </w:tc>
      </w:tr>
    </w:tbl>
    <w:p w14:paraId="347B2A51" w14:textId="77777777" w:rsidR="006A23DE" w:rsidRPr="006A23DE" w:rsidRDefault="006A23DE" w:rsidP="006A23DE">
      <w:pPr>
        <w:pStyle w:val="Paragraph"/>
        <w:rPr>
          <w:b/>
          <w:bCs/>
        </w:rPr>
      </w:pPr>
      <w:bookmarkStart w:id="64" w:name="_Hlk18500943"/>
      <w:r w:rsidRPr="006A23DE">
        <w:rPr>
          <w:b/>
          <w:bCs/>
        </w:rPr>
        <w:t>Management of HMB</w:t>
      </w:r>
    </w:p>
    <w:bookmarkEnd w:id="64"/>
    <w:p w14:paraId="7994CD24" w14:textId="13713781" w:rsidR="006A23DE" w:rsidRPr="003E08BE" w:rsidRDefault="006A23DE" w:rsidP="006A23DE">
      <w:pPr>
        <w:pStyle w:val="Heading40"/>
      </w:pPr>
      <w:r w:rsidRPr="003E08BE">
        <w:t>NICE NG88</w:t>
      </w:r>
      <w:r w:rsidR="000029B0">
        <w:t xml:space="preserve"> </w:t>
      </w:r>
      <w:r w:rsidRPr="003E08BE">
        <w:t>Recommendation 1.</w:t>
      </w:r>
      <w:r>
        <w:t>5</w:t>
      </w:r>
      <w:r w:rsidRPr="003E08BE">
        <w:t xml:space="preserve">.1 </w:t>
      </w:r>
    </w:p>
    <w:p w14:paraId="4070C841" w14:textId="77777777" w:rsidR="00005396" w:rsidRPr="00005396" w:rsidRDefault="00005396" w:rsidP="00BF4DB7">
      <w:pPr>
        <w:pStyle w:val="Bulletparagraph"/>
      </w:pPr>
      <w:r w:rsidRPr="00005396">
        <w:t xml:space="preserve">When agreeing treatment options for HMB with women, </w:t>
      </w:r>
      <w:proofErr w:type="gramStart"/>
      <w:r w:rsidRPr="00005396">
        <w:t>take into account</w:t>
      </w:r>
      <w:proofErr w:type="gramEnd"/>
      <w:r w:rsidRPr="00005396">
        <w:t>:</w:t>
      </w:r>
    </w:p>
    <w:p w14:paraId="41BF46B8" w14:textId="77777777" w:rsidR="00005396" w:rsidRPr="00005396" w:rsidRDefault="00005396" w:rsidP="00593765">
      <w:pPr>
        <w:pStyle w:val="Bulletparagraph"/>
        <w:numPr>
          <w:ilvl w:val="0"/>
          <w:numId w:val="13"/>
        </w:numPr>
      </w:pPr>
      <w:r w:rsidRPr="00005396">
        <w:t>the woman's preferences</w:t>
      </w:r>
    </w:p>
    <w:p w14:paraId="6208EA44" w14:textId="77777777" w:rsidR="00005396" w:rsidRPr="00005396" w:rsidRDefault="00005396" w:rsidP="00593765">
      <w:pPr>
        <w:pStyle w:val="Bulletparagraph"/>
        <w:numPr>
          <w:ilvl w:val="0"/>
          <w:numId w:val="13"/>
        </w:numPr>
      </w:pPr>
      <w:r w:rsidRPr="00005396">
        <w:t>any comorbidities</w:t>
      </w:r>
    </w:p>
    <w:p w14:paraId="0B10225A" w14:textId="77777777" w:rsidR="00005396" w:rsidRPr="00005396" w:rsidRDefault="00005396" w:rsidP="00593765">
      <w:pPr>
        <w:pStyle w:val="Bulletparagraph"/>
        <w:numPr>
          <w:ilvl w:val="0"/>
          <w:numId w:val="13"/>
        </w:numPr>
      </w:pPr>
      <w:r w:rsidRPr="00005396">
        <w:t>the presence or absence of fibroids (including size, number and location), polyps, endometrial pathology or adenomyosis</w:t>
      </w:r>
    </w:p>
    <w:p w14:paraId="663BB079" w14:textId="0F92BC6B" w:rsidR="00005396" w:rsidRPr="00BF4DB7" w:rsidRDefault="00005396" w:rsidP="00593765">
      <w:pPr>
        <w:pStyle w:val="Bulletparagraph"/>
        <w:numPr>
          <w:ilvl w:val="0"/>
          <w:numId w:val="13"/>
        </w:numPr>
        <w:rPr>
          <w:b/>
          <w:bCs/>
        </w:rPr>
      </w:pPr>
      <w:r w:rsidRPr="00005396">
        <w:t>other symptoms such as pressure and pain.</w:t>
      </w:r>
      <w:r w:rsidRPr="00005396">
        <w:rPr>
          <w:b/>
          <w:bCs/>
        </w:rPr>
        <w:t> [2018]</w:t>
      </w:r>
    </w:p>
    <w:p w14:paraId="486C4640" w14:textId="1E38059A" w:rsidR="00005396" w:rsidRPr="00005396" w:rsidRDefault="00005396" w:rsidP="00005396">
      <w:pPr>
        <w:pStyle w:val="Paragraph"/>
        <w:rPr>
          <w:b/>
          <w:bCs/>
        </w:rPr>
      </w:pPr>
      <w:r w:rsidRPr="00005396">
        <w:rPr>
          <w:b/>
          <w:bCs/>
        </w:rPr>
        <w:t>Treatments for women with no identified pathology, fibroids less than 3 cm in diameter, or suspected or diagnosed adenomyosis</w:t>
      </w:r>
    </w:p>
    <w:p w14:paraId="5F16701F" w14:textId="1ABC4326" w:rsidR="00005396" w:rsidRPr="00005396" w:rsidRDefault="00005396" w:rsidP="00005396">
      <w:pPr>
        <w:pStyle w:val="Paragraph"/>
        <w:rPr>
          <w:u w:val="single"/>
        </w:rPr>
      </w:pPr>
      <w:bookmarkStart w:id="65" w:name="_Hlk17299519"/>
      <w:bookmarkStart w:id="66" w:name="_Hlk17298608"/>
      <w:r w:rsidRPr="00005396">
        <w:rPr>
          <w:u w:val="single"/>
        </w:rPr>
        <w:t>NICE NG88</w:t>
      </w:r>
      <w:bookmarkEnd w:id="65"/>
      <w:r w:rsidR="000029B0">
        <w:rPr>
          <w:u w:val="single"/>
        </w:rPr>
        <w:t xml:space="preserve"> </w:t>
      </w:r>
      <w:r w:rsidRPr="00005396">
        <w:rPr>
          <w:u w:val="single"/>
        </w:rPr>
        <w:t xml:space="preserve">Recommendation 1.5.2 </w:t>
      </w:r>
    </w:p>
    <w:bookmarkEnd w:id="66"/>
    <w:p w14:paraId="370F53E9" w14:textId="6D0BF28B" w:rsidR="00005396" w:rsidRPr="00005396" w:rsidRDefault="00005396" w:rsidP="00BF4DB7">
      <w:pPr>
        <w:pStyle w:val="Bulletparagraph"/>
      </w:pPr>
      <w:r w:rsidRPr="00005396">
        <w:lastRenderedPageBreak/>
        <w:t>Consider an LNG-IUS</w:t>
      </w:r>
      <w:r w:rsidRPr="00005396">
        <w:rPr>
          <w:rStyle w:val="FootnoteReference"/>
        </w:rPr>
        <w:footnoteReference w:id="9"/>
      </w:r>
      <w:r w:rsidRPr="00005396">
        <w:t> as the first treatment for HMB in women with:</w:t>
      </w:r>
    </w:p>
    <w:p w14:paraId="6212EE8E" w14:textId="77777777" w:rsidR="00005396" w:rsidRPr="00005396" w:rsidRDefault="00005396" w:rsidP="00593765">
      <w:pPr>
        <w:pStyle w:val="Bulletparagraph"/>
        <w:numPr>
          <w:ilvl w:val="0"/>
          <w:numId w:val="14"/>
        </w:numPr>
      </w:pPr>
      <w:r w:rsidRPr="00005396">
        <w:t>no identified pathology </w:t>
      </w:r>
      <w:r w:rsidRPr="00BF4DB7">
        <w:rPr>
          <w:b/>
          <w:bCs/>
        </w:rPr>
        <w:t>or</w:t>
      </w:r>
    </w:p>
    <w:p w14:paraId="0B56A06B" w14:textId="77777777" w:rsidR="00005396" w:rsidRPr="00005396" w:rsidRDefault="00005396" w:rsidP="00593765">
      <w:pPr>
        <w:pStyle w:val="Bulletparagraph"/>
        <w:numPr>
          <w:ilvl w:val="0"/>
          <w:numId w:val="14"/>
        </w:numPr>
      </w:pPr>
      <w:r w:rsidRPr="00005396">
        <w:t>fibroids less than 3 cm in diameter, which are not causing distortion of the uterine cavity </w:t>
      </w:r>
      <w:r w:rsidRPr="00BF4DB7">
        <w:rPr>
          <w:b/>
          <w:bCs/>
        </w:rPr>
        <w:t>or</w:t>
      </w:r>
    </w:p>
    <w:p w14:paraId="1554F2C1" w14:textId="1AEDEF65" w:rsidR="00005396" w:rsidRDefault="00005396" w:rsidP="00593765">
      <w:pPr>
        <w:pStyle w:val="Bulletparagraph"/>
        <w:numPr>
          <w:ilvl w:val="0"/>
          <w:numId w:val="14"/>
        </w:numPr>
        <w:rPr>
          <w:b/>
          <w:bCs/>
        </w:rPr>
      </w:pPr>
      <w:r w:rsidRPr="00005396">
        <w:t>suspected or diagnosed adenomyosis.</w:t>
      </w:r>
      <w:r w:rsidRPr="00005396">
        <w:rPr>
          <w:b/>
          <w:bCs/>
        </w:rPr>
        <w:t> [2018]</w:t>
      </w:r>
    </w:p>
    <w:p w14:paraId="73564606" w14:textId="55999047" w:rsidR="00005396" w:rsidRDefault="000029B0" w:rsidP="00005396">
      <w:pPr>
        <w:pStyle w:val="Paragraph"/>
        <w:rPr>
          <w:u w:val="single"/>
        </w:rPr>
      </w:pPr>
      <w:bookmarkStart w:id="67" w:name="_Hlk17299169"/>
      <w:r>
        <w:rPr>
          <w:u w:val="single"/>
        </w:rPr>
        <w:t xml:space="preserve">NICE NG88 </w:t>
      </w:r>
      <w:r w:rsidR="00005396" w:rsidRPr="00005396">
        <w:rPr>
          <w:u w:val="single"/>
        </w:rPr>
        <w:t>Recommendation 1.5.</w:t>
      </w:r>
      <w:r w:rsidR="00005396">
        <w:rPr>
          <w:u w:val="single"/>
        </w:rPr>
        <w:t>3</w:t>
      </w:r>
    </w:p>
    <w:bookmarkEnd w:id="67"/>
    <w:p w14:paraId="4F45F910" w14:textId="4ABE64C1" w:rsidR="00005396" w:rsidRPr="00B81C34" w:rsidRDefault="00005396" w:rsidP="00BF4DB7">
      <w:pPr>
        <w:pStyle w:val="Bulletparagraph"/>
      </w:pPr>
      <w:r w:rsidRPr="00B81C34">
        <w:t>If a woman with HMB declines an LNG-IUS or it is not suitable, consider the following pharmacological treatments:</w:t>
      </w:r>
    </w:p>
    <w:p w14:paraId="4A70CC54" w14:textId="77777777" w:rsidR="00005396" w:rsidRPr="00005396" w:rsidRDefault="00005396" w:rsidP="00593765">
      <w:pPr>
        <w:pStyle w:val="Bulletparagraph"/>
        <w:numPr>
          <w:ilvl w:val="0"/>
          <w:numId w:val="13"/>
        </w:numPr>
      </w:pPr>
      <w:r w:rsidRPr="00005396">
        <w:t>non-hormonal:</w:t>
      </w:r>
    </w:p>
    <w:p w14:paraId="645B9379" w14:textId="77777777" w:rsidR="00005396" w:rsidRPr="00005396" w:rsidRDefault="00005396" w:rsidP="00593765">
      <w:pPr>
        <w:pStyle w:val="Bulletparagraph"/>
        <w:numPr>
          <w:ilvl w:val="0"/>
          <w:numId w:val="15"/>
        </w:numPr>
      </w:pPr>
      <w:r w:rsidRPr="00005396">
        <w:t>tranexamic acid</w:t>
      </w:r>
    </w:p>
    <w:p w14:paraId="28356472" w14:textId="29027D57" w:rsidR="00005396" w:rsidRPr="00005396" w:rsidRDefault="00005396" w:rsidP="00593765">
      <w:pPr>
        <w:pStyle w:val="Bulletparagraph"/>
        <w:numPr>
          <w:ilvl w:val="0"/>
          <w:numId w:val="15"/>
        </w:numPr>
      </w:pPr>
      <w:r w:rsidRPr="00005396">
        <w:t xml:space="preserve">NSAIDs </w:t>
      </w:r>
      <w:r w:rsidRPr="00B048D8">
        <w:t>(non-steroidal anti-inflammatory drugs)</w:t>
      </w:r>
      <w:r w:rsidR="0096565E" w:rsidRPr="00B048D8">
        <w:rPr>
          <w:rStyle w:val="FootnoteReference"/>
        </w:rPr>
        <w:footnoteReference w:id="10"/>
      </w:r>
    </w:p>
    <w:p w14:paraId="235B3AF0" w14:textId="77777777" w:rsidR="00005396" w:rsidRPr="00005396" w:rsidRDefault="00005396" w:rsidP="00593765">
      <w:pPr>
        <w:pStyle w:val="Bulletparagraph"/>
        <w:numPr>
          <w:ilvl w:val="0"/>
          <w:numId w:val="13"/>
        </w:numPr>
      </w:pPr>
      <w:r w:rsidRPr="00005396">
        <w:t>hormonal:</w:t>
      </w:r>
    </w:p>
    <w:p w14:paraId="7DF0D4A3" w14:textId="0F1CB7FB" w:rsidR="00005396" w:rsidRPr="0096565E" w:rsidRDefault="00005396" w:rsidP="00593765">
      <w:pPr>
        <w:pStyle w:val="Bulletparagraph"/>
        <w:numPr>
          <w:ilvl w:val="0"/>
          <w:numId w:val="15"/>
        </w:numPr>
      </w:pPr>
      <w:r w:rsidRPr="0096565E">
        <w:t>combined hormonal contraception</w:t>
      </w:r>
      <w:r w:rsidR="0096565E" w:rsidRPr="0096565E">
        <w:rPr>
          <w:rStyle w:val="FootnoteReference"/>
        </w:rPr>
        <w:footnoteReference w:id="11"/>
      </w:r>
    </w:p>
    <w:p w14:paraId="1030D5D1" w14:textId="1EA1670C" w:rsidR="009D5357" w:rsidRPr="00BF4DB7" w:rsidRDefault="00005396" w:rsidP="00593765">
      <w:pPr>
        <w:pStyle w:val="Bulletparagraph"/>
        <w:numPr>
          <w:ilvl w:val="0"/>
          <w:numId w:val="15"/>
        </w:numPr>
      </w:pPr>
      <w:r w:rsidRPr="00005396">
        <w:t>cyclical oral progestogens. </w:t>
      </w:r>
      <w:r w:rsidRPr="00BF4DB7">
        <w:rPr>
          <w:b/>
          <w:bCs/>
        </w:rPr>
        <w:t>[2018]</w:t>
      </w:r>
    </w:p>
    <w:p w14:paraId="3B2C0DF7" w14:textId="15EF834B" w:rsidR="009D5357" w:rsidRDefault="000029B0" w:rsidP="009D5357">
      <w:pPr>
        <w:pStyle w:val="Paragraph"/>
        <w:rPr>
          <w:u w:val="single"/>
        </w:rPr>
      </w:pPr>
      <w:r>
        <w:rPr>
          <w:u w:val="single"/>
        </w:rPr>
        <w:t xml:space="preserve">NICE NG88 </w:t>
      </w:r>
      <w:r w:rsidR="009D5357" w:rsidRPr="009D5357">
        <w:rPr>
          <w:u w:val="single"/>
        </w:rPr>
        <w:t>Recommendation 1.5.</w:t>
      </w:r>
      <w:r w:rsidR="009D5357">
        <w:rPr>
          <w:u w:val="single"/>
        </w:rPr>
        <w:t>5</w:t>
      </w:r>
    </w:p>
    <w:p w14:paraId="1CECB8BE" w14:textId="77777777" w:rsidR="009D5357" w:rsidRPr="009D5357" w:rsidRDefault="009D5357" w:rsidP="00BF4DB7">
      <w:pPr>
        <w:pStyle w:val="Bulletparagraph"/>
      </w:pPr>
      <w:r w:rsidRPr="009D5357">
        <w:t>If treatment is unsuccessful, the woman declines pharmacological treatment, or symptoms are severe, consider referral to specialist care for:</w:t>
      </w:r>
    </w:p>
    <w:p w14:paraId="40780001" w14:textId="77777777" w:rsidR="009D5357" w:rsidRPr="009D5357" w:rsidRDefault="009D5357" w:rsidP="00593765">
      <w:pPr>
        <w:pStyle w:val="Bulletparagraph"/>
        <w:numPr>
          <w:ilvl w:val="0"/>
          <w:numId w:val="16"/>
        </w:numPr>
      </w:pPr>
      <w:r w:rsidRPr="009D5357">
        <w:t>investigations to diagnose the cause of HMB, if needed (see </w:t>
      </w:r>
      <w:hyperlink r:id="rId12" w:anchor="women-with-suspected-submucosal-fibroids-polyps-or-endometrial-pathology" w:tgtFrame="_top" w:history="1">
        <w:r w:rsidRPr="009D5357">
          <w:rPr>
            <w:rStyle w:val="Hyperlink"/>
          </w:rPr>
          <w:t>section 1.3</w:t>
        </w:r>
      </w:hyperlink>
      <w:r w:rsidRPr="009D5357">
        <w:t>) taking into account any investigations the woman has already had </w:t>
      </w:r>
      <w:r w:rsidRPr="009D5357">
        <w:rPr>
          <w:b/>
          <w:bCs/>
        </w:rPr>
        <w:t>and</w:t>
      </w:r>
    </w:p>
    <w:p w14:paraId="56A4FBEE" w14:textId="77777777" w:rsidR="009D5357" w:rsidRPr="009D5357" w:rsidRDefault="009D5357" w:rsidP="00593765">
      <w:pPr>
        <w:pStyle w:val="Bulletparagraph"/>
        <w:numPr>
          <w:ilvl w:val="0"/>
          <w:numId w:val="16"/>
        </w:numPr>
      </w:pPr>
      <w:r w:rsidRPr="009D5357">
        <w:t>alternative treatment choices, including:</w:t>
      </w:r>
    </w:p>
    <w:p w14:paraId="1261C3F0" w14:textId="77777777" w:rsidR="009D5357" w:rsidRPr="009D5357" w:rsidRDefault="009D5357" w:rsidP="00593765">
      <w:pPr>
        <w:pStyle w:val="Bulletparagraph"/>
        <w:numPr>
          <w:ilvl w:val="0"/>
          <w:numId w:val="17"/>
        </w:numPr>
      </w:pPr>
      <w:r w:rsidRPr="009D5357">
        <w:t>pharmacological options not already tried (see recommendations 1.5.2 and 1.5.3)</w:t>
      </w:r>
    </w:p>
    <w:p w14:paraId="4BA685EF" w14:textId="77777777" w:rsidR="009D5357" w:rsidRPr="009D5357" w:rsidRDefault="009D5357" w:rsidP="00593765">
      <w:pPr>
        <w:pStyle w:val="Bulletparagraph"/>
        <w:numPr>
          <w:ilvl w:val="0"/>
          <w:numId w:val="17"/>
        </w:numPr>
      </w:pPr>
      <w:r w:rsidRPr="009D5357">
        <w:t>surgical options:</w:t>
      </w:r>
    </w:p>
    <w:p w14:paraId="4E6D010F" w14:textId="77777777" w:rsidR="009D5357" w:rsidRPr="009D5357" w:rsidRDefault="009D5357" w:rsidP="00593765">
      <w:pPr>
        <w:pStyle w:val="Bulletparagraph"/>
        <w:numPr>
          <w:ilvl w:val="0"/>
          <w:numId w:val="18"/>
        </w:numPr>
      </w:pPr>
      <w:r w:rsidRPr="009D5357">
        <w:t>second-generation endometrial ablation</w:t>
      </w:r>
    </w:p>
    <w:p w14:paraId="46CE711E" w14:textId="77777777" w:rsidR="009D5357" w:rsidRPr="009D5357" w:rsidRDefault="009D5357" w:rsidP="00593765">
      <w:pPr>
        <w:pStyle w:val="Bulletparagraph"/>
        <w:numPr>
          <w:ilvl w:val="0"/>
          <w:numId w:val="18"/>
        </w:numPr>
      </w:pPr>
      <w:r w:rsidRPr="009D5357">
        <w:t>hysterectomy. </w:t>
      </w:r>
      <w:r w:rsidRPr="009D5357">
        <w:rPr>
          <w:b/>
          <w:bCs/>
        </w:rPr>
        <w:t>[2018]</w:t>
      </w:r>
    </w:p>
    <w:p w14:paraId="68EC2817" w14:textId="77777777" w:rsidR="000D61D7" w:rsidRDefault="000D61D7" w:rsidP="009D5357">
      <w:pPr>
        <w:pStyle w:val="Paragraph"/>
        <w:rPr>
          <w:b/>
          <w:bCs/>
        </w:rPr>
      </w:pPr>
    </w:p>
    <w:p w14:paraId="6426B498" w14:textId="1CD92324" w:rsidR="009D5357" w:rsidRDefault="009D5357" w:rsidP="009D5357">
      <w:pPr>
        <w:pStyle w:val="Paragraph"/>
        <w:rPr>
          <w:b/>
          <w:bCs/>
        </w:rPr>
      </w:pPr>
      <w:r w:rsidRPr="009D5357">
        <w:rPr>
          <w:b/>
          <w:bCs/>
        </w:rPr>
        <w:t xml:space="preserve">Treatments for women with fibroids of 3 cm or more in diameter </w:t>
      </w:r>
    </w:p>
    <w:p w14:paraId="077BBC1A" w14:textId="49AFE1E0" w:rsidR="00A73ED4" w:rsidRDefault="000029B0" w:rsidP="00A73ED4">
      <w:pPr>
        <w:pStyle w:val="Paragraph"/>
        <w:rPr>
          <w:u w:val="single"/>
        </w:rPr>
      </w:pPr>
      <w:r>
        <w:rPr>
          <w:u w:val="single"/>
        </w:rPr>
        <w:lastRenderedPageBreak/>
        <w:t xml:space="preserve">NICE NG88 </w:t>
      </w:r>
      <w:r w:rsidR="00A73ED4" w:rsidRPr="00A73ED4">
        <w:rPr>
          <w:u w:val="single"/>
        </w:rPr>
        <w:t>Recommendation 1.5.</w:t>
      </w:r>
      <w:r w:rsidR="00A73ED4">
        <w:rPr>
          <w:u w:val="single"/>
        </w:rPr>
        <w:t>8</w:t>
      </w:r>
    </w:p>
    <w:p w14:paraId="1BD9C7C7" w14:textId="70E8A125" w:rsidR="00A73ED4" w:rsidRPr="00A73ED4" w:rsidRDefault="00A73ED4" w:rsidP="00A73ED4">
      <w:pPr>
        <w:pStyle w:val="Paragraph"/>
      </w:pPr>
      <w:r w:rsidRPr="00A73ED4">
        <w:t>If pharmacological treatment is needed while investigations and definitive treatment are being organised, offer tranexamic acid and/or NSAIDs</w:t>
      </w:r>
      <w:r>
        <w:rPr>
          <w:rStyle w:val="FootnoteReference"/>
        </w:rPr>
        <w:footnoteReference w:id="12"/>
      </w:r>
      <w:r w:rsidR="006F4F4B">
        <w:t xml:space="preserve"> </w:t>
      </w:r>
      <w:r w:rsidR="006F4F4B" w:rsidRPr="006F4F4B">
        <w:rPr>
          <w:b/>
          <w:bCs/>
        </w:rPr>
        <w:t>[20</w:t>
      </w:r>
      <w:r w:rsidR="006F4F4B">
        <w:rPr>
          <w:b/>
          <w:bCs/>
        </w:rPr>
        <w:t>07</w:t>
      </w:r>
      <w:r w:rsidR="006F4F4B" w:rsidRPr="006F4F4B">
        <w:rPr>
          <w:b/>
          <w:bCs/>
        </w:rPr>
        <w:t>]</w:t>
      </w:r>
    </w:p>
    <w:p w14:paraId="63862D4D" w14:textId="1A6D81AE" w:rsidR="0028361A" w:rsidRDefault="000029B0" w:rsidP="0028361A">
      <w:pPr>
        <w:pStyle w:val="Paragraph"/>
        <w:rPr>
          <w:u w:val="single"/>
        </w:rPr>
      </w:pPr>
      <w:bookmarkStart w:id="68" w:name="_Hlk17300055"/>
      <w:r>
        <w:rPr>
          <w:u w:val="single"/>
        </w:rPr>
        <w:t xml:space="preserve">NICE NG88 </w:t>
      </w:r>
      <w:r w:rsidR="0028361A" w:rsidRPr="0028361A">
        <w:rPr>
          <w:u w:val="single"/>
        </w:rPr>
        <w:t>Recommendation 1.5.</w:t>
      </w:r>
      <w:r w:rsidR="0028361A">
        <w:rPr>
          <w:u w:val="single"/>
        </w:rPr>
        <w:t>10</w:t>
      </w:r>
    </w:p>
    <w:bookmarkEnd w:id="68"/>
    <w:p w14:paraId="0A379FFA" w14:textId="77777777" w:rsidR="0028361A" w:rsidRPr="0028361A" w:rsidRDefault="0028361A" w:rsidP="00BF4DB7">
      <w:pPr>
        <w:pStyle w:val="Bulletparagraph"/>
      </w:pPr>
      <w:r w:rsidRPr="0028361A">
        <w:t xml:space="preserve">For women with fibroids of 3 cm or more in diameter, </w:t>
      </w:r>
      <w:proofErr w:type="gramStart"/>
      <w:r w:rsidRPr="0028361A">
        <w:t>take into account</w:t>
      </w:r>
      <w:proofErr w:type="gramEnd"/>
      <w:r w:rsidRPr="0028361A">
        <w:t xml:space="preserve"> the size, location and number of fibroids, and the severity of the symptoms and consider the following treatments:</w:t>
      </w:r>
    </w:p>
    <w:p w14:paraId="1300F65E" w14:textId="77777777" w:rsidR="0028361A" w:rsidRPr="0028361A" w:rsidRDefault="0028361A" w:rsidP="00593765">
      <w:pPr>
        <w:pStyle w:val="Bulletparagraph"/>
        <w:numPr>
          <w:ilvl w:val="0"/>
          <w:numId w:val="19"/>
        </w:numPr>
      </w:pPr>
      <w:r w:rsidRPr="0028361A">
        <w:t>pharmacological:</w:t>
      </w:r>
    </w:p>
    <w:p w14:paraId="26F81EA2" w14:textId="77777777" w:rsidR="0028361A" w:rsidRPr="0028361A" w:rsidRDefault="0028361A" w:rsidP="00593765">
      <w:pPr>
        <w:pStyle w:val="Bulletparagraph"/>
        <w:numPr>
          <w:ilvl w:val="0"/>
          <w:numId w:val="20"/>
        </w:numPr>
      </w:pPr>
      <w:r w:rsidRPr="0028361A">
        <w:t>non-hormonal:</w:t>
      </w:r>
    </w:p>
    <w:p w14:paraId="17BC0652" w14:textId="77777777" w:rsidR="0028361A" w:rsidRPr="0028361A" w:rsidRDefault="0028361A" w:rsidP="00593765">
      <w:pPr>
        <w:pStyle w:val="Bulletparagraph"/>
        <w:numPr>
          <w:ilvl w:val="0"/>
          <w:numId w:val="21"/>
        </w:numPr>
      </w:pPr>
      <w:r w:rsidRPr="0028361A">
        <w:t>tranexamic acid</w:t>
      </w:r>
    </w:p>
    <w:p w14:paraId="234B269F" w14:textId="1441D3AF" w:rsidR="0028361A" w:rsidRPr="0096565E" w:rsidRDefault="0028361A" w:rsidP="00593765">
      <w:pPr>
        <w:pStyle w:val="Bulletparagraph"/>
        <w:numPr>
          <w:ilvl w:val="0"/>
          <w:numId w:val="21"/>
        </w:numPr>
      </w:pPr>
      <w:r w:rsidRPr="0096565E">
        <w:t>NSAIDs</w:t>
      </w:r>
      <w:r w:rsidR="0096565E" w:rsidRPr="0096565E">
        <w:rPr>
          <w:vertAlign w:val="superscript"/>
        </w:rPr>
        <w:t>11</w:t>
      </w:r>
    </w:p>
    <w:p w14:paraId="15156965" w14:textId="77777777" w:rsidR="0028361A" w:rsidRPr="0028361A" w:rsidRDefault="0028361A" w:rsidP="00593765">
      <w:pPr>
        <w:pStyle w:val="Bulletparagraph"/>
        <w:numPr>
          <w:ilvl w:val="0"/>
          <w:numId w:val="22"/>
        </w:numPr>
      </w:pPr>
      <w:r w:rsidRPr="0028361A">
        <w:t>hormonal:</w:t>
      </w:r>
    </w:p>
    <w:p w14:paraId="7179140A" w14:textId="77777777" w:rsidR="0028361A" w:rsidRPr="0028361A" w:rsidRDefault="0028361A" w:rsidP="00593765">
      <w:pPr>
        <w:pStyle w:val="Bulletparagraph"/>
        <w:numPr>
          <w:ilvl w:val="0"/>
          <w:numId w:val="23"/>
        </w:numPr>
      </w:pPr>
      <w:r w:rsidRPr="0028361A">
        <w:t>ulipristal acetate (see recommendations 1.5.11 and 1.5.12)</w:t>
      </w:r>
    </w:p>
    <w:p w14:paraId="4D02C75B" w14:textId="3C629925" w:rsidR="0028361A" w:rsidRPr="0096565E" w:rsidRDefault="0028361A" w:rsidP="00593765">
      <w:pPr>
        <w:pStyle w:val="Bulletparagraph"/>
        <w:numPr>
          <w:ilvl w:val="0"/>
          <w:numId w:val="23"/>
        </w:numPr>
      </w:pPr>
      <w:r w:rsidRPr="0096565E">
        <w:t>LNG-IUS</w:t>
      </w:r>
      <w:r w:rsidR="0096565E" w:rsidRPr="0096565E">
        <w:rPr>
          <w:rStyle w:val="FootnoteReference"/>
        </w:rPr>
        <w:footnoteReference w:id="13"/>
      </w:r>
    </w:p>
    <w:p w14:paraId="7EA6D47B" w14:textId="728B4D0A" w:rsidR="0028361A" w:rsidRPr="0096565E" w:rsidRDefault="0028361A" w:rsidP="00593765">
      <w:pPr>
        <w:pStyle w:val="Bulletparagraph"/>
        <w:numPr>
          <w:ilvl w:val="0"/>
          <w:numId w:val="23"/>
        </w:numPr>
      </w:pPr>
      <w:r w:rsidRPr="0096565E">
        <w:t>combined hormonal contraception</w:t>
      </w:r>
      <w:r w:rsidR="0096565E" w:rsidRPr="0096565E">
        <w:rPr>
          <w:rStyle w:val="FootnoteReference"/>
        </w:rPr>
        <w:footnoteReference w:id="14"/>
      </w:r>
    </w:p>
    <w:p w14:paraId="61327E80" w14:textId="77777777" w:rsidR="0028361A" w:rsidRPr="0028361A" w:rsidRDefault="0028361A" w:rsidP="00593765">
      <w:pPr>
        <w:pStyle w:val="Bulletparagraph"/>
        <w:numPr>
          <w:ilvl w:val="0"/>
          <w:numId w:val="23"/>
        </w:numPr>
      </w:pPr>
      <w:r w:rsidRPr="0028361A">
        <w:t>cyclical oral progestogens</w:t>
      </w:r>
    </w:p>
    <w:p w14:paraId="692BCC3D" w14:textId="77777777" w:rsidR="0028361A" w:rsidRPr="0028361A" w:rsidRDefault="0028361A" w:rsidP="00593765">
      <w:pPr>
        <w:pStyle w:val="Bulletparagraph"/>
        <w:numPr>
          <w:ilvl w:val="0"/>
          <w:numId w:val="24"/>
        </w:numPr>
      </w:pPr>
      <w:r w:rsidRPr="0028361A">
        <w:t xml:space="preserve">uterine artery </w:t>
      </w:r>
      <w:proofErr w:type="spellStart"/>
      <w:r w:rsidRPr="0028361A">
        <w:t>embolisation</w:t>
      </w:r>
      <w:proofErr w:type="spellEnd"/>
    </w:p>
    <w:p w14:paraId="504734E6" w14:textId="77777777" w:rsidR="0028361A" w:rsidRPr="0028361A" w:rsidRDefault="0028361A" w:rsidP="00593765">
      <w:pPr>
        <w:pStyle w:val="Bulletparagraph"/>
        <w:numPr>
          <w:ilvl w:val="0"/>
          <w:numId w:val="24"/>
        </w:numPr>
      </w:pPr>
      <w:r w:rsidRPr="0028361A">
        <w:t>surgical:</w:t>
      </w:r>
    </w:p>
    <w:p w14:paraId="56C5353E" w14:textId="77777777" w:rsidR="0028361A" w:rsidRPr="0028361A" w:rsidRDefault="0028361A" w:rsidP="00593765">
      <w:pPr>
        <w:pStyle w:val="Bulletparagraph"/>
        <w:numPr>
          <w:ilvl w:val="0"/>
          <w:numId w:val="25"/>
        </w:numPr>
      </w:pPr>
      <w:r w:rsidRPr="0028361A">
        <w:t>myomectomy</w:t>
      </w:r>
    </w:p>
    <w:p w14:paraId="437C31B1" w14:textId="7912253A" w:rsidR="005E3D99" w:rsidRPr="00BF4DB7" w:rsidRDefault="0028361A" w:rsidP="00593765">
      <w:pPr>
        <w:pStyle w:val="Bulletparagraph"/>
        <w:numPr>
          <w:ilvl w:val="0"/>
          <w:numId w:val="25"/>
        </w:numPr>
      </w:pPr>
      <w:r w:rsidRPr="0028361A">
        <w:t>hysterectomy. </w:t>
      </w:r>
      <w:r w:rsidRPr="0028361A">
        <w:rPr>
          <w:b/>
          <w:bCs/>
        </w:rPr>
        <w:t>[2018, amended Nov 2018]</w:t>
      </w:r>
    </w:p>
    <w:p w14:paraId="70633B01" w14:textId="77777777" w:rsidR="000D61D7" w:rsidRDefault="000D61D7" w:rsidP="005E3D99">
      <w:pPr>
        <w:pStyle w:val="Paragraph"/>
        <w:rPr>
          <w:u w:val="single"/>
        </w:rPr>
      </w:pPr>
    </w:p>
    <w:p w14:paraId="17A6AA29" w14:textId="46CAE295" w:rsidR="005E3D99" w:rsidRDefault="000029B0" w:rsidP="005E3D99">
      <w:pPr>
        <w:pStyle w:val="Paragraph"/>
        <w:rPr>
          <w:u w:val="single"/>
        </w:rPr>
      </w:pPr>
      <w:r>
        <w:rPr>
          <w:u w:val="single"/>
        </w:rPr>
        <w:t xml:space="preserve">NICE NG88 </w:t>
      </w:r>
      <w:r w:rsidR="005E3D99" w:rsidRPr="0028361A">
        <w:rPr>
          <w:u w:val="single"/>
        </w:rPr>
        <w:t>Recommendation 1.5.</w:t>
      </w:r>
      <w:r w:rsidR="005E3D99">
        <w:rPr>
          <w:u w:val="single"/>
        </w:rPr>
        <w:t>12</w:t>
      </w:r>
    </w:p>
    <w:p w14:paraId="3EFA62AA" w14:textId="2E5A1881" w:rsidR="005E3D99" w:rsidRPr="005E3D99" w:rsidRDefault="005E3D99" w:rsidP="00BF4DB7">
      <w:pPr>
        <w:pStyle w:val="Bulletparagraph"/>
      </w:pPr>
      <w:r w:rsidRPr="005E3D99">
        <w:t xml:space="preserve">When </w:t>
      </w:r>
      <w:r w:rsidRPr="00BF4DB7">
        <w:t>ulipristal</w:t>
      </w:r>
      <w:r w:rsidRPr="005E3D99">
        <w:t> is used for intermittent treatment in women who are not eligible for surgery, for example where the risks of surgery outweigh the benefits or where the woman declines surgical treatment:</w:t>
      </w:r>
    </w:p>
    <w:p w14:paraId="26A7DD7D" w14:textId="77777777" w:rsidR="005E3D99" w:rsidRPr="005E3D99" w:rsidRDefault="005E3D99" w:rsidP="00593765">
      <w:pPr>
        <w:pStyle w:val="Bulletparagraph"/>
        <w:numPr>
          <w:ilvl w:val="0"/>
          <w:numId w:val="26"/>
        </w:numPr>
      </w:pPr>
      <w:r w:rsidRPr="005E3D99">
        <w:t>Offer ulipristal acetate 5 mg (up to 4 courses) to women with heavy menstrual bleeding and fibroids of 3 cm or more in diameter, and a haemoglobin level of 102 g per litre or below.</w:t>
      </w:r>
    </w:p>
    <w:p w14:paraId="10E8D410" w14:textId="06A06D14" w:rsidR="005E3D99" w:rsidRPr="005E3D99" w:rsidRDefault="005E3D99" w:rsidP="00593765">
      <w:pPr>
        <w:pStyle w:val="Bulletparagraph"/>
        <w:numPr>
          <w:ilvl w:val="0"/>
          <w:numId w:val="26"/>
        </w:numPr>
      </w:pPr>
      <w:r w:rsidRPr="005E3D99">
        <w:lastRenderedPageBreak/>
        <w:t>Consider ulipristal acetate 5 mg (up to 4 courses) for women with heavy menstrual bleeding and fibroids of 3 cm or more in diameter, and a haemoglobin level above 102g per litre. </w:t>
      </w:r>
      <w:r w:rsidRPr="00BF4DB7">
        <w:rPr>
          <w:b/>
          <w:bCs/>
        </w:rPr>
        <w:t>[Nov 2018]</w:t>
      </w:r>
    </w:p>
    <w:p w14:paraId="100E3D9E" w14:textId="663AA36B" w:rsidR="00593765" w:rsidRDefault="00593765" w:rsidP="00593765">
      <w:pPr>
        <w:pStyle w:val="Bulletparagraph"/>
      </w:pPr>
    </w:p>
    <w:p w14:paraId="0D93647F" w14:textId="77777777" w:rsidR="00593765" w:rsidRPr="00593765" w:rsidRDefault="00593765" w:rsidP="00593765">
      <w:pPr>
        <w:pStyle w:val="Bulletparagraph"/>
        <w:rPr>
          <w:b/>
          <w:bCs/>
        </w:rPr>
      </w:pPr>
      <w:r w:rsidRPr="00593765">
        <w:rPr>
          <w:b/>
          <w:bCs/>
        </w:rPr>
        <w:t>Route and method of hysterectomy</w:t>
      </w:r>
    </w:p>
    <w:p w14:paraId="729C1EBA" w14:textId="6CBC96FE" w:rsidR="00593765" w:rsidRDefault="00593765" w:rsidP="00593765">
      <w:pPr>
        <w:pStyle w:val="Bulletparagraph"/>
      </w:pPr>
    </w:p>
    <w:p w14:paraId="3A3746F1" w14:textId="46E1A815" w:rsidR="00593765" w:rsidRDefault="00006DB0" w:rsidP="00593765">
      <w:pPr>
        <w:pStyle w:val="Bulletparagraph"/>
        <w:rPr>
          <w:u w:val="single"/>
        </w:rPr>
      </w:pPr>
      <w:r w:rsidRPr="00006DB0">
        <w:rPr>
          <w:u w:val="single"/>
        </w:rPr>
        <w:t>NICE NG88</w:t>
      </w:r>
      <w:r w:rsidR="000029B0">
        <w:rPr>
          <w:u w:val="single"/>
        </w:rPr>
        <w:t xml:space="preserve"> </w:t>
      </w:r>
      <w:r w:rsidR="00593765" w:rsidRPr="00593765">
        <w:rPr>
          <w:u w:val="single"/>
        </w:rPr>
        <w:t>Recommendation 1.5.1</w:t>
      </w:r>
      <w:r w:rsidR="00593765">
        <w:rPr>
          <w:u w:val="single"/>
        </w:rPr>
        <w:t>8</w:t>
      </w:r>
    </w:p>
    <w:p w14:paraId="349196AA" w14:textId="504DC9A7" w:rsidR="00593765" w:rsidRDefault="00593765" w:rsidP="00593765">
      <w:pPr>
        <w:pStyle w:val="Bulletparagraph"/>
        <w:rPr>
          <w:u w:val="single"/>
        </w:rPr>
      </w:pPr>
    </w:p>
    <w:p w14:paraId="533DF9F6" w14:textId="345D857A" w:rsidR="00593765" w:rsidRDefault="00593765" w:rsidP="00593765">
      <w:pPr>
        <w:pStyle w:val="Bulletparagraph"/>
        <w:rPr>
          <w:b/>
          <w:bCs/>
        </w:rPr>
      </w:pPr>
      <w:r w:rsidRPr="00593765">
        <w:t>When discussing the route of hysterectomy (laparoscopy, laparotomy or vaginal) with the woman, carry out an individual assessment and take her preferences into account. </w:t>
      </w:r>
      <w:r w:rsidRPr="00593765">
        <w:rPr>
          <w:b/>
          <w:bCs/>
        </w:rPr>
        <w:t>[2007, amended 2018]</w:t>
      </w:r>
    </w:p>
    <w:p w14:paraId="4F11AC14" w14:textId="77777777" w:rsidR="00350810" w:rsidRPr="00593765" w:rsidRDefault="00350810" w:rsidP="00593765">
      <w:pPr>
        <w:pStyle w:val="Bulletparagraph"/>
      </w:pPr>
    </w:p>
    <w:p w14:paraId="035072A6" w14:textId="68765FDA" w:rsidR="005C4825" w:rsidRPr="00A37997" w:rsidRDefault="005C4825" w:rsidP="005C4825">
      <w:pPr>
        <w:pStyle w:val="Numberedheading3"/>
      </w:pPr>
      <w:r w:rsidRPr="00A37997">
        <w:t>Current UK practice</w:t>
      </w:r>
    </w:p>
    <w:p w14:paraId="38B0753A" w14:textId="7511F4B2" w:rsidR="00F3095A" w:rsidRPr="007405D3" w:rsidRDefault="00F3095A" w:rsidP="007405D3">
      <w:pPr>
        <w:keepNext/>
        <w:spacing w:before="240" w:after="60"/>
        <w:outlineLvl w:val="2"/>
        <w:rPr>
          <w:rFonts w:ascii="Arial" w:hAnsi="Arial"/>
          <w:b/>
          <w:bCs/>
          <w:szCs w:val="26"/>
        </w:rPr>
      </w:pPr>
      <w:bookmarkStart w:id="69" w:name="_Hlk18663729"/>
      <w:r w:rsidRPr="007405D3">
        <w:rPr>
          <w:rFonts w:ascii="Arial" w:hAnsi="Arial"/>
          <w:b/>
          <w:bCs/>
          <w:szCs w:val="26"/>
        </w:rPr>
        <w:t>Management of HMB</w:t>
      </w:r>
    </w:p>
    <w:bookmarkEnd w:id="69"/>
    <w:p w14:paraId="19A62299" w14:textId="3B5A5A7E" w:rsidR="00201410" w:rsidRPr="008B2F00" w:rsidRDefault="00980DE5" w:rsidP="00F3095A">
      <w:pPr>
        <w:pStyle w:val="Paragraph"/>
      </w:pPr>
      <w:r>
        <w:rPr>
          <w:lang w:val="en"/>
        </w:rPr>
        <w:t>A</w:t>
      </w:r>
      <w:r w:rsidR="00201410">
        <w:rPr>
          <w:lang w:val="en"/>
        </w:rPr>
        <w:t xml:space="preserve"> survey</w:t>
      </w:r>
      <w:r w:rsidR="00F9790C">
        <w:rPr>
          <w:lang w:val="en"/>
        </w:rPr>
        <w:t xml:space="preserve"> on patient choice o</w:t>
      </w:r>
      <w:r w:rsidR="00A37997">
        <w:rPr>
          <w:lang w:val="en"/>
        </w:rPr>
        <w:t>f</w:t>
      </w:r>
      <w:r w:rsidR="00F9790C">
        <w:rPr>
          <w:lang w:val="en"/>
        </w:rPr>
        <w:t xml:space="preserve"> fibroid treatment</w:t>
      </w:r>
      <w:r w:rsidR="00201410">
        <w:rPr>
          <w:rStyle w:val="FootnoteReference"/>
          <w:lang w:val="en"/>
        </w:rPr>
        <w:footnoteReference w:id="15"/>
      </w:r>
      <w:r w:rsidR="00201410">
        <w:rPr>
          <w:lang w:val="en"/>
        </w:rPr>
        <w:t xml:space="preserve"> concluded that </w:t>
      </w:r>
      <w:r w:rsidR="00201410" w:rsidRPr="00201410">
        <w:t xml:space="preserve">67% of </w:t>
      </w:r>
      <w:r w:rsidR="00201410">
        <w:t xml:space="preserve">NHS </w:t>
      </w:r>
      <w:r w:rsidR="00201410" w:rsidRPr="00201410">
        <w:t xml:space="preserve">Trusts take no measures to ensure women </w:t>
      </w:r>
      <w:r w:rsidR="00201410">
        <w:t xml:space="preserve">with fibroids </w:t>
      </w:r>
      <w:r w:rsidR="00201410" w:rsidRPr="00201410">
        <w:t xml:space="preserve">are aware of their treatment options and </w:t>
      </w:r>
      <w:r w:rsidR="00C17529">
        <w:t xml:space="preserve">are </w:t>
      </w:r>
      <w:r w:rsidR="00201410" w:rsidRPr="00201410">
        <w:t xml:space="preserve">offered choice. </w:t>
      </w:r>
    </w:p>
    <w:p w14:paraId="3685BD1C" w14:textId="2D4B2EA6" w:rsidR="005C4825" w:rsidRPr="007405D3" w:rsidRDefault="005C4825" w:rsidP="007405D3">
      <w:pPr>
        <w:keepNext/>
        <w:spacing w:before="240" w:after="60"/>
        <w:outlineLvl w:val="2"/>
        <w:rPr>
          <w:rFonts w:ascii="Arial" w:hAnsi="Arial"/>
          <w:b/>
          <w:bCs/>
          <w:szCs w:val="26"/>
        </w:rPr>
      </w:pPr>
      <w:r w:rsidRPr="007405D3">
        <w:rPr>
          <w:rFonts w:ascii="Arial" w:hAnsi="Arial"/>
          <w:b/>
          <w:bCs/>
          <w:szCs w:val="26"/>
        </w:rPr>
        <w:t>Treatments for women with no identified pathology, fibroids less than 3 cm in diameter, or suspected or diagnosed adenomyosis</w:t>
      </w:r>
    </w:p>
    <w:p w14:paraId="043C2D71" w14:textId="4667D158" w:rsidR="00896693" w:rsidRPr="00896693" w:rsidRDefault="00896693" w:rsidP="005C4825">
      <w:pPr>
        <w:pStyle w:val="Paragraph"/>
      </w:pPr>
      <w:r w:rsidRPr="003926DD">
        <w:t>A cohort study</w:t>
      </w:r>
      <w:r w:rsidRPr="003926DD">
        <w:rPr>
          <w:vertAlign w:val="superscript"/>
        </w:rPr>
        <w:footnoteReference w:id="16"/>
      </w:r>
      <w:r w:rsidR="00A2050A">
        <w:t xml:space="preserve"> </w:t>
      </w:r>
      <w:r w:rsidR="004F72E6">
        <w:t xml:space="preserve">also </w:t>
      </w:r>
      <w:r w:rsidR="00A2050A">
        <w:t>reported that</w:t>
      </w:r>
      <w:r w:rsidRPr="003926DD">
        <w:t xml:space="preserve"> 7</w:t>
      </w:r>
      <w:r w:rsidR="001539D9">
        <w:t>4</w:t>
      </w:r>
      <w:r w:rsidRPr="003926DD">
        <w:t>% of the women</w:t>
      </w:r>
      <w:r w:rsidR="00A2050A">
        <w:t xml:space="preserve"> had experienced</w:t>
      </w:r>
      <w:r w:rsidRPr="003926DD">
        <w:t xml:space="preserve"> </w:t>
      </w:r>
      <w:r w:rsidR="00A2050A">
        <w:t xml:space="preserve">HMB </w:t>
      </w:r>
      <w:r w:rsidRPr="003926DD">
        <w:t xml:space="preserve">symptoms for more than 1 year </w:t>
      </w:r>
      <w:r w:rsidR="00A2050A">
        <w:t>with</w:t>
      </w:r>
      <w:r w:rsidRPr="003926DD">
        <w:t xml:space="preserve"> 30% </w:t>
      </w:r>
      <w:r w:rsidR="00A2050A">
        <w:t>of thes</w:t>
      </w:r>
      <w:r w:rsidR="0060601E">
        <w:t xml:space="preserve">e having </w:t>
      </w:r>
      <w:r w:rsidRPr="003926DD">
        <w:t>no prior primary care</w:t>
      </w:r>
      <w:r>
        <w:t xml:space="preserve"> treatment</w:t>
      </w:r>
      <w:r w:rsidRPr="003926DD">
        <w:t>. One year later, 4</w:t>
      </w:r>
      <w:r w:rsidR="001539D9">
        <w:t>3</w:t>
      </w:r>
      <w:r w:rsidRPr="003926DD">
        <w:t>% had received surgery</w:t>
      </w:r>
      <w:r w:rsidR="006436AB">
        <w:t xml:space="preserve"> and of </w:t>
      </w:r>
      <w:r w:rsidRPr="003926DD">
        <w:t>these, 5</w:t>
      </w:r>
      <w:r w:rsidR="001539D9">
        <w:t>8</w:t>
      </w:r>
      <w:r w:rsidRPr="003926DD">
        <w:t xml:space="preserve">% had endometrial ablation and 37% </w:t>
      </w:r>
      <w:r>
        <w:t xml:space="preserve">had a </w:t>
      </w:r>
      <w:r w:rsidRPr="003926DD">
        <w:t xml:space="preserve">hysterectomy. </w:t>
      </w:r>
    </w:p>
    <w:p w14:paraId="456FBE22" w14:textId="77777777" w:rsidR="006436AB" w:rsidRPr="007405D3" w:rsidRDefault="005C4825" w:rsidP="007405D3">
      <w:pPr>
        <w:keepNext/>
        <w:spacing w:before="240" w:after="60"/>
        <w:outlineLvl w:val="2"/>
        <w:rPr>
          <w:rFonts w:ascii="Arial" w:hAnsi="Arial"/>
          <w:b/>
          <w:bCs/>
          <w:szCs w:val="26"/>
        </w:rPr>
      </w:pPr>
      <w:r w:rsidRPr="007405D3">
        <w:rPr>
          <w:rFonts w:ascii="Arial" w:hAnsi="Arial"/>
          <w:b/>
          <w:bCs/>
          <w:szCs w:val="26"/>
        </w:rPr>
        <w:t>Treatments for women with fibroids of 3 cm or more in diameter</w:t>
      </w:r>
    </w:p>
    <w:p w14:paraId="1F54A58A" w14:textId="58E85DAB" w:rsidR="00C17529" w:rsidRDefault="00E62A59" w:rsidP="005C4825">
      <w:pPr>
        <w:pStyle w:val="Paragraph"/>
      </w:pPr>
      <w:r w:rsidRPr="00E62A59">
        <w:t>The All-Party Parliamentary Group on Women’s Health survey</w:t>
      </w:r>
      <w:r w:rsidRPr="00E62A59">
        <w:rPr>
          <w:vertAlign w:val="superscript"/>
        </w:rPr>
        <w:footnoteReference w:id="17"/>
      </w:r>
      <w:r w:rsidRPr="00E62A59">
        <w:t xml:space="preserve"> </w:t>
      </w:r>
      <w:r w:rsidR="004C6B0E" w:rsidRPr="004C6B0E">
        <w:t xml:space="preserve">on endometriosis and fibroids </w:t>
      </w:r>
      <w:r w:rsidR="00F84649">
        <w:t>highlighted</w:t>
      </w:r>
      <w:r w:rsidR="00E23E73">
        <w:t xml:space="preserve"> </w:t>
      </w:r>
      <w:r w:rsidR="00AE5F46">
        <w:t>the range of</w:t>
      </w:r>
      <w:r w:rsidR="00E23E73">
        <w:t xml:space="preserve"> </w:t>
      </w:r>
      <w:r w:rsidR="004C6B0E">
        <w:t xml:space="preserve">treatment options </w:t>
      </w:r>
      <w:r w:rsidR="00E23E73">
        <w:t xml:space="preserve">women were </w:t>
      </w:r>
      <w:r w:rsidR="004C6B0E">
        <w:t>informed</w:t>
      </w:r>
      <w:r w:rsidR="00E23E73">
        <w:t xml:space="preserve"> about, offered and received. Please see</w:t>
      </w:r>
      <w:r w:rsidR="00F84649">
        <w:t xml:space="preserve"> Graph 1</w:t>
      </w:r>
      <w:r w:rsidR="00B913E6">
        <w:t xml:space="preserve"> below</w:t>
      </w:r>
      <w:r w:rsidR="00E23E73">
        <w:t>.</w:t>
      </w:r>
    </w:p>
    <w:p w14:paraId="2048D233" w14:textId="2A1AE923" w:rsidR="00C17529" w:rsidRDefault="00C17529" w:rsidP="005C4825">
      <w:pPr>
        <w:pStyle w:val="Paragraph"/>
      </w:pPr>
    </w:p>
    <w:p w14:paraId="656EA4C0" w14:textId="52D75FBA" w:rsidR="00B913E6" w:rsidRDefault="00B913E6" w:rsidP="005C4825">
      <w:pPr>
        <w:pStyle w:val="Paragraph"/>
      </w:pPr>
    </w:p>
    <w:p w14:paraId="59A04D8E" w14:textId="44B69FE9" w:rsidR="00B913E6" w:rsidRDefault="00B913E6" w:rsidP="005C4825">
      <w:pPr>
        <w:pStyle w:val="Paragraph"/>
      </w:pPr>
    </w:p>
    <w:p w14:paraId="7420715F" w14:textId="1BA22E80" w:rsidR="00AE5F46" w:rsidRPr="00AE5F46" w:rsidRDefault="00AE5F46" w:rsidP="005C4825">
      <w:pPr>
        <w:pStyle w:val="Paragraph"/>
        <w:rPr>
          <w:b/>
          <w:bCs/>
        </w:rPr>
      </w:pPr>
      <w:r w:rsidRPr="00AE5F46">
        <w:rPr>
          <w:b/>
          <w:bCs/>
        </w:rPr>
        <w:lastRenderedPageBreak/>
        <w:t>Graph</w:t>
      </w:r>
      <w:r>
        <w:rPr>
          <w:b/>
          <w:bCs/>
        </w:rPr>
        <w:t xml:space="preserve"> </w:t>
      </w:r>
      <w:r w:rsidRPr="00AE5F46">
        <w:rPr>
          <w:b/>
          <w:bCs/>
        </w:rPr>
        <w:t>1</w:t>
      </w:r>
    </w:p>
    <w:p w14:paraId="34CABA7E" w14:textId="31CF2DE5" w:rsidR="00B913E6" w:rsidRDefault="00B913E6" w:rsidP="005C4825">
      <w:pPr>
        <w:pStyle w:val="Paragraph"/>
      </w:pPr>
      <w:r>
        <w:rPr>
          <w:noProof/>
        </w:rPr>
        <w:drawing>
          <wp:anchor distT="0" distB="0" distL="114300" distR="114300" simplePos="0" relativeHeight="251687936" behindDoc="0" locked="0" layoutInCell="1" allowOverlap="1" wp14:anchorId="06E0E4BC" wp14:editId="39E8C4B5">
            <wp:simplePos x="0" y="0"/>
            <wp:positionH relativeFrom="column">
              <wp:posOffset>0</wp:posOffset>
            </wp:positionH>
            <wp:positionV relativeFrom="paragraph">
              <wp:posOffset>0</wp:posOffset>
            </wp:positionV>
            <wp:extent cx="5736590" cy="3607435"/>
            <wp:effectExtent l="19050" t="19050" r="16510" b="12065"/>
            <wp:wrapNone/>
            <wp:docPr id="9" name="Picture 5" descr="Graph1-The All-Party Parliamentary Group on Women’s Health survey  on endometriosis and fibroids highlighted which treatment options women were informed about, offered and receiv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6590" cy="3607435"/>
                    </a:xfrm>
                    <a:prstGeom prst="rect">
                      <a:avLst/>
                    </a:prstGeom>
                    <a:noFill/>
                    <a:ln w="9525">
                      <a:solidFill>
                        <a:schemeClr val="tx1"/>
                      </a:solidFill>
                      <a:miter lim="800000"/>
                      <a:headEnd/>
                      <a:tailEnd/>
                    </a:ln>
                  </pic:spPr>
                </pic:pic>
              </a:graphicData>
            </a:graphic>
          </wp:anchor>
        </w:drawing>
      </w:r>
    </w:p>
    <w:p w14:paraId="0C9877FE" w14:textId="503FF682" w:rsidR="00B913E6" w:rsidRDefault="00B913E6" w:rsidP="005C4825">
      <w:pPr>
        <w:pStyle w:val="Paragraph"/>
      </w:pPr>
    </w:p>
    <w:p w14:paraId="40E0ABA6" w14:textId="77777777" w:rsidR="00B913E6" w:rsidRDefault="00B913E6" w:rsidP="005C4825">
      <w:pPr>
        <w:pStyle w:val="Paragraph"/>
      </w:pPr>
    </w:p>
    <w:p w14:paraId="40A0D312" w14:textId="669583F3" w:rsidR="00C17529" w:rsidRDefault="00C17529" w:rsidP="005C4825">
      <w:pPr>
        <w:pStyle w:val="Paragraph"/>
        <w:rPr>
          <w:noProof/>
        </w:rPr>
      </w:pPr>
    </w:p>
    <w:p w14:paraId="10F3F423" w14:textId="03A6A541" w:rsidR="00B913E6" w:rsidRDefault="00B913E6" w:rsidP="005C4825">
      <w:pPr>
        <w:pStyle w:val="Paragraph"/>
        <w:rPr>
          <w:noProof/>
        </w:rPr>
      </w:pPr>
    </w:p>
    <w:p w14:paraId="2B1E684F" w14:textId="4894734B" w:rsidR="00B913E6" w:rsidRDefault="00B913E6" w:rsidP="005C4825">
      <w:pPr>
        <w:pStyle w:val="Paragraph"/>
        <w:rPr>
          <w:noProof/>
        </w:rPr>
      </w:pPr>
    </w:p>
    <w:p w14:paraId="0217E0DD" w14:textId="691A1EE0" w:rsidR="00B913E6" w:rsidRDefault="00B913E6" w:rsidP="005C4825">
      <w:pPr>
        <w:pStyle w:val="Paragraph"/>
        <w:rPr>
          <w:noProof/>
        </w:rPr>
      </w:pPr>
    </w:p>
    <w:p w14:paraId="2A1F781B" w14:textId="77777777" w:rsidR="00B913E6" w:rsidRDefault="00B913E6" w:rsidP="005C4825">
      <w:pPr>
        <w:pStyle w:val="Paragraph"/>
      </w:pPr>
    </w:p>
    <w:p w14:paraId="23D431D0" w14:textId="77777777" w:rsidR="008B2FB9" w:rsidRDefault="008B2FB9" w:rsidP="005C4825">
      <w:pPr>
        <w:pStyle w:val="Paragraph"/>
        <w:rPr>
          <w:b/>
          <w:bCs/>
          <w:highlight w:val="yellow"/>
        </w:rPr>
      </w:pPr>
    </w:p>
    <w:p w14:paraId="53A008BA" w14:textId="3D7BA2E9" w:rsidR="007405D3" w:rsidRPr="007405D3" w:rsidRDefault="005C4825" w:rsidP="007405D3">
      <w:pPr>
        <w:keepNext/>
        <w:spacing w:before="240" w:after="60"/>
        <w:outlineLvl w:val="2"/>
        <w:rPr>
          <w:rFonts w:ascii="Arial" w:hAnsi="Arial"/>
          <w:b/>
          <w:bCs/>
          <w:szCs w:val="26"/>
        </w:rPr>
      </w:pPr>
      <w:r w:rsidRPr="007405D3">
        <w:rPr>
          <w:rFonts w:ascii="Arial" w:hAnsi="Arial"/>
          <w:b/>
          <w:bCs/>
          <w:szCs w:val="26"/>
        </w:rPr>
        <w:t>Route and method of hysterectomy</w:t>
      </w:r>
    </w:p>
    <w:p w14:paraId="4A3D698F" w14:textId="77777777" w:rsidR="00B913E6" w:rsidRDefault="00B913E6" w:rsidP="005C4825">
      <w:pPr>
        <w:pStyle w:val="Paragraph"/>
      </w:pPr>
    </w:p>
    <w:p w14:paraId="311C3B3D" w14:textId="260934DB" w:rsidR="00CD5D4E" w:rsidRDefault="00CD5D4E" w:rsidP="005C4825">
      <w:pPr>
        <w:pStyle w:val="Paragraph"/>
      </w:pPr>
      <w:r>
        <w:t>During 2017-18 NHS England</w:t>
      </w:r>
      <w:r w:rsidR="00AE6697">
        <w:rPr>
          <w:rStyle w:val="FootnoteReference"/>
        </w:rPr>
        <w:footnoteReference w:id="18"/>
      </w:r>
      <w:r>
        <w:t xml:space="preserve"> reported there were 27,660 hysterectomies performed for HMB nationally. </w:t>
      </w:r>
    </w:p>
    <w:p w14:paraId="2038F06C" w14:textId="673275D4" w:rsidR="009825FC" w:rsidRDefault="00242762" w:rsidP="005C4825">
      <w:pPr>
        <w:pStyle w:val="Paragraph"/>
      </w:pPr>
      <w:r>
        <w:t xml:space="preserve">The </w:t>
      </w:r>
      <w:r w:rsidR="00CB4FA5" w:rsidRPr="00CB4FA5">
        <w:t>Royal College of Obstetricians and Gynaecologists</w:t>
      </w:r>
      <w:r w:rsidR="00E23E73">
        <w:t>’</w:t>
      </w:r>
      <w:r w:rsidR="00CB4FA5" w:rsidRPr="00CB4FA5">
        <w:t xml:space="preserve"> </w:t>
      </w:r>
      <w:r>
        <w:t>report</w:t>
      </w:r>
      <w:r>
        <w:rPr>
          <w:rStyle w:val="FootnoteReference"/>
        </w:rPr>
        <w:footnoteReference w:id="19"/>
      </w:r>
      <w:r>
        <w:t xml:space="preserve"> </w:t>
      </w:r>
      <w:r w:rsidR="00CD5D4E">
        <w:t>highlighted</w:t>
      </w:r>
      <w:r w:rsidR="009825FC">
        <w:t xml:space="preserve"> </w:t>
      </w:r>
      <w:r w:rsidR="00CD5D4E">
        <w:t>s</w:t>
      </w:r>
      <w:r w:rsidR="00621975">
        <w:t>ignificant v</w:t>
      </w:r>
      <w:r w:rsidR="00786E55" w:rsidRPr="00786E55">
        <w:t xml:space="preserve">ariation </w:t>
      </w:r>
      <w:r w:rsidR="00663434">
        <w:t xml:space="preserve">in </w:t>
      </w:r>
      <w:r>
        <w:t>hysterectomy</w:t>
      </w:r>
      <w:r w:rsidR="00786E55" w:rsidRPr="00786E55">
        <w:t xml:space="preserve"> </w:t>
      </w:r>
      <w:bookmarkStart w:id="70" w:name="_Hlk17810579"/>
      <w:r>
        <w:t xml:space="preserve">rates </w:t>
      </w:r>
      <w:r w:rsidR="009825FC">
        <w:t>across hospital</w:t>
      </w:r>
      <w:r w:rsidR="00DA627C">
        <w:t>s</w:t>
      </w:r>
      <w:bookmarkEnd w:id="70"/>
      <w:r w:rsidR="00DA627C">
        <w:t>. A</w:t>
      </w:r>
      <w:r w:rsidR="009825FC" w:rsidRPr="009825FC">
        <w:t xml:space="preserve">bdominal hysterectomy </w:t>
      </w:r>
      <w:r w:rsidR="00CB4FA5">
        <w:t xml:space="preserve">rates </w:t>
      </w:r>
      <w:r w:rsidR="009825FC">
        <w:t>rang</w:t>
      </w:r>
      <w:r w:rsidR="00DA627C">
        <w:t>ed</w:t>
      </w:r>
      <w:r w:rsidR="009825FC">
        <w:t xml:space="preserve"> between </w:t>
      </w:r>
      <w:r w:rsidR="009825FC" w:rsidRPr="009825FC">
        <w:t xml:space="preserve">17% </w:t>
      </w:r>
      <w:r w:rsidR="009825FC">
        <w:t xml:space="preserve">to </w:t>
      </w:r>
      <w:r w:rsidR="009825FC" w:rsidRPr="009825FC">
        <w:t xml:space="preserve">66% of all hysterectomies performed. One third of all abdominal hysterectomies were performed laparoscopically </w:t>
      </w:r>
      <w:r w:rsidR="009825FC">
        <w:t>with variation</w:t>
      </w:r>
      <w:r w:rsidR="009825FC" w:rsidRPr="009825FC">
        <w:t xml:space="preserve"> </w:t>
      </w:r>
      <w:r w:rsidR="009825FC">
        <w:t>of</w:t>
      </w:r>
      <w:r w:rsidR="009825FC" w:rsidRPr="009825FC">
        <w:t xml:space="preserve"> 1% to 72%</w:t>
      </w:r>
      <w:r w:rsidR="009825FC">
        <w:t xml:space="preserve">. </w:t>
      </w:r>
      <w:r w:rsidR="009825FC" w:rsidRPr="009825FC">
        <w:t xml:space="preserve">Vaginal hysterectomy was </w:t>
      </w:r>
      <w:r w:rsidR="00621975">
        <w:t>performed</w:t>
      </w:r>
      <w:r w:rsidR="009825FC" w:rsidRPr="009825FC">
        <w:t xml:space="preserve"> in 37% of </w:t>
      </w:r>
      <w:r w:rsidR="00CB4FA5">
        <w:t xml:space="preserve">prolapse </w:t>
      </w:r>
      <w:r w:rsidR="009825FC" w:rsidRPr="009825FC">
        <w:t>cases.</w:t>
      </w:r>
    </w:p>
    <w:p w14:paraId="649529C4" w14:textId="6156100C" w:rsidR="00B86518" w:rsidRPr="007737DD" w:rsidRDefault="00B86518" w:rsidP="00A813F7">
      <w:pPr>
        <w:pStyle w:val="Paragraph"/>
        <w:rPr>
          <w:u w:val="single"/>
        </w:rPr>
      </w:pPr>
      <w:r w:rsidRPr="00427135">
        <w:br w:type="page"/>
      </w:r>
    </w:p>
    <w:p w14:paraId="49702276" w14:textId="1A6A61D7" w:rsidR="00626943" w:rsidRPr="00427135" w:rsidRDefault="00626943" w:rsidP="00427135">
      <w:pPr>
        <w:pStyle w:val="Numberedheading2"/>
      </w:pPr>
      <w:r w:rsidRPr="00427135">
        <w:lastRenderedPageBreak/>
        <w:t xml:space="preserve">Additional areas </w:t>
      </w:r>
    </w:p>
    <w:p w14:paraId="6DE6F609" w14:textId="77777777" w:rsidR="00626943" w:rsidRPr="00B048D8" w:rsidRDefault="00626943" w:rsidP="00427135">
      <w:pPr>
        <w:pStyle w:val="Heading3"/>
      </w:pPr>
      <w:r w:rsidRPr="00B048D8">
        <w:t>Summary of suggestions</w:t>
      </w:r>
    </w:p>
    <w:p w14:paraId="5079AA0F" w14:textId="77777777" w:rsidR="00626943" w:rsidRPr="00B048D8" w:rsidRDefault="00626943" w:rsidP="00427135">
      <w:pPr>
        <w:pStyle w:val="Paragraph"/>
      </w:pPr>
      <w:r w:rsidRPr="00B048D8">
        <w:t>The improvement areas below were suggested as part of the stakeholder engagement exercise. However</w:t>
      </w:r>
      <w:r w:rsidR="00DD0BD8" w:rsidRPr="00B048D8">
        <w:t>,</w:t>
      </w:r>
      <w:r w:rsidRPr="00B048D8">
        <w:t xml:space="preserve"> they were felt to be either unsuitable for development as quality statements, outside the remit of this </w:t>
      </w:r>
      <w:proofErr w:type="gramStart"/>
      <w:r w:rsidRPr="00B048D8">
        <w:t>particular quality</w:t>
      </w:r>
      <w:proofErr w:type="gramEnd"/>
      <w:r w:rsidRPr="00B048D8">
        <w:t xml:space="preserve"> standard referral or </w:t>
      </w:r>
      <w:r w:rsidR="00DD0BD8" w:rsidRPr="00B048D8">
        <w:t>need</w:t>
      </w:r>
      <w:r w:rsidRPr="00B048D8">
        <w:t xml:space="preserve"> further discussion by the </w:t>
      </w:r>
      <w:r w:rsidR="00C92D69" w:rsidRPr="00B048D8">
        <w:t>c</w:t>
      </w:r>
      <w:r w:rsidRPr="00B048D8">
        <w:t xml:space="preserve">ommittee to establish potential for statement development. </w:t>
      </w:r>
    </w:p>
    <w:p w14:paraId="667DE5C7" w14:textId="7068352E" w:rsidR="00626943" w:rsidRPr="00B048D8" w:rsidRDefault="00626943" w:rsidP="00427135">
      <w:pPr>
        <w:pStyle w:val="Paragraph"/>
      </w:pPr>
      <w:r w:rsidRPr="00B048D8">
        <w:t xml:space="preserve">There will be an opportunity for the </w:t>
      </w:r>
      <w:r w:rsidR="00C92D69" w:rsidRPr="00B048D8">
        <w:t>committee</w:t>
      </w:r>
      <w:r w:rsidRPr="00B048D8">
        <w:t xml:space="preserve"> to discuss these areas at the end of the session on </w:t>
      </w:r>
      <w:r w:rsidR="007F08DF" w:rsidRPr="00B048D8">
        <w:t xml:space="preserve">18 September 2019. </w:t>
      </w:r>
    </w:p>
    <w:p w14:paraId="69809ED8" w14:textId="1B5E86BB" w:rsidR="007F08DF" w:rsidRPr="00B048D8" w:rsidRDefault="007F08DF" w:rsidP="007F08DF">
      <w:pPr>
        <w:pStyle w:val="Heading3"/>
      </w:pPr>
      <w:bookmarkStart w:id="71" w:name="_Toc404587491"/>
      <w:r w:rsidRPr="00B048D8">
        <w:t xml:space="preserve">Commissioning </w:t>
      </w:r>
      <w:r w:rsidR="008C1148" w:rsidRPr="00B048D8">
        <w:t>and funding</w:t>
      </w:r>
      <w:r w:rsidRPr="00B048D8">
        <w:t xml:space="preserve"> </w:t>
      </w:r>
    </w:p>
    <w:p w14:paraId="3B3FE366" w14:textId="20C7352E" w:rsidR="008C1148" w:rsidRPr="00B048D8" w:rsidRDefault="006436AB" w:rsidP="005A11E7">
      <w:pPr>
        <w:pStyle w:val="Paragraph"/>
      </w:pPr>
      <w:r w:rsidRPr="006436AB">
        <w:t xml:space="preserve">The NHS Long Term Plan </w:t>
      </w:r>
      <w:r w:rsidR="00DA627C">
        <w:t>and</w:t>
      </w:r>
      <w:r w:rsidRPr="006436AB">
        <w:t xml:space="preserve"> the future of sexual and reproductive healthcare commissioning was highlighted</w:t>
      </w:r>
      <w:r w:rsidR="00844606">
        <w:t xml:space="preserve"> by stakeholders</w:t>
      </w:r>
      <w:r w:rsidRPr="006436AB">
        <w:t>.</w:t>
      </w:r>
      <w:r>
        <w:t xml:space="preserve"> </w:t>
      </w:r>
      <w:r w:rsidR="007F08DF" w:rsidRPr="00B048D8">
        <w:t xml:space="preserve">A stakeholder </w:t>
      </w:r>
      <w:r w:rsidR="00844606">
        <w:t xml:space="preserve">also </w:t>
      </w:r>
      <w:r w:rsidR="007F08DF" w:rsidRPr="00B048D8">
        <w:t xml:space="preserve">recommended </w:t>
      </w:r>
      <w:r w:rsidR="0045557D" w:rsidRPr="00B048D8">
        <w:t xml:space="preserve">that </w:t>
      </w:r>
      <w:r w:rsidR="002F6748" w:rsidRPr="00B048D8">
        <w:t xml:space="preserve">NICE guidance should include the need for </w:t>
      </w:r>
      <w:r w:rsidR="007F08DF" w:rsidRPr="00B048D8">
        <w:t xml:space="preserve">consistent commissioning of </w:t>
      </w:r>
      <w:r w:rsidR="00347ABF" w:rsidRPr="00B048D8">
        <w:t xml:space="preserve">Intrauterine System </w:t>
      </w:r>
      <w:r w:rsidR="00347ABF">
        <w:t>(</w:t>
      </w:r>
      <w:r w:rsidR="007F08DF" w:rsidRPr="00B048D8">
        <w:t>IUS</w:t>
      </w:r>
      <w:r w:rsidR="00347ABF">
        <w:t>)</w:t>
      </w:r>
      <w:r w:rsidR="007F08DF" w:rsidRPr="00B048D8">
        <w:t xml:space="preserve"> devices to treat HMB in community and primary services</w:t>
      </w:r>
      <w:r w:rsidR="002F6748" w:rsidRPr="00B048D8">
        <w:t xml:space="preserve"> with clear roles of accountability. </w:t>
      </w:r>
      <w:r w:rsidR="008C1148" w:rsidRPr="00B048D8">
        <w:t xml:space="preserve">Another stakeholder recommended that </w:t>
      </w:r>
      <w:r w:rsidR="00844606">
        <w:t>u</w:t>
      </w:r>
      <w:r w:rsidR="008C1148" w:rsidRPr="00B048D8">
        <w:t xml:space="preserve">lipristal acetate should be funded by the NHS. Recommendations about commissioning and funding are both beyond the remit of </w:t>
      </w:r>
      <w:r w:rsidR="00347ABF">
        <w:t xml:space="preserve">the development of </w:t>
      </w:r>
      <w:r w:rsidR="008C1148" w:rsidRPr="00B048D8">
        <w:t>NICE</w:t>
      </w:r>
      <w:r w:rsidR="00347ABF">
        <w:t xml:space="preserve"> quality standards</w:t>
      </w:r>
      <w:r w:rsidR="008C1148" w:rsidRPr="00B048D8">
        <w:t>.</w:t>
      </w:r>
    </w:p>
    <w:p w14:paraId="29C182A5" w14:textId="67758894" w:rsidR="00DE184C" w:rsidRPr="00B048D8" w:rsidRDefault="00DE184C" w:rsidP="005A11E7">
      <w:pPr>
        <w:pStyle w:val="Paragraph"/>
        <w:rPr>
          <w:b/>
          <w:bCs/>
        </w:rPr>
      </w:pPr>
      <w:r w:rsidRPr="00B048D8">
        <w:rPr>
          <w:b/>
          <w:bCs/>
        </w:rPr>
        <w:t xml:space="preserve">Data collection of </w:t>
      </w:r>
      <w:r w:rsidR="002E1482" w:rsidRPr="00B048D8">
        <w:rPr>
          <w:b/>
          <w:bCs/>
        </w:rPr>
        <w:t>LARC</w:t>
      </w:r>
      <w:r w:rsidRPr="00B048D8">
        <w:rPr>
          <w:b/>
          <w:bCs/>
        </w:rPr>
        <w:t xml:space="preserve"> prescriptions to treat HMB</w:t>
      </w:r>
    </w:p>
    <w:p w14:paraId="6A5C632F" w14:textId="5CFF6BAC" w:rsidR="00DE184C" w:rsidRPr="00B048D8" w:rsidRDefault="00DE184C" w:rsidP="005A11E7">
      <w:pPr>
        <w:pStyle w:val="Paragraph"/>
      </w:pPr>
      <w:r w:rsidRPr="00B048D8">
        <w:t xml:space="preserve">A stakeholder highlighted the need for better data collection of </w:t>
      </w:r>
      <w:r w:rsidR="00117009" w:rsidRPr="00B048D8">
        <w:t>long-acting reversible contraception</w:t>
      </w:r>
      <w:r w:rsidRPr="00B048D8">
        <w:t xml:space="preserve"> </w:t>
      </w:r>
      <w:r w:rsidR="00CC0183" w:rsidRPr="00B048D8">
        <w:t xml:space="preserve">(LARC) </w:t>
      </w:r>
      <w:r w:rsidRPr="00B048D8">
        <w:t>prescriptions to treat HMB</w:t>
      </w:r>
      <w:r w:rsidR="00844606">
        <w:t xml:space="preserve"> to</w:t>
      </w:r>
      <w:r w:rsidRPr="00B048D8">
        <w:t xml:space="preserve"> identify if an</w:t>
      </w:r>
      <w:r w:rsidR="00CC0183" w:rsidRPr="00B048D8">
        <w:t xml:space="preserve"> </w:t>
      </w:r>
      <w:r w:rsidR="00117009" w:rsidRPr="00B048D8">
        <w:t>IUS</w:t>
      </w:r>
      <w:r w:rsidRPr="00B048D8">
        <w:t xml:space="preserve"> has been fitted for contraception or for HMB or for both. This suggestion has not been progressed. Participation in audit is a method by which quality improvement can be evidenced. Quality statements focus on actions that demonstrate high quality care or support, not the methods by which evidence is collated. However, audits and suggested methods of data collection may be referred to in the data sources for quality measures.</w:t>
      </w:r>
    </w:p>
    <w:p w14:paraId="02AE7AA6" w14:textId="25012B77" w:rsidR="00E14107" w:rsidRPr="00B048D8" w:rsidRDefault="00E14107" w:rsidP="00E14107">
      <w:pPr>
        <w:pStyle w:val="Paragraph"/>
        <w:rPr>
          <w:b/>
          <w:bCs/>
          <w:szCs w:val="26"/>
        </w:rPr>
      </w:pPr>
      <w:r w:rsidRPr="00B048D8">
        <w:rPr>
          <w:b/>
          <w:bCs/>
          <w:szCs w:val="26"/>
        </w:rPr>
        <w:t>Equalit</w:t>
      </w:r>
      <w:r w:rsidR="00201025">
        <w:rPr>
          <w:b/>
          <w:bCs/>
          <w:szCs w:val="26"/>
        </w:rPr>
        <w:t>y and diversity issues</w:t>
      </w:r>
    </w:p>
    <w:p w14:paraId="0D6E786F" w14:textId="62B923B7" w:rsidR="00E14107" w:rsidRPr="00B048D8" w:rsidRDefault="00E14107" w:rsidP="00E14107">
      <w:pPr>
        <w:pStyle w:val="Paragraph"/>
      </w:pPr>
      <w:r w:rsidRPr="00B048D8">
        <w:t xml:space="preserve">A stakeholder </w:t>
      </w:r>
      <w:r w:rsidR="00CC0183" w:rsidRPr="00B048D8">
        <w:t>highlighted</w:t>
      </w:r>
      <w:r w:rsidRPr="00B048D8">
        <w:t xml:space="preserve"> </w:t>
      </w:r>
      <w:r w:rsidR="00CC0183" w:rsidRPr="00B048D8">
        <w:t xml:space="preserve">that </w:t>
      </w:r>
      <w:r w:rsidRPr="00B048D8">
        <w:t xml:space="preserve">inequalities particularly relating to </w:t>
      </w:r>
      <w:r w:rsidR="0039206E" w:rsidRPr="00B048D8">
        <w:t>the woman’s ethnicity</w:t>
      </w:r>
      <w:r w:rsidRPr="00B048D8">
        <w:t xml:space="preserve">, deprivation and mental health need to be addressed. </w:t>
      </w:r>
    </w:p>
    <w:p w14:paraId="13CECC6A" w14:textId="53A38423" w:rsidR="008C1148" w:rsidRPr="00B048D8" w:rsidRDefault="00E14107" w:rsidP="002F6748">
      <w:pPr>
        <w:pStyle w:val="Paragraph"/>
      </w:pPr>
      <w:r w:rsidRPr="00B048D8">
        <w:t xml:space="preserve">Equality and diversity issues will be considered for each quality statement in the quality standard, including the issues which have been raised by these stakeholders. In addition, an equality impact analysis is updated at different stages throughout quality standard development. </w:t>
      </w:r>
    </w:p>
    <w:p w14:paraId="7F22CC14" w14:textId="713F717F" w:rsidR="00CE0322" w:rsidRPr="00B048D8" w:rsidRDefault="004C269C" w:rsidP="002F6748">
      <w:pPr>
        <w:pStyle w:val="Paragraph"/>
        <w:rPr>
          <w:b/>
          <w:bCs/>
        </w:rPr>
      </w:pPr>
      <w:r w:rsidRPr="00B048D8">
        <w:rPr>
          <w:b/>
          <w:bCs/>
        </w:rPr>
        <w:t>R</w:t>
      </w:r>
      <w:r w:rsidR="00CE0322" w:rsidRPr="00B048D8">
        <w:rPr>
          <w:b/>
          <w:bCs/>
        </w:rPr>
        <w:t xml:space="preserve">eview of </w:t>
      </w:r>
      <w:r w:rsidR="009639F0" w:rsidRPr="00B048D8">
        <w:rPr>
          <w:b/>
          <w:bCs/>
        </w:rPr>
        <w:t>NICE guideline NG88</w:t>
      </w:r>
    </w:p>
    <w:p w14:paraId="60E034C2" w14:textId="43C2BA0A" w:rsidR="00CE0322" w:rsidRPr="00B048D8" w:rsidRDefault="00CE0322" w:rsidP="00CE0322">
      <w:pPr>
        <w:pStyle w:val="Paragraph"/>
        <w:rPr>
          <w:bCs/>
        </w:rPr>
      </w:pPr>
      <w:r w:rsidRPr="00B048D8">
        <w:rPr>
          <w:bCs/>
        </w:rPr>
        <w:lastRenderedPageBreak/>
        <w:t>A stakeholder highlighted the need for a review of the</w:t>
      </w:r>
      <w:r w:rsidR="009639F0" w:rsidRPr="00B048D8">
        <w:rPr>
          <w:bCs/>
        </w:rPr>
        <w:t xml:space="preserve"> </w:t>
      </w:r>
      <w:bookmarkStart w:id="72" w:name="_Hlk17204312"/>
      <w:r w:rsidR="009639F0" w:rsidRPr="00B048D8">
        <w:rPr>
          <w:bCs/>
        </w:rPr>
        <w:t xml:space="preserve">NICE guideline NG88 (2018) </w:t>
      </w:r>
      <w:hyperlink r:id="rId14" w:history="1">
        <w:r w:rsidRPr="00B048D8">
          <w:rPr>
            <w:rStyle w:val="Hyperlink"/>
            <w:bCs/>
          </w:rPr>
          <w:t>Heavy menstrual bleeding: assessment and management</w:t>
        </w:r>
      </w:hyperlink>
      <w:bookmarkEnd w:id="72"/>
      <w:r w:rsidR="008756E6" w:rsidRPr="00B048D8">
        <w:rPr>
          <w:bCs/>
        </w:rPr>
        <w:t xml:space="preserve"> in terms of </w:t>
      </w:r>
      <w:r w:rsidR="00BC7F0B" w:rsidRPr="00B048D8">
        <w:rPr>
          <w:bCs/>
        </w:rPr>
        <w:t xml:space="preserve">expert involvement, </w:t>
      </w:r>
      <w:r w:rsidR="008756E6" w:rsidRPr="00B048D8">
        <w:rPr>
          <w:bCs/>
        </w:rPr>
        <w:t>patient safety, efficacy, costing</w:t>
      </w:r>
      <w:r w:rsidR="007D03DA" w:rsidRPr="00B048D8">
        <w:rPr>
          <w:bCs/>
        </w:rPr>
        <w:t xml:space="preserve">, </w:t>
      </w:r>
      <w:r w:rsidR="00BC7F0B" w:rsidRPr="00B048D8">
        <w:rPr>
          <w:bCs/>
        </w:rPr>
        <w:t>indicators</w:t>
      </w:r>
      <w:r w:rsidR="007D03DA" w:rsidRPr="00B048D8">
        <w:rPr>
          <w:bCs/>
        </w:rPr>
        <w:t xml:space="preserve">, the evidence of </w:t>
      </w:r>
      <w:r w:rsidR="00844606">
        <w:rPr>
          <w:bCs/>
        </w:rPr>
        <w:t>u</w:t>
      </w:r>
      <w:r w:rsidR="007D03DA" w:rsidRPr="00B048D8">
        <w:rPr>
          <w:bCs/>
        </w:rPr>
        <w:t>lipristal acetate and current practice of endometrial ablation techniques</w:t>
      </w:r>
      <w:r w:rsidR="008756E6" w:rsidRPr="00B048D8">
        <w:rPr>
          <w:bCs/>
        </w:rPr>
        <w:t xml:space="preserve">. </w:t>
      </w:r>
    </w:p>
    <w:p w14:paraId="1233FF71" w14:textId="77777777" w:rsidR="002D73F2" w:rsidRPr="00B048D8" w:rsidRDefault="002D73F2" w:rsidP="002D73F2">
      <w:pPr>
        <w:pStyle w:val="Paragraph"/>
        <w:rPr>
          <w:b/>
          <w:bCs/>
        </w:rPr>
      </w:pPr>
      <w:r w:rsidRPr="00B048D8">
        <w:rPr>
          <w:b/>
          <w:bCs/>
        </w:rPr>
        <w:t>Service provision</w:t>
      </w:r>
    </w:p>
    <w:p w14:paraId="4F7B45F0" w14:textId="540538CA" w:rsidR="00350810" w:rsidRPr="00B048D8" w:rsidRDefault="00B86463" w:rsidP="002D73F2">
      <w:pPr>
        <w:pStyle w:val="Paragraph"/>
        <w:rPr>
          <w:bCs/>
        </w:rPr>
      </w:pPr>
      <w:r w:rsidRPr="00B048D8">
        <w:rPr>
          <w:bCs/>
        </w:rPr>
        <w:t xml:space="preserve">Stakeholders highlighted current unequal service provision </w:t>
      </w:r>
      <w:r w:rsidR="007737DD" w:rsidRPr="00B048D8">
        <w:rPr>
          <w:bCs/>
        </w:rPr>
        <w:t>such as the time taken from symptom presentation to symptom relief</w:t>
      </w:r>
      <w:r w:rsidR="00350810" w:rsidRPr="00B048D8">
        <w:rPr>
          <w:bCs/>
        </w:rPr>
        <w:t xml:space="preserve">, </w:t>
      </w:r>
      <w:r w:rsidR="007737DD" w:rsidRPr="00B048D8">
        <w:rPr>
          <w:bCs/>
        </w:rPr>
        <w:t xml:space="preserve">the availability </w:t>
      </w:r>
      <w:r w:rsidR="002D73F2" w:rsidRPr="00B048D8">
        <w:rPr>
          <w:bCs/>
        </w:rPr>
        <w:t>of updated technology</w:t>
      </w:r>
      <w:r w:rsidR="00350810" w:rsidRPr="00B048D8">
        <w:rPr>
          <w:bCs/>
        </w:rPr>
        <w:t xml:space="preserve"> and multidisciplinary teams to work together. It was also suggested there should be access to a choice of </w:t>
      </w:r>
      <w:proofErr w:type="gramStart"/>
      <w:r w:rsidR="00350810" w:rsidRPr="00B048D8">
        <w:rPr>
          <w:bCs/>
        </w:rPr>
        <w:t>out-patient</w:t>
      </w:r>
      <w:proofErr w:type="gramEnd"/>
      <w:r w:rsidR="00350810" w:rsidRPr="00B048D8">
        <w:rPr>
          <w:bCs/>
        </w:rPr>
        <w:t xml:space="preserve"> or in-patient procedures at every secondary care hospital, using cross hospital referral if required to ensure all women are offered equal choices of treatment options. These suggestions have not been progressed as </w:t>
      </w:r>
      <w:r w:rsidR="00B048D8" w:rsidRPr="00B048D8">
        <w:rPr>
          <w:bCs/>
        </w:rPr>
        <w:t>there are no recommendations on these areas.</w:t>
      </w:r>
    </w:p>
    <w:p w14:paraId="6A4FB476" w14:textId="14E90B45" w:rsidR="00550226" w:rsidRPr="00B048D8" w:rsidRDefault="00550226" w:rsidP="00CE0322">
      <w:pPr>
        <w:pStyle w:val="Paragraph"/>
        <w:rPr>
          <w:b/>
          <w:bCs/>
        </w:rPr>
      </w:pPr>
      <w:r w:rsidRPr="00B048D8">
        <w:rPr>
          <w:b/>
          <w:bCs/>
        </w:rPr>
        <w:t>Training</w:t>
      </w:r>
    </w:p>
    <w:p w14:paraId="24351E6F" w14:textId="4165A6B0" w:rsidR="00AE0C10" w:rsidRPr="00B048D8" w:rsidRDefault="00AE0C10" w:rsidP="00CE0322">
      <w:pPr>
        <w:pStyle w:val="Paragraph"/>
        <w:rPr>
          <w:bCs/>
        </w:rPr>
      </w:pPr>
      <w:r w:rsidRPr="00B048D8">
        <w:rPr>
          <w:bCs/>
        </w:rPr>
        <w:t>T</w:t>
      </w:r>
      <w:r w:rsidR="00550226" w:rsidRPr="00B048D8">
        <w:rPr>
          <w:bCs/>
        </w:rPr>
        <w:t xml:space="preserve">raining of </w:t>
      </w:r>
      <w:r w:rsidR="007D03DA" w:rsidRPr="00B048D8">
        <w:rPr>
          <w:bCs/>
        </w:rPr>
        <w:t>healthcare</w:t>
      </w:r>
      <w:r w:rsidR="00054DE8" w:rsidRPr="00B048D8">
        <w:rPr>
          <w:bCs/>
        </w:rPr>
        <w:t xml:space="preserve"> </w:t>
      </w:r>
      <w:r w:rsidR="007D03DA" w:rsidRPr="00B048D8">
        <w:rPr>
          <w:bCs/>
        </w:rPr>
        <w:t xml:space="preserve">professionals </w:t>
      </w:r>
      <w:r w:rsidR="00550226" w:rsidRPr="00B048D8">
        <w:rPr>
          <w:bCs/>
        </w:rPr>
        <w:t xml:space="preserve">was highlighted </w:t>
      </w:r>
      <w:r w:rsidRPr="00B048D8">
        <w:rPr>
          <w:bCs/>
        </w:rPr>
        <w:t xml:space="preserve">by stakeholders </w:t>
      </w:r>
      <w:r w:rsidR="00550226" w:rsidRPr="00B048D8">
        <w:rPr>
          <w:bCs/>
        </w:rPr>
        <w:t xml:space="preserve">in areas such </w:t>
      </w:r>
      <w:r w:rsidR="00054DE8" w:rsidRPr="00B048D8">
        <w:rPr>
          <w:bCs/>
        </w:rPr>
        <w:t>g</w:t>
      </w:r>
      <w:r w:rsidR="00550226" w:rsidRPr="00B048D8">
        <w:rPr>
          <w:bCs/>
        </w:rPr>
        <w:t xml:space="preserve">eneral </w:t>
      </w:r>
      <w:r w:rsidR="00B86463" w:rsidRPr="00B048D8">
        <w:rPr>
          <w:bCs/>
        </w:rPr>
        <w:t xml:space="preserve">HMB </w:t>
      </w:r>
      <w:r w:rsidR="00550226" w:rsidRPr="00B048D8">
        <w:rPr>
          <w:bCs/>
        </w:rPr>
        <w:t>awareness</w:t>
      </w:r>
      <w:r w:rsidR="007D03DA" w:rsidRPr="00B048D8">
        <w:rPr>
          <w:bCs/>
        </w:rPr>
        <w:t xml:space="preserve">, outpatient hysteroscopy and the differentiation between fibroids and adenomyosis. </w:t>
      </w:r>
      <w:r w:rsidR="00054DE8" w:rsidRPr="00B048D8">
        <w:rPr>
          <w:bCs/>
        </w:rPr>
        <w:t xml:space="preserve"> </w:t>
      </w:r>
    </w:p>
    <w:p w14:paraId="3A4E9531" w14:textId="248DF0C7" w:rsidR="007F08DF" w:rsidRPr="00B048D8" w:rsidRDefault="00DE184C" w:rsidP="002D73F2">
      <w:pPr>
        <w:pStyle w:val="Paragraph"/>
        <w:rPr>
          <w:bCs/>
        </w:rPr>
      </w:pPr>
      <w:r w:rsidRPr="00B048D8">
        <w:rPr>
          <w:bCs/>
        </w:rPr>
        <w:t>These suggestions have not been progressed. Quality statements focus on actions that demonstrate high quality care or support, not the training that enables the actions to take place. The committee is therefore asked to consider which components of care and support would be improved by increased training. However, training may be referred to in the audience descriptors.</w:t>
      </w:r>
    </w:p>
    <w:bookmarkEnd w:id="71"/>
    <w:p w14:paraId="198FEB76" w14:textId="17CBF94A" w:rsidR="008D5584" w:rsidRPr="00E80EE3" w:rsidRDefault="008D5584" w:rsidP="00A813F7">
      <w:pPr>
        <w:pStyle w:val="Paragraph"/>
      </w:pPr>
      <w:r w:rsidRPr="00B048D8">
        <w:t xml:space="preserve">© NICE </w:t>
      </w:r>
      <w:r w:rsidR="004443BD" w:rsidRPr="00B048D8">
        <w:t>2019.</w:t>
      </w:r>
      <w:r w:rsidRPr="00B048D8">
        <w:t xml:space="preserve"> All rights reserved. </w:t>
      </w:r>
      <w:r w:rsidR="008A5E6E" w:rsidRPr="00B048D8">
        <w:t xml:space="preserve">Subject to </w:t>
      </w:r>
      <w:hyperlink r:id="rId15" w:anchor="notice-of-rights" w:history="1">
        <w:r w:rsidR="008A5E6E" w:rsidRPr="00B048D8">
          <w:rPr>
            <w:rStyle w:val="Hyperlink"/>
            <w:rFonts w:cs="Arial"/>
          </w:rPr>
          <w:t>Notice of rights</w:t>
        </w:r>
      </w:hyperlink>
      <w:r w:rsidRPr="00B048D8">
        <w:t>.</w:t>
      </w:r>
    </w:p>
    <w:p w14:paraId="54E8C9A1" w14:textId="5A092D43" w:rsidR="00F20713" w:rsidRPr="009920D7" w:rsidRDefault="000E401D" w:rsidP="00005396">
      <w:pPr>
        <w:pStyle w:val="Heading1"/>
        <w:rPr>
          <w:highlight w:val="cyan"/>
        </w:rPr>
      </w:pPr>
      <w:r>
        <w:br w:type="page"/>
      </w:r>
    </w:p>
    <w:p w14:paraId="018BFB0F" w14:textId="466B9E67" w:rsidR="00FA61CA" w:rsidRDefault="0001392D" w:rsidP="0001392D">
      <w:pPr>
        <w:pStyle w:val="Heading1"/>
      </w:pPr>
      <w:bookmarkStart w:id="73" w:name="_Toc18681307"/>
      <w:r w:rsidRPr="00FC11EC">
        <w:lastRenderedPageBreak/>
        <w:t>Appendix</w:t>
      </w:r>
      <w:r>
        <w:t xml:space="preserve"> </w:t>
      </w:r>
      <w:r w:rsidR="00005396">
        <w:t>1</w:t>
      </w:r>
      <w:r>
        <w:t xml:space="preserve">: </w:t>
      </w:r>
      <w:r w:rsidR="00FA61CA">
        <w:t>Review flowchart</w:t>
      </w:r>
      <w:bookmarkEnd w:id="73"/>
    </w:p>
    <w:p w14:paraId="29A8BDA5" w14:textId="4F4562F5" w:rsidR="00F84649" w:rsidRPr="00F84649" w:rsidRDefault="00B412F4" w:rsidP="00F84649">
      <w:pPr>
        <w:pStyle w:val="Paragraph"/>
      </w:pPr>
      <w:r>
        <w:rPr>
          <w:noProof/>
          <w:lang w:eastAsia="en-GB"/>
        </w:rPr>
        <mc:AlternateContent>
          <mc:Choice Requires="wps">
            <w:drawing>
              <wp:anchor distT="0" distB="0" distL="114300" distR="114300" simplePos="0" relativeHeight="251682816" behindDoc="0" locked="0" layoutInCell="1" allowOverlap="1" wp14:anchorId="2BA0DF0D" wp14:editId="353B088B">
                <wp:simplePos x="0" y="0"/>
                <wp:positionH relativeFrom="column">
                  <wp:posOffset>4124325</wp:posOffset>
                </wp:positionH>
                <wp:positionV relativeFrom="paragraph">
                  <wp:posOffset>421640</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52E46262" w14:textId="4B26A3D7" w:rsidR="0053416C" w:rsidRDefault="0053416C" w:rsidP="00B412F4">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DF0D" id="Rectangle 20" o:spid="_x0000_s1026" style="position:absolute;margin-left:324.75pt;margin-top:33.2pt;width:162.3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">
                <v:textbox inset=",7.2pt,,7.2pt">
                  <w:txbxContent>
                    <w:p w14:paraId="52E46262" w14:textId="4B26A3D7" w:rsidR="0053416C" w:rsidRDefault="0053416C" w:rsidP="00B412F4">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20]</w:t>
                      </w:r>
                    </w:p>
                  </w:txbxContent>
                </v:textbox>
              </v:rect>
            </w:pict>
          </mc:Fallback>
        </mc:AlternateContent>
      </w:r>
    </w:p>
    <w:p w14:paraId="2B2717C3" w14:textId="64CB67B2" w:rsidR="00277952" w:rsidRPr="00065914" w:rsidRDefault="00516718" w:rsidP="00A813F7">
      <w:pPr>
        <w:pStyle w:val="Paragraph"/>
      </w:pPr>
      <w:r>
        <w:rPr>
          <w:noProof/>
          <w:lang w:eastAsia="en-GB"/>
        </w:rPr>
        <mc:AlternateContent>
          <mc:Choice Requires="wps">
            <w:drawing>
              <wp:anchor distT="0" distB="0" distL="114300" distR="114300" simplePos="0" relativeHeight="251661312" behindDoc="0" locked="0" layoutInCell="1" allowOverlap="1" wp14:anchorId="0E2D233C" wp14:editId="74AD6B31">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6C4200BF" w14:textId="199D1850" w:rsidR="0053416C" w:rsidRDefault="0053416C"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D233C"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6C4200BF" w14:textId="199D1850" w:rsidR="0053416C" w:rsidRDefault="0053416C"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15]</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3BF6320F" wp14:editId="6EEB3BA5">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5D2A7E28" w14:textId="3242BF16" w:rsidR="0053416C" w:rsidRDefault="0053416C"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E41F52">
                              <w:rPr>
                                <w:rFonts w:ascii="Calibri" w:hAnsi="Calibri"/>
                                <w:sz w:val="22"/>
                                <w:szCs w:val="22"/>
                              </w:rPr>
                              <w:t>[n = 700]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6320F"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5D2A7E28" w14:textId="3242BF16" w:rsidR="0053416C" w:rsidRDefault="0053416C"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E41F52">
                        <w:rPr>
                          <w:rFonts w:ascii="Calibri" w:hAnsi="Calibri"/>
                          <w:sz w:val="22"/>
                          <w:szCs w:val="22"/>
                        </w:rPr>
                        <w:t>[n = 700]</w:t>
                      </w:r>
                    </w:p>
                  </w:txbxContent>
                </v:textbox>
              </v:rect>
            </w:pict>
          </mc:Fallback>
        </mc:AlternateContent>
      </w:r>
    </w:p>
    <w:p w14:paraId="15C769B6" w14:textId="6F55F282" w:rsidR="00277952" w:rsidRDefault="00AA3A48" w:rsidP="00B412F4">
      <w:pPr>
        <w:pStyle w:val="Paragraph"/>
        <w:tabs>
          <w:tab w:val="left" w:pos="7515"/>
        </w:tabs>
      </w:pPr>
      <w:r>
        <w:rPr>
          <w:noProof/>
          <w:lang w:eastAsia="en-GB"/>
        </w:rPr>
        <mc:AlternateContent>
          <mc:Choice Requires="wps">
            <w:drawing>
              <wp:anchor distT="0" distB="0" distL="114300" distR="114300" simplePos="0" relativeHeight="251676672" behindDoc="0" locked="0" layoutInCell="1" allowOverlap="1" wp14:anchorId="515C0CBF" wp14:editId="5361D320">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BFF4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jkVQ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6AED675C" wp14:editId="30A3347A">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A9CF4"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0020F022" wp14:editId="0AA90A97">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322CB"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">
                <v:stroke endarrow="block"/>
              </v:shape>
            </w:pict>
          </mc:Fallback>
        </mc:AlternateContent>
      </w:r>
      <w:r w:rsidR="00B412F4">
        <w:tab/>
      </w:r>
    </w:p>
    <w:p w14:paraId="1E2F24BD" w14:textId="77777777" w:rsidR="00277952" w:rsidRPr="00065914" w:rsidRDefault="00277952" w:rsidP="00A813F7">
      <w:pPr>
        <w:pStyle w:val="Paragraph"/>
      </w:pPr>
    </w:p>
    <w:p w14:paraId="11A1344A"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12080C37" wp14:editId="59C9552A">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444115DD" w14:textId="5A139A03" w:rsidR="0053416C" w:rsidRDefault="0053416C"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sidR="00A00AA3">
                              <w:rPr>
                                <w:rFonts w:ascii="Calibri" w:hAnsi="Calibri"/>
                                <w:sz w:val="22"/>
                                <w:szCs w:val="22"/>
                              </w:rPr>
                              <w:t>720</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80C37"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444115DD" w14:textId="5A139A03" w:rsidR="0053416C" w:rsidRDefault="0053416C"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sidR="00A00AA3">
                        <w:rPr>
                          <w:rFonts w:ascii="Calibri" w:hAnsi="Calibri"/>
                          <w:sz w:val="22"/>
                          <w:szCs w:val="22"/>
                        </w:rPr>
                        <w:t>720</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1BD509E2" wp14:editId="56E8E82F">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1E6578D2" w14:textId="07CAF6BF" w:rsidR="0053416C" w:rsidRDefault="0053416C"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735]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509E2"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1E6578D2" w14:textId="07CAF6BF" w:rsidR="0053416C" w:rsidRDefault="0053416C"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735]</w:t>
                      </w:r>
                    </w:p>
                  </w:txbxContent>
                </v:textbox>
              </v:rect>
            </w:pict>
          </mc:Fallback>
        </mc:AlternateContent>
      </w:r>
    </w:p>
    <w:p w14:paraId="705FB540"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40203F0C" wp14:editId="301F7F62">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3279D2"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">
                <v:stroke endarrow="block"/>
                <v:shadow color="#ccc"/>
              </v:shape>
            </w:pict>
          </mc:Fallback>
        </mc:AlternateContent>
      </w:r>
    </w:p>
    <w:p w14:paraId="22B94533"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4366AC24" wp14:editId="54E6BD3D">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5C9AF12B" w14:textId="77777777" w:rsidR="0053416C" w:rsidRPr="001519AA" w:rsidRDefault="0053416C" w:rsidP="00277952">
                            <w:pPr>
                              <w:jc w:val="center"/>
                              <w:rPr>
                                <w:rFonts w:ascii="Calibri" w:hAnsi="Calibri"/>
                                <w:sz w:val="22"/>
                                <w:szCs w:val="22"/>
                              </w:rPr>
                            </w:pPr>
                            <w:r w:rsidRPr="001519AA">
                              <w:rPr>
                                <w:rFonts w:ascii="Calibri" w:hAnsi="Calibri"/>
                                <w:sz w:val="22"/>
                                <w:szCs w:val="22"/>
                              </w:rPr>
                              <w:t>Citation searching or snowballing</w:t>
                            </w:r>
                          </w:p>
                          <w:p w14:paraId="3F22ED84" w14:textId="56C2EE8D" w:rsidR="0053416C" w:rsidRPr="001519AA" w:rsidRDefault="0053416C"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w:t>
                            </w:r>
                            <w:r w:rsidR="00A00AA3">
                              <w:rPr>
                                <w:rFonts w:ascii="Calibri" w:hAnsi="Calibri"/>
                                <w:sz w:val="22"/>
                                <w:szCs w:val="22"/>
                              </w:rPr>
                              <w:t>20</w:t>
                            </w:r>
                            <w:r>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6AC24"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5C9AF12B" w14:textId="77777777" w:rsidR="0053416C" w:rsidRPr="001519AA" w:rsidRDefault="0053416C" w:rsidP="00277952">
                      <w:pPr>
                        <w:jc w:val="center"/>
                        <w:rPr>
                          <w:rFonts w:ascii="Calibri" w:hAnsi="Calibri"/>
                          <w:sz w:val="22"/>
                          <w:szCs w:val="22"/>
                        </w:rPr>
                      </w:pPr>
                      <w:r w:rsidRPr="001519AA">
                        <w:rPr>
                          <w:rFonts w:ascii="Calibri" w:hAnsi="Calibri"/>
                          <w:sz w:val="22"/>
                          <w:szCs w:val="22"/>
                        </w:rPr>
                        <w:t>Citation searching or snowballing</w:t>
                      </w:r>
                    </w:p>
                    <w:p w14:paraId="3F22ED84" w14:textId="56C2EE8D" w:rsidR="0053416C" w:rsidRPr="001519AA" w:rsidRDefault="0053416C"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w:t>
                      </w:r>
                      <w:r w:rsidR="00A00AA3">
                        <w:rPr>
                          <w:rFonts w:ascii="Calibri" w:hAnsi="Calibri"/>
                          <w:sz w:val="22"/>
                          <w:szCs w:val="22"/>
                        </w:rPr>
                        <w:t>20</w:t>
                      </w:r>
                      <w:r>
                        <w:rPr>
                          <w:rFonts w:ascii="Calibri" w:hAnsi="Calibri"/>
                          <w:sz w:val="22"/>
                          <w:szCs w:val="22"/>
                        </w:rPr>
                        <w:t>]</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32F6B709" wp14:editId="3DD8A0FF">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E54668"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">
                <v:stroke endarrow="block"/>
                <v:shadow color="#ccc"/>
              </v:shape>
            </w:pict>
          </mc:Fallback>
        </mc:AlternateContent>
      </w:r>
    </w:p>
    <w:p w14:paraId="38A06D33"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3AA5307A" wp14:editId="6E4189FD">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B53DACC" w14:textId="24D17F1E" w:rsidR="0053416C" w:rsidRDefault="0053416C"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sidR="0072796B">
                              <w:rPr>
                                <w:rFonts w:ascii="Calibri" w:hAnsi="Calibri"/>
                                <w:sz w:val="22"/>
                                <w:szCs w:val="22"/>
                              </w:rPr>
                              <w:t>2</w:t>
                            </w:r>
                            <w:r w:rsidR="00A00AA3">
                              <w:rPr>
                                <w:rFonts w:ascii="Calibri" w:hAnsi="Calibri"/>
                                <w:sz w:val="22"/>
                                <w:szCs w:val="22"/>
                              </w:rPr>
                              <w:t>6</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307A"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7B53DACC" w14:textId="24D17F1E" w:rsidR="0053416C" w:rsidRDefault="0053416C"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sidR="0072796B">
                        <w:rPr>
                          <w:rFonts w:ascii="Calibri" w:hAnsi="Calibri"/>
                          <w:sz w:val="22"/>
                          <w:szCs w:val="22"/>
                        </w:rPr>
                        <w:t>2</w:t>
                      </w:r>
                      <w:r w:rsidR="00A00AA3">
                        <w:rPr>
                          <w:rFonts w:ascii="Calibri" w:hAnsi="Calibri"/>
                          <w:sz w:val="22"/>
                          <w:szCs w:val="22"/>
                        </w:rPr>
                        <w:t>6</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6357AEA9" wp14:editId="35D47E0F">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512AE7CC" w14:textId="1447E2B9" w:rsidR="0053416C" w:rsidRDefault="0053416C"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sidR="0072796B">
                              <w:rPr>
                                <w:rFonts w:ascii="Calibri" w:hAnsi="Calibri"/>
                                <w:sz w:val="22"/>
                                <w:szCs w:val="22"/>
                              </w:rPr>
                              <w:t>3</w:t>
                            </w:r>
                            <w:r w:rsidR="00A00AA3">
                              <w:rPr>
                                <w:rFonts w:ascii="Calibri" w:hAnsi="Calibri"/>
                                <w:sz w:val="22"/>
                                <w:szCs w:val="22"/>
                              </w:rPr>
                              <w:t>5</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7AEA9"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512AE7CC" w14:textId="1447E2B9" w:rsidR="0053416C" w:rsidRDefault="0053416C"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sidR="0072796B">
                        <w:rPr>
                          <w:rFonts w:ascii="Calibri" w:hAnsi="Calibri"/>
                          <w:sz w:val="22"/>
                          <w:szCs w:val="22"/>
                        </w:rPr>
                        <w:t>3</w:t>
                      </w:r>
                      <w:r w:rsidR="00A00AA3">
                        <w:rPr>
                          <w:rFonts w:ascii="Calibri" w:hAnsi="Calibri"/>
                          <w:sz w:val="22"/>
                          <w:szCs w:val="22"/>
                        </w:rPr>
                        <w:t>5</w:t>
                      </w:r>
                      <w:r w:rsidRPr="00B64536">
                        <w:rPr>
                          <w:rFonts w:ascii="Calibri" w:hAnsi="Calibri"/>
                          <w:sz w:val="22"/>
                          <w:szCs w:val="22"/>
                        </w:rPr>
                        <w:t>]</w:t>
                      </w:r>
                    </w:p>
                  </w:txbxContent>
                </v:textbox>
              </v:rect>
            </w:pict>
          </mc:Fallback>
        </mc:AlternateContent>
      </w:r>
    </w:p>
    <w:p w14:paraId="7D8A15CA"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33F4D82C" wp14:editId="5315D7D7">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A7265"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iOg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0806345E" wp14:editId="7113A4C8">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4F19E1"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">
                <v:stroke endarrow="block"/>
                <v:shadow color="#ccc"/>
              </v:shape>
            </w:pict>
          </mc:Fallback>
        </mc:AlternateContent>
      </w:r>
    </w:p>
    <w:p w14:paraId="3572E589"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19A5740F" wp14:editId="7B623066">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2D8B2B"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rgIAAKQ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">
                <v:stroke endarrow="block"/>
                <v:shadow color="#ccc"/>
              </v:shape>
            </w:pict>
          </mc:Fallback>
        </mc:AlternateContent>
      </w:r>
    </w:p>
    <w:p w14:paraId="13DC9C0D"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00E7A7CE" wp14:editId="521D28EE">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2B756110" w14:textId="0DF78421" w:rsidR="0053416C" w:rsidRPr="004C6931" w:rsidRDefault="0053416C"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sidR="006C107E">
                              <w:rPr>
                                <w:rFonts w:ascii="Calibri" w:hAnsi="Calibri"/>
                                <w:sz w:val="22"/>
                                <w:szCs w:val="22"/>
                              </w:rPr>
                              <w:t>9</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7A7CE"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2B756110" w14:textId="0DF78421" w:rsidR="0053416C" w:rsidRPr="004C6931" w:rsidRDefault="0053416C"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sidR="006C107E">
                        <w:rPr>
                          <w:rFonts w:ascii="Calibri" w:hAnsi="Calibri"/>
                          <w:sz w:val="22"/>
                          <w:szCs w:val="22"/>
                        </w:rPr>
                        <w:t>9</w:t>
                      </w:r>
                      <w:r w:rsidRPr="00B64536">
                        <w:rPr>
                          <w:rFonts w:ascii="Calibri" w:hAnsi="Calibri"/>
                          <w:sz w:val="22"/>
                          <w:szCs w:val="22"/>
                        </w:rPr>
                        <w:t>]</w:t>
                      </w:r>
                    </w:p>
                  </w:txbxContent>
                </v:textbox>
              </v:rect>
            </w:pict>
          </mc:Fallback>
        </mc:AlternateContent>
      </w:r>
    </w:p>
    <w:p w14:paraId="115B6C0D" w14:textId="77777777" w:rsidR="00307736" w:rsidRDefault="00307736" w:rsidP="00A813F7">
      <w:pPr>
        <w:pStyle w:val="Paragraph"/>
      </w:pPr>
    </w:p>
    <w:p w14:paraId="7B4CF394" w14:textId="77777777" w:rsidR="00AA3A48" w:rsidRDefault="00AA3A48" w:rsidP="00A813F7">
      <w:pPr>
        <w:pStyle w:val="Paragraph"/>
      </w:pPr>
    </w:p>
    <w:p w14:paraId="52297232" w14:textId="6ECC2EFF" w:rsidR="00277952" w:rsidRDefault="00277952" w:rsidP="00A813F7">
      <w:pPr>
        <w:pStyle w:val="Paragraph"/>
      </w:pPr>
    </w:p>
    <w:p w14:paraId="2A33DEFB" w14:textId="22FDFDDB" w:rsidR="00590D45" w:rsidRDefault="00590D45" w:rsidP="00A813F7">
      <w:pPr>
        <w:pStyle w:val="Paragraph"/>
      </w:pPr>
    </w:p>
    <w:p w14:paraId="050076A8" w14:textId="7DD4B211" w:rsidR="00590D45" w:rsidRDefault="00590D45" w:rsidP="00A813F7">
      <w:pPr>
        <w:pStyle w:val="Paragraph"/>
      </w:pPr>
    </w:p>
    <w:p w14:paraId="63C0285D" w14:textId="5DD97118" w:rsidR="00590D45" w:rsidRDefault="00590D45" w:rsidP="00A813F7">
      <w:pPr>
        <w:pStyle w:val="Paragraph"/>
      </w:pPr>
    </w:p>
    <w:p w14:paraId="79D4827A" w14:textId="1E3E5E77" w:rsidR="00590D45" w:rsidRDefault="00590D45" w:rsidP="00A813F7">
      <w:pPr>
        <w:pStyle w:val="Paragraph"/>
      </w:pPr>
    </w:p>
    <w:p w14:paraId="59BAB513" w14:textId="6AC17C6E" w:rsidR="00130FE0" w:rsidRDefault="00130FE0" w:rsidP="00A813F7">
      <w:pPr>
        <w:pStyle w:val="Paragraph"/>
      </w:pPr>
    </w:p>
    <w:p w14:paraId="1BCF82B2" w14:textId="02D5AE60" w:rsidR="00130FE0" w:rsidRDefault="00130FE0" w:rsidP="00A813F7">
      <w:pPr>
        <w:pStyle w:val="Paragraph"/>
      </w:pPr>
    </w:p>
    <w:p w14:paraId="5A8F45D5" w14:textId="4576D59F" w:rsidR="00130FE0" w:rsidRDefault="00130FE0" w:rsidP="00A813F7">
      <w:pPr>
        <w:pStyle w:val="Paragraph"/>
      </w:pPr>
    </w:p>
    <w:p w14:paraId="7AEE0C0D" w14:textId="19514004" w:rsidR="00130FE0" w:rsidRDefault="00130FE0" w:rsidP="00A813F7">
      <w:pPr>
        <w:pStyle w:val="Paragraph"/>
      </w:pPr>
    </w:p>
    <w:p w14:paraId="5D11A581" w14:textId="09072DB8" w:rsidR="00130FE0" w:rsidRDefault="00130FE0" w:rsidP="00A813F7">
      <w:pPr>
        <w:pStyle w:val="Paragraph"/>
      </w:pPr>
    </w:p>
    <w:p w14:paraId="0E301009" w14:textId="64E3EEA7" w:rsidR="00130FE0" w:rsidRDefault="00130FE0" w:rsidP="00A813F7">
      <w:pPr>
        <w:pStyle w:val="Paragraph"/>
      </w:pPr>
    </w:p>
    <w:p w14:paraId="74387DA6" w14:textId="234468F7" w:rsidR="007B27A2" w:rsidRPr="00130FE0" w:rsidRDefault="00E52CB4" w:rsidP="00130FE0">
      <w:pPr>
        <w:pStyle w:val="Heading1"/>
      </w:pPr>
      <w:bookmarkStart w:id="74" w:name="_Toc18681308"/>
      <w:r>
        <w:rPr>
          <w:noProof/>
        </w:rPr>
        <w:lastRenderedPageBreak/>
        <w:drawing>
          <wp:anchor distT="0" distB="0" distL="114300" distR="114300" simplePos="0" relativeHeight="251678720" behindDoc="0" locked="0" layoutInCell="1" allowOverlap="1" wp14:anchorId="797BBD64" wp14:editId="1E4B0F45">
            <wp:simplePos x="0" y="0"/>
            <wp:positionH relativeFrom="margin">
              <wp:align>left</wp:align>
            </wp:positionH>
            <wp:positionV relativeFrom="paragraph">
              <wp:posOffset>304800</wp:posOffset>
            </wp:positionV>
            <wp:extent cx="5971223" cy="9105900"/>
            <wp:effectExtent l="0" t="0" r="0" b="0"/>
            <wp:wrapNone/>
            <wp:docPr id="5" name="Picture 5" descr="Appendix 2 details the HMB diagnostic care pathway from NICE guideline NG8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3130" cy="9108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7A2" w:rsidRPr="00130FE0">
        <w:t xml:space="preserve">Appendix </w:t>
      </w:r>
      <w:r w:rsidR="00590D45" w:rsidRPr="00130FE0">
        <w:t>2</w:t>
      </w:r>
      <w:bookmarkEnd w:id="74"/>
    </w:p>
    <w:p w14:paraId="3400D01B" w14:textId="52B20801" w:rsidR="007B27A2" w:rsidRDefault="007B27A2" w:rsidP="00277952">
      <w:pPr>
        <w:pStyle w:val="Paragraph"/>
        <w:rPr>
          <w:highlight w:val="cyan"/>
          <w:lang w:val="en-CA" w:eastAsia="en-CA"/>
        </w:rPr>
      </w:pPr>
    </w:p>
    <w:p w14:paraId="0DD0F1A1" w14:textId="23D27220" w:rsidR="007B27A2" w:rsidRDefault="007B27A2" w:rsidP="00277952">
      <w:pPr>
        <w:pStyle w:val="Paragraph"/>
        <w:rPr>
          <w:highlight w:val="cyan"/>
          <w:lang w:val="en-CA" w:eastAsia="en-CA"/>
        </w:rPr>
      </w:pPr>
    </w:p>
    <w:p w14:paraId="5B70F7C9" w14:textId="17DEC2C6" w:rsidR="007B27A2" w:rsidRDefault="007B27A2" w:rsidP="00277952">
      <w:pPr>
        <w:pStyle w:val="Paragraph"/>
        <w:rPr>
          <w:highlight w:val="cyan"/>
          <w:lang w:val="en-CA" w:eastAsia="en-CA"/>
        </w:rPr>
      </w:pPr>
    </w:p>
    <w:p w14:paraId="57E2D6DB" w14:textId="345980DA" w:rsidR="007B27A2" w:rsidRDefault="007B27A2" w:rsidP="00277952">
      <w:pPr>
        <w:pStyle w:val="Paragraph"/>
        <w:rPr>
          <w:highlight w:val="cyan"/>
          <w:lang w:val="en-CA" w:eastAsia="en-CA"/>
        </w:rPr>
      </w:pPr>
    </w:p>
    <w:p w14:paraId="68B0F73F" w14:textId="680A13BC" w:rsidR="007B27A2" w:rsidRDefault="007B27A2" w:rsidP="00277952">
      <w:pPr>
        <w:pStyle w:val="Paragraph"/>
        <w:rPr>
          <w:highlight w:val="cyan"/>
          <w:lang w:val="en-CA" w:eastAsia="en-CA"/>
        </w:rPr>
      </w:pPr>
    </w:p>
    <w:p w14:paraId="65A40A0E" w14:textId="6122B777" w:rsidR="007B27A2" w:rsidRDefault="007B27A2" w:rsidP="00277952">
      <w:pPr>
        <w:pStyle w:val="Paragraph"/>
        <w:rPr>
          <w:highlight w:val="cyan"/>
          <w:lang w:val="en-CA" w:eastAsia="en-CA"/>
        </w:rPr>
      </w:pPr>
    </w:p>
    <w:p w14:paraId="0BE53E27" w14:textId="748E238C" w:rsidR="007B27A2" w:rsidRDefault="007B27A2" w:rsidP="00277952">
      <w:pPr>
        <w:pStyle w:val="Paragraph"/>
        <w:rPr>
          <w:highlight w:val="cyan"/>
          <w:lang w:val="en-CA" w:eastAsia="en-CA"/>
        </w:rPr>
      </w:pPr>
    </w:p>
    <w:p w14:paraId="0BF6B9B5" w14:textId="133F145F" w:rsidR="007B27A2" w:rsidRDefault="007B27A2" w:rsidP="00277952">
      <w:pPr>
        <w:pStyle w:val="Paragraph"/>
        <w:rPr>
          <w:highlight w:val="cyan"/>
          <w:lang w:val="en-CA" w:eastAsia="en-CA"/>
        </w:rPr>
      </w:pPr>
    </w:p>
    <w:p w14:paraId="75FD3C27" w14:textId="0EF9947D" w:rsidR="007B27A2" w:rsidRDefault="007B27A2" w:rsidP="00277952">
      <w:pPr>
        <w:pStyle w:val="Paragraph"/>
        <w:rPr>
          <w:highlight w:val="cyan"/>
          <w:lang w:val="en-CA" w:eastAsia="en-CA"/>
        </w:rPr>
      </w:pPr>
    </w:p>
    <w:p w14:paraId="17C23DAE" w14:textId="11C4ED84" w:rsidR="007B27A2" w:rsidRDefault="007B27A2" w:rsidP="00277952">
      <w:pPr>
        <w:pStyle w:val="Paragraph"/>
        <w:rPr>
          <w:highlight w:val="cyan"/>
          <w:lang w:val="en-CA" w:eastAsia="en-CA"/>
        </w:rPr>
      </w:pPr>
    </w:p>
    <w:p w14:paraId="4AD8A85C" w14:textId="74BFAF3B" w:rsidR="007B27A2" w:rsidRDefault="007B27A2" w:rsidP="00277952">
      <w:pPr>
        <w:pStyle w:val="Paragraph"/>
        <w:rPr>
          <w:highlight w:val="cyan"/>
          <w:lang w:val="en-CA" w:eastAsia="en-CA"/>
        </w:rPr>
      </w:pPr>
    </w:p>
    <w:p w14:paraId="78B25427" w14:textId="6C5367C2" w:rsidR="007B27A2" w:rsidRDefault="007B27A2" w:rsidP="00277952">
      <w:pPr>
        <w:pStyle w:val="Paragraph"/>
        <w:rPr>
          <w:highlight w:val="cyan"/>
          <w:lang w:val="en-CA" w:eastAsia="en-CA"/>
        </w:rPr>
      </w:pPr>
    </w:p>
    <w:p w14:paraId="56C0669A" w14:textId="2E2CF5CB" w:rsidR="007B27A2" w:rsidRDefault="007B27A2" w:rsidP="00277952">
      <w:pPr>
        <w:pStyle w:val="Paragraph"/>
        <w:rPr>
          <w:highlight w:val="cyan"/>
          <w:lang w:val="en-CA" w:eastAsia="en-CA"/>
        </w:rPr>
      </w:pPr>
    </w:p>
    <w:p w14:paraId="0DDE2A0A" w14:textId="1EFF8B71" w:rsidR="007B27A2" w:rsidRDefault="007B27A2" w:rsidP="00277952">
      <w:pPr>
        <w:pStyle w:val="Paragraph"/>
        <w:rPr>
          <w:highlight w:val="cyan"/>
          <w:lang w:val="en-CA" w:eastAsia="en-CA"/>
        </w:rPr>
      </w:pPr>
    </w:p>
    <w:p w14:paraId="4C951E4E" w14:textId="0FB86F47" w:rsidR="007B27A2" w:rsidRDefault="007B27A2" w:rsidP="00277952">
      <w:pPr>
        <w:pStyle w:val="Paragraph"/>
        <w:rPr>
          <w:highlight w:val="cyan"/>
          <w:lang w:val="en-CA" w:eastAsia="en-CA"/>
        </w:rPr>
      </w:pPr>
    </w:p>
    <w:p w14:paraId="3191C193" w14:textId="3FBBE285" w:rsidR="007B27A2" w:rsidRDefault="007B27A2" w:rsidP="00277952">
      <w:pPr>
        <w:pStyle w:val="Paragraph"/>
        <w:rPr>
          <w:highlight w:val="cyan"/>
          <w:lang w:val="en-CA" w:eastAsia="en-CA"/>
        </w:rPr>
      </w:pPr>
    </w:p>
    <w:p w14:paraId="25EDD20C" w14:textId="2F9FE602" w:rsidR="007B27A2" w:rsidRDefault="007B27A2" w:rsidP="00277952">
      <w:pPr>
        <w:pStyle w:val="Paragraph"/>
        <w:rPr>
          <w:highlight w:val="cyan"/>
          <w:lang w:val="en-CA" w:eastAsia="en-CA"/>
        </w:rPr>
      </w:pPr>
    </w:p>
    <w:p w14:paraId="2447B7CA" w14:textId="6E628AC9" w:rsidR="007B27A2" w:rsidRDefault="007B27A2" w:rsidP="00277952">
      <w:pPr>
        <w:pStyle w:val="Paragraph"/>
        <w:rPr>
          <w:highlight w:val="cyan"/>
          <w:lang w:val="en-CA" w:eastAsia="en-CA"/>
        </w:rPr>
      </w:pPr>
    </w:p>
    <w:p w14:paraId="55732905" w14:textId="3DF98327" w:rsidR="007B27A2" w:rsidRDefault="007B27A2" w:rsidP="00277952">
      <w:pPr>
        <w:pStyle w:val="Paragraph"/>
        <w:rPr>
          <w:highlight w:val="cyan"/>
          <w:lang w:val="en-CA" w:eastAsia="en-CA"/>
        </w:rPr>
      </w:pPr>
    </w:p>
    <w:p w14:paraId="28293CF2" w14:textId="5113D838" w:rsidR="007B27A2" w:rsidRDefault="007B27A2" w:rsidP="00277952">
      <w:pPr>
        <w:pStyle w:val="Paragraph"/>
        <w:rPr>
          <w:highlight w:val="cyan"/>
          <w:lang w:val="en-CA" w:eastAsia="en-CA"/>
        </w:rPr>
      </w:pPr>
    </w:p>
    <w:p w14:paraId="015AC10D" w14:textId="5A2D947D" w:rsidR="007B27A2" w:rsidRDefault="007B27A2" w:rsidP="00277952">
      <w:pPr>
        <w:pStyle w:val="Paragraph"/>
        <w:rPr>
          <w:highlight w:val="cyan"/>
          <w:lang w:val="en-CA" w:eastAsia="en-CA"/>
        </w:rPr>
      </w:pPr>
    </w:p>
    <w:p w14:paraId="2C8144ED" w14:textId="763DFB6B" w:rsidR="007B27A2" w:rsidRDefault="007B27A2" w:rsidP="00277952">
      <w:pPr>
        <w:pStyle w:val="Paragraph"/>
        <w:rPr>
          <w:highlight w:val="cyan"/>
          <w:lang w:val="en-CA" w:eastAsia="en-CA"/>
        </w:rPr>
      </w:pPr>
    </w:p>
    <w:p w14:paraId="42E32CB9" w14:textId="20378635" w:rsidR="007B27A2" w:rsidRDefault="007B27A2" w:rsidP="00277952">
      <w:pPr>
        <w:pStyle w:val="Paragraph"/>
        <w:rPr>
          <w:highlight w:val="cyan"/>
          <w:lang w:val="en-CA" w:eastAsia="en-CA"/>
        </w:rPr>
      </w:pPr>
    </w:p>
    <w:p w14:paraId="6EAD61CC" w14:textId="58E2859A" w:rsidR="0001392D" w:rsidRPr="0039206E" w:rsidRDefault="00115033" w:rsidP="0039206E">
      <w:pPr>
        <w:rPr>
          <w:rFonts w:ascii="Arial" w:hAnsi="Arial"/>
          <w:b/>
          <w:bCs/>
          <w:lang w:val="en-CA" w:eastAsia="en-CA"/>
        </w:rPr>
        <w:sectPr w:rsidR="0001392D" w:rsidRPr="0039206E" w:rsidSect="00491FE4">
          <w:footerReference w:type="default" r:id="rId17"/>
          <w:footerReference w:type="first" r:id="rId18"/>
          <w:pgSz w:w="11906" w:h="16838"/>
          <w:pgMar w:top="1440" w:right="1440" w:bottom="1440" w:left="1440" w:header="708" w:footer="708" w:gutter="0"/>
          <w:cols w:space="708"/>
          <w:titlePg/>
          <w:docGrid w:linePitch="360"/>
        </w:sectPr>
      </w:pPr>
      <w:r>
        <w:rPr>
          <w:b/>
          <w:bCs/>
          <w:lang w:val="en-CA" w:eastAsia="en-CA"/>
        </w:rPr>
        <w:br w:type="page"/>
      </w:r>
    </w:p>
    <w:p w14:paraId="2B64EA1F" w14:textId="284A34BA" w:rsidR="00293526" w:rsidRPr="00130FE0" w:rsidRDefault="00293526" w:rsidP="00FC11EC">
      <w:pPr>
        <w:pStyle w:val="Heading1"/>
      </w:pPr>
      <w:bookmarkStart w:id="75" w:name="_Toc18681309"/>
      <w:r w:rsidRPr="00130FE0">
        <w:lastRenderedPageBreak/>
        <w:t xml:space="preserve">Appendix </w:t>
      </w:r>
      <w:r w:rsidR="00590D45" w:rsidRPr="00130FE0">
        <w:t>3</w:t>
      </w:r>
      <w:bookmarkEnd w:id="75"/>
    </w:p>
    <w:bookmarkStart w:id="76" w:name="_Toc18681310"/>
    <w:p w14:paraId="12BCF8D9" w14:textId="21E3634B" w:rsidR="00115033" w:rsidRDefault="00115033" w:rsidP="00FC11EC">
      <w:pPr>
        <w:pStyle w:val="Heading1"/>
      </w:pPr>
      <w:r>
        <w:rPr>
          <w:noProof/>
        </w:rPr>
        <mc:AlternateContent>
          <mc:Choice Requires="wpc">
            <w:drawing>
              <wp:anchor distT="0" distB="0" distL="114300" distR="114300" simplePos="0" relativeHeight="251680768" behindDoc="0" locked="0" layoutInCell="1" allowOverlap="1" wp14:anchorId="48DE1701" wp14:editId="0B0D1E6C">
                <wp:simplePos x="0" y="0"/>
                <wp:positionH relativeFrom="column">
                  <wp:posOffset>0</wp:posOffset>
                </wp:positionH>
                <wp:positionV relativeFrom="paragraph">
                  <wp:posOffset>0</wp:posOffset>
                </wp:positionV>
                <wp:extent cx="9686925" cy="6809680"/>
                <wp:effectExtent l="0" t="0" r="9525" b="0"/>
                <wp:wrapNone/>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0" name="Picture 10" descr="Appendix 3 details the HMB management care pathway from NICE guideline NG88.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86925" cy="6349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53DD7C46" id="Canvas 11" o:spid="_x0000_s1026" editas="canvas" style="position:absolute;margin-left:0;margin-top:0;width:762.75pt;height:536.2pt;z-index:251680768" coordsize="96869,68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">
                <v:shape id="_x0000_s1027" type="#_x0000_t75" style="position:absolute;width:96869;height:68091;visibility:visible;mso-wrap-style:square">
                  <v:fill o:detectmouseclick="t"/>
                  <v:path o:connecttype="none"/>
                </v:shape>
                <v:shape id="Picture 10" o:spid="_x0000_s1028" type="#_x0000_t75" alt="Appendix 3 details the HMB management care pathway from NICE guideline NG88. " style="position:absolute;width:96869;height:63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">
                  <v:imagedata r:id="rId30" o:title="Appendix 3 details the HMB management care pathway from NICE guideline NG88"/>
                </v:shape>
              </v:group>
            </w:pict>
          </mc:Fallback>
        </mc:AlternateContent>
      </w:r>
      <w:bookmarkEnd w:id="76"/>
    </w:p>
    <w:p w14:paraId="71CE3E0F" w14:textId="77777777" w:rsidR="00115033" w:rsidRDefault="00115033" w:rsidP="00FC11EC">
      <w:pPr>
        <w:pStyle w:val="Heading1"/>
      </w:pPr>
    </w:p>
    <w:p w14:paraId="12207C0A" w14:textId="77777777" w:rsidR="00115033" w:rsidRDefault="00115033" w:rsidP="00FC11EC">
      <w:pPr>
        <w:pStyle w:val="Heading1"/>
      </w:pPr>
    </w:p>
    <w:p w14:paraId="4984DC8E" w14:textId="77777777" w:rsidR="00115033" w:rsidRDefault="00115033" w:rsidP="00FC11EC">
      <w:pPr>
        <w:pStyle w:val="Heading1"/>
      </w:pPr>
    </w:p>
    <w:p w14:paraId="7A59E074" w14:textId="77777777" w:rsidR="00115033" w:rsidRDefault="00115033" w:rsidP="00FC11EC">
      <w:pPr>
        <w:pStyle w:val="Heading1"/>
      </w:pPr>
    </w:p>
    <w:p w14:paraId="7F0E64D6" w14:textId="77777777" w:rsidR="00115033" w:rsidRDefault="00115033" w:rsidP="00FC11EC">
      <w:pPr>
        <w:pStyle w:val="Heading1"/>
      </w:pPr>
    </w:p>
    <w:p w14:paraId="2B1C90BB" w14:textId="77777777" w:rsidR="00115033" w:rsidRDefault="00115033" w:rsidP="00FC11EC">
      <w:pPr>
        <w:pStyle w:val="Heading1"/>
      </w:pPr>
    </w:p>
    <w:p w14:paraId="68E63B98" w14:textId="77777777" w:rsidR="00115033" w:rsidRDefault="00115033" w:rsidP="00FC11EC">
      <w:pPr>
        <w:pStyle w:val="Heading1"/>
      </w:pPr>
    </w:p>
    <w:p w14:paraId="1CE9503D" w14:textId="77777777" w:rsidR="00115033" w:rsidRDefault="00115033" w:rsidP="00FC11EC">
      <w:pPr>
        <w:pStyle w:val="Heading1"/>
      </w:pPr>
    </w:p>
    <w:p w14:paraId="54635CB2" w14:textId="77777777" w:rsidR="00115033" w:rsidRDefault="00115033" w:rsidP="00FC11EC">
      <w:pPr>
        <w:pStyle w:val="Heading1"/>
      </w:pPr>
    </w:p>
    <w:p w14:paraId="177D0E78" w14:textId="77777777" w:rsidR="00115033" w:rsidRDefault="00115033" w:rsidP="00FC11EC">
      <w:pPr>
        <w:pStyle w:val="Heading1"/>
      </w:pPr>
    </w:p>
    <w:p w14:paraId="3B41DA5E" w14:textId="77777777" w:rsidR="00115033" w:rsidRDefault="00115033" w:rsidP="00FC11EC">
      <w:pPr>
        <w:pStyle w:val="Heading1"/>
      </w:pPr>
    </w:p>
    <w:p w14:paraId="3DB15D5E" w14:textId="77777777" w:rsidR="00115033" w:rsidRDefault="00115033" w:rsidP="00FC11EC">
      <w:pPr>
        <w:pStyle w:val="Heading1"/>
      </w:pPr>
    </w:p>
    <w:p w14:paraId="3829F60A" w14:textId="77777777" w:rsidR="00115033" w:rsidRDefault="00115033" w:rsidP="00FC11EC">
      <w:pPr>
        <w:pStyle w:val="Heading1"/>
      </w:pPr>
    </w:p>
    <w:p w14:paraId="1711BC46" w14:textId="77777777" w:rsidR="00293526" w:rsidRDefault="00293526" w:rsidP="00FC11EC">
      <w:pPr>
        <w:pStyle w:val="Heading1"/>
      </w:pPr>
    </w:p>
    <w:p w14:paraId="57BE7776" w14:textId="394CCA9B" w:rsidR="00DC2522" w:rsidRDefault="005C6F10" w:rsidP="00293526">
      <w:pPr>
        <w:pStyle w:val="Heading1"/>
      </w:pPr>
      <w:bookmarkStart w:id="77" w:name="_Toc18681311"/>
      <w:r w:rsidRPr="00FC11EC">
        <w:lastRenderedPageBreak/>
        <w:t xml:space="preserve">Appendix </w:t>
      </w:r>
      <w:r w:rsidR="00590D45">
        <w:t>4</w:t>
      </w:r>
      <w:r w:rsidR="00603263">
        <w:t xml:space="preserve">: </w:t>
      </w:r>
      <w:r w:rsidR="002C296A" w:rsidRPr="00FC11EC">
        <w:t>Suggestions from stakeholder engagement exercise</w:t>
      </w:r>
      <w:r w:rsidR="00626943">
        <w:t xml:space="preserve"> – registered stakeholders</w:t>
      </w:r>
      <w:bookmarkEnd w:id="77"/>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560"/>
        <w:gridCol w:w="2126"/>
        <w:gridCol w:w="1701"/>
        <w:gridCol w:w="2551"/>
        <w:gridCol w:w="7088"/>
      </w:tblGrid>
      <w:tr w:rsidR="00687FE7" w:rsidRPr="00AB7BA9" w14:paraId="42A96844" w14:textId="77777777" w:rsidTr="0053416C">
        <w:trPr>
          <w:tblHeader/>
        </w:trPr>
        <w:tc>
          <w:tcPr>
            <w:tcW w:w="563" w:type="dxa"/>
            <w:shd w:val="clear" w:color="auto" w:fill="D9D9D9" w:themeFill="background1" w:themeFillShade="D9"/>
          </w:tcPr>
          <w:p w14:paraId="40F9C38E" w14:textId="77777777" w:rsidR="00F27622" w:rsidRPr="0053416C" w:rsidRDefault="00F27622" w:rsidP="00DD0BD8">
            <w:pPr>
              <w:pStyle w:val="Tabletitle"/>
              <w:rPr>
                <w:rFonts w:asciiTheme="minorHAnsi" w:hAnsiTheme="minorHAnsi" w:cstheme="minorHAnsi"/>
                <w:sz w:val="20"/>
                <w:szCs w:val="20"/>
              </w:rPr>
            </w:pPr>
            <w:r w:rsidRPr="0053416C">
              <w:rPr>
                <w:rFonts w:asciiTheme="minorHAnsi" w:hAnsiTheme="minorHAnsi" w:cstheme="minorHAnsi"/>
                <w:sz w:val="20"/>
                <w:szCs w:val="20"/>
              </w:rPr>
              <w:t>ID</w:t>
            </w:r>
          </w:p>
        </w:tc>
        <w:tc>
          <w:tcPr>
            <w:tcW w:w="1560" w:type="dxa"/>
            <w:shd w:val="clear" w:color="auto" w:fill="D9D9D9" w:themeFill="background1" w:themeFillShade="D9"/>
          </w:tcPr>
          <w:p w14:paraId="48D008AF" w14:textId="77777777" w:rsidR="00F27622" w:rsidRPr="0053416C" w:rsidRDefault="00F27622" w:rsidP="00DD0BD8">
            <w:pPr>
              <w:pStyle w:val="Tabletitle"/>
              <w:rPr>
                <w:rFonts w:asciiTheme="minorHAnsi" w:hAnsiTheme="minorHAnsi" w:cstheme="minorHAnsi"/>
                <w:sz w:val="20"/>
                <w:szCs w:val="20"/>
              </w:rPr>
            </w:pPr>
            <w:r w:rsidRPr="0053416C">
              <w:rPr>
                <w:rFonts w:asciiTheme="minorHAnsi" w:hAnsiTheme="minorHAnsi" w:cstheme="minorHAnsi"/>
                <w:sz w:val="20"/>
                <w:szCs w:val="20"/>
              </w:rPr>
              <w:t>Stakeholder</w:t>
            </w:r>
          </w:p>
        </w:tc>
        <w:tc>
          <w:tcPr>
            <w:tcW w:w="2126" w:type="dxa"/>
            <w:shd w:val="clear" w:color="auto" w:fill="D9D9D9" w:themeFill="background1" w:themeFillShade="D9"/>
          </w:tcPr>
          <w:p w14:paraId="6FEA0334" w14:textId="77777777" w:rsidR="00F27622" w:rsidRPr="0053416C" w:rsidRDefault="00F27622" w:rsidP="00DD0BD8">
            <w:pPr>
              <w:pStyle w:val="Tabletitle"/>
              <w:rPr>
                <w:rFonts w:asciiTheme="minorHAnsi" w:hAnsiTheme="minorHAnsi" w:cstheme="minorHAnsi"/>
                <w:sz w:val="20"/>
                <w:szCs w:val="20"/>
              </w:rPr>
            </w:pPr>
            <w:r w:rsidRPr="0053416C">
              <w:rPr>
                <w:rFonts w:asciiTheme="minorHAnsi" w:hAnsiTheme="minorHAnsi" w:cstheme="minorHAnsi"/>
                <w:sz w:val="20"/>
                <w:szCs w:val="20"/>
              </w:rPr>
              <w:t>Suggested key area for quality improvement</w:t>
            </w:r>
          </w:p>
        </w:tc>
        <w:tc>
          <w:tcPr>
            <w:tcW w:w="1701" w:type="dxa"/>
            <w:shd w:val="clear" w:color="auto" w:fill="D9D9D9" w:themeFill="background1" w:themeFillShade="D9"/>
          </w:tcPr>
          <w:p w14:paraId="7F89D5BA" w14:textId="615D8514" w:rsidR="00F27622" w:rsidRPr="0053416C" w:rsidRDefault="00F27622" w:rsidP="00DD0BD8">
            <w:pPr>
              <w:pStyle w:val="Tabletitle"/>
              <w:rPr>
                <w:rFonts w:asciiTheme="minorHAnsi" w:hAnsiTheme="minorHAnsi" w:cstheme="minorHAnsi"/>
                <w:sz w:val="20"/>
                <w:szCs w:val="20"/>
              </w:rPr>
            </w:pPr>
            <w:r w:rsidRPr="0053416C">
              <w:rPr>
                <w:rFonts w:asciiTheme="minorHAnsi" w:hAnsiTheme="minorHAnsi" w:cstheme="minorHAnsi"/>
                <w:sz w:val="20"/>
                <w:szCs w:val="20"/>
              </w:rPr>
              <w:t>Why is this important?</w:t>
            </w:r>
          </w:p>
        </w:tc>
        <w:tc>
          <w:tcPr>
            <w:tcW w:w="2551" w:type="dxa"/>
            <w:shd w:val="clear" w:color="auto" w:fill="D9D9D9" w:themeFill="background1" w:themeFillShade="D9"/>
          </w:tcPr>
          <w:p w14:paraId="65D939E1" w14:textId="77777777" w:rsidR="00F27622" w:rsidRPr="0053416C" w:rsidRDefault="00F27622" w:rsidP="00DD0BD8">
            <w:pPr>
              <w:pStyle w:val="Tabletitle"/>
              <w:rPr>
                <w:rFonts w:asciiTheme="minorHAnsi" w:hAnsiTheme="minorHAnsi" w:cstheme="minorHAnsi"/>
                <w:sz w:val="20"/>
                <w:szCs w:val="20"/>
              </w:rPr>
            </w:pPr>
            <w:r w:rsidRPr="0053416C">
              <w:rPr>
                <w:rFonts w:asciiTheme="minorHAnsi" w:hAnsiTheme="minorHAnsi" w:cstheme="minorHAnsi"/>
                <w:sz w:val="20"/>
                <w:szCs w:val="20"/>
              </w:rPr>
              <w:t>Why is this a key area for quality improvement?</w:t>
            </w:r>
          </w:p>
        </w:tc>
        <w:tc>
          <w:tcPr>
            <w:tcW w:w="7088" w:type="dxa"/>
            <w:shd w:val="clear" w:color="auto" w:fill="D9D9D9" w:themeFill="background1" w:themeFillShade="D9"/>
          </w:tcPr>
          <w:p w14:paraId="598E4993" w14:textId="77777777" w:rsidR="00F27622" w:rsidRPr="0053416C" w:rsidRDefault="00F27622" w:rsidP="00DD0BD8">
            <w:pPr>
              <w:pStyle w:val="Tabletitle"/>
              <w:rPr>
                <w:rFonts w:asciiTheme="minorHAnsi" w:hAnsiTheme="minorHAnsi" w:cstheme="minorHAnsi"/>
                <w:sz w:val="20"/>
                <w:szCs w:val="20"/>
              </w:rPr>
            </w:pPr>
            <w:r w:rsidRPr="0053416C">
              <w:rPr>
                <w:rFonts w:asciiTheme="minorHAnsi" w:hAnsiTheme="minorHAnsi" w:cstheme="minorHAnsi"/>
                <w:sz w:val="20"/>
                <w:szCs w:val="20"/>
              </w:rPr>
              <w:t>Supporting information</w:t>
            </w:r>
          </w:p>
        </w:tc>
      </w:tr>
      <w:tr w:rsidR="00687FE7" w:rsidRPr="00AB7BA9" w14:paraId="42404916" w14:textId="77777777" w:rsidTr="0053416C">
        <w:trPr>
          <w:trHeight w:val="282"/>
        </w:trPr>
        <w:tc>
          <w:tcPr>
            <w:tcW w:w="15589" w:type="dxa"/>
            <w:gridSpan w:val="6"/>
            <w:shd w:val="clear" w:color="auto" w:fill="auto"/>
          </w:tcPr>
          <w:p w14:paraId="55809E28" w14:textId="0BC293E0" w:rsidR="00F27622" w:rsidRPr="0053416C" w:rsidRDefault="00AB7356" w:rsidP="00A52F43">
            <w:pPr>
              <w:pStyle w:val="Tabletitle"/>
              <w:rPr>
                <w:rFonts w:asciiTheme="minorHAnsi" w:hAnsiTheme="minorHAnsi" w:cstheme="minorHAnsi"/>
                <w:sz w:val="20"/>
                <w:szCs w:val="20"/>
              </w:rPr>
            </w:pPr>
            <w:r w:rsidRPr="0053416C">
              <w:rPr>
                <w:rFonts w:asciiTheme="minorHAnsi" w:hAnsiTheme="minorHAnsi" w:cstheme="minorHAnsi"/>
                <w:sz w:val="20"/>
                <w:szCs w:val="20"/>
              </w:rPr>
              <w:t>History, physical examination and laboratory tests</w:t>
            </w:r>
          </w:p>
        </w:tc>
      </w:tr>
      <w:tr w:rsidR="00687FE7" w:rsidRPr="00AB7BA9" w14:paraId="50A16932" w14:textId="77777777" w:rsidTr="0053416C">
        <w:trPr>
          <w:trHeight w:val="282"/>
        </w:trPr>
        <w:tc>
          <w:tcPr>
            <w:tcW w:w="563" w:type="dxa"/>
            <w:shd w:val="clear" w:color="auto" w:fill="auto"/>
          </w:tcPr>
          <w:p w14:paraId="3740A1B1" w14:textId="309E7738" w:rsidR="00980E8C" w:rsidRPr="00504873" w:rsidRDefault="003B1C93" w:rsidP="00980E8C">
            <w:pPr>
              <w:pStyle w:val="Tabletext"/>
              <w:rPr>
                <w:rFonts w:asciiTheme="minorHAnsi" w:hAnsiTheme="minorHAnsi" w:cstheme="minorHAnsi"/>
                <w:sz w:val="20"/>
                <w:szCs w:val="20"/>
              </w:rPr>
            </w:pPr>
            <w:r w:rsidRPr="00504873">
              <w:rPr>
                <w:rFonts w:asciiTheme="minorHAnsi" w:hAnsiTheme="minorHAnsi" w:cstheme="minorHAnsi"/>
                <w:sz w:val="20"/>
                <w:szCs w:val="20"/>
                <w:lang w:eastAsia="en-GB"/>
              </w:rPr>
              <w:t>1</w:t>
            </w:r>
          </w:p>
        </w:tc>
        <w:tc>
          <w:tcPr>
            <w:tcW w:w="1560" w:type="dxa"/>
            <w:shd w:val="clear" w:color="auto" w:fill="auto"/>
          </w:tcPr>
          <w:p w14:paraId="4587CED4" w14:textId="3370786E" w:rsidR="00980E8C" w:rsidRPr="00504873" w:rsidRDefault="00980E8C" w:rsidP="00AB7BA9">
            <w:pPr>
              <w:pStyle w:val="Tabletext"/>
              <w:rPr>
                <w:rFonts w:asciiTheme="minorHAnsi" w:hAnsiTheme="minorHAnsi" w:cstheme="minorHAnsi"/>
                <w:sz w:val="20"/>
                <w:szCs w:val="20"/>
              </w:rPr>
            </w:pPr>
            <w:r w:rsidRPr="00504873">
              <w:rPr>
                <w:rFonts w:asciiTheme="minorHAnsi" w:hAnsiTheme="minorHAnsi" w:cstheme="minorHAnsi"/>
                <w:sz w:val="20"/>
                <w:szCs w:val="20"/>
              </w:rPr>
              <w:t>Bayer</w:t>
            </w:r>
          </w:p>
        </w:tc>
        <w:tc>
          <w:tcPr>
            <w:tcW w:w="2126" w:type="dxa"/>
            <w:shd w:val="clear" w:color="auto" w:fill="auto"/>
          </w:tcPr>
          <w:p w14:paraId="06167874" w14:textId="4C8E0026" w:rsidR="00980E8C" w:rsidRPr="00504873" w:rsidRDefault="00980E8C" w:rsidP="00AB7BA9">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3</w:t>
            </w:r>
            <w:r w:rsidRPr="00504873">
              <w:rPr>
                <w:rFonts w:asciiTheme="minorHAnsi" w:hAnsiTheme="minorHAnsi" w:cstheme="minorHAnsi"/>
                <w:sz w:val="20"/>
                <w:szCs w:val="20"/>
              </w:rPr>
              <w:br/>
              <w:t>Management of HMB for women with no identified pathology</w:t>
            </w:r>
            <w:r w:rsidRPr="00504873">
              <w:rPr>
                <w:rFonts w:asciiTheme="minorHAnsi" w:hAnsiTheme="minorHAnsi" w:cstheme="minorHAnsi"/>
                <w:sz w:val="20"/>
                <w:szCs w:val="20"/>
              </w:rPr>
              <w:br/>
              <w:t>Proposed Quality Statement:</w:t>
            </w:r>
            <w:r w:rsidRPr="00504873">
              <w:rPr>
                <w:rFonts w:asciiTheme="minorHAnsi" w:hAnsiTheme="minorHAnsi" w:cstheme="minorHAnsi"/>
                <w:sz w:val="20"/>
                <w:szCs w:val="20"/>
              </w:rPr>
              <w:br/>
              <w:t>Recognise that heavy menstrual bleeding (HMB) has a major impact on a woman's quality of life, and ensure that any intervention aims to improve this rather than focusing on blood loss (based on recommendation 1.1.1 NICE Clinical Guideline on Heavy Menstrual Bleeding 2018).</w:t>
            </w:r>
          </w:p>
        </w:tc>
        <w:tc>
          <w:tcPr>
            <w:tcW w:w="1701" w:type="dxa"/>
            <w:shd w:val="clear" w:color="auto" w:fill="auto"/>
          </w:tcPr>
          <w:p w14:paraId="2717C106" w14:textId="7EA884AC" w:rsidR="00980E8C" w:rsidRPr="00504873" w:rsidRDefault="00980E8C" w:rsidP="00AB7BA9">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As described in the NICE guideline on HMB, “evidence shows that HMB has a measurable effect on quality of life”.1 However, evidence suggests that the impact of HMB on women’s </w:t>
            </w:r>
            <w:proofErr w:type="spellStart"/>
            <w:r w:rsidRPr="00504873">
              <w:rPr>
                <w:rFonts w:asciiTheme="minorHAnsi" w:hAnsiTheme="minorHAnsi" w:cstheme="minorHAnsi"/>
                <w:sz w:val="20"/>
                <w:szCs w:val="20"/>
              </w:rPr>
              <w:t>HRQoL</w:t>
            </w:r>
            <w:proofErr w:type="spellEnd"/>
            <w:r w:rsidRPr="00504873">
              <w:rPr>
                <w:rFonts w:asciiTheme="minorHAnsi" w:hAnsiTheme="minorHAnsi" w:cstheme="minorHAnsi"/>
                <w:sz w:val="20"/>
                <w:szCs w:val="20"/>
              </w:rPr>
              <w:t xml:space="preserve"> is not always being recognised, and women are undertreated for this condition. </w:t>
            </w:r>
          </w:p>
        </w:tc>
        <w:tc>
          <w:tcPr>
            <w:tcW w:w="2551" w:type="dxa"/>
            <w:shd w:val="clear" w:color="auto" w:fill="auto"/>
          </w:tcPr>
          <w:p w14:paraId="5554D693" w14:textId="38FDECE5" w:rsidR="00980E8C" w:rsidRPr="00504873" w:rsidRDefault="00980E8C" w:rsidP="00AB7BA9">
            <w:pPr>
              <w:pStyle w:val="Tabletext"/>
              <w:rPr>
                <w:rFonts w:asciiTheme="minorHAnsi" w:hAnsiTheme="minorHAnsi" w:cstheme="minorHAnsi"/>
                <w:sz w:val="20"/>
                <w:szCs w:val="20"/>
              </w:rPr>
            </w:pPr>
            <w:r w:rsidRPr="00504873">
              <w:rPr>
                <w:rFonts w:asciiTheme="minorHAnsi" w:hAnsiTheme="minorHAnsi" w:cstheme="minorHAnsi"/>
                <w:sz w:val="20"/>
                <w:szCs w:val="20"/>
              </w:rPr>
              <w:t>In an internet survey conducted by the All-Party Parliamentary Group on Women's Health (WHAPPG) of over 2,600 women who had suffered from fibroids or endometriosis, 42% of women said that they were not treated with dignity and respect.2 Recent patient data from IQVIA Solutions UK Ltd (MAT Nov 2018), also showed that of 213,000 women aged 18-50 who were diagnosed with HMB, only 138,000 (65%) were treated.3</w:t>
            </w:r>
            <w:r w:rsidRPr="00504873">
              <w:rPr>
                <w:rFonts w:asciiTheme="minorHAnsi" w:hAnsiTheme="minorHAnsi" w:cstheme="minorHAnsi"/>
                <w:sz w:val="20"/>
                <w:szCs w:val="20"/>
              </w:rPr>
              <w:br/>
              <w:t xml:space="preserve">Women also face significant delays from diagnosis to treatment. The National HMB audit revealed that almost three-quarters of women reported HMB symptoms for more than 1 year and nearly a third (30.4%) reported that they had not received medical treatment for their HMB in primary care before referral.4 This is further supported by evidence </w:t>
            </w:r>
            <w:r w:rsidRPr="00504873">
              <w:rPr>
                <w:rFonts w:asciiTheme="minorHAnsi" w:hAnsiTheme="minorHAnsi" w:cstheme="minorHAnsi"/>
                <w:sz w:val="20"/>
                <w:szCs w:val="20"/>
              </w:rPr>
              <w:lastRenderedPageBreak/>
              <w:t>reported in the WHAPPG report which showed that for women with fibroids, the time to treatment from diagnosis was:</w:t>
            </w:r>
            <w:r w:rsidRPr="00504873">
              <w:rPr>
                <w:rFonts w:asciiTheme="minorHAnsi" w:hAnsiTheme="minorHAnsi" w:cstheme="minorHAnsi"/>
                <w:sz w:val="20"/>
                <w:szCs w:val="20"/>
              </w:rPr>
              <w:br/>
              <w:t>- 1-3 months for 23%</w:t>
            </w:r>
            <w:r w:rsidRPr="00504873">
              <w:rPr>
                <w:rFonts w:asciiTheme="minorHAnsi" w:hAnsiTheme="minorHAnsi" w:cstheme="minorHAnsi"/>
                <w:sz w:val="20"/>
                <w:szCs w:val="20"/>
              </w:rPr>
              <w:br/>
              <w:t>- 3-6 months for 20%</w:t>
            </w:r>
            <w:r w:rsidRPr="00504873">
              <w:rPr>
                <w:rFonts w:asciiTheme="minorHAnsi" w:hAnsiTheme="minorHAnsi" w:cstheme="minorHAnsi"/>
                <w:sz w:val="20"/>
                <w:szCs w:val="20"/>
              </w:rPr>
              <w:br/>
              <w:t>- 6-9 months for 11%</w:t>
            </w:r>
            <w:r w:rsidRPr="00504873">
              <w:rPr>
                <w:rFonts w:asciiTheme="minorHAnsi" w:hAnsiTheme="minorHAnsi" w:cstheme="minorHAnsi"/>
                <w:sz w:val="20"/>
                <w:szCs w:val="20"/>
              </w:rPr>
              <w:br/>
              <w:t>- 9-12 months for 7%</w:t>
            </w:r>
            <w:r w:rsidRPr="00504873">
              <w:rPr>
                <w:rFonts w:asciiTheme="minorHAnsi" w:hAnsiTheme="minorHAnsi" w:cstheme="minorHAnsi"/>
                <w:sz w:val="20"/>
                <w:szCs w:val="20"/>
              </w:rPr>
              <w:br/>
              <w:t>- 1-2 years for 12%</w:t>
            </w:r>
            <w:r w:rsidRPr="00504873">
              <w:rPr>
                <w:rFonts w:asciiTheme="minorHAnsi" w:hAnsiTheme="minorHAnsi" w:cstheme="minorHAnsi"/>
                <w:sz w:val="20"/>
                <w:szCs w:val="20"/>
              </w:rPr>
              <w:br/>
              <w:t>The report states that “given that fibroids can increase in size dramatically some of these waiting times are alarming.”</w:t>
            </w:r>
          </w:p>
        </w:tc>
        <w:tc>
          <w:tcPr>
            <w:tcW w:w="7088" w:type="dxa"/>
            <w:shd w:val="clear" w:color="auto" w:fill="auto"/>
          </w:tcPr>
          <w:p w14:paraId="18FD8343" w14:textId="10C98AAC" w:rsidR="00980E8C" w:rsidRPr="00504873" w:rsidRDefault="00980E8C" w:rsidP="00AB7BA9">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National Collaborating Centre for Women's and Children's Health. Heavy menstrual bleeding: full guideline. 2007. Available from: </w:t>
            </w:r>
            <w:proofErr w:type="gramStart"/>
            <w:r w:rsidRPr="00504873">
              <w:rPr>
                <w:rFonts w:asciiTheme="minorHAnsi" w:hAnsiTheme="minorHAnsi" w:cstheme="minorHAnsi"/>
                <w:sz w:val="20"/>
                <w:szCs w:val="20"/>
              </w:rPr>
              <w:t>https://www.nice.org.uk/guidance/ng88/evidence/full-guideline-pdf-4782291810..</w:t>
            </w:r>
            <w:proofErr w:type="gramEnd"/>
            <w:r w:rsidRPr="00504873">
              <w:rPr>
                <w:rFonts w:asciiTheme="minorHAnsi" w:hAnsiTheme="minorHAnsi" w:cstheme="minorHAnsi"/>
                <w:sz w:val="20"/>
                <w:szCs w:val="20"/>
              </w:rPr>
              <w:br/>
              <w:t>2. All-Party Parliamentary Group on Women's Health. Informed Choice? Giving women control of their healthcare. March 2017.</w:t>
            </w:r>
            <w:r w:rsidRPr="00504873">
              <w:rPr>
                <w:rFonts w:asciiTheme="minorHAnsi" w:hAnsiTheme="minorHAnsi" w:cstheme="minorHAnsi"/>
                <w:sz w:val="20"/>
                <w:szCs w:val="20"/>
              </w:rPr>
              <w:br/>
              <w:t xml:space="preserve">3. LPD, IQVIA Solutions UK </w:t>
            </w:r>
            <w:proofErr w:type="gramStart"/>
            <w:r w:rsidRPr="00504873">
              <w:rPr>
                <w:rFonts w:asciiTheme="minorHAnsi" w:hAnsiTheme="minorHAnsi" w:cstheme="minorHAnsi"/>
                <w:sz w:val="20"/>
                <w:szCs w:val="20"/>
              </w:rPr>
              <w:t>Ltd,  incorporating</w:t>
            </w:r>
            <w:proofErr w:type="gramEnd"/>
            <w:r w:rsidRPr="00504873">
              <w:rPr>
                <w:rFonts w:asciiTheme="minorHAnsi" w:hAnsiTheme="minorHAnsi" w:cstheme="minorHAnsi"/>
                <w:sz w:val="20"/>
                <w:szCs w:val="20"/>
              </w:rPr>
              <w:t xml:space="preserve"> data derived from THIN, A </w:t>
            </w:r>
            <w:proofErr w:type="spellStart"/>
            <w:r w:rsidRPr="00504873">
              <w:rPr>
                <w:rFonts w:asciiTheme="minorHAnsi" w:hAnsiTheme="minorHAnsi" w:cstheme="minorHAnsi"/>
                <w:sz w:val="20"/>
                <w:szCs w:val="20"/>
              </w:rPr>
              <w:t>Cegedim</w:t>
            </w:r>
            <w:proofErr w:type="spellEnd"/>
            <w:r w:rsidRPr="00504873">
              <w:rPr>
                <w:rFonts w:asciiTheme="minorHAnsi" w:hAnsiTheme="minorHAnsi" w:cstheme="minorHAnsi"/>
                <w:sz w:val="20"/>
                <w:szCs w:val="20"/>
              </w:rPr>
              <w:t xml:space="preserve"> Database, Nov 2018.</w:t>
            </w:r>
            <w:r w:rsidRPr="00504873">
              <w:rPr>
                <w:rFonts w:asciiTheme="minorHAnsi" w:hAnsiTheme="minorHAnsi" w:cstheme="minorHAnsi"/>
                <w:sz w:val="20"/>
                <w:szCs w:val="20"/>
              </w:rPr>
              <w:br/>
              <w:t xml:space="preserve">4. Geary RS, </w:t>
            </w:r>
            <w:proofErr w:type="spellStart"/>
            <w:r w:rsidRPr="00504873">
              <w:rPr>
                <w:rFonts w:asciiTheme="minorHAnsi" w:hAnsiTheme="minorHAnsi" w:cstheme="minorHAnsi"/>
                <w:sz w:val="20"/>
                <w:szCs w:val="20"/>
              </w:rPr>
              <w:t>Gurol-Urganci</w:t>
            </w:r>
            <w:proofErr w:type="spellEnd"/>
            <w:r w:rsidRPr="00504873">
              <w:rPr>
                <w:rFonts w:asciiTheme="minorHAnsi" w:hAnsiTheme="minorHAnsi" w:cstheme="minorHAnsi"/>
                <w:sz w:val="20"/>
                <w:szCs w:val="20"/>
              </w:rPr>
              <w:t xml:space="preserve"> I, Kiran A, Cromwell DA, Bansi-</w:t>
            </w:r>
            <w:proofErr w:type="spellStart"/>
            <w:r w:rsidRPr="00504873">
              <w:rPr>
                <w:rFonts w:asciiTheme="minorHAnsi" w:hAnsiTheme="minorHAnsi" w:cstheme="minorHAnsi"/>
                <w:sz w:val="20"/>
                <w:szCs w:val="20"/>
              </w:rPr>
              <w:t>Matharu</w:t>
            </w:r>
            <w:proofErr w:type="spellEnd"/>
            <w:r w:rsidRPr="00504873">
              <w:rPr>
                <w:rFonts w:asciiTheme="minorHAnsi" w:hAnsiTheme="minorHAnsi" w:cstheme="minorHAnsi"/>
                <w:sz w:val="20"/>
                <w:szCs w:val="20"/>
              </w:rPr>
              <w:t xml:space="preserve"> L, Shakespeare J, et al. Factors associated with receiving surgical treatment for menorrhagia in England and Wales: findings from a cohort study of the National Heavy Menstrual Bleeding Audit. BMJ Open. 2019;9(2</w:t>
            </w:r>
            <w:proofErr w:type="gramStart"/>
            <w:r w:rsidRPr="00504873">
              <w:rPr>
                <w:rFonts w:asciiTheme="minorHAnsi" w:hAnsiTheme="minorHAnsi" w:cstheme="minorHAnsi"/>
                <w:sz w:val="20"/>
                <w:szCs w:val="20"/>
              </w:rPr>
              <w:t>):e</w:t>
            </w:r>
            <w:proofErr w:type="gramEnd"/>
            <w:r w:rsidRPr="00504873">
              <w:rPr>
                <w:rFonts w:asciiTheme="minorHAnsi" w:hAnsiTheme="minorHAnsi" w:cstheme="minorHAnsi"/>
                <w:sz w:val="20"/>
                <w:szCs w:val="20"/>
              </w:rPr>
              <w:t>024260.</w:t>
            </w:r>
          </w:p>
        </w:tc>
      </w:tr>
      <w:tr w:rsidR="00687FE7" w:rsidRPr="00AB7BA9" w14:paraId="628073A3" w14:textId="77777777" w:rsidTr="0053416C">
        <w:trPr>
          <w:trHeight w:val="282"/>
        </w:trPr>
        <w:tc>
          <w:tcPr>
            <w:tcW w:w="563" w:type="dxa"/>
            <w:shd w:val="clear" w:color="auto" w:fill="auto"/>
          </w:tcPr>
          <w:p w14:paraId="5B4D846B" w14:textId="77777777"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lang w:eastAsia="en-GB"/>
              </w:rPr>
              <w:t>2</w:t>
            </w:r>
          </w:p>
        </w:tc>
        <w:tc>
          <w:tcPr>
            <w:tcW w:w="1560" w:type="dxa"/>
            <w:shd w:val="clear" w:color="auto" w:fill="auto"/>
          </w:tcPr>
          <w:p w14:paraId="47DDF43B" w14:textId="50227ED9"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RCOG</w:t>
            </w:r>
          </w:p>
        </w:tc>
        <w:tc>
          <w:tcPr>
            <w:tcW w:w="2126" w:type="dxa"/>
            <w:shd w:val="clear" w:color="auto" w:fill="auto"/>
          </w:tcPr>
          <w:p w14:paraId="28EF62D6" w14:textId="566935C1"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Additional developmental areas of emergent practice: </w:t>
            </w:r>
            <w:r w:rsidRPr="00504873">
              <w:rPr>
                <w:rFonts w:asciiTheme="minorHAnsi" w:hAnsiTheme="minorHAnsi" w:cstheme="minorHAnsi"/>
                <w:sz w:val="20"/>
                <w:szCs w:val="20"/>
              </w:rPr>
              <w:br/>
              <w:t>QOL pre and post ablation</w:t>
            </w:r>
            <w:r w:rsidRPr="00504873">
              <w:rPr>
                <w:rFonts w:asciiTheme="minorHAnsi" w:hAnsiTheme="minorHAnsi" w:cstheme="minorHAnsi"/>
                <w:sz w:val="20"/>
                <w:szCs w:val="20"/>
              </w:rPr>
              <w:br/>
              <w:t>QOL pre and post hysterectomy</w:t>
            </w:r>
            <w:r w:rsidRPr="00504873">
              <w:rPr>
                <w:rFonts w:asciiTheme="minorHAnsi" w:hAnsiTheme="minorHAnsi" w:cstheme="minorHAnsi"/>
                <w:sz w:val="20"/>
                <w:szCs w:val="20"/>
              </w:rPr>
              <w:br/>
              <w:t>QOL in women diagnosed with adenomyosis and HMB</w:t>
            </w:r>
          </w:p>
        </w:tc>
        <w:tc>
          <w:tcPr>
            <w:tcW w:w="1701" w:type="dxa"/>
            <w:shd w:val="clear" w:color="auto" w:fill="auto"/>
          </w:tcPr>
          <w:p w14:paraId="02AF78B3" w14:textId="1D400EAC"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20B60D0C" w14:textId="3D7FA2FE"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031F4AAD" w14:textId="649CC130"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6CE7F9AB" w14:textId="77777777" w:rsidTr="0053416C">
        <w:trPr>
          <w:trHeight w:val="282"/>
        </w:trPr>
        <w:tc>
          <w:tcPr>
            <w:tcW w:w="563" w:type="dxa"/>
            <w:shd w:val="clear" w:color="auto" w:fill="auto"/>
          </w:tcPr>
          <w:p w14:paraId="74E1152C" w14:textId="2CFB06F0" w:rsidR="003D548E" w:rsidRPr="00504873" w:rsidRDefault="003D548E" w:rsidP="003D548E">
            <w:pPr>
              <w:pStyle w:val="Tabletext"/>
              <w:rPr>
                <w:rFonts w:asciiTheme="minorHAnsi" w:hAnsiTheme="minorHAnsi" w:cstheme="minorHAnsi"/>
                <w:sz w:val="20"/>
                <w:szCs w:val="20"/>
                <w:lang w:eastAsia="en-GB"/>
              </w:rPr>
            </w:pPr>
            <w:r w:rsidRPr="00504873">
              <w:rPr>
                <w:rFonts w:asciiTheme="minorHAnsi" w:hAnsiTheme="minorHAnsi" w:cstheme="minorHAnsi"/>
                <w:sz w:val="20"/>
                <w:szCs w:val="20"/>
                <w:lang w:eastAsia="en-GB"/>
              </w:rPr>
              <w:t>3</w:t>
            </w:r>
          </w:p>
        </w:tc>
        <w:tc>
          <w:tcPr>
            <w:tcW w:w="1560" w:type="dxa"/>
            <w:shd w:val="clear" w:color="auto" w:fill="auto"/>
          </w:tcPr>
          <w:p w14:paraId="79F62B79" w14:textId="0E9D210F"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RCPCH</w:t>
            </w:r>
          </w:p>
        </w:tc>
        <w:tc>
          <w:tcPr>
            <w:tcW w:w="2126" w:type="dxa"/>
            <w:shd w:val="clear" w:color="auto" w:fill="auto"/>
          </w:tcPr>
          <w:p w14:paraId="26DA31A6" w14:textId="3D09FADD"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1: Definition</w:t>
            </w:r>
          </w:p>
        </w:tc>
        <w:tc>
          <w:tcPr>
            <w:tcW w:w="1701" w:type="dxa"/>
            <w:shd w:val="clear" w:color="auto" w:fill="auto"/>
          </w:tcPr>
          <w:p w14:paraId="32AAA41F" w14:textId="1FBF4AFF"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There can be an overlap in medical terms</w:t>
            </w:r>
          </w:p>
        </w:tc>
        <w:tc>
          <w:tcPr>
            <w:tcW w:w="2551" w:type="dxa"/>
            <w:shd w:val="clear" w:color="auto" w:fill="auto"/>
          </w:tcPr>
          <w:p w14:paraId="275D693E" w14:textId="68D45E0F"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Heavy menstrual bleeding is a common concern, although most women don't experience blood loss severe enough to be menorrhagia. Even so, some women cannot maintain their usual activities during </w:t>
            </w:r>
            <w:r w:rsidRPr="00504873">
              <w:rPr>
                <w:rFonts w:asciiTheme="minorHAnsi" w:hAnsiTheme="minorHAnsi" w:cstheme="minorHAnsi"/>
                <w:sz w:val="20"/>
                <w:szCs w:val="20"/>
              </w:rPr>
              <w:lastRenderedPageBreak/>
              <w:t>their period because of blood loss and cramping.</w:t>
            </w:r>
          </w:p>
        </w:tc>
        <w:tc>
          <w:tcPr>
            <w:tcW w:w="7088" w:type="dxa"/>
            <w:shd w:val="clear" w:color="auto" w:fill="auto"/>
          </w:tcPr>
          <w:p w14:paraId="459B2BB1" w14:textId="68B29CF0"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w:t>
            </w:r>
          </w:p>
        </w:tc>
      </w:tr>
      <w:tr w:rsidR="00687FE7" w:rsidRPr="00AB7BA9" w14:paraId="17A22AF5" w14:textId="77777777" w:rsidTr="0053416C">
        <w:trPr>
          <w:trHeight w:val="282"/>
        </w:trPr>
        <w:tc>
          <w:tcPr>
            <w:tcW w:w="563" w:type="dxa"/>
            <w:shd w:val="clear" w:color="auto" w:fill="auto"/>
          </w:tcPr>
          <w:p w14:paraId="1A620332" w14:textId="3545FEF4" w:rsidR="003D548E" w:rsidRPr="00504873" w:rsidRDefault="003D548E" w:rsidP="003D548E">
            <w:pPr>
              <w:pStyle w:val="Tabletext"/>
              <w:rPr>
                <w:rFonts w:asciiTheme="minorHAnsi" w:hAnsiTheme="minorHAnsi" w:cstheme="minorHAnsi"/>
                <w:sz w:val="20"/>
                <w:szCs w:val="20"/>
                <w:lang w:eastAsia="en-GB"/>
              </w:rPr>
            </w:pPr>
            <w:r w:rsidRPr="00504873">
              <w:rPr>
                <w:rFonts w:asciiTheme="minorHAnsi" w:hAnsiTheme="minorHAnsi" w:cstheme="minorHAnsi"/>
                <w:sz w:val="20"/>
                <w:szCs w:val="20"/>
                <w:lang w:eastAsia="en-GB"/>
              </w:rPr>
              <w:t>4</w:t>
            </w:r>
          </w:p>
        </w:tc>
        <w:tc>
          <w:tcPr>
            <w:tcW w:w="1560" w:type="dxa"/>
            <w:shd w:val="clear" w:color="auto" w:fill="auto"/>
          </w:tcPr>
          <w:p w14:paraId="3D214232" w14:textId="68A82C8A"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SCM3</w:t>
            </w:r>
          </w:p>
        </w:tc>
        <w:tc>
          <w:tcPr>
            <w:tcW w:w="2126" w:type="dxa"/>
            <w:shd w:val="clear" w:color="auto" w:fill="auto"/>
          </w:tcPr>
          <w:p w14:paraId="3FF5585F" w14:textId="4D9174CB"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Women should be offered treatment in primary care (including LNG-IUS or other pharmaceutical option), often without the necessity of further examination or investigation</w:t>
            </w:r>
          </w:p>
        </w:tc>
        <w:tc>
          <w:tcPr>
            <w:tcW w:w="1701" w:type="dxa"/>
            <w:shd w:val="clear" w:color="auto" w:fill="auto"/>
          </w:tcPr>
          <w:p w14:paraId="424C170B" w14:textId="603A719A"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Most women who present with HMB to primary care can be managed without the need for delay from further investigation or referral</w:t>
            </w:r>
          </w:p>
        </w:tc>
        <w:tc>
          <w:tcPr>
            <w:tcW w:w="2551" w:type="dxa"/>
            <w:shd w:val="clear" w:color="auto" w:fill="auto"/>
          </w:tcPr>
          <w:p w14:paraId="7C1CD55D" w14:textId="3D250354"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To ensure most women can access effective treatment without delay or the need for unnecessary vaginal examination, and to minimise unnecessary referrals to secondary care</w:t>
            </w:r>
          </w:p>
        </w:tc>
        <w:tc>
          <w:tcPr>
            <w:tcW w:w="7088" w:type="dxa"/>
            <w:shd w:val="clear" w:color="auto" w:fill="auto"/>
          </w:tcPr>
          <w:p w14:paraId="79323EDA" w14:textId="4956013A"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NICE HMB guidelines (key recommendations 1.2.3 &amp; 1.3.1)</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Key national audits are listed in the Quality Standard Topic Overview for this committee.   </w:t>
            </w:r>
          </w:p>
        </w:tc>
      </w:tr>
      <w:tr w:rsidR="00687FE7" w:rsidRPr="00AB7BA9" w14:paraId="2799ADBF" w14:textId="77777777" w:rsidTr="0053416C">
        <w:trPr>
          <w:trHeight w:val="282"/>
        </w:trPr>
        <w:tc>
          <w:tcPr>
            <w:tcW w:w="563" w:type="dxa"/>
            <w:shd w:val="clear" w:color="auto" w:fill="auto"/>
          </w:tcPr>
          <w:p w14:paraId="4356B2EC" w14:textId="5952A158"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5</w:t>
            </w:r>
          </w:p>
        </w:tc>
        <w:tc>
          <w:tcPr>
            <w:tcW w:w="1560" w:type="dxa"/>
            <w:shd w:val="clear" w:color="auto" w:fill="auto"/>
          </w:tcPr>
          <w:p w14:paraId="701AF13B" w14:textId="7D622819"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RCGP</w:t>
            </w:r>
          </w:p>
        </w:tc>
        <w:tc>
          <w:tcPr>
            <w:tcW w:w="2126" w:type="dxa"/>
            <w:shd w:val="clear" w:color="auto" w:fill="auto"/>
          </w:tcPr>
          <w:p w14:paraId="54A55B0B" w14:textId="39A94915"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2</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Document a clear history to determine if examination and further investigation recommended. </w:t>
            </w:r>
          </w:p>
        </w:tc>
        <w:tc>
          <w:tcPr>
            <w:tcW w:w="1701" w:type="dxa"/>
            <w:shd w:val="clear" w:color="auto" w:fill="auto"/>
          </w:tcPr>
          <w:p w14:paraId="66A2A383" w14:textId="2E658A2A"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Women do not always need investigation if there are no history or examination findings suggestive of adenomyosis, uterine enlargement or endometrial pathology.</w:t>
            </w:r>
            <w:r w:rsidRPr="00504873">
              <w:rPr>
                <w:rFonts w:asciiTheme="minorHAnsi" w:hAnsiTheme="minorHAnsi" w:cstheme="minorHAnsi"/>
                <w:sz w:val="20"/>
                <w:szCs w:val="20"/>
              </w:rPr>
              <w:br/>
              <w:t>Cervical smear must be up to date but in low risk women with no concerning features treatment can be recommended without further intervention.</w:t>
            </w:r>
            <w:r w:rsidRPr="00504873">
              <w:rPr>
                <w:rFonts w:asciiTheme="minorHAnsi" w:hAnsiTheme="minorHAnsi" w:cstheme="minorHAnsi"/>
                <w:sz w:val="20"/>
                <w:szCs w:val="20"/>
              </w:rPr>
              <w:br/>
            </w:r>
            <w:r w:rsidRPr="00504873">
              <w:rPr>
                <w:rFonts w:asciiTheme="minorHAnsi" w:hAnsiTheme="minorHAnsi" w:cstheme="minorHAnsi"/>
                <w:sz w:val="20"/>
                <w:szCs w:val="20"/>
              </w:rPr>
              <w:lastRenderedPageBreak/>
              <w:t>In women requiring further investigation, the history and examination will help determine whether there is likely to be fibroids +/- adenomyosis (in which case ultrasound scanning is recommended), or whether there is likely to be uterine cavity abnormality (in which case hysteroscopy is the first recommended investigation).</w:t>
            </w:r>
          </w:p>
        </w:tc>
        <w:tc>
          <w:tcPr>
            <w:tcW w:w="2551" w:type="dxa"/>
            <w:shd w:val="clear" w:color="auto" w:fill="auto"/>
          </w:tcPr>
          <w:p w14:paraId="0867D5B9" w14:textId="08723771"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The history can help identify whether the concern is likely to be due to a uterine cavity abnormality, including in women with co-morbidities, then examination and consideration of referral for hysteroscopy is the recommended investigation.</w:t>
            </w:r>
          </w:p>
        </w:tc>
        <w:tc>
          <w:tcPr>
            <w:tcW w:w="7088" w:type="dxa"/>
            <w:shd w:val="clear" w:color="auto" w:fill="auto"/>
          </w:tcPr>
          <w:p w14:paraId="127EDAB9" w14:textId="20C596C9"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Heavy Menstrual Bleeding: assessment and management.  NICE guideline NG88</w:t>
            </w:r>
            <w:r w:rsidRPr="00504873">
              <w:rPr>
                <w:rFonts w:asciiTheme="minorHAnsi" w:hAnsiTheme="minorHAnsi" w:cstheme="minorHAnsi"/>
                <w:sz w:val="20"/>
                <w:szCs w:val="20"/>
              </w:rPr>
              <w:br/>
              <w:t>https://www.nice.org.uk/guidance/ng88</w:t>
            </w:r>
          </w:p>
        </w:tc>
      </w:tr>
      <w:tr w:rsidR="00687FE7" w:rsidRPr="00AB7BA9" w14:paraId="26DA237D" w14:textId="77777777" w:rsidTr="0053416C">
        <w:trPr>
          <w:trHeight w:val="282"/>
        </w:trPr>
        <w:tc>
          <w:tcPr>
            <w:tcW w:w="563" w:type="dxa"/>
            <w:shd w:val="clear" w:color="auto" w:fill="auto"/>
          </w:tcPr>
          <w:p w14:paraId="32925F49" w14:textId="77777777" w:rsidR="003D548E" w:rsidRPr="00504873" w:rsidRDefault="003D548E" w:rsidP="003D548E">
            <w:pPr>
              <w:pStyle w:val="Tabletext"/>
              <w:rPr>
                <w:rFonts w:asciiTheme="minorHAnsi" w:hAnsiTheme="minorHAnsi" w:cstheme="minorHAnsi"/>
                <w:sz w:val="20"/>
                <w:szCs w:val="20"/>
                <w:lang w:eastAsia="en-GB"/>
              </w:rPr>
            </w:pPr>
            <w:r w:rsidRPr="00504873">
              <w:rPr>
                <w:rFonts w:asciiTheme="minorHAnsi" w:hAnsiTheme="minorHAnsi" w:cstheme="minorHAnsi"/>
                <w:sz w:val="20"/>
                <w:szCs w:val="20"/>
                <w:lang w:eastAsia="en-GB"/>
              </w:rPr>
              <w:t>6</w:t>
            </w:r>
          </w:p>
        </w:tc>
        <w:tc>
          <w:tcPr>
            <w:tcW w:w="1560" w:type="dxa"/>
            <w:shd w:val="clear" w:color="auto" w:fill="auto"/>
          </w:tcPr>
          <w:p w14:paraId="345E46C4" w14:textId="734BDDA7"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SCM4</w:t>
            </w:r>
          </w:p>
        </w:tc>
        <w:tc>
          <w:tcPr>
            <w:tcW w:w="2126" w:type="dxa"/>
            <w:shd w:val="clear" w:color="auto" w:fill="auto"/>
          </w:tcPr>
          <w:p w14:paraId="1FCD9F7A" w14:textId="6054D328"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t>Physical examination in primary care</w:t>
            </w:r>
          </w:p>
        </w:tc>
        <w:tc>
          <w:tcPr>
            <w:tcW w:w="1701" w:type="dxa"/>
            <w:shd w:val="clear" w:color="auto" w:fill="auto"/>
          </w:tcPr>
          <w:p w14:paraId="2E6BCFBB" w14:textId="4BE30C1F" w:rsidR="003D548E" w:rsidRPr="00504873" w:rsidRDefault="003D548E" w:rsidP="003D548E">
            <w:pPr>
              <w:pStyle w:val="Tabletext"/>
              <w:rPr>
                <w:rFonts w:asciiTheme="minorHAnsi" w:hAnsiTheme="minorHAnsi" w:cstheme="minorHAnsi"/>
                <w:sz w:val="20"/>
                <w:szCs w:val="20"/>
              </w:rPr>
            </w:pPr>
          </w:p>
        </w:tc>
        <w:tc>
          <w:tcPr>
            <w:tcW w:w="2551" w:type="dxa"/>
            <w:shd w:val="clear" w:color="auto" w:fill="auto"/>
          </w:tcPr>
          <w:p w14:paraId="790D0C8D" w14:textId="37DC797D"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t>Important not to offer medical management in primary care without a physical examination to at least assess the abdomen.</w:t>
            </w:r>
            <w:r w:rsidRPr="00504873">
              <w:rPr>
                <w:rFonts w:asciiTheme="minorHAnsi" w:hAnsiTheme="minorHAnsi" w:cstheme="minorHAnsi"/>
                <w:sz w:val="20"/>
                <w:szCs w:val="20"/>
              </w:rPr>
              <w:br/>
              <w:t xml:space="preserve">It might be that medical management is appropriate and the patient’s wish, but palpation of a bulky uterus might mean more could be offered to the patient. </w:t>
            </w:r>
            <w:r w:rsidRPr="00504873">
              <w:rPr>
                <w:rFonts w:asciiTheme="minorHAnsi" w:hAnsiTheme="minorHAnsi" w:cstheme="minorHAnsi"/>
                <w:sz w:val="20"/>
                <w:szCs w:val="20"/>
              </w:rPr>
              <w:lastRenderedPageBreak/>
              <w:t xml:space="preserve">Physical examination is left optional and down to clinical judgment as part of the management pathway for HMB. But palpating an abdominal mass could lead to a different pathway so is important.     </w:t>
            </w:r>
          </w:p>
        </w:tc>
        <w:tc>
          <w:tcPr>
            <w:tcW w:w="7088" w:type="dxa"/>
            <w:shd w:val="clear" w:color="auto" w:fill="auto"/>
          </w:tcPr>
          <w:p w14:paraId="04A77257" w14:textId="0A495707"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lastRenderedPageBreak/>
              <w:t>Heavy menstrual bleeding: assessment and management</w:t>
            </w:r>
            <w:r w:rsidRPr="00504873">
              <w:rPr>
                <w:rFonts w:asciiTheme="minorHAnsi" w:hAnsiTheme="minorHAnsi" w:cstheme="minorHAnsi"/>
                <w:sz w:val="20"/>
                <w:szCs w:val="20"/>
              </w:rPr>
              <w:br/>
              <w:t>NICE guideline [NG88].</w:t>
            </w:r>
          </w:p>
        </w:tc>
      </w:tr>
      <w:tr w:rsidR="00687FE7" w:rsidRPr="00AB7BA9" w14:paraId="41F7AC25" w14:textId="77777777" w:rsidTr="0053416C">
        <w:trPr>
          <w:trHeight w:val="282"/>
        </w:trPr>
        <w:tc>
          <w:tcPr>
            <w:tcW w:w="563" w:type="dxa"/>
            <w:shd w:val="clear" w:color="auto" w:fill="auto"/>
          </w:tcPr>
          <w:p w14:paraId="7E18FA55" w14:textId="4268D855"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7</w:t>
            </w:r>
          </w:p>
        </w:tc>
        <w:tc>
          <w:tcPr>
            <w:tcW w:w="1560" w:type="dxa"/>
            <w:shd w:val="clear" w:color="auto" w:fill="auto"/>
          </w:tcPr>
          <w:p w14:paraId="1F488B1D" w14:textId="7C90580B"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RCGP</w:t>
            </w:r>
          </w:p>
        </w:tc>
        <w:tc>
          <w:tcPr>
            <w:tcW w:w="2126" w:type="dxa"/>
            <w:shd w:val="clear" w:color="auto" w:fill="auto"/>
          </w:tcPr>
          <w:p w14:paraId="3D0D914E" w14:textId="488E8B3E"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1</w:t>
            </w:r>
            <w:r w:rsidRPr="00504873">
              <w:rPr>
                <w:rFonts w:asciiTheme="minorHAnsi" w:hAnsiTheme="minorHAnsi" w:cstheme="minorHAnsi"/>
                <w:sz w:val="20"/>
                <w:szCs w:val="20"/>
              </w:rPr>
              <w:br/>
              <w:t>Women presenting with HMB have detailed history documented, including related symptoms, co-morbidities and impact on her quality of life. Appropriate examination and appropriate blood tests including a full blood count should be performed if the history suggests HMB. Other investigations such as TFTs or hormonal analysis are now not recommended first line.</w:t>
            </w:r>
          </w:p>
        </w:tc>
        <w:tc>
          <w:tcPr>
            <w:tcW w:w="1701" w:type="dxa"/>
            <w:shd w:val="clear" w:color="auto" w:fill="auto"/>
          </w:tcPr>
          <w:p w14:paraId="4C8C38E6" w14:textId="1F809D12"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NICE guidance recommends that the history should help determine whether and which examination and investigations are required.</w:t>
            </w:r>
            <w:r w:rsidRPr="00504873">
              <w:rPr>
                <w:rFonts w:asciiTheme="minorHAnsi" w:hAnsiTheme="minorHAnsi" w:cstheme="minorHAnsi"/>
                <w:sz w:val="20"/>
                <w:szCs w:val="20"/>
              </w:rPr>
              <w:br/>
              <w:t>The impact of HMB on the quality of life is underestimated and undervalued.</w:t>
            </w:r>
            <w:r w:rsidRPr="00504873">
              <w:rPr>
                <w:rFonts w:asciiTheme="minorHAnsi" w:hAnsiTheme="minorHAnsi" w:cstheme="minorHAnsi"/>
                <w:sz w:val="20"/>
                <w:szCs w:val="20"/>
              </w:rPr>
              <w:br/>
              <w:t xml:space="preserve">The most frequent cause of iron deficient anaemia in women of reproductive age is due to HMB and as the onset is insidious this is often not identified.  </w:t>
            </w:r>
            <w:proofErr w:type="gramStart"/>
            <w:r w:rsidRPr="00504873">
              <w:rPr>
                <w:rFonts w:asciiTheme="minorHAnsi" w:hAnsiTheme="minorHAnsi" w:cstheme="minorHAnsi"/>
                <w:sz w:val="20"/>
                <w:szCs w:val="20"/>
              </w:rPr>
              <w:t>A</w:t>
            </w:r>
            <w:proofErr w:type="gramEnd"/>
            <w:r w:rsidRPr="00504873">
              <w:rPr>
                <w:rFonts w:asciiTheme="minorHAnsi" w:hAnsiTheme="minorHAnsi" w:cstheme="minorHAnsi"/>
                <w:sz w:val="20"/>
                <w:szCs w:val="20"/>
              </w:rPr>
              <w:t xml:space="preserve"> FBC will determine if </w:t>
            </w:r>
            <w:r w:rsidRPr="00504873">
              <w:rPr>
                <w:rFonts w:asciiTheme="minorHAnsi" w:hAnsiTheme="minorHAnsi" w:cstheme="minorHAnsi"/>
                <w:sz w:val="20"/>
                <w:szCs w:val="20"/>
              </w:rPr>
              <w:lastRenderedPageBreak/>
              <w:t xml:space="preserve">further investigations and treatment of anaemia is indicated. </w:t>
            </w:r>
          </w:p>
        </w:tc>
        <w:tc>
          <w:tcPr>
            <w:tcW w:w="2551" w:type="dxa"/>
            <w:shd w:val="clear" w:color="auto" w:fill="auto"/>
          </w:tcPr>
          <w:p w14:paraId="3A6FA80C" w14:textId="24168353"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Many women have unnecessary investigations performed which are inconvenient, unnecessary and costly.  A detailed history and examination may reduce unnecessary cost and time for the woman and the health service.  </w:t>
            </w:r>
            <w:r w:rsidRPr="00504873">
              <w:rPr>
                <w:rFonts w:asciiTheme="minorHAnsi" w:hAnsiTheme="minorHAnsi" w:cstheme="minorHAnsi"/>
                <w:sz w:val="20"/>
                <w:szCs w:val="20"/>
              </w:rPr>
              <w:br/>
              <w:t>The impact of HMB on quality of life is underestimated and undervalued according to the APPG women’s health report and is a key aspect of the NICE HMB guideline.</w:t>
            </w:r>
          </w:p>
        </w:tc>
        <w:tc>
          <w:tcPr>
            <w:tcW w:w="7088" w:type="dxa"/>
            <w:shd w:val="clear" w:color="auto" w:fill="auto"/>
          </w:tcPr>
          <w:p w14:paraId="688E9BB0" w14:textId="0EB8BB15"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t>Heavy Menstrual Bleeding: assessment and management.  NICE guideline NG88</w:t>
            </w:r>
            <w:r w:rsidRPr="00504873">
              <w:rPr>
                <w:rFonts w:asciiTheme="minorHAnsi" w:hAnsiTheme="minorHAnsi" w:cstheme="minorHAnsi"/>
                <w:sz w:val="20"/>
                <w:szCs w:val="20"/>
              </w:rPr>
              <w:br/>
              <w:t>www.nice.org.uk/guidance/ng88</w:t>
            </w:r>
            <w:r w:rsidRPr="00504873">
              <w:rPr>
                <w:rFonts w:asciiTheme="minorHAnsi" w:hAnsiTheme="minorHAnsi" w:cstheme="minorHAnsi"/>
                <w:sz w:val="20"/>
                <w:szCs w:val="20"/>
              </w:rPr>
              <w:br/>
            </w:r>
            <w:r w:rsidRPr="00504873">
              <w:rPr>
                <w:rFonts w:asciiTheme="minorHAnsi" w:hAnsiTheme="minorHAnsi" w:cstheme="minorHAnsi"/>
                <w:sz w:val="20"/>
                <w:szCs w:val="20"/>
              </w:rPr>
              <w:br/>
              <w:t>APPG on women’s health; Informed Choice Inquiry 2017</w:t>
            </w:r>
            <w:r w:rsidRPr="00504873">
              <w:rPr>
                <w:rFonts w:asciiTheme="minorHAnsi" w:hAnsiTheme="minorHAnsi" w:cstheme="minorHAnsi"/>
                <w:sz w:val="20"/>
                <w:szCs w:val="20"/>
              </w:rPr>
              <w:br/>
              <w:t>www.appgwomenshealth.org/inquiry2017</w:t>
            </w:r>
            <w:r w:rsidRPr="00504873">
              <w:rPr>
                <w:rFonts w:asciiTheme="minorHAnsi" w:hAnsiTheme="minorHAnsi" w:cstheme="minorHAnsi"/>
                <w:sz w:val="20"/>
                <w:szCs w:val="20"/>
              </w:rPr>
              <w:br/>
            </w:r>
            <w:r w:rsidRPr="00504873">
              <w:rPr>
                <w:rFonts w:asciiTheme="minorHAnsi" w:hAnsiTheme="minorHAnsi" w:cstheme="minorHAnsi"/>
                <w:sz w:val="20"/>
                <w:szCs w:val="20"/>
              </w:rPr>
              <w:br/>
              <w:t>National HMB Audit</w:t>
            </w:r>
            <w:r w:rsidRPr="00504873">
              <w:rPr>
                <w:rFonts w:asciiTheme="minorHAnsi" w:hAnsiTheme="minorHAnsi" w:cstheme="minorHAnsi"/>
                <w:sz w:val="20"/>
                <w:szCs w:val="20"/>
              </w:rPr>
              <w:br/>
              <w:t>www.rcog.org.uk/en/guidelines-research-services/audit-quality-improvement/completed-projects/national-hmb-audit</w:t>
            </w:r>
          </w:p>
        </w:tc>
      </w:tr>
      <w:tr w:rsidR="00687FE7" w:rsidRPr="00AB7BA9" w14:paraId="0B7392C5" w14:textId="77777777" w:rsidTr="0053416C">
        <w:trPr>
          <w:trHeight w:val="282"/>
        </w:trPr>
        <w:tc>
          <w:tcPr>
            <w:tcW w:w="563" w:type="dxa"/>
            <w:shd w:val="clear" w:color="auto" w:fill="auto"/>
          </w:tcPr>
          <w:p w14:paraId="03AAFABB" w14:textId="15F4D178"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8</w:t>
            </w:r>
          </w:p>
        </w:tc>
        <w:tc>
          <w:tcPr>
            <w:tcW w:w="1560" w:type="dxa"/>
            <w:shd w:val="clear" w:color="auto" w:fill="auto"/>
          </w:tcPr>
          <w:p w14:paraId="516185CA" w14:textId="5E596BF6"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RCPCH</w:t>
            </w:r>
          </w:p>
        </w:tc>
        <w:tc>
          <w:tcPr>
            <w:tcW w:w="2126" w:type="dxa"/>
            <w:shd w:val="clear" w:color="auto" w:fill="auto"/>
          </w:tcPr>
          <w:p w14:paraId="25567685" w14:textId="278FB2FB"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2: History and Physical Exam</w:t>
            </w:r>
          </w:p>
        </w:tc>
        <w:tc>
          <w:tcPr>
            <w:tcW w:w="1701" w:type="dxa"/>
            <w:shd w:val="clear" w:color="auto" w:fill="auto"/>
          </w:tcPr>
          <w:p w14:paraId="010D8185" w14:textId="4ED20F44" w:rsidR="003D548E" w:rsidRPr="00504873" w:rsidRDefault="003D548E"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More than 70% of medical complaints and diseases can be diagnosed from a thorough history check and physical exam</w:t>
            </w:r>
          </w:p>
        </w:tc>
        <w:tc>
          <w:tcPr>
            <w:tcW w:w="2551" w:type="dxa"/>
            <w:shd w:val="clear" w:color="auto" w:fill="auto"/>
          </w:tcPr>
          <w:p w14:paraId="7E2E7D71" w14:textId="6BA07380"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t>A history check for confirming or refuting diagnosis could include asking for the number of soaked pads per hour for several consecutive hours, the occurrence of waking during the night for changing sanitary protection, the incidence of bleeding for more than a week, checking for the passing of blood clots larger than a quarter, and seeing how often daily activities are restricted due to tiredness.</w:t>
            </w:r>
          </w:p>
        </w:tc>
        <w:tc>
          <w:tcPr>
            <w:tcW w:w="7088" w:type="dxa"/>
            <w:shd w:val="clear" w:color="auto" w:fill="auto"/>
          </w:tcPr>
          <w:p w14:paraId="588F45BF" w14:textId="057BE080" w:rsidR="003D548E" w:rsidRPr="00504873" w:rsidRDefault="003D548E" w:rsidP="003D548E">
            <w:pPr>
              <w:rPr>
                <w:rFonts w:asciiTheme="minorHAnsi" w:hAnsiTheme="minorHAnsi" w:cstheme="minorHAnsi"/>
                <w:sz w:val="20"/>
                <w:szCs w:val="20"/>
              </w:rPr>
            </w:pPr>
            <w:r w:rsidRPr="00504873">
              <w:rPr>
                <w:rFonts w:asciiTheme="minorHAnsi" w:hAnsiTheme="minorHAnsi" w:cstheme="minorHAnsi"/>
                <w:sz w:val="20"/>
                <w:szCs w:val="20"/>
              </w:rPr>
              <w:t> </w:t>
            </w:r>
          </w:p>
        </w:tc>
      </w:tr>
      <w:tr w:rsidR="000F7380" w:rsidRPr="00AB7BA9" w14:paraId="19084D9B" w14:textId="77777777" w:rsidTr="0053416C">
        <w:trPr>
          <w:trHeight w:val="282"/>
        </w:trPr>
        <w:tc>
          <w:tcPr>
            <w:tcW w:w="563" w:type="dxa"/>
            <w:shd w:val="clear" w:color="auto" w:fill="auto"/>
          </w:tcPr>
          <w:p w14:paraId="5681D696" w14:textId="290616E9" w:rsidR="000F7380" w:rsidRPr="00504873" w:rsidRDefault="00935DC9"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9</w:t>
            </w:r>
          </w:p>
        </w:tc>
        <w:tc>
          <w:tcPr>
            <w:tcW w:w="1560" w:type="dxa"/>
            <w:shd w:val="clear" w:color="auto" w:fill="auto"/>
          </w:tcPr>
          <w:p w14:paraId="4E121F38" w14:textId="4FD7691B" w:rsidR="000F7380" w:rsidRPr="00504873" w:rsidRDefault="000F7380"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PCWHF</w:t>
            </w:r>
          </w:p>
        </w:tc>
        <w:tc>
          <w:tcPr>
            <w:tcW w:w="2126" w:type="dxa"/>
            <w:shd w:val="clear" w:color="auto" w:fill="auto"/>
          </w:tcPr>
          <w:p w14:paraId="080A5708" w14:textId="77777777" w:rsidR="000F7380" w:rsidRPr="00504873" w:rsidRDefault="000F7380" w:rsidP="000F7380">
            <w:pPr>
              <w:pStyle w:val="Tabletext"/>
              <w:rPr>
                <w:rFonts w:asciiTheme="minorHAnsi" w:hAnsiTheme="minorHAnsi" w:cstheme="minorHAnsi"/>
                <w:sz w:val="20"/>
                <w:szCs w:val="20"/>
              </w:rPr>
            </w:pPr>
            <w:r w:rsidRPr="00504873">
              <w:rPr>
                <w:rFonts w:asciiTheme="minorHAnsi" w:hAnsiTheme="minorHAnsi" w:cstheme="minorHAnsi"/>
                <w:sz w:val="20"/>
                <w:szCs w:val="20"/>
              </w:rPr>
              <w:t>All women presenting with symptoms on HMB should have a Full Blood Count blood test.</w:t>
            </w:r>
          </w:p>
          <w:p w14:paraId="2844824F" w14:textId="0FB988F4" w:rsidR="000F7380" w:rsidRPr="00504873" w:rsidRDefault="000F7380" w:rsidP="000F7380">
            <w:pPr>
              <w:pStyle w:val="Tabletext"/>
              <w:rPr>
                <w:rFonts w:asciiTheme="minorHAnsi" w:hAnsiTheme="minorHAnsi" w:cstheme="minorHAnsi"/>
                <w:sz w:val="20"/>
                <w:szCs w:val="20"/>
              </w:rPr>
            </w:pPr>
            <w:r w:rsidRPr="00504873">
              <w:rPr>
                <w:rFonts w:asciiTheme="minorHAnsi" w:hAnsiTheme="minorHAnsi" w:cstheme="minorHAnsi"/>
                <w:sz w:val="20"/>
                <w:szCs w:val="20"/>
              </w:rPr>
              <w:t>This is a NICE recommendation.</w:t>
            </w:r>
          </w:p>
        </w:tc>
        <w:tc>
          <w:tcPr>
            <w:tcW w:w="1701" w:type="dxa"/>
            <w:shd w:val="clear" w:color="auto" w:fill="auto"/>
          </w:tcPr>
          <w:p w14:paraId="6747D7CE" w14:textId="4C987CA3" w:rsidR="000F7380" w:rsidRPr="00504873" w:rsidRDefault="000F7380"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Iron deficiency anaemia (IDA) is a common </w:t>
            </w:r>
            <w:proofErr w:type="spellStart"/>
            <w:r w:rsidRPr="00504873">
              <w:rPr>
                <w:rFonts w:asciiTheme="minorHAnsi" w:hAnsiTheme="minorHAnsi" w:cstheme="minorHAnsi"/>
                <w:sz w:val="20"/>
                <w:szCs w:val="20"/>
              </w:rPr>
              <w:t>sequale</w:t>
            </w:r>
            <w:proofErr w:type="spellEnd"/>
            <w:r w:rsidRPr="00504873">
              <w:rPr>
                <w:rFonts w:asciiTheme="minorHAnsi" w:hAnsiTheme="minorHAnsi" w:cstheme="minorHAnsi"/>
                <w:sz w:val="20"/>
                <w:szCs w:val="20"/>
              </w:rPr>
              <w:t xml:space="preserve"> of HMB. It comes on gradually and often unrecognised. HMB is the most common cause of IDA in women still menstruating and is easily treated.</w:t>
            </w:r>
          </w:p>
        </w:tc>
        <w:tc>
          <w:tcPr>
            <w:tcW w:w="2551" w:type="dxa"/>
            <w:shd w:val="clear" w:color="auto" w:fill="auto"/>
          </w:tcPr>
          <w:p w14:paraId="17425297" w14:textId="77777777" w:rsidR="000F7380" w:rsidRPr="00504873" w:rsidRDefault="000F7380" w:rsidP="000F7380">
            <w:pPr>
              <w:rPr>
                <w:rFonts w:asciiTheme="minorHAnsi" w:hAnsiTheme="minorHAnsi" w:cstheme="minorHAnsi"/>
                <w:sz w:val="20"/>
                <w:szCs w:val="20"/>
              </w:rPr>
            </w:pPr>
            <w:r w:rsidRPr="00504873">
              <w:rPr>
                <w:rFonts w:asciiTheme="minorHAnsi" w:hAnsiTheme="minorHAnsi" w:cstheme="minorHAnsi"/>
                <w:sz w:val="20"/>
                <w:szCs w:val="20"/>
              </w:rPr>
              <w:t xml:space="preserve">Many women end up having lots of other blood tests that are not necessary, this is wasteful to scarce NHS resources. </w:t>
            </w:r>
          </w:p>
          <w:p w14:paraId="4A2EE223" w14:textId="6667369B" w:rsidR="000F7380" w:rsidRPr="00504873" w:rsidRDefault="000F7380" w:rsidP="000F7380">
            <w:pPr>
              <w:rPr>
                <w:rFonts w:asciiTheme="minorHAnsi" w:hAnsiTheme="minorHAnsi" w:cstheme="minorHAnsi"/>
                <w:sz w:val="20"/>
                <w:szCs w:val="20"/>
              </w:rPr>
            </w:pPr>
            <w:r w:rsidRPr="00504873">
              <w:rPr>
                <w:rFonts w:asciiTheme="minorHAnsi" w:hAnsiTheme="minorHAnsi" w:cstheme="minorHAnsi"/>
                <w:sz w:val="20"/>
                <w:szCs w:val="20"/>
              </w:rPr>
              <w:t>Correction of IDA improves quality of live.</w:t>
            </w:r>
          </w:p>
        </w:tc>
        <w:tc>
          <w:tcPr>
            <w:tcW w:w="7088" w:type="dxa"/>
            <w:shd w:val="clear" w:color="auto" w:fill="auto"/>
          </w:tcPr>
          <w:p w14:paraId="03A62C90" w14:textId="77777777" w:rsidR="000F7380" w:rsidRPr="00504873" w:rsidRDefault="000F7380" w:rsidP="003D548E">
            <w:pPr>
              <w:rPr>
                <w:rFonts w:asciiTheme="minorHAnsi" w:hAnsiTheme="minorHAnsi" w:cstheme="minorHAnsi"/>
                <w:sz w:val="20"/>
                <w:szCs w:val="20"/>
              </w:rPr>
            </w:pPr>
          </w:p>
        </w:tc>
      </w:tr>
      <w:tr w:rsidR="009768BB" w:rsidRPr="00AB7BA9" w14:paraId="4966A019" w14:textId="77777777" w:rsidTr="0053416C">
        <w:trPr>
          <w:trHeight w:val="282"/>
        </w:trPr>
        <w:tc>
          <w:tcPr>
            <w:tcW w:w="563" w:type="dxa"/>
            <w:shd w:val="clear" w:color="auto" w:fill="auto"/>
          </w:tcPr>
          <w:p w14:paraId="064AB95F" w14:textId="1DD47506" w:rsidR="009768BB" w:rsidRPr="00504873" w:rsidRDefault="00935DC9" w:rsidP="003D548E">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10</w:t>
            </w:r>
          </w:p>
        </w:tc>
        <w:tc>
          <w:tcPr>
            <w:tcW w:w="1560" w:type="dxa"/>
            <w:shd w:val="clear" w:color="auto" w:fill="auto"/>
          </w:tcPr>
          <w:p w14:paraId="7BB617CC" w14:textId="2DAD5018" w:rsidR="009768BB" w:rsidRPr="00504873" w:rsidRDefault="009768BB"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PCWHF</w:t>
            </w:r>
          </w:p>
        </w:tc>
        <w:tc>
          <w:tcPr>
            <w:tcW w:w="2126" w:type="dxa"/>
            <w:shd w:val="clear" w:color="auto" w:fill="auto"/>
          </w:tcPr>
          <w:p w14:paraId="65017B01" w14:textId="77777777" w:rsidR="009768BB" w:rsidRPr="00504873" w:rsidRDefault="009768BB" w:rsidP="009768BB">
            <w:pPr>
              <w:pStyle w:val="Tabletext"/>
              <w:rPr>
                <w:rFonts w:asciiTheme="minorHAnsi" w:hAnsiTheme="minorHAnsi" w:cstheme="minorHAnsi"/>
                <w:sz w:val="20"/>
                <w:szCs w:val="20"/>
              </w:rPr>
            </w:pPr>
            <w:r w:rsidRPr="00504873">
              <w:rPr>
                <w:rFonts w:asciiTheme="minorHAnsi" w:hAnsiTheme="minorHAnsi" w:cstheme="minorHAnsi"/>
                <w:sz w:val="20"/>
                <w:szCs w:val="20"/>
              </w:rPr>
              <w:t>Clinical history should record the impact HMB has on QoL</w:t>
            </w:r>
          </w:p>
          <w:p w14:paraId="13BBE659" w14:textId="77777777" w:rsidR="009768BB" w:rsidRPr="00504873" w:rsidRDefault="009768BB" w:rsidP="003D548E">
            <w:pPr>
              <w:pStyle w:val="Tabletext"/>
              <w:rPr>
                <w:rFonts w:asciiTheme="minorHAnsi" w:hAnsiTheme="minorHAnsi" w:cstheme="minorHAnsi"/>
                <w:sz w:val="20"/>
                <w:szCs w:val="20"/>
              </w:rPr>
            </w:pPr>
          </w:p>
        </w:tc>
        <w:tc>
          <w:tcPr>
            <w:tcW w:w="1701" w:type="dxa"/>
            <w:shd w:val="clear" w:color="auto" w:fill="auto"/>
          </w:tcPr>
          <w:p w14:paraId="2A8093EA" w14:textId="2D59ECE9" w:rsidR="009768BB" w:rsidRPr="00504873" w:rsidRDefault="009768BB"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HMB affects women of working age. It has an impact on productivity, sickness, etc which limits promotion and progression at work.</w:t>
            </w:r>
          </w:p>
        </w:tc>
        <w:tc>
          <w:tcPr>
            <w:tcW w:w="2551" w:type="dxa"/>
            <w:shd w:val="clear" w:color="auto" w:fill="auto"/>
          </w:tcPr>
          <w:p w14:paraId="21B73899" w14:textId="647F4B4F" w:rsidR="009768BB" w:rsidRPr="00504873" w:rsidRDefault="009768BB" w:rsidP="003D548E">
            <w:pPr>
              <w:rPr>
                <w:rFonts w:asciiTheme="minorHAnsi" w:hAnsiTheme="minorHAnsi" w:cstheme="minorHAnsi"/>
                <w:sz w:val="20"/>
                <w:szCs w:val="20"/>
              </w:rPr>
            </w:pPr>
            <w:r w:rsidRPr="00504873">
              <w:rPr>
                <w:rFonts w:asciiTheme="minorHAnsi" w:hAnsiTheme="minorHAnsi" w:cstheme="minorHAnsi"/>
                <w:sz w:val="20"/>
                <w:szCs w:val="20"/>
              </w:rPr>
              <w:t>It is commonly recorded that women are not taken seriously when reporting HMB. HMB is subjective diagnosis and the impact on a woman’s life has more significance that the volume of blood loss.</w:t>
            </w:r>
          </w:p>
        </w:tc>
        <w:tc>
          <w:tcPr>
            <w:tcW w:w="7088" w:type="dxa"/>
            <w:shd w:val="clear" w:color="auto" w:fill="auto"/>
          </w:tcPr>
          <w:p w14:paraId="0D030F17" w14:textId="77777777" w:rsidR="009768BB" w:rsidRPr="00504873" w:rsidRDefault="009768BB" w:rsidP="003D548E">
            <w:pPr>
              <w:rPr>
                <w:rFonts w:asciiTheme="minorHAnsi" w:hAnsiTheme="minorHAnsi" w:cstheme="minorHAnsi"/>
                <w:sz w:val="20"/>
                <w:szCs w:val="20"/>
              </w:rPr>
            </w:pPr>
          </w:p>
        </w:tc>
      </w:tr>
      <w:tr w:rsidR="009768BB" w:rsidRPr="00AB7BA9" w14:paraId="551A6166" w14:textId="77777777" w:rsidTr="0053416C">
        <w:trPr>
          <w:trHeight w:val="282"/>
        </w:trPr>
        <w:tc>
          <w:tcPr>
            <w:tcW w:w="563" w:type="dxa"/>
            <w:shd w:val="clear" w:color="auto" w:fill="auto"/>
          </w:tcPr>
          <w:p w14:paraId="3B387E7B" w14:textId="06BDDC88" w:rsidR="009768BB" w:rsidRPr="00504873" w:rsidRDefault="00F84649"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1</w:t>
            </w:r>
          </w:p>
        </w:tc>
        <w:tc>
          <w:tcPr>
            <w:tcW w:w="1560" w:type="dxa"/>
            <w:shd w:val="clear" w:color="auto" w:fill="auto"/>
          </w:tcPr>
          <w:p w14:paraId="015904DC" w14:textId="781F608D" w:rsidR="009768BB" w:rsidRPr="00504873" w:rsidRDefault="009768BB"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PCWHF</w:t>
            </w:r>
          </w:p>
        </w:tc>
        <w:tc>
          <w:tcPr>
            <w:tcW w:w="2126" w:type="dxa"/>
            <w:shd w:val="clear" w:color="auto" w:fill="auto"/>
          </w:tcPr>
          <w:p w14:paraId="4F1C2D09" w14:textId="6C16733F" w:rsidR="009768BB" w:rsidRPr="00504873" w:rsidRDefault="00BF698F"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Women are offered treatment options at the first consultation</w:t>
            </w:r>
          </w:p>
        </w:tc>
        <w:tc>
          <w:tcPr>
            <w:tcW w:w="1701" w:type="dxa"/>
            <w:shd w:val="clear" w:color="auto" w:fill="auto"/>
          </w:tcPr>
          <w:p w14:paraId="06F88632" w14:textId="585DE43A" w:rsidR="009768BB" w:rsidRPr="00504873" w:rsidRDefault="00BF698F"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Treatment options at initial presentation are widely available over the counter or via a prescription from primary care.</w:t>
            </w:r>
          </w:p>
        </w:tc>
        <w:tc>
          <w:tcPr>
            <w:tcW w:w="2551" w:type="dxa"/>
            <w:shd w:val="clear" w:color="auto" w:fill="auto"/>
          </w:tcPr>
          <w:p w14:paraId="0740D587" w14:textId="75B4DA6E" w:rsidR="009768BB" w:rsidRPr="00504873" w:rsidRDefault="00BF698F" w:rsidP="003D548E">
            <w:pPr>
              <w:rPr>
                <w:rFonts w:asciiTheme="minorHAnsi" w:hAnsiTheme="minorHAnsi" w:cstheme="minorHAnsi"/>
                <w:sz w:val="20"/>
                <w:szCs w:val="20"/>
              </w:rPr>
            </w:pPr>
            <w:r w:rsidRPr="00504873">
              <w:rPr>
                <w:rFonts w:asciiTheme="minorHAnsi" w:hAnsiTheme="minorHAnsi" w:cstheme="minorHAnsi"/>
                <w:sz w:val="20"/>
                <w:szCs w:val="20"/>
              </w:rPr>
              <w:t>By offering treatment from the initial consultation a woman will know she is being taken seriously. She can also start an initial treatment regime with her next bleed. She can also reflect on alternative options available</w:t>
            </w:r>
          </w:p>
        </w:tc>
        <w:tc>
          <w:tcPr>
            <w:tcW w:w="7088" w:type="dxa"/>
            <w:shd w:val="clear" w:color="auto" w:fill="auto"/>
          </w:tcPr>
          <w:p w14:paraId="5D4C59B5" w14:textId="77777777" w:rsidR="009768BB" w:rsidRPr="00504873" w:rsidRDefault="009768BB" w:rsidP="003D548E">
            <w:pPr>
              <w:rPr>
                <w:rFonts w:asciiTheme="minorHAnsi" w:hAnsiTheme="minorHAnsi" w:cstheme="minorHAnsi"/>
                <w:sz w:val="20"/>
                <w:szCs w:val="20"/>
              </w:rPr>
            </w:pPr>
          </w:p>
        </w:tc>
      </w:tr>
      <w:tr w:rsidR="000F7380" w:rsidRPr="00AB7BA9" w14:paraId="2A16AC1B" w14:textId="77777777" w:rsidTr="0053416C">
        <w:trPr>
          <w:trHeight w:val="282"/>
        </w:trPr>
        <w:tc>
          <w:tcPr>
            <w:tcW w:w="563" w:type="dxa"/>
            <w:shd w:val="clear" w:color="auto" w:fill="auto"/>
          </w:tcPr>
          <w:p w14:paraId="5A18C076" w14:textId="7B01A040" w:rsidR="000F7380" w:rsidRPr="00504873" w:rsidRDefault="000F7380"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2</w:t>
            </w:r>
          </w:p>
        </w:tc>
        <w:tc>
          <w:tcPr>
            <w:tcW w:w="1560" w:type="dxa"/>
            <w:shd w:val="clear" w:color="auto" w:fill="auto"/>
          </w:tcPr>
          <w:p w14:paraId="029C6662" w14:textId="34D735B7" w:rsidR="000F7380" w:rsidRPr="00504873" w:rsidRDefault="000F7380"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RCOG</w:t>
            </w:r>
          </w:p>
        </w:tc>
        <w:tc>
          <w:tcPr>
            <w:tcW w:w="2126" w:type="dxa"/>
            <w:shd w:val="clear" w:color="auto" w:fill="auto"/>
          </w:tcPr>
          <w:p w14:paraId="4BB14F1E" w14:textId="77777777" w:rsidR="000F7380" w:rsidRPr="00504873" w:rsidRDefault="000F7380" w:rsidP="000F7380">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2:</w:t>
            </w:r>
          </w:p>
          <w:p w14:paraId="45106636" w14:textId="6C3514E0" w:rsidR="000F7380" w:rsidRPr="00504873" w:rsidRDefault="000F7380" w:rsidP="000F7380">
            <w:pPr>
              <w:pStyle w:val="Tabletext"/>
              <w:rPr>
                <w:rFonts w:asciiTheme="minorHAnsi" w:hAnsiTheme="minorHAnsi" w:cstheme="minorHAnsi"/>
                <w:sz w:val="20"/>
                <w:szCs w:val="20"/>
              </w:rPr>
            </w:pPr>
            <w:r w:rsidRPr="00504873">
              <w:rPr>
                <w:rFonts w:asciiTheme="minorHAnsi" w:hAnsiTheme="minorHAnsi" w:cstheme="minorHAnsi"/>
                <w:sz w:val="20"/>
                <w:szCs w:val="20"/>
              </w:rPr>
              <w:t>Investigation of HMB. All women should have an FBC done.</w:t>
            </w:r>
          </w:p>
        </w:tc>
        <w:tc>
          <w:tcPr>
            <w:tcW w:w="1701" w:type="dxa"/>
            <w:shd w:val="clear" w:color="auto" w:fill="auto"/>
          </w:tcPr>
          <w:p w14:paraId="212E10B2" w14:textId="7195EB12" w:rsidR="000F7380" w:rsidRPr="00504873" w:rsidRDefault="000F7380" w:rsidP="003D548E">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Proper investigation leads to correct diagnosis. For </w:t>
            </w:r>
            <w:proofErr w:type="gramStart"/>
            <w:r w:rsidRPr="00504873">
              <w:rPr>
                <w:rFonts w:asciiTheme="minorHAnsi" w:hAnsiTheme="minorHAnsi" w:cstheme="minorHAnsi"/>
                <w:sz w:val="20"/>
                <w:szCs w:val="20"/>
              </w:rPr>
              <w:t>example</w:t>
            </w:r>
            <w:proofErr w:type="gramEnd"/>
            <w:r w:rsidRPr="00504873">
              <w:rPr>
                <w:rFonts w:asciiTheme="minorHAnsi" w:hAnsiTheme="minorHAnsi" w:cstheme="minorHAnsi"/>
                <w:sz w:val="20"/>
                <w:szCs w:val="20"/>
              </w:rPr>
              <w:t xml:space="preserve"> timely identification and treatment of iron deficiency anaemia minimises the need for unnecessary blood transfusion. It also reduces intraoperative </w:t>
            </w:r>
            <w:r w:rsidRPr="00504873">
              <w:rPr>
                <w:rFonts w:asciiTheme="minorHAnsi" w:hAnsiTheme="minorHAnsi" w:cstheme="minorHAnsi"/>
                <w:sz w:val="20"/>
                <w:szCs w:val="20"/>
              </w:rPr>
              <w:lastRenderedPageBreak/>
              <w:t xml:space="preserve">complications and aids quicker post-op recovery for surgically managed cases.  </w:t>
            </w:r>
          </w:p>
        </w:tc>
        <w:tc>
          <w:tcPr>
            <w:tcW w:w="2551" w:type="dxa"/>
            <w:shd w:val="clear" w:color="auto" w:fill="auto"/>
          </w:tcPr>
          <w:p w14:paraId="7F43366E" w14:textId="50E6B170" w:rsidR="000F7380" w:rsidRPr="00504873" w:rsidRDefault="000F7380" w:rsidP="003D548E">
            <w:pPr>
              <w:rPr>
                <w:rFonts w:asciiTheme="minorHAnsi" w:hAnsiTheme="minorHAnsi" w:cstheme="minorHAnsi"/>
                <w:sz w:val="20"/>
                <w:szCs w:val="20"/>
              </w:rPr>
            </w:pPr>
            <w:r w:rsidRPr="00504873">
              <w:rPr>
                <w:rFonts w:asciiTheme="minorHAnsi" w:hAnsiTheme="minorHAnsi" w:cstheme="minorHAnsi"/>
                <w:sz w:val="20"/>
                <w:szCs w:val="20"/>
              </w:rPr>
              <w:lastRenderedPageBreak/>
              <w:t>FBC is not always performed in women presenting with HMB.</w:t>
            </w:r>
          </w:p>
        </w:tc>
        <w:tc>
          <w:tcPr>
            <w:tcW w:w="7088" w:type="dxa"/>
            <w:shd w:val="clear" w:color="auto" w:fill="auto"/>
          </w:tcPr>
          <w:p w14:paraId="508C1BE3" w14:textId="54354719" w:rsidR="000F7380" w:rsidRPr="00504873" w:rsidRDefault="000F7380" w:rsidP="003D548E">
            <w:pPr>
              <w:rPr>
                <w:rFonts w:asciiTheme="minorHAnsi" w:hAnsiTheme="minorHAnsi" w:cstheme="minorHAnsi"/>
                <w:sz w:val="20"/>
                <w:szCs w:val="20"/>
              </w:rPr>
            </w:pPr>
            <w:r w:rsidRPr="00504873">
              <w:rPr>
                <w:rFonts w:asciiTheme="minorHAnsi" w:hAnsiTheme="minorHAnsi" w:cstheme="minorHAnsi"/>
                <w:sz w:val="20"/>
                <w:szCs w:val="20"/>
              </w:rPr>
              <w:t>National HMB audit</w:t>
            </w:r>
          </w:p>
        </w:tc>
      </w:tr>
      <w:tr w:rsidR="00687FE7" w:rsidRPr="00AB7BA9" w14:paraId="6EE3651B" w14:textId="77777777" w:rsidTr="0053416C">
        <w:trPr>
          <w:trHeight w:val="282"/>
        </w:trPr>
        <w:tc>
          <w:tcPr>
            <w:tcW w:w="15589" w:type="dxa"/>
            <w:gridSpan w:val="6"/>
            <w:shd w:val="clear" w:color="auto" w:fill="auto"/>
          </w:tcPr>
          <w:p w14:paraId="18BEE853" w14:textId="09CD3F3A" w:rsidR="003D548E" w:rsidRPr="00504873" w:rsidRDefault="003D548E" w:rsidP="003D548E">
            <w:pPr>
              <w:rPr>
                <w:rFonts w:asciiTheme="minorHAnsi" w:hAnsiTheme="minorHAnsi" w:cstheme="minorHAnsi"/>
                <w:b/>
                <w:bCs/>
                <w:sz w:val="20"/>
                <w:szCs w:val="20"/>
              </w:rPr>
            </w:pPr>
            <w:r w:rsidRPr="00504873">
              <w:rPr>
                <w:rFonts w:asciiTheme="minorHAnsi" w:hAnsiTheme="minorHAnsi" w:cstheme="minorHAnsi"/>
                <w:b/>
                <w:bCs/>
                <w:sz w:val="20"/>
                <w:szCs w:val="20"/>
              </w:rPr>
              <w:t>Investigations for the cause of HMB</w:t>
            </w:r>
          </w:p>
        </w:tc>
      </w:tr>
      <w:tr w:rsidR="00687FE7" w:rsidRPr="00AB7BA9" w14:paraId="3DB27C92" w14:textId="77777777" w:rsidTr="0053416C">
        <w:trPr>
          <w:trHeight w:val="282"/>
        </w:trPr>
        <w:tc>
          <w:tcPr>
            <w:tcW w:w="563" w:type="dxa"/>
            <w:shd w:val="clear" w:color="auto" w:fill="auto"/>
          </w:tcPr>
          <w:p w14:paraId="166013BF" w14:textId="74B3686B"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3</w:t>
            </w:r>
          </w:p>
        </w:tc>
        <w:tc>
          <w:tcPr>
            <w:tcW w:w="1560" w:type="dxa"/>
            <w:shd w:val="clear" w:color="auto" w:fill="auto"/>
          </w:tcPr>
          <w:p w14:paraId="7EE247B8" w14:textId="2FCBBCBB"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SCM2</w:t>
            </w:r>
          </w:p>
        </w:tc>
        <w:tc>
          <w:tcPr>
            <w:tcW w:w="2126" w:type="dxa"/>
            <w:shd w:val="clear" w:color="auto" w:fill="auto"/>
          </w:tcPr>
          <w:p w14:paraId="49E66D08" w14:textId="3A4A00D0"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Optimal diagnosis:</w:t>
            </w:r>
            <w:r w:rsidRPr="00504873">
              <w:rPr>
                <w:rFonts w:asciiTheme="minorHAnsi" w:hAnsiTheme="minorHAnsi" w:cstheme="minorHAnsi"/>
                <w:sz w:val="20"/>
                <w:szCs w:val="20"/>
              </w:rPr>
              <w:br/>
              <w:t>Hysteroscopy and ultrasound scan should be used appropriately in diagnostic work of heavy menstrual bleeding (HMB).</w:t>
            </w:r>
          </w:p>
        </w:tc>
        <w:tc>
          <w:tcPr>
            <w:tcW w:w="1701" w:type="dxa"/>
            <w:shd w:val="clear" w:color="auto" w:fill="auto"/>
          </w:tcPr>
          <w:p w14:paraId="27F1AA3E" w14:textId="440E0E78"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Accurate diagnosis of pathologies causing HMB can lead to tailored, more effective treatments</w:t>
            </w:r>
          </w:p>
        </w:tc>
        <w:tc>
          <w:tcPr>
            <w:tcW w:w="2551" w:type="dxa"/>
            <w:shd w:val="clear" w:color="auto" w:fill="auto"/>
          </w:tcPr>
          <w:p w14:paraId="7D1CDA4C" w14:textId="6A4DE270" w:rsidR="00475B9A" w:rsidRPr="00504873" w:rsidRDefault="00475B9A" w:rsidP="00475B9A">
            <w:pPr>
              <w:rPr>
                <w:rFonts w:asciiTheme="minorHAnsi" w:hAnsiTheme="minorHAnsi" w:cstheme="minorHAnsi"/>
                <w:sz w:val="20"/>
                <w:szCs w:val="20"/>
              </w:rPr>
            </w:pPr>
            <w:r w:rsidRPr="00504873">
              <w:rPr>
                <w:rFonts w:asciiTheme="minorHAnsi" w:hAnsiTheme="minorHAnsi" w:cstheme="minorHAnsi"/>
                <w:sz w:val="20"/>
                <w:szCs w:val="20"/>
              </w:rPr>
              <w:t>Inequitable service provision currently</w:t>
            </w:r>
          </w:p>
        </w:tc>
        <w:tc>
          <w:tcPr>
            <w:tcW w:w="7088" w:type="dxa"/>
            <w:shd w:val="clear" w:color="auto" w:fill="auto"/>
          </w:tcPr>
          <w:p w14:paraId="32F3BFAF" w14:textId="77777777" w:rsidR="00B3672F" w:rsidRPr="00504873" w:rsidRDefault="00E971B2" w:rsidP="00B3672F">
            <w:pPr>
              <w:pStyle w:val="TableText1"/>
              <w:rPr>
                <w:rFonts w:asciiTheme="minorHAnsi" w:hAnsiTheme="minorHAnsi" w:cstheme="minorHAnsi"/>
                <w:sz w:val="20"/>
                <w:szCs w:val="20"/>
              </w:rPr>
            </w:pPr>
            <w:hyperlink r:id="rId31" w:history="1">
              <w:r w:rsidR="00B3672F" w:rsidRPr="00504873">
                <w:rPr>
                  <w:rStyle w:val="Hyperlink"/>
                  <w:rFonts w:asciiTheme="minorHAnsi" w:hAnsiTheme="minorHAnsi" w:cstheme="minorHAnsi"/>
                  <w:color w:val="auto"/>
                  <w:sz w:val="20"/>
                  <w:szCs w:val="20"/>
                </w:rPr>
                <w:t>https://reader.elsevier.com/reader/sd/pii/S0015028211005097?token=B051245577836906DD3BFDB154519A67D87782C3B5606CFEEB4F7F0CB85B4B90B12F4A42D4E5651D029CE426C3AB3959</w:t>
              </w:r>
            </w:hyperlink>
          </w:p>
          <w:p w14:paraId="3C6D67B4" w14:textId="77777777" w:rsidR="00475B9A" w:rsidRPr="00504873" w:rsidRDefault="00475B9A" w:rsidP="00475B9A">
            <w:pPr>
              <w:rPr>
                <w:rFonts w:asciiTheme="minorHAnsi" w:hAnsiTheme="minorHAnsi" w:cstheme="minorHAnsi"/>
                <w:sz w:val="20"/>
                <w:szCs w:val="20"/>
              </w:rPr>
            </w:pPr>
          </w:p>
          <w:p w14:paraId="56EF8447" w14:textId="77FC851B" w:rsidR="00B3672F" w:rsidRPr="00504873" w:rsidRDefault="00B3672F" w:rsidP="00475B9A">
            <w:pPr>
              <w:rPr>
                <w:rFonts w:asciiTheme="minorHAnsi" w:hAnsiTheme="minorHAnsi" w:cstheme="minorHAnsi"/>
                <w:sz w:val="20"/>
                <w:szCs w:val="20"/>
              </w:rPr>
            </w:pPr>
            <w:r w:rsidRPr="00504873">
              <w:rPr>
                <w:rFonts w:asciiTheme="minorHAnsi" w:hAnsiTheme="minorHAnsi" w:cstheme="minorHAnsi"/>
                <w:sz w:val="20"/>
                <w:szCs w:val="20"/>
              </w:rPr>
              <w:t>https://www.ncbi.nlm.nih.gov/books/NBK261900/?report=reader</w:t>
            </w:r>
          </w:p>
        </w:tc>
      </w:tr>
      <w:tr w:rsidR="00687FE7" w:rsidRPr="00AB7BA9" w14:paraId="70406AE3" w14:textId="77777777" w:rsidTr="0053416C">
        <w:trPr>
          <w:trHeight w:val="282"/>
        </w:trPr>
        <w:tc>
          <w:tcPr>
            <w:tcW w:w="563" w:type="dxa"/>
            <w:shd w:val="clear" w:color="auto" w:fill="auto"/>
          </w:tcPr>
          <w:p w14:paraId="25D2145F" w14:textId="6F6E84E4"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4</w:t>
            </w:r>
          </w:p>
        </w:tc>
        <w:tc>
          <w:tcPr>
            <w:tcW w:w="1560" w:type="dxa"/>
            <w:shd w:val="clear" w:color="auto" w:fill="auto"/>
          </w:tcPr>
          <w:p w14:paraId="076435DD" w14:textId="2CE6E4D3"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RCPCH</w:t>
            </w:r>
          </w:p>
        </w:tc>
        <w:tc>
          <w:tcPr>
            <w:tcW w:w="2126" w:type="dxa"/>
            <w:shd w:val="clear" w:color="auto" w:fill="auto"/>
          </w:tcPr>
          <w:p w14:paraId="2A731F5A" w14:textId="30E53DBB"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3: Causes</w:t>
            </w:r>
          </w:p>
        </w:tc>
        <w:tc>
          <w:tcPr>
            <w:tcW w:w="1701" w:type="dxa"/>
            <w:shd w:val="clear" w:color="auto" w:fill="auto"/>
          </w:tcPr>
          <w:p w14:paraId="1D867ECA" w14:textId="657E08EC" w:rsidR="00475B9A" w:rsidRPr="00504873" w:rsidRDefault="00475B9A" w:rsidP="00475B9A">
            <w:pPr>
              <w:pStyle w:val="Tabletext"/>
              <w:rPr>
                <w:rFonts w:asciiTheme="minorHAnsi" w:hAnsiTheme="minorHAnsi" w:cstheme="minorHAnsi"/>
                <w:sz w:val="20"/>
                <w:szCs w:val="20"/>
              </w:rPr>
            </w:pPr>
            <w:r w:rsidRPr="00504873">
              <w:rPr>
                <w:rFonts w:asciiTheme="minorHAnsi" w:hAnsiTheme="minorHAnsi" w:cstheme="minorHAnsi"/>
                <w:sz w:val="20"/>
                <w:szCs w:val="20"/>
              </w:rPr>
              <w:t>This is very important because there are specific treatments for each cause</w:t>
            </w:r>
          </w:p>
        </w:tc>
        <w:tc>
          <w:tcPr>
            <w:tcW w:w="2551" w:type="dxa"/>
            <w:shd w:val="clear" w:color="auto" w:fill="auto"/>
          </w:tcPr>
          <w:p w14:paraId="4BBABC9C" w14:textId="2F292558" w:rsidR="00475B9A" w:rsidRPr="00504873" w:rsidRDefault="00475B9A" w:rsidP="00475B9A">
            <w:pPr>
              <w:rPr>
                <w:rFonts w:asciiTheme="minorHAnsi" w:hAnsiTheme="minorHAnsi" w:cstheme="minorHAnsi"/>
                <w:sz w:val="20"/>
                <w:szCs w:val="20"/>
              </w:rPr>
            </w:pPr>
            <w:r w:rsidRPr="00504873">
              <w:rPr>
                <w:rFonts w:asciiTheme="minorHAnsi" w:hAnsiTheme="minorHAnsi" w:cstheme="minorHAnsi"/>
                <w:sz w:val="20"/>
                <w:szCs w:val="20"/>
              </w:rPr>
              <w:t xml:space="preserve">Various causes can include uterine causes, a hormonal imbalance, ovarian causes or systemic and iatrogenic causes. In a normal cycle there is balance between oestrogen and progesterone that regulates the build-up of uterine lining (endometrium) which sheds during menstruation, if there is a hormonal imbalance the endometrium will develop in excess causing more bleeding during menstruation. There are many conditions that can cause a hormonal imbalance such as polycystic ovary syndrome, insulin </w:t>
            </w:r>
            <w:r w:rsidRPr="00504873">
              <w:rPr>
                <w:rFonts w:asciiTheme="minorHAnsi" w:hAnsiTheme="minorHAnsi" w:cstheme="minorHAnsi"/>
                <w:sz w:val="20"/>
                <w:szCs w:val="20"/>
              </w:rPr>
              <w:lastRenderedPageBreak/>
              <w:t>resistance, thyroid gland disorders anovulation cycle, insulin resistance and obesity.</w:t>
            </w:r>
          </w:p>
        </w:tc>
        <w:tc>
          <w:tcPr>
            <w:tcW w:w="7088" w:type="dxa"/>
            <w:shd w:val="clear" w:color="auto" w:fill="auto"/>
          </w:tcPr>
          <w:p w14:paraId="55E29379" w14:textId="588A721D" w:rsidR="00475B9A" w:rsidRPr="00504873" w:rsidRDefault="00475B9A" w:rsidP="00475B9A">
            <w:pPr>
              <w:rPr>
                <w:rFonts w:asciiTheme="minorHAnsi" w:hAnsiTheme="minorHAnsi" w:cstheme="minorHAnsi"/>
                <w:sz w:val="20"/>
                <w:szCs w:val="20"/>
              </w:rPr>
            </w:pPr>
            <w:r w:rsidRPr="00504873">
              <w:rPr>
                <w:rFonts w:asciiTheme="minorHAnsi" w:hAnsiTheme="minorHAnsi" w:cstheme="minorHAnsi"/>
                <w:sz w:val="20"/>
                <w:szCs w:val="20"/>
              </w:rPr>
              <w:lastRenderedPageBreak/>
              <w:t> </w:t>
            </w:r>
          </w:p>
        </w:tc>
      </w:tr>
      <w:tr w:rsidR="00687FE7" w:rsidRPr="00AB7BA9" w14:paraId="069AEA54" w14:textId="77777777" w:rsidTr="0053416C">
        <w:trPr>
          <w:trHeight w:val="282"/>
        </w:trPr>
        <w:tc>
          <w:tcPr>
            <w:tcW w:w="563" w:type="dxa"/>
            <w:shd w:val="clear" w:color="auto" w:fill="auto"/>
          </w:tcPr>
          <w:p w14:paraId="2DEA0FA2" w14:textId="0D19E43D"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5</w:t>
            </w:r>
          </w:p>
        </w:tc>
        <w:tc>
          <w:tcPr>
            <w:tcW w:w="1560" w:type="dxa"/>
            <w:shd w:val="clear" w:color="auto" w:fill="auto"/>
          </w:tcPr>
          <w:p w14:paraId="076679C5" w14:textId="6B376E74"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BSGE</w:t>
            </w:r>
          </w:p>
        </w:tc>
        <w:tc>
          <w:tcPr>
            <w:tcW w:w="2126" w:type="dxa"/>
            <w:shd w:val="clear" w:color="auto" w:fill="auto"/>
          </w:tcPr>
          <w:p w14:paraId="015A2BB9" w14:textId="489546F6"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Hysteroscopy</w:t>
            </w:r>
          </w:p>
        </w:tc>
        <w:tc>
          <w:tcPr>
            <w:tcW w:w="1701" w:type="dxa"/>
            <w:shd w:val="clear" w:color="auto" w:fill="auto"/>
          </w:tcPr>
          <w:p w14:paraId="7B4C11AC" w14:textId="21D017B9"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304EFFE7" w14:textId="472ACB34" w:rsidR="00EB645C" w:rsidRPr="00504873" w:rsidRDefault="00EB645C" w:rsidP="00EB645C">
            <w:pPr>
              <w:rPr>
                <w:rFonts w:asciiTheme="minorHAnsi" w:hAnsiTheme="minorHAnsi" w:cstheme="minorHAnsi"/>
                <w:sz w:val="20"/>
                <w:szCs w:val="20"/>
              </w:rPr>
            </w:pPr>
            <w:r w:rsidRPr="00504873">
              <w:rPr>
                <w:rFonts w:asciiTheme="minorHAnsi" w:hAnsiTheme="minorHAnsi" w:cstheme="minorHAnsi"/>
                <w:sz w:val="20"/>
                <w:szCs w:val="20"/>
              </w:rPr>
              <w:t>Hysteroscopy performed according to best practice including by vaginoscopy &amp; with &lt;3.5mm hysteroscopes (including techniques and equipment to minimise discomfort and pain in women; biopsy only in context of hysteroscopy; adequately sized, equipped, and staffed facilities; staff with necessary training, skills and expertise; and the need for audit and benchmarking of outcomes).</w:t>
            </w:r>
          </w:p>
        </w:tc>
        <w:tc>
          <w:tcPr>
            <w:tcW w:w="7088" w:type="dxa"/>
            <w:shd w:val="clear" w:color="auto" w:fill="auto"/>
          </w:tcPr>
          <w:p w14:paraId="61BC0F11" w14:textId="4FC2702B" w:rsidR="00EB645C" w:rsidRPr="00504873" w:rsidRDefault="00EB645C" w:rsidP="00EB645C">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689D9D19" w14:textId="77777777" w:rsidTr="0053416C">
        <w:trPr>
          <w:trHeight w:val="282"/>
        </w:trPr>
        <w:tc>
          <w:tcPr>
            <w:tcW w:w="563" w:type="dxa"/>
            <w:shd w:val="clear" w:color="auto" w:fill="auto"/>
          </w:tcPr>
          <w:p w14:paraId="080A0A3A" w14:textId="35413FE2"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6</w:t>
            </w:r>
          </w:p>
        </w:tc>
        <w:tc>
          <w:tcPr>
            <w:tcW w:w="1560" w:type="dxa"/>
            <w:shd w:val="clear" w:color="auto" w:fill="auto"/>
          </w:tcPr>
          <w:p w14:paraId="04370D5E" w14:textId="78D1EFB4"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BSGE</w:t>
            </w:r>
          </w:p>
        </w:tc>
        <w:tc>
          <w:tcPr>
            <w:tcW w:w="2126" w:type="dxa"/>
            <w:shd w:val="clear" w:color="auto" w:fill="auto"/>
          </w:tcPr>
          <w:p w14:paraId="4F088EC3" w14:textId="28E5D2BD"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Referral for hysteroscopy persistent intermenstrual bleeding or persistent irregular bleeding</w:t>
            </w:r>
          </w:p>
        </w:tc>
        <w:tc>
          <w:tcPr>
            <w:tcW w:w="1701" w:type="dxa"/>
            <w:shd w:val="clear" w:color="auto" w:fill="auto"/>
          </w:tcPr>
          <w:p w14:paraId="1659B0D9" w14:textId="13D26A5D"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09E23ECA" w14:textId="0A473320" w:rsidR="00EB645C" w:rsidRPr="00504873" w:rsidRDefault="00EB645C" w:rsidP="00EB645C">
            <w:pPr>
              <w:rPr>
                <w:rFonts w:asciiTheme="minorHAnsi" w:hAnsiTheme="minorHAnsi" w:cstheme="minorHAnsi"/>
                <w:sz w:val="20"/>
                <w:szCs w:val="20"/>
              </w:rPr>
            </w:pPr>
            <w:r w:rsidRPr="00504873">
              <w:rPr>
                <w:rFonts w:asciiTheme="minorHAnsi" w:hAnsiTheme="minorHAnsi" w:cstheme="minorHAnsi"/>
                <w:sz w:val="20"/>
                <w:szCs w:val="20"/>
              </w:rPr>
              <w:t>Referring for hysteroscopy persistent intermenstrual bleeding or persistent irregular bleeding, and women with infrequent heavy bleeding who are obese or have polycystic ovary syndrome or failed treatment.</w:t>
            </w:r>
          </w:p>
        </w:tc>
        <w:tc>
          <w:tcPr>
            <w:tcW w:w="7088" w:type="dxa"/>
            <w:shd w:val="clear" w:color="auto" w:fill="auto"/>
          </w:tcPr>
          <w:p w14:paraId="478F8993" w14:textId="68811516" w:rsidR="00EB645C" w:rsidRPr="00504873" w:rsidRDefault="00EB645C" w:rsidP="00EB645C">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4BA0D966" w14:textId="77777777" w:rsidTr="0053416C">
        <w:trPr>
          <w:trHeight w:val="282"/>
        </w:trPr>
        <w:tc>
          <w:tcPr>
            <w:tcW w:w="563" w:type="dxa"/>
            <w:shd w:val="clear" w:color="auto" w:fill="auto"/>
          </w:tcPr>
          <w:p w14:paraId="54D968C5" w14:textId="67729CD3"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7</w:t>
            </w:r>
          </w:p>
        </w:tc>
        <w:tc>
          <w:tcPr>
            <w:tcW w:w="1560" w:type="dxa"/>
            <w:shd w:val="clear" w:color="auto" w:fill="auto"/>
          </w:tcPr>
          <w:p w14:paraId="339542AE" w14:textId="02523A6D"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Hologic</w:t>
            </w:r>
          </w:p>
        </w:tc>
        <w:tc>
          <w:tcPr>
            <w:tcW w:w="2126" w:type="dxa"/>
            <w:shd w:val="clear" w:color="auto" w:fill="auto"/>
          </w:tcPr>
          <w:p w14:paraId="002BE362" w14:textId="279829FC"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4</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Move to </w:t>
            </w:r>
            <w:proofErr w:type="gramStart"/>
            <w:r w:rsidRPr="00504873">
              <w:rPr>
                <w:rFonts w:asciiTheme="minorHAnsi" w:hAnsiTheme="minorHAnsi" w:cstheme="minorHAnsi"/>
                <w:sz w:val="20"/>
                <w:szCs w:val="20"/>
              </w:rPr>
              <w:t>outpatient based</w:t>
            </w:r>
            <w:proofErr w:type="gramEnd"/>
            <w:r w:rsidRPr="00504873">
              <w:rPr>
                <w:rFonts w:asciiTheme="minorHAnsi" w:hAnsiTheme="minorHAnsi" w:cstheme="minorHAnsi"/>
                <w:sz w:val="20"/>
                <w:szCs w:val="20"/>
              </w:rPr>
              <w:t xml:space="preserve"> treatment </w:t>
            </w:r>
            <w:r w:rsidRPr="00504873">
              <w:rPr>
                <w:rFonts w:asciiTheme="minorHAnsi" w:hAnsiTheme="minorHAnsi" w:cstheme="minorHAnsi"/>
                <w:sz w:val="20"/>
                <w:szCs w:val="20"/>
              </w:rPr>
              <w:lastRenderedPageBreak/>
              <w:t>where possible and see and treat</w:t>
            </w:r>
          </w:p>
        </w:tc>
        <w:tc>
          <w:tcPr>
            <w:tcW w:w="1701" w:type="dxa"/>
            <w:shd w:val="clear" w:color="auto" w:fill="auto"/>
          </w:tcPr>
          <w:p w14:paraId="2EBED5BC" w14:textId="138F7FD8" w:rsidR="00EB645C" w:rsidRPr="00504873" w:rsidRDefault="00EB645C" w:rsidP="00EB645C">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This is better for patients and better for the NHS cost wise, many procedures can be done in </w:t>
            </w:r>
            <w:r w:rsidRPr="00504873">
              <w:rPr>
                <w:rFonts w:asciiTheme="minorHAnsi" w:hAnsiTheme="minorHAnsi" w:cstheme="minorHAnsi"/>
                <w:sz w:val="20"/>
                <w:szCs w:val="20"/>
              </w:rPr>
              <w:lastRenderedPageBreak/>
              <w:t>the outpatient dept.</w:t>
            </w:r>
            <w:r w:rsidRPr="00504873">
              <w:rPr>
                <w:rFonts w:asciiTheme="minorHAnsi" w:hAnsiTheme="minorHAnsi" w:cstheme="minorHAnsi"/>
                <w:sz w:val="20"/>
                <w:szCs w:val="20"/>
              </w:rPr>
              <w:br/>
            </w:r>
            <w:r w:rsidRPr="00504873">
              <w:rPr>
                <w:rFonts w:asciiTheme="minorHAnsi" w:hAnsiTheme="minorHAnsi" w:cstheme="minorHAnsi"/>
                <w:sz w:val="20"/>
                <w:szCs w:val="20"/>
              </w:rPr>
              <w:br/>
              <w:t>Hospitals should be supported in this area to develop and tariffs reflect this</w:t>
            </w:r>
          </w:p>
        </w:tc>
        <w:tc>
          <w:tcPr>
            <w:tcW w:w="2551" w:type="dxa"/>
            <w:shd w:val="clear" w:color="auto" w:fill="auto"/>
          </w:tcPr>
          <w:p w14:paraId="6A1A4A70" w14:textId="03283D0A" w:rsidR="00EB645C" w:rsidRPr="00504873" w:rsidRDefault="00EB645C" w:rsidP="00EB645C">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Moving procedures out of the operating theatre were possible to free up that OR for more operations and move suited procedures for HMB to outpatients </w:t>
            </w:r>
          </w:p>
        </w:tc>
        <w:tc>
          <w:tcPr>
            <w:tcW w:w="7088" w:type="dxa"/>
            <w:shd w:val="clear" w:color="auto" w:fill="auto"/>
          </w:tcPr>
          <w:p w14:paraId="0DA69B4F" w14:textId="39BA6B9F" w:rsidR="00EB645C" w:rsidRPr="00504873" w:rsidRDefault="00EB645C" w:rsidP="00EB645C">
            <w:pPr>
              <w:rPr>
                <w:rFonts w:asciiTheme="minorHAnsi" w:hAnsiTheme="minorHAnsi" w:cstheme="minorHAnsi"/>
                <w:sz w:val="20"/>
                <w:szCs w:val="20"/>
              </w:rPr>
            </w:pPr>
            <w:r w:rsidRPr="00504873">
              <w:rPr>
                <w:rFonts w:asciiTheme="minorHAnsi" w:hAnsiTheme="minorHAnsi" w:cstheme="minorHAnsi"/>
                <w:sz w:val="20"/>
                <w:szCs w:val="20"/>
              </w:rPr>
              <w:t>Tariff data for NHS, audit data BSGE &amp; RCOG</w:t>
            </w:r>
          </w:p>
        </w:tc>
      </w:tr>
      <w:tr w:rsidR="00687FE7" w:rsidRPr="00AB7BA9" w14:paraId="3D41601A" w14:textId="77777777" w:rsidTr="0053416C">
        <w:trPr>
          <w:trHeight w:val="282"/>
        </w:trPr>
        <w:tc>
          <w:tcPr>
            <w:tcW w:w="563" w:type="dxa"/>
            <w:shd w:val="clear" w:color="auto" w:fill="auto"/>
          </w:tcPr>
          <w:p w14:paraId="43DD7D13" w14:textId="502E3133"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1</w:t>
            </w:r>
            <w:r w:rsidR="00935DC9" w:rsidRPr="00504873">
              <w:rPr>
                <w:rFonts w:asciiTheme="minorHAnsi" w:hAnsiTheme="minorHAnsi" w:cstheme="minorHAnsi"/>
                <w:sz w:val="20"/>
                <w:szCs w:val="20"/>
              </w:rPr>
              <w:t>8</w:t>
            </w:r>
          </w:p>
        </w:tc>
        <w:tc>
          <w:tcPr>
            <w:tcW w:w="1560" w:type="dxa"/>
            <w:shd w:val="clear" w:color="auto" w:fill="auto"/>
          </w:tcPr>
          <w:p w14:paraId="23142064" w14:textId="585BBB6B"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SCM3</w:t>
            </w:r>
          </w:p>
        </w:tc>
        <w:tc>
          <w:tcPr>
            <w:tcW w:w="2126" w:type="dxa"/>
            <w:shd w:val="clear" w:color="auto" w:fill="auto"/>
          </w:tcPr>
          <w:p w14:paraId="562B51AD" w14:textId="26461B91"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Outpatient hysteroscopy is performed to best practice standards</w:t>
            </w:r>
          </w:p>
        </w:tc>
        <w:tc>
          <w:tcPr>
            <w:tcW w:w="1701" w:type="dxa"/>
            <w:shd w:val="clear" w:color="auto" w:fill="auto"/>
          </w:tcPr>
          <w:p w14:paraId="56E94046" w14:textId="6A9C5B58"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Current variation in practice with reports of women experiencing marked distress.   Units that follow best-practice guidelines report excellent patient acceptability, but other units appear to have introduced outpatient hysteroscopy without having invested in suitable equipment, training or staff</w:t>
            </w:r>
          </w:p>
        </w:tc>
        <w:tc>
          <w:tcPr>
            <w:tcW w:w="2551" w:type="dxa"/>
            <w:shd w:val="clear" w:color="auto" w:fill="auto"/>
          </w:tcPr>
          <w:p w14:paraId="4D53A2E2" w14:textId="0B693EBA"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xml:space="preserve">Patient campaign groups frequently publish reports of poor practice, and this has led to questions and even debate in Parliament (most recently in March 2019).   Not only are women having distressing experiences which should be avoidable, but it is also likely that fewer women are being offered, or willing to consider, the gold standard procedure owing to concern that the process is distressing.   Where best practice is followed, outpatient hysteroscopy should be equivalent or less painful than normal menstruation, or other procedures routinely delivered in clinic &amp; primary care such as endometrial biopsy or fitting of an </w:t>
            </w:r>
            <w:r w:rsidRPr="00504873">
              <w:rPr>
                <w:rFonts w:asciiTheme="minorHAnsi" w:hAnsiTheme="minorHAnsi" w:cstheme="minorHAnsi"/>
                <w:sz w:val="20"/>
                <w:szCs w:val="20"/>
              </w:rPr>
              <w:lastRenderedPageBreak/>
              <w:t xml:space="preserve">intrauterine contraceptive device.   </w:t>
            </w:r>
          </w:p>
        </w:tc>
        <w:tc>
          <w:tcPr>
            <w:tcW w:w="7088" w:type="dxa"/>
            <w:shd w:val="clear" w:color="auto" w:fill="auto"/>
          </w:tcPr>
          <w:p w14:paraId="1C9C8FB2" w14:textId="5F980D6E"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Best practice standards taken from NICE HMB guidelines recommendation 1.3.5, rationale (para 2 p23) and evidence review A p39-40:   </w:t>
            </w:r>
            <w:r w:rsidRPr="00504873">
              <w:rPr>
                <w:rFonts w:asciiTheme="minorHAnsi" w:hAnsiTheme="minorHAnsi" w:cstheme="minorHAnsi"/>
                <w:sz w:val="20"/>
                <w:szCs w:val="20"/>
              </w:rPr>
              <w:br/>
              <w:t>• vaginoscopy as the standard diagnostic technique</w:t>
            </w:r>
            <w:r w:rsidRPr="00504873">
              <w:rPr>
                <w:rFonts w:asciiTheme="minorHAnsi" w:hAnsiTheme="minorHAnsi" w:cstheme="minorHAnsi"/>
                <w:sz w:val="20"/>
                <w:szCs w:val="20"/>
              </w:rPr>
              <w:br/>
              <w:t>• using miniature hysteroscopes (3.5 mm or smaller) for diagnosis</w:t>
            </w:r>
            <w:r w:rsidRPr="00504873">
              <w:rPr>
                <w:rFonts w:asciiTheme="minorHAnsi" w:hAnsiTheme="minorHAnsi" w:cstheme="minorHAnsi"/>
                <w:sz w:val="20"/>
                <w:szCs w:val="20"/>
              </w:rPr>
              <w:br/>
              <w:t>• routine collection of patient-reported outcomes, benchmarked against national standards*</w:t>
            </w:r>
            <w:r w:rsidRPr="00504873">
              <w:rPr>
                <w:rFonts w:asciiTheme="minorHAnsi" w:hAnsiTheme="minorHAnsi" w:cstheme="minorHAnsi"/>
                <w:sz w:val="20"/>
                <w:szCs w:val="20"/>
              </w:rPr>
              <w:br/>
              <w:t>• avoid unnecessary biopsy (“Do not offer 'blind' endometrial biopsy to women with HMB”)</w:t>
            </w:r>
            <w:r w:rsidRPr="00504873">
              <w:rPr>
                <w:rFonts w:asciiTheme="minorHAnsi" w:hAnsiTheme="minorHAnsi" w:cstheme="minorHAnsi"/>
                <w:sz w:val="20"/>
                <w:szCs w:val="20"/>
              </w:rPr>
              <w:br/>
              <w:t>• service organisation to enable ‘see-and-treat’ in a single setting where feasible</w:t>
            </w:r>
            <w:r w:rsidRPr="00504873">
              <w:rPr>
                <w:rFonts w:asciiTheme="minorHAnsi" w:hAnsiTheme="minorHAnsi" w:cstheme="minorHAnsi"/>
                <w:sz w:val="20"/>
                <w:szCs w:val="20"/>
              </w:rPr>
              <w:br/>
              <w:t>• advise women to take oral analgesia prior to their procedure.</w:t>
            </w:r>
            <w:r w:rsidRPr="00504873">
              <w:rPr>
                <w:rFonts w:asciiTheme="minorHAnsi" w:hAnsiTheme="minorHAnsi" w:cstheme="minorHAnsi"/>
                <w:sz w:val="20"/>
                <w:szCs w:val="20"/>
              </w:rPr>
              <w:br/>
              <w:t>• staff have necessary training, skills and expertise to perform outpatient hysteroscopy</w:t>
            </w:r>
            <w:r w:rsidRPr="00504873">
              <w:rPr>
                <w:rFonts w:asciiTheme="minorHAnsi" w:hAnsiTheme="minorHAnsi" w:cstheme="minorHAnsi"/>
                <w:sz w:val="20"/>
                <w:szCs w:val="20"/>
              </w:rPr>
              <w:br/>
              <w:t>• facilities are appropriately sized, equipped and staffed with a toilet and private changing facilities</w:t>
            </w:r>
            <w:r w:rsidRPr="00504873">
              <w:rPr>
                <w:rFonts w:asciiTheme="minorHAnsi" w:hAnsiTheme="minorHAnsi" w:cstheme="minorHAnsi"/>
                <w:sz w:val="20"/>
                <w:szCs w:val="20"/>
              </w:rPr>
              <w:br/>
              <w:t>• a nurse is available to act as the woman’s advocate and empowered to stop procedure if there is significant distress</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 = This is a repeated request from patient groups – specifically that pain scores are sought from all women and benchmarked using a national database such as that being established by the BSGE.   </w:t>
            </w:r>
            <w:proofErr w:type="gramStart"/>
            <w:r w:rsidRPr="00504873">
              <w:rPr>
                <w:rFonts w:asciiTheme="minorHAnsi" w:hAnsiTheme="minorHAnsi" w:cstheme="minorHAnsi"/>
                <w:sz w:val="20"/>
                <w:szCs w:val="20"/>
              </w:rPr>
              <w:t>Personally</w:t>
            </w:r>
            <w:proofErr w:type="gramEnd"/>
            <w:r w:rsidRPr="00504873">
              <w:rPr>
                <w:rFonts w:asciiTheme="minorHAnsi" w:hAnsiTheme="minorHAnsi" w:cstheme="minorHAnsi"/>
                <w:sz w:val="20"/>
                <w:szCs w:val="20"/>
              </w:rPr>
              <w:t xml:space="preserve"> I think a better measure of “distress” is “would you choose the same way of having this procedure if you had to undergo it again?”, though pain scores have a good evidence base and lend well to benchmarking.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Other evidence:   </w:t>
            </w:r>
            <w:r w:rsidRPr="00504873">
              <w:rPr>
                <w:rFonts w:asciiTheme="minorHAnsi" w:hAnsiTheme="minorHAnsi" w:cstheme="minorHAnsi"/>
                <w:sz w:val="20"/>
                <w:szCs w:val="20"/>
              </w:rPr>
              <w:br/>
              <w:t>• RCOG guideline “Best Practice in Outpatient Hysteroscopy”, 2011</w:t>
            </w:r>
            <w:r w:rsidRPr="00504873">
              <w:rPr>
                <w:rFonts w:asciiTheme="minorHAnsi" w:hAnsiTheme="minorHAnsi" w:cstheme="minorHAnsi"/>
                <w:sz w:val="20"/>
                <w:szCs w:val="20"/>
              </w:rPr>
              <w:br/>
            </w:r>
            <w:r w:rsidRPr="00504873">
              <w:rPr>
                <w:rFonts w:asciiTheme="minorHAnsi" w:hAnsiTheme="minorHAnsi" w:cstheme="minorHAnsi"/>
                <w:sz w:val="20"/>
                <w:szCs w:val="20"/>
              </w:rPr>
              <w:lastRenderedPageBreak/>
              <w:t>• Vaginoscopy Against Standard Treatment (VAST): a randomised controlled trial.   Smith et al, BJOG 2019</w:t>
            </w:r>
          </w:p>
        </w:tc>
      </w:tr>
      <w:tr w:rsidR="00687FE7" w:rsidRPr="00AB7BA9" w14:paraId="2D85ACDB" w14:textId="77777777" w:rsidTr="0053416C">
        <w:trPr>
          <w:trHeight w:val="282"/>
        </w:trPr>
        <w:tc>
          <w:tcPr>
            <w:tcW w:w="563" w:type="dxa"/>
            <w:shd w:val="clear" w:color="auto" w:fill="auto"/>
          </w:tcPr>
          <w:p w14:paraId="01FAA9C1" w14:textId="1CA344F0"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1</w:t>
            </w:r>
            <w:r w:rsidR="00935DC9" w:rsidRPr="00504873">
              <w:rPr>
                <w:rFonts w:asciiTheme="minorHAnsi" w:hAnsiTheme="minorHAnsi" w:cstheme="minorHAnsi"/>
                <w:sz w:val="20"/>
                <w:szCs w:val="20"/>
              </w:rPr>
              <w:t>9</w:t>
            </w:r>
          </w:p>
        </w:tc>
        <w:tc>
          <w:tcPr>
            <w:tcW w:w="1560" w:type="dxa"/>
            <w:shd w:val="clear" w:color="auto" w:fill="auto"/>
          </w:tcPr>
          <w:p w14:paraId="084EFCF3" w14:textId="7D271CF4"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SCM2</w:t>
            </w:r>
          </w:p>
        </w:tc>
        <w:tc>
          <w:tcPr>
            <w:tcW w:w="2126" w:type="dxa"/>
            <w:shd w:val="clear" w:color="auto" w:fill="auto"/>
          </w:tcPr>
          <w:p w14:paraId="594AB3B8" w14:textId="5820BFE2"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Equity and access:</w:t>
            </w:r>
            <w:r w:rsidRPr="00504873">
              <w:rPr>
                <w:rFonts w:asciiTheme="minorHAnsi" w:hAnsiTheme="minorHAnsi" w:cstheme="minorHAnsi"/>
                <w:sz w:val="20"/>
                <w:szCs w:val="20"/>
              </w:rPr>
              <w:br/>
              <w:t xml:space="preserve">Units should be able to offer all treatments for HMB and provide them or have pathways to refer into tertiary centres (e.g. hysteroscopic / laparoscopic myomectomy; abdominal v laparoscopic v vaginal hysterectomy; uterine artery </w:t>
            </w:r>
            <w:proofErr w:type="spellStart"/>
            <w:r w:rsidRPr="00504873">
              <w:rPr>
                <w:rFonts w:asciiTheme="minorHAnsi" w:hAnsiTheme="minorHAnsi" w:cstheme="minorHAnsi"/>
                <w:sz w:val="20"/>
                <w:szCs w:val="20"/>
              </w:rPr>
              <w:t>embolisation</w:t>
            </w:r>
            <w:proofErr w:type="spellEnd"/>
            <w:r w:rsidRPr="00504873">
              <w:rPr>
                <w:rFonts w:asciiTheme="minorHAnsi" w:hAnsiTheme="minorHAnsi" w:cstheme="minorHAnsi"/>
                <w:sz w:val="20"/>
                <w:szCs w:val="20"/>
              </w:rPr>
              <w:t>)</w:t>
            </w:r>
          </w:p>
        </w:tc>
        <w:tc>
          <w:tcPr>
            <w:tcW w:w="1701" w:type="dxa"/>
            <w:shd w:val="clear" w:color="auto" w:fill="auto"/>
          </w:tcPr>
          <w:p w14:paraId="21DD8895" w14:textId="7B6E2461"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Service provision needs to be compliant with the NICE HMB Update Guidelines</w:t>
            </w:r>
          </w:p>
        </w:tc>
        <w:tc>
          <w:tcPr>
            <w:tcW w:w="2551" w:type="dxa"/>
            <w:shd w:val="clear" w:color="auto" w:fill="auto"/>
          </w:tcPr>
          <w:p w14:paraId="4ACD7227" w14:textId="4B7690ED"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Inequitable service provision currently</w:t>
            </w:r>
          </w:p>
        </w:tc>
        <w:tc>
          <w:tcPr>
            <w:tcW w:w="7088" w:type="dxa"/>
            <w:shd w:val="clear" w:color="auto" w:fill="auto"/>
          </w:tcPr>
          <w:p w14:paraId="46A11A95" w14:textId="1EA2BF53"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https://www.rcog.org.uk/en/guidelines-research-services/audit-quality-improvement/clinical-indicators-programme/benign-gynaecological-care/benign-gynaecology-report-2015-16/</w:t>
            </w:r>
          </w:p>
        </w:tc>
      </w:tr>
      <w:tr w:rsidR="00687FE7" w:rsidRPr="00AB7BA9" w14:paraId="09E86A23" w14:textId="77777777" w:rsidTr="0053416C">
        <w:trPr>
          <w:trHeight w:val="282"/>
        </w:trPr>
        <w:tc>
          <w:tcPr>
            <w:tcW w:w="563" w:type="dxa"/>
            <w:shd w:val="clear" w:color="auto" w:fill="auto"/>
          </w:tcPr>
          <w:p w14:paraId="63C2D2B1" w14:textId="0303131F"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20</w:t>
            </w:r>
          </w:p>
        </w:tc>
        <w:tc>
          <w:tcPr>
            <w:tcW w:w="1560" w:type="dxa"/>
            <w:shd w:val="clear" w:color="auto" w:fill="auto"/>
          </w:tcPr>
          <w:p w14:paraId="4419C989" w14:textId="02810973"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SCM2</w:t>
            </w:r>
          </w:p>
        </w:tc>
        <w:tc>
          <w:tcPr>
            <w:tcW w:w="2126" w:type="dxa"/>
            <w:shd w:val="clear" w:color="auto" w:fill="auto"/>
          </w:tcPr>
          <w:p w14:paraId="2C556290" w14:textId="69444590"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Management setting:</w:t>
            </w:r>
            <w:r w:rsidRPr="00504873">
              <w:rPr>
                <w:rFonts w:asciiTheme="minorHAnsi" w:hAnsiTheme="minorHAnsi" w:cstheme="minorHAnsi"/>
                <w:sz w:val="20"/>
                <w:szCs w:val="20"/>
              </w:rPr>
              <w:br/>
              <w:t>There should be a choice of setting (ambulatory v operating theatre) where appropriate for diagnostic and therapeutic interventions for HMB</w:t>
            </w:r>
          </w:p>
        </w:tc>
        <w:tc>
          <w:tcPr>
            <w:tcW w:w="1701" w:type="dxa"/>
            <w:shd w:val="clear" w:color="auto" w:fill="auto"/>
          </w:tcPr>
          <w:p w14:paraId="62B30753" w14:textId="7B2D83B8"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Compliant with the NICE HMB Update Guidelines and the soon to be updated BSGE / RCOG Green Top Guideline (CG59) in “Best Practice in Outpatient Hysteroscopy”</w:t>
            </w:r>
          </w:p>
        </w:tc>
        <w:tc>
          <w:tcPr>
            <w:tcW w:w="2551" w:type="dxa"/>
            <w:shd w:val="clear" w:color="auto" w:fill="auto"/>
          </w:tcPr>
          <w:p w14:paraId="092CF344" w14:textId="1C2324F4"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Inequitable service provision currently</w:t>
            </w:r>
          </w:p>
        </w:tc>
        <w:tc>
          <w:tcPr>
            <w:tcW w:w="7088" w:type="dxa"/>
            <w:shd w:val="clear" w:color="auto" w:fill="auto"/>
          </w:tcPr>
          <w:p w14:paraId="1C7D31B3" w14:textId="0B4D68E7"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62583867" w14:textId="77777777" w:rsidTr="0053416C">
        <w:trPr>
          <w:trHeight w:val="282"/>
        </w:trPr>
        <w:tc>
          <w:tcPr>
            <w:tcW w:w="563" w:type="dxa"/>
            <w:shd w:val="clear" w:color="auto" w:fill="auto"/>
          </w:tcPr>
          <w:p w14:paraId="33B9EA3D" w14:textId="75B37212"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21</w:t>
            </w:r>
          </w:p>
        </w:tc>
        <w:tc>
          <w:tcPr>
            <w:tcW w:w="1560" w:type="dxa"/>
            <w:shd w:val="clear" w:color="auto" w:fill="auto"/>
          </w:tcPr>
          <w:p w14:paraId="7E5BFD99" w14:textId="0ABFC487"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SCM2</w:t>
            </w:r>
          </w:p>
        </w:tc>
        <w:tc>
          <w:tcPr>
            <w:tcW w:w="2126" w:type="dxa"/>
            <w:shd w:val="clear" w:color="auto" w:fill="auto"/>
          </w:tcPr>
          <w:p w14:paraId="2A1CD5D0" w14:textId="18988343"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Funding and recovery:</w:t>
            </w:r>
            <w:r w:rsidRPr="00504873">
              <w:rPr>
                <w:rFonts w:asciiTheme="minorHAnsi" w:hAnsiTheme="minorHAnsi" w:cstheme="minorHAnsi"/>
                <w:sz w:val="20"/>
                <w:szCs w:val="20"/>
              </w:rPr>
              <w:br/>
              <w:t xml:space="preserve">Less invasive interventions (that allow more rapid return to usual activities in the </w:t>
            </w:r>
            <w:r w:rsidRPr="00504873">
              <w:rPr>
                <w:rFonts w:asciiTheme="minorHAnsi" w:hAnsiTheme="minorHAnsi" w:cstheme="minorHAnsi"/>
                <w:sz w:val="20"/>
                <w:szCs w:val="20"/>
              </w:rPr>
              <w:lastRenderedPageBreak/>
              <w:t xml:space="preserve">community or hospital setting) should be prioritised. </w:t>
            </w:r>
          </w:p>
        </w:tc>
        <w:tc>
          <w:tcPr>
            <w:tcW w:w="1701" w:type="dxa"/>
            <w:shd w:val="clear" w:color="auto" w:fill="auto"/>
          </w:tcPr>
          <w:p w14:paraId="2F435086" w14:textId="2DF0708A"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Compliant with current evidence base for ambulatory interventions and </w:t>
            </w:r>
            <w:r w:rsidRPr="00504873">
              <w:rPr>
                <w:rFonts w:asciiTheme="minorHAnsi" w:hAnsiTheme="minorHAnsi" w:cstheme="minorHAnsi"/>
                <w:sz w:val="20"/>
                <w:szCs w:val="20"/>
              </w:rPr>
              <w:lastRenderedPageBreak/>
              <w:t xml:space="preserve">minimal access surgery </w:t>
            </w:r>
          </w:p>
        </w:tc>
        <w:tc>
          <w:tcPr>
            <w:tcW w:w="2551" w:type="dxa"/>
            <w:shd w:val="clear" w:color="auto" w:fill="auto"/>
          </w:tcPr>
          <w:p w14:paraId="4474F4DA" w14:textId="7C1A37BE"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Data regarding personalised recovery are not collected so hospitals failing to provide minimally invasive settings / techniques are non-identifiable</w:t>
            </w:r>
          </w:p>
        </w:tc>
        <w:tc>
          <w:tcPr>
            <w:tcW w:w="7088" w:type="dxa"/>
            <w:shd w:val="clear" w:color="auto" w:fill="auto"/>
          </w:tcPr>
          <w:p w14:paraId="55E236AC" w14:textId="14D97D85" w:rsidR="00AC451A" w:rsidRPr="00504873" w:rsidRDefault="00E971B2" w:rsidP="00AC451A">
            <w:pPr>
              <w:rPr>
                <w:rFonts w:asciiTheme="minorHAnsi" w:hAnsiTheme="minorHAnsi" w:cstheme="minorHAnsi"/>
                <w:sz w:val="20"/>
                <w:szCs w:val="20"/>
              </w:rPr>
            </w:pPr>
            <w:hyperlink r:id="rId32" w:history="1">
              <w:r w:rsidR="00AC451A" w:rsidRPr="00504873">
                <w:rPr>
                  <w:rStyle w:val="Hyperlink"/>
                  <w:rFonts w:asciiTheme="minorHAnsi" w:hAnsiTheme="minorHAnsi" w:cstheme="minorHAnsi"/>
                  <w:color w:val="auto"/>
                  <w:sz w:val="20"/>
                  <w:szCs w:val="20"/>
                </w:rPr>
                <w:t>https://www.rcog.org.uk/en/guidelines-research-services/audit-quality-improvement/clinical-indicators-programme/benign-gynaecological-care/benign-gynaecology-report-2015-16/</w:t>
              </w:r>
            </w:hyperlink>
          </w:p>
        </w:tc>
      </w:tr>
      <w:tr w:rsidR="00687FE7" w:rsidRPr="00AB7BA9" w14:paraId="1F18C332" w14:textId="77777777" w:rsidTr="0053416C">
        <w:trPr>
          <w:trHeight w:val="282"/>
        </w:trPr>
        <w:tc>
          <w:tcPr>
            <w:tcW w:w="563" w:type="dxa"/>
            <w:shd w:val="clear" w:color="auto" w:fill="auto"/>
          </w:tcPr>
          <w:p w14:paraId="719E20B1" w14:textId="12679180"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22</w:t>
            </w:r>
          </w:p>
        </w:tc>
        <w:tc>
          <w:tcPr>
            <w:tcW w:w="1560" w:type="dxa"/>
            <w:shd w:val="clear" w:color="auto" w:fill="auto"/>
          </w:tcPr>
          <w:p w14:paraId="5A590C0D" w14:textId="43CA41EA"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RCGP</w:t>
            </w:r>
          </w:p>
        </w:tc>
        <w:tc>
          <w:tcPr>
            <w:tcW w:w="2126" w:type="dxa"/>
            <w:shd w:val="clear" w:color="auto" w:fill="auto"/>
          </w:tcPr>
          <w:p w14:paraId="25304257" w14:textId="414F8E4A"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5</w:t>
            </w:r>
            <w:r w:rsidRPr="00504873">
              <w:rPr>
                <w:rFonts w:asciiTheme="minorHAnsi" w:hAnsiTheme="minorHAnsi" w:cstheme="minorHAnsi"/>
                <w:sz w:val="20"/>
                <w:szCs w:val="20"/>
              </w:rPr>
              <w:br/>
              <w:t>Women should be offered appropriate information prior to hysteroscopy including advice about analgesia, procedure and options.</w:t>
            </w:r>
          </w:p>
        </w:tc>
        <w:tc>
          <w:tcPr>
            <w:tcW w:w="1701" w:type="dxa"/>
            <w:shd w:val="clear" w:color="auto" w:fill="auto"/>
          </w:tcPr>
          <w:p w14:paraId="476DC17F" w14:textId="24129662"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As diagnostic services improve, women may be referred into an out-patient hysteroscopy clinic without a prior gynaecology clinic appointment and may not have the opportunity to discuss what the procedure involves or which analgesia to take prior to attendance.  </w:t>
            </w:r>
            <w:r w:rsidRPr="00504873">
              <w:rPr>
                <w:rFonts w:asciiTheme="minorHAnsi" w:hAnsiTheme="minorHAnsi" w:cstheme="minorHAnsi"/>
                <w:sz w:val="20"/>
                <w:szCs w:val="20"/>
              </w:rPr>
              <w:br/>
              <w:t>Good information prior to the procedure (via patient information leaflet if a prior gynaecology appointment is not given) allows better uptake of pre-procedure analgesia which reduces post-</w:t>
            </w:r>
            <w:r w:rsidRPr="00504873">
              <w:rPr>
                <w:rFonts w:asciiTheme="minorHAnsi" w:hAnsiTheme="minorHAnsi" w:cstheme="minorHAnsi"/>
                <w:sz w:val="20"/>
                <w:szCs w:val="20"/>
              </w:rPr>
              <w:lastRenderedPageBreak/>
              <w:t>procedure pain and empowers women about their options and future treatment choices.</w:t>
            </w:r>
          </w:p>
        </w:tc>
        <w:tc>
          <w:tcPr>
            <w:tcW w:w="2551" w:type="dxa"/>
            <w:shd w:val="clear" w:color="auto" w:fill="auto"/>
          </w:tcPr>
          <w:p w14:paraId="58A50053" w14:textId="781FFDD9"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Recent reports suggest that women are not being provided with </w:t>
            </w:r>
            <w:proofErr w:type="gramStart"/>
            <w:r w:rsidRPr="00504873">
              <w:rPr>
                <w:rFonts w:asciiTheme="minorHAnsi" w:hAnsiTheme="minorHAnsi" w:cstheme="minorHAnsi"/>
                <w:sz w:val="20"/>
                <w:szCs w:val="20"/>
              </w:rPr>
              <w:t>sufficient</w:t>
            </w:r>
            <w:proofErr w:type="gramEnd"/>
            <w:r w:rsidRPr="00504873">
              <w:rPr>
                <w:rFonts w:asciiTheme="minorHAnsi" w:hAnsiTheme="minorHAnsi" w:cstheme="minorHAnsi"/>
                <w:sz w:val="20"/>
                <w:szCs w:val="20"/>
              </w:rPr>
              <w:t xml:space="preserve"> evidence to be able to make informed choices.</w:t>
            </w:r>
          </w:p>
        </w:tc>
        <w:tc>
          <w:tcPr>
            <w:tcW w:w="7088" w:type="dxa"/>
            <w:shd w:val="clear" w:color="auto" w:fill="auto"/>
          </w:tcPr>
          <w:p w14:paraId="4D0A4C2A" w14:textId="7E5A5C46"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APPG on women’s health; Informed Choice Inquiry 2017</w:t>
            </w:r>
            <w:r w:rsidRPr="00504873">
              <w:rPr>
                <w:rFonts w:asciiTheme="minorHAnsi" w:hAnsiTheme="minorHAnsi" w:cstheme="minorHAnsi"/>
                <w:sz w:val="20"/>
                <w:szCs w:val="20"/>
              </w:rPr>
              <w:br/>
              <w:t>www.appgwomenshealth.org/inquiry2017</w:t>
            </w:r>
            <w:r w:rsidRPr="00504873">
              <w:rPr>
                <w:rFonts w:asciiTheme="minorHAnsi" w:hAnsiTheme="minorHAnsi" w:cstheme="minorHAnsi"/>
                <w:sz w:val="20"/>
                <w:szCs w:val="20"/>
              </w:rPr>
              <w:br/>
              <w:t>National HMB Audit</w:t>
            </w:r>
            <w:r w:rsidRPr="00504873">
              <w:rPr>
                <w:rFonts w:asciiTheme="minorHAnsi" w:hAnsiTheme="minorHAnsi" w:cstheme="minorHAnsi"/>
                <w:sz w:val="20"/>
                <w:szCs w:val="20"/>
              </w:rPr>
              <w:br/>
              <w:t>www.rcog.org.uk/en/guidelines-research-services/audit-quality-improvement/completed-projects/national-hmb-audit</w:t>
            </w:r>
            <w:r w:rsidRPr="00504873">
              <w:rPr>
                <w:rFonts w:asciiTheme="minorHAnsi" w:hAnsiTheme="minorHAnsi" w:cstheme="minorHAnsi"/>
                <w:sz w:val="20"/>
                <w:szCs w:val="20"/>
              </w:rPr>
              <w:br/>
            </w:r>
            <w:r w:rsidRPr="00504873">
              <w:rPr>
                <w:rFonts w:asciiTheme="minorHAnsi" w:hAnsiTheme="minorHAnsi" w:cstheme="minorHAnsi"/>
                <w:sz w:val="20"/>
                <w:szCs w:val="20"/>
              </w:rPr>
              <w:br/>
              <w:t>RCOG patient information leaflet; outpatient hysteroscopy.</w:t>
            </w:r>
            <w:r w:rsidRPr="00504873">
              <w:rPr>
                <w:rFonts w:asciiTheme="minorHAnsi" w:hAnsiTheme="minorHAnsi" w:cstheme="minorHAnsi"/>
                <w:sz w:val="20"/>
                <w:szCs w:val="20"/>
              </w:rPr>
              <w:br/>
              <w:t>www.rcog.org.uk/en/patients/patient-leaflets/outpatient-hysteroscopy/</w:t>
            </w:r>
          </w:p>
        </w:tc>
      </w:tr>
      <w:tr w:rsidR="00687FE7" w:rsidRPr="00AB7BA9" w14:paraId="64422419" w14:textId="77777777" w:rsidTr="0053416C">
        <w:trPr>
          <w:trHeight w:val="282"/>
        </w:trPr>
        <w:tc>
          <w:tcPr>
            <w:tcW w:w="563" w:type="dxa"/>
            <w:shd w:val="clear" w:color="auto" w:fill="auto"/>
          </w:tcPr>
          <w:p w14:paraId="3259AA91" w14:textId="6AFDEA64"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23</w:t>
            </w:r>
          </w:p>
        </w:tc>
        <w:tc>
          <w:tcPr>
            <w:tcW w:w="1560" w:type="dxa"/>
            <w:shd w:val="clear" w:color="auto" w:fill="auto"/>
          </w:tcPr>
          <w:p w14:paraId="34F1382B" w14:textId="5A4108EB"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RCOG</w:t>
            </w:r>
          </w:p>
        </w:tc>
        <w:tc>
          <w:tcPr>
            <w:tcW w:w="2126" w:type="dxa"/>
            <w:shd w:val="clear" w:color="auto" w:fill="auto"/>
          </w:tcPr>
          <w:p w14:paraId="2504AC01" w14:textId="0BFFF9BD"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Key area for quality improvement 3: </w:t>
            </w:r>
            <w:r w:rsidRPr="00504873">
              <w:rPr>
                <w:rFonts w:asciiTheme="minorHAnsi" w:hAnsiTheme="minorHAnsi" w:cstheme="minorHAnsi"/>
                <w:sz w:val="20"/>
                <w:szCs w:val="20"/>
              </w:rPr>
              <w:br/>
              <w:t>Outpatient hysteroscopy performed according to best practice including by vaginoscopy &amp; with &lt;3.5mm hysteroscopes (including techniques and equipment to minimise discomfort and pain in women; adequately sized, equipped, and staffed facilities; staff with necessary training, skills and expertise; and the need for audit and benchmarking of outcomes)</w:t>
            </w:r>
          </w:p>
        </w:tc>
        <w:tc>
          <w:tcPr>
            <w:tcW w:w="1701" w:type="dxa"/>
            <w:shd w:val="clear" w:color="auto" w:fill="auto"/>
          </w:tcPr>
          <w:p w14:paraId="3F4768CC" w14:textId="761C7D61"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318C2A0F" w14:textId="3E02FB82"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69365405" w14:textId="13777B14"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69AC8B1A" w14:textId="77777777" w:rsidTr="0053416C">
        <w:trPr>
          <w:trHeight w:val="282"/>
        </w:trPr>
        <w:tc>
          <w:tcPr>
            <w:tcW w:w="563" w:type="dxa"/>
            <w:shd w:val="clear" w:color="auto" w:fill="auto"/>
          </w:tcPr>
          <w:p w14:paraId="6DC78B92" w14:textId="2BB9C671"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24</w:t>
            </w:r>
          </w:p>
        </w:tc>
        <w:tc>
          <w:tcPr>
            <w:tcW w:w="1560" w:type="dxa"/>
            <w:shd w:val="clear" w:color="auto" w:fill="auto"/>
          </w:tcPr>
          <w:p w14:paraId="1B425DB2" w14:textId="5115FC95"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SCM4</w:t>
            </w:r>
          </w:p>
        </w:tc>
        <w:tc>
          <w:tcPr>
            <w:tcW w:w="2126" w:type="dxa"/>
            <w:shd w:val="clear" w:color="auto" w:fill="auto"/>
          </w:tcPr>
          <w:p w14:paraId="5C1140AA" w14:textId="02F0B486"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Investigating the causes of heavy menstrual bleeding</w:t>
            </w:r>
          </w:p>
        </w:tc>
        <w:tc>
          <w:tcPr>
            <w:tcW w:w="1701" w:type="dxa"/>
            <w:shd w:val="clear" w:color="auto" w:fill="auto"/>
          </w:tcPr>
          <w:p w14:paraId="1CEAB325" w14:textId="6EF6AD7D" w:rsidR="00AC451A" w:rsidRPr="00504873" w:rsidRDefault="00AC451A" w:rsidP="00AC451A">
            <w:pPr>
              <w:pStyle w:val="Tabletext"/>
              <w:rPr>
                <w:rFonts w:asciiTheme="minorHAnsi" w:hAnsiTheme="minorHAnsi" w:cstheme="minorHAnsi"/>
                <w:sz w:val="20"/>
                <w:szCs w:val="20"/>
              </w:rPr>
            </w:pPr>
          </w:p>
        </w:tc>
        <w:tc>
          <w:tcPr>
            <w:tcW w:w="2551" w:type="dxa"/>
            <w:shd w:val="clear" w:color="auto" w:fill="auto"/>
          </w:tcPr>
          <w:p w14:paraId="72E74FCE" w14:textId="1539F1B7"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xml:space="preserve">Since the update of the Guidance for Heavy Menstrual Bleeding (NG88), outpatient hysteroscopy has been recommended as a first line investigation as well as ultrasound. </w:t>
            </w:r>
            <w:r w:rsidRPr="00504873">
              <w:rPr>
                <w:rFonts w:asciiTheme="minorHAnsi" w:hAnsiTheme="minorHAnsi" w:cstheme="minorHAnsi"/>
                <w:sz w:val="20"/>
                <w:szCs w:val="20"/>
              </w:rPr>
              <w:lastRenderedPageBreak/>
              <w:t>Furthermore, suggestions were made that centres should organise their hysteroscopy services so that they could offer a ‘see and treat’ service in a single setting where possible.</w:t>
            </w:r>
            <w:r w:rsidRPr="00504873">
              <w:rPr>
                <w:rFonts w:asciiTheme="minorHAnsi" w:hAnsiTheme="minorHAnsi" w:cstheme="minorHAnsi"/>
                <w:sz w:val="20"/>
                <w:szCs w:val="20"/>
              </w:rPr>
              <w:br/>
              <w:t xml:space="preserve">It’s inevitable that this change to service provision will happen at different rates and there may be differences in what is offered at centres. </w:t>
            </w:r>
          </w:p>
        </w:tc>
        <w:tc>
          <w:tcPr>
            <w:tcW w:w="7088" w:type="dxa"/>
            <w:shd w:val="clear" w:color="auto" w:fill="auto"/>
          </w:tcPr>
          <w:p w14:paraId="2EED88F9" w14:textId="6AFABC3D"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1.3.3 to 1.3.11 of Heavy menstrual bleeding: assessment and management</w:t>
            </w:r>
            <w:r w:rsidRPr="00504873">
              <w:rPr>
                <w:rFonts w:asciiTheme="minorHAnsi" w:hAnsiTheme="minorHAnsi" w:cstheme="minorHAnsi"/>
                <w:sz w:val="20"/>
                <w:szCs w:val="20"/>
              </w:rPr>
              <w:br/>
              <w:t xml:space="preserve">NICE guideline [NG88]. </w:t>
            </w:r>
          </w:p>
        </w:tc>
      </w:tr>
      <w:tr w:rsidR="00687FE7" w:rsidRPr="00AB7BA9" w14:paraId="7386C652" w14:textId="77777777" w:rsidTr="0053416C">
        <w:trPr>
          <w:trHeight w:val="282"/>
        </w:trPr>
        <w:tc>
          <w:tcPr>
            <w:tcW w:w="563" w:type="dxa"/>
            <w:shd w:val="clear" w:color="auto" w:fill="auto"/>
          </w:tcPr>
          <w:p w14:paraId="49F83FC7" w14:textId="7FFDC218"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25</w:t>
            </w:r>
          </w:p>
        </w:tc>
        <w:tc>
          <w:tcPr>
            <w:tcW w:w="1560" w:type="dxa"/>
            <w:shd w:val="clear" w:color="auto" w:fill="auto"/>
          </w:tcPr>
          <w:p w14:paraId="53B39B45" w14:textId="5CC3C7F5"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SCM1</w:t>
            </w:r>
          </w:p>
        </w:tc>
        <w:tc>
          <w:tcPr>
            <w:tcW w:w="2126" w:type="dxa"/>
            <w:shd w:val="clear" w:color="auto" w:fill="auto"/>
          </w:tcPr>
          <w:p w14:paraId="2C588813" w14:textId="5ED3F827"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First line </w:t>
            </w:r>
            <w:proofErr w:type="spellStart"/>
            <w:r w:rsidRPr="00504873">
              <w:rPr>
                <w:rFonts w:asciiTheme="minorHAnsi" w:hAnsiTheme="minorHAnsi" w:cstheme="minorHAnsi"/>
                <w:sz w:val="20"/>
                <w:szCs w:val="20"/>
              </w:rPr>
              <w:t>Transavaginal</w:t>
            </w:r>
            <w:proofErr w:type="spellEnd"/>
            <w:r w:rsidRPr="00504873">
              <w:rPr>
                <w:rFonts w:asciiTheme="minorHAnsi" w:hAnsiTheme="minorHAnsi" w:cstheme="minorHAnsi"/>
                <w:sz w:val="20"/>
                <w:szCs w:val="20"/>
              </w:rPr>
              <w:t>/Transabdominal USS in the diagnosis of HMB</w:t>
            </w:r>
          </w:p>
        </w:tc>
        <w:tc>
          <w:tcPr>
            <w:tcW w:w="1701" w:type="dxa"/>
            <w:shd w:val="clear" w:color="auto" w:fill="auto"/>
          </w:tcPr>
          <w:p w14:paraId="5B690ADB" w14:textId="04E3EAAE"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67D2581C" w14:textId="36AEC803"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xml:space="preserve">Less invasive </w:t>
            </w:r>
            <w:proofErr w:type="gramStart"/>
            <w:r w:rsidRPr="00504873">
              <w:rPr>
                <w:rFonts w:asciiTheme="minorHAnsi" w:hAnsiTheme="minorHAnsi" w:cstheme="minorHAnsi"/>
                <w:sz w:val="20"/>
                <w:szCs w:val="20"/>
              </w:rPr>
              <w:t>first-line</w:t>
            </w:r>
            <w:proofErr w:type="gramEnd"/>
            <w:r w:rsidRPr="00504873">
              <w:rPr>
                <w:rFonts w:asciiTheme="minorHAnsi" w:hAnsiTheme="minorHAnsi" w:cstheme="minorHAnsi"/>
                <w:sz w:val="20"/>
                <w:szCs w:val="20"/>
              </w:rPr>
              <w:t xml:space="preserve"> than Hysteroscopy</w:t>
            </w:r>
          </w:p>
        </w:tc>
        <w:tc>
          <w:tcPr>
            <w:tcW w:w="7088" w:type="dxa"/>
            <w:shd w:val="clear" w:color="auto" w:fill="auto"/>
          </w:tcPr>
          <w:p w14:paraId="0B8B213D" w14:textId="6A3BFAC5"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In the absence of clinical trials, decision analytical economic models evaluating all possible outpatient testing algorithms have indicated that using ultrasound or hysteroscopy for initial diagnostic testing for women with HMB are the most effective diagnostic strategies. Pelvic ultrasound has been most commonly used because it has been more widely available and is considered less intrusive than hysteroscopy</w:t>
            </w:r>
            <w:r w:rsidRPr="00504873">
              <w:rPr>
                <w:rFonts w:asciiTheme="minorHAnsi" w:hAnsiTheme="minorHAnsi" w:cstheme="minorHAnsi"/>
                <w:sz w:val="20"/>
                <w:szCs w:val="20"/>
              </w:rPr>
              <w:br/>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Hysteroscopy, in preference to pelvic ultrasound, is recommended for women with HMB who are suspected of having submucosal fibroids, polyps or endometrial pathology based on their history and examination. This change in practice will have a resource impact on service organisation and training. </w:t>
            </w:r>
          </w:p>
        </w:tc>
      </w:tr>
      <w:tr w:rsidR="00687FE7" w:rsidRPr="00AB7BA9" w14:paraId="3B25C6FD" w14:textId="77777777" w:rsidTr="0053416C">
        <w:trPr>
          <w:trHeight w:val="282"/>
        </w:trPr>
        <w:tc>
          <w:tcPr>
            <w:tcW w:w="563" w:type="dxa"/>
            <w:shd w:val="clear" w:color="auto" w:fill="auto"/>
          </w:tcPr>
          <w:p w14:paraId="17880E63" w14:textId="636907F6"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26</w:t>
            </w:r>
          </w:p>
        </w:tc>
        <w:tc>
          <w:tcPr>
            <w:tcW w:w="1560" w:type="dxa"/>
            <w:shd w:val="clear" w:color="auto" w:fill="auto"/>
          </w:tcPr>
          <w:p w14:paraId="599CB851" w14:textId="4F285CC3"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SCM1</w:t>
            </w:r>
          </w:p>
        </w:tc>
        <w:tc>
          <w:tcPr>
            <w:tcW w:w="2126" w:type="dxa"/>
            <w:shd w:val="clear" w:color="auto" w:fill="auto"/>
          </w:tcPr>
          <w:p w14:paraId="6C57D8C9" w14:textId="02E141E0"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Endometrial </w:t>
            </w:r>
            <w:proofErr w:type="spellStart"/>
            <w:r w:rsidRPr="00504873">
              <w:rPr>
                <w:rFonts w:asciiTheme="minorHAnsi" w:hAnsiTheme="minorHAnsi" w:cstheme="minorHAnsi"/>
                <w:sz w:val="20"/>
                <w:szCs w:val="20"/>
              </w:rPr>
              <w:t>Pipelle</w:t>
            </w:r>
            <w:proofErr w:type="spellEnd"/>
            <w:r w:rsidRPr="00504873">
              <w:rPr>
                <w:rFonts w:asciiTheme="minorHAnsi" w:hAnsiTheme="minorHAnsi" w:cstheme="minorHAnsi"/>
                <w:sz w:val="20"/>
                <w:szCs w:val="20"/>
              </w:rPr>
              <w:t xml:space="preserve"> biopsy Versus Outpatient hysteroscopy. </w:t>
            </w:r>
          </w:p>
        </w:tc>
        <w:tc>
          <w:tcPr>
            <w:tcW w:w="1701" w:type="dxa"/>
            <w:shd w:val="clear" w:color="auto" w:fill="auto"/>
          </w:tcPr>
          <w:p w14:paraId="01247D4D" w14:textId="16A8D364"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6FE7A433" w14:textId="65C272D4"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Less invasive than Hysteroscopy</w:t>
            </w:r>
          </w:p>
        </w:tc>
        <w:tc>
          <w:tcPr>
            <w:tcW w:w="7088" w:type="dxa"/>
            <w:shd w:val="clear" w:color="auto" w:fill="auto"/>
          </w:tcPr>
          <w:p w14:paraId="24931F55" w14:textId="6FBC1524"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4F30785C" w14:textId="77777777" w:rsidTr="0053416C">
        <w:trPr>
          <w:trHeight w:val="282"/>
        </w:trPr>
        <w:tc>
          <w:tcPr>
            <w:tcW w:w="563" w:type="dxa"/>
            <w:shd w:val="clear" w:color="auto" w:fill="auto"/>
          </w:tcPr>
          <w:p w14:paraId="212134AB" w14:textId="15FF147F"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27</w:t>
            </w:r>
          </w:p>
        </w:tc>
        <w:tc>
          <w:tcPr>
            <w:tcW w:w="1560" w:type="dxa"/>
            <w:shd w:val="clear" w:color="auto" w:fill="auto"/>
          </w:tcPr>
          <w:p w14:paraId="11EE53C6" w14:textId="2238FAA5"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 5</w:t>
            </w:r>
          </w:p>
        </w:tc>
        <w:tc>
          <w:tcPr>
            <w:tcW w:w="2126" w:type="dxa"/>
            <w:shd w:val="clear" w:color="auto" w:fill="auto"/>
          </w:tcPr>
          <w:p w14:paraId="7F1089A0" w14:textId="30DA6684"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Hysteroscopy numbers OPH/GA</w:t>
            </w:r>
          </w:p>
        </w:tc>
        <w:tc>
          <w:tcPr>
            <w:tcW w:w="1701" w:type="dxa"/>
            <w:shd w:val="clear" w:color="auto" w:fill="auto"/>
          </w:tcPr>
          <w:p w14:paraId="387CAFE5" w14:textId="459B9232"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 2018 guideline suggested biopsy of the endometrium for </w:t>
            </w:r>
            <w:r w:rsidRPr="00504873">
              <w:rPr>
                <w:rFonts w:asciiTheme="minorHAnsi" w:hAnsiTheme="minorHAnsi" w:cstheme="minorHAnsi"/>
                <w:sz w:val="20"/>
                <w:szCs w:val="20"/>
              </w:rPr>
              <w:lastRenderedPageBreak/>
              <w:t>women for whom treatment of HMB has been unsuccessful.</w:t>
            </w:r>
          </w:p>
        </w:tc>
        <w:tc>
          <w:tcPr>
            <w:tcW w:w="2551" w:type="dxa"/>
            <w:shd w:val="clear" w:color="auto" w:fill="auto"/>
          </w:tcPr>
          <w:p w14:paraId="2274A5E8" w14:textId="7C446380"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 </w:t>
            </w:r>
          </w:p>
        </w:tc>
        <w:tc>
          <w:tcPr>
            <w:tcW w:w="7088" w:type="dxa"/>
            <w:shd w:val="clear" w:color="auto" w:fill="auto"/>
          </w:tcPr>
          <w:p w14:paraId="700D7438" w14:textId="66AA0F72"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41563EBD" w14:textId="77777777" w:rsidTr="0053416C">
        <w:trPr>
          <w:trHeight w:val="282"/>
        </w:trPr>
        <w:tc>
          <w:tcPr>
            <w:tcW w:w="563" w:type="dxa"/>
            <w:shd w:val="clear" w:color="auto" w:fill="auto"/>
          </w:tcPr>
          <w:p w14:paraId="73D08024" w14:textId="02975A30"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28</w:t>
            </w:r>
          </w:p>
        </w:tc>
        <w:tc>
          <w:tcPr>
            <w:tcW w:w="1560" w:type="dxa"/>
            <w:shd w:val="clear" w:color="auto" w:fill="auto"/>
          </w:tcPr>
          <w:p w14:paraId="20D0E369" w14:textId="11D2B285"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SCM1</w:t>
            </w:r>
          </w:p>
        </w:tc>
        <w:tc>
          <w:tcPr>
            <w:tcW w:w="2126" w:type="dxa"/>
            <w:shd w:val="clear" w:color="auto" w:fill="auto"/>
          </w:tcPr>
          <w:p w14:paraId="08B0F037" w14:textId="2BEAD469"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Women with suspected adenomyosis</w:t>
            </w:r>
          </w:p>
        </w:tc>
        <w:tc>
          <w:tcPr>
            <w:tcW w:w="1701" w:type="dxa"/>
            <w:shd w:val="clear" w:color="auto" w:fill="auto"/>
          </w:tcPr>
          <w:p w14:paraId="06FC22E2" w14:textId="6AE37FFB"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11D2F4B9" w14:textId="34B1B719"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Agreement that Transvaginal is the most sensitive modality (in preference to transabdominal ultrasound or MRI) to women with HMB who have:</w:t>
            </w:r>
            <w:r w:rsidRPr="00504873">
              <w:rPr>
                <w:rFonts w:asciiTheme="minorHAnsi" w:hAnsiTheme="minorHAnsi" w:cstheme="minorHAnsi"/>
                <w:sz w:val="20"/>
                <w:szCs w:val="20"/>
              </w:rPr>
              <w:br/>
              <w:t>significant dysmenorrhoea (period pain) or</w:t>
            </w:r>
            <w:r w:rsidRPr="00504873">
              <w:rPr>
                <w:rFonts w:asciiTheme="minorHAnsi" w:hAnsiTheme="minorHAnsi" w:cstheme="minorHAnsi"/>
                <w:sz w:val="20"/>
                <w:szCs w:val="20"/>
              </w:rPr>
              <w:br/>
              <w:t>a bulky, tender uterus on examination that suggests adenomyosis</w:t>
            </w:r>
          </w:p>
        </w:tc>
        <w:tc>
          <w:tcPr>
            <w:tcW w:w="7088" w:type="dxa"/>
            <w:shd w:val="clear" w:color="auto" w:fill="auto"/>
          </w:tcPr>
          <w:p w14:paraId="65030EA8" w14:textId="20C9F7C0"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42C2E5F8" w14:textId="77777777" w:rsidTr="0053416C">
        <w:trPr>
          <w:trHeight w:val="282"/>
        </w:trPr>
        <w:tc>
          <w:tcPr>
            <w:tcW w:w="563" w:type="dxa"/>
            <w:shd w:val="clear" w:color="auto" w:fill="auto"/>
          </w:tcPr>
          <w:p w14:paraId="18D9B3D2" w14:textId="53B9E023" w:rsidR="00AC451A" w:rsidRPr="00504873" w:rsidRDefault="00935DC9"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29</w:t>
            </w:r>
          </w:p>
        </w:tc>
        <w:tc>
          <w:tcPr>
            <w:tcW w:w="1560" w:type="dxa"/>
            <w:shd w:val="clear" w:color="auto" w:fill="auto"/>
          </w:tcPr>
          <w:p w14:paraId="72D438FB" w14:textId="65EB3488"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529AF024" w14:textId="0B4B40D1"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Focus on preventative health </w:t>
            </w:r>
            <w:proofErr w:type="spellStart"/>
            <w:r w:rsidRPr="00504873">
              <w:rPr>
                <w:rFonts w:asciiTheme="minorHAnsi" w:hAnsiTheme="minorHAnsi" w:cstheme="minorHAnsi"/>
                <w:sz w:val="20"/>
                <w:szCs w:val="20"/>
              </w:rPr>
              <w:t>eg.</w:t>
            </w:r>
            <w:proofErr w:type="spellEnd"/>
            <w:r w:rsidRPr="00504873">
              <w:rPr>
                <w:rFonts w:asciiTheme="minorHAnsi" w:hAnsiTheme="minorHAnsi" w:cstheme="minorHAnsi"/>
                <w:sz w:val="20"/>
                <w:szCs w:val="20"/>
              </w:rPr>
              <w:t xml:space="preserve"> role of obesity in heavy menstrual periods</w:t>
            </w:r>
          </w:p>
        </w:tc>
        <w:tc>
          <w:tcPr>
            <w:tcW w:w="1701" w:type="dxa"/>
            <w:shd w:val="clear" w:color="auto" w:fill="auto"/>
          </w:tcPr>
          <w:p w14:paraId="1CFB71C4" w14:textId="61024B9E"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75483A20" w14:textId="301BE75B"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6EEADA3A" w14:textId="39876AAC"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NHS Long term plan priorities</w:t>
            </w:r>
          </w:p>
        </w:tc>
      </w:tr>
      <w:tr w:rsidR="00687FE7" w:rsidRPr="00AB7BA9" w14:paraId="2FD4AB43" w14:textId="77777777" w:rsidTr="0053416C">
        <w:trPr>
          <w:trHeight w:val="282"/>
        </w:trPr>
        <w:tc>
          <w:tcPr>
            <w:tcW w:w="15589" w:type="dxa"/>
            <w:gridSpan w:val="6"/>
            <w:shd w:val="clear" w:color="auto" w:fill="auto"/>
          </w:tcPr>
          <w:p w14:paraId="1E5B4E39" w14:textId="38F826A8" w:rsidR="00AC451A" w:rsidRPr="00504873" w:rsidRDefault="00AC451A" w:rsidP="00AC451A">
            <w:pPr>
              <w:rPr>
                <w:rFonts w:asciiTheme="minorHAnsi" w:hAnsiTheme="minorHAnsi" w:cstheme="minorHAnsi"/>
                <w:b/>
                <w:bCs/>
                <w:sz w:val="20"/>
                <w:szCs w:val="20"/>
              </w:rPr>
            </w:pPr>
            <w:r w:rsidRPr="00504873">
              <w:rPr>
                <w:rFonts w:asciiTheme="minorHAnsi" w:hAnsiTheme="minorHAnsi" w:cstheme="minorHAnsi"/>
                <w:b/>
                <w:bCs/>
                <w:sz w:val="20"/>
                <w:szCs w:val="20"/>
              </w:rPr>
              <w:t>Information for women about HMB and treatments</w:t>
            </w:r>
          </w:p>
        </w:tc>
      </w:tr>
      <w:tr w:rsidR="00687FE7" w:rsidRPr="00AB7BA9" w14:paraId="267896B5" w14:textId="77777777" w:rsidTr="0053416C">
        <w:trPr>
          <w:trHeight w:val="282"/>
        </w:trPr>
        <w:tc>
          <w:tcPr>
            <w:tcW w:w="563" w:type="dxa"/>
            <w:shd w:val="clear" w:color="auto" w:fill="auto"/>
          </w:tcPr>
          <w:p w14:paraId="5D9D9A0D" w14:textId="41A82074" w:rsidR="00AC451A" w:rsidRPr="00504873" w:rsidRDefault="000210A2"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30</w:t>
            </w:r>
          </w:p>
        </w:tc>
        <w:tc>
          <w:tcPr>
            <w:tcW w:w="1560" w:type="dxa"/>
            <w:shd w:val="clear" w:color="auto" w:fill="auto"/>
          </w:tcPr>
          <w:p w14:paraId="022BC502" w14:textId="5A42A004"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BSGE</w:t>
            </w:r>
          </w:p>
        </w:tc>
        <w:tc>
          <w:tcPr>
            <w:tcW w:w="2126" w:type="dxa"/>
            <w:shd w:val="clear" w:color="auto" w:fill="auto"/>
          </w:tcPr>
          <w:p w14:paraId="6431A0DC" w14:textId="4901B0BD"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Information provision</w:t>
            </w:r>
          </w:p>
        </w:tc>
        <w:tc>
          <w:tcPr>
            <w:tcW w:w="1701" w:type="dxa"/>
            <w:shd w:val="clear" w:color="auto" w:fill="auto"/>
          </w:tcPr>
          <w:p w14:paraId="5EF50E89" w14:textId="60E62317"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7A3B7CDA" w14:textId="77DD20CA"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Provide information about all possible treatment options for HMB (including as appropriate Mirena, pharmaceutical, ablation &amp; hysterectomy) and discuss these with the woman.</w:t>
            </w:r>
          </w:p>
        </w:tc>
        <w:tc>
          <w:tcPr>
            <w:tcW w:w="7088" w:type="dxa"/>
            <w:shd w:val="clear" w:color="auto" w:fill="auto"/>
          </w:tcPr>
          <w:p w14:paraId="5731A44A" w14:textId="793FD3C0"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74A4E6C8" w14:textId="77777777" w:rsidTr="0053416C">
        <w:trPr>
          <w:trHeight w:val="282"/>
        </w:trPr>
        <w:tc>
          <w:tcPr>
            <w:tcW w:w="563" w:type="dxa"/>
            <w:shd w:val="clear" w:color="auto" w:fill="auto"/>
          </w:tcPr>
          <w:p w14:paraId="6B29410A" w14:textId="663AD19E" w:rsidR="00AC451A" w:rsidRPr="00504873" w:rsidRDefault="000210A2"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31</w:t>
            </w:r>
          </w:p>
        </w:tc>
        <w:tc>
          <w:tcPr>
            <w:tcW w:w="1560" w:type="dxa"/>
            <w:shd w:val="clear" w:color="auto" w:fill="auto"/>
          </w:tcPr>
          <w:p w14:paraId="28B11498" w14:textId="3D27B26B"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Bayer </w:t>
            </w:r>
          </w:p>
        </w:tc>
        <w:tc>
          <w:tcPr>
            <w:tcW w:w="2126" w:type="dxa"/>
            <w:shd w:val="clear" w:color="auto" w:fill="auto"/>
          </w:tcPr>
          <w:p w14:paraId="2C6FDDB7" w14:textId="4C083C6F"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Information for women about HMB and treatments</w:t>
            </w:r>
            <w:r w:rsidRPr="00504873">
              <w:rPr>
                <w:rFonts w:asciiTheme="minorHAnsi" w:hAnsiTheme="minorHAnsi" w:cstheme="minorHAnsi"/>
                <w:sz w:val="20"/>
                <w:szCs w:val="20"/>
              </w:rPr>
              <w:br/>
              <w:t>Proposed Quality Statement:</w:t>
            </w:r>
            <w:r w:rsidRPr="00504873">
              <w:rPr>
                <w:rFonts w:asciiTheme="minorHAnsi" w:hAnsiTheme="minorHAnsi" w:cstheme="minorHAnsi"/>
                <w:sz w:val="20"/>
                <w:szCs w:val="20"/>
              </w:rPr>
              <w:br/>
            </w:r>
            <w:r w:rsidRPr="00504873">
              <w:rPr>
                <w:rFonts w:asciiTheme="minorHAnsi" w:hAnsiTheme="minorHAnsi" w:cstheme="minorHAnsi"/>
                <w:sz w:val="20"/>
                <w:szCs w:val="20"/>
              </w:rPr>
              <w:lastRenderedPageBreak/>
              <w:br/>
              <w:t>Women with heavy menstrual bleeding have a documented discussion about all recommended treatment options (based on recommendation 1.4.2 NICE Clinical Guideline on Heavy Menstrual Bleeding 2018).</w:t>
            </w:r>
          </w:p>
        </w:tc>
        <w:tc>
          <w:tcPr>
            <w:tcW w:w="1701" w:type="dxa"/>
            <w:shd w:val="clear" w:color="auto" w:fill="auto"/>
          </w:tcPr>
          <w:p w14:paraId="5A998ECB" w14:textId="73034E74"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As described in the NICE guideline on Heavy Menstrual Bleeding (HMB), </w:t>
            </w:r>
            <w:r w:rsidRPr="00504873">
              <w:rPr>
                <w:rFonts w:asciiTheme="minorHAnsi" w:hAnsiTheme="minorHAnsi" w:cstheme="minorHAnsi"/>
                <w:sz w:val="20"/>
                <w:szCs w:val="20"/>
              </w:rPr>
              <w:lastRenderedPageBreak/>
              <w:t>education and information provision, patient choice and patient empowerment are important, as among other things, they enable decision making in partnership with the clinician based on informed choice, allow a woman with HMB to maximise the benefit of available treatment and may improve satisfaction and adherence to treatment.1</w:t>
            </w:r>
          </w:p>
        </w:tc>
        <w:tc>
          <w:tcPr>
            <w:tcW w:w="2551" w:type="dxa"/>
            <w:shd w:val="clear" w:color="auto" w:fill="auto"/>
          </w:tcPr>
          <w:p w14:paraId="5007EF5E" w14:textId="60E5BA11"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However, a survey conducted by the All-Party Parliamentary Group on Women's Health of over 2,600 women who had </w:t>
            </w:r>
            <w:r w:rsidRPr="00504873">
              <w:rPr>
                <w:rFonts w:asciiTheme="minorHAnsi" w:hAnsiTheme="minorHAnsi" w:cstheme="minorHAnsi"/>
                <w:sz w:val="20"/>
                <w:szCs w:val="20"/>
              </w:rPr>
              <w:lastRenderedPageBreak/>
              <w:t>suffered from fibroids or endometriosis shows that “…women are rarely told about the full variety of treatment options, and are often pushed towards a treatment choice that they might not want, based on their clinician’s recommendation.”2</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The survey revealed that “62% of women were not satisfied with the information that they received about treatment options.” These findings are supported by a </w:t>
            </w:r>
            <w:proofErr w:type="spellStart"/>
            <w:r w:rsidRPr="00504873">
              <w:rPr>
                <w:rFonts w:asciiTheme="minorHAnsi" w:hAnsiTheme="minorHAnsi" w:cstheme="minorHAnsi"/>
                <w:sz w:val="20"/>
                <w:szCs w:val="20"/>
              </w:rPr>
              <w:t>FEmISA</w:t>
            </w:r>
            <w:proofErr w:type="spellEnd"/>
            <w:r w:rsidRPr="00504873">
              <w:rPr>
                <w:rFonts w:asciiTheme="minorHAnsi" w:hAnsiTheme="minorHAnsi" w:cstheme="minorHAnsi"/>
                <w:sz w:val="20"/>
                <w:szCs w:val="20"/>
              </w:rPr>
              <w:t xml:space="preserve"> survey which reported that “67% of Trusts take no measures to ensure women are aware of their treatment options and offered choice.”3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In women with fibroids, 70% of women were told about hysterectomy, whereas only 47% of women were told about myomectomy, 54% were told about Uterine Fibroid </w:t>
            </w:r>
            <w:proofErr w:type="spellStart"/>
            <w:r w:rsidRPr="00504873">
              <w:rPr>
                <w:rFonts w:asciiTheme="minorHAnsi" w:hAnsiTheme="minorHAnsi" w:cstheme="minorHAnsi"/>
                <w:sz w:val="20"/>
                <w:szCs w:val="20"/>
              </w:rPr>
              <w:t>Embolisation</w:t>
            </w:r>
            <w:proofErr w:type="spellEnd"/>
            <w:r w:rsidRPr="00504873">
              <w:rPr>
                <w:rFonts w:asciiTheme="minorHAnsi" w:hAnsiTheme="minorHAnsi" w:cstheme="minorHAnsi"/>
                <w:sz w:val="20"/>
                <w:szCs w:val="20"/>
              </w:rPr>
              <w:t xml:space="preserve">, and ‘few’ were told about pharmaceutical options. The </w:t>
            </w:r>
            <w:r w:rsidRPr="00504873">
              <w:rPr>
                <w:rFonts w:asciiTheme="minorHAnsi" w:hAnsiTheme="minorHAnsi" w:cstheme="minorHAnsi"/>
                <w:sz w:val="20"/>
                <w:szCs w:val="20"/>
              </w:rPr>
              <w:lastRenderedPageBreak/>
              <w:t>report also found that “only 16% of NHS Trusts provide women with written information about Heavy Menstrual Bleeding and pelvic pain.”2</w:t>
            </w:r>
            <w:r w:rsidRPr="00504873">
              <w:rPr>
                <w:rFonts w:asciiTheme="minorHAnsi" w:hAnsiTheme="minorHAnsi" w:cstheme="minorHAnsi"/>
                <w:sz w:val="20"/>
                <w:szCs w:val="20"/>
              </w:rPr>
              <w:br/>
            </w:r>
            <w:r w:rsidRPr="00504873">
              <w:rPr>
                <w:rFonts w:asciiTheme="minorHAnsi" w:hAnsiTheme="minorHAnsi" w:cstheme="minorHAnsi"/>
                <w:sz w:val="20"/>
                <w:szCs w:val="20"/>
              </w:rPr>
              <w:br/>
              <w:t>This indicates that there may be room for improvement in the provision of patient information with regards to their treatment options.</w:t>
            </w:r>
          </w:p>
        </w:tc>
        <w:tc>
          <w:tcPr>
            <w:tcW w:w="7088" w:type="dxa"/>
            <w:shd w:val="clear" w:color="auto" w:fill="auto"/>
          </w:tcPr>
          <w:p w14:paraId="5B76B905" w14:textId="681FF6D0"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1.  National Collaborating Centre for Women's and Children's Health. Heavy menstrual bleeding: full guideline. 2007. Available from: https://www.nice.org.uk/guidance/ng88/evidence/full-guideline-pdf-4782291810.</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2. All-Party Parliamentary Group on Women's Health. Informed Choice? Giving </w:t>
            </w:r>
            <w:r w:rsidRPr="00504873">
              <w:rPr>
                <w:rFonts w:asciiTheme="minorHAnsi" w:hAnsiTheme="minorHAnsi" w:cstheme="minorHAnsi"/>
                <w:sz w:val="20"/>
                <w:szCs w:val="20"/>
              </w:rPr>
              <w:lastRenderedPageBreak/>
              <w:t>women control of their healthcare. March 2017.</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3. 3. Fibroid </w:t>
            </w:r>
            <w:proofErr w:type="spellStart"/>
            <w:r w:rsidRPr="00504873">
              <w:rPr>
                <w:rFonts w:asciiTheme="minorHAnsi" w:hAnsiTheme="minorHAnsi" w:cstheme="minorHAnsi"/>
                <w:sz w:val="20"/>
                <w:szCs w:val="20"/>
              </w:rPr>
              <w:t>Embolisation</w:t>
            </w:r>
            <w:proofErr w:type="spellEnd"/>
            <w:r w:rsidRPr="00504873">
              <w:rPr>
                <w:rFonts w:asciiTheme="minorHAnsi" w:hAnsiTheme="minorHAnsi" w:cstheme="minorHAnsi"/>
                <w:sz w:val="20"/>
                <w:szCs w:val="20"/>
              </w:rPr>
              <w:t>: Information, Support and Advice (</w:t>
            </w:r>
            <w:proofErr w:type="spellStart"/>
            <w:r w:rsidRPr="00504873">
              <w:rPr>
                <w:rFonts w:asciiTheme="minorHAnsi" w:hAnsiTheme="minorHAnsi" w:cstheme="minorHAnsi"/>
                <w:sz w:val="20"/>
                <w:szCs w:val="20"/>
              </w:rPr>
              <w:t>FEmISA</w:t>
            </w:r>
            <w:proofErr w:type="spellEnd"/>
            <w:r w:rsidRPr="00504873">
              <w:rPr>
                <w:rFonts w:asciiTheme="minorHAnsi" w:hAnsiTheme="minorHAnsi" w:cstheme="minorHAnsi"/>
                <w:sz w:val="20"/>
                <w:szCs w:val="20"/>
              </w:rPr>
              <w:t xml:space="preserve">). Patient Choice and NICE Compliance Survey on Fibroid Treatment. Acute NHS Trusts in England. Conducted in 2016. 2017. Available from: http://www.femisa.org.uk/images/femisa%20report%20on%20patient%20choice%20and%20nice%20compliance%209.17%20-%20final.pdf </w:t>
            </w:r>
          </w:p>
        </w:tc>
      </w:tr>
      <w:tr w:rsidR="00687FE7" w:rsidRPr="00AB7BA9" w14:paraId="538EF403" w14:textId="77777777" w:rsidTr="0053416C">
        <w:trPr>
          <w:trHeight w:val="282"/>
        </w:trPr>
        <w:tc>
          <w:tcPr>
            <w:tcW w:w="563" w:type="dxa"/>
            <w:shd w:val="clear" w:color="auto" w:fill="auto"/>
          </w:tcPr>
          <w:p w14:paraId="5A0EEE18" w14:textId="289DB93F" w:rsidR="00AC451A" w:rsidRPr="00504873" w:rsidRDefault="000210A2" w:rsidP="00AC451A">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32</w:t>
            </w:r>
          </w:p>
        </w:tc>
        <w:tc>
          <w:tcPr>
            <w:tcW w:w="1560" w:type="dxa"/>
            <w:shd w:val="clear" w:color="auto" w:fill="auto"/>
          </w:tcPr>
          <w:p w14:paraId="09D0E677" w14:textId="42D204D7"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SCM3</w:t>
            </w:r>
          </w:p>
        </w:tc>
        <w:tc>
          <w:tcPr>
            <w:tcW w:w="2126" w:type="dxa"/>
            <w:shd w:val="clear" w:color="auto" w:fill="auto"/>
          </w:tcPr>
          <w:p w14:paraId="2E260B3E" w14:textId="0FFA8144"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Provide information about all possible treatment options for HMB (including as appropriate LNG-IUS, pharmaceutical, ablation &amp; hysterectomy)</w:t>
            </w:r>
          </w:p>
        </w:tc>
        <w:tc>
          <w:tcPr>
            <w:tcW w:w="1701" w:type="dxa"/>
            <w:shd w:val="clear" w:color="auto" w:fill="auto"/>
          </w:tcPr>
          <w:p w14:paraId="048A2337" w14:textId="183DB545"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There is variation in access to treatment.   National audits have shown regional variations in conservative treatment measures (like LNG-IUS or ablation) with higher hysterectomy rates in some areas.   At the same time some areas restrict access to hysterectomy as a “low priority </w:t>
            </w:r>
            <w:r w:rsidRPr="00504873">
              <w:rPr>
                <w:rFonts w:asciiTheme="minorHAnsi" w:hAnsiTheme="minorHAnsi" w:cstheme="minorHAnsi"/>
                <w:sz w:val="20"/>
                <w:szCs w:val="20"/>
              </w:rPr>
              <w:lastRenderedPageBreak/>
              <w:t xml:space="preserve">procedure” despite NICE guidelines stating it should be offered as a first line treatment where symptoms are severe or where the woman declines pharmaceutical treatment.   </w:t>
            </w:r>
            <w:r w:rsidRPr="00504873">
              <w:rPr>
                <w:rFonts w:asciiTheme="minorHAnsi" w:hAnsiTheme="minorHAnsi" w:cstheme="minorHAnsi"/>
                <w:sz w:val="20"/>
                <w:szCs w:val="20"/>
              </w:rPr>
              <w:br/>
            </w:r>
            <w:r w:rsidRPr="00504873">
              <w:rPr>
                <w:rFonts w:asciiTheme="minorHAnsi" w:hAnsiTheme="minorHAnsi" w:cstheme="minorHAnsi"/>
                <w:sz w:val="20"/>
                <w:szCs w:val="20"/>
              </w:rPr>
              <w:br/>
              <w:t>The key issue is that the full range of treatment options should be discussed and offered as appropriate</w:t>
            </w:r>
          </w:p>
        </w:tc>
        <w:tc>
          <w:tcPr>
            <w:tcW w:w="2551" w:type="dxa"/>
            <w:shd w:val="clear" w:color="auto" w:fill="auto"/>
          </w:tcPr>
          <w:p w14:paraId="4275B8B7" w14:textId="125FC7F3"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To reduce variation in access to effective treatment at all levels – primary care, secondary care and in commissioning.   In particular, </w:t>
            </w:r>
            <w:proofErr w:type="gramStart"/>
            <w:r w:rsidRPr="00504873">
              <w:rPr>
                <w:rFonts w:asciiTheme="minorHAnsi" w:hAnsiTheme="minorHAnsi" w:cstheme="minorHAnsi"/>
                <w:sz w:val="20"/>
                <w:szCs w:val="20"/>
              </w:rPr>
              <w:t>the majority of</w:t>
            </w:r>
            <w:proofErr w:type="gramEnd"/>
            <w:r w:rsidRPr="00504873">
              <w:rPr>
                <w:rFonts w:asciiTheme="minorHAnsi" w:hAnsiTheme="minorHAnsi" w:cstheme="minorHAnsi"/>
                <w:sz w:val="20"/>
                <w:szCs w:val="20"/>
              </w:rPr>
              <w:t xml:space="preserve"> women who are suitable for simple treatments (such as LNG-IUS or ablation) should be offered those choices, but commissioners should not restrict access to those in whom hysterectomy is appropriate as a first line treatment.   </w:t>
            </w:r>
          </w:p>
        </w:tc>
        <w:tc>
          <w:tcPr>
            <w:tcW w:w="7088" w:type="dxa"/>
            <w:shd w:val="clear" w:color="auto" w:fill="auto"/>
          </w:tcPr>
          <w:p w14:paraId="393C261D" w14:textId="7F866B5F"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NICE HMB guideline (key recommendations are 1.4.2 &amp; 1.5.5)</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Key national audits are listed in the Quality Standard Topic Overview for this committee.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One quality measure should be that hysterectomy is not listed by commissioners as a low priority treatment (given that it is both clinically and cost effective).   </w:t>
            </w:r>
          </w:p>
        </w:tc>
      </w:tr>
      <w:tr w:rsidR="00687FE7" w:rsidRPr="00AB7BA9" w14:paraId="19E6F810" w14:textId="77777777" w:rsidTr="0053416C">
        <w:trPr>
          <w:trHeight w:val="282"/>
        </w:trPr>
        <w:tc>
          <w:tcPr>
            <w:tcW w:w="563" w:type="dxa"/>
            <w:shd w:val="clear" w:color="auto" w:fill="auto"/>
          </w:tcPr>
          <w:p w14:paraId="729FB91B" w14:textId="4FB43714" w:rsidR="00AC451A" w:rsidRPr="00504873" w:rsidRDefault="000210A2"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33</w:t>
            </w:r>
          </w:p>
        </w:tc>
        <w:tc>
          <w:tcPr>
            <w:tcW w:w="1560" w:type="dxa"/>
            <w:shd w:val="clear" w:color="auto" w:fill="auto"/>
          </w:tcPr>
          <w:p w14:paraId="748D3432" w14:textId="7ACDC821"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RCGP</w:t>
            </w:r>
          </w:p>
        </w:tc>
        <w:tc>
          <w:tcPr>
            <w:tcW w:w="2126" w:type="dxa"/>
            <w:shd w:val="clear" w:color="auto" w:fill="auto"/>
          </w:tcPr>
          <w:p w14:paraId="681857E0" w14:textId="4383A19C"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4</w:t>
            </w:r>
            <w:r w:rsidRPr="00504873">
              <w:rPr>
                <w:rFonts w:asciiTheme="minorHAnsi" w:hAnsiTheme="minorHAnsi" w:cstheme="minorHAnsi"/>
                <w:sz w:val="20"/>
                <w:szCs w:val="20"/>
              </w:rPr>
              <w:br/>
              <w:t xml:space="preserve">Women with HMB </w:t>
            </w:r>
            <w:proofErr w:type="gramStart"/>
            <w:r w:rsidRPr="00504873">
              <w:rPr>
                <w:rFonts w:asciiTheme="minorHAnsi" w:hAnsiTheme="minorHAnsi" w:cstheme="minorHAnsi"/>
                <w:sz w:val="20"/>
                <w:szCs w:val="20"/>
              </w:rPr>
              <w:t>have</w:t>
            </w:r>
            <w:proofErr w:type="gramEnd"/>
            <w:r w:rsidRPr="00504873">
              <w:rPr>
                <w:rFonts w:asciiTheme="minorHAnsi" w:hAnsiTheme="minorHAnsi" w:cstheme="minorHAnsi"/>
                <w:sz w:val="20"/>
                <w:szCs w:val="20"/>
              </w:rPr>
              <w:t xml:space="preserve"> a documented discussion about all recommended treatment options.</w:t>
            </w:r>
          </w:p>
        </w:tc>
        <w:tc>
          <w:tcPr>
            <w:tcW w:w="1701" w:type="dxa"/>
            <w:shd w:val="clear" w:color="auto" w:fill="auto"/>
          </w:tcPr>
          <w:p w14:paraId="08F01401" w14:textId="2BDBAED2" w:rsidR="00AC451A" w:rsidRPr="00504873" w:rsidRDefault="00AC451A" w:rsidP="00AC451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Women make decisions based on the information provided to them.  </w:t>
            </w:r>
            <w:r w:rsidRPr="00504873">
              <w:rPr>
                <w:rFonts w:asciiTheme="minorHAnsi" w:hAnsiTheme="minorHAnsi" w:cstheme="minorHAnsi"/>
                <w:sz w:val="20"/>
                <w:szCs w:val="20"/>
              </w:rPr>
              <w:br/>
              <w:t xml:space="preserve">Decision aids are helpful for women to be able to make informed treatment choices by assessing the side effect profile, outcomes, effect on future fertility, </w:t>
            </w:r>
            <w:r w:rsidRPr="00504873">
              <w:rPr>
                <w:rFonts w:asciiTheme="minorHAnsi" w:hAnsiTheme="minorHAnsi" w:cstheme="minorHAnsi"/>
                <w:sz w:val="20"/>
                <w:szCs w:val="20"/>
              </w:rPr>
              <w:lastRenderedPageBreak/>
              <w:t>time away from the workplace and home.</w:t>
            </w:r>
          </w:p>
        </w:tc>
        <w:tc>
          <w:tcPr>
            <w:tcW w:w="2551" w:type="dxa"/>
            <w:shd w:val="clear" w:color="auto" w:fill="auto"/>
          </w:tcPr>
          <w:p w14:paraId="7D3C25DA" w14:textId="25CE7D44"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Recent reports suggest that women are not being provided with </w:t>
            </w:r>
            <w:proofErr w:type="gramStart"/>
            <w:r w:rsidRPr="00504873">
              <w:rPr>
                <w:rFonts w:asciiTheme="minorHAnsi" w:hAnsiTheme="minorHAnsi" w:cstheme="minorHAnsi"/>
                <w:sz w:val="20"/>
                <w:szCs w:val="20"/>
              </w:rPr>
              <w:t>sufficient</w:t>
            </w:r>
            <w:proofErr w:type="gramEnd"/>
            <w:r w:rsidRPr="00504873">
              <w:rPr>
                <w:rFonts w:asciiTheme="minorHAnsi" w:hAnsiTheme="minorHAnsi" w:cstheme="minorHAnsi"/>
                <w:sz w:val="20"/>
                <w:szCs w:val="20"/>
              </w:rPr>
              <w:t xml:space="preserve"> evidence to be able to make informed choices.</w:t>
            </w:r>
          </w:p>
        </w:tc>
        <w:tc>
          <w:tcPr>
            <w:tcW w:w="7088" w:type="dxa"/>
            <w:shd w:val="clear" w:color="auto" w:fill="auto"/>
          </w:tcPr>
          <w:p w14:paraId="078524F1" w14:textId="7DA85E69" w:rsidR="00AC451A" w:rsidRPr="00504873" w:rsidRDefault="00AC451A" w:rsidP="00AC451A">
            <w:pPr>
              <w:rPr>
                <w:rFonts w:asciiTheme="minorHAnsi" w:hAnsiTheme="minorHAnsi" w:cstheme="minorHAnsi"/>
                <w:sz w:val="20"/>
                <w:szCs w:val="20"/>
              </w:rPr>
            </w:pPr>
            <w:r w:rsidRPr="00504873">
              <w:rPr>
                <w:rFonts w:asciiTheme="minorHAnsi" w:hAnsiTheme="minorHAnsi" w:cstheme="minorHAnsi"/>
                <w:sz w:val="20"/>
                <w:szCs w:val="20"/>
              </w:rPr>
              <w:t xml:space="preserve">Ref statement </w:t>
            </w:r>
            <w:proofErr w:type="gramStart"/>
            <w:r w:rsidRPr="00504873">
              <w:rPr>
                <w:rFonts w:asciiTheme="minorHAnsi" w:hAnsiTheme="minorHAnsi" w:cstheme="minorHAnsi"/>
                <w:sz w:val="20"/>
                <w:szCs w:val="20"/>
              </w:rPr>
              <w:t>5  NICE</w:t>
            </w:r>
            <w:proofErr w:type="gramEnd"/>
            <w:r w:rsidRPr="00504873">
              <w:rPr>
                <w:rFonts w:asciiTheme="minorHAnsi" w:hAnsiTheme="minorHAnsi" w:cstheme="minorHAnsi"/>
                <w:sz w:val="20"/>
                <w:szCs w:val="20"/>
              </w:rPr>
              <w:t xml:space="preserve">  HMB QS47</w:t>
            </w:r>
            <w:r w:rsidRPr="00504873">
              <w:rPr>
                <w:rFonts w:asciiTheme="minorHAnsi" w:hAnsiTheme="minorHAnsi" w:cstheme="minorHAnsi"/>
                <w:sz w:val="20"/>
                <w:szCs w:val="20"/>
              </w:rPr>
              <w:br/>
              <w:t>www.nice.org.uk/guidance/qs47</w:t>
            </w:r>
            <w:r w:rsidRPr="00504873">
              <w:rPr>
                <w:rFonts w:asciiTheme="minorHAnsi" w:hAnsiTheme="minorHAnsi" w:cstheme="minorHAnsi"/>
                <w:sz w:val="20"/>
                <w:szCs w:val="20"/>
              </w:rPr>
              <w:br/>
              <w:t>APPG on women’s health; Informed Choice Inquiry 2017</w:t>
            </w:r>
            <w:r w:rsidRPr="00504873">
              <w:rPr>
                <w:rFonts w:asciiTheme="minorHAnsi" w:hAnsiTheme="minorHAnsi" w:cstheme="minorHAnsi"/>
                <w:sz w:val="20"/>
                <w:szCs w:val="20"/>
              </w:rPr>
              <w:br/>
              <w:t>www.appgwomenshealth.org/inquiry2017</w:t>
            </w:r>
            <w:r w:rsidRPr="00504873">
              <w:rPr>
                <w:rFonts w:asciiTheme="minorHAnsi" w:hAnsiTheme="minorHAnsi" w:cstheme="minorHAnsi"/>
                <w:sz w:val="20"/>
                <w:szCs w:val="20"/>
              </w:rPr>
              <w:br/>
              <w:t>RCOG patient information leaflets</w:t>
            </w:r>
            <w:r w:rsidRPr="00504873">
              <w:rPr>
                <w:rFonts w:asciiTheme="minorHAnsi" w:hAnsiTheme="minorHAnsi" w:cstheme="minorHAnsi"/>
                <w:sz w:val="20"/>
                <w:szCs w:val="20"/>
              </w:rPr>
              <w:br/>
              <w:t>www.rcog.org.uk/en/patients/patient-leaflets</w:t>
            </w:r>
            <w:r w:rsidRPr="00504873">
              <w:rPr>
                <w:rFonts w:asciiTheme="minorHAnsi" w:hAnsiTheme="minorHAnsi" w:cstheme="minorHAnsi"/>
                <w:sz w:val="20"/>
                <w:szCs w:val="20"/>
              </w:rPr>
              <w:br/>
              <w:t>NICE HMB ng88 shared decision aid</w:t>
            </w:r>
            <w:r w:rsidRPr="00504873">
              <w:rPr>
                <w:rFonts w:asciiTheme="minorHAnsi" w:hAnsiTheme="minorHAnsi" w:cstheme="minorHAnsi"/>
                <w:sz w:val="20"/>
                <w:szCs w:val="20"/>
              </w:rPr>
              <w:br/>
              <w:t>www.nice.org.uk/guidance/ng88/resources/endorsed-resource-decision-making-aid-for-heavy-menstrual-bleeding-6540669613</w:t>
            </w:r>
          </w:p>
        </w:tc>
      </w:tr>
      <w:tr w:rsidR="00687FE7" w:rsidRPr="00AB7BA9" w14:paraId="01D59899" w14:textId="77777777" w:rsidTr="0053416C">
        <w:trPr>
          <w:trHeight w:val="282"/>
        </w:trPr>
        <w:tc>
          <w:tcPr>
            <w:tcW w:w="563" w:type="dxa"/>
            <w:shd w:val="clear" w:color="auto" w:fill="auto"/>
          </w:tcPr>
          <w:p w14:paraId="2B7FF197" w14:textId="284BC3E4" w:rsidR="00657EDE" w:rsidRPr="00504873" w:rsidRDefault="000210A2"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34</w:t>
            </w:r>
          </w:p>
        </w:tc>
        <w:tc>
          <w:tcPr>
            <w:tcW w:w="1560" w:type="dxa"/>
            <w:shd w:val="clear" w:color="auto" w:fill="auto"/>
          </w:tcPr>
          <w:p w14:paraId="6664030C" w14:textId="7A0633D0"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RCOG</w:t>
            </w:r>
          </w:p>
        </w:tc>
        <w:tc>
          <w:tcPr>
            <w:tcW w:w="2126" w:type="dxa"/>
            <w:shd w:val="clear" w:color="auto" w:fill="auto"/>
          </w:tcPr>
          <w:p w14:paraId="25D5D15B" w14:textId="5AFEB60F"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Key area for quality improvement 4: </w:t>
            </w:r>
            <w:r w:rsidRPr="00504873">
              <w:rPr>
                <w:rFonts w:asciiTheme="minorHAnsi" w:hAnsiTheme="minorHAnsi" w:cstheme="minorHAnsi"/>
                <w:sz w:val="20"/>
                <w:szCs w:val="20"/>
              </w:rPr>
              <w:br/>
              <w:t>Information provision</w:t>
            </w:r>
          </w:p>
        </w:tc>
        <w:tc>
          <w:tcPr>
            <w:tcW w:w="1701" w:type="dxa"/>
            <w:shd w:val="clear" w:color="auto" w:fill="auto"/>
          </w:tcPr>
          <w:p w14:paraId="16CD5C6A" w14:textId="789B5542"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Appropriate information provision on available treatment options allows informed decision to be made by the patient.</w:t>
            </w:r>
          </w:p>
        </w:tc>
        <w:tc>
          <w:tcPr>
            <w:tcW w:w="2551" w:type="dxa"/>
            <w:shd w:val="clear" w:color="auto" w:fill="auto"/>
          </w:tcPr>
          <w:p w14:paraId="5F5F0581" w14:textId="7A22AFD2" w:rsidR="00657EDE" w:rsidRPr="00504873" w:rsidRDefault="00657EDE" w:rsidP="00657EDE">
            <w:pPr>
              <w:rPr>
                <w:rFonts w:asciiTheme="minorHAnsi" w:hAnsiTheme="minorHAnsi" w:cstheme="minorHAnsi"/>
                <w:sz w:val="20"/>
                <w:szCs w:val="20"/>
              </w:rPr>
            </w:pPr>
            <w:r w:rsidRPr="00504873">
              <w:rPr>
                <w:rFonts w:asciiTheme="minorHAnsi" w:hAnsiTheme="minorHAnsi" w:cstheme="minorHAnsi"/>
                <w:sz w:val="20"/>
                <w:szCs w:val="20"/>
              </w:rPr>
              <w:t>All women must have the opportunity to discuss details of treatment (</w:t>
            </w:r>
            <w:proofErr w:type="spellStart"/>
            <w:r w:rsidRPr="00504873">
              <w:rPr>
                <w:rFonts w:asciiTheme="minorHAnsi" w:hAnsiTheme="minorHAnsi" w:cstheme="minorHAnsi"/>
                <w:sz w:val="20"/>
                <w:szCs w:val="20"/>
              </w:rPr>
              <w:t>e.g</w:t>
            </w:r>
            <w:proofErr w:type="spellEnd"/>
            <w:r w:rsidRPr="00504873">
              <w:rPr>
                <w:rFonts w:asciiTheme="minorHAnsi" w:hAnsiTheme="minorHAnsi" w:cstheme="minorHAnsi"/>
                <w:sz w:val="20"/>
                <w:szCs w:val="20"/>
              </w:rPr>
              <w:t xml:space="preserve"> hysteroscopy) with a specialist, including associated risks, in order to be able to make an informed decision about their treatment</w:t>
            </w:r>
          </w:p>
        </w:tc>
        <w:tc>
          <w:tcPr>
            <w:tcW w:w="7088" w:type="dxa"/>
            <w:shd w:val="clear" w:color="auto" w:fill="auto"/>
          </w:tcPr>
          <w:p w14:paraId="5B630C24" w14:textId="1FC00C65" w:rsidR="00657EDE" w:rsidRPr="00504873" w:rsidRDefault="00657EDE" w:rsidP="00657EDE">
            <w:pPr>
              <w:rPr>
                <w:rFonts w:asciiTheme="minorHAnsi" w:hAnsiTheme="minorHAnsi" w:cstheme="minorHAnsi"/>
                <w:sz w:val="20"/>
                <w:szCs w:val="20"/>
              </w:rPr>
            </w:pPr>
            <w:r w:rsidRPr="00504873">
              <w:rPr>
                <w:rFonts w:asciiTheme="minorHAnsi" w:hAnsiTheme="minorHAnsi" w:cstheme="minorHAnsi"/>
                <w:sz w:val="20"/>
                <w:szCs w:val="20"/>
              </w:rPr>
              <w:t>National HMB audit</w:t>
            </w:r>
          </w:p>
        </w:tc>
      </w:tr>
      <w:tr w:rsidR="00687FE7" w:rsidRPr="00AB7BA9" w14:paraId="68593219" w14:textId="77777777" w:rsidTr="0053416C">
        <w:trPr>
          <w:trHeight w:val="282"/>
        </w:trPr>
        <w:tc>
          <w:tcPr>
            <w:tcW w:w="563" w:type="dxa"/>
            <w:shd w:val="clear" w:color="auto" w:fill="auto"/>
          </w:tcPr>
          <w:p w14:paraId="189A1FC6" w14:textId="71EF8408" w:rsidR="00657EDE" w:rsidRPr="00504873" w:rsidRDefault="000210A2"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35</w:t>
            </w:r>
          </w:p>
        </w:tc>
        <w:tc>
          <w:tcPr>
            <w:tcW w:w="1560" w:type="dxa"/>
            <w:shd w:val="clear" w:color="auto" w:fill="auto"/>
          </w:tcPr>
          <w:p w14:paraId="6BC1A2A1" w14:textId="7D457020"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SCM4</w:t>
            </w:r>
          </w:p>
        </w:tc>
        <w:tc>
          <w:tcPr>
            <w:tcW w:w="2126" w:type="dxa"/>
            <w:shd w:val="clear" w:color="auto" w:fill="auto"/>
          </w:tcPr>
          <w:p w14:paraId="7E88E110" w14:textId="4BB7AC93"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3</w:t>
            </w:r>
          </w:p>
        </w:tc>
        <w:tc>
          <w:tcPr>
            <w:tcW w:w="1701" w:type="dxa"/>
            <w:shd w:val="clear" w:color="auto" w:fill="auto"/>
          </w:tcPr>
          <w:p w14:paraId="642F1646" w14:textId="60645A8B"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Discussing treatment options</w:t>
            </w:r>
          </w:p>
        </w:tc>
        <w:tc>
          <w:tcPr>
            <w:tcW w:w="2551" w:type="dxa"/>
            <w:shd w:val="clear" w:color="auto" w:fill="auto"/>
          </w:tcPr>
          <w:p w14:paraId="7D76782F" w14:textId="04F269DB" w:rsidR="00657EDE" w:rsidRPr="00504873" w:rsidRDefault="00657EDE" w:rsidP="00657EDE">
            <w:pPr>
              <w:rPr>
                <w:rFonts w:asciiTheme="minorHAnsi" w:hAnsiTheme="minorHAnsi" w:cstheme="minorHAnsi"/>
                <w:sz w:val="20"/>
                <w:szCs w:val="20"/>
              </w:rPr>
            </w:pPr>
            <w:r w:rsidRPr="00504873">
              <w:rPr>
                <w:rFonts w:asciiTheme="minorHAnsi" w:hAnsiTheme="minorHAnsi" w:cstheme="minorHAnsi"/>
                <w:sz w:val="20"/>
                <w:szCs w:val="20"/>
              </w:rPr>
              <w:t xml:space="preserve">To ensure that women are at the centre of the decision-making process. Discussions should explore all </w:t>
            </w:r>
            <w:proofErr w:type="gramStart"/>
            <w:r w:rsidRPr="00504873">
              <w:rPr>
                <w:rFonts w:asciiTheme="minorHAnsi" w:hAnsiTheme="minorHAnsi" w:cstheme="minorHAnsi"/>
                <w:sz w:val="20"/>
                <w:szCs w:val="20"/>
              </w:rPr>
              <w:t>options  with</w:t>
            </w:r>
            <w:proofErr w:type="gramEnd"/>
            <w:r w:rsidRPr="00504873">
              <w:rPr>
                <w:rFonts w:asciiTheme="minorHAnsi" w:hAnsiTheme="minorHAnsi" w:cstheme="minorHAnsi"/>
                <w:sz w:val="20"/>
                <w:szCs w:val="20"/>
              </w:rPr>
              <w:t xml:space="preserve"> an explanation of benefits and risks so that women are aware of the impact to their fertility and how treatments may affect their quality of life (e.g. bleeding changes after IUS or possible outcomes after a hysterectomy).</w:t>
            </w:r>
          </w:p>
        </w:tc>
        <w:tc>
          <w:tcPr>
            <w:tcW w:w="7088" w:type="dxa"/>
            <w:shd w:val="clear" w:color="auto" w:fill="auto"/>
          </w:tcPr>
          <w:p w14:paraId="44ED8D79" w14:textId="62D3A47D" w:rsidR="00657EDE" w:rsidRPr="00504873" w:rsidRDefault="00657EDE" w:rsidP="00657EDE">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5996C133" w14:textId="77777777" w:rsidTr="0053416C">
        <w:trPr>
          <w:trHeight w:val="282"/>
        </w:trPr>
        <w:tc>
          <w:tcPr>
            <w:tcW w:w="563" w:type="dxa"/>
            <w:shd w:val="clear" w:color="auto" w:fill="auto"/>
          </w:tcPr>
          <w:p w14:paraId="4627E510" w14:textId="6491F37F" w:rsidR="00657EDE" w:rsidRPr="00504873" w:rsidRDefault="000210A2"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36</w:t>
            </w:r>
          </w:p>
        </w:tc>
        <w:tc>
          <w:tcPr>
            <w:tcW w:w="1560" w:type="dxa"/>
            <w:shd w:val="clear" w:color="auto" w:fill="auto"/>
          </w:tcPr>
          <w:p w14:paraId="038B6292" w14:textId="3D1171B4"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155120A8" w14:textId="6143CE8B"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Personalised care which may be highly pertinent to women’s preferences to the treatment of HMB</w:t>
            </w:r>
          </w:p>
        </w:tc>
        <w:tc>
          <w:tcPr>
            <w:tcW w:w="1701" w:type="dxa"/>
            <w:shd w:val="clear" w:color="auto" w:fill="auto"/>
          </w:tcPr>
          <w:p w14:paraId="645E878C" w14:textId="0157A7A1" w:rsidR="00657EDE" w:rsidRPr="00504873" w:rsidRDefault="00657EDE" w:rsidP="00657EDE">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198300BF" w14:textId="1AC68C01" w:rsidR="00657EDE" w:rsidRPr="00504873" w:rsidRDefault="00657EDE" w:rsidP="00657EDE">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51C04EAA" w14:textId="4DF5C4E6" w:rsidR="00657EDE" w:rsidRPr="00504873" w:rsidRDefault="00657EDE" w:rsidP="00657EDE">
            <w:pPr>
              <w:rPr>
                <w:rFonts w:asciiTheme="minorHAnsi" w:hAnsiTheme="minorHAnsi" w:cstheme="minorHAnsi"/>
                <w:sz w:val="20"/>
                <w:szCs w:val="20"/>
              </w:rPr>
            </w:pPr>
            <w:r w:rsidRPr="00504873">
              <w:rPr>
                <w:rFonts w:asciiTheme="minorHAnsi" w:hAnsiTheme="minorHAnsi" w:cstheme="minorHAnsi"/>
                <w:sz w:val="20"/>
                <w:szCs w:val="20"/>
              </w:rPr>
              <w:t>NHS Long term plan priorities</w:t>
            </w:r>
          </w:p>
        </w:tc>
      </w:tr>
      <w:tr w:rsidR="00687FE7" w:rsidRPr="00AB7BA9" w14:paraId="1010C8B7" w14:textId="77777777" w:rsidTr="0053416C">
        <w:trPr>
          <w:trHeight w:val="282"/>
        </w:trPr>
        <w:tc>
          <w:tcPr>
            <w:tcW w:w="563" w:type="dxa"/>
            <w:shd w:val="clear" w:color="auto" w:fill="auto"/>
          </w:tcPr>
          <w:p w14:paraId="0E299624" w14:textId="61047E5A" w:rsidR="002A2774" w:rsidRPr="00504873" w:rsidRDefault="000210A2"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37</w:t>
            </w:r>
          </w:p>
        </w:tc>
        <w:tc>
          <w:tcPr>
            <w:tcW w:w="1560" w:type="dxa"/>
            <w:shd w:val="clear" w:color="auto" w:fill="auto"/>
          </w:tcPr>
          <w:p w14:paraId="6C719A86" w14:textId="6A4C8141" w:rsidR="002A2774" w:rsidRPr="00504873" w:rsidRDefault="002A2774"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BSGE</w:t>
            </w:r>
          </w:p>
        </w:tc>
        <w:tc>
          <w:tcPr>
            <w:tcW w:w="2126" w:type="dxa"/>
            <w:shd w:val="clear" w:color="auto" w:fill="auto"/>
          </w:tcPr>
          <w:p w14:paraId="5D41F067" w14:textId="14078158" w:rsidR="002A2774" w:rsidRPr="00504873" w:rsidRDefault="002A2774"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Hysterectomy</w:t>
            </w:r>
          </w:p>
        </w:tc>
        <w:tc>
          <w:tcPr>
            <w:tcW w:w="1701" w:type="dxa"/>
            <w:shd w:val="clear" w:color="auto" w:fill="auto"/>
          </w:tcPr>
          <w:p w14:paraId="45B084A5" w14:textId="7EF9C191" w:rsidR="002A2774" w:rsidRPr="00504873" w:rsidRDefault="002A2774"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1FDD96FE" w14:textId="4E83C525" w:rsidR="002A2774" w:rsidRPr="00504873" w:rsidRDefault="002A2774" w:rsidP="002A2774">
            <w:pPr>
              <w:rPr>
                <w:rFonts w:asciiTheme="minorHAnsi" w:hAnsiTheme="minorHAnsi" w:cstheme="minorHAnsi"/>
                <w:sz w:val="20"/>
                <w:szCs w:val="20"/>
              </w:rPr>
            </w:pPr>
            <w:r w:rsidRPr="00504873">
              <w:rPr>
                <w:rFonts w:asciiTheme="minorHAnsi" w:hAnsiTheme="minorHAnsi" w:cstheme="minorHAnsi"/>
                <w:sz w:val="20"/>
                <w:szCs w:val="20"/>
              </w:rPr>
              <w:t xml:space="preserve">* Discuss all possible methods (vaginal, </w:t>
            </w:r>
            <w:r w:rsidRPr="00504873">
              <w:rPr>
                <w:rFonts w:asciiTheme="minorHAnsi" w:hAnsiTheme="minorHAnsi" w:cstheme="minorHAnsi"/>
                <w:sz w:val="20"/>
                <w:szCs w:val="20"/>
              </w:rPr>
              <w:lastRenderedPageBreak/>
              <w:t>laparoscopic and abdominal) including the advantages and disadvantages of each.</w:t>
            </w:r>
            <w:r w:rsidRPr="00504873">
              <w:rPr>
                <w:rFonts w:asciiTheme="minorHAnsi" w:hAnsiTheme="minorHAnsi" w:cstheme="minorHAnsi"/>
                <w:sz w:val="20"/>
                <w:szCs w:val="20"/>
              </w:rPr>
              <w:br/>
              <w:t>* Audit practice and performance of hysterectomy using outcome measures assessed in the RCOG clinical indicators project – Patterns of Benign Gynaecology Care, 2016]</w:t>
            </w:r>
          </w:p>
        </w:tc>
        <w:tc>
          <w:tcPr>
            <w:tcW w:w="7088" w:type="dxa"/>
            <w:shd w:val="clear" w:color="auto" w:fill="auto"/>
          </w:tcPr>
          <w:p w14:paraId="12F65B14" w14:textId="302F04D1" w:rsidR="002A2774" w:rsidRPr="00504873" w:rsidRDefault="002A2774" w:rsidP="002A2774">
            <w:pPr>
              <w:rPr>
                <w:rFonts w:asciiTheme="minorHAnsi" w:hAnsiTheme="minorHAnsi" w:cstheme="minorHAnsi"/>
                <w:sz w:val="20"/>
                <w:szCs w:val="20"/>
              </w:rPr>
            </w:pPr>
            <w:r w:rsidRPr="00504873">
              <w:rPr>
                <w:rFonts w:asciiTheme="minorHAnsi" w:hAnsiTheme="minorHAnsi" w:cstheme="minorHAnsi"/>
                <w:sz w:val="20"/>
                <w:szCs w:val="20"/>
              </w:rPr>
              <w:lastRenderedPageBreak/>
              <w:t> </w:t>
            </w:r>
          </w:p>
        </w:tc>
      </w:tr>
      <w:tr w:rsidR="00687FE7" w:rsidRPr="00AB7BA9" w14:paraId="4F4C09F4" w14:textId="77777777" w:rsidTr="0053416C">
        <w:trPr>
          <w:trHeight w:val="282"/>
        </w:trPr>
        <w:tc>
          <w:tcPr>
            <w:tcW w:w="563" w:type="dxa"/>
            <w:shd w:val="clear" w:color="auto" w:fill="auto"/>
          </w:tcPr>
          <w:p w14:paraId="6602871F" w14:textId="0E03FC56" w:rsidR="002A2774" w:rsidRPr="00504873" w:rsidRDefault="000210A2"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38</w:t>
            </w:r>
          </w:p>
        </w:tc>
        <w:tc>
          <w:tcPr>
            <w:tcW w:w="1560" w:type="dxa"/>
            <w:shd w:val="clear" w:color="auto" w:fill="auto"/>
          </w:tcPr>
          <w:p w14:paraId="0A068B01" w14:textId="56FE8556" w:rsidR="002A2774" w:rsidRPr="00504873" w:rsidRDefault="002A2774"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Hologic</w:t>
            </w:r>
          </w:p>
        </w:tc>
        <w:tc>
          <w:tcPr>
            <w:tcW w:w="2126" w:type="dxa"/>
            <w:shd w:val="clear" w:color="auto" w:fill="auto"/>
          </w:tcPr>
          <w:p w14:paraId="380F5791" w14:textId="7D4E0EAD" w:rsidR="002A2774" w:rsidRPr="00504873" w:rsidRDefault="002A2774"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5</w:t>
            </w:r>
            <w:r w:rsidRPr="00504873">
              <w:rPr>
                <w:rFonts w:asciiTheme="minorHAnsi" w:hAnsiTheme="minorHAnsi" w:cstheme="minorHAnsi"/>
                <w:sz w:val="20"/>
                <w:szCs w:val="20"/>
              </w:rPr>
              <w:br/>
            </w:r>
            <w:r w:rsidRPr="00504873">
              <w:rPr>
                <w:rFonts w:asciiTheme="minorHAnsi" w:hAnsiTheme="minorHAnsi" w:cstheme="minorHAnsi"/>
                <w:sz w:val="20"/>
                <w:szCs w:val="20"/>
              </w:rPr>
              <w:br/>
              <w:t>Hysterectomy and D&amp;C for HMB were declared procedures of low clinical value for treatment of HMB yet Hysterectomies are still being performed for HMB and some HCPs arguing that laparoscopic hysterectomy is towards minimally invasive</w:t>
            </w:r>
          </w:p>
        </w:tc>
        <w:tc>
          <w:tcPr>
            <w:tcW w:w="1701" w:type="dxa"/>
            <w:shd w:val="clear" w:color="auto" w:fill="auto"/>
          </w:tcPr>
          <w:p w14:paraId="3F9F23FA" w14:textId="36960C44" w:rsidR="002A2774" w:rsidRPr="00504873" w:rsidRDefault="002A2774" w:rsidP="002A2774">
            <w:pPr>
              <w:pStyle w:val="Tabletext"/>
              <w:rPr>
                <w:rFonts w:asciiTheme="minorHAnsi" w:hAnsiTheme="minorHAnsi" w:cstheme="minorHAnsi"/>
                <w:sz w:val="20"/>
                <w:szCs w:val="20"/>
              </w:rPr>
            </w:pPr>
            <w:r w:rsidRPr="00504873">
              <w:rPr>
                <w:rFonts w:asciiTheme="minorHAnsi" w:hAnsiTheme="minorHAnsi" w:cstheme="minorHAnsi"/>
                <w:sz w:val="20"/>
                <w:szCs w:val="20"/>
              </w:rPr>
              <w:t>Hysterectomy is major surgery and should as identified in the NICE_HMB guidelines be at the far end of the treatment pathway after other methods have been tried or offered to the patient. More data is needed on the different types of hysterectomy and the risk benefits associated with each</w:t>
            </w:r>
          </w:p>
        </w:tc>
        <w:tc>
          <w:tcPr>
            <w:tcW w:w="2551" w:type="dxa"/>
            <w:shd w:val="clear" w:color="auto" w:fill="auto"/>
          </w:tcPr>
          <w:p w14:paraId="5734008A" w14:textId="35616BA3" w:rsidR="002A2774" w:rsidRPr="00504873" w:rsidRDefault="002A2774" w:rsidP="002A2774">
            <w:pPr>
              <w:rPr>
                <w:rFonts w:asciiTheme="minorHAnsi" w:hAnsiTheme="minorHAnsi" w:cstheme="minorHAnsi"/>
                <w:sz w:val="20"/>
                <w:szCs w:val="20"/>
              </w:rPr>
            </w:pPr>
            <w:r w:rsidRPr="00504873">
              <w:rPr>
                <w:rFonts w:asciiTheme="minorHAnsi" w:hAnsiTheme="minorHAnsi" w:cstheme="minorHAnsi"/>
                <w:sz w:val="20"/>
                <w:szCs w:val="20"/>
              </w:rPr>
              <w:t xml:space="preserve">Hysterectomy is major surgery and not suitable for all patients with HMB, we have seen studies comparing hysterectomy to other treatments in HMB which may not be appropriate as they are part of a </w:t>
            </w:r>
            <w:proofErr w:type="gramStart"/>
            <w:r w:rsidRPr="00504873">
              <w:rPr>
                <w:rFonts w:asciiTheme="minorHAnsi" w:hAnsiTheme="minorHAnsi" w:cstheme="minorHAnsi"/>
                <w:sz w:val="20"/>
                <w:szCs w:val="20"/>
              </w:rPr>
              <w:t>work up</w:t>
            </w:r>
            <w:proofErr w:type="gramEnd"/>
            <w:r w:rsidRPr="00504873">
              <w:rPr>
                <w:rFonts w:asciiTheme="minorHAnsi" w:hAnsiTheme="minorHAnsi" w:cstheme="minorHAnsi"/>
                <w:sz w:val="20"/>
                <w:szCs w:val="20"/>
              </w:rPr>
              <w:t xml:space="preserve"> and not equal risk-benefit wise etc </w:t>
            </w:r>
          </w:p>
        </w:tc>
        <w:tc>
          <w:tcPr>
            <w:tcW w:w="7088" w:type="dxa"/>
            <w:shd w:val="clear" w:color="auto" w:fill="auto"/>
          </w:tcPr>
          <w:p w14:paraId="01059C5B" w14:textId="756B2B5F" w:rsidR="002A2774" w:rsidRPr="00504873" w:rsidRDefault="002A2774" w:rsidP="002A2774">
            <w:pPr>
              <w:rPr>
                <w:rFonts w:asciiTheme="minorHAnsi" w:hAnsiTheme="minorHAnsi" w:cstheme="minorHAnsi"/>
                <w:sz w:val="20"/>
                <w:szCs w:val="20"/>
              </w:rPr>
            </w:pPr>
            <w:r w:rsidRPr="00504873">
              <w:rPr>
                <w:rFonts w:asciiTheme="minorHAnsi" w:hAnsiTheme="minorHAnsi" w:cstheme="minorHAnsi"/>
                <w:sz w:val="20"/>
                <w:szCs w:val="20"/>
              </w:rPr>
              <w:t xml:space="preserve">NICE_HMB needed more data for the guidelines hopefully more research will be done and the rates of hysterectomy in UK and reason for the operation </w:t>
            </w:r>
            <w:proofErr w:type="gramStart"/>
            <w:r w:rsidRPr="00504873">
              <w:rPr>
                <w:rFonts w:asciiTheme="minorHAnsi" w:hAnsiTheme="minorHAnsi" w:cstheme="minorHAnsi"/>
                <w:sz w:val="20"/>
                <w:szCs w:val="20"/>
              </w:rPr>
              <w:t>looked into</w:t>
            </w:r>
            <w:proofErr w:type="gramEnd"/>
            <w:r w:rsidRPr="00504873">
              <w:rPr>
                <w:rFonts w:asciiTheme="minorHAnsi" w:hAnsiTheme="minorHAnsi" w:cstheme="minorHAnsi"/>
                <w:sz w:val="20"/>
                <w:szCs w:val="20"/>
              </w:rPr>
              <w:t>.</w:t>
            </w:r>
          </w:p>
        </w:tc>
      </w:tr>
      <w:tr w:rsidR="00687FE7" w:rsidRPr="00AB7BA9" w14:paraId="64D2DD7E" w14:textId="77777777" w:rsidTr="0053416C">
        <w:trPr>
          <w:trHeight w:val="282"/>
        </w:trPr>
        <w:tc>
          <w:tcPr>
            <w:tcW w:w="15589" w:type="dxa"/>
            <w:gridSpan w:val="6"/>
            <w:shd w:val="clear" w:color="auto" w:fill="auto"/>
          </w:tcPr>
          <w:p w14:paraId="6E4B9653" w14:textId="07B5EE8D" w:rsidR="002A2774" w:rsidRPr="00504873" w:rsidRDefault="00225223" w:rsidP="002A2774">
            <w:pPr>
              <w:rPr>
                <w:rFonts w:asciiTheme="minorHAnsi" w:hAnsiTheme="minorHAnsi" w:cstheme="minorHAnsi"/>
                <w:b/>
                <w:bCs/>
                <w:sz w:val="20"/>
                <w:szCs w:val="20"/>
              </w:rPr>
            </w:pPr>
            <w:r w:rsidRPr="00504873">
              <w:rPr>
                <w:rFonts w:asciiTheme="minorHAnsi" w:hAnsiTheme="minorHAnsi" w:cstheme="minorHAnsi"/>
                <w:b/>
                <w:bCs/>
                <w:sz w:val="20"/>
                <w:szCs w:val="20"/>
              </w:rPr>
              <w:t>Management of HMB</w:t>
            </w:r>
          </w:p>
        </w:tc>
      </w:tr>
      <w:tr w:rsidR="00687FE7" w:rsidRPr="00AB7BA9" w14:paraId="74CCF6CB" w14:textId="77777777" w:rsidTr="0053416C">
        <w:trPr>
          <w:trHeight w:val="282"/>
        </w:trPr>
        <w:tc>
          <w:tcPr>
            <w:tcW w:w="563" w:type="dxa"/>
            <w:shd w:val="clear" w:color="auto" w:fill="auto"/>
          </w:tcPr>
          <w:p w14:paraId="56C7D03F" w14:textId="37CD6888" w:rsidR="00225223" w:rsidRPr="00504873" w:rsidRDefault="00AB3465" w:rsidP="00225223">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3</w:t>
            </w:r>
            <w:r w:rsidR="000210A2" w:rsidRPr="00504873">
              <w:rPr>
                <w:rFonts w:asciiTheme="minorHAnsi" w:hAnsiTheme="minorHAnsi" w:cstheme="minorHAnsi"/>
                <w:sz w:val="20"/>
                <w:szCs w:val="20"/>
              </w:rPr>
              <w:t>9</w:t>
            </w:r>
          </w:p>
        </w:tc>
        <w:tc>
          <w:tcPr>
            <w:tcW w:w="1560" w:type="dxa"/>
            <w:shd w:val="clear" w:color="auto" w:fill="auto"/>
          </w:tcPr>
          <w:p w14:paraId="4A8CDBD9" w14:textId="3849961F"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RCOG</w:t>
            </w:r>
          </w:p>
        </w:tc>
        <w:tc>
          <w:tcPr>
            <w:tcW w:w="2126" w:type="dxa"/>
            <w:shd w:val="clear" w:color="auto" w:fill="auto"/>
          </w:tcPr>
          <w:p w14:paraId="18DB014E" w14:textId="7A110005"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5</w:t>
            </w:r>
            <w:r w:rsidRPr="00504873">
              <w:rPr>
                <w:rFonts w:asciiTheme="minorHAnsi" w:hAnsiTheme="minorHAnsi" w:cstheme="minorHAnsi"/>
                <w:sz w:val="20"/>
                <w:szCs w:val="20"/>
              </w:rPr>
              <w:br/>
              <w:t>Management options</w:t>
            </w:r>
          </w:p>
        </w:tc>
        <w:tc>
          <w:tcPr>
            <w:tcW w:w="1701" w:type="dxa"/>
            <w:shd w:val="clear" w:color="auto" w:fill="auto"/>
          </w:tcPr>
          <w:p w14:paraId="24CDCF46" w14:textId="793ABB12"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Patient-centred, individualised treatment is key when deciding on the best treatment option for HMB.</w:t>
            </w:r>
          </w:p>
        </w:tc>
        <w:tc>
          <w:tcPr>
            <w:tcW w:w="2551" w:type="dxa"/>
            <w:shd w:val="clear" w:color="auto" w:fill="auto"/>
          </w:tcPr>
          <w:p w14:paraId="06958447" w14:textId="5D279A19"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Involving patients in treatment decisions is key in ensuring patient satisfaction and allows choice of appropriate treatment. There is variation in the availability of recommended treatment options across the country (e.g. availability of interventional radiology/uterine artery embolization).</w:t>
            </w:r>
          </w:p>
        </w:tc>
        <w:tc>
          <w:tcPr>
            <w:tcW w:w="7088" w:type="dxa"/>
            <w:shd w:val="clear" w:color="auto" w:fill="auto"/>
          </w:tcPr>
          <w:p w14:paraId="31005516" w14:textId="534F94F6"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National HMB audit</w:t>
            </w:r>
          </w:p>
        </w:tc>
      </w:tr>
      <w:tr w:rsidR="00687FE7" w:rsidRPr="00AB7BA9" w14:paraId="684AD2FB" w14:textId="77777777" w:rsidTr="0053416C">
        <w:trPr>
          <w:trHeight w:val="282"/>
        </w:trPr>
        <w:tc>
          <w:tcPr>
            <w:tcW w:w="563" w:type="dxa"/>
            <w:shd w:val="clear" w:color="auto" w:fill="auto"/>
          </w:tcPr>
          <w:p w14:paraId="13EE4661" w14:textId="43C84D81" w:rsidR="00225223"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40</w:t>
            </w:r>
          </w:p>
        </w:tc>
        <w:tc>
          <w:tcPr>
            <w:tcW w:w="1560" w:type="dxa"/>
            <w:shd w:val="clear" w:color="auto" w:fill="auto"/>
          </w:tcPr>
          <w:p w14:paraId="370EAA44" w14:textId="25FFFB37"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BSGE</w:t>
            </w:r>
          </w:p>
        </w:tc>
        <w:tc>
          <w:tcPr>
            <w:tcW w:w="2126" w:type="dxa"/>
            <w:shd w:val="clear" w:color="auto" w:fill="auto"/>
          </w:tcPr>
          <w:p w14:paraId="48A6C0EE" w14:textId="685523AD"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Empowering GP and community treatment</w:t>
            </w:r>
          </w:p>
        </w:tc>
        <w:tc>
          <w:tcPr>
            <w:tcW w:w="1701" w:type="dxa"/>
            <w:shd w:val="clear" w:color="auto" w:fill="auto"/>
          </w:tcPr>
          <w:p w14:paraId="40443637" w14:textId="2546949E"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13E0A7F6" w14:textId="1FC0330A"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Empowering GP and community treatment without examination or investigation (offer Mirena).</w:t>
            </w:r>
          </w:p>
        </w:tc>
        <w:tc>
          <w:tcPr>
            <w:tcW w:w="7088" w:type="dxa"/>
            <w:shd w:val="clear" w:color="auto" w:fill="auto"/>
          </w:tcPr>
          <w:p w14:paraId="2C9842E3" w14:textId="2B72BE9B"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 </w:t>
            </w:r>
          </w:p>
        </w:tc>
      </w:tr>
      <w:tr w:rsidR="00BF698F" w:rsidRPr="00AB7BA9" w14:paraId="07EEDA5C" w14:textId="77777777" w:rsidTr="0053416C">
        <w:trPr>
          <w:trHeight w:val="282"/>
        </w:trPr>
        <w:tc>
          <w:tcPr>
            <w:tcW w:w="563" w:type="dxa"/>
            <w:shd w:val="clear" w:color="auto" w:fill="auto"/>
          </w:tcPr>
          <w:p w14:paraId="052092E3" w14:textId="049BC99A" w:rsidR="00BF698F"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41</w:t>
            </w:r>
          </w:p>
        </w:tc>
        <w:tc>
          <w:tcPr>
            <w:tcW w:w="1560" w:type="dxa"/>
            <w:shd w:val="clear" w:color="auto" w:fill="auto"/>
          </w:tcPr>
          <w:p w14:paraId="4DAFBDBE" w14:textId="69AE2157" w:rsidR="00BF698F" w:rsidRPr="00504873" w:rsidRDefault="00BF698F"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PCWHF</w:t>
            </w:r>
          </w:p>
        </w:tc>
        <w:tc>
          <w:tcPr>
            <w:tcW w:w="2126" w:type="dxa"/>
            <w:shd w:val="clear" w:color="auto" w:fill="auto"/>
          </w:tcPr>
          <w:p w14:paraId="6A0F1376" w14:textId="49E8FAF3" w:rsidR="00BF698F" w:rsidRPr="00504873" w:rsidRDefault="00BF698F"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Women with HMB who are suitable are all offered an LNG-IUS (levonorgestrel-intrauterine system)</w:t>
            </w:r>
          </w:p>
        </w:tc>
        <w:tc>
          <w:tcPr>
            <w:tcW w:w="1701" w:type="dxa"/>
            <w:shd w:val="clear" w:color="auto" w:fill="auto"/>
          </w:tcPr>
          <w:p w14:paraId="6711A683" w14:textId="77777777" w:rsidR="00BF698F" w:rsidRPr="00504873" w:rsidRDefault="00BF698F" w:rsidP="00BF698F">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There is lots of clinical evidence that LNG-IUS is highly effective in treating HMB. The major problem is in women accessing this treatment. Many primary care services are no longer commissioned to deliver this service. This means women </w:t>
            </w:r>
            <w:proofErr w:type="gramStart"/>
            <w:r w:rsidRPr="00504873">
              <w:rPr>
                <w:rFonts w:asciiTheme="minorHAnsi" w:hAnsiTheme="minorHAnsi" w:cstheme="minorHAnsi"/>
                <w:sz w:val="20"/>
                <w:szCs w:val="20"/>
              </w:rPr>
              <w:t>have to</w:t>
            </w:r>
            <w:proofErr w:type="gramEnd"/>
            <w:r w:rsidRPr="00504873">
              <w:rPr>
                <w:rFonts w:asciiTheme="minorHAnsi" w:hAnsiTheme="minorHAnsi" w:cstheme="minorHAnsi"/>
                <w:sz w:val="20"/>
                <w:szCs w:val="20"/>
              </w:rPr>
              <w:t xml:space="preserve"> be referred to </w:t>
            </w:r>
            <w:r w:rsidRPr="00504873">
              <w:rPr>
                <w:rFonts w:asciiTheme="minorHAnsi" w:hAnsiTheme="minorHAnsi" w:cstheme="minorHAnsi"/>
                <w:sz w:val="20"/>
                <w:szCs w:val="20"/>
              </w:rPr>
              <w:lastRenderedPageBreak/>
              <w:t>alternative services, causing timely delays and adding barriers in accessing then best treatment.</w:t>
            </w:r>
          </w:p>
          <w:p w14:paraId="5F6A9638" w14:textId="2B2DD4D2" w:rsidR="00BF698F" w:rsidRPr="00504873" w:rsidRDefault="00BF698F" w:rsidP="00BF698F">
            <w:pPr>
              <w:pStyle w:val="Tabletext"/>
              <w:rPr>
                <w:rFonts w:asciiTheme="minorHAnsi" w:hAnsiTheme="minorHAnsi" w:cstheme="minorHAnsi"/>
                <w:sz w:val="20"/>
                <w:szCs w:val="20"/>
              </w:rPr>
            </w:pPr>
            <w:r w:rsidRPr="00504873">
              <w:rPr>
                <w:rFonts w:asciiTheme="minorHAnsi" w:hAnsiTheme="minorHAnsi" w:cstheme="minorHAnsi"/>
                <w:sz w:val="20"/>
                <w:szCs w:val="20"/>
              </w:rPr>
              <w:t>Some practices have opted out of offering this service due to competing demands on their scarce resources or funding on offer not covering the cost of providing this service. A national survey ran by the PCWHF showed a significant reduction in IUS service provision across primary care.</w:t>
            </w:r>
          </w:p>
        </w:tc>
        <w:tc>
          <w:tcPr>
            <w:tcW w:w="2551" w:type="dxa"/>
            <w:shd w:val="clear" w:color="auto" w:fill="auto"/>
          </w:tcPr>
          <w:p w14:paraId="5BDB3873" w14:textId="77777777" w:rsidR="004D7F9B" w:rsidRPr="00504873" w:rsidRDefault="004D7F9B" w:rsidP="004D7F9B">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As it is getting harder for women to access the fitting of IUS they are choosing other less effective treatments. This is likely to be less cost effective in the long run as they give up and are referred to secondary care. This pathway is very costly, often fails to follow the NICE guidelines and women end up with significant surgical interventions. There are agreed pathways of care based on NICE guidelines set up across the country. They are designed to avoid any </w:t>
            </w:r>
            <w:r w:rsidRPr="00504873">
              <w:rPr>
                <w:rFonts w:asciiTheme="minorHAnsi" w:hAnsiTheme="minorHAnsi" w:cstheme="minorHAnsi"/>
                <w:sz w:val="20"/>
                <w:szCs w:val="20"/>
              </w:rPr>
              <w:lastRenderedPageBreak/>
              <w:t>delays to care but when there is no access due to lack of local provision this is causing huge delays in treatment</w:t>
            </w:r>
          </w:p>
          <w:p w14:paraId="041187B2" w14:textId="77777777" w:rsidR="004D7F9B" w:rsidRPr="00504873" w:rsidRDefault="004D7F9B" w:rsidP="004D7F9B">
            <w:pPr>
              <w:rPr>
                <w:rFonts w:asciiTheme="minorHAnsi" w:hAnsiTheme="minorHAnsi" w:cstheme="minorHAnsi"/>
                <w:sz w:val="20"/>
                <w:szCs w:val="20"/>
              </w:rPr>
            </w:pPr>
          </w:p>
          <w:p w14:paraId="1711C1F4" w14:textId="2F8F6B11" w:rsidR="00BF698F" w:rsidRPr="00504873" w:rsidRDefault="004D7F9B" w:rsidP="004D7F9B">
            <w:pPr>
              <w:rPr>
                <w:rFonts w:asciiTheme="minorHAnsi" w:hAnsiTheme="minorHAnsi" w:cstheme="minorHAnsi"/>
                <w:sz w:val="20"/>
                <w:szCs w:val="20"/>
              </w:rPr>
            </w:pPr>
            <w:r w:rsidRPr="00504873">
              <w:rPr>
                <w:rFonts w:asciiTheme="minorHAnsi" w:hAnsiTheme="minorHAnsi" w:cstheme="minorHAnsi"/>
                <w:sz w:val="20"/>
                <w:szCs w:val="20"/>
              </w:rPr>
              <w:t>Commissioners and PHE need to look again at the provision of IUS and work collaboratively drawing together this fragmented service. The decision to move contraception and sexual health services over the public health/local authority has resulted in a divergent service that has added huge confusion and reduced access to IUS fitting.</w:t>
            </w:r>
          </w:p>
        </w:tc>
        <w:tc>
          <w:tcPr>
            <w:tcW w:w="7088" w:type="dxa"/>
            <w:shd w:val="clear" w:color="auto" w:fill="auto"/>
          </w:tcPr>
          <w:p w14:paraId="1F4A7ECA" w14:textId="77777777" w:rsidR="00BF698F" w:rsidRPr="00504873" w:rsidRDefault="00BF698F" w:rsidP="00225223">
            <w:pPr>
              <w:rPr>
                <w:rFonts w:asciiTheme="minorHAnsi" w:hAnsiTheme="minorHAnsi" w:cstheme="minorHAnsi"/>
                <w:sz w:val="20"/>
                <w:szCs w:val="20"/>
              </w:rPr>
            </w:pPr>
          </w:p>
        </w:tc>
      </w:tr>
      <w:tr w:rsidR="00687FE7" w:rsidRPr="00AB7BA9" w14:paraId="1D9B54F9" w14:textId="77777777" w:rsidTr="0053416C">
        <w:trPr>
          <w:trHeight w:val="282"/>
        </w:trPr>
        <w:tc>
          <w:tcPr>
            <w:tcW w:w="563" w:type="dxa"/>
            <w:shd w:val="clear" w:color="auto" w:fill="auto"/>
          </w:tcPr>
          <w:p w14:paraId="7CFC8D01" w14:textId="3050C99E" w:rsidR="00225223"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42</w:t>
            </w:r>
          </w:p>
        </w:tc>
        <w:tc>
          <w:tcPr>
            <w:tcW w:w="1560" w:type="dxa"/>
            <w:shd w:val="clear" w:color="auto" w:fill="auto"/>
          </w:tcPr>
          <w:p w14:paraId="7FBA5D64" w14:textId="26EBA6E8"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Bayer </w:t>
            </w:r>
          </w:p>
        </w:tc>
        <w:tc>
          <w:tcPr>
            <w:tcW w:w="2126" w:type="dxa"/>
            <w:shd w:val="clear" w:color="auto" w:fill="auto"/>
          </w:tcPr>
          <w:p w14:paraId="2B9DB340" w14:textId="44A60FD8"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2</w:t>
            </w:r>
            <w:r w:rsidRPr="00504873">
              <w:rPr>
                <w:rFonts w:asciiTheme="minorHAnsi" w:hAnsiTheme="minorHAnsi" w:cstheme="minorHAnsi"/>
                <w:sz w:val="20"/>
                <w:szCs w:val="20"/>
              </w:rPr>
              <w:br/>
              <w:t>Management of HMB for women with no identified pathology</w:t>
            </w:r>
            <w:r w:rsidRPr="00504873">
              <w:rPr>
                <w:rFonts w:asciiTheme="minorHAnsi" w:hAnsiTheme="minorHAnsi" w:cstheme="minorHAnsi"/>
                <w:sz w:val="20"/>
                <w:szCs w:val="20"/>
              </w:rPr>
              <w:br/>
              <w:t>Proposed Quality Statement:</w:t>
            </w:r>
            <w:r w:rsidRPr="00504873">
              <w:rPr>
                <w:rFonts w:asciiTheme="minorHAnsi" w:hAnsiTheme="minorHAnsi" w:cstheme="minorHAnsi"/>
                <w:sz w:val="20"/>
                <w:szCs w:val="20"/>
              </w:rPr>
              <w:br/>
              <w:t xml:space="preserve">Women with heavy </w:t>
            </w:r>
            <w:r w:rsidRPr="00504873">
              <w:rPr>
                <w:rFonts w:asciiTheme="minorHAnsi" w:hAnsiTheme="minorHAnsi" w:cstheme="minorHAnsi"/>
                <w:sz w:val="20"/>
                <w:szCs w:val="20"/>
              </w:rPr>
              <w:lastRenderedPageBreak/>
              <w:t>menstrual bleeding with no identified pathology are offered an LNG-IUS as the first treatment (based on recommendation 1.5.2 NICE Clinical Guideline on Heavy Menstrual Bleeding 2018).</w:t>
            </w:r>
          </w:p>
        </w:tc>
        <w:tc>
          <w:tcPr>
            <w:tcW w:w="1701" w:type="dxa"/>
            <w:shd w:val="clear" w:color="auto" w:fill="auto"/>
          </w:tcPr>
          <w:p w14:paraId="5BF263B5" w14:textId="31BAA53D"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The NICE guideline has recommended an LNG-IUS as the first treatment for women with no identified pathology since </w:t>
            </w:r>
            <w:r w:rsidRPr="00504873">
              <w:rPr>
                <w:rFonts w:asciiTheme="minorHAnsi" w:hAnsiTheme="minorHAnsi" w:cstheme="minorHAnsi"/>
                <w:sz w:val="20"/>
                <w:szCs w:val="20"/>
              </w:rPr>
              <w:lastRenderedPageBreak/>
              <w:t xml:space="preserve">publication of the original guideline in 2007.1 However, there is evidence that implementation of this recommendation is lower than expected and that current provision is variable, raising concerns about inequality of access. </w:t>
            </w:r>
          </w:p>
        </w:tc>
        <w:tc>
          <w:tcPr>
            <w:tcW w:w="2551" w:type="dxa"/>
            <w:shd w:val="clear" w:color="auto" w:fill="auto"/>
          </w:tcPr>
          <w:p w14:paraId="7CE7FF33" w14:textId="6061F1D8"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According to patient data from IQVIA Solutions UK Ltd (MAT Nov 2018), 213,000 women aged 18-50 were diagnosed with HMB, of these 138,000 (65%) were treated. Of the treated women, only 11,000 (8%) </w:t>
            </w:r>
            <w:r w:rsidRPr="00504873">
              <w:rPr>
                <w:rFonts w:asciiTheme="minorHAnsi" w:hAnsiTheme="minorHAnsi" w:cstheme="minorHAnsi"/>
                <w:sz w:val="20"/>
                <w:szCs w:val="20"/>
              </w:rPr>
              <w:lastRenderedPageBreak/>
              <w:t>were prescribed an LNG-IUS, whereas 64,000 (46%) were prescribed oral contraception.2</w:t>
            </w:r>
            <w:r w:rsidRPr="00504873">
              <w:rPr>
                <w:rFonts w:asciiTheme="minorHAnsi" w:hAnsiTheme="minorHAnsi" w:cstheme="minorHAnsi"/>
                <w:sz w:val="20"/>
                <w:szCs w:val="20"/>
              </w:rPr>
              <w:br/>
            </w:r>
            <w:r w:rsidRPr="00504873">
              <w:rPr>
                <w:rFonts w:asciiTheme="minorHAnsi" w:hAnsiTheme="minorHAnsi" w:cstheme="minorHAnsi"/>
                <w:sz w:val="20"/>
                <w:szCs w:val="20"/>
              </w:rPr>
              <w:br/>
              <w:t>In terms of availability, the first annual report of the Royal College of Obstetricians and Gynaecologists (RCOG) National Heavy Menstrual Bleeding Audit (2011)3 reports that “the option of inserting a LNG-IUS varied significantly by region”. “In Wales and the North East of England, the majority of hospitals reported this was an option for 50% or more of women, conversely, most hospitals in South Central England and the West Midlands said this was an option for only 0-20% of women.” The RCOG report hypothesised that this was one potential explanation for the variation in surgical procedures across English regions which was revealed in their organisational audit.3</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Improving implementation </w:t>
            </w:r>
            <w:r w:rsidRPr="00504873">
              <w:rPr>
                <w:rFonts w:asciiTheme="minorHAnsi" w:hAnsiTheme="minorHAnsi" w:cstheme="minorHAnsi"/>
                <w:sz w:val="20"/>
                <w:szCs w:val="20"/>
              </w:rPr>
              <w:lastRenderedPageBreak/>
              <w:t xml:space="preserve">of this recommendation in primary care should also help to reduce inappropriate referrals, however according to the Faculty of Sexual and Reproductive Healthcare (FSRH) when discussing ‘contraception for gynaecological purposes’: “A combination of system fracture, reduced funding, and a lack of financial incentives for GPs to provide LARC has led to a reduction in the availability of LARCs in general practice. This has raised concerns regarding the deskilling of SRH clinicians across primary care. As most women choose to access contraception in primary care, it is paramount that women </w:t>
            </w:r>
            <w:proofErr w:type="gramStart"/>
            <w:r w:rsidRPr="00504873">
              <w:rPr>
                <w:rFonts w:asciiTheme="minorHAnsi" w:hAnsiTheme="minorHAnsi" w:cstheme="minorHAnsi"/>
                <w:sz w:val="20"/>
                <w:szCs w:val="20"/>
              </w:rPr>
              <w:t>are able to</w:t>
            </w:r>
            <w:proofErr w:type="gramEnd"/>
            <w:r w:rsidRPr="00504873">
              <w:rPr>
                <w:rFonts w:asciiTheme="minorHAnsi" w:hAnsiTheme="minorHAnsi" w:cstheme="minorHAnsi"/>
                <w:sz w:val="20"/>
                <w:szCs w:val="20"/>
              </w:rPr>
              <w:t xml:space="preserve"> access LARCs and that clinicians working in primary care have adequate opportunity to gain competencies in delivering LARCs. Women used to be treated cheaply and effectively in the community and are now being sent to gynaecologists </w:t>
            </w:r>
            <w:r w:rsidRPr="00504873">
              <w:rPr>
                <w:rFonts w:asciiTheme="minorHAnsi" w:hAnsiTheme="minorHAnsi" w:cstheme="minorHAnsi"/>
                <w:sz w:val="20"/>
                <w:szCs w:val="20"/>
              </w:rPr>
              <w:lastRenderedPageBreak/>
              <w:t>in hospitals despite the much higher cost of this and inconvenience to the patient”.4</w:t>
            </w:r>
            <w:r w:rsidRPr="00504873">
              <w:rPr>
                <w:rFonts w:asciiTheme="minorHAnsi" w:hAnsiTheme="minorHAnsi" w:cstheme="minorHAnsi"/>
                <w:sz w:val="20"/>
                <w:szCs w:val="20"/>
              </w:rPr>
              <w:br/>
            </w:r>
            <w:r w:rsidRPr="00504873">
              <w:rPr>
                <w:rFonts w:asciiTheme="minorHAnsi" w:hAnsiTheme="minorHAnsi" w:cstheme="minorHAnsi"/>
                <w:sz w:val="20"/>
                <w:szCs w:val="20"/>
              </w:rPr>
              <w:br/>
              <w:t>According to patient data from IQVIA Solutions UK Ltd (MAT Nov 2018), 213,000 women aged 18-50 were diagnosed with HMB, of these 138,000 (65%) were treated. Of the treated women, only 11,000 (8%) were prescribed an LNG-IUS, whereas 64,000 (46%) were prescribed oral contraception.2</w:t>
            </w:r>
            <w:r w:rsidRPr="00504873">
              <w:rPr>
                <w:rFonts w:asciiTheme="minorHAnsi" w:hAnsiTheme="minorHAnsi" w:cstheme="minorHAnsi"/>
                <w:sz w:val="20"/>
                <w:szCs w:val="20"/>
              </w:rPr>
              <w:br/>
              <w:t xml:space="preserve">In terms of availability, the first annual report of the Royal College of Obstetricians and Gynaecologists (RCOG) National Heavy Menstrual Bleeding Audit (2011)3 reports that “the option of inserting a LNG-IUS varied significantly by region”. “In Wales and the North East of England, the majority of hospitals reported this was an option for 50% or more of women, conversely, most hospitals in South Central England and the West </w:t>
            </w:r>
            <w:r w:rsidRPr="00504873">
              <w:rPr>
                <w:rFonts w:asciiTheme="minorHAnsi" w:hAnsiTheme="minorHAnsi" w:cstheme="minorHAnsi"/>
                <w:sz w:val="20"/>
                <w:szCs w:val="20"/>
              </w:rPr>
              <w:lastRenderedPageBreak/>
              <w:t>Midlands said this was an option for only 0-20% of women.” The RCOG report hypothesised that this was one potential explanation for the variation in surgical procedures across English regions which was revealed in their organisational audit.3</w:t>
            </w:r>
            <w:r w:rsidRPr="00504873">
              <w:rPr>
                <w:rFonts w:asciiTheme="minorHAnsi" w:hAnsiTheme="minorHAnsi" w:cstheme="minorHAnsi"/>
                <w:sz w:val="20"/>
                <w:szCs w:val="20"/>
              </w:rPr>
              <w:br/>
              <w:t xml:space="preserve">Improving implementation of this recommendation in primary care should also help to reduce inappropriate referrals, however according to the Faculty of Sexual and Reproductive Healthcare (FSRH) when discussing ‘contraception for gynaecological purposes’: “A combination of system fracture, reduced funding, and a lack of financial incentives for GPs to provide LARC has led to a reduction in the availability of LARCs in general practice. This has raised concerns regarding the deskilling of SRH clinicians across primary care. As most women choose to access contraception in primary </w:t>
            </w:r>
            <w:r w:rsidRPr="00504873">
              <w:rPr>
                <w:rFonts w:asciiTheme="minorHAnsi" w:hAnsiTheme="minorHAnsi" w:cstheme="minorHAnsi"/>
                <w:sz w:val="20"/>
                <w:szCs w:val="20"/>
              </w:rPr>
              <w:lastRenderedPageBreak/>
              <w:t xml:space="preserve">care, it is paramount that women </w:t>
            </w:r>
            <w:proofErr w:type="gramStart"/>
            <w:r w:rsidRPr="00504873">
              <w:rPr>
                <w:rFonts w:asciiTheme="minorHAnsi" w:hAnsiTheme="minorHAnsi" w:cstheme="minorHAnsi"/>
                <w:sz w:val="20"/>
                <w:szCs w:val="20"/>
              </w:rPr>
              <w:t>are able to</w:t>
            </w:r>
            <w:proofErr w:type="gramEnd"/>
            <w:r w:rsidRPr="00504873">
              <w:rPr>
                <w:rFonts w:asciiTheme="minorHAnsi" w:hAnsiTheme="minorHAnsi" w:cstheme="minorHAnsi"/>
                <w:sz w:val="20"/>
                <w:szCs w:val="20"/>
              </w:rPr>
              <w:t xml:space="preserve"> access LARCs and that clinicians working in primary care have adequate opportunity to gain competencies in delivering LARCs. Women used to be treated cheaply and effectively in the community and are now being sent to gynaecologists in hospitals despite the much higher cost of this and inconvenience to the patient”.4</w:t>
            </w:r>
            <w:r w:rsidRPr="00504873">
              <w:rPr>
                <w:rFonts w:asciiTheme="minorHAnsi" w:hAnsiTheme="minorHAnsi" w:cstheme="minorHAnsi"/>
                <w:sz w:val="20"/>
                <w:szCs w:val="20"/>
              </w:rPr>
              <w:br/>
            </w:r>
            <w:r w:rsidRPr="00504873">
              <w:rPr>
                <w:rFonts w:asciiTheme="minorHAnsi" w:hAnsiTheme="minorHAnsi" w:cstheme="minorHAnsi"/>
                <w:sz w:val="20"/>
                <w:szCs w:val="20"/>
              </w:rPr>
              <w:br/>
              <w:t>The Academy of Medical Royal Colleges (</w:t>
            </w:r>
            <w:proofErr w:type="spellStart"/>
            <w:r w:rsidRPr="00504873">
              <w:rPr>
                <w:rFonts w:asciiTheme="minorHAnsi" w:hAnsiTheme="minorHAnsi" w:cstheme="minorHAnsi"/>
                <w:sz w:val="20"/>
                <w:szCs w:val="20"/>
              </w:rPr>
              <w:t>AoMRC</w:t>
            </w:r>
            <w:proofErr w:type="spellEnd"/>
            <w:r w:rsidRPr="00504873">
              <w:rPr>
                <w:rFonts w:asciiTheme="minorHAnsi" w:hAnsiTheme="minorHAnsi" w:cstheme="minorHAnsi"/>
                <w:sz w:val="20"/>
                <w:szCs w:val="20"/>
              </w:rPr>
              <w:t>), Royal College of Obstetricians and Gynaecologists (RCOG), Faculty of Sexual and Reproductive Healthcare (FSRH), Royal College of General Practitioners (RCGP), Royal College of Pathologists (</w:t>
            </w:r>
            <w:proofErr w:type="spellStart"/>
            <w:r w:rsidRPr="00504873">
              <w:rPr>
                <w:rFonts w:asciiTheme="minorHAnsi" w:hAnsiTheme="minorHAnsi" w:cstheme="minorHAnsi"/>
                <w:sz w:val="20"/>
                <w:szCs w:val="20"/>
              </w:rPr>
              <w:t>RCPath</w:t>
            </w:r>
            <w:proofErr w:type="spellEnd"/>
            <w:r w:rsidRPr="00504873">
              <w:rPr>
                <w:rFonts w:asciiTheme="minorHAnsi" w:hAnsiTheme="minorHAnsi" w:cstheme="minorHAnsi"/>
                <w:sz w:val="20"/>
                <w:szCs w:val="20"/>
              </w:rPr>
              <w:t xml:space="preserve">) and Royal College of Paediatrics and Child Health (RCPCH) would like to see “holistic integrated commissioning of sexual and reproductive healthcare because of the negative impact of the </w:t>
            </w:r>
            <w:r w:rsidRPr="00504873">
              <w:rPr>
                <w:rFonts w:asciiTheme="minorHAnsi" w:hAnsiTheme="minorHAnsi" w:cstheme="minorHAnsi"/>
                <w:sz w:val="20"/>
                <w:szCs w:val="20"/>
              </w:rPr>
              <w:lastRenderedPageBreak/>
              <w:t>current situation for women”.5</w:t>
            </w:r>
          </w:p>
        </w:tc>
        <w:tc>
          <w:tcPr>
            <w:tcW w:w="7088" w:type="dxa"/>
            <w:shd w:val="clear" w:color="auto" w:fill="auto"/>
          </w:tcPr>
          <w:p w14:paraId="6B364FAB" w14:textId="2887DFC2"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lastRenderedPageBreak/>
              <w:t>1. National Collaborating Centre for Women's and Children's Health. Heavy menstrual bleeding: full guideline. 2007. Available from: https://www.nice.org.uk/guidance/ng88/evidence/full-guideline-pdf-4782291810.</w:t>
            </w:r>
            <w:r w:rsidRPr="00504873">
              <w:rPr>
                <w:rFonts w:asciiTheme="minorHAnsi" w:hAnsiTheme="minorHAnsi" w:cstheme="minorHAnsi"/>
                <w:sz w:val="20"/>
                <w:szCs w:val="20"/>
              </w:rPr>
              <w:br/>
              <w:t xml:space="preserve">2. LPD, IQVIA Solutions UK </w:t>
            </w:r>
            <w:proofErr w:type="gramStart"/>
            <w:r w:rsidRPr="00504873">
              <w:rPr>
                <w:rFonts w:asciiTheme="minorHAnsi" w:hAnsiTheme="minorHAnsi" w:cstheme="minorHAnsi"/>
                <w:sz w:val="20"/>
                <w:szCs w:val="20"/>
              </w:rPr>
              <w:t>Ltd,  incorporating</w:t>
            </w:r>
            <w:proofErr w:type="gramEnd"/>
            <w:r w:rsidRPr="00504873">
              <w:rPr>
                <w:rFonts w:asciiTheme="minorHAnsi" w:hAnsiTheme="minorHAnsi" w:cstheme="minorHAnsi"/>
                <w:sz w:val="20"/>
                <w:szCs w:val="20"/>
              </w:rPr>
              <w:t xml:space="preserve"> data derived from THIN, A </w:t>
            </w:r>
            <w:proofErr w:type="spellStart"/>
            <w:r w:rsidRPr="00504873">
              <w:rPr>
                <w:rFonts w:asciiTheme="minorHAnsi" w:hAnsiTheme="minorHAnsi" w:cstheme="minorHAnsi"/>
                <w:sz w:val="20"/>
                <w:szCs w:val="20"/>
              </w:rPr>
              <w:t>Cegedim</w:t>
            </w:r>
            <w:proofErr w:type="spellEnd"/>
            <w:r w:rsidRPr="00504873">
              <w:rPr>
                <w:rFonts w:asciiTheme="minorHAnsi" w:hAnsiTheme="minorHAnsi" w:cstheme="minorHAnsi"/>
                <w:sz w:val="20"/>
                <w:szCs w:val="20"/>
              </w:rPr>
              <w:t xml:space="preserve"> Database, Nov 2018.</w:t>
            </w:r>
            <w:r w:rsidRPr="00504873">
              <w:rPr>
                <w:rFonts w:asciiTheme="minorHAnsi" w:hAnsiTheme="minorHAnsi" w:cstheme="minorHAnsi"/>
                <w:sz w:val="20"/>
                <w:szCs w:val="20"/>
              </w:rPr>
              <w:br/>
              <w:t xml:space="preserve">3. The Royal College of Obstetricians and Gynaecologists. National Heavy Menstrual Bleeding Audit. First Annual Report. A national audit to assess patient outcomes and </w:t>
            </w:r>
            <w:proofErr w:type="spellStart"/>
            <w:r w:rsidRPr="00504873">
              <w:rPr>
                <w:rFonts w:asciiTheme="minorHAnsi" w:hAnsiTheme="minorHAnsi" w:cstheme="minorHAnsi"/>
                <w:sz w:val="20"/>
                <w:szCs w:val="20"/>
              </w:rPr>
              <w:t>experiances</w:t>
            </w:r>
            <w:proofErr w:type="spellEnd"/>
            <w:r w:rsidRPr="00504873">
              <w:rPr>
                <w:rFonts w:asciiTheme="minorHAnsi" w:hAnsiTheme="minorHAnsi" w:cstheme="minorHAnsi"/>
                <w:sz w:val="20"/>
                <w:szCs w:val="20"/>
              </w:rPr>
              <w:t xml:space="preserve"> of care for women with heavy menstrual bleeding in England and </w:t>
            </w:r>
            <w:r w:rsidRPr="00504873">
              <w:rPr>
                <w:rFonts w:asciiTheme="minorHAnsi" w:hAnsiTheme="minorHAnsi" w:cstheme="minorHAnsi"/>
                <w:sz w:val="20"/>
                <w:szCs w:val="20"/>
              </w:rPr>
              <w:lastRenderedPageBreak/>
              <w:t xml:space="preserve">Wales. 2011. Available from: https://www.rcog.org.uk/globalassets/documents/guidelines/research--audit/nationalhmbaudit_1stannualreport_may2011.pdf </w:t>
            </w:r>
            <w:r w:rsidRPr="00504873">
              <w:rPr>
                <w:rFonts w:asciiTheme="minorHAnsi" w:hAnsiTheme="minorHAnsi" w:cstheme="minorHAnsi"/>
                <w:sz w:val="20"/>
                <w:szCs w:val="20"/>
              </w:rPr>
              <w:br/>
              <w:t xml:space="preserve">4. The Faculty of Sexual and Reproductive Healthcare (FSRH). Consultation Response - Rebuilding a Public NHS: Health and Social Care Policy Commission of the Labour Party. Jul 2019. Available from: https://www.fsrh.org/documents/fsrh-consultation-response-rebuilding-a-public-nhs-health-and/?preview=true </w:t>
            </w:r>
            <w:r w:rsidRPr="00504873">
              <w:rPr>
                <w:rFonts w:asciiTheme="minorHAnsi" w:hAnsiTheme="minorHAnsi" w:cstheme="minorHAnsi"/>
                <w:sz w:val="20"/>
                <w:szCs w:val="20"/>
              </w:rPr>
              <w:br/>
              <w:t xml:space="preserve">5. Holistic Integrated Commissioning of Sexual &amp; Reproductive Healthcare - </w:t>
            </w:r>
            <w:proofErr w:type="spellStart"/>
            <w:r w:rsidRPr="00504873">
              <w:rPr>
                <w:rFonts w:asciiTheme="minorHAnsi" w:hAnsiTheme="minorHAnsi" w:cstheme="minorHAnsi"/>
                <w:sz w:val="20"/>
                <w:szCs w:val="20"/>
              </w:rPr>
              <w:t>AoMRC</w:t>
            </w:r>
            <w:proofErr w:type="spellEnd"/>
            <w:r w:rsidRPr="00504873">
              <w:rPr>
                <w:rFonts w:asciiTheme="minorHAnsi" w:hAnsiTheme="minorHAnsi" w:cstheme="minorHAnsi"/>
                <w:sz w:val="20"/>
                <w:szCs w:val="20"/>
              </w:rPr>
              <w:t xml:space="preserve">, RCOG, FSRH, RCGP, </w:t>
            </w:r>
            <w:proofErr w:type="spellStart"/>
            <w:r w:rsidRPr="00504873">
              <w:rPr>
                <w:rFonts w:asciiTheme="minorHAnsi" w:hAnsiTheme="minorHAnsi" w:cstheme="minorHAnsi"/>
                <w:sz w:val="20"/>
                <w:szCs w:val="20"/>
              </w:rPr>
              <w:t>RCPath</w:t>
            </w:r>
            <w:proofErr w:type="spellEnd"/>
            <w:r w:rsidRPr="00504873">
              <w:rPr>
                <w:rFonts w:asciiTheme="minorHAnsi" w:hAnsiTheme="minorHAnsi" w:cstheme="minorHAnsi"/>
                <w:sz w:val="20"/>
                <w:szCs w:val="20"/>
              </w:rPr>
              <w:t xml:space="preserve"> and RCPCH Position. Apr 2019. Available from: https://www.fsrh.org/documents/fsrh-rcog-rcgp-position-holistic-integrated-srh-commissioning/ </w:t>
            </w:r>
          </w:p>
        </w:tc>
      </w:tr>
      <w:tr w:rsidR="00687FE7" w:rsidRPr="00AB7BA9" w14:paraId="2D9EB55D" w14:textId="77777777" w:rsidTr="0053416C">
        <w:trPr>
          <w:trHeight w:val="282"/>
        </w:trPr>
        <w:tc>
          <w:tcPr>
            <w:tcW w:w="563" w:type="dxa"/>
            <w:shd w:val="clear" w:color="auto" w:fill="auto"/>
          </w:tcPr>
          <w:p w14:paraId="1780C476" w14:textId="66BF0467" w:rsidR="00225223"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43</w:t>
            </w:r>
          </w:p>
        </w:tc>
        <w:tc>
          <w:tcPr>
            <w:tcW w:w="1560" w:type="dxa"/>
            <w:shd w:val="clear" w:color="auto" w:fill="auto"/>
          </w:tcPr>
          <w:p w14:paraId="41FDB37E" w14:textId="0D8B35A9"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Birmingham Clinical Trials Unit</w:t>
            </w:r>
          </w:p>
        </w:tc>
        <w:tc>
          <w:tcPr>
            <w:tcW w:w="2126" w:type="dxa"/>
            <w:shd w:val="clear" w:color="auto" w:fill="auto"/>
          </w:tcPr>
          <w:p w14:paraId="3CDBC456" w14:textId="309654D6"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Implementing the increased use of pharmaceutical therapy e.g. LNG-IUS (as first line), tranexamic acid in primary care before the woman is referred to secondary care</w:t>
            </w:r>
          </w:p>
        </w:tc>
        <w:tc>
          <w:tcPr>
            <w:tcW w:w="1701" w:type="dxa"/>
            <w:shd w:val="clear" w:color="auto" w:fill="auto"/>
          </w:tcPr>
          <w:p w14:paraId="5607EFBB" w14:textId="12415150"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Heavy menstrual bleeding (HMB) is a prevalent condition that affects 20–30% of women of a reproductive age.  New developments in the management of women with HMB, namely the levonorgestrel releasing intrauterine system (IUS) (a cost-effective first-line treatment especially when fertility preservation is desirable)</w:t>
            </w:r>
          </w:p>
        </w:tc>
        <w:tc>
          <w:tcPr>
            <w:tcW w:w="2551" w:type="dxa"/>
            <w:shd w:val="clear" w:color="auto" w:fill="auto"/>
          </w:tcPr>
          <w:p w14:paraId="0984C6A2" w14:textId="6ED92D0C"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The RCOG, on behalf of HQIP, conducted a four-year national audit from 2010 to 2013 to examine the care received by women with HMB and to assess patient outcomes and experience of care. The existing local referral pathways between primary and secondary care show that nearly a third of women reported that they had not received any treatment for their HMB in primary care.</w:t>
            </w:r>
          </w:p>
        </w:tc>
        <w:tc>
          <w:tcPr>
            <w:tcW w:w="7088" w:type="dxa"/>
            <w:shd w:val="clear" w:color="auto" w:fill="auto"/>
          </w:tcPr>
          <w:p w14:paraId="45C4E555" w14:textId="1CA20E09"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 xml:space="preserve">There is RCT data published in NEJM that supports the use of pharmaceutical therapy in primary care: Gupta, J., et al., Levonorgestrel intrauterine system versus medical therapy for menorrhagia. New England Journal of Medicine, 2013. 368(2): p. 128-137. </w:t>
            </w:r>
            <w:r w:rsidRPr="00504873">
              <w:rPr>
                <w:rFonts w:asciiTheme="minorHAnsi" w:hAnsiTheme="minorHAnsi" w:cstheme="minorHAnsi"/>
                <w:sz w:val="20"/>
                <w:szCs w:val="20"/>
              </w:rPr>
              <w:br/>
            </w:r>
            <w:r w:rsidRPr="00504873">
              <w:rPr>
                <w:rFonts w:asciiTheme="minorHAnsi" w:hAnsiTheme="minorHAnsi" w:cstheme="minorHAnsi"/>
                <w:sz w:val="20"/>
                <w:szCs w:val="20"/>
              </w:rPr>
              <w:br/>
              <w:t>https://www.rcog.org.uk/globalassets/documents/guidelines/research--audit/advice-for-hmb-services-booklet.pdf</w:t>
            </w:r>
          </w:p>
        </w:tc>
      </w:tr>
      <w:tr w:rsidR="00687FE7" w:rsidRPr="00AB7BA9" w14:paraId="474E445A" w14:textId="77777777" w:rsidTr="0053416C">
        <w:trPr>
          <w:trHeight w:val="282"/>
        </w:trPr>
        <w:tc>
          <w:tcPr>
            <w:tcW w:w="563" w:type="dxa"/>
            <w:shd w:val="clear" w:color="auto" w:fill="auto"/>
          </w:tcPr>
          <w:p w14:paraId="0FC74C5C" w14:textId="0725C3A7" w:rsidR="00225223"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44</w:t>
            </w:r>
          </w:p>
        </w:tc>
        <w:tc>
          <w:tcPr>
            <w:tcW w:w="1560" w:type="dxa"/>
            <w:shd w:val="clear" w:color="auto" w:fill="auto"/>
          </w:tcPr>
          <w:p w14:paraId="6BC91DB1" w14:textId="32EDC163"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SCM 5</w:t>
            </w:r>
          </w:p>
        </w:tc>
        <w:tc>
          <w:tcPr>
            <w:tcW w:w="2126" w:type="dxa"/>
            <w:shd w:val="clear" w:color="auto" w:fill="auto"/>
          </w:tcPr>
          <w:p w14:paraId="1D84F8F4" w14:textId="623F32F1"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IUS use in primary care </w:t>
            </w:r>
          </w:p>
        </w:tc>
        <w:tc>
          <w:tcPr>
            <w:tcW w:w="1701" w:type="dxa"/>
            <w:shd w:val="clear" w:color="auto" w:fill="auto"/>
          </w:tcPr>
          <w:p w14:paraId="114F609E" w14:textId="2D9224B0"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 2018 guideline state that an IUS can be used as a first line treatment if there are no other symptoms. Provision of IUS services in the </w:t>
            </w:r>
            <w:proofErr w:type="spellStart"/>
            <w:r w:rsidRPr="00504873">
              <w:rPr>
                <w:rFonts w:asciiTheme="minorHAnsi" w:hAnsiTheme="minorHAnsi" w:cstheme="minorHAnsi"/>
                <w:sz w:val="20"/>
                <w:szCs w:val="20"/>
              </w:rPr>
              <w:t>Uk</w:t>
            </w:r>
            <w:proofErr w:type="spellEnd"/>
            <w:r w:rsidRPr="00504873">
              <w:rPr>
                <w:rFonts w:asciiTheme="minorHAnsi" w:hAnsiTheme="minorHAnsi" w:cstheme="minorHAnsi"/>
                <w:sz w:val="20"/>
                <w:szCs w:val="20"/>
              </w:rPr>
              <w:t xml:space="preserve"> </w:t>
            </w:r>
            <w:r w:rsidRPr="00504873">
              <w:rPr>
                <w:rFonts w:asciiTheme="minorHAnsi" w:hAnsiTheme="minorHAnsi" w:cstheme="minorHAnsi"/>
                <w:sz w:val="20"/>
                <w:szCs w:val="20"/>
              </w:rPr>
              <w:lastRenderedPageBreak/>
              <w:t>is variable and may not be able to meet the needs of the UK population.</w:t>
            </w:r>
          </w:p>
        </w:tc>
        <w:tc>
          <w:tcPr>
            <w:tcW w:w="2551" w:type="dxa"/>
            <w:shd w:val="clear" w:color="auto" w:fill="auto"/>
          </w:tcPr>
          <w:p w14:paraId="2D3A34D0" w14:textId="5A96454F"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lastRenderedPageBreak/>
              <w:t> </w:t>
            </w:r>
          </w:p>
        </w:tc>
        <w:tc>
          <w:tcPr>
            <w:tcW w:w="7088" w:type="dxa"/>
            <w:shd w:val="clear" w:color="auto" w:fill="auto"/>
          </w:tcPr>
          <w:p w14:paraId="2D08D7DF" w14:textId="51EDCB94"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National data not available to me but now funding is via public health only pay for IUS fitted for contraceptive reasons there is complexity regarding funding steam in primary care.</w:t>
            </w:r>
          </w:p>
        </w:tc>
      </w:tr>
      <w:tr w:rsidR="00687FE7" w:rsidRPr="00AB7BA9" w14:paraId="6D89A1CD" w14:textId="77777777" w:rsidTr="0053416C">
        <w:trPr>
          <w:trHeight w:val="282"/>
        </w:trPr>
        <w:tc>
          <w:tcPr>
            <w:tcW w:w="563" w:type="dxa"/>
            <w:shd w:val="clear" w:color="auto" w:fill="auto"/>
          </w:tcPr>
          <w:p w14:paraId="2C106FA6" w14:textId="37400A93" w:rsidR="00225223"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45</w:t>
            </w:r>
          </w:p>
        </w:tc>
        <w:tc>
          <w:tcPr>
            <w:tcW w:w="1560" w:type="dxa"/>
            <w:shd w:val="clear" w:color="auto" w:fill="auto"/>
          </w:tcPr>
          <w:p w14:paraId="0D97F000" w14:textId="6EF861F1"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BSGE</w:t>
            </w:r>
          </w:p>
        </w:tc>
        <w:tc>
          <w:tcPr>
            <w:tcW w:w="2126" w:type="dxa"/>
            <w:shd w:val="clear" w:color="auto" w:fill="auto"/>
          </w:tcPr>
          <w:p w14:paraId="18DEE86C" w14:textId="49D252A9"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Referral to secondary care</w:t>
            </w:r>
          </w:p>
        </w:tc>
        <w:tc>
          <w:tcPr>
            <w:tcW w:w="1701" w:type="dxa"/>
            <w:shd w:val="clear" w:color="auto" w:fill="auto"/>
          </w:tcPr>
          <w:p w14:paraId="3A874875" w14:textId="24B9FDD4"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72F38672" w14:textId="0E4B7F17"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Referral to secondary care if treatment unsuccessful, woman declines pharmaceutical treatment or where symptoms are severe</w:t>
            </w:r>
          </w:p>
        </w:tc>
        <w:tc>
          <w:tcPr>
            <w:tcW w:w="7088" w:type="dxa"/>
            <w:shd w:val="clear" w:color="auto" w:fill="auto"/>
          </w:tcPr>
          <w:p w14:paraId="0379AA5F" w14:textId="01575D5E"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07045408" w14:textId="77777777" w:rsidTr="0053416C">
        <w:trPr>
          <w:trHeight w:val="282"/>
        </w:trPr>
        <w:tc>
          <w:tcPr>
            <w:tcW w:w="563" w:type="dxa"/>
            <w:shd w:val="clear" w:color="auto" w:fill="auto"/>
          </w:tcPr>
          <w:p w14:paraId="3952485F" w14:textId="5CF6C2B2" w:rsidR="00225223"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46</w:t>
            </w:r>
          </w:p>
        </w:tc>
        <w:tc>
          <w:tcPr>
            <w:tcW w:w="1560" w:type="dxa"/>
            <w:shd w:val="clear" w:color="auto" w:fill="auto"/>
          </w:tcPr>
          <w:p w14:paraId="24AF24E1" w14:textId="37642E76"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SCM3</w:t>
            </w:r>
          </w:p>
        </w:tc>
        <w:tc>
          <w:tcPr>
            <w:tcW w:w="2126" w:type="dxa"/>
            <w:shd w:val="clear" w:color="auto" w:fill="auto"/>
          </w:tcPr>
          <w:p w14:paraId="6E268056" w14:textId="2AB02C4E"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Women referred to specialist care (where treatment in primary care is unsuccessful, the woman declines pharmacological treatment, or symptoms are severe) should be offered:   </w:t>
            </w:r>
            <w:r w:rsidRPr="00504873">
              <w:rPr>
                <w:rFonts w:asciiTheme="minorHAnsi" w:hAnsiTheme="minorHAnsi" w:cstheme="minorHAnsi"/>
                <w:sz w:val="20"/>
                <w:szCs w:val="20"/>
              </w:rPr>
              <w:br/>
              <w:t>• investigations to diagnose the cause of HMB</w:t>
            </w:r>
            <w:r w:rsidRPr="00504873">
              <w:rPr>
                <w:rFonts w:asciiTheme="minorHAnsi" w:hAnsiTheme="minorHAnsi" w:cstheme="minorHAnsi"/>
                <w:sz w:val="20"/>
                <w:szCs w:val="20"/>
              </w:rPr>
              <w:br/>
              <w:t xml:space="preserve">• alternative treatment choices including:   </w:t>
            </w:r>
            <w:r w:rsidRPr="00504873">
              <w:rPr>
                <w:rFonts w:asciiTheme="minorHAnsi" w:hAnsiTheme="minorHAnsi" w:cstheme="minorHAnsi"/>
                <w:sz w:val="20"/>
                <w:szCs w:val="20"/>
              </w:rPr>
              <w:br/>
              <w:t>o pharmacological options not already tried</w:t>
            </w:r>
            <w:r w:rsidRPr="00504873">
              <w:rPr>
                <w:rFonts w:asciiTheme="minorHAnsi" w:hAnsiTheme="minorHAnsi" w:cstheme="minorHAnsi"/>
                <w:sz w:val="20"/>
                <w:szCs w:val="20"/>
              </w:rPr>
              <w:br/>
              <w:t>o second-generation endometrial ablation</w:t>
            </w:r>
            <w:r w:rsidRPr="00504873">
              <w:rPr>
                <w:rFonts w:asciiTheme="minorHAnsi" w:hAnsiTheme="minorHAnsi" w:cstheme="minorHAnsi"/>
                <w:sz w:val="20"/>
                <w:szCs w:val="20"/>
              </w:rPr>
              <w:br/>
              <w:t>hysterectomy</w:t>
            </w:r>
          </w:p>
        </w:tc>
        <w:tc>
          <w:tcPr>
            <w:tcW w:w="1701" w:type="dxa"/>
            <w:shd w:val="clear" w:color="auto" w:fill="auto"/>
          </w:tcPr>
          <w:p w14:paraId="561650B6" w14:textId="43A08906"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Women with distressing symptoms need to access investigation and treatment quickly.   Secondary care needs to offer a range of appropriate treatment options that includes both conservative measures and effective treatments including ablation and hysterectomy</w:t>
            </w:r>
          </w:p>
        </w:tc>
        <w:tc>
          <w:tcPr>
            <w:tcW w:w="2551" w:type="dxa"/>
            <w:shd w:val="clear" w:color="auto" w:fill="auto"/>
          </w:tcPr>
          <w:p w14:paraId="31233E7E" w14:textId="00B5791C"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There is evidence of marked variation in hysterectomy rates.   This is because access to conservative treatments such as LNG-IUS or ablation is variable, but also access to hysterectomy (which is both clinically and cost effective) is restricted in some areas</w:t>
            </w:r>
          </w:p>
        </w:tc>
        <w:tc>
          <w:tcPr>
            <w:tcW w:w="7088" w:type="dxa"/>
            <w:shd w:val="clear" w:color="auto" w:fill="auto"/>
          </w:tcPr>
          <w:p w14:paraId="30214296" w14:textId="4CF3D70D"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t>NICE HMB guidelines 1.5.5</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Key national audits are listed in the Quality Standard Topic Overview for this committee.   </w:t>
            </w:r>
          </w:p>
        </w:tc>
      </w:tr>
      <w:tr w:rsidR="00687FE7" w:rsidRPr="00AB7BA9" w14:paraId="03A80376" w14:textId="77777777" w:rsidTr="0053416C">
        <w:trPr>
          <w:trHeight w:val="282"/>
        </w:trPr>
        <w:tc>
          <w:tcPr>
            <w:tcW w:w="563" w:type="dxa"/>
            <w:shd w:val="clear" w:color="auto" w:fill="auto"/>
          </w:tcPr>
          <w:p w14:paraId="5FFB60B7" w14:textId="1458E67F" w:rsidR="00225223" w:rsidRPr="00504873" w:rsidRDefault="001B486E"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47</w:t>
            </w:r>
          </w:p>
        </w:tc>
        <w:tc>
          <w:tcPr>
            <w:tcW w:w="1560" w:type="dxa"/>
            <w:shd w:val="clear" w:color="auto" w:fill="auto"/>
          </w:tcPr>
          <w:p w14:paraId="49BA35E8" w14:textId="3396447D"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SCM4</w:t>
            </w:r>
          </w:p>
        </w:tc>
        <w:tc>
          <w:tcPr>
            <w:tcW w:w="2126" w:type="dxa"/>
            <w:shd w:val="clear" w:color="auto" w:fill="auto"/>
          </w:tcPr>
          <w:p w14:paraId="07B2CE91" w14:textId="1C265DA6"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4</w:t>
            </w:r>
          </w:p>
        </w:tc>
        <w:tc>
          <w:tcPr>
            <w:tcW w:w="1701" w:type="dxa"/>
            <w:shd w:val="clear" w:color="auto" w:fill="auto"/>
          </w:tcPr>
          <w:p w14:paraId="71AB3683" w14:textId="06E36879" w:rsidR="00225223" w:rsidRPr="00504873" w:rsidRDefault="00225223" w:rsidP="0022522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Access to specialist care </w:t>
            </w:r>
            <w:r w:rsidRPr="00504873">
              <w:rPr>
                <w:rFonts w:asciiTheme="minorHAnsi" w:hAnsiTheme="minorHAnsi" w:cstheme="minorHAnsi"/>
                <w:sz w:val="20"/>
                <w:szCs w:val="20"/>
              </w:rPr>
              <w:lastRenderedPageBreak/>
              <w:t>when needed for prompt treatment or investigation</w:t>
            </w:r>
          </w:p>
        </w:tc>
        <w:tc>
          <w:tcPr>
            <w:tcW w:w="2551" w:type="dxa"/>
            <w:shd w:val="clear" w:color="auto" w:fill="auto"/>
          </w:tcPr>
          <w:p w14:paraId="50573560" w14:textId="5D2BA227"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Whilst HMB can be managed in primary care, </w:t>
            </w:r>
            <w:r w:rsidRPr="00504873">
              <w:rPr>
                <w:rFonts w:asciiTheme="minorHAnsi" w:hAnsiTheme="minorHAnsi" w:cstheme="minorHAnsi"/>
                <w:sz w:val="20"/>
                <w:szCs w:val="20"/>
              </w:rPr>
              <w:lastRenderedPageBreak/>
              <w:t>women who were previously satisfied with this management should be promptly referred on when they experience changes to their symptoms, quality of life or wish to conceive. Three-quarters of women have symptoms for over a year when presenting at secondary care. Women from deprived areas also tend to have worse symptoms and worse condition-</w:t>
            </w:r>
            <w:proofErr w:type="gramStart"/>
            <w:r w:rsidRPr="00504873">
              <w:rPr>
                <w:rFonts w:asciiTheme="minorHAnsi" w:hAnsiTheme="minorHAnsi" w:cstheme="minorHAnsi"/>
                <w:sz w:val="20"/>
                <w:szCs w:val="20"/>
              </w:rPr>
              <w:t>specific  quality</w:t>
            </w:r>
            <w:proofErr w:type="gramEnd"/>
            <w:r w:rsidRPr="00504873">
              <w:rPr>
                <w:rFonts w:asciiTheme="minorHAnsi" w:hAnsiTheme="minorHAnsi" w:cstheme="minorHAnsi"/>
                <w:sz w:val="20"/>
                <w:szCs w:val="20"/>
              </w:rPr>
              <w:t xml:space="preserve"> of life at their first outpatient appointment. It’s not clear if the differences between women are from how they present in primary care or if there are delays to referral. </w:t>
            </w:r>
          </w:p>
        </w:tc>
        <w:tc>
          <w:tcPr>
            <w:tcW w:w="7088" w:type="dxa"/>
            <w:shd w:val="clear" w:color="auto" w:fill="auto"/>
          </w:tcPr>
          <w:p w14:paraId="3CA79265" w14:textId="6DF894D9" w:rsidR="00225223" w:rsidRPr="00504873" w:rsidRDefault="00225223" w:rsidP="00225223">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Kiran A, Geary RS, </w:t>
            </w:r>
            <w:proofErr w:type="spellStart"/>
            <w:r w:rsidRPr="00504873">
              <w:rPr>
                <w:rFonts w:asciiTheme="minorHAnsi" w:hAnsiTheme="minorHAnsi" w:cstheme="minorHAnsi"/>
                <w:sz w:val="20"/>
                <w:szCs w:val="20"/>
              </w:rPr>
              <w:t>Gurol-Urganci</w:t>
            </w:r>
            <w:proofErr w:type="spellEnd"/>
            <w:r w:rsidRPr="00504873">
              <w:rPr>
                <w:rFonts w:asciiTheme="minorHAnsi" w:hAnsiTheme="minorHAnsi" w:cstheme="minorHAnsi"/>
                <w:sz w:val="20"/>
                <w:szCs w:val="20"/>
              </w:rPr>
              <w:t xml:space="preserve"> I, et al Sociodemographic differences in symptom severity and duration among women referred to secondary care for menorrhagia in </w:t>
            </w:r>
            <w:r w:rsidRPr="00504873">
              <w:rPr>
                <w:rFonts w:asciiTheme="minorHAnsi" w:hAnsiTheme="minorHAnsi" w:cstheme="minorHAnsi"/>
                <w:sz w:val="20"/>
                <w:szCs w:val="20"/>
              </w:rPr>
              <w:lastRenderedPageBreak/>
              <w:t>England and Wales: a cohort study from the National Heavy Menstrual Bleeding Audit BMJ Open 2018;</w:t>
            </w:r>
            <w:proofErr w:type="gramStart"/>
            <w:r w:rsidRPr="00504873">
              <w:rPr>
                <w:rFonts w:asciiTheme="minorHAnsi" w:hAnsiTheme="minorHAnsi" w:cstheme="minorHAnsi"/>
                <w:sz w:val="20"/>
                <w:szCs w:val="20"/>
              </w:rPr>
              <w:t>8:e</w:t>
            </w:r>
            <w:proofErr w:type="gramEnd"/>
            <w:r w:rsidRPr="00504873">
              <w:rPr>
                <w:rFonts w:asciiTheme="minorHAnsi" w:hAnsiTheme="minorHAnsi" w:cstheme="minorHAnsi"/>
                <w:sz w:val="20"/>
                <w:szCs w:val="20"/>
              </w:rPr>
              <w:t xml:space="preserve">018444. </w:t>
            </w:r>
            <w:proofErr w:type="spellStart"/>
            <w:r w:rsidRPr="00504873">
              <w:rPr>
                <w:rFonts w:asciiTheme="minorHAnsi" w:hAnsiTheme="minorHAnsi" w:cstheme="minorHAnsi"/>
                <w:sz w:val="20"/>
                <w:szCs w:val="20"/>
              </w:rPr>
              <w:t>doi</w:t>
            </w:r>
            <w:proofErr w:type="spellEnd"/>
            <w:r w:rsidRPr="00504873">
              <w:rPr>
                <w:rFonts w:asciiTheme="minorHAnsi" w:hAnsiTheme="minorHAnsi" w:cstheme="minorHAnsi"/>
                <w:sz w:val="20"/>
                <w:szCs w:val="20"/>
              </w:rPr>
              <w:t>: 10.1136/bmjopen-2017-018444</w:t>
            </w:r>
          </w:p>
        </w:tc>
      </w:tr>
      <w:tr w:rsidR="00687FE7" w:rsidRPr="00AB7BA9" w14:paraId="4075B30E" w14:textId="77777777" w:rsidTr="0053416C">
        <w:trPr>
          <w:trHeight w:val="282"/>
        </w:trPr>
        <w:tc>
          <w:tcPr>
            <w:tcW w:w="563" w:type="dxa"/>
            <w:shd w:val="clear" w:color="auto" w:fill="auto"/>
          </w:tcPr>
          <w:p w14:paraId="75FAD5CA" w14:textId="6526CE3E" w:rsidR="00360EDA" w:rsidRPr="00504873" w:rsidRDefault="001B486E" w:rsidP="00360EDA">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48</w:t>
            </w:r>
          </w:p>
        </w:tc>
        <w:tc>
          <w:tcPr>
            <w:tcW w:w="1560" w:type="dxa"/>
            <w:shd w:val="clear" w:color="auto" w:fill="auto"/>
          </w:tcPr>
          <w:p w14:paraId="32E8A6BC" w14:textId="05802C63"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BSGE</w:t>
            </w:r>
          </w:p>
        </w:tc>
        <w:tc>
          <w:tcPr>
            <w:tcW w:w="2126" w:type="dxa"/>
            <w:shd w:val="clear" w:color="auto" w:fill="auto"/>
          </w:tcPr>
          <w:p w14:paraId="225159FC" w14:textId="213378B4"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Ulipristal </w:t>
            </w:r>
          </w:p>
        </w:tc>
        <w:tc>
          <w:tcPr>
            <w:tcW w:w="1701" w:type="dxa"/>
            <w:shd w:val="clear" w:color="auto" w:fill="auto"/>
          </w:tcPr>
          <w:p w14:paraId="25F5CA4D" w14:textId="4EAA67B5"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615EB6D3" w14:textId="7A596E2E"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Offer ulipristal where fibroids are &gt;3cm</w:t>
            </w:r>
          </w:p>
        </w:tc>
        <w:tc>
          <w:tcPr>
            <w:tcW w:w="7088" w:type="dxa"/>
            <w:shd w:val="clear" w:color="auto" w:fill="auto"/>
          </w:tcPr>
          <w:p w14:paraId="0998A81A" w14:textId="53E4DC56"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729C0955" w14:textId="77777777" w:rsidTr="0053416C">
        <w:trPr>
          <w:trHeight w:val="282"/>
        </w:trPr>
        <w:tc>
          <w:tcPr>
            <w:tcW w:w="563" w:type="dxa"/>
            <w:shd w:val="clear" w:color="auto" w:fill="auto"/>
          </w:tcPr>
          <w:p w14:paraId="071A131E" w14:textId="29625205" w:rsidR="00360EDA" w:rsidRPr="00504873" w:rsidRDefault="001B486E"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49</w:t>
            </w:r>
          </w:p>
        </w:tc>
        <w:tc>
          <w:tcPr>
            <w:tcW w:w="1560" w:type="dxa"/>
            <w:shd w:val="clear" w:color="auto" w:fill="auto"/>
          </w:tcPr>
          <w:p w14:paraId="0E5C200C" w14:textId="3FA6A4A4"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SCM3</w:t>
            </w:r>
          </w:p>
        </w:tc>
        <w:tc>
          <w:tcPr>
            <w:tcW w:w="2126" w:type="dxa"/>
            <w:shd w:val="clear" w:color="auto" w:fill="auto"/>
          </w:tcPr>
          <w:p w14:paraId="7F461E09" w14:textId="18B55887"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Additional developmental areas of emergent practice – </w:t>
            </w:r>
            <w:r w:rsidRPr="00504873">
              <w:rPr>
                <w:rFonts w:asciiTheme="minorHAnsi" w:hAnsiTheme="minorHAnsi" w:cstheme="minorHAnsi"/>
                <w:sz w:val="20"/>
                <w:szCs w:val="20"/>
              </w:rPr>
              <w:br/>
            </w:r>
            <w:r w:rsidRPr="00504873">
              <w:rPr>
                <w:rFonts w:asciiTheme="minorHAnsi" w:hAnsiTheme="minorHAnsi" w:cstheme="minorHAnsi"/>
                <w:sz w:val="20"/>
                <w:szCs w:val="20"/>
              </w:rPr>
              <w:br/>
              <w:t>Offer treatment with ulipristal where fibroids are &gt;3cm</w:t>
            </w:r>
          </w:p>
        </w:tc>
        <w:tc>
          <w:tcPr>
            <w:tcW w:w="1701" w:type="dxa"/>
            <w:shd w:val="clear" w:color="auto" w:fill="auto"/>
          </w:tcPr>
          <w:p w14:paraId="3FFB2985" w14:textId="0011F941"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Although this is an “offer” recommendation in the NICE guidelines, few areas are commissioned to do so</w:t>
            </w:r>
          </w:p>
        </w:tc>
        <w:tc>
          <w:tcPr>
            <w:tcW w:w="2551" w:type="dxa"/>
            <w:shd w:val="clear" w:color="auto" w:fill="auto"/>
          </w:tcPr>
          <w:p w14:paraId="21749CAC" w14:textId="4C93EDA8"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Access to ulipristal has been variable, and this provision has become worse since restrictions were introduced by the European Medicines Agency.   Ulipristal is a valid and cost-effective treatment choice which avoids major surgery</w:t>
            </w:r>
          </w:p>
        </w:tc>
        <w:tc>
          <w:tcPr>
            <w:tcW w:w="7088" w:type="dxa"/>
            <w:shd w:val="clear" w:color="auto" w:fill="auto"/>
          </w:tcPr>
          <w:p w14:paraId="11AB45A8" w14:textId="621124F7"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NICE HMB guidelines 1.5.12</w:t>
            </w:r>
          </w:p>
        </w:tc>
      </w:tr>
      <w:tr w:rsidR="00687FE7" w:rsidRPr="00AB7BA9" w14:paraId="2B303CC3" w14:textId="77777777" w:rsidTr="0053416C">
        <w:trPr>
          <w:trHeight w:val="282"/>
        </w:trPr>
        <w:tc>
          <w:tcPr>
            <w:tcW w:w="563" w:type="dxa"/>
            <w:shd w:val="clear" w:color="auto" w:fill="auto"/>
          </w:tcPr>
          <w:p w14:paraId="3AC67055" w14:textId="34D4095D" w:rsidR="00360EDA" w:rsidRPr="00504873" w:rsidRDefault="001B486E"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50</w:t>
            </w:r>
          </w:p>
        </w:tc>
        <w:tc>
          <w:tcPr>
            <w:tcW w:w="1560" w:type="dxa"/>
            <w:shd w:val="clear" w:color="auto" w:fill="auto"/>
          </w:tcPr>
          <w:p w14:paraId="69D04F1C" w14:textId="60112896"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RCGP</w:t>
            </w:r>
          </w:p>
        </w:tc>
        <w:tc>
          <w:tcPr>
            <w:tcW w:w="2126" w:type="dxa"/>
            <w:shd w:val="clear" w:color="auto" w:fill="auto"/>
          </w:tcPr>
          <w:p w14:paraId="7777C407" w14:textId="0D4EFEE0"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3</w:t>
            </w:r>
            <w:r w:rsidRPr="00504873">
              <w:rPr>
                <w:rFonts w:asciiTheme="minorHAnsi" w:hAnsiTheme="minorHAnsi" w:cstheme="minorHAnsi"/>
                <w:sz w:val="20"/>
                <w:szCs w:val="20"/>
              </w:rPr>
              <w:br/>
            </w:r>
            <w:r w:rsidRPr="00504873">
              <w:rPr>
                <w:rFonts w:asciiTheme="minorHAnsi" w:hAnsiTheme="minorHAnsi" w:cstheme="minorHAnsi"/>
                <w:sz w:val="20"/>
                <w:szCs w:val="20"/>
              </w:rPr>
              <w:lastRenderedPageBreak/>
              <w:t>Interim drug treatment should be offered</w:t>
            </w:r>
          </w:p>
        </w:tc>
        <w:tc>
          <w:tcPr>
            <w:tcW w:w="1701" w:type="dxa"/>
            <w:shd w:val="clear" w:color="auto" w:fill="auto"/>
          </w:tcPr>
          <w:p w14:paraId="48A83F19" w14:textId="2A949EEF"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If women are waiting for </w:t>
            </w:r>
            <w:r w:rsidRPr="00504873">
              <w:rPr>
                <w:rFonts w:asciiTheme="minorHAnsi" w:hAnsiTheme="minorHAnsi" w:cstheme="minorHAnsi"/>
                <w:sz w:val="20"/>
                <w:szCs w:val="20"/>
              </w:rPr>
              <w:lastRenderedPageBreak/>
              <w:t>definitive treatment or further investigations interim drug treatment should be offered, including tranexamic acid and/or non-steroidal anti-inflammatory drugs at the initial assessment.</w:t>
            </w:r>
          </w:p>
        </w:tc>
        <w:tc>
          <w:tcPr>
            <w:tcW w:w="2551" w:type="dxa"/>
            <w:shd w:val="clear" w:color="auto" w:fill="auto"/>
          </w:tcPr>
          <w:p w14:paraId="798973FA" w14:textId="22A1FC36"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Many women </w:t>
            </w:r>
            <w:proofErr w:type="gramStart"/>
            <w:r w:rsidRPr="00504873">
              <w:rPr>
                <w:rFonts w:asciiTheme="minorHAnsi" w:hAnsiTheme="minorHAnsi" w:cstheme="minorHAnsi"/>
                <w:sz w:val="20"/>
                <w:szCs w:val="20"/>
              </w:rPr>
              <w:t>have to</w:t>
            </w:r>
            <w:proofErr w:type="gramEnd"/>
            <w:r w:rsidRPr="00504873">
              <w:rPr>
                <w:rFonts w:asciiTheme="minorHAnsi" w:hAnsiTheme="minorHAnsi" w:cstheme="minorHAnsi"/>
                <w:sz w:val="20"/>
                <w:szCs w:val="20"/>
              </w:rPr>
              <w:t xml:space="preserve"> wait long times before LNG-IUS </w:t>
            </w:r>
            <w:r w:rsidRPr="00504873">
              <w:rPr>
                <w:rFonts w:asciiTheme="minorHAnsi" w:hAnsiTheme="minorHAnsi" w:cstheme="minorHAnsi"/>
                <w:sz w:val="20"/>
                <w:szCs w:val="20"/>
              </w:rPr>
              <w:lastRenderedPageBreak/>
              <w:t xml:space="preserve">insertion or ultrasound scan or hysteroscopy.  This may mean several more months of ongoing problems and concern impacting on their health and social wellbeing.  Starting treatment early will not only benefit the woman but provide some recommendation to the healthcare provider about future treatment outcomes. </w:t>
            </w:r>
          </w:p>
        </w:tc>
        <w:tc>
          <w:tcPr>
            <w:tcW w:w="7088" w:type="dxa"/>
            <w:shd w:val="clear" w:color="auto" w:fill="auto"/>
          </w:tcPr>
          <w:p w14:paraId="29332C1E" w14:textId="3B555EBC"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Ref statement </w:t>
            </w:r>
            <w:proofErr w:type="gramStart"/>
            <w:r w:rsidRPr="00504873">
              <w:rPr>
                <w:rFonts w:asciiTheme="minorHAnsi" w:hAnsiTheme="minorHAnsi" w:cstheme="minorHAnsi"/>
                <w:sz w:val="20"/>
                <w:szCs w:val="20"/>
              </w:rPr>
              <w:t>4  NICE</w:t>
            </w:r>
            <w:proofErr w:type="gramEnd"/>
            <w:r w:rsidRPr="00504873">
              <w:rPr>
                <w:rFonts w:asciiTheme="minorHAnsi" w:hAnsiTheme="minorHAnsi" w:cstheme="minorHAnsi"/>
                <w:sz w:val="20"/>
                <w:szCs w:val="20"/>
              </w:rPr>
              <w:t xml:space="preserve">  HMB QS47</w:t>
            </w:r>
            <w:r w:rsidRPr="00504873">
              <w:rPr>
                <w:rFonts w:asciiTheme="minorHAnsi" w:hAnsiTheme="minorHAnsi" w:cstheme="minorHAnsi"/>
                <w:sz w:val="20"/>
                <w:szCs w:val="20"/>
              </w:rPr>
              <w:br/>
              <w:t>www.nice.org.uk/guidance/qs47</w:t>
            </w:r>
            <w:r w:rsidRPr="00504873">
              <w:rPr>
                <w:rFonts w:asciiTheme="minorHAnsi" w:hAnsiTheme="minorHAnsi" w:cstheme="minorHAnsi"/>
                <w:sz w:val="20"/>
                <w:szCs w:val="20"/>
              </w:rPr>
              <w:br/>
            </w:r>
            <w:r w:rsidRPr="00504873">
              <w:rPr>
                <w:rFonts w:asciiTheme="minorHAnsi" w:hAnsiTheme="minorHAnsi" w:cstheme="minorHAnsi"/>
                <w:sz w:val="20"/>
                <w:szCs w:val="20"/>
              </w:rPr>
              <w:lastRenderedPageBreak/>
              <w:t>APPG on women’s health; Informed Choice Inquiry 2017</w:t>
            </w:r>
            <w:r w:rsidRPr="00504873">
              <w:rPr>
                <w:rFonts w:asciiTheme="minorHAnsi" w:hAnsiTheme="minorHAnsi" w:cstheme="minorHAnsi"/>
                <w:sz w:val="20"/>
                <w:szCs w:val="20"/>
              </w:rPr>
              <w:br/>
              <w:t>www.appgwomenshealth.org/inquiry2017</w:t>
            </w:r>
            <w:r w:rsidRPr="00504873">
              <w:rPr>
                <w:rFonts w:asciiTheme="minorHAnsi" w:hAnsiTheme="minorHAnsi" w:cstheme="minorHAnsi"/>
                <w:sz w:val="20"/>
                <w:szCs w:val="20"/>
              </w:rPr>
              <w:br/>
            </w:r>
            <w:r w:rsidRPr="00504873">
              <w:rPr>
                <w:rFonts w:asciiTheme="minorHAnsi" w:hAnsiTheme="minorHAnsi" w:cstheme="minorHAnsi"/>
                <w:sz w:val="20"/>
                <w:szCs w:val="20"/>
              </w:rPr>
              <w:br/>
              <w:t>National HMB Audit</w:t>
            </w:r>
            <w:r w:rsidRPr="00504873">
              <w:rPr>
                <w:rFonts w:asciiTheme="minorHAnsi" w:hAnsiTheme="minorHAnsi" w:cstheme="minorHAnsi"/>
                <w:sz w:val="20"/>
                <w:szCs w:val="20"/>
              </w:rPr>
              <w:br/>
              <w:t>www.rcog.org.uk/en/guidelines-research-services/audit-quality-improvement/completed-projects/national-hmb-audit</w:t>
            </w:r>
          </w:p>
        </w:tc>
      </w:tr>
      <w:tr w:rsidR="00687FE7" w:rsidRPr="00AB7BA9" w14:paraId="47B12BCF" w14:textId="77777777" w:rsidTr="0053416C">
        <w:trPr>
          <w:trHeight w:val="282"/>
        </w:trPr>
        <w:tc>
          <w:tcPr>
            <w:tcW w:w="563" w:type="dxa"/>
            <w:shd w:val="clear" w:color="auto" w:fill="auto"/>
          </w:tcPr>
          <w:p w14:paraId="2EA257E4" w14:textId="25E7CF10" w:rsidR="00360EDA" w:rsidRPr="00504873" w:rsidRDefault="001B486E" w:rsidP="00360EDA">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51</w:t>
            </w:r>
          </w:p>
        </w:tc>
        <w:tc>
          <w:tcPr>
            <w:tcW w:w="1560" w:type="dxa"/>
            <w:shd w:val="clear" w:color="auto" w:fill="auto"/>
          </w:tcPr>
          <w:p w14:paraId="25129E78" w14:textId="2BEE26B0"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BSIR</w:t>
            </w:r>
          </w:p>
        </w:tc>
        <w:tc>
          <w:tcPr>
            <w:tcW w:w="2126" w:type="dxa"/>
            <w:shd w:val="clear" w:color="auto" w:fill="auto"/>
          </w:tcPr>
          <w:p w14:paraId="565636DC" w14:textId="6A4EE9E1"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Considering uterine artery embolization Prior to hysterectomy in section 1.5.5</w:t>
            </w:r>
          </w:p>
        </w:tc>
        <w:tc>
          <w:tcPr>
            <w:tcW w:w="1701" w:type="dxa"/>
            <w:shd w:val="clear" w:color="auto" w:fill="auto"/>
          </w:tcPr>
          <w:p w14:paraId="44838AE3" w14:textId="706F4290"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If possible Uterine preservation must be </w:t>
            </w:r>
            <w:proofErr w:type="gramStart"/>
            <w:r w:rsidRPr="00504873">
              <w:rPr>
                <w:rFonts w:asciiTheme="minorHAnsi" w:hAnsiTheme="minorHAnsi" w:cstheme="minorHAnsi"/>
                <w:sz w:val="20"/>
                <w:szCs w:val="20"/>
              </w:rPr>
              <w:t>considered .</w:t>
            </w:r>
            <w:proofErr w:type="gramEnd"/>
            <w:r w:rsidRPr="00504873">
              <w:rPr>
                <w:rFonts w:asciiTheme="minorHAnsi" w:hAnsiTheme="minorHAnsi" w:cstheme="minorHAnsi"/>
                <w:sz w:val="20"/>
                <w:szCs w:val="20"/>
              </w:rPr>
              <w:br/>
              <w:t>Uterine artery embolization can be performed in :</w:t>
            </w:r>
            <w:r w:rsidRPr="00504873">
              <w:rPr>
                <w:rFonts w:asciiTheme="minorHAnsi" w:hAnsiTheme="minorHAnsi" w:cstheme="minorHAnsi"/>
                <w:sz w:val="20"/>
                <w:szCs w:val="20"/>
              </w:rPr>
              <w:br/>
              <w:t>- Patients with uterine enlargement ( multiple small fibroids &lt;3cm)</w:t>
            </w:r>
            <w:r w:rsidRPr="00504873">
              <w:rPr>
                <w:rFonts w:asciiTheme="minorHAnsi" w:hAnsiTheme="minorHAnsi" w:cstheme="minorHAnsi"/>
                <w:sz w:val="20"/>
                <w:szCs w:val="20"/>
              </w:rPr>
              <w:br/>
              <w:t>Patients with adenomyosis</w:t>
            </w:r>
          </w:p>
        </w:tc>
        <w:tc>
          <w:tcPr>
            <w:tcW w:w="2551" w:type="dxa"/>
            <w:shd w:val="clear" w:color="auto" w:fill="auto"/>
          </w:tcPr>
          <w:p w14:paraId="0573EEB3" w14:textId="775988BE"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 xml:space="preserve">Uterine preservation in women of child-bearing age must be considered prior to </w:t>
            </w:r>
            <w:proofErr w:type="spellStart"/>
            <w:r w:rsidRPr="00504873">
              <w:rPr>
                <w:rFonts w:asciiTheme="minorHAnsi" w:hAnsiTheme="minorHAnsi" w:cstheme="minorHAnsi"/>
                <w:sz w:val="20"/>
                <w:szCs w:val="20"/>
              </w:rPr>
              <w:t>considertion</w:t>
            </w:r>
            <w:proofErr w:type="spellEnd"/>
            <w:r w:rsidRPr="00504873">
              <w:rPr>
                <w:rFonts w:asciiTheme="minorHAnsi" w:hAnsiTheme="minorHAnsi" w:cstheme="minorHAnsi"/>
                <w:sz w:val="20"/>
                <w:szCs w:val="20"/>
              </w:rPr>
              <w:t xml:space="preserve"> for hysterectomy.</w:t>
            </w:r>
          </w:p>
        </w:tc>
        <w:tc>
          <w:tcPr>
            <w:tcW w:w="7088" w:type="dxa"/>
            <w:shd w:val="clear" w:color="auto" w:fill="auto"/>
          </w:tcPr>
          <w:p w14:paraId="4B990066" w14:textId="40DFD9BC"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 xml:space="preserve">UAE is NICE approved for fibroids and adenomyosis. The </w:t>
            </w:r>
            <w:proofErr w:type="spellStart"/>
            <w:r w:rsidRPr="00504873">
              <w:rPr>
                <w:rFonts w:asciiTheme="minorHAnsi" w:hAnsiTheme="minorHAnsi" w:cstheme="minorHAnsi"/>
                <w:sz w:val="20"/>
                <w:szCs w:val="20"/>
              </w:rPr>
              <w:t>dissconnet</w:t>
            </w:r>
            <w:proofErr w:type="spellEnd"/>
            <w:r w:rsidRPr="00504873">
              <w:rPr>
                <w:rFonts w:asciiTheme="minorHAnsi" w:hAnsiTheme="minorHAnsi" w:cstheme="minorHAnsi"/>
                <w:sz w:val="20"/>
                <w:szCs w:val="20"/>
              </w:rPr>
              <w:t xml:space="preserve"> </w:t>
            </w:r>
            <w:proofErr w:type="spellStart"/>
            <w:r w:rsidRPr="00504873">
              <w:rPr>
                <w:rFonts w:asciiTheme="minorHAnsi" w:hAnsiTheme="minorHAnsi" w:cstheme="minorHAnsi"/>
                <w:sz w:val="20"/>
                <w:szCs w:val="20"/>
              </w:rPr>
              <w:t>betweenthose</w:t>
            </w:r>
            <w:proofErr w:type="spellEnd"/>
            <w:r w:rsidRPr="00504873">
              <w:rPr>
                <w:rFonts w:asciiTheme="minorHAnsi" w:hAnsiTheme="minorHAnsi" w:cstheme="minorHAnsi"/>
                <w:sz w:val="20"/>
                <w:szCs w:val="20"/>
              </w:rPr>
              <w:t xml:space="preserve"> guidelines and this is </w:t>
            </w:r>
            <w:proofErr w:type="gramStart"/>
            <w:r w:rsidRPr="00504873">
              <w:rPr>
                <w:rFonts w:asciiTheme="minorHAnsi" w:hAnsiTheme="minorHAnsi" w:cstheme="minorHAnsi"/>
                <w:sz w:val="20"/>
                <w:szCs w:val="20"/>
              </w:rPr>
              <w:t>noticeable .</w:t>
            </w:r>
            <w:proofErr w:type="gramEnd"/>
            <w:r w:rsidRPr="00504873">
              <w:rPr>
                <w:rFonts w:asciiTheme="minorHAnsi" w:hAnsiTheme="minorHAnsi" w:cstheme="minorHAnsi"/>
                <w:sz w:val="20"/>
                <w:szCs w:val="20"/>
              </w:rPr>
              <w:br/>
              <w:t>https://www.ncbi.nlm.nih.gov/pmc/articles/PMC5779563/</w:t>
            </w:r>
            <w:r w:rsidRPr="00504873">
              <w:rPr>
                <w:rFonts w:asciiTheme="minorHAnsi" w:hAnsiTheme="minorHAnsi" w:cstheme="minorHAnsi"/>
                <w:sz w:val="20"/>
                <w:szCs w:val="20"/>
              </w:rPr>
              <w:br/>
              <w:t>https://www.nice.org.uk/guidance/ipg473</w:t>
            </w:r>
          </w:p>
        </w:tc>
      </w:tr>
      <w:tr w:rsidR="00687FE7" w:rsidRPr="00AB7BA9" w14:paraId="36426607" w14:textId="77777777" w:rsidTr="0053416C">
        <w:trPr>
          <w:trHeight w:val="282"/>
        </w:trPr>
        <w:tc>
          <w:tcPr>
            <w:tcW w:w="563" w:type="dxa"/>
            <w:shd w:val="clear" w:color="auto" w:fill="auto"/>
          </w:tcPr>
          <w:p w14:paraId="301A42F0" w14:textId="087CDDC3" w:rsidR="00360EDA" w:rsidRPr="00504873" w:rsidRDefault="00AB3465"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5</w:t>
            </w:r>
            <w:r w:rsidR="001B486E" w:rsidRPr="00504873">
              <w:rPr>
                <w:rFonts w:asciiTheme="minorHAnsi" w:hAnsiTheme="minorHAnsi" w:cstheme="minorHAnsi"/>
                <w:sz w:val="20"/>
                <w:szCs w:val="20"/>
              </w:rPr>
              <w:t>2</w:t>
            </w:r>
          </w:p>
        </w:tc>
        <w:tc>
          <w:tcPr>
            <w:tcW w:w="1560" w:type="dxa"/>
            <w:shd w:val="clear" w:color="auto" w:fill="auto"/>
          </w:tcPr>
          <w:p w14:paraId="7A86C361" w14:textId="0BE53DF8"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BSIR</w:t>
            </w:r>
          </w:p>
        </w:tc>
        <w:tc>
          <w:tcPr>
            <w:tcW w:w="2126" w:type="dxa"/>
            <w:shd w:val="clear" w:color="auto" w:fill="auto"/>
          </w:tcPr>
          <w:p w14:paraId="1F026A69" w14:textId="7486F748"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Women who are at risk of </w:t>
            </w:r>
            <w:proofErr w:type="spellStart"/>
            <w:r w:rsidRPr="00504873">
              <w:rPr>
                <w:rFonts w:asciiTheme="minorHAnsi" w:hAnsiTheme="minorHAnsi" w:cstheme="minorHAnsi"/>
                <w:sz w:val="20"/>
                <w:szCs w:val="20"/>
              </w:rPr>
              <w:t>prothrobosis</w:t>
            </w:r>
            <w:proofErr w:type="spellEnd"/>
            <w:r w:rsidRPr="00504873">
              <w:rPr>
                <w:rFonts w:asciiTheme="minorHAnsi" w:hAnsiTheme="minorHAnsi" w:cstheme="minorHAnsi"/>
                <w:sz w:val="20"/>
                <w:szCs w:val="20"/>
              </w:rPr>
              <w:t xml:space="preserve"> need a special mention as this is increasing in women of </w:t>
            </w:r>
            <w:proofErr w:type="gramStart"/>
            <w:r w:rsidRPr="00504873">
              <w:rPr>
                <w:rFonts w:asciiTheme="minorHAnsi" w:hAnsiTheme="minorHAnsi" w:cstheme="minorHAnsi"/>
                <w:sz w:val="20"/>
                <w:szCs w:val="20"/>
              </w:rPr>
              <w:t>child bearing</w:t>
            </w:r>
            <w:proofErr w:type="gramEnd"/>
            <w:r w:rsidRPr="00504873">
              <w:rPr>
                <w:rFonts w:asciiTheme="minorHAnsi" w:hAnsiTheme="minorHAnsi" w:cstheme="minorHAnsi"/>
                <w:sz w:val="20"/>
                <w:szCs w:val="20"/>
              </w:rPr>
              <w:t xml:space="preserve"> age</w:t>
            </w:r>
          </w:p>
        </w:tc>
        <w:tc>
          <w:tcPr>
            <w:tcW w:w="1701" w:type="dxa"/>
            <w:shd w:val="clear" w:color="auto" w:fill="auto"/>
          </w:tcPr>
          <w:p w14:paraId="3AB8EF86" w14:textId="78C97B17"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TXA can be a pro thrombotic.</w:t>
            </w:r>
            <w:r w:rsidRPr="00504873">
              <w:rPr>
                <w:rFonts w:asciiTheme="minorHAnsi" w:hAnsiTheme="minorHAnsi" w:cstheme="minorHAnsi"/>
                <w:sz w:val="20"/>
                <w:szCs w:val="20"/>
              </w:rPr>
              <w:br/>
              <w:t xml:space="preserve">Uterine artery embolization should be considered for </w:t>
            </w:r>
            <w:r w:rsidRPr="00504873">
              <w:rPr>
                <w:rFonts w:asciiTheme="minorHAnsi" w:hAnsiTheme="minorHAnsi" w:cstheme="minorHAnsi"/>
                <w:sz w:val="20"/>
                <w:szCs w:val="20"/>
              </w:rPr>
              <w:lastRenderedPageBreak/>
              <w:t xml:space="preserve">these </w:t>
            </w:r>
            <w:proofErr w:type="spellStart"/>
            <w:r w:rsidRPr="00504873">
              <w:rPr>
                <w:rFonts w:asciiTheme="minorHAnsi" w:hAnsiTheme="minorHAnsi" w:cstheme="minorHAnsi"/>
                <w:sz w:val="20"/>
                <w:szCs w:val="20"/>
              </w:rPr>
              <w:t>subet</w:t>
            </w:r>
            <w:proofErr w:type="spellEnd"/>
            <w:r w:rsidRPr="00504873">
              <w:rPr>
                <w:rFonts w:asciiTheme="minorHAnsi" w:hAnsiTheme="minorHAnsi" w:cstheme="minorHAnsi"/>
                <w:sz w:val="20"/>
                <w:szCs w:val="20"/>
              </w:rPr>
              <w:t xml:space="preserve"> of patients </w:t>
            </w:r>
            <w:proofErr w:type="gramStart"/>
            <w:r w:rsidRPr="00504873">
              <w:rPr>
                <w:rFonts w:asciiTheme="minorHAnsi" w:hAnsiTheme="minorHAnsi" w:cstheme="minorHAnsi"/>
                <w:sz w:val="20"/>
                <w:szCs w:val="20"/>
              </w:rPr>
              <w:t>( again</w:t>
            </w:r>
            <w:proofErr w:type="gramEnd"/>
            <w:r w:rsidRPr="00504873">
              <w:rPr>
                <w:rFonts w:asciiTheme="minorHAnsi" w:hAnsiTheme="minorHAnsi" w:cstheme="minorHAnsi"/>
                <w:sz w:val="20"/>
                <w:szCs w:val="20"/>
              </w:rPr>
              <w:t xml:space="preserve"> it should </w:t>
            </w:r>
            <w:proofErr w:type="spellStart"/>
            <w:r w:rsidRPr="00504873">
              <w:rPr>
                <w:rFonts w:asciiTheme="minorHAnsi" w:hAnsiTheme="minorHAnsi" w:cstheme="minorHAnsi"/>
                <w:sz w:val="20"/>
                <w:szCs w:val="20"/>
              </w:rPr>
              <w:t>ber</w:t>
            </w:r>
            <w:proofErr w:type="spellEnd"/>
            <w:r w:rsidRPr="00504873">
              <w:rPr>
                <w:rFonts w:asciiTheme="minorHAnsi" w:hAnsiTheme="minorHAnsi" w:cstheme="minorHAnsi"/>
                <w:sz w:val="20"/>
                <w:szCs w:val="20"/>
              </w:rPr>
              <w:t xml:space="preserve"> offered post medial therapy trial and prior to </w:t>
            </w:r>
            <w:proofErr w:type="spellStart"/>
            <w:r w:rsidRPr="00504873">
              <w:rPr>
                <w:rFonts w:asciiTheme="minorHAnsi" w:hAnsiTheme="minorHAnsi" w:cstheme="minorHAnsi"/>
                <w:sz w:val="20"/>
                <w:szCs w:val="20"/>
              </w:rPr>
              <w:t>hysterecotmy</w:t>
            </w:r>
            <w:proofErr w:type="spellEnd"/>
            <w:r w:rsidRPr="00504873">
              <w:rPr>
                <w:rFonts w:asciiTheme="minorHAnsi" w:hAnsiTheme="minorHAnsi" w:cstheme="minorHAnsi"/>
                <w:sz w:val="20"/>
                <w:szCs w:val="20"/>
              </w:rPr>
              <w:t>)</w:t>
            </w:r>
          </w:p>
        </w:tc>
        <w:tc>
          <w:tcPr>
            <w:tcW w:w="2551" w:type="dxa"/>
            <w:shd w:val="clear" w:color="auto" w:fill="auto"/>
          </w:tcPr>
          <w:p w14:paraId="63C9B60E" w14:textId="64841DF6"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lastRenderedPageBreak/>
              <w:t>Uterine preservation and reduction in risk of DVT/PE and recurrent miscarriage</w:t>
            </w:r>
          </w:p>
        </w:tc>
        <w:tc>
          <w:tcPr>
            <w:tcW w:w="7088" w:type="dxa"/>
            <w:shd w:val="clear" w:color="auto" w:fill="auto"/>
          </w:tcPr>
          <w:p w14:paraId="4C5A10C6" w14:textId="3B7E42E7"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UAE should be offered to women who cannot tolerate medical therapy.</w:t>
            </w:r>
          </w:p>
        </w:tc>
      </w:tr>
      <w:tr w:rsidR="00687FE7" w:rsidRPr="00AB7BA9" w14:paraId="075B3326" w14:textId="77777777" w:rsidTr="0053416C">
        <w:trPr>
          <w:trHeight w:val="282"/>
        </w:trPr>
        <w:tc>
          <w:tcPr>
            <w:tcW w:w="563" w:type="dxa"/>
            <w:shd w:val="clear" w:color="auto" w:fill="auto"/>
          </w:tcPr>
          <w:p w14:paraId="318354D0" w14:textId="6D2F85DF" w:rsidR="00360EDA" w:rsidRPr="00504873" w:rsidRDefault="001B486E"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53</w:t>
            </w:r>
          </w:p>
        </w:tc>
        <w:tc>
          <w:tcPr>
            <w:tcW w:w="1560" w:type="dxa"/>
            <w:shd w:val="clear" w:color="auto" w:fill="auto"/>
          </w:tcPr>
          <w:p w14:paraId="16598A61" w14:textId="348C9E0C"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BSIR</w:t>
            </w:r>
          </w:p>
        </w:tc>
        <w:tc>
          <w:tcPr>
            <w:tcW w:w="2126" w:type="dxa"/>
            <w:shd w:val="clear" w:color="auto" w:fill="auto"/>
          </w:tcPr>
          <w:p w14:paraId="041E646A" w14:textId="1197FE0A"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Patient information for UAE should be offered prior to hysterectomy</w:t>
            </w:r>
          </w:p>
        </w:tc>
        <w:tc>
          <w:tcPr>
            <w:tcW w:w="1701" w:type="dxa"/>
            <w:shd w:val="clear" w:color="auto" w:fill="auto"/>
          </w:tcPr>
          <w:p w14:paraId="1CFEDA53" w14:textId="0EF98AA5"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Patients have the right to choose UAE prior to be considered for </w:t>
            </w:r>
            <w:proofErr w:type="spellStart"/>
            <w:r w:rsidRPr="00504873">
              <w:rPr>
                <w:rFonts w:asciiTheme="minorHAnsi" w:hAnsiTheme="minorHAnsi" w:cstheme="minorHAnsi"/>
                <w:sz w:val="20"/>
                <w:szCs w:val="20"/>
              </w:rPr>
              <w:t>hysterecotmy</w:t>
            </w:r>
            <w:proofErr w:type="spellEnd"/>
            <w:r w:rsidRPr="00504873">
              <w:rPr>
                <w:rFonts w:asciiTheme="minorHAnsi" w:hAnsiTheme="minorHAnsi" w:cstheme="minorHAnsi"/>
                <w:sz w:val="20"/>
                <w:szCs w:val="20"/>
              </w:rPr>
              <w:t xml:space="preserve"> </w:t>
            </w:r>
            <w:proofErr w:type="spellStart"/>
            <w:r w:rsidRPr="00504873">
              <w:rPr>
                <w:rFonts w:asciiTheme="minorHAnsi" w:hAnsiTheme="minorHAnsi" w:cstheme="minorHAnsi"/>
                <w:sz w:val="20"/>
                <w:szCs w:val="20"/>
              </w:rPr>
              <w:t>fo</w:t>
            </w:r>
            <w:proofErr w:type="spellEnd"/>
            <w:r w:rsidRPr="00504873">
              <w:rPr>
                <w:rFonts w:asciiTheme="minorHAnsi" w:hAnsiTheme="minorHAnsi" w:cstheme="minorHAnsi"/>
                <w:sz w:val="20"/>
                <w:szCs w:val="20"/>
              </w:rPr>
              <w:t xml:space="preserve"> heavy bleeding.</w:t>
            </w:r>
          </w:p>
        </w:tc>
        <w:tc>
          <w:tcPr>
            <w:tcW w:w="2551" w:type="dxa"/>
            <w:shd w:val="clear" w:color="auto" w:fill="auto"/>
          </w:tcPr>
          <w:p w14:paraId="780A753F" w14:textId="16489A96"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 xml:space="preserve">Uterine preservation in presence of failed medical </w:t>
            </w:r>
            <w:proofErr w:type="gramStart"/>
            <w:r w:rsidRPr="00504873">
              <w:rPr>
                <w:rFonts w:asciiTheme="minorHAnsi" w:hAnsiTheme="minorHAnsi" w:cstheme="minorHAnsi"/>
                <w:sz w:val="20"/>
                <w:szCs w:val="20"/>
              </w:rPr>
              <w:t>and  ablative</w:t>
            </w:r>
            <w:proofErr w:type="gramEnd"/>
            <w:r w:rsidRPr="00504873">
              <w:rPr>
                <w:rFonts w:asciiTheme="minorHAnsi" w:hAnsiTheme="minorHAnsi" w:cstheme="minorHAnsi"/>
                <w:sz w:val="20"/>
                <w:szCs w:val="20"/>
              </w:rPr>
              <w:t xml:space="preserve"> therapy</w:t>
            </w:r>
          </w:p>
        </w:tc>
        <w:tc>
          <w:tcPr>
            <w:tcW w:w="7088" w:type="dxa"/>
            <w:shd w:val="clear" w:color="auto" w:fill="auto"/>
          </w:tcPr>
          <w:p w14:paraId="4440DC96" w14:textId="7A5F1A45"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2F9811FF" w14:textId="77777777" w:rsidTr="0053416C">
        <w:trPr>
          <w:trHeight w:val="282"/>
        </w:trPr>
        <w:tc>
          <w:tcPr>
            <w:tcW w:w="563" w:type="dxa"/>
            <w:shd w:val="clear" w:color="auto" w:fill="auto"/>
          </w:tcPr>
          <w:p w14:paraId="4D752514" w14:textId="69DE5584" w:rsidR="00360EDA" w:rsidRPr="00504873" w:rsidRDefault="001B486E"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54</w:t>
            </w:r>
          </w:p>
        </w:tc>
        <w:tc>
          <w:tcPr>
            <w:tcW w:w="1560" w:type="dxa"/>
            <w:shd w:val="clear" w:color="auto" w:fill="auto"/>
          </w:tcPr>
          <w:p w14:paraId="221C5BCA" w14:textId="3F4AA46A"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SCM3</w:t>
            </w:r>
          </w:p>
        </w:tc>
        <w:tc>
          <w:tcPr>
            <w:tcW w:w="2126" w:type="dxa"/>
            <w:shd w:val="clear" w:color="auto" w:fill="auto"/>
          </w:tcPr>
          <w:p w14:paraId="34FA20F6" w14:textId="5A34BF35"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For hysterectomy, use minimal access route (vaginal or laparoscopic) where technically feasible</w:t>
            </w:r>
          </w:p>
        </w:tc>
        <w:tc>
          <w:tcPr>
            <w:tcW w:w="1701" w:type="dxa"/>
            <w:shd w:val="clear" w:color="auto" w:fill="auto"/>
          </w:tcPr>
          <w:p w14:paraId="7ACF4944" w14:textId="34982926" w:rsidR="00360EDA" w:rsidRPr="00504873" w:rsidRDefault="00360EDA" w:rsidP="00360EDA">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There is variation in rates of hysterectomy by laparotomy vs minimal access (vaginal or laparoscopic routes).   The RCOG Patterns of Benign Gynaecology Care report 2015-16 stated: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“More than 40% of hysterectomies for benign conditions were performed abdominally, with substantial </w:t>
            </w:r>
            <w:r w:rsidRPr="00504873">
              <w:rPr>
                <w:rFonts w:asciiTheme="minorHAnsi" w:hAnsiTheme="minorHAnsi" w:cstheme="minorHAnsi"/>
                <w:sz w:val="20"/>
                <w:szCs w:val="20"/>
              </w:rPr>
              <w:lastRenderedPageBreak/>
              <w:t>variation (mean proportion conducted abdominally: 17-67% (lowest vs. highest decile)).</w:t>
            </w:r>
            <w:r w:rsidRPr="00504873">
              <w:rPr>
                <w:rFonts w:asciiTheme="minorHAnsi" w:hAnsiTheme="minorHAnsi" w:cstheme="minorHAnsi"/>
                <w:sz w:val="20"/>
                <w:szCs w:val="20"/>
              </w:rPr>
              <w:br/>
            </w:r>
            <w:r w:rsidRPr="00504873">
              <w:rPr>
                <w:rFonts w:asciiTheme="minorHAnsi" w:hAnsiTheme="minorHAnsi" w:cstheme="minorHAnsi"/>
                <w:sz w:val="20"/>
                <w:szCs w:val="20"/>
              </w:rPr>
              <w:br/>
              <w:t>“Where technically feasible hysterectomy should be performed using a minimally invasive or vaginal route</w:t>
            </w:r>
            <w:r w:rsidRPr="00504873">
              <w:rPr>
                <w:rFonts w:asciiTheme="minorHAnsi" w:hAnsiTheme="minorHAnsi" w:cstheme="minorHAnsi"/>
                <w:sz w:val="20"/>
                <w:szCs w:val="20"/>
              </w:rPr>
              <w:br/>
            </w:r>
            <w:r w:rsidRPr="00504873">
              <w:rPr>
                <w:rFonts w:asciiTheme="minorHAnsi" w:hAnsiTheme="minorHAnsi" w:cstheme="minorHAnsi"/>
                <w:sz w:val="20"/>
                <w:szCs w:val="20"/>
              </w:rPr>
              <w:br/>
              <w:t>“Trusts should review whether they provide the full range of hysterectomy types so treatment decisions are not restricted by hospital factors”</w:t>
            </w:r>
          </w:p>
        </w:tc>
        <w:tc>
          <w:tcPr>
            <w:tcW w:w="2551" w:type="dxa"/>
            <w:shd w:val="clear" w:color="auto" w:fill="auto"/>
          </w:tcPr>
          <w:p w14:paraId="7D3AB5FA" w14:textId="4C6F68ED"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Minimal access routes are better for women, the NHS and wider society (e.g. owing to quicker return to normal activities).   The RCOG clinical indicators project found that outcome measures of route of hysterectomy were some of the only ones that were valid in benign gynaecology, but that they also showed the most variation.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The report listed </w:t>
            </w:r>
            <w:proofErr w:type="gramStart"/>
            <w:r w:rsidRPr="00504873">
              <w:rPr>
                <w:rFonts w:asciiTheme="minorHAnsi" w:hAnsiTheme="minorHAnsi" w:cstheme="minorHAnsi"/>
                <w:sz w:val="20"/>
                <w:szCs w:val="20"/>
              </w:rPr>
              <w:t>a number of</w:t>
            </w:r>
            <w:proofErr w:type="gramEnd"/>
            <w:r w:rsidRPr="00504873">
              <w:rPr>
                <w:rFonts w:asciiTheme="minorHAnsi" w:hAnsiTheme="minorHAnsi" w:cstheme="minorHAnsi"/>
                <w:sz w:val="20"/>
                <w:szCs w:val="20"/>
              </w:rPr>
              <w:t xml:space="preserve"> valid indicators, the simplest of which is “Proportion of all hysterectomies performed abdominally” with denominator, numerator, </w:t>
            </w:r>
            <w:r w:rsidRPr="00504873">
              <w:rPr>
                <w:rFonts w:asciiTheme="minorHAnsi" w:hAnsiTheme="minorHAnsi" w:cstheme="minorHAnsi"/>
                <w:sz w:val="20"/>
                <w:szCs w:val="20"/>
              </w:rPr>
              <w:lastRenderedPageBreak/>
              <w:t xml:space="preserve">mean and deciles for all NHS Trusts defined.   </w:t>
            </w:r>
          </w:p>
        </w:tc>
        <w:tc>
          <w:tcPr>
            <w:tcW w:w="7088" w:type="dxa"/>
            <w:shd w:val="clear" w:color="auto" w:fill="auto"/>
          </w:tcPr>
          <w:p w14:paraId="506436D3" w14:textId="691928EE" w:rsidR="00360EDA" w:rsidRPr="00504873" w:rsidRDefault="00360EDA" w:rsidP="00360EDA">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NICE HMB guidelines 1.5.18.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Key national audits are listed in the Quality Standard Topic Overview for this committee.   </w:t>
            </w:r>
            <w:r w:rsidRPr="00504873">
              <w:rPr>
                <w:rFonts w:asciiTheme="minorHAnsi" w:hAnsiTheme="minorHAnsi" w:cstheme="minorHAnsi"/>
                <w:sz w:val="20"/>
                <w:szCs w:val="20"/>
              </w:rPr>
              <w:br/>
            </w:r>
            <w:r w:rsidRPr="00504873">
              <w:rPr>
                <w:rFonts w:asciiTheme="minorHAnsi" w:hAnsiTheme="minorHAnsi" w:cstheme="minorHAnsi"/>
                <w:sz w:val="20"/>
                <w:szCs w:val="20"/>
              </w:rPr>
              <w:br/>
              <w:t>Patterns of Benign Gynaecology Care in English NHS Hospital Trusts.   RCOG, London School of Hygiene &amp; Tropical Medicine, 2016</w:t>
            </w:r>
          </w:p>
        </w:tc>
      </w:tr>
      <w:tr w:rsidR="00687FE7" w:rsidRPr="00AB7BA9" w14:paraId="721B443A" w14:textId="77777777" w:rsidTr="0053416C">
        <w:trPr>
          <w:trHeight w:val="282"/>
        </w:trPr>
        <w:tc>
          <w:tcPr>
            <w:tcW w:w="15589" w:type="dxa"/>
            <w:gridSpan w:val="6"/>
            <w:shd w:val="clear" w:color="auto" w:fill="auto"/>
          </w:tcPr>
          <w:p w14:paraId="53B216A3" w14:textId="558D3490" w:rsidR="00360EDA" w:rsidRPr="00504873" w:rsidRDefault="00360EDA" w:rsidP="00360EDA">
            <w:pPr>
              <w:rPr>
                <w:rFonts w:asciiTheme="minorHAnsi" w:hAnsiTheme="minorHAnsi" w:cstheme="minorHAnsi"/>
                <w:b/>
                <w:bCs/>
                <w:sz w:val="20"/>
                <w:szCs w:val="20"/>
              </w:rPr>
            </w:pPr>
            <w:r w:rsidRPr="00504873">
              <w:rPr>
                <w:rFonts w:asciiTheme="minorHAnsi" w:hAnsiTheme="minorHAnsi" w:cstheme="minorHAnsi"/>
                <w:b/>
                <w:bCs/>
                <w:sz w:val="20"/>
                <w:szCs w:val="20"/>
              </w:rPr>
              <w:t>Additional areas</w:t>
            </w:r>
          </w:p>
        </w:tc>
      </w:tr>
      <w:tr w:rsidR="00687FE7" w:rsidRPr="00AB7BA9" w14:paraId="04856F63" w14:textId="77777777" w:rsidTr="0053416C">
        <w:trPr>
          <w:trHeight w:val="282"/>
        </w:trPr>
        <w:tc>
          <w:tcPr>
            <w:tcW w:w="563" w:type="dxa"/>
            <w:shd w:val="clear" w:color="auto" w:fill="auto"/>
          </w:tcPr>
          <w:p w14:paraId="256DAA3F" w14:textId="0F536ECD" w:rsidR="00201025" w:rsidRPr="00504873" w:rsidRDefault="00AB346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5</w:t>
            </w:r>
            <w:r w:rsidR="00265C4C" w:rsidRPr="00504873">
              <w:rPr>
                <w:rFonts w:asciiTheme="minorHAnsi" w:hAnsiTheme="minorHAnsi" w:cstheme="minorHAnsi"/>
                <w:sz w:val="20"/>
                <w:szCs w:val="20"/>
              </w:rPr>
              <w:t>5</w:t>
            </w:r>
          </w:p>
        </w:tc>
        <w:tc>
          <w:tcPr>
            <w:tcW w:w="1560" w:type="dxa"/>
            <w:shd w:val="clear" w:color="auto" w:fill="auto"/>
          </w:tcPr>
          <w:p w14:paraId="7B290A40" w14:textId="37D1B8BB"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SCM2</w:t>
            </w:r>
          </w:p>
        </w:tc>
        <w:tc>
          <w:tcPr>
            <w:tcW w:w="2126" w:type="dxa"/>
            <w:shd w:val="clear" w:color="auto" w:fill="auto"/>
          </w:tcPr>
          <w:p w14:paraId="707B3182" w14:textId="2F5B0502"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b/>
                <w:bCs/>
                <w:sz w:val="20"/>
                <w:szCs w:val="20"/>
              </w:rPr>
              <w:t>Ulipristal acetate:</w:t>
            </w:r>
            <w:r w:rsidRPr="00504873">
              <w:rPr>
                <w:rFonts w:asciiTheme="minorHAnsi" w:hAnsiTheme="minorHAnsi" w:cstheme="minorHAnsi"/>
                <w:sz w:val="20"/>
                <w:szCs w:val="20"/>
              </w:rPr>
              <w:br/>
              <w:t xml:space="preserve">Ulipristal acetate should be funded by the NHS to allow prescription by Hospitals / GPs for </w:t>
            </w:r>
            <w:r w:rsidRPr="00504873">
              <w:rPr>
                <w:rFonts w:asciiTheme="minorHAnsi" w:hAnsiTheme="minorHAnsi" w:cstheme="minorHAnsi"/>
                <w:sz w:val="20"/>
                <w:szCs w:val="20"/>
              </w:rPr>
              <w:lastRenderedPageBreak/>
              <w:t>women with HMB and fibroids who are refractory to medical therapies or high risk for surgery.</w:t>
            </w:r>
          </w:p>
        </w:tc>
        <w:tc>
          <w:tcPr>
            <w:tcW w:w="1701" w:type="dxa"/>
            <w:shd w:val="clear" w:color="auto" w:fill="auto"/>
          </w:tcPr>
          <w:p w14:paraId="41273699" w14:textId="51DBF95D"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Compliant with the NICE HMB Update Guidelines and strong evidence base (and </w:t>
            </w:r>
            <w:r w:rsidRPr="00504873">
              <w:rPr>
                <w:rFonts w:asciiTheme="minorHAnsi" w:hAnsiTheme="minorHAnsi" w:cstheme="minorHAnsi"/>
                <w:sz w:val="20"/>
                <w:szCs w:val="20"/>
              </w:rPr>
              <w:lastRenderedPageBreak/>
              <w:t>European Medical Agency post-investigation recommendations)</w:t>
            </w:r>
          </w:p>
        </w:tc>
        <w:tc>
          <w:tcPr>
            <w:tcW w:w="2551" w:type="dxa"/>
            <w:shd w:val="clear" w:color="auto" w:fill="auto"/>
          </w:tcPr>
          <w:p w14:paraId="1866547D" w14:textId="7EFA443E"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Inequitable service provision currently. I would go so far as to say that ulipristal acetate is unavailable to most women and where it is prescribed it is restricted to </w:t>
            </w:r>
            <w:r w:rsidRPr="00504873">
              <w:rPr>
                <w:rFonts w:asciiTheme="minorHAnsi" w:hAnsiTheme="minorHAnsi" w:cstheme="minorHAnsi"/>
                <w:sz w:val="20"/>
                <w:szCs w:val="20"/>
              </w:rPr>
              <w:lastRenderedPageBreak/>
              <w:t xml:space="preserve">one, </w:t>
            </w:r>
            <w:proofErr w:type="gramStart"/>
            <w:r w:rsidRPr="00504873">
              <w:rPr>
                <w:rFonts w:asciiTheme="minorHAnsi" w:hAnsiTheme="minorHAnsi" w:cstheme="minorHAnsi"/>
                <w:sz w:val="20"/>
                <w:szCs w:val="20"/>
              </w:rPr>
              <w:t>3 month</w:t>
            </w:r>
            <w:proofErr w:type="gramEnd"/>
            <w:r w:rsidRPr="00504873">
              <w:rPr>
                <w:rFonts w:asciiTheme="minorHAnsi" w:hAnsiTheme="minorHAnsi" w:cstheme="minorHAnsi"/>
                <w:sz w:val="20"/>
                <w:szCs w:val="20"/>
              </w:rPr>
              <w:t xml:space="preserve"> course prior to surgical intervention</w:t>
            </w:r>
          </w:p>
        </w:tc>
        <w:tc>
          <w:tcPr>
            <w:tcW w:w="7088" w:type="dxa"/>
            <w:shd w:val="clear" w:color="auto" w:fill="auto"/>
          </w:tcPr>
          <w:p w14:paraId="28C40F23" w14:textId="6218E818"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lastRenderedPageBreak/>
              <w:t> </w:t>
            </w:r>
          </w:p>
        </w:tc>
      </w:tr>
      <w:tr w:rsidR="00687FE7" w:rsidRPr="00AB7BA9" w14:paraId="2CE1AACD" w14:textId="77777777" w:rsidTr="0053416C">
        <w:trPr>
          <w:trHeight w:val="282"/>
        </w:trPr>
        <w:tc>
          <w:tcPr>
            <w:tcW w:w="563" w:type="dxa"/>
            <w:shd w:val="clear" w:color="auto" w:fill="auto"/>
          </w:tcPr>
          <w:p w14:paraId="4AF581C2" w14:textId="1E039F4A" w:rsidR="00201025" w:rsidRPr="00504873" w:rsidRDefault="00AB346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5</w:t>
            </w:r>
            <w:r w:rsidR="00265C4C" w:rsidRPr="00504873">
              <w:rPr>
                <w:rFonts w:asciiTheme="minorHAnsi" w:hAnsiTheme="minorHAnsi" w:cstheme="minorHAnsi"/>
                <w:sz w:val="20"/>
                <w:szCs w:val="20"/>
              </w:rPr>
              <w:t>6</w:t>
            </w:r>
          </w:p>
        </w:tc>
        <w:tc>
          <w:tcPr>
            <w:tcW w:w="1560" w:type="dxa"/>
            <w:shd w:val="clear" w:color="auto" w:fill="auto"/>
          </w:tcPr>
          <w:p w14:paraId="477FD3E1" w14:textId="5835F735"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The Faculty of Sexual and Reproductive Healthcare (FSRH)</w:t>
            </w:r>
          </w:p>
        </w:tc>
        <w:tc>
          <w:tcPr>
            <w:tcW w:w="2126" w:type="dxa"/>
            <w:shd w:val="clear" w:color="auto" w:fill="auto"/>
          </w:tcPr>
          <w:p w14:paraId="0DF047DE" w14:textId="29598113"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Commissioning of IUS devices (LARC) to treat Heavy Menstrual Bleeding (HMB) in community and primary services.</w:t>
            </w:r>
          </w:p>
        </w:tc>
        <w:tc>
          <w:tcPr>
            <w:tcW w:w="1701" w:type="dxa"/>
            <w:shd w:val="clear" w:color="auto" w:fill="auto"/>
          </w:tcPr>
          <w:p w14:paraId="5601BD0E" w14:textId="69B9810E"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Heavy Menstrual Bleeding (HMB) has a major impact on a woman's quality of life.</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IUS (a form of Long Acting Reversible Contraception – LARC) is used to treat HMB but this is poorly commissioned and/or not commissioned. This results in a lack of clarity around issues of commissioning meaning our healthcare system is not responding efficiently to HMB issues, as well as a lack of standardisation in </w:t>
            </w:r>
            <w:r w:rsidRPr="00504873">
              <w:rPr>
                <w:rFonts w:asciiTheme="minorHAnsi" w:hAnsiTheme="minorHAnsi" w:cstheme="minorHAnsi"/>
                <w:sz w:val="20"/>
                <w:szCs w:val="20"/>
              </w:rPr>
              <w:lastRenderedPageBreak/>
              <w:t>commissioning and budgeting practices.</w:t>
            </w:r>
            <w:r w:rsidRPr="00504873">
              <w:rPr>
                <w:rFonts w:asciiTheme="minorHAnsi" w:hAnsiTheme="minorHAnsi" w:cstheme="minorHAnsi"/>
                <w:sz w:val="20"/>
                <w:szCs w:val="20"/>
              </w:rPr>
              <w:br/>
              <w:t xml:space="preserve">In particular, it is unclear to commissioners and providers of services whether LARC is being used for gynaecological or contraceptive purposes. As a result, it is difficult to budget for LARC provision and GPs encounter difficulties in achieving reimbursement.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FSRH recommends the NICE guidance recommends consistent commissioning of IUS devices (LARC) to treat Heavy Menstrual Bleeding in community and primary services, </w:t>
            </w:r>
            <w:r w:rsidRPr="00504873">
              <w:rPr>
                <w:rFonts w:asciiTheme="minorHAnsi" w:hAnsiTheme="minorHAnsi" w:cstheme="minorHAnsi"/>
                <w:sz w:val="20"/>
                <w:szCs w:val="20"/>
              </w:rPr>
              <w:lastRenderedPageBreak/>
              <w:t xml:space="preserve">with clear lines of accountability. </w:t>
            </w:r>
          </w:p>
        </w:tc>
        <w:tc>
          <w:tcPr>
            <w:tcW w:w="2551" w:type="dxa"/>
            <w:shd w:val="clear" w:color="auto" w:fill="auto"/>
          </w:tcPr>
          <w:p w14:paraId="1BBE9EC6" w14:textId="0C98D70C"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Contraception for gynaecological purposes (to treat HMB, for instance) is in some cases commissioned by CCGs in primary care. </w:t>
            </w:r>
            <w:r w:rsidRPr="00504873">
              <w:rPr>
                <w:rFonts w:asciiTheme="minorHAnsi" w:hAnsiTheme="minorHAnsi" w:cstheme="minorHAnsi"/>
                <w:sz w:val="20"/>
                <w:szCs w:val="20"/>
              </w:rPr>
              <w:br/>
            </w:r>
            <w:r w:rsidRPr="00504873">
              <w:rPr>
                <w:rFonts w:asciiTheme="minorHAnsi" w:hAnsiTheme="minorHAnsi" w:cstheme="minorHAnsi"/>
                <w:sz w:val="20"/>
                <w:szCs w:val="20"/>
              </w:rPr>
              <w:br/>
              <w:t>However, LARC in primary care is also commissioned by Local Authorities if the GP prescribes it as contraception to avoid pregnancy.</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Thus, the same procedure may be commissioned from a different source, depending on its purpose.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This is despite both FSRH and RCGP pointing out that the distinction between contraceptive and gynaecological purposes is often in clinical terms meaningless. Where there is a dual purpose for a treatment, the incentive is created to claim back costs from the commissioner who </w:t>
            </w:r>
            <w:r w:rsidRPr="00504873">
              <w:rPr>
                <w:rFonts w:asciiTheme="minorHAnsi" w:hAnsiTheme="minorHAnsi" w:cstheme="minorHAnsi"/>
                <w:sz w:val="20"/>
                <w:szCs w:val="20"/>
              </w:rPr>
              <w:lastRenderedPageBreak/>
              <w:t xml:space="preserve">will pay more.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Reference: </w:t>
            </w:r>
            <w:r w:rsidRPr="00504873">
              <w:rPr>
                <w:rFonts w:asciiTheme="minorHAnsi" w:hAnsiTheme="minorHAnsi" w:cstheme="minorHAnsi"/>
                <w:sz w:val="20"/>
                <w:szCs w:val="20"/>
              </w:rPr>
              <w:br/>
              <w:t>RCGP, 2017, Sexual and Reproductive Health, Time to Act. Accessible here: https://www.rcgp.org.uk/-/media/Files/Policy/Media/8895-RCGP-Sexual-Health-online.ashx?la=en</w:t>
            </w:r>
          </w:p>
        </w:tc>
        <w:tc>
          <w:tcPr>
            <w:tcW w:w="7088" w:type="dxa"/>
            <w:shd w:val="clear" w:color="auto" w:fill="auto"/>
          </w:tcPr>
          <w:p w14:paraId="7ADDDFDA" w14:textId="5E7E9C7B"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lastRenderedPageBreak/>
              <w:t>In PHE’s latest review on commissioning of SH, RH &amp; HIV services commissioners commented on a lack of clarity and the existence within the system of different views regarding who should be responsible for commissioning elements of specific services.</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In this context, the review specifically names LARC prescribed for Menorrhagia/Heavy Menstrual Bleeding (HMB) in GP settings, highlighting the following comments from commissioners: </w:t>
            </w:r>
            <w:r w:rsidRPr="00504873">
              <w:rPr>
                <w:rFonts w:asciiTheme="minorHAnsi" w:hAnsiTheme="minorHAnsi" w:cstheme="minorHAnsi"/>
                <w:sz w:val="20"/>
                <w:szCs w:val="20"/>
              </w:rPr>
              <w:br/>
            </w:r>
            <w:r w:rsidRPr="00504873">
              <w:rPr>
                <w:rFonts w:asciiTheme="minorHAnsi" w:hAnsiTheme="minorHAnsi" w:cstheme="minorHAnsi"/>
                <w:sz w:val="20"/>
                <w:szCs w:val="20"/>
              </w:rPr>
              <w:br/>
              <w:t>“Ongoing efforts to clarify GMS/PMS contract baselines for contraception in order to budget for IUD provision.”</w:t>
            </w:r>
            <w:r w:rsidRPr="00504873">
              <w:rPr>
                <w:rFonts w:asciiTheme="minorHAnsi" w:hAnsiTheme="minorHAnsi" w:cstheme="minorHAnsi"/>
                <w:sz w:val="20"/>
                <w:szCs w:val="20"/>
              </w:rPr>
              <w:br/>
              <w:t xml:space="preserve"> </w:t>
            </w:r>
            <w:r w:rsidRPr="00504873">
              <w:rPr>
                <w:rFonts w:asciiTheme="minorHAnsi" w:hAnsiTheme="minorHAnsi" w:cstheme="minorHAnsi"/>
                <w:sz w:val="20"/>
                <w:szCs w:val="20"/>
              </w:rPr>
              <w:br/>
              <w:t>“Complications in differentiating HMB/Contraception with regards to Identifying, monitoring and responsibility for payment.”</w:t>
            </w:r>
            <w:r w:rsidRPr="00504873">
              <w:rPr>
                <w:rFonts w:asciiTheme="minorHAnsi" w:hAnsiTheme="minorHAnsi" w:cstheme="minorHAnsi"/>
                <w:sz w:val="20"/>
                <w:szCs w:val="20"/>
              </w:rPr>
              <w:br/>
            </w:r>
            <w:r w:rsidRPr="00504873">
              <w:rPr>
                <w:rFonts w:asciiTheme="minorHAnsi" w:hAnsiTheme="minorHAnsi" w:cstheme="minorHAnsi"/>
                <w:sz w:val="20"/>
                <w:szCs w:val="20"/>
              </w:rPr>
              <w:br/>
              <w:t>In a joint position statement, endorsed by the Academy of Royal Medical Colleges (</w:t>
            </w:r>
            <w:proofErr w:type="spellStart"/>
            <w:r w:rsidRPr="00504873">
              <w:rPr>
                <w:rFonts w:asciiTheme="minorHAnsi" w:hAnsiTheme="minorHAnsi" w:cstheme="minorHAnsi"/>
                <w:sz w:val="20"/>
                <w:szCs w:val="20"/>
              </w:rPr>
              <w:t>AoMRC</w:t>
            </w:r>
            <w:proofErr w:type="spellEnd"/>
            <w:r w:rsidRPr="00504873">
              <w:rPr>
                <w:rFonts w:asciiTheme="minorHAnsi" w:hAnsiTheme="minorHAnsi" w:cstheme="minorHAnsi"/>
                <w:sz w:val="20"/>
                <w:szCs w:val="20"/>
              </w:rPr>
              <w:t xml:space="preserve">), FSRH, RCOG and RCGP along with many other medical bodies, have evidenced that holistic integrated commissioning of sexual and reproductive healthcare would act as a significant longer-term step in counteracting challenges such as these. </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References: </w:t>
            </w:r>
            <w:r w:rsidRPr="00504873">
              <w:rPr>
                <w:rFonts w:asciiTheme="minorHAnsi" w:hAnsiTheme="minorHAnsi" w:cstheme="minorHAnsi"/>
                <w:sz w:val="20"/>
                <w:szCs w:val="20"/>
              </w:rPr>
              <w:br/>
              <w:t>PHE, 2017, Sexual health, reproductive health and HIV: commissioning review. Accessible here: https://www.gov.uk/government/publications/sexual-health-reproductive-health-and-hiv-commissioning-review.</w:t>
            </w:r>
            <w:r w:rsidRPr="00504873">
              <w:rPr>
                <w:rFonts w:asciiTheme="minorHAnsi" w:hAnsiTheme="minorHAnsi" w:cstheme="minorHAnsi"/>
                <w:sz w:val="20"/>
                <w:szCs w:val="20"/>
              </w:rPr>
              <w:br/>
              <w:t xml:space="preserve">Multiple medical bodies,2019, Holistic Integrated Commissioning of Sexual &amp; Reproductive Healthcare - </w:t>
            </w:r>
            <w:proofErr w:type="spellStart"/>
            <w:r w:rsidRPr="00504873">
              <w:rPr>
                <w:rFonts w:asciiTheme="minorHAnsi" w:hAnsiTheme="minorHAnsi" w:cstheme="minorHAnsi"/>
                <w:sz w:val="20"/>
                <w:szCs w:val="20"/>
              </w:rPr>
              <w:t>AoMRC</w:t>
            </w:r>
            <w:proofErr w:type="spellEnd"/>
            <w:r w:rsidRPr="00504873">
              <w:rPr>
                <w:rFonts w:asciiTheme="minorHAnsi" w:hAnsiTheme="minorHAnsi" w:cstheme="minorHAnsi"/>
                <w:sz w:val="20"/>
                <w:szCs w:val="20"/>
              </w:rPr>
              <w:t xml:space="preserve">, RCOG, FSRH, RCGP, </w:t>
            </w:r>
            <w:proofErr w:type="spellStart"/>
            <w:r w:rsidRPr="00504873">
              <w:rPr>
                <w:rFonts w:asciiTheme="minorHAnsi" w:hAnsiTheme="minorHAnsi" w:cstheme="minorHAnsi"/>
                <w:sz w:val="20"/>
                <w:szCs w:val="20"/>
              </w:rPr>
              <w:t>RCPath</w:t>
            </w:r>
            <w:proofErr w:type="spellEnd"/>
            <w:r w:rsidRPr="00504873">
              <w:rPr>
                <w:rFonts w:asciiTheme="minorHAnsi" w:hAnsiTheme="minorHAnsi" w:cstheme="minorHAnsi"/>
                <w:sz w:val="20"/>
                <w:szCs w:val="20"/>
              </w:rPr>
              <w:t xml:space="preserve"> and RCPCH Position. Accessible here: https://www.fsrh.org/documents/fsrh-rcog-rcgp-position-holistic-integrated-srh-commissioning/</w:t>
            </w:r>
          </w:p>
        </w:tc>
      </w:tr>
      <w:tr w:rsidR="00687FE7" w:rsidRPr="00AB7BA9" w14:paraId="6E15240B" w14:textId="77777777" w:rsidTr="0053416C">
        <w:trPr>
          <w:trHeight w:val="282"/>
        </w:trPr>
        <w:tc>
          <w:tcPr>
            <w:tcW w:w="563" w:type="dxa"/>
            <w:shd w:val="clear" w:color="auto" w:fill="auto"/>
          </w:tcPr>
          <w:p w14:paraId="77E5B275" w14:textId="5A68A369" w:rsidR="00201025" w:rsidRPr="00504873" w:rsidRDefault="00AB346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5</w:t>
            </w:r>
            <w:r w:rsidR="00265C4C" w:rsidRPr="00504873">
              <w:rPr>
                <w:rFonts w:asciiTheme="minorHAnsi" w:hAnsiTheme="minorHAnsi" w:cstheme="minorHAnsi"/>
                <w:sz w:val="20"/>
                <w:szCs w:val="20"/>
              </w:rPr>
              <w:t>7</w:t>
            </w:r>
          </w:p>
        </w:tc>
        <w:tc>
          <w:tcPr>
            <w:tcW w:w="1560" w:type="dxa"/>
            <w:shd w:val="clear" w:color="auto" w:fill="auto"/>
          </w:tcPr>
          <w:p w14:paraId="41FC3926" w14:textId="4552A234"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The Faculty of Sexual and Reproductive Healthcare (FSRH)</w:t>
            </w:r>
          </w:p>
        </w:tc>
        <w:tc>
          <w:tcPr>
            <w:tcW w:w="2126" w:type="dxa"/>
            <w:shd w:val="clear" w:color="auto" w:fill="auto"/>
          </w:tcPr>
          <w:p w14:paraId="04295062" w14:textId="0E256E2D"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Allocated funding for IUS devices (LARC) to treat Heavy Menstrual Bleeding in primary (HMB) and community services.</w:t>
            </w:r>
          </w:p>
        </w:tc>
        <w:tc>
          <w:tcPr>
            <w:tcW w:w="1701" w:type="dxa"/>
            <w:shd w:val="clear" w:color="auto" w:fill="auto"/>
          </w:tcPr>
          <w:p w14:paraId="3FFD7075" w14:textId="4D005A30"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Consistent commissioning of LARC, requires adequate funding. As indicated above, due to a lack of clarity in responsibility, from a GP perspective, reimbursement for contraception provision from primary care is complicated. No patient should have difficulty in accessing treatment as a result of contractual arrangements.</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FSRH recommends the NICE guidance makes clear the need to allocate funding for IUS devices to treat Heavy Menstrual </w:t>
            </w:r>
            <w:r w:rsidRPr="00504873">
              <w:rPr>
                <w:rFonts w:asciiTheme="minorHAnsi" w:hAnsiTheme="minorHAnsi" w:cstheme="minorHAnsi"/>
                <w:sz w:val="20"/>
                <w:szCs w:val="20"/>
              </w:rPr>
              <w:lastRenderedPageBreak/>
              <w:t>Bleeding in primary and community services.</w:t>
            </w:r>
          </w:p>
        </w:tc>
        <w:tc>
          <w:tcPr>
            <w:tcW w:w="2551" w:type="dxa"/>
            <w:shd w:val="clear" w:color="auto" w:fill="auto"/>
          </w:tcPr>
          <w:p w14:paraId="78CFFC76" w14:textId="2190B2DD" w:rsidR="00201025" w:rsidRPr="00504873" w:rsidRDefault="00201025" w:rsidP="00201025">
            <w:pPr>
              <w:rPr>
                <w:rFonts w:asciiTheme="minorHAnsi" w:hAnsiTheme="minorHAnsi" w:cstheme="minorHAnsi"/>
                <w:sz w:val="20"/>
                <w:szCs w:val="20"/>
              </w:rPr>
            </w:pPr>
            <w:proofErr w:type="gramStart"/>
            <w:r w:rsidRPr="00504873">
              <w:rPr>
                <w:rFonts w:asciiTheme="minorHAnsi" w:hAnsiTheme="minorHAnsi" w:cstheme="minorHAnsi"/>
                <w:sz w:val="20"/>
                <w:szCs w:val="20"/>
              </w:rPr>
              <w:lastRenderedPageBreak/>
              <w:t>It is clear that at</w:t>
            </w:r>
            <w:proofErr w:type="gramEnd"/>
            <w:r w:rsidRPr="00504873">
              <w:rPr>
                <w:rFonts w:asciiTheme="minorHAnsi" w:hAnsiTheme="minorHAnsi" w:cstheme="minorHAnsi"/>
                <w:sz w:val="20"/>
                <w:szCs w:val="20"/>
              </w:rPr>
              <w:t xml:space="preserve"> a local level issues of commissioning and funding are important ongoing issues.</w:t>
            </w:r>
          </w:p>
        </w:tc>
        <w:tc>
          <w:tcPr>
            <w:tcW w:w="7088" w:type="dxa"/>
            <w:shd w:val="clear" w:color="auto" w:fill="auto"/>
          </w:tcPr>
          <w:p w14:paraId="5E153167" w14:textId="472A9071"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t>Evidence highlights that there will have been a £700m real-terms reduction in the public health grant between 2014/15 and 2019/2020. Furthermore, the Kings Fund estimates that between 2014/15 and 2018/19 there was an 18 per cent real-terms reduction in spending on sexual health services.</w:t>
            </w:r>
            <w:r w:rsidRPr="00504873">
              <w:rPr>
                <w:rFonts w:asciiTheme="minorHAnsi" w:hAnsiTheme="minorHAnsi" w:cstheme="minorHAnsi"/>
                <w:sz w:val="20"/>
                <w:szCs w:val="20"/>
              </w:rPr>
              <w:br/>
              <w:t xml:space="preserve">Adding weight to this evidence, in a recent survey, out of 86% of GPs in England who provide LARC in their practice, 39% said they have experienced cuts to the funding for this service. </w:t>
            </w:r>
            <w:r w:rsidRPr="00504873">
              <w:rPr>
                <w:rFonts w:asciiTheme="minorHAnsi" w:hAnsiTheme="minorHAnsi" w:cstheme="minorHAnsi"/>
                <w:sz w:val="20"/>
                <w:szCs w:val="20"/>
              </w:rPr>
              <w:br/>
            </w:r>
            <w:r w:rsidRPr="00504873">
              <w:rPr>
                <w:rFonts w:asciiTheme="minorHAnsi" w:hAnsiTheme="minorHAnsi" w:cstheme="minorHAnsi"/>
                <w:sz w:val="20"/>
                <w:szCs w:val="20"/>
              </w:rPr>
              <w:br/>
              <w:t>Reference</w:t>
            </w:r>
            <w:r w:rsidRPr="00504873">
              <w:rPr>
                <w:rFonts w:asciiTheme="minorHAnsi" w:hAnsiTheme="minorHAnsi" w:cstheme="minorHAnsi"/>
                <w:sz w:val="20"/>
                <w:szCs w:val="20"/>
              </w:rPr>
              <w:br/>
              <w:t xml:space="preserve">Multiple medical bodies,2019, Holistic Integrated Commissioning of Sexual &amp; Reproductive Healthcare - </w:t>
            </w:r>
            <w:proofErr w:type="spellStart"/>
            <w:r w:rsidRPr="00504873">
              <w:rPr>
                <w:rFonts w:asciiTheme="minorHAnsi" w:hAnsiTheme="minorHAnsi" w:cstheme="minorHAnsi"/>
                <w:sz w:val="20"/>
                <w:szCs w:val="20"/>
              </w:rPr>
              <w:t>AoMRC</w:t>
            </w:r>
            <w:proofErr w:type="spellEnd"/>
            <w:r w:rsidRPr="00504873">
              <w:rPr>
                <w:rFonts w:asciiTheme="minorHAnsi" w:hAnsiTheme="minorHAnsi" w:cstheme="minorHAnsi"/>
                <w:sz w:val="20"/>
                <w:szCs w:val="20"/>
              </w:rPr>
              <w:t xml:space="preserve">, RCOG, FSRH, RCGP, </w:t>
            </w:r>
            <w:proofErr w:type="spellStart"/>
            <w:r w:rsidRPr="00504873">
              <w:rPr>
                <w:rFonts w:asciiTheme="minorHAnsi" w:hAnsiTheme="minorHAnsi" w:cstheme="minorHAnsi"/>
                <w:sz w:val="20"/>
                <w:szCs w:val="20"/>
              </w:rPr>
              <w:t>RCPath</w:t>
            </w:r>
            <w:proofErr w:type="spellEnd"/>
            <w:r w:rsidRPr="00504873">
              <w:rPr>
                <w:rFonts w:asciiTheme="minorHAnsi" w:hAnsiTheme="minorHAnsi" w:cstheme="minorHAnsi"/>
                <w:sz w:val="20"/>
                <w:szCs w:val="20"/>
              </w:rPr>
              <w:t xml:space="preserve"> and RCPCH Position. Accessible here: https://www.fsrh.org/documents/fsrh-rcog-rcgp-position-holistic-integrated-srh-commissioning/</w:t>
            </w:r>
          </w:p>
        </w:tc>
      </w:tr>
      <w:tr w:rsidR="00687FE7" w:rsidRPr="00AB7BA9" w14:paraId="3DF7B3A9" w14:textId="77777777" w:rsidTr="0053416C">
        <w:trPr>
          <w:trHeight w:val="282"/>
        </w:trPr>
        <w:tc>
          <w:tcPr>
            <w:tcW w:w="563" w:type="dxa"/>
            <w:shd w:val="clear" w:color="auto" w:fill="auto"/>
          </w:tcPr>
          <w:p w14:paraId="38DE3A0A" w14:textId="0CF2488F" w:rsidR="00201025" w:rsidRPr="00504873" w:rsidRDefault="00AB346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5</w:t>
            </w:r>
            <w:r w:rsidR="00265C4C" w:rsidRPr="00504873">
              <w:rPr>
                <w:rFonts w:asciiTheme="minorHAnsi" w:hAnsiTheme="minorHAnsi" w:cstheme="minorHAnsi"/>
                <w:sz w:val="20"/>
                <w:szCs w:val="20"/>
              </w:rPr>
              <w:t>8</w:t>
            </w:r>
          </w:p>
        </w:tc>
        <w:tc>
          <w:tcPr>
            <w:tcW w:w="1560" w:type="dxa"/>
            <w:shd w:val="clear" w:color="auto" w:fill="auto"/>
          </w:tcPr>
          <w:p w14:paraId="406556F1" w14:textId="128AC043"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The Faculty of Sexual and Reproductive Healthcare (FSRH)</w:t>
            </w:r>
          </w:p>
        </w:tc>
        <w:tc>
          <w:tcPr>
            <w:tcW w:w="2126" w:type="dxa"/>
            <w:shd w:val="clear" w:color="auto" w:fill="auto"/>
          </w:tcPr>
          <w:p w14:paraId="0AC53611" w14:textId="6FFE75A5"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Data collection of IUS devices (LARC) prescriptions to treat Heavy Menstrual Bleeding (HMB).</w:t>
            </w:r>
          </w:p>
        </w:tc>
        <w:tc>
          <w:tcPr>
            <w:tcW w:w="1701" w:type="dxa"/>
            <w:shd w:val="clear" w:color="auto" w:fill="auto"/>
          </w:tcPr>
          <w:p w14:paraId="4AB7EDD6" w14:textId="0FF43AB3"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There is a need for better data collection of LARC prescriptions to treat Heavy Menstrual Bleeding (HMB).</w:t>
            </w:r>
            <w:r w:rsidRPr="00504873">
              <w:rPr>
                <w:rFonts w:asciiTheme="minorHAnsi" w:hAnsiTheme="minorHAnsi" w:cstheme="minorHAnsi"/>
                <w:sz w:val="20"/>
                <w:szCs w:val="20"/>
              </w:rPr>
              <w:br/>
            </w:r>
            <w:r w:rsidRPr="00504873">
              <w:rPr>
                <w:rFonts w:asciiTheme="minorHAnsi" w:hAnsiTheme="minorHAnsi" w:cstheme="minorHAnsi"/>
                <w:sz w:val="20"/>
                <w:szCs w:val="20"/>
              </w:rPr>
              <w:br/>
              <w:t>FSRH recommends the NICE guidance recommends services report the reason an IUS device has been fitted i.e. for contraception, for Heavy Menstrual Bleeding or for both.</w:t>
            </w:r>
          </w:p>
        </w:tc>
        <w:tc>
          <w:tcPr>
            <w:tcW w:w="2551" w:type="dxa"/>
            <w:shd w:val="clear" w:color="auto" w:fill="auto"/>
          </w:tcPr>
          <w:p w14:paraId="0D2C0569" w14:textId="277C8CF7"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t>The prescriptions of LARC devices by GPs are collected and reported regularly by the NHS Business Authority (NHSBA). This data will not include any devices purchased directly by practices and will include some devices that are not successfully fitted. NHSBA data does not allow any identification of demographics. It is not possible to identify if an IUS has been fitted for contraception or for HMB or for both.</w:t>
            </w:r>
          </w:p>
        </w:tc>
        <w:tc>
          <w:tcPr>
            <w:tcW w:w="7088" w:type="dxa"/>
            <w:shd w:val="clear" w:color="auto" w:fill="auto"/>
          </w:tcPr>
          <w:p w14:paraId="6CD83860" w14:textId="7038B273"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t xml:space="preserve">Information accessible via information services portal, NHS Business Services Authority. </w:t>
            </w:r>
            <w:r w:rsidRPr="00504873">
              <w:rPr>
                <w:rFonts w:asciiTheme="minorHAnsi" w:hAnsiTheme="minorHAnsi" w:cstheme="minorHAnsi"/>
                <w:sz w:val="20"/>
                <w:szCs w:val="20"/>
              </w:rPr>
              <w:br/>
              <w:t xml:space="preserve">Reference: </w:t>
            </w:r>
            <w:r w:rsidRPr="00504873">
              <w:rPr>
                <w:rFonts w:asciiTheme="minorHAnsi" w:hAnsiTheme="minorHAnsi" w:cstheme="minorHAnsi"/>
                <w:sz w:val="20"/>
                <w:szCs w:val="20"/>
              </w:rPr>
              <w:br/>
              <w:t xml:space="preserve">NHS Business Services Authority, </w:t>
            </w:r>
            <w:proofErr w:type="spellStart"/>
            <w:r w:rsidRPr="00504873">
              <w:rPr>
                <w:rFonts w:asciiTheme="minorHAnsi" w:hAnsiTheme="minorHAnsi" w:cstheme="minorHAnsi"/>
                <w:sz w:val="20"/>
                <w:szCs w:val="20"/>
              </w:rPr>
              <w:t>n.d</w:t>
            </w:r>
            <w:proofErr w:type="spellEnd"/>
            <w:r w:rsidRPr="00504873">
              <w:rPr>
                <w:rFonts w:asciiTheme="minorHAnsi" w:hAnsiTheme="minorHAnsi" w:cstheme="minorHAnsi"/>
                <w:sz w:val="20"/>
                <w:szCs w:val="20"/>
              </w:rPr>
              <w:t>, Accessible here: https://www.nhsbsa.nhs.uk/prescription-data</w:t>
            </w:r>
          </w:p>
        </w:tc>
      </w:tr>
      <w:tr w:rsidR="00687FE7" w:rsidRPr="00AB7BA9" w14:paraId="09D451FF" w14:textId="77777777" w:rsidTr="0053416C">
        <w:trPr>
          <w:trHeight w:val="282"/>
        </w:trPr>
        <w:tc>
          <w:tcPr>
            <w:tcW w:w="563" w:type="dxa"/>
            <w:shd w:val="clear" w:color="auto" w:fill="auto"/>
          </w:tcPr>
          <w:p w14:paraId="76047A5F" w14:textId="479AF9FA" w:rsidR="00201025" w:rsidRPr="00504873" w:rsidRDefault="00AB346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5</w:t>
            </w:r>
            <w:r w:rsidR="00265C4C" w:rsidRPr="00504873">
              <w:rPr>
                <w:rFonts w:asciiTheme="minorHAnsi" w:hAnsiTheme="minorHAnsi" w:cstheme="minorHAnsi"/>
                <w:sz w:val="20"/>
                <w:szCs w:val="20"/>
              </w:rPr>
              <w:t>9</w:t>
            </w:r>
          </w:p>
        </w:tc>
        <w:tc>
          <w:tcPr>
            <w:tcW w:w="1560" w:type="dxa"/>
            <w:shd w:val="clear" w:color="auto" w:fill="auto"/>
          </w:tcPr>
          <w:p w14:paraId="24D79682" w14:textId="2A7F17AC"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7DB5C6C6" w14:textId="68BBE3CB"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Addressing inequalities particularly relating to race, deprivation and mental health </w:t>
            </w:r>
          </w:p>
        </w:tc>
        <w:tc>
          <w:tcPr>
            <w:tcW w:w="1701" w:type="dxa"/>
            <w:shd w:val="clear" w:color="auto" w:fill="auto"/>
          </w:tcPr>
          <w:p w14:paraId="41979A0F" w14:textId="0B1ED970"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6FFDFC4D" w14:textId="39884660"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7DC5016B" w14:textId="3C009C8E"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t>NHS Long term plan priorities</w:t>
            </w:r>
          </w:p>
        </w:tc>
      </w:tr>
      <w:tr w:rsidR="00687FE7" w:rsidRPr="00AB7BA9" w14:paraId="32B627BF" w14:textId="77777777" w:rsidTr="0053416C">
        <w:trPr>
          <w:trHeight w:val="282"/>
        </w:trPr>
        <w:tc>
          <w:tcPr>
            <w:tcW w:w="563" w:type="dxa"/>
            <w:shd w:val="clear" w:color="auto" w:fill="auto"/>
          </w:tcPr>
          <w:p w14:paraId="2968E405" w14:textId="7D6846D4" w:rsidR="00201025" w:rsidRPr="00504873" w:rsidRDefault="00265C4C"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60</w:t>
            </w:r>
          </w:p>
        </w:tc>
        <w:tc>
          <w:tcPr>
            <w:tcW w:w="1560" w:type="dxa"/>
            <w:shd w:val="clear" w:color="auto" w:fill="auto"/>
          </w:tcPr>
          <w:p w14:paraId="38005D9F" w14:textId="69F64EE3"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FEMISA</w:t>
            </w:r>
          </w:p>
        </w:tc>
        <w:tc>
          <w:tcPr>
            <w:tcW w:w="2126" w:type="dxa"/>
            <w:shd w:val="clear" w:color="auto" w:fill="auto"/>
          </w:tcPr>
          <w:p w14:paraId="01147362" w14:textId="293D5AD2"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Key area for quality improvement 1 – Before releasing any guidance it must be ensured by a separate </w:t>
            </w:r>
            <w:r w:rsidRPr="00504873">
              <w:rPr>
                <w:rFonts w:asciiTheme="minorHAnsi" w:hAnsiTheme="minorHAnsi" w:cstheme="minorHAnsi"/>
                <w:sz w:val="20"/>
                <w:szCs w:val="20"/>
              </w:rPr>
              <w:lastRenderedPageBreak/>
              <w:t>body within NICE that the recommendations improve the quality of treatment and outcomes for the patient populations involved.  There must not be a repeat of the recommendations in 2018 Clinical Guidelines Review  of Heavy Menstrual Bleeding [HMB] where taxpayers paid for part of RCOG – the National Guidelines Alliance [NGA] that reports to the Board of RCOG with RCOG members to benefit RCOG members but increase morbidity, mortality, severe complication of patients, reduce lack of choice for patients.</w:t>
            </w:r>
          </w:p>
        </w:tc>
        <w:tc>
          <w:tcPr>
            <w:tcW w:w="1701" w:type="dxa"/>
            <w:shd w:val="clear" w:color="auto" w:fill="auto"/>
          </w:tcPr>
          <w:p w14:paraId="089B292F" w14:textId="31D1E389" w:rsidR="00201025" w:rsidRPr="00504873" w:rsidRDefault="00201025" w:rsidP="00201025">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“NICE's role is to improve outcomes for people using the NHS and other </w:t>
            </w:r>
            <w:r w:rsidRPr="00504873">
              <w:rPr>
                <w:rFonts w:asciiTheme="minorHAnsi" w:hAnsiTheme="minorHAnsi" w:cstheme="minorHAnsi"/>
                <w:sz w:val="20"/>
                <w:szCs w:val="20"/>
              </w:rPr>
              <w:lastRenderedPageBreak/>
              <w:t>public health and social care services.”</w:t>
            </w:r>
            <w:r w:rsidRPr="00504873">
              <w:rPr>
                <w:rFonts w:asciiTheme="minorHAnsi" w:hAnsiTheme="minorHAnsi" w:cstheme="minorHAnsi"/>
                <w:sz w:val="20"/>
                <w:szCs w:val="20"/>
              </w:rPr>
              <w:br/>
              <w:t xml:space="preserve">The recommendation in the 2018 guidelines review increased mortality and morbidity for women with HMB considerably by recommending hysteroscopy as a first line diagnostic tool for HMB; allowing hysterectomy to be a first line treatment for HMB when in the previous guidelines this had specifically been disallowed ; promoting extension of endometrial ablation for fibroids &gt;3cm when there is no evidence of safety or efficacy for this; did not </w:t>
            </w:r>
            <w:r w:rsidRPr="00504873">
              <w:rPr>
                <w:rFonts w:asciiTheme="minorHAnsi" w:hAnsiTheme="minorHAnsi" w:cstheme="minorHAnsi"/>
                <w:sz w:val="20"/>
                <w:szCs w:val="20"/>
              </w:rPr>
              <w:lastRenderedPageBreak/>
              <w:t>address the complete lack of safety and efficacy evidence particularly mortality and morbidity and severe complication rates for myomectomy and in particular made access more difficult for women with fibroids to much safer less invasive treatments not carried out by gynaecologists, but interventional radiologists.</w:t>
            </w:r>
          </w:p>
        </w:tc>
        <w:tc>
          <w:tcPr>
            <w:tcW w:w="2551" w:type="dxa"/>
            <w:shd w:val="clear" w:color="auto" w:fill="auto"/>
          </w:tcPr>
          <w:p w14:paraId="4387947E" w14:textId="5C12CFEA"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NICE guidance is supposed to improve diagnosis, treatment and outcomes and be </w:t>
            </w:r>
            <w:proofErr w:type="gramStart"/>
            <w:r w:rsidRPr="00504873">
              <w:rPr>
                <w:rFonts w:asciiTheme="minorHAnsi" w:hAnsiTheme="minorHAnsi" w:cstheme="minorHAnsi"/>
                <w:sz w:val="20"/>
                <w:szCs w:val="20"/>
              </w:rPr>
              <w:t>patient-centred</w:t>
            </w:r>
            <w:proofErr w:type="gramEnd"/>
            <w:r w:rsidRPr="00504873">
              <w:rPr>
                <w:rFonts w:asciiTheme="minorHAnsi" w:hAnsiTheme="minorHAnsi" w:cstheme="minorHAnsi"/>
                <w:sz w:val="20"/>
                <w:szCs w:val="20"/>
              </w:rPr>
              <w:t xml:space="preserve">.  The 2018 HMB recommendation </w:t>
            </w:r>
            <w:r w:rsidRPr="00504873">
              <w:rPr>
                <w:rFonts w:asciiTheme="minorHAnsi" w:hAnsiTheme="minorHAnsi" w:cstheme="minorHAnsi"/>
                <w:sz w:val="20"/>
                <w:szCs w:val="20"/>
              </w:rPr>
              <w:lastRenderedPageBreak/>
              <w:t>did precisely the opposite.</w:t>
            </w:r>
            <w:r w:rsidRPr="00504873">
              <w:rPr>
                <w:rFonts w:asciiTheme="minorHAnsi" w:hAnsiTheme="minorHAnsi" w:cstheme="minorHAnsi"/>
                <w:sz w:val="20"/>
                <w:szCs w:val="20"/>
              </w:rPr>
              <w:br/>
              <w:t>Comparative morbidity and mortality rates were not considered at all.</w:t>
            </w:r>
          </w:p>
        </w:tc>
        <w:tc>
          <w:tcPr>
            <w:tcW w:w="7088" w:type="dxa"/>
            <w:shd w:val="clear" w:color="auto" w:fill="auto"/>
          </w:tcPr>
          <w:p w14:paraId="716F4B36" w14:textId="77777777" w:rsidR="00B3672F" w:rsidRPr="00504873" w:rsidRDefault="00201025" w:rsidP="00201025">
            <w:pPr>
              <w:rPr>
                <w:rFonts w:asciiTheme="minorHAnsi" w:hAnsiTheme="minorHAnsi" w:cstheme="minorHAnsi"/>
                <w:b/>
                <w:bCs/>
                <w:sz w:val="20"/>
                <w:szCs w:val="20"/>
              </w:rPr>
            </w:pPr>
            <w:r w:rsidRPr="00504873">
              <w:rPr>
                <w:rFonts w:asciiTheme="minorHAnsi" w:hAnsiTheme="minorHAnsi" w:cstheme="minorHAnsi"/>
                <w:b/>
                <w:bCs/>
                <w:sz w:val="20"/>
                <w:szCs w:val="20"/>
              </w:rPr>
              <w:lastRenderedPageBreak/>
              <w:t>Comparative mortality rates were not considered – HES ONS hospital mortality data by procedure shows</w:t>
            </w:r>
            <w:r w:rsidRPr="00504873">
              <w:rPr>
                <w:rFonts w:asciiTheme="minorHAnsi" w:hAnsiTheme="minorHAnsi" w:cstheme="minorHAnsi"/>
                <w:sz w:val="20"/>
                <w:szCs w:val="20"/>
              </w:rPr>
              <w:t xml:space="preserve"> </w:t>
            </w:r>
            <w:r w:rsidRPr="00504873">
              <w:rPr>
                <w:rFonts w:asciiTheme="minorHAnsi" w:hAnsiTheme="minorHAnsi" w:cstheme="minorHAnsi"/>
                <w:sz w:val="20"/>
                <w:szCs w:val="20"/>
              </w:rPr>
              <w:br/>
              <w:t xml:space="preserve">Diagnosis of HMB and fibroids – the mortality rate for ultrasound and MRI approaches zero – i.e. is as safe as it can be.  The mortality rate for self-referrals by gynaecologists for hysteroscopy as a first line diagnosis is 0.3% i.e. 180 women a </w:t>
            </w:r>
            <w:r w:rsidRPr="00504873">
              <w:rPr>
                <w:rFonts w:asciiTheme="minorHAnsi" w:hAnsiTheme="minorHAnsi" w:cstheme="minorHAnsi"/>
                <w:sz w:val="20"/>
                <w:szCs w:val="20"/>
              </w:rPr>
              <w:lastRenderedPageBreak/>
              <w:t>year in the NHS in England alone die within 90 days of this procedure.</w:t>
            </w:r>
            <w:r w:rsidRPr="00504873">
              <w:rPr>
                <w:rFonts w:asciiTheme="minorHAnsi" w:hAnsiTheme="minorHAnsi" w:cstheme="minorHAnsi"/>
                <w:sz w:val="20"/>
                <w:szCs w:val="20"/>
              </w:rPr>
              <w:br/>
              <w:t>Similarly, the comparative morbidity and serious complication rates of the diagnostic modalities were not considered – again ultrasound and MRI very small – hysteroscopy – serious complication rate 3.14% - nearly 3,000 women in the NHS in England each year – see tables in next section for more details and clinical and statistical references.</w:t>
            </w:r>
            <w:r w:rsidRPr="00504873">
              <w:rPr>
                <w:rFonts w:asciiTheme="minorHAnsi" w:hAnsiTheme="minorHAnsi" w:cstheme="minorHAnsi"/>
                <w:sz w:val="20"/>
                <w:szCs w:val="20"/>
              </w:rPr>
              <w:br/>
            </w:r>
            <w:r w:rsidRPr="00504873">
              <w:rPr>
                <w:rFonts w:asciiTheme="minorHAnsi" w:hAnsiTheme="minorHAnsi" w:cstheme="minorHAnsi"/>
                <w:b/>
                <w:bCs/>
                <w:sz w:val="20"/>
                <w:szCs w:val="20"/>
              </w:rPr>
              <w:t>No diagnostic or therapeutic procedure should be recommended that has not been formally reviewed for safety and efficacy by a reputable external body such as NICE.</w:t>
            </w:r>
          </w:p>
          <w:p w14:paraId="43586F64" w14:textId="5F739D88" w:rsidR="00201025" w:rsidRPr="00504873" w:rsidRDefault="00201025" w:rsidP="00201025">
            <w:pPr>
              <w:rPr>
                <w:rFonts w:asciiTheme="minorHAnsi" w:hAnsiTheme="minorHAnsi" w:cstheme="minorHAnsi"/>
                <w:sz w:val="20"/>
                <w:szCs w:val="20"/>
              </w:rPr>
            </w:pPr>
            <w:r w:rsidRPr="00504873">
              <w:rPr>
                <w:rFonts w:asciiTheme="minorHAnsi" w:hAnsiTheme="minorHAnsi" w:cstheme="minorHAnsi"/>
                <w:sz w:val="20"/>
                <w:szCs w:val="20"/>
              </w:rPr>
              <w:br/>
              <w:t>• Hysteroscopy has never been formally reviewed for safety and efficacy and has a very high mortality and morbidity rate.</w:t>
            </w:r>
            <w:r w:rsidRPr="00504873">
              <w:rPr>
                <w:rFonts w:asciiTheme="minorHAnsi" w:hAnsiTheme="minorHAnsi" w:cstheme="minorHAnsi"/>
                <w:sz w:val="20"/>
                <w:szCs w:val="20"/>
              </w:rPr>
              <w:br/>
              <w:t xml:space="preserve">• Hysterectomy has never been formally reviewed for safety and efficacy and it is questionable that it would be found safe enough for such wide-spread use, particularly as it was recommended as a first line therapy in the 2018 HMB review when previously it was specifically excluded. </w:t>
            </w:r>
            <w:r w:rsidRPr="00504873">
              <w:rPr>
                <w:rFonts w:asciiTheme="minorHAnsi" w:hAnsiTheme="minorHAnsi" w:cstheme="minorHAnsi"/>
                <w:sz w:val="20"/>
                <w:szCs w:val="20"/>
              </w:rPr>
              <w:br/>
              <w:t xml:space="preserve">• Myomectomy has never been formally reviewed for safety and efficacy and the morbidity and mortality rate and severe complication rates are unknow.  </w:t>
            </w:r>
            <w:r w:rsidRPr="00504873">
              <w:rPr>
                <w:rFonts w:asciiTheme="minorHAnsi" w:hAnsiTheme="minorHAnsi" w:cstheme="minorHAnsi"/>
                <w:sz w:val="20"/>
                <w:szCs w:val="20"/>
              </w:rPr>
              <w:br/>
              <w:t xml:space="preserve">• Endometrial ablation to treat fibroids &gt;3cm was recommended even though this has never been reviewed for safety and efficacy.  Only treatment for fibroids &lt;3cm has been reviewed for safety and efficacy. </w:t>
            </w:r>
            <w:r w:rsidRPr="00504873">
              <w:rPr>
                <w:rFonts w:asciiTheme="minorHAnsi" w:hAnsiTheme="minorHAnsi" w:cstheme="minorHAnsi"/>
                <w:sz w:val="20"/>
                <w:szCs w:val="20"/>
              </w:rPr>
              <w:br/>
              <w:t xml:space="preserve">• </w:t>
            </w:r>
            <w:r w:rsidRPr="00504873">
              <w:rPr>
                <w:rFonts w:asciiTheme="minorHAnsi" w:hAnsiTheme="minorHAnsi" w:cstheme="minorHAnsi"/>
                <w:b/>
                <w:bCs/>
                <w:sz w:val="20"/>
                <w:szCs w:val="20"/>
              </w:rPr>
              <w:t xml:space="preserve">Uterine artery/fibroid </w:t>
            </w:r>
            <w:proofErr w:type="spellStart"/>
            <w:r w:rsidRPr="00504873">
              <w:rPr>
                <w:rFonts w:asciiTheme="minorHAnsi" w:hAnsiTheme="minorHAnsi" w:cstheme="minorHAnsi"/>
                <w:b/>
                <w:bCs/>
                <w:sz w:val="20"/>
                <w:szCs w:val="20"/>
              </w:rPr>
              <w:t>embolisation</w:t>
            </w:r>
            <w:proofErr w:type="spellEnd"/>
            <w:r w:rsidRPr="00504873">
              <w:rPr>
                <w:rFonts w:asciiTheme="minorHAnsi" w:hAnsiTheme="minorHAnsi" w:cstheme="minorHAnsi"/>
                <w:b/>
                <w:bCs/>
                <w:sz w:val="20"/>
                <w:szCs w:val="20"/>
              </w:rPr>
              <w:t xml:space="preserve"> is the only treatment for symptomatic fibroids that has been formally reviewed by NICE and its safety and efficacy found to be good enough for general use.</w:t>
            </w:r>
            <w:r w:rsidRPr="00504873">
              <w:rPr>
                <w:rFonts w:asciiTheme="minorHAnsi" w:hAnsiTheme="minorHAnsi" w:cstheme="minorHAnsi"/>
                <w:sz w:val="20"/>
                <w:szCs w:val="20"/>
              </w:rPr>
              <w:t xml:space="preserve">  (Unlike hysterectomy and other treatments there have been no deaths from UAE in recent years.)</w:t>
            </w:r>
            <w:r w:rsidRPr="00504873">
              <w:rPr>
                <w:rFonts w:asciiTheme="minorHAnsi" w:hAnsiTheme="minorHAnsi" w:cstheme="minorHAnsi"/>
                <w:sz w:val="20"/>
                <w:szCs w:val="20"/>
              </w:rPr>
              <w:br/>
            </w:r>
            <w:r w:rsidRPr="00504873">
              <w:rPr>
                <w:rFonts w:asciiTheme="minorHAnsi" w:hAnsiTheme="minorHAnsi" w:cstheme="minorHAnsi"/>
                <w:b/>
                <w:bCs/>
                <w:sz w:val="20"/>
                <w:szCs w:val="20"/>
              </w:rPr>
              <w:t>Acceptability to women</w:t>
            </w:r>
            <w:r w:rsidRPr="00504873">
              <w:rPr>
                <w:rFonts w:asciiTheme="minorHAnsi" w:hAnsiTheme="minorHAnsi" w:cstheme="minorHAnsi"/>
                <w:sz w:val="20"/>
                <w:szCs w:val="20"/>
              </w:rPr>
              <w:t xml:space="preserve"> – Hysteroscopy has been recommended as a first line diagnosis for HMB/fibroids.  The acceptability and cost to women has not been considered at all.  Hysteroscopy is painful and can be exceedingly pain, yet no analgesia is </w:t>
            </w:r>
            <w:proofErr w:type="gramStart"/>
            <w:r w:rsidRPr="00504873">
              <w:rPr>
                <w:rFonts w:asciiTheme="minorHAnsi" w:hAnsiTheme="minorHAnsi" w:cstheme="minorHAnsi"/>
                <w:sz w:val="20"/>
                <w:szCs w:val="20"/>
              </w:rPr>
              <w:t>offered</w:t>
            </w:r>
            <w:proofErr w:type="gramEnd"/>
            <w:r w:rsidRPr="00504873">
              <w:rPr>
                <w:rFonts w:asciiTheme="minorHAnsi" w:hAnsiTheme="minorHAnsi" w:cstheme="minorHAnsi"/>
                <w:sz w:val="20"/>
                <w:szCs w:val="20"/>
              </w:rPr>
              <w:t xml:space="preserve"> nor has it ever been established that the procedure can be used without pain control.  This is another example of discrimination against women.  There is in fact considerable evidence, including parliamentary questions that hysteroscopy is extremely painful.  It should only be considered with appropriate analgesia, yet gynaecologists do so regularly without reference to the detrimental effects on their women patients. </w:t>
            </w:r>
            <w:proofErr w:type="gramStart"/>
            <w:r w:rsidRPr="00504873">
              <w:rPr>
                <w:rFonts w:asciiTheme="minorHAnsi" w:hAnsiTheme="minorHAnsi" w:cstheme="minorHAnsi"/>
                <w:sz w:val="20"/>
                <w:szCs w:val="20"/>
              </w:rPr>
              <w:t xml:space="preserve">https://www.hysteroscopyaction.org.uk/  </w:t>
            </w:r>
            <w:r w:rsidRPr="00504873">
              <w:rPr>
                <w:rFonts w:asciiTheme="minorHAnsi" w:hAnsiTheme="minorHAnsi" w:cstheme="minorHAnsi"/>
                <w:sz w:val="20"/>
                <w:szCs w:val="20"/>
              </w:rPr>
              <w:lastRenderedPageBreak/>
              <w:t>Furthermore</w:t>
            </w:r>
            <w:proofErr w:type="gramEnd"/>
            <w:r w:rsidRPr="00504873">
              <w:rPr>
                <w:rFonts w:asciiTheme="minorHAnsi" w:hAnsiTheme="minorHAnsi" w:cstheme="minorHAnsi"/>
                <w:sz w:val="20"/>
                <w:szCs w:val="20"/>
              </w:rPr>
              <w:t>, alternative less expensive imaging e.g. ultrasound or MRI have significantly less cost not only to the NHS but to the women themselves and their employers and society.  Ultrasound and MRI are non-invasive, much safer and only require a few hours off work with no side effects.  Hysteroscopy is invasive relatively much less safe (see morbidity and mortality stats) and requires a woman to take at least a day off work or longer, depending on the side effects experienced.</w:t>
            </w:r>
          </w:p>
        </w:tc>
      </w:tr>
      <w:tr w:rsidR="00687FE7" w:rsidRPr="00AB7BA9" w14:paraId="3D4414A5" w14:textId="77777777" w:rsidTr="0053416C">
        <w:trPr>
          <w:trHeight w:val="282"/>
        </w:trPr>
        <w:tc>
          <w:tcPr>
            <w:tcW w:w="563" w:type="dxa"/>
            <w:shd w:val="clear" w:color="auto" w:fill="auto"/>
          </w:tcPr>
          <w:p w14:paraId="1B2D0FEC" w14:textId="4B33A347" w:rsidR="00F455F4" w:rsidRPr="0053416C" w:rsidRDefault="00265C4C" w:rsidP="00F455F4">
            <w:pPr>
              <w:pStyle w:val="Tabletext"/>
              <w:rPr>
                <w:rFonts w:asciiTheme="minorHAnsi" w:hAnsiTheme="minorHAnsi" w:cstheme="minorHAnsi"/>
                <w:sz w:val="20"/>
                <w:szCs w:val="20"/>
              </w:rPr>
            </w:pPr>
            <w:r>
              <w:rPr>
                <w:rFonts w:asciiTheme="minorHAnsi" w:hAnsiTheme="minorHAnsi" w:cstheme="minorHAnsi"/>
                <w:sz w:val="20"/>
                <w:szCs w:val="20"/>
              </w:rPr>
              <w:lastRenderedPageBreak/>
              <w:t>61</w:t>
            </w:r>
          </w:p>
        </w:tc>
        <w:tc>
          <w:tcPr>
            <w:tcW w:w="1560" w:type="dxa"/>
            <w:shd w:val="clear" w:color="auto" w:fill="auto"/>
          </w:tcPr>
          <w:p w14:paraId="2AC89FA3" w14:textId="011EFCD4" w:rsidR="00F455F4" w:rsidRPr="0053416C" w:rsidRDefault="00F455F4" w:rsidP="00F455F4">
            <w:pPr>
              <w:pStyle w:val="Tabletext"/>
              <w:rPr>
                <w:rFonts w:asciiTheme="minorHAnsi" w:hAnsiTheme="minorHAnsi" w:cstheme="minorHAnsi"/>
                <w:sz w:val="20"/>
                <w:szCs w:val="20"/>
              </w:rPr>
            </w:pPr>
            <w:r w:rsidRPr="0053416C">
              <w:rPr>
                <w:rFonts w:asciiTheme="minorHAnsi" w:hAnsiTheme="minorHAnsi" w:cstheme="minorHAnsi"/>
                <w:sz w:val="20"/>
                <w:szCs w:val="20"/>
              </w:rPr>
              <w:t>FEMISA</w:t>
            </w:r>
          </w:p>
        </w:tc>
        <w:tc>
          <w:tcPr>
            <w:tcW w:w="2126" w:type="dxa"/>
            <w:shd w:val="clear" w:color="auto" w:fill="auto"/>
          </w:tcPr>
          <w:p w14:paraId="6DA0EDF4" w14:textId="1CD5FF8C" w:rsidR="00F455F4" w:rsidRPr="0053416C" w:rsidRDefault="00F455F4" w:rsidP="00F455F4">
            <w:pPr>
              <w:pStyle w:val="Tabletext"/>
              <w:rPr>
                <w:rFonts w:asciiTheme="minorHAnsi" w:hAnsiTheme="minorHAnsi" w:cstheme="minorHAnsi"/>
                <w:sz w:val="20"/>
                <w:szCs w:val="20"/>
              </w:rPr>
            </w:pPr>
            <w:r w:rsidRPr="0053416C">
              <w:rPr>
                <w:rFonts w:asciiTheme="minorHAnsi" w:hAnsiTheme="minorHAnsi" w:cstheme="minorHAnsi"/>
                <w:sz w:val="20"/>
                <w:szCs w:val="20"/>
              </w:rPr>
              <w:t xml:space="preserve">Key area for quality improvement 2 – The Objective of the quality standard should be to ensure that clinical and other guidelines for the diagnosis, treatment and management of women with heavy menstrual bleeding, fibroids and </w:t>
            </w:r>
            <w:r w:rsidRPr="0053416C">
              <w:rPr>
                <w:rFonts w:asciiTheme="minorHAnsi" w:hAnsiTheme="minorHAnsi" w:cstheme="minorHAnsi"/>
                <w:sz w:val="20"/>
                <w:szCs w:val="20"/>
              </w:rPr>
              <w:lastRenderedPageBreak/>
              <w:t>adenomyosis is patient-centred, improves safety, morbidity and mortality and outcomes and promotes patient access to less invasive treatments that can maintain fertility and gives all women a choice in the treatment and access to a treatment that suits them, particular access to alternatives to hysterectomy and less invasive types of hysterectomy and myomectomy.</w:t>
            </w:r>
          </w:p>
        </w:tc>
        <w:tc>
          <w:tcPr>
            <w:tcW w:w="1701" w:type="dxa"/>
            <w:shd w:val="clear" w:color="auto" w:fill="auto"/>
          </w:tcPr>
          <w:p w14:paraId="51D59D41" w14:textId="58B96FFB" w:rsidR="00F455F4" w:rsidRPr="0053416C" w:rsidRDefault="00F455F4" w:rsidP="00F455F4">
            <w:pPr>
              <w:pStyle w:val="Tabletext"/>
              <w:rPr>
                <w:rFonts w:asciiTheme="minorHAnsi" w:hAnsiTheme="minorHAnsi" w:cstheme="minorHAnsi"/>
                <w:sz w:val="20"/>
                <w:szCs w:val="20"/>
              </w:rPr>
            </w:pPr>
            <w:r w:rsidRPr="0053416C">
              <w:rPr>
                <w:rFonts w:asciiTheme="minorHAnsi" w:hAnsiTheme="minorHAnsi" w:cstheme="minorHAnsi"/>
                <w:sz w:val="20"/>
                <w:szCs w:val="20"/>
              </w:rPr>
              <w:lastRenderedPageBreak/>
              <w:t>“NICE's role is to improve outcomes for people using the NHS and other public health and social care services.”</w:t>
            </w:r>
            <w:r w:rsidRPr="0053416C">
              <w:rPr>
                <w:rFonts w:asciiTheme="minorHAnsi" w:hAnsiTheme="minorHAnsi" w:cstheme="minorHAnsi"/>
                <w:sz w:val="20"/>
                <w:szCs w:val="20"/>
              </w:rPr>
              <w:br/>
              <w:t xml:space="preserve">In the revised Heavy Menstrual Bleeding Clinical Guidelines (HMB) </w:t>
            </w:r>
            <w:r w:rsidRPr="0053416C">
              <w:rPr>
                <w:rFonts w:asciiTheme="minorHAnsi" w:hAnsiTheme="minorHAnsi" w:cstheme="minorHAnsi"/>
                <w:sz w:val="20"/>
                <w:szCs w:val="20"/>
              </w:rPr>
              <w:lastRenderedPageBreak/>
              <w:t>guidelines 2018 the recommendations did exactly the opposite – increased mortality, morbidity and reduced safety for women patients.  They also reduced treatment choice and deliberately did not include some treatments provided by other clinical specialities than gynaecology particularly Interventional Radiology.</w:t>
            </w:r>
            <w:r w:rsidRPr="0053416C">
              <w:rPr>
                <w:rFonts w:asciiTheme="minorHAnsi" w:hAnsiTheme="minorHAnsi" w:cstheme="minorHAnsi"/>
                <w:sz w:val="20"/>
                <w:szCs w:val="20"/>
              </w:rPr>
              <w:br/>
              <w:t xml:space="preserve"> The previous NICE Clinical Guidelines on Heavy Menstrual Bleeding developed in 2007 made significant advances in giving women access to safer, less </w:t>
            </w:r>
            <w:r w:rsidRPr="0053416C">
              <w:rPr>
                <w:rFonts w:asciiTheme="minorHAnsi" w:hAnsiTheme="minorHAnsi" w:cstheme="minorHAnsi"/>
                <w:sz w:val="20"/>
                <w:szCs w:val="20"/>
              </w:rPr>
              <w:lastRenderedPageBreak/>
              <w:t xml:space="preserve">invasive treatment that enabled women to retain their fertility with alternatives to hysterectomy as a first line treatment for heavy menstrual bleeding and fibroids &gt;3cm. </w:t>
            </w:r>
            <w:r w:rsidRPr="0053416C">
              <w:rPr>
                <w:rFonts w:asciiTheme="minorHAnsi" w:hAnsiTheme="minorHAnsi" w:cstheme="minorHAnsi"/>
                <w:sz w:val="20"/>
                <w:szCs w:val="20"/>
              </w:rPr>
              <w:br/>
              <w:t xml:space="preserve"> As </w:t>
            </w:r>
            <w:proofErr w:type="spellStart"/>
            <w:r w:rsidRPr="0053416C">
              <w:rPr>
                <w:rFonts w:asciiTheme="minorHAnsi" w:hAnsiTheme="minorHAnsi" w:cstheme="minorHAnsi"/>
                <w:sz w:val="20"/>
                <w:szCs w:val="20"/>
              </w:rPr>
              <w:t>FEmISA</w:t>
            </w:r>
            <w:proofErr w:type="spellEnd"/>
            <w:r w:rsidRPr="0053416C">
              <w:rPr>
                <w:rFonts w:asciiTheme="minorHAnsi" w:hAnsiTheme="minorHAnsi" w:cstheme="minorHAnsi"/>
                <w:sz w:val="20"/>
                <w:szCs w:val="20"/>
              </w:rPr>
              <w:t xml:space="preserve"> commented in their press release at the time – “The new recommendations contained in this review are not patient centred, promote old, less safe, very invasive procedures, particularly hysterectomy, which have never been reviewed for safety or efficacy, have a higher complication and death rate and are more </w:t>
            </w:r>
            <w:r w:rsidRPr="0053416C">
              <w:rPr>
                <w:rFonts w:asciiTheme="minorHAnsi" w:hAnsiTheme="minorHAnsi" w:cstheme="minorHAnsi"/>
                <w:sz w:val="20"/>
                <w:szCs w:val="20"/>
              </w:rPr>
              <w:lastRenderedPageBreak/>
              <w:t>expensive to the women, their families, their employers and the NHS.  This is a very regressive step for women and the NHS.”</w:t>
            </w:r>
          </w:p>
        </w:tc>
        <w:tc>
          <w:tcPr>
            <w:tcW w:w="2551" w:type="dxa"/>
            <w:shd w:val="clear" w:color="auto" w:fill="auto"/>
          </w:tcPr>
          <w:p w14:paraId="0AFEAAF2" w14:textId="5D09D885" w:rsidR="00F455F4" w:rsidRPr="0053416C" w:rsidRDefault="00F455F4" w:rsidP="00F455F4">
            <w:pPr>
              <w:rPr>
                <w:rFonts w:asciiTheme="minorHAnsi" w:hAnsiTheme="minorHAnsi" w:cstheme="minorHAnsi"/>
                <w:sz w:val="20"/>
                <w:szCs w:val="20"/>
              </w:rPr>
            </w:pPr>
            <w:r w:rsidRPr="0053416C">
              <w:rPr>
                <w:rFonts w:asciiTheme="minorHAnsi" w:hAnsiTheme="minorHAnsi" w:cstheme="minorHAnsi"/>
                <w:sz w:val="20"/>
                <w:szCs w:val="20"/>
              </w:rPr>
              <w:lastRenderedPageBreak/>
              <w:t xml:space="preserve">It does not meet the ‘raison </w:t>
            </w:r>
            <w:proofErr w:type="spellStart"/>
            <w:r w:rsidRPr="0053416C">
              <w:rPr>
                <w:rFonts w:asciiTheme="minorHAnsi" w:hAnsiTheme="minorHAnsi" w:cstheme="minorHAnsi"/>
                <w:sz w:val="20"/>
                <w:szCs w:val="20"/>
              </w:rPr>
              <w:t>d’etre</w:t>
            </w:r>
            <w:proofErr w:type="spellEnd"/>
            <w:r w:rsidRPr="0053416C">
              <w:rPr>
                <w:rFonts w:asciiTheme="minorHAnsi" w:hAnsiTheme="minorHAnsi" w:cstheme="minorHAnsi"/>
                <w:sz w:val="20"/>
                <w:szCs w:val="20"/>
              </w:rPr>
              <w:t xml:space="preserve">’ for NICE – improving outcomes - more women will die and suffer severe complications; healthy ovaries can be more easily removed – this is sexual discrimination – men do not have healthy prostates removed.  Fewer women have informed choice of the treatment that suits </w:t>
            </w:r>
            <w:proofErr w:type="gramStart"/>
            <w:r w:rsidRPr="0053416C">
              <w:rPr>
                <w:rFonts w:asciiTheme="minorHAnsi" w:hAnsiTheme="minorHAnsi" w:cstheme="minorHAnsi"/>
                <w:sz w:val="20"/>
                <w:szCs w:val="20"/>
              </w:rPr>
              <w:t>them</w:t>
            </w:r>
            <w:proofErr w:type="gramEnd"/>
            <w:r w:rsidRPr="0053416C">
              <w:rPr>
                <w:rFonts w:asciiTheme="minorHAnsi" w:hAnsiTheme="minorHAnsi" w:cstheme="minorHAnsi"/>
                <w:sz w:val="20"/>
                <w:szCs w:val="20"/>
              </w:rPr>
              <w:t xml:space="preserve"> </w:t>
            </w:r>
            <w:r w:rsidRPr="0053416C">
              <w:rPr>
                <w:rFonts w:asciiTheme="minorHAnsi" w:hAnsiTheme="minorHAnsi" w:cstheme="minorHAnsi"/>
                <w:sz w:val="20"/>
                <w:szCs w:val="20"/>
              </w:rPr>
              <w:lastRenderedPageBreak/>
              <w:t>and more feel bullied into unwanted hysterectomies.  It is excessively expensive to women with HMB, fibroids and adenomyosis, their employers, society and the NHS.</w:t>
            </w:r>
            <w:r w:rsidRPr="0053416C">
              <w:rPr>
                <w:rFonts w:asciiTheme="minorHAnsi" w:hAnsiTheme="minorHAnsi" w:cstheme="minorHAnsi"/>
                <w:sz w:val="20"/>
                <w:szCs w:val="20"/>
              </w:rPr>
              <w:br/>
              <w:t>Costs to patients, their families, their employers and wider society need to be included.</w:t>
            </w:r>
          </w:p>
        </w:tc>
        <w:tc>
          <w:tcPr>
            <w:tcW w:w="7088" w:type="dxa"/>
            <w:shd w:val="clear" w:color="auto" w:fill="auto"/>
          </w:tcPr>
          <w:p w14:paraId="4C8B082A" w14:textId="77777777" w:rsidR="005E252D" w:rsidRPr="0053416C" w:rsidRDefault="00F455F4" w:rsidP="00F455F4">
            <w:pPr>
              <w:rPr>
                <w:rFonts w:asciiTheme="minorHAnsi" w:hAnsiTheme="minorHAnsi" w:cstheme="minorHAnsi"/>
                <w:sz w:val="20"/>
                <w:szCs w:val="20"/>
              </w:rPr>
            </w:pPr>
            <w:r w:rsidRPr="0053416C">
              <w:rPr>
                <w:rFonts w:asciiTheme="minorHAnsi" w:hAnsiTheme="minorHAnsi" w:cstheme="minorHAnsi"/>
                <w:sz w:val="20"/>
                <w:szCs w:val="20"/>
              </w:rPr>
              <w:lastRenderedPageBreak/>
              <w:t xml:space="preserve">Hysteroscopy – promoted by RCOG as a self-referral first line diagnostic investigation instead of much safer and more cost-effective ultrasound and MRI-      </w:t>
            </w:r>
            <w:r w:rsidRPr="0053416C">
              <w:rPr>
                <w:rFonts w:asciiTheme="minorHAnsi" w:hAnsiTheme="minorHAnsi" w:cstheme="minorHAnsi"/>
                <w:sz w:val="20"/>
                <w:szCs w:val="20"/>
              </w:rPr>
              <w:br/>
            </w:r>
          </w:p>
          <w:p w14:paraId="7CBFCA4B" w14:textId="77777777" w:rsidR="005E252D" w:rsidRPr="0053416C" w:rsidRDefault="005E252D" w:rsidP="00F455F4">
            <w:pPr>
              <w:rPr>
                <w:rFonts w:asciiTheme="minorHAnsi" w:hAnsiTheme="minorHAnsi" w:cstheme="minorHAnsi"/>
                <w:sz w:val="20"/>
                <w:szCs w:val="20"/>
              </w:rPr>
            </w:pPr>
          </w:p>
          <w:p w14:paraId="4E5B3D62" w14:textId="77777777" w:rsidR="005E252D" w:rsidRPr="0053416C" w:rsidRDefault="005E252D" w:rsidP="00F455F4">
            <w:pPr>
              <w:rPr>
                <w:rFonts w:asciiTheme="minorHAnsi" w:hAnsiTheme="minorHAnsi" w:cstheme="minorHAnsi"/>
                <w:sz w:val="20"/>
                <w:szCs w:val="20"/>
              </w:rPr>
            </w:pPr>
          </w:p>
          <w:p w14:paraId="70AFF8BE" w14:textId="77777777" w:rsidR="005E252D" w:rsidRPr="0053416C" w:rsidRDefault="005E252D" w:rsidP="00F455F4">
            <w:pPr>
              <w:rPr>
                <w:rFonts w:asciiTheme="minorHAnsi" w:hAnsiTheme="minorHAnsi" w:cstheme="minorHAnsi"/>
                <w:sz w:val="20"/>
                <w:szCs w:val="20"/>
              </w:rPr>
            </w:pPr>
          </w:p>
          <w:tbl>
            <w:tblPr>
              <w:tblW w:w="7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986"/>
              <w:gridCol w:w="266"/>
              <w:gridCol w:w="940"/>
              <w:gridCol w:w="1051"/>
              <w:gridCol w:w="1051"/>
              <w:gridCol w:w="1318"/>
            </w:tblGrid>
            <w:tr w:rsidR="005E252D" w:rsidRPr="00AB7BA9" w14:paraId="089028BC" w14:textId="77777777" w:rsidTr="00AC690C">
              <w:trPr>
                <w:trHeight w:val="1197"/>
              </w:trPr>
              <w:tc>
                <w:tcPr>
                  <w:tcW w:w="1425" w:type="dxa"/>
                  <w:shd w:val="clear" w:color="000000" w:fill="FFCCFF"/>
                  <w:noWrap/>
                  <w:vAlign w:val="center"/>
                  <w:hideMark/>
                </w:tcPr>
                <w:p w14:paraId="436B17B4" w14:textId="77777777" w:rsidR="005E252D" w:rsidRPr="0053416C" w:rsidRDefault="005E252D" w:rsidP="005E252D">
                  <w:pPr>
                    <w:jc w:val="center"/>
                    <w:rPr>
                      <w:rFonts w:ascii="Calibri" w:hAnsi="Calibri" w:cs="Calibri"/>
                      <w:sz w:val="20"/>
                      <w:szCs w:val="20"/>
                    </w:rPr>
                  </w:pPr>
                  <w:r w:rsidRPr="0053416C">
                    <w:rPr>
                      <w:rFonts w:ascii="Calibri" w:hAnsi="Calibri" w:cs="Calibri"/>
                      <w:sz w:val="20"/>
                      <w:szCs w:val="20"/>
                    </w:rPr>
                    <w:t>Hysteroscopy</w:t>
                  </w:r>
                </w:p>
              </w:tc>
              <w:tc>
                <w:tcPr>
                  <w:tcW w:w="2192" w:type="dxa"/>
                  <w:gridSpan w:val="3"/>
                  <w:shd w:val="clear" w:color="000000" w:fill="FFCCFF"/>
                  <w:vAlign w:val="center"/>
                  <w:hideMark/>
                </w:tcPr>
                <w:p w14:paraId="7E793FE9" w14:textId="77777777" w:rsidR="005E252D" w:rsidRPr="0053416C" w:rsidRDefault="005E252D" w:rsidP="005E252D">
                  <w:pPr>
                    <w:jc w:val="center"/>
                    <w:rPr>
                      <w:rFonts w:ascii="Calibri" w:hAnsi="Calibri" w:cs="Calibri"/>
                      <w:sz w:val="20"/>
                      <w:szCs w:val="20"/>
                    </w:rPr>
                  </w:pPr>
                  <w:r w:rsidRPr="0053416C">
                    <w:rPr>
                      <w:rFonts w:ascii="Calibri" w:hAnsi="Calibri" w:cs="Calibri"/>
                      <w:sz w:val="20"/>
                      <w:szCs w:val="20"/>
                    </w:rPr>
                    <w:t>No. Procedures p.a. [HES 14-15]</w:t>
                  </w:r>
                </w:p>
              </w:tc>
              <w:tc>
                <w:tcPr>
                  <w:tcW w:w="1051" w:type="dxa"/>
                  <w:shd w:val="clear" w:color="000000" w:fill="FFCCFF"/>
                  <w:vAlign w:val="center"/>
                  <w:hideMark/>
                </w:tcPr>
                <w:p w14:paraId="0C95C097" w14:textId="77777777" w:rsidR="005E252D" w:rsidRPr="0053416C" w:rsidRDefault="005E252D" w:rsidP="005E252D">
                  <w:pPr>
                    <w:jc w:val="center"/>
                    <w:rPr>
                      <w:rFonts w:ascii="Calibri" w:hAnsi="Calibri" w:cs="Calibri"/>
                      <w:sz w:val="20"/>
                      <w:szCs w:val="20"/>
                    </w:rPr>
                  </w:pPr>
                  <w:r w:rsidRPr="0053416C">
                    <w:rPr>
                      <w:rFonts w:ascii="Calibri" w:hAnsi="Calibri" w:cs="Calibri"/>
                      <w:sz w:val="20"/>
                      <w:szCs w:val="20"/>
                    </w:rPr>
                    <w:t>Mortality @ 90 days</w:t>
                  </w:r>
                </w:p>
              </w:tc>
              <w:tc>
                <w:tcPr>
                  <w:tcW w:w="1051" w:type="dxa"/>
                  <w:shd w:val="clear" w:color="000000" w:fill="FFCCFF"/>
                  <w:vAlign w:val="center"/>
                  <w:hideMark/>
                </w:tcPr>
                <w:p w14:paraId="680A068B" w14:textId="77777777" w:rsidR="005E252D" w:rsidRPr="0053416C" w:rsidRDefault="005E252D" w:rsidP="005E252D">
                  <w:pPr>
                    <w:jc w:val="center"/>
                    <w:rPr>
                      <w:rFonts w:ascii="Calibri" w:hAnsi="Calibri" w:cs="Calibri"/>
                      <w:sz w:val="20"/>
                      <w:szCs w:val="20"/>
                    </w:rPr>
                  </w:pPr>
                  <w:r w:rsidRPr="0053416C">
                    <w:rPr>
                      <w:rFonts w:ascii="Calibri" w:hAnsi="Calibri" w:cs="Calibri"/>
                      <w:sz w:val="20"/>
                      <w:szCs w:val="20"/>
                    </w:rPr>
                    <w:t>Mortality Rate</w:t>
                  </w:r>
                </w:p>
              </w:tc>
              <w:tc>
                <w:tcPr>
                  <w:tcW w:w="1318" w:type="dxa"/>
                  <w:shd w:val="clear" w:color="000000" w:fill="FFCCFF"/>
                  <w:vAlign w:val="center"/>
                  <w:hideMark/>
                </w:tcPr>
                <w:p w14:paraId="63A9EA58" w14:textId="77777777" w:rsidR="005E252D" w:rsidRPr="0053416C" w:rsidRDefault="005E252D" w:rsidP="005E252D">
                  <w:pPr>
                    <w:jc w:val="center"/>
                    <w:rPr>
                      <w:rFonts w:ascii="Calibri" w:hAnsi="Calibri" w:cs="Calibri"/>
                      <w:sz w:val="20"/>
                      <w:szCs w:val="20"/>
                    </w:rPr>
                  </w:pPr>
                  <w:r w:rsidRPr="0053416C">
                    <w:rPr>
                      <w:rFonts w:ascii="Calibri" w:hAnsi="Calibri" w:cs="Calibri"/>
                      <w:sz w:val="20"/>
                      <w:szCs w:val="20"/>
                    </w:rPr>
                    <w:t>No. Serious Complications - rate 3.14%</w:t>
                  </w:r>
                </w:p>
              </w:tc>
            </w:tr>
            <w:tr w:rsidR="005E252D" w:rsidRPr="00AB7BA9" w14:paraId="2BCF2C99" w14:textId="77777777" w:rsidTr="00AC690C">
              <w:trPr>
                <w:trHeight w:val="330"/>
              </w:trPr>
              <w:tc>
                <w:tcPr>
                  <w:tcW w:w="2411" w:type="dxa"/>
                  <w:gridSpan w:val="2"/>
                  <w:shd w:val="clear" w:color="auto" w:fill="auto"/>
                  <w:noWrap/>
                  <w:vAlign w:val="bottom"/>
                  <w:hideMark/>
                </w:tcPr>
                <w:p w14:paraId="1D7763F4"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lastRenderedPageBreak/>
                    <w:t>Current</w:t>
                  </w:r>
                </w:p>
              </w:tc>
              <w:tc>
                <w:tcPr>
                  <w:tcW w:w="266" w:type="dxa"/>
                  <w:shd w:val="clear" w:color="auto" w:fill="auto"/>
                  <w:noWrap/>
                  <w:vAlign w:val="bottom"/>
                  <w:hideMark/>
                </w:tcPr>
                <w:p w14:paraId="08424F33"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940" w:type="dxa"/>
                  <w:shd w:val="clear" w:color="auto" w:fill="auto"/>
                  <w:noWrap/>
                  <w:vAlign w:val="bottom"/>
                  <w:hideMark/>
                </w:tcPr>
                <w:p w14:paraId="72E51CE8"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051" w:type="dxa"/>
                  <w:shd w:val="clear" w:color="auto" w:fill="auto"/>
                  <w:noWrap/>
                  <w:vAlign w:val="bottom"/>
                  <w:hideMark/>
                </w:tcPr>
                <w:p w14:paraId="5A92F820"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051" w:type="dxa"/>
                  <w:shd w:val="clear" w:color="auto" w:fill="auto"/>
                  <w:noWrap/>
                  <w:vAlign w:val="bottom"/>
                  <w:hideMark/>
                </w:tcPr>
                <w:p w14:paraId="5345C99A"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318" w:type="dxa"/>
                  <w:shd w:val="clear" w:color="auto" w:fill="auto"/>
                  <w:noWrap/>
                  <w:vAlign w:val="bottom"/>
                  <w:hideMark/>
                </w:tcPr>
                <w:p w14:paraId="3753FAF4"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r>
            <w:tr w:rsidR="005E252D" w:rsidRPr="00AB7BA9" w14:paraId="1B654ED7" w14:textId="77777777" w:rsidTr="00AC690C">
              <w:trPr>
                <w:trHeight w:val="300"/>
              </w:trPr>
              <w:tc>
                <w:tcPr>
                  <w:tcW w:w="2411" w:type="dxa"/>
                  <w:gridSpan w:val="2"/>
                  <w:shd w:val="clear" w:color="000000" w:fill="FFCCCC"/>
                  <w:noWrap/>
                  <w:vAlign w:val="bottom"/>
                  <w:hideMark/>
                </w:tcPr>
                <w:p w14:paraId="45EEA7C6"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Diagnostic</w:t>
                  </w:r>
                </w:p>
              </w:tc>
              <w:tc>
                <w:tcPr>
                  <w:tcW w:w="266" w:type="dxa"/>
                  <w:shd w:val="clear" w:color="000000" w:fill="FFCCCC"/>
                  <w:noWrap/>
                  <w:vAlign w:val="bottom"/>
                  <w:hideMark/>
                </w:tcPr>
                <w:p w14:paraId="6FA727A0"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940" w:type="dxa"/>
                  <w:shd w:val="clear" w:color="000000" w:fill="FFCCCC"/>
                  <w:noWrap/>
                  <w:vAlign w:val="bottom"/>
                  <w:hideMark/>
                </w:tcPr>
                <w:p w14:paraId="7AA81703"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55,377</w:t>
                  </w:r>
                </w:p>
              </w:tc>
              <w:tc>
                <w:tcPr>
                  <w:tcW w:w="1051" w:type="dxa"/>
                  <w:shd w:val="clear" w:color="000000" w:fill="FFCCCC"/>
                  <w:noWrap/>
                  <w:vAlign w:val="bottom"/>
                  <w:hideMark/>
                </w:tcPr>
                <w:p w14:paraId="1D87D1E4"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148</w:t>
                  </w:r>
                </w:p>
              </w:tc>
              <w:tc>
                <w:tcPr>
                  <w:tcW w:w="1051" w:type="dxa"/>
                  <w:shd w:val="clear" w:color="000000" w:fill="FFCCCC"/>
                  <w:noWrap/>
                  <w:vAlign w:val="bottom"/>
                  <w:hideMark/>
                </w:tcPr>
                <w:p w14:paraId="7E8BDEC8"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0.3%</w:t>
                  </w:r>
                </w:p>
              </w:tc>
              <w:tc>
                <w:tcPr>
                  <w:tcW w:w="1318" w:type="dxa"/>
                  <w:shd w:val="clear" w:color="000000" w:fill="FFCCCC"/>
                  <w:noWrap/>
                  <w:vAlign w:val="bottom"/>
                  <w:hideMark/>
                </w:tcPr>
                <w:p w14:paraId="56EE9F62"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xml:space="preserve">           1,739 </w:t>
                  </w:r>
                </w:p>
              </w:tc>
            </w:tr>
            <w:tr w:rsidR="005E252D" w:rsidRPr="00AB7BA9" w14:paraId="4C20545F" w14:textId="77777777" w:rsidTr="00AC690C">
              <w:trPr>
                <w:trHeight w:val="315"/>
              </w:trPr>
              <w:tc>
                <w:tcPr>
                  <w:tcW w:w="1425" w:type="dxa"/>
                  <w:shd w:val="clear" w:color="000000" w:fill="FFCCFF"/>
                  <w:noWrap/>
                  <w:vAlign w:val="bottom"/>
                  <w:hideMark/>
                </w:tcPr>
                <w:p w14:paraId="188E5896"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Therapeutic</w:t>
                  </w:r>
                </w:p>
              </w:tc>
              <w:tc>
                <w:tcPr>
                  <w:tcW w:w="2192" w:type="dxa"/>
                  <w:gridSpan w:val="3"/>
                  <w:shd w:val="clear" w:color="000000" w:fill="FFCCFF"/>
                  <w:noWrap/>
                  <w:vAlign w:val="bottom"/>
                  <w:hideMark/>
                </w:tcPr>
                <w:p w14:paraId="27E93B19"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31,573</w:t>
                  </w:r>
                </w:p>
              </w:tc>
              <w:tc>
                <w:tcPr>
                  <w:tcW w:w="1051" w:type="dxa"/>
                  <w:shd w:val="clear" w:color="000000" w:fill="FFCCFF"/>
                  <w:noWrap/>
                  <w:vAlign w:val="bottom"/>
                  <w:hideMark/>
                </w:tcPr>
                <w:p w14:paraId="398D084C"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32</w:t>
                  </w:r>
                </w:p>
              </w:tc>
              <w:tc>
                <w:tcPr>
                  <w:tcW w:w="1051" w:type="dxa"/>
                  <w:shd w:val="clear" w:color="000000" w:fill="FFCCFF"/>
                  <w:noWrap/>
                  <w:vAlign w:val="bottom"/>
                  <w:hideMark/>
                </w:tcPr>
                <w:p w14:paraId="728419C2"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0.1%</w:t>
                  </w:r>
                </w:p>
              </w:tc>
              <w:tc>
                <w:tcPr>
                  <w:tcW w:w="1318" w:type="dxa"/>
                  <w:shd w:val="clear" w:color="000000" w:fill="FFCCFF"/>
                  <w:noWrap/>
                  <w:vAlign w:val="bottom"/>
                  <w:hideMark/>
                </w:tcPr>
                <w:p w14:paraId="50DD12A0"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xml:space="preserve">               991 </w:t>
                  </w:r>
                </w:p>
              </w:tc>
            </w:tr>
            <w:tr w:rsidR="005E252D" w:rsidRPr="00AB7BA9" w14:paraId="06870F8E" w14:textId="77777777" w:rsidTr="00AC690C">
              <w:trPr>
                <w:trHeight w:val="315"/>
              </w:trPr>
              <w:tc>
                <w:tcPr>
                  <w:tcW w:w="2411" w:type="dxa"/>
                  <w:gridSpan w:val="2"/>
                  <w:shd w:val="clear" w:color="000000" w:fill="FF7C80"/>
                  <w:noWrap/>
                  <w:vAlign w:val="bottom"/>
                  <w:hideMark/>
                </w:tcPr>
                <w:p w14:paraId="0F51AEF6"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Total</w:t>
                  </w:r>
                </w:p>
              </w:tc>
              <w:tc>
                <w:tcPr>
                  <w:tcW w:w="266" w:type="dxa"/>
                  <w:shd w:val="clear" w:color="000000" w:fill="FF7C80"/>
                  <w:noWrap/>
                  <w:vAlign w:val="bottom"/>
                  <w:hideMark/>
                </w:tcPr>
                <w:p w14:paraId="4BB1BCCD"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940" w:type="dxa"/>
                  <w:shd w:val="clear" w:color="000000" w:fill="FF7C80"/>
                  <w:noWrap/>
                  <w:vAlign w:val="bottom"/>
                  <w:hideMark/>
                </w:tcPr>
                <w:p w14:paraId="7CA4EF78"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86,950</w:t>
                  </w:r>
                </w:p>
              </w:tc>
              <w:tc>
                <w:tcPr>
                  <w:tcW w:w="1051" w:type="dxa"/>
                  <w:shd w:val="clear" w:color="000000" w:fill="FF7C80"/>
                  <w:noWrap/>
                  <w:vAlign w:val="bottom"/>
                  <w:hideMark/>
                </w:tcPr>
                <w:p w14:paraId="5E83B71E" w14:textId="77777777" w:rsidR="005E252D" w:rsidRPr="00AB7BA9" w:rsidRDefault="005E252D" w:rsidP="005E252D">
                  <w:pPr>
                    <w:jc w:val="right"/>
                    <w:rPr>
                      <w:rFonts w:ascii="Arial" w:hAnsi="Arial" w:cs="Arial"/>
                      <w:b/>
                      <w:bCs/>
                      <w:sz w:val="20"/>
                      <w:szCs w:val="20"/>
                    </w:rPr>
                  </w:pPr>
                  <w:r w:rsidRPr="00AB7BA9">
                    <w:rPr>
                      <w:rFonts w:ascii="Arial" w:hAnsi="Arial" w:cs="Arial"/>
                      <w:b/>
                      <w:bCs/>
                      <w:sz w:val="20"/>
                      <w:szCs w:val="20"/>
                    </w:rPr>
                    <w:t>180</w:t>
                  </w:r>
                </w:p>
              </w:tc>
              <w:tc>
                <w:tcPr>
                  <w:tcW w:w="1051" w:type="dxa"/>
                  <w:shd w:val="clear" w:color="000000" w:fill="FF7C80"/>
                  <w:noWrap/>
                  <w:vAlign w:val="bottom"/>
                  <w:hideMark/>
                </w:tcPr>
                <w:p w14:paraId="7E14E2B8" w14:textId="77777777" w:rsidR="005E252D" w:rsidRPr="0053416C" w:rsidRDefault="005E252D" w:rsidP="005E252D">
                  <w:pPr>
                    <w:rPr>
                      <w:rFonts w:ascii="Arial" w:hAnsi="Arial" w:cs="Arial"/>
                      <w:sz w:val="20"/>
                      <w:szCs w:val="20"/>
                    </w:rPr>
                  </w:pPr>
                  <w:r w:rsidRPr="0053416C">
                    <w:rPr>
                      <w:rFonts w:ascii="Arial" w:hAnsi="Arial" w:cs="Arial"/>
                      <w:sz w:val="20"/>
                      <w:szCs w:val="20"/>
                    </w:rPr>
                    <w:t> </w:t>
                  </w:r>
                </w:p>
              </w:tc>
              <w:tc>
                <w:tcPr>
                  <w:tcW w:w="1318" w:type="dxa"/>
                  <w:shd w:val="clear" w:color="000000" w:fill="FF7C80"/>
                  <w:noWrap/>
                  <w:vAlign w:val="bottom"/>
                  <w:hideMark/>
                </w:tcPr>
                <w:p w14:paraId="024AB179" w14:textId="77777777" w:rsidR="005E252D" w:rsidRPr="0053416C" w:rsidRDefault="005E252D" w:rsidP="005E252D">
                  <w:pPr>
                    <w:rPr>
                      <w:rFonts w:ascii="Calibri" w:hAnsi="Calibri" w:cs="Calibri"/>
                      <w:b/>
                      <w:bCs/>
                      <w:color w:val="000000"/>
                      <w:sz w:val="20"/>
                      <w:szCs w:val="20"/>
                    </w:rPr>
                  </w:pPr>
                  <w:r w:rsidRPr="0053416C">
                    <w:rPr>
                      <w:rFonts w:ascii="Calibri" w:hAnsi="Calibri" w:cs="Calibri"/>
                      <w:b/>
                      <w:bCs/>
                      <w:color w:val="000000"/>
                      <w:sz w:val="20"/>
                      <w:szCs w:val="20"/>
                    </w:rPr>
                    <w:t xml:space="preserve">           2,956 </w:t>
                  </w:r>
                </w:p>
              </w:tc>
            </w:tr>
            <w:tr w:rsidR="005E252D" w:rsidRPr="00AB7BA9" w14:paraId="5C4A8592" w14:textId="77777777" w:rsidTr="00AC690C">
              <w:trPr>
                <w:trHeight w:val="300"/>
              </w:trPr>
              <w:tc>
                <w:tcPr>
                  <w:tcW w:w="1425" w:type="dxa"/>
                  <w:shd w:val="clear" w:color="auto" w:fill="auto"/>
                  <w:noWrap/>
                  <w:vAlign w:val="bottom"/>
                  <w:hideMark/>
                </w:tcPr>
                <w:p w14:paraId="066C6E98"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Projected x 2</w:t>
                  </w:r>
                </w:p>
              </w:tc>
              <w:tc>
                <w:tcPr>
                  <w:tcW w:w="2192" w:type="dxa"/>
                  <w:gridSpan w:val="3"/>
                  <w:shd w:val="clear" w:color="auto" w:fill="auto"/>
                  <w:noWrap/>
                  <w:vAlign w:val="bottom"/>
                  <w:hideMark/>
                </w:tcPr>
                <w:p w14:paraId="08DB6394"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051" w:type="dxa"/>
                  <w:shd w:val="clear" w:color="auto" w:fill="auto"/>
                  <w:noWrap/>
                  <w:vAlign w:val="bottom"/>
                  <w:hideMark/>
                </w:tcPr>
                <w:p w14:paraId="6387C8FB"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051" w:type="dxa"/>
                  <w:shd w:val="clear" w:color="auto" w:fill="auto"/>
                  <w:noWrap/>
                  <w:vAlign w:val="bottom"/>
                  <w:hideMark/>
                </w:tcPr>
                <w:p w14:paraId="6B364287"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318" w:type="dxa"/>
                  <w:shd w:val="clear" w:color="auto" w:fill="auto"/>
                  <w:noWrap/>
                  <w:vAlign w:val="bottom"/>
                  <w:hideMark/>
                </w:tcPr>
                <w:p w14:paraId="1BA3218B"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r>
            <w:tr w:rsidR="005E252D" w:rsidRPr="00AB7BA9" w14:paraId="21135438" w14:textId="77777777" w:rsidTr="00AC690C">
              <w:trPr>
                <w:trHeight w:val="300"/>
              </w:trPr>
              <w:tc>
                <w:tcPr>
                  <w:tcW w:w="2411" w:type="dxa"/>
                  <w:gridSpan w:val="2"/>
                  <w:shd w:val="clear" w:color="000000" w:fill="FFCCCC"/>
                  <w:noWrap/>
                  <w:vAlign w:val="bottom"/>
                  <w:hideMark/>
                </w:tcPr>
                <w:p w14:paraId="31F31518"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Diagnostic</w:t>
                  </w:r>
                </w:p>
              </w:tc>
              <w:tc>
                <w:tcPr>
                  <w:tcW w:w="266" w:type="dxa"/>
                  <w:shd w:val="clear" w:color="000000" w:fill="FFCCCC"/>
                  <w:noWrap/>
                  <w:vAlign w:val="bottom"/>
                  <w:hideMark/>
                </w:tcPr>
                <w:p w14:paraId="557D1881"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940" w:type="dxa"/>
                  <w:shd w:val="clear" w:color="000000" w:fill="FFCCCC"/>
                  <w:noWrap/>
                  <w:vAlign w:val="bottom"/>
                  <w:hideMark/>
                </w:tcPr>
                <w:p w14:paraId="3B21DE16"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110,754</w:t>
                  </w:r>
                </w:p>
              </w:tc>
              <w:tc>
                <w:tcPr>
                  <w:tcW w:w="1051" w:type="dxa"/>
                  <w:shd w:val="clear" w:color="000000" w:fill="FFCCCC"/>
                  <w:noWrap/>
                  <w:vAlign w:val="bottom"/>
                  <w:hideMark/>
                </w:tcPr>
                <w:p w14:paraId="1D51C7F0"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296</w:t>
                  </w:r>
                </w:p>
              </w:tc>
              <w:tc>
                <w:tcPr>
                  <w:tcW w:w="1051" w:type="dxa"/>
                  <w:shd w:val="clear" w:color="000000" w:fill="FFCCCC"/>
                  <w:noWrap/>
                  <w:vAlign w:val="bottom"/>
                  <w:hideMark/>
                </w:tcPr>
                <w:p w14:paraId="657002C6"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0.3%</w:t>
                  </w:r>
                </w:p>
              </w:tc>
              <w:tc>
                <w:tcPr>
                  <w:tcW w:w="1318" w:type="dxa"/>
                  <w:shd w:val="clear" w:color="000000" w:fill="FFCCCC"/>
                  <w:noWrap/>
                  <w:vAlign w:val="bottom"/>
                  <w:hideMark/>
                </w:tcPr>
                <w:p w14:paraId="152755CD"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xml:space="preserve">           3,478 </w:t>
                  </w:r>
                </w:p>
              </w:tc>
            </w:tr>
            <w:tr w:rsidR="005E252D" w:rsidRPr="00AB7BA9" w14:paraId="4B35D541" w14:textId="77777777" w:rsidTr="00AC690C">
              <w:trPr>
                <w:trHeight w:val="315"/>
              </w:trPr>
              <w:tc>
                <w:tcPr>
                  <w:tcW w:w="1425" w:type="dxa"/>
                  <w:shd w:val="clear" w:color="000000" w:fill="FFCCFF"/>
                  <w:noWrap/>
                  <w:vAlign w:val="bottom"/>
                  <w:hideMark/>
                </w:tcPr>
                <w:p w14:paraId="7D92AB67"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Therapeutic</w:t>
                  </w:r>
                </w:p>
              </w:tc>
              <w:tc>
                <w:tcPr>
                  <w:tcW w:w="2192" w:type="dxa"/>
                  <w:gridSpan w:val="3"/>
                  <w:shd w:val="clear" w:color="000000" w:fill="FFCCFF"/>
                  <w:noWrap/>
                  <w:vAlign w:val="bottom"/>
                  <w:hideMark/>
                </w:tcPr>
                <w:p w14:paraId="7EC67E0F"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63,146</w:t>
                  </w:r>
                </w:p>
              </w:tc>
              <w:tc>
                <w:tcPr>
                  <w:tcW w:w="1051" w:type="dxa"/>
                  <w:shd w:val="clear" w:color="000000" w:fill="FFCCFF"/>
                  <w:noWrap/>
                  <w:vAlign w:val="bottom"/>
                  <w:hideMark/>
                </w:tcPr>
                <w:p w14:paraId="1FDEF82B"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64</w:t>
                  </w:r>
                </w:p>
              </w:tc>
              <w:tc>
                <w:tcPr>
                  <w:tcW w:w="1051" w:type="dxa"/>
                  <w:shd w:val="clear" w:color="000000" w:fill="FFCCFF"/>
                  <w:noWrap/>
                  <w:vAlign w:val="bottom"/>
                  <w:hideMark/>
                </w:tcPr>
                <w:p w14:paraId="47E340B1"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0.1%</w:t>
                  </w:r>
                </w:p>
              </w:tc>
              <w:tc>
                <w:tcPr>
                  <w:tcW w:w="1318" w:type="dxa"/>
                  <w:shd w:val="clear" w:color="000000" w:fill="FFCCFF"/>
                  <w:noWrap/>
                  <w:vAlign w:val="bottom"/>
                  <w:hideMark/>
                </w:tcPr>
                <w:p w14:paraId="7435B38B"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xml:space="preserve">           2,147 </w:t>
                  </w:r>
                </w:p>
              </w:tc>
            </w:tr>
            <w:tr w:rsidR="005E252D" w:rsidRPr="00AB7BA9" w14:paraId="6C7818DB" w14:textId="77777777" w:rsidTr="00AC690C">
              <w:trPr>
                <w:trHeight w:val="315"/>
              </w:trPr>
              <w:tc>
                <w:tcPr>
                  <w:tcW w:w="2411" w:type="dxa"/>
                  <w:gridSpan w:val="2"/>
                  <w:shd w:val="clear" w:color="000000" w:fill="FF7C80"/>
                  <w:noWrap/>
                  <w:vAlign w:val="bottom"/>
                  <w:hideMark/>
                </w:tcPr>
                <w:p w14:paraId="6B42FEE5"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Total</w:t>
                  </w:r>
                </w:p>
              </w:tc>
              <w:tc>
                <w:tcPr>
                  <w:tcW w:w="266" w:type="dxa"/>
                  <w:shd w:val="clear" w:color="000000" w:fill="FF7C80"/>
                  <w:noWrap/>
                  <w:vAlign w:val="bottom"/>
                  <w:hideMark/>
                </w:tcPr>
                <w:p w14:paraId="043980B2"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940" w:type="dxa"/>
                  <w:shd w:val="clear" w:color="000000" w:fill="FF7C80"/>
                  <w:noWrap/>
                  <w:vAlign w:val="bottom"/>
                  <w:hideMark/>
                </w:tcPr>
                <w:p w14:paraId="2D0AD68D"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173,900</w:t>
                  </w:r>
                </w:p>
              </w:tc>
              <w:tc>
                <w:tcPr>
                  <w:tcW w:w="1051" w:type="dxa"/>
                  <w:shd w:val="clear" w:color="000000" w:fill="FF7C80"/>
                  <w:noWrap/>
                  <w:vAlign w:val="bottom"/>
                  <w:hideMark/>
                </w:tcPr>
                <w:p w14:paraId="13D5A74F" w14:textId="77777777" w:rsidR="005E252D" w:rsidRPr="00AB7BA9" w:rsidRDefault="005E252D" w:rsidP="005E252D">
                  <w:pPr>
                    <w:jc w:val="right"/>
                    <w:rPr>
                      <w:rFonts w:ascii="Arial" w:hAnsi="Arial" w:cs="Arial"/>
                      <w:b/>
                      <w:bCs/>
                      <w:sz w:val="20"/>
                      <w:szCs w:val="20"/>
                    </w:rPr>
                  </w:pPr>
                  <w:r w:rsidRPr="00AB7BA9">
                    <w:rPr>
                      <w:rFonts w:ascii="Arial" w:hAnsi="Arial" w:cs="Arial"/>
                      <w:b/>
                      <w:bCs/>
                      <w:sz w:val="20"/>
                      <w:szCs w:val="20"/>
                    </w:rPr>
                    <w:t>360</w:t>
                  </w:r>
                </w:p>
              </w:tc>
              <w:tc>
                <w:tcPr>
                  <w:tcW w:w="1051" w:type="dxa"/>
                  <w:shd w:val="clear" w:color="000000" w:fill="FF7C80"/>
                  <w:noWrap/>
                  <w:vAlign w:val="bottom"/>
                  <w:hideMark/>
                </w:tcPr>
                <w:p w14:paraId="06802B23" w14:textId="77777777" w:rsidR="005E252D" w:rsidRPr="0053416C" w:rsidRDefault="005E252D" w:rsidP="005E252D">
                  <w:pPr>
                    <w:rPr>
                      <w:rFonts w:ascii="Arial" w:hAnsi="Arial" w:cs="Arial"/>
                      <w:sz w:val="20"/>
                      <w:szCs w:val="20"/>
                    </w:rPr>
                  </w:pPr>
                  <w:r w:rsidRPr="0053416C">
                    <w:rPr>
                      <w:rFonts w:ascii="Arial" w:hAnsi="Arial" w:cs="Arial"/>
                      <w:sz w:val="20"/>
                      <w:szCs w:val="20"/>
                    </w:rPr>
                    <w:t> </w:t>
                  </w:r>
                </w:p>
              </w:tc>
              <w:tc>
                <w:tcPr>
                  <w:tcW w:w="1318" w:type="dxa"/>
                  <w:shd w:val="clear" w:color="000000" w:fill="FF7C80"/>
                  <w:noWrap/>
                  <w:vAlign w:val="bottom"/>
                  <w:hideMark/>
                </w:tcPr>
                <w:p w14:paraId="7E03A258" w14:textId="77777777" w:rsidR="005E252D" w:rsidRPr="0053416C" w:rsidRDefault="005E252D" w:rsidP="005E252D">
                  <w:pPr>
                    <w:rPr>
                      <w:rFonts w:ascii="Calibri" w:hAnsi="Calibri" w:cs="Calibri"/>
                      <w:b/>
                      <w:bCs/>
                      <w:color w:val="000000"/>
                      <w:sz w:val="20"/>
                      <w:szCs w:val="20"/>
                    </w:rPr>
                  </w:pPr>
                  <w:r w:rsidRPr="0053416C">
                    <w:rPr>
                      <w:rFonts w:ascii="Calibri" w:hAnsi="Calibri" w:cs="Calibri"/>
                      <w:b/>
                      <w:bCs/>
                      <w:color w:val="000000"/>
                      <w:sz w:val="20"/>
                      <w:szCs w:val="20"/>
                    </w:rPr>
                    <w:t xml:space="preserve">           5,913 </w:t>
                  </w:r>
                </w:p>
              </w:tc>
            </w:tr>
            <w:tr w:rsidR="005E252D" w:rsidRPr="00AB7BA9" w14:paraId="31BDE643" w14:textId="77777777" w:rsidTr="00AC690C">
              <w:trPr>
                <w:trHeight w:val="300"/>
              </w:trPr>
              <w:tc>
                <w:tcPr>
                  <w:tcW w:w="1425" w:type="dxa"/>
                  <w:shd w:val="clear" w:color="auto" w:fill="auto"/>
                  <w:noWrap/>
                  <w:vAlign w:val="bottom"/>
                  <w:hideMark/>
                </w:tcPr>
                <w:p w14:paraId="565E7262"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Projected x 3</w:t>
                  </w:r>
                </w:p>
              </w:tc>
              <w:tc>
                <w:tcPr>
                  <w:tcW w:w="2192" w:type="dxa"/>
                  <w:gridSpan w:val="3"/>
                  <w:shd w:val="clear" w:color="auto" w:fill="auto"/>
                  <w:noWrap/>
                  <w:vAlign w:val="bottom"/>
                  <w:hideMark/>
                </w:tcPr>
                <w:p w14:paraId="0056F7F1"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051" w:type="dxa"/>
                  <w:shd w:val="clear" w:color="auto" w:fill="auto"/>
                  <w:noWrap/>
                  <w:vAlign w:val="bottom"/>
                  <w:hideMark/>
                </w:tcPr>
                <w:p w14:paraId="23727FF7"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051" w:type="dxa"/>
                  <w:shd w:val="clear" w:color="auto" w:fill="auto"/>
                  <w:noWrap/>
                  <w:vAlign w:val="bottom"/>
                  <w:hideMark/>
                </w:tcPr>
                <w:p w14:paraId="7AA3EF09"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318" w:type="dxa"/>
                  <w:shd w:val="clear" w:color="auto" w:fill="auto"/>
                  <w:noWrap/>
                  <w:vAlign w:val="bottom"/>
                  <w:hideMark/>
                </w:tcPr>
                <w:p w14:paraId="7E161F5B"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r>
            <w:tr w:rsidR="005E252D" w:rsidRPr="00AB7BA9" w14:paraId="60277E0E" w14:textId="77777777" w:rsidTr="00AC690C">
              <w:trPr>
                <w:trHeight w:val="300"/>
              </w:trPr>
              <w:tc>
                <w:tcPr>
                  <w:tcW w:w="2411" w:type="dxa"/>
                  <w:gridSpan w:val="2"/>
                  <w:shd w:val="clear" w:color="000000" w:fill="FFCCCC"/>
                  <w:noWrap/>
                  <w:vAlign w:val="bottom"/>
                  <w:hideMark/>
                </w:tcPr>
                <w:p w14:paraId="5D376A16"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Diagnostic</w:t>
                  </w:r>
                </w:p>
              </w:tc>
              <w:tc>
                <w:tcPr>
                  <w:tcW w:w="266" w:type="dxa"/>
                  <w:shd w:val="clear" w:color="000000" w:fill="FFCCCC"/>
                  <w:noWrap/>
                  <w:vAlign w:val="bottom"/>
                  <w:hideMark/>
                </w:tcPr>
                <w:p w14:paraId="31EDAE5A"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940" w:type="dxa"/>
                  <w:shd w:val="clear" w:color="000000" w:fill="FFCCCC"/>
                  <w:noWrap/>
                  <w:vAlign w:val="bottom"/>
                  <w:hideMark/>
                </w:tcPr>
                <w:p w14:paraId="06467CCE"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166,131</w:t>
                  </w:r>
                </w:p>
              </w:tc>
              <w:tc>
                <w:tcPr>
                  <w:tcW w:w="1051" w:type="dxa"/>
                  <w:shd w:val="clear" w:color="000000" w:fill="FFCCCC"/>
                  <w:noWrap/>
                  <w:vAlign w:val="bottom"/>
                  <w:hideMark/>
                </w:tcPr>
                <w:p w14:paraId="592E9099"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444</w:t>
                  </w:r>
                </w:p>
              </w:tc>
              <w:tc>
                <w:tcPr>
                  <w:tcW w:w="1051" w:type="dxa"/>
                  <w:shd w:val="clear" w:color="000000" w:fill="FFCCCC"/>
                  <w:noWrap/>
                  <w:vAlign w:val="bottom"/>
                  <w:hideMark/>
                </w:tcPr>
                <w:p w14:paraId="6A6E2C66"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0.3%</w:t>
                  </w:r>
                </w:p>
              </w:tc>
              <w:tc>
                <w:tcPr>
                  <w:tcW w:w="1318" w:type="dxa"/>
                  <w:shd w:val="clear" w:color="000000" w:fill="FFCCCC"/>
                  <w:noWrap/>
                  <w:vAlign w:val="bottom"/>
                  <w:hideMark/>
                </w:tcPr>
                <w:p w14:paraId="1FAA37B3"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xml:space="preserve">           5,648 </w:t>
                  </w:r>
                </w:p>
              </w:tc>
            </w:tr>
            <w:tr w:rsidR="005E252D" w:rsidRPr="00AB7BA9" w14:paraId="1F31F6BE" w14:textId="77777777" w:rsidTr="00AC690C">
              <w:trPr>
                <w:trHeight w:val="315"/>
              </w:trPr>
              <w:tc>
                <w:tcPr>
                  <w:tcW w:w="1425" w:type="dxa"/>
                  <w:shd w:val="clear" w:color="000000" w:fill="FFCCFF"/>
                  <w:noWrap/>
                  <w:vAlign w:val="bottom"/>
                  <w:hideMark/>
                </w:tcPr>
                <w:p w14:paraId="661BC97B"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Therapeutic</w:t>
                  </w:r>
                </w:p>
              </w:tc>
              <w:tc>
                <w:tcPr>
                  <w:tcW w:w="2192" w:type="dxa"/>
                  <w:gridSpan w:val="3"/>
                  <w:shd w:val="clear" w:color="000000" w:fill="FFCCFF"/>
                  <w:noWrap/>
                  <w:vAlign w:val="bottom"/>
                  <w:hideMark/>
                </w:tcPr>
                <w:p w14:paraId="530D7130"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94,719</w:t>
                  </w:r>
                </w:p>
              </w:tc>
              <w:tc>
                <w:tcPr>
                  <w:tcW w:w="1051" w:type="dxa"/>
                  <w:shd w:val="clear" w:color="000000" w:fill="FFCCFF"/>
                  <w:noWrap/>
                  <w:vAlign w:val="bottom"/>
                  <w:hideMark/>
                </w:tcPr>
                <w:p w14:paraId="45BC21CB"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128</w:t>
                  </w:r>
                </w:p>
              </w:tc>
              <w:tc>
                <w:tcPr>
                  <w:tcW w:w="1051" w:type="dxa"/>
                  <w:shd w:val="clear" w:color="000000" w:fill="FFCCFF"/>
                  <w:noWrap/>
                  <w:vAlign w:val="bottom"/>
                  <w:hideMark/>
                </w:tcPr>
                <w:p w14:paraId="5D693D0A"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0.1%</w:t>
                  </w:r>
                </w:p>
              </w:tc>
              <w:tc>
                <w:tcPr>
                  <w:tcW w:w="1318" w:type="dxa"/>
                  <w:shd w:val="clear" w:color="000000" w:fill="FFCCFF"/>
                  <w:noWrap/>
                  <w:vAlign w:val="bottom"/>
                  <w:hideMark/>
                </w:tcPr>
                <w:p w14:paraId="29578FBC"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xml:space="preserve">           3,220 </w:t>
                  </w:r>
                </w:p>
              </w:tc>
            </w:tr>
            <w:tr w:rsidR="005E252D" w:rsidRPr="00AB7BA9" w14:paraId="38B4553E" w14:textId="77777777" w:rsidTr="00AC690C">
              <w:trPr>
                <w:trHeight w:val="315"/>
              </w:trPr>
              <w:tc>
                <w:tcPr>
                  <w:tcW w:w="2411" w:type="dxa"/>
                  <w:gridSpan w:val="2"/>
                  <w:shd w:val="clear" w:color="000000" w:fill="FF7C80"/>
                  <w:noWrap/>
                  <w:vAlign w:val="bottom"/>
                  <w:hideMark/>
                </w:tcPr>
                <w:p w14:paraId="5AD38986"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Total</w:t>
                  </w:r>
                </w:p>
              </w:tc>
              <w:tc>
                <w:tcPr>
                  <w:tcW w:w="266" w:type="dxa"/>
                  <w:shd w:val="clear" w:color="000000" w:fill="FF7C80"/>
                  <w:noWrap/>
                  <w:vAlign w:val="bottom"/>
                  <w:hideMark/>
                </w:tcPr>
                <w:p w14:paraId="004FC3DB"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940" w:type="dxa"/>
                  <w:shd w:val="clear" w:color="000000" w:fill="FF7C80"/>
                  <w:noWrap/>
                  <w:vAlign w:val="bottom"/>
                  <w:hideMark/>
                </w:tcPr>
                <w:p w14:paraId="0F196ACC" w14:textId="77777777" w:rsidR="005E252D" w:rsidRPr="0053416C" w:rsidRDefault="005E252D" w:rsidP="005E252D">
                  <w:pPr>
                    <w:jc w:val="right"/>
                    <w:rPr>
                      <w:rFonts w:ascii="Arial" w:hAnsi="Arial" w:cs="Arial"/>
                      <w:sz w:val="20"/>
                      <w:szCs w:val="20"/>
                    </w:rPr>
                  </w:pPr>
                  <w:r w:rsidRPr="0053416C">
                    <w:rPr>
                      <w:rFonts w:ascii="Arial" w:hAnsi="Arial" w:cs="Arial"/>
                      <w:sz w:val="20"/>
                      <w:szCs w:val="20"/>
                    </w:rPr>
                    <w:t>260,850</w:t>
                  </w:r>
                </w:p>
              </w:tc>
              <w:tc>
                <w:tcPr>
                  <w:tcW w:w="1051" w:type="dxa"/>
                  <w:shd w:val="clear" w:color="000000" w:fill="FF7C80"/>
                  <w:noWrap/>
                  <w:vAlign w:val="bottom"/>
                  <w:hideMark/>
                </w:tcPr>
                <w:p w14:paraId="5D22DD77" w14:textId="77777777" w:rsidR="005E252D" w:rsidRPr="00AB7BA9" w:rsidRDefault="005E252D" w:rsidP="005E252D">
                  <w:pPr>
                    <w:jc w:val="right"/>
                    <w:rPr>
                      <w:rFonts w:ascii="Arial" w:hAnsi="Arial" w:cs="Arial"/>
                      <w:b/>
                      <w:bCs/>
                      <w:sz w:val="20"/>
                      <w:szCs w:val="20"/>
                    </w:rPr>
                  </w:pPr>
                  <w:r w:rsidRPr="00AB7BA9">
                    <w:rPr>
                      <w:rFonts w:ascii="Arial" w:hAnsi="Arial" w:cs="Arial"/>
                      <w:b/>
                      <w:bCs/>
                      <w:sz w:val="20"/>
                      <w:szCs w:val="20"/>
                    </w:rPr>
                    <w:t>572</w:t>
                  </w:r>
                </w:p>
              </w:tc>
              <w:tc>
                <w:tcPr>
                  <w:tcW w:w="1051" w:type="dxa"/>
                  <w:shd w:val="clear" w:color="000000" w:fill="FF7C80"/>
                  <w:noWrap/>
                  <w:vAlign w:val="bottom"/>
                  <w:hideMark/>
                </w:tcPr>
                <w:p w14:paraId="1D96FFC5"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w:t>
                  </w:r>
                </w:p>
              </w:tc>
              <w:tc>
                <w:tcPr>
                  <w:tcW w:w="1318" w:type="dxa"/>
                  <w:shd w:val="clear" w:color="000000" w:fill="FF7C80"/>
                  <w:noWrap/>
                  <w:vAlign w:val="bottom"/>
                  <w:hideMark/>
                </w:tcPr>
                <w:p w14:paraId="44DEF6F1" w14:textId="77777777" w:rsidR="005E252D" w:rsidRPr="0053416C" w:rsidRDefault="005E252D" w:rsidP="005E252D">
                  <w:pPr>
                    <w:rPr>
                      <w:rFonts w:ascii="Calibri" w:hAnsi="Calibri" w:cs="Calibri"/>
                      <w:b/>
                      <w:bCs/>
                      <w:color w:val="000000"/>
                      <w:sz w:val="20"/>
                      <w:szCs w:val="20"/>
                    </w:rPr>
                  </w:pPr>
                  <w:r w:rsidRPr="0053416C">
                    <w:rPr>
                      <w:rFonts w:ascii="Calibri" w:hAnsi="Calibri" w:cs="Calibri"/>
                      <w:b/>
                      <w:bCs/>
                      <w:color w:val="000000"/>
                      <w:sz w:val="20"/>
                      <w:szCs w:val="20"/>
                    </w:rPr>
                    <w:t xml:space="preserve">           8,869 </w:t>
                  </w:r>
                </w:p>
              </w:tc>
            </w:tr>
            <w:tr w:rsidR="005E252D" w:rsidRPr="00AB7BA9" w14:paraId="4D968822" w14:textId="77777777" w:rsidTr="00AC690C">
              <w:trPr>
                <w:trHeight w:val="60"/>
              </w:trPr>
              <w:tc>
                <w:tcPr>
                  <w:tcW w:w="2411" w:type="dxa"/>
                  <w:gridSpan w:val="2"/>
                  <w:shd w:val="clear" w:color="auto" w:fill="auto"/>
                  <w:noWrap/>
                  <w:vAlign w:val="bottom"/>
                  <w:hideMark/>
                </w:tcPr>
                <w:p w14:paraId="7936EF41" w14:textId="77777777" w:rsidR="005E252D" w:rsidRPr="0053416C" w:rsidRDefault="005E252D" w:rsidP="005E252D">
                  <w:pPr>
                    <w:rPr>
                      <w:rFonts w:ascii="Calibri" w:hAnsi="Calibri" w:cs="Calibri"/>
                      <w:b/>
                      <w:bCs/>
                      <w:color w:val="000000"/>
                      <w:sz w:val="20"/>
                      <w:szCs w:val="20"/>
                    </w:rPr>
                  </w:pPr>
                </w:p>
              </w:tc>
              <w:tc>
                <w:tcPr>
                  <w:tcW w:w="266" w:type="dxa"/>
                  <w:shd w:val="clear" w:color="auto" w:fill="auto"/>
                  <w:noWrap/>
                  <w:vAlign w:val="bottom"/>
                  <w:hideMark/>
                </w:tcPr>
                <w:p w14:paraId="4B85989C" w14:textId="77777777" w:rsidR="005E252D" w:rsidRPr="00AB7BA9" w:rsidRDefault="005E252D" w:rsidP="005E252D">
                  <w:pPr>
                    <w:rPr>
                      <w:sz w:val="20"/>
                      <w:szCs w:val="20"/>
                    </w:rPr>
                  </w:pPr>
                </w:p>
              </w:tc>
              <w:tc>
                <w:tcPr>
                  <w:tcW w:w="940" w:type="dxa"/>
                  <w:shd w:val="clear" w:color="auto" w:fill="auto"/>
                  <w:noWrap/>
                  <w:vAlign w:val="bottom"/>
                  <w:hideMark/>
                </w:tcPr>
                <w:p w14:paraId="5F3C6639" w14:textId="77777777" w:rsidR="005E252D" w:rsidRPr="00AB7BA9" w:rsidRDefault="005E252D" w:rsidP="005E252D">
                  <w:pPr>
                    <w:rPr>
                      <w:sz w:val="20"/>
                      <w:szCs w:val="20"/>
                    </w:rPr>
                  </w:pPr>
                </w:p>
              </w:tc>
              <w:tc>
                <w:tcPr>
                  <w:tcW w:w="1051" w:type="dxa"/>
                  <w:shd w:val="clear" w:color="auto" w:fill="auto"/>
                  <w:noWrap/>
                  <w:vAlign w:val="bottom"/>
                  <w:hideMark/>
                </w:tcPr>
                <w:p w14:paraId="2B2A7279" w14:textId="77777777" w:rsidR="005E252D" w:rsidRPr="00AB7BA9" w:rsidRDefault="005E252D" w:rsidP="005E252D">
                  <w:pPr>
                    <w:rPr>
                      <w:sz w:val="20"/>
                      <w:szCs w:val="20"/>
                    </w:rPr>
                  </w:pPr>
                </w:p>
              </w:tc>
              <w:tc>
                <w:tcPr>
                  <w:tcW w:w="1051" w:type="dxa"/>
                  <w:shd w:val="clear" w:color="auto" w:fill="auto"/>
                  <w:noWrap/>
                  <w:vAlign w:val="bottom"/>
                  <w:hideMark/>
                </w:tcPr>
                <w:p w14:paraId="167656AA" w14:textId="77777777" w:rsidR="005E252D" w:rsidRPr="00AB7BA9" w:rsidRDefault="005E252D" w:rsidP="005E252D">
                  <w:pPr>
                    <w:rPr>
                      <w:sz w:val="20"/>
                      <w:szCs w:val="20"/>
                    </w:rPr>
                  </w:pPr>
                </w:p>
              </w:tc>
              <w:tc>
                <w:tcPr>
                  <w:tcW w:w="1318" w:type="dxa"/>
                  <w:shd w:val="clear" w:color="auto" w:fill="auto"/>
                  <w:noWrap/>
                  <w:vAlign w:val="bottom"/>
                  <w:hideMark/>
                </w:tcPr>
                <w:p w14:paraId="54E76EE7" w14:textId="77777777" w:rsidR="005E252D" w:rsidRPr="00AB7BA9" w:rsidRDefault="005E252D" w:rsidP="005E252D">
                  <w:pPr>
                    <w:rPr>
                      <w:sz w:val="20"/>
                      <w:szCs w:val="20"/>
                    </w:rPr>
                  </w:pPr>
                </w:p>
              </w:tc>
            </w:tr>
            <w:tr w:rsidR="005E252D" w:rsidRPr="00AB7BA9" w14:paraId="64B519F7" w14:textId="77777777" w:rsidTr="00AC690C">
              <w:trPr>
                <w:trHeight w:val="300"/>
              </w:trPr>
              <w:tc>
                <w:tcPr>
                  <w:tcW w:w="7037" w:type="dxa"/>
                  <w:gridSpan w:val="7"/>
                  <w:shd w:val="clear" w:color="auto" w:fill="auto"/>
                  <w:noWrap/>
                  <w:vAlign w:val="bottom"/>
                  <w:hideMark/>
                </w:tcPr>
                <w:p w14:paraId="22F14FA1" w14:textId="77777777" w:rsidR="005E252D" w:rsidRPr="0053416C" w:rsidRDefault="005E252D" w:rsidP="005E252D">
                  <w:pPr>
                    <w:rPr>
                      <w:rFonts w:ascii="Calibri" w:hAnsi="Calibri" w:cs="Calibri"/>
                      <w:i/>
                      <w:iCs/>
                      <w:sz w:val="20"/>
                      <w:szCs w:val="20"/>
                    </w:rPr>
                  </w:pPr>
                  <w:bookmarkStart w:id="78" w:name="RANGE!C19"/>
                  <w:r w:rsidRPr="0053416C">
                    <w:rPr>
                      <w:rFonts w:ascii="Calibri" w:hAnsi="Calibri" w:cs="Calibri"/>
                      <w:i/>
                      <w:iCs/>
                      <w:sz w:val="20"/>
                      <w:szCs w:val="20"/>
                    </w:rPr>
                    <w:t xml:space="preserve">                                                  </w:t>
                  </w:r>
                </w:p>
                <w:p w14:paraId="1E888DB6" w14:textId="77777777" w:rsidR="005E252D" w:rsidRPr="0053416C" w:rsidRDefault="005E252D" w:rsidP="005E252D">
                  <w:pPr>
                    <w:rPr>
                      <w:rFonts w:ascii="Calibri" w:hAnsi="Calibri" w:cs="Calibri"/>
                      <w:i/>
                      <w:iCs/>
                      <w:sz w:val="20"/>
                      <w:szCs w:val="20"/>
                    </w:rPr>
                  </w:pPr>
                  <w:r w:rsidRPr="0053416C">
                    <w:rPr>
                      <w:rFonts w:ascii="Calibri" w:hAnsi="Calibri" w:cs="Calibri"/>
                      <w:i/>
                      <w:iCs/>
                      <w:sz w:val="20"/>
                      <w:szCs w:val="20"/>
                    </w:rPr>
                    <w:t xml:space="preserve"> </w:t>
                  </w:r>
                  <w:proofErr w:type="spellStart"/>
                  <w:r w:rsidRPr="0053416C">
                    <w:rPr>
                      <w:rFonts w:ascii="Calibri" w:hAnsi="Calibri" w:cs="Calibri"/>
                      <w:i/>
                      <w:iCs/>
                      <w:sz w:val="20"/>
                      <w:szCs w:val="20"/>
                    </w:rPr>
                    <w:t>i</w:t>
                  </w:r>
                  <w:proofErr w:type="spellEnd"/>
                  <w:r w:rsidRPr="0053416C">
                    <w:rPr>
                      <w:rFonts w:ascii="Calibri" w:hAnsi="Calibri" w:cs="Calibri"/>
                      <w:i/>
                      <w:iCs/>
                      <w:sz w:val="20"/>
                      <w:szCs w:val="20"/>
                    </w:rPr>
                    <w:t xml:space="preserve"> NHS – HES ONS hospital mortality data ii </w:t>
                  </w:r>
                  <w:proofErr w:type="gramStart"/>
                  <w:r w:rsidRPr="0053416C">
                    <w:rPr>
                      <w:rFonts w:ascii="Calibri" w:hAnsi="Calibri" w:cs="Calibri"/>
                      <w:i/>
                      <w:iCs/>
                      <w:sz w:val="20"/>
                      <w:szCs w:val="20"/>
                    </w:rPr>
                    <w:t>The</w:t>
                  </w:r>
                  <w:proofErr w:type="gramEnd"/>
                  <w:r w:rsidRPr="0053416C">
                    <w:rPr>
                      <w:rFonts w:ascii="Calibri" w:hAnsi="Calibri" w:cs="Calibri"/>
                      <w:i/>
                      <w:iCs/>
                      <w:sz w:val="20"/>
                      <w:szCs w:val="20"/>
                    </w:rPr>
                    <w:t xml:space="preserve"> incidence of fluid overload - 1.6% and 2.5% (Agostini A 2002a; Overton 1997), uterine perforation is 0.014%, and infectious complications account for 0.3% to 1.6% of cases (Bradley 2002) average 3.14% iii</w:t>
                  </w:r>
                </w:p>
                <w:p w14:paraId="77B137C3" w14:textId="77777777" w:rsidR="005E252D" w:rsidRPr="0053416C" w:rsidRDefault="005E252D" w:rsidP="005E252D">
                  <w:pPr>
                    <w:rPr>
                      <w:rFonts w:ascii="Calibri" w:hAnsi="Calibri" w:cs="Calibri"/>
                      <w:i/>
                      <w:iCs/>
                      <w:sz w:val="20"/>
                      <w:szCs w:val="20"/>
                    </w:rPr>
                  </w:pPr>
                  <w:r w:rsidRPr="0053416C">
                    <w:rPr>
                      <w:rFonts w:ascii="Calibri" w:hAnsi="Calibri" w:cs="Calibri"/>
                      <w:i/>
                      <w:iCs/>
                      <w:sz w:val="20"/>
                      <w:szCs w:val="20"/>
                    </w:rPr>
                    <w:t>The incidence of uterine perforation is 0.014%, and infectious complications account for 0.3% to 1.6% of cases (Bradley 2002)</w:t>
                  </w:r>
                  <w:bookmarkEnd w:id="78"/>
                </w:p>
              </w:tc>
            </w:tr>
            <w:tr w:rsidR="005E252D" w:rsidRPr="00AB7BA9" w14:paraId="4222865F" w14:textId="77777777" w:rsidTr="00AC690C">
              <w:trPr>
                <w:trHeight w:val="300"/>
              </w:trPr>
              <w:tc>
                <w:tcPr>
                  <w:tcW w:w="2411" w:type="dxa"/>
                  <w:gridSpan w:val="2"/>
                  <w:shd w:val="clear" w:color="auto" w:fill="auto"/>
                  <w:noWrap/>
                  <w:vAlign w:val="bottom"/>
                  <w:hideMark/>
                </w:tcPr>
                <w:p w14:paraId="12B208C0" w14:textId="77777777" w:rsidR="005E252D" w:rsidRPr="0053416C" w:rsidRDefault="005E252D" w:rsidP="005E252D">
                  <w:pPr>
                    <w:rPr>
                      <w:rFonts w:ascii="Calibri" w:hAnsi="Calibri" w:cs="Calibri"/>
                      <w:i/>
                      <w:iCs/>
                      <w:sz w:val="20"/>
                      <w:szCs w:val="20"/>
                    </w:rPr>
                  </w:pPr>
                </w:p>
              </w:tc>
              <w:tc>
                <w:tcPr>
                  <w:tcW w:w="266" w:type="dxa"/>
                  <w:shd w:val="clear" w:color="auto" w:fill="auto"/>
                  <w:noWrap/>
                  <w:vAlign w:val="bottom"/>
                  <w:hideMark/>
                </w:tcPr>
                <w:p w14:paraId="5306766E" w14:textId="77777777" w:rsidR="005E252D" w:rsidRPr="00AB7BA9" w:rsidRDefault="005E252D" w:rsidP="005E252D">
                  <w:pPr>
                    <w:rPr>
                      <w:sz w:val="20"/>
                      <w:szCs w:val="20"/>
                    </w:rPr>
                  </w:pPr>
                </w:p>
              </w:tc>
              <w:tc>
                <w:tcPr>
                  <w:tcW w:w="940" w:type="dxa"/>
                  <w:shd w:val="clear" w:color="auto" w:fill="auto"/>
                  <w:noWrap/>
                  <w:vAlign w:val="bottom"/>
                  <w:hideMark/>
                </w:tcPr>
                <w:p w14:paraId="39FA3B25" w14:textId="77777777" w:rsidR="005E252D" w:rsidRPr="00AB7BA9" w:rsidRDefault="005E252D" w:rsidP="005E252D">
                  <w:pPr>
                    <w:rPr>
                      <w:sz w:val="20"/>
                      <w:szCs w:val="20"/>
                    </w:rPr>
                  </w:pPr>
                </w:p>
              </w:tc>
              <w:tc>
                <w:tcPr>
                  <w:tcW w:w="1051" w:type="dxa"/>
                  <w:shd w:val="clear" w:color="auto" w:fill="auto"/>
                  <w:noWrap/>
                  <w:vAlign w:val="bottom"/>
                  <w:hideMark/>
                </w:tcPr>
                <w:p w14:paraId="4FBBC478" w14:textId="77777777" w:rsidR="005E252D" w:rsidRPr="00AB7BA9" w:rsidRDefault="005E252D" w:rsidP="005E252D">
                  <w:pPr>
                    <w:rPr>
                      <w:sz w:val="20"/>
                      <w:szCs w:val="20"/>
                    </w:rPr>
                  </w:pPr>
                </w:p>
              </w:tc>
              <w:tc>
                <w:tcPr>
                  <w:tcW w:w="1051" w:type="dxa"/>
                  <w:shd w:val="clear" w:color="auto" w:fill="auto"/>
                  <w:noWrap/>
                  <w:vAlign w:val="bottom"/>
                  <w:hideMark/>
                </w:tcPr>
                <w:p w14:paraId="716D1B1D" w14:textId="77777777" w:rsidR="005E252D" w:rsidRPr="00AB7BA9" w:rsidRDefault="005E252D" w:rsidP="005E252D">
                  <w:pPr>
                    <w:rPr>
                      <w:sz w:val="20"/>
                      <w:szCs w:val="20"/>
                    </w:rPr>
                  </w:pPr>
                </w:p>
              </w:tc>
              <w:tc>
                <w:tcPr>
                  <w:tcW w:w="1318" w:type="dxa"/>
                  <w:shd w:val="clear" w:color="auto" w:fill="auto"/>
                  <w:noWrap/>
                  <w:vAlign w:val="bottom"/>
                  <w:hideMark/>
                </w:tcPr>
                <w:p w14:paraId="01B61A7B" w14:textId="77777777" w:rsidR="005E252D" w:rsidRPr="00AB7BA9" w:rsidRDefault="005E252D" w:rsidP="005E252D">
                  <w:pPr>
                    <w:rPr>
                      <w:sz w:val="20"/>
                      <w:szCs w:val="20"/>
                    </w:rPr>
                  </w:pPr>
                </w:p>
              </w:tc>
            </w:tr>
            <w:tr w:rsidR="005E252D" w:rsidRPr="00AB7BA9" w14:paraId="5F58212F" w14:textId="77777777" w:rsidTr="00AC690C">
              <w:trPr>
                <w:trHeight w:val="300"/>
              </w:trPr>
              <w:tc>
                <w:tcPr>
                  <w:tcW w:w="7037" w:type="dxa"/>
                  <w:gridSpan w:val="7"/>
                  <w:shd w:val="clear" w:color="auto" w:fill="auto"/>
                  <w:noWrap/>
                  <w:vAlign w:val="bottom"/>
                  <w:hideMark/>
                </w:tcPr>
                <w:p w14:paraId="4189D25D" w14:textId="77777777" w:rsidR="005E252D" w:rsidRPr="0053416C" w:rsidRDefault="005E252D" w:rsidP="005E252D">
                  <w:pPr>
                    <w:rPr>
                      <w:rFonts w:ascii="Calibri" w:hAnsi="Calibri" w:cs="Calibri"/>
                      <w:i/>
                      <w:iCs/>
                      <w:sz w:val="20"/>
                      <w:szCs w:val="20"/>
                    </w:rPr>
                  </w:pPr>
                  <w:r w:rsidRPr="0053416C">
                    <w:rPr>
                      <w:rFonts w:ascii="Calibri" w:hAnsi="Calibri" w:cs="Calibri"/>
                      <w:i/>
                      <w:iCs/>
                      <w:sz w:val="20"/>
                      <w:szCs w:val="20"/>
                    </w:rPr>
                    <w:t>The incidence of fluid overload is between 1.6% and 2.5% (Agostini A 2002a; Overton 1997).</w:t>
                  </w:r>
                </w:p>
              </w:tc>
            </w:tr>
            <w:tr w:rsidR="005E252D" w:rsidRPr="00AB7BA9" w14:paraId="5F99BCE3" w14:textId="77777777" w:rsidTr="00AC690C">
              <w:trPr>
                <w:trHeight w:val="300"/>
              </w:trPr>
              <w:tc>
                <w:tcPr>
                  <w:tcW w:w="2411" w:type="dxa"/>
                  <w:gridSpan w:val="2"/>
                  <w:shd w:val="clear" w:color="auto" w:fill="auto"/>
                  <w:noWrap/>
                  <w:vAlign w:val="bottom"/>
                  <w:hideMark/>
                </w:tcPr>
                <w:p w14:paraId="52FDFB63" w14:textId="77777777" w:rsidR="005E252D" w:rsidRPr="0053416C" w:rsidRDefault="005E252D" w:rsidP="005E252D">
                  <w:pPr>
                    <w:rPr>
                      <w:rFonts w:ascii="Calibri" w:hAnsi="Calibri" w:cs="Calibri"/>
                      <w:i/>
                      <w:iCs/>
                      <w:sz w:val="20"/>
                      <w:szCs w:val="20"/>
                    </w:rPr>
                  </w:pPr>
                </w:p>
              </w:tc>
              <w:tc>
                <w:tcPr>
                  <w:tcW w:w="266" w:type="dxa"/>
                  <w:shd w:val="clear" w:color="auto" w:fill="auto"/>
                  <w:noWrap/>
                  <w:vAlign w:val="bottom"/>
                  <w:hideMark/>
                </w:tcPr>
                <w:p w14:paraId="74A1F3B5" w14:textId="77777777" w:rsidR="005E252D" w:rsidRPr="00AB7BA9" w:rsidRDefault="005E252D" w:rsidP="005E252D">
                  <w:pPr>
                    <w:rPr>
                      <w:sz w:val="20"/>
                      <w:szCs w:val="20"/>
                    </w:rPr>
                  </w:pPr>
                </w:p>
              </w:tc>
              <w:tc>
                <w:tcPr>
                  <w:tcW w:w="940" w:type="dxa"/>
                  <w:shd w:val="clear" w:color="auto" w:fill="auto"/>
                  <w:noWrap/>
                  <w:vAlign w:val="bottom"/>
                  <w:hideMark/>
                </w:tcPr>
                <w:p w14:paraId="040F526E" w14:textId="77777777" w:rsidR="005E252D" w:rsidRPr="00AB7BA9" w:rsidRDefault="005E252D" w:rsidP="005E252D">
                  <w:pPr>
                    <w:rPr>
                      <w:sz w:val="20"/>
                      <w:szCs w:val="20"/>
                    </w:rPr>
                  </w:pPr>
                </w:p>
              </w:tc>
              <w:tc>
                <w:tcPr>
                  <w:tcW w:w="1051" w:type="dxa"/>
                  <w:shd w:val="clear" w:color="auto" w:fill="auto"/>
                  <w:noWrap/>
                  <w:vAlign w:val="bottom"/>
                  <w:hideMark/>
                </w:tcPr>
                <w:p w14:paraId="5AD9FA2F" w14:textId="77777777" w:rsidR="005E252D" w:rsidRPr="00AB7BA9" w:rsidRDefault="005E252D" w:rsidP="005E252D">
                  <w:pPr>
                    <w:rPr>
                      <w:sz w:val="20"/>
                      <w:szCs w:val="20"/>
                    </w:rPr>
                  </w:pPr>
                </w:p>
              </w:tc>
              <w:tc>
                <w:tcPr>
                  <w:tcW w:w="1051" w:type="dxa"/>
                  <w:shd w:val="clear" w:color="auto" w:fill="auto"/>
                  <w:noWrap/>
                  <w:vAlign w:val="bottom"/>
                  <w:hideMark/>
                </w:tcPr>
                <w:p w14:paraId="775FCE10" w14:textId="77777777" w:rsidR="005E252D" w:rsidRPr="00AB7BA9" w:rsidRDefault="005E252D" w:rsidP="005E252D">
                  <w:pPr>
                    <w:rPr>
                      <w:sz w:val="20"/>
                      <w:szCs w:val="20"/>
                    </w:rPr>
                  </w:pPr>
                </w:p>
              </w:tc>
              <w:tc>
                <w:tcPr>
                  <w:tcW w:w="1318" w:type="dxa"/>
                  <w:shd w:val="clear" w:color="auto" w:fill="auto"/>
                  <w:noWrap/>
                  <w:vAlign w:val="bottom"/>
                  <w:hideMark/>
                </w:tcPr>
                <w:p w14:paraId="317138B8" w14:textId="77777777" w:rsidR="005E252D" w:rsidRPr="00AB7BA9" w:rsidRDefault="005E252D" w:rsidP="005E252D">
                  <w:pPr>
                    <w:rPr>
                      <w:sz w:val="20"/>
                      <w:szCs w:val="20"/>
                    </w:rPr>
                  </w:pPr>
                </w:p>
              </w:tc>
            </w:tr>
            <w:tr w:rsidR="005E252D" w:rsidRPr="00AB7BA9" w14:paraId="14225D46" w14:textId="77777777" w:rsidTr="00AC690C">
              <w:trPr>
                <w:trHeight w:val="300"/>
              </w:trPr>
              <w:tc>
                <w:tcPr>
                  <w:tcW w:w="1425" w:type="dxa"/>
                  <w:shd w:val="clear" w:color="auto" w:fill="auto"/>
                  <w:noWrap/>
                  <w:vAlign w:val="bottom"/>
                  <w:hideMark/>
                </w:tcPr>
                <w:p w14:paraId="27F04CB3" w14:textId="77777777" w:rsidR="005E252D" w:rsidRPr="0053416C" w:rsidRDefault="005E252D" w:rsidP="005E252D">
                  <w:pPr>
                    <w:rPr>
                      <w:rFonts w:ascii="Calibri" w:hAnsi="Calibri" w:cs="Calibri"/>
                      <w:color w:val="000000"/>
                      <w:sz w:val="20"/>
                      <w:szCs w:val="20"/>
                    </w:rPr>
                  </w:pPr>
                  <w:r w:rsidRPr="0053416C">
                    <w:rPr>
                      <w:rFonts w:ascii="Calibri" w:hAnsi="Calibri" w:cs="Calibri"/>
                      <w:color w:val="000000"/>
                      <w:sz w:val="20"/>
                      <w:szCs w:val="20"/>
                    </w:rPr>
                    <w:t xml:space="preserve">Overall rate </w:t>
                  </w:r>
                </w:p>
              </w:tc>
              <w:tc>
                <w:tcPr>
                  <w:tcW w:w="2192" w:type="dxa"/>
                  <w:gridSpan w:val="3"/>
                  <w:shd w:val="clear" w:color="auto" w:fill="auto"/>
                  <w:noWrap/>
                  <w:vAlign w:val="bottom"/>
                  <w:hideMark/>
                </w:tcPr>
                <w:p w14:paraId="48BB28A6" w14:textId="77777777" w:rsidR="005E252D" w:rsidRPr="0053416C" w:rsidRDefault="005E252D" w:rsidP="005E252D">
                  <w:pPr>
                    <w:jc w:val="right"/>
                    <w:rPr>
                      <w:rFonts w:ascii="Calibri" w:hAnsi="Calibri" w:cs="Calibri"/>
                      <w:color w:val="000000"/>
                      <w:sz w:val="20"/>
                      <w:szCs w:val="20"/>
                    </w:rPr>
                  </w:pPr>
                  <w:r w:rsidRPr="0053416C">
                    <w:rPr>
                      <w:rFonts w:ascii="Calibri" w:hAnsi="Calibri" w:cs="Calibri"/>
                      <w:color w:val="000000"/>
                      <w:sz w:val="20"/>
                      <w:szCs w:val="20"/>
                    </w:rPr>
                    <w:t>3.14</w:t>
                  </w:r>
                </w:p>
              </w:tc>
              <w:tc>
                <w:tcPr>
                  <w:tcW w:w="1051" w:type="dxa"/>
                  <w:shd w:val="clear" w:color="auto" w:fill="auto"/>
                  <w:noWrap/>
                  <w:vAlign w:val="bottom"/>
                  <w:hideMark/>
                </w:tcPr>
                <w:p w14:paraId="4F1335EE" w14:textId="77777777" w:rsidR="005E252D" w:rsidRPr="0053416C" w:rsidRDefault="005E252D" w:rsidP="005E252D">
                  <w:pPr>
                    <w:jc w:val="right"/>
                    <w:rPr>
                      <w:rFonts w:ascii="Calibri" w:hAnsi="Calibri" w:cs="Calibri"/>
                      <w:color w:val="000000"/>
                      <w:sz w:val="20"/>
                      <w:szCs w:val="20"/>
                    </w:rPr>
                  </w:pPr>
                </w:p>
              </w:tc>
              <w:tc>
                <w:tcPr>
                  <w:tcW w:w="1051" w:type="dxa"/>
                  <w:shd w:val="clear" w:color="auto" w:fill="auto"/>
                  <w:noWrap/>
                  <w:vAlign w:val="bottom"/>
                  <w:hideMark/>
                </w:tcPr>
                <w:p w14:paraId="2F08CC32" w14:textId="77777777" w:rsidR="005E252D" w:rsidRPr="00AB7BA9" w:rsidRDefault="005E252D" w:rsidP="005E252D">
                  <w:pPr>
                    <w:rPr>
                      <w:sz w:val="20"/>
                      <w:szCs w:val="20"/>
                    </w:rPr>
                  </w:pPr>
                </w:p>
              </w:tc>
              <w:tc>
                <w:tcPr>
                  <w:tcW w:w="1318" w:type="dxa"/>
                  <w:shd w:val="clear" w:color="auto" w:fill="auto"/>
                  <w:noWrap/>
                  <w:vAlign w:val="bottom"/>
                  <w:hideMark/>
                </w:tcPr>
                <w:p w14:paraId="7F8E60BE" w14:textId="77777777" w:rsidR="005E252D" w:rsidRPr="00AB7BA9" w:rsidRDefault="005E252D" w:rsidP="005E252D">
                  <w:pPr>
                    <w:rPr>
                      <w:sz w:val="20"/>
                      <w:szCs w:val="20"/>
                    </w:rPr>
                  </w:pPr>
                </w:p>
              </w:tc>
            </w:tr>
          </w:tbl>
          <w:p w14:paraId="0DB18BFF" w14:textId="77777777" w:rsidR="005E252D" w:rsidRPr="0053416C" w:rsidRDefault="005E252D" w:rsidP="00F455F4">
            <w:pPr>
              <w:rPr>
                <w:rFonts w:asciiTheme="minorHAnsi" w:hAnsiTheme="minorHAnsi" w:cstheme="minorHAnsi"/>
                <w:sz w:val="20"/>
                <w:szCs w:val="20"/>
              </w:rPr>
            </w:pPr>
          </w:p>
          <w:p w14:paraId="4146A50C" w14:textId="29E69366" w:rsidR="00B3672F" w:rsidRPr="0053416C" w:rsidRDefault="00F455F4" w:rsidP="00F455F4">
            <w:pPr>
              <w:rPr>
                <w:rFonts w:asciiTheme="minorHAnsi" w:hAnsiTheme="minorHAnsi" w:cstheme="minorHAnsi"/>
                <w:sz w:val="20"/>
                <w:szCs w:val="20"/>
              </w:rPr>
            </w:pPr>
            <w:r w:rsidRPr="0053416C">
              <w:rPr>
                <w:rFonts w:asciiTheme="minorHAnsi" w:hAnsiTheme="minorHAnsi" w:cstheme="minorHAnsi"/>
                <w:sz w:val="20"/>
                <w:szCs w:val="20"/>
              </w:rPr>
              <w:br/>
            </w:r>
          </w:p>
          <w:p w14:paraId="660FBF5D" w14:textId="50D16458" w:rsidR="00B3672F" w:rsidRPr="0053416C" w:rsidRDefault="00B3672F" w:rsidP="00F455F4">
            <w:pPr>
              <w:rPr>
                <w:rFonts w:asciiTheme="minorHAnsi" w:hAnsiTheme="minorHAnsi" w:cstheme="minorHAnsi"/>
                <w:sz w:val="20"/>
                <w:szCs w:val="20"/>
              </w:rPr>
            </w:pPr>
          </w:p>
          <w:p w14:paraId="789D3F67"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lastRenderedPageBreak/>
              <w:t xml:space="preserve">Hysterectomy promoted by RCOG as a first line treatment for HMB, when in the previous guidelines it was specifically excluded this – </w:t>
            </w:r>
          </w:p>
          <w:p w14:paraId="0C03727E" w14:textId="77777777" w:rsidR="00B3672F" w:rsidRPr="0053416C" w:rsidRDefault="00B3672F" w:rsidP="00F455F4">
            <w:pPr>
              <w:rPr>
                <w:rFonts w:asciiTheme="minorHAnsi" w:hAnsiTheme="minorHAnsi" w:cstheme="minorHAnsi"/>
                <w:sz w:val="20"/>
                <w:szCs w:val="20"/>
              </w:rPr>
            </w:pPr>
          </w:p>
          <w:tbl>
            <w:tblPr>
              <w:tblW w:w="7039" w:type="dxa"/>
              <w:tblLayout w:type="fixed"/>
              <w:tblLook w:val="04A0" w:firstRow="1" w:lastRow="0" w:firstColumn="1" w:lastColumn="0" w:noHBand="0" w:noVBand="1"/>
            </w:tblPr>
            <w:tblGrid>
              <w:gridCol w:w="1603"/>
              <w:gridCol w:w="236"/>
              <w:gridCol w:w="1027"/>
              <w:gridCol w:w="853"/>
              <w:gridCol w:w="853"/>
              <w:gridCol w:w="1276"/>
              <w:gridCol w:w="1191"/>
            </w:tblGrid>
            <w:tr w:rsidR="00687FE7" w:rsidRPr="00AB7BA9" w14:paraId="75964ADA" w14:textId="77777777" w:rsidTr="00687FE7">
              <w:trPr>
                <w:trHeight w:val="1215"/>
              </w:trPr>
              <w:tc>
                <w:tcPr>
                  <w:tcW w:w="1760" w:type="dxa"/>
                  <w:gridSpan w:val="2"/>
                  <w:tcBorders>
                    <w:top w:val="single" w:sz="8" w:space="0" w:color="auto"/>
                    <w:left w:val="single" w:sz="8" w:space="0" w:color="auto"/>
                    <w:bottom w:val="nil"/>
                    <w:right w:val="single" w:sz="8" w:space="0" w:color="000000"/>
                  </w:tcBorders>
                  <w:shd w:val="clear" w:color="000000" w:fill="FFCCFF"/>
                  <w:noWrap/>
                  <w:vAlign w:val="center"/>
                  <w:hideMark/>
                </w:tcPr>
                <w:p w14:paraId="05B6BE72" w14:textId="77777777" w:rsidR="00B3672F" w:rsidRPr="0053416C" w:rsidRDefault="00B3672F" w:rsidP="00B3672F">
                  <w:pPr>
                    <w:jc w:val="center"/>
                    <w:rPr>
                      <w:rFonts w:asciiTheme="minorHAnsi" w:hAnsiTheme="minorHAnsi" w:cstheme="minorHAnsi"/>
                      <w:sz w:val="20"/>
                      <w:szCs w:val="20"/>
                    </w:rPr>
                  </w:pPr>
                  <w:r w:rsidRPr="0053416C">
                    <w:rPr>
                      <w:rFonts w:asciiTheme="minorHAnsi" w:hAnsiTheme="minorHAnsi" w:cstheme="minorHAnsi"/>
                      <w:sz w:val="20"/>
                      <w:szCs w:val="20"/>
                    </w:rPr>
                    <w:t>Hysterectomy</w:t>
                  </w:r>
                </w:p>
              </w:tc>
              <w:tc>
                <w:tcPr>
                  <w:tcW w:w="1043" w:type="dxa"/>
                  <w:tcBorders>
                    <w:top w:val="single" w:sz="8" w:space="0" w:color="auto"/>
                    <w:left w:val="nil"/>
                    <w:bottom w:val="nil"/>
                    <w:right w:val="single" w:sz="8" w:space="0" w:color="auto"/>
                  </w:tcBorders>
                  <w:shd w:val="clear" w:color="000000" w:fill="FFCCFF"/>
                  <w:vAlign w:val="center"/>
                  <w:hideMark/>
                </w:tcPr>
                <w:p w14:paraId="4EB4D7E1" w14:textId="77777777" w:rsidR="00B3672F" w:rsidRPr="0053416C" w:rsidRDefault="00B3672F" w:rsidP="00B3672F">
                  <w:pPr>
                    <w:jc w:val="center"/>
                    <w:rPr>
                      <w:rFonts w:asciiTheme="minorHAnsi" w:hAnsiTheme="minorHAnsi" w:cstheme="minorHAnsi"/>
                      <w:sz w:val="20"/>
                      <w:szCs w:val="20"/>
                    </w:rPr>
                  </w:pPr>
                  <w:r w:rsidRPr="0053416C">
                    <w:rPr>
                      <w:rFonts w:asciiTheme="minorHAnsi" w:hAnsiTheme="minorHAnsi" w:cstheme="minorHAnsi"/>
                      <w:sz w:val="20"/>
                      <w:szCs w:val="20"/>
                    </w:rPr>
                    <w:t>No. Procedures p.a. [HES 14-15]</w:t>
                  </w:r>
                </w:p>
              </w:tc>
              <w:tc>
                <w:tcPr>
                  <w:tcW w:w="865" w:type="dxa"/>
                  <w:tcBorders>
                    <w:top w:val="single" w:sz="8" w:space="0" w:color="auto"/>
                    <w:left w:val="nil"/>
                    <w:bottom w:val="nil"/>
                    <w:right w:val="single" w:sz="8" w:space="0" w:color="auto"/>
                  </w:tcBorders>
                  <w:shd w:val="clear" w:color="000000" w:fill="FFCCFF"/>
                  <w:vAlign w:val="center"/>
                  <w:hideMark/>
                </w:tcPr>
                <w:p w14:paraId="0ACAC2FC" w14:textId="77777777" w:rsidR="00B3672F" w:rsidRPr="0053416C" w:rsidRDefault="00B3672F" w:rsidP="00B3672F">
                  <w:pPr>
                    <w:jc w:val="center"/>
                    <w:rPr>
                      <w:rFonts w:asciiTheme="minorHAnsi" w:hAnsiTheme="minorHAnsi" w:cstheme="minorHAnsi"/>
                      <w:sz w:val="20"/>
                      <w:szCs w:val="20"/>
                    </w:rPr>
                  </w:pPr>
                  <w:r w:rsidRPr="0053416C">
                    <w:rPr>
                      <w:rFonts w:asciiTheme="minorHAnsi" w:hAnsiTheme="minorHAnsi" w:cstheme="minorHAnsi"/>
                      <w:sz w:val="20"/>
                      <w:szCs w:val="20"/>
                    </w:rPr>
                    <w:t>Mortality @ 90 days</w:t>
                  </w:r>
                </w:p>
              </w:tc>
              <w:tc>
                <w:tcPr>
                  <w:tcW w:w="865" w:type="dxa"/>
                  <w:tcBorders>
                    <w:top w:val="single" w:sz="8" w:space="0" w:color="auto"/>
                    <w:left w:val="nil"/>
                    <w:bottom w:val="nil"/>
                    <w:right w:val="single" w:sz="8" w:space="0" w:color="auto"/>
                  </w:tcBorders>
                  <w:shd w:val="clear" w:color="000000" w:fill="FFCCFF"/>
                  <w:vAlign w:val="center"/>
                  <w:hideMark/>
                </w:tcPr>
                <w:p w14:paraId="1FA6F4C5" w14:textId="77777777" w:rsidR="00B3672F" w:rsidRPr="0053416C" w:rsidRDefault="00B3672F" w:rsidP="00B3672F">
                  <w:pPr>
                    <w:jc w:val="center"/>
                    <w:rPr>
                      <w:rFonts w:asciiTheme="minorHAnsi" w:hAnsiTheme="minorHAnsi" w:cstheme="minorHAnsi"/>
                      <w:sz w:val="20"/>
                      <w:szCs w:val="20"/>
                    </w:rPr>
                  </w:pPr>
                  <w:r w:rsidRPr="0053416C">
                    <w:rPr>
                      <w:rFonts w:asciiTheme="minorHAnsi" w:hAnsiTheme="minorHAnsi" w:cstheme="minorHAnsi"/>
                      <w:sz w:val="20"/>
                      <w:szCs w:val="20"/>
                    </w:rPr>
                    <w:t>Mortality Rate</w:t>
                  </w:r>
                </w:p>
              </w:tc>
              <w:tc>
                <w:tcPr>
                  <w:tcW w:w="1296" w:type="dxa"/>
                  <w:tcBorders>
                    <w:top w:val="single" w:sz="8" w:space="0" w:color="auto"/>
                    <w:left w:val="nil"/>
                    <w:bottom w:val="nil"/>
                    <w:right w:val="single" w:sz="8" w:space="0" w:color="auto"/>
                  </w:tcBorders>
                  <w:shd w:val="clear" w:color="000000" w:fill="FFCCFF"/>
                  <w:vAlign w:val="center"/>
                  <w:hideMark/>
                </w:tcPr>
                <w:p w14:paraId="6308FE62" w14:textId="77777777" w:rsidR="00B3672F" w:rsidRPr="0053416C" w:rsidRDefault="00B3672F" w:rsidP="00B3672F">
                  <w:pPr>
                    <w:jc w:val="center"/>
                    <w:rPr>
                      <w:rFonts w:asciiTheme="minorHAnsi" w:hAnsiTheme="minorHAnsi" w:cstheme="minorHAnsi"/>
                      <w:sz w:val="20"/>
                      <w:szCs w:val="20"/>
                    </w:rPr>
                  </w:pPr>
                  <w:r w:rsidRPr="0053416C">
                    <w:rPr>
                      <w:rFonts w:asciiTheme="minorHAnsi" w:hAnsiTheme="minorHAnsi" w:cstheme="minorHAnsi"/>
                      <w:sz w:val="20"/>
                      <w:szCs w:val="20"/>
                    </w:rPr>
                    <w:t>No. Serious Complications -</w:t>
                  </w:r>
                </w:p>
              </w:tc>
              <w:tc>
                <w:tcPr>
                  <w:tcW w:w="1210" w:type="dxa"/>
                  <w:tcBorders>
                    <w:top w:val="single" w:sz="8" w:space="0" w:color="auto"/>
                    <w:left w:val="nil"/>
                    <w:bottom w:val="nil"/>
                    <w:right w:val="single" w:sz="8" w:space="0" w:color="auto"/>
                  </w:tcBorders>
                  <w:shd w:val="clear" w:color="000000" w:fill="FFCCFF"/>
                  <w:vAlign w:val="center"/>
                  <w:hideMark/>
                </w:tcPr>
                <w:p w14:paraId="6B13E71E" w14:textId="77777777" w:rsidR="00B3672F" w:rsidRPr="0053416C" w:rsidRDefault="00B3672F" w:rsidP="00B3672F">
                  <w:pPr>
                    <w:jc w:val="center"/>
                    <w:rPr>
                      <w:rFonts w:asciiTheme="minorHAnsi" w:hAnsiTheme="minorHAnsi" w:cstheme="minorHAnsi"/>
                      <w:sz w:val="20"/>
                      <w:szCs w:val="20"/>
                    </w:rPr>
                  </w:pPr>
                  <w:r w:rsidRPr="0053416C">
                    <w:rPr>
                      <w:rFonts w:asciiTheme="minorHAnsi" w:hAnsiTheme="minorHAnsi" w:cstheme="minorHAnsi"/>
                      <w:sz w:val="20"/>
                      <w:szCs w:val="20"/>
                    </w:rPr>
                    <w:t xml:space="preserve">Serious Complication </w:t>
                  </w:r>
                  <w:proofErr w:type="gramStart"/>
                  <w:r w:rsidRPr="0053416C">
                    <w:rPr>
                      <w:rFonts w:asciiTheme="minorHAnsi" w:hAnsiTheme="minorHAnsi" w:cstheme="minorHAnsi"/>
                      <w:sz w:val="20"/>
                      <w:szCs w:val="20"/>
                    </w:rPr>
                    <w:t xml:space="preserve">Rate  </w:t>
                  </w:r>
                  <w:proofErr w:type="spellStart"/>
                  <w:r w:rsidRPr="0053416C">
                    <w:rPr>
                      <w:rFonts w:asciiTheme="minorHAnsi" w:hAnsiTheme="minorHAnsi" w:cstheme="minorHAnsi"/>
                      <w:sz w:val="20"/>
                      <w:szCs w:val="20"/>
                    </w:rPr>
                    <w:t>Maresh</w:t>
                  </w:r>
                  <w:proofErr w:type="spellEnd"/>
                  <w:proofErr w:type="gramEnd"/>
                </w:p>
              </w:tc>
            </w:tr>
            <w:tr w:rsidR="00687FE7" w:rsidRPr="00AB7BA9" w14:paraId="36153715" w14:textId="77777777" w:rsidTr="00687FE7">
              <w:trPr>
                <w:trHeight w:val="300"/>
              </w:trPr>
              <w:tc>
                <w:tcPr>
                  <w:tcW w:w="1630" w:type="dxa"/>
                  <w:tcBorders>
                    <w:top w:val="single" w:sz="8" w:space="0" w:color="auto"/>
                    <w:left w:val="single" w:sz="8" w:space="0" w:color="auto"/>
                    <w:bottom w:val="nil"/>
                    <w:right w:val="nil"/>
                  </w:tcBorders>
                  <w:shd w:val="clear" w:color="auto" w:fill="auto"/>
                  <w:noWrap/>
                  <w:vAlign w:val="bottom"/>
                  <w:hideMark/>
                </w:tcPr>
                <w:p w14:paraId="21C28F33"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Current</w:t>
                  </w:r>
                </w:p>
              </w:tc>
              <w:tc>
                <w:tcPr>
                  <w:tcW w:w="130" w:type="dxa"/>
                  <w:tcBorders>
                    <w:top w:val="single" w:sz="8" w:space="0" w:color="auto"/>
                    <w:left w:val="nil"/>
                    <w:bottom w:val="nil"/>
                    <w:right w:val="nil"/>
                  </w:tcBorders>
                  <w:shd w:val="clear" w:color="auto" w:fill="auto"/>
                  <w:noWrap/>
                  <w:vAlign w:val="bottom"/>
                  <w:hideMark/>
                </w:tcPr>
                <w:p w14:paraId="3FFC50B3"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043" w:type="dxa"/>
                  <w:tcBorders>
                    <w:top w:val="single" w:sz="8" w:space="0" w:color="auto"/>
                    <w:left w:val="nil"/>
                    <w:bottom w:val="nil"/>
                    <w:right w:val="nil"/>
                  </w:tcBorders>
                  <w:shd w:val="clear" w:color="auto" w:fill="auto"/>
                  <w:noWrap/>
                  <w:vAlign w:val="bottom"/>
                  <w:hideMark/>
                </w:tcPr>
                <w:p w14:paraId="4DB0AD35"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865" w:type="dxa"/>
                  <w:tcBorders>
                    <w:top w:val="single" w:sz="8" w:space="0" w:color="auto"/>
                    <w:left w:val="nil"/>
                    <w:bottom w:val="nil"/>
                    <w:right w:val="nil"/>
                  </w:tcBorders>
                  <w:shd w:val="clear" w:color="auto" w:fill="auto"/>
                  <w:noWrap/>
                  <w:vAlign w:val="bottom"/>
                  <w:hideMark/>
                </w:tcPr>
                <w:p w14:paraId="0DF19D5A"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865" w:type="dxa"/>
                  <w:tcBorders>
                    <w:top w:val="single" w:sz="8" w:space="0" w:color="auto"/>
                    <w:left w:val="nil"/>
                    <w:bottom w:val="nil"/>
                    <w:right w:val="nil"/>
                  </w:tcBorders>
                  <w:shd w:val="clear" w:color="auto" w:fill="auto"/>
                  <w:noWrap/>
                  <w:vAlign w:val="bottom"/>
                  <w:hideMark/>
                </w:tcPr>
                <w:p w14:paraId="092E4A09"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296" w:type="dxa"/>
                  <w:tcBorders>
                    <w:top w:val="single" w:sz="8" w:space="0" w:color="auto"/>
                    <w:left w:val="nil"/>
                    <w:bottom w:val="nil"/>
                    <w:right w:val="nil"/>
                  </w:tcBorders>
                  <w:shd w:val="clear" w:color="auto" w:fill="auto"/>
                  <w:noWrap/>
                  <w:vAlign w:val="bottom"/>
                  <w:hideMark/>
                </w:tcPr>
                <w:p w14:paraId="4FDAE18F"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210" w:type="dxa"/>
                  <w:tcBorders>
                    <w:top w:val="single" w:sz="8" w:space="0" w:color="auto"/>
                    <w:left w:val="nil"/>
                    <w:bottom w:val="nil"/>
                    <w:right w:val="single" w:sz="8" w:space="0" w:color="auto"/>
                  </w:tcBorders>
                  <w:shd w:val="clear" w:color="auto" w:fill="auto"/>
                  <w:noWrap/>
                  <w:vAlign w:val="bottom"/>
                  <w:hideMark/>
                </w:tcPr>
                <w:p w14:paraId="1B0BFDD3"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r>
            <w:tr w:rsidR="00687FE7" w:rsidRPr="00AB7BA9" w14:paraId="2EF7D59E" w14:textId="77777777" w:rsidTr="00687FE7">
              <w:trPr>
                <w:trHeight w:val="300"/>
              </w:trPr>
              <w:tc>
                <w:tcPr>
                  <w:tcW w:w="1630" w:type="dxa"/>
                  <w:tcBorders>
                    <w:top w:val="nil"/>
                    <w:left w:val="single" w:sz="8" w:space="0" w:color="auto"/>
                    <w:bottom w:val="nil"/>
                    <w:right w:val="nil"/>
                  </w:tcBorders>
                  <w:shd w:val="clear" w:color="000000" w:fill="FFCCCC"/>
                  <w:noWrap/>
                  <w:vAlign w:val="bottom"/>
                  <w:hideMark/>
                </w:tcPr>
                <w:p w14:paraId="66EEF9A4"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Abdominal</w:t>
                  </w:r>
                </w:p>
              </w:tc>
              <w:tc>
                <w:tcPr>
                  <w:tcW w:w="130" w:type="dxa"/>
                  <w:tcBorders>
                    <w:top w:val="nil"/>
                    <w:left w:val="nil"/>
                    <w:bottom w:val="nil"/>
                    <w:right w:val="nil"/>
                  </w:tcBorders>
                  <w:shd w:val="clear" w:color="000000" w:fill="FFCCCC"/>
                  <w:noWrap/>
                  <w:vAlign w:val="bottom"/>
                  <w:hideMark/>
                </w:tcPr>
                <w:p w14:paraId="78EC00AF"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043" w:type="dxa"/>
                  <w:tcBorders>
                    <w:top w:val="nil"/>
                    <w:left w:val="nil"/>
                    <w:bottom w:val="nil"/>
                    <w:right w:val="nil"/>
                  </w:tcBorders>
                  <w:shd w:val="clear" w:color="000000" w:fill="FFCCCC"/>
                  <w:noWrap/>
                  <w:vAlign w:val="bottom"/>
                  <w:hideMark/>
                </w:tcPr>
                <w:p w14:paraId="10E3404C"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31,086</w:t>
                  </w:r>
                </w:p>
              </w:tc>
              <w:tc>
                <w:tcPr>
                  <w:tcW w:w="865" w:type="dxa"/>
                  <w:tcBorders>
                    <w:top w:val="nil"/>
                    <w:left w:val="nil"/>
                    <w:bottom w:val="nil"/>
                    <w:right w:val="nil"/>
                  </w:tcBorders>
                  <w:shd w:val="clear" w:color="000000" w:fill="FFCCCC"/>
                  <w:noWrap/>
                  <w:vAlign w:val="bottom"/>
                  <w:hideMark/>
                </w:tcPr>
                <w:p w14:paraId="79266DDC" w14:textId="77777777" w:rsidR="00B3672F" w:rsidRPr="0053416C" w:rsidRDefault="00B3672F" w:rsidP="00B3672F">
                  <w:pPr>
                    <w:jc w:val="right"/>
                    <w:rPr>
                      <w:rFonts w:asciiTheme="minorHAnsi" w:hAnsiTheme="minorHAnsi" w:cstheme="minorHAnsi"/>
                      <w:b/>
                      <w:bCs/>
                      <w:sz w:val="20"/>
                      <w:szCs w:val="20"/>
                    </w:rPr>
                  </w:pPr>
                  <w:r w:rsidRPr="0053416C">
                    <w:rPr>
                      <w:rFonts w:asciiTheme="minorHAnsi" w:hAnsiTheme="minorHAnsi" w:cstheme="minorHAnsi"/>
                      <w:b/>
                      <w:bCs/>
                      <w:sz w:val="20"/>
                      <w:szCs w:val="20"/>
                    </w:rPr>
                    <w:t>176</w:t>
                  </w:r>
                </w:p>
              </w:tc>
              <w:tc>
                <w:tcPr>
                  <w:tcW w:w="865" w:type="dxa"/>
                  <w:tcBorders>
                    <w:top w:val="nil"/>
                    <w:left w:val="nil"/>
                    <w:bottom w:val="nil"/>
                    <w:right w:val="nil"/>
                  </w:tcBorders>
                  <w:shd w:val="clear" w:color="000000" w:fill="FFCCCC"/>
                  <w:noWrap/>
                  <w:vAlign w:val="bottom"/>
                  <w:hideMark/>
                </w:tcPr>
                <w:p w14:paraId="52519159"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0.6%</w:t>
                  </w:r>
                </w:p>
              </w:tc>
              <w:tc>
                <w:tcPr>
                  <w:tcW w:w="1296" w:type="dxa"/>
                  <w:tcBorders>
                    <w:top w:val="nil"/>
                    <w:left w:val="nil"/>
                    <w:bottom w:val="nil"/>
                    <w:right w:val="nil"/>
                  </w:tcBorders>
                  <w:shd w:val="clear" w:color="000000" w:fill="FFCCCC"/>
                  <w:noWrap/>
                  <w:vAlign w:val="bottom"/>
                  <w:hideMark/>
                </w:tcPr>
                <w:p w14:paraId="1E41EA10" w14:textId="77777777" w:rsidR="00B3672F" w:rsidRPr="0053416C" w:rsidRDefault="00B3672F" w:rsidP="00B3672F">
                  <w:pPr>
                    <w:rPr>
                      <w:rFonts w:asciiTheme="minorHAnsi" w:hAnsiTheme="minorHAnsi" w:cstheme="minorHAnsi"/>
                      <w:b/>
                      <w:bCs/>
                      <w:sz w:val="20"/>
                      <w:szCs w:val="20"/>
                    </w:rPr>
                  </w:pPr>
                  <w:r w:rsidRPr="0053416C">
                    <w:rPr>
                      <w:rFonts w:asciiTheme="minorHAnsi" w:hAnsiTheme="minorHAnsi" w:cstheme="minorHAnsi"/>
                      <w:b/>
                      <w:bCs/>
                      <w:sz w:val="20"/>
                      <w:szCs w:val="20"/>
                    </w:rPr>
                    <w:t xml:space="preserve">           1,430 </w:t>
                  </w:r>
                </w:p>
              </w:tc>
              <w:tc>
                <w:tcPr>
                  <w:tcW w:w="1210" w:type="dxa"/>
                  <w:tcBorders>
                    <w:top w:val="nil"/>
                    <w:left w:val="nil"/>
                    <w:bottom w:val="nil"/>
                    <w:right w:val="single" w:sz="8" w:space="0" w:color="auto"/>
                  </w:tcBorders>
                  <w:shd w:val="clear" w:color="000000" w:fill="FFCCCC"/>
                  <w:noWrap/>
                  <w:vAlign w:val="bottom"/>
                  <w:hideMark/>
                </w:tcPr>
                <w:p w14:paraId="61BD1C69"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4.6%</w:t>
                  </w:r>
                </w:p>
              </w:tc>
            </w:tr>
            <w:tr w:rsidR="00687FE7" w:rsidRPr="00AB7BA9" w14:paraId="2F9DD5D9" w14:textId="77777777" w:rsidTr="00687FE7">
              <w:trPr>
                <w:trHeight w:val="315"/>
              </w:trPr>
              <w:tc>
                <w:tcPr>
                  <w:tcW w:w="1630" w:type="dxa"/>
                  <w:tcBorders>
                    <w:top w:val="nil"/>
                    <w:left w:val="single" w:sz="8" w:space="0" w:color="auto"/>
                    <w:bottom w:val="single" w:sz="8" w:space="0" w:color="auto"/>
                    <w:right w:val="nil"/>
                  </w:tcBorders>
                  <w:shd w:val="clear" w:color="000000" w:fill="FFCCFF"/>
                  <w:noWrap/>
                  <w:vAlign w:val="bottom"/>
                  <w:hideMark/>
                </w:tcPr>
                <w:p w14:paraId="74CAD055"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Vaginal</w:t>
                  </w:r>
                </w:p>
              </w:tc>
              <w:tc>
                <w:tcPr>
                  <w:tcW w:w="130" w:type="dxa"/>
                  <w:tcBorders>
                    <w:top w:val="nil"/>
                    <w:left w:val="nil"/>
                    <w:bottom w:val="single" w:sz="8" w:space="0" w:color="auto"/>
                    <w:right w:val="nil"/>
                  </w:tcBorders>
                  <w:shd w:val="clear" w:color="000000" w:fill="FFCCFF"/>
                  <w:noWrap/>
                  <w:vAlign w:val="bottom"/>
                  <w:hideMark/>
                </w:tcPr>
                <w:p w14:paraId="23A74717"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043" w:type="dxa"/>
                  <w:tcBorders>
                    <w:top w:val="nil"/>
                    <w:left w:val="nil"/>
                    <w:bottom w:val="single" w:sz="8" w:space="0" w:color="auto"/>
                    <w:right w:val="nil"/>
                  </w:tcBorders>
                  <w:shd w:val="clear" w:color="FFFF00" w:fill="FFCCFF"/>
                  <w:noWrap/>
                  <w:vAlign w:val="bottom"/>
                  <w:hideMark/>
                </w:tcPr>
                <w:p w14:paraId="635EFAB8"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7,236</w:t>
                  </w:r>
                </w:p>
              </w:tc>
              <w:tc>
                <w:tcPr>
                  <w:tcW w:w="865" w:type="dxa"/>
                  <w:tcBorders>
                    <w:top w:val="nil"/>
                    <w:left w:val="nil"/>
                    <w:bottom w:val="single" w:sz="8" w:space="0" w:color="auto"/>
                    <w:right w:val="nil"/>
                  </w:tcBorders>
                  <w:shd w:val="clear" w:color="000000" w:fill="FFCCFF"/>
                  <w:noWrap/>
                  <w:vAlign w:val="bottom"/>
                  <w:hideMark/>
                </w:tcPr>
                <w:p w14:paraId="4DC55BFB" w14:textId="77777777" w:rsidR="00B3672F" w:rsidRPr="0053416C" w:rsidRDefault="00B3672F" w:rsidP="00B3672F">
                  <w:pPr>
                    <w:jc w:val="right"/>
                    <w:rPr>
                      <w:rFonts w:asciiTheme="minorHAnsi" w:hAnsiTheme="minorHAnsi" w:cstheme="minorHAnsi"/>
                      <w:b/>
                      <w:bCs/>
                      <w:sz w:val="20"/>
                      <w:szCs w:val="20"/>
                    </w:rPr>
                  </w:pPr>
                  <w:r w:rsidRPr="0053416C">
                    <w:rPr>
                      <w:rFonts w:asciiTheme="minorHAnsi" w:hAnsiTheme="minorHAnsi" w:cstheme="minorHAnsi"/>
                      <w:b/>
                      <w:bCs/>
                      <w:sz w:val="20"/>
                      <w:szCs w:val="20"/>
                    </w:rPr>
                    <w:t>6</w:t>
                  </w:r>
                </w:p>
              </w:tc>
              <w:tc>
                <w:tcPr>
                  <w:tcW w:w="865" w:type="dxa"/>
                  <w:tcBorders>
                    <w:top w:val="nil"/>
                    <w:left w:val="nil"/>
                    <w:bottom w:val="single" w:sz="8" w:space="0" w:color="auto"/>
                    <w:right w:val="nil"/>
                  </w:tcBorders>
                  <w:shd w:val="clear" w:color="000000" w:fill="FFCCFF"/>
                  <w:noWrap/>
                  <w:vAlign w:val="bottom"/>
                  <w:hideMark/>
                </w:tcPr>
                <w:p w14:paraId="27667EAE"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0.10%</w:t>
                  </w:r>
                </w:p>
              </w:tc>
              <w:tc>
                <w:tcPr>
                  <w:tcW w:w="1296" w:type="dxa"/>
                  <w:tcBorders>
                    <w:top w:val="nil"/>
                    <w:left w:val="nil"/>
                    <w:bottom w:val="single" w:sz="8" w:space="0" w:color="auto"/>
                    <w:right w:val="nil"/>
                  </w:tcBorders>
                  <w:shd w:val="clear" w:color="000000" w:fill="FFCCFF"/>
                  <w:noWrap/>
                  <w:vAlign w:val="bottom"/>
                  <w:hideMark/>
                </w:tcPr>
                <w:p w14:paraId="2216B287" w14:textId="77777777" w:rsidR="00B3672F" w:rsidRPr="0053416C" w:rsidRDefault="00B3672F" w:rsidP="00B3672F">
                  <w:pPr>
                    <w:rPr>
                      <w:rFonts w:asciiTheme="minorHAnsi" w:hAnsiTheme="minorHAnsi" w:cstheme="minorHAnsi"/>
                      <w:b/>
                      <w:bCs/>
                      <w:sz w:val="20"/>
                      <w:szCs w:val="20"/>
                    </w:rPr>
                  </w:pPr>
                  <w:r w:rsidRPr="0053416C">
                    <w:rPr>
                      <w:rFonts w:asciiTheme="minorHAnsi" w:hAnsiTheme="minorHAnsi" w:cstheme="minorHAnsi"/>
                      <w:b/>
                      <w:bCs/>
                      <w:sz w:val="20"/>
                      <w:szCs w:val="20"/>
                    </w:rPr>
                    <w:t xml:space="preserve">               514 </w:t>
                  </w:r>
                </w:p>
              </w:tc>
              <w:tc>
                <w:tcPr>
                  <w:tcW w:w="1210" w:type="dxa"/>
                  <w:tcBorders>
                    <w:top w:val="nil"/>
                    <w:left w:val="nil"/>
                    <w:bottom w:val="single" w:sz="8" w:space="0" w:color="auto"/>
                    <w:right w:val="single" w:sz="8" w:space="0" w:color="auto"/>
                  </w:tcBorders>
                  <w:shd w:val="clear" w:color="000000" w:fill="FFCCFF"/>
                  <w:noWrap/>
                  <w:vAlign w:val="bottom"/>
                  <w:hideMark/>
                </w:tcPr>
                <w:p w14:paraId="5BCBAC4C"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7.10%</w:t>
                  </w:r>
                </w:p>
              </w:tc>
            </w:tr>
            <w:tr w:rsidR="00687FE7" w:rsidRPr="00AB7BA9" w14:paraId="32D2C291" w14:textId="77777777" w:rsidTr="00687FE7">
              <w:trPr>
                <w:trHeight w:val="300"/>
              </w:trPr>
              <w:tc>
                <w:tcPr>
                  <w:tcW w:w="1760" w:type="dxa"/>
                  <w:gridSpan w:val="2"/>
                  <w:tcBorders>
                    <w:top w:val="single" w:sz="8" w:space="0" w:color="auto"/>
                    <w:left w:val="single" w:sz="8" w:space="0" w:color="auto"/>
                    <w:bottom w:val="nil"/>
                    <w:right w:val="nil"/>
                  </w:tcBorders>
                  <w:shd w:val="clear" w:color="auto" w:fill="auto"/>
                  <w:noWrap/>
                  <w:vAlign w:val="bottom"/>
                  <w:hideMark/>
                </w:tcPr>
                <w:p w14:paraId="5521B16F"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Projected +20%</w:t>
                  </w:r>
                </w:p>
              </w:tc>
              <w:tc>
                <w:tcPr>
                  <w:tcW w:w="1043" w:type="dxa"/>
                  <w:tcBorders>
                    <w:top w:val="nil"/>
                    <w:left w:val="nil"/>
                    <w:bottom w:val="nil"/>
                    <w:right w:val="nil"/>
                  </w:tcBorders>
                  <w:shd w:val="clear" w:color="auto" w:fill="auto"/>
                  <w:noWrap/>
                  <w:vAlign w:val="bottom"/>
                  <w:hideMark/>
                </w:tcPr>
                <w:p w14:paraId="08A0D3BB"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865" w:type="dxa"/>
                  <w:tcBorders>
                    <w:top w:val="nil"/>
                    <w:left w:val="nil"/>
                    <w:bottom w:val="nil"/>
                    <w:right w:val="nil"/>
                  </w:tcBorders>
                  <w:shd w:val="clear" w:color="auto" w:fill="auto"/>
                  <w:noWrap/>
                  <w:vAlign w:val="bottom"/>
                  <w:hideMark/>
                </w:tcPr>
                <w:p w14:paraId="1CE76FB2"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865" w:type="dxa"/>
                  <w:tcBorders>
                    <w:top w:val="nil"/>
                    <w:left w:val="nil"/>
                    <w:bottom w:val="nil"/>
                    <w:right w:val="nil"/>
                  </w:tcBorders>
                  <w:shd w:val="clear" w:color="auto" w:fill="auto"/>
                  <w:noWrap/>
                  <w:vAlign w:val="bottom"/>
                  <w:hideMark/>
                </w:tcPr>
                <w:p w14:paraId="75B4D36E"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296" w:type="dxa"/>
                  <w:tcBorders>
                    <w:top w:val="nil"/>
                    <w:left w:val="nil"/>
                    <w:bottom w:val="nil"/>
                    <w:right w:val="nil"/>
                  </w:tcBorders>
                  <w:shd w:val="clear" w:color="auto" w:fill="auto"/>
                  <w:noWrap/>
                  <w:vAlign w:val="bottom"/>
                  <w:hideMark/>
                </w:tcPr>
                <w:p w14:paraId="35202603"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210" w:type="dxa"/>
                  <w:tcBorders>
                    <w:top w:val="nil"/>
                    <w:left w:val="nil"/>
                    <w:bottom w:val="nil"/>
                    <w:right w:val="single" w:sz="8" w:space="0" w:color="auto"/>
                  </w:tcBorders>
                  <w:shd w:val="clear" w:color="auto" w:fill="auto"/>
                  <w:noWrap/>
                  <w:vAlign w:val="bottom"/>
                  <w:hideMark/>
                </w:tcPr>
                <w:p w14:paraId="2D5F0F17"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r>
            <w:tr w:rsidR="00687FE7" w:rsidRPr="00AB7BA9" w14:paraId="049D97C7" w14:textId="77777777" w:rsidTr="00687FE7">
              <w:trPr>
                <w:trHeight w:val="300"/>
              </w:trPr>
              <w:tc>
                <w:tcPr>
                  <w:tcW w:w="1630" w:type="dxa"/>
                  <w:tcBorders>
                    <w:top w:val="nil"/>
                    <w:left w:val="single" w:sz="8" w:space="0" w:color="auto"/>
                    <w:bottom w:val="nil"/>
                    <w:right w:val="nil"/>
                  </w:tcBorders>
                  <w:shd w:val="clear" w:color="000000" w:fill="FFCCCC"/>
                  <w:noWrap/>
                  <w:vAlign w:val="bottom"/>
                  <w:hideMark/>
                </w:tcPr>
                <w:p w14:paraId="5A7F0D04"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Abdominal</w:t>
                  </w:r>
                </w:p>
              </w:tc>
              <w:tc>
                <w:tcPr>
                  <w:tcW w:w="130" w:type="dxa"/>
                  <w:tcBorders>
                    <w:top w:val="nil"/>
                    <w:left w:val="nil"/>
                    <w:bottom w:val="nil"/>
                    <w:right w:val="nil"/>
                  </w:tcBorders>
                  <w:shd w:val="clear" w:color="000000" w:fill="FFCCCC"/>
                  <w:noWrap/>
                  <w:vAlign w:val="bottom"/>
                  <w:hideMark/>
                </w:tcPr>
                <w:p w14:paraId="57233236"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043" w:type="dxa"/>
                  <w:tcBorders>
                    <w:top w:val="nil"/>
                    <w:left w:val="nil"/>
                    <w:bottom w:val="nil"/>
                    <w:right w:val="nil"/>
                  </w:tcBorders>
                  <w:shd w:val="clear" w:color="000000" w:fill="FFCCCC"/>
                  <w:noWrap/>
                  <w:vAlign w:val="bottom"/>
                  <w:hideMark/>
                </w:tcPr>
                <w:p w14:paraId="7C4A20B3"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37,303</w:t>
                  </w:r>
                </w:p>
              </w:tc>
              <w:tc>
                <w:tcPr>
                  <w:tcW w:w="865" w:type="dxa"/>
                  <w:tcBorders>
                    <w:top w:val="nil"/>
                    <w:left w:val="nil"/>
                    <w:bottom w:val="nil"/>
                    <w:right w:val="nil"/>
                  </w:tcBorders>
                  <w:shd w:val="clear" w:color="000000" w:fill="FFCCCC"/>
                  <w:noWrap/>
                  <w:vAlign w:val="bottom"/>
                  <w:hideMark/>
                </w:tcPr>
                <w:p w14:paraId="42D56020" w14:textId="77777777" w:rsidR="00B3672F" w:rsidRPr="0053416C" w:rsidRDefault="00B3672F" w:rsidP="00B3672F">
                  <w:pPr>
                    <w:jc w:val="right"/>
                    <w:rPr>
                      <w:rFonts w:asciiTheme="minorHAnsi" w:hAnsiTheme="minorHAnsi" w:cstheme="minorHAnsi"/>
                      <w:b/>
                      <w:bCs/>
                      <w:sz w:val="20"/>
                      <w:szCs w:val="20"/>
                    </w:rPr>
                  </w:pPr>
                  <w:r w:rsidRPr="0053416C">
                    <w:rPr>
                      <w:rFonts w:asciiTheme="minorHAnsi" w:hAnsiTheme="minorHAnsi" w:cstheme="minorHAnsi"/>
                      <w:b/>
                      <w:bCs/>
                      <w:sz w:val="20"/>
                      <w:szCs w:val="20"/>
                    </w:rPr>
                    <w:t>211</w:t>
                  </w:r>
                </w:p>
              </w:tc>
              <w:tc>
                <w:tcPr>
                  <w:tcW w:w="865" w:type="dxa"/>
                  <w:tcBorders>
                    <w:top w:val="nil"/>
                    <w:left w:val="nil"/>
                    <w:bottom w:val="nil"/>
                    <w:right w:val="nil"/>
                  </w:tcBorders>
                  <w:shd w:val="clear" w:color="000000" w:fill="FFCCCC"/>
                  <w:noWrap/>
                  <w:vAlign w:val="bottom"/>
                  <w:hideMark/>
                </w:tcPr>
                <w:p w14:paraId="0ED57116"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0.6%</w:t>
                  </w:r>
                </w:p>
              </w:tc>
              <w:tc>
                <w:tcPr>
                  <w:tcW w:w="1296" w:type="dxa"/>
                  <w:tcBorders>
                    <w:top w:val="nil"/>
                    <w:left w:val="nil"/>
                    <w:bottom w:val="nil"/>
                    <w:right w:val="nil"/>
                  </w:tcBorders>
                  <w:shd w:val="clear" w:color="000000" w:fill="FFCCCC"/>
                  <w:noWrap/>
                  <w:vAlign w:val="bottom"/>
                  <w:hideMark/>
                </w:tcPr>
                <w:p w14:paraId="2D601B15" w14:textId="77777777" w:rsidR="00B3672F" w:rsidRPr="0053416C" w:rsidRDefault="00B3672F" w:rsidP="00B3672F">
                  <w:pPr>
                    <w:rPr>
                      <w:rFonts w:asciiTheme="minorHAnsi" w:hAnsiTheme="minorHAnsi" w:cstheme="minorHAnsi"/>
                      <w:b/>
                      <w:bCs/>
                      <w:sz w:val="20"/>
                      <w:szCs w:val="20"/>
                    </w:rPr>
                  </w:pPr>
                  <w:r w:rsidRPr="0053416C">
                    <w:rPr>
                      <w:rFonts w:asciiTheme="minorHAnsi" w:hAnsiTheme="minorHAnsi" w:cstheme="minorHAnsi"/>
                      <w:b/>
                      <w:bCs/>
                      <w:sz w:val="20"/>
                      <w:szCs w:val="20"/>
                    </w:rPr>
                    <w:t xml:space="preserve">           1,716 </w:t>
                  </w:r>
                </w:p>
              </w:tc>
              <w:tc>
                <w:tcPr>
                  <w:tcW w:w="1210" w:type="dxa"/>
                  <w:tcBorders>
                    <w:top w:val="nil"/>
                    <w:left w:val="nil"/>
                    <w:bottom w:val="nil"/>
                    <w:right w:val="single" w:sz="8" w:space="0" w:color="auto"/>
                  </w:tcBorders>
                  <w:shd w:val="clear" w:color="000000" w:fill="FFCCCC"/>
                  <w:noWrap/>
                  <w:vAlign w:val="bottom"/>
                  <w:hideMark/>
                </w:tcPr>
                <w:p w14:paraId="5AFBB00C"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4.6%</w:t>
                  </w:r>
                </w:p>
              </w:tc>
            </w:tr>
            <w:tr w:rsidR="00687FE7" w:rsidRPr="00AB7BA9" w14:paraId="1E81864C" w14:textId="77777777" w:rsidTr="00687FE7">
              <w:trPr>
                <w:trHeight w:val="315"/>
              </w:trPr>
              <w:tc>
                <w:tcPr>
                  <w:tcW w:w="1630" w:type="dxa"/>
                  <w:tcBorders>
                    <w:top w:val="nil"/>
                    <w:left w:val="single" w:sz="8" w:space="0" w:color="auto"/>
                    <w:bottom w:val="single" w:sz="8" w:space="0" w:color="auto"/>
                    <w:right w:val="nil"/>
                  </w:tcBorders>
                  <w:shd w:val="clear" w:color="000000" w:fill="FFCCFF"/>
                  <w:noWrap/>
                  <w:vAlign w:val="bottom"/>
                  <w:hideMark/>
                </w:tcPr>
                <w:p w14:paraId="2CD4517C"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Vaginal</w:t>
                  </w:r>
                </w:p>
              </w:tc>
              <w:tc>
                <w:tcPr>
                  <w:tcW w:w="130" w:type="dxa"/>
                  <w:tcBorders>
                    <w:top w:val="nil"/>
                    <w:left w:val="nil"/>
                    <w:bottom w:val="single" w:sz="8" w:space="0" w:color="auto"/>
                    <w:right w:val="nil"/>
                  </w:tcBorders>
                  <w:shd w:val="clear" w:color="000000" w:fill="FFCCFF"/>
                  <w:noWrap/>
                  <w:vAlign w:val="bottom"/>
                  <w:hideMark/>
                </w:tcPr>
                <w:p w14:paraId="6846D19E"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043" w:type="dxa"/>
                  <w:tcBorders>
                    <w:top w:val="nil"/>
                    <w:left w:val="nil"/>
                    <w:bottom w:val="single" w:sz="8" w:space="0" w:color="auto"/>
                    <w:right w:val="nil"/>
                  </w:tcBorders>
                  <w:shd w:val="clear" w:color="FFFF00" w:fill="FFCCFF"/>
                  <w:noWrap/>
                  <w:vAlign w:val="bottom"/>
                  <w:hideMark/>
                </w:tcPr>
                <w:p w14:paraId="7FE496DA"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8,683</w:t>
                  </w:r>
                </w:p>
              </w:tc>
              <w:tc>
                <w:tcPr>
                  <w:tcW w:w="865" w:type="dxa"/>
                  <w:tcBorders>
                    <w:top w:val="nil"/>
                    <w:left w:val="nil"/>
                    <w:bottom w:val="single" w:sz="8" w:space="0" w:color="auto"/>
                    <w:right w:val="nil"/>
                  </w:tcBorders>
                  <w:shd w:val="clear" w:color="FFFF00" w:fill="FFCCFF"/>
                  <w:noWrap/>
                  <w:vAlign w:val="bottom"/>
                  <w:hideMark/>
                </w:tcPr>
                <w:p w14:paraId="7F7C1E14" w14:textId="77777777" w:rsidR="00B3672F" w:rsidRPr="0053416C" w:rsidRDefault="00B3672F" w:rsidP="00B3672F">
                  <w:pPr>
                    <w:jc w:val="right"/>
                    <w:rPr>
                      <w:rFonts w:asciiTheme="minorHAnsi" w:hAnsiTheme="minorHAnsi" w:cstheme="minorHAnsi"/>
                      <w:b/>
                      <w:bCs/>
                      <w:sz w:val="20"/>
                      <w:szCs w:val="20"/>
                    </w:rPr>
                  </w:pPr>
                  <w:r w:rsidRPr="0053416C">
                    <w:rPr>
                      <w:rFonts w:asciiTheme="minorHAnsi" w:hAnsiTheme="minorHAnsi" w:cstheme="minorHAnsi"/>
                      <w:b/>
                      <w:bCs/>
                      <w:sz w:val="20"/>
                      <w:szCs w:val="20"/>
                    </w:rPr>
                    <w:t>7</w:t>
                  </w:r>
                </w:p>
              </w:tc>
              <w:tc>
                <w:tcPr>
                  <w:tcW w:w="865" w:type="dxa"/>
                  <w:tcBorders>
                    <w:top w:val="nil"/>
                    <w:left w:val="nil"/>
                    <w:bottom w:val="single" w:sz="8" w:space="0" w:color="auto"/>
                    <w:right w:val="nil"/>
                  </w:tcBorders>
                  <w:shd w:val="clear" w:color="000000" w:fill="FFCCFF"/>
                  <w:noWrap/>
                  <w:vAlign w:val="bottom"/>
                  <w:hideMark/>
                </w:tcPr>
                <w:p w14:paraId="579AF341"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0.10%</w:t>
                  </w:r>
                </w:p>
              </w:tc>
              <w:tc>
                <w:tcPr>
                  <w:tcW w:w="1296" w:type="dxa"/>
                  <w:tcBorders>
                    <w:top w:val="nil"/>
                    <w:left w:val="nil"/>
                    <w:bottom w:val="single" w:sz="8" w:space="0" w:color="auto"/>
                    <w:right w:val="nil"/>
                  </w:tcBorders>
                  <w:shd w:val="clear" w:color="000000" w:fill="FFCCFF"/>
                  <w:noWrap/>
                  <w:vAlign w:val="bottom"/>
                  <w:hideMark/>
                </w:tcPr>
                <w:p w14:paraId="6E72E68B" w14:textId="77777777" w:rsidR="00B3672F" w:rsidRPr="0053416C" w:rsidRDefault="00B3672F" w:rsidP="00B3672F">
                  <w:pPr>
                    <w:rPr>
                      <w:rFonts w:asciiTheme="minorHAnsi" w:hAnsiTheme="minorHAnsi" w:cstheme="minorHAnsi"/>
                      <w:b/>
                      <w:bCs/>
                      <w:sz w:val="20"/>
                      <w:szCs w:val="20"/>
                    </w:rPr>
                  </w:pPr>
                  <w:r w:rsidRPr="0053416C">
                    <w:rPr>
                      <w:rFonts w:asciiTheme="minorHAnsi" w:hAnsiTheme="minorHAnsi" w:cstheme="minorHAnsi"/>
                      <w:b/>
                      <w:bCs/>
                      <w:sz w:val="20"/>
                      <w:szCs w:val="20"/>
                    </w:rPr>
                    <w:t xml:space="preserve">               617 </w:t>
                  </w:r>
                </w:p>
              </w:tc>
              <w:tc>
                <w:tcPr>
                  <w:tcW w:w="1210" w:type="dxa"/>
                  <w:tcBorders>
                    <w:top w:val="nil"/>
                    <w:left w:val="nil"/>
                    <w:bottom w:val="single" w:sz="8" w:space="0" w:color="auto"/>
                    <w:right w:val="single" w:sz="8" w:space="0" w:color="auto"/>
                  </w:tcBorders>
                  <w:shd w:val="clear" w:color="000000" w:fill="FFCCFF"/>
                  <w:noWrap/>
                  <w:vAlign w:val="bottom"/>
                  <w:hideMark/>
                </w:tcPr>
                <w:p w14:paraId="49034BD8"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7.10%</w:t>
                  </w:r>
                </w:p>
              </w:tc>
            </w:tr>
            <w:tr w:rsidR="00687FE7" w:rsidRPr="00AB7BA9" w14:paraId="411F7082" w14:textId="77777777" w:rsidTr="00687FE7">
              <w:trPr>
                <w:trHeight w:val="300"/>
              </w:trPr>
              <w:tc>
                <w:tcPr>
                  <w:tcW w:w="1760" w:type="dxa"/>
                  <w:gridSpan w:val="2"/>
                  <w:tcBorders>
                    <w:top w:val="single" w:sz="8" w:space="0" w:color="auto"/>
                    <w:left w:val="single" w:sz="8" w:space="0" w:color="auto"/>
                    <w:bottom w:val="nil"/>
                    <w:right w:val="nil"/>
                  </w:tcBorders>
                  <w:shd w:val="clear" w:color="auto" w:fill="auto"/>
                  <w:noWrap/>
                  <w:vAlign w:val="bottom"/>
                  <w:hideMark/>
                </w:tcPr>
                <w:p w14:paraId="6A09C981"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Projected +30%</w:t>
                  </w:r>
                </w:p>
              </w:tc>
              <w:tc>
                <w:tcPr>
                  <w:tcW w:w="1043" w:type="dxa"/>
                  <w:tcBorders>
                    <w:top w:val="nil"/>
                    <w:left w:val="nil"/>
                    <w:bottom w:val="nil"/>
                    <w:right w:val="nil"/>
                  </w:tcBorders>
                  <w:shd w:val="clear" w:color="auto" w:fill="auto"/>
                  <w:noWrap/>
                  <w:vAlign w:val="bottom"/>
                  <w:hideMark/>
                </w:tcPr>
                <w:p w14:paraId="14844709"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865" w:type="dxa"/>
                  <w:tcBorders>
                    <w:top w:val="nil"/>
                    <w:left w:val="nil"/>
                    <w:bottom w:val="nil"/>
                    <w:right w:val="nil"/>
                  </w:tcBorders>
                  <w:shd w:val="clear" w:color="auto" w:fill="auto"/>
                  <w:noWrap/>
                  <w:vAlign w:val="bottom"/>
                  <w:hideMark/>
                </w:tcPr>
                <w:p w14:paraId="31A5F0B3"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865" w:type="dxa"/>
                  <w:tcBorders>
                    <w:top w:val="nil"/>
                    <w:left w:val="nil"/>
                    <w:bottom w:val="nil"/>
                    <w:right w:val="nil"/>
                  </w:tcBorders>
                  <w:shd w:val="clear" w:color="auto" w:fill="auto"/>
                  <w:noWrap/>
                  <w:vAlign w:val="bottom"/>
                  <w:hideMark/>
                </w:tcPr>
                <w:p w14:paraId="460FC0FE"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296" w:type="dxa"/>
                  <w:tcBorders>
                    <w:top w:val="nil"/>
                    <w:left w:val="nil"/>
                    <w:bottom w:val="nil"/>
                    <w:right w:val="nil"/>
                  </w:tcBorders>
                  <w:shd w:val="clear" w:color="auto" w:fill="auto"/>
                  <w:noWrap/>
                  <w:vAlign w:val="bottom"/>
                  <w:hideMark/>
                </w:tcPr>
                <w:p w14:paraId="656BB26D"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210" w:type="dxa"/>
                  <w:tcBorders>
                    <w:top w:val="nil"/>
                    <w:left w:val="nil"/>
                    <w:bottom w:val="nil"/>
                    <w:right w:val="single" w:sz="8" w:space="0" w:color="auto"/>
                  </w:tcBorders>
                  <w:shd w:val="clear" w:color="auto" w:fill="auto"/>
                  <w:noWrap/>
                  <w:vAlign w:val="bottom"/>
                  <w:hideMark/>
                </w:tcPr>
                <w:p w14:paraId="6FA8FDD9"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r>
            <w:tr w:rsidR="00687FE7" w:rsidRPr="00AB7BA9" w14:paraId="748DC0B0" w14:textId="77777777" w:rsidTr="00687FE7">
              <w:trPr>
                <w:trHeight w:val="300"/>
              </w:trPr>
              <w:tc>
                <w:tcPr>
                  <w:tcW w:w="1630" w:type="dxa"/>
                  <w:tcBorders>
                    <w:top w:val="nil"/>
                    <w:left w:val="single" w:sz="8" w:space="0" w:color="auto"/>
                    <w:bottom w:val="nil"/>
                    <w:right w:val="nil"/>
                  </w:tcBorders>
                  <w:shd w:val="clear" w:color="000000" w:fill="FFCCCC"/>
                  <w:noWrap/>
                  <w:vAlign w:val="bottom"/>
                  <w:hideMark/>
                </w:tcPr>
                <w:p w14:paraId="6E2BFCAC"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Abdominal</w:t>
                  </w:r>
                </w:p>
              </w:tc>
              <w:tc>
                <w:tcPr>
                  <w:tcW w:w="130" w:type="dxa"/>
                  <w:tcBorders>
                    <w:top w:val="nil"/>
                    <w:left w:val="nil"/>
                    <w:bottom w:val="nil"/>
                    <w:right w:val="nil"/>
                  </w:tcBorders>
                  <w:shd w:val="clear" w:color="000000" w:fill="FFCCCC"/>
                  <w:noWrap/>
                  <w:vAlign w:val="bottom"/>
                  <w:hideMark/>
                </w:tcPr>
                <w:p w14:paraId="28893D55"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043" w:type="dxa"/>
                  <w:tcBorders>
                    <w:top w:val="nil"/>
                    <w:left w:val="nil"/>
                    <w:bottom w:val="nil"/>
                    <w:right w:val="nil"/>
                  </w:tcBorders>
                  <w:shd w:val="clear" w:color="000000" w:fill="FFCCCC"/>
                  <w:noWrap/>
                  <w:vAlign w:val="bottom"/>
                  <w:hideMark/>
                </w:tcPr>
                <w:p w14:paraId="3402C09E"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40,412</w:t>
                  </w:r>
                </w:p>
              </w:tc>
              <w:tc>
                <w:tcPr>
                  <w:tcW w:w="865" w:type="dxa"/>
                  <w:tcBorders>
                    <w:top w:val="nil"/>
                    <w:left w:val="nil"/>
                    <w:bottom w:val="nil"/>
                    <w:right w:val="nil"/>
                  </w:tcBorders>
                  <w:shd w:val="clear" w:color="000000" w:fill="FFCCCC"/>
                  <w:noWrap/>
                  <w:vAlign w:val="bottom"/>
                  <w:hideMark/>
                </w:tcPr>
                <w:p w14:paraId="68A445F6"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229</w:t>
                  </w:r>
                </w:p>
              </w:tc>
              <w:tc>
                <w:tcPr>
                  <w:tcW w:w="865" w:type="dxa"/>
                  <w:tcBorders>
                    <w:top w:val="nil"/>
                    <w:left w:val="nil"/>
                    <w:bottom w:val="nil"/>
                    <w:right w:val="nil"/>
                  </w:tcBorders>
                  <w:shd w:val="clear" w:color="000000" w:fill="FFCCCC"/>
                  <w:noWrap/>
                  <w:vAlign w:val="bottom"/>
                  <w:hideMark/>
                </w:tcPr>
                <w:p w14:paraId="011CE309"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0.6%</w:t>
                  </w:r>
                </w:p>
              </w:tc>
              <w:tc>
                <w:tcPr>
                  <w:tcW w:w="1296" w:type="dxa"/>
                  <w:tcBorders>
                    <w:top w:val="nil"/>
                    <w:left w:val="nil"/>
                    <w:bottom w:val="nil"/>
                    <w:right w:val="nil"/>
                  </w:tcBorders>
                  <w:shd w:val="clear" w:color="000000" w:fill="FFCCCC"/>
                  <w:noWrap/>
                  <w:vAlign w:val="bottom"/>
                  <w:hideMark/>
                </w:tcPr>
                <w:p w14:paraId="4C3E7CA0" w14:textId="77777777" w:rsidR="00B3672F" w:rsidRPr="0053416C" w:rsidRDefault="00B3672F" w:rsidP="00B3672F">
                  <w:pPr>
                    <w:rPr>
                      <w:rFonts w:asciiTheme="minorHAnsi" w:hAnsiTheme="minorHAnsi" w:cstheme="minorHAnsi"/>
                      <w:b/>
                      <w:bCs/>
                      <w:sz w:val="20"/>
                      <w:szCs w:val="20"/>
                    </w:rPr>
                  </w:pPr>
                  <w:r w:rsidRPr="0053416C">
                    <w:rPr>
                      <w:rFonts w:asciiTheme="minorHAnsi" w:hAnsiTheme="minorHAnsi" w:cstheme="minorHAnsi"/>
                      <w:b/>
                      <w:bCs/>
                      <w:sz w:val="20"/>
                      <w:szCs w:val="20"/>
                    </w:rPr>
                    <w:t xml:space="preserve">           1,859 </w:t>
                  </w:r>
                </w:p>
              </w:tc>
              <w:tc>
                <w:tcPr>
                  <w:tcW w:w="1210" w:type="dxa"/>
                  <w:tcBorders>
                    <w:top w:val="nil"/>
                    <w:left w:val="nil"/>
                    <w:bottom w:val="nil"/>
                    <w:right w:val="single" w:sz="8" w:space="0" w:color="auto"/>
                  </w:tcBorders>
                  <w:shd w:val="clear" w:color="000000" w:fill="FFCCCC"/>
                  <w:noWrap/>
                  <w:vAlign w:val="bottom"/>
                  <w:hideMark/>
                </w:tcPr>
                <w:p w14:paraId="143FF459"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4.6%</w:t>
                  </w:r>
                </w:p>
              </w:tc>
            </w:tr>
            <w:tr w:rsidR="00687FE7" w:rsidRPr="00AB7BA9" w14:paraId="1CFBC229" w14:textId="77777777" w:rsidTr="00687FE7">
              <w:trPr>
                <w:trHeight w:val="315"/>
              </w:trPr>
              <w:tc>
                <w:tcPr>
                  <w:tcW w:w="1630" w:type="dxa"/>
                  <w:tcBorders>
                    <w:top w:val="nil"/>
                    <w:left w:val="single" w:sz="8" w:space="0" w:color="auto"/>
                    <w:bottom w:val="single" w:sz="8" w:space="0" w:color="auto"/>
                    <w:right w:val="nil"/>
                  </w:tcBorders>
                  <w:shd w:val="clear" w:color="000000" w:fill="FFCCFF"/>
                  <w:noWrap/>
                  <w:vAlign w:val="bottom"/>
                  <w:hideMark/>
                </w:tcPr>
                <w:p w14:paraId="7D260F47"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Vaginal</w:t>
                  </w:r>
                </w:p>
              </w:tc>
              <w:tc>
                <w:tcPr>
                  <w:tcW w:w="130" w:type="dxa"/>
                  <w:tcBorders>
                    <w:top w:val="nil"/>
                    <w:left w:val="nil"/>
                    <w:bottom w:val="single" w:sz="8" w:space="0" w:color="auto"/>
                    <w:right w:val="nil"/>
                  </w:tcBorders>
                  <w:shd w:val="clear" w:color="000000" w:fill="FFCCFF"/>
                  <w:noWrap/>
                  <w:vAlign w:val="bottom"/>
                  <w:hideMark/>
                </w:tcPr>
                <w:p w14:paraId="38251400"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w:t>
                  </w:r>
                </w:p>
              </w:tc>
              <w:tc>
                <w:tcPr>
                  <w:tcW w:w="1043" w:type="dxa"/>
                  <w:tcBorders>
                    <w:top w:val="nil"/>
                    <w:left w:val="nil"/>
                    <w:bottom w:val="single" w:sz="8" w:space="0" w:color="auto"/>
                    <w:right w:val="nil"/>
                  </w:tcBorders>
                  <w:shd w:val="clear" w:color="FFFF00" w:fill="FFCCFF"/>
                  <w:noWrap/>
                  <w:vAlign w:val="bottom"/>
                  <w:hideMark/>
                </w:tcPr>
                <w:p w14:paraId="017D0B90"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9,407</w:t>
                  </w:r>
                </w:p>
              </w:tc>
              <w:tc>
                <w:tcPr>
                  <w:tcW w:w="865" w:type="dxa"/>
                  <w:tcBorders>
                    <w:top w:val="nil"/>
                    <w:left w:val="nil"/>
                    <w:bottom w:val="single" w:sz="8" w:space="0" w:color="auto"/>
                    <w:right w:val="nil"/>
                  </w:tcBorders>
                  <w:shd w:val="clear" w:color="FFFF00" w:fill="FFCCFF"/>
                  <w:noWrap/>
                  <w:vAlign w:val="bottom"/>
                  <w:hideMark/>
                </w:tcPr>
                <w:p w14:paraId="35313255"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8</w:t>
                  </w:r>
                </w:p>
              </w:tc>
              <w:tc>
                <w:tcPr>
                  <w:tcW w:w="865" w:type="dxa"/>
                  <w:tcBorders>
                    <w:top w:val="nil"/>
                    <w:left w:val="nil"/>
                    <w:bottom w:val="single" w:sz="8" w:space="0" w:color="auto"/>
                    <w:right w:val="nil"/>
                  </w:tcBorders>
                  <w:shd w:val="clear" w:color="000000" w:fill="FFCCFF"/>
                  <w:noWrap/>
                  <w:vAlign w:val="bottom"/>
                  <w:hideMark/>
                </w:tcPr>
                <w:p w14:paraId="3B64C85D"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0.10%</w:t>
                  </w:r>
                </w:p>
              </w:tc>
              <w:tc>
                <w:tcPr>
                  <w:tcW w:w="1296" w:type="dxa"/>
                  <w:tcBorders>
                    <w:top w:val="nil"/>
                    <w:left w:val="nil"/>
                    <w:bottom w:val="single" w:sz="8" w:space="0" w:color="auto"/>
                    <w:right w:val="nil"/>
                  </w:tcBorders>
                  <w:shd w:val="clear" w:color="000000" w:fill="FFCCFF"/>
                  <w:noWrap/>
                  <w:vAlign w:val="bottom"/>
                  <w:hideMark/>
                </w:tcPr>
                <w:p w14:paraId="246762D4" w14:textId="77777777" w:rsidR="00B3672F" w:rsidRPr="0053416C" w:rsidRDefault="00B3672F" w:rsidP="00B3672F">
                  <w:pPr>
                    <w:rPr>
                      <w:rFonts w:asciiTheme="minorHAnsi" w:hAnsiTheme="minorHAnsi" w:cstheme="minorHAnsi"/>
                      <w:b/>
                      <w:bCs/>
                      <w:sz w:val="20"/>
                      <w:szCs w:val="20"/>
                    </w:rPr>
                  </w:pPr>
                  <w:r w:rsidRPr="0053416C">
                    <w:rPr>
                      <w:rFonts w:asciiTheme="minorHAnsi" w:hAnsiTheme="minorHAnsi" w:cstheme="minorHAnsi"/>
                      <w:b/>
                      <w:bCs/>
                      <w:sz w:val="20"/>
                      <w:szCs w:val="20"/>
                    </w:rPr>
                    <w:t xml:space="preserve">               668 </w:t>
                  </w:r>
                </w:p>
              </w:tc>
              <w:tc>
                <w:tcPr>
                  <w:tcW w:w="1210" w:type="dxa"/>
                  <w:tcBorders>
                    <w:top w:val="nil"/>
                    <w:left w:val="nil"/>
                    <w:bottom w:val="single" w:sz="8" w:space="0" w:color="auto"/>
                    <w:right w:val="single" w:sz="8" w:space="0" w:color="auto"/>
                  </w:tcBorders>
                  <w:shd w:val="clear" w:color="000000" w:fill="FFCCFF"/>
                  <w:noWrap/>
                  <w:vAlign w:val="bottom"/>
                  <w:hideMark/>
                </w:tcPr>
                <w:p w14:paraId="2D47224D" w14:textId="77777777" w:rsidR="00B3672F" w:rsidRPr="0053416C" w:rsidRDefault="00B3672F" w:rsidP="00B3672F">
                  <w:pPr>
                    <w:jc w:val="right"/>
                    <w:rPr>
                      <w:rFonts w:asciiTheme="minorHAnsi" w:hAnsiTheme="minorHAnsi" w:cstheme="minorHAnsi"/>
                      <w:sz w:val="20"/>
                      <w:szCs w:val="20"/>
                    </w:rPr>
                  </w:pPr>
                  <w:r w:rsidRPr="0053416C">
                    <w:rPr>
                      <w:rFonts w:asciiTheme="minorHAnsi" w:hAnsiTheme="minorHAnsi" w:cstheme="minorHAnsi"/>
                      <w:sz w:val="20"/>
                      <w:szCs w:val="20"/>
                    </w:rPr>
                    <w:t>7.10%</w:t>
                  </w:r>
                </w:p>
              </w:tc>
            </w:tr>
          </w:tbl>
          <w:p w14:paraId="32439A38" w14:textId="4E13D34A" w:rsidR="00B3672F" w:rsidRPr="0053416C" w:rsidRDefault="00B3672F" w:rsidP="00F455F4">
            <w:pPr>
              <w:rPr>
                <w:rFonts w:asciiTheme="minorHAnsi" w:hAnsiTheme="minorHAnsi" w:cstheme="minorHAnsi"/>
                <w:sz w:val="20"/>
                <w:szCs w:val="20"/>
              </w:rPr>
            </w:pPr>
          </w:p>
          <w:p w14:paraId="6924CCD9"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w:t>
            </w:r>
            <w:proofErr w:type="spellStart"/>
            <w:r w:rsidRPr="0053416C">
              <w:rPr>
                <w:rFonts w:asciiTheme="minorHAnsi" w:hAnsiTheme="minorHAnsi" w:cstheme="minorHAnsi"/>
                <w:sz w:val="20"/>
                <w:szCs w:val="20"/>
              </w:rPr>
              <w:t>Maresh</w:t>
            </w:r>
            <w:proofErr w:type="spellEnd"/>
            <w:r w:rsidRPr="0053416C">
              <w:rPr>
                <w:rFonts w:asciiTheme="minorHAnsi" w:hAnsiTheme="minorHAnsi" w:cstheme="minorHAnsi"/>
                <w:sz w:val="20"/>
                <w:szCs w:val="20"/>
              </w:rPr>
              <w:t xml:space="preserve"> et AL –The VALUE national hysterectomy study: description of the patients and their surgery 202 </w:t>
            </w:r>
          </w:p>
          <w:p w14:paraId="43D38B88"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 xml:space="preserve"> HES-ONS hospital mortality data</w:t>
            </w:r>
          </w:p>
          <w:p w14:paraId="699D98B2" w14:textId="77777777" w:rsidR="00B3672F" w:rsidRPr="0053416C" w:rsidRDefault="00B3672F" w:rsidP="00F455F4">
            <w:pPr>
              <w:rPr>
                <w:rFonts w:asciiTheme="minorHAnsi" w:hAnsiTheme="minorHAnsi" w:cstheme="minorHAnsi"/>
                <w:sz w:val="20"/>
                <w:szCs w:val="20"/>
              </w:rPr>
            </w:pPr>
          </w:p>
          <w:p w14:paraId="68FE031B" w14:textId="77777777" w:rsidR="00B3672F" w:rsidRPr="0053416C" w:rsidRDefault="00F455F4" w:rsidP="00F455F4">
            <w:pPr>
              <w:rPr>
                <w:rFonts w:asciiTheme="minorHAnsi" w:hAnsiTheme="minorHAnsi" w:cstheme="minorHAnsi"/>
                <w:sz w:val="20"/>
                <w:szCs w:val="20"/>
              </w:rPr>
            </w:pPr>
            <w:r w:rsidRPr="0053416C">
              <w:rPr>
                <w:rFonts w:asciiTheme="minorHAnsi" w:hAnsiTheme="minorHAnsi" w:cstheme="minorHAnsi"/>
                <w:b/>
                <w:bCs/>
                <w:sz w:val="20"/>
                <w:szCs w:val="20"/>
              </w:rPr>
              <w:t>COST TO THE NHS COST</w:t>
            </w:r>
            <w:r w:rsidRPr="0053416C">
              <w:rPr>
                <w:rFonts w:asciiTheme="minorHAnsi" w:hAnsiTheme="minorHAnsi" w:cstheme="minorHAnsi"/>
                <w:sz w:val="20"/>
                <w:szCs w:val="20"/>
              </w:rPr>
              <w:t xml:space="preserve"> – HYSTEROSCOPY IS NOT COST EFFECTIVE </w:t>
            </w:r>
            <w:r w:rsidRPr="0053416C">
              <w:rPr>
                <w:rFonts w:asciiTheme="minorHAnsi" w:hAnsiTheme="minorHAnsi" w:cstheme="minorHAnsi"/>
                <w:sz w:val="20"/>
                <w:szCs w:val="20"/>
              </w:rPr>
              <w:br/>
              <w:t xml:space="preserve"> The NHS Tariff for an abdominal ultrasound is £40 for hysteroscopy is £340.  This ‘excruciatingly painful and ‘barbaric’ procedure as well as being very expensive to women also costs the NHS and taxpayer is 850% more expensive.  There are currently 55,377 diagnostic hysteroscopy procedures and 31,573 therapeutic </w:t>
            </w:r>
            <w:proofErr w:type="gramStart"/>
            <w:r w:rsidRPr="0053416C">
              <w:rPr>
                <w:rFonts w:asciiTheme="minorHAnsi" w:hAnsiTheme="minorHAnsi" w:cstheme="minorHAnsi"/>
                <w:sz w:val="20"/>
                <w:szCs w:val="20"/>
              </w:rPr>
              <w:t>ones</w:t>
            </w:r>
            <w:proofErr w:type="gramEnd"/>
            <w:r w:rsidRPr="0053416C">
              <w:rPr>
                <w:rFonts w:asciiTheme="minorHAnsi" w:hAnsiTheme="minorHAnsi" w:cstheme="minorHAnsi"/>
                <w:sz w:val="20"/>
                <w:szCs w:val="20"/>
              </w:rPr>
              <w:t xml:space="preserve"> pa. with a total cost of £29.5 million.  If all women with suspected structural abnormalities were given hysteroscopy instead of ultrasound this figure is likely to double or triple as per model in comment 3.  64,500 women are diagnosed each year with fibroids and structural abnormalities of the cervix and other parts of the </w:t>
            </w:r>
            <w:r w:rsidRPr="0053416C">
              <w:rPr>
                <w:rFonts w:asciiTheme="minorHAnsi" w:hAnsiTheme="minorHAnsi" w:cstheme="minorHAnsi"/>
                <w:sz w:val="20"/>
                <w:szCs w:val="20"/>
              </w:rPr>
              <w:lastRenderedPageBreak/>
              <w:t xml:space="preserve">reproductive tract. </w:t>
            </w:r>
            <w:r w:rsidRPr="0053416C">
              <w:rPr>
                <w:rFonts w:asciiTheme="minorHAnsi" w:hAnsiTheme="minorHAnsi" w:cstheme="minorHAnsi"/>
                <w:sz w:val="20"/>
                <w:szCs w:val="20"/>
              </w:rPr>
              <w:br/>
              <w:t xml:space="preserve"> It would also be expensive for women, their families and employers, as ultrasound is a quick non-invasive procedure taking a few minutes, while hysteroscopy even in outpatients is likely to require a whole day off work and require a family member too escort them. </w:t>
            </w:r>
          </w:p>
          <w:p w14:paraId="03C637D6" w14:textId="61C219A6" w:rsidR="00B3672F" w:rsidRPr="0053416C" w:rsidRDefault="00F455F4" w:rsidP="00F455F4">
            <w:pPr>
              <w:rPr>
                <w:rFonts w:asciiTheme="minorHAnsi" w:hAnsiTheme="minorHAnsi" w:cstheme="minorHAnsi"/>
                <w:sz w:val="20"/>
                <w:szCs w:val="20"/>
              </w:rPr>
            </w:pPr>
            <w:r w:rsidRPr="0053416C">
              <w:rPr>
                <w:rFonts w:asciiTheme="minorHAnsi" w:hAnsiTheme="minorHAnsi" w:cstheme="minorHAnsi"/>
                <w:sz w:val="20"/>
                <w:szCs w:val="20"/>
              </w:rPr>
              <w:br/>
            </w:r>
            <w:r w:rsidRPr="0053416C">
              <w:rPr>
                <w:rFonts w:asciiTheme="minorHAnsi" w:hAnsiTheme="minorHAnsi" w:cstheme="minorHAnsi"/>
                <w:b/>
                <w:bCs/>
                <w:sz w:val="20"/>
                <w:szCs w:val="20"/>
              </w:rPr>
              <w:t>COST</w:t>
            </w:r>
            <w:r w:rsidRPr="0053416C">
              <w:rPr>
                <w:rFonts w:asciiTheme="minorHAnsi" w:hAnsiTheme="minorHAnsi" w:cstheme="minorHAnsi"/>
                <w:sz w:val="20"/>
                <w:szCs w:val="20"/>
              </w:rPr>
              <w:t xml:space="preserve"> – HYSTERECTOMY VS UFE (UTERINE ARTERY/FIBROID EMBOLISATION</w:t>
            </w:r>
            <w:r w:rsidRPr="0053416C">
              <w:rPr>
                <w:rFonts w:asciiTheme="minorHAnsi" w:hAnsiTheme="minorHAnsi" w:cstheme="minorHAnsi"/>
                <w:sz w:val="20"/>
                <w:szCs w:val="20"/>
              </w:rPr>
              <w:br/>
              <w:t xml:space="preserve">Each year the NHS introduces new NHS Tariffs, which are the average cost of a procedure across the NHS in England.  The Tariff costs below are for financial year 17/18 The Department of Health wants to encourage less hysterectomies and more less invasive treatments such as UFE. </w:t>
            </w:r>
            <w:r w:rsidRPr="0053416C">
              <w:rPr>
                <w:rFonts w:asciiTheme="minorHAnsi" w:hAnsiTheme="minorHAnsi" w:cstheme="minorHAnsi"/>
                <w:sz w:val="20"/>
                <w:szCs w:val="20"/>
              </w:rPr>
              <w:br/>
            </w:r>
          </w:p>
          <w:tbl>
            <w:tblPr>
              <w:tblW w:w="6435" w:type="dxa"/>
              <w:tblLayout w:type="fixed"/>
              <w:tblCellMar>
                <w:left w:w="0" w:type="dxa"/>
                <w:right w:w="0" w:type="dxa"/>
              </w:tblCellMar>
              <w:tblLook w:val="04A0" w:firstRow="1" w:lastRow="0" w:firstColumn="1" w:lastColumn="0" w:noHBand="0" w:noVBand="1"/>
            </w:tblPr>
            <w:tblGrid>
              <w:gridCol w:w="2326"/>
              <w:gridCol w:w="1383"/>
              <w:gridCol w:w="1363"/>
              <w:gridCol w:w="1363"/>
            </w:tblGrid>
            <w:tr w:rsidR="00687FE7" w:rsidRPr="00AB7BA9" w14:paraId="781D5BA1" w14:textId="77777777" w:rsidTr="00687FE7">
              <w:trPr>
                <w:trHeight w:val="315"/>
              </w:trPr>
              <w:tc>
                <w:tcPr>
                  <w:tcW w:w="64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658CF80"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Cost Comparisons</w:t>
                  </w:r>
                </w:p>
              </w:tc>
            </w:tr>
            <w:tr w:rsidR="00687FE7" w:rsidRPr="00AB7BA9" w14:paraId="5B98BD6D" w14:textId="77777777" w:rsidTr="00687FE7">
              <w:trPr>
                <w:trHeight w:val="690"/>
              </w:trPr>
              <w:tc>
                <w:tcPr>
                  <w:tcW w:w="2320" w:type="dxa"/>
                  <w:tcBorders>
                    <w:top w:val="nil"/>
                    <w:left w:val="single" w:sz="8" w:space="0" w:color="auto"/>
                    <w:bottom w:val="single" w:sz="8" w:space="0" w:color="auto"/>
                    <w:right w:val="nil"/>
                  </w:tcBorders>
                  <w:shd w:val="clear" w:color="auto" w:fill="auto"/>
                  <w:vAlign w:val="center"/>
                  <w:hideMark/>
                </w:tcPr>
                <w:p w14:paraId="1951328A"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Procedure</w:t>
                  </w:r>
                </w:p>
              </w:tc>
              <w:tc>
                <w:tcPr>
                  <w:tcW w:w="1380" w:type="dxa"/>
                  <w:tcBorders>
                    <w:top w:val="nil"/>
                    <w:left w:val="single" w:sz="4" w:space="0" w:color="auto"/>
                    <w:bottom w:val="single" w:sz="8" w:space="0" w:color="auto"/>
                    <w:right w:val="single" w:sz="4" w:space="0" w:color="auto"/>
                  </w:tcBorders>
                  <w:shd w:val="clear" w:color="auto" w:fill="auto"/>
                  <w:vAlign w:val="center"/>
                  <w:hideMark/>
                </w:tcPr>
                <w:p w14:paraId="5B0CA622"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Hysterectomy</w:t>
                  </w:r>
                </w:p>
              </w:tc>
              <w:tc>
                <w:tcPr>
                  <w:tcW w:w="1360" w:type="dxa"/>
                  <w:tcBorders>
                    <w:top w:val="nil"/>
                    <w:left w:val="nil"/>
                    <w:bottom w:val="single" w:sz="8" w:space="0" w:color="auto"/>
                    <w:right w:val="single" w:sz="4" w:space="0" w:color="auto"/>
                  </w:tcBorders>
                  <w:shd w:val="clear" w:color="auto" w:fill="auto"/>
                  <w:vAlign w:val="center"/>
                  <w:hideMark/>
                </w:tcPr>
                <w:p w14:paraId="0F4E4391"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Myomectomy</w:t>
                  </w:r>
                </w:p>
              </w:tc>
              <w:tc>
                <w:tcPr>
                  <w:tcW w:w="1360" w:type="dxa"/>
                  <w:tcBorders>
                    <w:top w:val="nil"/>
                    <w:left w:val="nil"/>
                    <w:bottom w:val="single" w:sz="8" w:space="0" w:color="auto"/>
                    <w:right w:val="single" w:sz="8" w:space="0" w:color="auto"/>
                  </w:tcBorders>
                  <w:shd w:val="clear" w:color="auto" w:fill="auto"/>
                  <w:vAlign w:val="center"/>
                  <w:hideMark/>
                </w:tcPr>
                <w:p w14:paraId="4882C3A7" w14:textId="77777777" w:rsidR="00B3672F" w:rsidRPr="0053416C" w:rsidRDefault="00B3672F" w:rsidP="00B3672F">
                  <w:pPr>
                    <w:rPr>
                      <w:rFonts w:asciiTheme="minorHAnsi" w:hAnsiTheme="minorHAnsi" w:cstheme="minorHAnsi"/>
                      <w:sz w:val="20"/>
                      <w:szCs w:val="20"/>
                    </w:rPr>
                  </w:pPr>
                  <w:proofErr w:type="spellStart"/>
                  <w:r w:rsidRPr="0053416C">
                    <w:rPr>
                      <w:rFonts w:asciiTheme="minorHAnsi" w:hAnsiTheme="minorHAnsi" w:cstheme="minorHAnsi"/>
                      <w:sz w:val="20"/>
                      <w:szCs w:val="20"/>
                    </w:rPr>
                    <w:t>Embolisation</w:t>
                  </w:r>
                  <w:proofErr w:type="spellEnd"/>
                </w:p>
              </w:tc>
            </w:tr>
            <w:tr w:rsidR="00687FE7" w:rsidRPr="00AB7BA9" w14:paraId="646ED5D5" w14:textId="77777777" w:rsidTr="00687FE7">
              <w:trPr>
                <w:trHeight w:val="780"/>
              </w:trPr>
              <w:tc>
                <w:tcPr>
                  <w:tcW w:w="2320" w:type="dxa"/>
                  <w:tcBorders>
                    <w:top w:val="nil"/>
                    <w:left w:val="single" w:sz="8" w:space="0" w:color="auto"/>
                    <w:bottom w:val="single" w:sz="4" w:space="0" w:color="auto"/>
                    <w:right w:val="single" w:sz="8" w:space="0" w:color="auto"/>
                  </w:tcBorders>
                  <w:shd w:val="clear" w:color="auto" w:fill="auto"/>
                  <w:vAlign w:val="center"/>
                  <w:hideMark/>
                </w:tcPr>
                <w:p w14:paraId="0DA7DDAF" w14:textId="77777777" w:rsidR="00B3672F" w:rsidRPr="0053416C" w:rsidRDefault="00B3672F" w:rsidP="00B3672F">
                  <w:pPr>
                    <w:rPr>
                      <w:rFonts w:asciiTheme="minorHAnsi" w:hAnsiTheme="minorHAnsi" w:cstheme="minorHAnsi"/>
                      <w:sz w:val="20"/>
                      <w:szCs w:val="20"/>
                    </w:rPr>
                  </w:pPr>
                  <w:r w:rsidRPr="0053416C">
                    <w:rPr>
                      <w:rFonts w:asciiTheme="minorHAnsi" w:hAnsiTheme="minorHAnsi" w:cstheme="minorHAnsi"/>
                      <w:sz w:val="20"/>
                      <w:szCs w:val="20"/>
                    </w:rPr>
                    <w:t>NHS Tariff 17-18</w:t>
                  </w:r>
                </w:p>
              </w:tc>
              <w:tc>
                <w:tcPr>
                  <w:tcW w:w="1380" w:type="dxa"/>
                  <w:tcBorders>
                    <w:top w:val="nil"/>
                    <w:left w:val="nil"/>
                    <w:bottom w:val="single" w:sz="4" w:space="0" w:color="auto"/>
                    <w:right w:val="single" w:sz="4" w:space="0" w:color="auto"/>
                  </w:tcBorders>
                  <w:shd w:val="clear" w:color="auto" w:fill="auto"/>
                  <w:vAlign w:val="center"/>
                  <w:hideMark/>
                </w:tcPr>
                <w:p w14:paraId="7BF0494E" w14:textId="77777777" w:rsidR="00B3672F" w:rsidRPr="0053416C" w:rsidRDefault="00B3672F" w:rsidP="00B3672F">
                  <w:pPr>
                    <w:spacing w:before="75" w:after="75"/>
                    <w:jc w:val="center"/>
                    <w:rPr>
                      <w:rFonts w:asciiTheme="minorHAnsi" w:hAnsiTheme="minorHAnsi" w:cstheme="minorHAnsi"/>
                      <w:sz w:val="20"/>
                      <w:szCs w:val="20"/>
                    </w:rPr>
                  </w:pPr>
                  <w:r w:rsidRPr="0053416C">
                    <w:rPr>
                      <w:rFonts w:asciiTheme="minorHAnsi" w:hAnsiTheme="minorHAnsi" w:cstheme="minorHAnsi"/>
                      <w:sz w:val="20"/>
                      <w:szCs w:val="20"/>
                    </w:rPr>
                    <w:t>£3,275</w:t>
                  </w:r>
                </w:p>
              </w:tc>
              <w:tc>
                <w:tcPr>
                  <w:tcW w:w="1360" w:type="dxa"/>
                  <w:tcBorders>
                    <w:top w:val="nil"/>
                    <w:left w:val="nil"/>
                    <w:bottom w:val="single" w:sz="4" w:space="0" w:color="auto"/>
                    <w:right w:val="single" w:sz="4" w:space="0" w:color="auto"/>
                  </w:tcBorders>
                  <w:shd w:val="clear" w:color="auto" w:fill="auto"/>
                  <w:vAlign w:val="center"/>
                  <w:hideMark/>
                </w:tcPr>
                <w:p w14:paraId="4C392128" w14:textId="77777777" w:rsidR="00B3672F" w:rsidRPr="0053416C" w:rsidRDefault="00B3672F" w:rsidP="00B3672F">
                  <w:pPr>
                    <w:spacing w:before="75" w:after="75"/>
                    <w:jc w:val="center"/>
                    <w:rPr>
                      <w:rFonts w:asciiTheme="minorHAnsi" w:hAnsiTheme="minorHAnsi" w:cstheme="minorHAnsi"/>
                      <w:sz w:val="20"/>
                      <w:szCs w:val="20"/>
                    </w:rPr>
                  </w:pPr>
                  <w:r w:rsidRPr="0053416C">
                    <w:rPr>
                      <w:rFonts w:asciiTheme="minorHAnsi" w:hAnsiTheme="minorHAnsi" w:cstheme="minorHAnsi"/>
                      <w:sz w:val="20"/>
                      <w:szCs w:val="20"/>
                    </w:rPr>
                    <w:t>£2,609</w:t>
                  </w:r>
                </w:p>
              </w:tc>
              <w:tc>
                <w:tcPr>
                  <w:tcW w:w="1360" w:type="dxa"/>
                  <w:tcBorders>
                    <w:top w:val="nil"/>
                    <w:left w:val="nil"/>
                    <w:bottom w:val="single" w:sz="4" w:space="0" w:color="auto"/>
                    <w:right w:val="single" w:sz="8" w:space="0" w:color="auto"/>
                  </w:tcBorders>
                  <w:shd w:val="clear" w:color="auto" w:fill="auto"/>
                  <w:vAlign w:val="center"/>
                  <w:hideMark/>
                </w:tcPr>
                <w:p w14:paraId="46B9E40E" w14:textId="77777777" w:rsidR="00B3672F" w:rsidRPr="0053416C" w:rsidRDefault="00B3672F" w:rsidP="00B3672F">
                  <w:pPr>
                    <w:spacing w:before="75" w:after="75"/>
                    <w:jc w:val="center"/>
                    <w:rPr>
                      <w:rFonts w:asciiTheme="minorHAnsi" w:hAnsiTheme="minorHAnsi" w:cstheme="minorHAnsi"/>
                      <w:sz w:val="20"/>
                      <w:szCs w:val="20"/>
                    </w:rPr>
                  </w:pPr>
                  <w:r w:rsidRPr="0053416C">
                    <w:rPr>
                      <w:rFonts w:asciiTheme="minorHAnsi" w:hAnsiTheme="minorHAnsi" w:cstheme="minorHAnsi"/>
                      <w:sz w:val="20"/>
                      <w:szCs w:val="20"/>
                    </w:rPr>
                    <w:t>£2,400</w:t>
                  </w:r>
                </w:p>
              </w:tc>
            </w:tr>
            <w:tr w:rsidR="00687FE7" w:rsidRPr="00AB7BA9" w14:paraId="5B942CF2" w14:textId="77777777" w:rsidTr="00687FE7">
              <w:trPr>
                <w:trHeight w:val="1110"/>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0B0E4A0A" w14:textId="77777777" w:rsidR="00B3672F" w:rsidRPr="0053416C" w:rsidRDefault="00B3672F" w:rsidP="00B3672F">
                  <w:pPr>
                    <w:spacing w:before="75" w:after="75"/>
                    <w:rPr>
                      <w:rFonts w:asciiTheme="minorHAnsi" w:hAnsiTheme="minorHAnsi" w:cstheme="minorHAnsi"/>
                      <w:sz w:val="20"/>
                      <w:szCs w:val="20"/>
                    </w:rPr>
                  </w:pPr>
                  <w:r w:rsidRPr="0053416C">
                    <w:rPr>
                      <w:rFonts w:asciiTheme="minorHAnsi" w:hAnsiTheme="minorHAnsi" w:cstheme="minorHAnsi"/>
                      <w:sz w:val="20"/>
                      <w:szCs w:val="20"/>
                    </w:rPr>
                    <w:t>Cost Saving Comparison with UAE/UFE per procedure</w:t>
                  </w:r>
                </w:p>
              </w:tc>
              <w:tc>
                <w:tcPr>
                  <w:tcW w:w="1380" w:type="dxa"/>
                  <w:tcBorders>
                    <w:top w:val="nil"/>
                    <w:left w:val="nil"/>
                    <w:bottom w:val="single" w:sz="8" w:space="0" w:color="auto"/>
                    <w:right w:val="single" w:sz="4" w:space="0" w:color="auto"/>
                  </w:tcBorders>
                  <w:shd w:val="clear" w:color="auto" w:fill="auto"/>
                  <w:vAlign w:val="center"/>
                  <w:hideMark/>
                </w:tcPr>
                <w:p w14:paraId="3E3B0633" w14:textId="77777777" w:rsidR="00B3672F" w:rsidRPr="0053416C" w:rsidRDefault="00B3672F" w:rsidP="00B3672F">
                  <w:pPr>
                    <w:spacing w:before="75" w:after="75"/>
                    <w:jc w:val="center"/>
                    <w:rPr>
                      <w:rFonts w:asciiTheme="minorHAnsi" w:hAnsiTheme="minorHAnsi" w:cstheme="minorHAnsi"/>
                      <w:sz w:val="20"/>
                      <w:szCs w:val="20"/>
                    </w:rPr>
                  </w:pPr>
                  <w:r w:rsidRPr="0053416C">
                    <w:rPr>
                      <w:rFonts w:asciiTheme="minorHAnsi" w:hAnsiTheme="minorHAnsi" w:cstheme="minorHAnsi"/>
                      <w:sz w:val="20"/>
                      <w:szCs w:val="20"/>
                    </w:rPr>
                    <w:t>£875</w:t>
                  </w:r>
                </w:p>
              </w:tc>
              <w:tc>
                <w:tcPr>
                  <w:tcW w:w="1360" w:type="dxa"/>
                  <w:tcBorders>
                    <w:top w:val="nil"/>
                    <w:left w:val="nil"/>
                    <w:bottom w:val="single" w:sz="8" w:space="0" w:color="auto"/>
                    <w:right w:val="single" w:sz="4" w:space="0" w:color="auto"/>
                  </w:tcBorders>
                  <w:shd w:val="clear" w:color="auto" w:fill="auto"/>
                  <w:vAlign w:val="center"/>
                  <w:hideMark/>
                </w:tcPr>
                <w:p w14:paraId="79699E94" w14:textId="77777777" w:rsidR="00B3672F" w:rsidRPr="0053416C" w:rsidRDefault="00B3672F" w:rsidP="00B3672F">
                  <w:pPr>
                    <w:spacing w:before="75" w:after="75"/>
                    <w:jc w:val="center"/>
                    <w:rPr>
                      <w:rFonts w:asciiTheme="minorHAnsi" w:hAnsiTheme="minorHAnsi" w:cstheme="minorHAnsi"/>
                      <w:sz w:val="20"/>
                      <w:szCs w:val="20"/>
                    </w:rPr>
                  </w:pPr>
                  <w:r w:rsidRPr="0053416C">
                    <w:rPr>
                      <w:rFonts w:asciiTheme="minorHAnsi" w:hAnsiTheme="minorHAnsi" w:cstheme="minorHAnsi"/>
                      <w:sz w:val="20"/>
                      <w:szCs w:val="20"/>
                    </w:rPr>
                    <w:t>£209</w:t>
                  </w:r>
                </w:p>
              </w:tc>
              <w:tc>
                <w:tcPr>
                  <w:tcW w:w="1360" w:type="dxa"/>
                  <w:tcBorders>
                    <w:top w:val="nil"/>
                    <w:left w:val="nil"/>
                    <w:bottom w:val="single" w:sz="8" w:space="0" w:color="auto"/>
                    <w:right w:val="single" w:sz="8" w:space="0" w:color="auto"/>
                  </w:tcBorders>
                  <w:shd w:val="clear" w:color="auto" w:fill="auto"/>
                  <w:vAlign w:val="center"/>
                  <w:hideMark/>
                </w:tcPr>
                <w:p w14:paraId="63F57B9D" w14:textId="77777777" w:rsidR="00B3672F" w:rsidRPr="0053416C" w:rsidRDefault="00B3672F" w:rsidP="00B3672F">
                  <w:pPr>
                    <w:spacing w:before="75" w:after="75"/>
                    <w:jc w:val="center"/>
                    <w:rPr>
                      <w:rFonts w:asciiTheme="minorHAnsi" w:hAnsiTheme="minorHAnsi" w:cstheme="minorHAnsi"/>
                      <w:sz w:val="20"/>
                      <w:szCs w:val="20"/>
                    </w:rPr>
                  </w:pPr>
                  <w:r w:rsidRPr="0053416C">
                    <w:rPr>
                      <w:rFonts w:asciiTheme="minorHAnsi" w:hAnsiTheme="minorHAnsi" w:cstheme="minorHAnsi"/>
                      <w:sz w:val="20"/>
                      <w:szCs w:val="20"/>
                    </w:rPr>
                    <w:t> </w:t>
                  </w:r>
                </w:p>
              </w:tc>
            </w:tr>
          </w:tbl>
          <w:p w14:paraId="32BF25C7" w14:textId="77777777" w:rsidR="00687FE7" w:rsidRPr="0053416C" w:rsidRDefault="00F455F4" w:rsidP="00687FE7">
            <w:pPr>
              <w:spacing w:after="75" w:line="288" w:lineRule="auto"/>
              <w:outlineLvl w:val="2"/>
              <w:rPr>
                <w:rFonts w:asciiTheme="minorHAnsi" w:hAnsiTheme="minorHAnsi" w:cstheme="minorHAnsi"/>
                <w:sz w:val="20"/>
                <w:szCs w:val="20"/>
              </w:rPr>
            </w:pPr>
            <w:r w:rsidRPr="0053416C">
              <w:rPr>
                <w:rFonts w:asciiTheme="minorHAnsi" w:hAnsiTheme="minorHAnsi" w:cstheme="minorHAnsi"/>
                <w:sz w:val="20"/>
                <w:szCs w:val="20"/>
              </w:rPr>
              <w:br/>
              <w:t xml:space="preserve">In the table below we show how much the NHS could save if all the 60% of hysterectomies performed for fibroids in England each year were converted to UFE. </w:t>
            </w:r>
            <w:proofErr w:type="spellStart"/>
            <w:r w:rsidRPr="0053416C">
              <w:rPr>
                <w:rFonts w:asciiTheme="minorHAnsi" w:hAnsiTheme="minorHAnsi" w:cstheme="minorHAnsi"/>
                <w:sz w:val="20"/>
                <w:szCs w:val="20"/>
              </w:rPr>
              <w:t>FEmISA</w:t>
            </w:r>
            <w:proofErr w:type="spellEnd"/>
            <w:r w:rsidRPr="0053416C">
              <w:rPr>
                <w:rFonts w:asciiTheme="minorHAnsi" w:hAnsiTheme="minorHAnsi" w:cstheme="minorHAnsi"/>
                <w:sz w:val="20"/>
                <w:szCs w:val="20"/>
              </w:rPr>
              <w:t xml:space="preserve"> does not advocate this as all women should have a choice in treatment, but most do not as they are not told of alternatives to hysterectomy.</w:t>
            </w:r>
            <w:r w:rsidRPr="0053416C">
              <w:rPr>
                <w:rFonts w:asciiTheme="minorHAnsi" w:hAnsiTheme="minorHAnsi" w:cstheme="minorHAnsi"/>
                <w:sz w:val="20"/>
                <w:szCs w:val="20"/>
              </w:rPr>
              <w:br/>
              <w:t xml:space="preserve"> </w:t>
            </w:r>
            <w:r w:rsidRPr="0053416C">
              <w:rPr>
                <w:rFonts w:asciiTheme="minorHAnsi" w:hAnsiTheme="minorHAnsi" w:cstheme="minorHAnsi"/>
                <w:sz w:val="20"/>
                <w:szCs w:val="20"/>
              </w:rPr>
              <w:br/>
              <w:t>Here is an analysis for England as a whole, on the savings that could be made if women had fully informed choice of their treatment options from a multi-</w:t>
            </w:r>
            <w:r w:rsidRPr="0053416C">
              <w:rPr>
                <w:rFonts w:asciiTheme="minorHAnsi" w:hAnsiTheme="minorHAnsi" w:cstheme="minorHAnsi"/>
                <w:sz w:val="20"/>
                <w:szCs w:val="20"/>
              </w:rPr>
              <w:lastRenderedPageBreak/>
              <w:t xml:space="preserve">disciplinary fibroid outpatients’ clinic run by interventional radiologists and gynaecologist working together for the benefit of women with fibroids.  There are few of these clinics in the country, but one is at Heartlands Hospital in Birmingham.  Here 60% of women with fibroids opt for UFE.  This is a benchmark for the rest of the UK.        </w:t>
            </w:r>
            <w:r w:rsidRPr="0053416C">
              <w:rPr>
                <w:rFonts w:asciiTheme="minorHAnsi" w:hAnsiTheme="minorHAnsi" w:cstheme="minorHAnsi"/>
                <w:sz w:val="20"/>
                <w:szCs w:val="20"/>
              </w:rPr>
              <w:br/>
            </w:r>
            <w:r w:rsidRPr="0053416C">
              <w:rPr>
                <w:rFonts w:asciiTheme="minorHAnsi" w:hAnsiTheme="minorHAnsi" w:cstheme="minorHAnsi"/>
                <w:sz w:val="20"/>
                <w:szCs w:val="20"/>
              </w:rPr>
              <w:br/>
            </w:r>
            <w:r w:rsidR="00687FE7" w:rsidRPr="0053416C">
              <w:rPr>
                <w:rFonts w:asciiTheme="minorHAnsi" w:hAnsiTheme="minorHAnsi" w:cstheme="minorHAnsi"/>
                <w:sz w:val="20"/>
                <w:szCs w:val="20"/>
              </w:rPr>
              <w:t xml:space="preserve">Potential Saving on In-Patient Costs from Treatments with </w:t>
            </w:r>
            <w:proofErr w:type="spellStart"/>
            <w:r w:rsidR="00687FE7" w:rsidRPr="0053416C">
              <w:rPr>
                <w:rFonts w:asciiTheme="minorHAnsi" w:hAnsiTheme="minorHAnsi" w:cstheme="minorHAnsi"/>
                <w:sz w:val="20"/>
                <w:szCs w:val="20"/>
              </w:rPr>
              <w:t>Embolisation</w:t>
            </w:r>
            <w:proofErr w:type="spellEnd"/>
            <w:r w:rsidR="00687FE7" w:rsidRPr="0053416C">
              <w:rPr>
                <w:rFonts w:asciiTheme="minorHAnsi" w:hAnsiTheme="minorHAnsi" w:cstheme="minorHAnsi"/>
                <w:sz w:val="20"/>
                <w:szCs w:val="20"/>
              </w:rPr>
              <w:t xml:space="preserve"> instead of Hysterectomy</w:t>
            </w:r>
          </w:p>
          <w:p w14:paraId="6A1906E0"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 </w:t>
            </w:r>
          </w:p>
          <w:tbl>
            <w:tblPr>
              <w:tblW w:w="9045" w:type="dxa"/>
              <w:tblInd w:w="93" w:type="dxa"/>
              <w:tblLayout w:type="fixed"/>
              <w:tblCellMar>
                <w:left w:w="0" w:type="dxa"/>
                <w:right w:w="0" w:type="dxa"/>
              </w:tblCellMar>
              <w:tblLook w:val="04A0" w:firstRow="1" w:lastRow="0" w:firstColumn="1" w:lastColumn="0" w:noHBand="0" w:noVBand="1"/>
            </w:tblPr>
            <w:tblGrid>
              <w:gridCol w:w="6963"/>
              <w:gridCol w:w="1846"/>
              <w:gridCol w:w="236"/>
            </w:tblGrid>
            <w:tr w:rsidR="00687FE7" w:rsidRPr="00AB7BA9" w14:paraId="0E33E8DE" w14:textId="77777777" w:rsidTr="00687FE7">
              <w:trPr>
                <w:trHeight w:val="300"/>
              </w:trPr>
              <w:tc>
                <w:tcPr>
                  <w:tcW w:w="6973" w:type="dxa"/>
                  <w:tcBorders>
                    <w:top w:val="nil"/>
                    <w:left w:val="nil"/>
                    <w:bottom w:val="nil"/>
                    <w:right w:val="nil"/>
                  </w:tcBorders>
                  <w:noWrap/>
                  <w:tcMar>
                    <w:top w:w="0" w:type="dxa"/>
                    <w:left w:w="108" w:type="dxa"/>
                    <w:bottom w:w="0" w:type="dxa"/>
                    <w:right w:w="108" w:type="dxa"/>
                  </w:tcMar>
                  <w:vAlign w:val="bottom"/>
                  <w:hideMark/>
                </w:tcPr>
                <w:p w14:paraId="5D29B96F"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b/>
                      <w:bCs/>
                      <w:sz w:val="20"/>
                      <w:szCs w:val="20"/>
                    </w:rPr>
                    <w:t>Savings Under Current 17-18 NHS Tariff</w:t>
                  </w:r>
                </w:p>
              </w:tc>
              <w:tc>
                <w:tcPr>
                  <w:tcW w:w="1848" w:type="dxa"/>
                  <w:tcBorders>
                    <w:top w:val="nil"/>
                    <w:left w:val="nil"/>
                    <w:bottom w:val="nil"/>
                    <w:right w:val="nil"/>
                  </w:tcBorders>
                  <w:noWrap/>
                  <w:tcMar>
                    <w:top w:w="0" w:type="dxa"/>
                    <w:left w:w="108" w:type="dxa"/>
                    <w:bottom w:w="0" w:type="dxa"/>
                    <w:right w:w="108" w:type="dxa"/>
                  </w:tcMar>
                  <w:vAlign w:val="bottom"/>
                  <w:hideMark/>
                </w:tcPr>
                <w:p w14:paraId="24BBAD0B" w14:textId="77777777" w:rsidR="00687FE7" w:rsidRPr="0053416C" w:rsidRDefault="00687FE7" w:rsidP="00687FE7">
                  <w:pPr>
                    <w:rPr>
                      <w:rFonts w:asciiTheme="minorHAnsi" w:hAnsiTheme="minorHAnsi" w:cstheme="minorHAnsi"/>
                      <w:sz w:val="20"/>
                      <w:szCs w:val="20"/>
                    </w:rPr>
                  </w:pPr>
                </w:p>
              </w:tc>
              <w:tc>
                <w:tcPr>
                  <w:tcW w:w="227" w:type="dxa"/>
                  <w:tcBorders>
                    <w:top w:val="nil"/>
                    <w:left w:val="nil"/>
                    <w:bottom w:val="nil"/>
                    <w:right w:val="nil"/>
                  </w:tcBorders>
                  <w:noWrap/>
                  <w:tcMar>
                    <w:top w:w="0" w:type="dxa"/>
                    <w:left w:w="108" w:type="dxa"/>
                    <w:bottom w:w="0" w:type="dxa"/>
                    <w:right w:w="108" w:type="dxa"/>
                  </w:tcMar>
                  <w:vAlign w:val="bottom"/>
                  <w:hideMark/>
                </w:tcPr>
                <w:p w14:paraId="4EEA510B" w14:textId="77777777" w:rsidR="00687FE7" w:rsidRPr="00AB7BA9" w:rsidRDefault="00687FE7" w:rsidP="00687FE7">
                  <w:pPr>
                    <w:rPr>
                      <w:rFonts w:asciiTheme="minorHAnsi" w:hAnsiTheme="minorHAnsi" w:cstheme="minorHAnsi"/>
                      <w:sz w:val="20"/>
                      <w:szCs w:val="20"/>
                    </w:rPr>
                  </w:pPr>
                </w:p>
              </w:tc>
            </w:tr>
            <w:tr w:rsidR="00687FE7" w:rsidRPr="00AB7BA9" w14:paraId="53762CDA" w14:textId="77777777" w:rsidTr="00687FE7">
              <w:trPr>
                <w:trHeight w:val="285"/>
              </w:trPr>
              <w:tc>
                <w:tcPr>
                  <w:tcW w:w="6973" w:type="dxa"/>
                  <w:tcBorders>
                    <w:top w:val="nil"/>
                    <w:left w:val="nil"/>
                    <w:bottom w:val="nil"/>
                    <w:right w:val="nil"/>
                  </w:tcBorders>
                  <w:noWrap/>
                  <w:tcMar>
                    <w:top w:w="0" w:type="dxa"/>
                    <w:left w:w="108" w:type="dxa"/>
                    <w:bottom w:w="0" w:type="dxa"/>
                    <w:right w:w="108" w:type="dxa"/>
                  </w:tcMar>
                  <w:vAlign w:val="bottom"/>
                  <w:hideMark/>
                </w:tcPr>
                <w:p w14:paraId="78794644"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Total number of Hysterectomies in England in the NHS</w:t>
                  </w:r>
                </w:p>
              </w:tc>
              <w:tc>
                <w:tcPr>
                  <w:tcW w:w="1848" w:type="dxa"/>
                  <w:tcBorders>
                    <w:top w:val="nil"/>
                    <w:left w:val="nil"/>
                    <w:bottom w:val="nil"/>
                    <w:right w:val="nil"/>
                  </w:tcBorders>
                  <w:noWrap/>
                  <w:tcMar>
                    <w:top w:w="0" w:type="dxa"/>
                    <w:left w:w="108" w:type="dxa"/>
                    <w:bottom w:w="0" w:type="dxa"/>
                    <w:right w:w="108" w:type="dxa"/>
                  </w:tcMar>
                  <w:vAlign w:val="bottom"/>
                  <w:hideMark/>
                </w:tcPr>
                <w:p w14:paraId="5F8992B1"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               31,624</w:t>
                  </w:r>
                </w:p>
              </w:tc>
              <w:tc>
                <w:tcPr>
                  <w:tcW w:w="227" w:type="dxa"/>
                  <w:tcBorders>
                    <w:top w:val="nil"/>
                    <w:left w:val="nil"/>
                    <w:bottom w:val="nil"/>
                    <w:right w:val="nil"/>
                  </w:tcBorders>
                  <w:noWrap/>
                  <w:tcMar>
                    <w:top w:w="0" w:type="dxa"/>
                    <w:left w:w="108" w:type="dxa"/>
                    <w:bottom w:w="0" w:type="dxa"/>
                    <w:right w:w="108" w:type="dxa"/>
                  </w:tcMar>
                  <w:vAlign w:val="bottom"/>
                  <w:hideMark/>
                </w:tcPr>
                <w:p w14:paraId="3BCD7109" w14:textId="77777777" w:rsidR="00687FE7" w:rsidRPr="0053416C" w:rsidRDefault="00687FE7" w:rsidP="00687FE7">
                  <w:pPr>
                    <w:rPr>
                      <w:rFonts w:asciiTheme="minorHAnsi" w:hAnsiTheme="minorHAnsi" w:cstheme="minorHAnsi"/>
                      <w:sz w:val="20"/>
                      <w:szCs w:val="20"/>
                    </w:rPr>
                  </w:pPr>
                </w:p>
              </w:tc>
            </w:tr>
            <w:tr w:rsidR="00687FE7" w:rsidRPr="00AB7BA9" w14:paraId="61B1B3B9" w14:textId="77777777" w:rsidTr="00687FE7">
              <w:trPr>
                <w:trHeight w:val="285"/>
              </w:trPr>
              <w:tc>
                <w:tcPr>
                  <w:tcW w:w="6973" w:type="dxa"/>
                  <w:tcBorders>
                    <w:top w:val="nil"/>
                    <w:left w:val="nil"/>
                    <w:bottom w:val="nil"/>
                    <w:right w:val="nil"/>
                  </w:tcBorders>
                  <w:noWrap/>
                  <w:tcMar>
                    <w:top w:w="0" w:type="dxa"/>
                    <w:left w:w="108" w:type="dxa"/>
                    <w:bottom w:w="0" w:type="dxa"/>
                    <w:right w:w="108" w:type="dxa"/>
                  </w:tcMar>
                  <w:vAlign w:val="bottom"/>
                  <w:hideMark/>
                </w:tcPr>
                <w:p w14:paraId="77A38514"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60% for fibroids</w:t>
                  </w:r>
                </w:p>
              </w:tc>
              <w:tc>
                <w:tcPr>
                  <w:tcW w:w="1848" w:type="dxa"/>
                  <w:tcBorders>
                    <w:top w:val="nil"/>
                    <w:left w:val="nil"/>
                    <w:bottom w:val="nil"/>
                    <w:right w:val="nil"/>
                  </w:tcBorders>
                  <w:noWrap/>
                  <w:tcMar>
                    <w:top w:w="0" w:type="dxa"/>
                    <w:left w:w="108" w:type="dxa"/>
                    <w:bottom w:w="0" w:type="dxa"/>
                    <w:right w:w="108" w:type="dxa"/>
                  </w:tcMar>
                  <w:vAlign w:val="bottom"/>
                  <w:hideMark/>
                </w:tcPr>
                <w:p w14:paraId="573540F5"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               18.974</w:t>
                  </w:r>
                </w:p>
              </w:tc>
              <w:tc>
                <w:tcPr>
                  <w:tcW w:w="227" w:type="dxa"/>
                  <w:tcBorders>
                    <w:top w:val="nil"/>
                    <w:left w:val="nil"/>
                    <w:bottom w:val="nil"/>
                    <w:right w:val="nil"/>
                  </w:tcBorders>
                  <w:noWrap/>
                  <w:tcMar>
                    <w:top w:w="0" w:type="dxa"/>
                    <w:left w:w="108" w:type="dxa"/>
                    <w:bottom w:w="0" w:type="dxa"/>
                    <w:right w:w="108" w:type="dxa"/>
                  </w:tcMar>
                  <w:vAlign w:val="bottom"/>
                  <w:hideMark/>
                </w:tcPr>
                <w:p w14:paraId="3109D80A" w14:textId="77777777" w:rsidR="00687FE7" w:rsidRPr="0053416C" w:rsidRDefault="00687FE7" w:rsidP="00687FE7">
                  <w:pPr>
                    <w:rPr>
                      <w:rFonts w:asciiTheme="minorHAnsi" w:hAnsiTheme="minorHAnsi" w:cstheme="minorHAnsi"/>
                      <w:sz w:val="20"/>
                      <w:szCs w:val="20"/>
                    </w:rPr>
                  </w:pPr>
                </w:p>
              </w:tc>
            </w:tr>
            <w:tr w:rsidR="00687FE7" w:rsidRPr="00AB7BA9" w14:paraId="69FA0410" w14:textId="77777777" w:rsidTr="00687FE7">
              <w:trPr>
                <w:trHeight w:val="285"/>
              </w:trPr>
              <w:tc>
                <w:tcPr>
                  <w:tcW w:w="6973" w:type="dxa"/>
                  <w:tcBorders>
                    <w:top w:val="nil"/>
                    <w:left w:val="nil"/>
                    <w:bottom w:val="nil"/>
                    <w:right w:val="nil"/>
                  </w:tcBorders>
                  <w:noWrap/>
                  <w:tcMar>
                    <w:top w:w="0" w:type="dxa"/>
                    <w:left w:w="108" w:type="dxa"/>
                    <w:bottom w:w="0" w:type="dxa"/>
                    <w:right w:w="108" w:type="dxa"/>
                  </w:tcMar>
                  <w:vAlign w:val="bottom"/>
                  <w:hideMark/>
                </w:tcPr>
                <w:p w14:paraId="7948B3F8"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In-patient cost of Hysterectomy (MA07E-F £3,275- 4,259) using lower tariff</w:t>
                  </w:r>
                </w:p>
              </w:tc>
              <w:tc>
                <w:tcPr>
                  <w:tcW w:w="1848" w:type="dxa"/>
                  <w:tcBorders>
                    <w:top w:val="nil"/>
                    <w:left w:val="nil"/>
                    <w:bottom w:val="nil"/>
                    <w:right w:val="nil"/>
                  </w:tcBorders>
                  <w:noWrap/>
                  <w:tcMar>
                    <w:top w:w="0" w:type="dxa"/>
                    <w:left w:w="108" w:type="dxa"/>
                    <w:bottom w:w="0" w:type="dxa"/>
                    <w:right w:w="108" w:type="dxa"/>
                  </w:tcMar>
                  <w:vAlign w:val="bottom"/>
                  <w:hideMark/>
                </w:tcPr>
                <w:p w14:paraId="752D2348"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     103,568,600</w:t>
                  </w:r>
                </w:p>
              </w:tc>
              <w:tc>
                <w:tcPr>
                  <w:tcW w:w="227" w:type="dxa"/>
                  <w:tcBorders>
                    <w:top w:val="nil"/>
                    <w:left w:val="nil"/>
                    <w:bottom w:val="nil"/>
                    <w:right w:val="nil"/>
                  </w:tcBorders>
                  <w:noWrap/>
                  <w:tcMar>
                    <w:top w:w="0" w:type="dxa"/>
                    <w:left w:w="108" w:type="dxa"/>
                    <w:bottom w:w="0" w:type="dxa"/>
                    <w:right w:w="108" w:type="dxa"/>
                  </w:tcMar>
                  <w:vAlign w:val="bottom"/>
                  <w:hideMark/>
                </w:tcPr>
                <w:p w14:paraId="5FAF7A77" w14:textId="77777777" w:rsidR="00687FE7" w:rsidRPr="0053416C" w:rsidRDefault="00687FE7" w:rsidP="00687FE7">
                  <w:pPr>
                    <w:rPr>
                      <w:rFonts w:asciiTheme="minorHAnsi" w:hAnsiTheme="minorHAnsi" w:cstheme="minorHAnsi"/>
                      <w:sz w:val="20"/>
                      <w:szCs w:val="20"/>
                    </w:rPr>
                  </w:pPr>
                </w:p>
              </w:tc>
            </w:tr>
            <w:tr w:rsidR="00687FE7" w:rsidRPr="00AB7BA9" w14:paraId="203F1328" w14:textId="77777777" w:rsidTr="00687FE7">
              <w:trPr>
                <w:trHeight w:val="285"/>
              </w:trPr>
              <w:tc>
                <w:tcPr>
                  <w:tcW w:w="6973" w:type="dxa"/>
                  <w:tcBorders>
                    <w:top w:val="nil"/>
                    <w:left w:val="nil"/>
                    <w:bottom w:val="nil"/>
                    <w:right w:val="nil"/>
                  </w:tcBorders>
                  <w:noWrap/>
                  <w:tcMar>
                    <w:top w:w="0" w:type="dxa"/>
                    <w:left w:w="108" w:type="dxa"/>
                    <w:bottom w:w="0" w:type="dxa"/>
                    <w:right w:w="108" w:type="dxa"/>
                  </w:tcMar>
                  <w:vAlign w:val="bottom"/>
                  <w:hideMark/>
                </w:tcPr>
                <w:p w14:paraId="377ADC0A"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If 60% of hysterectomies for fibroids were treated by UFE - costs</w:t>
                  </w:r>
                </w:p>
              </w:tc>
              <w:tc>
                <w:tcPr>
                  <w:tcW w:w="1848" w:type="dxa"/>
                  <w:tcBorders>
                    <w:top w:val="nil"/>
                    <w:left w:val="nil"/>
                    <w:bottom w:val="nil"/>
                    <w:right w:val="nil"/>
                  </w:tcBorders>
                  <w:noWrap/>
                  <w:tcMar>
                    <w:top w:w="0" w:type="dxa"/>
                    <w:left w:w="108" w:type="dxa"/>
                    <w:bottom w:w="0" w:type="dxa"/>
                    <w:right w:w="108" w:type="dxa"/>
                  </w:tcMar>
                  <w:vAlign w:val="bottom"/>
                  <w:hideMark/>
                </w:tcPr>
                <w:p w14:paraId="7F5839A1"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       27,323,136</w:t>
                  </w:r>
                </w:p>
              </w:tc>
              <w:tc>
                <w:tcPr>
                  <w:tcW w:w="227" w:type="dxa"/>
                  <w:tcBorders>
                    <w:top w:val="nil"/>
                    <w:left w:val="nil"/>
                    <w:bottom w:val="nil"/>
                    <w:right w:val="nil"/>
                  </w:tcBorders>
                  <w:noWrap/>
                  <w:tcMar>
                    <w:top w:w="0" w:type="dxa"/>
                    <w:left w:w="108" w:type="dxa"/>
                    <w:bottom w:w="0" w:type="dxa"/>
                    <w:right w:w="108" w:type="dxa"/>
                  </w:tcMar>
                  <w:vAlign w:val="bottom"/>
                  <w:hideMark/>
                </w:tcPr>
                <w:p w14:paraId="76A7D90F" w14:textId="77777777" w:rsidR="00687FE7" w:rsidRPr="0053416C" w:rsidRDefault="00687FE7" w:rsidP="00687FE7">
                  <w:pPr>
                    <w:rPr>
                      <w:rFonts w:asciiTheme="minorHAnsi" w:hAnsiTheme="minorHAnsi" w:cstheme="minorHAnsi"/>
                      <w:sz w:val="20"/>
                      <w:szCs w:val="20"/>
                    </w:rPr>
                  </w:pPr>
                </w:p>
              </w:tc>
            </w:tr>
            <w:tr w:rsidR="00687FE7" w:rsidRPr="00AB7BA9" w14:paraId="643ED8DC" w14:textId="77777777" w:rsidTr="00687FE7">
              <w:trPr>
                <w:trHeight w:val="300"/>
              </w:trPr>
              <w:tc>
                <w:tcPr>
                  <w:tcW w:w="6973" w:type="dxa"/>
                  <w:tcBorders>
                    <w:top w:val="nil"/>
                    <w:left w:val="nil"/>
                    <w:bottom w:val="nil"/>
                    <w:right w:val="nil"/>
                  </w:tcBorders>
                  <w:noWrap/>
                  <w:tcMar>
                    <w:top w:w="0" w:type="dxa"/>
                    <w:left w:w="108" w:type="dxa"/>
                    <w:bottom w:w="0" w:type="dxa"/>
                    <w:right w:w="108" w:type="dxa"/>
                  </w:tcMar>
                  <w:vAlign w:val="bottom"/>
                  <w:hideMark/>
                </w:tcPr>
                <w:p w14:paraId="2ECE9F01"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 xml:space="preserve">(60% e.g.   Heart of </w:t>
                  </w:r>
                  <w:proofErr w:type="gramStart"/>
                  <w:r w:rsidRPr="0053416C">
                    <w:rPr>
                      <w:rFonts w:asciiTheme="minorHAnsi" w:hAnsiTheme="minorHAnsi" w:cstheme="minorHAnsi"/>
                      <w:sz w:val="20"/>
                      <w:szCs w:val="20"/>
                    </w:rPr>
                    <w:t>England)(</w:t>
                  </w:r>
                  <w:proofErr w:type="gramEnd"/>
                  <w:r w:rsidRPr="0053416C">
                    <w:rPr>
                      <w:rFonts w:asciiTheme="minorHAnsi" w:hAnsiTheme="minorHAnsi" w:cstheme="minorHAnsi"/>
                      <w:sz w:val="20"/>
                      <w:szCs w:val="20"/>
                    </w:rPr>
                    <w:t>YR54Z UFE £2,400)</w:t>
                  </w:r>
                </w:p>
              </w:tc>
              <w:tc>
                <w:tcPr>
                  <w:tcW w:w="1848" w:type="dxa"/>
                  <w:tcBorders>
                    <w:top w:val="nil"/>
                    <w:left w:val="nil"/>
                    <w:bottom w:val="nil"/>
                    <w:right w:val="nil"/>
                  </w:tcBorders>
                  <w:noWrap/>
                  <w:tcMar>
                    <w:top w:w="0" w:type="dxa"/>
                    <w:left w:w="108" w:type="dxa"/>
                    <w:bottom w:w="0" w:type="dxa"/>
                    <w:right w:w="108" w:type="dxa"/>
                  </w:tcMar>
                  <w:vAlign w:val="bottom"/>
                  <w:hideMark/>
                </w:tcPr>
                <w:p w14:paraId="47B6A90D" w14:textId="77777777" w:rsidR="00687FE7" w:rsidRPr="0053416C" w:rsidRDefault="00687FE7" w:rsidP="00687FE7">
                  <w:pPr>
                    <w:rPr>
                      <w:rFonts w:asciiTheme="minorHAnsi" w:hAnsiTheme="minorHAnsi" w:cstheme="minorHAnsi"/>
                      <w:sz w:val="20"/>
                      <w:szCs w:val="20"/>
                    </w:rPr>
                  </w:pPr>
                </w:p>
              </w:tc>
              <w:tc>
                <w:tcPr>
                  <w:tcW w:w="227" w:type="dxa"/>
                  <w:tcBorders>
                    <w:top w:val="nil"/>
                    <w:left w:val="nil"/>
                    <w:bottom w:val="nil"/>
                    <w:right w:val="nil"/>
                  </w:tcBorders>
                  <w:noWrap/>
                  <w:tcMar>
                    <w:top w:w="0" w:type="dxa"/>
                    <w:left w:w="108" w:type="dxa"/>
                    <w:bottom w:w="0" w:type="dxa"/>
                    <w:right w:w="108" w:type="dxa"/>
                  </w:tcMar>
                  <w:vAlign w:val="bottom"/>
                  <w:hideMark/>
                </w:tcPr>
                <w:p w14:paraId="458040B2" w14:textId="77777777" w:rsidR="00687FE7" w:rsidRPr="00AB7BA9" w:rsidRDefault="00687FE7" w:rsidP="00687FE7">
                  <w:pPr>
                    <w:rPr>
                      <w:rFonts w:asciiTheme="minorHAnsi" w:hAnsiTheme="minorHAnsi" w:cstheme="minorHAnsi"/>
                      <w:sz w:val="20"/>
                      <w:szCs w:val="20"/>
                    </w:rPr>
                  </w:pPr>
                </w:p>
              </w:tc>
            </w:tr>
            <w:tr w:rsidR="00687FE7" w:rsidRPr="00AB7BA9" w14:paraId="3A00626B" w14:textId="77777777" w:rsidTr="00687FE7">
              <w:trPr>
                <w:trHeight w:val="330"/>
              </w:trPr>
              <w:tc>
                <w:tcPr>
                  <w:tcW w:w="6973" w:type="dxa"/>
                  <w:tcBorders>
                    <w:top w:val="nil"/>
                    <w:left w:val="nil"/>
                    <w:bottom w:val="nil"/>
                    <w:right w:val="nil"/>
                  </w:tcBorders>
                  <w:noWrap/>
                  <w:tcMar>
                    <w:top w:w="0" w:type="dxa"/>
                    <w:left w:w="108" w:type="dxa"/>
                    <w:bottom w:w="0" w:type="dxa"/>
                    <w:right w:w="108" w:type="dxa"/>
                  </w:tcMar>
                  <w:vAlign w:val="bottom"/>
                  <w:hideMark/>
                </w:tcPr>
                <w:p w14:paraId="5A1254D9"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b/>
                      <w:bCs/>
                      <w:sz w:val="20"/>
                      <w:szCs w:val="20"/>
                    </w:rPr>
                    <w:t xml:space="preserve">Potential   Cost saving by treating 60% with </w:t>
                  </w:r>
                  <w:proofErr w:type="spellStart"/>
                  <w:r w:rsidRPr="0053416C">
                    <w:rPr>
                      <w:rFonts w:asciiTheme="minorHAnsi" w:hAnsiTheme="minorHAnsi" w:cstheme="minorHAnsi"/>
                      <w:b/>
                      <w:bCs/>
                      <w:sz w:val="20"/>
                      <w:szCs w:val="20"/>
                    </w:rPr>
                    <w:t>embolisation</w:t>
                  </w:r>
                  <w:proofErr w:type="spellEnd"/>
                  <w:r w:rsidRPr="0053416C">
                    <w:rPr>
                      <w:rFonts w:asciiTheme="minorHAnsi" w:hAnsiTheme="minorHAnsi" w:cstheme="minorHAnsi"/>
                      <w:b/>
                      <w:bCs/>
                      <w:sz w:val="20"/>
                      <w:szCs w:val="20"/>
                    </w:rPr>
                    <w:t xml:space="preserve"> </w:t>
                  </w:r>
                </w:p>
              </w:tc>
              <w:tc>
                <w:tcPr>
                  <w:tcW w:w="18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4DFC60"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b/>
                      <w:bCs/>
                      <w:sz w:val="20"/>
                      <w:szCs w:val="20"/>
                    </w:rPr>
                    <w:t>£       51,389,000</w:t>
                  </w:r>
                </w:p>
              </w:tc>
              <w:tc>
                <w:tcPr>
                  <w:tcW w:w="227" w:type="dxa"/>
                  <w:tcBorders>
                    <w:top w:val="nil"/>
                    <w:left w:val="nil"/>
                    <w:bottom w:val="nil"/>
                    <w:right w:val="nil"/>
                  </w:tcBorders>
                  <w:noWrap/>
                  <w:tcMar>
                    <w:top w:w="0" w:type="dxa"/>
                    <w:left w:w="108" w:type="dxa"/>
                    <w:bottom w:w="0" w:type="dxa"/>
                    <w:right w:w="108" w:type="dxa"/>
                  </w:tcMar>
                  <w:vAlign w:val="bottom"/>
                  <w:hideMark/>
                </w:tcPr>
                <w:p w14:paraId="26D7A5CD" w14:textId="77777777" w:rsidR="00687FE7" w:rsidRPr="0053416C" w:rsidRDefault="00687FE7" w:rsidP="00687FE7">
                  <w:pPr>
                    <w:rPr>
                      <w:rFonts w:asciiTheme="minorHAnsi" w:hAnsiTheme="minorHAnsi" w:cstheme="minorHAnsi"/>
                      <w:sz w:val="20"/>
                      <w:szCs w:val="20"/>
                    </w:rPr>
                  </w:pPr>
                </w:p>
              </w:tc>
            </w:tr>
            <w:tr w:rsidR="00687FE7" w:rsidRPr="00AB7BA9" w14:paraId="63C36005" w14:textId="77777777" w:rsidTr="00687FE7">
              <w:trPr>
                <w:trHeight w:val="330"/>
              </w:trPr>
              <w:tc>
                <w:tcPr>
                  <w:tcW w:w="6973" w:type="dxa"/>
                  <w:tcBorders>
                    <w:top w:val="nil"/>
                    <w:left w:val="nil"/>
                    <w:bottom w:val="nil"/>
                    <w:right w:val="nil"/>
                  </w:tcBorders>
                  <w:noWrap/>
                  <w:tcMar>
                    <w:top w:w="0" w:type="dxa"/>
                    <w:left w:w="108" w:type="dxa"/>
                    <w:bottom w:w="0" w:type="dxa"/>
                    <w:right w:w="108" w:type="dxa"/>
                  </w:tcMar>
                  <w:vAlign w:val="bottom"/>
                  <w:hideMark/>
                </w:tcPr>
                <w:p w14:paraId="3BCC7E82"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b/>
                      <w:bCs/>
                      <w:sz w:val="20"/>
                      <w:szCs w:val="20"/>
                    </w:rPr>
                    <w:t>Number   of potential bed days saved</w:t>
                  </w:r>
                </w:p>
              </w:tc>
              <w:tc>
                <w:tcPr>
                  <w:tcW w:w="18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1E20B0"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b/>
                      <w:bCs/>
                      <w:sz w:val="20"/>
                      <w:szCs w:val="20"/>
                    </w:rPr>
                    <w:t>             139,145</w:t>
                  </w:r>
                </w:p>
              </w:tc>
              <w:tc>
                <w:tcPr>
                  <w:tcW w:w="227" w:type="dxa"/>
                  <w:tcBorders>
                    <w:top w:val="nil"/>
                    <w:left w:val="nil"/>
                    <w:bottom w:val="nil"/>
                    <w:right w:val="nil"/>
                  </w:tcBorders>
                  <w:noWrap/>
                  <w:tcMar>
                    <w:top w:w="0" w:type="dxa"/>
                    <w:left w:w="108" w:type="dxa"/>
                    <w:bottom w:w="0" w:type="dxa"/>
                    <w:right w:w="108" w:type="dxa"/>
                  </w:tcMar>
                  <w:vAlign w:val="bottom"/>
                  <w:hideMark/>
                </w:tcPr>
                <w:p w14:paraId="31D8C326" w14:textId="77777777" w:rsidR="00687FE7" w:rsidRPr="0053416C" w:rsidRDefault="00687FE7" w:rsidP="00687FE7">
                  <w:pPr>
                    <w:rPr>
                      <w:rFonts w:asciiTheme="minorHAnsi" w:hAnsiTheme="minorHAnsi" w:cstheme="minorHAnsi"/>
                      <w:sz w:val="20"/>
                      <w:szCs w:val="20"/>
                    </w:rPr>
                  </w:pPr>
                </w:p>
              </w:tc>
            </w:tr>
            <w:tr w:rsidR="00687FE7" w:rsidRPr="00AB7BA9" w14:paraId="66AAC87D" w14:textId="77777777" w:rsidTr="00687FE7">
              <w:trPr>
                <w:trHeight w:val="300"/>
              </w:trPr>
              <w:tc>
                <w:tcPr>
                  <w:tcW w:w="6973" w:type="dxa"/>
                  <w:tcBorders>
                    <w:top w:val="nil"/>
                    <w:left w:val="nil"/>
                    <w:bottom w:val="nil"/>
                    <w:right w:val="nil"/>
                  </w:tcBorders>
                  <w:noWrap/>
                  <w:tcMar>
                    <w:top w:w="0" w:type="dxa"/>
                    <w:left w:w="108" w:type="dxa"/>
                    <w:bottom w:w="0" w:type="dxa"/>
                    <w:right w:w="108" w:type="dxa"/>
                  </w:tcMar>
                  <w:vAlign w:val="bottom"/>
                  <w:hideMark/>
                </w:tcPr>
                <w:p w14:paraId="59478A23" w14:textId="77777777" w:rsidR="00687FE7" w:rsidRPr="00AB7BA9" w:rsidRDefault="00687FE7" w:rsidP="00687FE7">
                  <w:pPr>
                    <w:rPr>
                      <w:rFonts w:asciiTheme="minorHAnsi" w:hAnsiTheme="minorHAnsi" w:cstheme="minorHAnsi"/>
                      <w:sz w:val="20"/>
                      <w:szCs w:val="20"/>
                    </w:rPr>
                  </w:pPr>
                </w:p>
              </w:tc>
              <w:tc>
                <w:tcPr>
                  <w:tcW w:w="1848" w:type="dxa"/>
                  <w:tcBorders>
                    <w:top w:val="nil"/>
                    <w:left w:val="nil"/>
                    <w:bottom w:val="nil"/>
                    <w:right w:val="nil"/>
                  </w:tcBorders>
                  <w:noWrap/>
                  <w:tcMar>
                    <w:top w:w="0" w:type="dxa"/>
                    <w:left w:w="108" w:type="dxa"/>
                    <w:bottom w:w="0" w:type="dxa"/>
                    <w:right w:w="108" w:type="dxa"/>
                  </w:tcMar>
                  <w:vAlign w:val="bottom"/>
                  <w:hideMark/>
                </w:tcPr>
                <w:p w14:paraId="288B5741" w14:textId="77777777" w:rsidR="00687FE7" w:rsidRPr="00AB7BA9" w:rsidRDefault="00687FE7" w:rsidP="00687FE7">
                  <w:pPr>
                    <w:rPr>
                      <w:rFonts w:asciiTheme="minorHAnsi" w:hAnsiTheme="minorHAnsi" w:cstheme="minorHAnsi"/>
                      <w:sz w:val="20"/>
                      <w:szCs w:val="20"/>
                    </w:rPr>
                  </w:pPr>
                </w:p>
              </w:tc>
              <w:tc>
                <w:tcPr>
                  <w:tcW w:w="227" w:type="dxa"/>
                  <w:tcBorders>
                    <w:top w:val="nil"/>
                    <w:left w:val="nil"/>
                    <w:bottom w:val="nil"/>
                    <w:right w:val="nil"/>
                  </w:tcBorders>
                  <w:noWrap/>
                  <w:tcMar>
                    <w:top w:w="0" w:type="dxa"/>
                    <w:left w:w="108" w:type="dxa"/>
                    <w:bottom w:w="0" w:type="dxa"/>
                    <w:right w:w="108" w:type="dxa"/>
                  </w:tcMar>
                  <w:vAlign w:val="bottom"/>
                  <w:hideMark/>
                </w:tcPr>
                <w:p w14:paraId="049F19BB" w14:textId="77777777" w:rsidR="00687FE7" w:rsidRPr="00AB7BA9" w:rsidRDefault="00687FE7" w:rsidP="00687FE7">
                  <w:pPr>
                    <w:rPr>
                      <w:rFonts w:asciiTheme="minorHAnsi" w:hAnsiTheme="minorHAnsi" w:cstheme="minorHAnsi"/>
                      <w:sz w:val="20"/>
                      <w:szCs w:val="20"/>
                    </w:rPr>
                  </w:pPr>
                </w:p>
              </w:tc>
            </w:tr>
          </w:tbl>
          <w:p w14:paraId="0E6E0EF7" w14:textId="77777777" w:rsidR="00687FE7" w:rsidRPr="0053416C" w:rsidRDefault="00687FE7" w:rsidP="00687FE7">
            <w:pPr>
              <w:spacing w:after="75" w:line="288" w:lineRule="auto"/>
              <w:outlineLvl w:val="2"/>
              <w:rPr>
                <w:rFonts w:asciiTheme="minorHAnsi" w:hAnsiTheme="minorHAnsi" w:cstheme="minorHAnsi"/>
                <w:sz w:val="20"/>
                <w:szCs w:val="20"/>
              </w:rPr>
            </w:pPr>
            <w:r w:rsidRPr="0053416C">
              <w:rPr>
                <w:rFonts w:asciiTheme="minorHAnsi" w:hAnsiTheme="minorHAnsi" w:cstheme="minorHAnsi"/>
                <w:sz w:val="20"/>
                <w:szCs w:val="20"/>
              </w:rPr>
              <w:t>Further potential cost savings</w:t>
            </w:r>
          </w:p>
          <w:p w14:paraId="2F40DEBE" w14:textId="77777777" w:rsidR="00687FE7" w:rsidRPr="0053416C" w:rsidRDefault="00687FE7" w:rsidP="00687FE7">
            <w:pPr>
              <w:numPr>
                <w:ilvl w:val="0"/>
                <w:numId w:val="29"/>
              </w:numPr>
              <w:ind w:left="45"/>
              <w:rPr>
                <w:rFonts w:asciiTheme="minorHAnsi" w:hAnsiTheme="minorHAnsi" w:cstheme="minorHAnsi"/>
                <w:sz w:val="20"/>
                <w:szCs w:val="20"/>
              </w:rPr>
            </w:pPr>
            <w:r w:rsidRPr="0053416C">
              <w:rPr>
                <w:rFonts w:asciiTheme="minorHAnsi" w:hAnsiTheme="minorHAnsi" w:cstheme="minorHAnsi"/>
                <w:sz w:val="20"/>
                <w:szCs w:val="20"/>
              </w:rPr>
              <w:t>Reduction in HRT usage from early menopause associated with hysterectomy</w:t>
            </w:r>
          </w:p>
          <w:p w14:paraId="66ADDDA9" w14:textId="77777777" w:rsidR="00687FE7" w:rsidRPr="0053416C" w:rsidRDefault="00687FE7" w:rsidP="00687FE7">
            <w:pPr>
              <w:numPr>
                <w:ilvl w:val="0"/>
                <w:numId w:val="29"/>
              </w:numPr>
              <w:ind w:left="45"/>
              <w:rPr>
                <w:rFonts w:asciiTheme="minorHAnsi" w:hAnsiTheme="minorHAnsi" w:cstheme="minorHAnsi"/>
                <w:sz w:val="20"/>
                <w:szCs w:val="20"/>
              </w:rPr>
            </w:pPr>
            <w:r w:rsidRPr="0053416C">
              <w:rPr>
                <w:rFonts w:asciiTheme="minorHAnsi" w:hAnsiTheme="minorHAnsi" w:cstheme="minorHAnsi"/>
                <w:sz w:val="20"/>
                <w:szCs w:val="20"/>
              </w:rPr>
              <w:t xml:space="preserve">Reduction in </w:t>
            </w:r>
            <w:proofErr w:type="gramStart"/>
            <w:r w:rsidRPr="0053416C">
              <w:rPr>
                <w:rFonts w:asciiTheme="minorHAnsi" w:hAnsiTheme="minorHAnsi" w:cstheme="minorHAnsi"/>
                <w:sz w:val="20"/>
                <w:szCs w:val="20"/>
              </w:rPr>
              <w:t>short and longer term</w:t>
            </w:r>
            <w:proofErr w:type="gramEnd"/>
            <w:r w:rsidRPr="0053416C">
              <w:rPr>
                <w:rFonts w:asciiTheme="minorHAnsi" w:hAnsiTheme="minorHAnsi" w:cstheme="minorHAnsi"/>
                <w:sz w:val="20"/>
                <w:szCs w:val="20"/>
              </w:rPr>
              <w:t xml:space="preserve"> readmissions and morbidity</w:t>
            </w:r>
          </w:p>
          <w:p w14:paraId="371D96E7"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b/>
                <w:bCs/>
                <w:sz w:val="20"/>
                <w:szCs w:val="20"/>
              </w:rPr>
              <w:t>It is also important to look at some of the costs to patients and their families and employers</w:t>
            </w:r>
            <w:r w:rsidRPr="0053416C">
              <w:rPr>
                <w:rFonts w:asciiTheme="minorHAnsi" w:hAnsiTheme="minorHAnsi" w:cstheme="minorHAnsi"/>
                <w:sz w:val="20"/>
                <w:szCs w:val="20"/>
              </w:rPr>
              <w:t>.</w:t>
            </w:r>
          </w:p>
          <w:p w14:paraId="0532F516" w14:textId="77777777" w:rsidR="00687FE7" w:rsidRPr="0053416C" w:rsidRDefault="00687FE7" w:rsidP="00687FE7">
            <w:pPr>
              <w:spacing w:after="75" w:line="288" w:lineRule="auto"/>
              <w:outlineLvl w:val="2"/>
              <w:rPr>
                <w:rFonts w:asciiTheme="minorHAnsi" w:hAnsiTheme="minorHAnsi" w:cstheme="minorHAnsi"/>
                <w:sz w:val="20"/>
                <w:szCs w:val="20"/>
              </w:rPr>
            </w:pPr>
            <w:r w:rsidRPr="0053416C">
              <w:rPr>
                <w:rFonts w:asciiTheme="minorHAnsi" w:hAnsiTheme="minorHAnsi" w:cstheme="minorHAnsi"/>
                <w:sz w:val="20"/>
                <w:szCs w:val="20"/>
              </w:rPr>
              <w:t>Reduction in cost of patients and their families</w:t>
            </w:r>
          </w:p>
          <w:p w14:paraId="0EF10651" w14:textId="77777777" w:rsidR="00687FE7" w:rsidRPr="0053416C" w:rsidRDefault="00687FE7" w:rsidP="00687FE7">
            <w:pPr>
              <w:numPr>
                <w:ilvl w:val="0"/>
                <w:numId w:val="30"/>
              </w:numPr>
              <w:ind w:left="45"/>
              <w:rPr>
                <w:rFonts w:asciiTheme="minorHAnsi" w:hAnsiTheme="minorHAnsi" w:cstheme="minorHAnsi"/>
                <w:sz w:val="20"/>
                <w:szCs w:val="20"/>
              </w:rPr>
            </w:pPr>
            <w:r w:rsidRPr="0053416C">
              <w:rPr>
                <w:rFonts w:asciiTheme="minorHAnsi" w:hAnsiTheme="minorHAnsi" w:cstheme="minorHAnsi"/>
                <w:sz w:val="20"/>
                <w:szCs w:val="20"/>
              </w:rPr>
              <w:t>Less need for care at home from family member</w:t>
            </w:r>
          </w:p>
          <w:p w14:paraId="4F8C032D" w14:textId="77777777" w:rsidR="00687FE7" w:rsidRPr="0053416C" w:rsidRDefault="00687FE7" w:rsidP="00687FE7">
            <w:pPr>
              <w:numPr>
                <w:ilvl w:val="0"/>
                <w:numId w:val="30"/>
              </w:numPr>
              <w:ind w:left="45"/>
              <w:rPr>
                <w:rFonts w:asciiTheme="minorHAnsi" w:hAnsiTheme="minorHAnsi" w:cstheme="minorHAnsi"/>
                <w:sz w:val="20"/>
                <w:szCs w:val="20"/>
              </w:rPr>
            </w:pPr>
            <w:r w:rsidRPr="0053416C">
              <w:rPr>
                <w:rFonts w:asciiTheme="minorHAnsi" w:hAnsiTheme="minorHAnsi" w:cstheme="minorHAnsi"/>
                <w:sz w:val="20"/>
                <w:szCs w:val="20"/>
              </w:rPr>
              <w:lastRenderedPageBreak/>
              <w:t xml:space="preserve">Return to work/normal life 1-2 weeks with </w:t>
            </w:r>
            <w:proofErr w:type="spellStart"/>
            <w:r w:rsidRPr="0053416C">
              <w:rPr>
                <w:rFonts w:asciiTheme="minorHAnsi" w:hAnsiTheme="minorHAnsi" w:cstheme="minorHAnsi"/>
                <w:sz w:val="20"/>
                <w:szCs w:val="20"/>
              </w:rPr>
              <w:t>embolisation</w:t>
            </w:r>
            <w:proofErr w:type="spellEnd"/>
            <w:r w:rsidRPr="0053416C">
              <w:rPr>
                <w:rFonts w:asciiTheme="minorHAnsi" w:hAnsiTheme="minorHAnsi" w:cstheme="minorHAnsi"/>
                <w:sz w:val="20"/>
                <w:szCs w:val="20"/>
              </w:rPr>
              <w:t xml:space="preserve"> c.f. Hysterectomy 10 weeks</w:t>
            </w:r>
          </w:p>
          <w:p w14:paraId="4962C690" w14:textId="77777777" w:rsidR="00687FE7" w:rsidRPr="0053416C" w:rsidRDefault="00687FE7" w:rsidP="00687FE7">
            <w:pPr>
              <w:numPr>
                <w:ilvl w:val="0"/>
                <w:numId w:val="30"/>
              </w:numPr>
              <w:ind w:left="45"/>
              <w:rPr>
                <w:rFonts w:asciiTheme="minorHAnsi" w:hAnsiTheme="minorHAnsi" w:cstheme="minorHAnsi"/>
                <w:sz w:val="20"/>
                <w:szCs w:val="20"/>
              </w:rPr>
            </w:pPr>
            <w:r w:rsidRPr="0053416C">
              <w:rPr>
                <w:rFonts w:asciiTheme="minorHAnsi" w:hAnsiTheme="minorHAnsi" w:cstheme="minorHAnsi"/>
                <w:sz w:val="20"/>
                <w:szCs w:val="20"/>
              </w:rPr>
              <w:t>Early HRT use much less likely - prescription charges per hormone so at least double normal charge</w:t>
            </w:r>
          </w:p>
          <w:p w14:paraId="6D686DC2" w14:textId="77777777" w:rsidR="00687FE7" w:rsidRPr="0053416C" w:rsidRDefault="00687FE7" w:rsidP="00687FE7">
            <w:pPr>
              <w:numPr>
                <w:ilvl w:val="0"/>
                <w:numId w:val="30"/>
              </w:numPr>
              <w:ind w:left="45"/>
              <w:rPr>
                <w:rFonts w:asciiTheme="minorHAnsi" w:hAnsiTheme="minorHAnsi" w:cstheme="minorHAnsi"/>
                <w:sz w:val="20"/>
                <w:szCs w:val="20"/>
              </w:rPr>
            </w:pPr>
            <w:r w:rsidRPr="0053416C">
              <w:rPr>
                <w:rFonts w:asciiTheme="minorHAnsi" w:hAnsiTheme="minorHAnsi" w:cstheme="minorHAnsi"/>
                <w:sz w:val="20"/>
                <w:szCs w:val="20"/>
              </w:rPr>
              <w:t>Reduction in cost to the economy, employers, society</w:t>
            </w:r>
          </w:p>
          <w:p w14:paraId="5A479772" w14:textId="77777777" w:rsidR="00687FE7" w:rsidRPr="0053416C" w:rsidRDefault="00687FE7" w:rsidP="00687FE7">
            <w:pPr>
              <w:spacing w:before="75" w:after="75"/>
              <w:rPr>
                <w:rFonts w:asciiTheme="minorHAnsi" w:hAnsiTheme="minorHAnsi" w:cstheme="minorHAnsi"/>
                <w:sz w:val="20"/>
                <w:szCs w:val="20"/>
              </w:rPr>
            </w:pPr>
            <w:r w:rsidRPr="0053416C">
              <w:rPr>
                <w:rFonts w:asciiTheme="minorHAnsi" w:hAnsiTheme="minorHAnsi" w:cstheme="minorHAnsi"/>
                <w:sz w:val="20"/>
                <w:szCs w:val="20"/>
              </w:rPr>
              <w:t> </w:t>
            </w:r>
          </w:p>
          <w:p w14:paraId="0789E6E1" w14:textId="77777777" w:rsidR="00687FE7" w:rsidRPr="0053416C" w:rsidRDefault="00687FE7" w:rsidP="00687FE7">
            <w:pPr>
              <w:spacing w:after="75" w:line="288" w:lineRule="auto"/>
              <w:outlineLvl w:val="2"/>
              <w:rPr>
                <w:rFonts w:asciiTheme="minorHAnsi" w:hAnsiTheme="minorHAnsi" w:cstheme="minorHAnsi"/>
                <w:sz w:val="20"/>
                <w:szCs w:val="20"/>
              </w:rPr>
            </w:pPr>
            <w:r w:rsidRPr="0053416C">
              <w:rPr>
                <w:rFonts w:asciiTheme="minorHAnsi" w:hAnsiTheme="minorHAnsi" w:cstheme="minorHAnsi"/>
                <w:b/>
                <w:bCs/>
                <w:sz w:val="20"/>
                <w:szCs w:val="20"/>
              </w:rPr>
              <w:t>Reduction in Cost to the Economy, Employers and Society</w:t>
            </w:r>
          </w:p>
          <w:tbl>
            <w:tblPr>
              <w:tblW w:w="9045" w:type="dxa"/>
              <w:tblInd w:w="93" w:type="dxa"/>
              <w:tblLayout w:type="fixed"/>
              <w:tblCellMar>
                <w:left w:w="0" w:type="dxa"/>
                <w:right w:w="0" w:type="dxa"/>
              </w:tblCellMar>
              <w:tblLook w:val="04A0" w:firstRow="1" w:lastRow="0" w:firstColumn="1" w:lastColumn="0" w:noHBand="0" w:noVBand="1"/>
            </w:tblPr>
            <w:tblGrid>
              <w:gridCol w:w="7346"/>
              <w:gridCol w:w="1699"/>
            </w:tblGrid>
            <w:tr w:rsidR="00687FE7" w:rsidRPr="00AB7BA9" w14:paraId="33E75925" w14:textId="77777777" w:rsidTr="00687FE7">
              <w:trPr>
                <w:trHeight w:val="285"/>
              </w:trPr>
              <w:tc>
                <w:tcPr>
                  <w:tcW w:w="8954" w:type="dxa"/>
                  <w:gridSpan w:val="2"/>
                  <w:tcBorders>
                    <w:top w:val="nil"/>
                    <w:left w:val="nil"/>
                    <w:bottom w:val="nil"/>
                    <w:right w:val="nil"/>
                  </w:tcBorders>
                  <w:noWrap/>
                  <w:tcMar>
                    <w:top w:w="0" w:type="dxa"/>
                    <w:left w:w="108" w:type="dxa"/>
                    <w:bottom w:w="0" w:type="dxa"/>
                    <w:right w:w="108" w:type="dxa"/>
                  </w:tcMar>
                  <w:vAlign w:val="bottom"/>
                  <w:hideMark/>
                </w:tcPr>
                <w:p w14:paraId="506AFFE2" w14:textId="77777777" w:rsidR="00687FE7" w:rsidRPr="0053416C" w:rsidRDefault="00687FE7" w:rsidP="00687FE7">
                  <w:pPr>
                    <w:spacing w:before="75"/>
                    <w:rPr>
                      <w:rFonts w:asciiTheme="minorHAnsi" w:hAnsiTheme="minorHAnsi" w:cstheme="minorHAnsi"/>
                      <w:sz w:val="20"/>
                      <w:szCs w:val="20"/>
                    </w:rPr>
                  </w:pPr>
                  <w:r w:rsidRPr="0053416C">
                    <w:rPr>
                      <w:rFonts w:asciiTheme="minorHAnsi" w:hAnsiTheme="minorHAnsi" w:cstheme="minorHAnsi"/>
                      <w:sz w:val="20"/>
                      <w:szCs w:val="20"/>
                    </w:rPr>
                    <w:t xml:space="preserve">Return to work/normal life 1-2   weeks with </w:t>
                  </w:r>
                  <w:proofErr w:type="spellStart"/>
                  <w:r w:rsidRPr="0053416C">
                    <w:rPr>
                      <w:rFonts w:asciiTheme="minorHAnsi" w:hAnsiTheme="minorHAnsi" w:cstheme="minorHAnsi"/>
                      <w:sz w:val="20"/>
                      <w:szCs w:val="20"/>
                    </w:rPr>
                    <w:t>embolisation</w:t>
                  </w:r>
                  <w:proofErr w:type="spellEnd"/>
                  <w:r w:rsidRPr="0053416C">
                    <w:rPr>
                      <w:rFonts w:asciiTheme="minorHAnsi" w:hAnsiTheme="minorHAnsi" w:cstheme="minorHAnsi"/>
                      <w:sz w:val="20"/>
                      <w:szCs w:val="20"/>
                    </w:rPr>
                    <w:t xml:space="preserve"> c.f. Hysterectomy 10 weeks</w:t>
                  </w:r>
                </w:p>
              </w:tc>
            </w:tr>
            <w:tr w:rsidR="00687FE7" w:rsidRPr="00AB7BA9" w14:paraId="0A39C572" w14:textId="77777777" w:rsidTr="00687FE7">
              <w:trPr>
                <w:trHeight w:val="300"/>
              </w:trPr>
              <w:tc>
                <w:tcPr>
                  <w:tcW w:w="7272" w:type="dxa"/>
                  <w:tcBorders>
                    <w:top w:val="nil"/>
                    <w:left w:val="nil"/>
                    <w:bottom w:val="nil"/>
                    <w:right w:val="nil"/>
                  </w:tcBorders>
                  <w:noWrap/>
                  <w:tcMar>
                    <w:top w:w="0" w:type="dxa"/>
                    <w:left w:w="108" w:type="dxa"/>
                    <w:bottom w:w="0" w:type="dxa"/>
                    <w:right w:w="108" w:type="dxa"/>
                  </w:tcMar>
                  <w:vAlign w:val="bottom"/>
                  <w:hideMark/>
                </w:tcPr>
                <w:p w14:paraId="4D53A453" w14:textId="77777777" w:rsidR="00687FE7" w:rsidRPr="0053416C" w:rsidRDefault="00687FE7" w:rsidP="00687FE7">
                  <w:pPr>
                    <w:spacing w:before="75"/>
                    <w:rPr>
                      <w:rFonts w:asciiTheme="minorHAnsi" w:hAnsiTheme="minorHAnsi" w:cstheme="minorHAnsi"/>
                      <w:sz w:val="20"/>
                      <w:szCs w:val="20"/>
                    </w:rPr>
                  </w:pPr>
                  <w:r w:rsidRPr="0053416C">
                    <w:rPr>
                      <w:rFonts w:asciiTheme="minorHAnsi" w:hAnsiTheme="minorHAnsi" w:cstheme="minorHAnsi"/>
                      <w:sz w:val="20"/>
                      <w:szCs w:val="20"/>
                    </w:rPr>
                    <w:t>2 weeks off work versus 10 weeks - working days saved</w:t>
                  </w:r>
                </w:p>
              </w:tc>
              <w:tc>
                <w:tcPr>
                  <w:tcW w:w="1682" w:type="dxa"/>
                  <w:tcBorders>
                    <w:top w:val="nil"/>
                    <w:left w:val="nil"/>
                    <w:bottom w:val="nil"/>
                    <w:right w:val="nil"/>
                  </w:tcBorders>
                  <w:noWrap/>
                  <w:tcMar>
                    <w:top w:w="0" w:type="dxa"/>
                    <w:left w:w="108" w:type="dxa"/>
                    <w:bottom w:w="0" w:type="dxa"/>
                    <w:right w:w="108" w:type="dxa"/>
                  </w:tcMar>
                  <w:vAlign w:val="bottom"/>
                  <w:hideMark/>
                </w:tcPr>
                <w:p w14:paraId="1CD3F3B9" w14:textId="77777777" w:rsidR="00687FE7" w:rsidRPr="0053416C" w:rsidRDefault="00687FE7" w:rsidP="00687FE7">
                  <w:pPr>
                    <w:spacing w:before="75"/>
                    <w:rPr>
                      <w:rFonts w:asciiTheme="minorHAnsi" w:hAnsiTheme="minorHAnsi" w:cstheme="minorHAnsi"/>
                      <w:sz w:val="20"/>
                      <w:szCs w:val="20"/>
                    </w:rPr>
                  </w:pPr>
                  <w:r w:rsidRPr="0053416C">
                    <w:rPr>
                      <w:rFonts w:asciiTheme="minorHAnsi" w:hAnsiTheme="minorHAnsi" w:cstheme="minorHAnsi"/>
                      <w:b/>
                      <w:bCs/>
                      <w:sz w:val="20"/>
                      <w:szCs w:val="20"/>
                    </w:rPr>
                    <w:t>  151,795</w:t>
                  </w:r>
                </w:p>
              </w:tc>
            </w:tr>
            <w:tr w:rsidR="00687FE7" w:rsidRPr="00AB7BA9" w14:paraId="7891B612" w14:textId="77777777" w:rsidTr="00687FE7">
              <w:trPr>
                <w:trHeight w:val="285"/>
              </w:trPr>
              <w:tc>
                <w:tcPr>
                  <w:tcW w:w="7272" w:type="dxa"/>
                  <w:tcBorders>
                    <w:top w:val="nil"/>
                    <w:left w:val="nil"/>
                    <w:bottom w:val="nil"/>
                    <w:right w:val="nil"/>
                  </w:tcBorders>
                  <w:noWrap/>
                  <w:tcMar>
                    <w:top w:w="0" w:type="dxa"/>
                    <w:left w:w="108" w:type="dxa"/>
                    <w:bottom w:w="0" w:type="dxa"/>
                    <w:right w:w="108" w:type="dxa"/>
                  </w:tcMar>
                  <w:vAlign w:val="bottom"/>
                  <w:hideMark/>
                </w:tcPr>
                <w:p w14:paraId="65585398" w14:textId="77777777" w:rsidR="00687FE7" w:rsidRPr="0053416C" w:rsidRDefault="00687FE7" w:rsidP="00687FE7">
                  <w:pPr>
                    <w:spacing w:before="75"/>
                    <w:rPr>
                      <w:rFonts w:asciiTheme="minorHAnsi" w:hAnsiTheme="minorHAnsi" w:cstheme="minorHAnsi"/>
                      <w:sz w:val="20"/>
                      <w:szCs w:val="20"/>
                    </w:rPr>
                  </w:pPr>
                  <w:r w:rsidRPr="0053416C">
                    <w:rPr>
                      <w:rFonts w:asciiTheme="minorHAnsi" w:hAnsiTheme="minorHAnsi" w:cstheme="minorHAnsi"/>
                      <w:sz w:val="20"/>
                      <w:szCs w:val="20"/>
                    </w:rPr>
                    <w:t xml:space="preserve">Average weekly earnings May '17[Office for National </w:t>
                  </w:r>
                  <w:proofErr w:type="gramStart"/>
                  <w:r w:rsidRPr="0053416C">
                    <w:rPr>
                      <w:rFonts w:asciiTheme="minorHAnsi" w:hAnsiTheme="minorHAnsi" w:cstheme="minorHAnsi"/>
                      <w:sz w:val="20"/>
                      <w:szCs w:val="20"/>
                    </w:rPr>
                    <w:t xml:space="preserve">Statistics]   </w:t>
                  </w:r>
                  <w:proofErr w:type="gramEnd"/>
                  <w:r w:rsidRPr="0053416C">
                    <w:rPr>
                      <w:rFonts w:asciiTheme="minorHAnsi" w:hAnsiTheme="minorHAnsi" w:cstheme="minorHAnsi"/>
                      <w:sz w:val="20"/>
                      <w:szCs w:val="20"/>
                    </w:rPr>
                    <w:t xml:space="preserve">   </w:t>
                  </w:r>
                </w:p>
              </w:tc>
              <w:tc>
                <w:tcPr>
                  <w:tcW w:w="1682" w:type="dxa"/>
                  <w:tcBorders>
                    <w:top w:val="nil"/>
                    <w:left w:val="nil"/>
                    <w:bottom w:val="nil"/>
                    <w:right w:val="nil"/>
                  </w:tcBorders>
                  <w:noWrap/>
                  <w:tcMar>
                    <w:top w:w="0" w:type="dxa"/>
                    <w:left w:w="108" w:type="dxa"/>
                    <w:bottom w:w="0" w:type="dxa"/>
                    <w:right w:w="108" w:type="dxa"/>
                  </w:tcMar>
                  <w:vAlign w:val="bottom"/>
                  <w:hideMark/>
                </w:tcPr>
                <w:p w14:paraId="088BDC5E" w14:textId="77777777" w:rsidR="00687FE7" w:rsidRPr="0053416C" w:rsidRDefault="00687FE7" w:rsidP="00687FE7">
                  <w:pPr>
                    <w:spacing w:before="75"/>
                    <w:rPr>
                      <w:rFonts w:asciiTheme="minorHAnsi" w:hAnsiTheme="minorHAnsi" w:cstheme="minorHAnsi"/>
                      <w:sz w:val="20"/>
                      <w:szCs w:val="20"/>
                    </w:rPr>
                  </w:pPr>
                  <w:r w:rsidRPr="0053416C">
                    <w:rPr>
                      <w:rFonts w:asciiTheme="minorHAnsi" w:hAnsiTheme="minorHAnsi" w:cstheme="minorHAnsi"/>
                      <w:sz w:val="20"/>
                      <w:szCs w:val="20"/>
                    </w:rPr>
                    <w:t>£       503.00</w:t>
                  </w:r>
                </w:p>
              </w:tc>
            </w:tr>
            <w:tr w:rsidR="00687FE7" w:rsidRPr="00AB7BA9" w14:paraId="4D94A8F1" w14:textId="77777777" w:rsidTr="00687FE7">
              <w:trPr>
                <w:trHeight w:val="315"/>
              </w:trPr>
              <w:tc>
                <w:tcPr>
                  <w:tcW w:w="7272" w:type="dxa"/>
                  <w:tcBorders>
                    <w:top w:val="nil"/>
                    <w:left w:val="nil"/>
                    <w:bottom w:val="nil"/>
                    <w:right w:val="nil"/>
                  </w:tcBorders>
                  <w:noWrap/>
                  <w:tcMar>
                    <w:top w:w="0" w:type="dxa"/>
                    <w:left w:w="108" w:type="dxa"/>
                    <w:bottom w:w="0" w:type="dxa"/>
                    <w:right w:w="108" w:type="dxa"/>
                  </w:tcMar>
                  <w:vAlign w:val="bottom"/>
                  <w:hideMark/>
                </w:tcPr>
                <w:p w14:paraId="0902CC06" w14:textId="77777777" w:rsidR="00687FE7" w:rsidRPr="0053416C" w:rsidRDefault="00687FE7" w:rsidP="00687FE7">
                  <w:pPr>
                    <w:spacing w:before="75"/>
                    <w:rPr>
                      <w:rFonts w:asciiTheme="minorHAnsi" w:hAnsiTheme="minorHAnsi" w:cstheme="minorHAnsi"/>
                      <w:sz w:val="20"/>
                      <w:szCs w:val="20"/>
                    </w:rPr>
                  </w:pPr>
                  <w:r w:rsidRPr="0053416C">
                    <w:rPr>
                      <w:rFonts w:asciiTheme="minorHAnsi" w:hAnsiTheme="minorHAnsi" w:cstheme="minorHAnsi"/>
                      <w:b/>
                      <w:bCs/>
                      <w:sz w:val="20"/>
                      <w:szCs w:val="20"/>
                    </w:rPr>
                    <w:t>Potential   economic saving from earlier return to work from UFE - £76,352,986</w:t>
                  </w:r>
                </w:p>
              </w:tc>
              <w:tc>
                <w:tcPr>
                  <w:tcW w:w="1682" w:type="dxa"/>
                  <w:tcBorders>
                    <w:top w:val="nil"/>
                    <w:left w:val="nil"/>
                    <w:bottom w:val="nil"/>
                    <w:right w:val="nil"/>
                  </w:tcBorders>
                  <w:noWrap/>
                  <w:tcMar>
                    <w:top w:w="0" w:type="dxa"/>
                    <w:left w:w="108" w:type="dxa"/>
                    <w:bottom w:w="0" w:type="dxa"/>
                    <w:right w:w="108" w:type="dxa"/>
                  </w:tcMar>
                  <w:vAlign w:val="bottom"/>
                  <w:hideMark/>
                </w:tcPr>
                <w:p w14:paraId="4B59C2D8" w14:textId="77777777" w:rsidR="00687FE7" w:rsidRPr="0053416C" w:rsidRDefault="00687FE7" w:rsidP="00687FE7">
                  <w:pPr>
                    <w:spacing w:before="75"/>
                    <w:rPr>
                      <w:rFonts w:asciiTheme="minorHAnsi" w:hAnsiTheme="minorHAnsi" w:cstheme="minorHAnsi"/>
                      <w:sz w:val="20"/>
                      <w:szCs w:val="20"/>
                    </w:rPr>
                  </w:pPr>
                </w:p>
              </w:tc>
            </w:tr>
          </w:tbl>
          <w:p w14:paraId="66F0C1B4" w14:textId="535FF16A" w:rsidR="00687FE7" w:rsidRPr="0053416C" w:rsidRDefault="00687FE7" w:rsidP="00F455F4">
            <w:pPr>
              <w:rPr>
                <w:rFonts w:asciiTheme="minorHAnsi" w:hAnsiTheme="minorHAnsi" w:cstheme="minorHAnsi"/>
                <w:sz w:val="20"/>
                <w:szCs w:val="20"/>
              </w:rPr>
            </w:pPr>
          </w:p>
        </w:tc>
      </w:tr>
      <w:tr w:rsidR="00687FE7" w:rsidRPr="00AB7BA9" w14:paraId="3E50CB4E" w14:textId="77777777" w:rsidTr="0053416C">
        <w:trPr>
          <w:trHeight w:val="282"/>
        </w:trPr>
        <w:tc>
          <w:tcPr>
            <w:tcW w:w="563" w:type="dxa"/>
            <w:shd w:val="clear" w:color="auto" w:fill="auto"/>
          </w:tcPr>
          <w:p w14:paraId="1F1198D7" w14:textId="28FC62D8"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62</w:t>
            </w:r>
          </w:p>
        </w:tc>
        <w:tc>
          <w:tcPr>
            <w:tcW w:w="1560" w:type="dxa"/>
            <w:shd w:val="clear" w:color="auto" w:fill="auto"/>
          </w:tcPr>
          <w:p w14:paraId="012139C4" w14:textId="2D31FE94"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FEMISA</w:t>
            </w:r>
          </w:p>
        </w:tc>
        <w:tc>
          <w:tcPr>
            <w:tcW w:w="2126" w:type="dxa"/>
            <w:shd w:val="clear" w:color="auto" w:fill="auto"/>
          </w:tcPr>
          <w:p w14:paraId="72B1B684" w14:textId="720050D3"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Key area for quality improvement 3 – </w:t>
            </w:r>
            <w:r w:rsidRPr="00504873">
              <w:rPr>
                <w:rFonts w:asciiTheme="minorHAnsi" w:hAnsiTheme="minorHAnsi" w:cstheme="minorHAnsi"/>
                <w:sz w:val="20"/>
                <w:szCs w:val="20"/>
              </w:rPr>
              <w:br/>
              <w:t>Active involvement in developing guidelines and reviews of all clinical specialities involved in the care, diagnosis and treatment of heavy menstrual bleeding and patients, patient groups and carers</w:t>
            </w:r>
          </w:p>
        </w:tc>
        <w:tc>
          <w:tcPr>
            <w:tcW w:w="1701" w:type="dxa"/>
            <w:shd w:val="clear" w:color="auto" w:fill="auto"/>
          </w:tcPr>
          <w:p w14:paraId="26B3ED80" w14:textId="11299F6C"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 previous guidelines 2018 for HMB were dominated by gynaecologists with little or no involvement from all other important specialities and were run by part of </w:t>
            </w:r>
            <w:proofErr w:type="gramStart"/>
            <w:r w:rsidRPr="00504873">
              <w:rPr>
                <w:rFonts w:asciiTheme="minorHAnsi" w:hAnsiTheme="minorHAnsi" w:cstheme="minorHAnsi"/>
                <w:sz w:val="20"/>
                <w:szCs w:val="20"/>
              </w:rPr>
              <w:t>RCOG.-</w:t>
            </w:r>
            <w:proofErr w:type="gramEnd"/>
            <w:r w:rsidRPr="00504873">
              <w:rPr>
                <w:rFonts w:asciiTheme="minorHAnsi" w:hAnsiTheme="minorHAnsi" w:cstheme="minorHAnsi"/>
                <w:sz w:val="20"/>
                <w:szCs w:val="20"/>
              </w:rPr>
              <w:t xml:space="preserve"> NGA  </w:t>
            </w:r>
          </w:p>
        </w:tc>
        <w:tc>
          <w:tcPr>
            <w:tcW w:w="2551" w:type="dxa"/>
            <w:shd w:val="clear" w:color="auto" w:fill="auto"/>
          </w:tcPr>
          <w:p w14:paraId="5FAB1D24" w14:textId="04D5B3F3"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xml:space="preserve">The outcome and revised HMB Clinical Guidelines were greatly inferior to the previous one, which gave women more choice and had safety and optimal outcomes as their priority.  The last revised HMB guidelines were paid for by the taxpayer and carried out by part RCOG for the benefit of RCOG members, not women with HMB or fibroids. </w:t>
            </w:r>
          </w:p>
        </w:tc>
        <w:tc>
          <w:tcPr>
            <w:tcW w:w="7088" w:type="dxa"/>
            <w:shd w:val="clear" w:color="auto" w:fill="auto"/>
          </w:tcPr>
          <w:p w14:paraId="4289DF85" w14:textId="15653038" w:rsidR="00F455F4" w:rsidRPr="0053416C" w:rsidRDefault="00F455F4" w:rsidP="00F455F4">
            <w:pPr>
              <w:rPr>
                <w:rFonts w:asciiTheme="minorHAnsi" w:hAnsiTheme="minorHAnsi" w:cstheme="minorHAnsi"/>
                <w:sz w:val="20"/>
                <w:szCs w:val="20"/>
              </w:rPr>
            </w:pPr>
            <w:r w:rsidRPr="0053416C">
              <w:rPr>
                <w:rFonts w:asciiTheme="minorHAnsi" w:hAnsiTheme="minorHAnsi" w:cstheme="minorHAnsi"/>
                <w:sz w:val="20"/>
                <w:szCs w:val="20"/>
              </w:rPr>
              <w:t>All other clinical specialities involved in the diagnosis, treatment and management of HMB, fibroids and adenomyosis need to be involved and their evidence included –</w:t>
            </w:r>
            <w:r w:rsidRPr="0053416C">
              <w:rPr>
                <w:rFonts w:asciiTheme="minorHAnsi" w:hAnsiTheme="minorHAnsi" w:cstheme="minorHAnsi"/>
                <w:sz w:val="20"/>
                <w:szCs w:val="20"/>
              </w:rPr>
              <w:br/>
              <w:t>Primary Care –</w:t>
            </w:r>
            <w:r w:rsidRPr="0053416C">
              <w:rPr>
                <w:rFonts w:asciiTheme="minorHAnsi" w:hAnsiTheme="minorHAnsi" w:cstheme="minorHAnsi"/>
                <w:sz w:val="20"/>
                <w:szCs w:val="20"/>
              </w:rPr>
              <w:br/>
              <w:t>• GPs – RCGP</w:t>
            </w:r>
            <w:r w:rsidRPr="0053416C">
              <w:rPr>
                <w:rFonts w:asciiTheme="minorHAnsi" w:hAnsiTheme="minorHAnsi" w:cstheme="minorHAnsi"/>
                <w:sz w:val="20"/>
                <w:szCs w:val="20"/>
              </w:rPr>
              <w:br/>
              <w:t>• Nurse practitioners specialising in women’s health</w:t>
            </w:r>
            <w:r w:rsidRPr="0053416C">
              <w:rPr>
                <w:rFonts w:asciiTheme="minorHAnsi" w:hAnsiTheme="minorHAnsi" w:cstheme="minorHAnsi"/>
                <w:sz w:val="20"/>
                <w:szCs w:val="20"/>
              </w:rPr>
              <w:br/>
              <w:t>• Pathologists for advice on appropriate blood tests – counts, hormones, histology, cytology etc</w:t>
            </w:r>
            <w:r w:rsidRPr="0053416C">
              <w:rPr>
                <w:rFonts w:asciiTheme="minorHAnsi" w:hAnsiTheme="minorHAnsi" w:cstheme="minorHAnsi"/>
                <w:sz w:val="20"/>
                <w:szCs w:val="20"/>
              </w:rPr>
              <w:br/>
              <w:t>• Endocrinologists – hormone etc</w:t>
            </w:r>
            <w:r w:rsidRPr="0053416C">
              <w:rPr>
                <w:rFonts w:asciiTheme="minorHAnsi" w:hAnsiTheme="minorHAnsi" w:cstheme="minorHAnsi"/>
                <w:sz w:val="20"/>
                <w:szCs w:val="20"/>
              </w:rPr>
              <w:br/>
              <w:t xml:space="preserve">• Radiologists – Royal College of Radiologists – appropriate diagnosis – ultrasound – enhanced or not, MRI – enhanced or not </w:t>
            </w:r>
            <w:r w:rsidRPr="0053416C">
              <w:rPr>
                <w:rFonts w:asciiTheme="minorHAnsi" w:hAnsiTheme="minorHAnsi" w:cstheme="minorHAnsi"/>
                <w:sz w:val="20"/>
                <w:szCs w:val="20"/>
              </w:rPr>
              <w:br/>
              <w:t>• Pharmacists – drug treatments</w:t>
            </w:r>
            <w:r w:rsidRPr="0053416C">
              <w:rPr>
                <w:rFonts w:asciiTheme="minorHAnsi" w:hAnsiTheme="minorHAnsi" w:cstheme="minorHAnsi"/>
                <w:sz w:val="20"/>
                <w:szCs w:val="20"/>
              </w:rPr>
              <w:br/>
              <w:t xml:space="preserve">• Patient groups – Fibroid Network, </w:t>
            </w:r>
            <w:proofErr w:type="spellStart"/>
            <w:r w:rsidRPr="0053416C">
              <w:rPr>
                <w:rFonts w:asciiTheme="minorHAnsi" w:hAnsiTheme="minorHAnsi" w:cstheme="minorHAnsi"/>
                <w:sz w:val="20"/>
                <w:szCs w:val="20"/>
              </w:rPr>
              <w:t>FEmISA</w:t>
            </w:r>
            <w:proofErr w:type="spellEnd"/>
            <w:r w:rsidRPr="0053416C">
              <w:rPr>
                <w:rFonts w:asciiTheme="minorHAnsi" w:hAnsiTheme="minorHAnsi" w:cstheme="minorHAnsi"/>
                <w:sz w:val="20"/>
                <w:szCs w:val="20"/>
              </w:rPr>
              <w:t>, Hysterectomy Assoc, British Fibroid Trust, All Party Parliamentary Group on Women’s Health, Hysteroscopy action. TOHETI</w:t>
            </w:r>
            <w:r w:rsidRPr="0053416C">
              <w:rPr>
                <w:rFonts w:asciiTheme="minorHAnsi" w:hAnsiTheme="minorHAnsi" w:cstheme="minorHAnsi"/>
                <w:sz w:val="20"/>
                <w:szCs w:val="20"/>
              </w:rPr>
              <w:br/>
              <w:t>• High Risk Demographic Groups e.g. Afro-Caribbean Women’s Groups</w:t>
            </w:r>
            <w:r w:rsidRPr="0053416C">
              <w:rPr>
                <w:rFonts w:asciiTheme="minorHAnsi" w:hAnsiTheme="minorHAnsi" w:cstheme="minorHAnsi"/>
                <w:sz w:val="20"/>
                <w:szCs w:val="20"/>
              </w:rPr>
              <w:br/>
            </w:r>
            <w:r w:rsidRPr="0053416C">
              <w:rPr>
                <w:rFonts w:asciiTheme="minorHAnsi" w:hAnsiTheme="minorHAnsi" w:cstheme="minorHAnsi"/>
                <w:sz w:val="20"/>
                <w:szCs w:val="20"/>
              </w:rPr>
              <w:br/>
              <w:t xml:space="preserve">Secondary Care – </w:t>
            </w:r>
            <w:r w:rsidRPr="0053416C">
              <w:rPr>
                <w:rFonts w:asciiTheme="minorHAnsi" w:hAnsiTheme="minorHAnsi" w:cstheme="minorHAnsi"/>
                <w:sz w:val="20"/>
                <w:szCs w:val="20"/>
              </w:rPr>
              <w:br/>
              <w:t>As for primary care plus</w:t>
            </w:r>
            <w:r w:rsidRPr="0053416C">
              <w:rPr>
                <w:rFonts w:asciiTheme="minorHAnsi" w:hAnsiTheme="minorHAnsi" w:cstheme="minorHAnsi"/>
                <w:sz w:val="20"/>
                <w:szCs w:val="20"/>
              </w:rPr>
              <w:br/>
              <w:t xml:space="preserve">• Interventional Radiologists – British Society of Interventional Radiologists – provides uterine artery/fibroid </w:t>
            </w:r>
            <w:proofErr w:type="spellStart"/>
            <w:r w:rsidRPr="0053416C">
              <w:rPr>
                <w:rFonts w:asciiTheme="minorHAnsi" w:hAnsiTheme="minorHAnsi" w:cstheme="minorHAnsi"/>
                <w:sz w:val="20"/>
                <w:szCs w:val="20"/>
              </w:rPr>
              <w:t>embolisation</w:t>
            </w:r>
            <w:proofErr w:type="spellEnd"/>
            <w:r w:rsidRPr="0053416C">
              <w:rPr>
                <w:rFonts w:asciiTheme="minorHAnsi" w:hAnsiTheme="minorHAnsi" w:cstheme="minorHAnsi"/>
                <w:sz w:val="20"/>
                <w:szCs w:val="20"/>
              </w:rPr>
              <w:t xml:space="preserve"> [UFE/UAE] treatment, Magnetic </w:t>
            </w:r>
            <w:r w:rsidRPr="0053416C">
              <w:rPr>
                <w:rFonts w:asciiTheme="minorHAnsi" w:hAnsiTheme="minorHAnsi" w:cstheme="minorHAnsi"/>
                <w:sz w:val="20"/>
                <w:szCs w:val="20"/>
              </w:rPr>
              <w:lastRenderedPageBreak/>
              <w:t>resonance guided focused ultra-sound [</w:t>
            </w:r>
            <w:proofErr w:type="spellStart"/>
            <w:r w:rsidRPr="0053416C">
              <w:rPr>
                <w:rFonts w:asciiTheme="minorHAnsi" w:hAnsiTheme="minorHAnsi" w:cstheme="minorHAnsi"/>
                <w:sz w:val="20"/>
                <w:szCs w:val="20"/>
              </w:rPr>
              <w:t>MRgFUS</w:t>
            </w:r>
            <w:proofErr w:type="spellEnd"/>
            <w:r w:rsidRPr="0053416C">
              <w:rPr>
                <w:rFonts w:asciiTheme="minorHAnsi" w:hAnsiTheme="minorHAnsi" w:cstheme="minorHAnsi"/>
                <w:sz w:val="20"/>
                <w:szCs w:val="20"/>
              </w:rPr>
              <w:t>] – gynaecologists have no training or education in these treatments and view them as competition.  Many deny information or access to their women patients to interventional radiology treatments.</w:t>
            </w:r>
            <w:r w:rsidRPr="0053416C">
              <w:rPr>
                <w:rFonts w:asciiTheme="minorHAnsi" w:hAnsiTheme="minorHAnsi" w:cstheme="minorHAnsi"/>
                <w:sz w:val="20"/>
                <w:szCs w:val="20"/>
              </w:rPr>
              <w:br/>
              <w:t>• X-ray nurses and radiographers involved in diagnosis and treatment</w:t>
            </w:r>
            <w:r w:rsidRPr="0053416C">
              <w:rPr>
                <w:rFonts w:asciiTheme="minorHAnsi" w:hAnsiTheme="minorHAnsi" w:cstheme="minorHAnsi"/>
                <w:sz w:val="20"/>
                <w:szCs w:val="20"/>
              </w:rPr>
              <w:br/>
              <w:t>• Hysteroscopy nurses – this diagnostic procedure is offered without pain control, although it is exceedingly painful for women.</w:t>
            </w:r>
            <w:r w:rsidRPr="0053416C">
              <w:rPr>
                <w:rFonts w:asciiTheme="minorHAnsi" w:hAnsiTheme="minorHAnsi" w:cstheme="minorHAnsi"/>
                <w:sz w:val="20"/>
                <w:szCs w:val="20"/>
              </w:rPr>
              <w:br/>
              <w:t>• Gynaecology nurses</w:t>
            </w:r>
            <w:r w:rsidRPr="0053416C">
              <w:rPr>
                <w:rFonts w:asciiTheme="minorHAnsi" w:hAnsiTheme="minorHAnsi" w:cstheme="minorHAnsi"/>
                <w:sz w:val="20"/>
                <w:szCs w:val="20"/>
              </w:rPr>
              <w:br/>
              <w:t>• Independent health economists not employed by RCOG directly or indirectly who are familiar with NHS statistics and data on procedures and outcomes should be employed.</w:t>
            </w:r>
            <w:r w:rsidRPr="0053416C">
              <w:rPr>
                <w:rFonts w:asciiTheme="minorHAnsi" w:hAnsiTheme="minorHAnsi" w:cstheme="minorHAnsi"/>
                <w:sz w:val="20"/>
                <w:szCs w:val="20"/>
              </w:rPr>
              <w:br/>
              <w:t>In addition to RCOG</w:t>
            </w:r>
          </w:p>
        </w:tc>
      </w:tr>
      <w:tr w:rsidR="00687FE7" w:rsidRPr="00AB7BA9" w14:paraId="4E265441" w14:textId="77777777" w:rsidTr="0053416C">
        <w:trPr>
          <w:trHeight w:val="282"/>
        </w:trPr>
        <w:tc>
          <w:tcPr>
            <w:tcW w:w="563" w:type="dxa"/>
            <w:shd w:val="clear" w:color="auto" w:fill="auto"/>
          </w:tcPr>
          <w:p w14:paraId="5CA0E03B" w14:textId="780F7ED4"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63</w:t>
            </w:r>
          </w:p>
        </w:tc>
        <w:tc>
          <w:tcPr>
            <w:tcW w:w="1560" w:type="dxa"/>
            <w:shd w:val="clear" w:color="auto" w:fill="auto"/>
          </w:tcPr>
          <w:p w14:paraId="22C72834" w14:textId="75D4114F"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FEMISA</w:t>
            </w:r>
          </w:p>
        </w:tc>
        <w:tc>
          <w:tcPr>
            <w:tcW w:w="2126" w:type="dxa"/>
            <w:shd w:val="clear" w:color="auto" w:fill="auto"/>
          </w:tcPr>
          <w:p w14:paraId="4D5E1487" w14:textId="63A902B3"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4</w:t>
            </w:r>
            <w:r w:rsidRPr="00504873">
              <w:rPr>
                <w:rFonts w:asciiTheme="minorHAnsi" w:hAnsiTheme="minorHAnsi" w:cstheme="minorHAnsi"/>
                <w:sz w:val="20"/>
                <w:szCs w:val="20"/>
              </w:rPr>
              <w:br/>
              <w:t xml:space="preserve"> Key development sources (NICE and NICE-accredited sources)</w:t>
            </w:r>
          </w:p>
        </w:tc>
        <w:tc>
          <w:tcPr>
            <w:tcW w:w="1701" w:type="dxa"/>
            <w:shd w:val="clear" w:color="auto" w:fill="auto"/>
          </w:tcPr>
          <w:p w14:paraId="2D465D61" w14:textId="65D988BB"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As previously stated the current HMB Guidelines (revised 2018) </w:t>
            </w:r>
            <w:proofErr w:type="gramStart"/>
            <w:r w:rsidRPr="00504873">
              <w:rPr>
                <w:rFonts w:asciiTheme="minorHAnsi" w:hAnsiTheme="minorHAnsi" w:cstheme="minorHAnsi"/>
                <w:sz w:val="20"/>
                <w:szCs w:val="20"/>
              </w:rPr>
              <w:t>excluded  clinical</w:t>
            </w:r>
            <w:proofErr w:type="gramEnd"/>
            <w:r w:rsidRPr="00504873">
              <w:rPr>
                <w:rFonts w:asciiTheme="minorHAnsi" w:hAnsiTheme="minorHAnsi" w:cstheme="minorHAnsi"/>
                <w:sz w:val="20"/>
                <w:szCs w:val="20"/>
              </w:rPr>
              <w:t xml:space="preserve"> and economic evidence on alternative diagnostic and treatment pathways and did not include any NHS statistics on diagnoses, treatments, outcomes and morbidity and mortality</w:t>
            </w:r>
          </w:p>
        </w:tc>
        <w:tc>
          <w:tcPr>
            <w:tcW w:w="2551" w:type="dxa"/>
            <w:shd w:val="clear" w:color="auto" w:fill="auto"/>
          </w:tcPr>
          <w:p w14:paraId="7F792003" w14:textId="655F69DD"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The recommendations from the 2018 HMB guidelines were not properly evidence based and would result in higher death and complication rates, more pain and less choice for women and hugely greater expense for the NHS, women, their families and the economy.</w:t>
            </w:r>
          </w:p>
        </w:tc>
        <w:tc>
          <w:tcPr>
            <w:tcW w:w="7088" w:type="dxa"/>
            <w:shd w:val="clear" w:color="auto" w:fill="auto"/>
          </w:tcPr>
          <w:p w14:paraId="64CE01C2" w14:textId="186D2DC3" w:rsidR="00F455F4" w:rsidRPr="0053416C" w:rsidRDefault="00F455F4" w:rsidP="00F455F4">
            <w:pPr>
              <w:rPr>
                <w:rFonts w:asciiTheme="minorHAnsi" w:hAnsiTheme="minorHAnsi" w:cstheme="minorHAnsi"/>
                <w:sz w:val="20"/>
                <w:szCs w:val="20"/>
              </w:rPr>
            </w:pPr>
            <w:r w:rsidRPr="0053416C">
              <w:rPr>
                <w:rFonts w:asciiTheme="minorHAnsi" w:hAnsiTheme="minorHAnsi" w:cstheme="minorHAnsi"/>
                <w:sz w:val="20"/>
                <w:szCs w:val="20"/>
              </w:rPr>
              <w:t xml:space="preserve">The current quality standards only include evidence sources from RCOG and no NHS statistics or evidence on alternative safer and less invasive treatments provided by other specialities e.g. UAE, </w:t>
            </w:r>
            <w:proofErr w:type="spellStart"/>
            <w:r w:rsidRPr="0053416C">
              <w:rPr>
                <w:rFonts w:asciiTheme="minorHAnsi" w:hAnsiTheme="minorHAnsi" w:cstheme="minorHAnsi"/>
                <w:sz w:val="20"/>
                <w:szCs w:val="20"/>
              </w:rPr>
              <w:t>MRgFUS</w:t>
            </w:r>
            <w:proofErr w:type="spellEnd"/>
            <w:r w:rsidRPr="0053416C">
              <w:rPr>
                <w:rFonts w:asciiTheme="minorHAnsi" w:hAnsiTheme="minorHAnsi" w:cstheme="minorHAnsi"/>
                <w:sz w:val="20"/>
                <w:szCs w:val="20"/>
              </w:rPr>
              <w:t xml:space="preserve"> etc</w:t>
            </w:r>
            <w:r w:rsidRPr="0053416C">
              <w:rPr>
                <w:rFonts w:asciiTheme="minorHAnsi" w:hAnsiTheme="minorHAnsi" w:cstheme="minorHAnsi"/>
                <w:sz w:val="20"/>
                <w:szCs w:val="20"/>
              </w:rPr>
              <w:br/>
              <w:t>NHS statistics that need to be included –</w:t>
            </w:r>
            <w:r w:rsidRPr="0053416C">
              <w:rPr>
                <w:rFonts w:asciiTheme="minorHAnsi" w:hAnsiTheme="minorHAnsi" w:cstheme="minorHAnsi"/>
                <w:sz w:val="20"/>
                <w:szCs w:val="20"/>
              </w:rPr>
              <w:br/>
              <w:t>• Primary care - Practice Level Prescribing – NHS Digital</w:t>
            </w:r>
            <w:r w:rsidRPr="0053416C">
              <w:rPr>
                <w:rFonts w:asciiTheme="minorHAnsi" w:hAnsiTheme="minorHAnsi" w:cstheme="minorHAnsi"/>
                <w:sz w:val="20"/>
                <w:szCs w:val="20"/>
              </w:rPr>
              <w:br/>
              <w:t xml:space="preserve">• Diagnoses of HMB, fibroids in primary care </w:t>
            </w:r>
            <w:r w:rsidRPr="0053416C">
              <w:rPr>
                <w:rFonts w:asciiTheme="minorHAnsi" w:hAnsiTheme="minorHAnsi" w:cstheme="minorHAnsi"/>
                <w:sz w:val="20"/>
                <w:szCs w:val="20"/>
              </w:rPr>
              <w:br/>
              <w:t>• Diagnoses of HMB, fibroids and adenomyosis</w:t>
            </w:r>
            <w:r w:rsidRPr="0053416C">
              <w:rPr>
                <w:rFonts w:asciiTheme="minorHAnsi" w:hAnsiTheme="minorHAnsi" w:cstheme="minorHAnsi"/>
                <w:sz w:val="20"/>
                <w:szCs w:val="20"/>
              </w:rPr>
              <w:br/>
              <w:t>• CCG Outcomes Indicator Set - by hospital by diagnosis</w:t>
            </w:r>
            <w:r w:rsidRPr="0053416C">
              <w:rPr>
                <w:rFonts w:asciiTheme="minorHAnsi" w:hAnsiTheme="minorHAnsi" w:cstheme="minorHAnsi"/>
                <w:sz w:val="20"/>
                <w:szCs w:val="20"/>
              </w:rPr>
              <w:br/>
              <w:t xml:space="preserve">• NHS/ONS mortality data by diagnosis and treatment – hysterectomy by type - abdominal; vaginal etc, myomectomy – by type, UAE, </w:t>
            </w:r>
            <w:proofErr w:type="spellStart"/>
            <w:r w:rsidRPr="0053416C">
              <w:rPr>
                <w:rFonts w:asciiTheme="minorHAnsi" w:hAnsiTheme="minorHAnsi" w:cstheme="minorHAnsi"/>
                <w:sz w:val="20"/>
                <w:szCs w:val="20"/>
              </w:rPr>
              <w:t>MRgFUS</w:t>
            </w:r>
            <w:proofErr w:type="spellEnd"/>
            <w:r w:rsidRPr="0053416C">
              <w:rPr>
                <w:rFonts w:asciiTheme="minorHAnsi" w:hAnsiTheme="minorHAnsi" w:cstheme="minorHAnsi"/>
                <w:sz w:val="20"/>
                <w:szCs w:val="20"/>
              </w:rPr>
              <w:t>, endometrial ablation etc</w:t>
            </w:r>
            <w:r w:rsidRPr="0053416C">
              <w:rPr>
                <w:rFonts w:asciiTheme="minorHAnsi" w:hAnsiTheme="minorHAnsi" w:cstheme="minorHAnsi"/>
                <w:sz w:val="20"/>
                <w:szCs w:val="20"/>
              </w:rPr>
              <w:br/>
              <w:t>• NHS emergency admission data by diagnosis</w:t>
            </w:r>
            <w:r w:rsidRPr="0053416C">
              <w:rPr>
                <w:rFonts w:asciiTheme="minorHAnsi" w:hAnsiTheme="minorHAnsi" w:cstheme="minorHAnsi"/>
                <w:sz w:val="20"/>
                <w:szCs w:val="20"/>
              </w:rPr>
              <w:br/>
              <w:t xml:space="preserve">• NHS readmission data by diagnosis and procedure </w:t>
            </w:r>
            <w:r w:rsidRPr="0053416C">
              <w:rPr>
                <w:rFonts w:asciiTheme="minorHAnsi" w:hAnsiTheme="minorHAnsi" w:cstheme="minorHAnsi"/>
                <w:sz w:val="20"/>
                <w:szCs w:val="20"/>
              </w:rPr>
              <w:br/>
              <w:t xml:space="preserve">For diagnosis – </w:t>
            </w:r>
            <w:r w:rsidRPr="0053416C">
              <w:rPr>
                <w:rFonts w:asciiTheme="minorHAnsi" w:hAnsiTheme="minorHAnsi" w:cstheme="minorHAnsi"/>
                <w:sz w:val="20"/>
                <w:szCs w:val="20"/>
              </w:rPr>
              <w:br/>
              <w:t>• Royal College of Pathology and subspecialties involved in diagnosis</w:t>
            </w:r>
            <w:r w:rsidRPr="0053416C">
              <w:rPr>
                <w:rFonts w:asciiTheme="minorHAnsi" w:hAnsiTheme="minorHAnsi" w:cstheme="minorHAnsi"/>
                <w:sz w:val="20"/>
                <w:szCs w:val="20"/>
              </w:rPr>
              <w:br/>
              <w:t>• Royal College of Radiology – particularly ultrasound and MRI clinical information</w:t>
            </w:r>
            <w:r w:rsidRPr="0053416C">
              <w:rPr>
                <w:rFonts w:asciiTheme="minorHAnsi" w:hAnsiTheme="minorHAnsi" w:cstheme="minorHAnsi"/>
                <w:sz w:val="20"/>
                <w:szCs w:val="20"/>
              </w:rPr>
              <w:br/>
            </w:r>
            <w:r w:rsidRPr="0053416C">
              <w:rPr>
                <w:rFonts w:asciiTheme="minorHAnsi" w:hAnsiTheme="minorHAnsi" w:cstheme="minorHAnsi"/>
                <w:sz w:val="20"/>
                <w:szCs w:val="20"/>
              </w:rPr>
              <w:br/>
              <w:t>GIRFT Gynaecology – statistics and information on adverse events in gynaecology and how to improve outcomes - http://gettingitrightfirsttime.co.uk/surgical-specialty/obstetrics-and-gynaecology/</w:t>
            </w:r>
            <w:r w:rsidRPr="0053416C">
              <w:rPr>
                <w:rFonts w:asciiTheme="minorHAnsi" w:hAnsiTheme="minorHAnsi" w:cstheme="minorHAnsi"/>
                <w:sz w:val="20"/>
                <w:szCs w:val="20"/>
              </w:rPr>
              <w:br/>
              <w:t xml:space="preserve">For UAE and </w:t>
            </w:r>
            <w:proofErr w:type="spellStart"/>
            <w:r w:rsidRPr="0053416C">
              <w:rPr>
                <w:rFonts w:asciiTheme="minorHAnsi" w:hAnsiTheme="minorHAnsi" w:cstheme="minorHAnsi"/>
                <w:sz w:val="20"/>
                <w:szCs w:val="20"/>
              </w:rPr>
              <w:t>MRgFUS</w:t>
            </w:r>
            <w:proofErr w:type="spellEnd"/>
            <w:r w:rsidRPr="0053416C">
              <w:rPr>
                <w:rFonts w:asciiTheme="minorHAnsi" w:hAnsiTheme="minorHAnsi" w:cstheme="minorHAnsi"/>
                <w:sz w:val="20"/>
                <w:szCs w:val="20"/>
              </w:rPr>
              <w:t xml:space="preserve"> – British Society of Interventional Radiology –</w:t>
            </w:r>
            <w:r w:rsidRPr="0053416C">
              <w:rPr>
                <w:rFonts w:asciiTheme="minorHAnsi" w:hAnsiTheme="minorHAnsi" w:cstheme="minorHAnsi"/>
                <w:sz w:val="20"/>
                <w:szCs w:val="20"/>
              </w:rPr>
              <w:br/>
              <w:t xml:space="preserve">• Registry and Audit on UAE and surveys on UAE and </w:t>
            </w:r>
            <w:proofErr w:type="spellStart"/>
            <w:r w:rsidRPr="0053416C">
              <w:rPr>
                <w:rFonts w:asciiTheme="minorHAnsi" w:hAnsiTheme="minorHAnsi" w:cstheme="minorHAnsi"/>
                <w:sz w:val="20"/>
                <w:szCs w:val="20"/>
              </w:rPr>
              <w:t>MRgFUS</w:t>
            </w:r>
            <w:proofErr w:type="spellEnd"/>
            <w:r w:rsidRPr="0053416C">
              <w:rPr>
                <w:rFonts w:asciiTheme="minorHAnsi" w:hAnsiTheme="minorHAnsi" w:cstheme="minorHAnsi"/>
                <w:sz w:val="20"/>
                <w:szCs w:val="20"/>
              </w:rPr>
              <w:br/>
            </w:r>
            <w:r w:rsidRPr="0053416C">
              <w:rPr>
                <w:rFonts w:asciiTheme="minorHAnsi" w:hAnsiTheme="minorHAnsi" w:cstheme="minorHAnsi"/>
                <w:sz w:val="20"/>
                <w:szCs w:val="20"/>
              </w:rPr>
              <w:lastRenderedPageBreak/>
              <w:t>• Key policy documents, reports and national audits</w:t>
            </w:r>
            <w:r w:rsidRPr="0053416C">
              <w:rPr>
                <w:rFonts w:asciiTheme="minorHAnsi" w:hAnsiTheme="minorHAnsi" w:cstheme="minorHAnsi"/>
                <w:sz w:val="20"/>
                <w:szCs w:val="20"/>
              </w:rPr>
              <w:br/>
              <w:t xml:space="preserve">• UAE/UFE Registry </w:t>
            </w:r>
            <w:r w:rsidRPr="0053416C">
              <w:rPr>
                <w:rFonts w:asciiTheme="minorHAnsi" w:hAnsiTheme="minorHAnsi" w:cstheme="minorHAnsi"/>
                <w:sz w:val="20"/>
                <w:szCs w:val="20"/>
              </w:rPr>
              <w:br/>
              <w:t>• Society of Interventional Radiology registry, audits and surveys of UAE/UFE via BSIR</w:t>
            </w:r>
            <w:r w:rsidRPr="0053416C">
              <w:rPr>
                <w:rFonts w:asciiTheme="minorHAnsi" w:hAnsiTheme="minorHAnsi" w:cstheme="minorHAnsi"/>
                <w:sz w:val="20"/>
                <w:szCs w:val="20"/>
              </w:rPr>
              <w:br/>
            </w:r>
            <w:r w:rsidRPr="0053416C">
              <w:rPr>
                <w:rFonts w:asciiTheme="minorHAnsi" w:hAnsiTheme="minorHAnsi" w:cstheme="minorHAnsi"/>
                <w:b/>
                <w:bCs/>
                <w:sz w:val="20"/>
                <w:szCs w:val="20"/>
              </w:rPr>
              <w:t>And full clinical evidence searches on all treatments, not just hysterectomy and myomectomy</w:t>
            </w:r>
            <w:r w:rsidRPr="0053416C">
              <w:rPr>
                <w:rFonts w:asciiTheme="minorHAnsi" w:hAnsiTheme="minorHAnsi" w:cstheme="minorHAnsi"/>
                <w:b/>
                <w:bCs/>
                <w:sz w:val="20"/>
                <w:szCs w:val="20"/>
              </w:rPr>
              <w:br/>
              <w:t xml:space="preserve">This guidance should be patient-centred but is not and no patient research was included.  It is very important to know how those involved feel, what they want, the shortcomings and what needs to change as they </w:t>
            </w:r>
            <w:proofErr w:type="gramStart"/>
            <w:r w:rsidRPr="0053416C">
              <w:rPr>
                <w:rFonts w:asciiTheme="minorHAnsi" w:hAnsiTheme="minorHAnsi" w:cstheme="minorHAnsi"/>
                <w:b/>
                <w:bCs/>
                <w:sz w:val="20"/>
                <w:szCs w:val="20"/>
              </w:rPr>
              <w:t>have to</w:t>
            </w:r>
            <w:proofErr w:type="gramEnd"/>
            <w:r w:rsidRPr="0053416C">
              <w:rPr>
                <w:rFonts w:asciiTheme="minorHAnsi" w:hAnsiTheme="minorHAnsi" w:cstheme="minorHAnsi"/>
                <w:b/>
                <w:bCs/>
                <w:sz w:val="20"/>
                <w:szCs w:val="20"/>
              </w:rPr>
              <w:t xml:space="preserve"> live with the consequences.  This was ignored in the 2018 HMB Review</w:t>
            </w:r>
            <w:r w:rsidRPr="0053416C">
              <w:rPr>
                <w:rFonts w:asciiTheme="minorHAnsi" w:hAnsiTheme="minorHAnsi" w:cstheme="minorHAnsi"/>
                <w:sz w:val="20"/>
                <w:szCs w:val="20"/>
              </w:rPr>
              <w:br/>
            </w:r>
            <w:r w:rsidRPr="0053416C">
              <w:rPr>
                <w:rFonts w:asciiTheme="minorHAnsi" w:hAnsiTheme="minorHAnsi" w:cstheme="minorHAnsi"/>
                <w:b/>
                <w:bCs/>
                <w:sz w:val="20"/>
                <w:szCs w:val="20"/>
              </w:rPr>
              <w:t>Women’s Health organisations surveys and reports on HMB, choice etc</w:t>
            </w:r>
            <w:r w:rsidRPr="0053416C">
              <w:rPr>
                <w:rFonts w:asciiTheme="minorHAnsi" w:hAnsiTheme="minorHAnsi" w:cstheme="minorHAnsi"/>
                <w:sz w:val="20"/>
                <w:szCs w:val="20"/>
              </w:rPr>
              <w:br/>
              <w:t>• Women’s Health APPG Report – Informed Choice? Giving women control of their healthcare - http://www.appgwomenshealth.org/inquiry2017</w:t>
            </w:r>
            <w:r w:rsidRPr="0053416C">
              <w:rPr>
                <w:rFonts w:asciiTheme="minorHAnsi" w:hAnsiTheme="minorHAnsi" w:cstheme="minorHAnsi"/>
                <w:sz w:val="20"/>
                <w:szCs w:val="20"/>
              </w:rPr>
              <w:br/>
              <w:t xml:space="preserve">• Medical Technology Group Survey - A review of the provision of and access to Uterine Artery / Fibroid </w:t>
            </w:r>
            <w:proofErr w:type="spellStart"/>
            <w:r w:rsidRPr="0053416C">
              <w:rPr>
                <w:rFonts w:asciiTheme="minorHAnsi" w:hAnsiTheme="minorHAnsi" w:cstheme="minorHAnsi"/>
                <w:sz w:val="20"/>
                <w:szCs w:val="20"/>
              </w:rPr>
              <w:t>Embolisation</w:t>
            </w:r>
            <w:proofErr w:type="spellEnd"/>
            <w:r w:rsidRPr="0053416C">
              <w:rPr>
                <w:rFonts w:asciiTheme="minorHAnsi" w:hAnsiTheme="minorHAnsi" w:cstheme="minorHAnsi"/>
                <w:sz w:val="20"/>
                <w:szCs w:val="20"/>
              </w:rPr>
              <w:t>, a treatment for Fibroids for women in England – December 2011 - https://mtg.org.uk/wp-content/uploads/2016/07/UFEResearchReport.pdf</w:t>
            </w:r>
            <w:r w:rsidRPr="0053416C">
              <w:rPr>
                <w:rFonts w:asciiTheme="minorHAnsi" w:hAnsiTheme="minorHAnsi" w:cstheme="minorHAnsi"/>
                <w:sz w:val="20"/>
                <w:szCs w:val="20"/>
              </w:rPr>
              <w:br/>
              <w:t xml:space="preserve">• </w:t>
            </w:r>
            <w:proofErr w:type="spellStart"/>
            <w:r w:rsidRPr="0053416C">
              <w:rPr>
                <w:rFonts w:asciiTheme="minorHAnsi" w:hAnsiTheme="minorHAnsi" w:cstheme="minorHAnsi"/>
                <w:sz w:val="20"/>
                <w:szCs w:val="20"/>
              </w:rPr>
              <w:t>FEmISA</w:t>
            </w:r>
            <w:proofErr w:type="spellEnd"/>
            <w:r w:rsidRPr="0053416C">
              <w:rPr>
                <w:rFonts w:asciiTheme="minorHAnsi" w:hAnsiTheme="minorHAnsi" w:cstheme="minorHAnsi"/>
                <w:sz w:val="20"/>
                <w:szCs w:val="20"/>
              </w:rPr>
              <w:t xml:space="preserve"> Reports – Patient Choice and NICE Compliance Survey on Fibroid Treatment   Acute NHS Trusts In England Conducted In 2016 - http://www.femisa.org.uk/images/femisa%20report%20on%20patient%20choice%20and%20nice%20compliance%209.17%20-%20final.pdf </w:t>
            </w:r>
            <w:r w:rsidRPr="0053416C">
              <w:rPr>
                <w:rFonts w:asciiTheme="minorHAnsi" w:hAnsiTheme="minorHAnsi" w:cstheme="minorHAnsi"/>
                <w:sz w:val="20"/>
                <w:szCs w:val="20"/>
              </w:rPr>
              <w:br/>
              <w:t xml:space="preserve">• </w:t>
            </w:r>
            <w:proofErr w:type="spellStart"/>
            <w:r w:rsidRPr="0053416C">
              <w:rPr>
                <w:rFonts w:asciiTheme="minorHAnsi" w:hAnsiTheme="minorHAnsi" w:cstheme="minorHAnsi"/>
                <w:sz w:val="20"/>
                <w:szCs w:val="20"/>
              </w:rPr>
              <w:t>YouUr</w:t>
            </w:r>
            <w:proofErr w:type="spellEnd"/>
            <w:r w:rsidRPr="0053416C">
              <w:rPr>
                <w:rFonts w:asciiTheme="minorHAnsi" w:hAnsiTheme="minorHAnsi" w:cstheme="minorHAnsi"/>
                <w:sz w:val="20"/>
                <w:szCs w:val="20"/>
              </w:rPr>
              <w:t xml:space="preserve"> First </w:t>
            </w:r>
            <w:proofErr w:type="spellStart"/>
            <w:r w:rsidRPr="0053416C">
              <w:rPr>
                <w:rFonts w:asciiTheme="minorHAnsi" w:hAnsiTheme="minorHAnsi" w:cstheme="minorHAnsi"/>
                <w:sz w:val="20"/>
                <w:szCs w:val="20"/>
              </w:rPr>
              <w:t>ChoicE</w:t>
            </w:r>
            <w:proofErr w:type="spellEnd"/>
            <w:r w:rsidRPr="0053416C">
              <w:rPr>
                <w:rFonts w:asciiTheme="minorHAnsi" w:hAnsiTheme="minorHAnsi" w:cstheme="minorHAnsi"/>
                <w:sz w:val="20"/>
                <w:szCs w:val="20"/>
              </w:rPr>
              <w:t xml:space="preserve"> Patient Information and Choice – UFE Patient Survey - http://www.femisa.org.uk/images/stories/downloads/patient_information__%20choice_survey_report.pdf </w:t>
            </w:r>
            <w:r w:rsidRPr="0053416C">
              <w:rPr>
                <w:rFonts w:asciiTheme="minorHAnsi" w:hAnsiTheme="minorHAnsi" w:cstheme="minorHAnsi"/>
                <w:sz w:val="20"/>
                <w:szCs w:val="20"/>
              </w:rPr>
              <w:br/>
              <w:t>• TOHETI – Report on Uterine Fibroids - www.toheti.org</w:t>
            </w:r>
            <w:r w:rsidRPr="0053416C">
              <w:rPr>
                <w:rFonts w:asciiTheme="minorHAnsi" w:hAnsiTheme="minorHAnsi" w:cstheme="minorHAnsi"/>
                <w:sz w:val="20"/>
                <w:szCs w:val="20"/>
              </w:rPr>
              <w:br/>
              <w:t xml:space="preserve">• Fibroid Network - Summary of Fibroid Research findings for Women with Fibroids and Black Women related Health Issues - http://www.fibroid.network/category/news/ </w:t>
            </w:r>
          </w:p>
        </w:tc>
      </w:tr>
      <w:tr w:rsidR="00687FE7" w:rsidRPr="00AB7BA9" w14:paraId="23F9D714" w14:textId="77777777" w:rsidTr="0053416C">
        <w:trPr>
          <w:trHeight w:val="282"/>
        </w:trPr>
        <w:tc>
          <w:tcPr>
            <w:tcW w:w="563" w:type="dxa"/>
            <w:shd w:val="clear" w:color="auto" w:fill="auto"/>
          </w:tcPr>
          <w:p w14:paraId="748E3F60" w14:textId="257BD0ED"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64</w:t>
            </w:r>
          </w:p>
        </w:tc>
        <w:tc>
          <w:tcPr>
            <w:tcW w:w="1560" w:type="dxa"/>
            <w:shd w:val="clear" w:color="auto" w:fill="auto"/>
          </w:tcPr>
          <w:p w14:paraId="102245EE" w14:textId="5AABE242"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FEMISA</w:t>
            </w:r>
          </w:p>
        </w:tc>
        <w:tc>
          <w:tcPr>
            <w:tcW w:w="2126" w:type="dxa"/>
            <w:shd w:val="clear" w:color="auto" w:fill="auto"/>
          </w:tcPr>
          <w:p w14:paraId="0DE17F46" w14:textId="0F13F737"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5 –</w:t>
            </w:r>
            <w:r w:rsidRPr="00504873">
              <w:rPr>
                <w:rFonts w:asciiTheme="minorHAnsi" w:hAnsiTheme="minorHAnsi" w:cstheme="minorHAnsi"/>
                <w:sz w:val="20"/>
                <w:szCs w:val="20"/>
              </w:rPr>
              <w:br/>
              <w:t xml:space="preserve">Existing indicators and ensuring informed choice for woman </w:t>
            </w:r>
          </w:p>
        </w:tc>
        <w:tc>
          <w:tcPr>
            <w:tcW w:w="1701" w:type="dxa"/>
            <w:shd w:val="clear" w:color="auto" w:fill="auto"/>
          </w:tcPr>
          <w:p w14:paraId="1EDC62AB" w14:textId="0BFFA86A"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 current indicators are totally inadequate and do not cover alternatives to </w:t>
            </w:r>
            <w:r w:rsidRPr="00504873">
              <w:rPr>
                <w:rFonts w:asciiTheme="minorHAnsi" w:hAnsiTheme="minorHAnsi" w:cstheme="minorHAnsi"/>
                <w:sz w:val="20"/>
                <w:szCs w:val="20"/>
              </w:rPr>
              <w:lastRenderedPageBreak/>
              <w:t>hysterectomy or address the very significant issue that many women feel bullied by gynaecologists into hysterectomies they don’t want or need and are not given informed choice contrary to the NHS Constitution</w:t>
            </w:r>
          </w:p>
        </w:tc>
        <w:tc>
          <w:tcPr>
            <w:tcW w:w="2551" w:type="dxa"/>
            <w:shd w:val="clear" w:color="auto" w:fill="auto"/>
          </w:tcPr>
          <w:p w14:paraId="07C2037B" w14:textId="69EC9D28"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There is no point in recommending guidelines of supposedly best clinical practice unless you introduce metrics to ensure </w:t>
            </w:r>
            <w:r w:rsidRPr="00504873">
              <w:rPr>
                <w:rFonts w:asciiTheme="minorHAnsi" w:hAnsiTheme="minorHAnsi" w:cstheme="minorHAnsi"/>
                <w:sz w:val="20"/>
                <w:szCs w:val="20"/>
              </w:rPr>
              <w:lastRenderedPageBreak/>
              <w:t>they are implemented and to monitor outcomes.</w:t>
            </w:r>
          </w:p>
        </w:tc>
        <w:tc>
          <w:tcPr>
            <w:tcW w:w="7088" w:type="dxa"/>
            <w:shd w:val="clear" w:color="auto" w:fill="auto"/>
          </w:tcPr>
          <w:p w14:paraId="390C327E" w14:textId="3555FFA4" w:rsidR="00F455F4" w:rsidRPr="0053416C" w:rsidRDefault="00F455F4" w:rsidP="00F455F4">
            <w:pPr>
              <w:rPr>
                <w:rFonts w:asciiTheme="minorHAnsi" w:hAnsiTheme="minorHAnsi" w:cstheme="minorHAnsi"/>
                <w:sz w:val="20"/>
                <w:szCs w:val="20"/>
              </w:rPr>
            </w:pPr>
            <w:r w:rsidRPr="0053416C">
              <w:rPr>
                <w:rFonts w:asciiTheme="minorHAnsi" w:hAnsiTheme="minorHAnsi" w:cstheme="minorHAnsi"/>
                <w:b/>
                <w:bCs/>
                <w:sz w:val="20"/>
                <w:szCs w:val="20"/>
              </w:rPr>
              <w:lastRenderedPageBreak/>
              <w:t>Hospital Episode Statistics- Activity Data</w:t>
            </w:r>
            <w:r w:rsidRPr="0053416C">
              <w:rPr>
                <w:rFonts w:asciiTheme="minorHAnsi" w:hAnsiTheme="minorHAnsi" w:cstheme="minorHAnsi"/>
                <w:sz w:val="20"/>
                <w:szCs w:val="20"/>
              </w:rPr>
              <w:br/>
              <w:t>Number of diagnoses of HMB, fibroids, adenomyosis etc and comparison with previous years</w:t>
            </w:r>
            <w:r w:rsidRPr="0053416C">
              <w:rPr>
                <w:rFonts w:asciiTheme="minorHAnsi" w:hAnsiTheme="minorHAnsi" w:cstheme="minorHAnsi"/>
                <w:sz w:val="20"/>
                <w:szCs w:val="20"/>
              </w:rPr>
              <w:br/>
              <w:t>How these were diagnosed – procedure data linking radiology imaging and hysteroscopy procedures with the initial diagnosis</w:t>
            </w:r>
            <w:r w:rsidRPr="0053416C">
              <w:rPr>
                <w:rFonts w:asciiTheme="minorHAnsi" w:hAnsiTheme="minorHAnsi" w:cstheme="minorHAnsi"/>
                <w:sz w:val="20"/>
                <w:szCs w:val="20"/>
              </w:rPr>
              <w:br/>
              <w:t xml:space="preserve">Hospital activity data – numbers of procedures for treatment of HMB, fibroids and </w:t>
            </w:r>
            <w:r w:rsidRPr="0053416C">
              <w:rPr>
                <w:rFonts w:asciiTheme="minorHAnsi" w:hAnsiTheme="minorHAnsi" w:cstheme="minorHAnsi"/>
                <w:sz w:val="20"/>
                <w:szCs w:val="20"/>
              </w:rPr>
              <w:lastRenderedPageBreak/>
              <w:t xml:space="preserve">adenomyosis – hysterectomy, myomectomy UAE/UFE, endometrial ablation </w:t>
            </w:r>
            <w:proofErr w:type="spellStart"/>
            <w:r w:rsidRPr="0053416C">
              <w:rPr>
                <w:rFonts w:asciiTheme="minorHAnsi" w:hAnsiTheme="minorHAnsi" w:cstheme="minorHAnsi"/>
                <w:sz w:val="20"/>
                <w:szCs w:val="20"/>
              </w:rPr>
              <w:t>MRgFUS</w:t>
            </w:r>
            <w:proofErr w:type="spellEnd"/>
            <w:r w:rsidRPr="0053416C">
              <w:rPr>
                <w:rFonts w:asciiTheme="minorHAnsi" w:hAnsiTheme="minorHAnsi" w:cstheme="minorHAnsi"/>
                <w:sz w:val="20"/>
                <w:szCs w:val="20"/>
              </w:rPr>
              <w:t xml:space="preserve"> etc</w:t>
            </w:r>
            <w:r w:rsidRPr="0053416C">
              <w:rPr>
                <w:rFonts w:asciiTheme="minorHAnsi" w:hAnsiTheme="minorHAnsi" w:cstheme="minorHAnsi"/>
                <w:sz w:val="20"/>
                <w:szCs w:val="20"/>
              </w:rPr>
              <w:br/>
              <w:t>Removal of healthy ovaries</w:t>
            </w:r>
            <w:r w:rsidRPr="0053416C">
              <w:rPr>
                <w:rFonts w:asciiTheme="minorHAnsi" w:hAnsiTheme="minorHAnsi" w:cstheme="minorHAnsi"/>
                <w:sz w:val="20"/>
                <w:szCs w:val="20"/>
              </w:rPr>
              <w:br/>
              <w:t>Hospital Mortality data HES/ONS – morbidity at 90 days from each of these procedures</w:t>
            </w:r>
            <w:r w:rsidRPr="0053416C">
              <w:rPr>
                <w:rFonts w:asciiTheme="minorHAnsi" w:hAnsiTheme="minorHAnsi" w:cstheme="minorHAnsi"/>
                <w:sz w:val="20"/>
                <w:szCs w:val="20"/>
              </w:rPr>
              <w:br/>
              <w:t>Hospital readmission data – readmission from complications for up to 20 years e.g. prolapse from an earlier hysterectomy</w:t>
            </w:r>
            <w:r w:rsidRPr="0053416C">
              <w:rPr>
                <w:rFonts w:asciiTheme="minorHAnsi" w:hAnsiTheme="minorHAnsi" w:cstheme="minorHAnsi"/>
                <w:sz w:val="20"/>
                <w:szCs w:val="20"/>
              </w:rPr>
              <w:br/>
              <w:t>In addition, GIRFT gynaecology data on safety and quality.</w:t>
            </w:r>
            <w:r w:rsidRPr="0053416C">
              <w:rPr>
                <w:rFonts w:asciiTheme="minorHAnsi" w:hAnsiTheme="minorHAnsi" w:cstheme="minorHAnsi"/>
                <w:sz w:val="20"/>
                <w:szCs w:val="20"/>
              </w:rPr>
              <w:br/>
              <w:t xml:space="preserve">NHS Litigation Statistics (now </w:t>
            </w:r>
            <w:proofErr w:type="spellStart"/>
            <w:r w:rsidRPr="0053416C">
              <w:rPr>
                <w:rFonts w:asciiTheme="minorHAnsi" w:hAnsiTheme="minorHAnsi" w:cstheme="minorHAnsi"/>
                <w:sz w:val="20"/>
                <w:szCs w:val="20"/>
              </w:rPr>
              <w:t>know</w:t>
            </w:r>
            <w:proofErr w:type="spellEnd"/>
            <w:r w:rsidRPr="0053416C">
              <w:rPr>
                <w:rFonts w:asciiTheme="minorHAnsi" w:hAnsiTheme="minorHAnsi" w:cstheme="minorHAnsi"/>
                <w:sz w:val="20"/>
                <w:szCs w:val="20"/>
              </w:rPr>
              <w:t xml:space="preserve"> as NHS Resolution) on litigation on all procedures involved in the diagnosis and treatment or HMB, fibroids and adenomyosis – gynaecology is only second to obstetrics as the highest speciality for litigation, so there is a lot to be learned from studying the information on how this could be improved. https://resolution.nhs.uk/wp-content/uploads/2019/07/NHS-Resolution-Annual-Report-2018-19.pdf  Specific reports on gynaecology and all procedures for HMB, fibroids and adenomyosis need to be requested.</w:t>
            </w:r>
            <w:r w:rsidRPr="0053416C">
              <w:rPr>
                <w:rFonts w:asciiTheme="minorHAnsi" w:hAnsiTheme="minorHAnsi" w:cstheme="minorHAnsi"/>
                <w:sz w:val="20"/>
                <w:szCs w:val="20"/>
              </w:rPr>
              <w:br/>
              <w:t>Audits with all clinical specialities on outcomes of all procedures</w:t>
            </w:r>
            <w:r w:rsidRPr="0053416C">
              <w:rPr>
                <w:rFonts w:asciiTheme="minorHAnsi" w:hAnsiTheme="minorHAnsi" w:cstheme="minorHAnsi"/>
                <w:sz w:val="20"/>
                <w:szCs w:val="20"/>
              </w:rPr>
              <w:br/>
              <w:t>This will determine the uptake of each of the diagnoses and treatments, their outcomes and safety.</w:t>
            </w:r>
            <w:r w:rsidRPr="0053416C">
              <w:rPr>
                <w:rFonts w:asciiTheme="minorHAnsi" w:hAnsiTheme="minorHAnsi" w:cstheme="minorHAnsi"/>
                <w:sz w:val="20"/>
                <w:szCs w:val="20"/>
              </w:rPr>
              <w:br/>
              <w:t xml:space="preserve">An audit of all NHS hospitals on how they ensure compliance e.g. </w:t>
            </w:r>
            <w:proofErr w:type="spellStart"/>
            <w:r w:rsidRPr="0053416C">
              <w:rPr>
                <w:rFonts w:asciiTheme="minorHAnsi" w:hAnsiTheme="minorHAnsi" w:cstheme="minorHAnsi"/>
                <w:sz w:val="20"/>
                <w:szCs w:val="20"/>
              </w:rPr>
              <w:t>FEmISA</w:t>
            </w:r>
            <w:proofErr w:type="spellEnd"/>
            <w:r w:rsidRPr="0053416C">
              <w:rPr>
                <w:rFonts w:asciiTheme="minorHAnsi" w:hAnsiTheme="minorHAnsi" w:cstheme="minorHAnsi"/>
                <w:sz w:val="20"/>
                <w:szCs w:val="20"/>
              </w:rPr>
              <w:t xml:space="preserve"> report</w:t>
            </w:r>
            <w:r w:rsidRPr="0053416C">
              <w:rPr>
                <w:rFonts w:asciiTheme="minorHAnsi" w:hAnsiTheme="minorHAnsi" w:cstheme="minorHAnsi"/>
                <w:sz w:val="20"/>
                <w:szCs w:val="20"/>
              </w:rPr>
              <w:br/>
            </w:r>
            <w:r w:rsidRPr="0053416C">
              <w:rPr>
                <w:rFonts w:asciiTheme="minorHAnsi" w:hAnsiTheme="minorHAnsi" w:cstheme="minorHAnsi"/>
                <w:b/>
                <w:bCs/>
                <w:sz w:val="20"/>
                <w:szCs w:val="20"/>
              </w:rPr>
              <w:t>Ensuring Informed Choice for Women</w:t>
            </w:r>
            <w:r w:rsidRPr="0053416C">
              <w:rPr>
                <w:rFonts w:asciiTheme="minorHAnsi" w:hAnsiTheme="minorHAnsi" w:cstheme="minorHAnsi"/>
                <w:sz w:val="20"/>
                <w:szCs w:val="20"/>
              </w:rPr>
              <w:t xml:space="preserve"> – comprehensive patient information for women scrutinised by all the clinical specialities involved (not just gynaecologists) and patient groups to replace the limited and inaccurate information available to the NHS web site and give information on the risks – morbidity and mortality as there is plenty of evidence that women are not fully informed about these. As in the 2007 HMB guidelines all women should be sent all the patients information booklets about every possible procedure before their </w:t>
            </w:r>
            <w:proofErr w:type="gramStart"/>
            <w:r w:rsidRPr="0053416C">
              <w:rPr>
                <w:rFonts w:asciiTheme="minorHAnsi" w:hAnsiTheme="minorHAnsi" w:cstheme="minorHAnsi"/>
                <w:sz w:val="20"/>
                <w:szCs w:val="20"/>
              </w:rPr>
              <w:t>outpatients</w:t>
            </w:r>
            <w:proofErr w:type="gramEnd"/>
            <w:r w:rsidRPr="0053416C">
              <w:rPr>
                <w:rFonts w:asciiTheme="minorHAnsi" w:hAnsiTheme="minorHAnsi" w:cstheme="minorHAnsi"/>
                <w:sz w:val="20"/>
                <w:szCs w:val="20"/>
              </w:rPr>
              <w:t xml:space="preserve"> appointment and these should also be available to their GP surgery. Many women are not informed about any treatment other than hysterectomy.  This is </w:t>
            </w:r>
            <w:proofErr w:type="gramStart"/>
            <w:r w:rsidRPr="0053416C">
              <w:rPr>
                <w:rFonts w:asciiTheme="minorHAnsi" w:hAnsiTheme="minorHAnsi" w:cstheme="minorHAnsi"/>
                <w:sz w:val="20"/>
                <w:szCs w:val="20"/>
              </w:rPr>
              <w:t>absolutely unacceptable</w:t>
            </w:r>
            <w:proofErr w:type="gramEnd"/>
            <w:r w:rsidRPr="0053416C">
              <w:rPr>
                <w:rFonts w:asciiTheme="minorHAnsi" w:hAnsiTheme="minorHAnsi" w:cstheme="minorHAnsi"/>
                <w:sz w:val="20"/>
                <w:szCs w:val="20"/>
              </w:rPr>
              <w:t>.</w:t>
            </w:r>
          </w:p>
        </w:tc>
      </w:tr>
      <w:tr w:rsidR="00687FE7" w:rsidRPr="00AB7BA9" w14:paraId="4834435C" w14:textId="77777777" w:rsidTr="0053416C">
        <w:trPr>
          <w:trHeight w:val="282"/>
        </w:trPr>
        <w:tc>
          <w:tcPr>
            <w:tcW w:w="563" w:type="dxa"/>
            <w:shd w:val="clear" w:color="auto" w:fill="auto"/>
          </w:tcPr>
          <w:p w14:paraId="7B66B62E" w14:textId="2A90BAA4"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65</w:t>
            </w:r>
          </w:p>
        </w:tc>
        <w:tc>
          <w:tcPr>
            <w:tcW w:w="1560" w:type="dxa"/>
            <w:shd w:val="clear" w:color="auto" w:fill="auto"/>
          </w:tcPr>
          <w:p w14:paraId="2E67EBE9" w14:textId="422E2E88"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FEMISA</w:t>
            </w:r>
          </w:p>
        </w:tc>
        <w:tc>
          <w:tcPr>
            <w:tcW w:w="2126" w:type="dxa"/>
            <w:shd w:val="clear" w:color="auto" w:fill="auto"/>
          </w:tcPr>
          <w:p w14:paraId="63D22461" w14:textId="00BBF033"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Additional developmental areas of emergent practice</w:t>
            </w:r>
            <w:r w:rsidRPr="00504873">
              <w:rPr>
                <w:rFonts w:asciiTheme="minorHAnsi" w:hAnsiTheme="minorHAnsi" w:cstheme="minorHAnsi"/>
                <w:sz w:val="20"/>
                <w:szCs w:val="20"/>
              </w:rPr>
              <w:br/>
              <w:t xml:space="preserve">That all diagnostic and therapeutic procedure recommended in </w:t>
            </w:r>
            <w:r w:rsidRPr="00504873">
              <w:rPr>
                <w:rFonts w:asciiTheme="minorHAnsi" w:hAnsiTheme="minorHAnsi" w:cstheme="minorHAnsi"/>
                <w:sz w:val="20"/>
                <w:szCs w:val="20"/>
              </w:rPr>
              <w:lastRenderedPageBreak/>
              <w:t xml:space="preserve">guidelines has been externally formally reviewed for safety and efficacy </w:t>
            </w:r>
          </w:p>
        </w:tc>
        <w:tc>
          <w:tcPr>
            <w:tcW w:w="1701" w:type="dxa"/>
            <w:shd w:val="clear" w:color="auto" w:fill="auto"/>
          </w:tcPr>
          <w:p w14:paraId="0FCA9C2C" w14:textId="44FA915F"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All recommendations should be evidence based and should ensure that they </w:t>
            </w:r>
            <w:r w:rsidRPr="00504873">
              <w:rPr>
                <w:rFonts w:asciiTheme="minorHAnsi" w:hAnsiTheme="minorHAnsi" w:cstheme="minorHAnsi"/>
                <w:sz w:val="20"/>
                <w:szCs w:val="20"/>
              </w:rPr>
              <w:lastRenderedPageBreak/>
              <w:t xml:space="preserve">are safe and efficacious, not just the new ones  </w:t>
            </w:r>
          </w:p>
        </w:tc>
        <w:tc>
          <w:tcPr>
            <w:tcW w:w="2551" w:type="dxa"/>
            <w:shd w:val="clear" w:color="auto" w:fill="auto"/>
          </w:tcPr>
          <w:p w14:paraId="6AD5EBEB" w14:textId="5BA7AFDF"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lastRenderedPageBreak/>
              <w:t> </w:t>
            </w:r>
          </w:p>
        </w:tc>
        <w:tc>
          <w:tcPr>
            <w:tcW w:w="7088" w:type="dxa"/>
            <w:shd w:val="clear" w:color="auto" w:fill="auto"/>
          </w:tcPr>
          <w:p w14:paraId="2BC88F75" w14:textId="4B12D275"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Formal reviews by recognised external bodies such as NICE should be carried out on all the diagnostic and treatment procedures recommended and the risks to women – morbidity, mortality severe complication rate time to feeling completely well, time to getting back to work/normal life, time off work should be included for –</w:t>
            </w:r>
            <w:r w:rsidRPr="00504873">
              <w:rPr>
                <w:rFonts w:asciiTheme="minorHAnsi" w:hAnsiTheme="minorHAnsi" w:cstheme="minorHAnsi"/>
                <w:sz w:val="20"/>
                <w:szCs w:val="20"/>
              </w:rPr>
              <w:br/>
              <w:t>• Hysterectomy – all approached abdominal, vaginal, hysteroscopic etc</w:t>
            </w:r>
            <w:r w:rsidRPr="00504873">
              <w:rPr>
                <w:rFonts w:asciiTheme="minorHAnsi" w:hAnsiTheme="minorHAnsi" w:cstheme="minorHAnsi"/>
                <w:sz w:val="20"/>
                <w:szCs w:val="20"/>
              </w:rPr>
              <w:br/>
              <w:t>• Myomectomy – as for hysterectomy</w:t>
            </w:r>
            <w:r w:rsidRPr="00504873">
              <w:rPr>
                <w:rFonts w:asciiTheme="minorHAnsi" w:hAnsiTheme="minorHAnsi" w:cstheme="minorHAnsi"/>
                <w:sz w:val="20"/>
                <w:szCs w:val="20"/>
              </w:rPr>
              <w:br/>
            </w:r>
            <w:r w:rsidRPr="00504873">
              <w:rPr>
                <w:rFonts w:asciiTheme="minorHAnsi" w:hAnsiTheme="minorHAnsi" w:cstheme="minorHAnsi"/>
                <w:sz w:val="20"/>
                <w:szCs w:val="20"/>
              </w:rPr>
              <w:lastRenderedPageBreak/>
              <w:t>• Endometrial ablation for fibroids &gt;3cm</w:t>
            </w:r>
            <w:r w:rsidRPr="00504873">
              <w:rPr>
                <w:rFonts w:asciiTheme="minorHAnsi" w:hAnsiTheme="minorHAnsi" w:cstheme="minorHAnsi"/>
                <w:sz w:val="20"/>
                <w:szCs w:val="20"/>
              </w:rPr>
              <w:br/>
              <w:t>• Hysteroscopy – outpatient and in-patient and the requirement for pain control</w:t>
            </w:r>
          </w:p>
        </w:tc>
      </w:tr>
      <w:tr w:rsidR="00687FE7" w:rsidRPr="00AB7BA9" w14:paraId="436765BA" w14:textId="77777777" w:rsidTr="0053416C">
        <w:trPr>
          <w:trHeight w:val="282"/>
        </w:trPr>
        <w:tc>
          <w:tcPr>
            <w:tcW w:w="563" w:type="dxa"/>
            <w:shd w:val="clear" w:color="auto" w:fill="auto"/>
          </w:tcPr>
          <w:p w14:paraId="0178D5C8" w14:textId="28C6F78C"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66</w:t>
            </w:r>
          </w:p>
        </w:tc>
        <w:tc>
          <w:tcPr>
            <w:tcW w:w="1560" w:type="dxa"/>
            <w:shd w:val="clear" w:color="auto" w:fill="auto"/>
          </w:tcPr>
          <w:p w14:paraId="13AE002C" w14:textId="38B1D64F"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SCM1</w:t>
            </w:r>
          </w:p>
        </w:tc>
        <w:tc>
          <w:tcPr>
            <w:tcW w:w="2126" w:type="dxa"/>
            <w:shd w:val="clear" w:color="auto" w:fill="auto"/>
          </w:tcPr>
          <w:p w14:paraId="15495967" w14:textId="52CB9DED"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Ulipristal acetate (ESMYA)</w:t>
            </w:r>
          </w:p>
        </w:tc>
        <w:tc>
          <w:tcPr>
            <w:tcW w:w="1701" w:type="dxa"/>
            <w:shd w:val="clear" w:color="auto" w:fill="auto"/>
          </w:tcPr>
          <w:p w14:paraId="39F772FD" w14:textId="687668E2"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65031655" w14:textId="21A29380"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xml:space="preserve">To review evidence on ulipristal acetate as an option for these women. However, ulipristal acetate was removed from the recommendations because the European Medicines Agency was reviewing its use for uterine fibroids </w:t>
            </w:r>
            <w:proofErr w:type="gramStart"/>
            <w:r w:rsidRPr="00504873">
              <w:rPr>
                <w:rFonts w:asciiTheme="minorHAnsi" w:hAnsiTheme="minorHAnsi" w:cstheme="minorHAnsi"/>
                <w:sz w:val="20"/>
                <w:szCs w:val="20"/>
              </w:rPr>
              <w:t>and  introduced</w:t>
            </w:r>
            <w:proofErr w:type="gramEnd"/>
            <w:r w:rsidRPr="00504873">
              <w:rPr>
                <w:rFonts w:asciiTheme="minorHAnsi" w:hAnsiTheme="minorHAnsi" w:cstheme="minorHAnsi"/>
                <w:sz w:val="20"/>
                <w:szCs w:val="20"/>
              </w:rPr>
              <w:t xml:space="preserve"> temporary safety measures. This was due to concerns about serious liver injury.</w:t>
            </w:r>
            <w:r w:rsidRPr="00504873">
              <w:rPr>
                <w:rFonts w:asciiTheme="minorHAnsi" w:hAnsiTheme="minorHAnsi" w:cstheme="minorHAnsi"/>
                <w:sz w:val="20"/>
                <w:szCs w:val="20"/>
              </w:rPr>
              <w:br/>
              <w:t>Is there further evidence to suggest that this has now been restored as a viable recommendation?</w:t>
            </w:r>
          </w:p>
        </w:tc>
        <w:tc>
          <w:tcPr>
            <w:tcW w:w="7088" w:type="dxa"/>
            <w:shd w:val="clear" w:color="auto" w:fill="auto"/>
          </w:tcPr>
          <w:p w14:paraId="427CA8E0" w14:textId="75015077"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5996F38C" w14:textId="77777777" w:rsidTr="0053416C">
        <w:trPr>
          <w:trHeight w:val="282"/>
        </w:trPr>
        <w:tc>
          <w:tcPr>
            <w:tcW w:w="563" w:type="dxa"/>
            <w:shd w:val="clear" w:color="auto" w:fill="auto"/>
          </w:tcPr>
          <w:p w14:paraId="6433190E" w14:textId="3FB825DF"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67</w:t>
            </w:r>
          </w:p>
        </w:tc>
        <w:tc>
          <w:tcPr>
            <w:tcW w:w="1560" w:type="dxa"/>
            <w:shd w:val="clear" w:color="auto" w:fill="auto"/>
          </w:tcPr>
          <w:p w14:paraId="1755230D" w14:textId="585E7D2D"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SCM1</w:t>
            </w:r>
          </w:p>
        </w:tc>
        <w:tc>
          <w:tcPr>
            <w:tcW w:w="2126" w:type="dxa"/>
            <w:shd w:val="clear" w:color="auto" w:fill="auto"/>
          </w:tcPr>
          <w:p w14:paraId="382E71F4" w14:textId="6649A833"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Endometrial ablation techniques</w:t>
            </w:r>
          </w:p>
        </w:tc>
        <w:tc>
          <w:tcPr>
            <w:tcW w:w="1701" w:type="dxa"/>
            <w:shd w:val="clear" w:color="auto" w:fill="auto"/>
          </w:tcPr>
          <w:p w14:paraId="68D67B60" w14:textId="32C68F49"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0747F4A2" w14:textId="0673A66F"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Explore current practices nationally and variance</w:t>
            </w:r>
          </w:p>
        </w:tc>
        <w:tc>
          <w:tcPr>
            <w:tcW w:w="7088" w:type="dxa"/>
            <w:shd w:val="clear" w:color="auto" w:fill="auto"/>
          </w:tcPr>
          <w:p w14:paraId="6E80ADC3" w14:textId="1DC4ABAB"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2E9B5C5A" w14:textId="77777777" w:rsidTr="0053416C">
        <w:trPr>
          <w:trHeight w:val="282"/>
        </w:trPr>
        <w:tc>
          <w:tcPr>
            <w:tcW w:w="563" w:type="dxa"/>
            <w:shd w:val="clear" w:color="auto" w:fill="auto"/>
          </w:tcPr>
          <w:p w14:paraId="5EDF968E" w14:textId="24C4C137"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68</w:t>
            </w:r>
          </w:p>
        </w:tc>
        <w:tc>
          <w:tcPr>
            <w:tcW w:w="1560" w:type="dxa"/>
            <w:shd w:val="clear" w:color="auto" w:fill="auto"/>
          </w:tcPr>
          <w:p w14:paraId="429FA0D9" w14:textId="61CDA081"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RCGP</w:t>
            </w:r>
          </w:p>
        </w:tc>
        <w:tc>
          <w:tcPr>
            <w:tcW w:w="2126" w:type="dxa"/>
            <w:shd w:val="clear" w:color="auto" w:fill="auto"/>
          </w:tcPr>
          <w:p w14:paraId="00EA87D1" w14:textId="289362B6"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Additional developmental areas of emergent practice</w:t>
            </w:r>
          </w:p>
        </w:tc>
        <w:tc>
          <w:tcPr>
            <w:tcW w:w="1701" w:type="dxa"/>
            <w:shd w:val="clear" w:color="auto" w:fill="auto"/>
          </w:tcPr>
          <w:p w14:paraId="40690E61" w14:textId="393EA9FF"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There should be access to a choice of out-patient or in-patient procedures at every secondary care hospital, using cross hospital referral if required to </w:t>
            </w:r>
            <w:r w:rsidRPr="00504873">
              <w:rPr>
                <w:rFonts w:asciiTheme="minorHAnsi" w:hAnsiTheme="minorHAnsi" w:cstheme="minorHAnsi"/>
                <w:sz w:val="20"/>
                <w:szCs w:val="20"/>
              </w:rPr>
              <w:lastRenderedPageBreak/>
              <w:t xml:space="preserve">ensure all women are offered equal choices of treatment </w:t>
            </w:r>
            <w:proofErr w:type="gramStart"/>
            <w:r w:rsidRPr="00504873">
              <w:rPr>
                <w:rFonts w:asciiTheme="minorHAnsi" w:hAnsiTheme="minorHAnsi" w:cstheme="minorHAnsi"/>
                <w:sz w:val="20"/>
                <w:szCs w:val="20"/>
              </w:rPr>
              <w:t>options  including</w:t>
            </w:r>
            <w:proofErr w:type="gramEnd"/>
            <w:r w:rsidRPr="00504873">
              <w:rPr>
                <w:rFonts w:asciiTheme="minorHAnsi" w:hAnsiTheme="minorHAnsi" w:cstheme="minorHAnsi"/>
                <w:sz w:val="20"/>
                <w:szCs w:val="20"/>
              </w:rPr>
              <w:t xml:space="preserve"> endometrial ablation and polyp/fibroid morcellation.</w:t>
            </w:r>
          </w:p>
        </w:tc>
        <w:tc>
          <w:tcPr>
            <w:tcW w:w="2551" w:type="dxa"/>
            <w:shd w:val="clear" w:color="auto" w:fill="auto"/>
          </w:tcPr>
          <w:p w14:paraId="19597496" w14:textId="340C7939"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lastRenderedPageBreak/>
              <w:t>As treatment options develop using smaller diameter equipment women should have access to a choice of whether they require general anaesthetic or local anaesthetic out-patient, preferably one-stop procedure.</w:t>
            </w:r>
          </w:p>
        </w:tc>
        <w:tc>
          <w:tcPr>
            <w:tcW w:w="7088" w:type="dxa"/>
            <w:shd w:val="clear" w:color="auto" w:fill="auto"/>
          </w:tcPr>
          <w:p w14:paraId="17DA592A" w14:textId="5D935486"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6EADBD73" w14:textId="77777777" w:rsidTr="0053416C">
        <w:trPr>
          <w:trHeight w:val="282"/>
        </w:trPr>
        <w:tc>
          <w:tcPr>
            <w:tcW w:w="563" w:type="dxa"/>
            <w:shd w:val="clear" w:color="auto" w:fill="auto"/>
          </w:tcPr>
          <w:p w14:paraId="077EB226" w14:textId="1DF48D8E"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69</w:t>
            </w:r>
          </w:p>
        </w:tc>
        <w:tc>
          <w:tcPr>
            <w:tcW w:w="1560" w:type="dxa"/>
            <w:shd w:val="clear" w:color="auto" w:fill="auto"/>
          </w:tcPr>
          <w:p w14:paraId="228512A8" w14:textId="597DD61E"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RCOG</w:t>
            </w:r>
          </w:p>
        </w:tc>
        <w:tc>
          <w:tcPr>
            <w:tcW w:w="2126" w:type="dxa"/>
            <w:shd w:val="clear" w:color="auto" w:fill="auto"/>
          </w:tcPr>
          <w:p w14:paraId="66296902" w14:textId="4B8C27AC"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1:</w:t>
            </w:r>
            <w:r w:rsidRPr="00504873">
              <w:rPr>
                <w:rFonts w:asciiTheme="minorHAnsi" w:hAnsiTheme="minorHAnsi" w:cstheme="minorHAnsi"/>
                <w:sz w:val="20"/>
                <w:szCs w:val="20"/>
              </w:rPr>
              <w:br/>
              <w:t>Time taken from symptom presentation to symptom relief</w:t>
            </w:r>
          </w:p>
        </w:tc>
        <w:tc>
          <w:tcPr>
            <w:tcW w:w="1701" w:type="dxa"/>
            <w:shd w:val="clear" w:color="auto" w:fill="auto"/>
          </w:tcPr>
          <w:p w14:paraId="5DAE517C" w14:textId="5ADAC51A"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0378E123" w14:textId="15C86B90"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This is the key as often there is delay in diagnosis and appropriate management</w:t>
            </w:r>
          </w:p>
        </w:tc>
        <w:tc>
          <w:tcPr>
            <w:tcW w:w="7088" w:type="dxa"/>
            <w:shd w:val="clear" w:color="auto" w:fill="auto"/>
          </w:tcPr>
          <w:p w14:paraId="4F619C15" w14:textId="44D3231E"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11932788" w14:textId="77777777" w:rsidTr="0053416C">
        <w:trPr>
          <w:trHeight w:val="282"/>
        </w:trPr>
        <w:tc>
          <w:tcPr>
            <w:tcW w:w="563" w:type="dxa"/>
            <w:shd w:val="clear" w:color="auto" w:fill="auto"/>
          </w:tcPr>
          <w:p w14:paraId="3B115A37" w14:textId="049B7D74"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70</w:t>
            </w:r>
          </w:p>
        </w:tc>
        <w:tc>
          <w:tcPr>
            <w:tcW w:w="1560" w:type="dxa"/>
            <w:shd w:val="clear" w:color="auto" w:fill="auto"/>
          </w:tcPr>
          <w:p w14:paraId="23BEC421" w14:textId="49B80510"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RCPCH</w:t>
            </w:r>
          </w:p>
        </w:tc>
        <w:tc>
          <w:tcPr>
            <w:tcW w:w="2126" w:type="dxa"/>
            <w:shd w:val="clear" w:color="auto" w:fill="auto"/>
          </w:tcPr>
          <w:p w14:paraId="6876D8CA" w14:textId="33A707D0"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4: Investigation and medical imaging</w:t>
            </w:r>
          </w:p>
        </w:tc>
        <w:tc>
          <w:tcPr>
            <w:tcW w:w="1701" w:type="dxa"/>
            <w:shd w:val="clear" w:color="auto" w:fill="auto"/>
          </w:tcPr>
          <w:p w14:paraId="32679D11" w14:textId="29E3779A"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This is a paramount step for reaching a proper diagnosis</w:t>
            </w:r>
          </w:p>
        </w:tc>
        <w:tc>
          <w:tcPr>
            <w:tcW w:w="2551" w:type="dxa"/>
            <w:shd w:val="clear" w:color="auto" w:fill="auto"/>
          </w:tcPr>
          <w:p w14:paraId="4C016D4B" w14:textId="16701BE6"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Reaching a definite diagnosis will be assisted by the availability of updated technology and well skilled personnel.</w:t>
            </w:r>
          </w:p>
        </w:tc>
        <w:tc>
          <w:tcPr>
            <w:tcW w:w="7088" w:type="dxa"/>
            <w:shd w:val="clear" w:color="auto" w:fill="auto"/>
          </w:tcPr>
          <w:p w14:paraId="6DCAA119" w14:textId="65EB0EEF"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21125DF1" w14:textId="77777777" w:rsidTr="0053416C">
        <w:trPr>
          <w:trHeight w:val="282"/>
        </w:trPr>
        <w:tc>
          <w:tcPr>
            <w:tcW w:w="563" w:type="dxa"/>
            <w:shd w:val="clear" w:color="auto" w:fill="auto"/>
          </w:tcPr>
          <w:p w14:paraId="58435506" w14:textId="778A87F6"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71</w:t>
            </w:r>
          </w:p>
        </w:tc>
        <w:tc>
          <w:tcPr>
            <w:tcW w:w="1560" w:type="dxa"/>
            <w:shd w:val="clear" w:color="auto" w:fill="auto"/>
          </w:tcPr>
          <w:p w14:paraId="2A21AA63" w14:textId="35F76B22"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RCPCH</w:t>
            </w:r>
          </w:p>
        </w:tc>
        <w:tc>
          <w:tcPr>
            <w:tcW w:w="2126" w:type="dxa"/>
            <w:shd w:val="clear" w:color="auto" w:fill="auto"/>
          </w:tcPr>
          <w:p w14:paraId="68925E52" w14:textId="6FD5D42F"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5: Therapy</w:t>
            </w:r>
          </w:p>
        </w:tc>
        <w:tc>
          <w:tcPr>
            <w:tcW w:w="1701" w:type="dxa"/>
            <w:shd w:val="clear" w:color="auto" w:fill="auto"/>
          </w:tcPr>
          <w:p w14:paraId="52395F22" w14:textId="793A114C"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This the most important step in management and must be as specific as possible</w:t>
            </w:r>
          </w:p>
        </w:tc>
        <w:tc>
          <w:tcPr>
            <w:tcW w:w="2551" w:type="dxa"/>
            <w:shd w:val="clear" w:color="auto" w:fill="auto"/>
          </w:tcPr>
          <w:p w14:paraId="7E03720A" w14:textId="43B6851F"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Therapy should be directed according to the condition that is diagnosed and must be treated according to current, updated guidelines. In some conditions this will necessitate a multidisciplinary team to work together.</w:t>
            </w:r>
          </w:p>
        </w:tc>
        <w:tc>
          <w:tcPr>
            <w:tcW w:w="7088" w:type="dxa"/>
            <w:shd w:val="clear" w:color="auto" w:fill="auto"/>
          </w:tcPr>
          <w:p w14:paraId="653AEFE7" w14:textId="4C1DE17C"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050001F9" w14:textId="77777777" w:rsidTr="0053416C">
        <w:trPr>
          <w:trHeight w:val="282"/>
        </w:trPr>
        <w:tc>
          <w:tcPr>
            <w:tcW w:w="563" w:type="dxa"/>
            <w:shd w:val="clear" w:color="auto" w:fill="auto"/>
          </w:tcPr>
          <w:p w14:paraId="06127F1C" w14:textId="4A006359"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72</w:t>
            </w:r>
          </w:p>
        </w:tc>
        <w:tc>
          <w:tcPr>
            <w:tcW w:w="1560" w:type="dxa"/>
            <w:shd w:val="clear" w:color="auto" w:fill="auto"/>
          </w:tcPr>
          <w:p w14:paraId="0EA31BFC" w14:textId="15188B38"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Hologic</w:t>
            </w:r>
          </w:p>
        </w:tc>
        <w:tc>
          <w:tcPr>
            <w:tcW w:w="2126" w:type="dxa"/>
            <w:shd w:val="clear" w:color="auto" w:fill="auto"/>
          </w:tcPr>
          <w:p w14:paraId="22754F9B" w14:textId="69A19A0A"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1</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HMB awareness and </w:t>
            </w:r>
            <w:r w:rsidRPr="00504873">
              <w:rPr>
                <w:rFonts w:asciiTheme="minorHAnsi" w:hAnsiTheme="minorHAnsi" w:cstheme="minorHAnsi"/>
                <w:sz w:val="20"/>
                <w:szCs w:val="20"/>
              </w:rPr>
              <w:lastRenderedPageBreak/>
              <w:t>education to patients, nurses and GPs</w:t>
            </w:r>
          </w:p>
        </w:tc>
        <w:tc>
          <w:tcPr>
            <w:tcW w:w="1701" w:type="dxa"/>
            <w:shd w:val="clear" w:color="auto" w:fill="auto"/>
          </w:tcPr>
          <w:p w14:paraId="097BB954" w14:textId="779F6266"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 xml:space="preserve">HMB awareness and education is not currently aligned with the NICE-HMB </w:t>
            </w:r>
            <w:r w:rsidRPr="00504873">
              <w:rPr>
                <w:rFonts w:asciiTheme="minorHAnsi" w:hAnsiTheme="minorHAnsi" w:cstheme="minorHAnsi"/>
                <w:sz w:val="20"/>
                <w:szCs w:val="20"/>
              </w:rPr>
              <w:lastRenderedPageBreak/>
              <w:t xml:space="preserve">guidelines, they cannot be fully leveraged without this education at a primary care and patient level. </w:t>
            </w:r>
          </w:p>
        </w:tc>
        <w:tc>
          <w:tcPr>
            <w:tcW w:w="2551" w:type="dxa"/>
            <w:shd w:val="clear" w:color="auto" w:fill="auto"/>
          </w:tcPr>
          <w:p w14:paraId="6A817656" w14:textId="388ECB0E"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lastRenderedPageBreak/>
              <w:t xml:space="preserve">HMB is poorly recognised and understood as a treatable medical condition by patients and in some cases HCPs for instance in </w:t>
            </w:r>
            <w:r w:rsidRPr="00504873">
              <w:rPr>
                <w:rFonts w:asciiTheme="minorHAnsi" w:hAnsiTheme="minorHAnsi" w:cstheme="minorHAnsi"/>
                <w:sz w:val="20"/>
                <w:szCs w:val="20"/>
              </w:rPr>
              <w:lastRenderedPageBreak/>
              <w:t>Primary Care. To improve the patient pathway especially the delays and recognition and treatment of HMB</w:t>
            </w:r>
          </w:p>
        </w:tc>
        <w:tc>
          <w:tcPr>
            <w:tcW w:w="7088" w:type="dxa"/>
            <w:shd w:val="clear" w:color="auto" w:fill="auto"/>
          </w:tcPr>
          <w:p w14:paraId="03A5A6E3" w14:textId="5910B66B"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lastRenderedPageBreak/>
              <w:t>RCOG audit report, data from RCOG and RCGP work in Women’s Healthcare task force and data collected in the Wear White Again patient awareness survey. As used by RCOG president in recent address.</w:t>
            </w:r>
          </w:p>
        </w:tc>
      </w:tr>
      <w:tr w:rsidR="00687FE7" w:rsidRPr="00AB7BA9" w14:paraId="07CBA977" w14:textId="77777777" w:rsidTr="0053416C">
        <w:trPr>
          <w:trHeight w:val="282"/>
        </w:trPr>
        <w:tc>
          <w:tcPr>
            <w:tcW w:w="563" w:type="dxa"/>
            <w:shd w:val="clear" w:color="auto" w:fill="auto"/>
          </w:tcPr>
          <w:p w14:paraId="2283ACE5" w14:textId="1048FFF4" w:rsidR="00F455F4" w:rsidRPr="00504873" w:rsidRDefault="00265C4C"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73</w:t>
            </w:r>
          </w:p>
        </w:tc>
        <w:tc>
          <w:tcPr>
            <w:tcW w:w="1560" w:type="dxa"/>
            <w:shd w:val="clear" w:color="auto" w:fill="auto"/>
          </w:tcPr>
          <w:p w14:paraId="308C962C" w14:textId="142C0158"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Hologic</w:t>
            </w:r>
          </w:p>
        </w:tc>
        <w:tc>
          <w:tcPr>
            <w:tcW w:w="2126" w:type="dxa"/>
            <w:shd w:val="clear" w:color="auto" w:fill="auto"/>
          </w:tcPr>
          <w:p w14:paraId="1C69ECAE" w14:textId="773C4B28"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2</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Hysteroscopy </w:t>
            </w:r>
            <w:proofErr w:type="gramStart"/>
            <w:r w:rsidRPr="00504873">
              <w:rPr>
                <w:rFonts w:asciiTheme="minorHAnsi" w:hAnsiTheme="minorHAnsi" w:cstheme="minorHAnsi"/>
                <w:sz w:val="20"/>
                <w:szCs w:val="20"/>
              </w:rPr>
              <w:t>increase</w:t>
            </w:r>
            <w:proofErr w:type="gramEnd"/>
            <w:r w:rsidRPr="00504873">
              <w:rPr>
                <w:rFonts w:asciiTheme="minorHAnsi" w:hAnsiTheme="minorHAnsi" w:cstheme="minorHAnsi"/>
                <w:sz w:val="20"/>
                <w:szCs w:val="20"/>
              </w:rPr>
              <w:t xml:space="preserve"> especially in diagnostic hysteroscopy to increase as suggested in the NICE HMB guidelines</w:t>
            </w:r>
          </w:p>
        </w:tc>
        <w:tc>
          <w:tcPr>
            <w:tcW w:w="1701" w:type="dxa"/>
            <w:shd w:val="clear" w:color="auto" w:fill="auto"/>
          </w:tcPr>
          <w:p w14:paraId="26A988C2" w14:textId="5F1C3497" w:rsidR="00F455F4" w:rsidRPr="00504873" w:rsidRDefault="00F455F4" w:rsidP="00F455F4">
            <w:pPr>
              <w:pStyle w:val="Tabletext"/>
              <w:rPr>
                <w:rFonts w:asciiTheme="minorHAnsi" w:hAnsiTheme="minorHAnsi" w:cstheme="minorHAnsi"/>
                <w:sz w:val="20"/>
                <w:szCs w:val="20"/>
              </w:rPr>
            </w:pPr>
            <w:r w:rsidRPr="00504873">
              <w:rPr>
                <w:rFonts w:asciiTheme="minorHAnsi" w:hAnsiTheme="minorHAnsi" w:cstheme="minorHAnsi"/>
                <w:sz w:val="20"/>
                <w:szCs w:val="20"/>
              </w:rPr>
              <w:t>Currently the training for hysteroscopy especially at the nurse level is in flux and more training is required if more diagnostic hysteroscopy is to be performed to move more patients through according to the NICE-HMB guidelines</w:t>
            </w:r>
          </w:p>
        </w:tc>
        <w:tc>
          <w:tcPr>
            <w:tcW w:w="2551" w:type="dxa"/>
            <w:shd w:val="clear" w:color="auto" w:fill="auto"/>
          </w:tcPr>
          <w:p w14:paraId="50F04122" w14:textId="581A76D2"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More diagnostic hysteroscopy was identified in the diagnosis pathway for NICE-HMB work up and an increase of 5,000 to 15,000 for England alone</w:t>
            </w:r>
          </w:p>
        </w:tc>
        <w:tc>
          <w:tcPr>
            <w:tcW w:w="7088" w:type="dxa"/>
            <w:shd w:val="clear" w:color="auto" w:fill="auto"/>
          </w:tcPr>
          <w:p w14:paraId="2BFF9A35" w14:textId="0A4D3AB2" w:rsidR="00F455F4" w:rsidRPr="00504873" w:rsidRDefault="00F455F4" w:rsidP="00F455F4">
            <w:pPr>
              <w:rPr>
                <w:rFonts w:asciiTheme="minorHAnsi" w:hAnsiTheme="minorHAnsi" w:cstheme="minorHAnsi"/>
                <w:sz w:val="20"/>
                <w:szCs w:val="20"/>
              </w:rPr>
            </w:pPr>
            <w:r w:rsidRPr="00504873">
              <w:rPr>
                <w:rFonts w:asciiTheme="minorHAnsi" w:hAnsiTheme="minorHAnsi" w:cstheme="minorHAnsi"/>
                <w:sz w:val="20"/>
                <w:szCs w:val="20"/>
              </w:rPr>
              <w:t>Audit data used in NICE-HMB and NHS information for tariffs</w:t>
            </w:r>
          </w:p>
        </w:tc>
      </w:tr>
      <w:tr w:rsidR="00687FE7" w:rsidRPr="00AB7BA9" w14:paraId="650B81CC" w14:textId="77777777" w:rsidTr="0053416C">
        <w:trPr>
          <w:trHeight w:val="282"/>
        </w:trPr>
        <w:tc>
          <w:tcPr>
            <w:tcW w:w="563" w:type="dxa"/>
            <w:shd w:val="clear" w:color="auto" w:fill="auto"/>
          </w:tcPr>
          <w:p w14:paraId="0BF4A4EA" w14:textId="1DC4E00D"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74</w:t>
            </w:r>
          </w:p>
        </w:tc>
        <w:tc>
          <w:tcPr>
            <w:tcW w:w="1560" w:type="dxa"/>
            <w:shd w:val="clear" w:color="auto" w:fill="auto"/>
          </w:tcPr>
          <w:p w14:paraId="43676A04" w14:textId="01311835"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Hologic</w:t>
            </w:r>
          </w:p>
        </w:tc>
        <w:tc>
          <w:tcPr>
            <w:tcW w:w="2126" w:type="dxa"/>
            <w:shd w:val="clear" w:color="auto" w:fill="auto"/>
          </w:tcPr>
          <w:p w14:paraId="715B0074" w14:textId="537A5011"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Key area for quality improvement 3</w:t>
            </w:r>
            <w:r w:rsidRPr="00504873">
              <w:rPr>
                <w:rFonts w:asciiTheme="minorHAnsi" w:hAnsiTheme="minorHAnsi" w:cstheme="minorHAnsi"/>
                <w:sz w:val="20"/>
                <w:szCs w:val="20"/>
              </w:rPr>
              <w:br/>
            </w:r>
            <w:r w:rsidRPr="00504873">
              <w:rPr>
                <w:rFonts w:asciiTheme="minorHAnsi" w:hAnsiTheme="minorHAnsi" w:cstheme="minorHAnsi"/>
                <w:sz w:val="20"/>
                <w:szCs w:val="20"/>
              </w:rPr>
              <w:br/>
              <w:t xml:space="preserve">Standards for </w:t>
            </w:r>
            <w:proofErr w:type="gramStart"/>
            <w:r w:rsidRPr="00504873">
              <w:rPr>
                <w:rFonts w:asciiTheme="minorHAnsi" w:hAnsiTheme="minorHAnsi" w:cstheme="minorHAnsi"/>
                <w:sz w:val="20"/>
                <w:szCs w:val="20"/>
              </w:rPr>
              <w:t>office based</w:t>
            </w:r>
            <w:proofErr w:type="gramEnd"/>
            <w:r w:rsidRPr="00504873">
              <w:rPr>
                <w:rFonts w:asciiTheme="minorHAnsi" w:hAnsiTheme="minorHAnsi" w:cstheme="minorHAnsi"/>
                <w:sz w:val="20"/>
                <w:szCs w:val="20"/>
              </w:rPr>
              <w:t xml:space="preserve"> hysteroscopy training and service for diagnostic and treatment</w:t>
            </w:r>
          </w:p>
        </w:tc>
        <w:tc>
          <w:tcPr>
            <w:tcW w:w="1701" w:type="dxa"/>
            <w:shd w:val="clear" w:color="auto" w:fill="auto"/>
          </w:tcPr>
          <w:p w14:paraId="4B2D5CA6" w14:textId="165E7977"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There needs to be a standard for outpatient abased hysteroscopy to ensure patients are well treated in all hospitals or community </w:t>
            </w:r>
          </w:p>
        </w:tc>
        <w:tc>
          <w:tcPr>
            <w:tcW w:w="2551" w:type="dxa"/>
            <w:shd w:val="clear" w:color="auto" w:fill="auto"/>
          </w:tcPr>
          <w:p w14:paraId="2648258C" w14:textId="41668EA4"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xml:space="preserve">Hysteroscopy needs to be increased in UK and to do </w:t>
            </w:r>
            <w:proofErr w:type="gramStart"/>
            <w:r w:rsidRPr="00504873">
              <w:rPr>
                <w:rFonts w:asciiTheme="minorHAnsi" w:hAnsiTheme="minorHAnsi" w:cstheme="minorHAnsi"/>
                <w:sz w:val="20"/>
                <w:szCs w:val="20"/>
              </w:rPr>
              <w:t>this standards</w:t>
            </w:r>
            <w:proofErr w:type="gramEnd"/>
            <w:r w:rsidRPr="00504873">
              <w:rPr>
                <w:rFonts w:asciiTheme="minorHAnsi" w:hAnsiTheme="minorHAnsi" w:cstheme="minorHAnsi"/>
                <w:sz w:val="20"/>
                <w:szCs w:val="20"/>
              </w:rPr>
              <w:t xml:space="preserve"> should be important both for training, provision and ongoing quality</w:t>
            </w:r>
          </w:p>
        </w:tc>
        <w:tc>
          <w:tcPr>
            <w:tcW w:w="7088" w:type="dxa"/>
            <w:shd w:val="clear" w:color="auto" w:fill="auto"/>
          </w:tcPr>
          <w:p w14:paraId="38D52C26" w14:textId="167AFD33"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xml:space="preserve">Current data on units offering outpatient hysteroscopy, RCOG/BSGE data and the newly formed BSGE ACN databases. Registry data would be </w:t>
            </w:r>
            <w:proofErr w:type="gramStart"/>
            <w:r w:rsidRPr="00504873">
              <w:rPr>
                <w:rFonts w:asciiTheme="minorHAnsi" w:hAnsiTheme="minorHAnsi" w:cstheme="minorHAnsi"/>
                <w:sz w:val="20"/>
                <w:szCs w:val="20"/>
              </w:rPr>
              <w:t>really helpful</w:t>
            </w:r>
            <w:proofErr w:type="gramEnd"/>
            <w:r w:rsidRPr="00504873">
              <w:rPr>
                <w:rFonts w:asciiTheme="minorHAnsi" w:hAnsiTheme="minorHAnsi" w:cstheme="minorHAnsi"/>
                <w:sz w:val="20"/>
                <w:szCs w:val="20"/>
              </w:rPr>
              <w:t xml:space="preserve"> for RWE ongoing</w:t>
            </w:r>
          </w:p>
        </w:tc>
      </w:tr>
      <w:tr w:rsidR="00687FE7" w:rsidRPr="00AB7BA9" w14:paraId="244EC6E2" w14:textId="77777777" w:rsidTr="0053416C">
        <w:trPr>
          <w:trHeight w:val="282"/>
        </w:trPr>
        <w:tc>
          <w:tcPr>
            <w:tcW w:w="563" w:type="dxa"/>
            <w:shd w:val="clear" w:color="auto" w:fill="auto"/>
          </w:tcPr>
          <w:p w14:paraId="0305E9B7" w14:textId="2E57F5EE"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75</w:t>
            </w:r>
          </w:p>
        </w:tc>
        <w:tc>
          <w:tcPr>
            <w:tcW w:w="1560" w:type="dxa"/>
            <w:shd w:val="clear" w:color="auto" w:fill="auto"/>
          </w:tcPr>
          <w:p w14:paraId="14E3CAF4" w14:textId="0088BF53"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The Society and College of Radiographers</w:t>
            </w:r>
          </w:p>
        </w:tc>
        <w:tc>
          <w:tcPr>
            <w:tcW w:w="2126" w:type="dxa"/>
            <w:shd w:val="clear" w:color="auto" w:fill="auto"/>
          </w:tcPr>
          <w:p w14:paraId="01EDB256" w14:textId="192073AD"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Additional developmental areas of emergent practice</w:t>
            </w:r>
          </w:p>
        </w:tc>
        <w:tc>
          <w:tcPr>
            <w:tcW w:w="1701" w:type="dxa"/>
            <w:shd w:val="clear" w:color="auto" w:fill="auto"/>
          </w:tcPr>
          <w:p w14:paraId="16DF407F" w14:textId="0D0260E2"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There would be value in determining the number of ultrasound practitioners who are trained to differentiate fibroids and adenomyosis. Also audit results of ultrasound diagnosis v MRI or other investigations, in patients that have both, as this is one of the most underdiagnosed pathologies that cause patients a great deal of anxiety &amp; delays to treatment. </w:t>
            </w:r>
          </w:p>
        </w:tc>
        <w:tc>
          <w:tcPr>
            <w:tcW w:w="2551" w:type="dxa"/>
            <w:shd w:val="clear" w:color="auto" w:fill="auto"/>
          </w:tcPr>
          <w:p w14:paraId="0DBA04E9" w14:textId="2F4B8373"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345B0EAD" w14:textId="7EFE9D97"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r>
      <w:tr w:rsidR="00265C4C" w:rsidRPr="00AB7BA9" w14:paraId="14C4A0A3" w14:textId="77777777" w:rsidTr="00F87170">
        <w:trPr>
          <w:trHeight w:val="282"/>
        </w:trPr>
        <w:tc>
          <w:tcPr>
            <w:tcW w:w="15589" w:type="dxa"/>
            <w:gridSpan w:val="6"/>
            <w:shd w:val="clear" w:color="auto" w:fill="auto"/>
          </w:tcPr>
          <w:p w14:paraId="78A95F94" w14:textId="0C6471C7" w:rsidR="00265C4C" w:rsidRPr="00504873" w:rsidRDefault="00265C4C" w:rsidP="00254F93">
            <w:pPr>
              <w:rPr>
                <w:rFonts w:asciiTheme="minorHAnsi" w:hAnsiTheme="minorHAnsi" w:cstheme="minorHAnsi"/>
                <w:b/>
                <w:bCs/>
                <w:sz w:val="20"/>
                <w:szCs w:val="20"/>
              </w:rPr>
            </w:pPr>
            <w:r w:rsidRPr="00504873">
              <w:rPr>
                <w:rFonts w:asciiTheme="minorHAnsi" w:hAnsiTheme="minorHAnsi" w:cstheme="minorHAnsi"/>
                <w:b/>
                <w:bCs/>
                <w:sz w:val="20"/>
                <w:szCs w:val="20"/>
              </w:rPr>
              <w:t>Additional evidence sources for consideration</w:t>
            </w:r>
          </w:p>
        </w:tc>
      </w:tr>
      <w:tr w:rsidR="00687FE7" w:rsidRPr="00AB7BA9" w14:paraId="3741C369" w14:textId="77777777" w:rsidTr="0053416C">
        <w:trPr>
          <w:trHeight w:val="282"/>
        </w:trPr>
        <w:tc>
          <w:tcPr>
            <w:tcW w:w="563" w:type="dxa"/>
            <w:shd w:val="clear" w:color="auto" w:fill="auto"/>
          </w:tcPr>
          <w:p w14:paraId="1E88A8BB" w14:textId="28667829"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76</w:t>
            </w:r>
          </w:p>
        </w:tc>
        <w:tc>
          <w:tcPr>
            <w:tcW w:w="1560" w:type="dxa"/>
            <w:shd w:val="clear" w:color="auto" w:fill="auto"/>
          </w:tcPr>
          <w:p w14:paraId="7BBDCBD2" w14:textId="27442E35"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SCM3</w:t>
            </w:r>
          </w:p>
        </w:tc>
        <w:tc>
          <w:tcPr>
            <w:tcW w:w="2126" w:type="dxa"/>
            <w:shd w:val="clear" w:color="auto" w:fill="auto"/>
          </w:tcPr>
          <w:p w14:paraId="3B4138D7" w14:textId="1550848E" w:rsidR="00254F93" w:rsidRPr="00504873" w:rsidRDefault="00254F93" w:rsidP="00254F93">
            <w:pPr>
              <w:pStyle w:val="Tabletext"/>
              <w:rPr>
                <w:rFonts w:asciiTheme="minorHAnsi" w:hAnsiTheme="minorHAnsi" w:cstheme="minorHAnsi"/>
                <w:sz w:val="20"/>
                <w:szCs w:val="20"/>
              </w:rPr>
            </w:pPr>
          </w:p>
        </w:tc>
        <w:tc>
          <w:tcPr>
            <w:tcW w:w="1701" w:type="dxa"/>
            <w:shd w:val="clear" w:color="auto" w:fill="auto"/>
          </w:tcPr>
          <w:p w14:paraId="502E6C31" w14:textId="7988A5C8"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xml:space="preserve">Patterns of Benign Gynaecology Care in English NHS Hospital Trusts.   RCOG, London School of Hygiene &amp; Tropical Medicine, 2016 – </w:t>
            </w:r>
            <w:r w:rsidRPr="00504873">
              <w:rPr>
                <w:rFonts w:asciiTheme="minorHAnsi" w:hAnsiTheme="minorHAnsi" w:cstheme="minorHAnsi"/>
                <w:sz w:val="20"/>
                <w:szCs w:val="20"/>
              </w:rPr>
              <w:lastRenderedPageBreak/>
              <w:t>https://www.rcog.org.uk/en/guidelines-research-services/audit-quality-improvement/clinical-indicators-programme/benign-gynaecological-care/benign-gynaecology-report-2015-16/</w:t>
            </w:r>
          </w:p>
        </w:tc>
        <w:tc>
          <w:tcPr>
            <w:tcW w:w="2551" w:type="dxa"/>
            <w:shd w:val="clear" w:color="auto" w:fill="auto"/>
          </w:tcPr>
          <w:p w14:paraId="1FF976B5" w14:textId="0A4CD362"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lastRenderedPageBreak/>
              <w:t> </w:t>
            </w:r>
          </w:p>
        </w:tc>
        <w:tc>
          <w:tcPr>
            <w:tcW w:w="7088" w:type="dxa"/>
            <w:shd w:val="clear" w:color="auto" w:fill="auto"/>
          </w:tcPr>
          <w:p w14:paraId="404BCE9A" w14:textId="40561577"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r>
      <w:tr w:rsidR="00687FE7" w:rsidRPr="00AB7BA9" w14:paraId="2A11B68E" w14:textId="77777777" w:rsidTr="0053416C">
        <w:trPr>
          <w:trHeight w:val="282"/>
        </w:trPr>
        <w:tc>
          <w:tcPr>
            <w:tcW w:w="563" w:type="dxa"/>
            <w:shd w:val="clear" w:color="auto" w:fill="auto"/>
          </w:tcPr>
          <w:p w14:paraId="0704BFBE" w14:textId="76A4C1B9"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77</w:t>
            </w:r>
          </w:p>
        </w:tc>
        <w:tc>
          <w:tcPr>
            <w:tcW w:w="1560" w:type="dxa"/>
            <w:shd w:val="clear" w:color="auto" w:fill="auto"/>
          </w:tcPr>
          <w:p w14:paraId="5C3CA2AE" w14:textId="12FED334"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1D39D211" w14:textId="4CF9F355" w:rsidR="00254F93" w:rsidRPr="00504873" w:rsidRDefault="00254F93" w:rsidP="00254F93">
            <w:pPr>
              <w:pStyle w:val="Tabletext"/>
              <w:rPr>
                <w:rFonts w:asciiTheme="minorHAnsi" w:hAnsiTheme="minorHAnsi" w:cstheme="minorHAnsi"/>
                <w:sz w:val="20"/>
                <w:szCs w:val="20"/>
              </w:rPr>
            </w:pPr>
          </w:p>
        </w:tc>
        <w:tc>
          <w:tcPr>
            <w:tcW w:w="1701" w:type="dxa"/>
            <w:shd w:val="clear" w:color="auto" w:fill="auto"/>
          </w:tcPr>
          <w:p w14:paraId="4E3C9C62" w14:textId="770122F6"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06483D03" w14:textId="01A73134"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1C5954AA" w14:textId="061758DB"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NHS England Evidence-Based Interventions</w:t>
            </w:r>
            <w:r w:rsidRPr="00504873">
              <w:rPr>
                <w:rFonts w:asciiTheme="minorHAnsi" w:hAnsiTheme="minorHAnsi" w:cstheme="minorHAnsi"/>
                <w:sz w:val="20"/>
                <w:szCs w:val="20"/>
              </w:rPr>
              <w:br/>
              <w:t>Intervention J: Hysterectomy should not be used as a first-line treatment solely for heavy menstrual bleeding.</w:t>
            </w:r>
            <w:r w:rsidRPr="00504873">
              <w:rPr>
                <w:rFonts w:asciiTheme="minorHAnsi" w:hAnsiTheme="minorHAnsi" w:cstheme="minorHAnsi"/>
                <w:sz w:val="20"/>
                <w:szCs w:val="20"/>
              </w:rPr>
              <w:br/>
              <w:t>https://www.england.nhs.uk/wp-content/uploads/2018/11/ebi-statutory-guidance-v2.pdf</w:t>
            </w:r>
          </w:p>
        </w:tc>
      </w:tr>
      <w:tr w:rsidR="00687FE7" w:rsidRPr="00AB7BA9" w14:paraId="7729EC24" w14:textId="77777777" w:rsidTr="0053416C">
        <w:trPr>
          <w:trHeight w:val="282"/>
        </w:trPr>
        <w:tc>
          <w:tcPr>
            <w:tcW w:w="563" w:type="dxa"/>
            <w:shd w:val="clear" w:color="auto" w:fill="auto"/>
          </w:tcPr>
          <w:p w14:paraId="5AED77A2" w14:textId="68E2D8F1"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78</w:t>
            </w:r>
          </w:p>
        </w:tc>
        <w:tc>
          <w:tcPr>
            <w:tcW w:w="1560" w:type="dxa"/>
            <w:shd w:val="clear" w:color="auto" w:fill="auto"/>
          </w:tcPr>
          <w:p w14:paraId="6313602F" w14:textId="6B082691"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795DDF36" w14:textId="2BF8E31D" w:rsidR="00254F93" w:rsidRPr="00504873" w:rsidRDefault="00254F93" w:rsidP="00254F93">
            <w:pPr>
              <w:pStyle w:val="Tabletext"/>
              <w:rPr>
                <w:rFonts w:asciiTheme="minorHAnsi" w:hAnsiTheme="minorHAnsi" w:cstheme="minorHAnsi"/>
                <w:sz w:val="20"/>
                <w:szCs w:val="20"/>
              </w:rPr>
            </w:pPr>
          </w:p>
        </w:tc>
        <w:tc>
          <w:tcPr>
            <w:tcW w:w="1701" w:type="dxa"/>
            <w:shd w:val="clear" w:color="auto" w:fill="auto"/>
          </w:tcPr>
          <w:p w14:paraId="2149094A" w14:textId="02E513A2"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09F61A4D" w14:textId="292ECF45"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415BBB36" w14:textId="03D2645D"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NHS England Evidence-Based Interventions</w:t>
            </w:r>
            <w:r w:rsidRPr="00504873">
              <w:rPr>
                <w:rFonts w:asciiTheme="minorHAnsi" w:hAnsiTheme="minorHAnsi" w:cstheme="minorHAnsi"/>
                <w:sz w:val="20"/>
                <w:szCs w:val="20"/>
              </w:rPr>
              <w:br/>
              <w:t>Intervention B: Dilatation and curettage (D&amp;C) should not be used as a diagnostic intervention for heavy menstrual bleeding in women</w:t>
            </w:r>
            <w:r w:rsidRPr="00504873">
              <w:rPr>
                <w:rFonts w:asciiTheme="minorHAnsi" w:hAnsiTheme="minorHAnsi" w:cstheme="minorHAnsi"/>
                <w:sz w:val="20"/>
                <w:szCs w:val="20"/>
              </w:rPr>
              <w:br/>
              <w:t>https://www.england.nhs.uk/wp-content/uploads/2018/11/ebi-statutory-guidance-v2.pdf</w:t>
            </w:r>
          </w:p>
        </w:tc>
      </w:tr>
      <w:tr w:rsidR="00687FE7" w:rsidRPr="00AB7BA9" w14:paraId="16390E24" w14:textId="77777777" w:rsidTr="0053416C">
        <w:trPr>
          <w:trHeight w:val="282"/>
        </w:trPr>
        <w:tc>
          <w:tcPr>
            <w:tcW w:w="563" w:type="dxa"/>
            <w:shd w:val="clear" w:color="auto" w:fill="auto"/>
          </w:tcPr>
          <w:p w14:paraId="443FC9B5" w14:textId="12AC028F"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79</w:t>
            </w:r>
          </w:p>
        </w:tc>
        <w:tc>
          <w:tcPr>
            <w:tcW w:w="1560" w:type="dxa"/>
            <w:shd w:val="clear" w:color="auto" w:fill="auto"/>
          </w:tcPr>
          <w:p w14:paraId="5E29EFE8" w14:textId="71CFBB4C"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09E5783E" w14:textId="062DA435" w:rsidR="00254F93" w:rsidRPr="00504873" w:rsidRDefault="00254F93" w:rsidP="00254F93">
            <w:pPr>
              <w:pStyle w:val="Tabletext"/>
              <w:rPr>
                <w:rFonts w:asciiTheme="minorHAnsi" w:hAnsiTheme="minorHAnsi" w:cstheme="minorHAnsi"/>
                <w:sz w:val="20"/>
                <w:szCs w:val="20"/>
              </w:rPr>
            </w:pPr>
          </w:p>
        </w:tc>
        <w:tc>
          <w:tcPr>
            <w:tcW w:w="1701" w:type="dxa"/>
            <w:shd w:val="clear" w:color="auto" w:fill="auto"/>
          </w:tcPr>
          <w:p w14:paraId="434297A6" w14:textId="4D05C836"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6CC08CD3" w14:textId="71DEA811"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31E76C78" w14:textId="05E275F6"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NICE Quality Standard Heavy Menstrual Bleeding (QS47)</w:t>
            </w:r>
            <w:r w:rsidRPr="00504873">
              <w:rPr>
                <w:rFonts w:asciiTheme="minorHAnsi" w:hAnsiTheme="minorHAnsi" w:cstheme="minorHAnsi"/>
                <w:sz w:val="20"/>
                <w:szCs w:val="20"/>
              </w:rPr>
              <w:br/>
              <w:t>Quality standard 2: Women with heavy menstrual bleeding who have a suspected uterine cavity abnormality, histological abnormality, adenomyosis or fibroids have a physical examination before referral for further investigations.</w:t>
            </w:r>
            <w:r w:rsidRPr="00504873">
              <w:rPr>
                <w:rFonts w:asciiTheme="minorHAnsi" w:hAnsiTheme="minorHAnsi" w:cstheme="minorHAnsi"/>
                <w:sz w:val="20"/>
                <w:szCs w:val="20"/>
              </w:rPr>
              <w:br/>
              <w:t>https://www.nice.org.uk/guidance/qs47/chapter/Quality-statement-2-Diagnosis-physical-examination</w:t>
            </w:r>
          </w:p>
        </w:tc>
      </w:tr>
      <w:tr w:rsidR="001A5CA7" w:rsidRPr="00AB7BA9" w14:paraId="5B83077D" w14:textId="77777777" w:rsidTr="0053416C">
        <w:trPr>
          <w:trHeight w:val="282"/>
        </w:trPr>
        <w:tc>
          <w:tcPr>
            <w:tcW w:w="563" w:type="dxa"/>
            <w:shd w:val="clear" w:color="auto" w:fill="auto"/>
          </w:tcPr>
          <w:p w14:paraId="7B627DDB" w14:textId="742C2F42" w:rsidR="001A5CA7" w:rsidRPr="00504873" w:rsidRDefault="001A5CA7" w:rsidP="00254F93">
            <w:pPr>
              <w:pStyle w:val="Tabletext"/>
              <w:rPr>
                <w:rFonts w:asciiTheme="minorHAnsi" w:hAnsiTheme="minorHAnsi" w:cstheme="minorHAnsi"/>
                <w:sz w:val="20"/>
                <w:szCs w:val="20"/>
              </w:rPr>
            </w:pPr>
            <w:r>
              <w:rPr>
                <w:rFonts w:asciiTheme="minorHAnsi" w:hAnsiTheme="minorHAnsi" w:cstheme="minorHAnsi"/>
                <w:sz w:val="20"/>
                <w:szCs w:val="20"/>
              </w:rPr>
              <w:t>80</w:t>
            </w:r>
          </w:p>
        </w:tc>
        <w:tc>
          <w:tcPr>
            <w:tcW w:w="1560" w:type="dxa"/>
            <w:shd w:val="clear" w:color="auto" w:fill="auto"/>
          </w:tcPr>
          <w:p w14:paraId="0C8328A2" w14:textId="30D229DE" w:rsidR="001A5CA7" w:rsidRPr="00504873" w:rsidRDefault="001A5CA7" w:rsidP="00254F93">
            <w:pPr>
              <w:pStyle w:val="Tabletext"/>
              <w:rPr>
                <w:rFonts w:asciiTheme="minorHAnsi" w:hAnsiTheme="minorHAnsi" w:cstheme="minorHAnsi"/>
                <w:sz w:val="20"/>
                <w:szCs w:val="20"/>
              </w:rPr>
            </w:pPr>
            <w:r w:rsidRPr="001A5CA7">
              <w:rPr>
                <w:rFonts w:asciiTheme="minorHAnsi" w:hAnsiTheme="minorHAnsi" w:cstheme="minorHAnsi"/>
                <w:sz w:val="20"/>
                <w:szCs w:val="20"/>
              </w:rPr>
              <w:t>NHSE (NCD for maternity and women’s health)</w:t>
            </w:r>
          </w:p>
        </w:tc>
        <w:tc>
          <w:tcPr>
            <w:tcW w:w="2126" w:type="dxa"/>
            <w:shd w:val="clear" w:color="auto" w:fill="auto"/>
          </w:tcPr>
          <w:p w14:paraId="1EBA7BE3" w14:textId="77777777" w:rsidR="001A5CA7" w:rsidRPr="00504873" w:rsidRDefault="001A5CA7" w:rsidP="00254F93">
            <w:pPr>
              <w:pStyle w:val="Tabletext"/>
              <w:rPr>
                <w:rFonts w:asciiTheme="minorHAnsi" w:hAnsiTheme="minorHAnsi" w:cstheme="minorHAnsi"/>
                <w:sz w:val="20"/>
                <w:szCs w:val="20"/>
              </w:rPr>
            </w:pPr>
          </w:p>
        </w:tc>
        <w:tc>
          <w:tcPr>
            <w:tcW w:w="1701" w:type="dxa"/>
            <w:shd w:val="clear" w:color="auto" w:fill="auto"/>
          </w:tcPr>
          <w:p w14:paraId="732F6D4F" w14:textId="77777777" w:rsidR="001A5CA7" w:rsidRPr="00504873" w:rsidRDefault="001A5CA7" w:rsidP="00254F93">
            <w:pPr>
              <w:pStyle w:val="Tabletext"/>
              <w:rPr>
                <w:rFonts w:asciiTheme="minorHAnsi" w:hAnsiTheme="minorHAnsi" w:cstheme="minorHAnsi"/>
                <w:sz w:val="20"/>
                <w:szCs w:val="20"/>
              </w:rPr>
            </w:pPr>
          </w:p>
        </w:tc>
        <w:tc>
          <w:tcPr>
            <w:tcW w:w="2551" w:type="dxa"/>
            <w:shd w:val="clear" w:color="auto" w:fill="auto"/>
          </w:tcPr>
          <w:p w14:paraId="7D81523A" w14:textId="77777777" w:rsidR="001A5CA7" w:rsidRPr="00504873" w:rsidRDefault="001A5CA7" w:rsidP="00254F93">
            <w:pPr>
              <w:rPr>
                <w:rFonts w:asciiTheme="minorHAnsi" w:hAnsiTheme="minorHAnsi" w:cstheme="minorHAnsi"/>
                <w:sz w:val="20"/>
                <w:szCs w:val="20"/>
              </w:rPr>
            </w:pPr>
          </w:p>
        </w:tc>
        <w:tc>
          <w:tcPr>
            <w:tcW w:w="7088" w:type="dxa"/>
            <w:shd w:val="clear" w:color="auto" w:fill="auto"/>
          </w:tcPr>
          <w:p w14:paraId="00B725CF" w14:textId="77777777" w:rsidR="001A5CA7" w:rsidRPr="001A5CA7" w:rsidRDefault="001A5CA7" w:rsidP="001A5CA7">
            <w:pPr>
              <w:rPr>
                <w:rFonts w:asciiTheme="minorHAnsi" w:hAnsiTheme="minorHAnsi" w:cstheme="minorHAnsi"/>
                <w:sz w:val="20"/>
                <w:szCs w:val="20"/>
              </w:rPr>
            </w:pPr>
            <w:r w:rsidRPr="001A5CA7">
              <w:rPr>
                <w:rFonts w:asciiTheme="minorHAnsi" w:hAnsiTheme="minorHAnsi" w:cstheme="minorHAnsi"/>
                <w:sz w:val="20"/>
                <w:szCs w:val="20"/>
              </w:rPr>
              <w:t>NICE Quality Standard Heavy Menstrual Bleeding (QS47)</w:t>
            </w:r>
          </w:p>
          <w:p w14:paraId="0D32384A" w14:textId="77777777" w:rsidR="001A5CA7" w:rsidRPr="001A5CA7" w:rsidRDefault="001A5CA7" w:rsidP="001A5CA7">
            <w:pPr>
              <w:rPr>
                <w:rFonts w:asciiTheme="minorHAnsi" w:hAnsiTheme="minorHAnsi" w:cstheme="minorHAnsi"/>
                <w:sz w:val="20"/>
                <w:szCs w:val="20"/>
              </w:rPr>
            </w:pPr>
            <w:r w:rsidRPr="001A5CA7">
              <w:rPr>
                <w:rFonts w:asciiTheme="minorHAnsi" w:hAnsiTheme="minorHAnsi" w:cstheme="minorHAnsi"/>
                <w:sz w:val="20"/>
                <w:szCs w:val="20"/>
              </w:rPr>
              <w:t>Quality standard 4: Women with heavy menstrual bleeding who are undergoing further investigations or awaiting definitive treatment are offered tranexamic acid and/or non-steroidal anti-inflammatory drugs at the initial assessment.</w:t>
            </w:r>
          </w:p>
          <w:p w14:paraId="653C75E0" w14:textId="5AA62A4D" w:rsidR="001A5CA7" w:rsidRPr="00504873" w:rsidRDefault="001A5CA7" w:rsidP="001A5CA7">
            <w:pPr>
              <w:rPr>
                <w:rFonts w:asciiTheme="minorHAnsi" w:hAnsiTheme="minorHAnsi" w:cstheme="minorHAnsi"/>
                <w:sz w:val="20"/>
                <w:szCs w:val="20"/>
              </w:rPr>
            </w:pPr>
            <w:r w:rsidRPr="001A5CA7">
              <w:rPr>
                <w:rFonts w:asciiTheme="minorHAnsi" w:hAnsiTheme="minorHAnsi" w:cstheme="minorHAnsi"/>
                <w:sz w:val="20"/>
                <w:szCs w:val="20"/>
              </w:rPr>
              <w:lastRenderedPageBreak/>
              <w:t>https://www.nice.org.uk/guidance/qs47/chapter/Quality-statement-4-Interim-drug-treatment</w:t>
            </w:r>
          </w:p>
        </w:tc>
      </w:tr>
      <w:tr w:rsidR="00687FE7" w:rsidRPr="00AB7BA9" w14:paraId="2C70ECEC" w14:textId="77777777" w:rsidTr="0053416C">
        <w:trPr>
          <w:trHeight w:val="282"/>
        </w:trPr>
        <w:tc>
          <w:tcPr>
            <w:tcW w:w="563" w:type="dxa"/>
            <w:shd w:val="clear" w:color="auto" w:fill="auto"/>
          </w:tcPr>
          <w:p w14:paraId="698007E9" w14:textId="04E80B2D"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lastRenderedPageBreak/>
              <w:t>8</w:t>
            </w:r>
            <w:r w:rsidR="001A5CA7">
              <w:rPr>
                <w:rFonts w:asciiTheme="minorHAnsi" w:hAnsiTheme="minorHAnsi" w:cstheme="minorHAnsi"/>
                <w:sz w:val="20"/>
                <w:szCs w:val="20"/>
              </w:rPr>
              <w:t>1</w:t>
            </w:r>
          </w:p>
        </w:tc>
        <w:tc>
          <w:tcPr>
            <w:tcW w:w="1560" w:type="dxa"/>
            <w:shd w:val="clear" w:color="auto" w:fill="auto"/>
          </w:tcPr>
          <w:p w14:paraId="6FBC6B94" w14:textId="22B0A467"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2A780939" w14:textId="20014279"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1701" w:type="dxa"/>
            <w:shd w:val="clear" w:color="auto" w:fill="auto"/>
          </w:tcPr>
          <w:p w14:paraId="5A069E4E" w14:textId="23AB3BB1"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4AF404EE" w14:textId="7B1DC373"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0E6DFC33" w14:textId="3FDFFDED"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NICE Quality Standard Heavy Menstrual Bleeding (QS47)</w:t>
            </w:r>
            <w:r w:rsidRPr="00504873">
              <w:rPr>
                <w:rFonts w:asciiTheme="minorHAnsi" w:hAnsiTheme="minorHAnsi" w:cstheme="minorHAnsi"/>
                <w:sz w:val="20"/>
                <w:szCs w:val="20"/>
              </w:rPr>
              <w:br/>
              <w:t>Quality standard 5: Women with heavy menstrual bleeding have a documented discussion about all recommended treatment options.</w:t>
            </w:r>
            <w:r w:rsidRPr="00504873">
              <w:rPr>
                <w:rFonts w:asciiTheme="minorHAnsi" w:hAnsiTheme="minorHAnsi" w:cstheme="minorHAnsi"/>
                <w:sz w:val="20"/>
                <w:szCs w:val="20"/>
              </w:rPr>
              <w:br/>
              <w:t>https://www.nice.org.uk/guidance/qs47/chapter/Quality-statement-5-Discussing-treatment-options</w:t>
            </w:r>
          </w:p>
        </w:tc>
      </w:tr>
      <w:tr w:rsidR="00687FE7" w:rsidRPr="00AB7BA9" w14:paraId="3AD0AC4B" w14:textId="77777777" w:rsidTr="0053416C">
        <w:trPr>
          <w:trHeight w:val="282"/>
        </w:trPr>
        <w:tc>
          <w:tcPr>
            <w:tcW w:w="563" w:type="dxa"/>
            <w:shd w:val="clear" w:color="auto" w:fill="auto"/>
          </w:tcPr>
          <w:p w14:paraId="544FB328" w14:textId="3310034D"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8</w:t>
            </w:r>
            <w:r w:rsidR="001A5CA7">
              <w:rPr>
                <w:rFonts w:asciiTheme="minorHAnsi" w:hAnsiTheme="minorHAnsi" w:cstheme="minorHAnsi"/>
                <w:sz w:val="20"/>
                <w:szCs w:val="20"/>
              </w:rPr>
              <w:t>2</w:t>
            </w:r>
          </w:p>
        </w:tc>
        <w:tc>
          <w:tcPr>
            <w:tcW w:w="1560" w:type="dxa"/>
            <w:shd w:val="clear" w:color="auto" w:fill="auto"/>
          </w:tcPr>
          <w:p w14:paraId="1098EA50" w14:textId="4C67A725"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5561BE4D" w14:textId="6B5FDECA"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1701" w:type="dxa"/>
            <w:shd w:val="clear" w:color="auto" w:fill="auto"/>
          </w:tcPr>
          <w:p w14:paraId="21CE7581" w14:textId="47353A0E"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087E8E10" w14:textId="6000FD6E"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7A1CB820" w14:textId="210756B4"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National HMB Audit, RCOG</w:t>
            </w:r>
            <w:r w:rsidRPr="00504873">
              <w:rPr>
                <w:rFonts w:asciiTheme="minorHAnsi" w:hAnsiTheme="minorHAnsi" w:cstheme="minorHAnsi"/>
                <w:sz w:val="20"/>
                <w:szCs w:val="20"/>
              </w:rPr>
              <w:br/>
              <w:t>https://www.rcog.org.uk/en/guidelines-research-services/audit-quality-improvement/completed-projects/national-hmb-audit/</w:t>
            </w:r>
          </w:p>
        </w:tc>
      </w:tr>
      <w:tr w:rsidR="00687FE7" w:rsidRPr="00AB7BA9" w14:paraId="3DC5DE45" w14:textId="77777777" w:rsidTr="0053416C">
        <w:trPr>
          <w:trHeight w:val="282"/>
        </w:trPr>
        <w:tc>
          <w:tcPr>
            <w:tcW w:w="563" w:type="dxa"/>
            <w:shd w:val="clear" w:color="auto" w:fill="auto"/>
          </w:tcPr>
          <w:p w14:paraId="2E8EF539" w14:textId="3567130F" w:rsidR="00254F93" w:rsidRPr="00504873" w:rsidRDefault="00265C4C"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8</w:t>
            </w:r>
            <w:r w:rsidR="001A5CA7">
              <w:rPr>
                <w:rFonts w:asciiTheme="minorHAnsi" w:hAnsiTheme="minorHAnsi" w:cstheme="minorHAnsi"/>
                <w:sz w:val="20"/>
                <w:szCs w:val="20"/>
              </w:rPr>
              <w:t>3</w:t>
            </w:r>
          </w:p>
        </w:tc>
        <w:tc>
          <w:tcPr>
            <w:tcW w:w="1560" w:type="dxa"/>
            <w:shd w:val="clear" w:color="auto" w:fill="auto"/>
          </w:tcPr>
          <w:p w14:paraId="3D625C55" w14:textId="590884D0"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NHSE (NCD for maternity and women’s health)</w:t>
            </w:r>
          </w:p>
        </w:tc>
        <w:tc>
          <w:tcPr>
            <w:tcW w:w="2126" w:type="dxa"/>
            <w:shd w:val="clear" w:color="auto" w:fill="auto"/>
          </w:tcPr>
          <w:p w14:paraId="017CED71" w14:textId="57F2EC7C" w:rsidR="00254F93" w:rsidRPr="00504873" w:rsidRDefault="00254F93" w:rsidP="00254F93">
            <w:pPr>
              <w:pStyle w:val="Tabletext"/>
              <w:rPr>
                <w:rFonts w:asciiTheme="minorHAnsi" w:hAnsiTheme="minorHAnsi" w:cstheme="minorHAnsi"/>
                <w:sz w:val="20"/>
                <w:szCs w:val="20"/>
              </w:rPr>
            </w:pPr>
          </w:p>
        </w:tc>
        <w:tc>
          <w:tcPr>
            <w:tcW w:w="1701" w:type="dxa"/>
            <w:shd w:val="clear" w:color="auto" w:fill="auto"/>
          </w:tcPr>
          <w:p w14:paraId="30ADC33F" w14:textId="30BF2D4C" w:rsidR="00254F93" w:rsidRPr="00504873" w:rsidRDefault="00254F93" w:rsidP="00254F93">
            <w:pPr>
              <w:pStyle w:val="Tabletext"/>
              <w:rPr>
                <w:rFonts w:asciiTheme="minorHAnsi" w:hAnsiTheme="minorHAnsi" w:cstheme="minorHAnsi"/>
                <w:sz w:val="20"/>
                <w:szCs w:val="20"/>
              </w:rPr>
            </w:pPr>
            <w:r w:rsidRPr="00504873">
              <w:rPr>
                <w:rFonts w:asciiTheme="minorHAnsi" w:hAnsiTheme="minorHAnsi" w:cstheme="minorHAnsi"/>
                <w:sz w:val="20"/>
                <w:szCs w:val="20"/>
              </w:rPr>
              <w:t> </w:t>
            </w:r>
          </w:p>
        </w:tc>
        <w:tc>
          <w:tcPr>
            <w:tcW w:w="2551" w:type="dxa"/>
            <w:shd w:val="clear" w:color="auto" w:fill="auto"/>
          </w:tcPr>
          <w:p w14:paraId="15280E66" w14:textId="31398A50"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 </w:t>
            </w:r>
          </w:p>
        </w:tc>
        <w:tc>
          <w:tcPr>
            <w:tcW w:w="7088" w:type="dxa"/>
            <w:shd w:val="clear" w:color="auto" w:fill="auto"/>
          </w:tcPr>
          <w:p w14:paraId="3CBD1B1C" w14:textId="077BE067" w:rsidR="00254F93" w:rsidRPr="00504873" w:rsidRDefault="00254F93" w:rsidP="00254F93">
            <w:pPr>
              <w:rPr>
                <w:rFonts w:asciiTheme="minorHAnsi" w:hAnsiTheme="minorHAnsi" w:cstheme="minorHAnsi"/>
                <w:sz w:val="20"/>
                <w:szCs w:val="20"/>
              </w:rPr>
            </w:pPr>
            <w:r w:rsidRPr="00504873">
              <w:rPr>
                <w:rFonts w:asciiTheme="minorHAnsi" w:hAnsiTheme="minorHAnsi" w:cstheme="minorHAnsi"/>
                <w:sz w:val="20"/>
                <w:szCs w:val="20"/>
              </w:rPr>
              <w:t>Period Poverty</w:t>
            </w:r>
            <w:r w:rsidRPr="00504873">
              <w:rPr>
                <w:rFonts w:asciiTheme="minorHAnsi" w:hAnsiTheme="minorHAnsi" w:cstheme="minorHAnsi"/>
                <w:sz w:val="20"/>
                <w:szCs w:val="20"/>
              </w:rPr>
              <w:br/>
              <w:t>https://uk.lunette.com/blogs/news/period-poverty-what-is-it-and-what-can-we-do</w:t>
            </w:r>
            <w:r w:rsidRPr="00504873">
              <w:rPr>
                <w:rFonts w:asciiTheme="minorHAnsi" w:hAnsiTheme="minorHAnsi" w:cstheme="minorHAnsi"/>
                <w:sz w:val="20"/>
                <w:szCs w:val="20"/>
              </w:rPr>
              <w:br/>
            </w:r>
            <w:r w:rsidRPr="00504873">
              <w:rPr>
                <w:rFonts w:asciiTheme="minorHAnsi" w:hAnsiTheme="minorHAnsi" w:cstheme="minorHAnsi"/>
                <w:sz w:val="20"/>
                <w:szCs w:val="20"/>
              </w:rPr>
              <w:br/>
              <w:t>Get Lippy, Eve Appeal</w:t>
            </w:r>
            <w:r w:rsidRPr="00504873">
              <w:rPr>
                <w:rFonts w:asciiTheme="minorHAnsi" w:hAnsiTheme="minorHAnsi" w:cstheme="minorHAnsi"/>
                <w:sz w:val="20"/>
                <w:szCs w:val="20"/>
              </w:rPr>
              <w:br/>
              <w:t>https://eveappeal.org.uk/getting-involved/take-part-in-an-event/get-lippy/top-tips-for-talking-gynae/</w:t>
            </w:r>
          </w:p>
        </w:tc>
      </w:tr>
      <w:tr w:rsidR="00CF2A68" w:rsidRPr="00AB7BA9" w14:paraId="4EA6D1A7" w14:textId="77777777" w:rsidTr="0053416C">
        <w:trPr>
          <w:trHeight w:val="282"/>
        </w:trPr>
        <w:tc>
          <w:tcPr>
            <w:tcW w:w="15589" w:type="dxa"/>
            <w:gridSpan w:val="6"/>
            <w:shd w:val="clear" w:color="auto" w:fill="auto"/>
          </w:tcPr>
          <w:p w14:paraId="650A13CF" w14:textId="6199A830" w:rsidR="00CF2A68" w:rsidRPr="0053416C" w:rsidRDefault="00CF2A68" w:rsidP="00CF2A68">
            <w:pPr>
              <w:pStyle w:val="Tabletext"/>
              <w:rPr>
                <w:rFonts w:asciiTheme="minorHAnsi" w:hAnsiTheme="minorHAnsi" w:cstheme="minorHAnsi"/>
                <w:b/>
                <w:bCs/>
                <w:sz w:val="20"/>
                <w:szCs w:val="20"/>
              </w:rPr>
            </w:pPr>
            <w:r w:rsidRPr="0053416C">
              <w:rPr>
                <w:rFonts w:asciiTheme="minorHAnsi" w:hAnsiTheme="minorHAnsi" w:cstheme="minorHAnsi"/>
                <w:b/>
                <w:bCs/>
                <w:sz w:val="20"/>
                <w:szCs w:val="20"/>
              </w:rPr>
              <w:t xml:space="preserve">General </w:t>
            </w:r>
          </w:p>
        </w:tc>
      </w:tr>
      <w:tr w:rsidR="00CF2A68" w:rsidRPr="00AB7BA9" w14:paraId="7F3B0063" w14:textId="77777777" w:rsidTr="0053416C">
        <w:trPr>
          <w:trHeight w:val="282"/>
        </w:trPr>
        <w:tc>
          <w:tcPr>
            <w:tcW w:w="563" w:type="dxa"/>
            <w:shd w:val="clear" w:color="auto" w:fill="auto"/>
          </w:tcPr>
          <w:p w14:paraId="5D8C0827" w14:textId="5FC6597F" w:rsidR="00CF2A68" w:rsidRPr="0053416C" w:rsidRDefault="00265C4C" w:rsidP="00254F93">
            <w:pPr>
              <w:pStyle w:val="Tabletext"/>
              <w:rPr>
                <w:rFonts w:asciiTheme="minorHAnsi" w:hAnsiTheme="minorHAnsi" w:cstheme="minorHAnsi"/>
                <w:sz w:val="20"/>
                <w:szCs w:val="20"/>
              </w:rPr>
            </w:pPr>
            <w:r>
              <w:rPr>
                <w:rFonts w:asciiTheme="minorHAnsi" w:hAnsiTheme="minorHAnsi" w:cstheme="minorHAnsi"/>
                <w:sz w:val="20"/>
                <w:szCs w:val="20"/>
              </w:rPr>
              <w:t>8</w:t>
            </w:r>
            <w:r w:rsidR="001A5CA7">
              <w:rPr>
                <w:rFonts w:asciiTheme="minorHAnsi" w:hAnsiTheme="minorHAnsi" w:cstheme="minorHAnsi"/>
                <w:sz w:val="20"/>
                <w:szCs w:val="20"/>
              </w:rPr>
              <w:t>4</w:t>
            </w:r>
          </w:p>
        </w:tc>
        <w:tc>
          <w:tcPr>
            <w:tcW w:w="1560" w:type="dxa"/>
            <w:shd w:val="clear" w:color="auto" w:fill="auto"/>
          </w:tcPr>
          <w:p w14:paraId="6021A731" w14:textId="3135A761" w:rsidR="00CF2A68" w:rsidRPr="0053416C" w:rsidRDefault="00CF2A68" w:rsidP="00254F93">
            <w:pPr>
              <w:pStyle w:val="Tabletext"/>
              <w:rPr>
                <w:rFonts w:asciiTheme="minorHAnsi" w:hAnsiTheme="minorHAnsi" w:cstheme="minorHAnsi"/>
                <w:sz w:val="20"/>
                <w:szCs w:val="20"/>
              </w:rPr>
            </w:pPr>
            <w:r w:rsidRPr="0053416C">
              <w:rPr>
                <w:rFonts w:asciiTheme="minorHAnsi" w:hAnsiTheme="minorHAnsi" w:cstheme="minorHAnsi"/>
                <w:sz w:val="20"/>
                <w:szCs w:val="20"/>
              </w:rPr>
              <w:t>NHSE &amp; NHS Improvement (Patient safety</w:t>
            </w:r>
            <w:r w:rsidR="00265C4C">
              <w:rPr>
                <w:rFonts w:asciiTheme="minorHAnsi" w:hAnsiTheme="minorHAnsi" w:cstheme="minorHAnsi"/>
                <w:sz w:val="20"/>
                <w:szCs w:val="20"/>
              </w:rPr>
              <w:t>)</w:t>
            </w:r>
          </w:p>
        </w:tc>
        <w:tc>
          <w:tcPr>
            <w:tcW w:w="13466" w:type="dxa"/>
            <w:gridSpan w:val="4"/>
            <w:shd w:val="clear" w:color="auto" w:fill="auto"/>
          </w:tcPr>
          <w:p w14:paraId="208DE947" w14:textId="3D0FC85A" w:rsidR="00CF2A68" w:rsidRPr="0053416C" w:rsidRDefault="00CF2A68" w:rsidP="00254F93">
            <w:pPr>
              <w:rPr>
                <w:rFonts w:asciiTheme="minorHAnsi" w:hAnsiTheme="minorHAnsi" w:cstheme="minorHAnsi"/>
                <w:sz w:val="20"/>
                <w:szCs w:val="20"/>
              </w:rPr>
            </w:pPr>
            <w:r w:rsidRPr="0053416C">
              <w:rPr>
                <w:rFonts w:asciiTheme="minorHAnsi" w:hAnsiTheme="minorHAnsi" w:cstheme="minorHAnsi"/>
                <w:sz w:val="20"/>
                <w:szCs w:val="20"/>
              </w:rPr>
              <w:t>No comments</w:t>
            </w:r>
          </w:p>
        </w:tc>
      </w:tr>
      <w:tr w:rsidR="00CF2A68" w:rsidRPr="00AB7BA9" w14:paraId="7AF84FC7" w14:textId="77777777" w:rsidTr="0053416C">
        <w:trPr>
          <w:trHeight w:val="282"/>
        </w:trPr>
        <w:tc>
          <w:tcPr>
            <w:tcW w:w="563" w:type="dxa"/>
            <w:shd w:val="clear" w:color="auto" w:fill="auto"/>
          </w:tcPr>
          <w:p w14:paraId="15E493BF" w14:textId="3AF7027C" w:rsidR="00CF2A68" w:rsidRPr="0053416C" w:rsidRDefault="00265C4C" w:rsidP="00254F93">
            <w:pPr>
              <w:pStyle w:val="Tabletext"/>
              <w:rPr>
                <w:rFonts w:asciiTheme="minorHAnsi" w:hAnsiTheme="minorHAnsi" w:cstheme="minorHAnsi"/>
                <w:sz w:val="20"/>
                <w:szCs w:val="20"/>
              </w:rPr>
            </w:pPr>
            <w:r>
              <w:rPr>
                <w:rFonts w:asciiTheme="minorHAnsi" w:hAnsiTheme="minorHAnsi" w:cstheme="minorHAnsi"/>
                <w:sz w:val="20"/>
                <w:szCs w:val="20"/>
              </w:rPr>
              <w:t>8</w:t>
            </w:r>
            <w:r w:rsidR="001A5CA7">
              <w:rPr>
                <w:rFonts w:asciiTheme="minorHAnsi" w:hAnsiTheme="minorHAnsi" w:cstheme="minorHAnsi"/>
                <w:sz w:val="20"/>
                <w:szCs w:val="20"/>
              </w:rPr>
              <w:t>5</w:t>
            </w:r>
          </w:p>
        </w:tc>
        <w:tc>
          <w:tcPr>
            <w:tcW w:w="1560" w:type="dxa"/>
            <w:shd w:val="clear" w:color="auto" w:fill="auto"/>
          </w:tcPr>
          <w:p w14:paraId="7D04C2DA" w14:textId="246EEB81" w:rsidR="00CF2A68" w:rsidRPr="0053416C" w:rsidRDefault="00CF2A68" w:rsidP="00254F93">
            <w:pPr>
              <w:pStyle w:val="Tabletext"/>
              <w:rPr>
                <w:rFonts w:asciiTheme="minorHAnsi" w:hAnsiTheme="minorHAnsi" w:cstheme="minorHAnsi"/>
                <w:sz w:val="20"/>
                <w:szCs w:val="20"/>
              </w:rPr>
            </w:pPr>
            <w:r w:rsidRPr="0053416C">
              <w:rPr>
                <w:rFonts w:asciiTheme="minorHAnsi" w:hAnsiTheme="minorHAnsi" w:cstheme="minorHAnsi"/>
                <w:sz w:val="20"/>
                <w:szCs w:val="20"/>
              </w:rPr>
              <w:t>RC</w:t>
            </w:r>
            <w:r w:rsidR="00265C4C">
              <w:rPr>
                <w:rFonts w:asciiTheme="minorHAnsi" w:hAnsiTheme="minorHAnsi" w:cstheme="minorHAnsi"/>
                <w:sz w:val="20"/>
                <w:szCs w:val="20"/>
              </w:rPr>
              <w:t>N</w:t>
            </w:r>
          </w:p>
        </w:tc>
        <w:tc>
          <w:tcPr>
            <w:tcW w:w="13466" w:type="dxa"/>
            <w:gridSpan w:val="4"/>
            <w:shd w:val="clear" w:color="auto" w:fill="auto"/>
          </w:tcPr>
          <w:p w14:paraId="7209BF2F" w14:textId="53A4DF5F" w:rsidR="00CF2A68" w:rsidRPr="0053416C" w:rsidRDefault="00CF2A68" w:rsidP="00254F93">
            <w:pPr>
              <w:rPr>
                <w:rFonts w:asciiTheme="minorHAnsi" w:hAnsiTheme="minorHAnsi" w:cstheme="minorHAnsi"/>
                <w:sz w:val="20"/>
                <w:szCs w:val="20"/>
              </w:rPr>
            </w:pPr>
            <w:r w:rsidRPr="0053416C">
              <w:rPr>
                <w:rFonts w:asciiTheme="minorHAnsi" w:hAnsiTheme="minorHAnsi" w:cstheme="minorHAnsi"/>
                <w:sz w:val="20"/>
                <w:szCs w:val="20"/>
              </w:rPr>
              <w:t>No comments</w:t>
            </w:r>
          </w:p>
        </w:tc>
      </w:tr>
    </w:tbl>
    <w:p w14:paraId="5593CEEC" w14:textId="64AA2F15" w:rsidR="00F27622" w:rsidRDefault="00F27622" w:rsidP="00DC2522">
      <w:pPr>
        <w:pStyle w:val="Paragraph"/>
      </w:pPr>
    </w:p>
    <w:p w14:paraId="22761884" w14:textId="797D5FA7" w:rsidR="00F27622" w:rsidRDefault="00F27622" w:rsidP="00A813F7">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03DE6" w14:textId="77777777" w:rsidR="0053416C" w:rsidRDefault="0053416C" w:rsidP="00446BEE">
      <w:r>
        <w:separator/>
      </w:r>
    </w:p>
    <w:p w14:paraId="59037718" w14:textId="77777777" w:rsidR="0053416C" w:rsidRDefault="0053416C"/>
  </w:endnote>
  <w:endnote w:type="continuationSeparator" w:id="0">
    <w:p w14:paraId="212D03FD" w14:textId="77777777" w:rsidR="0053416C" w:rsidRDefault="0053416C" w:rsidP="00446BEE">
      <w:r>
        <w:continuationSeparator/>
      </w:r>
    </w:p>
    <w:p w14:paraId="56FEBEBA" w14:textId="77777777" w:rsidR="0053416C" w:rsidRDefault="00534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5A85" w14:textId="77777777" w:rsidR="0053416C" w:rsidRDefault="0053416C"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8172" w14:textId="77777777" w:rsidR="0053416C" w:rsidRDefault="0053416C">
    <w:pPr>
      <w:pStyle w:val="Footer"/>
      <w:jc w:val="right"/>
    </w:pPr>
    <w:r>
      <w:fldChar w:fldCharType="begin"/>
    </w:r>
    <w:r>
      <w:instrText xml:space="preserve"> PAGE   \* MERGEFORMAT </w:instrText>
    </w:r>
    <w:r>
      <w:fldChar w:fldCharType="separate"/>
    </w:r>
    <w:r>
      <w:rPr>
        <w:noProof/>
      </w:rPr>
      <w:t>1</w:t>
    </w:r>
    <w:r>
      <w:rPr>
        <w:noProof/>
      </w:rPr>
      <w:fldChar w:fldCharType="end"/>
    </w:r>
  </w:p>
  <w:p w14:paraId="390BB9BF" w14:textId="77777777" w:rsidR="0053416C" w:rsidRDefault="0053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148D7" w14:textId="77777777" w:rsidR="0053416C" w:rsidRDefault="0053416C" w:rsidP="00446BEE">
      <w:r>
        <w:separator/>
      </w:r>
    </w:p>
    <w:p w14:paraId="609428A3" w14:textId="77777777" w:rsidR="0053416C" w:rsidRDefault="0053416C"/>
  </w:footnote>
  <w:footnote w:type="continuationSeparator" w:id="0">
    <w:p w14:paraId="0EBB6554" w14:textId="77777777" w:rsidR="0053416C" w:rsidRDefault="0053416C" w:rsidP="00446BEE">
      <w:r>
        <w:continuationSeparator/>
      </w:r>
    </w:p>
    <w:p w14:paraId="462AFCA4" w14:textId="77777777" w:rsidR="0053416C" w:rsidRDefault="0053416C"/>
  </w:footnote>
  <w:footnote w:id="1">
    <w:p w14:paraId="77AFBBA9" w14:textId="777B467B" w:rsidR="0053416C" w:rsidRDefault="0053416C">
      <w:pPr>
        <w:pStyle w:val="FootnoteText"/>
      </w:pPr>
      <w:r>
        <w:rPr>
          <w:rStyle w:val="FootnoteReference"/>
        </w:rPr>
        <w:footnoteRef/>
      </w:r>
      <w:r>
        <w:t xml:space="preserve"> Menorrhagia (2018) </w:t>
      </w:r>
      <w:hyperlink r:id="rId1" w:history="1">
        <w:r>
          <w:rPr>
            <w:rStyle w:val="Hyperlink"/>
          </w:rPr>
          <w:t>NICE Clinical Knowledge Summaries</w:t>
        </w:r>
      </w:hyperlink>
      <w:r>
        <w:t xml:space="preserve"> </w:t>
      </w:r>
    </w:p>
  </w:footnote>
  <w:footnote w:id="2">
    <w:p w14:paraId="6B31C3BA" w14:textId="3B3E80A3" w:rsidR="0053416C" w:rsidRPr="00F911DB" w:rsidRDefault="0053416C" w:rsidP="00F911DB">
      <w:pPr>
        <w:pStyle w:val="FootnoteText"/>
      </w:pPr>
      <w:r>
        <w:rPr>
          <w:rStyle w:val="FootnoteReference"/>
        </w:rPr>
        <w:footnoteRef/>
      </w:r>
      <w:r>
        <w:t xml:space="preserve"> </w:t>
      </w:r>
      <w:r w:rsidRPr="00F911DB">
        <w:t xml:space="preserve">Royal College of Obstetricians and Gynaecologists (2014) </w:t>
      </w:r>
      <w:hyperlink r:id="rId2" w:history="1">
        <w:r>
          <w:rPr>
            <w:rStyle w:val="Hyperlink"/>
          </w:rPr>
          <w:t>National Heavy Menstrual Bleeding Audit Final Report</w:t>
        </w:r>
      </w:hyperlink>
    </w:p>
    <w:p w14:paraId="32E50E61" w14:textId="0367D98B" w:rsidR="0053416C" w:rsidRDefault="0053416C">
      <w:pPr>
        <w:pStyle w:val="FootnoteText"/>
      </w:pPr>
    </w:p>
  </w:footnote>
  <w:footnote w:id="3">
    <w:p w14:paraId="4FBA1951" w14:textId="307B46EB" w:rsidR="0053416C" w:rsidRDefault="0053416C">
      <w:pPr>
        <w:pStyle w:val="FootnoteText"/>
      </w:pPr>
      <w:r>
        <w:rPr>
          <w:rStyle w:val="FootnoteReference"/>
        </w:rPr>
        <w:footnoteRef/>
      </w:r>
      <w:r>
        <w:t xml:space="preserve"> </w:t>
      </w:r>
      <w:r w:rsidRPr="00451030">
        <w:t>At the time of publication (March 2018), not all LNG-IUSs have a UK marketing authorisation for this indication. The prescriber should follow relevant professional guidance, taking full responsibility for the decision. Informed consent should be obtained and documented. See the General Medical Council's </w:t>
      </w:r>
      <w:hyperlink r:id="rId3" w:tgtFrame="_top" w:history="1">
        <w:r w:rsidRPr="00451030">
          <w:rPr>
            <w:rStyle w:val="Hyperlink"/>
          </w:rPr>
          <w:t>Prescribing guidance: prescribing unlicensed medicines</w:t>
        </w:r>
      </w:hyperlink>
      <w:r w:rsidRPr="00451030">
        <w:t> for further information.</w:t>
      </w:r>
    </w:p>
  </w:footnote>
  <w:footnote w:id="4">
    <w:p w14:paraId="0DAD5A1C" w14:textId="31D1EAD8" w:rsidR="0053416C" w:rsidRDefault="0053416C">
      <w:pPr>
        <w:pStyle w:val="FootnoteText"/>
      </w:pPr>
      <w:r>
        <w:rPr>
          <w:rStyle w:val="FootnoteReference"/>
        </w:rPr>
        <w:footnoteRef/>
      </w:r>
      <w:r>
        <w:t xml:space="preserve"> </w:t>
      </w:r>
      <w:r w:rsidRPr="001263BE">
        <w:t xml:space="preserve">Opinium Research (2017) </w:t>
      </w:r>
      <w:hyperlink r:id="rId4" w:history="1">
        <w:r w:rsidRPr="001263BE">
          <w:rPr>
            <w:rStyle w:val="Hyperlink"/>
          </w:rPr>
          <w:t>Women aged 18+ years who currently experience menorrhagia/heavy periods or have experienced them within the last 3 years</w:t>
        </w:r>
      </w:hyperlink>
      <w:r w:rsidRPr="001263BE">
        <w:t>.</w:t>
      </w:r>
    </w:p>
  </w:footnote>
  <w:footnote w:id="5">
    <w:p w14:paraId="35149FF6" w14:textId="700E22C2" w:rsidR="0053416C" w:rsidRDefault="0053416C">
      <w:pPr>
        <w:pStyle w:val="FootnoteText"/>
      </w:pPr>
      <w:r>
        <w:rPr>
          <w:rStyle w:val="FootnoteReference"/>
        </w:rPr>
        <w:footnoteRef/>
      </w:r>
      <w:r>
        <w:t xml:space="preserve"> </w:t>
      </w:r>
      <w:r w:rsidRPr="0053416C">
        <w:t xml:space="preserve">All-Party Parliamentary Group on Women’s Health (2017) </w:t>
      </w:r>
      <w:hyperlink r:id="rId5" w:history="1">
        <w:r w:rsidRPr="0053416C">
          <w:rPr>
            <w:rStyle w:val="Hyperlink"/>
          </w:rPr>
          <w:t>Informed Choice? Giving women control of their healthcare</w:t>
        </w:r>
      </w:hyperlink>
    </w:p>
  </w:footnote>
  <w:footnote w:id="6">
    <w:p w14:paraId="338E3EC3" w14:textId="6EEC9C55" w:rsidR="0053416C" w:rsidRDefault="0053416C">
      <w:pPr>
        <w:pStyle w:val="FootnoteText"/>
      </w:pPr>
      <w:r>
        <w:rPr>
          <w:rStyle w:val="FootnoteReference"/>
        </w:rPr>
        <w:footnoteRef/>
      </w:r>
      <w:r>
        <w:t xml:space="preserve"> </w:t>
      </w:r>
      <w:r w:rsidRPr="00590D45">
        <w:t xml:space="preserve">Royal College of Obstetricians and Gynaecologists (2014) </w:t>
      </w:r>
      <w:hyperlink r:id="rId6" w:history="1">
        <w:r w:rsidRPr="00590D45">
          <w:rPr>
            <w:rStyle w:val="Hyperlink"/>
          </w:rPr>
          <w:t>National Heavy Menstrual Bleeding Audit Final Report</w:t>
        </w:r>
      </w:hyperlink>
    </w:p>
  </w:footnote>
  <w:footnote w:id="7">
    <w:p w14:paraId="607A7B01" w14:textId="2CB43621" w:rsidR="0053416C" w:rsidRPr="004C15B7" w:rsidRDefault="0053416C">
      <w:pPr>
        <w:pStyle w:val="FootnoteText"/>
        <w:rPr>
          <w:u w:val="single"/>
        </w:rPr>
      </w:pPr>
      <w:r>
        <w:rPr>
          <w:rStyle w:val="FootnoteReference"/>
        </w:rPr>
        <w:footnoteRef/>
      </w:r>
      <w:r>
        <w:t xml:space="preserve"> Main, A; Rose, K (2019) </w:t>
      </w:r>
      <w:hyperlink r:id="rId7" w:history="1">
        <w:r w:rsidRPr="00A37997">
          <w:rPr>
            <w:rStyle w:val="Hyperlink"/>
          </w:rPr>
          <w:t>Outpatient hysteroscopy: Scope for improvement?</w:t>
        </w:r>
      </w:hyperlink>
    </w:p>
  </w:footnote>
  <w:footnote w:id="8">
    <w:p w14:paraId="2A31C351" w14:textId="434A05B1" w:rsidR="0053416C" w:rsidRDefault="0053416C" w:rsidP="009033E5">
      <w:pPr>
        <w:pStyle w:val="FootnoteText"/>
      </w:pPr>
      <w:r>
        <w:rPr>
          <w:rStyle w:val="FootnoteReference"/>
        </w:rPr>
        <w:footnoteRef/>
      </w:r>
      <w:r>
        <w:t xml:space="preserve"> </w:t>
      </w:r>
      <w:r w:rsidRPr="001263BE">
        <w:t>All-Party Parliamentary Group on Women’s Health (2017)</w:t>
      </w:r>
      <w:r>
        <w:t xml:space="preserve"> </w:t>
      </w:r>
      <w:hyperlink r:id="rId8" w:history="1">
        <w:r w:rsidRPr="004443BD">
          <w:rPr>
            <w:rStyle w:val="Hyperlink"/>
          </w:rPr>
          <w:t>Informed Choice? Giving women control of their healthcare</w:t>
        </w:r>
      </w:hyperlink>
      <w:r w:rsidRPr="004443BD">
        <w:t xml:space="preserve"> </w:t>
      </w:r>
    </w:p>
  </w:footnote>
  <w:footnote w:id="9">
    <w:p w14:paraId="7E64B40E" w14:textId="1D31D1EE" w:rsidR="0053416C" w:rsidRDefault="0053416C">
      <w:pPr>
        <w:pStyle w:val="FootnoteText"/>
      </w:pPr>
      <w:r>
        <w:rPr>
          <w:rStyle w:val="FootnoteReference"/>
        </w:rPr>
        <w:footnoteRef/>
      </w:r>
      <w:r>
        <w:t xml:space="preserve"> </w:t>
      </w:r>
      <w:r w:rsidRPr="00005396">
        <w:t>At the time of publication (March 2018), not all LNG-IUSs have a UK marketing authorisation for this indication. The prescriber should follow relevant professional guidance, taking full responsibility for the decision. Informed consent should be obtained and documented. See the General Medical Council's </w:t>
      </w:r>
      <w:hyperlink r:id="rId9" w:tgtFrame="_top" w:history="1">
        <w:r w:rsidRPr="00005396">
          <w:rPr>
            <w:rStyle w:val="Hyperlink"/>
          </w:rPr>
          <w:t>Prescribing guidance: prescribing unlicensed medicines</w:t>
        </w:r>
      </w:hyperlink>
      <w:r w:rsidRPr="00005396">
        <w:t> for further information.</w:t>
      </w:r>
    </w:p>
  </w:footnote>
  <w:footnote w:id="10">
    <w:p w14:paraId="6648973A" w14:textId="033A27CC" w:rsidR="0053416C" w:rsidRDefault="0053416C">
      <w:pPr>
        <w:pStyle w:val="FootnoteText"/>
      </w:pPr>
      <w:r>
        <w:rPr>
          <w:rStyle w:val="FootnoteReference"/>
        </w:rPr>
        <w:footnoteRef/>
      </w:r>
      <w:r>
        <w:t xml:space="preserve"> </w:t>
      </w:r>
      <w:r w:rsidRPr="0096565E">
        <w:t>At the time of publication (March 2018), NSAIDs do not have a UK marketing authorisation for this indication. The prescriber should follow relevant professional guidance, taking full responsibility for the decision. Informed consent should be obtained and documented. See the General Medical Council's </w:t>
      </w:r>
      <w:hyperlink r:id="rId10" w:tgtFrame="_top" w:history="1">
        <w:r w:rsidRPr="0096565E">
          <w:rPr>
            <w:rStyle w:val="Hyperlink"/>
          </w:rPr>
          <w:t>Prescribing guidance: prescribing unlicensed medicines</w:t>
        </w:r>
      </w:hyperlink>
      <w:r w:rsidRPr="0096565E">
        <w:t> for further information.</w:t>
      </w:r>
    </w:p>
  </w:footnote>
  <w:footnote w:id="11">
    <w:p w14:paraId="5BCACC1C" w14:textId="6DDEEEC6" w:rsidR="0053416C" w:rsidRDefault="0053416C">
      <w:pPr>
        <w:pStyle w:val="FootnoteText"/>
      </w:pPr>
      <w:r>
        <w:rPr>
          <w:rStyle w:val="FootnoteReference"/>
        </w:rPr>
        <w:footnoteRef/>
      </w:r>
      <w:r>
        <w:t xml:space="preserve"> </w:t>
      </w:r>
      <w:r w:rsidRPr="0096565E">
        <w:t>At the time of publication (March 2018), not all combined hormonal contraceptives have a UK marketing authorisation for this indication. The prescriber should follow relevant professional guidance, taking full responsibility for the decision. Informed consent should be obtained and documented. See the General Medical Council's </w:t>
      </w:r>
      <w:hyperlink r:id="rId11" w:tgtFrame="_top" w:history="1">
        <w:r w:rsidRPr="0096565E">
          <w:rPr>
            <w:rStyle w:val="Hyperlink"/>
          </w:rPr>
          <w:t>Prescribing guidance: prescribing unlicensed medicines</w:t>
        </w:r>
      </w:hyperlink>
      <w:r w:rsidRPr="0096565E">
        <w:t> for further information.</w:t>
      </w:r>
    </w:p>
  </w:footnote>
  <w:footnote w:id="12">
    <w:p w14:paraId="66C4AE34" w14:textId="1AC34DE9" w:rsidR="0053416C" w:rsidRDefault="0053416C">
      <w:pPr>
        <w:pStyle w:val="FootnoteText"/>
      </w:pPr>
      <w:r>
        <w:rPr>
          <w:rStyle w:val="FootnoteReference"/>
        </w:rPr>
        <w:footnoteRef/>
      </w:r>
      <w:r>
        <w:t xml:space="preserve"> </w:t>
      </w:r>
      <w:r w:rsidRPr="00A73ED4">
        <w:t>At the time of publication (March 2018), NSAIDs do not have a UK marketing authorisation for this indication. The prescriber should follow relevant professional guidance, taking full responsibility for the decision. Informed consent should be obtained and documented. See the General Medical Council's </w:t>
      </w:r>
      <w:hyperlink r:id="rId12" w:tgtFrame="_top" w:history="1">
        <w:r w:rsidRPr="00A73ED4">
          <w:rPr>
            <w:rStyle w:val="Hyperlink"/>
          </w:rPr>
          <w:t>Prescribing guidance: prescribing unlicensed medicines</w:t>
        </w:r>
      </w:hyperlink>
      <w:r w:rsidRPr="00A73ED4">
        <w:t> for further information.</w:t>
      </w:r>
    </w:p>
  </w:footnote>
  <w:footnote w:id="13">
    <w:p w14:paraId="2D99FF9A" w14:textId="0413CEF5" w:rsidR="0053416C" w:rsidRDefault="0053416C">
      <w:pPr>
        <w:pStyle w:val="FootnoteText"/>
      </w:pPr>
      <w:r>
        <w:rPr>
          <w:rStyle w:val="FootnoteReference"/>
        </w:rPr>
        <w:footnoteRef/>
      </w:r>
      <w:r>
        <w:t xml:space="preserve"> </w:t>
      </w:r>
      <w:r w:rsidRPr="0096565E">
        <w:t>At the time of publication (March 2018), not all LNG-IUSs have a UK marketing authorisation for this indication. The prescriber should follow relevant professional guidance, taking full responsibility for the decision. Informed consent should be obtained and documented. See the General Medical Council's </w:t>
      </w:r>
      <w:hyperlink r:id="rId13" w:tgtFrame="_top" w:history="1">
        <w:r w:rsidRPr="0096565E">
          <w:rPr>
            <w:rStyle w:val="Hyperlink"/>
          </w:rPr>
          <w:t>Prescribing guidance: prescribing unlicensed medicines</w:t>
        </w:r>
      </w:hyperlink>
      <w:r w:rsidRPr="0096565E">
        <w:t> for further information.</w:t>
      </w:r>
    </w:p>
  </w:footnote>
  <w:footnote w:id="14">
    <w:p w14:paraId="65177F94" w14:textId="2E395D67" w:rsidR="0053416C" w:rsidRDefault="0053416C">
      <w:pPr>
        <w:pStyle w:val="FootnoteText"/>
      </w:pPr>
      <w:r>
        <w:rPr>
          <w:rStyle w:val="FootnoteReference"/>
        </w:rPr>
        <w:footnoteRef/>
      </w:r>
      <w:r>
        <w:t xml:space="preserve"> </w:t>
      </w:r>
      <w:r w:rsidRPr="0096565E">
        <w:t>At the time of publication (March 2018), not all combined hormonal contraceptives have a UK marketing authorisation for this indication. The prescriber should follow relevant professional guidance, taking full responsibility for the decision. Informed consent should be obtained and documented. See the General Medical Council's </w:t>
      </w:r>
      <w:hyperlink r:id="rId14" w:tgtFrame="_top" w:history="1">
        <w:r w:rsidRPr="0096565E">
          <w:rPr>
            <w:rStyle w:val="Hyperlink"/>
          </w:rPr>
          <w:t>Prescribing guidance: prescribing unlicensed medicines</w:t>
        </w:r>
      </w:hyperlink>
      <w:r w:rsidRPr="0096565E">
        <w:t> for further information.</w:t>
      </w:r>
    </w:p>
  </w:footnote>
  <w:footnote w:id="15">
    <w:p w14:paraId="5FCBBF11" w14:textId="3A90A56A" w:rsidR="0053416C" w:rsidRDefault="0053416C">
      <w:pPr>
        <w:pStyle w:val="FootnoteText"/>
      </w:pPr>
      <w:r>
        <w:rPr>
          <w:rStyle w:val="FootnoteReference"/>
        </w:rPr>
        <w:footnoteRef/>
      </w:r>
      <w:r>
        <w:t xml:space="preserve"> </w:t>
      </w:r>
      <w:r>
        <w:t xml:space="preserve">FEmISA (2016) </w:t>
      </w:r>
      <w:hyperlink r:id="rId15" w:history="1">
        <w:r w:rsidRPr="00201410">
          <w:rPr>
            <w:rStyle w:val="Hyperlink"/>
          </w:rPr>
          <w:t>Patient choice and NICE compliance survey on fibroid treatment</w:t>
        </w:r>
      </w:hyperlink>
    </w:p>
  </w:footnote>
  <w:footnote w:id="16">
    <w:p w14:paraId="67FF1ED2" w14:textId="51EE7B1A" w:rsidR="0053416C" w:rsidRDefault="0053416C" w:rsidP="00896693">
      <w:pPr>
        <w:pStyle w:val="FootnoteText"/>
      </w:pPr>
      <w:r>
        <w:rPr>
          <w:rStyle w:val="FootnoteReference"/>
        </w:rPr>
        <w:footnoteRef/>
      </w:r>
      <w:r>
        <w:t xml:space="preserve"> </w:t>
      </w:r>
      <w:r w:rsidRPr="00EA2546">
        <w:t>Geary RS</w:t>
      </w:r>
      <w:r>
        <w:t xml:space="preserve"> </w:t>
      </w:r>
      <w:r w:rsidRPr="00EA2546">
        <w:t xml:space="preserve">et al. </w:t>
      </w:r>
      <w:r>
        <w:t xml:space="preserve">(2019) </w:t>
      </w:r>
      <w:hyperlink r:id="rId16" w:history="1">
        <w:r w:rsidRPr="00EA2546">
          <w:rPr>
            <w:rStyle w:val="Hyperlink"/>
          </w:rPr>
          <w:t>Factors associated with receiving surgical treatment for menorrhagia in England and Wales: findings from a cohort study of the National Heavy Menstrual Bleeding Audit.</w:t>
        </w:r>
      </w:hyperlink>
    </w:p>
  </w:footnote>
  <w:footnote w:id="17">
    <w:p w14:paraId="529D8C7A" w14:textId="61AC1E61" w:rsidR="0053416C" w:rsidRDefault="0053416C" w:rsidP="00E62A59">
      <w:pPr>
        <w:pStyle w:val="FootnoteText"/>
      </w:pPr>
      <w:r>
        <w:rPr>
          <w:rStyle w:val="FootnoteReference"/>
        </w:rPr>
        <w:footnoteRef/>
      </w:r>
      <w:r>
        <w:t xml:space="preserve"> </w:t>
      </w:r>
      <w:r w:rsidRPr="001263BE">
        <w:t>All-Party Parliamentary Group on Women’s Health (2017)</w:t>
      </w:r>
      <w:r>
        <w:t xml:space="preserve"> </w:t>
      </w:r>
      <w:hyperlink r:id="rId17" w:history="1">
        <w:r w:rsidRPr="004443BD">
          <w:rPr>
            <w:rStyle w:val="Hyperlink"/>
          </w:rPr>
          <w:t>Informed Choice? Giving women control of their healthcare</w:t>
        </w:r>
      </w:hyperlink>
    </w:p>
  </w:footnote>
  <w:footnote w:id="18">
    <w:p w14:paraId="2F0C302F" w14:textId="33814FD9" w:rsidR="0053416C" w:rsidRDefault="0053416C">
      <w:pPr>
        <w:pStyle w:val="FootnoteText"/>
      </w:pPr>
      <w:r>
        <w:rPr>
          <w:rStyle w:val="FootnoteReference"/>
        </w:rPr>
        <w:footnoteRef/>
      </w:r>
      <w:r>
        <w:t xml:space="preserve"> NHS England (2019) </w:t>
      </w:r>
      <w:hyperlink r:id="rId18" w:history="1">
        <w:r w:rsidRPr="00AE6697">
          <w:rPr>
            <w:rStyle w:val="Hyperlink"/>
          </w:rPr>
          <w:t>Evidence-based interventions: Guidance for CCGs</w:t>
        </w:r>
      </w:hyperlink>
    </w:p>
  </w:footnote>
  <w:footnote w:id="19">
    <w:p w14:paraId="0060FFF0" w14:textId="77777777" w:rsidR="0053416C" w:rsidRPr="00242762" w:rsidRDefault="0053416C" w:rsidP="00242762">
      <w:pPr>
        <w:pStyle w:val="FootnoteText"/>
      </w:pPr>
      <w:r>
        <w:rPr>
          <w:rStyle w:val="FootnoteReference"/>
        </w:rPr>
        <w:footnoteRef/>
      </w:r>
      <w:r>
        <w:t xml:space="preserve"> </w:t>
      </w:r>
      <w:r w:rsidRPr="00242762">
        <w:t xml:space="preserve">Royal College of Obstetricians and Gynaecologists (2015-16) </w:t>
      </w:r>
      <w:hyperlink r:id="rId19" w:history="1">
        <w:r w:rsidRPr="00242762">
          <w:rPr>
            <w:rStyle w:val="Hyperlink"/>
          </w:rPr>
          <w:t>Patterns of Benign Gynaecology Care report</w:t>
        </w:r>
      </w:hyperlink>
    </w:p>
    <w:p w14:paraId="53B8E551" w14:textId="43E116C0" w:rsidR="0053416C" w:rsidRDefault="005341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3C53AA"/>
    <w:multiLevelType w:val="hybridMultilevel"/>
    <w:tmpl w:val="8D9DC6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6282"/>
    <w:multiLevelType w:val="hybridMultilevel"/>
    <w:tmpl w:val="AAB6B1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1F4050"/>
    <w:multiLevelType w:val="hybridMultilevel"/>
    <w:tmpl w:val="0B68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02E03"/>
    <w:multiLevelType w:val="hybridMultilevel"/>
    <w:tmpl w:val="A95012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520D34"/>
    <w:multiLevelType w:val="hybridMultilevel"/>
    <w:tmpl w:val="62FC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71518"/>
    <w:multiLevelType w:val="multilevel"/>
    <w:tmpl w:val="F46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D0C8D"/>
    <w:multiLevelType w:val="hybridMultilevel"/>
    <w:tmpl w:val="43EAB6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461C6F"/>
    <w:multiLevelType w:val="hybridMultilevel"/>
    <w:tmpl w:val="2D8A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C6329"/>
    <w:multiLevelType w:val="multilevel"/>
    <w:tmpl w:val="D8A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509DA"/>
    <w:multiLevelType w:val="hybridMultilevel"/>
    <w:tmpl w:val="080E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F7242"/>
    <w:multiLevelType w:val="hybridMultilevel"/>
    <w:tmpl w:val="1360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45E32"/>
    <w:multiLevelType w:val="hybridMultilevel"/>
    <w:tmpl w:val="BEE4A32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9E60D26"/>
    <w:multiLevelType w:val="hybridMultilevel"/>
    <w:tmpl w:val="4B5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B7BFF"/>
    <w:multiLevelType w:val="hybridMultilevel"/>
    <w:tmpl w:val="53B020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48333B"/>
    <w:multiLevelType w:val="hybridMultilevel"/>
    <w:tmpl w:val="187A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C151F"/>
    <w:multiLevelType w:val="hybridMultilevel"/>
    <w:tmpl w:val="0576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E5105"/>
    <w:multiLevelType w:val="hybridMultilevel"/>
    <w:tmpl w:val="DA0C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937A1"/>
    <w:multiLevelType w:val="hybridMultilevel"/>
    <w:tmpl w:val="66D8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302C9"/>
    <w:multiLevelType w:val="hybridMultilevel"/>
    <w:tmpl w:val="31F6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12A04"/>
    <w:multiLevelType w:val="multilevel"/>
    <w:tmpl w:val="45E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45E22"/>
    <w:multiLevelType w:val="hybridMultilevel"/>
    <w:tmpl w:val="3584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421C2"/>
    <w:multiLevelType w:val="hybridMultilevel"/>
    <w:tmpl w:val="80522C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36781D"/>
    <w:multiLevelType w:val="hybridMultilevel"/>
    <w:tmpl w:val="871CBC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C840EA"/>
    <w:multiLevelType w:val="hybridMultilevel"/>
    <w:tmpl w:val="01DA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0653E5"/>
    <w:multiLevelType w:val="hybridMultilevel"/>
    <w:tmpl w:val="5F10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7" w15:restartNumberingAfterBreak="0">
    <w:nsid w:val="69E9533D"/>
    <w:multiLevelType w:val="hybridMultilevel"/>
    <w:tmpl w:val="488CB6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3F0071"/>
    <w:multiLevelType w:val="hybridMultilevel"/>
    <w:tmpl w:val="207A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F6F8A"/>
    <w:multiLevelType w:val="hybridMultilevel"/>
    <w:tmpl w:val="95E2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53DB6"/>
    <w:multiLevelType w:val="hybridMultilevel"/>
    <w:tmpl w:val="3C64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8"/>
  </w:num>
  <w:num w:numId="4">
    <w:abstractNumId w:val="28"/>
  </w:num>
  <w:num w:numId="5">
    <w:abstractNumId w:val="21"/>
  </w:num>
  <w:num w:numId="6">
    <w:abstractNumId w:val="29"/>
  </w:num>
  <w:num w:numId="7">
    <w:abstractNumId w:val="19"/>
  </w:num>
  <w:num w:numId="8">
    <w:abstractNumId w:val="15"/>
  </w:num>
  <w:num w:numId="9">
    <w:abstractNumId w:val="25"/>
  </w:num>
  <w:num w:numId="10">
    <w:abstractNumId w:val="17"/>
  </w:num>
  <w:num w:numId="11">
    <w:abstractNumId w:val="16"/>
  </w:num>
  <w:num w:numId="12">
    <w:abstractNumId w:val="30"/>
  </w:num>
  <w:num w:numId="13">
    <w:abstractNumId w:val="2"/>
  </w:num>
  <w:num w:numId="14">
    <w:abstractNumId w:val="4"/>
  </w:num>
  <w:num w:numId="15">
    <w:abstractNumId w:val="1"/>
  </w:num>
  <w:num w:numId="16">
    <w:abstractNumId w:val="9"/>
  </w:num>
  <w:num w:numId="17">
    <w:abstractNumId w:val="22"/>
  </w:num>
  <w:num w:numId="18">
    <w:abstractNumId w:val="11"/>
  </w:num>
  <w:num w:numId="19">
    <w:abstractNumId w:val="24"/>
  </w:num>
  <w:num w:numId="20">
    <w:abstractNumId w:val="23"/>
  </w:num>
  <w:num w:numId="21">
    <w:abstractNumId w:val="6"/>
  </w:num>
  <w:num w:numId="22">
    <w:abstractNumId w:val="14"/>
  </w:num>
  <w:num w:numId="23">
    <w:abstractNumId w:val="27"/>
  </w:num>
  <w:num w:numId="24">
    <w:abstractNumId w:val="7"/>
  </w:num>
  <w:num w:numId="25">
    <w:abstractNumId w:val="3"/>
  </w:num>
  <w:num w:numId="26">
    <w:abstractNumId w:val="10"/>
  </w:num>
  <w:num w:numId="27">
    <w:abstractNumId w:val="13"/>
  </w:num>
  <w:num w:numId="28">
    <w:abstractNumId w:val="18"/>
  </w:num>
  <w:num w:numId="29">
    <w:abstractNumId w:val="5"/>
  </w:num>
  <w:num w:numId="30">
    <w:abstractNumId w:val="20"/>
  </w:num>
  <w:num w:numId="3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391A15"/>
    <w:rsid w:val="000029B0"/>
    <w:rsid w:val="0000482A"/>
    <w:rsid w:val="00005396"/>
    <w:rsid w:val="00006509"/>
    <w:rsid w:val="00006DB0"/>
    <w:rsid w:val="0001067F"/>
    <w:rsid w:val="000109F1"/>
    <w:rsid w:val="00011EBF"/>
    <w:rsid w:val="00012958"/>
    <w:rsid w:val="0001392D"/>
    <w:rsid w:val="00014ECB"/>
    <w:rsid w:val="000158CB"/>
    <w:rsid w:val="0002028A"/>
    <w:rsid w:val="000210A2"/>
    <w:rsid w:val="00021BF3"/>
    <w:rsid w:val="000227E2"/>
    <w:rsid w:val="00022E43"/>
    <w:rsid w:val="000241C3"/>
    <w:rsid w:val="0002445C"/>
    <w:rsid w:val="00024D0A"/>
    <w:rsid w:val="00026B56"/>
    <w:rsid w:val="000304D4"/>
    <w:rsid w:val="00030DF0"/>
    <w:rsid w:val="00031277"/>
    <w:rsid w:val="000323E2"/>
    <w:rsid w:val="0003252C"/>
    <w:rsid w:val="0004009D"/>
    <w:rsid w:val="00040A87"/>
    <w:rsid w:val="00040B71"/>
    <w:rsid w:val="00040E52"/>
    <w:rsid w:val="00041BCB"/>
    <w:rsid w:val="0004306A"/>
    <w:rsid w:val="00043F74"/>
    <w:rsid w:val="000447EC"/>
    <w:rsid w:val="00046598"/>
    <w:rsid w:val="00046804"/>
    <w:rsid w:val="000476A2"/>
    <w:rsid w:val="000478F6"/>
    <w:rsid w:val="0005107F"/>
    <w:rsid w:val="0005195E"/>
    <w:rsid w:val="00053CB8"/>
    <w:rsid w:val="000549EA"/>
    <w:rsid w:val="00054DE8"/>
    <w:rsid w:val="00055399"/>
    <w:rsid w:val="00056D75"/>
    <w:rsid w:val="000604CD"/>
    <w:rsid w:val="00060C31"/>
    <w:rsid w:val="0006134B"/>
    <w:rsid w:val="000633F7"/>
    <w:rsid w:val="000638D2"/>
    <w:rsid w:val="00064819"/>
    <w:rsid w:val="00065914"/>
    <w:rsid w:val="00070065"/>
    <w:rsid w:val="00070F91"/>
    <w:rsid w:val="000750FD"/>
    <w:rsid w:val="00075A7E"/>
    <w:rsid w:val="0007740A"/>
    <w:rsid w:val="000806D1"/>
    <w:rsid w:val="00080ED4"/>
    <w:rsid w:val="00081716"/>
    <w:rsid w:val="00081B14"/>
    <w:rsid w:val="00086C0D"/>
    <w:rsid w:val="00087DD4"/>
    <w:rsid w:val="00091BE3"/>
    <w:rsid w:val="00095B40"/>
    <w:rsid w:val="0009709D"/>
    <w:rsid w:val="000A007F"/>
    <w:rsid w:val="000A03CC"/>
    <w:rsid w:val="000A085C"/>
    <w:rsid w:val="000A1D82"/>
    <w:rsid w:val="000A1F76"/>
    <w:rsid w:val="000A1FCF"/>
    <w:rsid w:val="000A2859"/>
    <w:rsid w:val="000A2F07"/>
    <w:rsid w:val="000B1E90"/>
    <w:rsid w:val="000B588C"/>
    <w:rsid w:val="000B5939"/>
    <w:rsid w:val="000B76F8"/>
    <w:rsid w:val="000C01C6"/>
    <w:rsid w:val="000C135B"/>
    <w:rsid w:val="000C389A"/>
    <w:rsid w:val="000C3BD7"/>
    <w:rsid w:val="000C5484"/>
    <w:rsid w:val="000C6195"/>
    <w:rsid w:val="000D09A9"/>
    <w:rsid w:val="000D3561"/>
    <w:rsid w:val="000D4814"/>
    <w:rsid w:val="000D48CF"/>
    <w:rsid w:val="000D61D7"/>
    <w:rsid w:val="000D6F9B"/>
    <w:rsid w:val="000D7F66"/>
    <w:rsid w:val="000E0B99"/>
    <w:rsid w:val="000E11B2"/>
    <w:rsid w:val="000E1203"/>
    <w:rsid w:val="000E34F7"/>
    <w:rsid w:val="000E401D"/>
    <w:rsid w:val="000E44DF"/>
    <w:rsid w:val="000E52DC"/>
    <w:rsid w:val="000E6AF0"/>
    <w:rsid w:val="000E7129"/>
    <w:rsid w:val="000F03DD"/>
    <w:rsid w:val="000F2919"/>
    <w:rsid w:val="000F2E75"/>
    <w:rsid w:val="000F32F7"/>
    <w:rsid w:val="000F3B54"/>
    <w:rsid w:val="000F534B"/>
    <w:rsid w:val="000F7380"/>
    <w:rsid w:val="000F77C9"/>
    <w:rsid w:val="000F7811"/>
    <w:rsid w:val="0010168A"/>
    <w:rsid w:val="00101BE8"/>
    <w:rsid w:val="0010218E"/>
    <w:rsid w:val="001044F8"/>
    <w:rsid w:val="001078C7"/>
    <w:rsid w:val="00111379"/>
    <w:rsid w:val="001134E7"/>
    <w:rsid w:val="00113D4E"/>
    <w:rsid w:val="00114F2A"/>
    <w:rsid w:val="00115033"/>
    <w:rsid w:val="001167BF"/>
    <w:rsid w:val="00117009"/>
    <w:rsid w:val="00117CDA"/>
    <w:rsid w:val="00120936"/>
    <w:rsid w:val="0012302C"/>
    <w:rsid w:val="00123685"/>
    <w:rsid w:val="00123A4A"/>
    <w:rsid w:val="0012414A"/>
    <w:rsid w:val="00124A83"/>
    <w:rsid w:val="0012636D"/>
    <w:rsid w:val="001263BE"/>
    <w:rsid w:val="00127583"/>
    <w:rsid w:val="001304F2"/>
    <w:rsid w:val="00130DF7"/>
    <w:rsid w:val="00130FE0"/>
    <w:rsid w:val="0013205D"/>
    <w:rsid w:val="00132C51"/>
    <w:rsid w:val="00133CF8"/>
    <w:rsid w:val="0013437C"/>
    <w:rsid w:val="00134FDA"/>
    <w:rsid w:val="00134FDC"/>
    <w:rsid w:val="0013658C"/>
    <w:rsid w:val="00137371"/>
    <w:rsid w:val="00137DE8"/>
    <w:rsid w:val="00137F31"/>
    <w:rsid w:val="001406AD"/>
    <w:rsid w:val="00140C3A"/>
    <w:rsid w:val="00141CA0"/>
    <w:rsid w:val="00141D9C"/>
    <w:rsid w:val="001431DF"/>
    <w:rsid w:val="00145BDB"/>
    <w:rsid w:val="001524B1"/>
    <w:rsid w:val="001539D9"/>
    <w:rsid w:val="00153DAC"/>
    <w:rsid w:val="00154BEC"/>
    <w:rsid w:val="00155CA1"/>
    <w:rsid w:val="0016506B"/>
    <w:rsid w:val="00165C83"/>
    <w:rsid w:val="00167F64"/>
    <w:rsid w:val="00171399"/>
    <w:rsid w:val="0017169E"/>
    <w:rsid w:val="00171A41"/>
    <w:rsid w:val="00173C82"/>
    <w:rsid w:val="001753FE"/>
    <w:rsid w:val="00177FFD"/>
    <w:rsid w:val="00180E49"/>
    <w:rsid w:val="00181CBC"/>
    <w:rsid w:val="001826C9"/>
    <w:rsid w:val="00184409"/>
    <w:rsid w:val="00185C85"/>
    <w:rsid w:val="00185EF6"/>
    <w:rsid w:val="001901BB"/>
    <w:rsid w:val="001902D3"/>
    <w:rsid w:val="00190B7A"/>
    <w:rsid w:val="00190C0B"/>
    <w:rsid w:val="00193307"/>
    <w:rsid w:val="00193D8B"/>
    <w:rsid w:val="00194435"/>
    <w:rsid w:val="001A0354"/>
    <w:rsid w:val="001A1417"/>
    <w:rsid w:val="001A2072"/>
    <w:rsid w:val="001A230A"/>
    <w:rsid w:val="001A23E4"/>
    <w:rsid w:val="001A3D08"/>
    <w:rsid w:val="001A481C"/>
    <w:rsid w:val="001A528A"/>
    <w:rsid w:val="001A542E"/>
    <w:rsid w:val="001A5435"/>
    <w:rsid w:val="001A5CA7"/>
    <w:rsid w:val="001A5F04"/>
    <w:rsid w:val="001A6F0E"/>
    <w:rsid w:val="001A7E1A"/>
    <w:rsid w:val="001B0B96"/>
    <w:rsid w:val="001B10FA"/>
    <w:rsid w:val="001B4362"/>
    <w:rsid w:val="001B486E"/>
    <w:rsid w:val="001B65B3"/>
    <w:rsid w:val="001B6602"/>
    <w:rsid w:val="001B69FF"/>
    <w:rsid w:val="001B7DF8"/>
    <w:rsid w:val="001C1E81"/>
    <w:rsid w:val="001C217D"/>
    <w:rsid w:val="001C7AC5"/>
    <w:rsid w:val="001D2208"/>
    <w:rsid w:val="001D256F"/>
    <w:rsid w:val="001D3BAE"/>
    <w:rsid w:val="001D510F"/>
    <w:rsid w:val="001E1DE2"/>
    <w:rsid w:val="001E2BFC"/>
    <w:rsid w:val="001E3574"/>
    <w:rsid w:val="001E4E51"/>
    <w:rsid w:val="001E66EA"/>
    <w:rsid w:val="001E7267"/>
    <w:rsid w:val="001F060B"/>
    <w:rsid w:val="001F2FA2"/>
    <w:rsid w:val="001F3DAC"/>
    <w:rsid w:val="001F4FA4"/>
    <w:rsid w:val="001F50A4"/>
    <w:rsid w:val="001F5655"/>
    <w:rsid w:val="001F677F"/>
    <w:rsid w:val="00201025"/>
    <w:rsid w:val="00201410"/>
    <w:rsid w:val="00202B9D"/>
    <w:rsid w:val="00203B2D"/>
    <w:rsid w:val="00203D17"/>
    <w:rsid w:val="0020691A"/>
    <w:rsid w:val="0021073E"/>
    <w:rsid w:val="00211174"/>
    <w:rsid w:val="0021438C"/>
    <w:rsid w:val="00215A7F"/>
    <w:rsid w:val="00216965"/>
    <w:rsid w:val="00222D0F"/>
    <w:rsid w:val="002235F1"/>
    <w:rsid w:val="00223E15"/>
    <w:rsid w:val="00225223"/>
    <w:rsid w:val="00225730"/>
    <w:rsid w:val="00230249"/>
    <w:rsid w:val="0023137B"/>
    <w:rsid w:val="002321B3"/>
    <w:rsid w:val="00232F97"/>
    <w:rsid w:val="0023376A"/>
    <w:rsid w:val="00237E01"/>
    <w:rsid w:val="002408EA"/>
    <w:rsid w:val="00242762"/>
    <w:rsid w:val="00246A5D"/>
    <w:rsid w:val="002509C1"/>
    <w:rsid w:val="0025206D"/>
    <w:rsid w:val="002545C1"/>
    <w:rsid w:val="00254C0B"/>
    <w:rsid w:val="00254F93"/>
    <w:rsid w:val="00255F77"/>
    <w:rsid w:val="002578E4"/>
    <w:rsid w:val="0026068F"/>
    <w:rsid w:val="0026302E"/>
    <w:rsid w:val="00263281"/>
    <w:rsid w:val="00263614"/>
    <w:rsid w:val="00263A98"/>
    <w:rsid w:val="002641FE"/>
    <w:rsid w:val="00265A34"/>
    <w:rsid w:val="00265C4C"/>
    <w:rsid w:val="00266AD4"/>
    <w:rsid w:val="00267525"/>
    <w:rsid w:val="00267D60"/>
    <w:rsid w:val="00270605"/>
    <w:rsid w:val="002706CC"/>
    <w:rsid w:val="00270E94"/>
    <w:rsid w:val="0027103E"/>
    <w:rsid w:val="00272E32"/>
    <w:rsid w:val="00273BB2"/>
    <w:rsid w:val="002742B9"/>
    <w:rsid w:val="00276267"/>
    <w:rsid w:val="00276A95"/>
    <w:rsid w:val="00277209"/>
    <w:rsid w:val="00277952"/>
    <w:rsid w:val="00277A2D"/>
    <w:rsid w:val="00282250"/>
    <w:rsid w:val="002827AE"/>
    <w:rsid w:val="00282C5B"/>
    <w:rsid w:val="0028361A"/>
    <w:rsid w:val="00285183"/>
    <w:rsid w:val="00290B5B"/>
    <w:rsid w:val="00292EFC"/>
    <w:rsid w:val="0029335E"/>
    <w:rsid w:val="00293526"/>
    <w:rsid w:val="00293B5A"/>
    <w:rsid w:val="00296096"/>
    <w:rsid w:val="00296372"/>
    <w:rsid w:val="002A0E3E"/>
    <w:rsid w:val="002A1488"/>
    <w:rsid w:val="002A2774"/>
    <w:rsid w:val="002A2D00"/>
    <w:rsid w:val="002A511E"/>
    <w:rsid w:val="002A52EE"/>
    <w:rsid w:val="002A5BF4"/>
    <w:rsid w:val="002A665B"/>
    <w:rsid w:val="002A6CFB"/>
    <w:rsid w:val="002A77D6"/>
    <w:rsid w:val="002B019F"/>
    <w:rsid w:val="002B0CA5"/>
    <w:rsid w:val="002B28FB"/>
    <w:rsid w:val="002B494D"/>
    <w:rsid w:val="002B502A"/>
    <w:rsid w:val="002B5A6E"/>
    <w:rsid w:val="002B6109"/>
    <w:rsid w:val="002B61C4"/>
    <w:rsid w:val="002B6862"/>
    <w:rsid w:val="002B6A12"/>
    <w:rsid w:val="002C0CCC"/>
    <w:rsid w:val="002C13B0"/>
    <w:rsid w:val="002C1A7E"/>
    <w:rsid w:val="002C2447"/>
    <w:rsid w:val="002C296A"/>
    <w:rsid w:val="002C3AFC"/>
    <w:rsid w:val="002C783B"/>
    <w:rsid w:val="002C7B06"/>
    <w:rsid w:val="002C7BF6"/>
    <w:rsid w:val="002D0382"/>
    <w:rsid w:val="002D06B9"/>
    <w:rsid w:val="002D0A3B"/>
    <w:rsid w:val="002D1A12"/>
    <w:rsid w:val="002D22B1"/>
    <w:rsid w:val="002D5DEB"/>
    <w:rsid w:val="002D73F2"/>
    <w:rsid w:val="002E0F65"/>
    <w:rsid w:val="002E1482"/>
    <w:rsid w:val="002E1493"/>
    <w:rsid w:val="002E4721"/>
    <w:rsid w:val="002E7460"/>
    <w:rsid w:val="002E74A3"/>
    <w:rsid w:val="002E7591"/>
    <w:rsid w:val="002F0519"/>
    <w:rsid w:val="002F2EEF"/>
    <w:rsid w:val="002F3295"/>
    <w:rsid w:val="002F4581"/>
    <w:rsid w:val="002F4E93"/>
    <w:rsid w:val="002F64BD"/>
    <w:rsid w:val="002F6748"/>
    <w:rsid w:val="002F68C2"/>
    <w:rsid w:val="002F6C0D"/>
    <w:rsid w:val="002F6DF6"/>
    <w:rsid w:val="002F7E53"/>
    <w:rsid w:val="00302664"/>
    <w:rsid w:val="00302BE7"/>
    <w:rsid w:val="00302FEB"/>
    <w:rsid w:val="00304C30"/>
    <w:rsid w:val="0030560A"/>
    <w:rsid w:val="00305C6E"/>
    <w:rsid w:val="00306E17"/>
    <w:rsid w:val="00307736"/>
    <w:rsid w:val="00307AD6"/>
    <w:rsid w:val="00311ED0"/>
    <w:rsid w:val="0031255D"/>
    <w:rsid w:val="0031416A"/>
    <w:rsid w:val="003153EB"/>
    <w:rsid w:val="00315638"/>
    <w:rsid w:val="003167EB"/>
    <w:rsid w:val="00320158"/>
    <w:rsid w:val="00322631"/>
    <w:rsid w:val="0032263A"/>
    <w:rsid w:val="00322954"/>
    <w:rsid w:val="003239F5"/>
    <w:rsid w:val="003240F0"/>
    <w:rsid w:val="00324607"/>
    <w:rsid w:val="00324CC5"/>
    <w:rsid w:val="00330692"/>
    <w:rsid w:val="00330A91"/>
    <w:rsid w:val="00333357"/>
    <w:rsid w:val="00334132"/>
    <w:rsid w:val="003341C8"/>
    <w:rsid w:val="003347DA"/>
    <w:rsid w:val="00334FF0"/>
    <w:rsid w:val="0034067D"/>
    <w:rsid w:val="003408D2"/>
    <w:rsid w:val="003441F7"/>
    <w:rsid w:val="00345F57"/>
    <w:rsid w:val="00346DBA"/>
    <w:rsid w:val="00347ABF"/>
    <w:rsid w:val="00350810"/>
    <w:rsid w:val="00354349"/>
    <w:rsid w:val="00354C5D"/>
    <w:rsid w:val="00360EDA"/>
    <w:rsid w:val="0036152E"/>
    <w:rsid w:val="00362D0C"/>
    <w:rsid w:val="00363872"/>
    <w:rsid w:val="00363F9C"/>
    <w:rsid w:val="003648BE"/>
    <w:rsid w:val="00364E15"/>
    <w:rsid w:val="00367AE5"/>
    <w:rsid w:val="003708C8"/>
    <w:rsid w:val="00370B6D"/>
    <w:rsid w:val="003713FB"/>
    <w:rsid w:val="0037224D"/>
    <w:rsid w:val="003722FA"/>
    <w:rsid w:val="0037339D"/>
    <w:rsid w:val="00375903"/>
    <w:rsid w:val="00377277"/>
    <w:rsid w:val="00381592"/>
    <w:rsid w:val="003816D1"/>
    <w:rsid w:val="00382AFE"/>
    <w:rsid w:val="00384CFD"/>
    <w:rsid w:val="0038506C"/>
    <w:rsid w:val="003869B0"/>
    <w:rsid w:val="003906D7"/>
    <w:rsid w:val="0039079F"/>
    <w:rsid w:val="00391A15"/>
    <w:rsid w:val="00391E95"/>
    <w:rsid w:val="00391E9F"/>
    <w:rsid w:val="0039206E"/>
    <w:rsid w:val="003926B7"/>
    <w:rsid w:val="003926DD"/>
    <w:rsid w:val="003934F5"/>
    <w:rsid w:val="00395ACE"/>
    <w:rsid w:val="003A093D"/>
    <w:rsid w:val="003A09D5"/>
    <w:rsid w:val="003A1825"/>
    <w:rsid w:val="003A27D7"/>
    <w:rsid w:val="003A4CC7"/>
    <w:rsid w:val="003A6AA8"/>
    <w:rsid w:val="003A6FF6"/>
    <w:rsid w:val="003A746A"/>
    <w:rsid w:val="003B109E"/>
    <w:rsid w:val="003B1747"/>
    <w:rsid w:val="003B1C33"/>
    <w:rsid w:val="003B1C93"/>
    <w:rsid w:val="003B49F8"/>
    <w:rsid w:val="003B5177"/>
    <w:rsid w:val="003B6DDC"/>
    <w:rsid w:val="003B7567"/>
    <w:rsid w:val="003C2DEF"/>
    <w:rsid w:val="003C50D4"/>
    <w:rsid w:val="003C527B"/>
    <w:rsid w:val="003C6E82"/>
    <w:rsid w:val="003C6FAD"/>
    <w:rsid w:val="003C7AAF"/>
    <w:rsid w:val="003D3532"/>
    <w:rsid w:val="003D35CF"/>
    <w:rsid w:val="003D548E"/>
    <w:rsid w:val="003D60EB"/>
    <w:rsid w:val="003D6F5F"/>
    <w:rsid w:val="003E073D"/>
    <w:rsid w:val="003E08BE"/>
    <w:rsid w:val="003E12B1"/>
    <w:rsid w:val="003E13A9"/>
    <w:rsid w:val="003E1C13"/>
    <w:rsid w:val="003E1FE5"/>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EA8"/>
    <w:rsid w:val="0040128D"/>
    <w:rsid w:val="00402A3A"/>
    <w:rsid w:val="004047C9"/>
    <w:rsid w:val="00404F49"/>
    <w:rsid w:val="004075B6"/>
    <w:rsid w:val="00411201"/>
    <w:rsid w:val="0041660E"/>
    <w:rsid w:val="0041736E"/>
    <w:rsid w:val="00420333"/>
    <w:rsid w:val="00420952"/>
    <w:rsid w:val="0042183E"/>
    <w:rsid w:val="004240BC"/>
    <w:rsid w:val="0042462B"/>
    <w:rsid w:val="0042628F"/>
    <w:rsid w:val="00427135"/>
    <w:rsid w:val="00431DE3"/>
    <w:rsid w:val="0043294A"/>
    <w:rsid w:val="00432BBB"/>
    <w:rsid w:val="004330FF"/>
    <w:rsid w:val="00433487"/>
    <w:rsid w:val="004338C5"/>
    <w:rsid w:val="00433DA5"/>
    <w:rsid w:val="00435DD2"/>
    <w:rsid w:val="00435EA3"/>
    <w:rsid w:val="00437C73"/>
    <w:rsid w:val="0044048C"/>
    <w:rsid w:val="004405D7"/>
    <w:rsid w:val="004408D8"/>
    <w:rsid w:val="00444032"/>
    <w:rsid w:val="004443BD"/>
    <w:rsid w:val="00444EA6"/>
    <w:rsid w:val="0044519F"/>
    <w:rsid w:val="004455CA"/>
    <w:rsid w:val="00445784"/>
    <w:rsid w:val="004462F7"/>
    <w:rsid w:val="00446498"/>
    <w:rsid w:val="00446BEE"/>
    <w:rsid w:val="00450090"/>
    <w:rsid w:val="00451030"/>
    <w:rsid w:val="004510E0"/>
    <w:rsid w:val="0045126F"/>
    <w:rsid w:val="00454048"/>
    <w:rsid w:val="00454997"/>
    <w:rsid w:val="0045557D"/>
    <w:rsid w:val="00456881"/>
    <w:rsid w:val="00457CD8"/>
    <w:rsid w:val="00460410"/>
    <w:rsid w:val="00462B8B"/>
    <w:rsid w:val="00462FAD"/>
    <w:rsid w:val="00463BD8"/>
    <w:rsid w:val="00464586"/>
    <w:rsid w:val="00465C36"/>
    <w:rsid w:val="00466B16"/>
    <w:rsid w:val="00471920"/>
    <w:rsid w:val="00471C3D"/>
    <w:rsid w:val="004730BA"/>
    <w:rsid w:val="00473BB1"/>
    <w:rsid w:val="00474F01"/>
    <w:rsid w:val="00475B9A"/>
    <w:rsid w:val="00476394"/>
    <w:rsid w:val="004773EE"/>
    <w:rsid w:val="00481E56"/>
    <w:rsid w:val="00483981"/>
    <w:rsid w:val="00485987"/>
    <w:rsid w:val="00491211"/>
    <w:rsid w:val="00491FE4"/>
    <w:rsid w:val="0049289D"/>
    <w:rsid w:val="00494C8B"/>
    <w:rsid w:val="00496BE3"/>
    <w:rsid w:val="00497DA0"/>
    <w:rsid w:val="004A2A32"/>
    <w:rsid w:val="004A325A"/>
    <w:rsid w:val="004A44A3"/>
    <w:rsid w:val="004A5F0D"/>
    <w:rsid w:val="004A6456"/>
    <w:rsid w:val="004A6C8B"/>
    <w:rsid w:val="004A6FCF"/>
    <w:rsid w:val="004A75DC"/>
    <w:rsid w:val="004A7BD3"/>
    <w:rsid w:val="004B00AC"/>
    <w:rsid w:val="004B4112"/>
    <w:rsid w:val="004B5922"/>
    <w:rsid w:val="004B62C1"/>
    <w:rsid w:val="004C0CC3"/>
    <w:rsid w:val="004C14F4"/>
    <w:rsid w:val="004C1561"/>
    <w:rsid w:val="004C15B7"/>
    <w:rsid w:val="004C1AB9"/>
    <w:rsid w:val="004C269C"/>
    <w:rsid w:val="004C3051"/>
    <w:rsid w:val="004C38A3"/>
    <w:rsid w:val="004C3F55"/>
    <w:rsid w:val="004C4168"/>
    <w:rsid w:val="004C6B0E"/>
    <w:rsid w:val="004C7591"/>
    <w:rsid w:val="004D050E"/>
    <w:rsid w:val="004D410E"/>
    <w:rsid w:val="004D472D"/>
    <w:rsid w:val="004D4FC4"/>
    <w:rsid w:val="004D7EF1"/>
    <w:rsid w:val="004D7F9B"/>
    <w:rsid w:val="004E072F"/>
    <w:rsid w:val="004E1BAE"/>
    <w:rsid w:val="004E1FD4"/>
    <w:rsid w:val="004E3A88"/>
    <w:rsid w:val="004E6D91"/>
    <w:rsid w:val="004E731F"/>
    <w:rsid w:val="004F168E"/>
    <w:rsid w:val="004F457A"/>
    <w:rsid w:val="004F72E6"/>
    <w:rsid w:val="00500434"/>
    <w:rsid w:val="005025A1"/>
    <w:rsid w:val="005025FF"/>
    <w:rsid w:val="00502C4B"/>
    <w:rsid w:val="0050416D"/>
    <w:rsid w:val="00504873"/>
    <w:rsid w:val="005048FB"/>
    <w:rsid w:val="00504F90"/>
    <w:rsid w:val="005061F9"/>
    <w:rsid w:val="0051111E"/>
    <w:rsid w:val="00512DE1"/>
    <w:rsid w:val="0051622C"/>
    <w:rsid w:val="00516718"/>
    <w:rsid w:val="00517CA6"/>
    <w:rsid w:val="0052055D"/>
    <w:rsid w:val="0052161D"/>
    <w:rsid w:val="00526CC1"/>
    <w:rsid w:val="00527EE4"/>
    <w:rsid w:val="0053140E"/>
    <w:rsid w:val="0053416C"/>
    <w:rsid w:val="00534339"/>
    <w:rsid w:val="00534AD1"/>
    <w:rsid w:val="0054323C"/>
    <w:rsid w:val="00543FBB"/>
    <w:rsid w:val="005456D5"/>
    <w:rsid w:val="005458D5"/>
    <w:rsid w:val="00545FF6"/>
    <w:rsid w:val="00546183"/>
    <w:rsid w:val="005465C2"/>
    <w:rsid w:val="00547BC2"/>
    <w:rsid w:val="00547D49"/>
    <w:rsid w:val="00550226"/>
    <w:rsid w:val="005507C8"/>
    <w:rsid w:val="00553560"/>
    <w:rsid w:val="00554721"/>
    <w:rsid w:val="005549B2"/>
    <w:rsid w:val="00556203"/>
    <w:rsid w:val="00557616"/>
    <w:rsid w:val="00557EBB"/>
    <w:rsid w:val="00561FE4"/>
    <w:rsid w:val="00562D25"/>
    <w:rsid w:val="00565C8C"/>
    <w:rsid w:val="00566CA5"/>
    <w:rsid w:val="005702EE"/>
    <w:rsid w:val="00573A07"/>
    <w:rsid w:val="00574385"/>
    <w:rsid w:val="00580D6D"/>
    <w:rsid w:val="00581557"/>
    <w:rsid w:val="00582D94"/>
    <w:rsid w:val="00583D78"/>
    <w:rsid w:val="00583FAA"/>
    <w:rsid w:val="00586982"/>
    <w:rsid w:val="00587E96"/>
    <w:rsid w:val="00590D45"/>
    <w:rsid w:val="005921BE"/>
    <w:rsid w:val="005929B1"/>
    <w:rsid w:val="00593765"/>
    <w:rsid w:val="00594085"/>
    <w:rsid w:val="00596195"/>
    <w:rsid w:val="005966BC"/>
    <w:rsid w:val="005A11E7"/>
    <w:rsid w:val="005A19AE"/>
    <w:rsid w:val="005A46AA"/>
    <w:rsid w:val="005A49EA"/>
    <w:rsid w:val="005A4F22"/>
    <w:rsid w:val="005A5841"/>
    <w:rsid w:val="005A61AD"/>
    <w:rsid w:val="005B49A8"/>
    <w:rsid w:val="005B4E96"/>
    <w:rsid w:val="005C0A82"/>
    <w:rsid w:val="005C0E53"/>
    <w:rsid w:val="005C179D"/>
    <w:rsid w:val="005C4825"/>
    <w:rsid w:val="005C6004"/>
    <w:rsid w:val="005C6281"/>
    <w:rsid w:val="005C6F10"/>
    <w:rsid w:val="005D09B7"/>
    <w:rsid w:val="005D35D7"/>
    <w:rsid w:val="005D3CF1"/>
    <w:rsid w:val="005D3F1C"/>
    <w:rsid w:val="005D5F66"/>
    <w:rsid w:val="005D769A"/>
    <w:rsid w:val="005D78A9"/>
    <w:rsid w:val="005E252D"/>
    <w:rsid w:val="005E2BA0"/>
    <w:rsid w:val="005E3B44"/>
    <w:rsid w:val="005E3D99"/>
    <w:rsid w:val="005E4983"/>
    <w:rsid w:val="005E5E3B"/>
    <w:rsid w:val="005E6F8F"/>
    <w:rsid w:val="005F3784"/>
    <w:rsid w:val="005F5CD8"/>
    <w:rsid w:val="005F6344"/>
    <w:rsid w:val="005F76B7"/>
    <w:rsid w:val="00600D6F"/>
    <w:rsid w:val="00602518"/>
    <w:rsid w:val="0060307C"/>
    <w:rsid w:val="00603263"/>
    <w:rsid w:val="00604500"/>
    <w:rsid w:val="00604751"/>
    <w:rsid w:val="0060601E"/>
    <w:rsid w:val="00607B3D"/>
    <w:rsid w:val="006110B7"/>
    <w:rsid w:val="006144F6"/>
    <w:rsid w:val="00620648"/>
    <w:rsid w:val="0062116C"/>
    <w:rsid w:val="00621435"/>
    <w:rsid w:val="00621975"/>
    <w:rsid w:val="0062214D"/>
    <w:rsid w:val="006224C4"/>
    <w:rsid w:val="00623619"/>
    <w:rsid w:val="00626943"/>
    <w:rsid w:val="00627895"/>
    <w:rsid w:val="00627E87"/>
    <w:rsid w:val="00627EAB"/>
    <w:rsid w:val="006316DB"/>
    <w:rsid w:val="00632C95"/>
    <w:rsid w:val="00632E62"/>
    <w:rsid w:val="006340F4"/>
    <w:rsid w:val="00634347"/>
    <w:rsid w:val="006377F5"/>
    <w:rsid w:val="00637CAB"/>
    <w:rsid w:val="0064039D"/>
    <w:rsid w:val="00641033"/>
    <w:rsid w:val="006436AB"/>
    <w:rsid w:val="0064504B"/>
    <w:rsid w:val="006504BC"/>
    <w:rsid w:val="00650AE7"/>
    <w:rsid w:val="00652CCB"/>
    <w:rsid w:val="00653863"/>
    <w:rsid w:val="00653C23"/>
    <w:rsid w:val="006541B3"/>
    <w:rsid w:val="006544D3"/>
    <w:rsid w:val="006557CF"/>
    <w:rsid w:val="00657EDE"/>
    <w:rsid w:val="00660953"/>
    <w:rsid w:val="00661C18"/>
    <w:rsid w:val="00663434"/>
    <w:rsid w:val="0066483A"/>
    <w:rsid w:val="00665120"/>
    <w:rsid w:val="00666768"/>
    <w:rsid w:val="006700FC"/>
    <w:rsid w:val="006711C4"/>
    <w:rsid w:val="00671949"/>
    <w:rsid w:val="00671A65"/>
    <w:rsid w:val="00672367"/>
    <w:rsid w:val="00673ED1"/>
    <w:rsid w:val="006744FF"/>
    <w:rsid w:val="0067455E"/>
    <w:rsid w:val="0067493D"/>
    <w:rsid w:val="00677032"/>
    <w:rsid w:val="0068026C"/>
    <w:rsid w:val="006809E4"/>
    <w:rsid w:val="00680CB2"/>
    <w:rsid w:val="0068121A"/>
    <w:rsid w:val="006820A9"/>
    <w:rsid w:val="00683301"/>
    <w:rsid w:val="006844BA"/>
    <w:rsid w:val="006844CB"/>
    <w:rsid w:val="006854A8"/>
    <w:rsid w:val="00685A26"/>
    <w:rsid w:val="00687FE7"/>
    <w:rsid w:val="00691454"/>
    <w:rsid w:val="006921E1"/>
    <w:rsid w:val="006929A2"/>
    <w:rsid w:val="00695209"/>
    <w:rsid w:val="006963EB"/>
    <w:rsid w:val="006A055D"/>
    <w:rsid w:val="006A23DE"/>
    <w:rsid w:val="006A548B"/>
    <w:rsid w:val="006A72B6"/>
    <w:rsid w:val="006B23B0"/>
    <w:rsid w:val="006B2BBF"/>
    <w:rsid w:val="006B52BA"/>
    <w:rsid w:val="006B56CF"/>
    <w:rsid w:val="006B5E3E"/>
    <w:rsid w:val="006B5EED"/>
    <w:rsid w:val="006C0F6B"/>
    <w:rsid w:val="006C107E"/>
    <w:rsid w:val="006C3BE4"/>
    <w:rsid w:val="006C45F8"/>
    <w:rsid w:val="006C6335"/>
    <w:rsid w:val="006D2029"/>
    <w:rsid w:val="006D3B0D"/>
    <w:rsid w:val="006D3F19"/>
    <w:rsid w:val="006D4113"/>
    <w:rsid w:val="006D50F4"/>
    <w:rsid w:val="006D55A6"/>
    <w:rsid w:val="006D7428"/>
    <w:rsid w:val="006E1B96"/>
    <w:rsid w:val="006E3831"/>
    <w:rsid w:val="006E608E"/>
    <w:rsid w:val="006E74CA"/>
    <w:rsid w:val="006E7A31"/>
    <w:rsid w:val="006F0675"/>
    <w:rsid w:val="006F0D9A"/>
    <w:rsid w:val="006F1C1B"/>
    <w:rsid w:val="006F21DF"/>
    <w:rsid w:val="006F298C"/>
    <w:rsid w:val="006F398A"/>
    <w:rsid w:val="006F4F4B"/>
    <w:rsid w:val="006F7937"/>
    <w:rsid w:val="006F7D33"/>
    <w:rsid w:val="00707F29"/>
    <w:rsid w:val="00710A3E"/>
    <w:rsid w:val="00711385"/>
    <w:rsid w:val="007134DF"/>
    <w:rsid w:val="007179D5"/>
    <w:rsid w:val="00717A3E"/>
    <w:rsid w:val="007203AD"/>
    <w:rsid w:val="00720DF9"/>
    <w:rsid w:val="0072148E"/>
    <w:rsid w:val="007228AE"/>
    <w:rsid w:val="007232CC"/>
    <w:rsid w:val="0072351C"/>
    <w:rsid w:val="007250E7"/>
    <w:rsid w:val="00726D27"/>
    <w:rsid w:val="0072796B"/>
    <w:rsid w:val="00727A9D"/>
    <w:rsid w:val="00730CE3"/>
    <w:rsid w:val="007318B0"/>
    <w:rsid w:val="00734970"/>
    <w:rsid w:val="00734EB2"/>
    <w:rsid w:val="00736348"/>
    <w:rsid w:val="0073638F"/>
    <w:rsid w:val="007402CD"/>
    <w:rsid w:val="007405D3"/>
    <w:rsid w:val="00741501"/>
    <w:rsid w:val="007419FC"/>
    <w:rsid w:val="007438DF"/>
    <w:rsid w:val="00743DF0"/>
    <w:rsid w:val="00744CBD"/>
    <w:rsid w:val="00744E23"/>
    <w:rsid w:val="007453FD"/>
    <w:rsid w:val="00746901"/>
    <w:rsid w:val="007477EC"/>
    <w:rsid w:val="00750BD6"/>
    <w:rsid w:val="0075162E"/>
    <w:rsid w:val="00752671"/>
    <w:rsid w:val="00752AFE"/>
    <w:rsid w:val="00756656"/>
    <w:rsid w:val="00757102"/>
    <w:rsid w:val="007605DA"/>
    <w:rsid w:val="00761031"/>
    <w:rsid w:val="00764BB0"/>
    <w:rsid w:val="00766AE9"/>
    <w:rsid w:val="00767ABA"/>
    <w:rsid w:val="00770B9A"/>
    <w:rsid w:val="007737DD"/>
    <w:rsid w:val="00775537"/>
    <w:rsid w:val="00776773"/>
    <w:rsid w:val="007773AF"/>
    <w:rsid w:val="00777ED1"/>
    <w:rsid w:val="00780D9B"/>
    <w:rsid w:val="007813F8"/>
    <w:rsid w:val="00781987"/>
    <w:rsid w:val="00781F53"/>
    <w:rsid w:val="00782AD8"/>
    <w:rsid w:val="00784333"/>
    <w:rsid w:val="00786120"/>
    <w:rsid w:val="00786E55"/>
    <w:rsid w:val="0079042A"/>
    <w:rsid w:val="0079179D"/>
    <w:rsid w:val="00791E62"/>
    <w:rsid w:val="007940C8"/>
    <w:rsid w:val="0079479A"/>
    <w:rsid w:val="007972D5"/>
    <w:rsid w:val="007A00FC"/>
    <w:rsid w:val="007A077D"/>
    <w:rsid w:val="007A1B0A"/>
    <w:rsid w:val="007A34BC"/>
    <w:rsid w:val="007A4E4B"/>
    <w:rsid w:val="007A4FAB"/>
    <w:rsid w:val="007B054B"/>
    <w:rsid w:val="007B0D6A"/>
    <w:rsid w:val="007B1BCD"/>
    <w:rsid w:val="007B1C0E"/>
    <w:rsid w:val="007B272A"/>
    <w:rsid w:val="007B27A2"/>
    <w:rsid w:val="007B4872"/>
    <w:rsid w:val="007B54CD"/>
    <w:rsid w:val="007B5F92"/>
    <w:rsid w:val="007B624F"/>
    <w:rsid w:val="007B6A17"/>
    <w:rsid w:val="007C2022"/>
    <w:rsid w:val="007C3BFB"/>
    <w:rsid w:val="007C5211"/>
    <w:rsid w:val="007C5853"/>
    <w:rsid w:val="007C6EB9"/>
    <w:rsid w:val="007D03DA"/>
    <w:rsid w:val="007D08FA"/>
    <w:rsid w:val="007D0A6D"/>
    <w:rsid w:val="007D3112"/>
    <w:rsid w:val="007D333F"/>
    <w:rsid w:val="007D3BBE"/>
    <w:rsid w:val="007D4B1A"/>
    <w:rsid w:val="007D69CE"/>
    <w:rsid w:val="007D7479"/>
    <w:rsid w:val="007D7952"/>
    <w:rsid w:val="007E4546"/>
    <w:rsid w:val="007E6024"/>
    <w:rsid w:val="007F0768"/>
    <w:rsid w:val="007F08DF"/>
    <w:rsid w:val="007F1100"/>
    <w:rsid w:val="007F158B"/>
    <w:rsid w:val="007F182C"/>
    <w:rsid w:val="007F1B53"/>
    <w:rsid w:val="007F1F02"/>
    <w:rsid w:val="007F2999"/>
    <w:rsid w:val="00800CD8"/>
    <w:rsid w:val="008011C2"/>
    <w:rsid w:val="00801EA9"/>
    <w:rsid w:val="00802592"/>
    <w:rsid w:val="00804D70"/>
    <w:rsid w:val="00805042"/>
    <w:rsid w:val="00805EF0"/>
    <w:rsid w:val="008068ED"/>
    <w:rsid w:val="00810720"/>
    <w:rsid w:val="00810EAB"/>
    <w:rsid w:val="00811F99"/>
    <w:rsid w:val="00812508"/>
    <w:rsid w:val="00813E13"/>
    <w:rsid w:val="00820719"/>
    <w:rsid w:val="0082220F"/>
    <w:rsid w:val="008226B9"/>
    <w:rsid w:val="00824B73"/>
    <w:rsid w:val="00825151"/>
    <w:rsid w:val="00825BBE"/>
    <w:rsid w:val="00825D3C"/>
    <w:rsid w:val="00825D5B"/>
    <w:rsid w:val="00826EB6"/>
    <w:rsid w:val="00833514"/>
    <w:rsid w:val="00834011"/>
    <w:rsid w:val="00835D8B"/>
    <w:rsid w:val="0083691C"/>
    <w:rsid w:val="00837B47"/>
    <w:rsid w:val="0084173F"/>
    <w:rsid w:val="008419F4"/>
    <w:rsid w:val="008434B1"/>
    <w:rsid w:val="0084433F"/>
    <w:rsid w:val="00844606"/>
    <w:rsid w:val="008461D4"/>
    <w:rsid w:val="00850647"/>
    <w:rsid w:val="00853304"/>
    <w:rsid w:val="00854ADE"/>
    <w:rsid w:val="0085513A"/>
    <w:rsid w:val="00857851"/>
    <w:rsid w:val="008611AF"/>
    <w:rsid w:val="00862555"/>
    <w:rsid w:val="008637D6"/>
    <w:rsid w:val="008637EA"/>
    <w:rsid w:val="00863E38"/>
    <w:rsid w:val="008666CB"/>
    <w:rsid w:val="00866C8E"/>
    <w:rsid w:val="008671B4"/>
    <w:rsid w:val="008706FF"/>
    <w:rsid w:val="00872097"/>
    <w:rsid w:val="00873000"/>
    <w:rsid w:val="00873312"/>
    <w:rsid w:val="00873FD4"/>
    <w:rsid w:val="00875376"/>
    <w:rsid w:val="008756E6"/>
    <w:rsid w:val="00875B8D"/>
    <w:rsid w:val="00876D7D"/>
    <w:rsid w:val="008804D8"/>
    <w:rsid w:val="00882F63"/>
    <w:rsid w:val="00884CF8"/>
    <w:rsid w:val="0088696C"/>
    <w:rsid w:val="00887284"/>
    <w:rsid w:val="00887D81"/>
    <w:rsid w:val="00890ADA"/>
    <w:rsid w:val="008922EB"/>
    <w:rsid w:val="0089272D"/>
    <w:rsid w:val="00893AF1"/>
    <w:rsid w:val="00894225"/>
    <w:rsid w:val="00896693"/>
    <w:rsid w:val="0089737A"/>
    <w:rsid w:val="00897382"/>
    <w:rsid w:val="008A009C"/>
    <w:rsid w:val="008A4B1B"/>
    <w:rsid w:val="008A4E56"/>
    <w:rsid w:val="008A5E6E"/>
    <w:rsid w:val="008A60D2"/>
    <w:rsid w:val="008B1A94"/>
    <w:rsid w:val="008B1C4C"/>
    <w:rsid w:val="008B2D89"/>
    <w:rsid w:val="008B2F00"/>
    <w:rsid w:val="008B2FB9"/>
    <w:rsid w:val="008B39B0"/>
    <w:rsid w:val="008C0762"/>
    <w:rsid w:val="008C1148"/>
    <w:rsid w:val="008C17FA"/>
    <w:rsid w:val="008C4704"/>
    <w:rsid w:val="008C4998"/>
    <w:rsid w:val="008C5661"/>
    <w:rsid w:val="008C6A7E"/>
    <w:rsid w:val="008C743A"/>
    <w:rsid w:val="008C7C37"/>
    <w:rsid w:val="008D0068"/>
    <w:rsid w:val="008D318F"/>
    <w:rsid w:val="008D52FD"/>
    <w:rsid w:val="008D5584"/>
    <w:rsid w:val="008D578A"/>
    <w:rsid w:val="008D5869"/>
    <w:rsid w:val="008D5B3C"/>
    <w:rsid w:val="008D7EC8"/>
    <w:rsid w:val="008E2D91"/>
    <w:rsid w:val="008E2F9A"/>
    <w:rsid w:val="008E37F5"/>
    <w:rsid w:val="008E3962"/>
    <w:rsid w:val="008E658D"/>
    <w:rsid w:val="008F3881"/>
    <w:rsid w:val="008F3AF0"/>
    <w:rsid w:val="008F7740"/>
    <w:rsid w:val="009008F5"/>
    <w:rsid w:val="0090118F"/>
    <w:rsid w:val="00902E8A"/>
    <w:rsid w:val="009033E5"/>
    <w:rsid w:val="0090418A"/>
    <w:rsid w:val="00905E96"/>
    <w:rsid w:val="00906005"/>
    <w:rsid w:val="0091077F"/>
    <w:rsid w:val="00910C02"/>
    <w:rsid w:val="0091193E"/>
    <w:rsid w:val="00911DF5"/>
    <w:rsid w:val="0091423E"/>
    <w:rsid w:val="009142F4"/>
    <w:rsid w:val="009178D5"/>
    <w:rsid w:val="00920194"/>
    <w:rsid w:val="00921A9A"/>
    <w:rsid w:val="00921FDC"/>
    <w:rsid w:val="009220E2"/>
    <w:rsid w:val="00925F15"/>
    <w:rsid w:val="00930054"/>
    <w:rsid w:val="00930801"/>
    <w:rsid w:val="00933944"/>
    <w:rsid w:val="00935DC9"/>
    <w:rsid w:val="00936328"/>
    <w:rsid w:val="0094212A"/>
    <w:rsid w:val="0094289B"/>
    <w:rsid w:val="00945028"/>
    <w:rsid w:val="00947FEE"/>
    <w:rsid w:val="0095194C"/>
    <w:rsid w:val="00951AE1"/>
    <w:rsid w:val="0095467B"/>
    <w:rsid w:val="009624EF"/>
    <w:rsid w:val="009639F0"/>
    <w:rsid w:val="0096565E"/>
    <w:rsid w:val="009656CF"/>
    <w:rsid w:val="00965823"/>
    <w:rsid w:val="009716C3"/>
    <w:rsid w:val="0097347B"/>
    <w:rsid w:val="00974CAD"/>
    <w:rsid w:val="0097542C"/>
    <w:rsid w:val="009768BB"/>
    <w:rsid w:val="00976FC3"/>
    <w:rsid w:val="00977F98"/>
    <w:rsid w:val="00980DE5"/>
    <w:rsid w:val="00980E8C"/>
    <w:rsid w:val="0098213B"/>
    <w:rsid w:val="009825FC"/>
    <w:rsid w:val="00982D0D"/>
    <w:rsid w:val="0098521B"/>
    <w:rsid w:val="0098542D"/>
    <w:rsid w:val="00986845"/>
    <w:rsid w:val="0098686E"/>
    <w:rsid w:val="00986940"/>
    <w:rsid w:val="00987796"/>
    <w:rsid w:val="009916B0"/>
    <w:rsid w:val="009920D7"/>
    <w:rsid w:val="00993F21"/>
    <w:rsid w:val="00996A73"/>
    <w:rsid w:val="00997BA0"/>
    <w:rsid w:val="009B3412"/>
    <w:rsid w:val="009B362C"/>
    <w:rsid w:val="009B4ED8"/>
    <w:rsid w:val="009B7072"/>
    <w:rsid w:val="009B7C78"/>
    <w:rsid w:val="009B7E41"/>
    <w:rsid w:val="009B7EE5"/>
    <w:rsid w:val="009C1687"/>
    <w:rsid w:val="009C2E4C"/>
    <w:rsid w:val="009C32E3"/>
    <w:rsid w:val="009C4C5C"/>
    <w:rsid w:val="009C64CF"/>
    <w:rsid w:val="009C7E6B"/>
    <w:rsid w:val="009D090E"/>
    <w:rsid w:val="009D22AB"/>
    <w:rsid w:val="009D48E3"/>
    <w:rsid w:val="009D4BF0"/>
    <w:rsid w:val="009D5357"/>
    <w:rsid w:val="009D599B"/>
    <w:rsid w:val="009D720A"/>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4E88"/>
    <w:rsid w:val="009F5C68"/>
    <w:rsid w:val="009F672A"/>
    <w:rsid w:val="009F7239"/>
    <w:rsid w:val="00A00AA3"/>
    <w:rsid w:val="00A02CE9"/>
    <w:rsid w:val="00A02D21"/>
    <w:rsid w:val="00A04FA0"/>
    <w:rsid w:val="00A077E2"/>
    <w:rsid w:val="00A07A23"/>
    <w:rsid w:val="00A07F46"/>
    <w:rsid w:val="00A1559F"/>
    <w:rsid w:val="00A15A1F"/>
    <w:rsid w:val="00A160CE"/>
    <w:rsid w:val="00A16278"/>
    <w:rsid w:val="00A16DB5"/>
    <w:rsid w:val="00A16E20"/>
    <w:rsid w:val="00A1782E"/>
    <w:rsid w:val="00A203A3"/>
    <w:rsid w:val="00A2050A"/>
    <w:rsid w:val="00A22122"/>
    <w:rsid w:val="00A2374B"/>
    <w:rsid w:val="00A26001"/>
    <w:rsid w:val="00A3090A"/>
    <w:rsid w:val="00A3325A"/>
    <w:rsid w:val="00A33DBF"/>
    <w:rsid w:val="00A33FAA"/>
    <w:rsid w:val="00A37997"/>
    <w:rsid w:val="00A37E21"/>
    <w:rsid w:val="00A40719"/>
    <w:rsid w:val="00A452C1"/>
    <w:rsid w:val="00A45F29"/>
    <w:rsid w:val="00A51C09"/>
    <w:rsid w:val="00A52F43"/>
    <w:rsid w:val="00A53184"/>
    <w:rsid w:val="00A53A6F"/>
    <w:rsid w:val="00A54AAE"/>
    <w:rsid w:val="00A56E08"/>
    <w:rsid w:val="00A57108"/>
    <w:rsid w:val="00A603F4"/>
    <w:rsid w:val="00A61103"/>
    <w:rsid w:val="00A64E85"/>
    <w:rsid w:val="00A66C8F"/>
    <w:rsid w:val="00A707F7"/>
    <w:rsid w:val="00A7163E"/>
    <w:rsid w:val="00A7294F"/>
    <w:rsid w:val="00A72F29"/>
    <w:rsid w:val="00A739AE"/>
    <w:rsid w:val="00A73D39"/>
    <w:rsid w:val="00A73ED4"/>
    <w:rsid w:val="00A74959"/>
    <w:rsid w:val="00A74C02"/>
    <w:rsid w:val="00A756BB"/>
    <w:rsid w:val="00A76F0E"/>
    <w:rsid w:val="00A80C8B"/>
    <w:rsid w:val="00A80CFB"/>
    <w:rsid w:val="00A813F7"/>
    <w:rsid w:val="00A826B9"/>
    <w:rsid w:val="00A82B58"/>
    <w:rsid w:val="00A84F04"/>
    <w:rsid w:val="00A85E44"/>
    <w:rsid w:val="00A917F1"/>
    <w:rsid w:val="00A91A1E"/>
    <w:rsid w:val="00A93478"/>
    <w:rsid w:val="00A9610C"/>
    <w:rsid w:val="00A973CD"/>
    <w:rsid w:val="00AA0B9E"/>
    <w:rsid w:val="00AA283E"/>
    <w:rsid w:val="00AA367B"/>
    <w:rsid w:val="00AA3A48"/>
    <w:rsid w:val="00AA4379"/>
    <w:rsid w:val="00AA60BA"/>
    <w:rsid w:val="00AA77B8"/>
    <w:rsid w:val="00AA7AF0"/>
    <w:rsid w:val="00AB14D0"/>
    <w:rsid w:val="00AB16C8"/>
    <w:rsid w:val="00AB1C74"/>
    <w:rsid w:val="00AB21C7"/>
    <w:rsid w:val="00AB3465"/>
    <w:rsid w:val="00AB39FB"/>
    <w:rsid w:val="00AB415F"/>
    <w:rsid w:val="00AB5AEF"/>
    <w:rsid w:val="00AB7356"/>
    <w:rsid w:val="00AB7BA9"/>
    <w:rsid w:val="00AC1F93"/>
    <w:rsid w:val="00AC24CF"/>
    <w:rsid w:val="00AC3F23"/>
    <w:rsid w:val="00AC3FAC"/>
    <w:rsid w:val="00AC451A"/>
    <w:rsid w:val="00AC4E68"/>
    <w:rsid w:val="00AC690C"/>
    <w:rsid w:val="00AC6F87"/>
    <w:rsid w:val="00AC7689"/>
    <w:rsid w:val="00AD0F7C"/>
    <w:rsid w:val="00AD1E86"/>
    <w:rsid w:val="00AD39C7"/>
    <w:rsid w:val="00AD3F91"/>
    <w:rsid w:val="00AD4815"/>
    <w:rsid w:val="00AD5959"/>
    <w:rsid w:val="00AD7675"/>
    <w:rsid w:val="00AD7CFC"/>
    <w:rsid w:val="00AE0BDD"/>
    <w:rsid w:val="00AE0C10"/>
    <w:rsid w:val="00AE15B1"/>
    <w:rsid w:val="00AE19AA"/>
    <w:rsid w:val="00AE42E7"/>
    <w:rsid w:val="00AE5F46"/>
    <w:rsid w:val="00AE6697"/>
    <w:rsid w:val="00AF05D2"/>
    <w:rsid w:val="00AF108A"/>
    <w:rsid w:val="00AF13BF"/>
    <w:rsid w:val="00AF1BE4"/>
    <w:rsid w:val="00AF3886"/>
    <w:rsid w:val="00AF5A2F"/>
    <w:rsid w:val="00AF6728"/>
    <w:rsid w:val="00AF76D1"/>
    <w:rsid w:val="00B02E55"/>
    <w:rsid w:val="00B03B57"/>
    <w:rsid w:val="00B048D2"/>
    <w:rsid w:val="00B048D8"/>
    <w:rsid w:val="00B04F34"/>
    <w:rsid w:val="00B05B51"/>
    <w:rsid w:val="00B05EC6"/>
    <w:rsid w:val="00B07BFF"/>
    <w:rsid w:val="00B11FB2"/>
    <w:rsid w:val="00B12A48"/>
    <w:rsid w:val="00B13113"/>
    <w:rsid w:val="00B14517"/>
    <w:rsid w:val="00B15BD7"/>
    <w:rsid w:val="00B15DF8"/>
    <w:rsid w:val="00B176A7"/>
    <w:rsid w:val="00B2002C"/>
    <w:rsid w:val="00B20FA1"/>
    <w:rsid w:val="00B237D7"/>
    <w:rsid w:val="00B240D9"/>
    <w:rsid w:val="00B25C9D"/>
    <w:rsid w:val="00B27357"/>
    <w:rsid w:val="00B274E0"/>
    <w:rsid w:val="00B27830"/>
    <w:rsid w:val="00B30BFA"/>
    <w:rsid w:val="00B3383E"/>
    <w:rsid w:val="00B342A0"/>
    <w:rsid w:val="00B345AC"/>
    <w:rsid w:val="00B34674"/>
    <w:rsid w:val="00B3672F"/>
    <w:rsid w:val="00B41247"/>
    <w:rsid w:val="00B412F4"/>
    <w:rsid w:val="00B419E2"/>
    <w:rsid w:val="00B42A05"/>
    <w:rsid w:val="00B42E8E"/>
    <w:rsid w:val="00B45FE5"/>
    <w:rsid w:val="00B46013"/>
    <w:rsid w:val="00B47D3C"/>
    <w:rsid w:val="00B516C4"/>
    <w:rsid w:val="00B54904"/>
    <w:rsid w:val="00B55397"/>
    <w:rsid w:val="00B61B39"/>
    <w:rsid w:val="00B621C7"/>
    <w:rsid w:val="00B64536"/>
    <w:rsid w:val="00B64B86"/>
    <w:rsid w:val="00B672F4"/>
    <w:rsid w:val="00B676A4"/>
    <w:rsid w:val="00B73352"/>
    <w:rsid w:val="00B74A5B"/>
    <w:rsid w:val="00B7780A"/>
    <w:rsid w:val="00B81C34"/>
    <w:rsid w:val="00B81DD9"/>
    <w:rsid w:val="00B8205D"/>
    <w:rsid w:val="00B835F0"/>
    <w:rsid w:val="00B86463"/>
    <w:rsid w:val="00B86518"/>
    <w:rsid w:val="00B87A6F"/>
    <w:rsid w:val="00B9081B"/>
    <w:rsid w:val="00B913E6"/>
    <w:rsid w:val="00B917FF"/>
    <w:rsid w:val="00B91B64"/>
    <w:rsid w:val="00B92D4F"/>
    <w:rsid w:val="00B9324E"/>
    <w:rsid w:val="00B95600"/>
    <w:rsid w:val="00B96992"/>
    <w:rsid w:val="00B96A88"/>
    <w:rsid w:val="00BA005C"/>
    <w:rsid w:val="00BA3BD4"/>
    <w:rsid w:val="00BA420C"/>
    <w:rsid w:val="00BB0BC1"/>
    <w:rsid w:val="00BB204D"/>
    <w:rsid w:val="00BB217E"/>
    <w:rsid w:val="00BB3CE1"/>
    <w:rsid w:val="00BB518B"/>
    <w:rsid w:val="00BB6D7B"/>
    <w:rsid w:val="00BB6DA4"/>
    <w:rsid w:val="00BB728C"/>
    <w:rsid w:val="00BB791B"/>
    <w:rsid w:val="00BC197D"/>
    <w:rsid w:val="00BC364D"/>
    <w:rsid w:val="00BC4A49"/>
    <w:rsid w:val="00BC6C14"/>
    <w:rsid w:val="00BC7F0B"/>
    <w:rsid w:val="00BD1581"/>
    <w:rsid w:val="00BD2437"/>
    <w:rsid w:val="00BD66D9"/>
    <w:rsid w:val="00BD6C65"/>
    <w:rsid w:val="00BD74A7"/>
    <w:rsid w:val="00BE10BF"/>
    <w:rsid w:val="00BE50DF"/>
    <w:rsid w:val="00BE564B"/>
    <w:rsid w:val="00BE5835"/>
    <w:rsid w:val="00BE68AE"/>
    <w:rsid w:val="00BE6E04"/>
    <w:rsid w:val="00BE75F0"/>
    <w:rsid w:val="00BE7ABA"/>
    <w:rsid w:val="00BF09F3"/>
    <w:rsid w:val="00BF0DA7"/>
    <w:rsid w:val="00BF3925"/>
    <w:rsid w:val="00BF4DB7"/>
    <w:rsid w:val="00BF5E39"/>
    <w:rsid w:val="00BF698F"/>
    <w:rsid w:val="00BF70EA"/>
    <w:rsid w:val="00BF7FE0"/>
    <w:rsid w:val="00C00132"/>
    <w:rsid w:val="00C00D7D"/>
    <w:rsid w:val="00C01CC8"/>
    <w:rsid w:val="00C0331D"/>
    <w:rsid w:val="00C040A1"/>
    <w:rsid w:val="00C0457B"/>
    <w:rsid w:val="00C05404"/>
    <w:rsid w:val="00C06A7A"/>
    <w:rsid w:val="00C06E45"/>
    <w:rsid w:val="00C0714C"/>
    <w:rsid w:val="00C071D4"/>
    <w:rsid w:val="00C12669"/>
    <w:rsid w:val="00C12EF3"/>
    <w:rsid w:val="00C17529"/>
    <w:rsid w:val="00C17EA4"/>
    <w:rsid w:val="00C20597"/>
    <w:rsid w:val="00C20A28"/>
    <w:rsid w:val="00C22DED"/>
    <w:rsid w:val="00C2370A"/>
    <w:rsid w:val="00C30037"/>
    <w:rsid w:val="00C32B9D"/>
    <w:rsid w:val="00C335B8"/>
    <w:rsid w:val="00C34649"/>
    <w:rsid w:val="00C353C1"/>
    <w:rsid w:val="00C37F55"/>
    <w:rsid w:val="00C4434D"/>
    <w:rsid w:val="00C448E8"/>
    <w:rsid w:val="00C4562D"/>
    <w:rsid w:val="00C478DE"/>
    <w:rsid w:val="00C47DDE"/>
    <w:rsid w:val="00C50031"/>
    <w:rsid w:val="00C5342A"/>
    <w:rsid w:val="00C53BC4"/>
    <w:rsid w:val="00C553BA"/>
    <w:rsid w:val="00C568D0"/>
    <w:rsid w:val="00C57A0B"/>
    <w:rsid w:val="00C57E99"/>
    <w:rsid w:val="00C57EA4"/>
    <w:rsid w:val="00C6011A"/>
    <w:rsid w:val="00C60A3E"/>
    <w:rsid w:val="00C61380"/>
    <w:rsid w:val="00C63D16"/>
    <w:rsid w:val="00C64CB1"/>
    <w:rsid w:val="00C651C2"/>
    <w:rsid w:val="00C655DF"/>
    <w:rsid w:val="00C6605B"/>
    <w:rsid w:val="00C7005B"/>
    <w:rsid w:val="00C70657"/>
    <w:rsid w:val="00C7237C"/>
    <w:rsid w:val="00C74477"/>
    <w:rsid w:val="00C744BE"/>
    <w:rsid w:val="00C74BF8"/>
    <w:rsid w:val="00C80386"/>
    <w:rsid w:val="00C80FF0"/>
    <w:rsid w:val="00C84457"/>
    <w:rsid w:val="00C849D8"/>
    <w:rsid w:val="00C859C6"/>
    <w:rsid w:val="00C85D1B"/>
    <w:rsid w:val="00C920C9"/>
    <w:rsid w:val="00C92D69"/>
    <w:rsid w:val="00C931DC"/>
    <w:rsid w:val="00C94C89"/>
    <w:rsid w:val="00C94F0D"/>
    <w:rsid w:val="00C952B4"/>
    <w:rsid w:val="00CA0360"/>
    <w:rsid w:val="00CA284C"/>
    <w:rsid w:val="00CA36CC"/>
    <w:rsid w:val="00CA6009"/>
    <w:rsid w:val="00CB1A41"/>
    <w:rsid w:val="00CB1B05"/>
    <w:rsid w:val="00CB2198"/>
    <w:rsid w:val="00CB2719"/>
    <w:rsid w:val="00CB4083"/>
    <w:rsid w:val="00CB4FA5"/>
    <w:rsid w:val="00CC0183"/>
    <w:rsid w:val="00CC1517"/>
    <w:rsid w:val="00CC217E"/>
    <w:rsid w:val="00CC451A"/>
    <w:rsid w:val="00CC4B4E"/>
    <w:rsid w:val="00CC5A49"/>
    <w:rsid w:val="00CC7F77"/>
    <w:rsid w:val="00CD1691"/>
    <w:rsid w:val="00CD16AC"/>
    <w:rsid w:val="00CD3D03"/>
    <w:rsid w:val="00CD52D6"/>
    <w:rsid w:val="00CD5D4E"/>
    <w:rsid w:val="00CD60CE"/>
    <w:rsid w:val="00CD6AFA"/>
    <w:rsid w:val="00CE0322"/>
    <w:rsid w:val="00CE2F48"/>
    <w:rsid w:val="00CE3412"/>
    <w:rsid w:val="00CE3CF7"/>
    <w:rsid w:val="00CE3E45"/>
    <w:rsid w:val="00CE4759"/>
    <w:rsid w:val="00CE785D"/>
    <w:rsid w:val="00CF1546"/>
    <w:rsid w:val="00CF1EF4"/>
    <w:rsid w:val="00CF2A68"/>
    <w:rsid w:val="00CF3B07"/>
    <w:rsid w:val="00CF45FC"/>
    <w:rsid w:val="00CF499F"/>
    <w:rsid w:val="00CF4DE0"/>
    <w:rsid w:val="00CF5207"/>
    <w:rsid w:val="00CF58B7"/>
    <w:rsid w:val="00CF6816"/>
    <w:rsid w:val="00CF7797"/>
    <w:rsid w:val="00D0095E"/>
    <w:rsid w:val="00D01D55"/>
    <w:rsid w:val="00D022A5"/>
    <w:rsid w:val="00D027C1"/>
    <w:rsid w:val="00D04185"/>
    <w:rsid w:val="00D04B91"/>
    <w:rsid w:val="00D078F5"/>
    <w:rsid w:val="00D12A75"/>
    <w:rsid w:val="00D13854"/>
    <w:rsid w:val="00D13ABD"/>
    <w:rsid w:val="00D141F5"/>
    <w:rsid w:val="00D142C5"/>
    <w:rsid w:val="00D14392"/>
    <w:rsid w:val="00D14FE3"/>
    <w:rsid w:val="00D15028"/>
    <w:rsid w:val="00D160E0"/>
    <w:rsid w:val="00D16399"/>
    <w:rsid w:val="00D163C0"/>
    <w:rsid w:val="00D16D6B"/>
    <w:rsid w:val="00D171A2"/>
    <w:rsid w:val="00D17286"/>
    <w:rsid w:val="00D2065C"/>
    <w:rsid w:val="00D2187A"/>
    <w:rsid w:val="00D21887"/>
    <w:rsid w:val="00D221DA"/>
    <w:rsid w:val="00D228EF"/>
    <w:rsid w:val="00D2295E"/>
    <w:rsid w:val="00D2407B"/>
    <w:rsid w:val="00D24E89"/>
    <w:rsid w:val="00D26751"/>
    <w:rsid w:val="00D3146E"/>
    <w:rsid w:val="00D33B5E"/>
    <w:rsid w:val="00D3467D"/>
    <w:rsid w:val="00D34CFF"/>
    <w:rsid w:val="00D351C1"/>
    <w:rsid w:val="00D35DAE"/>
    <w:rsid w:val="00D35F14"/>
    <w:rsid w:val="00D376BD"/>
    <w:rsid w:val="00D40E83"/>
    <w:rsid w:val="00D40F82"/>
    <w:rsid w:val="00D41D49"/>
    <w:rsid w:val="00D4396E"/>
    <w:rsid w:val="00D439AA"/>
    <w:rsid w:val="00D43D36"/>
    <w:rsid w:val="00D44D8A"/>
    <w:rsid w:val="00D47575"/>
    <w:rsid w:val="00D50532"/>
    <w:rsid w:val="00D50FCD"/>
    <w:rsid w:val="00D568DD"/>
    <w:rsid w:val="00D57CEB"/>
    <w:rsid w:val="00D6073B"/>
    <w:rsid w:val="00D612F3"/>
    <w:rsid w:val="00D6638A"/>
    <w:rsid w:val="00D66CC8"/>
    <w:rsid w:val="00D670D3"/>
    <w:rsid w:val="00D672F1"/>
    <w:rsid w:val="00D67381"/>
    <w:rsid w:val="00D71678"/>
    <w:rsid w:val="00D71B5E"/>
    <w:rsid w:val="00D731A9"/>
    <w:rsid w:val="00D73371"/>
    <w:rsid w:val="00D7461C"/>
    <w:rsid w:val="00D74CA1"/>
    <w:rsid w:val="00D75EEC"/>
    <w:rsid w:val="00D76EDD"/>
    <w:rsid w:val="00D80157"/>
    <w:rsid w:val="00D814B3"/>
    <w:rsid w:val="00D83CAF"/>
    <w:rsid w:val="00D84014"/>
    <w:rsid w:val="00D858B6"/>
    <w:rsid w:val="00D862D3"/>
    <w:rsid w:val="00D86BF0"/>
    <w:rsid w:val="00D86DEE"/>
    <w:rsid w:val="00D923BF"/>
    <w:rsid w:val="00D94311"/>
    <w:rsid w:val="00D94834"/>
    <w:rsid w:val="00D95CC2"/>
    <w:rsid w:val="00D95FA4"/>
    <w:rsid w:val="00D97876"/>
    <w:rsid w:val="00DA3BE2"/>
    <w:rsid w:val="00DA560C"/>
    <w:rsid w:val="00DA5A53"/>
    <w:rsid w:val="00DA627C"/>
    <w:rsid w:val="00DB2828"/>
    <w:rsid w:val="00DB42C9"/>
    <w:rsid w:val="00DB4D4C"/>
    <w:rsid w:val="00DB523C"/>
    <w:rsid w:val="00DB5DB4"/>
    <w:rsid w:val="00DB64AC"/>
    <w:rsid w:val="00DB792F"/>
    <w:rsid w:val="00DB7FA2"/>
    <w:rsid w:val="00DC23A9"/>
    <w:rsid w:val="00DC2522"/>
    <w:rsid w:val="00DD0BD8"/>
    <w:rsid w:val="00DD1198"/>
    <w:rsid w:val="00DD4DDA"/>
    <w:rsid w:val="00DD56F6"/>
    <w:rsid w:val="00DD610B"/>
    <w:rsid w:val="00DD6603"/>
    <w:rsid w:val="00DE05AF"/>
    <w:rsid w:val="00DE184C"/>
    <w:rsid w:val="00DE26B5"/>
    <w:rsid w:val="00DE4F2C"/>
    <w:rsid w:val="00DF11E0"/>
    <w:rsid w:val="00DF19D2"/>
    <w:rsid w:val="00DF1BE4"/>
    <w:rsid w:val="00DF2D9D"/>
    <w:rsid w:val="00DF479B"/>
    <w:rsid w:val="00DF54C4"/>
    <w:rsid w:val="00E01FA7"/>
    <w:rsid w:val="00E02F6D"/>
    <w:rsid w:val="00E03454"/>
    <w:rsid w:val="00E10156"/>
    <w:rsid w:val="00E10769"/>
    <w:rsid w:val="00E10BDD"/>
    <w:rsid w:val="00E112A3"/>
    <w:rsid w:val="00E12190"/>
    <w:rsid w:val="00E12A17"/>
    <w:rsid w:val="00E12D66"/>
    <w:rsid w:val="00E14107"/>
    <w:rsid w:val="00E1429E"/>
    <w:rsid w:val="00E14EFB"/>
    <w:rsid w:val="00E1550C"/>
    <w:rsid w:val="00E15716"/>
    <w:rsid w:val="00E15955"/>
    <w:rsid w:val="00E160E0"/>
    <w:rsid w:val="00E20073"/>
    <w:rsid w:val="00E21C70"/>
    <w:rsid w:val="00E23626"/>
    <w:rsid w:val="00E23E73"/>
    <w:rsid w:val="00E257A6"/>
    <w:rsid w:val="00E257B1"/>
    <w:rsid w:val="00E27989"/>
    <w:rsid w:val="00E30665"/>
    <w:rsid w:val="00E32B16"/>
    <w:rsid w:val="00E33027"/>
    <w:rsid w:val="00E346B5"/>
    <w:rsid w:val="00E354A2"/>
    <w:rsid w:val="00E36527"/>
    <w:rsid w:val="00E4022E"/>
    <w:rsid w:val="00E40480"/>
    <w:rsid w:val="00E418DC"/>
    <w:rsid w:val="00E41F52"/>
    <w:rsid w:val="00E42A7A"/>
    <w:rsid w:val="00E43595"/>
    <w:rsid w:val="00E50B54"/>
    <w:rsid w:val="00E50DC5"/>
    <w:rsid w:val="00E51920"/>
    <w:rsid w:val="00E52CB4"/>
    <w:rsid w:val="00E53214"/>
    <w:rsid w:val="00E53945"/>
    <w:rsid w:val="00E539C9"/>
    <w:rsid w:val="00E5534F"/>
    <w:rsid w:val="00E56515"/>
    <w:rsid w:val="00E578AE"/>
    <w:rsid w:val="00E61EF3"/>
    <w:rsid w:val="00E62A59"/>
    <w:rsid w:val="00E62F68"/>
    <w:rsid w:val="00E63C49"/>
    <w:rsid w:val="00E64120"/>
    <w:rsid w:val="00E657DB"/>
    <w:rsid w:val="00E663A4"/>
    <w:rsid w:val="00E678D5"/>
    <w:rsid w:val="00E7322E"/>
    <w:rsid w:val="00E738D9"/>
    <w:rsid w:val="00E81054"/>
    <w:rsid w:val="00E82A51"/>
    <w:rsid w:val="00E842B3"/>
    <w:rsid w:val="00E9062C"/>
    <w:rsid w:val="00E9205A"/>
    <w:rsid w:val="00E9347A"/>
    <w:rsid w:val="00E934D9"/>
    <w:rsid w:val="00E94EED"/>
    <w:rsid w:val="00E95619"/>
    <w:rsid w:val="00E96A3D"/>
    <w:rsid w:val="00E9717F"/>
    <w:rsid w:val="00E971B2"/>
    <w:rsid w:val="00E9784F"/>
    <w:rsid w:val="00EA1211"/>
    <w:rsid w:val="00EA2546"/>
    <w:rsid w:val="00EA29C8"/>
    <w:rsid w:val="00EA3261"/>
    <w:rsid w:val="00EA429B"/>
    <w:rsid w:val="00EA529C"/>
    <w:rsid w:val="00EA55DC"/>
    <w:rsid w:val="00EA5D1E"/>
    <w:rsid w:val="00EB22DD"/>
    <w:rsid w:val="00EB39BB"/>
    <w:rsid w:val="00EB4D61"/>
    <w:rsid w:val="00EB58B4"/>
    <w:rsid w:val="00EB5C1B"/>
    <w:rsid w:val="00EB645C"/>
    <w:rsid w:val="00EB7EC0"/>
    <w:rsid w:val="00EC079E"/>
    <w:rsid w:val="00EC3567"/>
    <w:rsid w:val="00EC383E"/>
    <w:rsid w:val="00EC5082"/>
    <w:rsid w:val="00EC667E"/>
    <w:rsid w:val="00EC6922"/>
    <w:rsid w:val="00EC6E13"/>
    <w:rsid w:val="00EC7558"/>
    <w:rsid w:val="00EC78D4"/>
    <w:rsid w:val="00EC7C1F"/>
    <w:rsid w:val="00ED2697"/>
    <w:rsid w:val="00ED41D4"/>
    <w:rsid w:val="00ED42B7"/>
    <w:rsid w:val="00ED4A47"/>
    <w:rsid w:val="00ED6F2B"/>
    <w:rsid w:val="00EE4C3D"/>
    <w:rsid w:val="00EE59B1"/>
    <w:rsid w:val="00EE5AC0"/>
    <w:rsid w:val="00EF078D"/>
    <w:rsid w:val="00EF1405"/>
    <w:rsid w:val="00EF2532"/>
    <w:rsid w:val="00EF3144"/>
    <w:rsid w:val="00EF37F1"/>
    <w:rsid w:val="00EF4D10"/>
    <w:rsid w:val="00F02C53"/>
    <w:rsid w:val="00F04826"/>
    <w:rsid w:val="00F055F1"/>
    <w:rsid w:val="00F05CD5"/>
    <w:rsid w:val="00F076C4"/>
    <w:rsid w:val="00F07F47"/>
    <w:rsid w:val="00F1031F"/>
    <w:rsid w:val="00F11229"/>
    <w:rsid w:val="00F11B51"/>
    <w:rsid w:val="00F11EE1"/>
    <w:rsid w:val="00F17DB3"/>
    <w:rsid w:val="00F20713"/>
    <w:rsid w:val="00F208DB"/>
    <w:rsid w:val="00F211AC"/>
    <w:rsid w:val="00F22623"/>
    <w:rsid w:val="00F2333B"/>
    <w:rsid w:val="00F27622"/>
    <w:rsid w:val="00F3095A"/>
    <w:rsid w:val="00F31FAB"/>
    <w:rsid w:val="00F32D0F"/>
    <w:rsid w:val="00F32DFB"/>
    <w:rsid w:val="00F333EC"/>
    <w:rsid w:val="00F35EE9"/>
    <w:rsid w:val="00F35F99"/>
    <w:rsid w:val="00F37AEA"/>
    <w:rsid w:val="00F40216"/>
    <w:rsid w:val="00F41978"/>
    <w:rsid w:val="00F42F2E"/>
    <w:rsid w:val="00F436A4"/>
    <w:rsid w:val="00F43CA5"/>
    <w:rsid w:val="00F455F4"/>
    <w:rsid w:val="00F45BD5"/>
    <w:rsid w:val="00F45FBA"/>
    <w:rsid w:val="00F5150D"/>
    <w:rsid w:val="00F52150"/>
    <w:rsid w:val="00F5305E"/>
    <w:rsid w:val="00F53FF6"/>
    <w:rsid w:val="00F543BA"/>
    <w:rsid w:val="00F566ED"/>
    <w:rsid w:val="00F56DE9"/>
    <w:rsid w:val="00F570B9"/>
    <w:rsid w:val="00F5760D"/>
    <w:rsid w:val="00F603D8"/>
    <w:rsid w:val="00F606A4"/>
    <w:rsid w:val="00F61921"/>
    <w:rsid w:val="00F61AFD"/>
    <w:rsid w:val="00F64943"/>
    <w:rsid w:val="00F657AD"/>
    <w:rsid w:val="00F76EDE"/>
    <w:rsid w:val="00F77391"/>
    <w:rsid w:val="00F77659"/>
    <w:rsid w:val="00F8088B"/>
    <w:rsid w:val="00F83776"/>
    <w:rsid w:val="00F83BC9"/>
    <w:rsid w:val="00F84649"/>
    <w:rsid w:val="00F85BF7"/>
    <w:rsid w:val="00F86B2B"/>
    <w:rsid w:val="00F90A03"/>
    <w:rsid w:val="00F911DB"/>
    <w:rsid w:val="00F916CD"/>
    <w:rsid w:val="00F9187A"/>
    <w:rsid w:val="00F91DF8"/>
    <w:rsid w:val="00F93FDF"/>
    <w:rsid w:val="00F94538"/>
    <w:rsid w:val="00F95A57"/>
    <w:rsid w:val="00F973E3"/>
    <w:rsid w:val="00F9790C"/>
    <w:rsid w:val="00FA0345"/>
    <w:rsid w:val="00FA102A"/>
    <w:rsid w:val="00FA1131"/>
    <w:rsid w:val="00FA127D"/>
    <w:rsid w:val="00FA1373"/>
    <w:rsid w:val="00FA280F"/>
    <w:rsid w:val="00FA414C"/>
    <w:rsid w:val="00FA5D51"/>
    <w:rsid w:val="00FA61CA"/>
    <w:rsid w:val="00FA6360"/>
    <w:rsid w:val="00FA68D0"/>
    <w:rsid w:val="00FA6FCE"/>
    <w:rsid w:val="00FB0056"/>
    <w:rsid w:val="00FB03B6"/>
    <w:rsid w:val="00FB3BAF"/>
    <w:rsid w:val="00FB5CCC"/>
    <w:rsid w:val="00FB6682"/>
    <w:rsid w:val="00FC10ED"/>
    <w:rsid w:val="00FC11EC"/>
    <w:rsid w:val="00FC2D11"/>
    <w:rsid w:val="00FC5901"/>
    <w:rsid w:val="00FC6099"/>
    <w:rsid w:val="00FC6230"/>
    <w:rsid w:val="00FD1A1D"/>
    <w:rsid w:val="00FD2318"/>
    <w:rsid w:val="00FD3EDC"/>
    <w:rsid w:val="00FD3FF6"/>
    <w:rsid w:val="00FD4E96"/>
    <w:rsid w:val="00FD55A4"/>
    <w:rsid w:val="00FD7E52"/>
    <w:rsid w:val="00FE033C"/>
    <w:rsid w:val="00FE3CA5"/>
    <w:rsid w:val="00FE4584"/>
    <w:rsid w:val="00FE5E10"/>
    <w:rsid w:val="00FE6933"/>
    <w:rsid w:val="00FF0361"/>
    <w:rsid w:val="00FF265C"/>
    <w:rsid w:val="00FF30C4"/>
    <w:rsid w:val="00FF35AF"/>
    <w:rsid w:val="00FF42A9"/>
    <w:rsid w:val="00FF4E7C"/>
    <w:rsid w:val="00FF61E7"/>
    <w:rsid w:val="00FF6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F23DC03"/>
  <w15:docId w15:val="{FAD75814-B125-4E9A-9611-3A0E187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sdException w:name="Smart Link Error" w:locked="0" w:semiHidden="1" w:uiPriority="99" w:unhideWhenUsed="1"/>
  </w:latentStyles>
  <w:style w:type="paragraph" w:default="1" w:styleId="Normal">
    <w:name w:val="Normal"/>
    <w:rsid w:val="007F08DF"/>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spacing w:line="360" w:lineRule="auto"/>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TableText1">
    <w:name w:val="Table Text 1"/>
    <w:basedOn w:val="Normal"/>
    <w:qFormat/>
    <w:rsid w:val="00B3672F"/>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73957506">
      <w:bodyDiv w:val="1"/>
      <w:marLeft w:val="0"/>
      <w:marRight w:val="0"/>
      <w:marTop w:val="0"/>
      <w:marBottom w:val="0"/>
      <w:divBdr>
        <w:top w:val="none" w:sz="0" w:space="0" w:color="auto"/>
        <w:left w:val="none" w:sz="0" w:space="0" w:color="auto"/>
        <w:bottom w:val="none" w:sz="0" w:space="0" w:color="auto"/>
        <w:right w:val="none" w:sz="0" w:space="0" w:color="auto"/>
      </w:divBdr>
      <w:divsChild>
        <w:div w:id="197469670">
          <w:marLeft w:val="960"/>
          <w:marRight w:val="0"/>
          <w:marTop w:val="0"/>
          <w:marBottom w:val="0"/>
          <w:divBdr>
            <w:top w:val="none" w:sz="0" w:space="0" w:color="auto"/>
            <w:left w:val="none" w:sz="0" w:space="0" w:color="auto"/>
            <w:bottom w:val="none" w:sz="0" w:space="0" w:color="auto"/>
            <w:right w:val="none" w:sz="0" w:space="0" w:color="auto"/>
          </w:divBdr>
        </w:div>
      </w:divsChild>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493857">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132584">
      <w:bodyDiv w:val="1"/>
      <w:marLeft w:val="0"/>
      <w:marRight w:val="0"/>
      <w:marTop w:val="0"/>
      <w:marBottom w:val="0"/>
      <w:divBdr>
        <w:top w:val="none" w:sz="0" w:space="0" w:color="auto"/>
        <w:left w:val="none" w:sz="0" w:space="0" w:color="auto"/>
        <w:bottom w:val="none" w:sz="0" w:space="0" w:color="auto"/>
        <w:right w:val="none" w:sz="0" w:space="0" w:color="auto"/>
      </w:divBdr>
      <w:divsChild>
        <w:div w:id="1320571413">
          <w:marLeft w:val="960"/>
          <w:marRight w:val="0"/>
          <w:marTop w:val="0"/>
          <w:marBottom w:val="0"/>
          <w:divBdr>
            <w:top w:val="none" w:sz="0" w:space="0" w:color="auto"/>
            <w:left w:val="none" w:sz="0" w:space="0" w:color="auto"/>
            <w:bottom w:val="none" w:sz="0" w:space="0" w:color="auto"/>
            <w:right w:val="none" w:sz="0" w:space="0" w:color="auto"/>
          </w:divBdr>
          <w:divsChild>
            <w:div w:id="931429266">
              <w:marLeft w:val="0"/>
              <w:marRight w:val="0"/>
              <w:marTop w:val="0"/>
              <w:marBottom w:val="0"/>
              <w:divBdr>
                <w:top w:val="none" w:sz="0" w:space="0" w:color="auto"/>
                <w:left w:val="none" w:sz="0" w:space="0" w:color="auto"/>
                <w:bottom w:val="none" w:sz="0" w:space="0" w:color="auto"/>
                <w:right w:val="none" w:sz="0" w:space="0" w:color="auto"/>
              </w:divBdr>
              <w:divsChild>
                <w:div w:id="1451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531">
      <w:bodyDiv w:val="1"/>
      <w:marLeft w:val="0"/>
      <w:marRight w:val="0"/>
      <w:marTop w:val="0"/>
      <w:marBottom w:val="0"/>
      <w:divBdr>
        <w:top w:val="none" w:sz="0" w:space="0" w:color="auto"/>
        <w:left w:val="none" w:sz="0" w:space="0" w:color="auto"/>
        <w:bottom w:val="none" w:sz="0" w:space="0" w:color="auto"/>
        <w:right w:val="none" w:sz="0" w:space="0" w:color="auto"/>
      </w:divBdr>
      <w:divsChild>
        <w:div w:id="875434806">
          <w:marLeft w:val="0"/>
          <w:marRight w:val="0"/>
          <w:marTop w:val="0"/>
          <w:marBottom w:val="0"/>
          <w:divBdr>
            <w:top w:val="none" w:sz="0" w:space="0" w:color="auto"/>
            <w:left w:val="none" w:sz="0" w:space="0" w:color="auto"/>
            <w:bottom w:val="none" w:sz="0" w:space="0" w:color="auto"/>
            <w:right w:val="none" w:sz="0" w:space="0" w:color="auto"/>
          </w:divBdr>
          <w:divsChild>
            <w:div w:id="1812365192">
              <w:marLeft w:val="0"/>
              <w:marRight w:val="0"/>
              <w:marTop w:val="300"/>
              <w:marBottom w:val="0"/>
              <w:divBdr>
                <w:top w:val="none" w:sz="0" w:space="0" w:color="auto"/>
                <w:left w:val="none" w:sz="0" w:space="0" w:color="auto"/>
                <w:bottom w:val="none" w:sz="0" w:space="0" w:color="auto"/>
                <w:right w:val="none" w:sz="0" w:space="0" w:color="auto"/>
              </w:divBdr>
              <w:divsChild>
                <w:div w:id="375084264">
                  <w:marLeft w:val="0"/>
                  <w:marRight w:val="0"/>
                  <w:marTop w:val="0"/>
                  <w:marBottom w:val="450"/>
                  <w:divBdr>
                    <w:top w:val="single" w:sz="6" w:space="15" w:color="F1F1F1"/>
                    <w:left w:val="single" w:sz="6" w:space="0" w:color="F1F1F1"/>
                    <w:bottom w:val="single" w:sz="6" w:space="15" w:color="F1F1F1"/>
                    <w:right w:val="single" w:sz="6" w:space="0" w:color="F1F1F1"/>
                  </w:divBdr>
                  <w:divsChild>
                    <w:div w:id="1984306779">
                      <w:marLeft w:val="0"/>
                      <w:marRight w:val="0"/>
                      <w:marTop w:val="0"/>
                      <w:marBottom w:val="0"/>
                      <w:divBdr>
                        <w:top w:val="none" w:sz="0" w:space="0" w:color="auto"/>
                        <w:left w:val="none" w:sz="0" w:space="0" w:color="auto"/>
                        <w:bottom w:val="none" w:sz="0" w:space="0" w:color="auto"/>
                        <w:right w:val="none" w:sz="0" w:space="0" w:color="auto"/>
                      </w:divBdr>
                      <w:divsChild>
                        <w:div w:id="3788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05052">
      <w:bodyDiv w:val="1"/>
      <w:marLeft w:val="0"/>
      <w:marRight w:val="0"/>
      <w:marTop w:val="0"/>
      <w:marBottom w:val="0"/>
      <w:divBdr>
        <w:top w:val="none" w:sz="0" w:space="0" w:color="auto"/>
        <w:left w:val="none" w:sz="0" w:space="0" w:color="auto"/>
        <w:bottom w:val="none" w:sz="0" w:space="0" w:color="auto"/>
        <w:right w:val="none" w:sz="0" w:space="0" w:color="auto"/>
      </w:divBdr>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697809">
      <w:bodyDiv w:val="1"/>
      <w:marLeft w:val="0"/>
      <w:marRight w:val="0"/>
      <w:marTop w:val="0"/>
      <w:marBottom w:val="0"/>
      <w:divBdr>
        <w:top w:val="none" w:sz="0" w:space="0" w:color="auto"/>
        <w:left w:val="none" w:sz="0" w:space="0" w:color="auto"/>
        <w:bottom w:val="none" w:sz="0" w:space="0" w:color="auto"/>
        <w:right w:val="none" w:sz="0" w:space="0" w:color="auto"/>
      </w:divBdr>
      <w:divsChild>
        <w:div w:id="386073361">
          <w:marLeft w:val="960"/>
          <w:marRight w:val="0"/>
          <w:marTop w:val="0"/>
          <w:marBottom w:val="0"/>
          <w:divBdr>
            <w:top w:val="none" w:sz="0" w:space="0" w:color="auto"/>
            <w:left w:val="none" w:sz="0" w:space="0" w:color="auto"/>
            <w:bottom w:val="none" w:sz="0" w:space="0" w:color="auto"/>
            <w:right w:val="none" w:sz="0" w:space="0" w:color="auto"/>
          </w:divBdr>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738047">
      <w:bodyDiv w:val="1"/>
      <w:marLeft w:val="0"/>
      <w:marRight w:val="0"/>
      <w:marTop w:val="0"/>
      <w:marBottom w:val="0"/>
      <w:divBdr>
        <w:top w:val="none" w:sz="0" w:space="0" w:color="auto"/>
        <w:left w:val="none" w:sz="0" w:space="0" w:color="auto"/>
        <w:bottom w:val="none" w:sz="0" w:space="0" w:color="auto"/>
        <w:right w:val="none" w:sz="0" w:space="0" w:color="auto"/>
      </w:divBdr>
    </w:div>
    <w:div w:id="560479473">
      <w:bodyDiv w:val="1"/>
      <w:marLeft w:val="0"/>
      <w:marRight w:val="0"/>
      <w:marTop w:val="0"/>
      <w:marBottom w:val="0"/>
      <w:divBdr>
        <w:top w:val="none" w:sz="0" w:space="0" w:color="auto"/>
        <w:left w:val="none" w:sz="0" w:space="0" w:color="auto"/>
        <w:bottom w:val="none" w:sz="0" w:space="0" w:color="auto"/>
        <w:right w:val="none" w:sz="0" w:space="0" w:color="auto"/>
      </w:divBdr>
      <w:divsChild>
        <w:div w:id="2053577047">
          <w:marLeft w:val="960"/>
          <w:marRight w:val="0"/>
          <w:marTop w:val="0"/>
          <w:marBottom w:val="0"/>
          <w:divBdr>
            <w:top w:val="none" w:sz="0" w:space="0" w:color="auto"/>
            <w:left w:val="none" w:sz="0" w:space="0" w:color="auto"/>
            <w:bottom w:val="none" w:sz="0" w:space="0" w:color="auto"/>
            <w:right w:val="none" w:sz="0" w:space="0" w:color="auto"/>
          </w:divBdr>
        </w:div>
      </w:divsChild>
    </w:div>
    <w:div w:id="572200538">
      <w:bodyDiv w:val="1"/>
      <w:marLeft w:val="0"/>
      <w:marRight w:val="0"/>
      <w:marTop w:val="0"/>
      <w:marBottom w:val="0"/>
      <w:divBdr>
        <w:top w:val="none" w:sz="0" w:space="0" w:color="auto"/>
        <w:left w:val="none" w:sz="0" w:space="0" w:color="auto"/>
        <w:bottom w:val="none" w:sz="0" w:space="0" w:color="auto"/>
        <w:right w:val="none" w:sz="0" w:space="0" w:color="auto"/>
      </w:divBdr>
      <w:divsChild>
        <w:div w:id="1107654121">
          <w:marLeft w:val="960"/>
          <w:marRight w:val="0"/>
          <w:marTop w:val="0"/>
          <w:marBottom w:val="0"/>
          <w:divBdr>
            <w:top w:val="none" w:sz="0" w:space="0" w:color="auto"/>
            <w:left w:val="none" w:sz="0" w:space="0" w:color="auto"/>
            <w:bottom w:val="none" w:sz="0" w:space="0" w:color="auto"/>
            <w:right w:val="none" w:sz="0" w:space="0" w:color="auto"/>
          </w:divBdr>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9088">
      <w:bodyDiv w:val="1"/>
      <w:marLeft w:val="0"/>
      <w:marRight w:val="0"/>
      <w:marTop w:val="0"/>
      <w:marBottom w:val="0"/>
      <w:divBdr>
        <w:top w:val="none" w:sz="0" w:space="0" w:color="auto"/>
        <w:left w:val="none" w:sz="0" w:space="0" w:color="auto"/>
        <w:bottom w:val="none" w:sz="0" w:space="0" w:color="auto"/>
        <w:right w:val="none" w:sz="0" w:space="0" w:color="auto"/>
      </w:divBdr>
      <w:divsChild>
        <w:div w:id="37901052">
          <w:marLeft w:val="960"/>
          <w:marRight w:val="0"/>
          <w:marTop w:val="0"/>
          <w:marBottom w:val="0"/>
          <w:divBdr>
            <w:top w:val="none" w:sz="0" w:space="0" w:color="auto"/>
            <w:left w:val="none" w:sz="0" w:space="0" w:color="auto"/>
            <w:bottom w:val="none" w:sz="0" w:space="0" w:color="auto"/>
            <w:right w:val="none" w:sz="0" w:space="0" w:color="auto"/>
          </w:divBdr>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133931">
      <w:bodyDiv w:val="1"/>
      <w:marLeft w:val="0"/>
      <w:marRight w:val="0"/>
      <w:marTop w:val="0"/>
      <w:marBottom w:val="0"/>
      <w:divBdr>
        <w:top w:val="none" w:sz="0" w:space="0" w:color="auto"/>
        <w:left w:val="none" w:sz="0" w:space="0" w:color="auto"/>
        <w:bottom w:val="none" w:sz="0" w:space="0" w:color="auto"/>
        <w:right w:val="none" w:sz="0" w:space="0" w:color="auto"/>
      </w:divBdr>
      <w:divsChild>
        <w:div w:id="1088234710">
          <w:marLeft w:val="960"/>
          <w:marRight w:val="0"/>
          <w:marTop w:val="0"/>
          <w:marBottom w:val="0"/>
          <w:divBdr>
            <w:top w:val="none" w:sz="0" w:space="0" w:color="auto"/>
            <w:left w:val="none" w:sz="0" w:space="0" w:color="auto"/>
            <w:bottom w:val="none" w:sz="0" w:space="0" w:color="auto"/>
            <w:right w:val="none" w:sz="0" w:space="0" w:color="auto"/>
          </w:divBdr>
        </w:div>
      </w:divsChild>
    </w:div>
    <w:div w:id="898514410">
      <w:bodyDiv w:val="1"/>
      <w:marLeft w:val="0"/>
      <w:marRight w:val="0"/>
      <w:marTop w:val="0"/>
      <w:marBottom w:val="0"/>
      <w:divBdr>
        <w:top w:val="none" w:sz="0" w:space="0" w:color="auto"/>
        <w:left w:val="none" w:sz="0" w:space="0" w:color="auto"/>
        <w:bottom w:val="none" w:sz="0" w:space="0" w:color="auto"/>
        <w:right w:val="none" w:sz="0" w:space="0" w:color="auto"/>
      </w:divBdr>
      <w:divsChild>
        <w:div w:id="75977839">
          <w:marLeft w:val="960"/>
          <w:marRight w:val="0"/>
          <w:marTop w:val="0"/>
          <w:marBottom w:val="0"/>
          <w:divBdr>
            <w:top w:val="none" w:sz="0" w:space="0" w:color="auto"/>
            <w:left w:val="none" w:sz="0" w:space="0" w:color="auto"/>
            <w:bottom w:val="none" w:sz="0" w:space="0" w:color="auto"/>
            <w:right w:val="none" w:sz="0" w:space="0" w:color="auto"/>
          </w:divBdr>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29193074">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477908">
      <w:bodyDiv w:val="1"/>
      <w:marLeft w:val="0"/>
      <w:marRight w:val="0"/>
      <w:marTop w:val="0"/>
      <w:marBottom w:val="0"/>
      <w:divBdr>
        <w:top w:val="none" w:sz="0" w:space="0" w:color="auto"/>
        <w:left w:val="none" w:sz="0" w:space="0" w:color="auto"/>
        <w:bottom w:val="none" w:sz="0" w:space="0" w:color="auto"/>
        <w:right w:val="none" w:sz="0" w:space="0" w:color="auto"/>
      </w:divBdr>
    </w:div>
    <w:div w:id="1151099991">
      <w:bodyDiv w:val="1"/>
      <w:marLeft w:val="0"/>
      <w:marRight w:val="0"/>
      <w:marTop w:val="0"/>
      <w:marBottom w:val="0"/>
      <w:divBdr>
        <w:top w:val="none" w:sz="0" w:space="0" w:color="auto"/>
        <w:left w:val="none" w:sz="0" w:space="0" w:color="auto"/>
        <w:bottom w:val="none" w:sz="0" w:space="0" w:color="auto"/>
        <w:right w:val="none" w:sz="0" w:space="0" w:color="auto"/>
      </w:divBdr>
      <w:divsChild>
        <w:div w:id="929771465">
          <w:marLeft w:val="960"/>
          <w:marRight w:val="0"/>
          <w:marTop w:val="0"/>
          <w:marBottom w:val="0"/>
          <w:divBdr>
            <w:top w:val="none" w:sz="0" w:space="0" w:color="auto"/>
            <w:left w:val="none" w:sz="0" w:space="0" w:color="auto"/>
            <w:bottom w:val="none" w:sz="0" w:space="0" w:color="auto"/>
            <w:right w:val="none" w:sz="0" w:space="0" w:color="auto"/>
          </w:divBdr>
          <w:divsChild>
            <w:div w:id="1217089539">
              <w:marLeft w:val="0"/>
              <w:marRight w:val="0"/>
              <w:marTop w:val="0"/>
              <w:marBottom w:val="0"/>
              <w:divBdr>
                <w:top w:val="none" w:sz="0" w:space="0" w:color="auto"/>
                <w:left w:val="none" w:sz="0" w:space="0" w:color="auto"/>
                <w:bottom w:val="none" w:sz="0" w:space="0" w:color="auto"/>
                <w:right w:val="none" w:sz="0" w:space="0" w:color="auto"/>
              </w:divBdr>
            </w:div>
            <w:div w:id="7321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2542">
      <w:bodyDiv w:val="1"/>
      <w:marLeft w:val="0"/>
      <w:marRight w:val="0"/>
      <w:marTop w:val="0"/>
      <w:marBottom w:val="0"/>
      <w:divBdr>
        <w:top w:val="none" w:sz="0" w:space="0" w:color="auto"/>
        <w:left w:val="none" w:sz="0" w:space="0" w:color="auto"/>
        <w:bottom w:val="none" w:sz="0" w:space="0" w:color="auto"/>
        <w:right w:val="none" w:sz="0" w:space="0" w:color="auto"/>
      </w:divBdr>
      <w:divsChild>
        <w:div w:id="482041544">
          <w:marLeft w:val="960"/>
          <w:marRight w:val="0"/>
          <w:marTop w:val="0"/>
          <w:marBottom w:val="0"/>
          <w:divBdr>
            <w:top w:val="none" w:sz="0" w:space="0" w:color="auto"/>
            <w:left w:val="none" w:sz="0" w:space="0" w:color="auto"/>
            <w:bottom w:val="none" w:sz="0" w:space="0" w:color="auto"/>
            <w:right w:val="none" w:sz="0" w:space="0" w:color="auto"/>
          </w:divBdr>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547171">
      <w:bodyDiv w:val="1"/>
      <w:marLeft w:val="0"/>
      <w:marRight w:val="0"/>
      <w:marTop w:val="0"/>
      <w:marBottom w:val="0"/>
      <w:divBdr>
        <w:top w:val="none" w:sz="0" w:space="0" w:color="auto"/>
        <w:left w:val="none" w:sz="0" w:space="0" w:color="auto"/>
        <w:bottom w:val="none" w:sz="0" w:space="0" w:color="auto"/>
        <w:right w:val="none" w:sz="0" w:space="0" w:color="auto"/>
      </w:divBdr>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88046942">
      <w:bodyDiv w:val="1"/>
      <w:marLeft w:val="0"/>
      <w:marRight w:val="0"/>
      <w:marTop w:val="0"/>
      <w:marBottom w:val="0"/>
      <w:divBdr>
        <w:top w:val="none" w:sz="0" w:space="0" w:color="auto"/>
        <w:left w:val="none" w:sz="0" w:space="0" w:color="auto"/>
        <w:bottom w:val="none" w:sz="0" w:space="0" w:color="auto"/>
        <w:right w:val="none" w:sz="0" w:space="0" w:color="auto"/>
      </w:divBdr>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963632">
      <w:bodyDiv w:val="1"/>
      <w:marLeft w:val="0"/>
      <w:marRight w:val="0"/>
      <w:marTop w:val="0"/>
      <w:marBottom w:val="0"/>
      <w:divBdr>
        <w:top w:val="none" w:sz="0" w:space="0" w:color="auto"/>
        <w:left w:val="none" w:sz="0" w:space="0" w:color="auto"/>
        <w:bottom w:val="none" w:sz="0" w:space="0" w:color="auto"/>
        <w:right w:val="none" w:sz="0" w:space="0" w:color="auto"/>
      </w:divBdr>
      <w:divsChild>
        <w:div w:id="625084088">
          <w:marLeft w:val="960"/>
          <w:marRight w:val="0"/>
          <w:marTop w:val="0"/>
          <w:marBottom w:val="0"/>
          <w:divBdr>
            <w:top w:val="none" w:sz="0" w:space="0" w:color="auto"/>
            <w:left w:val="none" w:sz="0" w:space="0" w:color="auto"/>
            <w:bottom w:val="none" w:sz="0" w:space="0" w:color="auto"/>
            <w:right w:val="none" w:sz="0" w:space="0" w:color="auto"/>
          </w:divBdr>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27768590">
      <w:bodyDiv w:val="1"/>
      <w:marLeft w:val="0"/>
      <w:marRight w:val="0"/>
      <w:marTop w:val="0"/>
      <w:marBottom w:val="0"/>
      <w:divBdr>
        <w:top w:val="none" w:sz="0" w:space="0" w:color="auto"/>
        <w:left w:val="none" w:sz="0" w:space="0" w:color="auto"/>
        <w:bottom w:val="none" w:sz="0" w:space="0" w:color="auto"/>
        <w:right w:val="none" w:sz="0" w:space="0" w:color="auto"/>
      </w:divBdr>
      <w:divsChild>
        <w:div w:id="1193616756">
          <w:marLeft w:val="960"/>
          <w:marRight w:val="0"/>
          <w:marTop w:val="0"/>
          <w:marBottom w:val="0"/>
          <w:divBdr>
            <w:top w:val="none" w:sz="0" w:space="0" w:color="auto"/>
            <w:left w:val="none" w:sz="0" w:space="0" w:color="auto"/>
            <w:bottom w:val="none" w:sz="0" w:space="0" w:color="auto"/>
            <w:right w:val="none" w:sz="0" w:space="0" w:color="auto"/>
          </w:divBdr>
        </w:div>
      </w:divsChild>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072626">
      <w:bodyDiv w:val="1"/>
      <w:marLeft w:val="0"/>
      <w:marRight w:val="0"/>
      <w:marTop w:val="0"/>
      <w:marBottom w:val="0"/>
      <w:divBdr>
        <w:top w:val="none" w:sz="0" w:space="0" w:color="auto"/>
        <w:left w:val="none" w:sz="0" w:space="0" w:color="auto"/>
        <w:bottom w:val="none" w:sz="0" w:space="0" w:color="auto"/>
        <w:right w:val="none" w:sz="0" w:space="0" w:color="auto"/>
      </w:divBdr>
      <w:divsChild>
        <w:div w:id="783571853">
          <w:marLeft w:val="960"/>
          <w:marRight w:val="0"/>
          <w:marTop w:val="0"/>
          <w:marBottom w:val="0"/>
          <w:divBdr>
            <w:top w:val="none" w:sz="0" w:space="0" w:color="auto"/>
            <w:left w:val="none" w:sz="0" w:space="0" w:color="auto"/>
            <w:bottom w:val="none" w:sz="0" w:space="0" w:color="auto"/>
            <w:right w:val="none" w:sz="0" w:space="0" w:color="auto"/>
          </w:divBdr>
          <w:divsChild>
            <w:div w:id="532226409">
              <w:marLeft w:val="0"/>
              <w:marRight w:val="0"/>
              <w:marTop w:val="0"/>
              <w:marBottom w:val="0"/>
              <w:divBdr>
                <w:top w:val="none" w:sz="0" w:space="0" w:color="auto"/>
                <w:left w:val="none" w:sz="0" w:space="0" w:color="auto"/>
                <w:bottom w:val="none" w:sz="0" w:space="0" w:color="auto"/>
                <w:right w:val="none" w:sz="0" w:space="0" w:color="auto"/>
              </w:divBdr>
              <w:divsChild>
                <w:div w:id="1448306806">
                  <w:marLeft w:val="0"/>
                  <w:marRight w:val="0"/>
                  <w:marTop w:val="0"/>
                  <w:marBottom w:val="0"/>
                  <w:divBdr>
                    <w:top w:val="none" w:sz="0" w:space="0" w:color="auto"/>
                    <w:left w:val="none" w:sz="0" w:space="0" w:color="auto"/>
                    <w:bottom w:val="none" w:sz="0" w:space="0" w:color="auto"/>
                    <w:right w:val="none" w:sz="0" w:space="0" w:color="auto"/>
                  </w:divBdr>
                </w:div>
                <w:div w:id="508329283">
                  <w:marLeft w:val="0"/>
                  <w:marRight w:val="0"/>
                  <w:marTop w:val="0"/>
                  <w:marBottom w:val="0"/>
                  <w:divBdr>
                    <w:top w:val="none" w:sz="0" w:space="0" w:color="auto"/>
                    <w:left w:val="none" w:sz="0" w:space="0" w:color="auto"/>
                    <w:bottom w:val="none" w:sz="0" w:space="0" w:color="auto"/>
                    <w:right w:val="none" w:sz="0" w:space="0" w:color="auto"/>
                  </w:divBdr>
                </w:div>
              </w:divsChild>
            </w:div>
            <w:div w:id="9555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78590150">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35478135">
      <w:bodyDiv w:val="1"/>
      <w:marLeft w:val="0"/>
      <w:marRight w:val="0"/>
      <w:marTop w:val="0"/>
      <w:marBottom w:val="0"/>
      <w:divBdr>
        <w:top w:val="none" w:sz="0" w:space="0" w:color="auto"/>
        <w:left w:val="none" w:sz="0" w:space="0" w:color="auto"/>
        <w:bottom w:val="none" w:sz="0" w:space="0" w:color="auto"/>
        <w:right w:val="none" w:sz="0" w:space="0" w:color="auto"/>
      </w:divBdr>
      <w:divsChild>
        <w:div w:id="335772640">
          <w:marLeft w:val="960"/>
          <w:marRight w:val="0"/>
          <w:marTop w:val="0"/>
          <w:marBottom w:val="0"/>
          <w:divBdr>
            <w:top w:val="none" w:sz="0" w:space="0" w:color="auto"/>
            <w:left w:val="none" w:sz="0" w:space="0" w:color="auto"/>
            <w:bottom w:val="none" w:sz="0" w:space="0" w:color="auto"/>
            <w:right w:val="none" w:sz="0" w:space="0" w:color="auto"/>
          </w:divBdr>
        </w:div>
      </w:divsChild>
    </w:div>
    <w:div w:id="1651206550">
      <w:bodyDiv w:val="1"/>
      <w:marLeft w:val="0"/>
      <w:marRight w:val="0"/>
      <w:marTop w:val="0"/>
      <w:marBottom w:val="0"/>
      <w:divBdr>
        <w:top w:val="none" w:sz="0" w:space="0" w:color="auto"/>
        <w:left w:val="none" w:sz="0" w:space="0" w:color="auto"/>
        <w:bottom w:val="none" w:sz="0" w:space="0" w:color="auto"/>
        <w:right w:val="none" w:sz="0" w:space="0" w:color="auto"/>
      </w:divBdr>
      <w:divsChild>
        <w:div w:id="776214856">
          <w:marLeft w:val="960"/>
          <w:marRight w:val="0"/>
          <w:marTop w:val="0"/>
          <w:marBottom w:val="0"/>
          <w:divBdr>
            <w:top w:val="none" w:sz="0" w:space="0" w:color="auto"/>
            <w:left w:val="none" w:sz="0" w:space="0" w:color="auto"/>
            <w:bottom w:val="none" w:sz="0" w:space="0" w:color="auto"/>
            <w:right w:val="none" w:sz="0" w:space="0" w:color="auto"/>
          </w:divBdr>
        </w:div>
      </w:divsChild>
    </w:div>
    <w:div w:id="1759861091">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790393906">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4396322">
      <w:bodyDiv w:val="1"/>
      <w:marLeft w:val="0"/>
      <w:marRight w:val="0"/>
      <w:marTop w:val="0"/>
      <w:marBottom w:val="0"/>
      <w:divBdr>
        <w:top w:val="none" w:sz="0" w:space="0" w:color="auto"/>
        <w:left w:val="none" w:sz="0" w:space="0" w:color="auto"/>
        <w:bottom w:val="none" w:sz="0" w:space="0" w:color="auto"/>
        <w:right w:val="none" w:sz="0" w:space="0" w:color="auto"/>
      </w:divBdr>
      <w:divsChild>
        <w:div w:id="175577089">
          <w:marLeft w:val="960"/>
          <w:marRight w:val="0"/>
          <w:marTop w:val="0"/>
          <w:marBottom w:val="0"/>
          <w:divBdr>
            <w:top w:val="none" w:sz="0" w:space="0" w:color="auto"/>
            <w:left w:val="none" w:sz="0" w:space="0" w:color="auto"/>
            <w:bottom w:val="none" w:sz="0" w:space="0" w:color="auto"/>
            <w:right w:val="none" w:sz="0" w:space="0" w:color="auto"/>
          </w:divBdr>
        </w:div>
      </w:divsChild>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47"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guidance/ng88/chapter/recommendations" TargetMode="External"/><Relationship Id="rId17"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5/chapter/quality-statement-4-individualised-care" TargetMode="External"/><Relationship Id="rId32" Type="http://schemas.openxmlformats.org/officeDocument/2006/relationships/hyperlink" Target="https://www.rcog.org.uk/en/guidelines-research-services/audit-quality-improvement/clinical-indicators-programme/benign-gynaecological-care/benign-gynaecology-report-2015-16/" TargetMode="Externa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10" Type="http://schemas.openxmlformats.org/officeDocument/2006/relationships/hyperlink" Target="https://www.nice.org.uk/guidance/qs15" TargetMode="External"/><Relationship Id="rId19" Type="http://schemas.openxmlformats.org/officeDocument/2006/relationships/image" Target="media/image3.png"/><Relationship Id="rId31" Type="http://schemas.openxmlformats.org/officeDocument/2006/relationships/hyperlink" Target="https://reader.elsevier.com/reader/sd/pii/S0015028211005097?token=B051245577836906DD3BFDB154519A67D87782C3B5606CFEEB4F7F0CB85B4B90B12F4A42D4E5651D029CE426C3AB3959" TargetMode="External"/><Relationship Id="rId4" Type="http://schemas.openxmlformats.org/officeDocument/2006/relationships/settings" Target="settings.xml"/><Relationship Id="rId9" Type="http://schemas.openxmlformats.org/officeDocument/2006/relationships/hyperlink" Target="http://guidance.nice.org.uk/CG44/Guidance/pdf/English" TargetMode="External"/><Relationship Id="rId14" Type="http://schemas.openxmlformats.org/officeDocument/2006/relationships/hyperlink" Target="https://www.nice.org.uk/guidance/ng88" TargetMode="External"/><Relationship Id="rId30"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appgwomenshealth.org/inquiry2017" TargetMode="External"/><Relationship Id="rId13" Type="http://schemas.openxmlformats.org/officeDocument/2006/relationships/hyperlink" Target="http://www.gmc-uk.org/guidance/ethical_guidance/14327.asp" TargetMode="External"/><Relationship Id="rId18" Type="http://schemas.openxmlformats.org/officeDocument/2006/relationships/hyperlink" Target="https://www.england.nhs.uk/wp-content/uploads/2018/11/ebi-statutory-guidance-v2.pdf" TargetMode="External"/><Relationship Id="rId3" Type="http://schemas.openxmlformats.org/officeDocument/2006/relationships/hyperlink" Target="http://www.gmc-uk.org/guidance/ethical_guidance/14327.asp" TargetMode="External"/><Relationship Id="rId7" Type="http://schemas.openxmlformats.org/officeDocument/2006/relationships/hyperlink" Target="https://www.ejog.org/article/S0301-2115(18)30796-6/abstract" TargetMode="External"/><Relationship Id="rId12" Type="http://schemas.openxmlformats.org/officeDocument/2006/relationships/hyperlink" Target="http://www.gmc-uk.org/guidance/ethical_guidance/14327.asp" TargetMode="External"/><Relationship Id="rId17" Type="http://schemas.openxmlformats.org/officeDocument/2006/relationships/hyperlink" Target="http://www.appgwomenshealth.org/inquiry2017" TargetMode="External"/><Relationship Id="rId2" Type="http://schemas.openxmlformats.org/officeDocument/2006/relationships/hyperlink" Target="https://www.rcog.org.uk/en/guidelines-research-services/audit-quality-improvement/completed-projects/national-hmb-audit/" TargetMode="External"/><Relationship Id="rId16" Type="http://schemas.openxmlformats.org/officeDocument/2006/relationships/hyperlink" Target="https://bmjopen.bmj.com/content/9/2/e024260" TargetMode="External"/><Relationship Id="rId1" Type="http://schemas.openxmlformats.org/officeDocument/2006/relationships/hyperlink" Target="https://cks.nice.org.uk/menorrhagia" TargetMode="External"/><Relationship Id="rId6" Type="http://schemas.openxmlformats.org/officeDocument/2006/relationships/hyperlink" Target="https://www.rcog.org.uk/en/guidelines-research-services/audit-quality-improvement/completed-projects/national-hmb-audit/" TargetMode="External"/><Relationship Id="rId11" Type="http://schemas.openxmlformats.org/officeDocument/2006/relationships/hyperlink" Target="http://www.gmc-uk.org/guidance/ethical_guidance/14327.asp" TargetMode="External"/><Relationship Id="rId5" Type="http://schemas.openxmlformats.org/officeDocument/2006/relationships/hyperlink" Target="http://www.appgwomenshealth.org/inquiry2017" TargetMode="External"/><Relationship Id="rId15" Type="http://schemas.openxmlformats.org/officeDocument/2006/relationships/hyperlink" Target="http://www.femisa.org.uk/" TargetMode="External"/><Relationship Id="rId10" Type="http://schemas.openxmlformats.org/officeDocument/2006/relationships/hyperlink" Target="http://www.gmc-uk.org/guidance/ethical_guidance/14327.asp" TargetMode="External"/><Relationship Id="rId19" Type="http://schemas.openxmlformats.org/officeDocument/2006/relationships/hyperlink" Target="https://www.rcog.org.uk/en/guidelines-research-services/audit-quality-improvement/clinical-indicators-programme/benign-gynaecological-care/benign-gynaecology-report-2015-16/" TargetMode="External"/><Relationship Id="rId4" Type="http://schemas.openxmlformats.org/officeDocument/2006/relationships/hyperlink" Target="https://www.opinium.co.uk/" TargetMode="External"/><Relationship Id="rId9" Type="http://schemas.openxmlformats.org/officeDocument/2006/relationships/hyperlink" Target="http://www.gmc-uk.org/guidance/ethical_guidance/14327.asp" TargetMode="External"/><Relationship Id="rId14" Type="http://schemas.openxmlformats.org/officeDocument/2006/relationships/hyperlink" Target="http://www.gmc-uk.org/guidance/ethical_guidance/14327.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Briefing%20paper%20May%20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0D27-D8CA-498E-ADA6-79C91598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May 2019</Template>
  <TotalTime>0</TotalTime>
  <Pages>80</Pages>
  <Words>16217</Words>
  <Characters>99272</Characters>
  <Application>Microsoft Office Word</Application>
  <DocSecurity>0</DocSecurity>
  <Lines>827</Lines>
  <Paragraphs>230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115259</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Keane</dc:creator>
  <cp:lastModifiedBy>Sabina Keane</cp:lastModifiedBy>
  <cp:revision>2</cp:revision>
  <cp:lastPrinted>2019-09-10T15:01:00Z</cp:lastPrinted>
  <dcterms:created xsi:type="dcterms:W3CDTF">2019-11-14T17:13:00Z</dcterms:created>
  <dcterms:modified xsi:type="dcterms:W3CDTF">2019-11-14T17:13:00Z</dcterms:modified>
</cp:coreProperties>
</file>