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C12A" w14:textId="77777777" w:rsidR="00CD47DE" w:rsidRDefault="00CD47DE" w:rsidP="00D04BD2">
      <w:pPr>
        <w:pStyle w:val="Title2"/>
      </w:pPr>
    </w:p>
    <w:p w14:paraId="5C7640BB" w14:textId="77777777" w:rsidR="00CD47DE" w:rsidRDefault="00CD47DE" w:rsidP="00D04BD2">
      <w:pPr>
        <w:pStyle w:val="Title2"/>
      </w:pPr>
    </w:p>
    <w:p w14:paraId="3F9E23F8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65940B00" wp14:editId="7B76F48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30D6B95C" w14:textId="172C8BB3" w:rsidR="006A749E" w:rsidRPr="00A36464" w:rsidRDefault="00D31FE2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D31FE2">
        <w:t>Urinary tract infections in adults</w:t>
      </w:r>
      <w:r w:rsidR="005F3DDC">
        <w:t xml:space="preserve"> (update)</w:t>
      </w:r>
    </w:p>
    <w:p w14:paraId="3891D736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4DFA15D2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</w:t>
      </w:r>
      <w:proofErr w:type="gramStart"/>
      <w:r w:rsidR="000C669C" w:rsidRPr="000C669C">
        <w:t>health</w:t>
      </w:r>
      <w:proofErr w:type="gramEnd"/>
      <w:r w:rsidR="000C669C" w:rsidRPr="000C669C">
        <w:t xml:space="preserve">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0E240603" w14:textId="3F4D958C" w:rsidR="00B75142" w:rsidRPr="005A077C" w:rsidRDefault="00D31FE2" w:rsidP="00D04BD2">
      <w:pPr>
        <w:pStyle w:val="Numberedheading2teal"/>
      </w:pPr>
      <w:r w:rsidRPr="00D31FE2">
        <w:t>Urinary tract infections in adults</w:t>
      </w:r>
      <w:r w:rsidR="00B75142" w:rsidRPr="005A077C">
        <w:t xml:space="preserve"> </w:t>
      </w:r>
      <w:r w:rsidR="003C71FE">
        <w:t xml:space="preserve">(update) </w:t>
      </w:r>
      <w:r w:rsidR="00B75142" w:rsidRPr="00D04BD2">
        <w:t>quality</w:t>
      </w:r>
      <w:r w:rsidR="00B75142" w:rsidRPr="005A077C">
        <w:t xml:space="preserve"> standard</w:t>
      </w:r>
    </w:p>
    <w:p w14:paraId="357414A1" w14:textId="27D8AC13" w:rsidR="00394EA8" w:rsidRDefault="00394EA8" w:rsidP="006A749E">
      <w:pPr>
        <w:pStyle w:val="NICEnormal"/>
      </w:pPr>
      <w:r w:rsidRPr="00787721">
        <w:t xml:space="preserve">This quality standard will </w:t>
      </w:r>
      <w:r w:rsidR="00B532FD">
        <w:t xml:space="preserve">update </w:t>
      </w:r>
      <w:r w:rsidRPr="00787721">
        <w:t xml:space="preserve">the existing NICE quality standard for </w:t>
      </w:r>
      <w:hyperlink r:id="rId9" w:history="1">
        <w:r w:rsidR="00B532FD" w:rsidRPr="00DB4401">
          <w:rPr>
            <w:rStyle w:val="Hyperlink"/>
          </w:rPr>
          <w:t>urinary tract infections in adults</w:t>
        </w:r>
      </w:hyperlink>
      <w:r w:rsidR="00B532FD" w:rsidRPr="00B532FD">
        <w:t xml:space="preserve"> </w:t>
      </w:r>
      <w:r w:rsidRPr="00787721">
        <w:t>(QS</w:t>
      </w:r>
      <w:r w:rsidR="00B532FD">
        <w:t>90</w:t>
      </w:r>
      <w:r w:rsidRPr="00787721">
        <w:t xml:space="preserve">). </w:t>
      </w:r>
      <w:r w:rsidR="005D4FCC">
        <w:t xml:space="preserve">It is being updated because the guideline </w:t>
      </w:r>
      <w:r w:rsidR="008A5489">
        <w:t xml:space="preserve">supporting the quality standard </w:t>
      </w:r>
      <w:r w:rsidR="00B27D06">
        <w:t xml:space="preserve">has been superseded. </w:t>
      </w:r>
      <w:r w:rsidR="0055127F" w:rsidRPr="0055127F">
        <w:t>NICE guidance covering antimicrobial prescribing is also now available</w:t>
      </w:r>
      <w:r w:rsidR="0055127F">
        <w:t>.</w:t>
      </w:r>
    </w:p>
    <w:p w14:paraId="0C42809A" w14:textId="0F6F4EFF" w:rsidR="00EF63A7" w:rsidRDefault="008A5489" w:rsidP="006A749E">
      <w:pPr>
        <w:pStyle w:val="NICEnormal"/>
      </w:pPr>
      <w:r>
        <w:t xml:space="preserve">The </w:t>
      </w:r>
      <w:r w:rsidR="00EE15ED">
        <w:t xml:space="preserve">updated </w:t>
      </w:r>
      <w:r>
        <w:t xml:space="preserve">quality standard will </w:t>
      </w:r>
      <w:r w:rsidR="00EF63A7">
        <w:t xml:space="preserve">cover </w:t>
      </w:r>
      <w:r w:rsidR="00EF63A7" w:rsidRPr="00B532FD">
        <w:t>diagnosing and managing urinary tract infection</w:t>
      </w:r>
      <w:r>
        <w:t>s</w:t>
      </w:r>
      <w:r w:rsidR="00EF63A7" w:rsidRPr="00B532FD">
        <w:t xml:space="preserve"> in adults aged 16 and over</w:t>
      </w:r>
      <w:r w:rsidR="00EF63A7">
        <w:t xml:space="preserve">. </w:t>
      </w:r>
    </w:p>
    <w:p w14:paraId="414822FB" w14:textId="1D5AB030" w:rsidR="00D24681" w:rsidRPr="00D24681" w:rsidRDefault="00D24681" w:rsidP="00D2170C">
      <w:pPr>
        <w:pStyle w:val="NICEnormal"/>
      </w:pPr>
      <w:r w:rsidRPr="00330F9B">
        <w:t xml:space="preserve">This quality standard is expected to publish </w:t>
      </w:r>
      <w:r w:rsidR="008A5489">
        <w:t xml:space="preserve">by </w:t>
      </w:r>
      <w:r w:rsidR="00C04B09">
        <w:t>February 2023</w:t>
      </w:r>
      <w:r w:rsidRPr="00330F9B">
        <w:t>.</w:t>
      </w:r>
    </w:p>
    <w:p w14:paraId="0772BD65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57D886BC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28B5B93C" w14:textId="77777777" w:rsidR="006A749E" w:rsidRPr="00A36464" w:rsidRDefault="00E60F9E" w:rsidP="00D2170C">
      <w:pPr>
        <w:pStyle w:val="Numberedheading1block"/>
      </w:pPr>
      <w:r w:rsidRPr="00A36464">
        <w:lastRenderedPageBreak/>
        <w:t>D</w:t>
      </w:r>
      <w:r w:rsidR="00F5707C" w:rsidRPr="00A36464">
        <w:t>eveloping the quality standard</w:t>
      </w:r>
    </w:p>
    <w:p w14:paraId="5E8FEB97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2AC6FBBD" w14:textId="65180B61" w:rsidR="0044498F" w:rsidRDefault="00CE302F" w:rsidP="00355802">
      <w:pPr>
        <w:pStyle w:val="Bulletleft1"/>
      </w:pPr>
      <w:hyperlink r:id="rId10" w:history="1">
        <w:r w:rsidR="0044498F" w:rsidRPr="0044498F">
          <w:rPr>
            <w:rStyle w:val="Hyperlink"/>
          </w:rPr>
          <w:t>Management of suspected bac</w:t>
        </w:r>
        <w:r w:rsidR="0044498F" w:rsidRPr="0044498F">
          <w:rPr>
            <w:rStyle w:val="Hyperlink"/>
          </w:rPr>
          <w:t>t</w:t>
        </w:r>
        <w:r w:rsidR="0044498F" w:rsidRPr="0044498F">
          <w:rPr>
            <w:rStyle w:val="Hyperlink"/>
          </w:rPr>
          <w:t>erial lower urinary tract infection in adult women</w:t>
        </w:r>
      </w:hyperlink>
      <w:r w:rsidR="0044498F">
        <w:t xml:space="preserve"> (2020)</w:t>
      </w:r>
      <w:r w:rsidR="0044498F" w:rsidRPr="0044498F">
        <w:t xml:space="preserve"> </w:t>
      </w:r>
      <w:r w:rsidR="0044498F">
        <w:t>S</w:t>
      </w:r>
      <w:r w:rsidR="0044498F" w:rsidRPr="00364E7A">
        <w:t>cottish Intercollegiate Guidelines Network</w:t>
      </w:r>
      <w:r w:rsidR="0044498F">
        <w:t xml:space="preserve"> SIGN 160</w:t>
      </w:r>
    </w:p>
    <w:p w14:paraId="0BD1330C" w14:textId="6B22761D" w:rsidR="00355802" w:rsidRPr="00B154AA" w:rsidRDefault="00CE302F" w:rsidP="00E74920">
      <w:pPr>
        <w:pStyle w:val="Bulletleft1"/>
      </w:pPr>
      <w:hyperlink r:id="rId11" w:history="1">
        <w:r w:rsidR="00B154AA" w:rsidRPr="00394D27">
          <w:rPr>
            <w:rStyle w:val="Hyperlink"/>
            <w:rFonts w:cs="Arial"/>
            <w:lang w:bidi="ne-NP"/>
          </w:rPr>
          <w:t>Urinary tract infe</w:t>
        </w:r>
        <w:r w:rsidR="00B154AA" w:rsidRPr="00394D27">
          <w:rPr>
            <w:rStyle w:val="Hyperlink"/>
            <w:rFonts w:cs="Arial"/>
            <w:lang w:bidi="ne-NP"/>
          </w:rPr>
          <w:t>c</w:t>
        </w:r>
        <w:r w:rsidR="00B154AA" w:rsidRPr="00394D27">
          <w:rPr>
            <w:rStyle w:val="Hyperlink"/>
            <w:rFonts w:cs="Arial"/>
            <w:lang w:bidi="ne-NP"/>
          </w:rPr>
          <w:t>tion (catheter-associated): antimicrobial prescribing</w:t>
        </w:r>
      </w:hyperlink>
      <w:r w:rsidR="00B154AA" w:rsidRPr="00394D27">
        <w:rPr>
          <w:rFonts w:cs="Arial"/>
          <w:lang w:bidi="ne-NP"/>
        </w:rPr>
        <w:t xml:space="preserve"> (2018) </w:t>
      </w:r>
      <w:r w:rsidR="0007220C">
        <w:rPr>
          <w:rFonts w:cs="Arial"/>
          <w:lang w:bidi="ne-NP"/>
        </w:rPr>
        <w:t>N</w:t>
      </w:r>
      <w:r w:rsidR="00B154AA" w:rsidRPr="00394D27">
        <w:rPr>
          <w:rFonts w:cs="Arial"/>
          <w:lang w:bidi="ne-NP"/>
        </w:rPr>
        <w:t xml:space="preserve">ICE guideline </w:t>
      </w:r>
      <w:r w:rsidR="00D904E1" w:rsidRPr="00394D27">
        <w:rPr>
          <w:rFonts w:cs="Arial"/>
          <w:lang w:bidi="ne-NP"/>
        </w:rPr>
        <w:t>NG</w:t>
      </w:r>
      <w:r w:rsidR="00B154AA" w:rsidRPr="00394D27">
        <w:rPr>
          <w:rFonts w:cs="Arial"/>
          <w:lang w:bidi="ne-NP"/>
        </w:rPr>
        <w:t>113</w:t>
      </w:r>
    </w:p>
    <w:p w14:paraId="589E8823" w14:textId="77777777" w:rsidR="00D904E1" w:rsidRDefault="00CE302F" w:rsidP="00D904E1">
      <w:pPr>
        <w:pStyle w:val="Bulletleft1"/>
        <w:rPr>
          <w:lang w:bidi="ne-NP"/>
        </w:rPr>
      </w:pPr>
      <w:hyperlink r:id="rId12" w:history="1">
        <w:r w:rsidR="00D904E1" w:rsidRPr="001635EE">
          <w:rPr>
            <w:rStyle w:val="Hyperlink"/>
            <w:rFonts w:cs="Arial"/>
            <w:lang w:bidi="ne-NP"/>
          </w:rPr>
          <w:t>Urinary tract infec</w:t>
        </w:r>
        <w:r w:rsidR="00D904E1" w:rsidRPr="001635EE">
          <w:rPr>
            <w:rStyle w:val="Hyperlink"/>
            <w:rFonts w:cs="Arial"/>
            <w:lang w:bidi="ne-NP"/>
          </w:rPr>
          <w:t>t</w:t>
        </w:r>
        <w:r w:rsidR="00D904E1" w:rsidRPr="001635EE">
          <w:rPr>
            <w:rStyle w:val="Hyperlink"/>
            <w:rFonts w:cs="Arial"/>
            <w:lang w:bidi="ne-NP"/>
          </w:rPr>
          <w:t>ion (recurrent): antimicrobial prescribing</w:t>
        </w:r>
      </w:hyperlink>
      <w:r w:rsidR="00D904E1">
        <w:rPr>
          <w:lang w:bidi="ne-NP"/>
        </w:rPr>
        <w:t xml:space="preserve"> (2018) NICE guideline NG112</w:t>
      </w:r>
    </w:p>
    <w:p w14:paraId="1B8B0035" w14:textId="75122443" w:rsidR="00D904E1" w:rsidRDefault="00CE302F" w:rsidP="00D904E1">
      <w:pPr>
        <w:pStyle w:val="Bulletleft1"/>
        <w:rPr>
          <w:lang w:bidi="ne-NP"/>
        </w:rPr>
      </w:pPr>
      <w:hyperlink r:id="rId13" w:history="1">
        <w:r w:rsidR="00D904E1" w:rsidRPr="006276BC">
          <w:rPr>
            <w:rStyle w:val="Hyperlink"/>
            <w:rFonts w:cs="Arial"/>
            <w:lang w:bidi="ne-NP"/>
          </w:rPr>
          <w:t>Pyelonephritis</w:t>
        </w:r>
        <w:r w:rsidR="00D904E1" w:rsidRPr="006276BC">
          <w:rPr>
            <w:rStyle w:val="Hyperlink"/>
            <w:rFonts w:cs="Arial"/>
            <w:lang w:bidi="ne-NP"/>
          </w:rPr>
          <w:t xml:space="preserve"> </w:t>
        </w:r>
        <w:r w:rsidR="00D904E1" w:rsidRPr="006276BC">
          <w:rPr>
            <w:rStyle w:val="Hyperlink"/>
            <w:rFonts w:cs="Arial"/>
            <w:lang w:bidi="ne-NP"/>
          </w:rPr>
          <w:t>(acute): antimicrobial prescribing</w:t>
        </w:r>
      </w:hyperlink>
      <w:r w:rsidR="00D904E1">
        <w:rPr>
          <w:lang w:bidi="ne-NP"/>
        </w:rPr>
        <w:t xml:space="preserve"> (2018) NICE guideline NG111</w:t>
      </w:r>
    </w:p>
    <w:p w14:paraId="54C441AD" w14:textId="029961F1" w:rsidR="00D904E1" w:rsidRDefault="00CE302F" w:rsidP="00D904E1">
      <w:pPr>
        <w:pStyle w:val="Bulletleft1"/>
        <w:rPr>
          <w:lang w:bidi="ne-NP"/>
        </w:rPr>
      </w:pPr>
      <w:hyperlink r:id="rId14" w:history="1">
        <w:r w:rsidR="00D904E1" w:rsidRPr="001635EE">
          <w:rPr>
            <w:rStyle w:val="Hyperlink"/>
            <w:rFonts w:cs="Arial"/>
            <w:lang w:bidi="ne-NP"/>
          </w:rPr>
          <w:t>Urinary tract infectio</w:t>
        </w:r>
        <w:r w:rsidR="00D904E1" w:rsidRPr="001635EE">
          <w:rPr>
            <w:rStyle w:val="Hyperlink"/>
            <w:rFonts w:cs="Arial"/>
            <w:lang w:bidi="ne-NP"/>
          </w:rPr>
          <w:t>n</w:t>
        </w:r>
        <w:r w:rsidR="00D904E1" w:rsidRPr="001635EE">
          <w:rPr>
            <w:rStyle w:val="Hyperlink"/>
            <w:rFonts w:cs="Arial"/>
            <w:lang w:bidi="ne-NP"/>
          </w:rPr>
          <w:t xml:space="preserve"> (lower): antimicrobial prescribing</w:t>
        </w:r>
      </w:hyperlink>
      <w:r w:rsidR="00D904E1">
        <w:rPr>
          <w:lang w:bidi="ne-NP"/>
        </w:rPr>
        <w:t xml:space="preserve"> (2018) NICE guideline NG109</w:t>
      </w:r>
    </w:p>
    <w:p w14:paraId="6018B00C" w14:textId="77777777" w:rsidR="006A749E" w:rsidRPr="008657E7" w:rsidRDefault="006A749E" w:rsidP="00D04BD2">
      <w:pPr>
        <w:pStyle w:val="Numberedheading2teal"/>
      </w:pPr>
      <w:r w:rsidRPr="008657E7">
        <w:t xml:space="preserve">Key policy documents, </w:t>
      </w:r>
      <w:proofErr w:type="gramStart"/>
      <w:r w:rsidRPr="008657E7">
        <w:t>reports</w:t>
      </w:r>
      <w:proofErr w:type="gramEnd"/>
      <w:r w:rsidRPr="008657E7">
        <w:t xml:space="preserve"> and national audits</w:t>
      </w:r>
    </w:p>
    <w:p w14:paraId="2E26A0B1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254D5EF0" w14:textId="16AE5653" w:rsidR="00DF7F8D" w:rsidRDefault="009039A7" w:rsidP="006F6620">
      <w:pPr>
        <w:pStyle w:val="Bulletleft1"/>
      </w:pPr>
      <w:r w:rsidRPr="009039A7">
        <w:t xml:space="preserve">European Association of Urology </w:t>
      </w:r>
      <w:r>
        <w:t xml:space="preserve">(2022) </w:t>
      </w:r>
      <w:hyperlink r:id="rId15" w:history="1">
        <w:r w:rsidRPr="009039A7">
          <w:rPr>
            <w:rStyle w:val="Hyperlink"/>
          </w:rPr>
          <w:t>Urological Infe</w:t>
        </w:r>
        <w:r w:rsidRPr="009039A7">
          <w:rPr>
            <w:rStyle w:val="Hyperlink"/>
          </w:rPr>
          <w:t>c</w:t>
        </w:r>
        <w:r w:rsidRPr="009039A7">
          <w:rPr>
            <w:rStyle w:val="Hyperlink"/>
          </w:rPr>
          <w:t>tion</w:t>
        </w:r>
        <w:r w:rsidR="00DF7F8D">
          <w:rPr>
            <w:rStyle w:val="Hyperlink"/>
          </w:rPr>
          <w:t>s Guideline</w:t>
        </w:r>
      </w:hyperlink>
      <w:r w:rsidRPr="009039A7">
        <w:t xml:space="preserve"> </w:t>
      </w:r>
    </w:p>
    <w:p w14:paraId="39327B2E" w14:textId="70139624" w:rsidR="00B8278A" w:rsidRDefault="00B8278A" w:rsidP="00070CA5">
      <w:pPr>
        <w:pStyle w:val="Bulletleft1"/>
      </w:pPr>
      <w:r>
        <w:t xml:space="preserve">NHS England (2022) </w:t>
      </w:r>
      <w:hyperlink r:id="rId16" w:history="1">
        <w:r w:rsidRPr="00B8278A">
          <w:rPr>
            <w:rStyle w:val="Hyperlink"/>
          </w:rPr>
          <w:t>Commissioning for Quality and Innovation (C</w:t>
        </w:r>
        <w:r w:rsidRPr="00B8278A">
          <w:rPr>
            <w:rStyle w:val="Hyperlink"/>
          </w:rPr>
          <w:t>Q</w:t>
        </w:r>
        <w:r w:rsidRPr="00B8278A">
          <w:rPr>
            <w:rStyle w:val="Hyperlink"/>
          </w:rPr>
          <w:t>UIN): 2022/23 Guidance</w:t>
        </w:r>
      </w:hyperlink>
    </w:p>
    <w:p w14:paraId="24E7EB38" w14:textId="7FC1D222" w:rsidR="00CD7CB6" w:rsidRDefault="00CD7CB6" w:rsidP="006F6620">
      <w:pPr>
        <w:pStyle w:val="Bulletleft1"/>
      </w:pPr>
      <w:r>
        <w:t xml:space="preserve">Royal College of General Practitioners (2021) </w:t>
      </w:r>
      <w:hyperlink r:id="rId17" w:history="1">
        <w:r w:rsidRPr="00CD7CB6">
          <w:rPr>
            <w:rStyle w:val="Hyperlink"/>
          </w:rPr>
          <w:t>TARGET Urina</w:t>
        </w:r>
        <w:r w:rsidRPr="00CD7CB6">
          <w:rPr>
            <w:rStyle w:val="Hyperlink"/>
          </w:rPr>
          <w:t>r</w:t>
        </w:r>
        <w:r w:rsidRPr="00CD7CB6">
          <w:rPr>
            <w:rStyle w:val="Hyperlink"/>
          </w:rPr>
          <w:t>y tract infection resource suite</w:t>
        </w:r>
      </w:hyperlink>
    </w:p>
    <w:p w14:paraId="3CCA48D9" w14:textId="12DA7FC1" w:rsidR="00AB3D54" w:rsidRPr="003F6979" w:rsidRDefault="00AB3D54" w:rsidP="00AB3D54">
      <w:pPr>
        <w:pStyle w:val="Bulletleft1"/>
      </w:pPr>
      <w:r w:rsidRPr="000C74D7">
        <w:t>Office for Health Improvement and Disparities</w:t>
      </w:r>
      <w:r>
        <w:t xml:space="preserve"> (2020) </w:t>
      </w:r>
      <w:hyperlink r:id="rId18" w:anchor="page/4/gid/1938133070/pat/159/par/K02000001/ati/15/are/E92000001/iid/93549/age/27/sex/-1/cat/-1/ctp/-1/yrr/1/cid/4/tbm/1/page-options/car-do-0" w:history="1">
        <w:r w:rsidRPr="000C74D7">
          <w:rPr>
            <w:rStyle w:val="Hyperlink"/>
          </w:rPr>
          <w:t>Public hea</w:t>
        </w:r>
        <w:r w:rsidRPr="000C74D7">
          <w:rPr>
            <w:rStyle w:val="Hyperlink"/>
          </w:rPr>
          <w:t>l</w:t>
        </w:r>
        <w:r w:rsidRPr="000C74D7">
          <w:rPr>
            <w:rStyle w:val="Hyperlink"/>
          </w:rPr>
          <w:t xml:space="preserve">th profiles: </w:t>
        </w:r>
        <w:r w:rsidR="00864B2F" w:rsidRPr="00864B2F">
          <w:rPr>
            <w:rStyle w:val="Hyperlink"/>
          </w:rPr>
          <w:t>AMR local indicators</w:t>
        </w:r>
        <w:r w:rsidR="00864B2F">
          <w:rPr>
            <w:rStyle w:val="Hyperlink"/>
          </w:rPr>
          <w:t xml:space="preserve">: </w:t>
        </w:r>
        <w:r w:rsidRPr="000C74D7">
          <w:rPr>
            <w:rStyle w:val="Hyperlink"/>
          </w:rPr>
          <w:t>Percentage of antibiotic prescriptions for lower UTI in older people meeting NICE NG109 guidance and UKHSA Diagnosis of UTI guidance in terms of diagnosis and treatment; by quarter</w:t>
        </w:r>
      </w:hyperlink>
    </w:p>
    <w:p w14:paraId="600ADEFB" w14:textId="0C55254F" w:rsidR="00355802" w:rsidRPr="00EF3E4D" w:rsidRDefault="009B64A1" w:rsidP="006F6620">
      <w:pPr>
        <w:pStyle w:val="Bulletleft1"/>
        <w:rPr>
          <w:rStyle w:val="Hyperlink"/>
          <w:color w:val="auto"/>
          <w:u w:val="none"/>
        </w:rPr>
      </w:pPr>
      <w:r>
        <w:t xml:space="preserve">Public Health England (2020) </w:t>
      </w:r>
      <w:hyperlink r:id="rId19" w:history="1">
        <w:r w:rsidRPr="009B64A1">
          <w:rPr>
            <w:rStyle w:val="Hyperlink"/>
          </w:rPr>
          <w:t>Diagno</w:t>
        </w:r>
        <w:r w:rsidRPr="009B64A1">
          <w:rPr>
            <w:rStyle w:val="Hyperlink"/>
          </w:rPr>
          <w:t>s</w:t>
        </w:r>
        <w:r w:rsidRPr="009B64A1">
          <w:rPr>
            <w:rStyle w:val="Hyperlink"/>
          </w:rPr>
          <w:t>is of urinary tract infections: Quick reference tool for primary care for consultation and local adaptation</w:t>
        </w:r>
      </w:hyperlink>
    </w:p>
    <w:p w14:paraId="1F5D16A9" w14:textId="20679540" w:rsidR="00A22C74" w:rsidRPr="003A3F5B" w:rsidRDefault="009F32F8" w:rsidP="003A3F5B">
      <w:pPr>
        <w:pStyle w:val="Bulletleft1last"/>
        <w:rPr>
          <w:rStyle w:val="Hyperlink"/>
          <w:color w:val="auto"/>
          <w:u w:val="none"/>
        </w:rPr>
      </w:pPr>
      <w:r>
        <w:t>Public Health Wales (201</w:t>
      </w:r>
      <w:r w:rsidR="00A8167C">
        <w:t>9</w:t>
      </w:r>
      <w:r>
        <w:t xml:space="preserve">) </w:t>
      </w:r>
      <w:hyperlink r:id="rId20" w:history="1">
        <w:r w:rsidRPr="00A8167C">
          <w:rPr>
            <w:rStyle w:val="Hyperlink"/>
          </w:rPr>
          <w:t>Key Stand</w:t>
        </w:r>
        <w:r w:rsidRPr="00A8167C">
          <w:rPr>
            <w:rStyle w:val="Hyperlink"/>
          </w:rPr>
          <w:t>a</w:t>
        </w:r>
        <w:r w:rsidRPr="00A8167C">
          <w:rPr>
            <w:rStyle w:val="Hyperlink"/>
          </w:rPr>
          <w:t>rds for UTI Prevention, Treatment and Management UT</w:t>
        </w:r>
        <w:r w:rsidR="00A8167C" w:rsidRPr="00A8167C">
          <w:rPr>
            <w:rStyle w:val="Hyperlink"/>
          </w:rPr>
          <w:t>I 9’</w:t>
        </w:r>
      </w:hyperlink>
    </w:p>
    <w:p w14:paraId="0EF90D20" w14:textId="77777777" w:rsidR="00D708A6" w:rsidRPr="00A36464" w:rsidRDefault="00D708A6" w:rsidP="00D2170C">
      <w:pPr>
        <w:pStyle w:val="Numberedheading1block"/>
      </w:pPr>
      <w:r w:rsidRPr="00A36464">
        <w:lastRenderedPageBreak/>
        <w:t>Further information</w:t>
      </w:r>
    </w:p>
    <w:p w14:paraId="037938DB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7E65FB9C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0327FF72" w14:textId="13612F19" w:rsidR="007B3E49" w:rsidRDefault="007B3E49" w:rsidP="007B3E49">
      <w:pPr>
        <w:pStyle w:val="Bulletleft1"/>
      </w:pPr>
      <w:hyperlink r:id="rId21" w:history="1">
        <w:r w:rsidRPr="00EB405A">
          <w:rPr>
            <w:rStyle w:val="Hyperlink"/>
          </w:rPr>
          <w:t>Antimicrobial stewa</w:t>
        </w:r>
        <w:r w:rsidRPr="00EB405A">
          <w:rPr>
            <w:rStyle w:val="Hyperlink"/>
          </w:rPr>
          <w:t>r</w:t>
        </w:r>
        <w:r w:rsidRPr="00EB405A">
          <w:rPr>
            <w:rStyle w:val="Hyperlink"/>
          </w:rPr>
          <w:t>dship</w:t>
        </w:r>
      </w:hyperlink>
      <w:r>
        <w:t xml:space="preserve"> (2016) </w:t>
      </w:r>
      <w:r w:rsidR="004655D2">
        <w:t>NICE</w:t>
      </w:r>
      <w:r>
        <w:t xml:space="preserve"> quality standard 121</w:t>
      </w:r>
    </w:p>
    <w:p w14:paraId="212A54B9" w14:textId="299F3477" w:rsidR="007B3E49" w:rsidRDefault="007B3E49" w:rsidP="007B3E49">
      <w:pPr>
        <w:pStyle w:val="Bulletleft1"/>
      </w:pPr>
      <w:hyperlink r:id="rId22" w:history="1">
        <w:r w:rsidRPr="00EB405A">
          <w:rPr>
            <w:rStyle w:val="Hyperlink"/>
          </w:rPr>
          <w:t>Healthcare-associated inf</w:t>
        </w:r>
        <w:r w:rsidRPr="00EB405A">
          <w:rPr>
            <w:rStyle w:val="Hyperlink"/>
          </w:rPr>
          <w:t>e</w:t>
        </w:r>
        <w:r w:rsidRPr="00EB405A">
          <w:rPr>
            <w:rStyle w:val="Hyperlink"/>
          </w:rPr>
          <w:t>ctions</w:t>
        </w:r>
      </w:hyperlink>
      <w:r w:rsidRPr="00EB405A">
        <w:t xml:space="preserve"> </w:t>
      </w:r>
      <w:r>
        <w:t xml:space="preserve">(2016) </w:t>
      </w:r>
      <w:r w:rsidR="004655D2">
        <w:t>NICE</w:t>
      </w:r>
      <w:r>
        <w:t xml:space="preserve"> quality standard 113</w:t>
      </w:r>
    </w:p>
    <w:p w14:paraId="7231D7CF" w14:textId="739FC20C" w:rsidR="007B3E49" w:rsidRDefault="007B3E49" w:rsidP="007B3E49">
      <w:pPr>
        <w:pStyle w:val="Bulletleft1"/>
      </w:pPr>
      <w:hyperlink r:id="rId23" w:history="1">
        <w:r w:rsidRPr="00D75BD7">
          <w:rPr>
            <w:rStyle w:val="Hyperlink"/>
          </w:rPr>
          <w:t>Infection prevention and co</w:t>
        </w:r>
        <w:r w:rsidRPr="00D75BD7">
          <w:rPr>
            <w:rStyle w:val="Hyperlink"/>
          </w:rPr>
          <w:t>n</w:t>
        </w:r>
        <w:r w:rsidRPr="00D75BD7">
          <w:rPr>
            <w:rStyle w:val="Hyperlink"/>
          </w:rPr>
          <w:t>trol</w:t>
        </w:r>
      </w:hyperlink>
      <w:r>
        <w:t xml:space="preserve"> (2014)</w:t>
      </w:r>
      <w:r w:rsidRPr="00D75BD7">
        <w:t xml:space="preserve"> </w:t>
      </w:r>
      <w:r w:rsidR="004655D2">
        <w:t>NICE</w:t>
      </w:r>
      <w:r>
        <w:t xml:space="preserve"> quality standard 61</w:t>
      </w:r>
    </w:p>
    <w:p w14:paraId="5937659A" w14:textId="4D2187A3" w:rsidR="004E189A" w:rsidRDefault="004E189A" w:rsidP="004E189A">
      <w:pPr>
        <w:pStyle w:val="Bulletleft1"/>
      </w:pPr>
      <w:hyperlink r:id="rId24" w:history="1">
        <w:r w:rsidRPr="004E189A">
          <w:rPr>
            <w:rStyle w:val="Hyperlink"/>
          </w:rPr>
          <w:t>Lower urinary tract s</w:t>
        </w:r>
        <w:r w:rsidRPr="004E189A">
          <w:rPr>
            <w:rStyle w:val="Hyperlink"/>
          </w:rPr>
          <w:t>y</w:t>
        </w:r>
        <w:r w:rsidRPr="004E189A">
          <w:rPr>
            <w:rStyle w:val="Hyperlink"/>
          </w:rPr>
          <w:t>mptoms in men</w:t>
        </w:r>
      </w:hyperlink>
      <w:r>
        <w:t xml:space="preserve"> (2013) </w:t>
      </w:r>
      <w:r w:rsidR="00E12C7C">
        <w:t>NICE</w:t>
      </w:r>
      <w:r>
        <w:t xml:space="preserve"> quality standard 45</w:t>
      </w:r>
    </w:p>
    <w:p w14:paraId="5F220DEF" w14:textId="632B0089" w:rsidR="004E189A" w:rsidRDefault="00CE302F" w:rsidP="004E189A">
      <w:pPr>
        <w:pStyle w:val="Bulletleft1last"/>
      </w:pPr>
      <w:hyperlink r:id="rId25" w:history="1">
        <w:r w:rsidR="004E189A" w:rsidRPr="00D75BD7">
          <w:rPr>
            <w:rStyle w:val="Hyperlink"/>
          </w:rPr>
          <w:t>Urinary tract infection in</w:t>
        </w:r>
        <w:r w:rsidR="004E189A" w:rsidRPr="00D75BD7">
          <w:rPr>
            <w:rStyle w:val="Hyperlink"/>
          </w:rPr>
          <w:t xml:space="preserve"> </w:t>
        </w:r>
        <w:r w:rsidR="004E189A" w:rsidRPr="00D75BD7">
          <w:rPr>
            <w:rStyle w:val="Hyperlink"/>
          </w:rPr>
          <w:t>children and young people</w:t>
        </w:r>
      </w:hyperlink>
      <w:r w:rsidR="004E189A" w:rsidRPr="00D75BD7">
        <w:t xml:space="preserve"> </w:t>
      </w:r>
      <w:r w:rsidR="004E189A">
        <w:t xml:space="preserve">(2013) </w:t>
      </w:r>
      <w:r w:rsidR="00E12C7C">
        <w:t>NICE</w:t>
      </w:r>
      <w:r w:rsidR="004E189A">
        <w:t xml:space="preserve"> quality standard 36</w:t>
      </w:r>
    </w:p>
    <w:p w14:paraId="2E74EC9B" w14:textId="7D4E3792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6" w:history="1">
        <w:r w:rsidRPr="006F0DE2">
          <w:rPr>
            <w:rStyle w:val="Hyperlink"/>
          </w:rPr>
          <w:t>qu</w:t>
        </w:r>
        <w:r w:rsidRPr="006F0DE2">
          <w:rPr>
            <w:rStyle w:val="Hyperlink"/>
          </w:rPr>
          <w:t>a</w:t>
        </w:r>
        <w:r w:rsidRPr="006F0DE2">
          <w:rPr>
            <w:rStyle w:val="Hyperlink"/>
          </w:rPr>
          <w:t>lity standard topic library</w:t>
        </w:r>
      </w:hyperlink>
      <w:r w:rsidR="008C0140">
        <w:t>.</w:t>
      </w:r>
    </w:p>
    <w:p w14:paraId="56A5BB17" w14:textId="0A861F6A" w:rsidR="006A749E" w:rsidRDefault="006A1CFB" w:rsidP="00F05B0C">
      <w:pPr>
        <w:pStyle w:val="NICEnormal"/>
      </w:pPr>
      <w:r>
        <w:t xml:space="preserve">See the NICE website for </w:t>
      </w:r>
      <w:hyperlink r:id="rId27" w:history="1">
        <w:r w:rsidR="003F54EF">
          <w:rPr>
            <w:rStyle w:val="Hyperlink"/>
          </w:rPr>
          <w:t>more informa</w:t>
        </w:r>
        <w:r w:rsidR="003F54EF">
          <w:rPr>
            <w:rStyle w:val="Hyperlink"/>
          </w:rPr>
          <w:t>t</w:t>
        </w:r>
        <w:r w:rsidR="003F54EF">
          <w:rPr>
            <w:rStyle w:val="Hyperlink"/>
          </w:rPr>
          <w:t>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8" w:history="1">
        <w:r w:rsidR="006A749E" w:rsidRPr="006708EB">
          <w:rPr>
            <w:rStyle w:val="Hyperlink"/>
          </w:rPr>
          <w:t>progress of this qua</w:t>
        </w:r>
        <w:r w:rsidR="006A749E" w:rsidRPr="006708EB">
          <w:rPr>
            <w:rStyle w:val="Hyperlink"/>
          </w:rPr>
          <w:t>l</w:t>
        </w:r>
        <w:r w:rsidR="006A749E" w:rsidRPr="006708EB">
          <w:rPr>
            <w:rStyle w:val="Hyperlink"/>
          </w:rPr>
          <w:t>ity standard</w:t>
        </w:r>
      </w:hyperlink>
      <w:r w:rsidR="00725AFB">
        <w:rPr>
          <w:rStyle w:val="Hyperlink"/>
        </w:rPr>
        <w:t>.</w:t>
      </w:r>
    </w:p>
    <w:p w14:paraId="2F0757D2" w14:textId="77777777" w:rsidR="00B60D70" w:rsidRDefault="00B60D70" w:rsidP="00362226">
      <w:pPr>
        <w:pStyle w:val="NICEnormal"/>
      </w:pPr>
    </w:p>
    <w:p w14:paraId="47C0CD6F" w14:textId="12A61145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725AFB">
        <w:rPr>
          <w:rStyle w:val="NICEnormalChar"/>
        </w:rPr>
        <w:t>2022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9" w:anchor="notice-of-rights" w:history="1">
        <w:r w:rsidR="009518AB">
          <w:rPr>
            <w:rStyle w:val="Hyperlink"/>
            <w:rFonts w:ascii="Arial" w:hAnsi="Arial" w:cs="Arial"/>
          </w:rPr>
          <w:t>Notice of ri</w:t>
        </w:r>
        <w:r w:rsidR="009518AB">
          <w:rPr>
            <w:rStyle w:val="Hyperlink"/>
            <w:rFonts w:ascii="Arial" w:hAnsi="Arial" w:cs="Arial"/>
          </w:rPr>
          <w:t>g</w:t>
        </w:r>
        <w:r w:rsidR="009518AB">
          <w:rPr>
            <w:rStyle w:val="Hyperlink"/>
            <w:rFonts w:ascii="Arial" w:hAnsi="Arial" w:cs="Arial"/>
          </w:rPr>
          <w:t>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30"/>
      <w:footerReference w:type="default" r:id="rId3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1CFB" w14:textId="77777777" w:rsidR="00F75921" w:rsidRDefault="00F75921">
      <w:r>
        <w:separator/>
      </w:r>
    </w:p>
  </w:endnote>
  <w:endnote w:type="continuationSeparator" w:id="0">
    <w:p w14:paraId="42A15793" w14:textId="77777777" w:rsidR="00F75921" w:rsidRDefault="00F7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54CC" w14:textId="4294146C" w:rsidR="00E45873" w:rsidRDefault="00E45873">
    <w:pPr>
      <w:pStyle w:val="Footer"/>
    </w:pPr>
    <w:r>
      <w:t xml:space="preserve">NICE quality standard: </w:t>
    </w:r>
    <w:r w:rsidR="003C71FE">
      <w:t>urinary tract infection in adults (update)</w:t>
    </w:r>
    <w:r>
      <w:t xml:space="preserve"> </w:t>
    </w:r>
    <w:r w:rsidR="003C71FE">
      <w:t xml:space="preserve">topic </w:t>
    </w:r>
    <w:r>
      <w:t xml:space="preserve">overview </w:t>
    </w:r>
    <w:r w:rsidRPr="00C44781">
      <w:t>(</w:t>
    </w:r>
    <w:r w:rsidR="003C71FE" w:rsidRPr="009E52D2">
      <w:t>May</w:t>
    </w:r>
    <w:r w:rsidR="003C71FE">
      <w:t xml:space="preserve"> 2022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052C" w14:textId="77777777" w:rsidR="00F75921" w:rsidRDefault="00F75921">
      <w:r>
        <w:separator/>
      </w:r>
    </w:p>
  </w:footnote>
  <w:footnote w:type="continuationSeparator" w:id="0">
    <w:p w14:paraId="31EA0390" w14:textId="77777777" w:rsidR="00F75921" w:rsidRDefault="00F7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7F36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7F3"/>
    <w:multiLevelType w:val="hybridMultilevel"/>
    <w:tmpl w:val="3A6A5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7E5663"/>
    <w:multiLevelType w:val="multilevel"/>
    <w:tmpl w:val="672EB16E"/>
    <w:numStyleLink w:val="Style1"/>
  </w:abstractNum>
  <w:abstractNum w:abstractNumId="4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1700"/>
    <w:multiLevelType w:val="hybridMultilevel"/>
    <w:tmpl w:val="FADC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A0F76"/>
    <w:multiLevelType w:val="hybridMultilevel"/>
    <w:tmpl w:val="C4906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0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35FDC"/>
    <w:multiLevelType w:val="multilevel"/>
    <w:tmpl w:val="672EB16E"/>
    <w:numStyleLink w:val="Style1"/>
  </w:abstractNum>
  <w:abstractNum w:abstractNumId="23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8229937">
    <w:abstractNumId w:val="5"/>
  </w:num>
  <w:num w:numId="2" w16cid:durableId="402990296">
    <w:abstractNumId w:val="19"/>
  </w:num>
  <w:num w:numId="3" w16cid:durableId="2009556062">
    <w:abstractNumId w:val="14"/>
  </w:num>
  <w:num w:numId="4" w16cid:durableId="407970168">
    <w:abstractNumId w:val="15"/>
  </w:num>
  <w:num w:numId="5" w16cid:durableId="1276408359">
    <w:abstractNumId w:val="6"/>
  </w:num>
  <w:num w:numId="6" w16cid:durableId="1306006976">
    <w:abstractNumId w:val="7"/>
  </w:num>
  <w:num w:numId="7" w16cid:durableId="707801995">
    <w:abstractNumId w:val="11"/>
  </w:num>
  <w:num w:numId="8" w16cid:durableId="1994944710">
    <w:abstractNumId w:val="1"/>
  </w:num>
  <w:num w:numId="9" w16cid:durableId="533926987">
    <w:abstractNumId w:val="10"/>
  </w:num>
  <w:num w:numId="10" w16cid:durableId="1718312747">
    <w:abstractNumId w:val="21"/>
  </w:num>
  <w:num w:numId="11" w16cid:durableId="1204095496">
    <w:abstractNumId w:val="2"/>
  </w:num>
  <w:num w:numId="12" w16cid:durableId="1875000081">
    <w:abstractNumId w:val="13"/>
  </w:num>
  <w:num w:numId="13" w16cid:durableId="211773475">
    <w:abstractNumId w:val="17"/>
  </w:num>
  <w:num w:numId="14" w16cid:durableId="1629823677">
    <w:abstractNumId w:val="20"/>
  </w:num>
  <w:num w:numId="15" w16cid:durableId="1870796502">
    <w:abstractNumId w:val="12"/>
  </w:num>
  <w:num w:numId="16" w16cid:durableId="2110662228">
    <w:abstractNumId w:val="4"/>
  </w:num>
  <w:num w:numId="17" w16cid:durableId="547693416">
    <w:abstractNumId w:val="23"/>
  </w:num>
  <w:num w:numId="18" w16cid:durableId="7216379">
    <w:abstractNumId w:val="22"/>
  </w:num>
  <w:num w:numId="19" w16cid:durableId="801534389">
    <w:abstractNumId w:val="9"/>
  </w:num>
  <w:num w:numId="20" w16cid:durableId="803039363">
    <w:abstractNumId w:val="3"/>
  </w:num>
  <w:num w:numId="21" w16cid:durableId="1132672262">
    <w:abstractNumId w:val="18"/>
  </w:num>
  <w:num w:numId="22" w16cid:durableId="1842230245">
    <w:abstractNumId w:val="8"/>
  </w:num>
  <w:num w:numId="23" w16cid:durableId="121303831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21"/>
    <w:rsid w:val="00007617"/>
    <w:rsid w:val="00007AAD"/>
    <w:rsid w:val="000119FB"/>
    <w:rsid w:val="00031CC1"/>
    <w:rsid w:val="00052B4B"/>
    <w:rsid w:val="000716C0"/>
    <w:rsid w:val="0007220C"/>
    <w:rsid w:val="000A1EC0"/>
    <w:rsid w:val="000A577D"/>
    <w:rsid w:val="000A6F90"/>
    <w:rsid w:val="000B2C15"/>
    <w:rsid w:val="000C2E30"/>
    <w:rsid w:val="000C669C"/>
    <w:rsid w:val="000C74D7"/>
    <w:rsid w:val="000D562B"/>
    <w:rsid w:val="000E00A6"/>
    <w:rsid w:val="000E2E8F"/>
    <w:rsid w:val="000E2FFD"/>
    <w:rsid w:val="000E5CA7"/>
    <w:rsid w:val="000F3F88"/>
    <w:rsid w:val="000F4C79"/>
    <w:rsid w:val="00101F34"/>
    <w:rsid w:val="0010560F"/>
    <w:rsid w:val="001060FC"/>
    <w:rsid w:val="00112ED1"/>
    <w:rsid w:val="00114F1B"/>
    <w:rsid w:val="00120A5D"/>
    <w:rsid w:val="00161AA0"/>
    <w:rsid w:val="001633D7"/>
    <w:rsid w:val="00172524"/>
    <w:rsid w:val="00195625"/>
    <w:rsid w:val="001A6EE1"/>
    <w:rsid w:val="001B0506"/>
    <w:rsid w:val="001B597B"/>
    <w:rsid w:val="001B753B"/>
    <w:rsid w:val="001C2326"/>
    <w:rsid w:val="001C23B2"/>
    <w:rsid w:val="00227A10"/>
    <w:rsid w:val="0023227E"/>
    <w:rsid w:val="00235CAB"/>
    <w:rsid w:val="00235DC3"/>
    <w:rsid w:val="00237F9C"/>
    <w:rsid w:val="00245F9A"/>
    <w:rsid w:val="00253994"/>
    <w:rsid w:val="002665F9"/>
    <w:rsid w:val="0026740C"/>
    <w:rsid w:val="00277F7B"/>
    <w:rsid w:val="00285F4E"/>
    <w:rsid w:val="002A0438"/>
    <w:rsid w:val="002D130B"/>
    <w:rsid w:val="002D6EC7"/>
    <w:rsid w:val="002E41B7"/>
    <w:rsid w:val="0031664C"/>
    <w:rsid w:val="00324DE4"/>
    <w:rsid w:val="00325840"/>
    <w:rsid w:val="00330F9B"/>
    <w:rsid w:val="003330E6"/>
    <w:rsid w:val="00340268"/>
    <w:rsid w:val="00355802"/>
    <w:rsid w:val="00362226"/>
    <w:rsid w:val="00364E7A"/>
    <w:rsid w:val="00372887"/>
    <w:rsid w:val="00372FA6"/>
    <w:rsid w:val="00377723"/>
    <w:rsid w:val="00377A6C"/>
    <w:rsid w:val="00391177"/>
    <w:rsid w:val="003930DE"/>
    <w:rsid w:val="00394D27"/>
    <w:rsid w:val="00394EA8"/>
    <w:rsid w:val="0039623E"/>
    <w:rsid w:val="003A07FB"/>
    <w:rsid w:val="003A3F5B"/>
    <w:rsid w:val="003C36AC"/>
    <w:rsid w:val="003C4F79"/>
    <w:rsid w:val="003C71FE"/>
    <w:rsid w:val="003D466E"/>
    <w:rsid w:val="003E01CF"/>
    <w:rsid w:val="003F54EF"/>
    <w:rsid w:val="003F6979"/>
    <w:rsid w:val="0041010E"/>
    <w:rsid w:val="00413143"/>
    <w:rsid w:val="0041538F"/>
    <w:rsid w:val="00417229"/>
    <w:rsid w:val="0044375D"/>
    <w:rsid w:val="004448A6"/>
    <w:rsid w:val="0044498F"/>
    <w:rsid w:val="004519B2"/>
    <w:rsid w:val="00461997"/>
    <w:rsid w:val="00464B31"/>
    <w:rsid w:val="004655D2"/>
    <w:rsid w:val="004725B6"/>
    <w:rsid w:val="0047285C"/>
    <w:rsid w:val="00473C93"/>
    <w:rsid w:val="004820E9"/>
    <w:rsid w:val="00482A16"/>
    <w:rsid w:val="0048361F"/>
    <w:rsid w:val="00487FA3"/>
    <w:rsid w:val="004A24F7"/>
    <w:rsid w:val="004B0234"/>
    <w:rsid w:val="004B514C"/>
    <w:rsid w:val="004B745D"/>
    <w:rsid w:val="004C5355"/>
    <w:rsid w:val="004D0F26"/>
    <w:rsid w:val="004E03F9"/>
    <w:rsid w:val="004E189A"/>
    <w:rsid w:val="004F167B"/>
    <w:rsid w:val="004F4CFE"/>
    <w:rsid w:val="005051BB"/>
    <w:rsid w:val="0050790E"/>
    <w:rsid w:val="005239C7"/>
    <w:rsid w:val="00526C07"/>
    <w:rsid w:val="0053387C"/>
    <w:rsid w:val="00535B3E"/>
    <w:rsid w:val="0055127F"/>
    <w:rsid w:val="005860F4"/>
    <w:rsid w:val="00592907"/>
    <w:rsid w:val="0059341C"/>
    <w:rsid w:val="005A077C"/>
    <w:rsid w:val="005C051F"/>
    <w:rsid w:val="005C49A2"/>
    <w:rsid w:val="005C762E"/>
    <w:rsid w:val="005D098C"/>
    <w:rsid w:val="005D294C"/>
    <w:rsid w:val="005D35C2"/>
    <w:rsid w:val="005D38FA"/>
    <w:rsid w:val="005D4FCC"/>
    <w:rsid w:val="005F3DDC"/>
    <w:rsid w:val="005F74ED"/>
    <w:rsid w:val="00600849"/>
    <w:rsid w:val="00603E56"/>
    <w:rsid w:val="0060662A"/>
    <w:rsid w:val="0061080D"/>
    <w:rsid w:val="00614BDA"/>
    <w:rsid w:val="006331B4"/>
    <w:rsid w:val="006338B2"/>
    <w:rsid w:val="006343F3"/>
    <w:rsid w:val="00640D96"/>
    <w:rsid w:val="00642906"/>
    <w:rsid w:val="006437F8"/>
    <w:rsid w:val="00665243"/>
    <w:rsid w:val="006708EB"/>
    <w:rsid w:val="00674B64"/>
    <w:rsid w:val="00682913"/>
    <w:rsid w:val="00685844"/>
    <w:rsid w:val="00690C5A"/>
    <w:rsid w:val="006A1CFB"/>
    <w:rsid w:val="006A7098"/>
    <w:rsid w:val="006A70E6"/>
    <w:rsid w:val="006A721F"/>
    <w:rsid w:val="006A749E"/>
    <w:rsid w:val="006B3EF2"/>
    <w:rsid w:val="006B6959"/>
    <w:rsid w:val="006C2347"/>
    <w:rsid w:val="006D668C"/>
    <w:rsid w:val="006D73F1"/>
    <w:rsid w:val="006E601B"/>
    <w:rsid w:val="006F0DE2"/>
    <w:rsid w:val="006F5730"/>
    <w:rsid w:val="00700686"/>
    <w:rsid w:val="00701BBC"/>
    <w:rsid w:val="00705900"/>
    <w:rsid w:val="00714004"/>
    <w:rsid w:val="0071425C"/>
    <w:rsid w:val="00715ECB"/>
    <w:rsid w:val="007242FB"/>
    <w:rsid w:val="00725AFB"/>
    <w:rsid w:val="00732519"/>
    <w:rsid w:val="00747A10"/>
    <w:rsid w:val="007501AE"/>
    <w:rsid w:val="007510D5"/>
    <w:rsid w:val="00751C10"/>
    <w:rsid w:val="007521C4"/>
    <w:rsid w:val="007621EC"/>
    <w:rsid w:val="00767B39"/>
    <w:rsid w:val="00771771"/>
    <w:rsid w:val="00771FCD"/>
    <w:rsid w:val="007721C1"/>
    <w:rsid w:val="007A174B"/>
    <w:rsid w:val="007A4EEE"/>
    <w:rsid w:val="007A6767"/>
    <w:rsid w:val="007A7BE0"/>
    <w:rsid w:val="007B3E49"/>
    <w:rsid w:val="007C4B54"/>
    <w:rsid w:val="007C5B4C"/>
    <w:rsid w:val="007D2AE0"/>
    <w:rsid w:val="007D348E"/>
    <w:rsid w:val="007D66A5"/>
    <w:rsid w:val="007E22B4"/>
    <w:rsid w:val="007E5365"/>
    <w:rsid w:val="007F74D6"/>
    <w:rsid w:val="008066B8"/>
    <w:rsid w:val="0080799A"/>
    <w:rsid w:val="00827A59"/>
    <w:rsid w:val="00837849"/>
    <w:rsid w:val="00842D8B"/>
    <w:rsid w:val="008469A5"/>
    <w:rsid w:val="008505C3"/>
    <w:rsid w:val="00850ED1"/>
    <w:rsid w:val="00856346"/>
    <w:rsid w:val="00857E37"/>
    <w:rsid w:val="00861427"/>
    <w:rsid w:val="008616A6"/>
    <w:rsid w:val="00862C0C"/>
    <w:rsid w:val="0086427D"/>
    <w:rsid w:val="00864B2F"/>
    <w:rsid w:val="008657E7"/>
    <w:rsid w:val="0088428C"/>
    <w:rsid w:val="00894AE9"/>
    <w:rsid w:val="008A1091"/>
    <w:rsid w:val="008A5489"/>
    <w:rsid w:val="008B32A6"/>
    <w:rsid w:val="008C0140"/>
    <w:rsid w:val="008D6069"/>
    <w:rsid w:val="008E57A2"/>
    <w:rsid w:val="008E7585"/>
    <w:rsid w:val="009039A7"/>
    <w:rsid w:val="00923113"/>
    <w:rsid w:val="00926E0F"/>
    <w:rsid w:val="009277F7"/>
    <w:rsid w:val="00927888"/>
    <w:rsid w:val="00940280"/>
    <w:rsid w:val="00942766"/>
    <w:rsid w:val="0094366C"/>
    <w:rsid w:val="009518AB"/>
    <w:rsid w:val="00953ADF"/>
    <w:rsid w:val="00960EAF"/>
    <w:rsid w:val="009750BF"/>
    <w:rsid w:val="00980D30"/>
    <w:rsid w:val="0099122D"/>
    <w:rsid w:val="00992B53"/>
    <w:rsid w:val="009B621A"/>
    <w:rsid w:val="009B64A1"/>
    <w:rsid w:val="009C45D9"/>
    <w:rsid w:val="009D0ABD"/>
    <w:rsid w:val="009E52D2"/>
    <w:rsid w:val="009F32F8"/>
    <w:rsid w:val="00A06657"/>
    <w:rsid w:val="00A22C74"/>
    <w:rsid w:val="00A36464"/>
    <w:rsid w:val="00A41D09"/>
    <w:rsid w:val="00A52350"/>
    <w:rsid w:val="00A57143"/>
    <w:rsid w:val="00A5720A"/>
    <w:rsid w:val="00A62BEC"/>
    <w:rsid w:val="00A66D0B"/>
    <w:rsid w:val="00A8167C"/>
    <w:rsid w:val="00A8223E"/>
    <w:rsid w:val="00A83D10"/>
    <w:rsid w:val="00A86D3D"/>
    <w:rsid w:val="00A90F2C"/>
    <w:rsid w:val="00A96001"/>
    <w:rsid w:val="00AB2948"/>
    <w:rsid w:val="00AB39FA"/>
    <w:rsid w:val="00AB3D54"/>
    <w:rsid w:val="00AB4E1D"/>
    <w:rsid w:val="00AB776F"/>
    <w:rsid w:val="00AC1399"/>
    <w:rsid w:val="00AC2894"/>
    <w:rsid w:val="00AD2D38"/>
    <w:rsid w:val="00AD4C7A"/>
    <w:rsid w:val="00AD6933"/>
    <w:rsid w:val="00AD6B7B"/>
    <w:rsid w:val="00AE01B2"/>
    <w:rsid w:val="00B0024F"/>
    <w:rsid w:val="00B03AE3"/>
    <w:rsid w:val="00B14454"/>
    <w:rsid w:val="00B14E32"/>
    <w:rsid w:val="00B154AA"/>
    <w:rsid w:val="00B27D06"/>
    <w:rsid w:val="00B35188"/>
    <w:rsid w:val="00B370F8"/>
    <w:rsid w:val="00B370FC"/>
    <w:rsid w:val="00B428CE"/>
    <w:rsid w:val="00B47188"/>
    <w:rsid w:val="00B532FD"/>
    <w:rsid w:val="00B60D70"/>
    <w:rsid w:val="00B63233"/>
    <w:rsid w:val="00B648E1"/>
    <w:rsid w:val="00B75142"/>
    <w:rsid w:val="00B8278A"/>
    <w:rsid w:val="00B87684"/>
    <w:rsid w:val="00BA24D7"/>
    <w:rsid w:val="00BA6009"/>
    <w:rsid w:val="00BB047B"/>
    <w:rsid w:val="00BB1AB7"/>
    <w:rsid w:val="00BB6398"/>
    <w:rsid w:val="00BC0E86"/>
    <w:rsid w:val="00BD0372"/>
    <w:rsid w:val="00BD3161"/>
    <w:rsid w:val="00BE7C83"/>
    <w:rsid w:val="00BF7351"/>
    <w:rsid w:val="00C010F7"/>
    <w:rsid w:val="00C04B09"/>
    <w:rsid w:val="00C1320F"/>
    <w:rsid w:val="00C139CA"/>
    <w:rsid w:val="00C224A7"/>
    <w:rsid w:val="00C23F8E"/>
    <w:rsid w:val="00C248BD"/>
    <w:rsid w:val="00C2544B"/>
    <w:rsid w:val="00C35DF4"/>
    <w:rsid w:val="00C42DAF"/>
    <w:rsid w:val="00C43058"/>
    <w:rsid w:val="00C44781"/>
    <w:rsid w:val="00C51429"/>
    <w:rsid w:val="00C5188D"/>
    <w:rsid w:val="00C56A80"/>
    <w:rsid w:val="00C60360"/>
    <w:rsid w:val="00C618D6"/>
    <w:rsid w:val="00C64139"/>
    <w:rsid w:val="00C65E2A"/>
    <w:rsid w:val="00C668B9"/>
    <w:rsid w:val="00C7393D"/>
    <w:rsid w:val="00CA3397"/>
    <w:rsid w:val="00CD47DE"/>
    <w:rsid w:val="00CD70AA"/>
    <w:rsid w:val="00CD7CB6"/>
    <w:rsid w:val="00CD7F66"/>
    <w:rsid w:val="00CE302F"/>
    <w:rsid w:val="00D01B8C"/>
    <w:rsid w:val="00D04BD2"/>
    <w:rsid w:val="00D10485"/>
    <w:rsid w:val="00D1312F"/>
    <w:rsid w:val="00D2170C"/>
    <w:rsid w:val="00D24681"/>
    <w:rsid w:val="00D25639"/>
    <w:rsid w:val="00D31FE2"/>
    <w:rsid w:val="00D3612A"/>
    <w:rsid w:val="00D37703"/>
    <w:rsid w:val="00D37F25"/>
    <w:rsid w:val="00D61DA0"/>
    <w:rsid w:val="00D707E6"/>
    <w:rsid w:val="00D708A6"/>
    <w:rsid w:val="00D75BD7"/>
    <w:rsid w:val="00D904E1"/>
    <w:rsid w:val="00D90DFF"/>
    <w:rsid w:val="00DB4401"/>
    <w:rsid w:val="00DC0120"/>
    <w:rsid w:val="00DC45BF"/>
    <w:rsid w:val="00DE1D10"/>
    <w:rsid w:val="00DE643F"/>
    <w:rsid w:val="00DF2DD9"/>
    <w:rsid w:val="00DF60D9"/>
    <w:rsid w:val="00DF6B88"/>
    <w:rsid w:val="00DF7F8D"/>
    <w:rsid w:val="00E015BB"/>
    <w:rsid w:val="00E057E7"/>
    <w:rsid w:val="00E12C7C"/>
    <w:rsid w:val="00E17FC0"/>
    <w:rsid w:val="00E45873"/>
    <w:rsid w:val="00E4622C"/>
    <w:rsid w:val="00E46571"/>
    <w:rsid w:val="00E504C0"/>
    <w:rsid w:val="00E51FFB"/>
    <w:rsid w:val="00E60B76"/>
    <w:rsid w:val="00E60F9E"/>
    <w:rsid w:val="00E70754"/>
    <w:rsid w:val="00E76B12"/>
    <w:rsid w:val="00E862E9"/>
    <w:rsid w:val="00EA2F5E"/>
    <w:rsid w:val="00EA3805"/>
    <w:rsid w:val="00EB405A"/>
    <w:rsid w:val="00ED7052"/>
    <w:rsid w:val="00ED7444"/>
    <w:rsid w:val="00EE15ED"/>
    <w:rsid w:val="00EE6252"/>
    <w:rsid w:val="00EF16A1"/>
    <w:rsid w:val="00EF3E4D"/>
    <w:rsid w:val="00EF63A7"/>
    <w:rsid w:val="00F03652"/>
    <w:rsid w:val="00F0522F"/>
    <w:rsid w:val="00F05B0C"/>
    <w:rsid w:val="00F151A8"/>
    <w:rsid w:val="00F26A9F"/>
    <w:rsid w:val="00F26E68"/>
    <w:rsid w:val="00F30246"/>
    <w:rsid w:val="00F3156E"/>
    <w:rsid w:val="00F326AC"/>
    <w:rsid w:val="00F41606"/>
    <w:rsid w:val="00F508E3"/>
    <w:rsid w:val="00F5120E"/>
    <w:rsid w:val="00F5707C"/>
    <w:rsid w:val="00F75921"/>
    <w:rsid w:val="00F83F14"/>
    <w:rsid w:val="00FB2C9F"/>
    <w:rsid w:val="00FC5DAD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1F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7A5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ng111" TargetMode="External"/><Relationship Id="rId18" Type="http://schemas.openxmlformats.org/officeDocument/2006/relationships/hyperlink" Target="https://fingertips.phe.org.uk/profile/amr-local-indicators/data" TargetMode="External"/><Relationship Id="rId26" Type="http://schemas.openxmlformats.org/officeDocument/2006/relationships/hyperlink" Target="http://www.nice.org.uk/Standards-and-Indicators/Developing-NICE-quality-standards-/Quality-standards-topic-libra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qs1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ng112" TargetMode="External"/><Relationship Id="rId17" Type="http://schemas.openxmlformats.org/officeDocument/2006/relationships/hyperlink" Target="https://elearning.rcgp.org.uk/mod/book/view.php?id=12652" TargetMode="External"/><Relationship Id="rId25" Type="http://schemas.openxmlformats.org/officeDocument/2006/relationships/hyperlink" Target="https://www.nice.org.uk/guidance/qs3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ngland.nhs.uk/nhs-standard-contract/cquin/2022-23-cquin/" TargetMode="External"/><Relationship Id="rId20" Type="http://schemas.openxmlformats.org/officeDocument/2006/relationships/hyperlink" Target="https://phw.nhs.wales/services-and-teams/harp/urinary-tract-infection-uti-resources-and-tools/uti-downloads/" TargetMode="External"/><Relationship Id="rId29" Type="http://schemas.openxmlformats.org/officeDocument/2006/relationships/hyperlink" Target="https://www.nice.org.uk/terms-and-condi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113" TargetMode="External"/><Relationship Id="rId24" Type="http://schemas.openxmlformats.org/officeDocument/2006/relationships/hyperlink" Target="https://www.nice.org.uk/guidance/qs4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oweb.org/guidelines/urological-infections" TargetMode="External"/><Relationship Id="rId23" Type="http://schemas.openxmlformats.org/officeDocument/2006/relationships/hyperlink" Target="https://www.nice.org.uk/guidance/qs61" TargetMode="External"/><Relationship Id="rId28" Type="http://schemas.openxmlformats.org/officeDocument/2006/relationships/hyperlink" Target="https://www.nice.org.uk/guidance/indevelopment/gid-qs10161" TargetMode="External"/><Relationship Id="rId10" Type="http://schemas.openxmlformats.org/officeDocument/2006/relationships/hyperlink" Target="https://www.sign.ac.uk/our-guidelines/management-of-suspected-bacterial-lower-urinary-tract-infection-in-adult-women/" TargetMode="External"/><Relationship Id="rId19" Type="http://schemas.openxmlformats.org/officeDocument/2006/relationships/hyperlink" Target="https://www.gov.uk/government/publications/urinary-tract-infection-diagnosi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90" TargetMode="External"/><Relationship Id="rId14" Type="http://schemas.openxmlformats.org/officeDocument/2006/relationships/hyperlink" Target="https://www.nice.org.uk/guidance/ng109" TargetMode="External"/><Relationship Id="rId22" Type="http://schemas.openxmlformats.org/officeDocument/2006/relationships/hyperlink" Target="https://www.nice.org.uk/guidance/qs113" TargetMode="External"/><Relationship Id="rId27" Type="http://schemas.openxmlformats.org/officeDocument/2006/relationships/hyperlink" Target="http://www.nice.org.uk/standards-and-indicators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8BF6-399B-480F-8F76-0B7A8EB1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4841</Characters>
  <Application>Microsoft Office Word</Application>
  <DocSecurity>0</DocSecurity>
  <Lines>40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2022-05-18T11:35:00Z</dcterms:created>
  <dcterms:modified xsi:type="dcterms:W3CDTF">2022-05-18T11:36:00Z</dcterms:modified>
</cp:coreProperties>
</file>