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8F7B" w14:textId="77777777" w:rsidR="00A07276" w:rsidRPr="008A21A4" w:rsidRDefault="008D1F91" w:rsidP="004F2703">
      <w:pPr>
        <w:pStyle w:val="Title"/>
        <w:spacing w:line="276" w:lineRule="auto"/>
      </w:pPr>
      <w:bookmarkStart w:id="0" w:name="_Toc152072735"/>
      <w:r w:rsidRPr="006C0386">
        <w:t>NA</w:t>
      </w:r>
      <w:r w:rsidR="005640F6" w:rsidRPr="006C0386">
        <w:t>TIONAL INSTITUTE FOR HEALTH AND CARE EXCELLENCE</w:t>
      </w:r>
      <w:bookmarkEnd w:id="0"/>
    </w:p>
    <w:p w14:paraId="2C680D23" w14:textId="7EE067D7" w:rsidR="005640F6" w:rsidRDefault="00D87EDC" w:rsidP="004F2703">
      <w:pPr>
        <w:pStyle w:val="Paragraphnonumbers"/>
        <w:spacing w:after="0"/>
        <w:jc w:val="center"/>
        <w:rPr>
          <w:b/>
          <w:bCs/>
          <w:sz w:val="32"/>
          <w:szCs w:val="32"/>
        </w:rPr>
      </w:pPr>
      <w:r w:rsidRPr="00E252E3">
        <w:rPr>
          <w:b/>
          <w:bCs/>
          <w:sz w:val="32"/>
          <w:szCs w:val="32"/>
        </w:rPr>
        <w:t xml:space="preserve">NICE </w:t>
      </w:r>
      <w:r w:rsidR="00D93623" w:rsidRPr="00E252E3">
        <w:rPr>
          <w:b/>
          <w:bCs/>
          <w:sz w:val="32"/>
          <w:szCs w:val="32"/>
        </w:rPr>
        <w:t>Centre for Guidelines</w:t>
      </w:r>
    </w:p>
    <w:p w14:paraId="28BB0A84" w14:textId="77777777" w:rsidR="00567AC6" w:rsidRPr="00E252E3" w:rsidRDefault="00567AC6" w:rsidP="004F2703">
      <w:pPr>
        <w:pStyle w:val="Paragraphnonumbers"/>
        <w:spacing w:after="0"/>
        <w:jc w:val="center"/>
        <w:rPr>
          <w:b/>
          <w:bCs/>
          <w:sz w:val="32"/>
          <w:szCs w:val="32"/>
        </w:rPr>
      </w:pPr>
    </w:p>
    <w:p w14:paraId="2ECCC81D" w14:textId="2C9B66DA" w:rsidR="005640F6" w:rsidRPr="00E252E3" w:rsidRDefault="005640F6" w:rsidP="004F2703">
      <w:pPr>
        <w:pStyle w:val="Paragraphnonumbers"/>
        <w:jc w:val="center"/>
        <w:rPr>
          <w:b/>
          <w:bCs/>
          <w:sz w:val="32"/>
          <w:szCs w:val="32"/>
        </w:rPr>
      </w:pPr>
      <w:r w:rsidRPr="00E252E3">
        <w:rPr>
          <w:b/>
          <w:bCs/>
          <w:sz w:val="32"/>
          <w:szCs w:val="32"/>
        </w:rPr>
        <w:t>Equality</w:t>
      </w:r>
      <w:r w:rsidR="00D93B85" w:rsidRPr="00E252E3">
        <w:rPr>
          <w:b/>
          <w:bCs/>
          <w:sz w:val="32"/>
          <w:szCs w:val="32"/>
        </w:rPr>
        <w:t xml:space="preserve"> and health inequalities</w:t>
      </w:r>
      <w:r w:rsidRPr="00E252E3">
        <w:rPr>
          <w:b/>
          <w:bCs/>
          <w:sz w:val="32"/>
          <w:szCs w:val="32"/>
        </w:rPr>
        <w:t xml:space="preserve"> assessment</w:t>
      </w:r>
      <w:r w:rsidR="00C43618" w:rsidRPr="00E252E3">
        <w:rPr>
          <w:b/>
          <w:bCs/>
          <w:sz w:val="32"/>
          <w:szCs w:val="32"/>
        </w:rPr>
        <w:t xml:space="preserve"> </w:t>
      </w:r>
      <w:r w:rsidR="0008249E" w:rsidRPr="00E252E3">
        <w:rPr>
          <w:b/>
          <w:bCs/>
          <w:sz w:val="32"/>
          <w:szCs w:val="32"/>
        </w:rPr>
        <w:t>(</w:t>
      </w:r>
      <w:r w:rsidR="006248D8" w:rsidRPr="00E252E3">
        <w:rPr>
          <w:b/>
          <w:bCs/>
          <w:sz w:val="32"/>
          <w:szCs w:val="32"/>
        </w:rPr>
        <w:t>EHIA</w:t>
      </w:r>
      <w:r w:rsidR="0008249E" w:rsidRPr="00E252E3">
        <w:rPr>
          <w:b/>
          <w:bCs/>
          <w:sz w:val="32"/>
          <w:szCs w:val="32"/>
        </w:rPr>
        <w:t>)</w:t>
      </w:r>
      <w:r w:rsidR="00310467" w:rsidRPr="00E252E3">
        <w:rPr>
          <w:b/>
          <w:bCs/>
          <w:sz w:val="32"/>
          <w:szCs w:val="32"/>
        </w:rPr>
        <w:t xml:space="preserve"> </w:t>
      </w:r>
    </w:p>
    <w:p w14:paraId="0125D68F" w14:textId="528F2EE5" w:rsidR="005640F6" w:rsidRPr="00E252E3" w:rsidRDefault="001A18FF" w:rsidP="004F2703">
      <w:pPr>
        <w:pStyle w:val="Paragraphnonumbers"/>
        <w:spacing w:after="0"/>
        <w:jc w:val="center"/>
        <w:rPr>
          <w:b/>
          <w:bCs/>
          <w:sz w:val="32"/>
          <w:szCs w:val="32"/>
        </w:rPr>
      </w:pPr>
      <w:r w:rsidRPr="00E252E3">
        <w:rPr>
          <w:b/>
          <w:bCs/>
          <w:sz w:val="32"/>
          <w:szCs w:val="32"/>
        </w:rPr>
        <w:t>Ovarian cancer (update)</w:t>
      </w:r>
    </w:p>
    <w:p w14:paraId="23A4CD25" w14:textId="77777777" w:rsidR="00DE2E6B" w:rsidRPr="00E252E3" w:rsidRDefault="00DE2E6B" w:rsidP="004F2703">
      <w:pPr>
        <w:pStyle w:val="Default"/>
        <w:spacing w:line="276" w:lineRule="auto"/>
        <w:rPr>
          <w:rFonts w:ascii="Arial" w:hAnsi="Arial" w:cs="Arial"/>
        </w:rPr>
      </w:pPr>
    </w:p>
    <w:p w14:paraId="045EC9D5" w14:textId="2E5A5F42" w:rsidR="00A50587" w:rsidRPr="00E252E3" w:rsidRDefault="00570494" w:rsidP="004F2703">
      <w:pPr>
        <w:pStyle w:val="Paragraphnonumbers"/>
      </w:pPr>
      <w:r w:rsidRPr="00E252E3">
        <w:t xml:space="preserve">The </w:t>
      </w:r>
      <w:r w:rsidR="00C43618" w:rsidRPr="00E252E3">
        <w:t>considerations and</w:t>
      </w:r>
      <w:r w:rsidR="00294C17" w:rsidRPr="00E252E3">
        <w:t xml:space="preserve"> potential</w:t>
      </w:r>
      <w:r w:rsidR="00C43618" w:rsidRPr="00E252E3">
        <w:t xml:space="preserve"> impact </w:t>
      </w:r>
      <w:r w:rsidR="00294C17" w:rsidRPr="00E252E3">
        <w:t xml:space="preserve">on </w:t>
      </w:r>
      <w:r w:rsidRPr="00E252E3">
        <w:t>equality and health inequalities ha</w:t>
      </w:r>
      <w:r w:rsidR="00C43618" w:rsidRPr="00E252E3">
        <w:t>ve</w:t>
      </w:r>
      <w:r w:rsidRPr="00E252E3">
        <w:t xml:space="preserve"> been </w:t>
      </w:r>
      <w:r w:rsidR="00294C17" w:rsidRPr="00E252E3">
        <w:t xml:space="preserve">considered throughout the </w:t>
      </w:r>
      <w:r w:rsidR="00265FAC" w:rsidRPr="00E252E3">
        <w:t xml:space="preserve">quality standard </w:t>
      </w:r>
      <w:r w:rsidR="00294C17" w:rsidRPr="00E252E3">
        <w:t xml:space="preserve">development, process </w:t>
      </w:r>
      <w:r w:rsidRPr="00E252E3">
        <w:t>according to the principles of the NICE equality policy and those outlined in</w:t>
      </w:r>
      <w:r w:rsidR="00AF7D51" w:rsidRPr="00E252E3">
        <w:t xml:space="preserve"> </w:t>
      </w:r>
      <w:hyperlink r:id="rId8" w:history="1">
        <w:r w:rsidR="00265FAC" w:rsidRPr="00E252E3">
          <w:rPr>
            <w:rStyle w:val="Hyperlink"/>
          </w:rPr>
          <w:t>Quality Standards process guide</w:t>
        </w:r>
      </w:hyperlink>
      <w:r w:rsidR="00AF7D51" w:rsidRPr="00E252E3">
        <w:t>.</w:t>
      </w:r>
    </w:p>
    <w:p w14:paraId="6814A969" w14:textId="320556C3" w:rsidR="00DF46C0" w:rsidRPr="00E252E3" w:rsidRDefault="00FE16C4" w:rsidP="004F2703">
      <w:pPr>
        <w:pStyle w:val="Paragraphnonumbers"/>
        <w:spacing w:after="0"/>
        <w:jc w:val="center"/>
        <w:rPr>
          <w:b/>
          <w:bCs/>
          <w:sz w:val="32"/>
          <w:szCs w:val="32"/>
          <w:shd w:val="clear" w:color="auto" w:fill="BFBFBF"/>
        </w:rPr>
      </w:pPr>
      <w:r w:rsidRPr="00E252E3">
        <w:br w:type="page"/>
      </w:r>
      <w:bookmarkStart w:id="1" w:name="_Toc109224098"/>
    </w:p>
    <w:p w14:paraId="7E9D3265" w14:textId="29F9B1D4" w:rsidR="00570494" w:rsidRPr="00E252E3" w:rsidRDefault="003778FE" w:rsidP="004F2703">
      <w:pPr>
        <w:pStyle w:val="Heading1"/>
        <w:spacing w:line="276" w:lineRule="auto"/>
      </w:pPr>
      <w:bookmarkStart w:id="2" w:name="_Toc152072736"/>
      <w:r w:rsidRPr="00E252E3">
        <w:lastRenderedPageBreak/>
        <w:t xml:space="preserve">STAGE </w:t>
      </w:r>
      <w:r w:rsidR="006320D4" w:rsidRPr="00E252E3">
        <w:t>1</w:t>
      </w:r>
      <w:r w:rsidR="009C60B5" w:rsidRPr="00E252E3">
        <w:t>.</w:t>
      </w:r>
      <w:r w:rsidR="00840E51" w:rsidRPr="00E252E3">
        <w:t xml:space="preserve"> </w:t>
      </w:r>
      <w:r w:rsidR="006320D4" w:rsidRPr="00E252E3">
        <w:t>Topic engagement</w:t>
      </w:r>
      <w:bookmarkEnd w:id="2"/>
      <w:r w:rsidR="00840E51" w:rsidRPr="00E252E3">
        <w:t xml:space="preserve"> </w:t>
      </w:r>
      <w:r w:rsidR="005F14B5" w:rsidRPr="00E252E3">
        <w:t xml:space="preserve">  </w:t>
      </w:r>
      <w:bookmarkEnd w:id="1"/>
      <w:r w:rsidR="005F14B5" w:rsidRPr="00E252E3">
        <w:t xml:space="preserve"> </w:t>
      </w:r>
    </w:p>
    <w:p w14:paraId="37E13E1C" w14:textId="6DB649A6" w:rsidR="006210D3" w:rsidRPr="00E252E3" w:rsidRDefault="006210D3" w:rsidP="004F2703">
      <w:pPr>
        <w:pStyle w:val="Paragraph"/>
      </w:pPr>
      <w:r w:rsidRPr="00E252E3">
        <w:t xml:space="preserve">Date of completion: </w:t>
      </w:r>
      <w:r w:rsidR="001A18FF" w:rsidRPr="00E252E3">
        <w:t>2</w:t>
      </w:r>
      <w:r w:rsidR="001F613B">
        <w:t>8</w:t>
      </w:r>
      <w:r w:rsidR="001A18FF" w:rsidRPr="00E252E3">
        <w:t>/11/2023</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E252E3" w14:paraId="7E9143B1" w14:textId="77777777" w:rsidTr="00E3419E">
        <w:trPr>
          <w:trHeight w:val="383"/>
        </w:trPr>
        <w:tc>
          <w:tcPr>
            <w:tcW w:w="9721" w:type="dxa"/>
          </w:tcPr>
          <w:p w14:paraId="5AEE2F16" w14:textId="4238927A" w:rsidR="00EB653E" w:rsidRPr="00E252E3" w:rsidRDefault="00242ABB" w:rsidP="004F2703">
            <w:pPr>
              <w:pStyle w:val="Paragraph"/>
              <w:numPr>
                <w:ilvl w:val="1"/>
                <w:numId w:val="8"/>
              </w:numPr>
            </w:pPr>
            <w:bookmarkStart w:id="3" w:name="_Hlk110604024"/>
            <w:r w:rsidRPr="00E252E3">
              <w:t xml:space="preserve"> </w:t>
            </w:r>
            <w:r w:rsidR="00EB653E" w:rsidRPr="00E252E3">
              <w:t>What</w:t>
            </w:r>
            <w:r w:rsidR="00025DBE" w:rsidRPr="00E252E3">
              <w:t xml:space="preserve"> approaches have</w:t>
            </w:r>
            <w:r w:rsidR="00EB653E" w:rsidRPr="00E252E3">
              <w:t xml:space="preserve"> been </w:t>
            </w:r>
            <w:r w:rsidR="00025DBE" w:rsidRPr="00E252E3">
              <w:t>used</w:t>
            </w:r>
            <w:r w:rsidR="00EB653E" w:rsidRPr="00E252E3">
              <w:t xml:space="preserve"> to identify potential equality and health inequalities issues</w:t>
            </w:r>
            <w:r w:rsidR="00D14D16" w:rsidRPr="00E252E3">
              <w:t xml:space="preserve"> </w:t>
            </w:r>
            <w:r w:rsidR="00EB653E" w:rsidRPr="00E252E3">
              <w:t>during</w:t>
            </w:r>
            <w:r w:rsidR="00D14D16" w:rsidRPr="00E252E3">
              <w:t xml:space="preserve"> </w:t>
            </w:r>
            <w:r w:rsidR="00EB653E" w:rsidRPr="00E252E3">
              <w:t xml:space="preserve">development of the </w:t>
            </w:r>
            <w:r w:rsidR="006320D4" w:rsidRPr="00E252E3">
              <w:t>topic engagement proforma</w:t>
            </w:r>
            <w:r w:rsidR="00EB653E" w:rsidRPr="00E252E3">
              <w:t>?</w:t>
            </w:r>
            <w:bookmarkEnd w:id="3"/>
          </w:p>
        </w:tc>
      </w:tr>
      <w:tr w:rsidR="001A18FF" w:rsidRPr="00E252E3" w14:paraId="0F41CE24" w14:textId="77777777" w:rsidTr="001553E9">
        <w:trPr>
          <w:trHeight w:val="4732"/>
        </w:trPr>
        <w:tc>
          <w:tcPr>
            <w:tcW w:w="9721" w:type="dxa"/>
          </w:tcPr>
          <w:p w14:paraId="4F313C19" w14:textId="096E222A" w:rsidR="00070347" w:rsidRDefault="00070347" w:rsidP="004F2703">
            <w:pPr>
              <w:pStyle w:val="Paragraph"/>
            </w:pPr>
            <w:r>
              <w:t xml:space="preserve">Reviewed the </w:t>
            </w:r>
            <w:r w:rsidR="00235DC6">
              <w:t>EIA for</w:t>
            </w:r>
            <w:r>
              <w:t xml:space="preserve"> </w:t>
            </w:r>
            <w:hyperlink r:id="rId9" w:history="1">
              <w:r w:rsidRPr="00070347">
                <w:rPr>
                  <w:rStyle w:val="Hyperlink"/>
                </w:rPr>
                <w:t>NICE’s quality standard on ovarian cancer, QS18</w:t>
              </w:r>
            </w:hyperlink>
            <w:r>
              <w:t xml:space="preserve"> (2012). </w:t>
            </w:r>
          </w:p>
          <w:p w14:paraId="212941AA" w14:textId="1F143BAC" w:rsidR="00070347" w:rsidRDefault="00E252E3" w:rsidP="004F2703">
            <w:pPr>
              <w:pStyle w:val="Paragraph"/>
            </w:pPr>
            <w:r w:rsidRPr="00E252E3">
              <w:t xml:space="preserve">Reviewed the </w:t>
            </w:r>
            <w:r w:rsidR="00070347">
              <w:t xml:space="preserve">EIAs </w:t>
            </w:r>
            <w:r w:rsidRPr="00E252E3">
              <w:t xml:space="preserve">for the source guidelines: </w:t>
            </w:r>
            <w:hyperlink r:id="rId10" w:history="1">
              <w:r w:rsidR="00466846" w:rsidRPr="00466846">
                <w:rPr>
                  <w:rStyle w:val="Hyperlink"/>
                </w:rPr>
                <w:t>o</w:t>
              </w:r>
              <w:r w:rsidRPr="00466846">
                <w:rPr>
                  <w:rStyle w:val="Hyperlink"/>
                </w:rPr>
                <w:t>varian cancer: recognition and initial management. NICE guideline CG122</w:t>
              </w:r>
            </w:hyperlink>
            <w:r w:rsidRPr="00E252E3">
              <w:t xml:space="preserve"> (201</w:t>
            </w:r>
            <w:r w:rsidR="00555410">
              <w:t>1, last updated 2023</w:t>
            </w:r>
            <w:r w:rsidR="00111FF6">
              <w:t xml:space="preserve">) </w:t>
            </w:r>
            <w:r w:rsidR="007E52A8">
              <w:t xml:space="preserve">and </w:t>
            </w:r>
            <w:hyperlink r:id="rId11" w:history="1">
              <w:r w:rsidR="007E52A8" w:rsidRPr="00816CFF">
                <w:rPr>
                  <w:rStyle w:val="Hyperlink"/>
                </w:rPr>
                <w:t>o</w:t>
              </w:r>
              <w:r w:rsidRPr="00816CFF">
                <w:rPr>
                  <w:rStyle w:val="Hyperlink"/>
                </w:rPr>
                <w:t>varian cancer: genetic and familial ris</w:t>
              </w:r>
              <w:r w:rsidR="00555410" w:rsidRPr="00816CFF">
                <w:rPr>
                  <w:rStyle w:val="Hyperlink"/>
                </w:rPr>
                <w:t xml:space="preserve">k. </w:t>
              </w:r>
              <w:r w:rsidRPr="00816CFF">
                <w:rPr>
                  <w:rStyle w:val="Hyperlink"/>
                </w:rPr>
                <w:t>NICE</w:t>
              </w:r>
              <w:r w:rsidR="00555410" w:rsidRPr="00816CFF">
                <w:rPr>
                  <w:rStyle w:val="Hyperlink"/>
                </w:rPr>
                <w:t xml:space="preserve"> guideline in development</w:t>
              </w:r>
            </w:hyperlink>
            <w:r w:rsidR="00555410">
              <w:t xml:space="preserve"> (</w:t>
            </w:r>
            <w:r w:rsidRPr="00E252E3">
              <w:t>publication expected March 2024)</w:t>
            </w:r>
            <w:r w:rsidR="00375ACA" w:rsidRPr="00E252E3">
              <w:t xml:space="preserve">. </w:t>
            </w:r>
          </w:p>
          <w:p w14:paraId="62D3AED3" w14:textId="721017DB" w:rsidR="007E52A8" w:rsidRDefault="007E52A8" w:rsidP="004F2703">
            <w:pPr>
              <w:pStyle w:val="Paragraph"/>
            </w:pPr>
            <w:r>
              <w:t xml:space="preserve">Reviewed 4-year </w:t>
            </w:r>
            <w:hyperlink r:id="rId12" w:history="1">
              <w:r w:rsidR="00111FF6">
                <w:rPr>
                  <w:rStyle w:val="Hyperlink"/>
                </w:rPr>
                <w:t>surveillance review consultation proposal</w:t>
              </w:r>
            </w:hyperlink>
            <w:r>
              <w:t xml:space="preserve"> (2015)</w:t>
            </w:r>
            <w:r w:rsidR="00EB2D68">
              <w:t xml:space="preserve"> and </w:t>
            </w:r>
            <w:hyperlink r:id="rId13" w:history="1">
              <w:r w:rsidR="00816CFF">
                <w:rPr>
                  <w:rStyle w:val="Hyperlink"/>
                </w:rPr>
                <w:t>surveillance report - exceptional review</w:t>
              </w:r>
            </w:hyperlink>
            <w:r w:rsidR="00816CFF">
              <w:t xml:space="preserve"> (2017)</w:t>
            </w:r>
            <w:r>
              <w:t xml:space="preserve"> </w:t>
            </w:r>
            <w:r w:rsidR="006300E3">
              <w:t>for</w:t>
            </w:r>
            <w:r w:rsidR="00DB7FC3">
              <w:t xml:space="preserve"> CG122.</w:t>
            </w:r>
          </w:p>
          <w:p w14:paraId="4C6C1722" w14:textId="6641F925" w:rsidR="009D4298" w:rsidRPr="00E252E3" w:rsidRDefault="009D4298" w:rsidP="004F2703">
            <w:pPr>
              <w:pStyle w:val="Paragraph"/>
            </w:pPr>
            <w:r>
              <w:t xml:space="preserve">Reviewed EIAs for a selection of health technology guidance since publication of CG122, </w:t>
            </w:r>
            <w:r w:rsidR="004B5145">
              <w:t>that are within</w:t>
            </w:r>
            <w:r>
              <w:t xml:space="preserve"> the proposed scope of the quality standard</w:t>
            </w:r>
            <w:r w:rsidR="00375ACA">
              <w:t xml:space="preserve">. </w:t>
            </w:r>
          </w:p>
          <w:p w14:paraId="1959225F" w14:textId="1EB75900" w:rsidR="00C8139E" w:rsidRDefault="00E252E3" w:rsidP="004F2703">
            <w:pPr>
              <w:pStyle w:val="Paragraph"/>
            </w:pPr>
            <w:r w:rsidRPr="00E252E3">
              <w:t xml:space="preserve">Reviewed reports from the </w:t>
            </w:r>
            <w:hyperlink r:id="rId14" w:history="1">
              <w:r w:rsidRPr="00466846">
                <w:rPr>
                  <w:rStyle w:val="Hyperlink"/>
                </w:rPr>
                <w:t>Ovarian Cancer</w:t>
              </w:r>
              <w:r w:rsidR="00466846" w:rsidRPr="00466846">
                <w:rPr>
                  <w:rStyle w:val="Hyperlink"/>
                </w:rPr>
                <w:t xml:space="preserve"> Audit</w:t>
              </w:r>
              <w:r w:rsidRPr="00466846">
                <w:rPr>
                  <w:rStyle w:val="Hyperlink"/>
                </w:rPr>
                <w:t xml:space="preserve"> Feasibility Pilot</w:t>
              </w:r>
            </w:hyperlink>
            <w:r w:rsidR="00EF6244" w:rsidRPr="00EF6244">
              <w:rPr>
                <w:rStyle w:val="Hyperlink"/>
                <w:u w:val="none"/>
              </w:rPr>
              <w:t xml:space="preserve"> </w:t>
            </w:r>
            <w:r w:rsidR="00EF6244">
              <w:t>(</w:t>
            </w:r>
            <w:r w:rsidR="009C65B5">
              <w:t xml:space="preserve">England, </w:t>
            </w:r>
            <w:r w:rsidR="00EF6244">
              <w:t>jointly funded by the British Gynaecological Cancer Society, Target Ovarian Cancer and Ovarian Cancer Action</w:t>
            </w:r>
            <w:r w:rsidR="004B5145">
              <w:t>)</w:t>
            </w:r>
            <w:r w:rsidR="00EF6244">
              <w:t xml:space="preserve">. </w:t>
            </w:r>
          </w:p>
          <w:p w14:paraId="75350D07" w14:textId="32C8A1F5" w:rsidR="00270806" w:rsidRPr="00080FA4" w:rsidRDefault="00A47095" w:rsidP="004F2703">
            <w:pPr>
              <w:pStyle w:val="Paragraph"/>
            </w:pPr>
            <w:r>
              <w:t>Reviewed results of the</w:t>
            </w:r>
            <w:r w:rsidR="004B5145">
              <w:t xml:space="preserve"> </w:t>
            </w:r>
            <w:r>
              <w:t>scoping search</w:t>
            </w:r>
            <w:r w:rsidR="00AA5D39">
              <w:t xml:space="preserve"> provided by a</w:t>
            </w:r>
            <w:r w:rsidR="00E1083E">
              <w:t xml:space="preserve"> NICE</w:t>
            </w:r>
            <w:r w:rsidR="00AA5D39">
              <w:t xml:space="preserve"> information specialist</w:t>
            </w:r>
            <w:r>
              <w:t xml:space="preserve">. </w:t>
            </w:r>
            <w:r w:rsidR="00270806">
              <w:rPr>
                <w:color w:val="538135" w:themeColor="accent6" w:themeShade="BF"/>
              </w:rPr>
              <w:t xml:space="preserve"> </w:t>
            </w:r>
          </w:p>
        </w:tc>
      </w:tr>
    </w:tbl>
    <w:p w14:paraId="6A8DF3A6" w14:textId="77777777" w:rsidR="008A6492" w:rsidRPr="00E252E3" w:rsidRDefault="008A6492" w:rsidP="004F2703">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E252E3" w14:paraId="05C1ABEF" w14:textId="77777777" w:rsidTr="0096171A">
        <w:tc>
          <w:tcPr>
            <w:tcW w:w="9704" w:type="dxa"/>
          </w:tcPr>
          <w:p w14:paraId="38E008E3" w14:textId="10F612BC" w:rsidR="001553E9" w:rsidRPr="00E252E3" w:rsidRDefault="00242ABB" w:rsidP="004F2703">
            <w:pPr>
              <w:pStyle w:val="Paragraph"/>
              <w:numPr>
                <w:ilvl w:val="1"/>
                <w:numId w:val="8"/>
              </w:numPr>
            </w:pPr>
            <w:bookmarkStart w:id="4" w:name="_Hlk110604289"/>
            <w:r w:rsidRPr="00E252E3">
              <w:t xml:space="preserve"> </w:t>
            </w:r>
            <w:r w:rsidR="0096171A" w:rsidRPr="00E252E3">
              <w:t xml:space="preserve">What potential equality and health inequalities issues have been identified during development of the </w:t>
            </w:r>
            <w:r w:rsidR="006320D4" w:rsidRPr="00E252E3">
              <w:t>topic engagement proforma</w:t>
            </w:r>
            <w:r w:rsidR="0096171A" w:rsidRPr="00E252E3">
              <w:t>?</w:t>
            </w:r>
            <w:bookmarkEnd w:id="4"/>
          </w:p>
        </w:tc>
      </w:tr>
      <w:tr w:rsidR="00694918" w:rsidRPr="00E252E3" w14:paraId="2B9FDC2E" w14:textId="77777777" w:rsidTr="009060EB">
        <w:trPr>
          <w:trHeight w:val="841"/>
        </w:trPr>
        <w:tc>
          <w:tcPr>
            <w:tcW w:w="9704" w:type="dxa"/>
          </w:tcPr>
          <w:p w14:paraId="70681D6A" w14:textId="77777777" w:rsidR="00A32D00" w:rsidRPr="00E252E3" w:rsidRDefault="00A32D00" w:rsidP="004F2703">
            <w:pPr>
              <w:pStyle w:val="Paragraph"/>
              <w:spacing w:after="0"/>
              <w:rPr>
                <w:i/>
                <w:iCs/>
              </w:rPr>
            </w:pPr>
          </w:p>
          <w:p w14:paraId="217DD122" w14:textId="04546D48" w:rsidR="00F93069" w:rsidRDefault="00F93069" w:rsidP="004F2703">
            <w:pPr>
              <w:pStyle w:val="Paragraph"/>
              <w:spacing w:after="0"/>
            </w:pPr>
            <w:r>
              <w:t>Gender-neutral language</w:t>
            </w:r>
          </w:p>
          <w:p w14:paraId="2AA7156F" w14:textId="1B7C8C63" w:rsidR="009C21BC" w:rsidRDefault="00D7202B" w:rsidP="004F2703">
            <w:pPr>
              <w:pStyle w:val="Paragraph"/>
              <w:numPr>
                <w:ilvl w:val="0"/>
                <w:numId w:val="14"/>
              </w:numPr>
              <w:spacing w:after="0"/>
              <w:ind w:left="360"/>
            </w:pPr>
            <w:r>
              <w:t>L</w:t>
            </w:r>
            <w:r w:rsidR="009C21BC">
              <w:t xml:space="preserve">anguage around gender used in </w:t>
            </w:r>
            <w:r w:rsidR="003728F9">
              <w:t xml:space="preserve">non-NICE </w:t>
            </w:r>
            <w:r w:rsidR="009C21BC">
              <w:t xml:space="preserve">sources is retained below. </w:t>
            </w:r>
          </w:p>
          <w:p w14:paraId="7C5A14DE" w14:textId="77777777" w:rsidR="003728F9" w:rsidRDefault="003728F9" w:rsidP="004F2703">
            <w:pPr>
              <w:pStyle w:val="Paragraph"/>
              <w:spacing w:after="0"/>
            </w:pPr>
          </w:p>
          <w:p w14:paraId="65AB9214" w14:textId="29C8EA7E" w:rsidR="003728F9" w:rsidRPr="00D7202B" w:rsidRDefault="003728F9" w:rsidP="004F2703">
            <w:pPr>
              <w:pStyle w:val="ListParagraph"/>
              <w:numPr>
                <w:ilvl w:val="0"/>
                <w:numId w:val="14"/>
              </w:numPr>
              <w:spacing w:line="276" w:lineRule="auto"/>
              <w:ind w:left="360"/>
              <w:rPr>
                <w:rFonts w:ascii="Arial" w:hAnsi="Arial"/>
              </w:rPr>
            </w:pPr>
            <w:r w:rsidRPr="00D7202B">
              <w:rPr>
                <w:rFonts w:ascii="Arial" w:hAnsi="Arial"/>
              </w:rPr>
              <w:t xml:space="preserve">Otherwise, as per the </w:t>
            </w:r>
            <w:hyperlink r:id="rId15" w:history="1">
              <w:r w:rsidRPr="00D7202B">
                <w:rPr>
                  <w:rStyle w:val="Hyperlink"/>
                  <w:rFonts w:ascii="Arial" w:hAnsi="Arial"/>
                </w:rPr>
                <w:t>draft NICE: genetic and familial risk guideline</w:t>
              </w:r>
            </w:hyperlink>
            <w:r w:rsidRPr="00D7202B">
              <w:rPr>
                <w:rFonts w:ascii="Arial" w:hAnsi="Arial"/>
              </w:rPr>
              <w:t>, ‘people’ refers to: Women, trans men, non-binary people with some or all of female reproductive organs: ovaries, fallopian tubes and/or a uterus</w:t>
            </w:r>
            <w:r w:rsidR="00594901" w:rsidRPr="00D7202B">
              <w:rPr>
                <w:rFonts w:ascii="Arial" w:hAnsi="Arial"/>
              </w:rPr>
              <w:t xml:space="preserve"> unless specified otherwise. </w:t>
            </w:r>
          </w:p>
          <w:p w14:paraId="2AD0CB06" w14:textId="77777777" w:rsidR="003A1A7A" w:rsidRDefault="003A1A7A" w:rsidP="004F2703">
            <w:pPr>
              <w:pStyle w:val="Paragraph"/>
              <w:spacing w:after="0"/>
              <w:ind w:left="360"/>
            </w:pPr>
          </w:p>
          <w:p w14:paraId="4DE92197" w14:textId="77777777" w:rsidR="00F93069" w:rsidRPr="00781E5A" w:rsidRDefault="00F93069" w:rsidP="004F2703">
            <w:pPr>
              <w:pStyle w:val="Paragraph"/>
              <w:spacing w:after="0"/>
              <w:rPr>
                <w:i/>
                <w:iCs/>
              </w:rPr>
            </w:pPr>
            <w:r w:rsidRPr="00781E5A">
              <w:rPr>
                <w:i/>
                <w:iCs/>
              </w:rPr>
              <w:t xml:space="preserve">1. Protected characteristics outlined in the Equality Act 2010 </w:t>
            </w:r>
          </w:p>
          <w:p w14:paraId="5937D4BC" w14:textId="77777777" w:rsidR="00F93069" w:rsidRDefault="00F93069" w:rsidP="004F2703">
            <w:pPr>
              <w:pStyle w:val="Paragraph"/>
              <w:spacing w:after="0"/>
            </w:pPr>
          </w:p>
          <w:p w14:paraId="1BF2A5D1" w14:textId="60E8F0BC" w:rsidR="00DB7FC3" w:rsidRDefault="0052096D" w:rsidP="004F2703">
            <w:pPr>
              <w:pStyle w:val="Paragraph"/>
              <w:tabs>
                <w:tab w:val="left" w:pos="306"/>
              </w:tabs>
              <w:spacing w:after="0"/>
            </w:pPr>
            <w:r>
              <w:t xml:space="preserve">Age: </w:t>
            </w:r>
            <w:r w:rsidR="00B66C1A">
              <w:t xml:space="preserve"> There is variation in treatment options </w:t>
            </w:r>
            <w:r w:rsidR="00C25F7D">
              <w:t>offered</w:t>
            </w:r>
            <w:r w:rsidR="00B66C1A">
              <w:t xml:space="preserve"> to older age groups</w:t>
            </w:r>
            <w:r w:rsidR="009C21BC">
              <w:t xml:space="preserve"> (</w:t>
            </w:r>
            <w:hyperlink r:id="rId16" w:history="1">
              <w:r w:rsidR="005C58CD" w:rsidRPr="005D2408">
                <w:rPr>
                  <w:rStyle w:val="Hyperlink"/>
                </w:rPr>
                <w:t xml:space="preserve">ovarian cancer audit </w:t>
              </w:r>
              <w:r w:rsidR="005C58CD" w:rsidRPr="000608D9">
                <w:rPr>
                  <w:rStyle w:val="Hyperlink"/>
                </w:rPr>
                <w:t>feasibility pilot</w:t>
              </w:r>
            </w:hyperlink>
            <w:r w:rsidR="005C58CD">
              <w:t>, fifth report</w:t>
            </w:r>
            <w:r w:rsidR="00A710E1">
              <w:t xml:space="preserve"> (2019)</w:t>
            </w:r>
            <w:r w:rsidR="009C21BC">
              <w:t>)</w:t>
            </w:r>
            <w:r w:rsidR="00B66C1A">
              <w:t>:</w:t>
            </w:r>
          </w:p>
          <w:p w14:paraId="720FBCBF" w14:textId="68CA6ACB" w:rsidR="00DB7FC3" w:rsidRDefault="00B66C1A" w:rsidP="004F2703">
            <w:pPr>
              <w:pStyle w:val="Paragraph"/>
              <w:numPr>
                <w:ilvl w:val="0"/>
                <w:numId w:val="15"/>
              </w:numPr>
              <w:tabs>
                <w:tab w:val="left" w:pos="306"/>
              </w:tabs>
            </w:pPr>
            <w:r>
              <w:t>W</w:t>
            </w:r>
            <w:r w:rsidR="00816CFF">
              <w:t xml:space="preserve">omen </w:t>
            </w:r>
            <w:r w:rsidR="009C21BC">
              <w:t xml:space="preserve">aged over </w:t>
            </w:r>
            <w:r w:rsidR="00816CFF">
              <w:t xml:space="preserve">79 years at diagnosis were the least likely to receive any treatment, with 58.0% (n=618) receiving neither chemotherapy nor surgery. </w:t>
            </w:r>
          </w:p>
          <w:p w14:paraId="773BDBCF" w14:textId="693A23B6" w:rsidR="00AE2815" w:rsidRDefault="0052096D" w:rsidP="004F2703">
            <w:pPr>
              <w:pStyle w:val="Paragraph"/>
              <w:numPr>
                <w:ilvl w:val="0"/>
                <w:numId w:val="15"/>
              </w:numPr>
              <w:tabs>
                <w:tab w:val="left" w:pos="306"/>
              </w:tabs>
            </w:pPr>
            <w:r>
              <w:lastRenderedPageBreak/>
              <w:t xml:space="preserve">Use of chemotherapy without surgery increased with age: 21.9% (n=233) in </w:t>
            </w:r>
            <w:r w:rsidR="00816CFF">
              <w:t>patients aged over 79</w:t>
            </w:r>
            <w:r>
              <w:t xml:space="preserve"> compared to 6.2% (n=10) in </w:t>
            </w:r>
            <w:r w:rsidR="00816CFF">
              <w:t xml:space="preserve">patients aged </w:t>
            </w:r>
            <w:r w:rsidR="00737C3A">
              <w:t>under 30</w:t>
            </w:r>
            <w:r w:rsidR="006B21CC">
              <w:t xml:space="preserve">. </w:t>
            </w:r>
          </w:p>
          <w:p w14:paraId="18C49990" w14:textId="2FA5D9DF" w:rsidR="0041458F" w:rsidRDefault="0052096D" w:rsidP="004F2703">
            <w:pPr>
              <w:pStyle w:val="Paragraph"/>
              <w:numPr>
                <w:ilvl w:val="0"/>
                <w:numId w:val="15"/>
              </w:numPr>
              <w:tabs>
                <w:tab w:val="left" w:pos="306"/>
              </w:tabs>
            </w:pPr>
            <w:r>
              <w:t>The likelihood of</w:t>
            </w:r>
            <w:r w:rsidR="006B21CC">
              <w:t xml:space="preserve"> older age cohorts </w:t>
            </w:r>
            <w:r>
              <w:t xml:space="preserve">receiving surgery was lower after accounting for stage and morphology. Other factors may include </w:t>
            </w:r>
            <w:r w:rsidRPr="0010310B">
              <w:t>comorbidities not captured by the comorbidity index</w:t>
            </w:r>
            <w:r w:rsidR="006B21CC">
              <w:t xml:space="preserve"> used</w:t>
            </w:r>
            <w:r w:rsidR="00C25F7D">
              <w:t xml:space="preserve">. </w:t>
            </w:r>
            <w:r>
              <w:t>It was also noted that research is needed to clarify the reasons for diagnoses in older age groups having a lower probability of surgery.</w:t>
            </w:r>
          </w:p>
          <w:p w14:paraId="45C356F9" w14:textId="58D342DD" w:rsidR="002E0A2C" w:rsidRDefault="003F7F27" w:rsidP="004F2703">
            <w:pPr>
              <w:pStyle w:val="Paragraph"/>
            </w:pPr>
            <w:r w:rsidRPr="006A48B4">
              <w:t>Gender reassignment and sexual orientation</w:t>
            </w:r>
            <w:r w:rsidR="00085550" w:rsidRPr="006A48B4">
              <w:t xml:space="preserve">: </w:t>
            </w:r>
            <w:r w:rsidR="00CD1743" w:rsidRPr="006A48B4">
              <w:t>There is evidence tha</w:t>
            </w:r>
            <w:r w:rsidR="002078E3">
              <w:t>t</w:t>
            </w:r>
            <w:r w:rsidR="00CD1743" w:rsidRPr="006A48B4">
              <w:t xml:space="preserve"> trans and non-binary communities face healthcare discrimination</w:t>
            </w:r>
            <w:r w:rsidR="00522911" w:rsidRPr="006A48B4">
              <w:t xml:space="preserve"> </w:t>
            </w:r>
            <w:r w:rsidR="00CD1743" w:rsidRPr="006A48B4">
              <w:t>(</w:t>
            </w:r>
            <w:hyperlink r:id="rId17" w:history="1">
              <w:r w:rsidR="00CD1743" w:rsidRPr="006A48B4">
                <w:rPr>
                  <w:rStyle w:val="Hyperlink"/>
                </w:rPr>
                <w:t>Ovacome</w:t>
              </w:r>
            </w:hyperlink>
            <w:r w:rsidR="00CD1743" w:rsidRPr="006A48B4">
              <w:t xml:space="preserve"> accessed 4/12/23)</w:t>
            </w:r>
          </w:p>
          <w:p w14:paraId="19802E8D" w14:textId="362596F9" w:rsidR="005F683D" w:rsidRDefault="002E0A2C" w:rsidP="004F2703">
            <w:pPr>
              <w:pStyle w:val="Paragraph"/>
            </w:pPr>
            <w:r w:rsidRPr="00E51C95">
              <w:t>Ra</w:t>
            </w:r>
            <w:r w:rsidR="00A32D00" w:rsidRPr="00E51C95">
              <w:t>ce</w:t>
            </w:r>
            <w:r w:rsidRPr="00E51C95">
              <w:t>:</w:t>
            </w:r>
            <w:r w:rsidR="00A32D00" w:rsidRPr="00E51C95">
              <w:t xml:space="preserve"> </w:t>
            </w:r>
            <w:r w:rsidR="005F683D">
              <w:t xml:space="preserve">A number of </w:t>
            </w:r>
            <w:r w:rsidR="003B0827">
              <w:t xml:space="preserve">populations have a higher risk of having a </w:t>
            </w:r>
            <w:hyperlink r:id="rId18" w:history="1">
              <w:r w:rsidR="003B0827" w:rsidRPr="00D06C91">
                <w:rPr>
                  <w:rStyle w:val="Hyperlink"/>
                </w:rPr>
                <w:t>founder pathogenic variant</w:t>
              </w:r>
            </w:hyperlink>
            <w:r w:rsidR="003B0827">
              <w:t xml:space="preserve"> associated with familial ovarian cancer</w:t>
            </w:r>
            <w:r w:rsidR="005F683D">
              <w:t xml:space="preserve">, of which healthcare professionals need to be aware </w:t>
            </w:r>
            <w:r w:rsidR="00C90F18">
              <w:t>so that they can identify people who should be referred for genetic testing and counselling</w:t>
            </w:r>
            <w:r w:rsidR="005C58CD">
              <w:t xml:space="preserve">, regardless of </w:t>
            </w:r>
            <w:r w:rsidR="000206B1">
              <w:t xml:space="preserve">the </w:t>
            </w:r>
            <w:r w:rsidR="005C58CD">
              <w:t>geographical location</w:t>
            </w:r>
            <w:r w:rsidR="000206B1">
              <w:t xml:space="preserve"> of the service</w:t>
            </w:r>
            <w:r w:rsidR="005C58CD">
              <w:t>:</w:t>
            </w:r>
          </w:p>
          <w:p w14:paraId="03FFD52A" w14:textId="676B225F" w:rsidR="00594901" w:rsidRDefault="00781E5A" w:rsidP="004F2703">
            <w:pPr>
              <w:pStyle w:val="Paragraph"/>
              <w:numPr>
                <w:ilvl w:val="0"/>
                <w:numId w:val="13"/>
              </w:numPr>
              <w:ind w:left="447" w:hanging="87"/>
            </w:pPr>
            <w:r>
              <w:t xml:space="preserve"> </w:t>
            </w:r>
            <w:r w:rsidR="003B0827">
              <w:t xml:space="preserve">Ashkenazi Jewish </w:t>
            </w:r>
            <w:r w:rsidR="00963DF4">
              <w:t xml:space="preserve">people </w:t>
            </w:r>
            <w:r w:rsidR="003B0827">
              <w:t xml:space="preserve">(1 in 40 </w:t>
            </w:r>
            <w:r w:rsidR="005D2408">
              <w:t>compared to 1 in 250 in the UK general population</w:t>
            </w:r>
            <w:r w:rsidR="003B0827">
              <w:t>)</w:t>
            </w:r>
            <w:r w:rsidR="00C90F18">
              <w:t xml:space="preserve"> and</w:t>
            </w:r>
            <w:r w:rsidR="005F683D">
              <w:t xml:space="preserve"> </w:t>
            </w:r>
            <w:r w:rsidR="003B0827">
              <w:t xml:space="preserve">Sephardi Jewish </w:t>
            </w:r>
            <w:r w:rsidR="00963DF4">
              <w:t xml:space="preserve">people </w:t>
            </w:r>
            <w:r w:rsidR="003B0827">
              <w:t xml:space="preserve">(1 in </w:t>
            </w:r>
            <w:r w:rsidR="005D2408">
              <w:t>1</w:t>
            </w:r>
            <w:r w:rsidR="003B0827">
              <w:t xml:space="preserve">40 </w:t>
            </w:r>
            <w:r w:rsidR="005D2408">
              <w:t>compared to 1 in 250 in the UK general population</w:t>
            </w:r>
            <w:r w:rsidR="00E157C8">
              <w:t xml:space="preserve"> </w:t>
            </w:r>
            <w:r w:rsidR="00D06C91">
              <w:t>(</w:t>
            </w:r>
            <w:hyperlink r:id="rId19" w:history="1">
              <w:r w:rsidR="00D06C91" w:rsidRPr="005D2408">
                <w:rPr>
                  <w:rStyle w:val="Hyperlink"/>
                </w:rPr>
                <w:t>NHS Jewish BRCA testing programme</w:t>
              </w:r>
            </w:hyperlink>
            <w:r w:rsidR="00D06C91">
              <w:rPr>
                <w:rStyle w:val="Hyperlink"/>
              </w:rPr>
              <w:t>)</w:t>
            </w:r>
            <w:r w:rsidR="007E08E1">
              <w:t>.</w:t>
            </w:r>
          </w:p>
          <w:p w14:paraId="3A48FB63" w14:textId="513BD6DA" w:rsidR="00E25DB3" w:rsidRDefault="005C58CD" w:rsidP="000758A7">
            <w:pPr>
              <w:pStyle w:val="Paragraph"/>
              <w:numPr>
                <w:ilvl w:val="0"/>
                <w:numId w:val="13"/>
              </w:numPr>
              <w:ind w:left="309" w:firstLine="51"/>
            </w:pPr>
            <w:r>
              <w:t>Greater London accounts for 53.6% of the total Jewish population of England and Wales, with 145,466 of the Jewish population living in the capital</w:t>
            </w:r>
            <w:r w:rsidR="00E157C8">
              <w:t xml:space="preserve"> (</w:t>
            </w:r>
            <w:hyperlink r:id="rId20" w:history="1">
              <w:r w:rsidR="00E157C8" w:rsidRPr="005C58CD">
                <w:rPr>
                  <w:rStyle w:val="Hyperlink"/>
                </w:rPr>
                <w:t>The Institute for Jewish Policy Research (2022)</w:t>
              </w:r>
            </w:hyperlink>
            <w:r w:rsidR="00E157C8">
              <w:rPr>
                <w:rStyle w:val="Hyperlink"/>
              </w:rPr>
              <w:t>)</w:t>
            </w:r>
            <w:r>
              <w:t xml:space="preserve">. </w:t>
            </w:r>
          </w:p>
          <w:p w14:paraId="45CCBFC4" w14:textId="77777777" w:rsidR="00F015D4" w:rsidRDefault="002E0A2C" w:rsidP="004F2703">
            <w:pPr>
              <w:pStyle w:val="Paragraph"/>
            </w:pPr>
            <w:r w:rsidRPr="00E51C95">
              <w:t>Se</w:t>
            </w:r>
            <w:r w:rsidR="00A32D00" w:rsidRPr="00E51C95">
              <w:t>x</w:t>
            </w:r>
            <w:r w:rsidRPr="00E51C95">
              <w:t>:</w:t>
            </w:r>
            <w:r w:rsidR="0026443B">
              <w:t xml:space="preserve"> Men, trans women and non-binary people with male reproductive organs may not come forward for </w:t>
            </w:r>
            <w:r w:rsidR="00662062">
              <w:t xml:space="preserve">genetic </w:t>
            </w:r>
            <w:r w:rsidR="0026443B">
              <w:t xml:space="preserve">testing because they do not realise that they </w:t>
            </w:r>
            <w:r w:rsidR="00662062">
              <w:t>can carry a pathogenic variant associated with ovarian cancer putting them at risk of developing other cancers.</w:t>
            </w:r>
            <w:r w:rsidR="0026443B">
              <w:t xml:space="preserve"> </w:t>
            </w:r>
          </w:p>
          <w:p w14:paraId="7765F3A8" w14:textId="07E5CD91" w:rsidR="00EE03AD" w:rsidRDefault="00EE03AD" w:rsidP="004F2703">
            <w:pPr>
              <w:pStyle w:val="Paragraph"/>
            </w:pPr>
            <w:r>
              <w:t xml:space="preserve">Religion or belief: no issues identified. </w:t>
            </w:r>
          </w:p>
          <w:p w14:paraId="3BA395E4" w14:textId="77777777" w:rsidR="00A32D00" w:rsidRDefault="00A32D00" w:rsidP="004F2703">
            <w:pPr>
              <w:pStyle w:val="Paragraph"/>
              <w:numPr>
                <w:ilvl w:val="0"/>
                <w:numId w:val="7"/>
              </w:numPr>
              <w:spacing w:after="0"/>
              <w:rPr>
                <w:i/>
                <w:iCs/>
              </w:rPr>
            </w:pPr>
            <w:r w:rsidRPr="00E252E3">
              <w:rPr>
                <w:i/>
                <w:iCs/>
              </w:rPr>
              <w:t>Socioeconomic status and deprivation (for example, variation by area deprivation such as Index of Multiple Deprivation, National Statistics Socio-economic Classification, employment status, income)</w:t>
            </w:r>
          </w:p>
          <w:p w14:paraId="62DD110C" w14:textId="77777777" w:rsidR="005A1925" w:rsidRDefault="005A1925" w:rsidP="004F2703">
            <w:pPr>
              <w:pStyle w:val="Paragraph"/>
              <w:spacing w:after="0"/>
            </w:pPr>
          </w:p>
          <w:p w14:paraId="776BEC8C" w14:textId="2BA6D41D" w:rsidR="00C8139E" w:rsidRDefault="00FB6083" w:rsidP="004F2703">
            <w:pPr>
              <w:pStyle w:val="Paragraph"/>
            </w:pPr>
            <w:r>
              <w:t xml:space="preserve">Deprivation: </w:t>
            </w:r>
            <w:r w:rsidR="00E1083E">
              <w:t>D</w:t>
            </w:r>
            <w:r w:rsidR="004732E6">
              <w:t>eprivation is associated with increased mortality</w:t>
            </w:r>
            <w:r w:rsidR="0033746C">
              <w:t>.</w:t>
            </w:r>
            <w:r w:rsidR="004732E6">
              <w:t xml:space="preserve"> </w:t>
            </w:r>
            <w:r w:rsidR="00235A6D">
              <w:t xml:space="preserve">Adjusted mortality rates show that mortality risk increased with a more deprived deprivation quintile. Patients within the most deprived quintile had a 50% higher risk of mortality within 2 months from diagnosis and 40% higher risk of mortality within 2 to 6 months from diagnosis when compared to patients in the least deprived quintile. </w:t>
            </w:r>
            <w:r w:rsidR="00F66ACB">
              <w:t>(</w:t>
            </w:r>
            <w:hyperlink r:id="rId21" w:history="1">
              <w:r w:rsidR="00F66ACB" w:rsidRPr="005D2408">
                <w:rPr>
                  <w:rStyle w:val="Hyperlink"/>
                </w:rPr>
                <w:t xml:space="preserve">ovarian cancer audit </w:t>
              </w:r>
              <w:r w:rsidR="00F66ACB" w:rsidRPr="000608D9">
                <w:rPr>
                  <w:rStyle w:val="Hyperlink"/>
                </w:rPr>
                <w:t>feasibility pilot</w:t>
              </w:r>
            </w:hyperlink>
            <w:r w:rsidR="00C90F18">
              <w:t>, third report</w:t>
            </w:r>
            <w:r w:rsidR="00A47EB6">
              <w:t xml:space="preserve"> (2022)</w:t>
            </w:r>
            <w:r w:rsidR="00C90F18">
              <w:t>)</w:t>
            </w:r>
            <w:r w:rsidR="00F66ACB">
              <w:t>.</w:t>
            </w:r>
            <w:r w:rsidR="0026443B">
              <w:t xml:space="preserve"> </w:t>
            </w:r>
          </w:p>
          <w:p w14:paraId="56524829" w14:textId="05C30D0D" w:rsidR="00E44D8B" w:rsidRDefault="00A32D00" w:rsidP="004F2703">
            <w:pPr>
              <w:pStyle w:val="Paragraph"/>
              <w:numPr>
                <w:ilvl w:val="0"/>
                <w:numId w:val="7"/>
              </w:numPr>
              <w:spacing w:after="0"/>
              <w:rPr>
                <w:i/>
                <w:iCs/>
              </w:rPr>
            </w:pPr>
            <w:r w:rsidRPr="00E252E3">
              <w:rPr>
                <w:i/>
                <w:iCs/>
              </w:rPr>
              <w:t>Geographical area variation (for example, geographical differences in epidemiology or service provision- urban/rural, coastal, north/south)</w:t>
            </w:r>
          </w:p>
          <w:p w14:paraId="7F147598" w14:textId="77777777" w:rsidR="00E44D8B" w:rsidRDefault="00E44D8B" w:rsidP="004F2703">
            <w:pPr>
              <w:pStyle w:val="Paragraph"/>
              <w:spacing w:after="0"/>
              <w:ind w:left="360"/>
            </w:pPr>
          </w:p>
          <w:p w14:paraId="5026AAEC" w14:textId="0C86BDE9" w:rsidR="00644E42" w:rsidRDefault="00E44D8B" w:rsidP="004F2703">
            <w:pPr>
              <w:pStyle w:val="Paragraph"/>
            </w:pPr>
            <w:r>
              <w:lastRenderedPageBreak/>
              <w:t>Regional variation</w:t>
            </w:r>
            <w:r w:rsidR="00644E42">
              <w:t xml:space="preserve"> between sub-ICB or cancer alliance geographies</w:t>
            </w:r>
            <w:r>
              <w:t xml:space="preserve"> </w:t>
            </w:r>
            <w:r w:rsidR="00644E42">
              <w:t xml:space="preserve">has been </w:t>
            </w:r>
            <w:r>
              <w:t>identified</w:t>
            </w:r>
            <w:r w:rsidR="00644E42">
              <w:t xml:space="preserve"> in the following areas:</w:t>
            </w:r>
          </w:p>
          <w:p w14:paraId="508EEA87" w14:textId="77777777" w:rsidR="00644E42" w:rsidRDefault="001B5FC4" w:rsidP="004F2703">
            <w:pPr>
              <w:pStyle w:val="Paragraph"/>
              <w:numPr>
                <w:ilvl w:val="0"/>
                <w:numId w:val="16"/>
              </w:numPr>
            </w:pPr>
            <w:r>
              <w:t>I</w:t>
            </w:r>
            <w:r w:rsidR="0041458F">
              <w:t>ncidence</w:t>
            </w:r>
            <w:r w:rsidR="00085550">
              <w:t xml:space="preserve"> rates vary </w:t>
            </w:r>
            <w:r w:rsidR="00644E42">
              <w:t>across</w:t>
            </w:r>
            <w:r w:rsidR="00085550">
              <w:t xml:space="preserve"> both </w:t>
            </w:r>
            <w:r w:rsidR="00644E42">
              <w:t>sub-</w:t>
            </w:r>
            <w:r w:rsidR="00085550">
              <w:t>ICB and cancer alliance</w:t>
            </w:r>
            <w:r w:rsidR="0041458F">
              <w:t>: this may relate to clusters of ethnicities with higher genetic predisposition factors such as BRCA gene mutations</w:t>
            </w:r>
            <w:r w:rsidR="00EB42E6">
              <w:t>.</w:t>
            </w:r>
            <w:r w:rsidR="0041458F">
              <w:t xml:space="preserve"> </w:t>
            </w:r>
          </w:p>
          <w:p w14:paraId="48B76CF8" w14:textId="77777777" w:rsidR="00644E42" w:rsidRDefault="00085550" w:rsidP="004F2703">
            <w:pPr>
              <w:pStyle w:val="Paragraph"/>
              <w:numPr>
                <w:ilvl w:val="0"/>
                <w:numId w:val="16"/>
              </w:numPr>
            </w:pPr>
            <w:r>
              <w:t>Mortality rates</w:t>
            </w:r>
            <w:r w:rsidR="00644E42">
              <w:t>: age standardised mortality rates vary by sub-ICB from 8.7 to 18.3 per 100,000 person-years.</w:t>
            </w:r>
          </w:p>
          <w:p w14:paraId="25D5EF27" w14:textId="337236A2" w:rsidR="00644E42" w:rsidRDefault="00644E42" w:rsidP="004F2703">
            <w:pPr>
              <w:pStyle w:val="Paragraph"/>
              <w:numPr>
                <w:ilvl w:val="0"/>
                <w:numId w:val="16"/>
              </w:numPr>
            </w:pPr>
            <w:r>
              <w:t>S</w:t>
            </w:r>
            <w:r w:rsidR="00B66C1A">
              <w:t>urvival rates</w:t>
            </w:r>
            <w:r>
              <w:t>: One-year net survival for the 21 Cancer Alliances varied between 60.9% and 75.8%, five year net survival varied between 27.8% and 47.5 Poor one-year survival associated with diagnosis at late stage whereas five-year survival is more likely to reflect the quality of treatment.</w:t>
            </w:r>
          </w:p>
          <w:p w14:paraId="2A48ED21" w14:textId="71D54856" w:rsidR="00644E42" w:rsidRDefault="00644E42" w:rsidP="004F2703">
            <w:pPr>
              <w:pStyle w:val="Paragraph"/>
              <w:numPr>
                <w:ilvl w:val="0"/>
                <w:numId w:val="16"/>
              </w:numPr>
            </w:pPr>
            <w:r>
              <w:t xml:space="preserve">Variation in the stage of diagnosis at sub-ICB level. The proportion of tumours diagnosed at </w:t>
            </w:r>
            <w:r w:rsidR="00FF2F2F">
              <w:t>s</w:t>
            </w:r>
            <w:r>
              <w:t>tage 1 ranged from 16.1% to 38.4% across the 106 sub-ICBs.</w:t>
            </w:r>
          </w:p>
          <w:p w14:paraId="41F31D02" w14:textId="40AFF7E6" w:rsidR="00B66C1A" w:rsidRDefault="001B5FC4" w:rsidP="004F2703">
            <w:pPr>
              <w:pStyle w:val="Paragraph"/>
            </w:pPr>
            <w:r>
              <w:t>T</w:t>
            </w:r>
            <w:r w:rsidR="00B66C1A">
              <w:t>reatment options, in particular, surgical resection rates</w:t>
            </w:r>
            <w:r w:rsidR="00644E42">
              <w:t xml:space="preserve"> across cancer alliances</w:t>
            </w:r>
            <w:r w:rsidR="00EB42E6">
              <w:t>.</w:t>
            </w:r>
            <w:r w:rsidR="00B66C1A">
              <w:t xml:space="preserve"> </w:t>
            </w:r>
          </w:p>
          <w:p w14:paraId="25B6D58A" w14:textId="7BFED67E" w:rsidR="00B671CF" w:rsidRDefault="00B66C1A" w:rsidP="004F2703">
            <w:pPr>
              <w:pStyle w:val="Paragraph"/>
              <w:spacing w:after="0"/>
            </w:pPr>
            <w:r>
              <w:t>(</w:t>
            </w:r>
            <w:hyperlink r:id="rId22" w:history="1">
              <w:r w:rsidR="00B671CF" w:rsidRPr="005D2408">
                <w:rPr>
                  <w:rStyle w:val="Hyperlink"/>
                </w:rPr>
                <w:t xml:space="preserve">ovarian cancer audit </w:t>
              </w:r>
              <w:r w:rsidR="00B671CF" w:rsidRPr="000608D9">
                <w:rPr>
                  <w:rStyle w:val="Hyperlink"/>
                </w:rPr>
                <w:t>feasibility pilot</w:t>
              </w:r>
            </w:hyperlink>
            <w:r w:rsidR="00143376">
              <w:rPr>
                <w:rStyle w:val="Hyperlink"/>
              </w:rPr>
              <w:t>,</w:t>
            </w:r>
            <w:r w:rsidR="00B671CF">
              <w:t xml:space="preserve"> </w:t>
            </w:r>
            <w:r w:rsidR="00143376">
              <w:t>fifth report</w:t>
            </w:r>
            <w:r>
              <w:t xml:space="preserve">). </w:t>
            </w:r>
          </w:p>
          <w:p w14:paraId="01000E12" w14:textId="77777777" w:rsidR="009E500D" w:rsidRDefault="009E500D" w:rsidP="004F2703">
            <w:pPr>
              <w:pStyle w:val="Paragraph"/>
              <w:spacing w:after="0"/>
              <w:ind w:left="360"/>
            </w:pPr>
          </w:p>
          <w:p w14:paraId="253E0BB0" w14:textId="3BB8FF3D" w:rsidR="005D2408" w:rsidRDefault="009E500D" w:rsidP="004F2703">
            <w:pPr>
              <w:pStyle w:val="Paragraph"/>
              <w:spacing w:after="0"/>
              <w:ind w:left="360"/>
            </w:pPr>
            <w:r>
              <w:t>V</w:t>
            </w:r>
            <w:r w:rsidR="00496A0D">
              <w:t xml:space="preserve">ariation in access </w:t>
            </w:r>
            <w:r w:rsidR="008854A0">
              <w:t xml:space="preserve">to genetic, </w:t>
            </w:r>
            <w:r w:rsidR="0026443B">
              <w:t>fertility and menopause services</w:t>
            </w:r>
            <w:r w:rsidR="00496A0D">
              <w:t xml:space="preserve"> </w:t>
            </w:r>
            <w:r w:rsidR="00FD10AD">
              <w:t>due to geographical factors</w:t>
            </w:r>
            <w:r>
              <w:t xml:space="preserve"> </w:t>
            </w:r>
            <w:r w:rsidR="008854A0">
              <w:t>(</w:t>
            </w:r>
            <w:hyperlink r:id="rId23" w:history="1">
              <w:r w:rsidR="008854A0" w:rsidRPr="00941E99">
                <w:rPr>
                  <w:rStyle w:val="Hyperlink"/>
                </w:rPr>
                <w:t>EIA3</w:t>
              </w:r>
            </w:hyperlink>
            <w:r w:rsidR="008854A0">
              <w:rPr>
                <w:rStyle w:val="Hyperlink"/>
                <w:rFonts w:ascii="Times New Roman" w:hAnsi="Times New Roman"/>
              </w:rPr>
              <w:t>)</w:t>
            </w:r>
            <w:r w:rsidR="00E916D6">
              <w:t>.</w:t>
            </w:r>
            <w:r w:rsidR="00496A0D">
              <w:t xml:space="preserve"> </w:t>
            </w:r>
          </w:p>
          <w:p w14:paraId="7471124C" w14:textId="77777777" w:rsidR="007A5968" w:rsidRDefault="007A5968" w:rsidP="004F2703">
            <w:pPr>
              <w:pStyle w:val="Paragraph"/>
              <w:spacing w:after="0"/>
              <w:ind w:left="360"/>
              <w:rPr>
                <w:i/>
                <w:iCs/>
              </w:rPr>
            </w:pPr>
          </w:p>
          <w:p w14:paraId="730EDC10" w14:textId="77777777" w:rsidR="00FD10AD" w:rsidRPr="00E252E3" w:rsidRDefault="00FD10AD" w:rsidP="004F2703">
            <w:pPr>
              <w:pStyle w:val="Paragraph"/>
              <w:spacing w:after="0"/>
              <w:ind w:left="360"/>
              <w:rPr>
                <w:i/>
                <w:iCs/>
              </w:rPr>
            </w:pPr>
          </w:p>
          <w:p w14:paraId="64A867B8" w14:textId="773A1807" w:rsidR="00934BB8" w:rsidRPr="00934BB8" w:rsidRDefault="00A32D00" w:rsidP="004F2703">
            <w:pPr>
              <w:pStyle w:val="Paragraph"/>
              <w:numPr>
                <w:ilvl w:val="0"/>
                <w:numId w:val="7"/>
              </w:numPr>
            </w:pPr>
            <w:r w:rsidRPr="00E252E3">
              <w:rPr>
                <w:i/>
                <w:iCs/>
              </w:rPr>
              <w:t>Inclusion health and vulnerable groups</w:t>
            </w:r>
            <w:r w:rsidR="00247034" w:rsidRPr="00E252E3">
              <w:rPr>
                <w:i/>
                <w:iCs/>
              </w:rPr>
              <w:t xml:space="preserve"> (for example, vulnerable migrants, people experiencing homelessness, people in contact with the criminal justice system, sex workers, Gypsy, Roma and Traveller communities, young people leaving care and victims of trafficking)</w:t>
            </w:r>
            <w:r w:rsidR="0066035C">
              <w:rPr>
                <w:i/>
                <w:iCs/>
              </w:rPr>
              <w:t>.</w:t>
            </w:r>
            <w:r w:rsidR="00841329">
              <w:t xml:space="preserve"> </w:t>
            </w:r>
            <w:r w:rsidR="00154CE4">
              <w:t>None identified.</w:t>
            </w:r>
          </w:p>
        </w:tc>
      </w:tr>
    </w:tbl>
    <w:p w14:paraId="3BE7CB43" w14:textId="77777777" w:rsidR="00694918" w:rsidRPr="00E252E3" w:rsidRDefault="00694918" w:rsidP="004F2703">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94918" w:rsidRPr="00E252E3" w14:paraId="7910F6BF" w14:textId="77777777" w:rsidTr="00407D0C">
        <w:trPr>
          <w:trHeight w:val="549"/>
        </w:trPr>
        <w:tc>
          <w:tcPr>
            <w:tcW w:w="9704" w:type="dxa"/>
          </w:tcPr>
          <w:p w14:paraId="466DB04B" w14:textId="0B8A3024" w:rsidR="00694918" w:rsidRPr="00E252E3" w:rsidRDefault="00694918" w:rsidP="004F2703">
            <w:pPr>
              <w:pStyle w:val="Paragraph"/>
              <w:numPr>
                <w:ilvl w:val="1"/>
                <w:numId w:val="8"/>
              </w:numPr>
              <w:rPr>
                <w:rFonts w:cs="Arial"/>
              </w:rPr>
            </w:pPr>
            <w:bookmarkStart w:id="5" w:name="_Hlk110604868"/>
            <w:r w:rsidRPr="00E252E3">
              <w:t>How can the identified equality and health inequalities issues be further explored</w:t>
            </w:r>
            <w:r w:rsidR="002D4E4E" w:rsidRPr="00E252E3">
              <w:t xml:space="preserve"> </w:t>
            </w:r>
            <w:r w:rsidRPr="00E252E3">
              <w:t>and considered at this stage of the development process?</w:t>
            </w:r>
            <w:bookmarkEnd w:id="5"/>
          </w:p>
        </w:tc>
      </w:tr>
      <w:tr w:rsidR="00694918" w:rsidRPr="00E252E3" w14:paraId="2F2C4AFA" w14:textId="77777777" w:rsidTr="00D27534">
        <w:trPr>
          <w:trHeight w:val="1266"/>
        </w:trPr>
        <w:tc>
          <w:tcPr>
            <w:tcW w:w="9704" w:type="dxa"/>
          </w:tcPr>
          <w:p w14:paraId="730EF7E3" w14:textId="1B1AE1EA" w:rsidR="00E760E3" w:rsidRDefault="00E760E3" w:rsidP="004F2703">
            <w:pPr>
              <w:pStyle w:val="Paragraph"/>
              <w:spacing w:after="0"/>
            </w:pPr>
            <w:r>
              <w:t xml:space="preserve">Data on variation by deprivation and geographical area will be highlighted in the introduction and current practice section of the </w:t>
            </w:r>
            <w:r w:rsidR="00E1083E">
              <w:t xml:space="preserve">committee </w:t>
            </w:r>
            <w:r>
              <w:t xml:space="preserve">briefing paper (if relevant quality improvement area is suggested at topic engagement) for discussion at the  </w:t>
            </w:r>
            <w:r w:rsidR="00E1083E">
              <w:t>Q</w:t>
            </w:r>
            <w:r>
              <w:t xml:space="preserve">uality </w:t>
            </w:r>
            <w:r w:rsidR="00E1083E">
              <w:t>S</w:t>
            </w:r>
            <w:r>
              <w:t xml:space="preserve">tandard </w:t>
            </w:r>
            <w:r w:rsidR="00E1083E">
              <w:t>A</w:t>
            </w:r>
            <w:r>
              <w:t xml:space="preserve">dvisory </w:t>
            </w:r>
            <w:r w:rsidR="00E1083E">
              <w:t>C</w:t>
            </w:r>
            <w:r>
              <w:t>ommittee</w:t>
            </w:r>
            <w:r w:rsidR="00E1083E">
              <w:t xml:space="preserve"> (QSAC</w:t>
            </w:r>
            <w:r>
              <w:t>) when prioritising key areas for quality improvement.</w:t>
            </w:r>
            <w:r w:rsidR="00626489">
              <w:t xml:space="preserve"> A representative from the National Audit for Ovarian Cancer has also been invited to the meeting to provide further insight about the </w:t>
            </w:r>
            <w:r w:rsidR="00E1083E">
              <w:t xml:space="preserve">inequalities </w:t>
            </w:r>
            <w:r w:rsidR="00626489">
              <w:t>data.</w:t>
            </w:r>
          </w:p>
          <w:p w14:paraId="49B327CB" w14:textId="77777777" w:rsidR="007A5968" w:rsidRDefault="007A5968" w:rsidP="004F2703">
            <w:pPr>
              <w:pStyle w:val="Paragraph"/>
              <w:spacing w:after="0"/>
              <w:rPr>
                <w:color w:val="538135" w:themeColor="accent6" w:themeShade="BF"/>
              </w:rPr>
            </w:pPr>
          </w:p>
          <w:p w14:paraId="179CF4BB" w14:textId="154A57A6" w:rsidR="00C25F7D" w:rsidRDefault="00E760E3" w:rsidP="004F2703">
            <w:pPr>
              <w:pStyle w:val="Paragraph"/>
              <w:spacing w:after="0"/>
            </w:pPr>
            <w:r>
              <w:t>The following areas could be</w:t>
            </w:r>
            <w:r w:rsidR="00C25F7D">
              <w:t xml:space="preserve"> addressed by</w:t>
            </w:r>
            <w:r w:rsidR="00B2251C">
              <w:t xml:space="preserve"> potential</w:t>
            </w:r>
            <w:r w:rsidR="00824650">
              <w:t xml:space="preserve"> </w:t>
            </w:r>
            <w:r w:rsidR="00C25F7D">
              <w:t>quality statement</w:t>
            </w:r>
            <w:r w:rsidR="00B2251C">
              <w:t>s</w:t>
            </w:r>
            <w:r w:rsidR="00C25F7D">
              <w:t xml:space="preserve"> </w:t>
            </w:r>
            <w:r w:rsidR="00B2251C">
              <w:t xml:space="preserve">and/or the equality and diversity section, </w:t>
            </w:r>
            <w:r w:rsidR="00C25F7D">
              <w:t>if prioritised</w:t>
            </w:r>
            <w:r w:rsidR="00824650">
              <w:t xml:space="preserve"> for development</w:t>
            </w:r>
            <w:r w:rsidR="00C25F7D">
              <w:t>:</w:t>
            </w:r>
          </w:p>
          <w:p w14:paraId="525AFB7B" w14:textId="77777777" w:rsidR="00C25F7D" w:rsidRDefault="00C25F7D" w:rsidP="004F2703">
            <w:pPr>
              <w:pStyle w:val="Paragraph"/>
              <w:spacing w:after="0"/>
            </w:pPr>
          </w:p>
          <w:p w14:paraId="6674D669" w14:textId="523D1649" w:rsidR="00626489" w:rsidRDefault="00626489" w:rsidP="004F2703">
            <w:pPr>
              <w:pStyle w:val="Paragraph"/>
              <w:numPr>
                <w:ilvl w:val="0"/>
                <w:numId w:val="12"/>
              </w:numPr>
              <w:spacing w:after="0"/>
            </w:pPr>
            <w:r>
              <w:lastRenderedPageBreak/>
              <w:t xml:space="preserve">Age: Inequalities on age will need to be </w:t>
            </w:r>
            <w:r w:rsidR="00B334B8">
              <w:t xml:space="preserve">explored further with committee members and </w:t>
            </w:r>
            <w:r>
              <w:t xml:space="preserve">considered if a statement on treatment options is prioritised. </w:t>
            </w:r>
          </w:p>
          <w:p w14:paraId="462EBADC" w14:textId="77777777" w:rsidR="00390888" w:rsidRDefault="00390888" w:rsidP="004F2703">
            <w:pPr>
              <w:pStyle w:val="Paragraph"/>
              <w:spacing w:after="0"/>
            </w:pPr>
          </w:p>
          <w:p w14:paraId="114D3D06" w14:textId="0EAE8ABA" w:rsidR="00E760E3" w:rsidRDefault="00E760E3" w:rsidP="004F2703">
            <w:pPr>
              <w:pStyle w:val="Paragraph"/>
              <w:numPr>
                <w:ilvl w:val="0"/>
                <w:numId w:val="12"/>
              </w:numPr>
              <w:spacing w:after="0"/>
            </w:pPr>
            <w:r>
              <w:t xml:space="preserve">Gender reassignment and sexual orientation: the guideline includes </w:t>
            </w:r>
            <w:r w:rsidR="0030705B">
              <w:t xml:space="preserve">draft </w:t>
            </w:r>
            <w:r>
              <w:t>recommendations on training and information available for healthcare professionals on equality and inclusiveness issues that could be considered for relevant statements.</w:t>
            </w:r>
          </w:p>
          <w:p w14:paraId="54FF622D" w14:textId="77777777" w:rsidR="00390888" w:rsidRDefault="00390888" w:rsidP="004F2703">
            <w:pPr>
              <w:pStyle w:val="Paragraph"/>
              <w:spacing w:after="0"/>
            </w:pPr>
          </w:p>
          <w:p w14:paraId="52B464E4" w14:textId="0C30F08D" w:rsidR="00626489" w:rsidRDefault="00626489" w:rsidP="004F2703">
            <w:pPr>
              <w:pStyle w:val="Paragraph"/>
              <w:numPr>
                <w:ilvl w:val="0"/>
                <w:numId w:val="12"/>
              </w:numPr>
              <w:spacing w:after="0"/>
            </w:pPr>
            <w:r>
              <w:t xml:space="preserve">Sex: The guideline includes </w:t>
            </w:r>
            <w:r w:rsidR="0030705B">
              <w:t xml:space="preserve">draft </w:t>
            </w:r>
            <w:r>
              <w:t xml:space="preserve">recommendations on training and information on inclusiveness issues and raising awareness that men and people with male reproductive organs can have a genetic risk of a pathogenic variant associated with ovarian cancer and other cancers. This could be considered if a statement on genetic testing was prioritised. </w:t>
            </w:r>
          </w:p>
          <w:p w14:paraId="56D0AEA3" w14:textId="77777777" w:rsidR="00CA0951" w:rsidRDefault="00CA0951" w:rsidP="008B5719">
            <w:pPr>
              <w:pStyle w:val="Paragraph"/>
              <w:spacing w:after="0"/>
            </w:pPr>
          </w:p>
          <w:p w14:paraId="7B8BA22E" w14:textId="2EBB7190" w:rsidR="004C00F8" w:rsidRDefault="00B2251C" w:rsidP="004F2703">
            <w:pPr>
              <w:pStyle w:val="Paragraph"/>
              <w:numPr>
                <w:ilvl w:val="0"/>
                <w:numId w:val="12"/>
              </w:numPr>
              <w:spacing w:after="0"/>
            </w:pPr>
            <w:r>
              <w:t>Race:</w:t>
            </w:r>
            <w:r w:rsidR="00260D8A">
              <w:t xml:space="preserve"> </w:t>
            </w:r>
            <w:r w:rsidR="00626489">
              <w:t xml:space="preserve">The guideline includes a </w:t>
            </w:r>
            <w:r w:rsidR="0030705B">
              <w:t xml:space="preserve">draft </w:t>
            </w:r>
            <w:r w:rsidR="00626489">
              <w:t>recommendation on at risk-populations for genetic counselling and testing including p</w:t>
            </w:r>
            <w:r w:rsidRPr="00B2251C">
              <w:t xml:space="preserve">opulations </w:t>
            </w:r>
            <w:r w:rsidR="005277CF">
              <w:t xml:space="preserve">with </w:t>
            </w:r>
            <w:r w:rsidRPr="00B2251C">
              <w:t>a higher risk of having a founder pathogenic variant associated with familial ovarian cancer</w:t>
            </w:r>
            <w:r w:rsidR="00626489">
              <w:t xml:space="preserve">. This could be considered if a </w:t>
            </w:r>
            <w:r w:rsidR="005277CF">
              <w:t>statement on genetic testing</w:t>
            </w:r>
            <w:r w:rsidR="00052B13">
              <w:t xml:space="preserve"> was prioritised</w:t>
            </w:r>
            <w:r w:rsidR="005277CF">
              <w:t xml:space="preserve">. </w:t>
            </w:r>
          </w:p>
          <w:p w14:paraId="1ABDB2C0" w14:textId="77777777" w:rsidR="001A3FCC" w:rsidRDefault="001A3FCC" w:rsidP="001A3FCC">
            <w:pPr>
              <w:pStyle w:val="Paragraph"/>
              <w:spacing w:after="0"/>
            </w:pPr>
          </w:p>
          <w:p w14:paraId="3B00F7B9" w14:textId="17C925D9" w:rsidR="00AC2D43" w:rsidRPr="000750CA" w:rsidRDefault="003A1A7A" w:rsidP="004F2703">
            <w:pPr>
              <w:pStyle w:val="Paragraph"/>
            </w:pPr>
            <w:r w:rsidRPr="003A1A7A">
              <w:t>Further consideration of these, and any additional equality and health inequality issues raised during development of the quality standard, will take place following topic engagement with stakeholders, at the QSAC and throughout development of the quality standard.</w:t>
            </w:r>
            <w:r w:rsidR="00E05F87">
              <w:t xml:space="preserve"> </w:t>
            </w:r>
          </w:p>
        </w:tc>
      </w:tr>
    </w:tbl>
    <w:p w14:paraId="51451955" w14:textId="77777777" w:rsidR="00694918" w:rsidRPr="00E252E3" w:rsidRDefault="00694918" w:rsidP="004F2703">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E252E3" w14:paraId="3BAF4986" w14:textId="77777777" w:rsidTr="001553E9">
        <w:trPr>
          <w:trHeight w:val="557"/>
        </w:trPr>
        <w:tc>
          <w:tcPr>
            <w:tcW w:w="9703" w:type="dxa"/>
          </w:tcPr>
          <w:p w14:paraId="62E9BAC7" w14:textId="69874389" w:rsidR="00537554" w:rsidRPr="00E252E3" w:rsidRDefault="00537554" w:rsidP="004F2703">
            <w:pPr>
              <w:pStyle w:val="Paragraph"/>
              <w:numPr>
                <w:ilvl w:val="1"/>
                <w:numId w:val="8"/>
              </w:numPr>
            </w:pPr>
            <w:r w:rsidRPr="00E252E3">
              <w:t xml:space="preserve">Do you have representation from stakeholder groups that can help </w:t>
            </w:r>
            <w:r w:rsidR="00651308" w:rsidRPr="00E252E3">
              <w:t>to explore</w:t>
            </w:r>
            <w:r w:rsidRPr="00E252E3">
              <w:t xml:space="preserve"> equality</w:t>
            </w:r>
            <w:r w:rsidR="006E7763" w:rsidRPr="00E252E3">
              <w:t xml:space="preserve"> and </w:t>
            </w:r>
            <w:r w:rsidRPr="00E252E3">
              <w:t>health inequalities issues</w:t>
            </w:r>
            <w:r w:rsidR="00651308" w:rsidRPr="00E252E3">
              <w:t xml:space="preserve"> during the </w:t>
            </w:r>
            <w:r w:rsidR="006320D4" w:rsidRPr="00E252E3">
              <w:t xml:space="preserve">topic engagement </w:t>
            </w:r>
            <w:r w:rsidR="00651308" w:rsidRPr="00E252E3">
              <w:t>process</w:t>
            </w:r>
            <w:r w:rsidRPr="00E252E3">
              <w:t xml:space="preserve"> including groups who are known to be affected by these issues? If not, what plans are in place </w:t>
            </w:r>
            <w:r w:rsidR="00651308" w:rsidRPr="00E252E3">
              <w:t>to address</w:t>
            </w:r>
            <w:r w:rsidRPr="00E252E3">
              <w:t xml:space="preserve"> gaps in the stakeholder list? </w:t>
            </w:r>
          </w:p>
        </w:tc>
      </w:tr>
      <w:tr w:rsidR="00451133" w:rsidRPr="00E252E3" w14:paraId="12784EF4" w14:textId="77777777" w:rsidTr="001F613B">
        <w:trPr>
          <w:trHeight w:val="699"/>
        </w:trPr>
        <w:tc>
          <w:tcPr>
            <w:tcW w:w="9703" w:type="dxa"/>
          </w:tcPr>
          <w:p w14:paraId="60E95732" w14:textId="269CA434" w:rsidR="009A09E3" w:rsidRPr="00390888" w:rsidRDefault="009A09E3" w:rsidP="004F2703">
            <w:pPr>
              <w:spacing w:line="276" w:lineRule="auto"/>
              <w:rPr>
                <w:rFonts w:ascii="Arial" w:hAnsi="Arial"/>
                <w:i/>
                <w:iCs/>
                <w:color w:val="538135" w:themeColor="accent6" w:themeShade="BF"/>
              </w:rPr>
            </w:pPr>
            <w:r>
              <w:rPr>
                <w:rFonts w:ascii="Arial" w:hAnsi="Arial"/>
              </w:rPr>
              <w:t xml:space="preserve">The stakeholder list includes key patient groups identified within the QS team and in discussion with the </w:t>
            </w:r>
            <w:r w:rsidRPr="009A09E3">
              <w:rPr>
                <w:rFonts w:ascii="Arial" w:hAnsi="Arial"/>
              </w:rPr>
              <w:t>Public Involvement Programme (PIP)</w:t>
            </w:r>
            <w:r w:rsidR="00375ACA" w:rsidRPr="009A09E3">
              <w:rPr>
                <w:rFonts w:ascii="Arial" w:hAnsi="Arial"/>
              </w:rPr>
              <w:t>.</w:t>
            </w:r>
            <w:r w:rsidR="00375ACA">
              <w:rPr>
                <w:rFonts w:ascii="Arial" w:hAnsi="Arial"/>
              </w:rPr>
              <w:t xml:space="preserve"> </w:t>
            </w:r>
            <w:r w:rsidR="00B70448">
              <w:rPr>
                <w:rFonts w:ascii="Arial" w:hAnsi="Arial"/>
              </w:rPr>
              <w:t>4</w:t>
            </w:r>
            <w:r w:rsidR="00B70448" w:rsidRPr="009A09E3">
              <w:rPr>
                <w:rFonts w:ascii="Arial" w:hAnsi="Arial"/>
              </w:rPr>
              <w:t xml:space="preserve"> key patient stakeholder</w:t>
            </w:r>
            <w:r w:rsidR="00B70448">
              <w:rPr>
                <w:rFonts w:ascii="Arial" w:hAnsi="Arial"/>
              </w:rPr>
              <w:t xml:space="preserve"> organisations were</w:t>
            </w:r>
            <w:r w:rsidR="00B70448" w:rsidRPr="009A09E3">
              <w:rPr>
                <w:rFonts w:ascii="Arial" w:hAnsi="Arial"/>
              </w:rPr>
              <w:t xml:space="preserve"> identified:</w:t>
            </w:r>
            <w:r w:rsidR="00B70448">
              <w:rPr>
                <w:rFonts w:ascii="Arial" w:hAnsi="Arial"/>
              </w:rPr>
              <w:t xml:space="preserve"> </w:t>
            </w:r>
            <w:r w:rsidR="00B70448" w:rsidRPr="002216DE">
              <w:rPr>
                <w:rFonts w:ascii="Arial" w:hAnsi="Arial"/>
              </w:rPr>
              <w:t>Target Ovarian Cancer</w:t>
            </w:r>
            <w:r w:rsidR="00B70448">
              <w:rPr>
                <w:rFonts w:ascii="Arial" w:hAnsi="Arial"/>
              </w:rPr>
              <w:t xml:space="preserve">, </w:t>
            </w:r>
            <w:r w:rsidR="00B70448" w:rsidRPr="002216DE">
              <w:rPr>
                <w:rFonts w:ascii="Arial" w:hAnsi="Arial"/>
              </w:rPr>
              <w:t>Ovarian Cancer Action</w:t>
            </w:r>
            <w:r w:rsidR="00B70448">
              <w:rPr>
                <w:rFonts w:ascii="Arial" w:hAnsi="Arial"/>
              </w:rPr>
              <w:t xml:space="preserve">, </w:t>
            </w:r>
            <w:r w:rsidR="00B70448" w:rsidRPr="002216DE">
              <w:rPr>
                <w:rFonts w:ascii="Arial" w:hAnsi="Arial"/>
              </w:rPr>
              <w:t>Eve Appeal</w:t>
            </w:r>
            <w:r w:rsidR="00B70448">
              <w:rPr>
                <w:rFonts w:ascii="Arial" w:hAnsi="Arial"/>
              </w:rPr>
              <w:t xml:space="preserve"> and </w:t>
            </w:r>
            <w:r w:rsidR="00B70448" w:rsidRPr="002216DE">
              <w:rPr>
                <w:rFonts w:ascii="Arial" w:hAnsi="Arial"/>
              </w:rPr>
              <w:t>Ovacome</w:t>
            </w:r>
            <w:r w:rsidR="00B70448">
              <w:rPr>
                <w:rFonts w:ascii="Arial" w:hAnsi="Arial"/>
              </w:rPr>
              <w:t>.</w:t>
            </w:r>
            <w:r w:rsidR="00390888">
              <w:rPr>
                <w:rFonts w:ascii="Arial" w:hAnsi="Arial"/>
                <w:color w:val="538135" w:themeColor="accent6" w:themeShade="BF"/>
              </w:rPr>
              <w:t xml:space="preserve"> </w:t>
            </w:r>
          </w:p>
          <w:p w14:paraId="69D740BF" w14:textId="77777777" w:rsidR="009A09E3" w:rsidRPr="00390888" w:rsidRDefault="009A09E3" w:rsidP="004F2703">
            <w:pPr>
              <w:spacing w:line="276" w:lineRule="auto"/>
              <w:rPr>
                <w:rFonts w:ascii="Arial" w:hAnsi="Arial"/>
                <w:color w:val="538135" w:themeColor="accent6" w:themeShade="BF"/>
              </w:rPr>
            </w:pPr>
          </w:p>
          <w:p w14:paraId="3AF76D73" w14:textId="77777777" w:rsidR="00390888" w:rsidRDefault="00466846" w:rsidP="004F2703">
            <w:pPr>
              <w:spacing w:line="276" w:lineRule="auto"/>
              <w:rPr>
                <w:rFonts w:ascii="Arial" w:hAnsi="Arial"/>
              </w:rPr>
            </w:pPr>
            <w:r>
              <w:rPr>
                <w:rFonts w:ascii="Arial" w:hAnsi="Arial"/>
              </w:rPr>
              <w:t>A l</w:t>
            </w:r>
            <w:r w:rsidR="009A09E3" w:rsidRPr="009A09E3">
              <w:rPr>
                <w:rFonts w:ascii="Arial" w:hAnsi="Arial"/>
              </w:rPr>
              <w:t>ay member with lived experience has been appoin</w:t>
            </w:r>
            <w:r>
              <w:rPr>
                <w:rFonts w:ascii="Arial" w:hAnsi="Arial"/>
              </w:rPr>
              <w:t>ted</w:t>
            </w:r>
            <w:r w:rsidR="009A09E3" w:rsidRPr="009A09E3">
              <w:rPr>
                <w:rFonts w:ascii="Arial" w:hAnsi="Arial"/>
              </w:rPr>
              <w:t xml:space="preserve"> as a specialist committee member. </w:t>
            </w:r>
          </w:p>
          <w:p w14:paraId="4EA45C5E" w14:textId="1B71650D" w:rsidR="001A3FCC" w:rsidRPr="001A3FCC" w:rsidRDefault="001A3FCC" w:rsidP="004F2703">
            <w:pPr>
              <w:spacing w:line="276" w:lineRule="auto"/>
              <w:rPr>
                <w:rFonts w:ascii="Arial" w:hAnsi="Arial"/>
                <w:color w:val="538135" w:themeColor="accent6" w:themeShade="BF"/>
              </w:rPr>
            </w:pPr>
          </w:p>
        </w:tc>
      </w:tr>
    </w:tbl>
    <w:p w14:paraId="2C79A116" w14:textId="77777777" w:rsidR="00843091" w:rsidRPr="00E252E3" w:rsidRDefault="00843091" w:rsidP="004F2703">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51308" w:rsidRPr="00E252E3" w14:paraId="2A0D2C43" w14:textId="77777777" w:rsidTr="07076A7F">
        <w:trPr>
          <w:trHeight w:val="525"/>
        </w:trPr>
        <w:tc>
          <w:tcPr>
            <w:tcW w:w="9719" w:type="dxa"/>
          </w:tcPr>
          <w:p w14:paraId="5125968B" w14:textId="5118E85A" w:rsidR="002216DE" w:rsidRPr="002216DE" w:rsidRDefault="00651308" w:rsidP="004F2703">
            <w:pPr>
              <w:pStyle w:val="Paragraph"/>
              <w:numPr>
                <w:ilvl w:val="1"/>
                <w:numId w:val="8"/>
              </w:numPr>
              <w:rPr>
                <w:rFonts w:cs="Arial"/>
              </w:rPr>
            </w:pPr>
            <w:r w:rsidRPr="00E252E3">
              <w:t xml:space="preserve">How </w:t>
            </w:r>
            <w:r w:rsidR="002B0E8D" w:rsidRPr="00E252E3">
              <w:t xml:space="preserve">will the views and experiences of those affected by </w:t>
            </w:r>
            <w:r w:rsidRPr="00E252E3">
              <w:t>equalit</w:t>
            </w:r>
            <w:r w:rsidR="009B06BC" w:rsidRPr="00E252E3">
              <w:t>y</w:t>
            </w:r>
            <w:r w:rsidRPr="00E252E3">
              <w:t xml:space="preserve"> and health inequalities issues be meaningfully </w:t>
            </w:r>
            <w:r w:rsidR="009F1B51" w:rsidRPr="00E252E3">
              <w:t>included</w:t>
            </w:r>
            <w:r w:rsidRPr="00E252E3">
              <w:t xml:space="preserve"> in the </w:t>
            </w:r>
            <w:r w:rsidR="006320D4" w:rsidRPr="00E252E3">
              <w:t xml:space="preserve">quality standard </w:t>
            </w:r>
            <w:r w:rsidRPr="00E252E3">
              <w:t xml:space="preserve">development process going forward? </w:t>
            </w:r>
          </w:p>
        </w:tc>
      </w:tr>
      <w:tr w:rsidR="00651308" w:rsidRPr="00E252E3" w14:paraId="67CB7081" w14:textId="77777777" w:rsidTr="07076A7F">
        <w:trPr>
          <w:trHeight w:val="3433"/>
        </w:trPr>
        <w:tc>
          <w:tcPr>
            <w:tcW w:w="9719" w:type="dxa"/>
          </w:tcPr>
          <w:p w14:paraId="57D74BD5" w14:textId="099B3C86" w:rsidR="002216DE" w:rsidRDefault="002216DE" w:rsidP="004F2703">
            <w:pPr>
              <w:pStyle w:val="Paragraphnonumbers"/>
              <w:rPr>
                <w:iCs/>
              </w:rPr>
            </w:pPr>
            <w:r>
              <w:rPr>
                <w:iCs/>
              </w:rPr>
              <w:lastRenderedPageBreak/>
              <w:t xml:space="preserve">We will provide additional detail in the briefing paper where these issues relate to stakeholder suggestions or should be considered in their own right. </w:t>
            </w:r>
            <w:r w:rsidR="00466846">
              <w:rPr>
                <w:iCs/>
              </w:rPr>
              <w:t>A</w:t>
            </w:r>
            <w:r>
              <w:rPr>
                <w:iCs/>
              </w:rPr>
              <w:t xml:space="preserve"> representative </w:t>
            </w:r>
            <w:r w:rsidR="00466846">
              <w:rPr>
                <w:iCs/>
              </w:rPr>
              <w:t>from</w:t>
            </w:r>
            <w:r>
              <w:rPr>
                <w:iCs/>
              </w:rPr>
              <w:t xml:space="preserve"> </w:t>
            </w:r>
            <w:r w:rsidR="00466846">
              <w:rPr>
                <w:iCs/>
              </w:rPr>
              <w:t xml:space="preserve">the National Audit for Ovarian Cancer has </w:t>
            </w:r>
            <w:r>
              <w:rPr>
                <w:iCs/>
              </w:rPr>
              <w:t xml:space="preserve">been recruited as a topic expert, to join the </w:t>
            </w:r>
            <w:r w:rsidR="005277CF">
              <w:rPr>
                <w:iCs/>
              </w:rPr>
              <w:t>QSAC</w:t>
            </w:r>
            <w:r w:rsidR="008B2F48">
              <w:rPr>
                <w:iCs/>
              </w:rPr>
              <w:t xml:space="preserve">, to provide expertise on </w:t>
            </w:r>
            <w:r w:rsidR="00E1083E">
              <w:rPr>
                <w:iCs/>
              </w:rPr>
              <w:t xml:space="preserve">data collection and </w:t>
            </w:r>
            <w:r w:rsidR="008B2F48">
              <w:rPr>
                <w:iCs/>
              </w:rPr>
              <w:t xml:space="preserve">measurement. </w:t>
            </w:r>
            <w:r w:rsidR="00E71B5B">
              <w:rPr>
                <w:iCs/>
              </w:rPr>
              <w:t>We expect</w:t>
            </w:r>
            <w:r w:rsidR="008B2F48">
              <w:rPr>
                <w:iCs/>
              </w:rPr>
              <w:t xml:space="preserve"> </w:t>
            </w:r>
            <w:r w:rsidR="00E71B5B">
              <w:rPr>
                <w:iCs/>
              </w:rPr>
              <w:t xml:space="preserve">this would </w:t>
            </w:r>
            <w:r w:rsidR="008B2F48">
              <w:rPr>
                <w:iCs/>
              </w:rPr>
              <w:t>include expertise on data relating to inequalities</w:t>
            </w:r>
            <w:r w:rsidR="00E71B5B">
              <w:rPr>
                <w:iCs/>
              </w:rPr>
              <w:t xml:space="preserve"> raised in the report</w:t>
            </w:r>
            <w:r w:rsidR="00E14A31">
              <w:rPr>
                <w:iCs/>
              </w:rPr>
              <w:t>s for the ovarian cancer feasibility audit</w:t>
            </w:r>
            <w:r>
              <w:rPr>
                <w:iCs/>
              </w:rPr>
              <w:t xml:space="preserve">. </w:t>
            </w:r>
          </w:p>
          <w:p w14:paraId="17DD5252" w14:textId="24D76844" w:rsidR="009A09E3" w:rsidRDefault="6DEA7737" w:rsidP="004F2703">
            <w:pPr>
              <w:pStyle w:val="Paragraphnonumbers"/>
            </w:pPr>
            <w:r>
              <w:t>L</w:t>
            </w:r>
            <w:r w:rsidR="009A09E3">
              <w:t>ay member</w:t>
            </w:r>
            <w:r w:rsidR="62E940EE">
              <w:t>s</w:t>
            </w:r>
            <w:r w:rsidR="009A09E3">
              <w:t xml:space="preserve"> with lived experience will input into the QS throughout development. </w:t>
            </w:r>
          </w:p>
          <w:p w14:paraId="5667D10B" w14:textId="0C921C2D" w:rsidR="00390888" w:rsidRPr="006A48B4" w:rsidRDefault="009A09E3" w:rsidP="004F2703">
            <w:pPr>
              <w:pStyle w:val="Paragraphnonumbers"/>
            </w:pPr>
            <w:r>
              <w:t>We will work with key patient stakeholders, and actively chase these organisations for a response if needed, to ensure their views are also presented to the committee.</w:t>
            </w:r>
          </w:p>
        </w:tc>
      </w:tr>
    </w:tbl>
    <w:p w14:paraId="02A7F915" w14:textId="77777777" w:rsidR="00651308" w:rsidRPr="00E252E3" w:rsidRDefault="00651308" w:rsidP="004F2703">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E252E3" w14:paraId="129495E1" w14:textId="77777777" w:rsidTr="003D03EE">
        <w:trPr>
          <w:trHeight w:val="838"/>
        </w:trPr>
        <w:tc>
          <w:tcPr>
            <w:tcW w:w="9731" w:type="dxa"/>
          </w:tcPr>
          <w:p w14:paraId="0B9FF55D" w14:textId="5F518B25" w:rsidR="00843091" w:rsidRPr="00E252E3" w:rsidRDefault="00242ABB" w:rsidP="004F2703">
            <w:pPr>
              <w:pStyle w:val="Paragraph"/>
              <w:numPr>
                <w:ilvl w:val="1"/>
                <w:numId w:val="8"/>
              </w:numPr>
            </w:pPr>
            <w:r w:rsidRPr="00E252E3">
              <w:rPr>
                <w:rFonts w:cs="Arial"/>
              </w:rPr>
              <w:t xml:space="preserve"> </w:t>
            </w:r>
            <w:r w:rsidR="00843091" w:rsidRPr="00E252E3">
              <w:rPr>
                <w:rFonts w:cs="Arial"/>
              </w:rPr>
              <w:t xml:space="preserve">Has it been proposed to exclude any population groups from </w:t>
            </w:r>
            <w:r w:rsidR="006320D4" w:rsidRPr="00E252E3">
              <w:rPr>
                <w:rFonts w:cs="Arial"/>
              </w:rPr>
              <w:t>coverage by the quality standard</w:t>
            </w:r>
            <w:r w:rsidR="00843091" w:rsidRPr="00E252E3">
              <w:rPr>
                <w:rFonts w:cs="Arial"/>
              </w:rPr>
              <w:t>? If yes,</w:t>
            </w:r>
            <w:r w:rsidRPr="00E252E3">
              <w:rPr>
                <w:rFonts w:cs="Arial"/>
              </w:rPr>
              <w:t xml:space="preserve"> could these exclusions further impact on people affected by</w:t>
            </w:r>
            <w:r w:rsidR="00843091" w:rsidRPr="00E252E3">
              <w:rPr>
                <w:rFonts w:cs="Arial"/>
              </w:rPr>
              <w:t xml:space="preserve"> any equality and health inequalities issues identified? </w:t>
            </w:r>
          </w:p>
        </w:tc>
      </w:tr>
      <w:tr w:rsidR="00451133" w:rsidRPr="00E252E3" w14:paraId="51FC9179" w14:textId="77777777" w:rsidTr="00B025EB">
        <w:trPr>
          <w:trHeight w:val="1408"/>
        </w:trPr>
        <w:tc>
          <w:tcPr>
            <w:tcW w:w="9731" w:type="dxa"/>
          </w:tcPr>
          <w:p w14:paraId="6757D9F8" w14:textId="602E1AEC" w:rsidR="00C538A4" w:rsidRDefault="00C538A4" w:rsidP="004F2703">
            <w:pPr>
              <w:pStyle w:val="Paragraph"/>
              <w:rPr>
                <w:rFonts w:cs="Arial"/>
              </w:rPr>
            </w:pPr>
            <w:r w:rsidRPr="00D27534">
              <w:rPr>
                <w:rFonts w:cs="Arial"/>
              </w:rPr>
              <w:t xml:space="preserve">It is anticipated that the quality standard for </w:t>
            </w:r>
            <w:r w:rsidR="00052B13">
              <w:rPr>
                <w:rFonts w:cs="Arial"/>
              </w:rPr>
              <w:t>ovarian</w:t>
            </w:r>
            <w:r w:rsidR="00052B13" w:rsidRPr="00D27534">
              <w:rPr>
                <w:rFonts w:cs="Arial"/>
              </w:rPr>
              <w:t xml:space="preserve"> </w:t>
            </w:r>
            <w:r w:rsidRPr="00D27534">
              <w:rPr>
                <w:rFonts w:cs="Arial"/>
              </w:rPr>
              <w:t xml:space="preserve">cancer will not cover the care of children and young people (younger than 18 years). This is because </w:t>
            </w:r>
            <w:r>
              <w:rPr>
                <w:rFonts w:cs="Arial"/>
              </w:rPr>
              <w:t xml:space="preserve">ovarian </w:t>
            </w:r>
            <w:r w:rsidRPr="00D27534">
              <w:rPr>
                <w:rFonts w:cs="Arial"/>
              </w:rPr>
              <w:t xml:space="preserve">cancer incidence is strongly related to age, with the highest incidence rates being in older people </w:t>
            </w:r>
            <w:r>
              <w:t xml:space="preserve">(Cancer Research UK (2021) </w:t>
            </w:r>
            <w:hyperlink r:id="rId24" w:anchor="heading-One" w:history="1">
              <w:r w:rsidRPr="00E51C95">
                <w:rPr>
                  <w:rStyle w:val="Hyperlink"/>
                </w:rPr>
                <w:t>ovarian cancer, statistics on incidence by age</w:t>
              </w:r>
            </w:hyperlink>
            <w:r>
              <w:t>)</w:t>
            </w:r>
            <w:r w:rsidRPr="00E51C95">
              <w:t>.</w:t>
            </w:r>
            <w:r w:rsidRPr="00D27534">
              <w:rPr>
                <w:rFonts w:cs="Arial"/>
              </w:rPr>
              <w:t xml:space="preserve"> There is a published quality standard on the care of children and young people with cancer (QS55).</w:t>
            </w:r>
            <w:r w:rsidRPr="00D27534" w:rsidDel="00B70448">
              <w:rPr>
                <w:rFonts w:cs="Arial"/>
              </w:rPr>
              <w:t xml:space="preserve"> </w:t>
            </w:r>
          </w:p>
          <w:p w14:paraId="694688D7" w14:textId="66242FDB" w:rsidR="00390888" w:rsidRPr="006A48B4" w:rsidRDefault="0020375F" w:rsidP="004F2703">
            <w:pPr>
              <w:pStyle w:val="Paragraph"/>
              <w:rPr>
                <w:rFonts w:cs="Arial"/>
              </w:rPr>
            </w:pPr>
            <w:r w:rsidRPr="0020375F">
              <w:rPr>
                <w:rFonts w:cs="Arial"/>
              </w:rPr>
              <w:t>Risk management and decision-making support for people with male reproductive organs who have, or are at risk of having, a pathogenic variant associated with ovarian cancer is not included in the guideline. This is because they are not at risk of developing ovarian cancer, and the decisions that they would have to make are different</w:t>
            </w:r>
            <w:r w:rsidR="00B70448">
              <w:rPr>
                <w:rFonts w:cs="Arial"/>
              </w:rPr>
              <w:t>.</w:t>
            </w:r>
            <w:r w:rsidRPr="0020375F">
              <w:rPr>
                <w:rFonts w:cs="Arial"/>
              </w:rPr>
              <w:t xml:space="preserve"> </w:t>
            </w:r>
          </w:p>
        </w:tc>
      </w:tr>
    </w:tbl>
    <w:p w14:paraId="6165A1FA" w14:textId="77777777" w:rsidR="00843091" w:rsidRPr="00E252E3" w:rsidRDefault="00843091" w:rsidP="004F2703">
      <w:pPr>
        <w:pStyle w:val="Paragraphnonumbers"/>
        <w:rPr>
          <w:rFonts w:cs="Arial"/>
        </w:rPr>
      </w:pPr>
    </w:p>
    <w:p w14:paraId="32D28A73" w14:textId="2140200D" w:rsidR="001431B0" w:rsidRPr="00E252E3" w:rsidRDefault="001431B0" w:rsidP="004F2703">
      <w:pPr>
        <w:pStyle w:val="Paragraphnonumbers"/>
        <w:spacing w:after="0"/>
        <w:rPr>
          <w:rFonts w:cs="Arial"/>
        </w:rPr>
      </w:pPr>
      <w:r w:rsidRPr="00E252E3">
        <w:rPr>
          <w:rFonts w:cs="Arial"/>
        </w:rPr>
        <w:t xml:space="preserve">Completed by lead analyst: </w:t>
      </w:r>
      <w:r w:rsidR="00B11794">
        <w:rPr>
          <w:rFonts w:cs="Arial"/>
        </w:rPr>
        <w:t>Rachel Gick</w:t>
      </w:r>
    </w:p>
    <w:p w14:paraId="392CBC66" w14:textId="53D5B951" w:rsidR="001431B0" w:rsidRPr="00E252E3" w:rsidRDefault="001431B0" w:rsidP="004F2703">
      <w:pPr>
        <w:pStyle w:val="Paragraphnonumbers"/>
        <w:spacing w:after="0"/>
        <w:rPr>
          <w:rFonts w:cs="Arial"/>
        </w:rPr>
      </w:pPr>
      <w:r w:rsidRPr="00E252E3">
        <w:rPr>
          <w:rFonts w:cs="Arial"/>
        </w:rPr>
        <w:t xml:space="preserve">Date: </w:t>
      </w:r>
      <w:r w:rsidR="002216DE">
        <w:rPr>
          <w:rFonts w:cs="Arial"/>
        </w:rPr>
        <w:t>2</w:t>
      </w:r>
      <w:r w:rsidR="00D152C8">
        <w:rPr>
          <w:rFonts w:cs="Arial"/>
        </w:rPr>
        <w:t>8</w:t>
      </w:r>
      <w:r w:rsidR="002216DE">
        <w:rPr>
          <w:rFonts w:cs="Arial"/>
        </w:rPr>
        <w:t>/11/2023</w:t>
      </w:r>
    </w:p>
    <w:p w14:paraId="62CF53E5" w14:textId="77777777" w:rsidR="001431B0" w:rsidRPr="00E252E3" w:rsidRDefault="001431B0" w:rsidP="004F2703">
      <w:pPr>
        <w:pStyle w:val="Paragraphnonumbers"/>
        <w:spacing w:after="0"/>
        <w:rPr>
          <w:rFonts w:cs="Arial"/>
        </w:rPr>
      </w:pPr>
    </w:p>
    <w:p w14:paraId="46D256C1" w14:textId="70A78970" w:rsidR="001431B0" w:rsidRPr="00E252E3" w:rsidRDefault="001431B0" w:rsidP="004F2703">
      <w:pPr>
        <w:pStyle w:val="Paragraphnonumbers"/>
        <w:spacing w:after="0"/>
        <w:rPr>
          <w:rFonts w:cs="Arial"/>
        </w:rPr>
      </w:pPr>
      <w:r w:rsidRPr="00E252E3">
        <w:rPr>
          <w:rFonts w:cs="Arial"/>
        </w:rPr>
        <w:t xml:space="preserve">Approved by NICE quality assurance lead: </w:t>
      </w:r>
      <w:r w:rsidR="00B11794">
        <w:rPr>
          <w:rFonts w:cs="Arial"/>
        </w:rPr>
        <w:t xml:space="preserve">Mark Minchin </w:t>
      </w:r>
    </w:p>
    <w:p w14:paraId="5F650468" w14:textId="76BB2A8B" w:rsidR="00F8415B" w:rsidRDefault="001431B0" w:rsidP="004F2703">
      <w:pPr>
        <w:pStyle w:val="Paragraphnonumbers"/>
        <w:spacing w:after="0"/>
        <w:rPr>
          <w:rFonts w:cs="Arial"/>
        </w:rPr>
      </w:pPr>
      <w:r w:rsidRPr="00E252E3">
        <w:rPr>
          <w:rFonts w:cs="Arial"/>
        </w:rPr>
        <w:t>Date</w:t>
      </w:r>
      <w:r w:rsidRPr="00E252E3">
        <w:rPr>
          <w:rFonts w:cs="Arial"/>
          <w:i/>
          <w:iCs/>
        </w:rPr>
        <w:t xml:space="preserve">: </w:t>
      </w:r>
      <w:r w:rsidR="00522911">
        <w:rPr>
          <w:rFonts w:cs="Arial"/>
        </w:rPr>
        <w:t>04</w:t>
      </w:r>
      <w:r w:rsidRPr="00E252E3">
        <w:rPr>
          <w:rFonts w:cs="Arial"/>
        </w:rPr>
        <w:t>/</w:t>
      </w:r>
      <w:r w:rsidR="002216DE">
        <w:rPr>
          <w:rFonts w:cs="Arial"/>
        </w:rPr>
        <w:t>1</w:t>
      </w:r>
      <w:r w:rsidR="00E1083E">
        <w:rPr>
          <w:rFonts w:cs="Arial"/>
        </w:rPr>
        <w:t>2</w:t>
      </w:r>
      <w:r w:rsidR="002216DE">
        <w:rPr>
          <w:rFonts w:cs="Arial"/>
        </w:rPr>
        <w:t>/2023</w:t>
      </w:r>
    </w:p>
    <w:p w14:paraId="055C144E" w14:textId="77777777" w:rsidR="00F8415B" w:rsidRDefault="00F8415B" w:rsidP="004F2703">
      <w:pPr>
        <w:spacing w:line="276" w:lineRule="auto"/>
        <w:rPr>
          <w:rFonts w:ascii="Arial" w:hAnsi="Arial" w:cs="Arial"/>
        </w:rPr>
      </w:pPr>
      <w:r>
        <w:rPr>
          <w:rFonts w:cs="Arial"/>
        </w:rPr>
        <w:br w:type="page"/>
      </w:r>
    </w:p>
    <w:p w14:paraId="3883A6EA" w14:textId="77777777" w:rsidR="00F8415B" w:rsidRPr="00F8415B" w:rsidRDefault="00F8415B" w:rsidP="004F2703">
      <w:pPr>
        <w:pStyle w:val="Heading1"/>
        <w:spacing w:line="276" w:lineRule="auto"/>
      </w:pPr>
      <w:bookmarkStart w:id="6" w:name="_Toc138944321"/>
      <w:bookmarkStart w:id="7" w:name="_Toc109224100"/>
      <w:r w:rsidRPr="00F8415B">
        <w:lastRenderedPageBreak/>
        <w:t>STAGE 2. Consultation</w:t>
      </w:r>
      <w:bookmarkEnd w:id="6"/>
      <w:r w:rsidRPr="00F8415B">
        <w:t xml:space="preserve"> </w:t>
      </w:r>
      <w:bookmarkEnd w:id="7"/>
    </w:p>
    <w:p w14:paraId="26AE17F2" w14:textId="6A2E1A03" w:rsidR="00F8415B" w:rsidRPr="001A3FCC" w:rsidRDefault="00F8415B" w:rsidP="004F2703">
      <w:pPr>
        <w:pStyle w:val="Paragraph"/>
      </w:pPr>
      <w:r w:rsidRPr="001A3FCC">
        <w:t xml:space="preserve">Date of completion: </w:t>
      </w:r>
      <w:r w:rsidR="00891BD9">
        <w:t>05/08/2024</w:t>
      </w:r>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8415B" w:rsidRPr="00F8415B" w14:paraId="34B6403B" w14:textId="77777777" w:rsidTr="00615263">
        <w:trPr>
          <w:trHeight w:val="932"/>
        </w:trPr>
        <w:tc>
          <w:tcPr>
            <w:tcW w:w="9736" w:type="dxa"/>
          </w:tcPr>
          <w:p w14:paraId="00FAE881" w14:textId="45355ECA" w:rsidR="00F8415B" w:rsidRPr="00F8415B" w:rsidRDefault="00F8415B" w:rsidP="004F2703">
            <w:pPr>
              <w:pStyle w:val="Paragraphnonumbers"/>
              <w:numPr>
                <w:ilvl w:val="1"/>
                <w:numId w:val="9"/>
              </w:numPr>
              <w:spacing w:after="0"/>
              <w:rPr>
                <w:rFonts w:cs="Arial"/>
              </w:rPr>
            </w:pPr>
            <w:r w:rsidRPr="00F8415B">
              <w:rPr>
                <w:rFonts w:cs="Arial"/>
              </w:rPr>
              <w:t>How inclusive was the topic engagement process in terms of response from stakeholders who may experience inequalities related to the topic (identified in 1.2)?</w:t>
            </w:r>
          </w:p>
        </w:tc>
      </w:tr>
      <w:tr w:rsidR="00F8415B" w:rsidRPr="00F8415B" w14:paraId="7482EAD7" w14:textId="77777777" w:rsidTr="00664274">
        <w:trPr>
          <w:trHeight w:val="558"/>
        </w:trPr>
        <w:tc>
          <w:tcPr>
            <w:tcW w:w="9736" w:type="dxa"/>
          </w:tcPr>
          <w:p w14:paraId="7ECA657C" w14:textId="3A80B6D9" w:rsidR="00662904" w:rsidRDefault="00F8415B" w:rsidP="00662904">
            <w:pPr>
              <w:pStyle w:val="Paragraphnonumbers"/>
            </w:pPr>
            <w:r>
              <w:rPr>
                <w:rFonts w:cs="Arial"/>
              </w:rPr>
              <w:t>16</w:t>
            </w:r>
            <w:r w:rsidR="004E7233">
              <w:rPr>
                <w:rFonts w:cs="Arial"/>
              </w:rPr>
              <w:t xml:space="preserve"> </w:t>
            </w:r>
            <w:r>
              <w:rPr>
                <w:rFonts w:cs="Arial"/>
              </w:rPr>
              <w:t>stakeholders</w:t>
            </w:r>
            <w:r w:rsidR="00146710">
              <w:rPr>
                <w:rFonts w:cs="Arial"/>
              </w:rPr>
              <w:t xml:space="preserve"> (</w:t>
            </w:r>
            <w:r w:rsidR="004E7233">
              <w:t>including specialist committee member</w:t>
            </w:r>
            <w:r w:rsidR="00146710">
              <w:t>s, 1 of whom was a lay member with lived experience)</w:t>
            </w:r>
            <w:r>
              <w:rPr>
                <w:rFonts w:cs="Arial"/>
              </w:rPr>
              <w:t xml:space="preserve"> responded to topic engagement</w:t>
            </w:r>
            <w:r w:rsidR="00780738">
              <w:rPr>
                <w:rFonts w:cs="Arial"/>
              </w:rPr>
              <w:t>. 3 ovarian cancer charities responded.</w:t>
            </w:r>
            <w:r w:rsidR="00662904">
              <w:rPr>
                <w:rFonts w:cs="Arial"/>
              </w:rPr>
              <w:t xml:space="preserve"> </w:t>
            </w:r>
          </w:p>
          <w:p w14:paraId="5AE72758" w14:textId="76F37759" w:rsidR="006B7F50" w:rsidRDefault="00A100EE" w:rsidP="00396285">
            <w:pPr>
              <w:pStyle w:val="Paragraphnonumbers"/>
            </w:pPr>
            <w:r>
              <w:t>10</w:t>
            </w:r>
            <w:r w:rsidR="00662904">
              <w:t xml:space="preserve"> stakeholders </w:t>
            </w:r>
            <w:r w:rsidR="00B9048D">
              <w:t xml:space="preserve">raised </w:t>
            </w:r>
            <w:r w:rsidR="00664274">
              <w:t xml:space="preserve">health </w:t>
            </w:r>
            <w:r w:rsidR="00B9048D">
              <w:t>inequality issues</w:t>
            </w:r>
            <w:r w:rsidR="005828BA">
              <w:t xml:space="preserve"> </w:t>
            </w:r>
            <w:r w:rsidR="008E3B39">
              <w:t>which were specific to the topic or where applicable to other conditions, referenced data on ovarian cancer</w:t>
            </w:r>
            <w:r w:rsidR="00B6018B">
              <w:t>.</w:t>
            </w:r>
            <w:r w:rsidR="00B9048D">
              <w:t xml:space="preserve"> </w:t>
            </w:r>
          </w:p>
          <w:p w14:paraId="700114AC" w14:textId="5773D9AE" w:rsidR="00760309" w:rsidRPr="00664274" w:rsidRDefault="00760309" w:rsidP="004F2703">
            <w:pPr>
              <w:pStyle w:val="Bullets"/>
            </w:pPr>
            <w:r>
              <w:t>The PIP topic advisor had no comments</w:t>
            </w:r>
            <w:r w:rsidR="006517C3">
              <w:t xml:space="preserve"> at this stage</w:t>
            </w:r>
            <w:r w:rsidR="008353F7">
              <w:t>.</w:t>
            </w:r>
            <w:r w:rsidR="00396285" w:rsidRPr="00396285" w:rsidDel="00396285">
              <w:rPr>
                <w:strike/>
              </w:rPr>
              <w:t xml:space="preserve"> </w:t>
            </w:r>
          </w:p>
        </w:tc>
      </w:tr>
    </w:tbl>
    <w:p w14:paraId="5D782AB9" w14:textId="77777777" w:rsidR="00F8415B" w:rsidRPr="00F8415B" w:rsidRDefault="00F8415B" w:rsidP="004F2703">
      <w:pPr>
        <w:pStyle w:val="Paragraphnonumbers"/>
        <w:spacing w:after="0"/>
        <w:rPr>
          <w:rFonts w:cs="Arial"/>
        </w:rPr>
      </w:pP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8415B" w:rsidRPr="00F8415B" w14:paraId="6F047E83" w14:textId="77777777" w:rsidTr="1398E497">
        <w:tc>
          <w:tcPr>
            <w:tcW w:w="9747" w:type="dxa"/>
          </w:tcPr>
          <w:p w14:paraId="660BD558" w14:textId="59CFBFED" w:rsidR="00F8415B" w:rsidRPr="00F8415B" w:rsidRDefault="00F8415B" w:rsidP="004F2703">
            <w:pPr>
              <w:pStyle w:val="Paragraphnonumbers"/>
              <w:rPr>
                <w:rFonts w:cs="Arial"/>
              </w:rPr>
            </w:pPr>
            <w:bookmarkStart w:id="8" w:name="_Hlk110608537"/>
            <w:r w:rsidRPr="00F8415B">
              <w:rPr>
                <w:rFonts w:cs="Arial"/>
              </w:rPr>
              <w:t>2.2 From the topic engagement exercise and the committee</w:t>
            </w:r>
            <w:r w:rsidR="006B7F50">
              <w:rPr>
                <w:rFonts w:cs="Arial"/>
              </w:rPr>
              <w:t xml:space="preserve"> of</w:t>
            </w:r>
            <w:r w:rsidRPr="00F8415B">
              <w:rPr>
                <w:rFonts w:cs="Arial"/>
              </w:rPr>
              <w:t xml:space="preserve"> considerations thereof, what were the main equality and health inequalities issues identified? </w:t>
            </w:r>
            <w:bookmarkEnd w:id="8"/>
          </w:p>
        </w:tc>
      </w:tr>
      <w:tr w:rsidR="00F8415B" w:rsidRPr="00F8415B" w14:paraId="330531BA" w14:textId="77777777" w:rsidTr="1398E497">
        <w:trPr>
          <w:trHeight w:val="1124"/>
        </w:trPr>
        <w:tc>
          <w:tcPr>
            <w:tcW w:w="9747" w:type="dxa"/>
          </w:tcPr>
          <w:p w14:paraId="14BB4ED8" w14:textId="70203BCA" w:rsidR="00F8415B" w:rsidRPr="00282D65" w:rsidRDefault="004800A6" w:rsidP="008B5719">
            <w:pPr>
              <w:pStyle w:val="Paragraphnonumbers"/>
              <w:rPr>
                <w:rFonts w:cs="Arial"/>
                <w:i/>
                <w:iCs/>
              </w:rPr>
            </w:pPr>
            <w:r>
              <w:rPr>
                <w:rFonts w:cs="Arial"/>
                <w:i/>
                <w:iCs/>
              </w:rPr>
              <w:t xml:space="preserve">1) </w:t>
            </w:r>
            <w:r w:rsidR="00F8415B" w:rsidRPr="00282D65">
              <w:rPr>
                <w:rFonts w:cs="Arial"/>
                <w:i/>
                <w:iCs/>
              </w:rPr>
              <w:t xml:space="preserve">Protected characteristics outlined in the Equality Act 2010 </w:t>
            </w:r>
          </w:p>
          <w:p w14:paraId="4CD31A93" w14:textId="60A8EFF7" w:rsidR="00FA4F2B" w:rsidRPr="00822FF3" w:rsidRDefault="00F8415B" w:rsidP="00EF1B2E">
            <w:pPr>
              <w:pStyle w:val="Paragraphnonumbers"/>
              <w:rPr>
                <w:rFonts w:cs="Arial"/>
                <w:color w:val="FF0000"/>
              </w:rPr>
            </w:pPr>
            <w:r w:rsidRPr="008B5719">
              <w:rPr>
                <w:rFonts w:cs="Arial"/>
              </w:rPr>
              <w:t>Age:</w:t>
            </w:r>
            <w:r w:rsidR="00843349" w:rsidRPr="008B5719">
              <w:rPr>
                <w:rFonts w:cs="Arial"/>
              </w:rPr>
              <w:t xml:space="preserve"> </w:t>
            </w:r>
            <w:r w:rsidR="00CB41F5">
              <w:rPr>
                <w:rFonts w:cs="Arial"/>
              </w:rPr>
              <w:t xml:space="preserve">The impact of age on treatment was </w:t>
            </w:r>
            <w:r w:rsidR="008F785C" w:rsidRPr="00282D65">
              <w:rPr>
                <w:rFonts w:cs="Arial"/>
              </w:rPr>
              <w:t>highlighted by</w:t>
            </w:r>
            <w:r w:rsidR="008E3B39" w:rsidRPr="00282D65">
              <w:rPr>
                <w:rFonts w:cs="Arial"/>
              </w:rPr>
              <w:t xml:space="preserve"> multiple</w:t>
            </w:r>
            <w:r w:rsidR="008F785C" w:rsidRPr="00282D65">
              <w:rPr>
                <w:rFonts w:cs="Arial"/>
              </w:rPr>
              <w:t xml:space="preserve"> stakeholder</w:t>
            </w:r>
            <w:r w:rsidR="00CB41F5">
              <w:rPr>
                <w:rFonts w:cs="Arial"/>
              </w:rPr>
              <w:t xml:space="preserve">s. Findings from the </w:t>
            </w:r>
            <w:bookmarkStart w:id="9" w:name="_Hlk163221776"/>
            <w:r w:rsidR="0015303F">
              <w:fldChar w:fldCharType="begin"/>
            </w:r>
            <w:r w:rsidR="0015303F">
              <w:instrText>HYPERLINK "https://digital.nhs.uk/ndrs/our-work/ncras-partnerships/ovarian-cancer-feasibility-pilot"</w:instrText>
            </w:r>
            <w:r w:rsidR="0015303F">
              <w:fldChar w:fldCharType="separate"/>
            </w:r>
            <w:r w:rsidR="00146710" w:rsidRPr="00282D65">
              <w:rPr>
                <w:rStyle w:val="Hyperlink"/>
                <w:rFonts w:cs="Arial"/>
              </w:rPr>
              <w:t>ovarian cancer audit feasibility pilot</w:t>
            </w:r>
            <w:r w:rsidR="0015303F">
              <w:rPr>
                <w:rStyle w:val="Hyperlink"/>
                <w:rFonts w:cs="Arial"/>
              </w:rPr>
              <w:fldChar w:fldCharType="end"/>
            </w:r>
            <w:bookmarkEnd w:id="9"/>
            <w:r w:rsidR="00146710" w:rsidRPr="00282D65">
              <w:rPr>
                <w:rFonts w:cs="Arial"/>
              </w:rPr>
              <w:t>, fifth report (</w:t>
            </w:r>
            <w:r w:rsidR="00DA4375">
              <w:rPr>
                <w:rFonts w:cs="Arial"/>
              </w:rPr>
              <w:t>2023</w:t>
            </w:r>
            <w:r w:rsidR="00146710" w:rsidRPr="00282D65">
              <w:rPr>
                <w:rFonts w:cs="Arial"/>
              </w:rPr>
              <w:t>)</w:t>
            </w:r>
            <w:r w:rsidR="000E555E">
              <w:rPr>
                <w:rFonts w:cs="Arial"/>
              </w:rPr>
              <w:t xml:space="preserve"> around variation in treatment among age groups </w:t>
            </w:r>
            <w:r w:rsidR="00282D65" w:rsidRPr="00282D65">
              <w:rPr>
                <w:rFonts w:cs="Arial"/>
              </w:rPr>
              <w:t>were</w:t>
            </w:r>
            <w:r w:rsidR="00FA4F2B">
              <w:rPr>
                <w:rFonts w:cs="Arial"/>
              </w:rPr>
              <w:t xml:space="preserve"> </w:t>
            </w:r>
            <w:r w:rsidR="00CB41F5">
              <w:rPr>
                <w:rFonts w:cs="Arial"/>
              </w:rPr>
              <w:t>noted</w:t>
            </w:r>
            <w:r w:rsidR="00E66EA4">
              <w:rPr>
                <w:rFonts w:cs="Arial"/>
              </w:rPr>
              <w:t xml:space="preserve">: </w:t>
            </w:r>
            <w:r w:rsidR="009B71D0" w:rsidRPr="00282D65">
              <w:rPr>
                <w:rFonts w:cs="Arial"/>
              </w:rPr>
              <w:t>adults</w:t>
            </w:r>
            <w:r w:rsidR="00B6018B">
              <w:rPr>
                <w:rFonts w:cs="Arial"/>
              </w:rPr>
              <w:t xml:space="preserve"> </w:t>
            </w:r>
            <w:r w:rsidR="00CB41F5">
              <w:rPr>
                <w:rFonts w:cs="Arial"/>
              </w:rPr>
              <w:t xml:space="preserve">aged </w:t>
            </w:r>
            <w:r w:rsidR="00B62364">
              <w:rPr>
                <w:rFonts w:cs="Arial"/>
              </w:rPr>
              <w:t xml:space="preserve">over </w:t>
            </w:r>
            <w:r w:rsidR="00CB41F5">
              <w:rPr>
                <w:rFonts w:cs="Arial"/>
              </w:rPr>
              <w:t xml:space="preserve">79 </w:t>
            </w:r>
            <w:r w:rsidR="00472011" w:rsidRPr="00282D65">
              <w:rPr>
                <w:rFonts w:cs="Arial"/>
              </w:rPr>
              <w:t>were the least likely of all age groups (15 to 99) to receive</w:t>
            </w:r>
            <w:r w:rsidR="00664274" w:rsidRPr="00282D65">
              <w:rPr>
                <w:rFonts w:cs="Arial"/>
              </w:rPr>
              <w:t xml:space="preserve"> neither surgery or chemotherapy</w:t>
            </w:r>
            <w:r w:rsidR="000E555E">
              <w:rPr>
                <w:rFonts w:cs="Arial"/>
              </w:rPr>
              <w:t xml:space="preserve"> (58% </w:t>
            </w:r>
            <w:r w:rsidR="007E3B0C">
              <w:rPr>
                <w:rFonts w:cs="Arial"/>
              </w:rPr>
              <w:t xml:space="preserve">of this age group </w:t>
            </w:r>
            <w:r w:rsidR="000E555E">
              <w:rPr>
                <w:rFonts w:cs="Arial"/>
              </w:rPr>
              <w:t>received no treatment). They were also, compared to younger age groups, the least likely to receive any surgery</w:t>
            </w:r>
            <w:r w:rsidR="007E3B0C">
              <w:rPr>
                <w:rFonts w:cs="Arial"/>
              </w:rPr>
              <w:t xml:space="preserve"> (9.6% of this age group)</w:t>
            </w:r>
            <w:r w:rsidR="000E555E">
              <w:rPr>
                <w:rFonts w:cs="Arial"/>
              </w:rPr>
              <w:t>. Adults aged over 69 were the most likely of all age groups to be treated by chemotherapy alone</w:t>
            </w:r>
            <w:r w:rsidR="00FA4F2B">
              <w:rPr>
                <w:rFonts w:cs="Arial"/>
              </w:rPr>
              <w:t xml:space="preserve">. </w:t>
            </w:r>
            <w:r w:rsidR="00070D4E">
              <w:rPr>
                <w:rFonts w:cs="Arial"/>
              </w:rPr>
              <w:t xml:space="preserve"> </w:t>
            </w:r>
            <w:r w:rsidR="000E555E">
              <w:rPr>
                <w:rFonts w:cs="Arial"/>
              </w:rPr>
              <w:t xml:space="preserve">This variation may be explained by </w:t>
            </w:r>
            <w:r w:rsidR="007E3B0C">
              <w:rPr>
                <w:rFonts w:cs="Arial"/>
              </w:rPr>
              <w:t xml:space="preserve">a range of </w:t>
            </w:r>
            <w:r w:rsidR="000E555E">
              <w:rPr>
                <w:rFonts w:cs="Arial"/>
              </w:rPr>
              <w:t>factors such as patient choice</w:t>
            </w:r>
            <w:r w:rsidR="007E3B0C">
              <w:rPr>
                <w:rFonts w:cs="Arial"/>
              </w:rPr>
              <w:t xml:space="preserve"> and comorbidities not captured by the index used</w:t>
            </w:r>
            <w:r w:rsidR="001E298F" w:rsidRPr="001E298F">
              <w:rPr>
                <w:rFonts w:cs="Arial"/>
              </w:rPr>
              <w:t>.</w:t>
            </w:r>
            <w:r w:rsidR="000E555E" w:rsidRPr="001E298F">
              <w:rPr>
                <w:rFonts w:cs="Arial"/>
              </w:rPr>
              <w:t xml:space="preserve"> </w:t>
            </w:r>
            <w:r w:rsidR="00070D4E" w:rsidRPr="008B5719">
              <w:rPr>
                <w:rFonts w:cs="Arial"/>
              </w:rPr>
              <w:t xml:space="preserve">Stakeholders </w:t>
            </w:r>
            <w:r w:rsidR="00070D4E">
              <w:rPr>
                <w:rFonts w:cs="Arial"/>
              </w:rPr>
              <w:t xml:space="preserve">also commented on the potential impact of </w:t>
            </w:r>
            <w:r w:rsidR="00070D4E" w:rsidRPr="008B5719">
              <w:rPr>
                <w:rFonts w:cs="Arial"/>
              </w:rPr>
              <w:t>comorbidit</w:t>
            </w:r>
            <w:r w:rsidR="00832D88">
              <w:rPr>
                <w:rFonts w:cs="Arial"/>
              </w:rPr>
              <w:t>ies</w:t>
            </w:r>
            <w:r w:rsidR="00070D4E">
              <w:rPr>
                <w:rFonts w:cs="Arial"/>
              </w:rPr>
              <w:t xml:space="preserve"> (</w:t>
            </w:r>
            <w:bookmarkStart w:id="10" w:name="_Hlk173769915"/>
            <w:r w:rsidR="00070D4E">
              <w:rPr>
                <w:rFonts w:cs="Arial"/>
              </w:rPr>
              <w:t>greater prevalence in older age groups</w:t>
            </w:r>
            <w:bookmarkEnd w:id="10"/>
            <w:r w:rsidR="00070D4E">
              <w:rPr>
                <w:rFonts w:cs="Arial"/>
              </w:rPr>
              <w:t>) on outcomes, specifically,</w:t>
            </w:r>
            <w:r w:rsidR="00F332F4">
              <w:rPr>
                <w:rFonts w:cs="Arial"/>
              </w:rPr>
              <w:t xml:space="preserve"> morbidity</w:t>
            </w:r>
            <w:r w:rsidR="00166834">
              <w:rPr>
                <w:rFonts w:cs="Arial"/>
              </w:rPr>
              <w:t xml:space="preserve"> and 1-year survival</w:t>
            </w:r>
            <w:r w:rsidR="00375ACA">
              <w:rPr>
                <w:rFonts w:cs="Arial"/>
              </w:rPr>
              <w:t xml:space="preserve">. </w:t>
            </w:r>
            <w:r w:rsidR="00070D4E" w:rsidRPr="00822FF3">
              <w:rPr>
                <w:rFonts w:cs="Arial"/>
              </w:rPr>
              <w:t xml:space="preserve">The briefing paper also explored </w:t>
            </w:r>
            <w:r w:rsidR="00F332F4" w:rsidRPr="00822FF3">
              <w:rPr>
                <w:rFonts w:cs="Arial"/>
              </w:rPr>
              <w:t>the impact of comorbidity (see section 1.2</w:t>
            </w:r>
            <w:r w:rsidR="00070D4E" w:rsidRPr="00822FF3">
              <w:rPr>
                <w:rFonts w:cs="Arial"/>
              </w:rPr>
              <w:t>)</w:t>
            </w:r>
            <w:r w:rsidR="00F332F4" w:rsidRPr="00822FF3">
              <w:rPr>
                <w:rFonts w:cs="Arial"/>
              </w:rPr>
              <w:t xml:space="preserve">, noting </w:t>
            </w:r>
            <w:r w:rsidR="00070D4E" w:rsidRPr="00822FF3">
              <w:rPr>
                <w:rFonts w:cs="Arial"/>
              </w:rPr>
              <w:t>that comorbidity at diagnosis was associated with an increased likelihood of not receiving any treatment</w:t>
            </w:r>
            <w:r w:rsidR="00F332F4" w:rsidRPr="00822FF3">
              <w:rPr>
                <w:rFonts w:cs="Arial"/>
              </w:rPr>
              <w:t xml:space="preserve"> </w:t>
            </w:r>
            <w:r w:rsidR="00070D4E" w:rsidRPr="00822FF3">
              <w:rPr>
                <w:rFonts w:cs="Arial"/>
              </w:rPr>
              <w:t>(</w:t>
            </w:r>
            <w:hyperlink r:id="rId25" w:history="1">
              <w:r w:rsidR="00070D4E" w:rsidRPr="00282D65">
                <w:rPr>
                  <w:rStyle w:val="Hyperlink"/>
                  <w:rFonts w:cs="Arial"/>
                </w:rPr>
                <w:t>ovarian cancer audit feasibility pilot</w:t>
              </w:r>
            </w:hyperlink>
            <w:r w:rsidR="00070D4E" w:rsidRPr="00282D65">
              <w:rPr>
                <w:rFonts w:cs="Arial"/>
              </w:rPr>
              <w:t>, fifth report (</w:t>
            </w:r>
            <w:r w:rsidR="00070D4E">
              <w:rPr>
                <w:rFonts w:cs="Arial"/>
              </w:rPr>
              <w:t>2023</w:t>
            </w:r>
            <w:r w:rsidR="00070D4E" w:rsidRPr="00282D65">
              <w:rPr>
                <w:rFonts w:cs="Arial"/>
              </w:rPr>
              <w:t>)</w:t>
            </w:r>
            <w:r w:rsidR="00070D4E">
              <w:rPr>
                <w:rFonts w:cs="Arial"/>
              </w:rPr>
              <w:t>).</w:t>
            </w:r>
          </w:p>
          <w:p w14:paraId="69C40635" w14:textId="212A9FDE" w:rsidR="008B48D0" w:rsidRPr="00282D65" w:rsidRDefault="00664274" w:rsidP="008B5719">
            <w:pPr>
              <w:pStyle w:val="Paragraphnonumbers"/>
              <w:rPr>
                <w:rFonts w:cs="Arial"/>
              </w:rPr>
            </w:pPr>
            <w:r w:rsidRPr="00282D65">
              <w:rPr>
                <w:rFonts w:cs="Arial"/>
              </w:rPr>
              <w:t xml:space="preserve">Ovarian Cancer Action highlighted </w:t>
            </w:r>
            <w:r w:rsidR="00D72404">
              <w:rPr>
                <w:rFonts w:cs="Arial"/>
              </w:rPr>
              <w:t xml:space="preserve">the </w:t>
            </w:r>
            <w:hyperlink r:id="rId26" w:history="1">
              <w:r w:rsidR="00D72404" w:rsidRPr="008B5719">
                <w:rPr>
                  <w:rFonts w:cs="Arial"/>
                  <w:color w:val="0000FF"/>
                  <w:u w:val="single"/>
                  <w:lang w:eastAsia="en-US"/>
                </w:rPr>
                <w:t xml:space="preserve">Equality spotlight report: </w:t>
              </w:r>
              <w:r w:rsidR="00DA4375">
                <w:rPr>
                  <w:rFonts w:cs="Arial"/>
                  <w:color w:val="0000FF"/>
                  <w:u w:val="single"/>
                  <w:lang w:eastAsia="en-US"/>
                </w:rPr>
                <w:t>A</w:t>
              </w:r>
              <w:r w:rsidR="00D72404" w:rsidRPr="008B5719">
                <w:rPr>
                  <w:rFonts w:cs="Arial"/>
                  <w:color w:val="0000FF"/>
                  <w:u w:val="single"/>
                  <w:lang w:eastAsia="en-US"/>
                </w:rPr>
                <w:t>ge (IMPROVE policy report</w:t>
              </w:r>
            </w:hyperlink>
            <w:r w:rsidR="00D72404">
              <w:rPr>
                <w:rFonts w:cs="Arial"/>
                <w:color w:val="0000FF"/>
                <w:u w:val="single"/>
                <w:lang w:eastAsia="en-US"/>
              </w:rPr>
              <w:t xml:space="preserve">) </w:t>
            </w:r>
            <w:r w:rsidRPr="00282D65">
              <w:rPr>
                <w:rFonts w:cs="Arial"/>
              </w:rPr>
              <w:t>which noted that o</w:t>
            </w:r>
            <w:r w:rsidR="00C21370" w:rsidRPr="00282D65">
              <w:rPr>
                <w:rFonts w:cs="Arial"/>
              </w:rPr>
              <w:t xml:space="preserve">lder age is associated with </w:t>
            </w:r>
            <w:r w:rsidR="00DA4375">
              <w:rPr>
                <w:rFonts w:cs="Arial"/>
              </w:rPr>
              <w:t>delayed</w:t>
            </w:r>
            <w:r w:rsidR="00DA4375" w:rsidRPr="00282D65">
              <w:rPr>
                <w:rFonts w:cs="Arial"/>
              </w:rPr>
              <w:t xml:space="preserve"> </w:t>
            </w:r>
            <w:r w:rsidR="00C21370" w:rsidRPr="00282D65">
              <w:rPr>
                <w:rFonts w:cs="Arial"/>
              </w:rPr>
              <w:t xml:space="preserve">access to tests </w:t>
            </w:r>
            <w:r w:rsidRPr="00282D65">
              <w:rPr>
                <w:rFonts w:cs="Arial"/>
              </w:rPr>
              <w:t xml:space="preserve">requiring </w:t>
            </w:r>
            <w:r w:rsidR="002F7DF7" w:rsidRPr="00282D65">
              <w:rPr>
                <w:rFonts w:cs="Arial"/>
              </w:rPr>
              <w:t xml:space="preserve">referral </w:t>
            </w:r>
            <w:r w:rsidRPr="00282D65">
              <w:rPr>
                <w:rFonts w:cs="Arial"/>
              </w:rPr>
              <w:t xml:space="preserve">from </w:t>
            </w:r>
            <w:r w:rsidR="002F7DF7" w:rsidRPr="00282D65">
              <w:rPr>
                <w:rFonts w:cs="Arial"/>
              </w:rPr>
              <w:t xml:space="preserve">primary care </w:t>
            </w:r>
            <w:r w:rsidR="00C21370" w:rsidRPr="00282D65">
              <w:rPr>
                <w:rFonts w:cs="Arial"/>
              </w:rPr>
              <w:t>and diagnos</w:t>
            </w:r>
            <w:r w:rsidR="00DA4375">
              <w:rPr>
                <w:rFonts w:cs="Arial"/>
              </w:rPr>
              <w:t>is through emergency routes</w:t>
            </w:r>
            <w:r w:rsidR="00D72404">
              <w:rPr>
                <w:rFonts w:cs="Arial"/>
              </w:rPr>
              <w:t xml:space="preserve">. </w:t>
            </w:r>
          </w:p>
          <w:p w14:paraId="73816A5E" w14:textId="7B43CE01" w:rsidR="00C21370" w:rsidRPr="00282D65" w:rsidRDefault="00A12D00" w:rsidP="008B5719">
            <w:pPr>
              <w:pStyle w:val="Paragraphnonumbers"/>
              <w:rPr>
                <w:rFonts w:cs="Arial"/>
              </w:rPr>
            </w:pPr>
            <w:r>
              <w:rPr>
                <w:rFonts w:cs="Arial"/>
              </w:rPr>
              <w:t xml:space="preserve">Stakeholders suggested that </w:t>
            </w:r>
            <w:r w:rsidR="00C21370" w:rsidRPr="00282D65">
              <w:rPr>
                <w:rFonts w:cs="Arial"/>
              </w:rPr>
              <w:t>CA125 thresholds should reflect that a CA125 above 35 UI/ml (the threshold for referral for an ultrasound) has a significantly higher predictive value in women aged over 50 (15.2%) compared to women aged under 50 (3.4%).</w:t>
            </w:r>
          </w:p>
          <w:p w14:paraId="2A8BAC14" w14:textId="15480AB4" w:rsidR="007B5D8B" w:rsidRDefault="00F8415B" w:rsidP="008B5719">
            <w:pPr>
              <w:pStyle w:val="Paragraphnonumbers"/>
              <w:rPr>
                <w:rFonts w:cs="Arial"/>
              </w:rPr>
            </w:pPr>
            <w:r w:rsidRPr="1398E497">
              <w:rPr>
                <w:rFonts w:cs="Arial"/>
              </w:rPr>
              <w:lastRenderedPageBreak/>
              <w:t>Disability</w:t>
            </w:r>
            <w:r w:rsidR="00EA44A5" w:rsidRPr="1398E497">
              <w:rPr>
                <w:rFonts w:cs="Arial"/>
              </w:rPr>
              <w:t xml:space="preserve"> / Gender reassignment / Religion and belief / Sex / Sexual orientation:</w:t>
            </w:r>
            <w:r w:rsidR="00EA44A5" w:rsidRPr="1398E497">
              <w:rPr>
                <w:rFonts w:cs="Arial"/>
                <w:i/>
                <w:iCs/>
              </w:rPr>
              <w:t xml:space="preserve"> </w:t>
            </w:r>
            <w:r w:rsidR="00664274" w:rsidRPr="1398E497">
              <w:rPr>
                <w:rFonts w:cs="Arial"/>
              </w:rPr>
              <w:t>None identified by stakeholders or committee</w:t>
            </w:r>
            <w:r w:rsidR="007C6689">
              <w:rPr>
                <w:rFonts w:cs="Arial"/>
              </w:rPr>
              <w:t>.</w:t>
            </w:r>
          </w:p>
          <w:p w14:paraId="734041DA" w14:textId="4325D917" w:rsidR="005268D2" w:rsidRPr="00822FF3" w:rsidRDefault="005268D2" w:rsidP="005268D2">
            <w:pPr>
              <w:pStyle w:val="Paragraphnonumbers"/>
              <w:rPr>
                <w:rFonts w:cs="Arial"/>
              </w:rPr>
            </w:pPr>
            <w:r w:rsidRPr="00822FF3">
              <w:rPr>
                <w:rFonts w:cs="Arial"/>
              </w:rPr>
              <w:t xml:space="preserve">Pregnancy and maternity: No issues raised by stakeholders or committee. However, </w:t>
            </w:r>
            <w:hyperlink r:id="rId27" w:history="1">
              <w:r w:rsidRPr="00DD3992">
                <w:rPr>
                  <w:rStyle w:val="Hyperlink"/>
                  <w:rFonts w:cs="Arial"/>
                </w:rPr>
                <w:t>EIA3</w:t>
              </w:r>
            </w:hyperlink>
            <w:r w:rsidR="001763EA" w:rsidRPr="00822FF3">
              <w:rPr>
                <w:rStyle w:val="Hyperlink"/>
                <w:color w:val="auto"/>
              </w:rPr>
              <w:t>,</w:t>
            </w:r>
            <w:r w:rsidRPr="00822FF3">
              <w:rPr>
                <w:rFonts w:cs="Arial"/>
              </w:rPr>
              <w:t xml:space="preserve"> for NG241 noted that fertility needs to be taken into account when prophylactic</w:t>
            </w:r>
            <w:r w:rsidR="001763EA" w:rsidRPr="00822FF3">
              <w:rPr>
                <w:rFonts w:cs="Arial"/>
              </w:rPr>
              <w:t xml:space="preserve"> (risk-reducing) </w:t>
            </w:r>
            <w:r w:rsidRPr="00822FF3">
              <w:rPr>
                <w:rFonts w:cs="Arial"/>
              </w:rPr>
              <w:t>surgery is being considered and that</w:t>
            </w:r>
            <w:r w:rsidRPr="00EF1B2E">
              <w:t xml:space="preserve"> </w:t>
            </w:r>
            <w:r w:rsidRPr="00822FF3">
              <w:rPr>
                <w:rFonts w:cs="Arial"/>
              </w:rPr>
              <w:t>reproductive choices and wish to complete</w:t>
            </w:r>
            <w:r w:rsidR="001763EA" w:rsidRPr="00822FF3">
              <w:rPr>
                <w:rFonts w:cs="Arial"/>
              </w:rPr>
              <w:t xml:space="preserve"> their</w:t>
            </w:r>
            <w:r w:rsidRPr="00822FF3">
              <w:rPr>
                <w:rFonts w:cs="Arial"/>
              </w:rPr>
              <w:t xml:space="preserve"> family are highlighted in recommendations around risk-reducing surgery, so that </w:t>
            </w:r>
            <w:r w:rsidR="001763EA" w:rsidRPr="00822FF3">
              <w:rPr>
                <w:rFonts w:cs="Arial"/>
              </w:rPr>
              <w:t xml:space="preserve">adults can make </w:t>
            </w:r>
            <w:r w:rsidRPr="00822FF3">
              <w:rPr>
                <w:rFonts w:cs="Arial"/>
              </w:rPr>
              <w:t xml:space="preserve">informed decisions about </w:t>
            </w:r>
            <w:r w:rsidR="007E3B0C">
              <w:rPr>
                <w:rFonts w:cs="Arial"/>
              </w:rPr>
              <w:t>surgery</w:t>
            </w:r>
            <w:r w:rsidRPr="00822FF3">
              <w:rPr>
                <w:rFonts w:cs="Arial"/>
              </w:rPr>
              <w:t>.</w:t>
            </w:r>
          </w:p>
          <w:p w14:paraId="1C13EBFD" w14:textId="6AC9C75B" w:rsidR="004675AD" w:rsidRPr="008B5719" w:rsidRDefault="00F8415B" w:rsidP="008B5719">
            <w:pPr>
              <w:pStyle w:val="Paragraphnonumbers"/>
              <w:rPr>
                <w:rFonts w:cs="Arial"/>
              </w:rPr>
            </w:pPr>
            <w:r w:rsidRPr="008B5719">
              <w:rPr>
                <w:rFonts w:cs="Arial"/>
              </w:rPr>
              <w:t>Race:</w:t>
            </w:r>
            <w:r w:rsidR="00EA44A5">
              <w:rPr>
                <w:rFonts w:cs="Arial"/>
              </w:rPr>
              <w:t xml:space="preserve"> The following </w:t>
            </w:r>
            <w:r w:rsidR="00A12D00">
              <w:rPr>
                <w:rFonts w:cs="Arial"/>
              </w:rPr>
              <w:t xml:space="preserve">issues </w:t>
            </w:r>
            <w:r w:rsidR="00EA44A5">
              <w:rPr>
                <w:rFonts w:cs="Arial"/>
              </w:rPr>
              <w:t xml:space="preserve">were raised by stakeholders: </w:t>
            </w:r>
            <w:r w:rsidRPr="008B5719">
              <w:rPr>
                <w:rFonts w:cs="Arial"/>
              </w:rPr>
              <w:t xml:space="preserve"> </w:t>
            </w:r>
          </w:p>
          <w:p w14:paraId="225D0A89" w14:textId="6B335FB3" w:rsidR="00076C63" w:rsidRDefault="00EA44A5" w:rsidP="00F20EAD">
            <w:pPr>
              <w:pStyle w:val="Paragraphnonumbers"/>
              <w:numPr>
                <w:ilvl w:val="0"/>
                <w:numId w:val="20"/>
              </w:numPr>
              <w:rPr>
                <w:rFonts w:cs="Arial"/>
              </w:rPr>
            </w:pPr>
            <w:r w:rsidRPr="00076C63">
              <w:rPr>
                <w:rFonts w:cs="Arial"/>
              </w:rPr>
              <w:t xml:space="preserve">A stakeholder highlighted </w:t>
            </w:r>
            <w:r w:rsidR="009C41C1">
              <w:rPr>
                <w:rFonts w:cs="Arial"/>
              </w:rPr>
              <w:t xml:space="preserve">the findings of </w:t>
            </w:r>
            <w:hyperlink r:id="rId28" w:history="1">
              <w:r w:rsidRPr="00076C63">
                <w:rPr>
                  <w:rStyle w:val="Hyperlink"/>
                  <w:rFonts w:cs="Arial"/>
                </w:rPr>
                <w:t>Demonstration of Improvement for Molecular Ovarian Cancer Testing (DEMO)</w:t>
              </w:r>
            </w:hyperlink>
            <w:r w:rsidR="0040114C">
              <w:t xml:space="preserve"> </w:t>
            </w:r>
            <w:r w:rsidR="0040114C" w:rsidRPr="005154F1">
              <w:t>which suggested that rates of genetic testing may be lower among adults from non-White ethnic backgrounds. Findings noted a trend towards lower take-up of germline genetic testing among adults from a Black ethnic background, based on findings from a study conducted in Birmingham.</w:t>
            </w:r>
            <w:r w:rsidR="0040114C" w:rsidRPr="0040114C">
              <w:rPr>
                <w:rStyle w:val="Hyperlink"/>
                <w:rFonts w:cs="Arial"/>
              </w:rPr>
              <w:t xml:space="preserve"> </w:t>
            </w:r>
          </w:p>
          <w:p w14:paraId="5E60E221" w14:textId="49D3D156" w:rsidR="004675AD" w:rsidRPr="00282D65" w:rsidRDefault="004675AD" w:rsidP="00F20EAD">
            <w:pPr>
              <w:pStyle w:val="Paragraphnonumbers"/>
              <w:numPr>
                <w:ilvl w:val="0"/>
                <w:numId w:val="20"/>
              </w:numPr>
              <w:rPr>
                <w:rFonts w:cs="Arial"/>
              </w:rPr>
            </w:pPr>
            <w:r w:rsidRPr="00282D65">
              <w:rPr>
                <w:rFonts w:cs="Arial"/>
              </w:rPr>
              <w:t xml:space="preserve">A stakeholder </w:t>
            </w:r>
            <w:r w:rsidR="00080FA4" w:rsidRPr="00282D65">
              <w:rPr>
                <w:rFonts w:cs="Arial"/>
              </w:rPr>
              <w:t>supported</w:t>
            </w:r>
            <w:r w:rsidR="0040114C">
              <w:rPr>
                <w:rFonts w:cs="Arial"/>
              </w:rPr>
              <w:t xml:space="preserve"> identification</w:t>
            </w:r>
            <w:r w:rsidR="0095085A">
              <w:rPr>
                <w:rFonts w:cs="Arial"/>
              </w:rPr>
              <w:t xml:space="preserve">, at the topic engagement stage, of </w:t>
            </w:r>
            <w:r w:rsidR="003F7712" w:rsidRPr="00282D65">
              <w:rPr>
                <w:rFonts w:cs="Arial"/>
              </w:rPr>
              <w:t xml:space="preserve">the increased risk </w:t>
            </w:r>
            <w:r w:rsidR="00A12D00">
              <w:rPr>
                <w:rFonts w:cs="Arial"/>
              </w:rPr>
              <w:t xml:space="preserve">of pathogenic variants within </w:t>
            </w:r>
            <w:r w:rsidR="00664274" w:rsidRPr="00282D65">
              <w:rPr>
                <w:rFonts w:cs="Arial"/>
              </w:rPr>
              <w:t xml:space="preserve">Ashkenazi and Sephardic </w:t>
            </w:r>
            <w:r w:rsidR="003F7712" w:rsidRPr="00282D65">
              <w:rPr>
                <w:rFonts w:cs="Arial"/>
              </w:rPr>
              <w:t xml:space="preserve">Jewish </w:t>
            </w:r>
            <w:r w:rsidR="00A12D00">
              <w:rPr>
                <w:rFonts w:cs="Arial"/>
              </w:rPr>
              <w:t>populations</w:t>
            </w:r>
            <w:r w:rsidR="007E3B0C">
              <w:rPr>
                <w:rFonts w:cs="Arial"/>
              </w:rPr>
              <w:t xml:space="preserve"> (</w:t>
            </w:r>
            <w:r w:rsidR="006C5F47">
              <w:rPr>
                <w:rFonts w:cs="Arial"/>
              </w:rPr>
              <w:t>section 1.2</w:t>
            </w:r>
            <w:r w:rsidR="007E3B0C">
              <w:rPr>
                <w:rFonts w:cs="Arial"/>
              </w:rPr>
              <w:t>)</w:t>
            </w:r>
            <w:r w:rsidR="00080FA4" w:rsidRPr="00282D65">
              <w:rPr>
                <w:rFonts w:cs="Arial"/>
              </w:rPr>
              <w:t>.</w:t>
            </w:r>
            <w:r w:rsidRPr="00282D65">
              <w:rPr>
                <w:rFonts w:cs="Arial"/>
              </w:rPr>
              <w:t xml:space="preserve"> </w:t>
            </w:r>
          </w:p>
          <w:p w14:paraId="2D1E0736" w14:textId="09A7083B" w:rsidR="00F8415B" w:rsidRPr="00282D65" w:rsidRDefault="006B0939" w:rsidP="008B5719">
            <w:pPr>
              <w:pStyle w:val="Paragraphnonumbers"/>
              <w:rPr>
                <w:rFonts w:cs="Arial"/>
                <w:i/>
                <w:iCs/>
              </w:rPr>
            </w:pPr>
            <w:r>
              <w:rPr>
                <w:rFonts w:cs="Arial"/>
                <w:i/>
                <w:iCs/>
              </w:rPr>
              <w:t xml:space="preserve">2) </w:t>
            </w:r>
            <w:r w:rsidR="00F8415B" w:rsidRPr="00282D65">
              <w:rPr>
                <w:rFonts w:cs="Arial"/>
                <w:i/>
                <w:iCs/>
              </w:rPr>
              <w:t>Socioeconomic status and deprivation (for example, variation by area deprivation such as Index of Multiple Deprivation, National Statistics Socio-economic Classification, employment status, income)</w:t>
            </w:r>
          </w:p>
          <w:p w14:paraId="4804D16A" w14:textId="7AC222E9" w:rsidR="00164487" w:rsidRPr="00282D65" w:rsidRDefault="008F785C" w:rsidP="004F2703">
            <w:pPr>
              <w:pStyle w:val="Paragraphnonumbers"/>
              <w:rPr>
                <w:rFonts w:cs="Arial"/>
              </w:rPr>
            </w:pPr>
            <w:r w:rsidRPr="00282D65">
              <w:rPr>
                <w:rFonts w:cs="Arial"/>
              </w:rPr>
              <w:t>A stakeholder supported</w:t>
            </w:r>
            <w:r w:rsidR="00080FA4" w:rsidRPr="00282D65">
              <w:rPr>
                <w:rFonts w:cs="Arial"/>
              </w:rPr>
              <w:t xml:space="preserve"> impact of deprivation on outcomes</w:t>
            </w:r>
            <w:r w:rsidR="006C5F47">
              <w:rPr>
                <w:rFonts w:cs="Arial"/>
              </w:rPr>
              <w:t xml:space="preserve"> being </w:t>
            </w:r>
            <w:r w:rsidR="007E3B0C">
              <w:rPr>
                <w:rFonts w:cs="Arial"/>
              </w:rPr>
              <w:t>identified at topic engagement (</w:t>
            </w:r>
            <w:r w:rsidR="006C5F47">
              <w:rPr>
                <w:rFonts w:cs="Arial"/>
              </w:rPr>
              <w:t>section 1.2</w:t>
            </w:r>
            <w:r w:rsidR="007E3B0C">
              <w:rPr>
                <w:rFonts w:cs="Arial"/>
              </w:rPr>
              <w:t>)</w:t>
            </w:r>
            <w:r w:rsidRPr="00282D65">
              <w:rPr>
                <w:rFonts w:cs="Arial"/>
              </w:rPr>
              <w:t>.</w:t>
            </w:r>
            <w:r w:rsidR="00B05FBF">
              <w:rPr>
                <w:rFonts w:cs="Arial"/>
              </w:rPr>
              <w:t xml:space="preserve"> </w:t>
            </w:r>
          </w:p>
          <w:p w14:paraId="19FB6A5A" w14:textId="4B5246C5" w:rsidR="007B5D8B" w:rsidRDefault="007A3507" w:rsidP="004F2703">
            <w:pPr>
              <w:pStyle w:val="Paragraphnonumbers"/>
              <w:rPr>
                <w:rFonts w:cs="Arial"/>
                <w:i/>
                <w:iCs/>
              </w:rPr>
            </w:pPr>
            <w:r>
              <w:rPr>
                <w:rFonts w:cs="Arial"/>
                <w:i/>
                <w:iCs/>
              </w:rPr>
              <w:t>3</w:t>
            </w:r>
            <w:r w:rsidR="0013043C">
              <w:rPr>
                <w:rFonts w:cs="Arial"/>
                <w:i/>
                <w:iCs/>
              </w:rPr>
              <w:t xml:space="preserve">) </w:t>
            </w:r>
            <w:r w:rsidR="00F8415B" w:rsidRPr="00282D65">
              <w:rPr>
                <w:rFonts w:cs="Arial"/>
                <w:i/>
                <w:iCs/>
              </w:rPr>
              <w:t>Geographical area variation (for example, geographical differences in epidemiology or service provision- urban/rural, coastal, north/south)</w:t>
            </w:r>
          </w:p>
          <w:p w14:paraId="737B4FD5" w14:textId="2D2DD7F5" w:rsidR="007B5D8B" w:rsidRPr="00282D65" w:rsidRDefault="007B5D8B" w:rsidP="008B5719">
            <w:pPr>
              <w:pStyle w:val="Paragraphnonumbers"/>
              <w:rPr>
                <w:rFonts w:cs="Arial"/>
                <w:i/>
                <w:iCs/>
              </w:rPr>
            </w:pPr>
            <w:r w:rsidRPr="00282D65">
              <w:rPr>
                <w:rFonts w:cs="Arial"/>
              </w:rPr>
              <w:t>Multiple stakeholders highlighted variation in service delivery across the care pathway</w:t>
            </w:r>
            <w:r>
              <w:rPr>
                <w:rFonts w:cs="Arial"/>
              </w:rPr>
              <w:t>;</w:t>
            </w:r>
            <w:r w:rsidRPr="00282D65">
              <w:rPr>
                <w:rFonts w:cs="Arial"/>
              </w:rPr>
              <w:t xml:space="preserve"> </w:t>
            </w:r>
            <w:r>
              <w:rPr>
                <w:rFonts w:cs="Arial"/>
              </w:rPr>
              <w:t>a</w:t>
            </w:r>
            <w:r w:rsidRPr="00282D65">
              <w:rPr>
                <w:rFonts w:cs="Arial"/>
              </w:rPr>
              <w:t xml:space="preserve"> number of these </w:t>
            </w:r>
            <w:r>
              <w:rPr>
                <w:rFonts w:cs="Arial"/>
              </w:rPr>
              <w:t xml:space="preserve">issues </w:t>
            </w:r>
            <w:r w:rsidRPr="00282D65">
              <w:rPr>
                <w:rFonts w:cs="Arial"/>
              </w:rPr>
              <w:t xml:space="preserve">had been </w:t>
            </w:r>
            <w:r>
              <w:rPr>
                <w:rFonts w:cs="Arial"/>
              </w:rPr>
              <w:t>noted</w:t>
            </w:r>
            <w:r w:rsidRPr="00282D65">
              <w:rPr>
                <w:rFonts w:cs="Arial"/>
              </w:rPr>
              <w:t xml:space="preserve"> in EHIA </w:t>
            </w:r>
            <w:r>
              <w:rPr>
                <w:rFonts w:cs="Arial"/>
              </w:rPr>
              <w:t>section</w:t>
            </w:r>
            <w:r w:rsidRPr="00282D65">
              <w:rPr>
                <w:rFonts w:cs="Arial"/>
              </w:rPr>
              <w:t xml:space="preserve"> 1</w:t>
            </w:r>
            <w:r>
              <w:rPr>
                <w:rFonts w:cs="Arial"/>
              </w:rPr>
              <w:t>.2.</w:t>
            </w:r>
            <w:r w:rsidR="00954348">
              <w:rPr>
                <w:rFonts w:cs="Arial"/>
              </w:rPr>
              <w:t xml:space="preserve"> </w:t>
            </w:r>
            <w:r>
              <w:rPr>
                <w:rFonts w:cs="Arial"/>
              </w:rPr>
              <w:t xml:space="preserve">Unless stated otherwise the source of data is the </w:t>
            </w:r>
            <w:hyperlink r:id="rId29" w:history="1">
              <w:r w:rsidRPr="00644ED0">
                <w:rPr>
                  <w:rStyle w:val="Hyperlink"/>
                  <w:rFonts w:cs="Arial"/>
                </w:rPr>
                <w:t>ovarian cancer audit feasibility pilot</w:t>
              </w:r>
            </w:hyperlink>
            <w:r>
              <w:rPr>
                <w:rFonts w:cs="Arial"/>
              </w:rPr>
              <w:t xml:space="preserve">. </w:t>
            </w:r>
          </w:p>
          <w:p w14:paraId="5515F539" w14:textId="34EE33C1" w:rsidR="00396285" w:rsidRPr="007369DB" w:rsidRDefault="00EA44A5" w:rsidP="007369DB">
            <w:pPr>
              <w:pStyle w:val="Paragraphnonumbers"/>
              <w:rPr>
                <w:rFonts w:cs="Arial"/>
                <w:u w:val="single"/>
              </w:rPr>
            </w:pPr>
            <w:r w:rsidRPr="008B5719">
              <w:rPr>
                <w:rFonts w:cs="Arial"/>
                <w:u w:val="single"/>
              </w:rPr>
              <w:t xml:space="preserve">Recognition &amp; </w:t>
            </w:r>
            <w:r>
              <w:rPr>
                <w:rFonts w:cs="Arial"/>
                <w:u w:val="single"/>
              </w:rPr>
              <w:t>diagnosis</w:t>
            </w:r>
            <w:r w:rsidRPr="008B5719">
              <w:rPr>
                <w:rFonts w:cs="Arial"/>
                <w:u w:val="single"/>
              </w:rPr>
              <w:t>:</w:t>
            </w:r>
          </w:p>
          <w:p w14:paraId="10401498" w14:textId="71997D6E" w:rsidR="005460E0" w:rsidRPr="005460E0" w:rsidRDefault="00DD635C" w:rsidP="00F20EAD">
            <w:pPr>
              <w:pStyle w:val="Paragraphnonumbers"/>
              <w:numPr>
                <w:ilvl w:val="0"/>
                <w:numId w:val="20"/>
              </w:numPr>
              <w:rPr>
                <w:rFonts w:cs="Arial"/>
              </w:rPr>
            </w:pPr>
            <w:r>
              <w:rPr>
                <w:rFonts w:cs="Arial"/>
              </w:rPr>
              <w:t>V</w:t>
            </w:r>
            <w:r w:rsidR="001D0247" w:rsidRPr="005460E0">
              <w:rPr>
                <w:rFonts w:cs="Arial"/>
              </w:rPr>
              <w:t xml:space="preserve">ariation </w:t>
            </w:r>
            <w:r>
              <w:rPr>
                <w:rFonts w:cs="Arial"/>
              </w:rPr>
              <w:t xml:space="preserve">in </w:t>
            </w:r>
            <w:r w:rsidR="001D0247" w:rsidRPr="005460E0">
              <w:rPr>
                <w:rFonts w:cs="Arial"/>
              </w:rPr>
              <w:t xml:space="preserve">incidence of ovarian </w:t>
            </w:r>
            <w:r>
              <w:rPr>
                <w:rFonts w:cs="Arial"/>
              </w:rPr>
              <w:t>cancer, at sub-integrated care board (ICB) and cancer alliance levels</w:t>
            </w:r>
            <w:r w:rsidR="00AC52D5" w:rsidRPr="005460E0">
              <w:rPr>
                <w:rFonts w:cs="Arial"/>
              </w:rPr>
              <w:t>.</w:t>
            </w:r>
            <w:r w:rsidR="001D0247" w:rsidRPr="005460E0">
              <w:rPr>
                <w:rFonts w:cs="Arial"/>
              </w:rPr>
              <w:t xml:space="preserve"> </w:t>
            </w:r>
          </w:p>
          <w:p w14:paraId="162E8AA0" w14:textId="7F947135" w:rsidR="00F96907" w:rsidRDefault="001D0247" w:rsidP="00F20EAD">
            <w:pPr>
              <w:pStyle w:val="Bulletleft1"/>
              <w:numPr>
                <w:ilvl w:val="0"/>
                <w:numId w:val="20"/>
              </w:numPr>
              <w:spacing w:line="276" w:lineRule="auto"/>
              <w:rPr>
                <w:lang w:eastAsia="en-GB"/>
              </w:rPr>
            </w:pPr>
            <w:r w:rsidRPr="005460E0">
              <w:rPr>
                <w:rFonts w:cs="Arial"/>
              </w:rPr>
              <w:t xml:space="preserve">Variation in the proportion of </w:t>
            </w:r>
            <w:r w:rsidR="00080FA4" w:rsidRPr="005460E0">
              <w:rPr>
                <w:rFonts w:cs="Arial"/>
              </w:rPr>
              <w:t>cases diagnosed at stage 1</w:t>
            </w:r>
            <w:r w:rsidR="00DD635C">
              <w:rPr>
                <w:rFonts w:cs="Arial"/>
              </w:rPr>
              <w:t xml:space="preserve"> at sub-ICB level</w:t>
            </w:r>
            <w:r w:rsidR="00E01FF9">
              <w:rPr>
                <w:rFonts w:cs="Arial"/>
              </w:rPr>
              <w:t xml:space="preserve"> (</w:t>
            </w:r>
            <w:r w:rsidR="00E01FF9" w:rsidRPr="00E01FF9">
              <w:rPr>
                <w:rFonts w:cs="Arial"/>
              </w:rPr>
              <w:t>ranged from 16.1% to 38.4%</w:t>
            </w:r>
            <w:r w:rsidR="00E01FF9">
              <w:rPr>
                <w:rFonts w:cs="Arial"/>
              </w:rPr>
              <w:t>)</w:t>
            </w:r>
            <w:r w:rsidR="00080FA4" w:rsidRPr="005460E0">
              <w:rPr>
                <w:rFonts w:cs="Arial"/>
              </w:rPr>
              <w:t xml:space="preserve">. </w:t>
            </w:r>
            <w:r w:rsidR="00F96907">
              <w:rPr>
                <w:rFonts w:cs="Arial"/>
              </w:rPr>
              <w:t xml:space="preserve">Conversely, </w:t>
            </w:r>
            <w:r w:rsidR="00F96907">
              <w:rPr>
                <w:lang w:eastAsia="en-GB"/>
              </w:rPr>
              <w:t>variation in 1</w:t>
            </w:r>
            <w:r w:rsidR="00F96907" w:rsidRPr="00751CF6">
              <w:rPr>
                <w:lang w:eastAsia="en-GB"/>
              </w:rPr>
              <w:t>-year net survival</w:t>
            </w:r>
            <w:r w:rsidR="00F96907">
              <w:rPr>
                <w:lang w:eastAsia="en-GB"/>
              </w:rPr>
              <w:t xml:space="preserve"> across c</w:t>
            </w:r>
            <w:r w:rsidR="00F96907" w:rsidRPr="00751CF6">
              <w:rPr>
                <w:lang w:eastAsia="en-GB"/>
              </w:rPr>
              <w:t xml:space="preserve">ancer </w:t>
            </w:r>
            <w:r w:rsidR="00F96907">
              <w:rPr>
                <w:lang w:eastAsia="en-GB"/>
              </w:rPr>
              <w:t>a</w:t>
            </w:r>
            <w:r w:rsidR="00F96907" w:rsidRPr="00751CF6">
              <w:rPr>
                <w:lang w:eastAsia="en-GB"/>
              </w:rPr>
              <w:t xml:space="preserve">lliances </w:t>
            </w:r>
            <w:r w:rsidR="00F96907">
              <w:rPr>
                <w:lang w:eastAsia="en-GB"/>
              </w:rPr>
              <w:t>(</w:t>
            </w:r>
            <w:r w:rsidR="00F96907" w:rsidRPr="00751CF6">
              <w:rPr>
                <w:lang w:eastAsia="en-GB"/>
              </w:rPr>
              <w:t>between 60.9% and 75.8</w:t>
            </w:r>
            <w:r w:rsidR="00F96907">
              <w:rPr>
                <w:lang w:eastAsia="en-GB"/>
              </w:rPr>
              <w:t>%); p</w:t>
            </w:r>
            <w:r w:rsidR="00F96907" w:rsidRPr="00751CF6">
              <w:rPr>
                <w:lang w:eastAsia="en-GB"/>
              </w:rPr>
              <w:t xml:space="preserve">oor </w:t>
            </w:r>
            <w:r w:rsidR="00F96907">
              <w:rPr>
                <w:lang w:eastAsia="en-GB"/>
              </w:rPr>
              <w:t>1</w:t>
            </w:r>
            <w:r w:rsidR="00F96907" w:rsidRPr="00751CF6">
              <w:rPr>
                <w:lang w:eastAsia="en-GB"/>
              </w:rPr>
              <w:t xml:space="preserve">-year survival </w:t>
            </w:r>
            <w:r w:rsidR="00F96907">
              <w:rPr>
                <w:lang w:eastAsia="en-GB"/>
              </w:rPr>
              <w:t xml:space="preserve">was </w:t>
            </w:r>
            <w:r w:rsidR="00F96907" w:rsidRPr="00751CF6">
              <w:rPr>
                <w:lang w:eastAsia="en-GB"/>
              </w:rPr>
              <w:t>associated with late</w:t>
            </w:r>
            <w:r w:rsidR="00F96907">
              <w:rPr>
                <w:lang w:eastAsia="en-GB"/>
              </w:rPr>
              <w:t>-</w:t>
            </w:r>
            <w:r w:rsidR="00F96907" w:rsidRPr="00751CF6">
              <w:rPr>
                <w:lang w:eastAsia="en-GB"/>
              </w:rPr>
              <w:t>stage</w:t>
            </w:r>
            <w:r w:rsidR="00F96907">
              <w:rPr>
                <w:lang w:eastAsia="en-GB"/>
              </w:rPr>
              <w:t xml:space="preserve"> diagnosis.</w:t>
            </w:r>
          </w:p>
          <w:p w14:paraId="570DB30F" w14:textId="77777777" w:rsidR="00F96907" w:rsidRPr="00751CF6" w:rsidRDefault="00F96907" w:rsidP="00396285">
            <w:pPr>
              <w:pStyle w:val="Bulletleft1"/>
              <w:numPr>
                <w:ilvl w:val="0"/>
                <w:numId w:val="0"/>
              </w:numPr>
              <w:spacing w:line="276" w:lineRule="auto"/>
              <w:ind w:left="360"/>
              <w:rPr>
                <w:lang w:eastAsia="en-GB"/>
              </w:rPr>
            </w:pPr>
          </w:p>
          <w:p w14:paraId="5CEDDC79" w14:textId="77777777" w:rsidR="0017516A" w:rsidRDefault="00E01FF9" w:rsidP="00F20EAD">
            <w:pPr>
              <w:pStyle w:val="Paragraphnonumbers"/>
              <w:numPr>
                <w:ilvl w:val="0"/>
                <w:numId w:val="20"/>
              </w:numPr>
              <w:rPr>
                <w:rFonts w:cs="Arial"/>
              </w:rPr>
            </w:pPr>
            <w:r>
              <w:rPr>
                <w:rFonts w:cs="Arial"/>
              </w:rPr>
              <w:lastRenderedPageBreak/>
              <w:t>Regional variation in</w:t>
            </w:r>
            <w:r w:rsidR="0017516A">
              <w:rPr>
                <w:rFonts w:cs="Arial"/>
              </w:rPr>
              <w:t>:</w:t>
            </w:r>
          </w:p>
          <w:p w14:paraId="2C2FE5B3" w14:textId="7F88DE01" w:rsidR="0017516A" w:rsidRDefault="0017516A" w:rsidP="00F20EAD">
            <w:pPr>
              <w:pStyle w:val="ListParagraph"/>
              <w:numPr>
                <w:ilvl w:val="1"/>
                <w:numId w:val="20"/>
              </w:numPr>
              <w:rPr>
                <w:rFonts w:cs="Arial"/>
              </w:rPr>
            </w:pPr>
            <w:r>
              <w:rPr>
                <w:rFonts w:ascii="Arial" w:hAnsi="Arial" w:cs="Arial"/>
              </w:rPr>
              <w:t xml:space="preserve">CA125 testing and ultrasounds; stakeholders noted that simultaneous CA125 </w:t>
            </w:r>
            <w:r w:rsidR="0040114C">
              <w:rPr>
                <w:rFonts w:ascii="Arial" w:hAnsi="Arial" w:cs="Arial"/>
              </w:rPr>
              <w:t xml:space="preserve">testing </w:t>
            </w:r>
            <w:r>
              <w:rPr>
                <w:rFonts w:ascii="Arial" w:hAnsi="Arial" w:cs="Arial"/>
              </w:rPr>
              <w:t xml:space="preserve">and ultrasound is offered in some locations. </w:t>
            </w:r>
          </w:p>
          <w:p w14:paraId="0E188A86" w14:textId="6EB24F33" w:rsidR="00040B79" w:rsidRPr="006C5F47" w:rsidRDefault="00E01FF9" w:rsidP="00F20EAD">
            <w:pPr>
              <w:pStyle w:val="Paragraphnonumbers"/>
              <w:numPr>
                <w:ilvl w:val="1"/>
                <w:numId w:val="20"/>
              </w:numPr>
              <w:rPr>
                <w:rFonts w:cs="Arial"/>
              </w:rPr>
            </w:pPr>
            <w:r>
              <w:rPr>
                <w:rFonts w:cs="Arial"/>
              </w:rPr>
              <w:t xml:space="preserve">opportunities for diagnosis </w:t>
            </w:r>
            <w:r w:rsidR="009518B1">
              <w:rPr>
                <w:rFonts w:cs="Arial"/>
              </w:rPr>
              <w:t>(</w:t>
            </w:r>
            <w:r w:rsidR="006C5F47">
              <w:rPr>
                <w:rFonts w:cs="Arial"/>
              </w:rPr>
              <w:t>a</w:t>
            </w:r>
            <w:r w:rsidR="00040B79" w:rsidRPr="006C5F47">
              <w:rPr>
                <w:rFonts w:cs="Arial"/>
              </w:rPr>
              <w:t>ccess to sonography and a skilled sonographer and radiology workforce</w:t>
            </w:r>
            <w:r w:rsidR="009518B1">
              <w:rPr>
                <w:rFonts w:cs="Arial"/>
              </w:rPr>
              <w:t>)</w:t>
            </w:r>
            <w:r w:rsidR="00040B79" w:rsidRPr="006C5F47">
              <w:rPr>
                <w:rFonts w:cs="Arial"/>
              </w:rPr>
              <w:t xml:space="preserve">. </w:t>
            </w:r>
          </w:p>
          <w:p w14:paraId="06E4CD26" w14:textId="447398CF" w:rsidR="00EA44A5" w:rsidRPr="008B5719" w:rsidRDefault="00EA44A5" w:rsidP="008B5719">
            <w:pPr>
              <w:pStyle w:val="Paragraphnonumbers"/>
              <w:rPr>
                <w:rFonts w:cs="Arial"/>
                <w:u w:val="single"/>
              </w:rPr>
            </w:pPr>
            <w:r>
              <w:rPr>
                <w:rFonts w:cs="Arial"/>
                <w:u w:val="single"/>
              </w:rPr>
              <w:t>Genetic testing</w:t>
            </w:r>
            <w:r w:rsidR="00DD635C">
              <w:rPr>
                <w:rFonts w:cs="Arial"/>
                <w:u w:val="single"/>
              </w:rPr>
              <w:t>, identifying and managing familial and genetic risk</w:t>
            </w:r>
            <w:r>
              <w:rPr>
                <w:rFonts w:cs="Arial"/>
                <w:u w:val="single"/>
              </w:rPr>
              <w:t>:</w:t>
            </w:r>
          </w:p>
          <w:p w14:paraId="58D16957" w14:textId="1637CDE9" w:rsidR="007369DB" w:rsidRPr="005268D2" w:rsidRDefault="002C083B" w:rsidP="00F20EAD">
            <w:pPr>
              <w:pStyle w:val="Paragraphnonumbers"/>
              <w:numPr>
                <w:ilvl w:val="0"/>
                <w:numId w:val="20"/>
              </w:numPr>
              <w:rPr>
                <w:rFonts w:cs="Arial"/>
              </w:rPr>
            </w:pPr>
            <w:r>
              <w:rPr>
                <w:rFonts w:cs="Arial"/>
              </w:rPr>
              <w:t>Stakeholders noted variation in a</w:t>
            </w:r>
            <w:r w:rsidR="001D0247" w:rsidRPr="005460E0">
              <w:rPr>
                <w:rFonts w:cs="Arial"/>
              </w:rPr>
              <w:t xml:space="preserve">ccess to genetic testing, including to ‘standard of care’ germline </w:t>
            </w:r>
            <w:r w:rsidR="00E01FF9">
              <w:rPr>
                <w:rFonts w:cs="Arial"/>
              </w:rPr>
              <w:t>(testing for BRCA1</w:t>
            </w:r>
            <w:r w:rsidR="005650E8">
              <w:rPr>
                <w:rFonts w:cs="Arial"/>
              </w:rPr>
              <w:t xml:space="preserve"> and</w:t>
            </w:r>
            <w:r w:rsidR="00E01FF9">
              <w:rPr>
                <w:rFonts w:cs="Arial"/>
              </w:rPr>
              <w:t xml:space="preserve"> BRCA2 pathogenic variants) </w:t>
            </w:r>
            <w:r w:rsidR="001D0247" w:rsidRPr="005460E0">
              <w:rPr>
                <w:rFonts w:cs="Arial"/>
              </w:rPr>
              <w:t xml:space="preserve">and tumour </w:t>
            </w:r>
            <w:r w:rsidR="005650E8">
              <w:rPr>
                <w:rFonts w:cs="Arial"/>
              </w:rPr>
              <w:t xml:space="preserve">testing </w:t>
            </w:r>
            <w:r w:rsidR="001D0247" w:rsidRPr="005460E0">
              <w:rPr>
                <w:rFonts w:cs="Arial"/>
              </w:rPr>
              <w:t>(</w:t>
            </w:r>
            <w:r w:rsidR="00E01FF9">
              <w:rPr>
                <w:rFonts w:cs="Arial"/>
              </w:rPr>
              <w:t>for</w:t>
            </w:r>
            <w:r w:rsidR="00E01FF9" w:rsidRPr="00E01FF9">
              <w:rPr>
                <w:rFonts w:cs="Arial"/>
              </w:rPr>
              <w:t xml:space="preserve"> homologous repair </w:t>
            </w:r>
            <w:r>
              <w:rPr>
                <w:rFonts w:cs="Arial"/>
              </w:rPr>
              <w:t xml:space="preserve">deficiency </w:t>
            </w:r>
            <w:r w:rsidR="00E01FF9" w:rsidRPr="00E01FF9">
              <w:rPr>
                <w:rFonts w:cs="Arial"/>
              </w:rPr>
              <w:t>syndrome</w:t>
            </w:r>
            <w:r>
              <w:rPr>
                <w:rFonts w:cs="Arial"/>
              </w:rPr>
              <w:t xml:space="preserve"> </w:t>
            </w:r>
            <w:r w:rsidR="00B70C58">
              <w:rPr>
                <w:rFonts w:cs="Arial"/>
              </w:rPr>
              <w:t>–</w:t>
            </w:r>
            <w:r>
              <w:rPr>
                <w:rFonts w:cs="Arial"/>
              </w:rPr>
              <w:t xml:space="preserve"> </w:t>
            </w:r>
            <w:r w:rsidR="00E01FF9">
              <w:rPr>
                <w:rFonts w:cs="Arial"/>
              </w:rPr>
              <w:t>HRD)</w:t>
            </w:r>
            <w:r>
              <w:rPr>
                <w:rFonts w:cs="Arial"/>
              </w:rPr>
              <w:t xml:space="preserve">. </w:t>
            </w:r>
            <w:r w:rsidR="00A974E3">
              <w:rPr>
                <w:rFonts w:cs="Arial"/>
              </w:rPr>
              <w:t>Stakeholders highlighted</w:t>
            </w:r>
            <w:r>
              <w:rPr>
                <w:rFonts w:cs="Arial"/>
              </w:rPr>
              <w:t xml:space="preserve"> </w:t>
            </w:r>
            <w:hyperlink r:id="rId30" w:history="1">
              <w:r w:rsidRPr="005650E8">
                <w:rPr>
                  <w:rStyle w:val="Hyperlink"/>
                  <w:rFonts w:cs="Arial"/>
                </w:rPr>
                <w:t>Target Ovarian Cancer’s Pathfinder 2022: Faster, further and fairer report</w:t>
              </w:r>
            </w:hyperlink>
            <w:r w:rsidRPr="008B5719">
              <w:rPr>
                <w:rFonts w:cs="Arial"/>
              </w:rPr>
              <w:t xml:space="preserve"> (</w:t>
            </w:r>
            <w:bookmarkStart w:id="11" w:name="_Hlk156938179"/>
            <w:r w:rsidRPr="008B5719">
              <w:rPr>
                <w:rFonts w:cs="Arial"/>
              </w:rPr>
              <w:t>Pathfinder 2022</w:t>
            </w:r>
            <w:bookmarkEnd w:id="11"/>
            <w:r w:rsidRPr="008B5719">
              <w:rPr>
                <w:rFonts w:cs="Arial"/>
              </w:rPr>
              <w:t>)</w:t>
            </w:r>
            <w:r>
              <w:rPr>
                <w:rFonts w:cs="Arial"/>
              </w:rPr>
              <w:t xml:space="preserve"> and the </w:t>
            </w:r>
            <w:hyperlink r:id="rId31" w:history="1">
              <w:r w:rsidRPr="005650E8">
                <w:rPr>
                  <w:rStyle w:val="Hyperlink"/>
                  <w:rFonts w:cs="Arial"/>
                </w:rPr>
                <w:t>DEMO</w:t>
              </w:r>
            </w:hyperlink>
            <w:r w:rsidR="00F96907">
              <w:rPr>
                <w:rFonts w:cs="Arial"/>
              </w:rPr>
              <w:t xml:space="preserve"> report.</w:t>
            </w:r>
            <w:r w:rsidR="00BB59E9">
              <w:t xml:space="preserve"> </w:t>
            </w:r>
          </w:p>
          <w:p w14:paraId="1771B1BC" w14:textId="77777777" w:rsidR="00EA44A5" w:rsidRPr="00396285" w:rsidRDefault="00EA44A5" w:rsidP="004F2703">
            <w:pPr>
              <w:pStyle w:val="Paragraphnonumbers"/>
              <w:rPr>
                <w:rFonts w:cs="Arial"/>
                <w:strike/>
                <w:u w:val="single"/>
              </w:rPr>
            </w:pPr>
            <w:r>
              <w:rPr>
                <w:rFonts w:cs="Arial"/>
                <w:u w:val="single"/>
              </w:rPr>
              <w:t>Treatment:</w:t>
            </w:r>
          </w:p>
          <w:p w14:paraId="6143FF01" w14:textId="46849F7F" w:rsidR="0013043C" w:rsidRPr="00396285" w:rsidRDefault="008353F7" w:rsidP="00F20EAD">
            <w:pPr>
              <w:pStyle w:val="Paragraphnonumbers"/>
              <w:numPr>
                <w:ilvl w:val="0"/>
                <w:numId w:val="20"/>
              </w:numPr>
              <w:rPr>
                <w:rFonts w:cs="Arial"/>
                <w:strike/>
              </w:rPr>
            </w:pPr>
            <w:r>
              <w:rPr>
                <w:rFonts w:cs="Arial"/>
              </w:rPr>
              <w:t xml:space="preserve">Stakeholders highlighted variation in access to surgery, noting that </w:t>
            </w:r>
            <w:r w:rsidR="0040114C">
              <w:rPr>
                <w:rFonts w:cs="Arial"/>
              </w:rPr>
              <w:t xml:space="preserve">the </w:t>
            </w:r>
            <w:hyperlink r:id="rId32" w:history="1">
              <w:r w:rsidRPr="00282D65">
                <w:rPr>
                  <w:rStyle w:val="Hyperlink"/>
                  <w:rFonts w:cs="Arial"/>
                </w:rPr>
                <w:t>ovarian cancer audit feasibility pilot</w:t>
              </w:r>
            </w:hyperlink>
            <w:r>
              <w:rPr>
                <w:rStyle w:val="Hyperlink"/>
                <w:rFonts w:cs="Arial"/>
              </w:rPr>
              <w:t xml:space="preserve"> </w:t>
            </w:r>
            <w:r w:rsidRPr="00396285">
              <w:rPr>
                <w:rFonts w:cs="Arial"/>
              </w:rPr>
              <w:t>highlighted that 1 in 5</w:t>
            </w:r>
            <w:r w:rsidRPr="008353F7">
              <w:rPr>
                <w:rFonts w:cs="Arial"/>
              </w:rPr>
              <w:t xml:space="preserve"> women receiv</w:t>
            </w:r>
            <w:r>
              <w:rPr>
                <w:rFonts w:cs="Arial"/>
              </w:rPr>
              <w:t>ed</w:t>
            </w:r>
            <w:r w:rsidRPr="008353F7">
              <w:rPr>
                <w:rFonts w:cs="Arial"/>
              </w:rPr>
              <w:t xml:space="preserve"> no treatment at all</w:t>
            </w:r>
            <w:r>
              <w:rPr>
                <w:rFonts w:cs="Arial"/>
              </w:rPr>
              <w:t xml:space="preserve"> (fifth report, 2023)</w:t>
            </w:r>
            <w:r w:rsidRPr="008353F7">
              <w:rPr>
                <w:rFonts w:cs="Arial"/>
              </w:rPr>
              <w:t>.</w:t>
            </w:r>
          </w:p>
          <w:p w14:paraId="124D2B74" w14:textId="46E3FB47" w:rsidR="008353F7" w:rsidRDefault="008353F7" w:rsidP="00F20EAD">
            <w:pPr>
              <w:pStyle w:val="Bulletleft1"/>
              <w:numPr>
                <w:ilvl w:val="0"/>
                <w:numId w:val="20"/>
              </w:numPr>
              <w:spacing w:line="276" w:lineRule="auto"/>
            </w:pPr>
            <w:r w:rsidRPr="00E8145C">
              <w:t>The probability of receiving primary surgery with chemotherapy, versus chemotherapy before interval debulking surgery was 49.6%</w:t>
            </w:r>
            <w:r>
              <w:t xml:space="preserve"> (based on analysis of stage 2 to 4 tumours)</w:t>
            </w:r>
            <w:r w:rsidRPr="00E8145C">
              <w:t xml:space="preserve">. </w:t>
            </w:r>
          </w:p>
          <w:p w14:paraId="3E0B4906" w14:textId="77777777" w:rsidR="00396285" w:rsidRPr="00E8145C" w:rsidRDefault="00396285" w:rsidP="00396285">
            <w:pPr>
              <w:pStyle w:val="Bulletleft1"/>
              <w:numPr>
                <w:ilvl w:val="0"/>
                <w:numId w:val="0"/>
              </w:numPr>
              <w:spacing w:line="276" w:lineRule="auto"/>
              <w:ind w:left="720"/>
            </w:pPr>
          </w:p>
          <w:p w14:paraId="744DE5AA" w14:textId="5E12B46B" w:rsidR="001E1B05" w:rsidRPr="006C5F47" w:rsidRDefault="0013043C" w:rsidP="00F20EAD">
            <w:pPr>
              <w:pStyle w:val="Paragraphnonumbers"/>
              <w:numPr>
                <w:ilvl w:val="0"/>
                <w:numId w:val="20"/>
              </w:numPr>
              <w:rPr>
                <w:rFonts w:cs="Arial"/>
              </w:rPr>
            </w:pPr>
            <w:r>
              <w:rPr>
                <w:rFonts w:cs="Arial"/>
              </w:rPr>
              <w:t>R</w:t>
            </w:r>
            <w:r w:rsidR="00C21370" w:rsidRPr="00AA1624">
              <w:rPr>
                <w:rFonts w:cs="Arial"/>
              </w:rPr>
              <w:t xml:space="preserve">ates of surgical resection </w:t>
            </w:r>
            <w:r w:rsidR="00AA1624">
              <w:rPr>
                <w:rFonts w:cs="Arial"/>
              </w:rPr>
              <w:t>va</w:t>
            </w:r>
            <w:r>
              <w:rPr>
                <w:rFonts w:cs="Arial"/>
              </w:rPr>
              <w:t>ried between cancer alliances (stage 2 to 4)</w:t>
            </w:r>
            <w:r w:rsidR="00375ACA">
              <w:rPr>
                <w:rFonts w:cs="Arial"/>
              </w:rPr>
              <w:t xml:space="preserve">. </w:t>
            </w:r>
            <w:r w:rsidR="001E1B05" w:rsidRPr="006C5F47">
              <w:rPr>
                <w:rFonts w:cs="Arial"/>
              </w:rPr>
              <w:t>A stakeholder felt that access to maximal cytoreductive surgery is associated with improved 5-year survival rates, noting that it is not performed at all centres</w:t>
            </w:r>
            <w:r w:rsidR="00375ACA" w:rsidRPr="006C5F47">
              <w:rPr>
                <w:rFonts w:cs="Arial"/>
              </w:rPr>
              <w:t xml:space="preserve">. </w:t>
            </w:r>
          </w:p>
          <w:p w14:paraId="60C04829" w14:textId="5249A678" w:rsidR="00CA38BF" w:rsidRDefault="0013043C" w:rsidP="00F20EAD">
            <w:pPr>
              <w:pStyle w:val="Paragraphnonumbers"/>
              <w:numPr>
                <w:ilvl w:val="0"/>
                <w:numId w:val="20"/>
              </w:numPr>
              <w:rPr>
                <w:rFonts w:cs="Arial"/>
              </w:rPr>
            </w:pPr>
            <w:r>
              <w:rPr>
                <w:rFonts w:cs="Arial"/>
              </w:rPr>
              <w:t>V</w:t>
            </w:r>
            <w:r w:rsidR="005460E0">
              <w:rPr>
                <w:rFonts w:cs="Arial"/>
              </w:rPr>
              <w:t xml:space="preserve">ariation </w:t>
            </w:r>
            <w:r w:rsidR="00080FA4" w:rsidRPr="005460E0">
              <w:rPr>
                <w:rFonts w:cs="Arial"/>
              </w:rPr>
              <w:t>in</w:t>
            </w:r>
            <w:r w:rsidR="001D48FE">
              <w:rPr>
                <w:rFonts w:cs="Arial"/>
              </w:rPr>
              <w:t xml:space="preserve"> 5-year </w:t>
            </w:r>
            <w:r w:rsidR="00831280">
              <w:rPr>
                <w:rFonts w:cs="Arial"/>
              </w:rPr>
              <w:t>survival and mortality</w:t>
            </w:r>
            <w:r w:rsidR="00DD635C">
              <w:rPr>
                <w:rFonts w:cs="Arial"/>
              </w:rPr>
              <w:t xml:space="preserve"> across cancer alliances</w:t>
            </w:r>
            <w:r>
              <w:rPr>
                <w:rFonts w:cs="Arial"/>
              </w:rPr>
              <w:t xml:space="preserve"> (ranged from </w:t>
            </w:r>
            <w:r w:rsidRPr="0013043C">
              <w:rPr>
                <w:rFonts w:cs="Arial"/>
              </w:rPr>
              <w:t>28.6</w:t>
            </w:r>
            <w:r>
              <w:rPr>
                <w:rFonts w:cs="Arial"/>
              </w:rPr>
              <w:t>%</w:t>
            </w:r>
            <w:r w:rsidRPr="0013043C">
              <w:rPr>
                <w:rFonts w:cs="Arial"/>
              </w:rPr>
              <w:t xml:space="preserve"> to 49.6%</w:t>
            </w:r>
            <w:r>
              <w:rPr>
                <w:rFonts w:cs="Arial"/>
              </w:rPr>
              <w:t>)</w:t>
            </w:r>
            <w:r w:rsidR="00375ACA">
              <w:rPr>
                <w:rFonts w:cs="Arial"/>
              </w:rPr>
              <w:t xml:space="preserve">. </w:t>
            </w:r>
          </w:p>
          <w:p w14:paraId="6D84A48B" w14:textId="08EA7A7A" w:rsidR="00070D4E" w:rsidRDefault="00E01FF9" w:rsidP="00F20EAD">
            <w:pPr>
              <w:pStyle w:val="Paragraphnonumbers"/>
              <w:numPr>
                <w:ilvl w:val="0"/>
                <w:numId w:val="20"/>
              </w:numPr>
            </w:pPr>
            <w:r>
              <w:t>Higher</w:t>
            </w:r>
            <w:r w:rsidR="0013043C" w:rsidRPr="0013043C">
              <w:t xml:space="preserve"> </w:t>
            </w:r>
            <w:r w:rsidR="007B5D8B">
              <w:t xml:space="preserve">short-term </w:t>
            </w:r>
            <w:r w:rsidR="0013043C" w:rsidRPr="0013043C">
              <w:t>mortality rates (between 2 to 6 months, following adjustment)</w:t>
            </w:r>
            <w:r w:rsidR="007B5D8B">
              <w:t xml:space="preserve"> was also explored</w:t>
            </w:r>
            <w:r w:rsidR="007B5D8B" w:rsidRPr="001E1B05">
              <w:t xml:space="preserve"> in section</w:t>
            </w:r>
            <w:r w:rsidR="007B5D8B">
              <w:t>s 2.3 and</w:t>
            </w:r>
            <w:r w:rsidR="007B5D8B" w:rsidRPr="001E1B05">
              <w:t xml:space="preserve"> 4.4 (current practice) of the briefing paper.</w:t>
            </w:r>
            <w:r w:rsidR="007B5D8B">
              <w:t xml:space="preserve"> Data on short-term mortality highlighted </w:t>
            </w:r>
            <w:r w:rsidR="00376998">
              <w:t xml:space="preserve">a trend of higher short-term mortality in </w:t>
            </w:r>
            <w:r w:rsidR="0013043C" w:rsidRPr="0013043C">
              <w:t>patients diagnosed in an NHS secondary care trust that did not house a specialist gynaecological cancer centre compared to trusts that did</w:t>
            </w:r>
            <w:r w:rsidR="00C97E0C">
              <w:t xml:space="preserve">, as noted in the third report of the </w:t>
            </w:r>
            <w:hyperlink r:id="rId33" w:history="1">
              <w:r w:rsidR="00C97E0C" w:rsidRPr="00282D65">
                <w:rPr>
                  <w:rStyle w:val="Hyperlink"/>
                  <w:rFonts w:cs="Arial"/>
                </w:rPr>
                <w:t>ovarian cancer audit feasibility pilot</w:t>
              </w:r>
            </w:hyperlink>
            <w:r w:rsidR="00C97E0C" w:rsidRPr="00282D65">
              <w:rPr>
                <w:rFonts w:cs="Arial"/>
              </w:rPr>
              <w:t xml:space="preserve"> (</w:t>
            </w:r>
            <w:r w:rsidR="00C97E0C">
              <w:rPr>
                <w:rFonts w:cs="Arial"/>
              </w:rPr>
              <w:t>202</w:t>
            </w:r>
            <w:r w:rsidR="00376998">
              <w:rPr>
                <w:rFonts w:cs="Arial"/>
              </w:rPr>
              <w:t>1</w:t>
            </w:r>
            <w:r w:rsidR="00C97E0C" w:rsidRPr="00282D65">
              <w:rPr>
                <w:rFonts w:cs="Arial"/>
              </w:rPr>
              <w:t>)</w:t>
            </w:r>
            <w:r w:rsidR="0013043C" w:rsidRPr="0013043C">
              <w:t xml:space="preserve">. </w:t>
            </w:r>
          </w:p>
          <w:p w14:paraId="5BF4008F" w14:textId="052FAB75" w:rsidR="00F8415B" w:rsidRPr="00282D65" w:rsidRDefault="00776720" w:rsidP="008B5719">
            <w:pPr>
              <w:pStyle w:val="Paragraphnonumbers"/>
              <w:spacing w:after="0"/>
              <w:rPr>
                <w:rFonts w:cs="Arial"/>
                <w:i/>
                <w:iCs/>
              </w:rPr>
            </w:pPr>
            <w:r>
              <w:rPr>
                <w:rFonts w:cs="Arial"/>
                <w:i/>
                <w:iCs/>
              </w:rPr>
              <w:t>4</w:t>
            </w:r>
            <w:r w:rsidR="00B70C58">
              <w:rPr>
                <w:rFonts w:cs="Arial"/>
                <w:i/>
                <w:iCs/>
              </w:rPr>
              <w:t xml:space="preserve">) </w:t>
            </w:r>
            <w:r w:rsidR="00F8415B" w:rsidRPr="00282D65">
              <w:rPr>
                <w:rFonts w:cs="Arial"/>
                <w:i/>
                <w:iCs/>
              </w:rPr>
              <w:t>Inclusion health and vulnerable groups (for example, vulnerable migrants, people experiencing homelessness, people in contact with the criminal justice system, sex workers, Gypsy, Roma and Traveller communities, young people leaving care and victims of trafficking)</w:t>
            </w:r>
          </w:p>
          <w:p w14:paraId="5DB8D992" w14:textId="77777777" w:rsidR="00472011" w:rsidRPr="00282D65" w:rsidRDefault="00472011" w:rsidP="004F2703">
            <w:pPr>
              <w:pStyle w:val="Paragraphnonumbers"/>
              <w:spacing w:after="0"/>
              <w:ind w:left="360"/>
              <w:rPr>
                <w:rFonts w:cs="Arial"/>
                <w:i/>
                <w:iCs/>
              </w:rPr>
            </w:pPr>
          </w:p>
          <w:p w14:paraId="31219122" w14:textId="77D3AA9A" w:rsidR="003F7712" w:rsidRDefault="003F7712" w:rsidP="004F2703">
            <w:pPr>
              <w:pStyle w:val="Paragraphnonumbers"/>
              <w:spacing w:after="0"/>
              <w:rPr>
                <w:rFonts w:cs="Arial"/>
              </w:rPr>
            </w:pPr>
            <w:r w:rsidRPr="00282D65">
              <w:rPr>
                <w:rFonts w:cs="Arial"/>
              </w:rPr>
              <w:t xml:space="preserve">None identified by stakeholders or committee. </w:t>
            </w:r>
          </w:p>
          <w:p w14:paraId="3A37F495" w14:textId="77777777" w:rsidR="007C6689" w:rsidRDefault="007C6689" w:rsidP="004F2703">
            <w:pPr>
              <w:pStyle w:val="Paragraphnonumbers"/>
              <w:spacing w:after="0"/>
              <w:rPr>
                <w:rFonts w:cs="Arial"/>
              </w:rPr>
            </w:pPr>
          </w:p>
          <w:p w14:paraId="3AC64431" w14:textId="77777777" w:rsidR="00F8415B" w:rsidRPr="009C41C1" w:rsidRDefault="00F8415B" w:rsidP="004F2703">
            <w:pPr>
              <w:pStyle w:val="Paragraphnonumbers"/>
              <w:spacing w:after="0"/>
              <w:rPr>
                <w:rFonts w:cs="Arial"/>
                <w:i/>
                <w:iCs/>
              </w:rPr>
            </w:pPr>
            <w:r w:rsidRPr="009C41C1">
              <w:rPr>
                <w:rFonts w:cs="Arial"/>
                <w:i/>
                <w:iCs/>
              </w:rPr>
              <w:lastRenderedPageBreak/>
              <w:t xml:space="preserve">Please also state if there were any gaps in the guideline recommendations for any particular groups within each of the dimensions above which were highlighted by committee. </w:t>
            </w:r>
          </w:p>
          <w:p w14:paraId="57A8724D" w14:textId="0D0EB6FC" w:rsidR="00920B90" w:rsidRDefault="00362586" w:rsidP="00CB1408">
            <w:pPr>
              <w:pStyle w:val="Paragraphnonumbers"/>
              <w:spacing w:after="0" w:line="240" w:lineRule="auto"/>
            </w:pPr>
            <w:r w:rsidRPr="009C41C1">
              <w:t>None identified.</w:t>
            </w:r>
            <w:r>
              <w:t xml:space="preserve"> </w:t>
            </w:r>
          </w:p>
          <w:p w14:paraId="6332E843" w14:textId="63F8F626" w:rsidR="009C41C1" w:rsidRPr="00920B90" w:rsidRDefault="009C41C1" w:rsidP="00CB1408">
            <w:pPr>
              <w:pStyle w:val="Paragraphnonumbers"/>
              <w:spacing w:after="0" w:line="240" w:lineRule="auto"/>
            </w:pP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15B" w:rsidRPr="00F8415B" w14:paraId="732ECEE6" w14:textId="77777777" w:rsidTr="5AE81B6B">
        <w:trPr>
          <w:trHeight w:val="598"/>
        </w:trPr>
        <w:tc>
          <w:tcPr>
            <w:tcW w:w="9781" w:type="dxa"/>
          </w:tcPr>
          <w:p w14:paraId="695168CF" w14:textId="7884A852" w:rsidR="00F8415B" w:rsidRPr="00F8415B" w:rsidRDefault="00F8415B" w:rsidP="004F2703">
            <w:pPr>
              <w:pStyle w:val="Paragraphnonumbers"/>
              <w:numPr>
                <w:ilvl w:val="1"/>
                <w:numId w:val="10"/>
              </w:numPr>
              <w:rPr>
                <w:rFonts w:cs="Arial"/>
              </w:rPr>
            </w:pPr>
            <w:bookmarkStart w:id="12" w:name="_Hlk110608933"/>
            <w:r w:rsidRPr="00F8415B">
              <w:rPr>
                <w:rFonts w:cs="Arial"/>
              </w:rPr>
              <w:lastRenderedPageBreak/>
              <w:t xml:space="preserve"> How have the committee’s considerations of equality and health inequalities issues identified in 1.2 and 2.2 been reflected in the quality standard</w:t>
            </w:r>
            <w:bookmarkEnd w:id="12"/>
            <w:r w:rsidR="00375ACA" w:rsidRPr="00F8415B">
              <w:rPr>
                <w:rFonts w:cs="Arial"/>
              </w:rPr>
              <w:t xml:space="preserve">? </w:t>
            </w:r>
          </w:p>
        </w:tc>
      </w:tr>
      <w:tr w:rsidR="00F8415B" w:rsidRPr="00F8415B" w14:paraId="339223B6" w14:textId="77777777" w:rsidTr="006B6AE1">
        <w:trPr>
          <w:trHeight w:val="699"/>
        </w:trPr>
        <w:tc>
          <w:tcPr>
            <w:tcW w:w="9781" w:type="dxa"/>
          </w:tcPr>
          <w:p w14:paraId="364A5024" w14:textId="4D8E318E" w:rsidR="00561618" w:rsidRDefault="00561618" w:rsidP="004F2703">
            <w:pPr>
              <w:pStyle w:val="Paragraphnonumbers"/>
              <w:spacing w:after="0"/>
              <w:rPr>
                <w:rFonts w:cs="Arial"/>
                <w:i/>
              </w:rPr>
            </w:pPr>
            <w:r w:rsidRPr="008B5719">
              <w:rPr>
                <w:rFonts w:cs="Arial"/>
                <w:i/>
                <w:iCs/>
              </w:rPr>
              <w:t>1) Protected characteristics outlined in the Equality Act 2010:</w:t>
            </w:r>
          </w:p>
          <w:p w14:paraId="2C7C371E" w14:textId="77777777" w:rsidR="00540710" w:rsidRDefault="00540710" w:rsidP="004F2703">
            <w:pPr>
              <w:pStyle w:val="Paragraphnonumbers"/>
              <w:spacing w:after="0"/>
              <w:rPr>
                <w:rFonts w:cs="Arial"/>
              </w:rPr>
            </w:pPr>
          </w:p>
          <w:p w14:paraId="46DC0494" w14:textId="2C022934" w:rsidR="005F375F" w:rsidRPr="009220E7" w:rsidRDefault="00FA587D" w:rsidP="004F2703">
            <w:pPr>
              <w:pStyle w:val="Paragraphnonumbers"/>
              <w:spacing w:after="0"/>
              <w:rPr>
                <w:rFonts w:cs="Arial"/>
              </w:rPr>
            </w:pPr>
            <w:r w:rsidRPr="009220E7">
              <w:rPr>
                <w:rFonts w:cs="Arial"/>
              </w:rPr>
              <w:t xml:space="preserve">Age: </w:t>
            </w:r>
            <w:r w:rsidR="009F6BA6" w:rsidRPr="009220E7">
              <w:rPr>
                <w:rFonts w:cs="Arial"/>
              </w:rPr>
              <w:t xml:space="preserve"> </w:t>
            </w:r>
            <w:r w:rsidR="004A1C40" w:rsidRPr="009220E7">
              <w:rPr>
                <w:rFonts w:cs="Arial"/>
              </w:rPr>
              <w:t xml:space="preserve"> </w:t>
            </w:r>
            <w:r w:rsidR="009D0D20" w:rsidRPr="009220E7">
              <w:rPr>
                <w:rFonts w:cs="Arial"/>
              </w:rPr>
              <w:t xml:space="preserve">Equality issues </w:t>
            </w:r>
            <w:r w:rsidR="001362CD" w:rsidRPr="009220E7">
              <w:rPr>
                <w:rFonts w:cs="Arial"/>
              </w:rPr>
              <w:t>on variation of treatment by age w</w:t>
            </w:r>
            <w:r w:rsidR="009D0D20" w:rsidRPr="009220E7">
              <w:rPr>
                <w:rFonts w:cs="Arial"/>
              </w:rPr>
              <w:t xml:space="preserve">ere </w:t>
            </w:r>
            <w:r w:rsidR="004800A6" w:rsidRPr="009220E7">
              <w:rPr>
                <w:rFonts w:cs="Arial"/>
              </w:rPr>
              <w:t>highlighted in the briefing paper</w:t>
            </w:r>
            <w:r w:rsidR="009D0D20" w:rsidRPr="009220E7">
              <w:rPr>
                <w:rFonts w:cs="Arial"/>
              </w:rPr>
              <w:t xml:space="preserve"> for the committee to consider.</w:t>
            </w:r>
            <w:r w:rsidR="004800A6" w:rsidRPr="009220E7">
              <w:rPr>
                <w:rFonts w:cs="Arial"/>
              </w:rPr>
              <w:t xml:space="preserve"> </w:t>
            </w:r>
            <w:r w:rsidR="00157DE9" w:rsidRPr="009220E7">
              <w:rPr>
                <w:rFonts w:cs="Arial"/>
              </w:rPr>
              <w:t xml:space="preserve">A statement on all adults receiving </w:t>
            </w:r>
            <w:r w:rsidR="00E66EA4" w:rsidRPr="009220E7">
              <w:rPr>
                <w:rFonts w:cs="Arial"/>
              </w:rPr>
              <w:t>treatment, of which surgery is one,</w:t>
            </w:r>
            <w:r w:rsidR="00157DE9" w:rsidRPr="009220E7">
              <w:rPr>
                <w:rFonts w:cs="Arial"/>
              </w:rPr>
              <w:t xml:space="preserve"> was prioritised</w:t>
            </w:r>
            <w:r w:rsidR="007902D2" w:rsidRPr="009220E7">
              <w:rPr>
                <w:rFonts w:cs="Arial"/>
              </w:rPr>
              <w:t xml:space="preserve"> (statement </w:t>
            </w:r>
            <w:r w:rsidR="00B252C4">
              <w:rPr>
                <w:rFonts w:cs="Arial"/>
              </w:rPr>
              <w:t>5</w:t>
            </w:r>
            <w:r w:rsidR="007902D2" w:rsidRPr="009220E7">
              <w:rPr>
                <w:rFonts w:cs="Arial"/>
              </w:rPr>
              <w:t>)</w:t>
            </w:r>
            <w:r w:rsidR="00157DE9" w:rsidRPr="009220E7">
              <w:rPr>
                <w:rFonts w:cs="Arial"/>
              </w:rPr>
              <w:t xml:space="preserve">. </w:t>
            </w:r>
            <w:r w:rsidR="00D40FE6" w:rsidRPr="009220E7">
              <w:rPr>
                <w:rFonts w:cs="Arial"/>
              </w:rPr>
              <w:t>T</w:t>
            </w:r>
            <w:r w:rsidR="001671D2" w:rsidRPr="009220E7">
              <w:rPr>
                <w:rFonts w:cs="Arial"/>
              </w:rPr>
              <w:t xml:space="preserve">he measures section highlights that </w:t>
            </w:r>
            <w:r w:rsidR="00527285" w:rsidRPr="009220E7">
              <w:rPr>
                <w:rFonts w:cs="Arial"/>
              </w:rPr>
              <w:t xml:space="preserve">services may wish to </w:t>
            </w:r>
            <w:r w:rsidR="003613F9" w:rsidRPr="009220E7">
              <w:rPr>
                <w:rFonts w:cs="Arial"/>
              </w:rPr>
              <w:t xml:space="preserve">compare access to treatment </w:t>
            </w:r>
            <w:r w:rsidR="007902D2" w:rsidRPr="009220E7">
              <w:rPr>
                <w:rFonts w:cs="Arial"/>
              </w:rPr>
              <w:t>by</w:t>
            </w:r>
            <w:r w:rsidR="00527285" w:rsidRPr="009220E7">
              <w:rPr>
                <w:rFonts w:cs="Arial"/>
              </w:rPr>
              <w:t xml:space="preserve"> </w:t>
            </w:r>
            <w:r w:rsidR="00157DE9" w:rsidRPr="009220E7">
              <w:rPr>
                <w:rFonts w:cs="Arial"/>
              </w:rPr>
              <w:t>age and comorbidity</w:t>
            </w:r>
            <w:r w:rsidR="007810EA" w:rsidRPr="009220E7">
              <w:rPr>
                <w:rFonts w:cs="Arial"/>
              </w:rPr>
              <w:t xml:space="preserve">, </w:t>
            </w:r>
            <w:r w:rsidR="003613F9" w:rsidRPr="009220E7">
              <w:rPr>
                <w:rFonts w:cs="Arial"/>
              </w:rPr>
              <w:t xml:space="preserve">comorbidity </w:t>
            </w:r>
            <w:r w:rsidR="007810EA" w:rsidRPr="009220E7">
              <w:rPr>
                <w:rFonts w:cs="Arial"/>
              </w:rPr>
              <w:t xml:space="preserve">being </w:t>
            </w:r>
            <w:r w:rsidR="00801EDF" w:rsidRPr="009220E7">
              <w:rPr>
                <w:rFonts w:cs="Arial"/>
              </w:rPr>
              <w:t>more prevalent in older age groups</w:t>
            </w:r>
            <w:r w:rsidR="00376998">
              <w:rPr>
                <w:rFonts w:cs="Arial"/>
              </w:rPr>
              <w:t>,</w:t>
            </w:r>
            <w:r w:rsidR="00BB59E9" w:rsidRPr="009220E7">
              <w:rPr>
                <w:rFonts w:cs="Arial"/>
              </w:rPr>
              <w:t xml:space="preserve"> in order to identify unwarranted variation</w:t>
            </w:r>
            <w:r w:rsidR="00157DE9" w:rsidRPr="009220E7">
              <w:rPr>
                <w:rFonts w:cs="Arial"/>
              </w:rPr>
              <w:t>.</w:t>
            </w:r>
            <w:r w:rsidR="00871064" w:rsidRPr="009220E7">
              <w:rPr>
                <w:rFonts w:cs="Arial"/>
              </w:rPr>
              <w:t xml:space="preserve"> </w:t>
            </w:r>
          </w:p>
          <w:p w14:paraId="214BDF10" w14:textId="77777777" w:rsidR="00EE4C67" w:rsidRPr="009220E7" w:rsidRDefault="00EE4C67" w:rsidP="004F2703">
            <w:pPr>
              <w:pStyle w:val="Paragraphnonumbers"/>
              <w:spacing w:after="0"/>
              <w:rPr>
                <w:rFonts w:cs="Arial"/>
              </w:rPr>
            </w:pPr>
          </w:p>
          <w:p w14:paraId="793479E0" w14:textId="77777777" w:rsidR="00C91407" w:rsidRDefault="008E2A9F" w:rsidP="00C91407">
            <w:pPr>
              <w:pStyle w:val="Paragraphnonumbers"/>
              <w:spacing w:after="0"/>
              <w:rPr>
                <w:rFonts w:cs="Arial"/>
              </w:rPr>
            </w:pPr>
            <w:r w:rsidRPr="009220E7">
              <w:rPr>
                <w:rFonts w:cs="Arial"/>
              </w:rPr>
              <w:t>Delays in diagnostic tests for older people and CA125 thresholds:</w:t>
            </w:r>
            <w:r w:rsidRPr="009220E7" w:rsidDel="00E613D4">
              <w:rPr>
                <w:rFonts w:cs="Arial"/>
              </w:rPr>
              <w:t xml:space="preserve"> </w:t>
            </w:r>
            <w:r w:rsidRPr="009220E7">
              <w:rPr>
                <w:rFonts w:cs="Arial"/>
              </w:rPr>
              <w:t>The quality standard includes a placeholder statement (</w:t>
            </w:r>
            <w:r w:rsidR="009D0D20" w:rsidRPr="009220E7">
              <w:rPr>
                <w:rFonts w:cs="Arial"/>
              </w:rPr>
              <w:t>statement</w:t>
            </w:r>
            <w:r w:rsidRPr="009220E7">
              <w:rPr>
                <w:rFonts w:cs="Arial"/>
              </w:rPr>
              <w:t xml:space="preserve"> </w:t>
            </w:r>
            <w:r w:rsidR="00B67E27" w:rsidRPr="009220E7">
              <w:rPr>
                <w:rFonts w:cs="Arial"/>
              </w:rPr>
              <w:t>2</w:t>
            </w:r>
            <w:r w:rsidRPr="009220E7">
              <w:rPr>
                <w:rFonts w:cs="Arial"/>
              </w:rPr>
              <w:t xml:space="preserve">) on </w:t>
            </w:r>
            <w:r w:rsidR="00B67E27" w:rsidRPr="009220E7">
              <w:rPr>
                <w:rFonts w:cs="Arial"/>
              </w:rPr>
              <w:t>CA125 testing</w:t>
            </w:r>
            <w:r w:rsidRPr="009220E7">
              <w:rPr>
                <w:rFonts w:cs="Arial"/>
              </w:rPr>
              <w:t xml:space="preserve">. </w:t>
            </w:r>
            <w:r w:rsidR="00F96E88">
              <w:rPr>
                <w:rFonts w:cs="Arial"/>
              </w:rPr>
              <w:t xml:space="preserve"> </w:t>
            </w:r>
            <w:r w:rsidR="00C91407" w:rsidRPr="009220E7">
              <w:rPr>
                <w:rFonts w:cs="Arial"/>
              </w:rPr>
              <w:t>Equality issues related to this area therefore have not been addressed and will be highlighted when this placeholder is reviewed.</w:t>
            </w:r>
          </w:p>
          <w:p w14:paraId="7EAA0C9C" w14:textId="77777777" w:rsidR="005F375F" w:rsidRDefault="005F375F" w:rsidP="008B5719">
            <w:pPr>
              <w:pStyle w:val="Paragraphnonumbers"/>
              <w:spacing w:after="0"/>
              <w:rPr>
                <w:rFonts w:cs="Arial"/>
              </w:rPr>
            </w:pPr>
          </w:p>
          <w:p w14:paraId="08694AB6" w14:textId="5B786B42" w:rsidR="00CF6221" w:rsidRDefault="00157DE9" w:rsidP="008B5719">
            <w:pPr>
              <w:pStyle w:val="Paragraphnonumbers"/>
              <w:rPr>
                <w:rFonts w:cs="Arial"/>
              </w:rPr>
            </w:pPr>
            <w:r w:rsidRPr="008B5719">
              <w:rPr>
                <w:rFonts w:cs="Arial"/>
              </w:rPr>
              <w:t>Disability</w:t>
            </w:r>
            <w:r w:rsidRPr="00282D65">
              <w:rPr>
                <w:rFonts w:cs="Arial"/>
                <w:i/>
                <w:iCs/>
              </w:rPr>
              <w:t xml:space="preserve">: </w:t>
            </w:r>
            <w:r w:rsidR="009D0D20">
              <w:rPr>
                <w:rFonts w:cs="Arial"/>
              </w:rPr>
              <w:t>No</w:t>
            </w:r>
            <w:r>
              <w:rPr>
                <w:rFonts w:cs="Arial"/>
              </w:rPr>
              <w:t xml:space="preserve"> issues </w:t>
            </w:r>
            <w:r w:rsidRPr="00282D65">
              <w:rPr>
                <w:rFonts w:cs="Arial"/>
              </w:rPr>
              <w:t>identified by stakeholders or committee.</w:t>
            </w:r>
          </w:p>
          <w:p w14:paraId="157AD7C7" w14:textId="01D20DF0" w:rsidR="004A1C40" w:rsidRPr="008B5719" w:rsidRDefault="00157DE9" w:rsidP="008B5719">
            <w:pPr>
              <w:pStyle w:val="Paragraphnonumbers"/>
              <w:spacing w:after="0"/>
              <w:rPr>
                <w:rFonts w:cs="Arial"/>
              </w:rPr>
            </w:pPr>
            <w:r w:rsidRPr="008B5719">
              <w:rPr>
                <w:rFonts w:cs="Arial"/>
              </w:rPr>
              <w:t>G</w:t>
            </w:r>
            <w:r w:rsidR="00CF6221" w:rsidRPr="008B5719">
              <w:rPr>
                <w:rFonts w:cs="Arial"/>
              </w:rPr>
              <w:t>ender reassignment</w:t>
            </w:r>
            <w:r w:rsidR="00BE334C">
              <w:rPr>
                <w:rFonts w:cs="Arial"/>
              </w:rPr>
              <w:t>:</w:t>
            </w:r>
          </w:p>
          <w:p w14:paraId="4669EAFF" w14:textId="705538E3" w:rsidR="004A1C40" w:rsidRDefault="00954348" w:rsidP="005F375F">
            <w:pPr>
              <w:pStyle w:val="Bulletleft1"/>
              <w:numPr>
                <w:ilvl w:val="0"/>
                <w:numId w:val="16"/>
              </w:numPr>
              <w:spacing w:line="276" w:lineRule="auto"/>
            </w:pPr>
            <w:r>
              <w:t xml:space="preserve">Healthcare discrimination in </w:t>
            </w:r>
            <w:r w:rsidR="002078E3" w:rsidRPr="006A48B4">
              <w:t>trans and non-binary communities</w:t>
            </w:r>
            <w:r>
              <w:t>:</w:t>
            </w:r>
            <w:r w:rsidR="002078E3" w:rsidRPr="006A48B4">
              <w:t xml:space="preserve"> </w:t>
            </w:r>
            <w:r w:rsidR="007369DB">
              <w:t>t</w:t>
            </w:r>
            <w:r w:rsidR="002078E3">
              <w:t xml:space="preserve">his issue was not raised in engagement </w:t>
            </w:r>
            <w:r w:rsidR="00BE334C">
              <w:t xml:space="preserve">responses </w:t>
            </w:r>
            <w:r w:rsidR="002078E3">
              <w:t xml:space="preserve">or </w:t>
            </w:r>
            <w:r w:rsidR="0040114C">
              <w:t xml:space="preserve">raised </w:t>
            </w:r>
            <w:r w:rsidR="00BE334C">
              <w:t xml:space="preserve">by </w:t>
            </w:r>
            <w:r w:rsidR="0040114C">
              <w:t xml:space="preserve">the </w:t>
            </w:r>
            <w:r w:rsidR="002078E3">
              <w:t xml:space="preserve">committee. </w:t>
            </w:r>
            <w:r w:rsidR="004A1C40">
              <w:t xml:space="preserve">A statement to address </w:t>
            </w:r>
            <w:r w:rsidR="004A1C40" w:rsidRPr="006A48B4">
              <w:t xml:space="preserve">healthcare discrimination </w:t>
            </w:r>
            <w:r w:rsidR="004A1C40">
              <w:t xml:space="preserve">was not prioritised. </w:t>
            </w:r>
          </w:p>
          <w:p w14:paraId="3E7E79E4" w14:textId="664E6DAD" w:rsidR="005268D2" w:rsidRPr="00776720" w:rsidRDefault="002078E3" w:rsidP="005F375F">
            <w:pPr>
              <w:pStyle w:val="Bulletleft1"/>
              <w:numPr>
                <w:ilvl w:val="0"/>
                <w:numId w:val="16"/>
              </w:numPr>
              <w:spacing w:line="276" w:lineRule="auto"/>
              <w:rPr>
                <w:rFonts w:cs="Arial"/>
              </w:rPr>
            </w:pPr>
            <w:r w:rsidRPr="004A1C40">
              <w:rPr>
                <w:rFonts w:cs="Arial"/>
              </w:rPr>
              <w:t xml:space="preserve">Gender-neutral language: </w:t>
            </w:r>
            <w:r w:rsidR="007369DB">
              <w:rPr>
                <w:rFonts w:cs="Arial"/>
              </w:rPr>
              <w:t>t</w:t>
            </w:r>
            <w:r w:rsidR="007902D2" w:rsidRPr="004A1C40">
              <w:rPr>
                <w:rFonts w:cs="Arial"/>
              </w:rPr>
              <w:t xml:space="preserve">he </w:t>
            </w:r>
            <w:r w:rsidR="005B7537" w:rsidRPr="004A1C40">
              <w:rPr>
                <w:rFonts w:cs="Arial"/>
              </w:rPr>
              <w:t>presentation to committee</w:t>
            </w:r>
            <w:r w:rsidR="007902D2" w:rsidRPr="004A1C40">
              <w:rPr>
                <w:rFonts w:cs="Arial"/>
              </w:rPr>
              <w:t xml:space="preserve"> included a slide on </w:t>
            </w:r>
            <w:r w:rsidR="005B7537" w:rsidRPr="004A1C40">
              <w:rPr>
                <w:rFonts w:cs="Arial"/>
              </w:rPr>
              <w:t xml:space="preserve">how </w:t>
            </w:r>
            <w:r w:rsidR="007902D2" w:rsidRPr="004A1C40">
              <w:rPr>
                <w:rFonts w:cs="Arial"/>
              </w:rPr>
              <w:t>inclusive language</w:t>
            </w:r>
            <w:r w:rsidR="005B7537" w:rsidRPr="004A1C40">
              <w:rPr>
                <w:rFonts w:cs="Arial"/>
              </w:rPr>
              <w:t xml:space="preserve"> was to be approache</w:t>
            </w:r>
            <w:r w:rsidR="00E613D4" w:rsidRPr="004A1C40">
              <w:rPr>
                <w:rFonts w:cs="Arial"/>
              </w:rPr>
              <w:t>d</w:t>
            </w:r>
            <w:r w:rsidR="007902D2" w:rsidRPr="004A1C40">
              <w:rPr>
                <w:rFonts w:cs="Arial"/>
              </w:rPr>
              <w:t>, noting that</w:t>
            </w:r>
            <w:r w:rsidR="007369DB">
              <w:rPr>
                <w:rFonts w:cs="Arial"/>
              </w:rPr>
              <w:t xml:space="preserve"> </w:t>
            </w:r>
            <w:hyperlink r:id="rId34" w:history="1">
              <w:r w:rsidR="007369DB" w:rsidRPr="007369DB">
                <w:rPr>
                  <w:rStyle w:val="Hyperlink"/>
                  <w:rFonts w:cs="Arial"/>
                </w:rPr>
                <w:t>NICE’s guideline on ovarian cancer: recognition and initial management</w:t>
              </w:r>
              <w:r w:rsidR="007902D2" w:rsidRPr="007369DB">
                <w:rPr>
                  <w:rStyle w:val="Hyperlink"/>
                  <w:rFonts w:cs="Arial"/>
                </w:rPr>
                <w:t xml:space="preserve"> CG122</w:t>
              </w:r>
            </w:hyperlink>
            <w:r w:rsidR="007902D2" w:rsidRPr="004A1C40">
              <w:rPr>
                <w:rFonts w:cs="Arial"/>
              </w:rPr>
              <w:t xml:space="preserve"> (published 2011) does not use inclusive language. </w:t>
            </w:r>
            <w:r w:rsidR="003A590A">
              <w:rPr>
                <w:rFonts w:cs="Arial"/>
              </w:rPr>
              <w:t xml:space="preserve">The quality standard uses gender-neutral language in line within NG241, published in March 2024. </w:t>
            </w:r>
          </w:p>
          <w:p w14:paraId="4E5405DF" w14:textId="77777777" w:rsidR="00863FF7" w:rsidRDefault="00863FF7" w:rsidP="008B5719">
            <w:pPr>
              <w:pStyle w:val="Bulletleft1"/>
              <w:numPr>
                <w:ilvl w:val="0"/>
                <w:numId w:val="0"/>
              </w:numPr>
              <w:spacing w:line="276" w:lineRule="auto"/>
              <w:ind w:left="284"/>
            </w:pPr>
          </w:p>
          <w:p w14:paraId="5843D7F0" w14:textId="4C41D2D4" w:rsidR="008B48D0" w:rsidRDefault="00FA587D" w:rsidP="004F2703">
            <w:pPr>
              <w:pStyle w:val="Paragraphnonumbers"/>
              <w:spacing w:after="0"/>
              <w:rPr>
                <w:rFonts w:cs="Arial"/>
                <w:i/>
                <w:iCs/>
              </w:rPr>
            </w:pPr>
            <w:r w:rsidRPr="007E3B0C">
              <w:rPr>
                <w:rFonts w:cs="Arial"/>
              </w:rPr>
              <w:t>Race</w:t>
            </w:r>
            <w:r w:rsidRPr="007E3B0C">
              <w:rPr>
                <w:rFonts w:cs="Arial"/>
                <w:i/>
                <w:iCs/>
              </w:rPr>
              <w:t>:</w:t>
            </w:r>
          </w:p>
          <w:p w14:paraId="027634D6" w14:textId="77777777" w:rsidR="006B0939" w:rsidRDefault="006B0939" w:rsidP="004F2703">
            <w:pPr>
              <w:pStyle w:val="Paragraphnonumbers"/>
              <w:spacing w:after="0"/>
              <w:rPr>
                <w:rFonts w:cs="Arial"/>
              </w:rPr>
            </w:pPr>
          </w:p>
          <w:p w14:paraId="4743C76E" w14:textId="0B78BF61" w:rsidR="00EA51C4" w:rsidRPr="00431522" w:rsidRDefault="00CD0C96" w:rsidP="00B252C4">
            <w:pPr>
              <w:pStyle w:val="Paragraphnonumbers"/>
              <w:spacing w:after="0"/>
              <w:rPr>
                <w:rFonts w:cs="Arial"/>
              </w:rPr>
            </w:pPr>
            <w:bookmarkStart w:id="13" w:name="_Hlk173940088"/>
            <w:r w:rsidRPr="00431522">
              <w:rPr>
                <w:rFonts w:cs="Arial"/>
              </w:rPr>
              <w:t>Statement</w:t>
            </w:r>
            <w:r w:rsidR="003A590A">
              <w:rPr>
                <w:rFonts w:cs="Arial"/>
              </w:rPr>
              <w:t>s</w:t>
            </w:r>
            <w:r w:rsidRPr="00431522">
              <w:rPr>
                <w:rFonts w:cs="Arial"/>
              </w:rPr>
              <w:t xml:space="preserve"> </w:t>
            </w:r>
            <w:r w:rsidR="00B67E27" w:rsidRPr="00431522">
              <w:rPr>
                <w:rFonts w:cs="Arial"/>
              </w:rPr>
              <w:t>3</w:t>
            </w:r>
            <w:r w:rsidRPr="00431522">
              <w:rPr>
                <w:rFonts w:cs="Arial"/>
              </w:rPr>
              <w:t xml:space="preserve"> </w:t>
            </w:r>
            <w:r w:rsidR="003A590A">
              <w:rPr>
                <w:rFonts w:cs="Arial"/>
              </w:rPr>
              <w:t xml:space="preserve">and 4 focus on genetic testing. </w:t>
            </w:r>
            <w:r w:rsidR="00E31315">
              <w:rPr>
                <w:rFonts w:cs="Arial"/>
              </w:rPr>
              <w:t>Variation</w:t>
            </w:r>
            <w:r w:rsidR="0047204B" w:rsidRPr="00431522">
              <w:rPr>
                <w:rFonts w:cs="Arial"/>
              </w:rPr>
              <w:t xml:space="preserve"> in take-up of genetic testing </w:t>
            </w:r>
            <w:r w:rsidR="00431522" w:rsidRPr="00431522">
              <w:rPr>
                <w:rFonts w:cs="Arial"/>
              </w:rPr>
              <w:t>by ethnicity</w:t>
            </w:r>
            <w:r w:rsidR="00E31315">
              <w:rPr>
                <w:rFonts w:cs="Arial"/>
              </w:rPr>
              <w:t>,</w:t>
            </w:r>
            <w:r w:rsidR="00431522" w:rsidRPr="00431522">
              <w:rPr>
                <w:rFonts w:cs="Arial"/>
              </w:rPr>
              <w:t xml:space="preserve"> based</w:t>
            </w:r>
            <w:r w:rsidR="00E31315">
              <w:rPr>
                <w:rFonts w:cs="Arial"/>
              </w:rPr>
              <w:t xml:space="preserve"> on regional data,</w:t>
            </w:r>
            <w:r w:rsidR="00431522" w:rsidRPr="00431522">
              <w:rPr>
                <w:rFonts w:cs="Arial"/>
              </w:rPr>
              <w:t xml:space="preserve"> </w:t>
            </w:r>
            <w:r w:rsidR="00E31315">
              <w:rPr>
                <w:rFonts w:cs="Arial"/>
              </w:rPr>
              <w:t xml:space="preserve">was </w:t>
            </w:r>
            <w:r w:rsidR="0047204B" w:rsidRPr="00431522">
              <w:rPr>
                <w:rFonts w:cs="Arial"/>
              </w:rPr>
              <w:t>highlighted by stakeholders (</w:t>
            </w:r>
            <w:hyperlink r:id="rId35" w:history="1">
              <w:r w:rsidR="0047204B" w:rsidRPr="00431522">
                <w:rPr>
                  <w:rStyle w:val="Hyperlink"/>
                  <w:rFonts w:cs="Arial"/>
                </w:rPr>
                <w:t>DEMO</w:t>
              </w:r>
            </w:hyperlink>
            <w:r w:rsidR="0047204B" w:rsidRPr="00431522">
              <w:rPr>
                <w:rFonts w:cs="Arial"/>
              </w:rPr>
              <w:t xml:space="preserve"> </w:t>
            </w:r>
            <w:r w:rsidR="009D5A03">
              <w:rPr>
                <w:rFonts w:cs="Arial"/>
              </w:rPr>
              <w:t>project</w:t>
            </w:r>
            <w:r w:rsidR="00760323">
              <w:rPr>
                <w:rFonts w:cs="Arial"/>
              </w:rPr>
              <w:t>)</w:t>
            </w:r>
            <w:r w:rsidR="0047204B" w:rsidRPr="00431522">
              <w:rPr>
                <w:rFonts w:cs="Arial"/>
              </w:rPr>
              <w:t xml:space="preserve">. </w:t>
            </w:r>
            <w:r w:rsidR="003A590A" w:rsidRPr="00431522">
              <w:rPr>
                <w:rFonts w:cs="Arial"/>
              </w:rPr>
              <w:t xml:space="preserve">The </w:t>
            </w:r>
            <w:r w:rsidR="009D5A03">
              <w:rPr>
                <w:rFonts w:cs="Arial"/>
              </w:rPr>
              <w:t xml:space="preserve">project </w:t>
            </w:r>
            <w:r w:rsidR="003A590A" w:rsidRPr="00431522">
              <w:rPr>
                <w:rFonts w:cs="Arial"/>
              </w:rPr>
              <w:t xml:space="preserve">evaluation noted a trend towards a lower test rate in patients from a Black </w:t>
            </w:r>
            <w:r w:rsidR="00362586">
              <w:rPr>
                <w:rFonts w:cs="Arial"/>
              </w:rPr>
              <w:t>e</w:t>
            </w:r>
            <w:r w:rsidR="00362586">
              <w:t xml:space="preserve">thnic </w:t>
            </w:r>
            <w:r w:rsidR="003A590A" w:rsidRPr="00431522">
              <w:rPr>
                <w:rFonts w:cs="Arial"/>
              </w:rPr>
              <w:t xml:space="preserve">background </w:t>
            </w:r>
            <w:r w:rsidR="00710637">
              <w:rPr>
                <w:rFonts w:cs="Arial"/>
              </w:rPr>
              <w:t xml:space="preserve">at the Pan-Birmingham Gynaecological Cancer Centre </w:t>
            </w:r>
            <w:r w:rsidR="003A590A" w:rsidRPr="00431522">
              <w:rPr>
                <w:rFonts w:cs="Arial"/>
              </w:rPr>
              <w:t xml:space="preserve">and this was noted in the briefing paper. </w:t>
            </w:r>
            <w:r w:rsidRPr="00431522">
              <w:rPr>
                <w:rFonts w:cs="Arial"/>
              </w:rPr>
              <w:t xml:space="preserve">At committee review, </w:t>
            </w:r>
            <w:r w:rsidR="003C43F4">
              <w:rPr>
                <w:rFonts w:cs="Arial"/>
              </w:rPr>
              <w:t>it was</w:t>
            </w:r>
            <w:r w:rsidRPr="00431522">
              <w:rPr>
                <w:rFonts w:cs="Arial"/>
              </w:rPr>
              <w:t xml:space="preserve"> noted that </w:t>
            </w:r>
            <w:r w:rsidR="00710637">
              <w:rPr>
                <w:rFonts w:cs="Arial"/>
              </w:rPr>
              <w:t>variation in take-up of tumour testing by ethnicity</w:t>
            </w:r>
            <w:r w:rsidRPr="00431522">
              <w:rPr>
                <w:rFonts w:cs="Arial"/>
              </w:rPr>
              <w:t xml:space="preserve"> </w:t>
            </w:r>
            <w:r w:rsidR="00710637">
              <w:rPr>
                <w:rFonts w:cs="Arial"/>
              </w:rPr>
              <w:t>had also been investigated</w:t>
            </w:r>
            <w:r w:rsidR="00375ACA" w:rsidRPr="00431522">
              <w:rPr>
                <w:rFonts w:cs="Arial"/>
              </w:rPr>
              <w:t xml:space="preserve">. </w:t>
            </w:r>
            <w:r w:rsidR="00676DA4" w:rsidRPr="00431522">
              <w:rPr>
                <w:rFonts w:cs="Arial"/>
              </w:rPr>
              <w:t>T</w:t>
            </w:r>
            <w:r w:rsidR="00EA51C4" w:rsidRPr="00431522">
              <w:rPr>
                <w:rFonts w:cs="Arial"/>
              </w:rPr>
              <w:t>he measures section</w:t>
            </w:r>
            <w:r w:rsidR="00431522" w:rsidRPr="00431522">
              <w:rPr>
                <w:rFonts w:cs="Arial"/>
              </w:rPr>
              <w:t>s of both statements</w:t>
            </w:r>
            <w:r w:rsidR="003A590A">
              <w:rPr>
                <w:rFonts w:cs="Arial"/>
              </w:rPr>
              <w:t xml:space="preserve"> therefore</w:t>
            </w:r>
            <w:r w:rsidR="00EA51C4" w:rsidRPr="00431522">
              <w:rPr>
                <w:rFonts w:cs="Arial"/>
              </w:rPr>
              <w:t xml:space="preserve"> </w:t>
            </w:r>
            <w:r w:rsidR="009F5001" w:rsidRPr="00431522">
              <w:rPr>
                <w:rFonts w:cs="Arial"/>
              </w:rPr>
              <w:t>highlight that</w:t>
            </w:r>
            <w:r w:rsidR="00E63EAC" w:rsidRPr="00431522">
              <w:rPr>
                <w:rFonts w:cs="Arial"/>
              </w:rPr>
              <w:t xml:space="preserve"> services may want to </w:t>
            </w:r>
            <w:r w:rsidR="00731371" w:rsidRPr="00431522">
              <w:rPr>
                <w:rFonts w:cs="Arial"/>
              </w:rPr>
              <w:t xml:space="preserve">compare </w:t>
            </w:r>
            <w:r w:rsidR="00E63EAC" w:rsidRPr="00431522">
              <w:rPr>
                <w:rFonts w:cs="Arial"/>
              </w:rPr>
              <w:t xml:space="preserve">take-up </w:t>
            </w:r>
            <w:r w:rsidR="00431522" w:rsidRPr="00431522">
              <w:rPr>
                <w:rFonts w:cs="Arial"/>
              </w:rPr>
              <w:t xml:space="preserve">of </w:t>
            </w:r>
            <w:r w:rsidR="00760323">
              <w:rPr>
                <w:rFonts w:cs="Arial"/>
              </w:rPr>
              <w:t xml:space="preserve">each form of </w:t>
            </w:r>
            <w:r w:rsidR="00431522" w:rsidRPr="00431522">
              <w:rPr>
                <w:rFonts w:cs="Arial"/>
              </w:rPr>
              <w:t xml:space="preserve">testing </w:t>
            </w:r>
            <w:r w:rsidR="00E63EAC" w:rsidRPr="00431522">
              <w:rPr>
                <w:rFonts w:cs="Arial"/>
              </w:rPr>
              <w:t xml:space="preserve">adults </w:t>
            </w:r>
            <w:r w:rsidR="005B7537" w:rsidRPr="00431522">
              <w:rPr>
                <w:rFonts w:cs="Arial"/>
              </w:rPr>
              <w:t>by</w:t>
            </w:r>
            <w:r w:rsidR="00E63EAC" w:rsidRPr="00431522">
              <w:rPr>
                <w:rFonts w:cs="Arial"/>
              </w:rPr>
              <w:t xml:space="preserve"> ethnic</w:t>
            </w:r>
            <w:r w:rsidR="00710637">
              <w:rPr>
                <w:rFonts w:cs="Arial"/>
              </w:rPr>
              <w:t>ity</w:t>
            </w:r>
            <w:r w:rsidR="00731371" w:rsidRPr="00431522">
              <w:rPr>
                <w:rFonts w:cs="Arial"/>
              </w:rPr>
              <w:t>,</w:t>
            </w:r>
            <w:r w:rsidR="00E63EAC" w:rsidRPr="00431522">
              <w:rPr>
                <w:rFonts w:cs="Arial"/>
              </w:rPr>
              <w:t xml:space="preserve"> in line with local needs. </w:t>
            </w:r>
          </w:p>
          <w:bookmarkEnd w:id="13"/>
          <w:p w14:paraId="491135CB" w14:textId="3482E0FA" w:rsidR="001A18CB" w:rsidRPr="00CB233B" w:rsidRDefault="001A18CB" w:rsidP="00EA51C4">
            <w:pPr>
              <w:pStyle w:val="Paragraphnonumbers"/>
              <w:spacing w:after="0"/>
              <w:ind w:left="360"/>
              <w:rPr>
                <w:rFonts w:cs="Arial"/>
              </w:rPr>
            </w:pPr>
          </w:p>
          <w:p w14:paraId="420B0CD5" w14:textId="0C1A4853" w:rsidR="004F2703" w:rsidRPr="001C7551" w:rsidRDefault="006B0939" w:rsidP="005F375F">
            <w:pPr>
              <w:pStyle w:val="Bulletleft1"/>
              <w:numPr>
                <w:ilvl w:val="0"/>
                <w:numId w:val="16"/>
              </w:numPr>
              <w:spacing w:line="276" w:lineRule="auto"/>
            </w:pPr>
            <w:r w:rsidRPr="001A18CB">
              <w:rPr>
                <w:rFonts w:cs="Arial"/>
              </w:rPr>
              <w:lastRenderedPageBreak/>
              <w:t>Increased risk of pathogenic variants among Ashkenazi and Sephardic Jewish people: this suggestion was highlighted in the briefing paper. A statement on genetic testing in populations with a founder pathogenic variant was not prioritised</w:t>
            </w:r>
            <w:r w:rsidR="00375ACA">
              <w:rPr>
                <w:rFonts w:cs="Arial"/>
              </w:rPr>
              <w:t>.</w:t>
            </w:r>
            <w:r w:rsidR="00375ACA" w:rsidRPr="001A18CB" w:rsidDel="00B834DB">
              <w:rPr>
                <w:rFonts w:cs="Arial"/>
              </w:rPr>
              <w:t xml:space="preserve"> </w:t>
            </w:r>
          </w:p>
          <w:p w14:paraId="215DB0F9" w14:textId="77777777" w:rsidR="000758A7" w:rsidRDefault="000758A7" w:rsidP="004F2703">
            <w:pPr>
              <w:pStyle w:val="Paragraphnonumbers"/>
              <w:spacing w:after="0"/>
              <w:rPr>
                <w:rFonts w:cs="Arial"/>
              </w:rPr>
            </w:pPr>
          </w:p>
          <w:p w14:paraId="1A8898BE" w14:textId="57A3B44C" w:rsidR="000758A7" w:rsidRPr="00822FF3" w:rsidRDefault="000758A7" w:rsidP="004F2703">
            <w:pPr>
              <w:pStyle w:val="Paragraphnonumbers"/>
              <w:spacing w:after="0"/>
            </w:pPr>
            <w:r w:rsidRPr="00822FF3">
              <w:t xml:space="preserve">Sex: A statement on genetic testing for adults registered male at birth, who may be at risk of carrying a pathogenic variant but who cannot develop ovarian cancer, was not prioritised. </w:t>
            </w:r>
          </w:p>
          <w:p w14:paraId="3CB09B30" w14:textId="77777777" w:rsidR="00920B90" w:rsidRPr="000758A7" w:rsidRDefault="00920B90" w:rsidP="004F2703">
            <w:pPr>
              <w:pStyle w:val="Paragraphnonumbers"/>
              <w:spacing w:after="0"/>
              <w:rPr>
                <w:color w:val="FF0000"/>
              </w:rPr>
            </w:pPr>
          </w:p>
          <w:p w14:paraId="7A678FA9" w14:textId="690872A7" w:rsidR="005268D2" w:rsidRPr="00822FF3" w:rsidRDefault="005268D2" w:rsidP="005268D2">
            <w:pPr>
              <w:pStyle w:val="Paragraphnonumbers"/>
              <w:rPr>
                <w:rFonts w:cs="Arial"/>
              </w:rPr>
            </w:pPr>
            <w:r w:rsidRPr="00822FF3">
              <w:rPr>
                <w:rFonts w:cs="Arial"/>
              </w:rPr>
              <w:t xml:space="preserve">Pregnancy and maternity: Statement 1 focuses on discussion with adults considering risk-reducing surgery. The statement rationale highlights that whether an adult has completed their family or plans to conceive naturally is a key element. The surgery should only be offered to those who have completed their family </w:t>
            </w:r>
            <w:r w:rsidR="009D5A03">
              <w:rPr>
                <w:rFonts w:cs="Arial"/>
              </w:rPr>
              <w:t>or</w:t>
            </w:r>
            <w:r w:rsidR="009D5A03" w:rsidRPr="00822FF3">
              <w:rPr>
                <w:rFonts w:cs="Arial"/>
              </w:rPr>
              <w:t xml:space="preserve"> </w:t>
            </w:r>
            <w:r w:rsidRPr="00822FF3">
              <w:rPr>
                <w:rFonts w:cs="Arial"/>
              </w:rPr>
              <w:t>do not plan to conceive naturally (and reach the 5% lifetime risk threshold). Other discussion topics include discussion of menopause; this and others are listed in the definition</w:t>
            </w:r>
            <w:r w:rsidR="00376998">
              <w:rPr>
                <w:rFonts w:cs="Arial"/>
              </w:rPr>
              <w:t>s</w:t>
            </w:r>
            <w:r w:rsidRPr="00822FF3">
              <w:rPr>
                <w:rFonts w:cs="Arial"/>
              </w:rPr>
              <w:t xml:space="preserve"> section. The importance of discussion in relation to shared and informed</w:t>
            </w:r>
            <w:r w:rsidR="009D5A03">
              <w:rPr>
                <w:rFonts w:cs="Arial"/>
              </w:rPr>
              <w:t xml:space="preserve"> decision</w:t>
            </w:r>
            <w:r w:rsidRPr="00822FF3">
              <w:rPr>
                <w:rFonts w:cs="Arial"/>
              </w:rPr>
              <w:t xml:space="preserve"> making is highlighted throughout. </w:t>
            </w:r>
            <w:r w:rsidR="00615263" w:rsidRPr="001E298F">
              <w:rPr>
                <w:rFonts w:cs="Arial"/>
              </w:rPr>
              <w:t xml:space="preserve">An outcome on </w:t>
            </w:r>
            <w:r w:rsidR="00DB7BC2" w:rsidRPr="001E298F">
              <w:rPr>
                <w:rFonts w:cs="Arial"/>
              </w:rPr>
              <w:t>satisfaction with the decision</w:t>
            </w:r>
            <w:r w:rsidR="00DB7BC2" w:rsidRPr="001E298F">
              <w:rPr>
                <w:rFonts w:ascii="Cambria Math" w:hAnsi="Cambria Math" w:cs="Cambria Math"/>
              </w:rPr>
              <w:t>‑</w:t>
            </w:r>
            <w:r w:rsidR="00DB7BC2" w:rsidRPr="001E298F">
              <w:rPr>
                <w:rFonts w:cs="Arial"/>
              </w:rPr>
              <w:t>making process when considering risk-reducing surgery</w:t>
            </w:r>
            <w:r w:rsidR="00615263" w:rsidRPr="001E298F">
              <w:rPr>
                <w:rFonts w:cs="Arial"/>
              </w:rPr>
              <w:t xml:space="preserve"> was explored</w:t>
            </w:r>
            <w:r w:rsidR="00EA51C4" w:rsidRPr="001E298F">
              <w:rPr>
                <w:rFonts w:cs="Arial"/>
              </w:rPr>
              <w:t xml:space="preserve"> at committee review</w:t>
            </w:r>
            <w:r w:rsidR="00615263" w:rsidRPr="001E298F">
              <w:rPr>
                <w:rFonts w:cs="Arial"/>
              </w:rPr>
              <w:t>, but no existing data sources were identified so this could not be progressed</w:t>
            </w:r>
            <w:r w:rsidR="00DB7BC2" w:rsidRPr="001E298F">
              <w:rPr>
                <w:rFonts w:cs="Arial"/>
              </w:rPr>
              <w:t>.</w:t>
            </w:r>
            <w:r w:rsidR="00DB7BC2">
              <w:rPr>
                <w:rFonts w:cs="Arial"/>
              </w:rPr>
              <w:t xml:space="preserve"> </w:t>
            </w:r>
          </w:p>
          <w:p w14:paraId="4270BF4C" w14:textId="596ED1F0" w:rsidR="005268D2" w:rsidRPr="00822FF3" w:rsidRDefault="005268D2" w:rsidP="005268D2">
            <w:pPr>
              <w:pStyle w:val="Bulletleft1"/>
              <w:numPr>
                <w:ilvl w:val="0"/>
                <w:numId w:val="0"/>
              </w:numPr>
              <w:spacing w:line="276" w:lineRule="auto"/>
              <w:rPr>
                <w:rFonts w:cs="Arial"/>
              </w:rPr>
            </w:pPr>
            <w:r w:rsidRPr="00822FF3">
              <w:rPr>
                <w:rFonts w:cs="Arial"/>
              </w:rPr>
              <w:t xml:space="preserve">Statement </w:t>
            </w:r>
            <w:r w:rsidR="003B387B">
              <w:rPr>
                <w:rFonts w:cs="Arial"/>
              </w:rPr>
              <w:t>5</w:t>
            </w:r>
            <w:r w:rsidRPr="00822FF3">
              <w:rPr>
                <w:rFonts w:cs="Arial"/>
              </w:rPr>
              <w:t xml:space="preserve"> highlights that </w:t>
            </w:r>
            <w:r w:rsidRPr="003C2EEA">
              <w:rPr>
                <w:rFonts w:cs="Arial"/>
              </w:rPr>
              <w:t>conservative (fertility-preserving</w:t>
            </w:r>
            <w:r w:rsidRPr="00822FF3">
              <w:rPr>
                <w:rFonts w:cs="Arial"/>
              </w:rPr>
              <w:t>) surgery may be an option. The optimum surgical procedure depends on the type, stage and grade of the tumour</w:t>
            </w:r>
            <w:r w:rsidR="00375ACA" w:rsidRPr="00822FF3">
              <w:rPr>
                <w:rFonts w:cs="Arial"/>
              </w:rPr>
              <w:t xml:space="preserve">. </w:t>
            </w:r>
          </w:p>
          <w:p w14:paraId="223B9060" w14:textId="77777777" w:rsidR="000758A7" w:rsidRDefault="000758A7" w:rsidP="008B5719">
            <w:pPr>
              <w:pStyle w:val="Paragraphnonumbers"/>
              <w:spacing w:after="0"/>
              <w:rPr>
                <w:rFonts w:cs="Arial"/>
              </w:rPr>
            </w:pPr>
          </w:p>
          <w:p w14:paraId="0D7E7F17" w14:textId="4E84A3E9" w:rsidR="005268D2" w:rsidRDefault="007902D2" w:rsidP="008B5719">
            <w:pPr>
              <w:pStyle w:val="Paragraphnonumbers"/>
              <w:rPr>
                <w:rFonts w:cs="Arial"/>
              </w:rPr>
            </w:pPr>
            <w:r>
              <w:rPr>
                <w:rFonts w:cs="Arial"/>
              </w:rPr>
              <w:t xml:space="preserve">Sexual orientation: </w:t>
            </w:r>
            <w:r w:rsidR="00503072">
              <w:rPr>
                <w:rFonts w:cs="Arial"/>
              </w:rPr>
              <w:t>N</w:t>
            </w:r>
            <w:r>
              <w:rPr>
                <w:rFonts w:cs="Arial"/>
              </w:rPr>
              <w:t xml:space="preserve">o issues </w:t>
            </w:r>
            <w:r w:rsidR="00503072">
              <w:rPr>
                <w:rFonts w:cs="Arial"/>
              </w:rPr>
              <w:t>identified by stakeholders</w:t>
            </w:r>
            <w:r>
              <w:rPr>
                <w:rFonts w:cs="Arial"/>
              </w:rPr>
              <w:t xml:space="preserve"> </w:t>
            </w:r>
            <w:r w:rsidR="006E3C63">
              <w:rPr>
                <w:rFonts w:cs="Arial"/>
              </w:rPr>
              <w:t>or committee</w:t>
            </w:r>
            <w:r w:rsidR="00375ACA">
              <w:rPr>
                <w:rFonts w:cs="Arial"/>
              </w:rPr>
              <w:t xml:space="preserve">. </w:t>
            </w:r>
          </w:p>
          <w:p w14:paraId="07BA6C02" w14:textId="51910E71" w:rsidR="00B019A6" w:rsidRDefault="00B019A6" w:rsidP="008B5719">
            <w:pPr>
              <w:pStyle w:val="Paragraphnonumbers"/>
              <w:rPr>
                <w:rFonts w:cs="Arial"/>
              </w:rPr>
            </w:pPr>
            <w:r w:rsidRPr="00B019A6">
              <w:rPr>
                <w:rFonts w:cs="Arial"/>
              </w:rPr>
              <w:t>Religion or belief: No issues identified by stakeholders or committee</w:t>
            </w:r>
            <w:r w:rsidR="00375ACA" w:rsidRPr="00B019A6">
              <w:rPr>
                <w:rFonts w:cs="Arial"/>
              </w:rPr>
              <w:t xml:space="preserve">. </w:t>
            </w:r>
          </w:p>
          <w:p w14:paraId="14CC66F4" w14:textId="3C48C52F" w:rsidR="00157DE9" w:rsidRPr="00282D65" w:rsidRDefault="0092736F" w:rsidP="008B5719">
            <w:pPr>
              <w:pStyle w:val="Paragraphnonumbers"/>
              <w:rPr>
                <w:rFonts w:cs="Arial"/>
                <w:i/>
                <w:iCs/>
              </w:rPr>
            </w:pPr>
            <w:r>
              <w:rPr>
                <w:rFonts w:cs="Arial"/>
              </w:rPr>
              <w:t>2</w:t>
            </w:r>
            <w:r w:rsidR="00157DE9">
              <w:rPr>
                <w:rFonts w:cs="Arial"/>
              </w:rPr>
              <w:t xml:space="preserve">) </w:t>
            </w:r>
            <w:r w:rsidR="00157DE9" w:rsidRPr="00282D65">
              <w:rPr>
                <w:rFonts w:cs="Arial"/>
                <w:i/>
                <w:iCs/>
              </w:rPr>
              <w:t>Socioeconomic status and deprivation (for example, variation by area deprivation such as Index of Multiple Deprivation, National Statistics Socio-economic Classification, employment status, income)</w:t>
            </w:r>
          </w:p>
          <w:p w14:paraId="50B6496D" w14:textId="11410A83" w:rsidR="00F60197" w:rsidRDefault="00954348" w:rsidP="004F2703">
            <w:pPr>
              <w:pStyle w:val="Paragraphnonumbers"/>
              <w:spacing w:after="0"/>
              <w:rPr>
                <w:rFonts w:cs="Arial"/>
              </w:rPr>
            </w:pPr>
            <w:r>
              <w:rPr>
                <w:rFonts w:cs="Arial"/>
              </w:rPr>
              <w:t xml:space="preserve">Data on survival and mortality rates by deprivation was included in the briefing paper. </w:t>
            </w:r>
            <w:r w:rsidR="00166834">
              <w:rPr>
                <w:rFonts w:cs="Arial"/>
              </w:rPr>
              <w:t xml:space="preserve">Statement </w:t>
            </w:r>
            <w:r w:rsidR="00710637">
              <w:rPr>
                <w:rFonts w:cs="Arial"/>
              </w:rPr>
              <w:t>5</w:t>
            </w:r>
            <w:r w:rsidR="00166834">
              <w:rPr>
                <w:rFonts w:cs="Arial"/>
              </w:rPr>
              <w:t xml:space="preserve"> aims to increase access to both treatment modalities</w:t>
            </w:r>
            <w:r w:rsidR="00341019">
              <w:rPr>
                <w:rFonts w:cs="Arial"/>
              </w:rPr>
              <w:t xml:space="preserve"> for all adults diagnosed with ovarian cancer</w:t>
            </w:r>
            <w:r w:rsidR="00166834">
              <w:rPr>
                <w:rFonts w:cs="Arial"/>
              </w:rPr>
              <w:t xml:space="preserve">. </w:t>
            </w:r>
            <w:r w:rsidR="00F60197">
              <w:rPr>
                <w:rFonts w:cs="Arial"/>
              </w:rPr>
              <w:t xml:space="preserve"> </w:t>
            </w:r>
            <w:r w:rsidR="00F60197" w:rsidRPr="00F60197">
              <w:rPr>
                <w:rFonts w:cs="Arial"/>
              </w:rPr>
              <w:t>5-year survival and</w:t>
            </w:r>
            <w:r w:rsidR="009220E7">
              <w:rPr>
                <w:rFonts w:cs="Arial"/>
              </w:rPr>
              <w:t xml:space="preserve"> m</w:t>
            </w:r>
            <w:r w:rsidR="00F60197" w:rsidRPr="00F60197">
              <w:rPr>
                <w:rFonts w:cs="Arial"/>
              </w:rPr>
              <w:t xml:space="preserve">ortality </w:t>
            </w:r>
            <w:r w:rsidR="009220E7">
              <w:rPr>
                <w:rFonts w:cs="Arial"/>
              </w:rPr>
              <w:t xml:space="preserve">were considered as outcomes </w:t>
            </w:r>
            <w:r w:rsidR="00A10F6B">
              <w:rPr>
                <w:rFonts w:cs="Arial"/>
              </w:rPr>
              <w:t xml:space="preserve">but </w:t>
            </w:r>
            <w:r w:rsidR="009220E7">
              <w:rPr>
                <w:rFonts w:cs="Arial"/>
              </w:rPr>
              <w:t xml:space="preserve">they were </w:t>
            </w:r>
            <w:r w:rsidR="00F60197" w:rsidRPr="00F60197">
              <w:rPr>
                <w:rFonts w:cs="Arial"/>
              </w:rPr>
              <w:t>not supported by the evidence base.</w:t>
            </w:r>
            <w:r w:rsidR="009220E7">
              <w:rPr>
                <w:rFonts w:cs="Arial"/>
              </w:rPr>
              <w:t xml:space="preserve">  R</w:t>
            </w:r>
            <w:r w:rsidR="009220E7" w:rsidRPr="00F60197">
              <w:rPr>
                <w:rFonts w:cs="Arial"/>
              </w:rPr>
              <w:t xml:space="preserve">ates of disease recurrence </w:t>
            </w:r>
            <w:r w:rsidR="009220E7">
              <w:rPr>
                <w:rFonts w:cs="Arial"/>
              </w:rPr>
              <w:t xml:space="preserve">was also considered but a data source with published data for ovarian cancer </w:t>
            </w:r>
            <w:r w:rsidR="00A10F6B">
              <w:rPr>
                <w:rFonts w:cs="Arial"/>
              </w:rPr>
              <w:t>alone</w:t>
            </w:r>
            <w:r w:rsidR="007A6DA7">
              <w:rPr>
                <w:rFonts w:cs="Arial"/>
              </w:rPr>
              <w:t xml:space="preserve"> and showing deprivation</w:t>
            </w:r>
            <w:r w:rsidR="00A10F6B">
              <w:rPr>
                <w:rFonts w:cs="Arial"/>
              </w:rPr>
              <w:t xml:space="preserve"> </w:t>
            </w:r>
            <w:r w:rsidR="007A6DA7">
              <w:rPr>
                <w:rFonts w:cs="Arial"/>
              </w:rPr>
              <w:t xml:space="preserve">data were </w:t>
            </w:r>
            <w:r w:rsidR="009220E7">
              <w:rPr>
                <w:rFonts w:cs="Arial"/>
              </w:rPr>
              <w:t xml:space="preserve">not identified. </w:t>
            </w:r>
            <w:r w:rsidR="007A6DA7">
              <w:rPr>
                <w:rFonts w:cs="Arial"/>
              </w:rPr>
              <w:t xml:space="preserve">Further, the process measures alone support </w:t>
            </w:r>
            <w:r w:rsidR="00B252C4">
              <w:rPr>
                <w:rFonts w:cs="Arial"/>
              </w:rPr>
              <w:t xml:space="preserve">measuring </w:t>
            </w:r>
            <w:r w:rsidR="007A6DA7">
              <w:rPr>
                <w:rFonts w:cs="Arial"/>
              </w:rPr>
              <w:t xml:space="preserve">access to treatment in all groups. </w:t>
            </w:r>
          </w:p>
          <w:p w14:paraId="6B06ED5D" w14:textId="77777777" w:rsidR="002F21AD" w:rsidRDefault="002F21AD" w:rsidP="004F2703">
            <w:pPr>
              <w:pStyle w:val="Paragraphnonumbers"/>
              <w:spacing w:after="0"/>
              <w:rPr>
                <w:rFonts w:cs="Arial"/>
              </w:rPr>
            </w:pPr>
          </w:p>
          <w:p w14:paraId="5E711B45" w14:textId="346D9557" w:rsidR="00157DE9" w:rsidRDefault="007B5D8B" w:rsidP="004F2703">
            <w:pPr>
              <w:pStyle w:val="Paragraphnonumbers"/>
              <w:spacing w:after="0"/>
              <w:rPr>
                <w:rFonts w:cs="Arial"/>
              </w:rPr>
            </w:pPr>
            <w:r>
              <w:rPr>
                <w:rFonts w:cs="Arial"/>
              </w:rPr>
              <w:t xml:space="preserve">No data was </w:t>
            </w:r>
            <w:r w:rsidR="004F2703">
              <w:rPr>
                <w:rFonts w:cs="Arial"/>
              </w:rPr>
              <w:t>identified</w:t>
            </w:r>
            <w:r>
              <w:rPr>
                <w:rFonts w:cs="Arial"/>
              </w:rPr>
              <w:t xml:space="preserve"> regarding impact of deprivation on morbidity</w:t>
            </w:r>
            <w:r w:rsidR="004A1C40">
              <w:rPr>
                <w:rFonts w:cs="Arial"/>
              </w:rPr>
              <w:t xml:space="preserve"> and so this was not explored further</w:t>
            </w:r>
            <w:r>
              <w:rPr>
                <w:rFonts w:cs="Arial"/>
              </w:rPr>
              <w:t xml:space="preserve">. </w:t>
            </w:r>
          </w:p>
          <w:p w14:paraId="1329B5FB" w14:textId="77777777" w:rsidR="00E63EAC" w:rsidRDefault="00E63EAC" w:rsidP="004F2703">
            <w:pPr>
              <w:pStyle w:val="Paragraphnonumbers"/>
              <w:spacing w:after="0"/>
              <w:rPr>
                <w:rFonts w:cs="Arial"/>
              </w:rPr>
            </w:pPr>
          </w:p>
          <w:p w14:paraId="16A2E90D" w14:textId="1A5F30DA" w:rsidR="00FA4358" w:rsidRDefault="0092736F" w:rsidP="00C06049">
            <w:pPr>
              <w:pStyle w:val="Paragraphnonumbers"/>
              <w:tabs>
                <w:tab w:val="left" w:pos="6219"/>
              </w:tabs>
              <w:spacing w:after="0"/>
              <w:rPr>
                <w:rFonts w:cs="Arial"/>
                <w:i/>
                <w:iCs/>
              </w:rPr>
            </w:pPr>
            <w:r>
              <w:rPr>
                <w:rFonts w:cs="Arial"/>
                <w:i/>
                <w:iCs/>
              </w:rPr>
              <w:t>3</w:t>
            </w:r>
            <w:r w:rsidR="00CF038B" w:rsidRPr="008B5719">
              <w:rPr>
                <w:rFonts w:cs="Arial"/>
                <w:i/>
                <w:iCs/>
              </w:rPr>
              <w:t xml:space="preserve">) </w:t>
            </w:r>
            <w:r w:rsidR="00B834DB" w:rsidRPr="008B5719">
              <w:rPr>
                <w:rFonts w:cs="Arial"/>
                <w:i/>
                <w:iCs/>
              </w:rPr>
              <w:t>Geographical</w:t>
            </w:r>
            <w:r w:rsidR="008429AD" w:rsidRPr="008B5719">
              <w:rPr>
                <w:rFonts w:cs="Arial"/>
                <w:i/>
                <w:iCs/>
              </w:rPr>
              <w:t xml:space="preserve"> area</w:t>
            </w:r>
            <w:r w:rsidR="00FA587D" w:rsidRPr="008B5719">
              <w:rPr>
                <w:rFonts w:cs="Arial"/>
                <w:i/>
                <w:iCs/>
              </w:rPr>
              <w:t xml:space="preserve"> variation:</w:t>
            </w:r>
            <w:r w:rsidR="005460E0">
              <w:rPr>
                <w:rFonts w:cs="Arial"/>
                <w:i/>
                <w:iCs/>
              </w:rPr>
              <w:t xml:space="preserve"> </w:t>
            </w:r>
            <w:r w:rsidR="00C06049">
              <w:rPr>
                <w:rFonts w:cs="Arial"/>
                <w:i/>
                <w:iCs/>
              </w:rPr>
              <w:tab/>
            </w:r>
          </w:p>
          <w:p w14:paraId="4F18FFF1" w14:textId="77777777" w:rsidR="00A974E3" w:rsidRDefault="00A974E3" w:rsidP="004F2703">
            <w:pPr>
              <w:pStyle w:val="Paragraphnonumbers"/>
              <w:spacing w:after="0"/>
              <w:rPr>
                <w:rFonts w:cs="Arial"/>
              </w:rPr>
            </w:pPr>
          </w:p>
          <w:p w14:paraId="130ABA9D" w14:textId="2C6E99C2" w:rsidR="00217E2B" w:rsidRDefault="00A974E3" w:rsidP="005F375F">
            <w:pPr>
              <w:pStyle w:val="Paragraphnonumbers"/>
              <w:numPr>
                <w:ilvl w:val="0"/>
                <w:numId w:val="16"/>
              </w:numPr>
              <w:rPr>
                <w:rFonts w:cs="Arial"/>
              </w:rPr>
            </w:pPr>
            <w:r>
              <w:rPr>
                <w:rFonts w:cs="Arial"/>
              </w:rPr>
              <w:lastRenderedPageBreak/>
              <w:t>V</w:t>
            </w:r>
            <w:r w:rsidRPr="005460E0">
              <w:rPr>
                <w:rFonts w:cs="Arial"/>
              </w:rPr>
              <w:t xml:space="preserve">ariation </w:t>
            </w:r>
            <w:r>
              <w:rPr>
                <w:rFonts w:cs="Arial"/>
              </w:rPr>
              <w:t xml:space="preserve">in </w:t>
            </w:r>
            <w:r w:rsidRPr="005460E0">
              <w:rPr>
                <w:rFonts w:cs="Arial"/>
              </w:rPr>
              <w:t xml:space="preserve">incidence of ovarian </w:t>
            </w:r>
            <w:r>
              <w:rPr>
                <w:rFonts w:cs="Arial"/>
              </w:rPr>
              <w:t xml:space="preserve">cancer, at sub-integrated care board (ICB) and cancer alliance </w:t>
            </w:r>
            <w:r w:rsidR="004A1C40">
              <w:rPr>
                <w:rFonts w:cs="Arial"/>
              </w:rPr>
              <w:t>geographies</w:t>
            </w:r>
            <w:r w:rsidR="00396285">
              <w:rPr>
                <w:rFonts w:cs="Arial"/>
              </w:rPr>
              <w:t xml:space="preserve">: </w:t>
            </w:r>
            <w:r w:rsidR="00BE624A" w:rsidRPr="00822FF3">
              <w:rPr>
                <w:rFonts w:cs="Arial"/>
              </w:rPr>
              <w:t>The extent of</w:t>
            </w:r>
            <w:r w:rsidR="004A1C40" w:rsidRPr="00822FF3">
              <w:rPr>
                <w:rFonts w:cs="Arial"/>
              </w:rPr>
              <w:t xml:space="preserve"> </w:t>
            </w:r>
            <w:r w:rsidR="00BE624A" w:rsidRPr="00822FF3">
              <w:rPr>
                <w:rFonts w:cs="Arial"/>
              </w:rPr>
              <w:t>reduction of incidence in localities may reflect in part</w:t>
            </w:r>
            <w:r w:rsidR="003C2EEA">
              <w:rPr>
                <w:rFonts w:cs="Arial"/>
              </w:rPr>
              <w:t xml:space="preserve"> on</w:t>
            </w:r>
            <w:r w:rsidR="00BE624A" w:rsidRPr="00822FF3">
              <w:rPr>
                <w:rFonts w:cs="Arial"/>
              </w:rPr>
              <w:t xml:space="preserve"> prevalence </w:t>
            </w:r>
            <w:r w:rsidR="003C2EEA">
              <w:rPr>
                <w:rFonts w:cs="Arial"/>
              </w:rPr>
              <w:t xml:space="preserve">of </w:t>
            </w:r>
            <w:r w:rsidR="00BE624A" w:rsidRPr="00822FF3">
              <w:rPr>
                <w:rFonts w:cs="Arial"/>
              </w:rPr>
              <w:t xml:space="preserve">adults with an increased risk of ovarian cancer due </w:t>
            </w:r>
            <w:r w:rsidR="000A0899" w:rsidRPr="00822FF3">
              <w:rPr>
                <w:rFonts w:cs="Arial"/>
              </w:rPr>
              <w:t>to pathogenic variants</w:t>
            </w:r>
            <w:r w:rsidR="00375ACA" w:rsidRPr="00822FF3">
              <w:rPr>
                <w:rFonts w:cs="Arial"/>
              </w:rPr>
              <w:t xml:space="preserve">. </w:t>
            </w:r>
            <w:r w:rsidR="00396285" w:rsidRPr="006F1D4A">
              <w:rPr>
                <w:rFonts w:cs="Arial"/>
              </w:rPr>
              <w:t xml:space="preserve">Variation in the </w:t>
            </w:r>
            <w:r w:rsidR="00396A57" w:rsidRPr="006F1D4A">
              <w:rPr>
                <w:rFonts w:cs="Arial"/>
              </w:rPr>
              <w:t>proportion of cases diagnosed at stage 1 and in 1-year net survival rates</w:t>
            </w:r>
            <w:r w:rsidR="00695550" w:rsidRPr="006F1D4A">
              <w:rPr>
                <w:rFonts w:cs="Arial"/>
              </w:rPr>
              <w:t xml:space="preserve"> </w:t>
            </w:r>
            <w:r w:rsidR="00396285" w:rsidRPr="006F1D4A">
              <w:rPr>
                <w:rFonts w:cs="Arial"/>
              </w:rPr>
              <w:t>were</w:t>
            </w:r>
            <w:r w:rsidR="00695550" w:rsidRPr="006F1D4A">
              <w:rPr>
                <w:rFonts w:cs="Arial"/>
              </w:rPr>
              <w:t xml:space="preserve"> presented</w:t>
            </w:r>
            <w:r w:rsidR="00396285" w:rsidRPr="006F1D4A">
              <w:rPr>
                <w:rFonts w:cs="Arial"/>
              </w:rPr>
              <w:t xml:space="preserve"> in the briefing paper</w:t>
            </w:r>
            <w:r w:rsidR="007369DB" w:rsidRPr="006F1D4A">
              <w:rPr>
                <w:rFonts w:cs="Arial"/>
              </w:rPr>
              <w:t>, which also noted that</w:t>
            </w:r>
            <w:r w:rsidR="00396A57" w:rsidRPr="006F1D4A">
              <w:rPr>
                <w:rFonts w:cs="Arial"/>
              </w:rPr>
              <w:t xml:space="preserve"> </w:t>
            </w:r>
            <w:r w:rsidR="00695550" w:rsidRPr="006F1D4A">
              <w:rPr>
                <w:rFonts w:cs="Arial"/>
              </w:rPr>
              <w:t xml:space="preserve">1-year survival rates were linked to aspects of diagnosis, with higher rates associated with improved recognition and diagnostic pathways. </w:t>
            </w:r>
          </w:p>
          <w:p w14:paraId="278C368B" w14:textId="5DB0F810" w:rsidR="00217E2B" w:rsidRDefault="00AF3A57" w:rsidP="007114CA">
            <w:pPr>
              <w:pStyle w:val="Paragraphnonumbers"/>
              <w:ind w:left="360"/>
              <w:rPr>
                <w:rFonts w:cs="Arial"/>
              </w:rPr>
            </w:pPr>
            <w:r w:rsidRPr="00AF3A57">
              <w:rPr>
                <w:rFonts w:cs="Arial"/>
              </w:rPr>
              <w:t xml:space="preserve">Incidence of ovarian cancer </w:t>
            </w:r>
            <w:r w:rsidR="003C2EEA">
              <w:rPr>
                <w:rFonts w:cs="Arial"/>
              </w:rPr>
              <w:t>was</w:t>
            </w:r>
            <w:r w:rsidR="003C2EEA" w:rsidRPr="00AF3A57">
              <w:rPr>
                <w:rFonts w:cs="Arial"/>
              </w:rPr>
              <w:t xml:space="preserve"> </w:t>
            </w:r>
            <w:r w:rsidRPr="00AF3A57">
              <w:rPr>
                <w:rFonts w:cs="Arial"/>
              </w:rPr>
              <w:t>considered as an outcome for statement 1 but</w:t>
            </w:r>
            <w:r w:rsidR="009220E7">
              <w:rPr>
                <w:rFonts w:cs="Arial"/>
              </w:rPr>
              <w:t xml:space="preserve"> this</w:t>
            </w:r>
            <w:r w:rsidRPr="00AF3A57">
              <w:rPr>
                <w:rFonts w:cs="Arial"/>
              </w:rPr>
              <w:t xml:space="preserve"> </w:t>
            </w:r>
            <w:r w:rsidR="00376998">
              <w:rPr>
                <w:rFonts w:cs="Arial"/>
              </w:rPr>
              <w:t xml:space="preserve">was not </w:t>
            </w:r>
            <w:r w:rsidRPr="00AF3A57">
              <w:rPr>
                <w:rFonts w:cs="Arial"/>
              </w:rPr>
              <w:t>supported by the evidence reviews</w:t>
            </w:r>
            <w:r w:rsidR="006832C2">
              <w:rPr>
                <w:rFonts w:cs="Arial"/>
              </w:rPr>
              <w:t>.</w:t>
            </w:r>
          </w:p>
          <w:p w14:paraId="4F452575" w14:textId="1BBB66F2" w:rsidR="00180927" w:rsidRDefault="00396A57" w:rsidP="0057790D">
            <w:pPr>
              <w:pStyle w:val="Paragraphnonumbers"/>
              <w:ind w:left="360"/>
              <w:rPr>
                <w:rFonts w:cs="Arial"/>
              </w:rPr>
            </w:pPr>
            <w:r w:rsidRPr="006F1D4A">
              <w:rPr>
                <w:rFonts w:cs="Arial"/>
              </w:rPr>
              <w:t xml:space="preserve">A placeholder statement (statement </w:t>
            </w:r>
            <w:r w:rsidR="00A315D0">
              <w:rPr>
                <w:rFonts w:cs="Arial"/>
              </w:rPr>
              <w:t>2</w:t>
            </w:r>
            <w:r w:rsidRPr="006F1D4A">
              <w:rPr>
                <w:rFonts w:cs="Arial"/>
              </w:rPr>
              <w:t xml:space="preserve">) on </w:t>
            </w:r>
            <w:r w:rsidR="00AF3A57">
              <w:rPr>
                <w:rFonts w:cs="Arial"/>
              </w:rPr>
              <w:t>CA125</w:t>
            </w:r>
            <w:r w:rsidR="003C2EEA">
              <w:rPr>
                <w:rFonts w:cs="Arial"/>
              </w:rPr>
              <w:t xml:space="preserve"> blood</w:t>
            </w:r>
            <w:r w:rsidR="00AF3A57">
              <w:rPr>
                <w:rFonts w:cs="Arial"/>
              </w:rPr>
              <w:t xml:space="preserve"> testing</w:t>
            </w:r>
            <w:r w:rsidR="00AF3A57" w:rsidRPr="006F1D4A">
              <w:rPr>
                <w:rFonts w:cs="Arial"/>
              </w:rPr>
              <w:t xml:space="preserve"> </w:t>
            </w:r>
            <w:r w:rsidRPr="006F1D4A">
              <w:rPr>
                <w:rFonts w:cs="Arial"/>
              </w:rPr>
              <w:t>was progressed for the quality standard</w:t>
            </w:r>
            <w:r w:rsidR="00AC24B0">
              <w:rPr>
                <w:rFonts w:cs="Arial"/>
              </w:rPr>
              <w:t xml:space="preserve">. </w:t>
            </w:r>
            <w:r w:rsidR="00AC24B0" w:rsidRPr="009220E7">
              <w:rPr>
                <w:rFonts w:cs="Arial"/>
              </w:rPr>
              <w:t>Equality issues related to this area therefore have not been addressed and will be highlighted when this placeholder is reviewed.</w:t>
            </w:r>
            <w:r w:rsidR="00A0386E">
              <w:t xml:space="preserve"> </w:t>
            </w:r>
          </w:p>
          <w:p w14:paraId="7F222959" w14:textId="69296895" w:rsidR="001C7551" w:rsidRDefault="00A974E3" w:rsidP="005F375F">
            <w:pPr>
              <w:pStyle w:val="Bulletleft1"/>
              <w:numPr>
                <w:ilvl w:val="0"/>
                <w:numId w:val="16"/>
              </w:numPr>
              <w:spacing w:line="276" w:lineRule="auto"/>
            </w:pPr>
            <w:r>
              <w:t>Variation in access to genetic testing:</w:t>
            </w:r>
            <w:r w:rsidR="00776720">
              <w:t xml:space="preserve"> </w:t>
            </w:r>
            <w:r w:rsidRPr="00776720">
              <w:rPr>
                <w:rFonts w:cs="Arial"/>
              </w:rPr>
              <w:t>A statement on genetic testing was prioritised</w:t>
            </w:r>
            <w:r w:rsidR="00776720">
              <w:rPr>
                <w:rFonts w:cs="Arial"/>
              </w:rPr>
              <w:t xml:space="preserve"> with the intention to </w:t>
            </w:r>
            <w:r w:rsidRPr="00776720">
              <w:rPr>
                <w:rFonts w:cs="Arial"/>
              </w:rPr>
              <w:t xml:space="preserve">help support equitable access </w:t>
            </w:r>
            <w:r w:rsidRPr="00197E8C">
              <w:rPr>
                <w:rFonts w:cs="Arial"/>
              </w:rPr>
              <w:t>to ‘</w:t>
            </w:r>
            <w:r w:rsidRPr="00822FF3">
              <w:rPr>
                <w:rFonts w:cs="Arial"/>
              </w:rPr>
              <w:t>standard of care</w:t>
            </w:r>
            <w:r w:rsidRPr="00197E8C">
              <w:rPr>
                <w:rFonts w:cs="Arial"/>
              </w:rPr>
              <w:t xml:space="preserve">’ </w:t>
            </w:r>
            <w:r w:rsidR="00BB59E9">
              <w:rPr>
                <w:rFonts w:cs="Arial"/>
              </w:rPr>
              <w:t xml:space="preserve">germline and tumour </w:t>
            </w:r>
            <w:r w:rsidRPr="00197E8C">
              <w:rPr>
                <w:rFonts w:cs="Arial"/>
              </w:rPr>
              <w:t xml:space="preserve">testing for adults newly diagnosed with </w:t>
            </w:r>
            <w:r w:rsidR="00073AD1">
              <w:rPr>
                <w:rFonts w:cs="Arial"/>
              </w:rPr>
              <w:t xml:space="preserve">high-grade </w:t>
            </w:r>
            <w:r w:rsidRPr="00197E8C">
              <w:rPr>
                <w:rFonts w:cs="Arial"/>
              </w:rPr>
              <w:t>epithelial ovarian cancer</w:t>
            </w:r>
            <w:r w:rsidR="00073AD1">
              <w:rPr>
                <w:rFonts w:cs="Arial"/>
              </w:rPr>
              <w:t xml:space="preserve"> (tumour testing </w:t>
            </w:r>
            <w:r w:rsidR="003C2EEA">
              <w:rPr>
                <w:rFonts w:cs="Arial"/>
              </w:rPr>
              <w:t xml:space="preserve">is </w:t>
            </w:r>
            <w:r w:rsidR="00073AD1">
              <w:rPr>
                <w:rFonts w:cs="Arial"/>
              </w:rPr>
              <w:t xml:space="preserve">for stage 3 </w:t>
            </w:r>
            <w:r w:rsidR="00FF2F2F">
              <w:rPr>
                <w:rFonts w:cs="Arial"/>
              </w:rPr>
              <w:t xml:space="preserve">or </w:t>
            </w:r>
            <w:r w:rsidR="00073AD1">
              <w:rPr>
                <w:rFonts w:cs="Arial"/>
              </w:rPr>
              <w:t>4</w:t>
            </w:r>
            <w:r w:rsidR="003C2EEA">
              <w:rPr>
                <w:rFonts w:cs="Arial"/>
              </w:rPr>
              <w:t xml:space="preserve"> only</w:t>
            </w:r>
            <w:r w:rsidR="00073AD1">
              <w:rPr>
                <w:rFonts w:cs="Arial"/>
              </w:rPr>
              <w:t>)</w:t>
            </w:r>
            <w:r w:rsidRPr="00197E8C">
              <w:rPr>
                <w:rFonts w:cs="Arial"/>
              </w:rPr>
              <w:t>.</w:t>
            </w:r>
            <w:r w:rsidR="00411572" w:rsidRPr="00197E8C">
              <w:rPr>
                <w:rFonts w:cs="Arial"/>
              </w:rPr>
              <w:t xml:space="preserve"> </w:t>
            </w:r>
          </w:p>
          <w:p w14:paraId="636E5044" w14:textId="77777777" w:rsidR="00776720" w:rsidRDefault="00776720" w:rsidP="00776720">
            <w:pPr>
              <w:pStyle w:val="Bulletleft1"/>
              <w:numPr>
                <w:ilvl w:val="0"/>
                <w:numId w:val="0"/>
              </w:numPr>
              <w:spacing w:line="276" w:lineRule="auto"/>
              <w:ind w:left="284"/>
            </w:pPr>
          </w:p>
          <w:p w14:paraId="150EE897" w14:textId="77777777" w:rsidR="00776720" w:rsidRDefault="00A974E3" w:rsidP="005F375F">
            <w:pPr>
              <w:pStyle w:val="Bulletleft1"/>
              <w:numPr>
                <w:ilvl w:val="0"/>
                <w:numId w:val="16"/>
              </w:numPr>
              <w:spacing w:line="276" w:lineRule="auto"/>
              <w:rPr>
                <w:rFonts w:cs="Arial"/>
              </w:rPr>
            </w:pPr>
            <w:r w:rsidRPr="00A974E3">
              <w:t>Variation in access to fertility, genetics and menopause services</w:t>
            </w:r>
            <w:r w:rsidR="00776720">
              <w:t xml:space="preserve">: </w:t>
            </w:r>
            <w:r w:rsidR="00CA0951">
              <w:rPr>
                <w:rFonts w:cs="Arial"/>
              </w:rPr>
              <w:t xml:space="preserve">A statement on access to fertility </w:t>
            </w:r>
            <w:r w:rsidR="00BB6547">
              <w:rPr>
                <w:rFonts w:cs="Arial"/>
              </w:rPr>
              <w:t>or</w:t>
            </w:r>
            <w:r w:rsidR="00CA0951">
              <w:rPr>
                <w:rFonts w:cs="Arial"/>
              </w:rPr>
              <w:t xml:space="preserve"> menopause services </w:t>
            </w:r>
            <w:r w:rsidR="00230FC5">
              <w:rPr>
                <w:rFonts w:cs="Arial"/>
              </w:rPr>
              <w:t xml:space="preserve">(or both) </w:t>
            </w:r>
            <w:r w:rsidR="00CA0951">
              <w:rPr>
                <w:rFonts w:cs="Arial"/>
              </w:rPr>
              <w:t>was not prioritised</w:t>
            </w:r>
            <w:r w:rsidR="00792DCA">
              <w:rPr>
                <w:rFonts w:cs="Arial"/>
              </w:rPr>
              <w:t>.</w:t>
            </w:r>
            <w:r w:rsidR="00CA0951">
              <w:rPr>
                <w:rFonts w:cs="Arial"/>
              </w:rPr>
              <w:t xml:space="preserve"> </w:t>
            </w:r>
          </w:p>
          <w:p w14:paraId="77FDA493" w14:textId="77777777" w:rsidR="00776720" w:rsidRDefault="00776720" w:rsidP="00776720">
            <w:pPr>
              <w:pStyle w:val="ListParagraph"/>
            </w:pPr>
          </w:p>
          <w:p w14:paraId="5F813C37" w14:textId="6FC32548" w:rsidR="00776720" w:rsidRDefault="008E2A9F" w:rsidP="005F375F">
            <w:pPr>
              <w:pStyle w:val="Bulletleft1"/>
              <w:numPr>
                <w:ilvl w:val="0"/>
                <w:numId w:val="16"/>
              </w:numPr>
              <w:spacing w:line="276" w:lineRule="auto"/>
              <w:rPr>
                <w:rFonts w:cs="Arial"/>
              </w:rPr>
            </w:pPr>
            <w:r w:rsidRPr="00D54574">
              <w:t>Variation in treatment</w:t>
            </w:r>
            <w:r w:rsidR="008D57C1">
              <w:t>;</w:t>
            </w:r>
            <w:r w:rsidRPr="00D54574">
              <w:t xml:space="preserve"> l</w:t>
            </w:r>
            <w:r w:rsidR="00A974E3" w:rsidRPr="00D54574">
              <w:t>ack of treatment in around 2</w:t>
            </w:r>
            <w:r w:rsidR="00F44ACA" w:rsidRPr="00D54574">
              <w:t>0% of cases</w:t>
            </w:r>
            <w:r w:rsidR="008D57C1">
              <w:t>,</w:t>
            </w:r>
            <w:r w:rsidR="00A974E3" w:rsidRPr="00D54574">
              <w:t xml:space="preserve"> variation in resection rates</w:t>
            </w:r>
            <w:r w:rsidR="00F44ACA" w:rsidRPr="00D54574">
              <w:t xml:space="preserve"> (stage 2 to 4</w:t>
            </w:r>
            <w:r w:rsidR="00073AD1">
              <w:t xml:space="preserve"> inclusive</w:t>
            </w:r>
            <w:r w:rsidR="00F44ACA" w:rsidRPr="00D54574">
              <w:t>)</w:t>
            </w:r>
            <w:r w:rsidR="008D57C1">
              <w:t>,</w:t>
            </w:r>
            <w:r w:rsidR="00F44ACA" w:rsidRPr="00D54574">
              <w:t xml:space="preserve"> access to maximal cytoreductive surgery</w:t>
            </w:r>
            <w:r w:rsidR="00D54574">
              <w:t>.</w:t>
            </w:r>
            <w:r w:rsidR="00776720">
              <w:t xml:space="preserve"> These </w:t>
            </w:r>
            <w:r w:rsidR="00F44ACA" w:rsidRPr="00776720">
              <w:rPr>
                <w:rFonts w:cs="Arial"/>
              </w:rPr>
              <w:t xml:space="preserve">were explored in the briefing paper. Statement </w:t>
            </w:r>
            <w:r w:rsidR="00710637">
              <w:rPr>
                <w:rFonts w:cs="Arial"/>
              </w:rPr>
              <w:t>5</w:t>
            </w:r>
            <w:r w:rsidR="00F44ACA" w:rsidRPr="00776720">
              <w:rPr>
                <w:rFonts w:cs="Arial"/>
              </w:rPr>
              <w:t xml:space="preserve"> was prioritised to ensure that all adults are </w:t>
            </w:r>
            <w:r w:rsidRPr="00776720">
              <w:rPr>
                <w:rFonts w:cs="Arial"/>
              </w:rPr>
              <w:t>offered both chemotherapy and surgery</w:t>
            </w:r>
            <w:r w:rsidR="00F44ACA" w:rsidRPr="00776720">
              <w:rPr>
                <w:rFonts w:cs="Arial"/>
              </w:rPr>
              <w:t xml:space="preserve">. </w:t>
            </w:r>
            <w:r w:rsidR="00A315D0">
              <w:rPr>
                <w:rFonts w:cs="Arial"/>
              </w:rPr>
              <w:t xml:space="preserve">Audience descriptors also highlight that referral pathways should be in place to ensure that adults are </w:t>
            </w:r>
            <w:r w:rsidR="00376998">
              <w:rPr>
                <w:rFonts w:cs="Arial"/>
              </w:rPr>
              <w:t xml:space="preserve">referred </w:t>
            </w:r>
            <w:r w:rsidR="00A315D0">
              <w:rPr>
                <w:rFonts w:cs="Arial"/>
              </w:rPr>
              <w:t xml:space="preserve">to a specialist gynaecological centre for surgery. </w:t>
            </w:r>
            <w:r w:rsidR="007A149B" w:rsidRPr="00776720">
              <w:rPr>
                <w:rFonts w:cs="Arial"/>
              </w:rPr>
              <w:t xml:space="preserve">Access to maximal cytoreductive surgery </w:t>
            </w:r>
            <w:r w:rsidR="00AA1624" w:rsidRPr="00776720">
              <w:rPr>
                <w:rFonts w:cs="Arial"/>
              </w:rPr>
              <w:t>is</w:t>
            </w:r>
            <w:r w:rsidR="00230FC5" w:rsidRPr="00776720">
              <w:rPr>
                <w:rFonts w:cs="Arial"/>
              </w:rPr>
              <w:t xml:space="preserve"> </w:t>
            </w:r>
            <w:r w:rsidR="00AA1624" w:rsidRPr="00776720">
              <w:rPr>
                <w:rFonts w:cs="Arial"/>
              </w:rPr>
              <w:t xml:space="preserve">highlighted as </w:t>
            </w:r>
            <w:r w:rsidR="002179F3" w:rsidRPr="00776720">
              <w:rPr>
                <w:rFonts w:cs="Arial"/>
              </w:rPr>
              <w:t xml:space="preserve">one of the approaches which may be used for surgical treatment for adults </w:t>
            </w:r>
            <w:r w:rsidR="00FF2F2F">
              <w:rPr>
                <w:rFonts w:cs="Arial"/>
              </w:rPr>
              <w:t xml:space="preserve">with stage 2 to 4 inclusive </w:t>
            </w:r>
            <w:r w:rsidR="002179F3" w:rsidRPr="00776720">
              <w:rPr>
                <w:rFonts w:cs="Arial"/>
              </w:rPr>
              <w:t>ovarian cancer</w:t>
            </w:r>
            <w:r w:rsidR="00AA1624" w:rsidRPr="00776720">
              <w:rPr>
                <w:rFonts w:cs="Arial"/>
              </w:rPr>
              <w:t xml:space="preserve"> </w:t>
            </w:r>
            <w:r w:rsidR="00801EDF" w:rsidRPr="00776720">
              <w:rPr>
                <w:rFonts w:cs="Arial"/>
              </w:rPr>
              <w:t>in the definition</w:t>
            </w:r>
            <w:r w:rsidR="00BE038C" w:rsidRPr="00776720">
              <w:rPr>
                <w:rFonts w:cs="Arial"/>
              </w:rPr>
              <w:t>s section.</w:t>
            </w:r>
            <w:r w:rsidR="00CB233B">
              <w:rPr>
                <w:rFonts w:cs="Arial"/>
              </w:rPr>
              <w:t xml:space="preserve"> </w:t>
            </w:r>
          </w:p>
          <w:p w14:paraId="7BEFF6C6" w14:textId="77777777" w:rsidR="00776720" w:rsidRDefault="00776720" w:rsidP="00776720">
            <w:pPr>
              <w:pStyle w:val="ListParagraph"/>
            </w:pPr>
          </w:p>
          <w:p w14:paraId="6B14B95C" w14:textId="2C7A37C3" w:rsidR="003613F9" w:rsidRDefault="00F44ACA" w:rsidP="005F375F">
            <w:pPr>
              <w:pStyle w:val="Bulletleft1"/>
              <w:numPr>
                <w:ilvl w:val="0"/>
                <w:numId w:val="16"/>
              </w:numPr>
              <w:spacing w:line="276" w:lineRule="auto"/>
              <w:rPr>
                <w:rFonts w:cs="Arial"/>
              </w:rPr>
            </w:pPr>
            <w:r>
              <w:t xml:space="preserve">Variation in survival (5-year net) and mortality rates </w:t>
            </w:r>
            <w:r w:rsidR="00E613D4">
              <w:t>(including short-term</w:t>
            </w:r>
            <w:r w:rsidR="00CA38BF">
              <w:t xml:space="preserve"> mortality rates</w:t>
            </w:r>
            <w:r w:rsidR="00E613D4">
              <w:t>)</w:t>
            </w:r>
            <w:r w:rsidR="00776720">
              <w:t xml:space="preserve">: </w:t>
            </w:r>
            <w:r w:rsidRPr="00776720">
              <w:rPr>
                <w:rFonts w:cs="Arial"/>
              </w:rPr>
              <w:t xml:space="preserve">These </w:t>
            </w:r>
            <w:r w:rsidR="007B5D8B" w:rsidRPr="00776720">
              <w:rPr>
                <w:rFonts w:cs="Arial"/>
              </w:rPr>
              <w:t xml:space="preserve">outcomes </w:t>
            </w:r>
            <w:r w:rsidRPr="00776720">
              <w:rPr>
                <w:rFonts w:cs="Arial"/>
              </w:rPr>
              <w:t xml:space="preserve">were explored in the briefing paper. </w:t>
            </w:r>
            <w:r w:rsidR="0083606D" w:rsidRPr="00776720">
              <w:rPr>
                <w:rFonts w:cs="Arial"/>
              </w:rPr>
              <w:t>5-year survival</w:t>
            </w:r>
            <w:r w:rsidR="00E13F3D">
              <w:rPr>
                <w:rFonts w:cs="Arial"/>
              </w:rPr>
              <w:t xml:space="preserve"> was explored as a potential outcome for </w:t>
            </w:r>
            <w:r w:rsidR="0083606D" w:rsidRPr="00776720">
              <w:rPr>
                <w:rFonts w:cs="Arial"/>
              </w:rPr>
              <w:t>statement</w:t>
            </w:r>
            <w:r w:rsidR="006B6AE1">
              <w:rPr>
                <w:rFonts w:cs="Arial"/>
              </w:rPr>
              <w:t xml:space="preserve"> </w:t>
            </w:r>
            <w:r w:rsidR="00710637">
              <w:rPr>
                <w:rFonts w:cs="Arial"/>
              </w:rPr>
              <w:t>5</w:t>
            </w:r>
            <w:r w:rsidR="00E13F3D">
              <w:rPr>
                <w:rFonts w:cs="Arial"/>
              </w:rPr>
              <w:t xml:space="preserve"> </w:t>
            </w:r>
            <w:r w:rsidR="009220E7">
              <w:rPr>
                <w:rFonts w:cs="Arial"/>
              </w:rPr>
              <w:t xml:space="preserve">but this was </w:t>
            </w:r>
            <w:r w:rsidR="00E13F3D">
              <w:rPr>
                <w:rFonts w:cs="Arial"/>
              </w:rPr>
              <w:t>not supported by the evidence reviews</w:t>
            </w:r>
            <w:r w:rsidR="001A18CB">
              <w:rPr>
                <w:rFonts w:cs="Arial"/>
              </w:rPr>
              <w:t>.</w:t>
            </w:r>
            <w:r w:rsidR="00BB332D">
              <w:rPr>
                <w:rFonts w:cs="Arial"/>
              </w:rPr>
              <w:t xml:space="preserve"> </w:t>
            </w:r>
            <w:r w:rsidR="00E13F3D">
              <w:rPr>
                <w:rFonts w:cs="Arial"/>
              </w:rPr>
              <w:t xml:space="preserve"> </w:t>
            </w:r>
          </w:p>
          <w:p w14:paraId="65C43780" w14:textId="2A357EA2" w:rsidR="00C9488B" w:rsidRPr="00822FF3" w:rsidRDefault="00C9488B" w:rsidP="005154F1">
            <w:pPr>
              <w:pStyle w:val="Bulletleft1"/>
              <w:numPr>
                <w:ilvl w:val="0"/>
                <w:numId w:val="0"/>
              </w:numPr>
              <w:spacing w:line="276" w:lineRule="auto"/>
            </w:pPr>
          </w:p>
        </w:tc>
      </w:tr>
    </w:tbl>
    <w:p w14:paraId="0870BA6A" w14:textId="20C6E3F5" w:rsidR="00F8415B" w:rsidRPr="00F8415B" w:rsidRDefault="00F8415B" w:rsidP="004F2703">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15B" w:rsidRPr="00F8415B" w14:paraId="501F9BE5" w14:textId="77777777" w:rsidTr="00615263">
        <w:trPr>
          <w:trHeight w:val="408"/>
        </w:trPr>
        <w:tc>
          <w:tcPr>
            <w:tcW w:w="9781" w:type="dxa"/>
          </w:tcPr>
          <w:p w14:paraId="67AC17F2" w14:textId="77777777" w:rsidR="00F8415B" w:rsidRPr="00F8415B" w:rsidRDefault="00F8415B" w:rsidP="004F2703">
            <w:pPr>
              <w:pStyle w:val="Paragraphnonumbers"/>
              <w:numPr>
                <w:ilvl w:val="1"/>
                <w:numId w:val="10"/>
              </w:numPr>
              <w:rPr>
                <w:rFonts w:cs="Arial"/>
              </w:rPr>
            </w:pPr>
            <w:bookmarkStart w:id="14" w:name="_Hlk110610089"/>
            <w:r w:rsidRPr="00F8415B">
              <w:rPr>
                <w:rFonts w:cs="Arial"/>
              </w:rPr>
              <w:t xml:space="preserve"> Could any draft quality statements potentially increase inequalities?</w:t>
            </w:r>
            <w:bookmarkEnd w:id="14"/>
          </w:p>
        </w:tc>
      </w:tr>
      <w:tr w:rsidR="00F8415B" w:rsidRPr="00F8415B" w14:paraId="5EAFD821" w14:textId="77777777" w:rsidTr="008B5719">
        <w:trPr>
          <w:trHeight w:val="1089"/>
        </w:trPr>
        <w:tc>
          <w:tcPr>
            <w:tcW w:w="9781" w:type="dxa"/>
          </w:tcPr>
          <w:p w14:paraId="67AC7921" w14:textId="7DB052EB" w:rsidR="00141B75" w:rsidRPr="00141B75" w:rsidRDefault="00AC51FE" w:rsidP="004F2703">
            <w:pPr>
              <w:pStyle w:val="Paragraphnonumbers"/>
              <w:spacing w:after="0"/>
              <w:rPr>
                <w:rFonts w:cs="Arial"/>
              </w:rPr>
            </w:pPr>
            <w:r>
              <w:rPr>
                <w:rFonts w:cs="Arial"/>
              </w:rPr>
              <w:t>The draft quality statements do not make it more difficult in practice for a specific group to access services compared to other groups.</w:t>
            </w:r>
          </w:p>
        </w:tc>
      </w:tr>
    </w:tbl>
    <w:p w14:paraId="1B034E78" w14:textId="77777777" w:rsidR="00F8415B" w:rsidRPr="00F8415B" w:rsidRDefault="00F8415B" w:rsidP="004F2703">
      <w:pPr>
        <w:pStyle w:val="Paragraphnonumbers"/>
        <w:spacing w:after="0"/>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15B" w:rsidRPr="00F8415B" w14:paraId="5EB30ECD" w14:textId="77777777" w:rsidTr="00615263">
        <w:trPr>
          <w:trHeight w:val="1397"/>
        </w:trPr>
        <w:tc>
          <w:tcPr>
            <w:tcW w:w="9781" w:type="dxa"/>
          </w:tcPr>
          <w:p w14:paraId="68E61B52" w14:textId="7BB63BCA" w:rsidR="00F8415B" w:rsidRPr="00F8415B" w:rsidRDefault="007369DB" w:rsidP="004F2703">
            <w:pPr>
              <w:pStyle w:val="Paragraphnonumbers"/>
              <w:numPr>
                <w:ilvl w:val="1"/>
                <w:numId w:val="10"/>
              </w:numPr>
              <w:rPr>
                <w:rFonts w:cs="Arial"/>
              </w:rPr>
            </w:pPr>
            <w:r>
              <w:rPr>
                <w:rFonts w:cs="Arial"/>
              </w:rPr>
              <w:lastRenderedPageBreak/>
              <w:t xml:space="preserve"> </w:t>
            </w:r>
            <w:r w:rsidR="00F8415B" w:rsidRPr="00F8415B">
              <w:rPr>
                <w:rFonts w:cs="Arial"/>
              </w:rPr>
              <w:t>Based on the equality and health inequalities issues identified in 1.2 and 2.2, do you have representation from relevant stakeholder groups for the quality standard consultation process, including groups who are known to be affected by these issues? If not, what plans are in place to ensure relevant stakeholders are represented and included</w:t>
            </w:r>
            <w:r w:rsidR="00375ACA" w:rsidRPr="00F8415B">
              <w:rPr>
                <w:rFonts w:cs="Arial"/>
              </w:rPr>
              <w:t xml:space="preserve">? </w:t>
            </w:r>
          </w:p>
        </w:tc>
      </w:tr>
      <w:tr w:rsidR="00F8415B" w:rsidRPr="00F8415B" w14:paraId="7000712C" w14:textId="77777777" w:rsidTr="008B5719">
        <w:trPr>
          <w:trHeight w:val="668"/>
        </w:trPr>
        <w:tc>
          <w:tcPr>
            <w:tcW w:w="9781" w:type="dxa"/>
          </w:tcPr>
          <w:p w14:paraId="164BAB89" w14:textId="0C7E8C8E" w:rsidR="00F8415B" w:rsidRPr="00AC51FE" w:rsidRDefault="00AC51FE" w:rsidP="004F2703">
            <w:pPr>
              <w:pStyle w:val="Paragraphnonumbers"/>
              <w:rPr>
                <w:rFonts w:cs="Arial"/>
                <w:iCs/>
              </w:rPr>
            </w:pPr>
            <w:r>
              <w:rPr>
                <w:rFonts w:cs="Arial"/>
                <w:iCs/>
              </w:rPr>
              <w:t xml:space="preserve">We </w:t>
            </w:r>
            <w:r w:rsidR="00B834DB">
              <w:rPr>
                <w:rFonts w:cs="Arial"/>
                <w:iCs/>
              </w:rPr>
              <w:t xml:space="preserve">identified 3 ovarian cancer charities as key stakeholders. We will work with them to </w:t>
            </w:r>
            <w:r>
              <w:rPr>
                <w:rFonts w:cs="Arial"/>
                <w:iCs/>
              </w:rPr>
              <w:t>obtain responses</w:t>
            </w:r>
            <w:r w:rsidR="005F5D20">
              <w:rPr>
                <w:rFonts w:cs="Arial"/>
                <w:iCs/>
              </w:rPr>
              <w:t xml:space="preserve"> at consultation</w:t>
            </w:r>
            <w:r>
              <w:rPr>
                <w:rFonts w:cs="Arial"/>
                <w:iCs/>
              </w:rPr>
              <w:t xml:space="preserve">. </w:t>
            </w:r>
          </w:p>
        </w:tc>
      </w:tr>
    </w:tbl>
    <w:p w14:paraId="5C028CFC" w14:textId="77777777" w:rsidR="00F8415B" w:rsidRPr="00F8415B" w:rsidRDefault="00F8415B" w:rsidP="004F2703">
      <w:pPr>
        <w:pStyle w:val="Paragraphnonumbers"/>
        <w:spacing w:after="0"/>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F8415B" w:rsidRPr="00F8415B" w14:paraId="13D514E1" w14:textId="77777777" w:rsidTr="00615263">
        <w:trPr>
          <w:trHeight w:val="525"/>
        </w:trPr>
        <w:tc>
          <w:tcPr>
            <w:tcW w:w="9719" w:type="dxa"/>
          </w:tcPr>
          <w:p w14:paraId="68E77DE1" w14:textId="77777777" w:rsidR="00F8415B" w:rsidRPr="00F8415B" w:rsidRDefault="00F8415B" w:rsidP="004F2703">
            <w:pPr>
              <w:pStyle w:val="Paragraphnonumbers"/>
              <w:numPr>
                <w:ilvl w:val="1"/>
                <w:numId w:val="10"/>
              </w:numPr>
              <w:rPr>
                <w:rFonts w:cs="Arial"/>
              </w:rPr>
            </w:pPr>
            <w:r w:rsidRPr="00F8415B">
              <w:rPr>
                <w:rFonts w:cs="Arial"/>
              </w:rPr>
              <w:t>What questions will you ask at the stakeholder consultation about the impact of the quality standard on equality and health inequalities?</w:t>
            </w:r>
          </w:p>
        </w:tc>
      </w:tr>
      <w:tr w:rsidR="00F8415B" w:rsidRPr="00F8415B" w14:paraId="3003BEB3" w14:textId="77777777" w:rsidTr="00B252C4">
        <w:trPr>
          <w:trHeight w:val="5938"/>
        </w:trPr>
        <w:tc>
          <w:tcPr>
            <w:tcW w:w="9719" w:type="dxa"/>
          </w:tcPr>
          <w:p w14:paraId="32BF5D38" w14:textId="0F38C851" w:rsidR="006B6AE1" w:rsidRDefault="00B252C4" w:rsidP="004F2703">
            <w:pPr>
              <w:pStyle w:val="Paragraphnonumbers"/>
              <w:spacing w:after="0"/>
              <w:rPr>
                <w:rFonts w:cs="Arial"/>
              </w:rPr>
            </w:pPr>
            <w:r>
              <w:rPr>
                <w:rFonts w:cs="Arial"/>
              </w:rPr>
              <w:t>F</w:t>
            </w:r>
            <w:r w:rsidR="007A6DA7">
              <w:rPr>
                <w:rFonts w:cs="Arial"/>
              </w:rPr>
              <w:t xml:space="preserve">or this consultation </w:t>
            </w:r>
            <w:r w:rsidR="006B6AE1">
              <w:rPr>
                <w:rFonts w:cs="Arial"/>
              </w:rPr>
              <w:t>of an overarching question on</w:t>
            </w:r>
            <w:r w:rsidR="007A6DA7">
              <w:rPr>
                <w:rFonts w:cs="Arial"/>
              </w:rPr>
              <w:t xml:space="preserve"> the EHIA and </w:t>
            </w:r>
            <w:r w:rsidR="007A6DA7" w:rsidRPr="007A6DA7">
              <w:rPr>
                <w:rFonts w:cs="Arial"/>
              </w:rPr>
              <w:t>equality and diversity considerations section</w:t>
            </w:r>
            <w:r w:rsidR="007A6DA7">
              <w:rPr>
                <w:rFonts w:cs="Arial"/>
              </w:rPr>
              <w:t>s in statements</w:t>
            </w:r>
            <w:r>
              <w:rPr>
                <w:rFonts w:cs="Arial"/>
              </w:rPr>
              <w:t xml:space="preserve"> (question 4) has been included as a pilot</w:t>
            </w:r>
            <w:r w:rsidR="007A6DA7">
              <w:rPr>
                <w:rFonts w:cs="Arial"/>
              </w:rPr>
              <w:t>:</w:t>
            </w:r>
            <w:r w:rsidR="006B6AE1">
              <w:rPr>
                <w:rFonts w:cs="Arial"/>
              </w:rPr>
              <w:t xml:space="preserve"> </w:t>
            </w:r>
          </w:p>
          <w:p w14:paraId="35DFB02B" w14:textId="77777777" w:rsidR="006B6AE1" w:rsidRDefault="006B6AE1" w:rsidP="004F2703">
            <w:pPr>
              <w:pStyle w:val="Paragraphnonumbers"/>
              <w:spacing w:after="0"/>
              <w:rPr>
                <w:rFonts w:cs="Arial"/>
              </w:rPr>
            </w:pPr>
          </w:p>
          <w:p w14:paraId="69C8C909" w14:textId="47F6B4B4" w:rsidR="007A6DA7" w:rsidRDefault="007A6DA7" w:rsidP="004F2703">
            <w:pPr>
              <w:pStyle w:val="Paragraphnonumbers"/>
              <w:spacing w:after="0"/>
              <w:rPr>
                <w:rFonts w:cs="Arial"/>
              </w:rPr>
            </w:pPr>
            <w:r w:rsidRPr="007A6DA7">
              <w:rPr>
                <w:rFonts w:cs="Arial"/>
              </w:rPr>
              <w:t>Please provide your comments on the equality and health inequalities assessment (EHIA) and the equality and diversity considerations section for each quality statement. Please confirm any issues that have been missed and how they can be addressed by health care services and practitioners.</w:t>
            </w:r>
          </w:p>
          <w:p w14:paraId="41B170E4" w14:textId="77777777" w:rsidR="007A6DA7" w:rsidRDefault="007A6DA7" w:rsidP="004F2703">
            <w:pPr>
              <w:pStyle w:val="Paragraphnonumbers"/>
              <w:spacing w:after="0"/>
              <w:rPr>
                <w:rFonts w:cs="Arial"/>
              </w:rPr>
            </w:pPr>
          </w:p>
          <w:p w14:paraId="21F73BBA" w14:textId="3B66D671" w:rsidR="004565F5" w:rsidRDefault="00CB3526" w:rsidP="004F2703">
            <w:pPr>
              <w:pStyle w:val="Paragraphnonumbers"/>
              <w:spacing w:after="0"/>
              <w:rPr>
                <w:rFonts w:cs="Arial"/>
              </w:rPr>
            </w:pPr>
            <w:r>
              <w:rPr>
                <w:rFonts w:cs="Arial"/>
              </w:rPr>
              <w:t>Draft quality standards includes the following question</w:t>
            </w:r>
            <w:r w:rsidR="004565F5">
              <w:rPr>
                <w:rFonts w:cs="Arial"/>
              </w:rPr>
              <w:t xml:space="preserve">: </w:t>
            </w:r>
            <w:r w:rsidRPr="00CB3526">
              <w:rPr>
                <w:rFonts w:cs="Arial"/>
              </w:rPr>
              <w:t>Can data for the proposed quality measures be collected locally? Please include in your answer any data sources that can be used or reasons why data cannot be collected.</w:t>
            </w:r>
          </w:p>
          <w:p w14:paraId="5535F4EF" w14:textId="77777777" w:rsidR="00A315D0" w:rsidRDefault="00A315D0" w:rsidP="004F2703">
            <w:pPr>
              <w:pStyle w:val="Paragraphnonumbers"/>
              <w:spacing w:after="0"/>
              <w:rPr>
                <w:rFonts w:cs="Arial"/>
              </w:rPr>
            </w:pPr>
          </w:p>
          <w:p w14:paraId="2E4E5D18" w14:textId="2608C512" w:rsidR="00A315D0" w:rsidRDefault="007A6DA7" w:rsidP="004F2703">
            <w:pPr>
              <w:pStyle w:val="Paragraphnonumbers"/>
              <w:spacing w:after="0"/>
              <w:rPr>
                <w:rFonts w:cs="Arial"/>
              </w:rPr>
            </w:pPr>
            <w:r>
              <w:rPr>
                <w:rFonts w:cs="Arial"/>
              </w:rPr>
              <w:t>Regarding data collection for statement 3</w:t>
            </w:r>
            <w:r w:rsidR="001B70AF">
              <w:rPr>
                <w:rFonts w:cs="Arial"/>
              </w:rPr>
              <w:t xml:space="preserve">: </w:t>
            </w:r>
            <w:r w:rsidR="00B252C4" w:rsidRPr="00B252C4">
              <w:rPr>
                <w:rFonts w:cs="Arial"/>
              </w:rPr>
              <w:t>Please state whether data can be collected to support monitoring take-up of panel germline testing by ethnicity</w:t>
            </w:r>
            <w:r w:rsidR="004565F5">
              <w:rPr>
                <w:rFonts w:cs="Arial"/>
              </w:rPr>
              <w:t xml:space="preserve"> (question for consultation 5)</w:t>
            </w:r>
            <w:r w:rsidR="00B252C4" w:rsidRPr="00B252C4">
              <w:rPr>
                <w:rFonts w:cs="Arial"/>
              </w:rPr>
              <w:t xml:space="preserve">.  </w:t>
            </w:r>
          </w:p>
          <w:p w14:paraId="4CA2883F" w14:textId="77777777" w:rsidR="00B252C4" w:rsidRDefault="00B252C4" w:rsidP="004F2703">
            <w:pPr>
              <w:pStyle w:val="Paragraphnonumbers"/>
              <w:spacing w:after="0"/>
              <w:rPr>
                <w:rFonts w:cs="Arial"/>
              </w:rPr>
            </w:pPr>
          </w:p>
          <w:p w14:paraId="31C7DA4C" w14:textId="1AA9EDCD" w:rsidR="001B70AF" w:rsidRDefault="00B252C4" w:rsidP="004F2703">
            <w:pPr>
              <w:pStyle w:val="Paragraphnonumbers"/>
              <w:spacing w:after="0"/>
              <w:rPr>
                <w:rFonts w:cs="Arial"/>
              </w:rPr>
            </w:pPr>
            <w:r>
              <w:rPr>
                <w:rFonts w:cs="Arial"/>
              </w:rPr>
              <w:t xml:space="preserve">Regarding data collection for statement 4: </w:t>
            </w:r>
            <w:r w:rsidRPr="00B252C4">
              <w:rPr>
                <w:rFonts w:cs="Arial"/>
              </w:rPr>
              <w:t>Please state whether data can be collected to support monitoring take-up of tumour testing by ethnicity</w:t>
            </w:r>
            <w:r w:rsidR="004565F5">
              <w:rPr>
                <w:rFonts w:cs="Arial"/>
              </w:rPr>
              <w:t xml:space="preserve">  (question for consultation 6)</w:t>
            </w:r>
            <w:r w:rsidR="004565F5" w:rsidRPr="00B252C4">
              <w:rPr>
                <w:rFonts w:cs="Arial"/>
              </w:rPr>
              <w:t xml:space="preserve">. </w:t>
            </w:r>
            <w:r w:rsidRPr="00B252C4">
              <w:rPr>
                <w:rFonts w:cs="Arial"/>
              </w:rPr>
              <w:t xml:space="preserve">  </w:t>
            </w:r>
          </w:p>
          <w:p w14:paraId="700439CA" w14:textId="77777777" w:rsidR="00B252C4" w:rsidRDefault="00B252C4" w:rsidP="004F2703">
            <w:pPr>
              <w:pStyle w:val="Paragraphnonumbers"/>
              <w:spacing w:after="0"/>
              <w:rPr>
                <w:rFonts w:cs="Arial"/>
              </w:rPr>
            </w:pPr>
          </w:p>
          <w:p w14:paraId="708EC40B" w14:textId="4DC08400" w:rsidR="00141B75" w:rsidRPr="00F8415B" w:rsidRDefault="00CB3526" w:rsidP="004F2703">
            <w:pPr>
              <w:pStyle w:val="Paragraphnonumbers"/>
              <w:spacing w:after="0"/>
              <w:rPr>
                <w:rFonts w:cs="Arial"/>
              </w:rPr>
            </w:pPr>
            <w:r w:rsidRPr="006B6AE1">
              <w:rPr>
                <w:rFonts w:cs="Arial"/>
              </w:rPr>
              <w:t xml:space="preserve">Regarding data collection for statement </w:t>
            </w:r>
            <w:r w:rsidR="00B252C4">
              <w:rPr>
                <w:rFonts w:cs="Arial"/>
              </w:rPr>
              <w:t xml:space="preserve">5: </w:t>
            </w:r>
            <w:r w:rsidR="00B252C4" w:rsidRPr="00B252C4">
              <w:rPr>
                <w:rFonts w:cs="Arial"/>
              </w:rPr>
              <w:t>Please state whether data can be collected to support monitoring the measures by age and comorbidity</w:t>
            </w:r>
            <w:r w:rsidR="004565F5">
              <w:rPr>
                <w:rFonts w:cs="Arial"/>
              </w:rPr>
              <w:t xml:space="preserve"> (question for consultation 7)</w:t>
            </w:r>
            <w:r w:rsidR="004565F5" w:rsidRPr="00B252C4">
              <w:rPr>
                <w:rFonts w:cs="Arial"/>
              </w:rPr>
              <w:t xml:space="preserve">.  </w:t>
            </w:r>
          </w:p>
        </w:tc>
      </w:tr>
    </w:tbl>
    <w:p w14:paraId="1AB7B7AA" w14:textId="77777777" w:rsidR="00F8415B" w:rsidRPr="00F8415B" w:rsidRDefault="00F8415B" w:rsidP="004F2703">
      <w:pPr>
        <w:pStyle w:val="Paragraphnonumbers"/>
        <w:spacing w:after="0"/>
        <w:rPr>
          <w:rFonts w:cs="Arial"/>
          <w:b/>
        </w:rPr>
      </w:pPr>
    </w:p>
    <w:p w14:paraId="150DB80C" w14:textId="74F471DE" w:rsidR="00F8415B" w:rsidRPr="00F8415B" w:rsidRDefault="00F8415B" w:rsidP="004F2703">
      <w:pPr>
        <w:pStyle w:val="Paragraphnonumbers"/>
        <w:rPr>
          <w:rFonts w:cs="Arial"/>
        </w:rPr>
      </w:pPr>
      <w:r w:rsidRPr="00F8415B">
        <w:rPr>
          <w:rFonts w:cs="Arial"/>
        </w:rPr>
        <w:t xml:space="preserve">Completed by lead analyst: </w:t>
      </w:r>
      <w:r>
        <w:rPr>
          <w:rFonts w:cs="Arial"/>
        </w:rPr>
        <w:t>Rachel Gick</w:t>
      </w:r>
    </w:p>
    <w:p w14:paraId="078F36EB" w14:textId="03227CE3" w:rsidR="00F8415B" w:rsidRPr="00F8415B" w:rsidRDefault="00F8415B" w:rsidP="004F2703">
      <w:pPr>
        <w:pStyle w:val="Paragraphnonumbers"/>
        <w:rPr>
          <w:rFonts w:cs="Arial"/>
        </w:rPr>
      </w:pPr>
      <w:r w:rsidRPr="00F8415B">
        <w:rPr>
          <w:rFonts w:cs="Arial"/>
        </w:rPr>
        <w:t xml:space="preserve">Date: </w:t>
      </w:r>
      <w:r w:rsidR="00A315D0">
        <w:rPr>
          <w:rFonts w:cs="Arial"/>
        </w:rPr>
        <w:t xml:space="preserve"> </w:t>
      </w:r>
      <w:r w:rsidR="00CC7B74">
        <w:rPr>
          <w:rFonts w:cs="Arial"/>
        </w:rPr>
        <w:t>16</w:t>
      </w:r>
      <w:r w:rsidR="00396285">
        <w:rPr>
          <w:rFonts w:cs="Arial"/>
        </w:rPr>
        <w:t>/0</w:t>
      </w:r>
      <w:r w:rsidR="007D4CC4">
        <w:rPr>
          <w:rFonts w:cs="Arial"/>
        </w:rPr>
        <w:t>8</w:t>
      </w:r>
      <w:r w:rsidR="0092736F">
        <w:rPr>
          <w:rFonts w:cs="Arial"/>
        </w:rPr>
        <w:t>/2024</w:t>
      </w:r>
    </w:p>
    <w:p w14:paraId="0B3C4E8B" w14:textId="405F3122" w:rsidR="00F8415B" w:rsidRPr="00F8415B" w:rsidRDefault="00B44211" w:rsidP="004F2703">
      <w:pPr>
        <w:pStyle w:val="Paragraphnonumbers"/>
        <w:rPr>
          <w:rFonts w:cs="Arial"/>
        </w:rPr>
      </w:pPr>
      <w:bookmarkStart w:id="15" w:name="_Hlk174614180"/>
      <w:r>
        <w:rPr>
          <w:rFonts w:cs="Arial"/>
        </w:rPr>
        <w:t>Approved</w:t>
      </w:r>
      <w:r w:rsidRPr="00F8415B">
        <w:rPr>
          <w:rFonts w:cs="Arial"/>
        </w:rPr>
        <w:t xml:space="preserve"> </w:t>
      </w:r>
      <w:r w:rsidR="00F8415B" w:rsidRPr="00F8415B">
        <w:rPr>
          <w:rFonts w:cs="Arial"/>
        </w:rPr>
        <w:t>by committee chair</w:t>
      </w:r>
    </w:p>
    <w:p w14:paraId="7C1F96B1" w14:textId="4950E24F" w:rsidR="00F8415B" w:rsidRPr="00F8415B" w:rsidRDefault="00F8415B" w:rsidP="004F2703">
      <w:pPr>
        <w:pStyle w:val="Paragraphnonumbers"/>
        <w:rPr>
          <w:rFonts w:cs="Arial"/>
        </w:rPr>
      </w:pPr>
      <w:r w:rsidRPr="00F8415B">
        <w:rPr>
          <w:rFonts w:cs="Arial"/>
        </w:rPr>
        <w:t xml:space="preserve">Date:  </w:t>
      </w:r>
      <w:r w:rsidR="00760323">
        <w:rPr>
          <w:rFonts w:cs="Arial"/>
        </w:rPr>
        <w:t>19/07/2024</w:t>
      </w:r>
    </w:p>
    <w:bookmarkEnd w:id="15"/>
    <w:p w14:paraId="7A43B9A1" w14:textId="5A8CB87E" w:rsidR="005154F1" w:rsidRPr="003C43F4" w:rsidRDefault="00F8415B" w:rsidP="004F2703">
      <w:pPr>
        <w:pStyle w:val="Paragraphnonumbers"/>
        <w:rPr>
          <w:rFonts w:cs="Arial"/>
        </w:rPr>
      </w:pPr>
      <w:r w:rsidRPr="00F8415B">
        <w:rPr>
          <w:rFonts w:cs="Arial"/>
        </w:rPr>
        <w:t xml:space="preserve">Approved by NICE quality assurance lead: </w:t>
      </w:r>
      <w:r w:rsidR="005154F1" w:rsidRPr="003C43F4">
        <w:rPr>
          <w:rFonts w:cs="Arial"/>
        </w:rPr>
        <w:t>Mark Minchin</w:t>
      </w:r>
    </w:p>
    <w:p w14:paraId="7B2705A1" w14:textId="100E8E21" w:rsidR="0014175B" w:rsidRDefault="00F8415B" w:rsidP="004F2703">
      <w:pPr>
        <w:pStyle w:val="Paragraphnonumbers"/>
        <w:rPr>
          <w:rFonts w:cs="Arial"/>
        </w:rPr>
      </w:pPr>
      <w:r w:rsidRPr="003C43F4">
        <w:rPr>
          <w:rFonts w:cs="Arial"/>
        </w:rPr>
        <w:lastRenderedPageBreak/>
        <w:t xml:space="preserve">Date: </w:t>
      </w:r>
      <w:r w:rsidR="00910A8C" w:rsidRPr="003C43F4">
        <w:rPr>
          <w:rFonts w:cs="Arial"/>
        </w:rPr>
        <w:t>1</w:t>
      </w:r>
      <w:r w:rsidR="003C43F4" w:rsidRPr="00C95E36">
        <w:rPr>
          <w:rFonts w:cs="Arial"/>
        </w:rPr>
        <w:t>6</w:t>
      </w:r>
      <w:r w:rsidR="00910A8C" w:rsidRPr="003C43F4">
        <w:rPr>
          <w:rFonts w:cs="Arial"/>
        </w:rPr>
        <w:t>/08/2024</w:t>
      </w:r>
    </w:p>
    <w:p w14:paraId="196F30E7" w14:textId="77777777" w:rsidR="0014175B" w:rsidRDefault="0014175B">
      <w:pPr>
        <w:rPr>
          <w:rFonts w:ascii="Arial" w:hAnsi="Arial" w:cs="Arial"/>
        </w:rPr>
      </w:pPr>
      <w:r>
        <w:rPr>
          <w:rFonts w:cs="Arial"/>
        </w:rPr>
        <w:br w:type="page"/>
      </w:r>
    </w:p>
    <w:p w14:paraId="7EBE7D49" w14:textId="77777777" w:rsidR="0014175B" w:rsidRPr="0014175B" w:rsidRDefault="0014175B" w:rsidP="0014175B">
      <w:pPr>
        <w:pStyle w:val="Heading1"/>
        <w:spacing w:line="276" w:lineRule="auto"/>
      </w:pPr>
      <w:bookmarkStart w:id="16" w:name="_Toc109224101"/>
      <w:bookmarkStart w:id="17" w:name="_Toc138944322"/>
      <w:r w:rsidRPr="0014175B">
        <w:lastRenderedPageBreak/>
        <w:t xml:space="preserve">STAGE 3. </w:t>
      </w:r>
      <w:bookmarkEnd w:id="16"/>
      <w:r w:rsidRPr="0014175B">
        <w:t>Final quality standard</w:t>
      </w:r>
      <w:bookmarkEnd w:id="17"/>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4175B" w:rsidRPr="0014175B" w14:paraId="67A829A1" w14:textId="77777777">
        <w:trPr>
          <w:trHeight w:val="598"/>
        </w:trPr>
        <w:tc>
          <w:tcPr>
            <w:tcW w:w="9781" w:type="dxa"/>
          </w:tcPr>
          <w:p w14:paraId="67EF6FFD" w14:textId="77777777" w:rsidR="0014175B" w:rsidRPr="0014175B" w:rsidRDefault="0014175B" w:rsidP="00F20EAD">
            <w:pPr>
              <w:pStyle w:val="Paragraphnonumbers"/>
              <w:numPr>
                <w:ilvl w:val="1"/>
                <w:numId w:val="21"/>
              </w:numPr>
              <w:rPr>
                <w:rFonts w:cs="Arial"/>
              </w:rPr>
            </w:pPr>
            <w:r w:rsidRPr="0014175B">
              <w:rPr>
                <w:rFonts w:cs="Arial"/>
              </w:rPr>
              <w:t>How inclusive was the consultation process on the draft quality standard in terms of response from groups (identified in box 1.2 and 2.2) who may experience inequalities related to the topic?</w:t>
            </w:r>
          </w:p>
        </w:tc>
      </w:tr>
      <w:tr w:rsidR="0014175B" w:rsidRPr="0014175B" w14:paraId="57E667EB" w14:textId="77777777" w:rsidTr="003461ED">
        <w:trPr>
          <w:trHeight w:val="841"/>
        </w:trPr>
        <w:tc>
          <w:tcPr>
            <w:tcW w:w="9781" w:type="dxa"/>
          </w:tcPr>
          <w:p w14:paraId="62F162A2" w14:textId="0DFD8F4A" w:rsidR="004940B4" w:rsidRDefault="00836BD7" w:rsidP="00836BD7">
            <w:pPr>
              <w:pStyle w:val="Paragraphnonumbers"/>
              <w:rPr>
                <w:rFonts w:cs="Arial"/>
              </w:rPr>
            </w:pPr>
            <w:r w:rsidRPr="00836BD7">
              <w:rPr>
                <w:rFonts w:cs="Arial"/>
              </w:rPr>
              <w:t>Consultation comments were received from 1</w:t>
            </w:r>
            <w:r w:rsidR="00820021">
              <w:rPr>
                <w:rFonts w:cs="Arial"/>
              </w:rPr>
              <w:t>5</w:t>
            </w:r>
            <w:r w:rsidRPr="00836BD7">
              <w:rPr>
                <w:rFonts w:cs="Arial"/>
              </w:rPr>
              <w:t xml:space="preserve"> </w:t>
            </w:r>
            <w:r w:rsidR="001F32B0">
              <w:rPr>
                <w:rFonts w:cs="Arial"/>
              </w:rPr>
              <w:t xml:space="preserve">stakeholder </w:t>
            </w:r>
            <w:r w:rsidRPr="00836BD7">
              <w:rPr>
                <w:rFonts w:cs="Arial"/>
              </w:rPr>
              <w:t xml:space="preserve">organisations, which included service providers, national organisations, professional bodies and others. </w:t>
            </w:r>
            <w:r w:rsidR="00820021">
              <w:rPr>
                <w:rFonts w:cs="Arial"/>
              </w:rPr>
              <w:t>3 charities (</w:t>
            </w:r>
            <w:r w:rsidR="00820021" w:rsidRPr="00820021">
              <w:rPr>
                <w:rFonts w:cs="Arial"/>
              </w:rPr>
              <w:t>Ovacome</w:t>
            </w:r>
            <w:r w:rsidRPr="00836BD7">
              <w:rPr>
                <w:rFonts w:cs="Arial"/>
              </w:rPr>
              <w:t>,</w:t>
            </w:r>
            <w:r w:rsidR="00820021">
              <w:rPr>
                <w:rFonts w:cs="Arial"/>
              </w:rPr>
              <w:t xml:space="preserve"> Ovarian Cancer Action and Target Ovarian Cancer)</w:t>
            </w:r>
            <w:r w:rsidR="0060034B">
              <w:rPr>
                <w:rFonts w:cs="Arial"/>
              </w:rPr>
              <w:t xml:space="preserve"> responded</w:t>
            </w:r>
            <w:r w:rsidRPr="00836BD7">
              <w:rPr>
                <w:rFonts w:cs="Arial"/>
              </w:rPr>
              <w:t xml:space="preserve">. </w:t>
            </w:r>
          </w:p>
          <w:p w14:paraId="693FEE7A" w14:textId="201B5221" w:rsidR="00836BD7" w:rsidRDefault="00682497" w:rsidP="00836BD7">
            <w:pPr>
              <w:pStyle w:val="Paragraphnonumbers"/>
              <w:rPr>
                <w:rFonts w:cs="Arial"/>
              </w:rPr>
            </w:pPr>
            <w:r>
              <w:rPr>
                <w:rFonts w:cs="Arial"/>
              </w:rPr>
              <w:t xml:space="preserve">Seven </w:t>
            </w:r>
            <w:r w:rsidR="00D2776E">
              <w:rPr>
                <w:rFonts w:cs="Arial"/>
              </w:rPr>
              <w:t>stakeholders</w:t>
            </w:r>
            <w:r w:rsidR="00D2776E" w:rsidRPr="00836BD7">
              <w:rPr>
                <w:rFonts w:cs="Arial"/>
              </w:rPr>
              <w:t xml:space="preserve"> </w:t>
            </w:r>
            <w:r w:rsidR="00836BD7" w:rsidRPr="00836BD7">
              <w:rPr>
                <w:rFonts w:cs="Arial"/>
              </w:rPr>
              <w:t>raised issues relating to inequalities</w:t>
            </w:r>
            <w:r w:rsidR="006555B1">
              <w:rPr>
                <w:rFonts w:cs="Arial"/>
              </w:rPr>
              <w:t xml:space="preserve"> (British Gynaecological Cancer Society (BGCS), </w:t>
            </w:r>
            <w:r w:rsidR="00DD2865" w:rsidRPr="00DD2865">
              <w:rPr>
                <w:rFonts w:cs="Arial"/>
              </w:rPr>
              <w:t>British Society of Urogenital Radiology</w:t>
            </w:r>
            <w:r w:rsidR="00DD2865">
              <w:rPr>
                <w:rFonts w:cs="Arial"/>
              </w:rPr>
              <w:t xml:space="preserve">, </w:t>
            </w:r>
            <w:r w:rsidR="006555B1">
              <w:rPr>
                <w:rFonts w:cs="Arial"/>
              </w:rPr>
              <w:t xml:space="preserve">Ovacome, Ovarian Cancer Action, Royal College of General Practitioners (RCGP), </w:t>
            </w:r>
            <w:r w:rsidR="004940B4">
              <w:rPr>
                <w:rFonts w:cs="Arial"/>
              </w:rPr>
              <w:t>RCGP</w:t>
            </w:r>
            <w:r w:rsidR="0034735E">
              <w:rPr>
                <w:rFonts w:cs="Arial"/>
              </w:rPr>
              <w:t xml:space="preserve"> – </w:t>
            </w:r>
            <w:r w:rsidR="0034735E" w:rsidRPr="0034735E">
              <w:rPr>
                <w:rFonts w:cs="Arial"/>
              </w:rPr>
              <w:t>Special Interest Group on Learning Disabilit</w:t>
            </w:r>
            <w:r w:rsidR="0034735E">
              <w:rPr>
                <w:rFonts w:cs="Arial"/>
              </w:rPr>
              <w:t xml:space="preserve">y, </w:t>
            </w:r>
            <w:r w:rsidR="006555B1">
              <w:rPr>
                <w:rFonts w:cs="Arial"/>
              </w:rPr>
              <w:t>UK Cancer Genetics Group (UKCGG)</w:t>
            </w:r>
            <w:r w:rsidR="00042D50">
              <w:rPr>
                <w:rFonts w:cs="Arial"/>
              </w:rPr>
              <w:t>)</w:t>
            </w:r>
            <w:r w:rsidR="00836BD7" w:rsidRPr="00836BD7">
              <w:rPr>
                <w:rFonts w:cs="Arial"/>
              </w:rPr>
              <w:t>.</w:t>
            </w:r>
            <w:r w:rsidR="006555B1">
              <w:rPr>
                <w:rFonts w:cs="Arial"/>
              </w:rPr>
              <w:t xml:space="preserve"> </w:t>
            </w:r>
          </w:p>
          <w:p w14:paraId="07B43CCC" w14:textId="61CF2BEE" w:rsidR="00951985" w:rsidRDefault="00125E0E" w:rsidP="002900FE">
            <w:pPr>
              <w:pStyle w:val="Paragraphnonumbers"/>
              <w:rPr>
                <w:rFonts w:cs="Arial"/>
              </w:rPr>
            </w:pPr>
            <w:r>
              <w:rPr>
                <w:rFonts w:cs="Arial"/>
              </w:rPr>
              <w:t>A</w:t>
            </w:r>
            <w:r w:rsidR="00801A8F">
              <w:rPr>
                <w:rFonts w:cs="Arial"/>
              </w:rPr>
              <w:t xml:space="preserve"> significant proportion of </w:t>
            </w:r>
            <w:r>
              <w:rPr>
                <w:rFonts w:cs="Arial"/>
              </w:rPr>
              <w:t>general (non-topic specific) issues</w:t>
            </w:r>
            <w:r w:rsidDel="00125E0E">
              <w:rPr>
                <w:rFonts w:cs="Arial"/>
              </w:rPr>
              <w:t xml:space="preserve"> </w:t>
            </w:r>
            <w:r w:rsidR="00801A8F">
              <w:rPr>
                <w:rFonts w:cs="Arial"/>
              </w:rPr>
              <w:t xml:space="preserve">highlighted the importance of </w:t>
            </w:r>
            <w:r w:rsidR="004E09CF">
              <w:rPr>
                <w:rFonts w:cs="Arial"/>
              </w:rPr>
              <w:t xml:space="preserve">adjustments to support effective communication between adults with </w:t>
            </w:r>
            <w:r w:rsidR="00801A8F">
              <w:rPr>
                <w:rFonts w:cs="Arial"/>
              </w:rPr>
              <w:t xml:space="preserve">additional communication needs and healthcare professionals. </w:t>
            </w:r>
            <w:r w:rsidR="00AC002D">
              <w:rPr>
                <w:rFonts w:cs="Arial"/>
              </w:rPr>
              <w:t>There were also a number of suggestions specific to adults</w:t>
            </w:r>
            <w:r w:rsidR="00801A8F">
              <w:rPr>
                <w:rFonts w:cs="Arial"/>
              </w:rPr>
              <w:t xml:space="preserve"> with </w:t>
            </w:r>
            <w:r w:rsidR="004E09CF">
              <w:rPr>
                <w:rFonts w:cs="Arial"/>
              </w:rPr>
              <w:t xml:space="preserve">learning disabilities, </w:t>
            </w:r>
            <w:r w:rsidR="00951985">
              <w:rPr>
                <w:rFonts w:cs="Arial"/>
              </w:rPr>
              <w:t>neurodiversity</w:t>
            </w:r>
            <w:r w:rsidR="005B7F86">
              <w:rPr>
                <w:rFonts w:cs="Arial"/>
              </w:rPr>
              <w:t>, or both</w:t>
            </w:r>
            <w:r w:rsidR="003461ED">
              <w:rPr>
                <w:rFonts w:cs="Arial"/>
              </w:rPr>
              <w:t xml:space="preserve">; </w:t>
            </w:r>
            <w:r w:rsidR="00CC0B6D">
              <w:rPr>
                <w:rFonts w:cs="Arial"/>
              </w:rPr>
              <w:t xml:space="preserve">a </w:t>
            </w:r>
            <w:r w:rsidR="003461ED">
              <w:rPr>
                <w:rFonts w:cs="Arial"/>
              </w:rPr>
              <w:t xml:space="preserve">stakeholder highlighted challenges around communication of symptoms, </w:t>
            </w:r>
            <w:r w:rsidR="00776E42">
              <w:rPr>
                <w:rFonts w:cs="Arial"/>
              </w:rPr>
              <w:t>noting</w:t>
            </w:r>
            <w:r w:rsidR="00CC0B6D">
              <w:rPr>
                <w:rFonts w:cs="Arial"/>
              </w:rPr>
              <w:t xml:space="preserve"> symptoms which are </w:t>
            </w:r>
            <w:r w:rsidR="003461ED">
              <w:rPr>
                <w:rFonts w:cs="Arial"/>
              </w:rPr>
              <w:t>vague</w:t>
            </w:r>
            <w:r w:rsidR="00CC0B6D">
              <w:rPr>
                <w:rFonts w:cs="Arial"/>
              </w:rPr>
              <w:t xml:space="preserve"> in nature</w:t>
            </w:r>
            <w:r w:rsidR="003461ED">
              <w:rPr>
                <w:rFonts w:cs="Arial"/>
              </w:rPr>
              <w:t xml:space="preserve">, and </w:t>
            </w:r>
            <w:r w:rsidR="007E70E8">
              <w:rPr>
                <w:rFonts w:cs="Arial"/>
              </w:rPr>
              <w:t xml:space="preserve">that </w:t>
            </w:r>
            <w:r w:rsidR="003461ED">
              <w:rPr>
                <w:rFonts w:cs="Arial"/>
              </w:rPr>
              <w:t xml:space="preserve">these may lead to delayed diagnosis. </w:t>
            </w:r>
            <w:r w:rsidR="00AC002D">
              <w:rPr>
                <w:rFonts w:cs="Arial"/>
              </w:rPr>
              <w:t xml:space="preserve"> </w:t>
            </w:r>
          </w:p>
          <w:p w14:paraId="32348708" w14:textId="37764A1A" w:rsidR="003461ED" w:rsidRDefault="00AC002D" w:rsidP="003461ED">
            <w:pPr>
              <w:pStyle w:val="Paragraphnonumbers"/>
              <w:rPr>
                <w:rFonts w:cs="Arial"/>
              </w:rPr>
            </w:pPr>
            <w:r>
              <w:rPr>
                <w:rFonts w:cs="Arial"/>
              </w:rPr>
              <w:t xml:space="preserve">These issues have not been addressed. </w:t>
            </w:r>
            <w:r w:rsidR="0062706E">
              <w:rPr>
                <w:rFonts w:cs="Arial"/>
              </w:rPr>
              <w:t xml:space="preserve">The diversity, equality and language section of the quality </w:t>
            </w:r>
            <w:r w:rsidR="00831A71">
              <w:rPr>
                <w:rFonts w:cs="Arial"/>
              </w:rPr>
              <w:t xml:space="preserve">standard </w:t>
            </w:r>
            <w:r>
              <w:rPr>
                <w:rFonts w:cs="Arial"/>
              </w:rPr>
              <w:t xml:space="preserve">highlights the </w:t>
            </w:r>
            <w:hyperlink r:id="rId36" w:history="1">
              <w:r>
                <w:rPr>
                  <w:rStyle w:val="Hyperlink"/>
                  <w:rFonts w:cs="Arial"/>
                </w:rPr>
                <w:t>accessible Information standard</w:t>
              </w:r>
            </w:hyperlink>
            <w:r>
              <w:t xml:space="preserve">, which covers </w:t>
            </w:r>
            <w:r w:rsidR="00BC772A">
              <w:t xml:space="preserve">British Sign Language, </w:t>
            </w:r>
            <w:r>
              <w:t>Easy Read</w:t>
            </w:r>
            <w:r w:rsidR="00BC772A">
              <w:t xml:space="preserve"> </w:t>
            </w:r>
            <w:r w:rsidR="005E3F81">
              <w:t>and flagging additional needs</w:t>
            </w:r>
            <w:r>
              <w:t xml:space="preserve">. </w:t>
            </w:r>
            <w:r w:rsidR="005E3F81">
              <w:rPr>
                <w:rFonts w:cs="Arial"/>
              </w:rPr>
              <w:t xml:space="preserve">Individualised care is covered by </w:t>
            </w:r>
            <w:hyperlink r:id="rId37" w:history="1">
              <w:r w:rsidR="005E3F81" w:rsidRPr="00D95F94">
                <w:rPr>
                  <w:rStyle w:val="Hyperlink"/>
                  <w:rFonts w:cs="Arial"/>
                </w:rPr>
                <w:t xml:space="preserve">NICE’s quality standard on patient experience </w:t>
              </w:r>
              <w:r w:rsidR="005E3F81">
                <w:rPr>
                  <w:rStyle w:val="Hyperlink"/>
                  <w:rFonts w:cs="Arial"/>
                </w:rPr>
                <w:t xml:space="preserve">in </w:t>
              </w:r>
              <w:r w:rsidR="005E3F81" w:rsidRPr="00D95F94">
                <w:rPr>
                  <w:rStyle w:val="Hyperlink"/>
                  <w:rFonts w:cs="Arial"/>
                </w:rPr>
                <w:t>adult NHS services QS15</w:t>
              </w:r>
            </w:hyperlink>
            <w:r w:rsidR="005E3F81">
              <w:rPr>
                <w:rStyle w:val="Hyperlink"/>
                <w:rFonts w:cs="Arial"/>
              </w:rPr>
              <w:t>,</w:t>
            </w:r>
            <w:r w:rsidR="005E3F81">
              <w:rPr>
                <w:rFonts w:cs="Arial"/>
              </w:rPr>
              <w:t xml:space="preserve"> statement 4 and it is also </w:t>
            </w:r>
            <w:r w:rsidR="005E3F81" w:rsidRPr="00DE047B">
              <w:rPr>
                <w:rFonts w:cs="Arial"/>
              </w:rPr>
              <w:t xml:space="preserve">expected that healthcare professionals would have knowledge, skills and expertise to provide </w:t>
            </w:r>
            <w:r w:rsidR="005E3F81">
              <w:rPr>
                <w:rFonts w:cs="Arial"/>
              </w:rPr>
              <w:t>care</w:t>
            </w:r>
            <w:r w:rsidR="005E3F81" w:rsidRPr="00DE047B">
              <w:rPr>
                <w:rFonts w:cs="Arial"/>
              </w:rPr>
              <w:t xml:space="preserve"> to all patients.</w:t>
            </w:r>
            <w:r w:rsidR="005E3F81">
              <w:rPr>
                <w:rFonts w:cs="Arial"/>
              </w:rPr>
              <w:t xml:space="preserve"> </w:t>
            </w:r>
          </w:p>
          <w:p w14:paraId="0400F93F" w14:textId="06D76AD9" w:rsidR="005E3F81" w:rsidRDefault="005E3F81" w:rsidP="002900FE">
            <w:pPr>
              <w:pStyle w:val="Paragraphnonumbers"/>
              <w:rPr>
                <w:rFonts w:cs="Arial"/>
              </w:rPr>
            </w:pPr>
            <w:r>
              <w:rPr>
                <w:rFonts w:cs="Arial"/>
              </w:rPr>
              <w:t xml:space="preserve">Stakeholders also highlighted a further general issue which is addressed by </w:t>
            </w:r>
            <w:hyperlink r:id="rId38" w:history="1">
              <w:r w:rsidRPr="00D95F94">
                <w:rPr>
                  <w:rStyle w:val="Hyperlink"/>
                  <w:rFonts w:cs="Arial"/>
                </w:rPr>
                <w:t xml:space="preserve">NICE’s quality standard on patient experience </w:t>
              </w:r>
              <w:r>
                <w:rPr>
                  <w:rStyle w:val="Hyperlink"/>
                  <w:rFonts w:cs="Arial"/>
                </w:rPr>
                <w:t xml:space="preserve">in </w:t>
              </w:r>
              <w:r w:rsidRPr="00D95F94">
                <w:rPr>
                  <w:rStyle w:val="Hyperlink"/>
                  <w:rFonts w:cs="Arial"/>
                </w:rPr>
                <w:t>adult NHS services QS15</w:t>
              </w:r>
            </w:hyperlink>
            <w:r>
              <w:rPr>
                <w:rStyle w:val="Hyperlink"/>
                <w:rFonts w:cs="Arial"/>
              </w:rPr>
              <w:t>,</w:t>
            </w:r>
            <w:r>
              <w:rPr>
                <w:rFonts w:cs="Arial"/>
              </w:rPr>
              <w:t xml:space="preserve"> statement 4: </w:t>
            </w:r>
            <w:r w:rsidRPr="00950DF7">
              <w:rPr>
                <w:rFonts w:cs="Arial"/>
              </w:rPr>
              <w:t xml:space="preserve">impact of religion and belief on decision-making for cancer treatment and </w:t>
            </w:r>
            <w:r>
              <w:rPr>
                <w:rFonts w:cs="Arial"/>
              </w:rPr>
              <w:t xml:space="preserve">the </w:t>
            </w:r>
            <w:r w:rsidRPr="00950DF7">
              <w:rPr>
                <w:rFonts w:cs="Arial"/>
              </w:rPr>
              <w:t>importance of healthcare professionals understanding psychosocial barriers when religious beliefs prevent use of recommended treatments.</w:t>
            </w:r>
            <w:r>
              <w:rPr>
                <w:rFonts w:cs="Arial"/>
              </w:rPr>
              <w:t xml:space="preserve">  </w:t>
            </w:r>
          </w:p>
          <w:p w14:paraId="73EE8E42" w14:textId="2D536E14" w:rsidR="005E3F81" w:rsidRDefault="005E3F81" w:rsidP="002900FE">
            <w:pPr>
              <w:pStyle w:val="Paragraphnonumbers"/>
              <w:rPr>
                <w:rFonts w:cs="Arial"/>
              </w:rPr>
            </w:pPr>
            <w:r>
              <w:rPr>
                <w:rFonts w:cs="Arial"/>
              </w:rPr>
              <w:t xml:space="preserve">Stakeholders noted constraints in access to </w:t>
            </w:r>
            <w:r w:rsidR="00CD1522">
              <w:rPr>
                <w:rFonts w:cs="Arial"/>
              </w:rPr>
              <w:t xml:space="preserve">face-to-face </w:t>
            </w:r>
            <w:r>
              <w:rPr>
                <w:rFonts w:cs="Arial"/>
              </w:rPr>
              <w:t>interpreters and translated material</w:t>
            </w:r>
            <w:r w:rsidR="00CD1522">
              <w:rPr>
                <w:rFonts w:cs="Arial"/>
              </w:rPr>
              <w:t xml:space="preserve">s including those provided in different formats in line with the </w:t>
            </w:r>
            <w:hyperlink r:id="rId39" w:history="1">
              <w:r w:rsidR="00CD1522" w:rsidRPr="00ED58AF">
                <w:rPr>
                  <w:rStyle w:val="Hyperlink"/>
                  <w:rFonts w:cs="Arial"/>
                </w:rPr>
                <w:t>accessible information standard</w:t>
              </w:r>
            </w:hyperlink>
            <w:r w:rsidR="00CD1522">
              <w:rPr>
                <w:rFonts w:cs="Arial"/>
              </w:rPr>
              <w:t>. These are general issues and t</w:t>
            </w:r>
            <w:r w:rsidR="00CD1522" w:rsidRPr="00CD1522">
              <w:rPr>
                <w:rFonts w:cs="Arial"/>
              </w:rPr>
              <w:t xml:space="preserve">he importance of </w:t>
            </w:r>
            <w:r w:rsidR="00CD1522">
              <w:rPr>
                <w:rFonts w:cs="Arial"/>
              </w:rPr>
              <w:t xml:space="preserve">providing </w:t>
            </w:r>
            <w:r w:rsidR="005B7F86">
              <w:rPr>
                <w:rFonts w:cs="Arial"/>
              </w:rPr>
              <w:t>an interpreter</w:t>
            </w:r>
            <w:r w:rsidR="00CD1522">
              <w:rPr>
                <w:rFonts w:cs="Arial"/>
              </w:rPr>
              <w:t xml:space="preserve"> and </w:t>
            </w:r>
            <w:r w:rsidR="00CD1522" w:rsidRPr="00CD1522">
              <w:rPr>
                <w:rFonts w:cs="Arial"/>
              </w:rPr>
              <w:t xml:space="preserve">information which is accessible to people who do not speak or read English </w:t>
            </w:r>
            <w:r w:rsidR="00CD1522">
              <w:rPr>
                <w:rFonts w:cs="Arial"/>
              </w:rPr>
              <w:t>(vulnerable and health inclusion groups</w:t>
            </w:r>
            <w:r w:rsidR="008E70AC">
              <w:rPr>
                <w:rFonts w:cs="Arial"/>
              </w:rPr>
              <w:t>,</w:t>
            </w:r>
            <w:r w:rsidR="00CD1522">
              <w:rPr>
                <w:rFonts w:cs="Arial"/>
              </w:rPr>
              <w:t xml:space="preserve"> includ</w:t>
            </w:r>
            <w:r w:rsidR="008E70AC">
              <w:rPr>
                <w:rFonts w:cs="Arial"/>
              </w:rPr>
              <w:t>ing</w:t>
            </w:r>
            <w:r w:rsidR="00CD1522">
              <w:rPr>
                <w:rFonts w:cs="Arial"/>
              </w:rPr>
              <w:t xml:space="preserve"> </w:t>
            </w:r>
            <w:r w:rsidR="008E70AC">
              <w:rPr>
                <w:rFonts w:cs="Arial"/>
              </w:rPr>
              <w:t>adults</w:t>
            </w:r>
            <w:r w:rsidR="00CD1522">
              <w:rPr>
                <w:rFonts w:cs="Arial"/>
              </w:rPr>
              <w:t xml:space="preserve"> who also have a disability requiring additional communication needs) </w:t>
            </w:r>
            <w:r w:rsidR="00CD1522" w:rsidRPr="00CD1522">
              <w:rPr>
                <w:rFonts w:cs="Arial"/>
              </w:rPr>
              <w:t>as their first language is highlighted in the equality</w:t>
            </w:r>
            <w:r w:rsidR="0062706E">
              <w:rPr>
                <w:rFonts w:cs="Arial"/>
              </w:rPr>
              <w:t>,</w:t>
            </w:r>
            <w:r w:rsidR="00CD1522" w:rsidRPr="00CD1522">
              <w:rPr>
                <w:rFonts w:cs="Arial"/>
              </w:rPr>
              <w:t xml:space="preserve"> and diversity </w:t>
            </w:r>
            <w:r w:rsidR="0062706E">
              <w:rPr>
                <w:rFonts w:cs="Arial"/>
              </w:rPr>
              <w:t xml:space="preserve">and language </w:t>
            </w:r>
            <w:r w:rsidR="00CD1522" w:rsidRPr="00CD1522">
              <w:rPr>
                <w:rFonts w:cs="Arial"/>
              </w:rPr>
              <w:t xml:space="preserve">section of </w:t>
            </w:r>
            <w:r w:rsidR="0062706E">
              <w:rPr>
                <w:rFonts w:cs="Arial"/>
              </w:rPr>
              <w:t>quality standard.</w:t>
            </w:r>
          </w:p>
          <w:p w14:paraId="3FD7E12E" w14:textId="5186A223" w:rsidR="0014175B" w:rsidRPr="0014175B" w:rsidRDefault="005B7F86" w:rsidP="0014175B">
            <w:pPr>
              <w:pStyle w:val="Paragraphnonumbers"/>
              <w:rPr>
                <w:rFonts w:cs="Arial"/>
                <w:i/>
                <w:iCs/>
              </w:rPr>
            </w:pPr>
            <w:r w:rsidRPr="00D2776E">
              <w:rPr>
                <w:rFonts w:cs="Arial"/>
              </w:rPr>
              <w:t xml:space="preserve">A </w:t>
            </w:r>
            <w:r>
              <w:rPr>
                <w:rFonts w:cs="Arial"/>
              </w:rPr>
              <w:t>s</w:t>
            </w:r>
            <w:r w:rsidR="00C46C6D">
              <w:rPr>
                <w:rFonts w:cs="Arial"/>
              </w:rPr>
              <w:t xml:space="preserve">takeholder suggested specific strategies to address </w:t>
            </w:r>
            <w:r w:rsidR="005E3F81">
              <w:rPr>
                <w:rFonts w:cs="Arial"/>
              </w:rPr>
              <w:t>disparities in outcomes by socioeconomic status</w:t>
            </w:r>
            <w:r w:rsidR="00951985">
              <w:rPr>
                <w:rFonts w:cs="Arial"/>
              </w:rPr>
              <w:t xml:space="preserve"> </w:t>
            </w:r>
            <w:r w:rsidR="005E3F81">
              <w:rPr>
                <w:rFonts w:cs="Arial"/>
              </w:rPr>
              <w:t>(</w:t>
            </w:r>
            <w:r w:rsidR="00C46C6D">
              <w:rPr>
                <w:rFonts w:cs="Arial"/>
              </w:rPr>
              <w:t>improving access in deprived areas or reducing costs for patients</w:t>
            </w:r>
            <w:r w:rsidR="005E3F81">
              <w:rPr>
                <w:rFonts w:cs="Arial"/>
              </w:rPr>
              <w:t xml:space="preserve">). </w:t>
            </w:r>
            <w:r w:rsidR="00C46C6D">
              <w:rPr>
                <w:rFonts w:cs="Arial"/>
              </w:rPr>
              <w:lastRenderedPageBreak/>
              <w:t xml:space="preserve">The committee did not suggest that this </w:t>
            </w:r>
            <w:r w:rsidR="00542E72">
              <w:rPr>
                <w:rFonts w:cs="Arial"/>
              </w:rPr>
              <w:t>inequality issue</w:t>
            </w:r>
            <w:r w:rsidR="00C46C6D">
              <w:rPr>
                <w:rFonts w:cs="Arial"/>
              </w:rPr>
              <w:t xml:space="preserve"> was considered more generally in the</w:t>
            </w:r>
            <w:r w:rsidR="00951985">
              <w:rPr>
                <w:rFonts w:cs="Arial"/>
              </w:rPr>
              <w:t xml:space="preserve"> quality</w:t>
            </w:r>
            <w:r w:rsidR="00C46C6D">
              <w:rPr>
                <w:rFonts w:cs="Arial"/>
              </w:rPr>
              <w:t xml:space="preserve"> standard</w:t>
            </w:r>
            <w:r w:rsidR="00BC772A">
              <w:rPr>
                <w:rFonts w:cs="Arial"/>
              </w:rPr>
              <w:t xml:space="preserve"> </w:t>
            </w:r>
            <w:r w:rsidR="00BC772A" w:rsidRPr="00D2776E">
              <w:rPr>
                <w:rFonts w:cs="Arial"/>
              </w:rPr>
              <w:t>or for any statements</w:t>
            </w:r>
            <w:r w:rsidR="00C46C6D">
              <w:rPr>
                <w:rFonts w:cs="Arial"/>
              </w:rPr>
              <w:t xml:space="preserve">. </w:t>
            </w:r>
          </w:p>
        </w:tc>
      </w:tr>
    </w:tbl>
    <w:p w14:paraId="3D2D83C7" w14:textId="77777777" w:rsidR="0014175B" w:rsidRPr="0014175B" w:rsidRDefault="0014175B" w:rsidP="0014175B">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4175B" w:rsidRPr="0014175B" w14:paraId="2F50B83B" w14:textId="77777777">
        <w:tc>
          <w:tcPr>
            <w:tcW w:w="9781" w:type="dxa"/>
          </w:tcPr>
          <w:p w14:paraId="1625483B" w14:textId="77777777" w:rsidR="0014175B" w:rsidRPr="0014175B" w:rsidRDefault="0014175B" w:rsidP="00F20EAD">
            <w:pPr>
              <w:pStyle w:val="Paragraphnonumbers"/>
              <w:numPr>
                <w:ilvl w:val="1"/>
                <w:numId w:val="21"/>
              </w:numPr>
              <w:rPr>
                <w:rFonts w:cs="Arial"/>
              </w:rPr>
            </w:pPr>
            <w:r w:rsidRPr="0014175B">
              <w:rPr>
                <w:rFonts w:cs="Arial"/>
              </w:rPr>
              <w:t xml:space="preserve">Have any </w:t>
            </w:r>
            <w:r w:rsidRPr="0014175B">
              <w:rPr>
                <w:rFonts w:cs="Arial"/>
                <w:b/>
                <w:bCs/>
              </w:rPr>
              <w:t xml:space="preserve">further </w:t>
            </w:r>
            <w:r w:rsidRPr="0014175B">
              <w:rPr>
                <w:rFonts w:cs="Arial"/>
              </w:rPr>
              <w:t>equality and health inequalities issues beyond those identified at topic engagement and during development been raised during the consultation on the draft quality standard, and, if so, how has the committee considered and addressed them?</w:t>
            </w:r>
          </w:p>
        </w:tc>
      </w:tr>
      <w:tr w:rsidR="0014175B" w:rsidRPr="0014175B" w14:paraId="5FA0DAAD" w14:textId="77777777" w:rsidTr="00D2776E">
        <w:trPr>
          <w:trHeight w:val="983"/>
        </w:trPr>
        <w:tc>
          <w:tcPr>
            <w:tcW w:w="9781" w:type="dxa"/>
          </w:tcPr>
          <w:p w14:paraId="1ABC008D" w14:textId="77777777" w:rsidR="0014175B" w:rsidRDefault="0014175B" w:rsidP="003C3479">
            <w:pPr>
              <w:pStyle w:val="Paragraphnonumbers"/>
              <w:rPr>
                <w:rFonts w:cs="Arial"/>
                <w:i/>
                <w:iCs/>
              </w:rPr>
            </w:pPr>
            <w:r w:rsidRPr="0014175B">
              <w:rPr>
                <w:rFonts w:cs="Arial"/>
                <w:i/>
                <w:iCs/>
              </w:rPr>
              <w:t xml:space="preserve">Protected characteristics outlined in the Equality Act 2010 </w:t>
            </w:r>
          </w:p>
          <w:p w14:paraId="744D0A3E" w14:textId="0ECA9F81" w:rsidR="002657A9" w:rsidRDefault="0014175B" w:rsidP="002657A9">
            <w:pPr>
              <w:pStyle w:val="Paragraphnonumbers"/>
              <w:rPr>
                <w:rFonts w:cs="Arial"/>
              </w:rPr>
            </w:pPr>
            <w:r w:rsidRPr="0014175B">
              <w:rPr>
                <w:rFonts w:cs="Arial"/>
                <w:i/>
                <w:iCs/>
              </w:rPr>
              <w:t>Age:</w:t>
            </w:r>
            <w:r w:rsidR="006D4C0D">
              <w:rPr>
                <w:rFonts w:cs="Arial"/>
                <w:i/>
                <w:iCs/>
              </w:rPr>
              <w:t xml:space="preserve"> </w:t>
            </w:r>
            <w:r w:rsidR="002657A9">
              <w:rPr>
                <w:rFonts w:cs="Arial"/>
              </w:rPr>
              <w:t xml:space="preserve">A stakeholder suggested including </w:t>
            </w:r>
            <w:r w:rsidR="002657A9" w:rsidRPr="00111A31">
              <w:rPr>
                <w:rFonts w:cs="Arial"/>
              </w:rPr>
              <w:t>more proactive</w:t>
            </w:r>
            <w:r w:rsidR="002657A9">
              <w:rPr>
                <w:rFonts w:cs="Arial"/>
              </w:rPr>
              <w:t xml:space="preserve"> </w:t>
            </w:r>
            <w:r w:rsidR="002657A9" w:rsidRPr="00111A31">
              <w:rPr>
                <w:rFonts w:cs="Arial"/>
              </w:rPr>
              <w:t>recommendations to</w:t>
            </w:r>
            <w:r w:rsidR="002657A9">
              <w:rPr>
                <w:rFonts w:cs="Arial"/>
              </w:rPr>
              <w:t xml:space="preserve"> address </w:t>
            </w:r>
            <w:r w:rsidR="002657A9" w:rsidRPr="00111A31">
              <w:rPr>
                <w:rFonts w:cs="Arial"/>
              </w:rPr>
              <w:t xml:space="preserve">older patients </w:t>
            </w:r>
            <w:r w:rsidR="002657A9">
              <w:rPr>
                <w:rFonts w:cs="Arial"/>
              </w:rPr>
              <w:t xml:space="preserve">being </w:t>
            </w:r>
            <w:r w:rsidR="002657A9" w:rsidRPr="00111A31">
              <w:rPr>
                <w:rFonts w:cs="Arial"/>
              </w:rPr>
              <w:t xml:space="preserve">less likely to receive certain treatments. </w:t>
            </w:r>
          </w:p>
          <w:p w14:paraId="6B1C5541" w14:textId="203780C4" w:rsidR="005B7F86" w:rsidRDefault="00C9364F" w:rsidP="005B7F86">
            <w:pPr>
              <w:pStyle w:val="Paragraphnonumbers"/>
              <w:rPr>
                <w:rFonts w:cs="Arial"/>
              </w:rPr>
            </w:pPr>
            <w:r>
              <w:rPr>
                <w:rFonts w:cs="Arial"/>
              </w:rPr>
              <w:t>T</w:t>
            </w:r>
            <w:r w:rsidR="007958BA">
              <w:rPr>
                <w:rFonts w:cs="Arial"/>
              </w:rPr>
              <w:t xml:space="preserve">he committee agreed that it is important that older patients </w:t>
            </w:r>
            <w:r w:rsidR="00D15490">
              <w:rPr>
                <w:rFonts w:cs="Arial"/>
              </w:rPr>
              <w:t xml:space="preserve">be </w:t>
            </w:r>
            <w:r w:rsidR="007958BA">
              <w:rPr>
                <w:rFonts w:cs="Arial"/>
              </w:rPr>
              <w:t xml:space="preserve">considered for </w:t>
            </w:r>
            <w:r w:rsidR="00521901">
              <w:rPr>
                <w:rFonts w:cs="Arial"/>
              </w:rPr>
              <w:t xml:space="preserve">a combination of </w:t>
            </w:r>
            <w:r w:rsidR="007958BA">
              <w:rPr>
                <w:rFonts w:cs="Arial"/>
              </w:rPr>
              <w:t>surgery and chemotherapy</w:t>
            </w:r>
            <w:r w:rsidR="00521901">
              <w:rPr>
                <w:rFonts w:cs="Arial"/>
              </w:rPr>
              <w:t xml:space="preserve"> because it is associated with improved outcomes</w:t>
            </w:r>
            <w:r w:rsidR="00D15490">
              <w:rPr>
                <w:rFonts w:cs="Arial"/>
              </w:rPr>
              <w:t>. They</w:t>
            </w:r>
            <w:r w:rsidR="0042619A">
              <w:rPr>
                <w:rFonts w:cs="Arial"/>
              </w:rPr>
              <w:t xml:space="preserve"> </w:t>
            </w:r>
            <w:r w:rsidR="00D15490">
              <w:rPr>
                <w:rFonts w:cs="Arial"/>
              </w:rPr>
              <w:t xml:space="preserve">consequently </w:t>
            </w:r>
            <w:r w:rsidR="0042619A">
              <w:rPr>
                <w:rFonts w:cs="Arial"/>
              </w:rPr>
              <w:t xml:space="preserve">supported retaining a statement on this area of care. </w:t>
            </w:r>
            <w:r>
              <w:rPr>
                <w:rFonts w:cs="Arial"/>
              </w:rPr>
              <w:t>T</w:t>
            </w:r>
            <w:r w:rsidR="002657A9">
              <w:rPr>
                <w:rFonts w:cs="Arial"/>
              </w:rPr>
              <w:t xml:space="preserve">he statement has been reworded to focus on all adults </w:t>
            </w:r>
            <w:r w:rsidR="00521901">
              <w:rPr>
                <w:rFonts w:cs="Arial"/>
              </w:rPr>
              <w:t xml:space="preserve">(regardless of age) </w:t>
            </w:r>
            <w:r w:rsidR="002657A9">
              <w:rPr>
                <w:rFonts w:cs="Arial"/>
              </w:rPr>
              <w:t>being considered</w:t>
            </w:r>
            <w:r w:rsidR="00521901">
              <w:rPr>
                <w:rFonts w:cs="Arial"/>
              </w:rPr>
              <w:t xml:space="preserve"> for (rather than having)</w:t>
            </w:r>
            <w:r w:rsidR="002657A9">
              <w:rPr>
                <w:rFonts w:cs="Arial"/>
              </w:rPr>
              <w:t xml:space="preserve"> surgery and chemotherapy</w:t>
            </w:r>
            <w:r w:rsidR="0058620F">
              <w:rPr>
                <w:rFonts w:cs="Arial"/>
              </w:rPr>
              <w:t>.</w:t>
            </w:r>
            <w:r w:rsidR="002657A9">
              <w:rPr>
                <w:rFonts w:cs="Arial"/>
              </w:rPr>
              <w:t xml:space="preserve"> </w:t>
            </w:r>
            <w:r w:rsidR="0058620F">
              <w:rPr>
                <w:rFonts w:cs="Arial"/>
              </w:rPr>
              <w:t>T</w:t>
            </w:r>
            <w:r w:rsidR="007958BA">
              <w:rPr>
                <w:rFonts w:cs="Arial"/>
              </w:rPr>
              <w:t>he committee</w:t>
            </w:r>
            <w:r w:rsidR="00521901">
              <w:rPr>
                <w:rFonts w:cs="Arial"/>
              </w:rPr>
              <w:t xml:space="preserve"> </w:t>
            </w:r>
            <w:r w:rsidR="0058620F">
              <w:rPr>
                <w:rFonts w:cs="Arial"/>
              </w:rPr>
              <w:t xml:space="preserve">also </w:t>
            </w:r>
            <w:r w:rsidR="00521901">
              <w:rPr>
                <w:rFonts w:cs="Arial"/>
              </w:rPr>
              <w:t>supported retaining stratification of measures by age and comorbidity</w:t>
            </w:r>
            <w:r w:rsidR="00D15490">
              <w:rPr>
                <w:rFonts w:cs="Arial"/>
              </w:rPr>
              <w:t xml:space="preserve">; </w:t>
            </w:r>
            <w:r w:rsidR="00521901">
              <w:rPr>
                <w:rFonts w:cs="Arial"/>
              </w:rPr>
              <w:t xml:space="preserve">comorbidity being </w:t>
            </w:r>
            <w:r w:rsidR="005A72AE">
              <w:rPr>
                <w:rFonts w:cs="Arial"/>
              </w:rPr>
              <w:t xml:space="preserve">more prevalent in older </w:t>
            </w:r>
            <w:r w:rsidR="00521901">
              <w:rPr>
                <w:rFonts w:cs="Arial"/>
              </w:rPr>
              <w:t>age</w:t>
            </w:r>
            <w:r w:rsidR="005A72AE">
              <w:rPr>
                <w:rFonts w:cs="Arial"/>
              </w:rPr>
              <w:t xml:space="preserve"> groups</w:t>
            </w:r>
            <w:r w:rsidR="0042619A">
              <w:rPr>
                <w:rFonts w:cs="Arial"/>
              </w:rPr>
              <w:t xml:space="preserve">. </w:t>
            </w:r>
          </w:p>
          <w:p w14:paraId="54EBD085" w14:textId="22E1BAC8" w:rsidR="005B7F86" w:rsidRDefault="005B7F86" w:rsidP="00BD44ED">
            <w:pPr>
              <w:pStyle w:val="Paragraphnonumbers"/>
              <w:rPr>
                <w:rFonts w:cs="Arial"/>
              </w:rPr>
            </w:pPr>
            <w:r>
              <w:rPr>
                <w:rFonts w:cs="Arial"/>
                <w:i/>
                <w:iCs/>
              </w:rPr>
              <w:t xml:space="preserve">Disability:  </w:t>
            </w:r>
          </w:p>
          <w:p w14:paraId="2C1DAF3A" w14:textId="3FF138D0" w:rsidR="00AC24B0" w:rsidRPr="003C3479" w:rsidRDefault="00BD44ED" w:rsidP="00D2776E">
            <w:pPr>
              <w:pStyle w:val="Paragraphnonumbers"/>
            </w:pPr>
            <w:r>
              <w:rPr>
                <w:rFonts w:cs="Arial"/>
              </w:rPr>
              <w:t xml:space="preserve">A stakeholder </w:t>
            </w:r>
            <w:r w:rsidR="005B7F86">
              <w:rPr>
                <w:rFonts w:cs="Arial"/>
              </w:rPr>
              <w:t xml:space="preserve">suggested that research </w:t>
            </w:r>
            <w:r w:rsidR="005B7F86" w:rsidRPr="00FF48AD">
              <w:rPr>
                <w:rFonts w:cs="Arial"/>
              </w:rPr>
              <w:t>on the outcome of screening all women age</w:t>
            </w:r>
            <w:r w:rsidR="005B7F86">
              <w:rPr>
                <w:rFonts w:cs="Arial"/>
              </w:rPr>
              <w:t>d</w:t>
            </w:r>
            <w:r w:rsidR="005B7F86" w:rsidRPr="00FF48AD">
              <w:rPr>
                <w:rFonts w:cs="Arial"/>
              </w:rPr>
              <w:t xml:space="preserve"> over 40 registered as being affected by a learning disability</w:t>
            </w:r>
            <w:r w:rsidR="005B7F86">
              <w:rPr>
                <w:rFonts w:cs="Arial"/>
              </w:rPr>
              <w:t xml:space="preserve"> or neurodiversity</w:t>
            </w:r>
            <w:r w:rsidR="005B7F86" w:rsidRPr="00FF48AD">
              <w:rPr>
                <w:rFonts w:cs="Arial"/>
              </w:rPr>
              <w:t xml:space="preserve"> presenting with abdominal symptoms or signs not evidently linked to ovarian or gastrointestinal malignancy</w:t>
            </w:r>
            <w:r w:rsidR="005B7F86">
              <w:rPr>
                <w:rFonts w:cs="Arial"/>
              </w:rPr>
              <w:t xml:space="preserve"> is carried out. Recommendations for research are </w:t>
            </w:r>
            <w:r w:rsidR="005B7F86" w:rsidRPr="00FF48AD">
              <w:rPr>
                <w:rFonts w:cs="Arial"/>
              </w:rPr>
              <w:t>outside the remit of quality standards</w:t>
            </w:r>
            <w:r w:rsidR="005B7F86">
              <w:rPr>
                <w:rFonts w:cs="Arial"/>
              </w:rPr>
              <w:t>.</w:t>
            </w:r>
            <w:r w:rsidR="005B7F86" w:rsidRPr="00FF48AD">
              <w:rPr>
                <w:rFonts w:cs="Arial"/>
              </w:rPr>
              <w:t xml:space="preserve"> </w:t>
            </w:r>
          </w:p>
          <w:p w14:paraId="045F2063" w14:textId="77777777" w:rsidR="002D3258" w:rsidRDefault="0014175B" w:rsidP="002D3258">
            <w:pPr>
              <w:pStyle w:val="Paragraphnonumbers"/>
              <w:rPr>
                <w:rFonts w:cs="Arial"/>
                <w:i/>
                <w:iCs/>
              </w:rPr>
            </w:pPr>
            <w:r w:rsidRPr="0014175B">
              <w:rPr>
                <w:rFonts w:cs="Arial"/>
                <w:i/>
                <w:iCs/>
              </w:rPr>
              <w:t>Gender reassignment:</w:t>
            </w:r>
            <w:r w:rsidR="007515C3">
              <w:rPr>
                <w:rFonts w:cs="Arial"/>
                <w:i/>
                <w:iCs/>
              </w:rPr>
              <w:t xml:space="preserve"> </w:t>
            </w:r>
          </w:p>
          <w:p w14:paraId="613FB445" w14:textId="01A8D298" w:rsidR="00BD5078" w:rsidRDefault="002D3258" w:rsidP="002D3258">
            <w:pPr>
              <w:pStyle w:val="Paragraphnonumbers"/>
              <w:rPr>
                <w:rFonts w:cs="Arial"/>
              </w:rPr>
            </w:pPr>
            <w:r>
              <w:rPr>
                <w:rFonts w:cs="Arial"/>
              </w:rPr>
              <w:t xml:space="preserve">Gender-neutral language in statement wording:  A stakeholder felt that statements should use inclusive language initially, while mainly referring to women throughout the document.  </w:t>
            </w:r>
          </w:p>
          <w:p w14:paraId="12B5F063" w14:textId="62029D8F" w:rsidR="0009754D" w:rsidRPr="001A649E" w:rsidRDefault="002D3258" w:rsidP="002D3258">
            <w:pPr>
              <w:pStyle w:val="Paragraphnonumbers"/>
              <w:rPr>
                <w:rFonts w:cs="Arial"/>
              </w:rPr>
            </w:pPr>
            <w:r>
              <w:rPr>
                <w:rFonts w:cs="Arial"/>
              </w:rPr>
              <w:t xml:space="preserve">No amendments have been made because the quality standard follows current NICE editorial practice around inclusive language. The </w:t>
            </w:r>
            <w:r w:rsidR="00C5415A">
              <w:rPr>
                <w:rFonts w:cs="Arial"/>
              </w:rPr>
              <w:t xml:space="preserve">general </w:t>
            </w:r>
            <w:r>
              <w:rPr>
                <w:rFonts w:cs="Arial"/>
              </w:rPr>
              <w:t>approach</w:t>
            </w:r>
            <w:r w:rsidR="00C5415A">
              <w:rPr>
                <w:rFonts w:cs="Arial"/>
              </w:rPr>
              <w:t xml:space="preserve"> to inclusive language</w:t>
            </w:r>
            <w:r>
              <w:rPr>
                <w:rFonts w:cs="Arial"/>
              </w:rPr>
              <w:t xml:space="preserve"> adopted in the quality standard also aligns with that used in </w:t>
            </w:r>
            <w:hyperlink r:id="rId40" w:history="1">
              <w:r>
                <w:rPr>
                  <w:rStyle w:val="Hyperlink"/>
                  <w:rFonts w:cs="Arial"/>
                </w:rPr>
                <w:t>NICE’s guideline on ovarian cancer: identifying and managing familial and genetic risk NG241</w:t>
              </w:r>
            </w:hyperlink>
            <w:r>
              <w:rPr>
                <w:rFonts w:cs="Arial"/>
              </w:rPr>
              <w:t>, published in March 2024, and relevant NICE technology appraisals.</w:t>
            </w:r>
          </w:p>
          <w:p w14:paraId="399DB70F" w14:textId="1448100C" w:rsidR="0014175B" w:rsidRPr="007515C3" w:rsidRDefault="0014175B" w:rsidP="0014175B">
            <w:pPr>
              <w:pStyle w:val="Paragraphnonumbers"/>
              <w:rPr>
                <w:rFonts w:cs="Arial"/>
              </w:rPr>
            </w:pPr>
            <w:r w:rsidRPr="0014175B">
              <w:rPr>
                <w:rFonts w:cs="Arial"/>
                <w:i/>
                <w:iCs/>
              </w:rPr>
              <w:t>Pregnancy and maternity:</w:t>
            </w:r>
            <w:r w:rsidR="007515C3">
              <w:rPr>
                <w:rFonts w:cs="Arial"/>
              </w:rPr>
              <w:t xml:space="preserve"> None.</w:t>
            </w:r>
          </w:p>
          <w:p w14:paraId="29B7B401" w14:textId="77777777" w:rsidR="00731A72" w:rsidRDefault="0014175B" w:rsidP="00731A72">
            <w:pPr>
              <w:pStyle w:val="Paragraphnonumbers"/>
              <w:rPr>
                <w:rFonts w:cs="Arial"/>
              </w:rPr>
            </w:pPr>
            <w:r w:rsidRPr="0014175B">
              <w:rPr>
                <w:rFonts w:cs="Arial"/>
                <w:i/>
                <w:iCs/>
              </w:rPr>
              <w:t>Race</w:t>
            </w:r>
            <w:r w:rsidR="00731A72">
              <w:rPr>
                <w:rFonts w:cs="Arial"/>
                <w:i/>
                <w:iCs/>
              </w:rPr>
              <w:t>:</w:t>
            </w:r>
            <w:r w:rsidR="00731A72">
              <w:rPr>
                <w:rFonts w:cs="Arial"/>
              </w:rPr>
              <w:t xml:space="preserve"> </w:t>
            </w:r>
          </w:p>
          <w:p w14:paraId="0DAF5293" w14:textId="6FE4FF73" w:rsidR="00731A72" w:rsidRDefault="006404DF" w:rsidP="00731A72">
            <w:pPr>
              <w:pStyle w:val="Paragraphnonumbers"/>
              <w:rPr>
                <w:rFonts w:cs="Arial"/>
              </w:rPr>
            </w:pPr>
            <w:r>
              <w:rPr>
                <w:rFonts w:cs="Arial"/>
              </w:rPr>
              <w:lastRenderedPageBreak/>
              <w:t xml:space="preserve">There was support for collecting data on uptake of genetic testing by ethnic background in principle for statements 3 and 4 (genetic testing). </w:t>
            </w:r>
            <w:r w:rsidR="00731A72">
              <w:rPr>
                <w:rFonts w:cs="Arial"/>
              </w:rPr>
              <w:t xml:space="preserve"> </w:t>
            </w:r>
            <w:r w:rsidR="00BD44ED" w:rsidRPr="0033389A">
              <w:rPr>
                <w:rFonts w:cs="Arial"/>
              </w:rPr>
              <w:t xml:space="preserve">Some </w:t>
            </w:r>
            <w:r w:rsidR="00BD44ED" w:rsidRPr="00D2776E">
              <w:rPr>
                <w:rFonts w:cs="Arial"/>
              </w:rPr>
              <w:t>stakeholders commented</w:t>
            </w:r>
            <w:r w:rsidR="00731A72">
              <w:rPr>
                <w:rFonts w:cs="Arial"/>
              </w:rPr>
              <w:t xml:space="preserve"> </w:t>
            </w:r>
            <w:r>
              <w:rPr>
                <w:rFonts w:cs="Arial"/>
              </w:rPr>
              <w:t>on challenges around this.</w:t>
            </w:r>
            <w:r w:rsidR="005A72AE">
              <w:rPr>
                <w:rFonts w:cs="Arial"/>
              </w:rPr>
              <w:t xml:space="preserve"> C</w:t>
            </w:r>
            <w:r w:rsidR="00731A72">
              <w:rPr>
                <w:rFonts w:cs="Arial"/>
              </w:rPr>
              <w:t xml:space="preserve">ommittee </w:t>
            </w:r>
            <w:r w:rsidR="005A72AE">
              <w:rPr>
                <w:rFonts w:cs="Arial"/>
              </w:rPr>
              <w:t xml:space="preserve">members </w:t>
            </w:r>
            <w:r w:rsidR="00731A72">
              <w:rPr>
                <w:rFonts w:cs="Arial"/>
              </w:rPr>
              <w:t xml:space="preserve">highlighted </w:t>
            </w:r>
            <w:r w:rsidR="00731A72" w:rsidRPr="007D393C">
              <w:rPr>
                <w:rFonts w:cs="Arial"/>
              </w:rPr>
              <w:t xml:space="preserve">that </w:t>
            </w:r>
            <w:r w:rsidR="00731A72">
              <w:rPr>
                <w:rFonts w:cs="Arial"/>
              </w:rPr>
              <w:t>data on ethnicity is being routinely collected</w:t>
            </w:r>
            <w:r>
              <w:rPr>
                <w:rFonts w:cs="Arial"/>
              </w:rPr>
              <w:t xml:space="preserve"> and</w:t>
            </w:r>
            <w:r w:rsidR="00731A72">
              <w:rPr>
                <w:rFonts w:cs="Arial"/>
              </w:rPr>
              <w:t xml:space="preserve"> </w:t>
            </w:r>
            <w:r w:rsidR="005A72AE">
              <w:rPr>
                <w:rFonts w:cs="Arial"/>
              </w:rPr>
              <w:t xml:space="preserve">also </w:t>
            </w:r>
            <w:r w:rsidR="00731A72">
              <w:rPr>
                <w:rFonts w:cs="Arial"/>
              </w:rPr>
              <w:t xml:space="preserve">discussed findings of </w:t>
            </w:r>
            <w:r>
              <w:rPr>
                <w:rFonts w:cs="Arial"/>
              </w:rPr>
              <w:t xml:space="preserve">the DEMO </w:t>
            </w:r>
            <w:r w:rsidR="00036FA8">
              <w:rPr>
                <w:rFonts w:cs="Arial"/>
              </w:rPr>
              <w:t>project</w:t>
            </w:r>
            <w:r>
              <w:rPr>
                <w:rFonts w:cs="Arial"/>
              </w:rPr>
              <w:t xml:space="preserve"> </w:t>
            </w:r>
            <w:r w:rsidR="00731A72">
              <w:rPr>
                <w:rFonts w:cs="Arial"/>
              </w:rPr>
              <w:t xml:space="preserve">which investigated </w:t>
            </w:r>
            <w:r w:rsidR="00944208">
              <w:rPr>
                <w:rFonts w:cs="Arial"/>
              </w:rPr>
              <w:t>variation in uptake by</w:t>
            </w:r>
            <w:r w:rsidR="00731A72">
              <w:rPr>
                <w:rFonts w:cs="Arial"/>
              </w:rPr>
              <w:t xml:space="preserve"> ethnic</w:t>
            </w:r>
            <w:r w:rsidR="005A72AE">
              <w:rPr>
                <w:rFonts w:cs="Arial"/>
              </w:rPr>
              <w:t xml:space="preserve"> background</w:t>
            </w:r>
            <w:r w:rsidR="00944208">
              <w:rPr>
                <w:rFonts w:cs="Arial"/>
              </w:rPr>
              <w:t xml:space="preserve">, noting variation in </w:t>
            </w:r>
            <w:r w:rsidR="005B7F86">
              <w:rPr>
                <w:rFonts w:cs="Arial"/>
              </w:rPr>
              <w:t xml:space="preserve">genetic </w:t>
            </w:r>
            <w:r w:rsidR="00944208">
              <w:rPr>
                <w:rFonts w:cs="Arial"/>
              </w:rPr>
              <w:t>test</w:t>
            </w:r>
            <w:r w:rsidR="005B7F86">
              <w:rPr>
                <w:rFonts w:cs="Arial"/>
              </w:rPr>
              <w:t>ing</w:t>
            </w:r>
            <w:r w:rsidR="00944208">
              <w:rPr>
                <w:rFonts w:cs="Arial"/>
              </w:rPr>
              <w:t xml:space="preserve"> rates across ethnicity groups (with a trend towards lower take-up in those from a Black background) </w:t>
            </w:r>
            <w:r w:rsidR="00F17D8C">
              <w:rPr>
                <w:rFonts w:cs="Arial"/>
              </w:rPr>
              <w:t xml:space="preserve">for germline testing </w:t>
            </w:r>
            <w:r w:rsidR="00944208">
              <w:rPr>
                <w:rFonts w:cs="Arial"/>
              </w:rPr>
              <w:t>and the positive impact of providing materials in different languages on uptake of tumour testing.</w:t>
            </w:r>
            <w:r>
              <w:rPr>
                <w:rFonts w:cs="Arial"/>
              </w:rPr>
              <w:t xml:space="preserve"> </w:t>
            </w:r>
            <w:r w:rsidR="00944208">
              <w:rPr>
                <w:rFonts w:cs="Arial"/>
              </w:rPr>
              <w:t>T</w:t>
            </w:r>
            <w:r w:rsidR="00036FA8">
              <w:rPr>
                <w:rFonts w:cs="Arial"/>
              </w:rPr>
              <w:t>he committee</w:t>
            </w:r>
            <w:r w:rsidR="00731A72">
              <w:rPr>
                <w:rFonts w:cs="Arial"/>
              </w:rPr>
              <w:t xml:space="preserve"> agreed to retain </w:t>
            </w:r>
            <w:r w:rsidR="005A72AE">
              <w:rPr>
                <w:rFonts w:cs="Arial"/>
              </w:rPr>
              <w:t xml:space="preserve">the </w:t>
            </w:r>
            <w:r w:rsidR="00731A72">
              <w:rPr>
                <w:rFonts w:cs="Arial"/>
              </w:rPr>
              <w:t>strati</w:t>
            </w:r>
            <w:r w:rsidR="005A72AE">
              <w:rPr>
                <w:rFonts w:cs="Arial"/>
              </w:rPr>
              <w:t xml:space="preserve">fication of </w:t>
            </w:r>
            <w:r w:rsidR="00731A72">
              <w:rPr>
                <w:rFonts w:cs="Arial"/>
              </w:rPr>
              <w:t xml:space="preserve">measures </w:t>
            </w:r>
            <w:r w:rsidR="005A72AE">
              <w:rPr>
                <w:rFonts w:cs="Arial"/>
              </w:rPr>
              <w:t xml:space="preserve">by </w:t>
            </w:r>
            <w:r w:rsidR="0025765E">
              <w:rPr>
                <w:rFonts w:cs="Arial"/>
              </w:rPr>
              <w:t xml:space="preserve">ethnic background </w:t>
            </w:r>
            <w:r w:rsidR="00731A72">
              <w:rPr>
                <w:rFonts w:cs="Arial"/>
              </w:rPr>
              <w:t xml:space="preserve">in </w:t>
            </w:r>
            <w:r w:rsidR="0025765E">
              <w:rPr>
                <w:rFonts w:cs="Arial"/>
              </w:rPr>
              <w:t xml:space="preserve">these </w:t>
            </w:r>
            <w:r w:rsidR="00731A72">
              <w:rPr>
                <w:rFonts w:cs="Arial"/>
              </w:rPr>
              <w:t>statement</w:t>
            </w:r>
            <w:r w:rsidR="005A72AE">
              <w:rPr>
                <w:rFonts w:cs="Arial"/>
              </w:rPr>
              <w:t>s</w:t>
            </w:r>
            <w:r w:rsidR="005B7F86">
              <w:rPr>
                <w:rFonts w:cs="Arial"/>
              </w:rPr>
              <w:t xml:space="preserve"> so that disparities can be monitored and identified</w:t>
            </w:r>
            <w:r w:rsidR="00731A72">
              <w:rPr>
                <w:rFonts w:cs="Arial"/>
              </w:rPr>
              <w:t xml:space="preserve">.  </w:t>
            </w:r>
          </w:p>
          <w:p w14:paraId="72849C9A" w14:textId="66F0538B" w:rsidR="0014175B" w:rsidRPr="001A649E" w:rsidRDefault="00731A72" w:rsidP="0014175B">
            <w:pPr>
              <w:pStyle w:val="Paragraphnonumbers"/>
              <w:rPr>
                <w:rFonts w:cs="Arial"/>
              </w:rPr>
            </w:pPr>
            <w:r>
              <w:rPr>
                <w:rFonts w:cs="Arial"/>
              </w:rPr>
              <w:t>A stakeholder felt that more explicit strategies, such as t</w:t>
            </w:r>
            <w:r w:rsidRPr="00704350">
              <w:rPr>
                <w:rFonts w:cs="Arial"/>
              </w:rPr>
              <w:t>argeted outreach and education programmes</w:t>
            </w:r>
            <w:r>
              <w:rPr>
                <w:rFonts w:cs="Arial"/>
              </w:rPr>
              <w:t xml:space="preserve">, to address variation in take-up of genetic testing by ethnicity should be </w:t>
            </w:r>
            <w:r w:rsidRPr="00E37A02">
              <w:rPr>
                <w:rFonts w:cs="Arial"/>
              </w:rPr>
              <w:t>referenced.</w:t>
            </w:r>
            <w:r w:rsidR="00623E9F">
              <w:rPr>
                <w:rFonts w:cs="Arial"/>
              </w:rPr>
              <w:t xml:space="preserve"> The committee discussed </w:t>
            </w:r>
            <w:r w:rsidR="00623E9F" w:rsidRPr="00623E9F">
              <w:rPr>
                <w:rFonts w:cs="Arial"/>
              </w:rPr>
              <w:t xml:space="preserve">the DEMO project </w:t>
            </w:r>
            <w:r w:rsidR="00623E9F">
              <w:rPr>
                <w:rFonts w:cs="Arial"/>
              </w:rPr>
              <w:t>and</w:t>
            </w:r>
            <w:r w:rsidR="00623E9F" w:rsidRPr="00623E9F">
              <w:rPr>
                <w:rFonts w:cs="Arial"/>
              </w:rPr>
              <w:t xml:space="preserve"> noted </w:t>
            </w:r>
            <w:r w:rsidR="00E85AEE">
              <w:rPr>
                <w:rFonts w:cs="Arial"/>
              </w:rPr>
              <w:t xml:space="preserve">that </w:t>
            </w:r>
            <w:hyperlink r:id="rId41" w:history="1">
              <w:r w:rsidR="007B74C6" w:rsidRPr="007B74C6">
                <w:rPr>
                  <w:rStyle w:val="Hyperlink"/>
                  <w:rFonts w:cs="Arial"/>
                </w:rPr>
                <w:t xml:space="preserve">patient </w:t>
              </w:r>
              <w:r w:rsidR="00623E9F" w:rsidRPr="007B74C6">
                <w:rPr>
                  <w:rStyle w:val="Hyperlink"/>
                  <w:rFonts w:cs="Arial"/>
                </w:rPr>
                <w:t>resources</w:t>
              </w:r>
              <w:r w:rsidR="007B74C6" w:rsidRPr="007B74C6">
                <w:rPr>
                  <w:rStyle w:val="Hyperlink"/>
                  <w:rFonts w:cs="Arial"/>
                </w:rPr>
                <w:t xml:space="preserve"> </w:t>
              </w:r>
              <w:r w:rsidR="009949F9">
                <w:rPr>
                  <w:rStyle w:val="Hyperlink"/>
                  <w:rFonts w:cs="Arial"/>
                </w:rPr>
                <w:t>e</w:t>
              </w:r>
              <w:r w:rsidR="009949F9">
                <w:rPr>
                  <w:rStyle w:val="Hyperlink"/>
                </w:rPr>
                <w:t>xplaining</w:t>
              </w:r>
              <w:r w:rsidR="00623E9F" w:rsidRPr="007B74C6">
                <w:rPr>
                  <w:rStyle w:val="Hyperlink"/>
                  <w:rFonts w:cs="Arial"/>
                </w:rPr>
                <w:t xml:space="preserve"> </w:t>
              </w:r>
              <w:r w:rsidR="00E85AEE" w:rsidRPr="007B74C6">
                <w:rPr>
                  <w:rStyle w:val="Hyperlink"/>
                  <w:rFonts w:cs="Arial"/>
                </w:rPr>
                <w:t xml:space="preserve">genetic </w:t>
              </w:r>
              <w:r w:rsidR="00623E9F" w:rsidRPr="007B74C6">
                <w:rPr>
                  <w:rStyle w:val="Hyperlink"/>
                  <w:rFonts w:cs="Arial"/>
                </w:rPr>
                <w:t>testing</w:t>
              </w:r>
              <w:r w:rsidR="00E85AEE" w:rsidRPr="007B74C6">
                <w:rPr>
                  <w:rStyle w:val="Hyperlink"/>
                  <w:rFonts w:cs="Arial"/>
                </w:rPr>
                <w:t xml:space="preserve"> in </w:t>
              </w:r>
              <w:r w:rsidR="007B74C6" w:rsidRPr="007B74C6">
                <w:rPr>
                  <w:rStyle w:val="Hyperlink"/>
                  <w:rFonts w:cs="Arial"/>
                </w:rPr>
                <w:t>different</w:t>
              </w:r>
              <w:r w:rsidR="00E85AEE" w:rsidRPr="007B74C6">
                <w:rPr>
                  <w:rStyle w:val="Hyperlink"/>
                  <w:rFonts w:cs="Arial"/>
                </w:rPr>
                <w:t xml:space="preserve"> formats and languages</w:t>
              </w:r>
            </w:hyperlink>
            <w:r w:rsidR="00623E9F" w:rsidRPr="00623E9F">
              <w:rPr>
                <w:rFonts w:cs="Arial"/>
              </w:rPr>
              <w:t xml:space="preserve"> </w:t>
            </w:r>
            <w:r w:rsidR="00E85AEE">
              <w:rPr>
                <w:rFonts w:cs="Arial"/>
              </w:rPr>
              <w:t xml:space="preserve">had been </w:t>
            </w:r>
            <w:r w:rsidR="00623E9F" w:rsidRPr="00623E9F">
              <w:rPr>
                <w:rFonts w:cs="Arial"/>
              </w:rPr>
              <w:t xml:space="preserve">produced as part of </w:t>
            </w:r>
            <w:r w:rsidR="007B74C6">
              <w:rPr>
                <w:rFonts w:cs="Arial"/>
              </w:rPr>
              <w:t xml:space="preserve">the </w:t>
            </w:r>
            <w:r w:rsidR="00623E9F" w:rsidRPr="00623E9F">
              <w:rPr>
                <w:rFonts w:cs="Arial"/>
              </w:rPr>
              <w:t>project</w:t>
            </w:r>
            <w:r w:rsidR="00623E9F">
              <w:rPr>
                <w:rFonts w:cs="Arial"/>
              </w:rPr>
              <w:t xml:space="preserve">. </w:t>
            </w:r>
            <w:r w:rsidR="009949F9">
              <w:rPr>
                <w:rFonts w:cs="Arial"/>
              </w:rPr>
              <w:t>Following committee review, a</w:t>
            </w:r>
            <w:r w:rsidR="00623E9F">
              <w:rPr>
                <w:rFonts w:cs="Arial"/>
              </w:rPr>
              <w:t xml:space="preserve">n equality and diversity section </w:t>
            </w:r>
            <w:r w:rsidR="007F4DB3">
              <w:rPr>
                <w:rFonts w:cs="Arial"/>
              </w:rPr>
              <w:t>has been</w:t>
            </w:r>
            <w:r w:rsidR="00623E9F">
              <w:rPr>
                <w:rFonts w:cs="Arial"/>
              </w:rPr>
              <w:t xml:space="preserve"> added to statements 3 and 4</w:t>
            </w:r>
            <w:r w:rsidR="009949F9">
              <w:rPr>
                <w:rFonts w:cs="Arial"/>
              </w:rPr>
              <w:t>, which highlights</w:t>
            </w:r>
            <w:r w:rsidR="00623E9F">
              <w:rPr>
                <w:rFonts w:cs="Arial"/>
              </w:rPr>
              <w:t xml:space="preserve"> </w:t>
            </w:r>
            <w:r w:rsidR="001C2810">
              <w:rPr>
                <w:rFonts w:cs="Arial"/>
              </w:rPr>
              <w:t xml:space="preserve">resources (which include a </w:t>
            </w:r>
            <w:hyperlink r:id="rId42" w:history="1">
              <w:r w:rsidR="00DD3C58" w:rsidRPr="00911DE6">
                <w:rPr>
                  <w:rStyle w:val="Hyperlink"/>
                </w:rPr>
                <w:t>w</w:t>
              </w:r>
              <w:r w:rsidR="00DD3C58" w:rsidRPr="00DD3C58">
                <w:rPr>
                  <w:rStyle w:val="Hyperlink"/>
                  <w:rFonts w:cs="Arial"/>
                </w:rPr>
                <w:t>ritten information for patients: genetic testing after cancer diagnosis</w:t>
              </w:r>
            </w:hyperlink>
            <w:r w:rsidR="001C2810">
              <w:t>) which have been</w:t>
            </w:r>
            <w:r w:rsidR="00DD3C58" w:rsidRPr="00DD3C58">
              <w:rPr>
                <w:rFonts w:cs="Arial"/>
              </w:rPr>
              <w:t xml:space="preserve"> </w:t>
            </w:r>
            <w:r w:rsidR="001C2810">
              <w:rPr>
                <w:rFonts w:cs="Arial"/>
              </w:rPr>
              <w:t xml:space="preserve">also </w:t>
            </w:r>
            <w:r w:rsidR="00DD3C58" w:rsidRPr="00DD3C58">
              <w:rPr>
                <w:rFonts w:cs="Arial"/>
              </w:rPr>
              <w:t>translated into a number of languages</w:t>
            </w:r>
            <w:r w:rsidR="005912DD">
              <w:rPr>
                <w:rFonts w:cs="Arial"/>
              </w:rPr>
              <w:t>.</w:t>
            </w:r>
            <w:r w:rsidR="001C2810">
              <w:rPr>
                <w:rFonts w:cs="Arial"/>
              </w:rPr>
              <w:t xml:space="preserve"> These have been developed as part of</w:t>
            </w:r>
            <w:r w:rsidR="00DD3C58" w:rsidRPr="00DD3C58">
              <w:rPr>
                <w:rFonts w:cs="Arial"/>
              </w:rPr>
              <w:t xml:space="preserve"> </w:t>
            </w:r>
            <w:hyperlink r:id="rId43" w:history="1">
              <w:r w:rsidR="00DD3C58" w:rsidRPr="005912DD">
                <w:rPr>
                  <w:rStyle w:val="Hyperlink"/>
                  <w:rFonts w:cs="Arial"/>
                </w:rPr>
                <w:t>Ovarian Cancer Action’s IMPROVE-UK</w:t>
              </w:r>
            </w:hyperlink>
            <w:r w:rsidR="00DD3C58" w:rsidRPr="00DD3C58">
              <w:rPr>
                <w:rFonts w:cs="Arial"/>
              </w:rPr>
              <w:t xml:space="preserve"> programme and in collaboration with Sandwell and West Birmingham NHS Trust and the Cancer Research UK Cambridge cancer centre.  </w:t>
            </w:r>
          </w:p>
          <w:p w14:paraId="072586EB" w14:textId="3FE4394D" w:rsidR="0014175B" w:rsidRPr="00687809" w:rsidRDefault="0014175B" w:rsidP="00687809">
            <w:pPr>
              <w:pStyle w:val="Paragraphnonumbers"/>
              <w:rPr>
                <w:rFonts w:cs="Arial"/>
              </w:rPr>
            </w:pPr>
            <w:r w:rsidRPr="00687809">
              <w:rPr>
                <w:rFonts w:cs="Arial"/>
                <w:i/>
                <w:iCs/>
              </w:rPr>
              <w:t>Sex:</w:t>
            </w:r>
            <w:r w:rsidR="001A649E" w:rsidRPr="00687809">
              <w:rPr>
                <w:rFonts w:cs="Arial"/>
              </w:rPr>
              <w:t xml:space="preserve"> None.</w:t>
            </w:r>
          </w:p>
          <w:p w14:paraId="45B5976C" w14:textId="354D104F" w:rsidR="0014175B" w:rsidRPr="007515C3" w:rsidRDefault="0014175B" w:rsidP="0014175B">
            <w:pPr>
              <w:pStyle w:val="Paragraphnonumbers"/>
              <w:rPr>
                <w:rFonts w:cs="Arial"/>
              </w:rPr>
            </w:pPr>
            <w:r w:rsidRPr="0014175B">
              <w:rPr>
                <w:rFonts w:cs="Arial"/>
                <w:i/>
                <w:iCs/>
              </w:rPr>
              <w:t>Sexual orientation:</w:t>
            </w:r>
            <w:r w:rsidR="007515C3">
              <w:rPr>
                <w:rFonts w:cs="Arial"/>
                <w:i/>
                <w:iCs/>
              </w:rPr>
              <w:t xml:space="preserve"> </w:t>
            </w:r>
            <w:r w:rsidR="007515C3">
              <w:rPr>
                <w:rFonts w:cs="Arial"/>
              </w:rPr>
              <w:t>None</w:t>
            </w:r>
            <w:r w:rsidR="001A649E">
              <w:rPr>
                <w:rFonts w:cs="Arial"/>
              </w:rPr>
              <w:t>.</w:t>
            </w:r>
          </w:p>
          <w:p w14:paraId="4ADE8790" w14:textId="1FE5821A" w:rsidR="001A649E" w:rsidRPr="00D2776E" w:rsidRDefault="0014175B" w:rsidP="00DE047B">
            <w:pPr>
              <w:pStyle w:val="Paragraphnonumbers"/>
              <w:rPr>
                <w:rFonts w:cs="Arial"/>
              </w:rPr>
            </w:pPr>
            <w:r w:rsidRPr="0014175B">
              <w:rPr>
                <w:rFonts w:cs="Arial"/>
                <w:i/>
                <w:iCs/>
              </w:rPr>
              <w:t>Socioeconomic status and deprivation (for example, variation by area deprivation such as Index of Multiple Deprivation, National Statistics Socio-economic Classification, employment status, income)</w:t>
            </w:r>
            <w:r w:rsidR="00DE047B">
              <w:rPr>
                <w:rFonts w:cs="Arial"/>
                <w:i/>
                <w:iCs/>
              </w:rPr>
              <w:t>:</w:t>
            </w:r>
          </w:p>
          <w:p w14:paraId="5A6E26EA" w14:textId="50497211" w:rsidR="006A4BB2" w:rsidRDefault="0014175B" w:rsidP="006A4BB2">
            <w:pPr>
              <w:pStyle w:val="Paragraphnonumbers"/>
              <w:rPr>
                <w:rFonts w:cs="Arial"/>
                <w:i/>
                <w:iCs/>
              </w:rPr>
            </w:pPr>
            <w:r w:rsidRPr="0014175B">
              <w:rPr>
                <w:rFonts w:cs="Arial"/>
                <w:i/>
                <w:iCs/>
              </w:rPr>
              <w:t>Geographical area variation (for example, geographical differences in epidemiology or service provision- urban/rural, coastal, north/south)</w:t>
            </w:r>
            <w:r w:rsidR="007515C3">
              <w:rPr>
                <w:rFonts w:cs="Arial"/>
                <w:i/>
                <w:iCs/>
              </w:rPr>
              <w:t xml:space="preserve">: </w:t>
            </w:r>
          </w:p>
          <w:p w14:paraId="3F4EA678" w14:textId="77777777" w:rsidR="00C91407" w:rsidRDefault="005B7F86" w:rsidP="00C46C6D">
            <w:pPr>
              <w:pStyle w:val="Paragraphnonumbers"/>
              <w:rPr>
                <w:rFonts w:cs="Arial"/>
              </w:rPr>
            </w:pPr>
            <w:r>
              <w:rPr>
                <w:rFonts w:cs="Arial"/>
              </w:rPr>
              <w:t xml:space="preserve">(1) </w:t>
            </w:r>
            <w:r w:rsidR="00BD44ED" w:rsidRPr="0033389A">
              <w:rPr>
                <w:rFonts w:cs="Arial"/>
              </w:rPr>
              <w:t>A s</w:t>
            </w:r>
            <w:r w:rsidRPr="0033389A">
              <w:rPr>
                <w:rFonts w:cs="Arial"/>
              </w:rPr>
              <w:t>takeholder</w:t>
            </w:r>
            <w:r>
              <w:rPr>
                <w:rFonts w:cs="Arial"/>
              </w:rPr>
              <w:t xml:space="preserve"> noted geographical inequalities in opportunities for diagnosis. </w:t>
            </w:r>
            <w:r w:rsidR="00C91407">
              <w:rPr>
                <w:rFonts w:cs="Arial"/>
              </w:rPr>
              <w:t xml:space="preserve">Equality issues relating to statement 2 will be considered when the placeholder statement, on CA125 blood testing – age-specific thresholds, is reviewed. Issues around geographical inequalities had been raised at the engagement stage. </w:t>
            </w:r>
          </w:p>
          <w:p w14:paraId="190D9799" w14:textId="4C38EFA7" w:rsidR="00BD5078" w:rsidRDefault="00214E5E" w:rsidP="00C46C6D">
            <w:pPr>
              <w:pStyle w:val="Paragraphnonumbers"/>
              <w:rPr>
                <w:rFonts w:cs="Arial"/>
              </w:rPr>
            </w:pPr>
            <w:r>
              <w:rPr>
                <w:rFonts w:cs="Arial"/>
              </w:rPr>
              <w:t>(</w:t>
            </w:r>
            <w:r w:rsidR="005B7F86">
              <w:rPr>
                <w:rFonts w:cs="Arial"/>
              </w:rPr>
              <w:t>2</w:t>
            </w:r>
            <w:r>
              <w:rPr>
                <w:rFonts w:cs="Arial"/>
              </w:rPr>
              <w:t xml:space="preserve">) </w:t>
            </w:r>
            <w:r w:rsidR="00C46C6D">
              <w:rPr>
                <w:rFonts w:cs="Arial"/>
              </w:rPr>
              <w:t xml:space="preserve">During discussion of statements 3 and 4, committee members highlighted variation in access to genetic testing. This issue had been raised at engagement. </w:t>
            </w:r>
          </w:p>
          <w:p w14:paraId="55409B2B" w14:textId="01FFB504" w:rsidR="00C46C6D" w:rsidRDefault="00C46C6D" w:rsidP="00C46C6D">
            <w:pPr>
              <w:pStyle w:val="Paragraphnonumbers"/>
              <w:rPr>
                <w:rFonts w:cs="Arial"/>
              </w:rPr>
            </w:pPr>
            <w:r>
              <w:rPr>
                <w:rFonts w:cs="Arial"/>
              </w:rPr>
              <w:t>This is addressed by statements 3 and 4, which have been retained in the standard, based on stakeholder responses and committee</w:t>
            </w:r>
            <w:r w:rsidR="00BD44ED">
              <w:rPr>
                <w:rFonts w:cs="Arial"/>
              </w:rPr>
              <w:t xml:space="preserve"> </w:t>
            </w:r>
            <w:r w:rsidR="00BD44ED" w:rsidRPr="0033389A">
              <w:rPr>
                <w:rFonts w:cs="Arial"/>
              </w:rPr>
              <w:t>discussion and</w:t>
            </w:r>
            <w:r w:rsidRPr="0033389A">
              <w:rPr>
                <w:rFonts w:cs="Arial"/>
              </w:rPr>
              <w:t xml:space="preserve"> decision</w:t>
            </w:r>
            <w:r>
              <w:rPr>
                <w:rFonts w:cs="Arial"/>
              </w:rPr>
              <w:t>.</w:t>
            </w:r>
          </w:p>
          <w:p w14:paraId="7A0C678E" w14:textId="223B5735" w:rsidR="002A6380" w:rsidRDefault="00BD5078" w:rsidP="00C46C6D">
            <w:pPr>
              <w:pStyle w:val="Paragraphnonumbers"/>
              <w:rPr>
                <w:rFonts w:cs="Arial"/>
              </w:rPr>
            </w:pPr>
            <w:r>
              <w:rPr>
                <w:rFonts w:cs="Arial"/>
              </w:rPr>
              <w:t>(</w:t>
            </w:r>
            <w:r w:rsidR="005B7F86">
              <w:rPr>
                <w:rFonts w:cs="Arial"/>
              </w:rPr>
              <w:t>3</w:t>
            </w:r>
            <w:r>
              <w:rPr>
                <w:rFonts w:cs="Arial"/>
              </w:rPr>
              <w:t xml:space="preserve">) </w:t>
            </w:r>
            <w:r w:rsidR="00C9364F">
              <w:rPr>
                <w:rFonts w:cs="Arial"/>
              </w:rPr>
              <w:t>A</w:t>
            </w:r>
            <w:r>
              <w:rPr>
                <w:rFonts w:cs="Arial"/>
              </w:rPr>
              <w:t xml:space="preserve"> stakeholder highlighted that </w:t>
            </w:r>
            <w:r w:rsidR="00D61B9E">
              <w:rPr>
                <w:rFonts w:cs="Arial"/>
              </w:rPr>
              <w:t xml:space="preserve">some treatment </w:t>
            </w:r>
            <w:r w:rsidRPr="00BD5078">
              <w:rPr>
                <w:rFonts w:cs="Arial"/>
              </w:rPr>
              <w:t xml:space="preserve">units have lower rates </w:t>
            </w:r>
            <w:r>
              <w:rPr>
                <w:rFonts w:cs="Arial"/>
              </w:rPr>
              <w:t xml:space="preserve">of treatment using a combination of </w:t>
            </w:r>
            <w:r w:rsidRPr="00BD5078">
              <w:rPr>
                <w:rFonts w:cs="Arial"/>
              </w:rPr>
              <w:t>surgery</w:t>
            </w:r>
            <w:r>
              <w:rPr>
                <w:rFonts w:cs="Arial"/>
              </w:rPr>
              <w:t xml:space="preserve"> and </w:t>
            </w:r>
            <w:r w:rsidRPr="00BD5078">
              <w:rPr>
                <w:rFonts w:cs="Arial"/>
              </w:rPr>
              <w:t>chemo</w:t>
            </w:r>
            <w:r>
              <w:rPr>
                <w:rFonts w:cs="Arial"/>
              </w:rPr>
              <w:t>therapy</w:t>
            </w:r>
            <w:r w:rsidRPr="00BD5078">
              <w:rPr>
                <w:rFonts w:cs="Arial"/>
              </w:rPr>
              <w:t xml:space="preserve"> tha</w:t>
            </w:r>
            <w:r w:rsidR="002A6380">
              <w:rPr>
                <w:rFonts w:cs="Arial"/>
              </w:rPr>
              <w:t>n</w:t>
            </w:r>
            <w:r w:rsidRPr="00BD5078">
              <w:rPr>
                <w:rFonts w:cs="Arial"/>
              </w:rPr>
              <w:t xml:space="preserve"> </w:t>
            </w:r>
            <w:r>
              <w:rPr>
                <w:rFonts w:cs="Arial"/>
              </w:rPr>
              <w:t xml:space="preserve">do </w:t>
            </w:r>
            <w:r w:rsidRPr="00BD5078">
              <w:rPr>
                <w:rFonts w:cs="Arial"/>
              </w:rPr>
              <w:t xml:space="preserve">centres. </w:t>
            </w:r>
          </w:p>
          <w:p w14:paraId="17F7A2FD" w14:textId="211805A6" w:rsidR="00BD5078" w:rsidRDefault="00BD5078" w:rsidP="00BD5078">
            <w:pPr>
              <w:pStyle w:val="Paragraphnonumbers"/>
              <w:rPr>
                <w:rFonts w:cs="Arial"/>
              </w:rPr>
            </w:pPr>
            <w:r>
              <w:rPr>
                <w:rFonts w:cs="Arial"/>
              </w:rPr>
              <w:lastRenderedPageBreak/>
              <w:t xml:space="preserve">This </w:t>
            </w:r>
            <w:r w:rsidR="00BD44ED">
              <w:rPr>
                <w:rFonts w:cs="Arial"/>
              </w:rPr>
              <w:t xml:space="preserve">is </w:t>
            </w:r>
            <w:r w:rsidR="00BD44ED" w:rsidRPr="00D2776E">
              <w:rPr>
                <w:rFonts w:cs="Arial"/>
              </w:rPr>
              <w:t>addressed by</w:t>
            </w:r>
            <w:r w:rsidR="00C9364F" w:rsidRPr="0033389A">
              <w:rPr>
                <w:rFonts w:cs="Arial"/>
              </w:rPr>
              <w:t xml:space="preserve"> the</w:t>
            </w:r>
            <w:r w:rsidR="002A6380" w:rsidRPr="0033389A">
              <w:rPr>
                <w:rFonts w:cs="Arial"/>
              </w:rPr>
              <w:t xml:space="preserve"> prioritis</w:t>
            </w:r>
            <w:r w:rsidR="00C9364F" w:rsidRPr="0033389A">
              <w:rPr>
                <w:rFonts w:cs="Arial"/>
              </w:rPr>
              <w:t>ation of</w:t>
            </w:r>
            <w:r w:rsidR="002A6380" w:rsidRPr="0033389A">
              <w:rPr>
                <w:rFonts w:cs="Arial"/>
              </w:rPr>
              <w:t xml:space="preserve"> </w:t>
            </w:r>
            <w:r w:rsidRPr="0033389A">
              <w:rPr>
                <w:rFonts w:cs="Arial"/>
              </w:rPr>
              <w:t>statement 5</w:t>
            </w:r>
            <w:r w:rsidR="00BD44ED" w:rsidRPr="0033389A">
              <w:rPr>
                <w:rFonts w:cs="Arial"/>
              </w:rPr>
              <w:t xml:space="preserve">, which </w:t>
            </w:r>
            <w:r w:rsidR="002A6380" w:rsidRPr="0033389A">
              <w:rPr>
                <w:rFonts w:cs="Arial"/>
              </w:rPr>
              <w:t xml:space="preserve">supports </w:t>
            </w:r>
            <w:r w:rsidR="00E8752F" w:rsidRPr="0033389A">
              <w:rPr>
                <w:rFonts w:cs="Arial"/>
              </w:rPr>
              <w:t>adults</w:t>
            </w:r>
            <w:r w:rsidR="002A6380" w:rsidRPr="0033389A">
              <w:rPr>
                <w:rFonts w:cs="Arial"/>
              </w:rPr>
              <w:t xml:space="preserve"> with ovarian cancer hav</w:t>
            </w:r>
            <w:r w:rsidR="00E8752F" w:rsidRPr="0033389A">
              <w:rPr>
                <w:rFonts w:cs="Arial"/>
              </w:rPr>
              <w:t>ing</w:t>
            </w:r>
            <w:r w:rsidR="002A6380" w:rsidRPr="0033389A">
              <w:rPr>
                <w:rFonts w:cs="Arial"/>
              </w:rPr>
              <w:t xml:space="preserve"> the </w:t>
            </w:r>
            <w:r w:rsidR="00E8752F" w:rsidRPr="0033389A">
              <w:rPr>
                <w:rFonts w:cs="Arial"/>
              </w:rPr>
              <w:t>same access</w:t>
            </w:r>
            <w:r w:rsidR="00E8752F">
              <w:rPr>
                <w:rFonts w:cs="Arial"/>
              </w:rPr>
              <w:t xml:space="preserve"> to being treated with a </w:t>
            </w:r>
            <w:r w:rsidR="002A6380">
              <w:rPr>
                <w:rFonts w:cs="Arial"/>
              </w:rPr>
              <w:t xml:space="preserve">combination of </w:t>
            </w:r>
            <w:r w:rsidR="002A6380" w:rsidRPr="002A6380">
              <w:rPr>
                <w:rFonts w:cs="Arial"/>
              </w:rPr>
              <w:t>surgery and chemo</w:t>
            </w:r>
            <w:r w:rsidR="002A6380">
              <w:rPr>
                <w:rFonts w:cs="Arial"/>
              </w:rPr>
              <w:t>therapy across the country</w:t>
            </w:r>
            <w:r>
              <w:rPr>
                <w:rFonts w:cs="Arial"/>
              </w:rPr>
              <w:t xml:space="preserve">. </w:t>
            </w:r>
          </w:p>
          <w:p w14:paraId="7A53CBFC" w14:textId="70F296E7" w:rsidR="0014175B" w:rsidRDefault="0014175B" w:rsidP="00605633">
            <w:pPr>
              <w:pStyle w:val="Paragraphnonumbers"/>
              <w:rPr>
                <w:rFonts w:cs="Arial"/>
                <w:i/>
                <w:iCs/>
              </w:rPr>
            </w:pPr>
            <w:r w:rsidRPr="0014175B">
              <w:rPr>
                <w:rFonts w:cs="Arial"/>
                <w:i/>
                <w:iCs/>
              </w:rPr>
              <w:t>Inclusion health and vulnerable groups (for example, vulnerable migrants, people experiencing homelessness, people in contact with the criminal justice system, sex workers, Gypsy, Roma and Traveller communities, young people leaving care and victims of trafficking)</w:t>
            </w:r>
            <w:r w:rsidR="0009754D">
              <w:rPr>
                <w:rFonts w:cs="Arial"/>
                <w:i/>
                <w:iCs/>
              </w:rPr>
              <w:t>:</w:t>
            </w:r>
          </w:p>
          <w:p w14:paraId="0874A07B" w14:textId="44A20084" w:rsidR="008B04B5" w:rsidRDefault="00D95F94" w:rsidP="006A4BB2">
            <w:pPr>
              <w:pStyle w:val="Paragraphnonumbers"/>
              <w:rPr>
                <w:rFonts w:cs="Arial"/>
              </w:rPr>
            </w:pPr>
            <w:r>
              <w:rPr>
                <w:rFonts w:cs="Arial"/>
              </w:rPr>
              <w:t>Statement 1</w:t>
            </w:r>
          </w:p>
          <w:p w14:paraId="1117BAA8" w14:textId="29EB9F90" w:rsidR="00E8752F" w:rsidRPr="006D4C0D" w:rsidRDefault="008B04B5" w:rsidP="006A4BB2">
            <w:pPr>
              <w:pStyle w:val="Paragraphnonumbers"/>
              <w:rPr>
                <w:rFonts w:cs="Arial"/>
              </w:rPr>
            </w:pPr>
            <w:r>
              <w:rPr>
                <w:rFonts w:cs="Arial"/>
              </w:rPr>
              <w:t>(1) A</w:t>
            </w:r>
            <w:r w:rsidR="006D4C0D" w:rsidRPr="006D4C0D">
              <w:rPr>
                <w:rFonts w:cs="Arial"/>
              </w:rPr>
              <w:t xml:space="preserve"> stakeholder suggested referring to the potential to work with voluntary, community and social enterprise organisations who have built trust with vulnerable health inclusion groups </w:t>
            </w:r>
            <w:r w:rsidR="006B402B">
              <w:rPr>
                <w:rFonts w:cs="Arial"/>
              </w:rPr>
              <w:t xml:space="preserve">such as </w:t>
            </w:r>
            <w:r w:rsidR="004D7E32" w:rsidRPr="004D7E32">
              <w:rPr>
                <w:rFonts w:cs="Arial"/>
              </w:rPr>
              <w:t>Gypsy, Traveller, Roma, Showmen and Boaters (GTRSB) communities</w:t>
            </w:r>
            <w:r w:rsidR="004D7E32">
              <w:rPr>
                <w:rFonts w:cs="Arial"/>
              </w:rPr>
              <w:t>,</w:t>
            </w:r>
            <w:r>
              <w:rPr>
                <w:rFonts w:cs="Arial"/>
              </w:rPr>
              <w:t xml:space="preserve"> </w:t>
            </w:r>
            <w:r w:rsidR="006D4C0D" w:rsidRPr="006D4C0D">
              <w:rPr>
                <w:rFonts w:cs="Arial"/>
              </w:rPr>
              <w:t>to address considerations which may impact on genetic testing around cultural sensitivities</w:t>
            </w:r>
            <w:r w:rsidR="006B402B">
              <w:rPr>
                <w:rFonts w:cs="Arial"/>
              </w:rPr>
              <w:t xml:space="preserve"> </w:t>
            </w:r>
            <w:r w:rsidR="006D4C0D" w:rsidRPr="006D4C0D">
              <w:rPr>
                <w:rFonts w:cs="Arial"/>
              </w:rPr>
              <w:t xml:space="preserve">and stigma around gender, help-seeking, health, and distrust of statutory services. </w:t>
            </w:r>
            <w:r w:rsidR="00A01A2A">
              <w:rPr>
                <w:rFonts w:cs="Arial"/>
              </w:rPr>
              <w:t xml:space="preserve"> </w:t>
            </w:r>
          </w:p>
          <w:p w14:paraId="1AD67B32" w14:textId="4D48BB74" w:rsidR="006D4C0D" w:rsidRDefault="006D4C0D" w:rsidP="006D4C0D">
            <w:pPr>
              <w:pStyle w:val="Paragraphnonumbers"/>
              <w:rPr>
                <w:rFonts w:cs="Arial"/>
              </w:rPr>
            </w:pPr>
            <w:r>
              <w:rPr>
                <w:rFonts w:cs="Arial"/>
              </w:rPr>
              <w:t>This suggestion has not been addressed because the committee agreed that</w:t>
            </w:r>
            <w:r w:rsidR="00D61B9E">
              <w:rPr>
                <w:rFonts w:cs="Arial"/>
              </w:rPr>
              <w:t xml:space="preserve"> </w:t>
            </w:r>
            <w:r w:rsidR="00D2776E">
              <w:rPr>
                <w:rFonts w:cs="Arial"/>
              </w:rPr>
              <w:t xml:space="preserve">take-up of </w:t>
            </w:r>
            <w:r>
              <w:rPr>
                <w:rFonts w:cs="Arial"/>
              </w:rPr>
              <w:t xml:space="preserve">genetic testing is beyond the scope of this statement.  </w:t>
            </w:r>
          </w:p>
          <w:p w14:paraId="7DD7F4BA" w14:textId="3523F613" w:rsidR="005B7F86" w:rsidRDefault="00306D8F" w:rsidP="006D4C0D">
            <w:pPr>
              <w:pStyle w:val="Paragraphnonumbers"/>
              <w:rPr>
                <w:rFonts w:cs="Arial"/>
              </w:rPr>
            </w:pPr>
            <w:r>
              <w:rPr>
                <w:rFonts w:cs="Arial"/>
              </w:rPr>
              <w:t>(</w:t>
            </w:r>
            <w:r w:rsidR="00994C0A">
              <w:rPr>
                <w:rFonts w:cs="Arial"/>
              </w:rPr>
              <w:t>2</w:t>
            </w:r>
            <w:r>
              <w:rPr>
                <w:rFonts w:cs="Arial"/>
              </w:rPr>
              <w:t xml:space="preserve">) </w:t>
            </w:r>
            <w:r w:rsidR="006D4C0D" w:rsidRPr="00947553">
              <w:rPr>
                <w:rFonts w:cs="Arial"/>
              </w:rPr>
              <w:t>Statement 2 (placeholder)</w:t>
            </w:r>
            <w:r w:rsidR="00E8752F">
              <w:rPr>
                <w:rFonts w:cs="Arial"/>
              </w:rPr>
              <w:t>:</w:t>
            </w:r>
            <w:r w:rsidR="006D4C0D" w:rsidRPr="00947553">
              <w:rPr>
                <w:rFonts w:cs="Arial"/>
              </w:rPr>
              <w:t xml:space="preserve"> </w:t>
            </w:r>
          </w:p>
          <w:p w14:paraId="6C05FE9B" w14:textId="07680224" w:rsidR="00746DA1" w:rsidRDefault="008B04B5" w:rsidP="006D4C0D">
            <w:pPr>
              <w:pStyle w:val="Paragraphnonumbers"/>
              <w:rPr>
                <w:rFonts w:cs="Arial"/>
              </w:rPr>
            </w:pPr>
            <w:r>
              <w:rPr>
                <w:rFonts w:cs="Arial"/>
              </w:rPr>
              <w:t>A</w:t>
            </w:r>
            <w:r w:rsidR="006D4C0D">
              <w:rPr>
                <w:rFonts w:cs="Arial"/>
              </w:rPr>
              <w:t xml:space="preserve"> stakeholder commented </w:t>
            </w:r>
            <w:r w:rsidR="00CD700F">
              <w:rPr>
                <w:rFonts w:cs="Arial"/>
              </w:rPr>
              <w:t xml:space="preserve">on barriers to accessing healthcare services (including GP registration) experienced by a range of </w:t>
            </w:r>
            <w:r w:rsidR="006D4C0D" w:rsidRPr="00687809">
              <w:rPr>
                <w:rFonts w:cs="Arial"/>
              </w:rPr>
              <w:t xml:space="preserve">vulnerable health inclusion groups, particularly, </w:t>
            </w:r>
            <w:r w:rsidR="00CD700F">
              <w:rPr>
                <w:rFonts w:cs="Arial"/>
              </w:rPr>
              <w:t xml:space="preserve">those </w:t>
            </w:r>
            <w:r w:rsidR="006D4C0D" w:rsidRPr="00687809">
              <w:rPr>
                <w:rFonts w:cs="Arial"/>
              </w:rPr>
              <w:t>who would not have a fixed abode</w:t>
            </w:r>
            <w:r w:rsidR="00CD700F">
              <w:rPr>
                <w:rFonts w:cs="Arial"/>
              </w:rPr>
              <w:t xml:space="preserve">, and </w:t>
            </w:r>
            <w:r w:rsidR="00E8752F">
              <w:rPr>
                <w:rFonts w:cs="Arial"/>
              </w:rPr>
              <w:t xml:space="preserve">commented that this leads to </w:t>
            </w:r>
            <w:r w:rsidR="00CD700F">
              <w:rPr>
                <w:rFonts w:cs="Arial"/>
              </w:rPr>
              <w:t xml:space="preserve">late diagnosis. </w:t>
            </w:r>
            <w:r>
              <w:rPr>
                <w:rFonts w:cs="Arial"/>
              </w:rPr>
              <w:t>Cultural stigma around cancer</w:t>
            </w:r>
            <w:r w:rsidR="00BD44ED">
              <w:rPr>
                <w:rFonts w:cs="Arial"/>
              </w:rPr>
              <w:t>,</w:t>
            </w:r>
            <w:r>
              <w:rPr>
                <w:rFonts w:cs="Arial"/>
              </w:rPr>
              <w:t xml:space="preserve"> </w:t>
            </w:r>
            <w:r w:rsidRPr="00994C0A">
              <w:rPr>
                <w:rFonts w:cs="Arial"/>
              </w:rPr>
              <w:t>and mistrust of health systems</w:t>
            </w:r>
            <w:r>
              <w:rPr>
                <w:rFonts w:cs="Arial"/>
              </w:rPr>
              <w:t xml:space="preserve"> in GRTSB communities</w:t>
            </w:r>
            <w:r w:rsidR="00BD44ED">
              <w:rPr>
                <w:rFonts w:cs="Arial"/>
              </w:rPr>
              <w:t>,</w:t>
            </w:r>
            <w:r>
              <w:rPr>
                <w:rFonts w:cs="Arial"/>
              </w:rPr>
              <w:t xml:space="preserve"> </w:t>
            </w:r>
            <w:r w:rsidR="00CD700F">
              <w:rPr>
                <w:rFonts w:cs="Arial"/>
              </w:rPr>
              <w:t>were</w:t>
            </w:r>
            <w:r>
              <w:rPr>
                <w:rFonts w:cs="Arial"/>
              </w:rPr>
              <w:t xml:space="preserve"> highlighted</w:t>
            </w:r>
            <w:r w:rsidR="00500E96">
              <w:rPr>
                <w:rFonts w:cs="Arial"/>
              </w:rPr>
              <w:t xml:space="preserve"> as barriers</w:t>
            </w:r>
            <w:r>
              <w:rPr>
                <w:rFonts w:cs="Arial"/>
              </w:rPr>
              <w:t xml:space="preserve">. </w:t>
            </w:r>
            <w:r w:rsidR="00A01A2A">
              <w:rPr>
                <w:rFonts w:cs="Arial"/>
              </w:rPr>
              <w:t xml:space="preserve"> </w:t>
            </w:r>
          </w:p>
          <w:p w14:paraId="7BC56AD8" w14:textId="1E3733FE" w:rsidR="0014175B" w:rsidRPr="0014175B" w:rsidRDefault="00CD700F" w:rsidP="0014175B">
            <w:pPr>
              <w:pStyle w:val="Paragraphnonumbers"/>
              <w:rPr>
                <w:rFonts w:cs="Arial"/>
              </w:rPr>
            </w:pPr>
            <w:r w:rsidRPr="009220E7">
              <w:rPr>
                <w:rFonts w:cs="Arial"/>
              </w:rPr>
              <w:t xml:space="preserve">Equality issues related to </w:t>
            </w:r>
            <w:r w:rsidR="00E8752F">
              <w:rPr>
                <w:rFonts w:cs="Arial"/>
              </w:rPr>
              <w:t xml:space="preserve">diagnosis </w:t>
            </w:r>
            <w:r w:rsidRPr="009220E7">
              <w:rPr>
                <w:rFonts w:cs="Arial"/>
              </w:rPr>
              <w:t xml:space="preserve">have not been addressed and will be </w:t>
            </w:r>
            <w:r w:rsidR="00E8752F">
              <w:rPr>
                <w:rFonts w:cs="Arial"/>
              </w:rPr>
              <w:t>considered</w:t>
            </w:r>
            <w:r w:rsidR="00E8752F" w:rsidRPr="009220E7">
              <w:rPr>
                <w:rFonts w:cs="Arial"/>
              </w:rPr>
              <w:t xml:space="preserve"> </w:t>
            </w:r>
            <w:r w:rsidRPr="009220E7">
              <w:rPr>
                <w:rFonts w:cs="Arial"/>
              </w:rPr>
              <w:t xml:space="preserve">when this placeholder </w:t>
            </w:r>
            <w:r w:rsidR="00E8752F">
              <w:rPr>
                <w:rFonts w:cs="Arial"/>
              </w:rPr>
              <w:t xml:space="preserve">statement </w:t>
            </w:r>
            <w:r w:rsidRPr="009220E7">
              <w:rPr>
                <w:rFonts w:cs="Arial"/>
              </w:rPr>
              <w:t>is reviewed.</w:t>
            </w:r>
          </w:p>
        </w:tc>
      </w:tr>
    </w:tbl>
    <w:p w14:paraId="38F20294" w14:textId="77777777" w:rsidR="0014175B" w:rsidRPr="0014175B" w:rsidRDefault="0014175B" w:rsidP="0014175B">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4175B" w:rsidRPr="0014175B" w14:paraId="080958A2" w14:textId="77777777">
        <w:trPr>
          <w:trHeight w:val="598"/>
        </w:trPr>
        <w:tc>
          <w:tcPr>
            <w:tcW w:w="9781" w:type="dxa"/>
          </w:tcPr>
          <w:p w14:paraId="3759B88A" w14:textId="77777777" w:rsidR="0014175B" w:rsidRPr="0014175B" w:rsidRDefault="0014175B" w:rsidP="00F20EAD">
            <w:pPr>
              <w:pStyle w:val="Paragraphnonumbers"/>
              <w:numPr>
                <w:ilvl w:val="1"/>
                <w:numId w:val="21"/>
              </w:numPr>
              <w:rPr>
                <w:rFonts w:cs="Arial"/>
              </w:rPr>
            </w:pPr>
            <w:r w:rsidRPr="0014175B">
              <w:rPr>
                <w:rFonts w:cs="Arial"/>
              </w:rPr>
              <w:t xml:space="preserve">If any quality statements have changed after consultation, how could these changes impact on equality and health inequalities issues? </w:t>
            </w:r>
          </w:p>
        </w:tc>
      </w:tr>
      <w:tr w:rsidR="0014175B" w:rsidRPr="0014175B" w14:paraId="51DE3318" w14:textId="77777777" w:rsidTr="00D2776E">
        <w:trPr>
          <w:trHeight w:val="699"/>
        </w:trPr>
        <w:tc>
          <w:tcPr>
            <w:tcW w:w="9781" w:type="dxa"/>
          </w:tcPr>
          <w:p w14:paraId="46137EA2" w14:textId="4B33CB3A" w:rsidR="007E61C3" w:rsidRDefault="00291EEA" w:rsidP="0014175B">
            <w:pPr>
              <w:pStyle w:val="Paragraphnonumbers"/>
              <w:rPr>
                <w:rFonts w:cs="Arial"/>
              </w:rPr>
            </w:pPr>
            <w:r w:rsidRPr="008F6CBB">
              <w:rPr>
                <w:rFonts w:cs="Arial"/>
              </w:rPr>
              <w:t xml:space="preserve">Statement 3 </w:t>
            </w:r>
            <w:r w:rsidR="007E61C3">
              <w:rPr>
                <w:rFonts w:cs="Arial"/>
              </w:rPr>
              <w:t xml:space="preserve">has </w:t>
            </w:r>
            <w:r w:rsidRPr="008F6CBB">
              <w:rPr>
                <w:rFonts w:cs="Arial"/>
              </w:rPr>
              <w:t>been amended to clarify that the statement</w:t>
            </w:r>
            <w:r w:rsidR="00304AF6">
              <w:rPr>
                <w:rFonts w:cs="Arial"/>
              </w:rPr>
              <w:t>, ‘a</w:t>
            </w:r>
            <w:r w:rsidR="00304AF6" w:rsidRPr="00304AF6">
              <w:rPr>
                <w:rFonts w:cs="Arial"/>
              </w:rPr>
              <w:t>dults newly diagnosed with non-mucinous high-grade epithelial ovarian cancer are offered panel germline genetic testing</w:t>
            </w:r>
            <w:r w:rsidR="00304AF6">
              <w:rPr>
                <w:rFonts w:cs="Arial"/>
              </w:rPr>
              <w:t>’</w:t>
            </w:r>
            <w:r w:rsidRPr="008F6CBB">
              <w:rPr>
                <w:rFonts w:cs="Arial"/>
              </w:rPr>
              <w:t xml:space="preserve"> excludes mucinous ovarian cancer, in response to stakeholder feedback. </w:t>
            </w:r>
            <w:r w:rsidR="007E61C3">
              <w:rPr>
                <w:rFonts w:cs="Arial"/>
              </w:rPr>
              <w:t>M</w:t>
            </w:r>
            <w:r w:rsidR="007515C3" w:rsidRPr="008F6CBB">
              <w:rPr>
                <w:rFonts w:cs="Arial"/>
              </w:rPr>
              <w:t xml:space="preserve">ucinous ovarian cancer is a rare form </w:t>
            </w:r>
            <w:r w:rsidR="00CD700F" w:rsidRPr="008F6CBB">
              <w:rPr>
                <w:rFonts w:cs="Arial"/>
              </w:rPr>
              <w:t>of ovarian cancer</w:t>
            </w:r>
            <w:r w:rsidR="004A1F08" w:rsidRPr="008F6CBB">
              <w:rPr>
                <w:rFonts w:cs="Arial"/>
              </w:rPr>
              <w:t xml:space="preserve"> </w:t>
            </w:r>
            <w:r w:rsidR="00CE23F5" w:rsidRPr="008F6CBB">
              <w:rPr>
                <w:rFonts w:cs="Arial"/>
              </w:rPr>
              <w:t xml:space="preserve">and </w:t>
            </w:r>
            <w:r w:rsidR="00CD700F" w:rsidRPr="008F6CBB">
              <w:rPr>
                <w:rFonts w:cs="Arial"/>
              </w:rPr>
              <w:t>the stakeholder commented that</w:t>
            </w:r>
            <w:r w:rsidR="00CA0082" w:rsidRPr="008F6CBB">
              <w:rPr>
                <w:rFonts w:cs="Arial"/>
              </w:rPr>
              <w:t xml:space="preserve"> testing for this form </w:t>
            </w:r>
            <w:r w:rsidR="00CD700F" w:rsidRPr="008F6CBB">
              <w:rPr>
                <w:rFonts w:cs="Arial"/>
              </w:rPr>
              <w:t xml:space="preserve">is </w:t>
            </w:r>
            <w:r w:rsidR="00CE23F5" w:rsidRPr="008F6CBB">
              <w:rPr>
                <w:rFonts w:cs="Arial"/>
              </w:rPr>
              <w:t>unlikely to be included in the NHS genomic test directory</w:t>
            </w:r>
            <w:r w:rsidR="00494B8E">
              <w:rPr>
                <w:rFonts w:cs="Arial"/>
              </w:rPr>
              <w:t xml:space="preserve"> (for test R207)</w:t>
            </w:r>
            <w:r w:rsidR="00CE23F5" w:rsidRPr="008F6CBB">
              <w:rPr>
                <w:rFonts w:cs="Arial"/>
              </w:rPr>
              <w:t xml:space="preserve"> in the future due to poor pick-up rates.</w:t>
            </w:r>
            <w:r w:rsidR="007E61C3">
              <w:rPr>
                <w:rFonts w:cs="Arial"/>
              </w:rPr>
              <w:t xml:space="preserve"> </w:t>
            </w:r>
          </w:p>
          <w:p w14:paraId="2C855A65" w14:textId="6F4CE319" w:rsidR="00291EEA" w:rsidRPr="008F6CBB" w:rsidRDefault="007E61C3" w:rsidP="0014175B">
            <w:pPr>
              <w:pStyle w:val="Paragraphnonumbers"/>
              <w:rPr>
                <w:rFonts w:cs="Arial"/>
              </w:rPr>
            </w:pPr>
            <w:r>
              <w:rPr>
                <w:rFonts w:cs="Arial"/>
              </w:rPr>
              <w:lastRenderedPageBreak/>
              <w:t>Statement 4 has been amended to reflect that</w:t>
            </w:r>
            <w:r w:rsidR="00E31D08">
              <w:rPr>
                <w:rFonts w:cs="Arial"/>
              </w:rPr>
              <w:t xml:space="preserve"> somatic testing of BRCA1 and BRCA2 genes is not recommended for mucinous ovarian cancers. </w:t>
            </w:r>
            <w:r>
              <w:rPr>
                <w:rFonts w:cs="Arial"/>
              </w:rPr>
              <w:t xml:space="preserve"> </w:t>
            </w:r>
            <w:r w:rsidR="007515C3" w:rsidRPr="008F6CBB">
              <w:rPr>
                <w:rFonts w:cs="Arial"/>
              </w:rPr>
              <w:t xml:space="preserve"> </w:t>
            </w:r>
          </w:p>
          <w:p w14:paraId="2E5AB39F" w14:textId="2EDCB964" w:rsidR="001F32B0" w:rsidRPr="008F6CBB" w:rsidRDefault="001F32B0" w:rsidP="001F32B0">
            <w:pPr>
              <w:pStyle w:val="Paragraphnonumbers"/>
              <w:rPr>
                <w:rFonts w:cs="Arial"/>
              </w:rPr>
            </w:pPr>
            <w:r w:rsidRPr="008F6CBB">
              <w:rPr>
                <w:rFonts w:cs="Arial"/>
              </w:rPr>
              <w:t>The changes in wording to statement</w:t>
            </w:r>
            <w:r w:rsidR="00494B8E">
              <w:rPr>
                <w:rFonts w:cs="Arial"/>
              </w:rPr>
              <w:t>s</w:t>
            </w:r>
            <w:r w:rsidRPr="008F6CBB">
              <w:rPr>
                <w:rFonts w:cs="Arial"/>
              </w:rPr>
              <w:t xml:space="preserve"> 3</w:t>
            </w:r>
            <w:r w:rsidR="00494B8E">
              <w:rPr>
                <w:rFonts w:cs="Arial"/>
              </w:rPr>
              <w:t xml:space="preserve"> and 4</w:t>
            </w:r>
            <w:r w:rsidRPr="008F6CBB">
              <w:rPr>
                <w:rFonts w:cs="Arial"/>
              </w:rPr>
              <w:t xml:space="preserve"> will not impact equality and health inequality issues because stratification of the measures by ethnicity will enable disparities in take-up of genetic testing to be monitored </w:t>
            </w:r>
            <w:r w:rsidR="00BD44ED" w:rsidRPr="008F6CBB">
              <w:rPr>
                <w:rFonts w:cs="Arial"/>
              </w:rPr>
              <w:t>so that these can be identified and addressed.</w:t>
            </w:r>
          </w:p>
          <w:p w14:paraId="6999F1CD" w14:textId="0FB3D068" w:rsidR="004502D2" w:rsidRPr="00EA676C" w:rsidRDefault="001F32B0" w:rsidP="0014175B">
            <w:pPr>
              <w:pStyle w:val="Paragraphnonumbers"/>
              <w:rPr>
                <w:rFonts w:cs="Arial"/>
                <w:highlight w:val="yellow"/>
              </w:rPr>
            </w:pPr>
            <w:r w:rsidRPr="009F1F25">
              <w:rPr>
                <w:rFonts w:cs="Arial"/>
              </w:rPr>
              <w:t xml:space="preserve">The amendment to statement 5 will not impact equality and health inequality issues because the intent is still to increase access to a combination of surgery and chemotherapy for all groups; stratification of </w:t>
            </w:r>
            <w:r w:rsidR="009F1F25">
              <w:rPr>
                <w:rFonts w:cs="Arial"/>
              </w:rPr>
              <w:t xml:space="preserve">outcome </w:t>
            </w:r>
            <w:r w:rsidRPr="009F1F25">
              <w:rPr>
                <w:rFonts w:cs="Arial"/>
              </w:rPr>
              <w:t>measures by age, and comorbidity, to address concerns that older age groups are less likely to be considered for or receive this treatment.</w:t>
            </w:r>
          </w:p>
        </w:tc>
      </w:tr>
    </w:tbl>
    <w:p w14:paraId="545AEF97" w14:textId="77777777" w:rsidR="0014175B" w:rsidRPr="0014175B" w:rsidRDefault="0014175B" w:rsidP="0014175B">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4175B" w:rsidRPr="0014175B" w14:paraId="6D9D0DB1" w14:textId="77777777">
        <w:trPr>
          <w:trHeight w:val="1113"/>
        </w:trPr>
        <w:tc>
          <w:tcPr>
            <w:tcW w:w="9781" w:type="dxa"/>
          </w:tcPr>
          <w:p w14:paraId="3FA665D2" w14:textId="77777777" w:rsidR="0014175B" w:rsidRPr="0014175B" w:rsidRDefault="0014175B" w:rsidP="00F20EAD">
            <w:pPr>
              <w:pStyle w:val="Paragraphnonumbers"/>
              <w:numPr>
                <w:ilvl w:val="1"/>
                <w:numId w:val="21"/>
              </w:numPr>
              <w:rPr>
                <w:rFonts w:cs="Arial"/>
              </w:rPr>
            </w:pPr>
            <w:r w:rsidRPr="0014175B">
              <w:rPr>
                <w:rFonts w:cs="Arial"/>
              </w:rPr>
              <w:t xml:space="preserve">Following the consultation on the draft quality standard and response to questions 2.2 and 3.2, have there been any further committee considerations of equality and health inequalities issues across the four dimensions that have been reflected in the final quality standard?   </w:t>
            </w:r>
          </w:p>
        </w:tc>
      </w:tr>
      <w:tr w:rsidR="0014175B" w:rsidRPr="0014175B" w14:paraId="08D2B172" w14:textId="77777777" w:rsidTr="00D2776E">
        <w:trPr>
          <w:trHeight w:val="624"/>
        </w:trPr>
        <w:tc>
          <w:tcPr>
            <w:tcW w:w="9781" w:type="dxa"/>
          </w:tcPr>
          <w:p w14:paraId="3D23286D" w14:textId="0A4ACB7F" w:rsidR="0014175B" w:rsidRPr="0014175B" w:rsidRDefault="004A1F08" w:rsidP="0014175B">
            <w:pPr>
              <w:pStyle w:val="Paragraphnonumbers"/>
              <w:rPr>
                <w:rFonts w:cs="Arial"/>
                <w:i/>
                <w:iCs/>
              </w:rPr>
            </w:pPr>
            <w:r w:rsidRPr="004A1F08">
              <w:rPr>
                <w:rFonts w:cs="Arial"/>
              </w:rPr>
              <w:t xml:space="preserve">No additional areas have been included in the quality standard following consultation. </w:t>
            </w:r>
          </w:p>
        </w:tc>
      </w:tr>
    </w:tbl>
    <w:p w14:paraId="15EE1FB5" w14:textId="77777777" w:rsidR="0014175B" w:rsidRPr="0014175B" w:rsidRDefault="0014175B" w:rsidP="0014175B">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4175B" w:rsidRPr="0014175B" w14:paraId="0B114092" w14:textId="77777777">
        <w:trPr>
          <w:trHeight w:val="1113"/>
        </w:trPr>
        <w:tc>
          <w:tcPr>
            <w:tcW w:w="9781" w:type="dxa"/>
          </w:tcPr>
          <w:p w14:paraId="6B432C8E" w14:textId="77777777" w:rsidR="0014175B" w:rsidRPr="0014175B" w:rsidRDefault="0014175B" w:rsidP="00F20EAD">
            <w:pPr>
              <w:pStyle w:val="Paragraphnonumbers"/>
              <w:numPr>
                <w:ilvl w:val="1"/>
                <w:numId w:val="21"/>
              </w:numPr>
              <w:rPr>
                <w:rFonts w:cs="Arial"/>
              </w:rPr>
            </w:pPr>
            <w:r w:rsidRPr="0014175B">
              <w:rPr>
                <w:rFonts w:cs="Arial"/>
              </w:rPr>
              <w:t xml:space="preserve">Please provide a summary of the key equality and health inequalities issues that should be highlighted in the guidance executive report before sign-off of the final quality standard. </w:t>
            </w:r>
          </w:p>
        </w:tc>
      </w:tr>
      <w:tr w:rsidR="0014175B" w:rsidRPr="0014175B" w14:paraId="45511F2D" w14:textId="77777777" w:rsidTr="004A1F08">
        <w:trPr>
          <w:trHeight w:val="954"/>
        </w:trPr>
        <w:tc>
          <w:tcPr>
            <w:tcW w:w="9781" w:type="dxa"/>
          </w:tcPr>
          <w:p w14:paraId="0162B63A" w14:textId="0C03B972" w:rsidR="00C905B7" w:rsidRPr="00F02B78" w:rsidRDefault="00C905B7" w:rsidP="00F02B78">
            <w:pPr>
              <w:pStyle w:val="Paragraphnonumbers"/>
              <w:rPr>
                <w:rFonts w:cs="Arial"/>
              </w:rPr>
            </w:pPr>
            <w:r w:rsidRPr="00C905B7">
              <w:rPr>
                <w:rFonts w:cs="Arial"/>
              </w:rPr>
              <w:t xml:space="preserve">The NICE QSAC was aware of variation in accessing genetic testing by ethnic background, noting the </w:t>
            </w:r>
            <w:hyperlink r:id="rId44" w:history="1">
              <w:r w:rsidRPr="00C905B7">
                <w:rPr>
                  <w:rStyle w:val="Hyperlink"/>
                  <w:rFonts w:cs="Arial"/>
                </w:rPr>
                <w:t>IMPROVE UK Demonstration of Improvement for Molecular Ovarian Cancer Testing (DEMO)</w:t>
              </w:r>
            </w:hyperlink>
            <w:r w:rsidRPr="00C905B7">
              <w:rPr>
                <w:rFonts w:cs="Arial"/>
              </w:rPr>
              <w:t>. To address this, measures referring to stratification by ethnicity are used in statements 3 and 4; in addition patient information about genetic testing available in multiple languages and different formats is highlighted in the equality &amp; diversity considerations sections.</w:t>
            </w:r>
          </w:p>
          <w:p w14:paraId="01F124EA" w14:textId="30612762" w:rsidR="00C905B7" w:rsidRPr="00C905B7" w:rsidRDefault="00C905B7" w:rsidP="00F02B78">
            <w:pPr>
              <w:pStyle w:val="Paragraphnonumbers"/>
              <w:rPr>
                <w:rFonts w:cs="Arial"/>
              </w:rPr>
            </w:pPr>
            <w:r w:rsidRPr="00EA676C">
              <w:rPr>
                <w:rFonts w:cs="Arial"/>
              </w:rPr>
              <w:t>Stakeholders highlighted the impact of increasing age and extent of comorbidities on access to treatment. The focus of statement 5 was amended post consultation to acknowledge that not all adults would benefit from both chemotherapy and surgery. The outcome measures highlight that services may wish to compare the proportion of adults receiving surgery, chemotherapy, or both, by age and comorbidity.</w:t>
            </w:r>
          </w:p>
          <w:p w14:paraId="2FE6D39E" w14:textId="371664AE" w:rsidR="0014175B" w:rsidRPr="00DC6691" w:rsidRDefault="00F02B78" w:rsidP="0014175B">
            <w:pPr>
              <w:pStyle w:val="Paragraphnonumbers"/>
              <w:rPr>
                <w:rFonts w:cs="Arial"/>
              </w:rPr>
            </w:pPr>
            <w:r w:rsidRPr="00F02B78">
              <w:rPr>
                <w:rFonts w:cs="Arial"/>
              </w:rPr>
              <w:t>We have used NICE style on gender-inclusive language throughout. This has been agreed with the publishing team.</w:t>
            </w:r>
          </w:p>
        </w:tc>
      </w:tr>
    </w:tbl>
    <w:p w14:paraId="5425E5D3" w14:textId="77777777" w:rsidR="0014175B" w:rsidRPr="0014175B" w:rsidRDefault="0014175B" w:rsidP="0014175B">
      <w:pPr>
        <w:pStyle w:val="Paragraphnonumbers"/>
        <w:rPr>
          <w:rFonts w:cs="Arial"/>
        </w:rPr>
      </w:pPr>
    </w:p>
    <w:p w14:paraId="7E3ED208" w14:textId="7D8BBE2C" w:rsidR="0014175B" w:rsidRPr="0014175B" w:rsidRDefault="0014175B" w:rsidP="0014175B">
      <w:pPr>
        <w:pStyle w:val="Paragraphnonumbers"/>
        <w:rPr>
          <w:rFonts w:cs="Arial"/>
        </w:rPr>
      </w:pPr>
      <w:r w:rsidRPr="0014175B">
        <w:rPr>
          <w:rFonts w:cs="Arial"/>
        </w:rPr>
        <w:lastRenderedPageBreak/>
        <w:t xml:space="preserve">Completed by lead analyst: </w:t>
      </w:r>
      <w:r w:rsidR="00291EEA">
        <w:rPr>
          <w:rFonts w:cs="Arial"/>
        </w:rPr>
        <w:t>Rachel Gick</w:t>
      </w:r>
    </w:p>
    <w:p w14:paraId="4B0C8055" w14:textId="1D61B923" w:rsidR="0014175B" w:rsidRDefault="0014175B" w:rsidP="0014175B">
      <w:pPr>
        <w:pStyle w:val="Paragraphnonumbers"/>
        <w:rPr>
          <w:rFonts w:cs="Arial"/>
        </w:rPr>
      </w:pPr>
      <w:r w:rsidRPr="0014175B">
        <w:rPr>
          <w:rFonts w:cs="Arial"/>
        </w:rPr>
        <w:t xml:space="preserve">Date: </w:t>
      </w:r>
      <w:r w:rsidR="00777204" w:rsidRPr="00B44211">
        <w:rPr>
          <w:rFonts w:cs="Arial"/>
        </w:rPr>
        <w:t>23</w:t>
      </w:r>
      <w:r w:rsidR="009D25D1" w:rsidRPr="00777204">
        <w:rPr>
          <w:rFonts w:cs="Arial"/>
        </w:rPr>
        <w:t>/01</w:t>
      </w:r>
      <w:r w:rsidR="009D25D1">
        <w:rPr>
          <w:rFonts w:cs="Arial"/>
        </w:rPr>
        <w:t>/2025</w:t>
      </w:r>
    </w:p>
    <w:p w14:paraId="18649221" w14:textId="122A66F8" w:rsidR="00F546F8" w:rsidRPr="00F8415B" w:rsidRDefault="00B44211" w:rsidP="00F546F8">
      <w:pPr>
        <w:pStyle w:val="Paragraphnonumbers"/>
        <w:rPr>
          <w:rFonts w:cs="Arial"/>
        </w:rPr>
      </w:pPr>
      <w:r>
        <w:rPr>
          <w:rFonts w:cs="Arial"/>
        </w:rPr>
        <w:t>Approved</w:t>
      </w:r>
      <w:r w:rsidRPr="00F8415B">
        <w:rPr>
          <w:rFonts w:cs="Arial"/>
        </w:rPr>
        <w:t xml:space="preserve"> </w:t>
      </w:r>
      <w:r w:rsidR="00F546F8" w:rsidRPr="00F8415B">
        <w:rPr>
          <w:rFonts w:cs="Arial"/>
        </w:rPr>
        <w:t>by committee chair</w:t>
      </w:r>
    </w:p>
    <w:p w14:paraId="6546BB87" w14:textId="29481EED" w:rsidR="00F546F8" w:rsidRPr="00F8415B" w:rsidRDefault="00F546F8" w:rsidP="00F546F8">
      <w:pPr>
        <w:pStyle w:val="Paragraphnonumbers"/>
        <w:rPr>
          <w:rFonts w:cs="Arial"/>
        </w:rPr>
      </w:pPr>
      <w:r w:rsidRPr="00F8415B">
        <w:rPr>
          <w:rFonts w:cs="Arial"/>
        </w:rPr>
        <w:t xml:space="preserve">Date:  </w:t>
      </w:r>
      <w:r>
        <w:rPr>
          <w:rFonts w:cs="Arial"/>
        </w:rPr>
        <w:t>04/1</w:t>
      </w:r>
      <w:r w:rsidR="00690E60">
        <w:rPr>
          <w:rFonts w:cs="Arial"/>
        </w:rPr>
        <w:t>1</w:t>
      </w:r>
      <w:r>
        <w:rPr>
          <w:rFonts w:cs="Arial"/>
        </w:rPr>
        <w:t>/202</w:t>
      </w:r>
      <w:r w:rsidR="00D276E1">
        <w:rPr>
          <w:rFonts w:cs="Arial"/>
        </w:rPr>
        <w:t>4</w:t>
      </w:r>
    </w:p>
    <w:p w14:paraId="65950514" w14:textId="77777777" w:rsidR="00F546F8" w:rsidRPr="003C43F4" w:rsidRDefault="00F546F8" w:rsidP="00F546F8">
      <w:pPr>
        <w:pStyle w:val="Paragraphnonumbers"/>
        <w:rPr>
          <w:rFonts w:cs="Arial"/>
        </w:rPr>
      </w:pPr>
      <w:r w:rsidRPr="00F8415B">
        <w:rPr>
          <w:rFonts w:cs="Arial"/>
        </w:rPr>
        <w:t xml:space="preserve">Approved by NICE quality assurance lead: </w:t>
      </w:r>
      <w:r w:rsidRPr="003C43F4">
        <w:rPr>
          <w:rFonts w:cs="Arial"/>
        </w:rPr>
        <w:t>Mark Minchin</w:t>
      </w:r>
    </w:p>
    <w:p w14:paraId="20F0C4B5" w14:textId="1D0851C7" w:rsidR="00C172B8" w:rsidRDefault="00F546F8" w:rsidP="00F546F8">
      <w:pPr>
        <w:pStyle w:val="Paragraphnonumbers"/>
        <w:rPr>
          <w:rFonts w:cs="Arial"/>
        </w:rPr>
      </w:pPr>
      <w:r w:rsidRPr="003C43F4">
        <w:rPr>
          <w:rFonts w:cs="Arial"/>
        </w:rPr>
        <w:t xml:space="preserve">Date: </w:t>
      </w:r>
      <w:r w:rsidR="007E01C8">
        <w:rPr>
          <w:rFonts w:cs="Arial"/>
        </w:rPr>
        <w:t>27</w:t>
      </w:r>
      <w:r w:rsidR="00777204">
        <w:rPr>
          <w:rFonts w:cs="Arial"/>
        </w:rPr>
        <w:t>/</w:t>
      </w:r>
      <w:r>
        <w:rPr>
          <w:rFonts w:cs="Arial"/>
        </w:rPr>
        <w:t>01/2025</w:t>
      </w:r>
    </w:p>
    <w:p w14:paraId="4529F72E" w14:textId="77777777" w:rsidR="00C172B8" w:rsidRDefault="00C172B8">
      <w:pPr>
        <w:rPr>
          <w:rFonts w:ascii="Arial" w:hAnsi="Arial" w:cs="Arial"/>
        </w:rPr>
      </w:pPr>
      <w:r>
        <w:rPr>
          <w:rFonts w:cs="Arial"/>
        </w:rPr>
        <w:br w:type="page"/>
      </w:r>
    </w:p>
    <w:p w14:paraId="26F0F2BD" w14:textId="37FCD9D3" w:rsidR="00B44211" w:rsidRPr="00B44211" w:rsidRDefault="00B44211" w:rsidP="00B44211">
      <w:pPr>
        <w:pStyle w:val="Heading1"/>
      </w:pPr>
      <w:r w:rsidRPr="00B44211">
        <w:lastRenderedPageBreak/>
        <w:t xml:space="preserve">STAGE 4. After guidance executive amendments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44211" w:rsidRPr="00B44211" w14:paraId="7F2378EC" w14:textId="77777777" w:rsidTr="00E36AEC">
        <w:trPr>
          <w:trHeight w:val="553"/>
        </w:trPr>
        <w:tc>
          <w:tcPr>
            <w:tcW w:w="9781" w:type="dxa"/>
          </w:tcPr>
          <w:p w14:paraId="08F020B5" w14:textId="77777777" w:rsidR="00B44211" w:rsidRPr="00B44211" w:rsidRDefault="00B44211" w:rsidP="00B44211">
            <w:pPr>
              <w:pStyle w:val="Paragraphnonumbers"/>
              <w:numPr>
                <w:ilvl w:val="1"/>
                <w:numId w:val="24"/>
              </w:numPr>
              <w:rPr>
                <w:rFonts w:cs="Arial"/>
              </w:rPr>
            </w:pPr>
            <w:r w:rsidRPr="00B44211">
              <w:rPr>
                <w:rFonts w:cs="Arial"/>
              </w:rPr>
              <w:t>Outline any amendments related to equality and health inequalities issues suggested by guidance executive and what the outcome was.</w:t>
            </w:r>
          </w:p>
        </w:tc>
      </w:tr>
      <w:tr w:rsidR="00B44211" w:rsidRPr="00B44211" w14:paraId="31A9050A" w14:textId="77777777" w:rsidTr="00E36AEC">
        <w:trPr>
          <w:trHeight w:val="4531"/>
        </w:trPr>
        <w:tc>
          <w:tcPr>
            <w:tcW w:w="9781" w:type="dxa"/>
          </w:tcPr>
          <w:p w14:paraId="0EE2E648" w14:textId="18536C1F" w:rsidR="00B44211" w:rsidRPr="00B44211" w:rsidRDefault="00B44211" w:rsidP="00B44211">
            <w:pPr>
              <w:pStyle w:val="Paragraphnonumbers"/>
              <w:rPr>
                <w:rFonts w:cs="Arial"/>
              </w:rPr>
            </w:pPr>
            <w:r w:rsidRPr="00B44211">
              <w:rPr>
                <w:rFonts w:cs="Arial"/>
              </w:rPr>
              <w:t>None</w:t>
            </w:r>
            <w:r>
              <w:rPr>
                <w:rFonts w:cs="Arial"/>
              </w:rPr>
              <w:t>.</w:t>
            </w:r>
          </w:p>
        </w:tc>
      </w:tr>
    </w:tbl>
    <w:p w14:paraId="5BBD2509" w14:textId="77777777" w:rsidR="00B44211" w:rsidRDefault="00B44211" w:rsidP="00F546F8">
      <w:pPr>
        <w:pStyle w:val="Paragraphnonumbers"/>
        <w:rPr>
          <w:rFonts w:cs="Arial"/>
        </w:rPr>
      </w:pPr>
    </w:p>
    <w:p w14:paraId="18F07D29" w14:textId="587A6691" w:rsidR="00B44211" w:rsidRPr="001431B0" w:rsidRDefault="00B44211" w:rsidP="00B44211">
      <w:pPr>
        <w:pStyle w:val="Paragraphnonumbers"/>
        <w:spacing w:after="0"/>
        <w:rPr>
          <w:rFonts w:cs="Arial"/>
        </w:rPr>
      </w:pPr>
      <w:r w:rsidRPr="001431B0">
        <w:rPr>
          <w:rFonts w:cs="Arial"/>
        </w:rPr>
        <w:t xml:space="preserve">Completed by lead analyst: </w:t>
      </w:r>
      <w:r>
        <w:rPr>
          <w:rFonts w:cs="Arial"/>
        </w:rPr>
        <w:t>Rachel Gick</w:t>
      </w:r>
    </w:p>
    <w:p w14:paraId="5CFE55D3" w14:textId="77777777" w:rsidR="00B44211" w:rsidRPr="001431B0" w:rsidRDefault="00B44211" w:rsidP="00B44211">
      <w:pPr>
        <w:pStyle w:val="Paragraphnonumbers"/>
        <w:spacing w:after="0"/>
        <w:rPr>
          <w:rFonts w:cs="Arial"/>
        </w:rPr>
      </w:pPr>
    </w:p>
    <w:p w14:paraId="242F67E1" w14:textId="0BCB1385" w:rsidR="00B44211" w:rsidRPr="001431B0" w:rsidRDefault="00B44211" w:rsidP="00B44211">
      <w:pPr>
        <w:pStyle w:val="Paragraphnonumbers"/>
        <w:spacing w:after="0"/>
        <w:rPr>
          <w:rFonts w:cs="Arial"/>
        </w:rPr>
      </w:pPr>
      <w:r w:rsidRPr="001431B0">
        <w:rPr>
          <w:rFonts w:cs="Arial"/>
        </w:rPr>
        <w:t xml:space="preserve">Date: </w:t>
      </w:r>
      <w:r>
        <w:rPr>
          <w:rFonts w:cs="Arial"/>
        </w:rPr>
        <w:t>23</w:t>
      </w:r>
      <w:r w:rsidRPr="001431B0">
        <w:rPr>
          <w:rFonts w:cs="Arial"/>
        </w:rPr>
        <w:t>/</w:t>
      </w:r>
      <w:r>
        <w:rPr>
          <w:rFonts w:cs="Arial"/>
        </w:rPr>
        <w:t>01</w:t>
      </w:r>
      <w:r w:rsidRPr="001431B0">
        <w:rPr>
          <w:rFonts w:cs="Arial"/>
        </w:rPr>
        <w:t>/</w:t>
      </w:r>
      <w:r>
        <w:rPr>
          <w:rFonts w:cs="Arial"/>
        </w:rPr>
        <w:t>2025</w:t>
      </w:r>
    </w:p>
    <w:p w14:paraId="414084B1" w14:textId="77777777" w:rsidR="00B44211" w:rsidRPr="001431B0" w:rsidRDefault="00B44211" w:rsidP="00B44211">
      <w:pPr>
        <w:pStyle w:val="Paragraphnonumbers"/>
        <w:spacing w:after="0"/>
        <w:rPr>
          <w:rFonts w:cs="Arial"/>
        </w:rPr>
      </w:pPr>
    </w:p>
    <w:p w14:paraId="632F435B" w14:textId="08B89529" w:rsidR="00B44211" w:rsidRPr="001431B0" w:rsidRDefault="00B44211" w:rsidP="00B44211">
      <w:pPr>
        <w:pStyle w:val="Paragraphnonumbers"/>
        <w:spacing w:after="0"/>
        <w:rPr>
          <w:rFonts w:cs="Arial"/>
        </w:rPr>
      </w:pPr>
      <w:r w:rsidRPr="001431B0">
        <w:rPr>
          <w:rFonts w:cs="Arial"/>
        </w:rPr>
        <w:t xml:space="preserve">Approved by NICE quality assurance lead: </w:t>
      </w:r>
      <w:r>
        <w:rPr>
          <w:rFonts w:cs="Arial"/>
        </w:rPr>
        <w:t>Mark Minchin</w:t>
      </w:r>
    </w:p>
    <w:p w14:paraId="2737D7B9" w14:textId="77777777" w:rsidR="00B44211" w:rsidRPr="001431B0" w:rsidRDefault="00B44211" w:rsidP="00B44211">
      <w:pPr>
        <w:pStyle w:val="Paragraphnonumbers"/>
        <w:spacing w:after="0"/>
        <w:rPr>
          <w:rFonts w:cs="Arial"/>
        </w:rPr>
      </w:pPr>
    </w:p>
    <w:p w14:paraId="245B89A2" w14:textId="75E4F2F4" w:rsidR="00B44211" w:rsidRPr="001431B0" w:rsidRDefault="00B44211" w:rsidP="00B44211">
      <w:pPr>
        <w:pStyle w:val="Paragraphnonumbers"/>
        <w:spacing w:after="0"/>
        <w:rPr>
          <w:rFonts w:cs="Arial"/>
        </w:rPr>
      </w:pPr>
      <w:r w:rsidRPr="001431B0">
        <w:rPr>
          <w:rFonts w:cs="Arial"/>
        </w:rPr>
        <w:t xml:space="preserve">Date: </w:t>
      </w:r>
      <w:r w:rsidR="008F6CBB">
        <w:rPr>
          <w:rFonts w:cs="Arial"/>
        </w:rPr>
        <w:t>28</w:t>
      </w:r>
      <w:r w:rsidRPr="001431B0">
        <w:rPr>
          <w:rFonts w:cs="Arial"/>
        </w:rPr>
        <w:t>/</w:t>
      </w:r>
      <w:r>
        <w:rPr>
          <w:rFonts w:cs="Arial"/>
        </w:rPr>
        <w:t>01</w:t>
      </w:r>
      <w:r w:rsidRPr="001431B0">
        <w:rPr>
          <w:rFonts w:cs="Arial"/>
        </w:rPr>
        <w:t>/</w:t>
      </w:r>
      <w:r>
        <w:rPr>
          <w:rFonts w:cs="Arial"/>
        </w:rPr>
        <w:t>2025</w:t>
      </w:r>
    </w:p>
    <w:p w14:paraId="55921246" w14:textId="77777777" w:rsidR="00B44211" w:rsidRDefault="00B44211" w:rsidP="00F546F8">
      <w:pPr>
        <w:pStyle w:val="Paragraphnonumbers"/>
        <w:rPr>
          <w:rFonts w:cs="Arial"/>
        </w:rPr>
      </w:pPr>
    </w:p>
    <w:p w14:paraId="689E1064" w14:textId="3AB81CA4" w:rsidR="00C153CA" w:rsidRDefault="00C153CA">
      <w:pPr>
        <w:rPr>
          <w:rFonts w:ascii="Arial" w:hAnsi="Arial" w:cs="Arial"/>
        </w:rPr>
      </w:pPr>
      <w:r>
        <w:rPr>
          <w:rFonts w:cs="Arial"/>
        </w:rPr>
        <w:br w:type="page"/>
      </w:r>
    </w:p>
    <w:p w14:paraId="23F66561" w14:textId="77777777" w:rsidR="00C153CA" w:rsidRDefault="00C153CA" w:rsidP="00C153CA">
      <w:pPr>
        <w:pStyle w:val="Heading1"/>
      </w:pPr>
      <w:r>
        <w:lastRenderedPageBreak/>
        <w:t xml:space="preserve">STAGE 5. Alignment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153CA" w14:paraId="68E538A7" w14:textId="77777777" w:rsidTr="00E36AEC">
        <w:trPr>
          <w:trHeight w:val="553"/>
        </w:trPr>
        <w:tc>
          <w:tcPr>
            <w:tcW w:w="9781" w:type="dxa"/>
          </w:tcPr>
          <w:p w14:paraId="04847766" w14:textId="77777777" w:rsidR="00C153CA" w:rsidRDefault="00C153CA" w:rsidP="00C153CA">
            <w:pPr>
              <w:pStyle w:val="Paragraph"/>
              <w:numPr>
                <w:ilvl w:val="1"/>
                <w:numId w:val="25"/>
              </w:numPr>
              <w:spacing w:after="0"/>
            </w:pPr>
            <w:r w:rsidRPr="0078563E">
              <w:rPr>
                <w:rFonts w:cs="Arial"/>
              </w:rPr>
              <w:t>Outline</w:t>
            </w:r>
            <w:r>
              <w:rPr>
                <w:rFonts w:cs="Arial"/>
              </w:rPr>
              <w:t xml:space="preserve"> any</w:t>
            </w:r>
            <w:r w:rsidRPr="0078563E">
              <w:rPr>
                <w:rFonts w:cs="Arial"/>
              </w:rPr>
              <w:t xml:space="preserve"> amendments </w:t>
            </w:r>
            <w:r>
              <w:rPr>
                <w:rFonts w:cs="Arial"/>
              </w:rPr>
              <w:t xml:space="preserve">related to equality and health inequalities issues that have been made during the alignment process, </w:t>
            </w:r>
            <w:bookmarkStart w:id="18" w:name="_Hlk219719014"/>
            <w:r>
              <w:rPr>
                <w:rFonts w:cs="Arial"/>
              </w:rPr>
              <w:t xml:space="preserve">and the relevant sections of the EHIA to which changes were made. </w:t>
            </w:r>
            <w:bookmarkEnd w:id="18"/>
          </w:p>
        </w:tc>
      </w:tr>
      <w:tr w:rsidR="00C153CA" w14:paraId="7864C303" w14:textId="77777777" w:rsidTr="00040E29">
        <w:trPr>
          <w:trHeight w:val="2684"/>
        </w:trPr>
        <w:tc>
          <w:tcPr>
            <w:tcW w:w="9781" w:type="dxa"/>
          </w:tcPr>
          <w:p w14:paraId="5B8F37D8" w14:textId="686ED6F1" w:rsidR="00F25A18" w:rsidRDefault="00987EE2" w:rsidP="00987EE2">
            <w:pPr>
              <w:pStyle w:val="Paragraphnonumbers"/>
              <w:spacing w:after="0"/>
              <w:rPr>
                <w:rFonts w:cs="Arial"/>
              </w:rPr>
            </w:pPr>
            <w:r>
              <w:rPr>
                <w:rFonts w:cs="Arial"/>
              </w:rPr>
              <w:t>A statement on diagnosis was prioritised when QS18 was</w:t>
            </w:r>
            <w:r w:rsidR="00D86029">
              <w:rPr>
                <w:rFonts w:cs="Arial"/>
              </w:rPr>
              <w:t xml:space="preserve"> updated in 2025</w:t>
            </w:r>
            <w:r>
              <w:rPr>
                <w:rFonts w:cs="Arial"/>
              </w:rPr>
              <w:t xml:space="preserve">.  </w:t>
            </w:r>
            <w:r w:rsidR="00F961CB">
              <w:rPr>
                <w:rFonts w:cs="Arial"/>
              </w:rPr>
              <w:t>The committee wished to focus on those who were symptomatic and experiencing menopause with a high CA125 and an RMI of above 250 straight to CT</w:t>
            </w:r>
            <w:r w:rsidR="008418F8">
              <w:rPr>
                <w:rFonts w:cs="Arial"/>
              </w:rPr>
              <w:t xml:space="preserve">. This </w:t>
            </w:r>
            <w:r w:rsidR="00F961CB">
              <w:rPr>
                <w:rFonts w:cs="Arial"/>
              </w:rPr>
              <w:t>would address health inequalities relating to older age being associated with delayed access to tests requiring referral from primary care and diagnosis through emergency routes</w:t>
            </w:r>
            <w:r w:rsidR="00026A97">
              <w:rPr>
                <w:rFonts w:cs="Arial"/>
              </w:rPr>
              <w:t xml:space="preserve">. It </w:t>
            </w:r>
            <w:r w:rsidR="008418F8">
              <w:rPr>
                <w:rFonts w:cs="Arial"/>
              </w:rPr>
              <w:t>also reflect</w:t>
            </w:r>
            <w:r w:rsidR="00026A97">
              <w:rPr>
                <w:rFonts w:cs="Arial"/>
              </w:rPr>
              <w:t>s</w:t>
            </w:r>
            <w:r w:rsidR="00F961CB">
              <w:rPr>
                <w:rFonts w:cs="Arial"/>
              </w:rPr>
              <w:t xml:space="preserve"> the greater predictive value of a CA125 greater than </w:t>
            </w:r>
            <w:r w:rsidR="00F961CB" w:rsidRPr="00282D65">
              <w:rPr>
                <w:rFonts w:cs="Arial"/>
              </w:rPr>
              <w:t xml:space="preserve">35 UI/ml (the </w:t>
            </w:r>
            <w:r w:rsidR="008418F8">
              <w:rPr>
                <w:rFonts w:cs="Arial"/>
              </w:rPr>
              <w:t xml:space="preserve">previous </w:t>
            </w:r>
            <w:r w:rsidR="00F961CB" w:rsidRPr="00282D65">
              <w:rPr>
                <w:rFonts w:cs="Arial"/>
              </w:rPr>
              <w:t>threshold for referral for an ultrasound</w:t>
            </w:r>
            <w:r w:rsidR="008418F8">
              <w:rPr>
                <w:rFonts w:cs="Arial"/>
              </w:rPr>
              <w:t xml:space="preserve"> which applied to all age groups</w:t>
            </w:r>
            <w:r w:rsidR="00F961CB" w:rsidRPr="00282D65">
              <w:rPr>
                <w:rFonts w:cs="Arial"/>
              </w:rPr>
              <w:t>)</w:t>
            </w:r>
            <w:r w:rsidR="00F961CB">
              <w:rPr>
                <w:rFonts w:cs="Arial"/>
              </w:rPr>
              <w:t xml:space="preserve"> in th</w:t>
            </w:r>
            <w:r w:rsidR="008418F8">
              <w:rPr>
                <w:rFonts w:cs="Arial"/>
              </w:rPr>
              <w:t xml:space="preserve">ose aged 50 and over </w:t>
            </w:r>
            <w:r w:rsidR="00F961CB">
              <w:rPr>
                <w:rFonts w:cs="Arial"/>
              </w:rPr>
              <w:t xml:space="preserve">compared to </w:t>
            </w:r>
            <w:r w:rsidR="008418F8">
              <w:rPr>
                <w:rFonts w:cs="Arial"/>
              </w:rPr>
              <w:t xml:space="preserve">those aged </w:t>
            </w:r>
            <w:r w:rsidR="006322EB">
              <w:rPr>
                <w:rFonts w:cs="Arial"/>
              </w:rPr>
              <w:t>49 and under</w:t>
            </w:r>
            <w:r w:rsidR="00F961CB">
              <w:rPr>
                <w:rFonts w:cs="Arial"/>
              </w:rPr>
              <w:t xml:space="preserve">. </w:t>
            </w:r>
            <w:r w:rsidR="00026A97">
              <w:rPr>
                <w:rFonts w:cs="Arial"/>
              </w:rPr>
              <w:t xml:space="preserve"> </w:t>
            </w:r>
            <w:r w:rsidR="00787C88">
              <w:rPr>
                <w:rFonts w:cs="Arial"/>
              </w:rPr>
              <w:t xml:space="preserve">Following </w:t>
            </w:r>
            <w:r>
              <w:rPr>
                <w:rFonts w:cs="Arial"/>
              </w:rPr>
              <w:t xml:space="preserve">development of updated </w:t>
            </w:r>
            <w:r w:rsidR="00BE39DD">
              <w:rPr>
                <w:rFonts w:cs="Arial"/>
              </w:rPr>
              <w:t xml:space="preserve">guideline </w:t>
            </w:r>
            <w:r>
              <w:rPr>
                <w:rFonts w:cs="Arial"/>
              </w:rPr>
              <w:t xml:space="preserve">recommendations </w:t>
            </w:r>
            <w:r w:rsidR="00787C88">
              <w:rPr>
                <w:rFonts w:cs="Arial"/>
              </w:rPr>
              <w:t>a</w:t>
            </w:r>
            <w:r w:rsidR="00F16EBB">
              <w:rPr>
                <w:rFonts w:cs="Arial"/>
              </w:rPr>
              <w:t xml:space="preserve"> </w:t>
            </w:r>
            <w:r w:rsidR="00BE39DD">
              <w:rPr>
                <w:rFonts w:cs="Arial"/>
              </w:rPr>
              <w:t>new</w:t>
            </w:r>
            <w:r w:rsidR="00787C88">
              <w:rPr>
                <w:rFonts w:cs="Arial"/>
              </w:rPr>
              <w:t xml:space="preserve"> quality statement was drafted. </w:t>
            </w:r>
            <w:r>
              <w:rPr>
                <w:rFonts w:cs="Arial"/>
              </w:rPr>
              <w:t xml:space="preserve"> The </w:t>
            </w:r>
            <w:r w:rsidR="003C319B">
              <w:rPr>
                <w:rFonts w:cs="Arial"/>
              </w:rPr>
              <w:t xml:space="preserve">finalised </w:t>
            </w:r>
            <w:r>
              <w:rPr>
                <w:rFonts w:cs="Arial"/>
              </w:rPr>
              <w:t xml:space="preserve">statement </w:t>
            </w:r>
            <w:r w:rsidR="003C319B">
              <w:rPr>
                <w:rFonts w:cs="Arial"/>
              </w:rPr>
              <w:t xml:space="preserve">(published 2026) </w:t>
            </w:r>
            <w:r>
              <w:rPr>
                <w:rFonts w:cs="Arial"/>
              </w:rPr>
              <w:t>should help address</w:t>
            </w:r>
            <w:r w:rsidR="008C6063">
              <w:rPr>
                <w:rFonts w:cs="Arial"/>
              </w:rPr>
              <w:t xml:space="preserve"> the following</w:t>
            </w:r>
            <w:r w:rsidR="008418F8">
              <w:rPr>
                <w:rFonts w:cs="Arial"/>
              </w:rPr>
              <w:t xml:space="preserve"> equal</w:t>
            </w:r>
            <w:r w:rsidR="006322EB">
              <w:rPr>
                <w:rFonts w:cs="Arial"/>
              </w:rPr>
              <w:t>ity</w:t>
            </w:r>
            <w:r w:rsidR="008418F8">
              <w:rPr>
                <w:rFonts w:cs="Arial"/>
              </w:rPr>
              <w:t xml:space="preserve"> and</w:t>
            </w:r>
            <w:r>
              <w:rPr>
                <w:rFonts w:cs="Arial"/>
              </w:rPr>
              <w:t xml:space="preserve"> health inequalit</w:t>
            </w:r>
            <w:r w:rsidR="006322EB">
              <w:rPr>
                <w:rFonts w:cs="Arial"/>
              </w:rPr>
              <w:t>y issues</w:t>
            </w:r>
            <w:r>
              <w:rPr>
                <w:rFonts w:cs="Arial"/>
              </w:rPr>
              <w:t xml:space="preserve"> </w:t>
            </w:r>
            <w:r w:rsidR="00F25A18">
              <w:rPr>
                <w:rFonts w:cs="Arial"/>
              </w:rPr>
              <w:t xml:space="preserve">raised </w:t>
            </w:r>
            <w:r w:rsidR="00F16EBB">
              <w:rPr>
                <w:rFonts w:cs="Arial"/>
              </w:rPr>
              <w:t xml:space="preserve">during the development of QS18 </w:t>
            </w:r>
            <w:r w:rsidR="00F25A18">
              <w:rPr>
                <w:rFonts w:cs="Arial"/>
              </w:rPr>
              <w:t>in relation to diagnosi</w:t>
            </w:r>
            <w:r w:rsidR="006322EB">
              <w:rPr>
                <w:rFonts w:cs="Arial"/>
              </w:rPr>
              <w:t>s</w:t>
            </w:r>
            <w:r w:rsidR="008E7A6B">
              <w:rPr>
                <w:rFonts w:cs="Arial"/>
              </w:rPr>
              <w:t>:</w:t>
            </w:r>
            <w:r w:rsidR="00F25A18">
              <w:rPr>
                <w:rFonts w:cs="Arial"/>
              </w:rPr>
              <w:t xml:space="preserve"> </w:t>
            </w:r>
          </w:p>
          <w:p w14:paraId="1370285F" w14:textId="77777777" w:rsidR="00F25A18" w:rsidRDefault="00F25A18" w:rsidP="00987EE2">
            <w:pPr>
              <w:pStyle w:val="Paragraphnonumbers"/>
              <w:spacing w:after="0"/>
              <w:rPr>
                <w:rFonts w:cs="Arial"/>
              </w:rPr>
            </w:pPr>
          </w:p>
          <w:p w14:paraId="6FD429C0" w14:textId="547DFD1A" w:rsidR="00F25A18" w:rsidRDefault="00F25A18" w:rsidP="00987EE2">
            <w:pPr>
              <w:pStyle w:val="Paragraphnonumbers"/>
              <w:spacing w:after="0"/>
              <w:rPr>
                <w:rFonts w:cs="Arial"/>
                <w:b/>
                <w:bCs/>
              </w:rPr>
            </w:pPr>
            <w:r>
              <w:rPr>
                <w:rFonts w:cs="Arial"/>
                <w:b/>
                <w:bCs/>
              </w:rPr>
              <w:t xml:space="preserve">Age:  </w:t>
            </w:r>
          </w:p>
          <w:p w14:paraId="55BCB4A4" w14:textId="77777777" w:rsidR="00FA4DA5" w:rsidRPr="003C319B" w:rsidRDefault="00FA4DA5" w:rsidP="00987EE2">
            <w:pPr>
              <w:pStyle w:val="Paragraphnonumbers"/>
              <w:spacing w:after="0"/>
              <w:rPr>
                <w:rFonts w:cs="Arial"/>
              </w:rPr>
            </w:pPr>
          </w:p>
          <w:p w14:paraId="4636C76F" w14:textId="0A5F8CEE" w:rsidR="0093299B" w:rsidRDefault="00F16EBB" w:rsidP="00D86029">
            <w:pPr>
              <w:pStyle w:val="Paragraphnonumbers"/>
              <w:rPr>
                <w:rFonts w:cs="Arial"/>
              </w:rPr>
            </w:pPr>
            <w:r>
              <w:rPr>
                <w:rFonts w:cs="Arial"/>
              </w:rPr>
              <w:t xml:space="preserve">Stakeholders commented </w:t>
            </w:r>
            <w:r w:rsidR="00026A97">
              <w:rPr>
                <w:rFonts w:cs="Arial"/>
              </w:rPr>
              <w:t xml:space="preserve">(see section </w:t>
            </w:r>
            <w:r>
              <w:rPr>
                <w:rFonts w:cs="Arial"/>
              </w:rPr>
              <w:t>2.2</w:t>
            </w:r>
            <w:r w:rsidR="00026A97">
              <w:rPr>
                <w:rFonts w:cs="Arial"/>
              </w:rPr>
              <w:t>)</w:t>
            </w:r>
            <w:r>
              <w:rPr>
                <w:rFonts w:cs="Arial"/>
              </w:rPr>
              <w:t xml:space="preserve"> that </w:t>
            </w:r>
            <w:r w:rsidRPr="00282D65">
              <w:rPr>
                <w:rFonts w:cs="Arial"/>
              </w:rPr>
              <w:t xml:space="preserve">CA125 thresholds should reflect that a CA125 above 35 UI/ml has a significantly higher predictive value </w:t>
            </w:r>
            <w:r w:rsidR="004C6EA2">
              <w:rPr>
                <w:rFonts w:cs="Arial"/>
              </w:rPr>
              <w:t xml:space="preserve">(PPV) </w:t>
            </w:r>
            <w:r w:rsidRPr="00282D65">
              <w:rPr>
                <w:rFonts w:cs="Arial"/>
              </w:rPr>
              <w:t>in women aged over 50 (15.2%) compared to women aged under 50 (3.4%).</w:t>
            </w:r>
            <w:r>
              <w:rPr>
                <w:rFonts w:cs="Arial"/>
              </w:rPr>
              <w:t xml:space="preserve">  35 UI/ml is the threshold for referral for ultrasound which had previously been used</w:t>
            </w:r>
            <w:r w:rsidR="004C6EA2">
              <w:rPr>
                <w:rFonts w:cs="Arial"/>
              </w:rPr>
              <w:t xml:space="preserve"> regardless of age.</w:t>
            </w:r>
            <w:r>
              <w:rPr>
                <w:rFonts w:cs="Arial"/>
              </w:rPr>
              <w:t xml:space="preserve"> </w:t>
            </w:r>
          </w:p>
          <w:p w14:paraId="026D4252" w14:textId="023FC3A1" w:rsidR="0093299B" w:rsidRDefault="0093299B" w:rsidP="00F16EBB">
            <w:pPr>
              <w:pStyle w:val="Paragraphnonumbers"/>
              <w:rPr>
                <w:rFonts w:cs="Arial"/>
              </w:rPr>
            </w:pPr>
            <w:r>
              <w:rPr>
                <w:rFonts w:cs="Arial"/>
              </w:rPr>
              <w:t xml:space="preserve">Stakeholders also highlighted at topic engagement and referenced in 3.2 that older age is associated with delayed access to tests </w:t>
            </w:r>
            <w:r w:rsidR="00D86029">
              <w:rPr>
                <w:rFonts w:cs="Arial"/>
              </w:rPr>
              <w:t xml:space="preserve">including ultrasound that </w:t>
            </w:r>
            <w:r>
              <w:rPr>
                <w:rFonts w:cs="Arial"/>
              </w:rPr>
              <w:t>requir</w:t>
            </w:r>
            <w:r w:rsidR="00D86029">
              <w:rPr>
                <w:rFonts w:cs="Arial"/>
              </w:rPr>
              <w:t>e</w:t>
            </w:r>
            <w:r>
              <w:rPr>
                <w:rFonts w:cs="Arial"/>
              </w:rPr>
              <w:t xml:space="preserve"> referral from primary care. </w:t>
            </w:r>
          </w:p>
          <w:p w14:paraId="14422312" w14:textId="5D2ACE48" w:rsidR="00C3075A" w:rsidRDefault="0093299B" w:rsidP="004A337D">
            <w:pPr>
              <w:pStyle w:val="Paragraphnonumbers"/>
              <w:spacing w:after="0"/>
              <w:rPr>
                <w:rFonts w:cs="Arial"/>
              </w:rPr>
            </w:pPr>
            <w:r>
              <w:rPr>
                <w:rFonts w:cs="Arial"/>
              </w:rPr>
              <w:t xml:space="preserve">The updated quality statement reflects the underpinning recommendations and evidence that the PPV of CA125 varies with age. The guideline </w:t>
            </w:r>
            <w:r w:rsidRPr="00C3075A">
              <w:rPr>
                <w:rFonts w:cs="Arial"/>
              </w:rPr>
              <w:t>recommend</w:t>
            </w:r>
            <w:r>
              <w:rPr>
                <w:rFonts w:cs="Arial"/>
              </w:rPr>
              <w:t>s</w:t>
            </w:r>
            <w:r w:rsidRPr="00C3075A">
              <w:rPr>
                <w:rFonts w:cs="Arial"/>
              </w:rPr>
              <w:t xml:space="preserve"> 10-year age banding serum CA125 thresholds in patients aged 40</w:t>
            </w:r>
            <w:r>
              <w:rPr>
                <w:rFonts w:cs="Arial"/>
              </w:rPr>
              <w:t xml:space="preserve"> and over</w:t>
            </w:r>
            <w:r w:rsidRPr="00C3075A">
              <w:rPr>
                <w:rFonts w:cs="Arial"/>
              </w:rPr>
              <w:t xml:space="preserve"> to provide primary care practitioners with more bespoke thresholds for arranging ultrasound scans</w:t>
            </w:r>
            <w:r w:rsidR="005724C7">
              <w:rPr>
                <w:rFonts w:cs="Arial"/>
              </w:rPr>
              <w:t xml:space="preserve">. </w:t>
            </w:r>
            <w:r w:rsidR="0097032B">
              <w:rPr>
                <w:rFonts w:cs="Arial"/>
              </w:rPr>
              <w:t>L</w:t>
            </w:r>
            <w:r w:rsidR="00C3075A" w:rsidRPr="00910BC2">
              <w:rPr>
                <w:rFonts w:cs="Arial"/>
              </w:rPr>
              <w:t>ower serum CA125 thresholds</w:t>
            </w:r>
            <w:r w:rsidR="00C3075A">
              <w:rPr>
                <w:rFonts w:cs="Arial"/>
              </w:rPr>
              <w:t xml:space="preserve"> have been introduced </w:t>
            </w:r>
            <w:r w:rsidR="00C3075A" w:rsidRPr="00910BC2">
              <w:rPr>
                <w:rFonts w:cs="Arial"/>
              </w:rPr>
              <w:t>for those aged 50</w:t>
            </w:r>
            <w:r w:rsidR="00C3075A">
              <w:rPr>
                <w:rFonts w:cs="Arial"/>
              </w:rPr>
              <w:t xml:space="preserve"> and over,</w:t>
            </w:r>
            <w:r w:rsidR="00C3075A" w:rsidRPr="00910BC2">
              <w:rPr>
                <w:rFonts w:cs="Arial"/>
              </w:rPr>
              <w:t xml:space="preserve"> with the aim of increasing the appropriate access to the referral pathway</w:t>
            </w:r>
            <w:r w:rsidR="00C3075A">
              <w:rPr>
                <w:rFonts w:cs="Arial"/>
              </w:rPr>
              <w:t xml:space="preserve">, as noted in the </w:t>
            </w:r>
            <w:r w:rsidR="0097032B">
              <w:rPr>
                <w:rFonts w:cs="Arial"/>
              </w:rPr>
              <w:t xml:space="preserve">guideline </w:t>
            </w:r>
            <w:r w:rsidR="00C3075A">
              <w:rPr>
                <w:rFonts w:cs="Arial"/>
              </w:rPr>
              <w:t>EHIA</w:t>
            </w:r>
            <w:r w:rsidR="00C3075A" w:rsidRPr="00910BC2">
              <w:rPr>
                <w:rFonts w:cs="Arial"/>
              </w:rPr>
              <w:t>.</w:t>
            </w:r>
            <w:r w:rsidR="00C3075A">
              <w:rPr>
                <w:rFonts w:cs="Arial"/>
              </w:rPr>
              <w:t xml:space="preserve"> </w:t>
            </w:r>
          </w:p>
          <w:p w14:paraId="10A6252E" w14:textId="4E3896B1" w:rsidR="00C3075A" w:rsidRDefault="00C3075A" w:rsidP="00F16EBB">
            <w:pPr>
              <w:pStyle w:val="Paragraphnonumbers"/>
              <w:rPr>
                <w:rFonts w:cs="Arial"/>
              </w:rPr>
            </w:pPr>
            <w:r>
              <w:rPr>
                <w:rFonts w:cs="Arial"/>
              </w:rPr>
              <w:t>It is anticipated that the updated statement 2 may also help reduce the proportion of diagnoses made through emergency routes.</w:t>
            </w:r>
          </w:p>
          <w:p w14:paraId="6F565D01" w14:textId="472196C6" w:rsidR="00051D69" w:rsidRDefault="005724C7" w:rsidP="00051D69">
            <w:pPr>
              <w:pStyle w:val="Paragraphnonumbers"/>
              <w:spacing w:after="0"/>
              <w:rPr>
                <w:rFonts w:cs="Arial"/>
              </w:rPr>
            </w:pPr>
            <w:r>
              <w:rPr>
                <w:rFonts w:cs="Arial"/>
              </w:rPr>
              <w:t>The statement excludes those aged 39 years and under, consistent with the underlying evidence base; t</w:t>
            </w:r>
            <w:r w:rsidRPr="00051D69">
              <w:rPr>
                <w:rFonts w:cs="Arial"/>
              </w:rPr>
              <w:t xml:space="preserve">he </w:t>
            </w:r>
            <w:r>
              <w:rPr>
                <w:rFonts w:cs="Arial"/>
              </w:rPr>
              <w:t xml:space="preserve">guideline </w:t>
            </w:r>
            <w:r w:rsidRPr="00051D69">
              <w:rPr>
                <w:rFonts w:cs="Arial"/>
              </w:rPr>
              <w:t xml:space="preserve">committee recognised that serum CA125 testing is less reliable in younger adults, particularly those </w:t>
            </w:r>
            <w:r>
              <w:rPr>
                <w:rFonts w:cs="Arial"/>
              </w:rPr>
              <w:t xml:space="preserve">aged </w:t>
            </w:r>
            <w:r w:rsidRPr="00051D69">
              <w:rPr>
                <w:rFonts w:cs="Arial"/>
              </w:rPr>
              <w:t>under 40</w:t>
            </w:r>
            <w:r>
              <w:rPr>
                <w:rFonts w:cs="Arial"/>
              </w:rPr>
              <w:t xml:space="preserve"> and</w:t>
            </w:r>
            <w:r w:rsidRPr="00051D69">
              <w:rPr>
                <w:rFonts w:cs="Arial"/>
              </w:rPr>
              <w:t xml:space="preserve"> </w:t>
            </w:r>
            <w:r>
              <w:rPr>
                <w:rFonts w:cs="Arial"/>
              </w:rPr>
              <w:t xml:space="preserve">there is lower prevalence of ovarian cancer in this age group. Specific to those aged 39 and under, the exclusion reflects that CA125 </w:t>
            </w:r>
            <w:r w:rsidRPr="008C6063">
              <w:rPr>
                <w:rFonts w:cs="Arial"/>
              </w:rPr>
              <w:t>should not be used as the sole basis of referral decisions</w:t>
            </w:r>
            <w:r>
              <w:rPr>
                <w:rFonts w:cs="Arial"/>
              </w:rPr>
              <w:t xml:space="preserve"> for suspected ovarian cancer. There are separate recommendations in the guideline for this age group and these support targeted use of ultrasound to help reduce the risk of late diagnosis in this age group.  </w:t>
            </w:r>
          </w:p>
          <w:p w14:paraId="75206B05" w14:textId="6D9DB17C" w:rsidR="00FE1611" w:rsidRDefault="00FE1611" w:rsidP="00FE1611">
            <w:pPr>
              <w:pStyle w:val="Paragraphnonumbers"/>
              <w:rPr>
                <w:rFonts w:cs="Arial"/>
                <w:b/>
                <w:bCs/>
              </w:rPr>
            </w:pPr>
            <w:r>
              <w:rPr>
                <w:rFonts w:cs="Arial"/>
                <w:b/>
                <w:bCs/>
              </w:rPr>
              <w:lastRenderedPageBreak/>
              <w:t>Geographical area variation</w:t>
            </w:r>
            <w:r w:rsidR="008418F8">
              <w:rPr>
                <w:rFonts w:cs="Arial"/>
                <w:b/>
                <w:bCs/>
              </w:rPr>
              <w:t>:</w:t>
            </w:r>
          </w:p>
          <w:p w14:paraId="79C92958" w14:textId="686BCA9E" w:rsidR="00FC27C0" w:rsidRDefault="00FC27C0" w:rsidP="00FC27C0">
            <w:pPr>
              <w:pStyle w:val="Paragraphnonumbers"/>
              <w:rPr>
                <w:rFonts w:cs="Arial"/>
              </w:rPr>
            </w:pPr>
            <w:r>
              <w:rPr>
                <w:rFonts w:cs="Arial"/>
              </w:rPr>
              <w:t xml:space="preserve">As highlighted </w:t>
            </w:r>
            <w:r w:rsidR="001B776F">
              <w:rPr>
                <w:rFonts w:cs="Arial"/>
              </w:rPr>
              <w:t>at topic engagement</w:t>
            </w:r>
            <w:r>
              <w:rPr>
                <w:rFonts w:cs="Arial"/>
              </w:rPr>
              <w:t xml:space="preserve"> and referenced in 3.2 regional variation in opportunities for diagnosis (a</w:t>
            </w:r>
            <w:r w:rsidRPr="006C5F47">
              <w:rPr>
                <w:rFonts w:cs="Arial"/>
              </w:rPr>
              <w:t>ccess to sonography and a skilled sonographer and radiology workforce</w:t>
            </w:r>
            <w:r>
              <w:rPr>
                <w:rFonts w:cs="Arial"/>
              </w:rPr>
              <w:t xml:space="preserve">) were noted. </w:t>
            </w:r>
            <w:hyperlink r:id="rId45" w:history="1">
              <w:r w:rsidR="00D86029">
                <w:rPr>
                  <w:rStyle w:val="Hyperlink"/>
                  <w:rFonts w:cs="Arial"/>
                </w:rPr>
                <w:t>The guideline EHIA (2026)</w:t>
              </w:r>
            </w:hyperlink>
            <w:r w:rsidR="001B776F">
              <w:rPr>
                <w:rFonts w:cs="Arial"/>
              </w:rPr>
              <w:t xml:space="preserve"> </w:t>
            </w:r>
            <w:r w:rsidR="00BE39DD">
              <w:rPr>
                <w:rFonts w:cs="Arial"/>
              </w:rPr>
              <w:t xml:space="preserve">also </w:t>
            </w:r>
            <w:r>
              <w:rPr>
                <w:rFonts w:cs="Arial"/>
              </w:rPr>
              <w:t>note</w:t>
            </w:r>
            <w:r w:rsidR="001B776F">
              <w:rPr>
                <w:rFonts w:cs="Arial"/>
              </w:rPr>
              <w:t>s</w:t>
            </w:r>
            <w:r>
              <w:rPr>
                <w:rFonts w:cs="Arial"/>
              </w:rPr>
              <w:t xml:space="preserve"> </w:t>
            </w:r>
            <w:r w:rsidRPr="00FC27C0">
              <w:rPr>
                <w:rFonts w:cs="Arial"/>
              </w:rPr>
              <w:t>regional variation in ultrasound availability and waiting times for ultrasound scan.</w:t>
            </w:r>
          </w:p>
          <w:p w14:paraId="586BC332" w14:textId="458DFC34" w:rsidR="00FC27C0" w:rsidRDefault="00FC27C0" w:rsidP="00FC27C0">
            <w:pPr>
              <w:pStyle w:val="Paragraphnonumbers"/>
              <w:rPr>
                <w:rFonts w:cs="Arial"/>
              </w:rPr>
            </w:pPr>
            <w:r>
              <w:rPr>
                <w:rFonts w:cs="Arial"/>
              </w:rPr>
              <w:t xml:space="preserve">As highlighted </w:t>
            </w:r>
            <w:r w:rsidR="00ED5706">
              <w:rPr>
                <w:rFonts w:cs="Arial"/>
              </w:rPr>
              <w:t xml:space="preserve">at topic engagement </w:t>
            </w:r>
            <w:r>
              <w:rPr>
                <w:rFonts w:cs="Arial"/>
              </w:rPr>
              <w:t xml:space="preserve">and referenced in 3.2, the </w:t>
            </w:r>
            <w:hyperlink r:id="rId46" w:history="1">
              <w:r w:rsidRPr="00EF73F8">
                <w:rPr>
                  <w:rStyle w:val="Hyperlink"/>
                  <w:rFonts w:cs="Arial"/>
                </w:rPr>
                <w:t>ovarian cancer audit feasibility pilot (2021)</w:t>
              </w:r>
            </w:hyperlink>
            <w:r>
              <w:rPr>
                <w:rFonts w:cs="Arial"/>
              </w:rPr>
              <w:t xml:space="preserve"> noted variation in </w:t>
            </w:r>
            <w:r w:rsidRPr="00FE1611">
              <w:rPr>
                <w:rFonts w:cs="Arial"/>
              </w:rPr>
              <w:t xml:space="preserve">the proportion of cases diagnosed at stage 1 at sub-ICB level (ranged from 16.1% to 38.4%). Conversely, variation in 1-year net survival </w:t>
            </w:r>
            <w:r>
              <w:rPr>
                <w:rFonts w:cs="Arial"/>
              </w:rPr>
              <w:t xml:space="preserve">varied </w:t>
            </w:r>
            <w:r w:rsidRPr="00FE1611">
              <w:rPr>
                <w:rFonts w:cs="Arial"/>
              </w:rPr>
              <w:t>across cancer alliances (between 60.9% and 75.8%)</w:t>
            </w:r>
            <w:r>
              <w:rPr>
                <w:rFonts w:cs="Arial"/>
              </w:rPr>
              <w:t>, with</w:t>
            </w:r>
            <w:r w:rsidRPr="00FE1611">
              <w:rPr>
                <w:rFonts w:cs="Arial"/>
              </w:rPr>
              <w:t xml:space="preserve"> poor 1-year survival </w:t>
            </w:r>
            <w:r>
              <w:rPr>
                <w:rFonts w:cs="Arial"/>
              </w:rPr>
              <w:t>being considered an indicator</w:t>
            </w:r>
            <w:r w:rsidRPr="00FE1611">
              <w:rPr>
                <w:rFonts w:cs="Arial"/>
              </w:rPr>
              <w:t xml:space="preserve"> </w:t>
            </w:r>
            <w:r>
              <w:rPr>
                <w:rFonts w:cs="Arial"/>
              </w:rPr>
              <w:t xml:space="preserve">of </w:t>
            </w:r>
            <w:r w:rsidRPr="00FE1611">
              <w:rPr>
                <w:rFonts w:cs="Arial"/>
              </w:rPr>
              <w:t>late-stage diagnosis</w:t>
            </w:r>
            <w:r>
              <w:rPr>
                <w:rFonts w:cs="Arial"/>
              </w:rPr>
              <w:t>.</w:t>
            </w:r>
          </w:p>
          <w:p w14:paraId="392C4B40" w14:textId="1BE89AE6" w:rsidR="00FC27C0" w:rsidRDefault="00FC27C0" w:rsidP="00FC27C0">
            <w:pPr>
              <w:pStyle w:val="Paragraphnonumbers"/>
              <w:rPr>
                <w:rFonts w:cs="Arial"/>
              </w:rPr>
            </w:pPr>
            <w:r>
              <w:rPr>
                <w:rFonts w:cs="Arial"/>
              </w:rPr>
              <w:t>It is intended that</w:t>
            </w:r>
            <w:r w:rsidR="00ED5706">
              <w:rPr>
                <w:rFonts w:cs="Arial"/>
              </w:rPr>
              <w:t xml:space="preserve"> the updated</w:t>
            </w:r>
            <w:r>
              <w:rPr>
                <w:rFonts w:cs="Arial"/>
              </w:rPr>
              <w:t xml:space="preserve"> statement 2 will help </w:t>
            </w:r>
            <w:r w:rsidR="00ED5706">
              <w:rPr>
                <w:rFonts w:cs="Arial"/>
              </w:rPr>
              <w:t xml:space="preserve">to </w:t>
            </w:r>
            <w:r>
              <w:rPr>
                <w:rFonts w:cs="Arial"/>
              </w:rPr>
              <w:t xml:space="preserve">address geographical inequalities by lowering thresholds thereby increasing case detection in those aged 50 and over (as noted in the guideline evidence review) and widening access to ultrasound by introducing the age-related thresholds. </w:t>
            </w:r>
          </w:p>
          <w:p w14:paraId="3CBB4C24" w14:textId="168EE429" w:rsidR="00746DA1" w:rsidRPr="00051D69" w:rsidRDefault="00D07EB7" w:rsidP="00051D69">
            <w:pPr>
              <w:pStyle w:val="Paragraphnonumbers"/>
              <w:rPr>
                <w:b/>
                <w:bCs/>
              </w:rPr>
            </w:pPr>
            <w:r>
              <w:rPr>
                <w:rFonts w:cs="Arial"/>
              </w:rPr>
              <w:t xml:space="preserve">Stakeholders </w:t>
            </w:r>
            <w:r w:rsidR="00ED5706">
              <w:rPr>
                <w:rFonts w:cs="Arial"/>
              </w:rPr>
              <w:t>commented</w:t>
            </w:r>
            <w:r w:rsidR="00EF73F8">
              <w:rPr>
                <w:rFonts w:cs="Arial"/>
              </w:rPr>
              <w:t xml:space="preserve"> </w:t>
            </w:r>
            <w:r>
              <w:rPr>
                <w:rFonts w:cs="Arial"/>
              </w:rPr>
              <w:t xml:space="preserve">at topic engagement that </w:t>
            </w:r>
            <w:r w:rsidR="00FE1611" w:rsidRPr="00FE1611">
              <w:rPr>
                <w:rFonts w:cs="Arial"/>
              </w:rPr>
              <w:t xml:space="preserve">simultaneous CA125 testing and ultrasound is offered in some locations. </w:t>
            </w:r>
            <w:r w:rsidR="00026A97">
              <w:rPr>
                <w:rFonts w:cs="Arial"/>
              </w:rPr>
              <w:t xml:space="preserve">The focus of this statement is referral for ultrasound based on symptoms and age-related thresholds for CA125 results in people aged 40 and over.  Further, </w:t>
            </w:r>
            <w:r>
              <w:rPr>
                <w:rFonts w:cs="Arial"/>
              </w:rPr>
              <w:t>d</w:t>
            </w:r>
            <w:r w:rsidR="00CA6167">
              <w:rPr>
                <w:rFonts w:cs="Arial"/>
              </w:rPr>
              <w:t xml:space="preserve">uring </w:t>
            </w:r>
            <w:r w:rsidR="00ED5706">
              <w:rPr>
                <w:rFonts w:cs="Arial"/>
              </w:rPr>
              <w:t xml:space="preserve">the </w:t>
            </w:r>
            <w:r w:rsidR="00CA6167">
              <w:rPr>
                <w:rFonts w:cs="Arial"/>
              </w:rPr>
              <w:t>update</w:t>
            </w:r>
            <w:r w:rsidR="00ED5706">
              <w:rPr>
                <w:rFonts w:cs="Arial"/>
              </w:rPr>
              <w:t xml:space="preserve"> of the underpinning recommendations</w:t>
            </w:r>
            <w:r w:rsidR="00C84A37">
              <w:rPr>
                <w:rFonts w:cs="Arial"/>
              </w:rPr>
              <w:t xml:space="preserve"> </w:t>
            </w:r>
            <w:r w:rsidR="00ED5706">
              <w:rPr>
                <w:rFonts w:cs="Arial"/>
              </w:rPr>
              <w:t xml:space="preserve">in </w:t>
            </w:r>
            <w:r w:rsidR="00CA6167">
              <w:rPr>
                <w:rFonts w:cs="Arial"/>
              </w:rPr>
              <w:t>NG12</w:t>
            </w:r>
            <w:r w:rsidR="00ED5706">
              <w:rPr>
                <w:rFonts w:cs="Arial"/>
              </w:rPr>
              <w:t xml:space="preserve"> (2026)</w:t>
            </w:r>
            <w:r w:rsidR="00CA6167">
              <w:rPr>
                <w:rFonts w:cs="Arial"/>
              </w:rPr>
              <w:t xml:space="preserve">, no evidence was found on </w:t>
            </w:r>
            <w:r w:rsidR="00ED5706">
              <w:rPr>
                <w:rFonts w:cs="Arial"/>
              </w:rPr>
              <w:t>dual (simultaneous)</w:t>
            </w:r>
            <w:r w:rsidR="00CA6167">
              <w:rPr>
                <w:rFonts w:cs="Arial"/>
              </w:rPr>
              <w:t xml:space="preserve"> </w:t>
            </w:r>
            <w:r w:rsidR="00ED5706">
              <w:rPr>
                <w:rFonts w:cs="Arial"/>
              </w:rPr>
              <w:t xml:space="preserve">compared to sequential CA125 and ultrasound </w:t>
            </w:r>
            <w:r>
              <w:rPr>
                <w:rFonts w:cs="Arial"/>
              </w:rPr>
              <w:t>and the</w:t>
            </w:r>
            <w:r w:rsidR="00CA6167">
              <w:rPr>
                <w:rFonts w:cs="Arial"/>
              </w:rPr>
              <w:t xml:space="preserve"> guideline committee agreed to develop a research</w:t>
            </w:r>
            <w:r>
              <w:rPr>
                <w:rFonts w:cs="Arial"/>
              </w:rPr>
              <w:t xml:space="preserve"> recommendation</w:t>
            </w:r>
            <w:r w:rsidR="00EF73F8">
              <w:rPr>
                <w:rFonts w:cs="Arial"/>
              </w:rPr>
              <w:t xml:space="preserve"> </w:t>
            </w:r>
            <w:r w:rsidR="004A337D">
              <w:rPr>
                <w:rFonts w:cs="Arial"/>
              </w:rPr>
              <w:t>in</w:t>
            </w:r>
            <w:r w:rsidR="00EF73F8">
              <w:rPr>
                <w:rFonts w:cs="Arial"/>
              </w:rPr>
              <w:t xml:space="preserve"> this</w:t>
            </w:r>
            <w:r w:rsidR="00C84A37">
              <w:rPr>
                <w:rFonts w:cs="Arial"/>
              </w:rPr>
              <w:t xml:space="preserve"> area</w:t>
            </w:r>
            <w:r w:rsidR="00EF73F8">
              <w:rPr>
                <w:rFonts w:cs="Arial"/>
              </w:rPr>
              <w:t>.</w:t>
            </w:r>
            <w:r w:rsidR="00CA6167">
              <w:rPr>
                <w:rFonts w:cs="Arial"/>
              </w:rPr>
              <w:t xml:space="preserve"> </w:t>
            </w:r>
          </w:p>
        </w:tc>
      </w:tr>
    </w:tbl>
    <w:p w14:paraId="4C9A444C" w14:textId="77777777" w:rsidR="00C153CA" w:rsidRDefault="00C153CA" w:rsidP="00C153CA">
      <w:pPr>
        <w:rPr>
          <w:b/>
          <w:kern w:val="32"/>
          <w:sz w:val="28"/>
        </w:rPr>
      </w:pPr>
    </w:p>
    <w:p w14:paraId="553AFB57" w14:textId="4E3F652E" w:rsidR="00C153CA" w:rsidRPr="0078563E" w:rsidRDefault="00C153CA" w:rsidP="00C153CA">
      <w:pPr>
        <w:pStyle w:val="Paragraphnonumbers"/>
        <w:spacing w:after="0"/>
        <w:rPr>
          <w:rFonts w:cs="Arial"/>
        </w:rPr>
      </w:pPr>
      <w:r w:rsidRPr="0078563E">
        <w:rPr>
          <w:rFonts w:cs="Arial"/>
        </w:rPr>
        <w:t xml:space="preserve">Completed by </w:t>
      </w:r>
      <w:r>
        <w:rPr>
          <w:rFonts w:cs="Arial"/>
        </w:rPr>
        <w:t>lead analyst</w:t>
      </w:r>
      <w:r w:rsidR="00BE39DD">
        <w:rPr>
          <w:rFonts w:cs="Arial"/>
        </w:rPr>
        <w:t>:</w:t>
      </w:r>
      <w:r w:rsidR="00C63DCD">
        <w:rPr>
          <w:rFonts w:cs="Arial"/>
        </w:rPr>
        <w:t xml:space="preserve"> Rachel Gick</w:t>
      </w:r>
    </w:p>
    <w:p w14:paraId="52C90961" w14:textId="77777777" w:rsidR="00C153CA" w:rsidRPr="0078563E" w:rsidRDefault="00C153CA" w:rsidP="00C153CA">
      <w:pPr>
        <w:pStyle w:val="Paragraphnonumbers"/>
        <w:spacing w:after="0"/>
        <w:rPr>
          <w:rFonts w:cs="Arial"/>
        </w:rPr>
      </w:pPr>
    </w:p>
    <w:p w14:paraId="0579A0BD" w14:textId="224D8096" w:rsidR="00C153CA" w:rsidRPr="0078563E" w:rsidRDefault="00C153CA" w:rsidP="00C153CA">
      <w:pPr>
        <w:pStyle w:val="Paragraphnonumbers"/>
        <w:spacing w:after="0"/>
        <w:rPr>
          <w:rFonts w:cs="Arial"/>
        </w:rPr>
      </w:pPr>
      <w:r w:rsidRPr="0078563E">
        <w:rPr>
          <w:rFonts w:cs="Arial"/>
        </w:rPr>
        <w:t>Date</w:t>
      </w:r>
      <w:r w:rsidR="008418F8">
        <w:rPr>
          <w:rFonts w:cs="Arial"/>
        </w:rPr>
        <w:t xml:space="preserve"> </w:t>
      </w:r>
      <w:r w:rsidR="00026A97">
        <w:rPr>
          <w:rFonts w:cs="Arial"/>
        </w:rPr>
        <w:t>9 March</w:t>
      </w:r>
      <w:r w:rsidR="008418F8">
        <w:rPr>
          <w:rFonts w:cs="Arial"/>
        </w:rPr>
        <w:t xml:space="preserve"> 2026</w:t>
      </w:r>
    </w:p>
    <w:p w14:paraId="2618259D" w14:textId="77777777" w:rsidR="00C153CA" w:rsidRDefault="00C153CA" w:rsidP="00C153CA">
      <w:pPr>
        <w:pStyle w:val="Paragraphnonumbers"/>
        <w:spacing w:after="0"/>
        <w:rPr>
          <w:rFonts w:cs="Arial"/>
        </w:rPr>
      </w:pPr>
    </w:p>
    <w:p w14:paraId="3222701F" w14:textId="71196565" w:rsidR="00C153CA" w:rsidRDefault="00C153CA" w:rsidP="00C153CA">
      <w:pPr>
        <w:pStyle w:val="Paragraphnonumbers"/>
        <w:spacing w:after="0"/>
        <w:rPr>
          <w:rFonts w:cs="Arial"/>
        </w:rPr>
      </w:pPr>
      <w:r w:rsidRPr="0078563E">
        <w:rPr>
          <w:rFonts w:cs="Arial"/>
        </w:rPr>
        <w:t>Approved</w:t>
      </w:r>
      <w:r>
        <w:rPr>
          <w:rFonts w:cs="Arial"/>
        </w:rPr>
        <w:t xml:space="preserve"> by NICE quality assurance lead</w:t>
      </w:r>
      <w:r w:rsidR="00BE39DD">
        <w:rPr>
          <w:rFonts w:cs="Arial"/>
        </w:rPr>
        <w:t>:</w:t>
      </w:r>
      <w:r>
        <w:rPr>
          <w:rFonts w:cs="Arial"/>
        </w:rPr>
        <w:t xml:space="preserve"> </w:t>
      </w:r>
      <w:r w:rsidR="00BE39DD">
        <w:rPr>
          <w:rFonts w:cs="Arial"/>
        </w:rPr>
        <w:t>Mark Minchin</w:t>
      </w:r>
    </w:p>
    <w:p w14:paraId="333C55DE" w14:textId="77777777" w:rsidR="00BE39DD" w:rsidRPr="0078563E" w:rsidRDefault="00BE39DD" w:rsidP="00C153CA">
      <w:pPr>
        <w:pStyle w:val="Paragraphnonumbers"/>
        <w:spacing w:after="0"/>
        <w:rPr>
          <w:rFonts w:cs="Arial"/>
        </w:rPr>
      </w:pPr>
    </w:p>
    <w:p w14:paraId="6E3420DD" w14:textId="2A490486" w:rsidR="00C153CA" w:rsidRDefault="00C153CA" w:rsidP="00C153CA">
      <w:pPr>
        <w:pStyle w:val="Paragraph"/>
      </w:pPr>
      <w:r w:rsidRPr="0078563E">
        <w:t>Date</w:t>
      </w:r>
      <w:r w:rsidR="00BE39DD">
        <w:t xml:space="preserve"> 7 April 2026</w:t>
      </w:r>
    </w:p>
    <w:p w14:paraId="60DDA2B0" w14:textId="77777777" w:rsidR="00C153CA" w:rsidRDefault="00C153CA" w:rsidP="00C153CA">
      <w:pPr>
        <w:rPr>
          <w:b/>
          <w:kern w:val="32"/>
          <w:sz w:val="28"/>
        </w:rPr>
      </w:pPr>
    </w:p>
    <w:p w14:paraId="31B72310" w14:textId="77777777" w:rsidR="00C153CA" w:rsidRDefault="00C153CA" w:rsidP="00C153CA">
      <w:pPr>
        <w:pStyle w:val="pf0"/>
        <w:rPr>
          <w:rStyle w:val="cf01"/>
        </w:rPr>
      </w:pPr>
    </w:p>
    <w:p w14:paraId="59C8F095" w14:textId="77777777" w:rsidR="00C153CA" w:rsidRDefault="00C153CA" w:rsidP="00C153CA">
      <w:pPr>
        <w:pStyle w:val="pf0"/>
        <w:rPr>
          <w:rStyle w:val="cf01"/>
        </w:rPr>
      </w:pPr>
    </w:p>
    <w:p w14:paraId="0CC260D2" w14:textId="77777777" w:rsidR="00C153CA" w:rsidRDefault="00C153CA" w:rsidP="00C153CA">
      <w:pPr>
        <w:pStyle w:val="pf0"/>
        <w:rPr>
          <w:rStyle w:val="cf01"/>
        </w:rPr>
      </w:pPr>
    </w:p>
    <w:p w14:paraId="442FA063" w14:textId="77777777" w:rsidR="00B44211" w:rsidRPr="00B44211" w:rsidRDefault="00B44211" w:rsidP="00F546F8">
      <w:pPr>
        <w:pStyle w:val="Paragraphnonumbers"/>
        <w:rPr>
          <w:rFonts w:cs="Arial"/>
        </w:rPr>
      </w:pPr>
    </w:p>
    <w:p w14:paraId="0253DCB8" w14:textId="28A39E17" w:rsidR="00DA0765" w:rsidRPr="00C153CA" w:rsidRDefault="00DA0765" w:rsidP="006F1D4A">
      <w:pPr>
        <w:pStyle w:val="Paragraphnonumbers"/>
        <w:spacing w:after="0"/>
        <w:rPr>
          <w:rFonts w:ascii="Segoe UI" w:hAnsi="Segoe UI" w:cs="Segoe UI"/>
          <w:sz w:val="18"/>
          <w:szCs w:val="18"/>
        </w:rPr>
      </w:pPr>
      <w:r w:rsidRPr="00E252E3">
        <w:rPr>
          <w:rStyle w:val="cf01"/>
        </w:rPr>
        <w:t xml:space="preserve">© </w:t>
      </w:r>
      <w:r w:rsidRPr="00235DC6">
        <w:rPr>
          <w:rStyle w:val="cf01"/>
        </w:rPr>
        <w:t>NICE</w:t>
      </w:r>
      <w:r w:rsidR="00235DC6">
        <w:rPr>
          <w:rStyle w:val="cf01"/>
        </w:rPr>
        <w:t xml:space="preserve"> </w:t>
      </w:r>
      <w:r w:rsidR="00235DC6" w:rsidRPr="00A47EB6">
        <w:rPr>
          <w:rStyle w:val="cf01"/>
        </w:rPr>
        <w:t>202</w:t>
      </w:r>
      <w:r w:rsidR="00C153CA">
        <w:rPr>
          <w:rStyle w:val="cf01"/>
        </w:rPr>
        <w:t>6</w:t>
      </w:r>
      <w:r w:rsidR="00A47EB6">
        <w:rPr>
          <w:rStyle w:val="cf01"/>
        </w:rPr>
        <w:t>.</w:t>
      </w:r>
      <w:r w:rsidRPr="00A47EB6">
        <w:rPr>
          <w:rStyle w:val="cf01"/>
        </w:rPr>
        <w:t xml:space="preserve"> Al</w:t>
      </w:r>
      <w:r w:rsidRPr="00235DC6">
        <w:rPr>
          <w:rStyle w:val="cf01"/>
        </w:rPr>
        <w:t>l</w:t>
      </w:r>
      <w:r w:rsidRPr="00E252E3">
        <w:rPr>
          <w:rStyle w:val="cf01"/>
        </w:rPr>
        <w:t xml:space="preserve"> rights reserved. Subject to </w:t>
      </w:r>
      <w:hyperlink r:id="rId47" w:anchor="notice-of-rights" w:history="1">
        <w:r w:rsidRPr="00E252E3">
          <w:rPr>
            <w:rStyle w:val="cf01"/>
            <w:color w:val="0000FF"/>
            <w:u w:val="single"/>
          </w:rPr>
          <w:t>Notice of rights</w:t>
        </w:r>
      </w:hyperlink>
      <w:r w:rsidRPr="00E252E3">
        <w:rPr>
          <w:rStyle w:val="cf01"/>
        </w:rPr>
        <w:t>.</w:t>
      </w:r>
    </w:p>
    <w:sectPr w:rsidR="00DA0765" w:rsidRPr="00C153CA" w:rsidSect="00636759">
      <w:headerReference w:type="default" r:id="rId48"/>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41FB" w14:textId="77777777" w:rsidR="001577B1" w:rsidRDefault="001577B1" w:rsidP="00446BEE">
      <w:r>
        <w:separator/>
      </w:r>
    </w:p>
  </w:endnote>
  <w:endnote w:type="continuationSeparator" w:id="0">
    <w:p w14:paraId="082C5B27" w14:textId="77777777" w:rsidR="001577B1" w:rsidRDefault="001577B1" w:rsidP="00446BEE">
      <w:r>
        <w:continuationSeparator/>
      </w:r>
    </w:p>
  </w:endnote>
  <w:endnote w:type="continuationNotice" w:id="1">
    <w:p w14:paraId="406F7EA6" w14:textId="77777777" w:rsidR="001577B1" w:rsidRDefault="00157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7DFC" w14:textId="77777777" w:rsidR="001577B1" w:rsidRDefault="001577B1" w:rsidP="00446BEE">
      <w:r>
        <w:separator/>
      </w:r>
    </w:p>
  </w:footnote>
  <w:footnote w:type="continuationSeparator" w:id="0">
    <w:p w14:paraId="1E417B67" w14:textId="77777777" w:rsidR="001577B1" w:rsidRDefault="001577B1" w:rsidP="00446BEE">
      <w:r>
        <w:continuationSeparator/>
      </w:r>
    </w:p>
  </w:footnote>
  <w:footnote w:type="continuationNotice" w:id="1">
    <w:p w14:paraId="01B73854" w14:textId="77777777" w:rsidR="001577B1" w:rsidRDefault="00157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EAF5" w14:textId="5F22FD09" w:rsidR="00DF198B" w:rsidRDefault="00FE16C4">
    <w:pPr>
      <w:pStyle w:val="Header"/>
      <w:rPr>
        <w:rFonts w:cs="Arial"/>
        <w:b/>
        <w:sz w:val="20"/>
        <w:szCs w:val="20"/>
      </w:rPr>
    </w:pPr>
    <w:r>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1E30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08AF6569"/>
    <w:multiLevelType w:val="hybridMultilevel"/>
    <w:tmpl w:val="6C380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F736D"/>
    <w:multiLevelType w:val="hybridMultilevel"/>
    <w:tmpl w:val="B808B2F0"/>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63732"/>
    <w:multiLevelType w:val="hybridMultilevel"/>
    <w:tmpl w:val="643C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01FA191C"/>
    <w:lvl w:ilvl="0" w:tplc="44D63966">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755F8C"/>
    <w:multiLevelType w:val="hybridMultilevel"/>
    <w:tmpl w:val="8A068A7C"/>
    <w:lvl w:ilvl="0" w:tplc="D4FE9294">
      <w:start w:val="1"/>
      <w:numFmt w:val="bullet"/>
      <w:lvlText w:val="-"/>
      <w:lvlJc w:val="left"/>
      <w:pPr>
        <w:ind w:left="927" w:hanging="360"/>
      </w:pPr>
      <w:rPr>
        <w:rFonts w:ascii="Arial" w:eastAsia="Times New Roman" w:hAnsi="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1130105"/>
    <w:multiLevelType w:val="hybridMultilevel"/>
    <w:tmpl w:val="9D565F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353118"/>
    <w:multiLevelType w:val="hybridMultilevel"/>
    <w:tmpl w:val="2D6E1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3" w15:restartNumberingAfterBreak="0">
    <w:nsid w:val="29A148B7"/>
    <w:multiLevelType w:val="hybridMultilevel"/>
    <w:tmpl w:val="EC0C25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D837ED"/>
    <w:multiLevelType w:val="hybridMultilevel"/>
    <w:tmpl w:val="059EBBA8"/>
    <w:lvl w:ilvl="0" w:tplc="23C490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F20F23"/>
    <w:multiLevelType w:val="hybridMultilevel"/>
    <w:tmpl w:val="B3D0B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CF5514"/>
    <w:multiLevelType w:val="hybridMultilevel"/>
    <w:tmpl w:val="C452149C"/>
    <w:lvl w:ilvl="0" w:tplc="D4FE9294">
      <w:start w:val="1"/>
      <w:numFmt w:val="bullet"/>
      <w:lvlText w:val="-"/>
      <w:lvlJc w:val="left"/>
      <w:pPr>
        <w:ind w:left="360" w:hanging="360"/>
      </w:pPr>
      <w:rPr>
        <w:rFonts w:ascii="Arial" w:eastAsia="Times New Roman"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70471B7E"/>
    <w:multiLevelType w:val="hybridMultilevel"/>
    <w:tmpl w:val="8AA6831A"/>
    <w:lvl w:ilvl="0" w:tplc="23C490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5"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36670440">
    <w:abstractNumId w:val="11"/>
  </w:num>
  <w:num w:numId="2" w16cid:durableId="1918830326">
    <w:abstractNumId w:val="18"/>
  </w:num>
  <w:num w:numId="3" w16cid:durableId="1849562648">
    <w:abstractNumId w:val="23"/>
  </w:num>
  <w:num w:numId="4" w16cid:durableId="360518129">
    <w:abstractNumId w:val="21"/>
  </w:num>
  <w:num w:numId="5" w16cid:durableId="987831213">
    <w:abstractNumId w:val="12"/>
  </w:num>
  <w:num w:numId="6" w16cid:durableId="940183058">
    <w:abstractNumId w:val="24"/>
  </w:num>
  <w:num w:numId="7" w16cid:durableId="175115875">
    <w:abstractNumId w:val="5"/>
  </w:num>
  <w:num w:numId="8" w16cid:durableId="1564372752">
    <w:abstractNumId w:val="25"/>
  </w:num>
  <w:num w:numId="9" w16cid:durableId="1519781089">
    <w:abstractNumId w:val="19"/>
  </w:num>
  <w:num w:numId="10" w16cid:durableId="1448887418">
    <w:abstractNumId w:val="7"/>
  </w:num>
  <w:num w:numId="11" w16cid:durableId="1000083709">
    <w:abstractNumId w:val="0"/>
  </w:num>
  <w:num w:numId="12" w16cid:durableId="1927223995">
    <w:abstractNumId w:val="13"/>
  </w:num>
  <w:num w:numId="13" w16cid:durableId="653486864">
    <w:abstractNumId w:val="3"/>
  </w:num>
  <w:num w:numId="14" w16cid:durableId="1638682278">
    <w:abstractNumId w:val="4"/>
  </w:num>
  <w:num w:numId="15" w16cid:durableId="1196382023">
    <w:abstractNumId w:val="8"/>
  </w:num>
  <w:num w:numId="16" w16cid:durableId="1342707629">
    <w:abstractNumId w:val="20"/>
  </w:num>
  <w:num w:numId="17" w16cid:durableId="1376928630">
    <w:abstractNumId w:val="6"/>
  </w:num>
  <w:num w:numId="18" w16cid:durableId="1395352497">
    <w:abstractNumId w:val="14"/>
  </w:num>
  <w:num w:numId="19" w16cid:durableId="618991492">
    <w:abstractNumId w:val="22"/>
  </w:num>
  <w:num w:numId="20" w16cid:durableId="1812014813">
    <w:abstractNumId w:val="9"/>
  </w:num>
  <w:num w:numId="21" w16cid:durableId="1455443758">
    <w:abstractNumId w:val="17"/>
  </w:num>
  <w:num w:numId="22" w16cid:durableId="1338001576">
    <w:abstractNumId w:val="2"/>
  </w:num>
  <w:num w:numId="23" w16cid:durableId="735320786">
    <w:abstractNumId w:val="10"/>
  </w:num>
  <w:num w:numId="24" w16cid:durableId="713963823">
    <w:abstractNumId w:val="1"/>
  </w:num>
  <w:num w:numId="25" w16cid:durableId="1864247540">
    <w:abstractNumId w:val="16"/>
  </w:num>
  <w:num w:numId="26" w16cid:durableId="2818583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29DA"/>
    <w:rsid w:val="0000372E"/>
    <w:rsid w:val="00003820"/>
    <w:rsid w:val="00003A98"/>
    <w:rsid w:val="00004C9C"/>
    <w:rsid w:val="000053F8"/>
    <w:rsid w:val="00005F33"/>
    <w:rsid w:val="0000671C"/>
    <w:rsid w:val="0000789E"/>
    <w:rsid w:val="00010E2D"/>
    <w:rsid w:val="000113CA"/>
    <w:rsid w:val="00012B14"/>
    <w:rsid w:val="00012CE3"/>
    <w:rsid w:val="000130B4"/>
    <w:rsid w:val="0001418F"/>
    <w:rsid w:val="00016263"/>
    <w:rsid w:val="00017A1C"/>
    <w:rsid w:val="00017D75"/>
    <w:rsid w:val="000206B1"/>
    <w:rsid w:val="000209C9"/>
    <w:rsid w:val="00020E22"/>
    <w:rsid w:val="000224F4"/>
    <w:rsid w:val="000239EF"/>
    <w:rsid w:val="000241A8"/>
    <w:rsid w:val="000248A5"/>
    <w:rsid w:val="00024D0A"/>
    <w:rsid w:val="00025DBE"/>
    <w:rsid w:val="00025EC6"/>
    <w:rsid w:val="00026996"/>
    <w:rsid w:val="00026A97"/>
    <w:rsid w:val="00027E7D"/>
    <w:rsid w:val="000336E8"/>
    <w:rsid w:val="00033CE0"/>
    <w:rsid w:val="000344F7"/>
    <w:rsid w:val="0003499B"/>
    <w:rsid w:val="00036FA8"/>
    <w:rsid w:val="00037CE1"/>
    <w:rsid w:val="00040B79"/>
    <w:rsid w:val="00040E29"/>
    <w:rsid w:val="000413A2"/>
    <w:rsid w:val="00042D50"/>
    <w:rsid w:val="00042DF4"/>
    <w:rsid w:val="00043CD1"/>
    <w:rsid w:val="00044966"/>
    <w:rsid w:val="00045644"/>
    <w:rsid w:val="00047160"/>
    <w:rsid w:val="000472DC"/>
    <w:rsid w:val="0005043C"/>
    <w:rsid w:val="00050454"/>
    <w:rsid w:val="00051B32"/>
    <w:rsid w:val="00051D69"/>
    <w:rsid w:val="000520FD"/>
    <w:rsid w:val="000528AA"/>
    <w:rsid w:val="00052B13"/>
    <w:rsid w:val="000532D9"/>
    <w:rsid w:val="000532E8"/>
    <w:rsid w:val="00054DF9"/>
    <w:rsid w:val="00055545"/>
    <w:rsid w:val="000576FB"/>
    <w:rsid w:val="000608D9"/>
    <w:rsid w:val="00066EDA"/>
    <w:rsid w:val="00067C36"/>
    <w:rsid w:val="00070065"/>
    <w:rsid w:val="00070347"/>
    <w:rsid w:val="00070C6C"/>
    <w:rsid w:val="00070D4E"/>
    <w:rsid w:val="00070E12"/>
    <w:rsid w:val="00071E7C"/>
    <w:rsid w:val="000732ED"/>
    <w:rsid w:val="00073AD1"/>
    <w:rsid w:val="00073DD6"/>
    <w:rsid w:val="00073F3F"/>
    <w:rsid w:val="000742B7"/>
    <w:rsid w:val="000750CA"/>
    <w:rsid w:val="000758A7"/>
    <w:rsid w:val="00075ECD"/>
    <w:rsid w:val="000760C6"/>
    <w:rsid w:val="00076C63"/>
    <w:rsid w:val="00080057"/>
    <w:rsid w:val="00080FA4"/>
    <w:rsid w:val="000819E0"/>
    <w:rsid w:val="0008249E"/>
    <w:rsid w:val="00082A6E"/>
    <w:rsid w:val="0008315D"/>
    <w:rsid w:val="0008333F"/>
    <w:rsid w:val="00083846"/>
    <w:rsid w:val="00083B0B"/>
    <w:rsid w:val="00085550"/>
    <w:rsid w:val="0008759D"/>
    <w:rsid w:val="000902A4"/>
    <w:rsid w:val="00090450"/>
    <w:rsid w:val="000909E5"/>
    <w:rsid w:val="00090E06"/>
    <w:rsid w:val="00090EBF"/>
    <w:rsid w:val="00091057"/>
    <w:rsid w:val="00091C75"/>
    <w:rsid w:val="00092974"/>
    <w:rsid w:val="00092F27"/>
    <w:rsid w:val="00093B0F"/>
    <w:rsid w:val="00094590"/>
    <w:rsid w:val="00096E9B"/>
    <w:rsid w:val="00096EA9"/>
    <w:rsid w:val="0009754D"/>
    <w:rsid w:val="000A0899"/>
    <w:rsid w:val="000A3E7F"/>
    <w:rsid w:val="000A4492"/>
    <w:rsid w:val="000A4FEE"/>
    <w:rsid w:val="000A5835"/>
    <w:rsid w:val="000A63CF"/>
    <w:rsid w:val="000A66D6"/>
    <w:rsid w:val="000B1868"/>
    <w:rsid w:val="000B26E7"/>
    <w:rsid w:val="000B5441"/>
    <w:rsid w:val="000B5939"/>
    <w:rsid w:val="000B78CA"/>
    <w:rsid w:val="000C1844"/>
    <w:rsid w:val="000C1A24"/>
    <w:rsid w:val="000C2CB9"/>
    <w:rsid w:val="000C3521"/>
    <w:rsid w:val="000C36A2"/>
    <w:rsid w:val="000C4269"/>
    <w:rsid w:val="000C55E2"/>
    <w:rsid w:val="000C5DC3"/>
    <w:rsid w:val="000C6256"/>
    <w:rsid w:val="000C6FAB"/>
    <w:rsid w:val="000C7673"/>
    <w:rsid w:val="000D00BD"/>
    <w:rsid w:val="000D39D9"/>
    <w:rsid w:val="000D55A8"/>
    <w:rsid w:val="000D73EF"/>
    <w:rsid w:val="000D796F"/>
    <w:rsid w:val="000E143A"/>
    <w:rsid w:val="000E2ABB"/>
    <w:rsid w:val="000E41BE"/>
    <w:rsid w:val="000E476F"/>
    <w:rsid w:val="000E555E"/>
    <w:rsid w:val="000E6978"/>
    <w:rsid w:val="000E6A0F"/>
    <w:rsid w:val="000E7E79"/>
    <w:rsid w:val="000F0C5A"/>
    <w:rsid w:val="000F0F35"/>
    <w:rsid w:val="000F12A9"/>
    <w:rsid w:val="000F1FA7"/>
    <w:rsid w:val="000F2591"/>
    <w:rsid w:val="000F355E"/>
    <w:rsid w:val="000F3CF9"/>
    <w:rsid w:val="000F4137"/>
    <w:rsid w:val="000F575B"/>
    <w:rsid w:val="000F6E9C"/>
    <w:rsid w:val="000F7B9F"/>
    <w:rsid w:val="00102D6C"/>
    <w:rsid w:val="0010310B"/>
    <w:rsid w:val="0010352A"/>
    <w:rsid w:val="00103BEF"/>
    <w:rsid w:val="00104233"/>
    <w:rsid w:val="001060A0"/>
    <w:rsid w:val="00106948"/>
    <w:rsid w:val="00107273"/>
    <w:rsid w:val="0010728C"/>
    <w:rsid w:val="00111A31"/>
    <w:rsid w:val="00111CCE"/>
    <w:rsid w:val="00111FF6"/>
    <w:rsid w:val="001121E3"/>
    <w:rsid w:val="001134E7"/>
    <w:rsid w:val="001157B9"/>
    <w:rsid w:val="00117C7A"/>
    <w:rsid w:val="00121C21"/>
    <w:rsid w:val="00121C44"/>
    <w:rsid w:val="00122D43"/>
    <w:rsid w:val="00123FFB"/>
    <w:rsid w:val="00124A9F"/>
    <w:rsid w:val="00125E0E"/>
    <w:rsid w:val="00126DDB"/>
    <w:rsid w:val="001277BE"/>
    <w:rsid w:val="001300ED"/>
    <w:rsid w:val="0013043C"/>
    <w:rsid w:val="00130898"/>
    <w:rsid w:val="0013103A"/>
    <w:rsid w:val="001314A8"/>
    <w:rsid w:val="00132B16"/>
    <w:rsid w:val="00135DFB"/>
    <w:rsid w:val="001362CD"/>
    <w:rsid w:val="001369E6"/>
    <w:rsid w:val="00137396"/>
    <w:rsid w:val="001411D8"/>
    <w:rsid w:val="0014175B"/>
    <w:rsid w:val="00141B75"/>
    <w:rsid w:val="00141E9B"/>
    <w:rsid w:val="0014211F"/>
    <w:rsid w:val="0014267F"/>
    <w:rsid w:val="0014271F"/>
    <w:rsid w:val="001431B0"/>
    <w:rsid w:val="00143310"/>
    <w:rsid w:val="00143376"/>
    <w:rsid w:val="0014420F"/>
    <w:rsid w:val="00144A6A"/>
    <w:rsid w:val="00146710"/>
    <w:rsid w:val="001477A9"/>
    <w:rsid w:val="00151A58"/>
    <w:rsid w:val="0015303F"/>
    <w:rsid w:val="00154CE4"/>
    <w:rsid w:val="001553E9"/>
    <w:rsid w:val="001577B1"/>
    <w:rsid w:val="00157BDA"/>
    <w:rsid w:val="00157DE9"/>
    <w:rsid w:val="00161375"/>
    <w:rsid w:val="00164487"/>
    <w:rsid w:val="0016466B"/>
    <w:rsid w:val="00165556"/>
    <w:rsid w:val="00166834"/>
    <w:rsid w:val="001671D2"/>
    <w:rsid w:val="00170504"/>
    <w:rsid w:val="00170D37"/>
    <w:rsid w:val="001710AD"/>
    <w:rsid w:val="0017149E"/>
    <w:rsid w:val="0017169E"/>
    <w:rsid w:val="00173681"/>
    <w:rsid w:val="00173AC8"/>
    <w:rsid w:val="0017516A"/>
    <w:rsid w:val="00175838"/>
    <w:rsid w:val="001763EA"/>
    <w:rsid w:val="00177047"/>
    <w:rsid w:val="0018006C"/>
    <w:rsid w:val="0018019A"/>
    <w:rsid w:val="00180927"/>
    <w:rsid w:val="00181A4A"/>
    <w:rsid w:val="00182034"/>
    <w:rsid w:val="001849C0"/>
    <w:rsid w:val="00184F53"/>
    <w:rsid w:val="0018562B"/>
    <w:rsid w:val="00191F0E"/>
    <w:rsid w:val="00194121"/>
    <w:rsid w:val="00194940"/>
    <w:rsid w:val="00197954"/>
    <w:rsid w:val="00197E8C"/>
    <w:rsid w:val="001A0D39"/>
    <w:rsid w:val="001A1135"/>
    <w:rsid w:val="001A18CB"/>
    <w:rsid w:val="001A18FF"/>
    <w:rsid w:val="001A3FAE"/>
    <w:rsid w:val="001A3FCC"/>
    <w:rsid w:val="001A5139"/>
    <w:rsid w:val="001A61FD"/>
    <w:rsid w:val="001A649E"/>
    <w:rsid w:val="001A6AD4"/>
    <w:rsid w:val="001A6B73"/>
    <w:rsid w:val="001B0EE9"/>
    <w:rsid w:val="001B335E"/>
    <w:rsid w:val="001B3C8D"/>
    <w:rsid w:val="001B4BD9"/>
    <w:rsid w:val="001B4DD3"/>
    <w:rsid w:val="001B5FC0"/>
    <w:rsid w:val="001B5FC4"/>
    <w:rsid w:val="001B65B3"/>
    <w:rsid w:val="001B6DBC"/>
    <w:rsid w:val="001B70AF"/>
    <w:rsid w:val="001B715D"/>
    <w:rsid w:val="001B776F"/>
    <w:rsid w:val="001C2810"/>
    <w:rsid w:val="001C3A55"/>
    <w:rsid w:val="001C4808"/>
    <w:rsid w:val="001C5111"/>
    <w:rsid w:val="001C7551"/>
    <w:rsid w:val="001D0247"/>
    <w:rsid w:val="001D1C42"/>
    <w:rsid w:val="001D20DB"/>
    <w:rsid w:val="001D2868"/>
    <w:rsid w:val="001D2FCF"/>
    <w:rsid w:val="001D31CF"/>
    <w:rsid w:val="001D4416"/>
    <w:rsid w:val="001D48FE"/>
    <w:rsid w:val="001D4937"/>
    <w:rsid w:val="001E1B05"/>
    <w:rsid w:val="001E20D3"/>
    <w:rsid w:val="001E298F"/>
    <w:rsid w:val="001E2C47"/>
    <w:rsid w:val="001E38A9"/>
    <w:rsid w:val="001E7677"/>
    <w:rsid w:val="001E7A9E"/>
    <w:rsid w:val="001E7EA5"/>
    <w:rsid w:val="001F07C0"/>
    <w:rsid w:val="001F296C"/>
    <w:rsid w:val="001F2CF8"/>
    <w:rsid w:val="001F32B0"/>
    <w:rsid w:val="001F39D9"/>
    <w:rsid w:val="001F4C2E"/>
    <w:rsid w:val="001F523E"/>
    <w:rsid w:val="001F5681"/>
    <w:rsid w:val="001F56B9"/>
    <w:rsid w:val="001F613B"/>
    <w:rsid w:val="001F64C1"/>
    <w:rsid w:val="001F6541"/>
    <w:rsid w:val="0020029D"/>
    <w:rsid w:val="002004E2"/>
    <w:rsid w:val="00201CAC"/>
    <w:rsid w:val="00201ED2"/>
    <w:rsid w:val="002024BA"/>
    <w:rsid w:val="00202664"/>
    <w:rsid w:val="002029A6"/>
    <w:rsid w:val="00202E9C"/>
    <w:rsid w:val="0020375F"/>
    <w:rsid w:val="002039FA"/>
    <w:rsid w:val="00203B3F"/>
    <w:rsid w:val="00203F4A"/>
    <w:rsid w:val="00204342"/>
    <w:rsid w:val="00204710"/>
    <w:rsid w:val="002047CC"/>
    <w:rsid w:val="00205898"/>
    <w:rsid w:val="002061A3"/>
    <w:rsid w:val="00206844"/>
    <w:rsid w:val="00206A36"/>
    <w:rsid w:val="00207233"/>
    <w:rsid w:val="002078E3"/>
    <w:rsid w:val="00210A3A"/>
    <w:rsid w:val="00210A86"/>
    <w:rsid w:val="00210AFB"/>
    <w:rsid w:val="00214E5E"/>
    <w:rsid w:val="00216645"/>
    <w:rsid w:val="002179F3"/>
    <w:rsid w:val="00217E2B"/>
    <w:rsid w:val="002216DE"/>
    <w:rsid w:val="00222ADD"/>
    <w:rsid w:val="00222B2C"/>
    <w:rsid w:val="00223163"/>
    <w:rsid w:val="00223CD8"/>
    <w:rsid w:val="00224896"/>
    <w:rsid w:val="002251BD"/>
    <w:rsid w:val="002274F5"/>
    <w:rsid w:val="00230224"/>
    <w:rsid w:val="00230FC5"/>
    <w:rsid w:val="00231F35"/>
    <w:rsid w:val="0023483C"/>
    <w:rsid w:val="0023546E"/>
    <w:rsid w:val="00235A6D"/>
    <w:rsid w:val="00235B26"/>
    <w:rsid w:val="00235DC6"/>
    <w:rsid w:val="002406A6"/>
    <w:rsid w:val="002408EA"/>
    <w:rsid w:val="00241AFE"/>
    <w:rsid w:val="00242ABB"/>
    <w:rsid w:val="00242ECF"/>
    <w:rsid w:val="002459B4"/>
    <w:rsid w:val="00246552"/>
    <w:rsid w:val="00247034"/>
    <w:rsid w:val="0024719E"/>
    <w:rsid w:val="0025136D"/>
    <w:rsid w:val="0025224A"/>
    <w:rsid w:val="00252B9F"/>
    <w:rsid w:val="002540BB"/>
    <w:rsid w:val="00255CC3"/>
    <w:rsid w:val="00256465"/>
    <w:rsid w:val="0025765E"/>
    <w:rsid w:val="00260166"/>
    <w:rsid w:val="00260995"/>
    <w:rsid w:val="00260D8A"/>
    <w:rsid w:val="0026199E"/>
    <w:rsid w:val="00261D5B"/>
    <w:rsid w:val="0026443B"/>
    <w:rsid w:val="00264ACF"/>
    <w:rsid w:val="002657A9"/>
    <w:rsid w:val="00265FAC"/>
    <w:rsid w:val="002665A8"/>
    <w:rsid w:val="00266729"/>
    <w:rsid w:val="00267C47"/>
    <w:rsid w:val="00267E25"/>
    <w:rsid w:val="00270806"/>
    <w:rsid w:val="00270A54"/>
    <w:rsid w:val="00271DA6"/>
    <w:rsid w:val="00271F9D"/>
    <w:rsid w:val="00273AA7"/>
    <w:rsid w:val="002760FE"/>
    <w:rsid w:val="00277BA4"/>
    <w:rsid w:val="002805A0"/>
    <w:rsid w:val="00281913"/>
    <w:rsid w:val="00281933"/>
    <w:rsid w:val="002819D7"/>
    <w:rsid w:val="00281A8B"/>
    <w:rsid w:val="00282D65"/>
    <w:rsid w:val="00283BDA"/>
    <w:rsid w:val="00284A54"/>
    <w:rsid w:val="00286F5F"/>
    <w:rsid w:val="002900FE"/>
    <w:rsid w:val="0029049A"/>
    <w:rsid w:val="00290920"/>
    <w:rsid w:val="002919F3"/>
    <w:rsid w:val="00291BCD"/>
    <w:rsid w:val="00291EEA"/>
    <w:rsid w:val="00291FFC"/>
    <w:rsid w:val="002940D8"/>
    <w:rsid w:val="00294127"/>
    <w:rsid w:val="00294C17"/>
    <w:rsid w:val="00295A7A"/>
    <w:rsid w:val="00296DD8"/>
    <w:rsid w:val="00297FD5"/>
    <w:rsid w:val="002A0DFC"/>
    <w:rsid w:val="002A0F2A"/>
    <w:rsid w:val="002A1134"/>
    <w:rsid w:val="002A3B45"/>
    <w:rsid w:val="002A4513"/>
    <w:rsid w:val="002A503E"/>
    <w:rsid w:val="002A5240"/>
    <w:rsid w:val="002A6380"/>
    <w:rsid w:val="002A6FE4"/>
    <w:rsid w:val="002B0E8D"/>
    <w:rsid w:val="002B2817"/>
    <w:rsid w:val="002B3000"/>
    <w:rsid w:val="002B559E"/>
    <w:rsid w:val="002B6BE1"/>
    <w:rsid w:val="002C083B"/>
    <w:rsid w:val="002C0B49"/>
    <w:rsid w:val="002C1A7E"/>
    <w:rsid w:val="002C20BB"/>
    <w:rsid w:val="002C212A"/>
    <w:rsid w:val="002C272A"/>
    <w:rsid w:val="002C299E"/>
    <w:rsid w:val="002C35DE"/>
    <w:rsid w:val="002C41AA"/>
    <w:rsid w:val="002C5365"/>
    <w:rsid w:val="002C56AE"/>
    <w:rsid w:val="002C66E0"/>
    <w:rsid w:val="002D0A75"/>
    <w:rsid w:val="002D3258"/>
    <w:rsid w:val="002D3376"/>
    <w:rsid w:val="002D44CE"/>
    <w:rsid w:val="002D4C17"/>
    <w:rsid w:val="002D4E0D"/>
    <w:rsid w:val="002D4E4E"/>
    <w:rsid w:val="002D7324"/>
    <w:rsid w:val="002E016D"/>
    <w:rsid w:val="002E0A2C"/>
    <w:rsid w:val="002E1FF4"/>
    <w:rsid w:val="002E4DCF"/>
    <w:rsid w:val="002E5724"/>
    <w:rsid w:val="002E6F14"/>
    <w:rsid w:val="002E7EC9"/>
    <w:rsid w:val="002F21AD"/>
    <w:rsid w:val="002F30AC"/>
    <w:rsid w:val="002F61E3"/>
    <w:rsid w:val="002F7DF7"/>
    <w:rsid w:val="00301362"/>
    <w:rsid w:val="00303133"/>
    <w:rsid w:val="00304AF6"/>
    <w:rsid w:val="00305030"/>
    <w:rsid w:val="00306D8F"/>
    <w:rsid w:val="0030705B"/>
    <w:rsid w:val="00307EC9"/>
    <w:rsid w:val="00310467"/>
    <w:rsid w:val="00310638"/>
    <w:rsid w:val="00310DE6"/>
    <w:rsid w:val="0031158B"/>
    <w:rsid w:val="00311656"/>
    <w:rsid w:val="00311ED0"/>
    <w:rsid w:val="0031787F"/>
    <w:rsid w:val="0031789D"/>
    <w:rsid w:val="00321400"/>
    <w:rsid w:val="00321A30"/>
    <w:rsid w:val="003235D8"/>
    <w:rsid w:val="00324AD5"/>
    <w:rsid w:val="0032530F"/>
    <w:rsid w:val="0032543B"/>
    <w:rsid w:val="003321AE"/>
    <w:rsid w:val="0033389A"/>
    <w:rsid w:val="003343B8"/>
    <w:rsid w:val="00335B0F"/>
    <w:rsid w:val="0033615E"/>
    <w:rsid w:val="0033746C"/>
    <w:rsid w:val="0033752D"/>
    <w:rsid w:val="0033778F"/>
    <w:rsid w:val="00340A7A"/>
    <w:rsid w:val="00340C60"/>
    <w:rsid w:val="00341019"/>
    <w:rsid w:val="003412DE"/>
    <w:rsid w:val="00344AA6"/>
    <w:rsid w:val="003455B4"/>
    <w:rsid w:val="003461ED"/>
    <w:rsid w:val="003464B3"/>
    <w:rsid w:val="0034735E"/>
    <w:rsid w:val="003474EF"/>
    <w:rsid w:val="003501DC"/>
    <w:rsid w:val="0035212E"/>
    <w:rsid w:val="003542E8"/>
    <w:rsid w:val="003555EE"/>
    <w:rsid w:val="00356F7D"/>
    <w:rsid w:val="00360652"/>
    <w:rsid w:val="003613F9"/>
    <w:rsid w:val="003619FE"/>
    <w:rsid w:val="00362586"/>
    <w:rsid w:val="00363DC5"/>
    <w:rsid w:val="003648C5"/>
    <w:rsid w:val="0036785C"/>
    <w:rsid w:val="003721A1"/>
    <w:rsid w:val="003722FA"/>
    <w:rsid w:val="003728F9"/>
    <w:rsid w:val="00373058"/>
    <w:rsid w:val="00373F5F"/>
    <w:rsid w:val="00374246"/>
    <w:rsid w:val="003743CB"/>
    <w:rsid w:val="00374674"/>
    <w:rsid w:val="00374E76"/>
    <w:rsid w:val="00375ACA"/>
    <w:rsid w:val="00375FD4"/>
    <w:rsid w:val="00376998"/>
    <w:rsid w:val="00376F28"/>
    <w:rsid w:val="003778FE"/>
    <w:rsid w:val="003814C0"/>
    <w:rsid w:val="00382D6C"/>
    <w:rsid w:val="00384117"/>
    <w:rsid w:val="0038473D"/>
    <w:rsid w:val="00384F8C"/>
    <w:rsid w:val="0038531C"/>
    <w:rsid w:val="003856F3"/>
    <w:rsid w:val="00386DC4"/>
    <w:rsid w:val="003871B2"/>
    <w:rsid w:val="00387EF0"/>
    <w:rsid w:val="00390888"/>
    <w:rsid w:val="00390B26"/>
    <w:rsid w:val="00390F90"/>
    <w:rsid w:val="003918AF"/>
    <w:rsid w:val="00392E57"/>
    <w:rsid w:val="003957CF"/>
    <w:rsid w:val="00395BEA"/>
    <w:rsid w:val="00395CF6"/>
    <w:rsid w:val="00396285"/>
    <w:rsid w:val="00396615"/>
    <w:rsid w:val="00396A57"/>
    <w:rsid w:val="00396A79"/>
    <w:rsid w:val="00397625"/>
    <w:rsid w:val="003A0077"/>
    <w:rsid w:val="003A010D"/>
    <w:rsid w:val="003A08C5"/>
    <w:rsid w:val="003A1A7A"/>
    <w:rsid w:val="003A1E75"/>
    <w:rsid w:val="003A2ED8"/>
    <w:rsid w:val="003A49F0"/>
    <w:rsid w:val="003A590A"/>
    <w:rsid w:val="003A65F7"/>
    <w:rsid w:val="003B05C7"/>
    <w:rsid w:val="003B0827"/>
    <w:rsid w:val="003B387B"/>
    <w:rsid w:val="003B3B81"/>
    <w:rsid w:val="003B5686"/>
    <w:rsid w:val="003B5916"/>
    <w:rsid w:val="003B7077"/>
    <w:rsid w:val="003C1DE9"/>
    <w:rsid w:val="003C26F8"/>
    <w:rsid w:val="003C2EEA"/>
    <w:rsid w:val="003C319B"/>
    <w:rsid w:val="003C335F"/>
    <w:rsid w:val="003C3479"/>
    <w:rsid w:val="003C3B0A"/>
    <w:rsid w:val="003C3B21"/>
    <w:rsid w:val="003C3E98"/>
    <w:rsid w:val="003C43F4"/>
    <w:rsid w:val="003C44F7"/>
    <w:rsid w:val="003C7AAF"/>
    <w:rsid w:val="003D03EE"/>
    <w:rsid w:val="003D3A38"/>
    <w:rsid w:val="003D3FF0"/>
    <w:rsid w:val="003D4FF1"/>
    <w:rsid w:val="003D5119"/>
    <w:rsid w:val="003D5496"/>
    <w:rsid w:val="003D57AA"/>
    <w:rsid w:val="003D6A0E"/>
    <w:rsid w:val="003D6F35"/>
    <w:rsid w:val="003E1EE7"/>
    <w:rsid w:val="003E25C7"/>
    <w:rsid w:val="003E30AB"/>
    <w:rsid w:val="003E650A"/>
    <w:rsid w:val="003E7190"/>
    <w:rsid w:val="003E7D8E"/>
    <w:rsid w:val="003E7E4E"/>
    <w:rsid w:val="003F09BE"/>
    <w:rsid w:val="003F4009"/>
    <w:rsid w:val="003F4F50"/>
    <w:rsid w:val="003F6EAE"/>
    <w:rsid w:val="003F74DA"/>
    <w:rsid w:val="003F7538"/>
    <w:rsid w:val="003F7712"/>
    <w:rsid w:val="003F7B6A"/>
    <w:rsid w:val="003F7F27"/>
    <w:rsid w:val="0040114C"/>
    <w:rsid w:val="00401699"/>
    <w:rsid w:val="004050FC"/>
    <w:rsid w:val="004051B3"/>
    <w:rsid w:val="00405208"/>
    <w:rsid w:val="00406F68"/>
    <w:rsid w:val="004075B6"/>
    <w:rsid w:val="00407D0C"/>
    <w:rsid w:val="00410BF0"/>
    <w:rsid w:val="0041117C"/>
    <w:rsid w:val="00411572"/>
    <w:rsid w:val="00412407"/>
    <w:rsid w:val="00412901"/>
    <w:rsid w:val="00413A21"/>
    <w:rsid w:val="00413B6D"/>
    <w:rsid w:val="0041458F"/>
    <w:rsid w:val="00416AA6"/>
    <w:rsid w:val="00420326"/>
    <w:rsid w:val="00420952"/>
    <w:rsid w:val="0042101C"/>
    <w:rsid w:val="00421AD0"/>
    <w:rsid w:val="00422109"/>
    <w:rsid w:val="00422895"/>
    <w:rsid w:val="00422C82"/>
    <w:rsid w:val="004237A7"/>
    <w:rsid w:val="004249E1"/>
    <w:rsid w:val="0042574D"/>
    <w:rsid w:val="0042619A"/>
    <w:rsid w:val="00427EF4"/>
    <w:rsid w:val="00430791"/>
    <w:rsid w:val="004312F1"/>
    <w:rsid w:val="00431522"/>
    <w:rsid w:val="004324A0"/>
    <w:rsid w:val="00433318"/>
    <w:rsid w:val="004333AE"/>
    <w:rsid w:val="004336F3"/>
    <w:rsid w:val="00433EFF"/>
    <w:rsid w:val="00434932"/>
    <w:rsid w:val="00443081"/>
    <w:rsid w:val="004442D0"/>
    <w:rsid w:val="00445A88"/>
    <w:rsid w:val="00446BEE"/>
    <w:rsid w:val="00447058"/>
    <w:rsid w:val="00447236"/>
    <w:rsid w:val="004502D2"/>
    <w:rsid w:val="00451133"/>
    <w:rsid w:val="004518EA"/>
    <w:rsid w:val="00451E26"/>
    <w:rsid w:val="0045211E"/>
    <w:rsid w:val="00453A15"/>
    <w:rsid w:val="00453FCC"/>
    <w:rsid w:val="00454DA6"/>
    <w:rsid w:val="00455F9C"/>
    <w:rsid w:val="004565F5"/>
    <w:rsid w:val="00456CE2"/>
    <w:rsid w:val="00460561"/>
    <w:rsid w:val="00460742"/>
    <w:rsid w:val="00460B06"/>
    <w:rsid w:val="00460CAC"/>
    <w:rsid w:val="004661C0"/>
    <w:rsid w:val="00466846"/>
    <w:rsid w:val="00466CF3"/>
    <w:rsid w:val="004675AD"/>
    <w:rsid w:val="00472011"/>
    <w:rsid w:val="0047204B"/>
    <w:rsid w:val="00472E5D"/>
    <w:rsid w:val="004732E6"/>
    <w:rsid w:val="00473B62"/>
    <w:rsid w:val="00474B42"/>
    <w:rsid w:val="004753C9"/>
    <w:rsid w:val="00475B81"/>
    <w:rsid w:val="004800A6"/>
    <w:rsid w:val="00481408"/>
    <w:rsid w:val="00481591"/>
    <w:rsid w:val="00482EF3"/>
    <w:rsid w:val="0048317C"/>
    <w:rsid w:val="00484117"/>
    <w:rsid w:val="0048608B"/>
    <w:rsid w:val="00486634"/>
    <w:rsid w:val="00486A0C"/>
    <w:rsid w:val="004874F3"/>
    <w:rsid w:val="004940B4"/>
    <w:rsid w:val="004948F2"/>
    <w:rsid w:val="00494B8E"/>
    <w:rsid w:val="004957A2"/>
    <w:rsid w:val="00496A0D"/>
    <w:rsid w:val="00497425"/>
    <w:rsid w:val="00497DF2"/>
    <w:rsid w:val="004A0041"/>
    <w:rsid w:val="004A1C40"/>
    <w:rsid w:val="004A1E7C"/>
    <w:rsid w:val="004A1F08"/>
    <w:rsid w:val="004A337D"/>
    <w:rsid w:val="004A6575"/>
    <w:rsid w:val="004B2294"/>
    <w:rsid w:val="004B5145"/>
    <w:rsid w:val="004B51D8"/>
    <w:rsid w:val="004B5C74"/>
    <w:rsid w:val="004B6C8B"/>
    <w:rsid w:val="004B79E9"/>
    <w:rsid w:val="004C00F8"/>
    <w:rsid w:val="004C2924"/>
    <w:rsid w:val="004C3FBD"/>
    <w:rsid w:val="004C4D7D"/>
    <w:rsid w:val="004C6EA2"/>
    <w:rsid w:val="004C7498"/>
    <w:rsid w:val="004D0952"/>
    <w:rsid w:val="004D0CE2"/>
    <w:rsid w:val="004D0FF2"/>
    <w:rsid w:val="004D1B7D"/>
    <w:rsid w:val="004D34C1"/>
    <w:rsid w:val="004D3A6C"/>
    <w:rsid w:val="004D56C5"/>
    <w:rsid w:val="004D598B"/>
    <w:rsid w:val="004D5EDB"/>
    <w:rsid w:val="004D7E32"/>
    <w:rsid w:val="004E09CF"/>
    <w:rsid w:val="004E0B1B"/>
    <w:rsid w:val="004E13F9"/>
    <w:rsid w:val="004E25C7"/>
    <w:rsid w:val="004E3358"/>
    <w:rsid w:val="004E33F0"/>
    <w:rsid w:val="004E4586"/>
    <w:rsid w:val="004E579F"/>
    <w:rsid w:val="004E7233"/>
    <w:rsid w:val="004F2703"/>
    <w:rsid w:val="004F4C15"/>
    <w:rsid w:val="004F5C74"/>
    <w:rsid w:val="004F633E"/>
    <w:rsid w:val="00500B02"/>
    <w:rsid w:val="00500E96"/>
    <w:rsid w:val="00501A6B"/>
    <w:rsid w:val="005025A1"/>
    <w:rsid w:val="00502D36"/>
    <w:rsid w:val="00502E47"/>
    <w:rsid w:val="00503072"/>
    <w:rsid w:val="0050309A"/>
    <w:rsid w:val="005042C2"/>
    <w:rsid w:val="005049FA"/>
    <w:rsid w:val="0050675B"/>
    <w:rsid w:val="005070D1"/>
    <w:rsid w:val="005072E0"/>
    <w:rsid w:val="00510006"/>
    <w:rsid w:val="00510811"/>
    <w:rsid w:val="005110E6"/>
    <w:rsid w:val="005133DD"/>
    <w:rsid w:val="00513A10"/>
    <w:rsid w:val="005154F1"/>
    <w:rsid w:val="00515B94"/>
    <w:rsid w:val="005160B9"/>
    <w:rsid w:val="005165D0"/>
    <w:rsid w:val="00516E2E"/>
    <w:rsid w:val="0052096D"/>
    <w:rsid w:val="005214A9"/>
    <w:rsid w:val="00521901"/>
    <w:rsid w:val="005222F8"/>
    <w:rsid w:val="005223D6"/>
    <w:rsid w:val="00522911"/>
    <w:rsid w:val="005243AA"/>
    <w:rsid w:val="0052486C"/>
    <w:rsid w:val="005268D2"/>
    <w:rsid w:val="005271A7"/>
    <w:rsid w:val="00527285"/>
    <w:rsid w:val="005277CF"/>
    <w:rsid w:val="00530E81"/>
    <w:rsid w:val="005313FB"/>
    <w:rsid w:val="005316E3"/>
    <w:rsid w:val="00532441"/>
    <w:rsid w:val="005331B9"/>
    <w:rsid w:val="005340EE"/>
    <w:rsid w:val="00534713"/>
    <w:rsid w:val="00534F90"/>
    <w:rsid w:val="00535302"/>
    <w:rsid w:val="00535437"/>
    <w:rsid w:val="0053660D"/>
    <w:rsid w:val="0053680E"/>
    <w:rsid w:val="00537554"/>
    <w:rsid w:val="00540710"/>
    <w:rsid w:val="00541CF3"/>
    <w:rsid w:val="005423D0"/>
    <w:rsid w:val="005424A6"/>
    <w:rsid w:val="00542E72"/>
    <w:rsid w:val="00543CF6"/>
    <w:rsid w:val="00544490"/>
    <w:rsid w:val="005456D9"/>
    <w:rsid w:val="005460E0"/>
    <w:rsid w:val="00550201"/>
    <w:rsid w:val="005509D6"/>
    <w:rsid w:val="00550D4D"/>
    <w:rsid w:val="00551518"/>
    <w:rsid w:val="0055171A"/>
    <w:rsid w:val="00555410"/>
    <w:rsid w:val="00555FBD"/>
    <w:rsid w:val="00556A75"/>
    <w:rsid w:val="00561618"/>
    <w:rsid w:val="00562024"/>
    <w:rsid w:val="00562E35"/>
    <w:rsid w:val="005640F6"/>
    <w:rsid w:val="00564D6E"/>
    <w:rsid w:val="00564E88"/>
    <w:rsid w:val="005650E8"/>
    <w:rsid w:val="0056677C"/>
    <w:rsid w:val="005667A4"/>
    <w:rsid w:val="00567AC6"/>
    <w:rsid w:val="00570494"/>
    <w:rsid w:val="005713E5"/>
    <w:rsid w:val="005724C7"/>
    <w:rsid w:val="0057339A"/>
    <w:rsid w:val="00574D5C"/>
    <w:rsid w:val="00575F05"/>
    <w:rsid w:val="00576330"/>
    <w:rsid w:val="0057790D"/>
    <w:rsid w:val="00581CF5"/>
    <w:rsid w:val="005828BA"/>
    <w:rsid w:val="00582985"/>
    <w:rsid w:val="00582D8F"/>
    <w:rsid w:val="005839BB"/>
    <w:rsid w:val="00583EEA"/>
    <w:rsid w:val="00584A68"/>
    <w:rsid w:val="00585FFE"/>
    <w:rsid w:val="0058620F"/>
    <w:rsid w:val="00586E8A"/>
    <w:rsid w:val="00590E81"/>
    <w:rsid w:val="005912DD"/>
    <w:rsid w:val="00591766"/>
    <w:rsid w:val="00593134"/>
    <w:rsid w:val="005933E9"/>
    <w:rsid w:val="00594901"/>
    <w:rsid w:val="00594F96"/>
    <w:rsid w:val="005A1925"/>
    <w:rsid w:val="005A1E52"/>
    <w:rsid w:val="005A2389"/>
    <w:rsid w:val="005A3794"/>
    <w:rsid w:val="005A4151"/>
    <w:rsid w:val="005A5511"/>
    <w:rsid w:val="005A5D38"/>
    <w:rsid w:val="005A69C2"/>
    <w:rsid w:val="005A6DD2"/>
    <w:rsid w:val="005A72AE"/>
    <w:rsid w:val="005A7D55"/>
    <w:rsid w:val="005B14B4"/>
    <w:rsid w:val="005B1A47"/>
    <w:rsid w:val="005B1BF8"/>
    <w:rsid w:val="005B1ED9"/>
    <w:rsid w:val="005B235B"/>
    <w:rsid w:val="005B68DF"/>
    <w:rsid w:val="005B6AB1"/>
    <w:rsid w:val="005B700C"/>
    <w:rsid w:val="005B7493"/>
    <w:rsid w:val="005B7537"/>
    <w:rsid w:val="005B7F86"/>
    <w:rsid w:val="005C06D2"/>
    <w:rsid w:val="005C0C58"/>
    <w:rsid w:val="005C23DF"/>
    <w:rsid w:val="005C3E8B"/>
    <w:rsid w:val="005C5307"/>
    <w:rsid w:val="005C58CD"/>
    <w:rsid w:val="005C59B9"/>
    <w:rsid w:val="005C723E"/>
    <w:rsid w:val="005C7663"/>
    <w:rsid w:val="005C7BF6"/>
    <w:rsid w:val="005D147B"/>
    <w:rsid w:val="005D1841"/>
    <w:rsid w:val="005D1FE7"/>
    <w:rsid w:val="005D2408"/>
    <w:rsid w:val="005D2B77"/>
    <w:rsid w:val="005D48E9"/>
    <w:rsid w:val="005D4BEA"/>
    <w:rsid w:val="005D5086"/>
    <w:rsid w:val="005D56CE"/>
    <w:rsid w:val="005D67FD"/>
    <w:rsid w:val="005D740B"/>
    <w:rsid w:val="005D7A9E"/>
    <w:rsid w:val="005E03EB"/>
    <w:rsid w:val="005E045D"/>
    <w:rsid w:val="005E068D"/>
    <w:rsid w:val="005E3114"/>
    <w:rsid w:val="005E33F7"/>
    <w:rsid w:val="005E3DD4"/>
    <w:rsid w:val="005E3F81"/>
    <w:rsid w:val="005E5803"/>
    <w:rsid w:val="005E64B4"/>
    <w:rsid w:val="005E6F94"/>
    <w:rsid w:val="005F0D35"/>
    <w:rsid w:val="005F14B5"/>
    <w:rsid w:val="005F28BE"/>
    <w:rsid w:val="005F375F"/>
    <w:rsid w:val="005F4B93"/>
    <w:rsid w:val="005F5B9C"/>
    <w:rsid w:val="005F5D20"/>
    <w:rsid w:val="005F5FB9"/>
    <w:rsid w:val="005F5FC1"/>
    <w:rsid w:val="005F683D"/>
    <w:rsid w:val="005F7738"/>
    <w:rsid w:val="006000E5"/>
    <w:rsid w:val="0060034B"/>
    <w:rsid w:val="00605097"/>
    <w:rsid w:val="00605633"/>
    <w:rsid w:val="006060CC"/>
    <w:rsid w:val="00606A59"/>
    <w:rsid w:val="0061293E"/>
    <w:rsid w:val="00613442"/>
    <w:rsid w:val="00614200"/>
    <w:rsid w:val="0061429B"/>
    <w:rsid w:val="00615263"/>
    <w:rsid w:val="00615B44"/>
    <w:rsid w:val="00620721"/>
    <w:rsid w:val="006210D3"/>
    <w:rsid w:val="00621355"/>
    <w:rsid w:val="006218D9"/>
    <w:rsid w:val="00621B2D"/>
    <w:rsid w:val="0062272A"/>
    <w:rsid w:val="0062386B"/>
    <w:rsid w:val="00623E9F"/>
    <w:rsid w:val="0062417B"/>
    <w:rsid w:val="006243B8"/>
    <w:rsid w:val="006248D8"/>
    <w:rsid w:val="0062513E"/>
    <w:rsid w:val="00626489"/>
    <w:rsid w:val="0062706E"/>
    <w:rsid w:val="00627DDA"/>
    <w:rsid w:val="006300E3"/>
    <w:rsid w:val="006320D4"/>
    <w:rsid w:val="006322EB"/>
    <w:rsid w:val="0063546F"/>
    <w:rsid w:val="00635C91"/>
    <w:rsid w:val="00636759"/>
    <w:rsid w:val="0063783B"/>
    <w:rsid w:val="00637F3A"/>
    <w:rsid w:val="006404DF"/>
    <w:rsid w:val="0064116E"/>
    <w:rsid w:val="0064134F"/>
    <w:rsid w:val="00641BA5"/>
    <w:rsid w:val="00641E14"/>
    <w:rsid w:val="00644E42"/>
    <w:rsid w:val="00644ED0"/>
    <w:rsid w:val="0064518F"/>
    <w:rsid w:val="0064532F"/>
    <w:rsid w:val="006461FE"/>
    <w:rsid w:val="00647E28"/>
    <w:rsid w:val="00650CC6"/>
    <w:rsid w:val="00651308"/>
    <w:rsid w:val="006517C3"/>
    <w:rsid w:val="00652569"/>
    <w:rsid w:val="006529BD"/>
    <w:rsid w:val="00653B60"/>
    <w:rsid w:val="00653DD8"/>
    <w:rsid w:val="006544A3"/>
    <w:rsid w:val="00654A5B"/>
    <w:rsid w:val="006555B1"/>
    <w:rsid w:val="0065713E"/>
    <w:rsid w:val="0066035C"/>
    <w:rsid w:val="00662062"/>
    <w:rsid w:val="00662904"/>
    <w:rsid w:val="006630EA"/>
    <w:rsid w:val="006641B7"/>
    <w:rsid w:val="00664274"/>
    <w:rsid w:val="0066517A"/>
    <w:rsid w:val="00666CA3"/>
    <w:rsid w:val="00667191"/>
    <w:rsid w:val="0066741A"/>
    <w:rsid w:val="0066741D"/>
    <w:rsid w:val="0067036D"/>
    <w:rsid w:val="006709C5"/>
    <w:rsid w:val="00670E51"/>
    <w:rsid w:val="00671A46"/>
    <w:rsid w:val="00673B53"/>
    <w:rsid w:val="00673CB2"/>
    <w:rsid w:val="006743E0"/>
    <w:rsid w:val="00674AEA"/>
    <w:rsid w:val="006766ED"/>
    <w:rsid w:val="00676DA4"/>
    <w:rsid w:val="00677A91"/>
    <w:rsid w:val="00680F6A"/>
    <w:rsid w:val="00682298"/>
    <w:rsid w:val="00682497"/>
    <w:rsid w:val="0068254E"/>
    <w:rsid w:val="006832C2"/>
    <w:rsid w:val="00683E87"/>
    <w:rsid w:val="00687809"/>
    <w:rsid w:val="00690E60"/>
    <w:rsid w:val="006921E1"/>
    <w:rsid w:val="00692400"/>
    <w:rsid w:val="006928D5"/>
    <w:rsid w:val="006931A3"/>
    <w:rsid w:val="00693508"/>
    <w:rsid w:val="006937CF"/>
    <w:rsid w:val="00694525"/>
    <w:rsid w:val="00694918"/>
    <w:rsid w:val="006949BF"/>
    <w:rsid w:val="00695550"/>
    <w:rsid w:val="006A041A"/>
    <w:rsid w:val="006A0826"/>
    <w:rsid w:val="006A0BA3"/>
    <w:rsid w:val="006A1595"/>
    <w:rsid w:val="006A242A"/>
    <w:rsid w:val="006A309E"/>
    <w:rsid w:val="006A4563"/>
    <w:rsid w:val="006A48B4"/>
    <w:rsid w:val="006A4BB2"/>
    <w:rsid w:val="006A546A"/>
    <w:rsid w:val="006A69ED"/>
    <w:rsid w:val="006B0239"/>
    <w:rsid w:val="006B0623"/>
    <w:rsid w:val="006B0855"/>
    <w:rsid w:val="006B0939"/>
    <w:rsid w:val="006B202A"/>
    <w:rsid w:val="006B21CC"/>
    <w:rsid w:val="006B25CB"/>
    <w:rsid w:val="006B2A1A"/>
    <w:rsid w:val="006B3487"/>
    <w:rsid w:val="006B3CD3"/>
    <w:rsid w:val="006B402B"/>
    <w:rsid w:val="006B49DD"/>
    <w:rsid w:val="006B5D82"/>
    <w:rsid w:val="006B6AE1"/>
    <w:rsid w:val="006B7F50"/>
    <w:rsid w:val="006C0386"/>
    <w:rsid w:val="006C1200"/>
    <w:rsid w:val="006C2ACD"/>
    <w:rsid w:val="006C3001"/>
    <w:rsid w:val="006C4C4A"/>
    <w:rsid w:val="006C50FB"/>
    <w:rsid w:val="006C5F47"/>
    <w:rsid w:val="006C6706"/>
    <w:rsid w:val="006D0362"/>
    <w:rsid w:val="006D04E9"/>
    <w:rsid w:val="006D4C0D"/>
    <w:rsid w:val="006D70ED"/>
    <w:rsid w:val="006E2970"/>
    <w:rsid w:val="006E2FC8"/>
    <w:rsid w:val="006E3C63"/>
    <w:rsid w:val="006E4FCD"/>
    <w:rsid w:val="006E510A"/>
    <w:rsid w:val="006E5ACA"/>
    <w:rsid w:val="006E5F32"/>
    <w:rsid w:val="006E7763"/>
    <w:rsid w:val="006F0FD3"/>
    <w:rsid w:val="006F142F"/>
    <w:rsid w:val="006F1687"/>
    <w:rsid w:val="006F19CE"/>
    <w:rsid w:val="006F1D4A"/>
    <w:rsid w:val="006F37C8"/>
    <w:rsid w:val="006F4B25"/>
    <w:rsid w:val="006F4E1E"/>
    <w:rsid w:val="006F50EA"/>
    <w:rsid w:val="006F5291"/>
    <w:rsid w:val="006F556B"/>
    <w:rsid w:val="006F5E5D"/>
    <w:rsid w:val="006F6496"/>
    <w:rsid w:val="006F7681"/>
    <w:rsid w:val="007008AF"/>
    <w:rsid w:val="007028B0"/>
    <w:rsid w:val="00702B7E"/>
    <w:rsid w:val="007030B8"/>
    <w:rsid w:val="007033DE"/>
    <w:rsid w:val="00704350"/>
    <w:rsid w:val="00704942"/>
    <w:rsid w:val="0070537F"/>
    <w:rsid w:val="007055EA"/>
    <w:rsid w:val="0070632D"/>
    <w:rsid w:val="00706D4D"/>
    <w:rsid w:val="00707478"/>
    <w:rsid w:val="00710637"/>
    <w:rsid w:val="007114CA"/>
    <w:rsid w:val="00711675"/>
    <w:rsid w:val="007126D3"/>
    <w:rsid w:val="00712E9A"/>
    <w:rsid w:val="007133AB"/>
    <w:rsid w:val="007148C4"/>
    <w:rsid w:val="00717F11"/>
    <w:rsid w:val="00721BEE"/>
    <w:rsid w:val="007230BA"/>
    <w:rsid w:val="00727692"/>
    <w:rsid w:val="00731371"/>
    <w:rsid w:val="00731A72"/>
    <w:rsid w:val="0073266D"/>
    <w:rsid w:val="00733590"/>
    <w:rsid w:val="00733C2C"/>
    <w:rsid w:val="00733CB1"/>
    <w:rsid w:val="00735089"/>
    <w:rsid w:val="00735864"/>
    <w:rsid w:val="00736348"/>
    <w:rsid w:val="0073697C"/>
    <w:rsid w:val="007369DB"/>
    <w:rsid w:val="00737C3A"/>
    <w:rsid w:val="007413A2"/>
    <w:rsid w:val="00741D0D"/>
    <w:rsid w:val="00741E1E"/>
    <w:rsid w:val="00741E5E"/>
    <w:rsid w:val="007433C5"/>
    <w:rsid w:val="00744DB7"/>
    <w:rsid w:val="00746079"/>
    <w:rsid w:val="00746DA1"/>
    <w:rsid w:val="00746E04"/>
    <w:rsid w:val="00747CAD"/>
    <w:rsid w:val="007501D0"/>
    <w:rsid w:val="00750457"/>
    <w:rsid w:val="00750659"/>
    <w:rsid w:val="00750D21"/>
    <w:rsid w:val="007514D4"/>
    <w:rsid w:val="007515C3"/>
    <w:rsid w:val="00755F60"/>
    <w:rsid w:val="0075686E"/>
    <w:rsid w:val="00756F51"/>
    <w:rsid w:val="00757586"/>
    <w:rsid w:val="0075772E"/>
    <w:rsid w:val="00757C9D"/>
    <w:rsid w:val="00757EE8"/>
    <w:rsid w:val="00760309"/>
    <w:rsid w:val="00760323"/>
    <w:rsid w:val="00760908"/>
    <w:rsid w:val="00761BAE"/>
    <w:rsid w:val="00761C7B"/>
    <w:rsid w:val="00761DFB"/>
    <w:rsid w:val="007662CF"/>
    <w:rsid w:val="007676BA"/>
    <w:rsid w:val="00767858"/>
    <w:rsid w:val="007703B3"/>
    <w:rsid w:val="00770818"/>
    <w:rsid w:val="007711C0"/>
    <w:rsid w:val="00771392"/>
    <w:rsid w:val="007716B4"/>
    <w:rsid w:val="00774AFE"/>
    <w:rsid w:val="00775419"/>
    <w:rsid w:val="00775788"/>
    <w:rsid w:val="00776720"/>
    <w:rsid w:val="00776E42"/>
    <w:rsid w:val="00777204"/>
    <w:rsid w:val="00780224"/>
    <w:rsid w:val="00780738"/>
    <w:rsid w:val="007808BC"/>
    <w:rsid w:val="007810EA"/>
    <w:rsid w:val="00781E5A"/>
    <w:rsid w:val="007828A5"/>
    <w:rsid w:val="00782B9C"/>
    <w:rsid w:val="00783733"/>
    <w:rsid w:val="0078447B"/>
    <w:rsid w:val="00784FFC"/>
    <w:rsid w:val="0078563E"/>
    <w:rsid w:val="00787958"/>
    <w:rsid w:val="00787C88"/>
    <w:rsid w:val="007902D2"/>
    <w:rsid w:val="00790812"/>
    <w:rsid w:val="00792AEB"/>
    <w:rsid w:val="00792DCA"/>
    <w:rsid w:val="00792FFF"/>
    <w:rsid w:val="00795385"/>
    <w:rsid w:val="007957D1"/>
    <w:rsid w:val="007958BA"/>
    <w:rsid w:val="007966C3"/>
    <w:rsid w:val="007A114F"/>
    <w:rsid w:val="007A149B"/>
    <w:rsid w:val="007A1877"/>
    <w:rsid w:val="007A1FCA"/>
    <w:rsid w:val="007A3507"/>
    <w:rsid w:val="007A4157"/>
    <w:rsid w:val="007A44D6"/>
    <w:rsid w:val="007A466F"/>
    <w:rsid w:val="007A5968"/>
    <w:rsid w:val="007A611A"/>
    <w:rsid w:val="007A6DA7"/>
    <w:rsid w:val="007A7999"/>
    <w:rsid w:val="007B1A29"/>
    <w:rsid w:val="007B1A63"/>
    <w:rsid w:val="007B2281"/>
    <w:rsid w:val="007B3B7B"/>
    <w:rsid w:val="007B3BB2"/>
    <w:rsid w:val="007B4585"/>
    <w:rsid w:val="007B4600"/>
    <w:rsid w:val="007B5483"/>
    <w:rsid w:val="007B5D8B"/>
    <w:rsid w:val="007B6C26"/>
    <w:rsid w:val="007B74C6"/>
    <w:rsid w:val="007C0E7A"/>
    <w:rsid w:val="007C3631"/>
    <w:rsid w:val="007C37A9"/>
    <w:rsid w:val="007C3E90"/>
    <w:rsid w:val="007C3F51"/>
    <w:rsid w:val="007C40A1"/>
    <w:rsid w:val="007C41E1"/>
    <w:rsid w:val="007C5EC1"/>
    <w:rsid w:val="007C6689"/>
    <w:rsid w:val="007C728B"/>
    <w:rsid w:val="007C7C26"/>
    <w:rsid w:val="007D04FD"/>
    <w:rsid w:val="007D0E31"/>
    <w:rsid w:val="007D0E8D"/>
    <w:rsid w:val="007D110E"/>
    <w:rsid w:val="007D1EE7"/>
    <w:rsid w:val="007D393C"/>
    <w:rsid w:val="007D3D2F"/>
    <w:rsid w:val="007D4089"/>
    <w:rsid w:val="007D45A4"/>
    <w:rsid w:val="007D4CC4"/>
    <w:rsid w:val="007D73AA"/>
    <w:rsid w:val="007E01C8"/>
    <w:rsid w:val="007E0493"/>
    <w:rsid w:val="007E08E1"/>
    <w:rsid w:val="007E0EB1"/>
    <w:rsid w:val="007E2804"/>
    <w:rsid w:val="007E3B0C"/>
    <w:rsid w:val="007E3B7D"/>
    <w:rsid w:val="007E47C2"/>
    <w:rsid w:val="007E52A8"/>
    <w:rsid w:val="007E61C3"/>
    <w:rsid w:val="007E70E8"/>
    <w:rsid w:val="007E7674"/>
    <w:rsid w:val="007F0B5E"/>
    <w:rsid w:val="007F238D"/>
    <w:rsid w:val="007F4156"/>
    <w:rsid w:val="007F4DB3"/>
    <w:rsid w:val="007F653D"/>
    <w:rsid w:val="007F7266"/>
    <w:rsid w:val="007F79CD"/>
    <w:rsid w:val="00801A8F"/>
    <w:rsid w:val="00801BFD"/>
    <w:rsid w:val="00801EDF"/>
    <w:rsid w:val="0080359E"/>
    <w:rsid w:val="008036A2"/>
    <w:rsid w:val="00803903"/>
    <w:rsid w:val="00804682"/>
    <w:rsid w:val="00805061"/>
    <w:rsid w:val="0080636B"/>
    <w:rsid w:val="008076E9"/>
    <w:rsid w:val="00807F16"/>
    <w:rsid w:val="00810BCD"/>
    <w:rsid w:val="00810E51"/>
    <w:rsid w:val="00811011"/>
    <w:rsid w:val="00813423"/>
    <w:rsid w:val="008149BB"/>
    <w:rsid w:val="00815F19"/>
    <w:rsid w:val="008160BA"/>
    <w:rsid w:val="00816246"/>
    <w:rsid w:val="00816CFF"/>
    <w:rsid w:val="00820021"/>
    <w:rsid w:val="00820CD1"/>
    <w:rsid w:val="00821D32"/>
    <w:rsid w:val="00822FF3"/>
    <w:rsid w:val="0082314F"/>
    <w:rsid w:val="008231A7"/>
    <w:rsid w:val="00823A51"/>
    <w:rsid w:val="00824650"/>
    <w:rsid w:val="0082475F"/>
    <w:rsid w:val="0082511C"/>
    <w:rsid w:val="00826210"/>
    <w:rsid w:val="00827062"/>
    <w:rsid w:val="008303F9"/>
    <w:rsid w:val="00830C03"/>
    <w:rsid w:val="00831280"/>
    <w:rsid w:val="00831A71"/>
    <w:rsid w:val="00832032"/>
    <w:rsid w:val="00832D88"/>
    <w:rsid w:val="008342B0"/>
    <w:rsid w:val="008353F7"/>
    <w:rsid w:val="0083606D"/>
    <w:rsid w:val="00836BD7"/>
    <w:rsid w:val="008372D0"/>
    <w:rsid w:val="00837CD9"/>
    <w:rsid w:val="00840E51"/>
    <w:rsid w:val="00841329"/>
    <w:rsid w:val="008418F8"/>
    <w:rsid w:val="008429AD"/>
    <w:rsid w:val="00842A44"/>
    <w:rsid w:val="00843091"/>
    <w:rsid w:val="00843349"/>
    <w:rsid w:val="008433A7"/>
    <w:rsid w:val="0085227A"/>
    <w:rsid w:val="00854AE3"/>
    <w:rsid w:val="00856C8A"/>
    <w:rsid w:val="00857BC0"/>
    <w:rsid w:val="00861357"/>
    <w:rsid w:val="00861B92"/>
    <w:rsid w:val="00861E78"/>
    <w:rsid w:val="0086312D"/>
    <w:rsid w:val="00863FF7"/>
    <w:rsid w:val="00867412"/>
    <w:rsid w:val="00867E4B"/>
    <w:rsid w:val="00871064"/>
    <w:rsid w:val="0087225D"/>
    <w:rsid w:val="0087308A"/>
    <w:rsid w:val="008775DA"/>
    <w:rsid w:val="008801F4"/>
    <w:rsid w:val="00880FE0"/>
    <w:rsid w:val="008814FB"/>
    <w:rsid w:val="00884392"/>
    <w:rsid w:val="008843D7"/>
    <w:rsid w:val="008854A0"/>
    <w:rsid w:val="00885913"/>
    <w:rsid w:val="00887B2F"/>
    <w:rsid w:val="00891309"/>
    <w:rsid w:val="00891BD9"/>
    <w:rsid w:val="00892EAE"/>
    <w:rsid w:val="008930EF"/>
    <w:rsid w:val="00895C24"/>
    <w:rsid w:val="008A08A2"/>
    <w:rsid w:val="008A414F"/>
    <w:rsid w:val="008A6492"/>
    <w:rsid w:val="008A7F87"/>
    <w:rsid w:val="008B04B5"/>
    <w:rsid w:val="008B0F6A"/>
    <w:rsid w:val="008B1099"/>
    <w:rsid w:val="008B19DF"/>
    <w:rsid w:val="008B2F48"/>
    <w:rsid w:val="008B3C84"/>
    <w:rsid w:val="008B48D0"/>
    <w:rsid w:val="008B5091"/>
    <w:rsid w:val="008B5719"/>
    <w:rsid w:val="008C0535"/>
    <w:rsid w:val="008C3D0A"/>
    <w:rsid w:val="008C4926"/>
    <w:rsid w:val="008C585C"/>
    <w:rsid w:val="008C5B58"/>
    <w:rsid w:val="008C5DFC"/>
    <w:rsid w:val="008C5E9C"/>
    <w:rsid w:val="008C6063"/>
    <w:rsid w:val="008C757D"/>
    <w:rsid w:val="008D0610"/>
    <w:rsid w:val="008D1F91"/>
    <w:rsid w:val="008D36B3"/>
    <w:rsid w:val="008D40CD"/>
    <w:rsid w:val="008D5490"/>
    <w:rsid w:val="008D57C1"/>
    <w:rsid w:val="008D5C98"/>
    <w:rsid w:val="008D69A2"/>
    <w:rsid w:val="008D7A6C"/>
    <w:rsid w:val="008E0D35"/>
    <w:rsid w:val="008E1741"/>
    <w:rsid w:val="008E2283"/>
    <w:rsid w:val="008E2A9F"/>
    <w:rsid w:val="008E3B39"/>
    <w:rsid w:val="008E3FE5"/>
    <w:rsid w:val="008E5A28"/>
    <w:rsid w:val="008E70AC"/>
    <w:rsid w:val="008E7A6B"/>
    <w:rsid w:val="008F19F0"/>
    <w:rsid w:val="008F1D5A"/>
    <w:rsid w:val="008F2F94"/>
    <w:rsid w:val="008F4CA8"/>
    <w:rsid w:val="008F5E30"/>
    <w:rsid w:val="008F6421"/>
    <w:rsid w:val="008F6CBB"/>
    <w:rsid w:val="008F785C"/>
    <w:rsid w:val="009000EF"/>
    <w:rsid w:val="00900C15"/>
    <w:rsid w:val="00901998"/>
    <w:rsid w:val="00901F9C"/>
    <w:rsid w:val="009044E1"/>
    <w:rsid w:val="00904CCF"/>
    <w:rsid w:val="00905479"/>
    <w:rsid w:val="009060EB"/>
    <w:rsid w:val="00910A8C"/>
    <w:rsid w:val="00910BC2"/>
    <w:rsid w:val="009118FF"/>
    <w:rsid w:val="00911DE6"/>
    <w:rsid w:val="009132A7"/>
    <w:rsid w:val="009135DC"/>
    <w:rsid w:val="00914D01"/>
    <w:rsid w:val="00914D7F"/>
    <w:rsid w:val="009158C2"/>
    <w:rsid w:val="00915AE6"/>
    <w:rsid w:val="009170E3"/>
    <w:rsid w:val="00917D53"/>
    <w:rsid w:val="00920713"/>
    <w:rsid w:val="00920B90"/>
    <w:rsid w:val="009215F2"/>
    <w:rsid w:val="009220E7"/>
    <w:rsid w:val="00923ACD"/>
    <w:rsid w:val="009241CF"/>
    <w:rsid w:val="0092736F"/>
    <w:rsid w:val="00931340"/>
    <w:rsid w:val="00931D34"/>
    <w:rsid w:val="009322F0"/>
    <w:rsid w:val="0093299B"/>
    <w:rsid w:val="00932D54"/>
    <w:rsid w:val="00933BA4"/>
    <w:rsid w:val="00934BB8"/>
    <w:rsid w:val="009358A7"/>
    <w:rsid w:val="00935FE7"/>
    <w:rsid w:val="00941B31"/>
    <w:rsid w:val="00941E99"/>
    <w:rsid w:val="00944208"/>
    <w:rsid w:val="009447C5"/>
    <w:rsid w:val="00944BD2"/>
    <w:rsid w:val="0094576A"/>
    <w:rsid w:val="009460D8"/>
    <w:rsid w:val="0094728C"/>
    <w:rsid w:val="00947553"/>
    <w:rsid w:val="0095085A"/>
    <w:rsid w:val="00950D21"/>
    <w:rsid w:val="00950DF7"/>
    <w:rsid w:val="00950EE2"/>
    <w:rsid w:val="00951620"/>
    <w:rsid w:val="009518B1"/>
    <w:rsid w:val="00951985"/>
    <w:rsid w:val="00952177"/>
    <w:rsid w:val="00952EEA"/>
    <w:rsid w:val="00953FB0"/>
    <w:rsid w:val="00954348"/>
    <w:rsid w:val="00954608"/>
    <w:rsid w:val="009605DF"/>
    <w:rsid w:val="00961079"/>
    <w:rsid w:val="0096171A"/>
    <w:rsid w:val="009623B5"/>
    <w:rsid w:val="00963DF4"/>
    <w:rsid w:val="009648D8"/>
    <w:rsid w:val="00964DF6"/>
    <w:rsid w:val="00965244"/>
    <w:rsid w:val="00965AEE"/>
    <w:rsid w:val="009670E9"/>
    <w:rsid w:val="00967AE0"/>
    <w:rsid w:val="0097032B"/>
    <w:rsid w:val="009712BC"/>
    <w:rsid w:val="009712CA"/>
    <w:rsid w:val="00971385"/>
    <w:rsid w:val="00972056"/>
    <w:rsid w:val="00972BD3"/>
    <w:rsid w:val="00974B04"/>
    <w:rsid w:val="00975299"/>
    <w:rsid w:val="00976B03"/>
    <w:rsid w:val="009826DC"/>
    <w:rsid w:val="009836BF"/>
    <w:rsid w:val="00983DAF"/>
    <w:rsid w:val="0098706D"/>
    <w:rsid w:val="0098723D"/>
    <w:rsid w:val="00987EE2"/>
    <w:rsid w:val="00993860"/>
    <w:rsid w:val="00994311"/>
    <w:rsid w:val="009949F9"/>
    <w:rsid w:val="00994C0A"/>
    <w:rsid w:val="00995712"/>
    <w:rsid w:val="00997122"/>
    <w:rsid w:val="00997792"/>
    <w:rsid w:val="009A0638"/>
    <w:rsid w:val="009A070B"/>
    <w:rsid w:val="009A09E3"/>
    <w:rsid w:val="009A0F55"/>
    <w:rsid w:val="009A2431"/>
    <w:rsid w:val="009A2B16"/>
    <w:rsid w:val="009A700D"/>
    <w:rsid w:val="009B06BC"/>
    <w:rsid w:val="009B08CF"/>
    <w:rsid w:val="009B0F82"/>
    <w:rsid w:val="009B1205"/>
    <w:rsid w:val="009B16AA"/>
    <w:rsid w:val="009B19D4"/>
    <w:rsid w:val="009B37D6"/>
    <w:rsid w:val="009B6547"/>
    <w:rsid w:val="009B71D0"/>
    <w:rsid w:val="009B7B99"/>
    <w:rsid w:val="009C033C"/>
    <w:rsid w:val="009C1E84"/>
    <w:rsid w:val="009C21BC"/>
    <w:rsid w:val="009C3B38"/>
    <w:rsid w:val="009C41C1"/>
    <w:rsid w:val="009C47C9"/>
    <w:rsid w:val="009C5D94"/>
    <w:rsid w:val="009C60B5"/>
    <w:rsid w:val="009C65B5"/>
    <w:rsid w:val="009C6894"/>
    <w:rsid w:val="009C6F07"/>
    <w:rsid w:val="009C748C"/>
    <w:rsid w:val="009C7677"/>
    <w:rsid w:val="009C7F08"/>
    <w:rsid w:val="009D0C73"/>
    <w:rsid w:val="009D0D20"/>
    <w:rsid w:val="009D25D1"/>
    <w:rsid w:val="009D4298"/>
    <w:rsid w:val="009D5A03"/>
    <w:rsid w:val="009E32C7"/>
    <w:rsid w:val="009E36E9"/>
    <w:rsid w:val="009E42AF"/>
    <w:rsid w:val="009E500D"/>
    <w:rsid w:val="009E545F"/>
    <w:rsid w:val="009E6439"/>
    <w:rsid w:val="009E680B"/>
    <w:rsid w:val="009F05BB"/>
    <w:rsid w:val="009F1A98"/>
    <w:rsid w:val="009F1B51"/>
    <w:rsid w:val="009F1F25"/>
    <w:rsid w:val="009F2C3A"/>
    <w:rsid w:val="009F4721"/>
    <w:rsid w:val="009F5001"/>
    <w:rsid w:val="009F6413"/>
    <w:rsid w:val="009F67BA"/>
    <w:rsid w:val="009F6BA6"/>
    <w:rsid w:val="00A00B99"/>
    <w:rsid w:val="00A01796"/>
    <w:rsid w:val="00A01A2A"/>
    <w:rsid w:val="00A01EB4"/>
    <w:rsid w:val="00A02944"/>
    <w:rsid w:val="00A036C5"/>
    <w:rsid w:val="00A0386E"/>
    <w:rsid w:val="00A041C9"/>
    <w:rsid w:val="00A07276"/>
    <w:rsid w:val="00A0765D"/>
    <w:rsid w:val="00A07B88"/>
    <w:rsid w:val="00A100EE"/>
    <w:rsid w:val="00A10F6B"/>
    <w:rsid w:val="00A112EB"/>
    <w:rsid w:val="00A113B2"/>
    <w:rsid w:val="00A11A9F"/>
    <w:rsid w:val="00A12154"/>
    <w:rsid w:val="00A121BF"/>
    <w:rsid w:val="00A12D00"/>
    <w:rsid w:val="00A13137"/>
    <w:rsid w:val="00A15723"/>
    <w:rsid w:val="00A15A1F"/>
    <w:rsid w:val="00A170B4"/>
    <w:rsid w:val="00A20CF3"/>
    <w:rsid w:val="00A24239"/>
    <w:rsid w:val="00A246B1"/>
    <w:rsid w:val="00A25095"/>
    <w:rsid w:val="00A26BF5"/>
    <w:rsid w:val="00A27309"/>
    <w:rsid w:val="00A274E3"/>
    <w:rsid w:val="00A315D0"/>
    <w:rsid w:val="00A31F51"/>
    <w:rsid w:val="00A3281B"/>
    <w:rsid w:val="00A32D00"/>
    <w:rsid w:val="00A32F59"/>
    <w:rsid w:val="00A331A8"/>
    <w:rsid w:val="00A3325A"/>
    <w:rsid w:val="00A35647"/>
    <w:rsid w:val="00A36B5B"/>
    <w:rsid w:val="00A36CB1"/>
    <w:rsid w:val="00A36CF4"/>
    <w:rsid w:val="00A40D61"/>
    <w:rsid w:val="00A410EC"/>
    <w:rsid w:val="00A43013"/>
    <w:rsid w:val="00A4326C"/>
    <w:rsid w:val="00A459DB"/>
    <w:rsid w:val="00A465A3"/>
    <w:rsid w:val="00A47095"/>
    <w:rsid w:val="00A47684"/>
    <w:rsid w:val="00A4797D"/>
    <w:rsid w:val="00A47B54"/>
    <w:rsid w:val="00A47EB6"/>
    <w:rsid w:val="00A5044D"/>
    <w:rsid w:val="00A50587"/>
    <w:rsid w:val="00A52D07"/>
    <w:rsid w:val="00A53BC2"/>
    <w:rsid w:val="00A54B39"/>
    <w:rsid w:val="00A563E9"/>
    <w:rsid w:val="00A5793D"/>
    <w:rsid w:val="00A57A00"/>
    <w:rsid w:val="00A61E0D"/>
    <w:rsid w:val="00A62BAC"/>
    <w:rsid w:val="00A64250"/>
    <w:rsid w:val="00A66919"/>
    <w:rsid w:val="00A66C53"/>
    <w:rsid w:val="00A672F2"/>
    <w:rsid w:val="00A678AC"/>
    <w:rsid w:val="00A67E60"/>
    <w:rsid w:val="00A702A9"/>
    <w:rsid w:val="00A70368"/>
    <w:rsid w:val="00A70B33"/>
    <w:rsid w:val="00A710E1"/>
    <w:rsid w:val="00A71D8B"/>
    <w:rsid w:val="00A7373D"/>
    <w:rsid w:val="00A758F8"/>
    <w:rsid w:val="00A76BF6"/>
    <w:rsid w:val="00A776EB"/>
    <w:rsid w:val="00A8061B"/>
    <w:rsid w:val="00A85EF2"/>
    <w:rsid w:val="00A86FFE"/>
    <w:rsid w:val="00A87385"/>
    <w:rsid w:val="00A919B2"/>
    <w:rsid w:val="00A92706"/>
    <w:rsid w:val="00A94ACC"/>
    <w:rsid w:val="00A95958"/>
    <w:rsid w:val="00A974E3"/>
    <w:rsid w:val="00AA063B"/>
    <w:rsid w:val="00AA1624"/>
    <w:rsid w:val="00AA1703"/>
    <w:rsid w:val="00AA2AA6"/>
    <w:rsid w:val="00AA2E52"/>
    <w:rsid w:val="00AA31A4"/>
    <w:rsid w:val="00AA3C58"/>
    <w:rsid w:val="00AA4A17"/>
    <w:rsid w:val="00AA5D39"/>
    <w:rsid w:val="00AB03D5"/>
    <w:rsid w:val="00AB07B2"/>
    <w:rsid w:val="00AB1723"/>
    <w:rsid w:val="00AB17E9"/>
    <w:rsid w:val="00AB1B0F"/>
    <w:rsid w:val="00AB2CC5"/>
    <w:rsid w:val="00AB476A"/>
    <w:rsid w:val="00AB551B"/>
    <w:rsid w:val="00AB7806"/>
    <w:rsid w:val="00AB7AC7"/>
    <w:rsid w:val="00AB7C2D"/>
    <w:rsid w:val="00AC002D"/>
    <w:rsid w:val="00AC24B0"/>
    <w:rsid w:val="00AC2D43"/>
    <w:rsid w:val="00AC42DF"/>
    <w:rsid w:val="00AC51FE"/>
    <w:rsid w:val="00AC52D5"/>
    <w:rsid w:val="00AC6A2B"/>
    <w:rsid w:val="00AC7299"/>
    <w:rsid w:val="00AC7C93"/>
    <w:rsid w:val="00AD0891"/>
    <w:rsid w:val="00AD0A6B"/>
    <w:rsid w:val="00AD1005"/>
    <w:rsid w:val="00AD2311"/>
    <w:rsid w:val="00AD3698"/>
    <w:rsid w:val="00AD4093"/>
    <w:rsid w:val="00AD55C3"/>
    <w:rsid w:val="00AD6267"/>
    <w:rsid w:val="00AE1EF2"/>
    <w:rsid w:val="00AE205D"/>
    <w:rsid w:val="00AE208B"/>
    <w:rsid w:val="00AE2815"/>
    <w:rsid w:val="00AE36D0"/>
    <w:rsid w:val="00AE4FE2"/>
    <w:rsid w:val="00AE74C1"/>
    <w:rsid w:val="00AF04A0"/>
    <w:rsid w:val="00AF0F4E"/>
    <w:rsid w:val="00AF108A"/>
    <w:rsid w:val="00AF1BE5"/>
    <w:rsid w:val="00AF1F77"/>
    <w:rsid w:val="00AF25E5"/>
    <w:rsid w:val="00AF313A"/>
    <w:rsid w:val="00AF3A57"/>
    <w:rsid w:val="00AF7399"/>
    <w:rsid w:val="00AF7B61"/>
    <w:rsid w:val="00AF7D51"/>
    <w:rsid w:val="00B014E3"/>
    <w:rsid w:val="00B01629"/>
    <w:rsid w:val="00B019A6"/>
    <w:rsid w:val="00B025D4"/>
    <w:rsid w:val="00B025EB"/>
    <w:rsid w:val="00B02E55"/>
    <w:rsid w:val="00B036C1"/>
    <w:rsid w:val="00B03C58"/>
    <w:rsid w:val="00B03DBB"/>
    <w:rsid w:val="00B0537F"/>
    <w:rsid w:val="00B05FBF"/>
    <w:rsid w:val="00B06BE9"/>
    <w:rsid w:val="00B100BD"/>
    <w:rsid w:val="00B11794"/>
    <w:rsid w:val="00B119CB"/>
    <w:rsid w:val="00B11CD7"/>
    <w:rsid w:val="00B13653"/>
    <w:rsid w:val="00B14AA1"/>
    <w:rsid w:val="00B14AF5"/>
    <w:rsid w:val="00B14DF7"/>
    <w:rsid w:val="00B15318"/>
    <w:rsid w:val="00B15C5F"/>
    <w:rsid w:val="00B15DCA"/>
    <w:rsid w:val="00B16640"/>
    <w:rsid w:val="00B17503"/>
    <w:rsid w:val="00B20824"/>
    <w:rsid w:val="00B20DD7"/>
    <w:rsid w:val="00B213DC"/>
    <w:rsid w:val="00B2251C"/>
    <w:rsid w:val="00B22CD4"/>
    <w:rsid w:val="00B2402A"/>
    <w:rsid w:val="00B24C34"/>
    <w:rsid w:val="00B252C4"/>
    <w:rsid w:val="00B25846"/>
    <w:rsid w:val="00B2584C"/>
    <w:rsid w:val="00B25B63"/>
    <w:rsid w:val="00B26D64"/>
    <w:rsid w:val="00B26DD5"/>
    <w:rsid w:val="00B2729B"/>
    <w:rsid w:val="00B30D34"/>
    <w:rsid w:val="00B313F8"/>
    <w:rsid w:val="00B32E7F"/>
    <w:rsid w:val="00B32FA2"/>
    <w:rsid w:val="00B33268"/>
    <w:rsid w:val="00B334B8"/>
    <w:rsid w:val="00B37CD7"/>
    <w:rsid w:val="00B41ACD"/>
    <w:rsid w:val="00B44211"/>
    <w:rsid w:val="00B451D1"/>
    <w:rsid w:val="00B46E84"/>
    <w:rsid w:val="00B50444"/>
    <w:rsid w:val="00B51D88"/>
    <w:rsid w:val="00B51F42"/>
    <w:rsid w:val="00B52163"/>
    <w:rsid w:val="00B533BC"/>
    <w:rsid w:val="00B538C6"/>
    <w:rsid w:val="00B53CB8"/>
    <w:rsid w:val="00B5431F"/>
    <w:rsid w:val="00B54840"/>
    <w:rsid w:val="00B54F34"/>
    <w:rsid w:val="00B55E63"/>
    <w:rsid w:val="00B5683C"/>
    <w:rsid w:val="00B56A8E"/>
    <w:rsid w:val="00B6018B"/>
    <w:rsid w:val="00B60F70"/>
    <w:rsid w:val="00B62364"/>
    <w:rsid w:val="00B63026"/>
    <w:rsid w:val="00B63082"/>
    <w:rsid w:val="00B63993"/>
    <w:rsid w:val="00B656EB"/>
    <w:rsid w:val="00B66C1A"/>
    <w:rsid w:val="00B671CF"/>
    <w:rsid w:val="00B6728A"/>
    <w:rsid w:val="00B675C8"/>
    <w:rsid w:val="00B67688"/>
    <w:rsid w:val="00B67E27"/>
    <w:rsid w:val="00B70448"/>
    <w:rsid w:val="00B70C58"/>
    <w:rsid w:val="00B70F68"/>
    <w:rsid w:val="00B736F4"/>
    <w:rsid w:val="00B742D9"/>
    <w:rsid w:val="00B750DF"/>
    <w:rsid w:val="00B75B42"/>
    <w:rsid w:val="00B75F8C"/>
    <w:rsid w:val="00B77255"/>
    <w:rsid w:val="00B77ADA"/>
    <w:rsid w:val="00B8068E"/>
    <w:rsid w:val="00B807B9"/>
    <w:rsid w:val="00B818CD"/>
    <w:rsid w:val="00B834DB"/>
    <w:rsid w:val="00B850E4"/>
    <w:rsid w:val="00B87B72"/>
    <w:rsid w:val="00B9048D"/>
    <w:rsid w:val="00B9082E"/>
    <w:rsid w:val="00B91B7D"/>
    <w:rsid w:val="00B91C46"/>
    <w:rsid w:val="00B92895"/>
    <w:rsid w:val="00B92DB8"/>
    <w:rsid w:val="00B93D48"/>
    <w:rsid w:val="00B94D73"/>
    <w:rsid w:val="00B95D9B"/>
    <w:rsid w:val="00BA1056"/>
    <w:rsid w:val="00BA1C00"/>
    <w:rsid w:val="00BA2251"/>
    <w:rsid w:val="00BA2DB0"/>
    <w:rsid w:val="00BA2ED7"/>
    <w:rsid w:val="00BA3243"/>
    <w:rsid w:val="00BA4546"/>
    <w:rsid w:val="00BA64C0"/>
    <w:rsid w:val="00BA6A0E"/>
    <w:rsid w:val="00BB0377"/>
    <w:rsid w:val="00BB18D3"/>
    <w:rsid w:val="00BB30A5"/>
    <w:rsid w:val="00BB332D"/>
    <w:rsid w:val="00BB3A5A"/>
    <w:rsid w:val="00BB59E9"/>
    <w:rsid w:val="00BB62D5"/>
    <w:rsid w:val="00BB6547"/>
    <w:rsid w:val="00BC02BF"/>
    <w:rsid w:val="00BC0730"/>
    <w:rsid w:val="00BC0BE5"/>
    <w:rsid w:val="00BC153A"/>
    <w:rsid w:val="00BC186C"/>
    <w:rsid w:val="00BC1898"/>
    <w:rsid w:val="00BC1FD1"/>
    <w:rsid w:val="00BC347E"/>
    <w:rsid w:val="00BC4028"/>
    <w:rsid w:val="00BC772A"/>
    <w:rsid w:val="00BD2E05"/>
    <w:rsid w:val="00BD44ED"/>
    <w:rsid w:val="00BD5078"/>
    <w:rsid w:val="00BD5661"/>
    <w:rsid w:val="00BD599B"/>
    <w:rsid w:val="00BD5DED"/>
    <w:rsid w:val="00BD63F3"/>
    <w:rsid w:val="00BD7E6F"/>
    <w:rsid w:val="00BE038C"/>
    <w:rsid w:val="00BE22D9"/>
    <w:rsid w:val="00BE334C"/>
    <w:rsid w:val="00BE3413"/>
    <w:rsid w:val="00BE39DD"/>
    <w:rsid w:val="00BE4A0B"/>
    <w:rsid w:val="00BE596F"/>
    <w:rsid w:val="00BE624A"/>
    <w:rsid w:val="00BF0E0B"/>
    <w:rsid w:val="00BF1208"/>
    <w:rsid w:val="00BF1564"/>
    <w:rsid w:val="00BF19AC"/>
    <w:rsid w:val="00BF1C2F"/>
    <w:rsid w:val="00BF215B"/>
    <w:rsid w:val="00BF36A0"/>
    <w:rsid w:val="00BF3834"/>
    <w:rsid w:val="00BF4DEC"/>
    <w:rsid w:val="00BF5BF6"/>
    <w:rsid w:val="00BF6A2F"/>
    <w:rsid w:val="00BF7378"/>
    <w:rsid w:val="00BF7FE0"/>
    <w:rsid w:val="00C0033F"/>
    <w:rsid w:val="00C00B98"/>
    <w:rsid w:val="00C02F11"/>
    <w:rsid w:val="00C03400"/>
    <w:rsid w:val="00C03686"/>
    <w:rsid w:val="00C03689"/>
    <w:rsid w:val="00C04380"/>
    <w:rsid w:val="00C04B6F"/>
    <w:rsid w:val="00C04C54"/>
    <w:rsid w:val="00C06049"/>
    <w:rsid w:val="00C10894"/>
    <w:rsid w:val="00C1111F"/>
    <w:rsid w:val="00C13881"/>
    <w:rsid w:val="00C13D32"/>
    <w:rsid w:val="00C13F45"/>
    <w:rsid w:val="00C14A9D"/>
    <w:rsid w:val="00C14F15"/>
    <w:rsid w:val="00C153BB"/>
    <w:rsid w:val="00C153CA"/>
    <w:rsid w:val="00C16471"/>
    <w:rsid w:val="00C172B8"/>
    <w:rsid w:val="00C17370"/>
    <w:rsid w:val="00C20BC6"/>
    <w:rsid w:val="00C21370"/>
    <w:rsid w:val="00C213D6"/>
    <w:rsid w:val="00C22C9A"/>
    <w:rsid w:val="00C242A1"/>
    <w:rsid w:val="00C249B9"/>
    <w:rsid w:val="00C25F7D"/>
    <w:rsid w:val="00C266CC"/>
    <w:rsid w:val="00C26C74"/>
    <w:rsid w:val="00C26CA2"/>
    <w:rsid w:val="00C30015"/>
    <w:rsid w:val="00C306E3"/>
    <w:rsid w:val="00C3075A"/>
    <w:rsid w:val="00C32F16"/>
    <w:rsid w:val="00C35EC0"/>
    <w:rsid w:val="00C36E86"/>
    <w:rsid w:val="00C372E6"/>
    <w:rsid w:val="00C379E7"/>
    <w:rsid w:val="00C40607"/>
    <w:rsid w:val="00C40A81"/>
    <w:rsid w:val="00C43618"/>
    <w:rsid w:val="00C43947"/>
    <w:rsid w:val="00C43C2D"/>
    <w:rsid w:val="00C469A6"/>
    <w:rsid w:val="00C46C6D"/>
    <w:rsid w:val="00C46D8E"/>
    <w:rsid w:val="00C50746"/>
    <w:rsid w:val="00C537F0"/>
    <w:rsid w:val="00C538A4"/>
    <w:rsid w:val="00C5415A"/>
    <w:rsid w:val="00C54530"/>
    <w:rsid w:val="00C56498"/>
    <w:rsid w:val="00C578B4"/>
    <w:rsid w:val="00C603EF"/>
    <w:rsid w:val="00C61DB4"/>
    <w:rsid w:val="00C622A1"/>
    <w:rsid w:val="00C63DCD"/>
    <w:rsid w:val="00C64E06"/>
    <w:rsid w:val="00C652E4"/>
    <w:rsid w:val="00C65CB9"/>
    <w:rsid w:val="00C67DD8"/>
    <w:rsid w:val="00C70B5E"/>
    <w:rsid w:val="00C70C67"/>
    <w:rsid w:val="00C70E8D"/>
    <w:rsid w:val="00C72429"/>
    <w:rsid w:val="00C72E92"/>
    <w:rsid w:val="00C7379A"/>
    <w:rsid w:val="00C741E7"/>
    <w:rsid w:val="00C7721D"/>
    <w:rsid w:val="00C81104"/>
    <w:rsid w:val="00C8139E"/>
    <w:rsid w:val="00C82D91"/>
    <w:rsid w:val="00C84125"/>
    <w:rsid w:val="00C843C9"/>
    <w:rsid w:val="00C84A37"/>
    <w:rsid w:val="00C84ACF"/>
    <w:rsid w:val="00C858D6"/>
    <w:rsid w:val="00C85CAF"/>
    <w:rsid w:val="00C86044"/>
    <w:rsid w:val="00C863DD"/>
    <w:rsid w:val="00C87B59"/>
    <w:rsid w:val="00C87D66"/>
    <w:rsid w:val="00C9029A"/>
    <w:rsid w:val="00C905B7"/>
    <w:rsid w:val="00C90DA7"/>
    <w:rsid w:val="00C90DD9"/>
    <w:rsid w:val="00C90F18"/>
    <w:rsid w:val="00C91407"/>
    <w:rsid w:val="00C918C8"/>
    <w:rsid w:val="00C93505"/>
    <w:rsid w:val="00C9364F"/>
    <w:rsid w:val="00C937B1"/>
    <w:rsid w:val="00C943A9"/>
    <w:rsid w:val="00C9488B"/>
    <w:rsid w:val="00C9536F"/>
    <w:rsid w:val="00C95E36"/>
    <w:rsid w:val="00C96411"/>
    <w:rsid w:val="00C97841"/>
    <w:rsid w:val="00C97E0C"/>
    <w:rsid w:val="00CA0082"/>
    <w:rsid w:val="00CA0951"/>
    <w:rsid w:val="00CA12B3"/>
    <w:rsid w:val="00CA1918"/>
    <w:rsid w:val="00CA1D9B"/>
    <w:rsid w:val="00CA20EB"/>
    <w:rsid w:val="00CA38BF"/>
    <w:rsid w:val="00CA4473"/>
    <w:rsid w:val="00CA6167"/>
    <w:rsid w:val="00CB0314"/>
    <w:rsid w:val="00CB0497"/>
    <w:rsid w:val="00CB0E35"/>
    <w:rsid w:val="00CB1408"/>
    <w:rsid w:val="00CB1435"/>
    <w:rsid w:val="00CB1629"/>
    <w:rsid w:val="00CB233B"/>
    <w:rsid w:val="00CB3526"/>
    <w:rsid w:val="00CB3858"/>
    <w:rsid w:val="00CB3B42"/>
    <w:rsid w:val="00CB41F5"/>
    <w:rsid w:val="00CB42F9"/>
    <w:rsid w:val="00CB5671"/>
    <w:rsid w:val="00CB586D"/>
    <w:rsid w:val="00CC0123"/>
    <w:rsid w:val="00CC0B6D"/>
    <w:rsid w:val="00CC1DDA"/>
    <w:rsid w:val="00CC3422"/>
    <w:rsid w:val="00CC3ACC"/>
    <w:rsid w:val="00CC3D01"/>
    <w:rsid w:val="00CC3F1D"/>
    <w:rsid w:val="00CC3FD6"/>
    <w:rsid w:val="00CC6D55"/>
    <w:rsid w:val="00CC7B74"/>
    <w:rsid w:val="00CD0C96"/>
    <w:rsid w:val="00CD1522"/>
    <w:rsid w:val="00CD1743"/>
    <w:rsid w:val="00CD2896"/>
    <w:rsid w:val="00CD39B6"/>
    <w:rsid w:val="00CD3A4B"/>
    <w:rsid w:val="00CD407A"/>
    <w:rsid w:val="00CD6C61"/>
    <w:rsid w:val="00CD700F"/>
    <w:rsid w:val="00CD77E9"/>
    <w:rsid w:val="00CE08A1"/>
    <w:rsid w:val="00CE14C9"/>
    <w:rsid w:val="00CE1CFF"/>
    <w:rsid w:val="00CE23F5"/>
    <w:rsid w:val="00CE2635"/>
    <w:rsid w:val="00CE2EE9"/>
    <w:rsid w:val="00CE6C15"/>
    <w:rsid w:val="00CE6CCE"/>
    <w:rsid w:val="00CE6FC2"/>
    <w:rsid w:val="00CF038B"/>
    <w:rsid w:val="00CF0398"/>
    <w:rsid w:val="00CF1191"/>
    <w:rsid w:val="00CF414B"/>
    <w:rsid w:val="00CF4C1A"/>
    <w:rsid w:val="00CF58B7"/>
    <w:rsid w:val="00CF6221"/>
    <w:rsid w:val="00CF7F7A"/>
    <w:rsid w:val="00D01580"/>
    <w:rsid w:val="00D0460E"/>
    <w:rsid w:val="00D05B58"/>
    <w:rsid w:val="00D06C91"/>
    <w:rsid w:val="00D07EB7"/>
    <w:rsid w:val="00D10B71"/>
    <w:rsid w:val="00D12317"/>
    <w:rsid w:val="00D13423"/>
    <w:rsid w:val="00D13DE1"/>
    <w:rsid w:val="00D14044"/>
    <w:rsid w:val="00D14C01"/>
    <w:rsid w:val="00D14D16"/>
    <w:rsid w:val="00D152C8"/>
    <w:rsid w:val="00D153BF"/>
    <w:rsid w:val="00D15490"/>
    <w:rsid w:val="00D202B3"/>
    <w:rsid w:val="00D20EB1"/>
    <w:rsid w:val="00D21CB2"/>
    <w:rsid w:val="00D2292A"/>
    <w:rsid w:val="00D2468C"/>
    <w:rsid w:val="00D26ACF"/>
    <w:rsid w:val="00D26C5A"/>
    <w:rsid w:val="00D274A4"/>
    <w:rsid w:val="00D27534"/>
    <w:rsid w:val="00D276E1"/>
    <w:rsid w:val="00D2776E"/>
    <w:rsid w:val="00D27A84"/>
    <w:rsid w:val="00D27D6D"/>
    <w:rsid w:val="00D3056F"/>
    <w:rsid w:val="00D30D6E"/>
    <w:rsid w:val="00D31B4B"/>
    <w:rsid w:val="00D31EEC"/>
    <w:rsid w:val="00D33C60"/>
    <w:rsid w:val="00D33D31"/>
    <w:rsid w:val="00D34948"/>
    <w:rsid w:val="00D34A24"/>
    <w:rsid w:val="00D351C1"/>
    <w:rsid w:val="00D35EFB"/>
    <w:rsid w:val="00D37222"/>
    <w:rsid w:val="00D37E8D"/>
    <w:rsid w:val="00D40695"/>
    <w:rsid w:val="00D40D4C"/>
    <w:rsid w:val="00D40FE6"/>
    <w:rsid w:val="00D422F8"/>
    <w:rsid w:val="00D428B7"/>
    <w:rsid w:val="00D46394"/>
    <w:rsid w:val="00D504B3"/>
    <w:rsid w:val="00D543CB"/>
    <w:rsid w:val="00D54574"/>
    <w:rsid w:val="00D56A65"/>
    <w:rsid w:val="00D56C48"/>
    <w:rsid w:val="00D605B3"/>
    <w:rsid w:val="00D613AC"/>
    <w:rsid w:val="00D613B7"/>
    <w:rsid w:val="00D61B9E"/>
    <w:rsid w:val="00D62575"/>
    <w:rsid w:val="00D62C1C"/>
    <w:rsid w:val="00D6476E"/>
    <w:rsid w:val="00D650DF"/>
    <w:rsid w:val="00D653FA"/>
    <w:rsid w:val="00D66183"/>
    <w:rsid w:val="00D679B3"/>
    <w:rsid w:val="00D70475"/>
    <w:rsid w:val="00D7202B"/>
    <w:rsid w:val="00D72404"/>
    <w:rsid w:val="00D72ECA"/>
    <w:rsid w:val="00D73090"/>
    <w:rsid w:val="00D732FC"/>
    <w:rsid w:val="00D73676"/>
    <w:rsid w:val="00D746FE"/>
    <w:rsid w:val="00D7564C"/>
    <w:rsid w:val="00D8203A"/>
    <w:rsid w:val="00D8277C"/>
    <w:rsid w:val="00D82AA1"/>
    <w:rsid w:val="00D834B5"/>
    <w:rsid w:val="00D84639"/>
    <w:rsid w:val="00D84873"/>
    <w:rsid w:val="00D851AA"/>
    <w:rsid w:val="00D86029"/>
    <w:rsid w:val="00D86BF0"/>
    <w:rsid w:val="00D87EDC"/>
    <w:rsid w:val="00D91FDE"/>
    <w:rsid w:val="00D927F6"/>
    <w:rsid w:val="00D92A8E"/>
    <w:rsid w:val="00D92D45"/>
    <w:rsid w:val="00D93469"/>
    <w:rsid w:val="00D93623"/>
    <w:rsid w:val="00D93B85"/>
    <w:rsid w:val="00D95F94"/>
    <w:rsid w:val="00D964DC"/>
    <w:rsid w:val="00D97EA1"/>
    <w:rsid w:val="00DA0765"/>
    <w:rsid w:val="00DA0BCC"/>
    <w:rsid w:val="00DA12C2"/>
    <w:rsid w:val="00DA13AC"/>
    <w:rsid w:val="00DA1A98"/>
    <w:rsid w:val="00DA3D5D"/>
    <w:rsid w:val="00DA4375"/>
    <w:rsid w:val="00DA46AF"/>
    <w:rsid w:val="00DA46FE"/>
    <w:rsid w:val="00DA67D8"/>
    <w:rsid w:val="00DA7D74"/>
    <w:rsid w:val="00DB0C68"/>
    <w:rsid w:val="00DB1FFE"/>
    <w:rsid w:val="00DB4FA8"/>
    <w:rsid w:val="00DB6A88"/>
    <w:rsid w:val="00DB7BC2"/>
    <w:rsid w:val="00DB7FC3"/>
    <w:rsid w:val="00DC6691"/>
    <w:rsid w:val="00DD1E97"/>
    <w:rsid w:val="00DD2865"/>
    <w:rsid w:val="00DD3992"/>
    <w:rsid w:val="00DD3C48"/>
    <w:rsid w:val="00DD3C58"/>
    <w:rsid w:val="00DD4C01"/>
    <w:rsid w:val="00DD4C0B"/>
    <w:rsid w:val="00DD635C"/>
    <w:rsid w:val="00DD763D"/>
    <w:rsid w:val="00DD7915"/>
    <w:rsid w:val="00DD7AFC"/>
    <w:rsid w:val="00DE047B"/>
    <w:rsid w:val="00DE0D8F"/>
    <w:rsid w:val="00DE1EEC"/>
    <w:rsid w:val="00DE22F7"/>
    <w:rsid w:val="00DE2E6B"/>
    <w:rsid w:val="00DE50A9"/>
    <w:rsid w:val="00DE59B5"/>
    <w:rsid w:val="00DE5A87"/>
    <w:rsid w:val="00DE61F6"/>
    <w:rsid w:val="00DF198B"/>
    <w:rsid w:val="00DF1C24"/>
    <w:rsid w:val="00DF2695"/>
    <w:rsid w:val="00DF46C0"/>
    <w:rsid w:val="00DF69B7"/>
    <w:rsid w:val="00DF6E67"/>
    <w:rsid w:val="00E01F00"/>
    <w:rsid w:val="00E01FF9"/>
    <w:rsid w:val="00E022F1"/>
    <w:rsid w:val="00E0257B"/>
    <w:rsid w:val="00E027F5"/>
    <w:rsid w:val="00E0450A"/>
    <w:rsid w:val="00E05F87"/>
    <w:rsid w:val="00E069B5"/>
    <w:rsid w:val="00E07998"/>
    <w:rsid w:val="00E07A29"/>
    <w:rsid w:val="00E1083E"/>
    <w:rsid w:val="00E11475"/>
    <w:rsid w:val="00E11A5F"/>
    <w:rsid w:val="00E1272E"/>
    <w:rsid w:val="00E1273E"/>
    <w:rsid w:val="00E13AF5"/>
    <w:rsid w:val="00E13F3D"/>
    <w:rsid w:val="00E14A31"/>
    <w:rsid w:val="00E14D3E"/>
    <w:rsid w:val="00E157C8"/>
    <w:rsid w:val="00E21AA7"/>
    <w:rsid w:val="00E222D4"/>
    <w:rsid w:val="00E229FB"/>
    <w:rsid w:val="00E252E3"/>
    <w:rsid w:val="00E25DB3"/>
    <w:rsid w:val="00E30F37"/>
    <w:rsid w:val="00E31315"/>
    <w:rsid w:val="00E31D08"/>
    <w:rsid w:val="00E31D51"/>
    <w:rsid w:val="00E33054"/>
    <w:rsid w:val="00E3419E"/>
    <w:rsid w:val="00E346F2"/>
    <w:rsid w:val="00E34AB9"/>
    <w:rsid w:val="00E36ACC"/>
    <w:rsid w:val="00E36AEC"/>
    <w:rsid w:val="00E370E6"/>
    <w:rsid w:val="00E37A02"/>
    <w:rsid w:val="00E37AAC"/>
    <w:rsid w:val="00E37F42"/>
    <w:rsid w:val="00E37FC7"/>
    <w:rsid w:val="00E40FDC"/>
    <w:rsid w:val="00E4189A"/>
    <w:rsid w:val="00E41AFF"/>
    <w:rsid w:val="00E444D5"/>
    <w:rsid w:val="00E44D8B"/>
    <w:rsid w:val="00E46F4F"/>
    <w:rsid w:val="00E5053F"/>
    <w:rsid w:val="00E51920"/>
    <w:rsid w:val="00E51C95"/>
    <w:rsid w:val="00E52DE1"/>
    <w:rsid w:val="00E5308E"/>
    <w:rsid w:val="00E532AE"/>
    <w:rsid w:val="00E55889"/>
    <w:rsid w:val="00E55FB5"/>
    <w:rsid w:val="00E566C7"/>
    <w:rsid w:val="00E56C17"/>
    <w:rsid w:val="00E60B6D"/>
    <w:rsid w:val="00E613D4"/>
    <w:rsid w:val="00E61FFA"/>
    <w:rsid w:val="00E62697"/>
    <w:rsid w:val="00E634FE"/>
    <w:rsid w:val="00E63EAC"/>
    <w:rsid w:val="00E64120"/>
    <w:rsid w:val="00E64B2B"/>
    <w:rsid w:val="00E660A1"/>
    <w:rsid w:val="00E66195"/>
    <w:rsid w:val="00E66EA4"/>
    <w:rsid w:val="00E6745C"/>
    <w:rsid w:val="00E70E9A"/>
    <w:rsid w:val="00E71B5B"/>
    <w:rsid w:val="00E724EC"/>
    <w:rsid w:val="00E73EF1"/>
    <w:rsid w:val="00E74620"/>
    <w:rsid w:val="00E75385"/>
    <w:rsid w:val="00E760E3"/>
    <w:rsid w:val="00E771B2"/>
    <w:rsid w:val="00E80188"/>
    <w:rsid w:val="00E818D7"/>
    <w:rsid w:val="00E8281D"/>
    <w:rsid w:val="00E83D2E"/>
    <w:rsid w:val="00E84EE4"/>
    <w:rsid w:val="00E85AEE"/>
    <w:rsid w:val="00E86240"/>
    <w:rsid w:val="00E86E74"/>
    <w:rsid w:val="00E8752F"/>
    <w:rsid w:val="00E90451"/>
    <w:rsid w:val="00E904DA"/>
    <w:rsid w:val="00E916D6"/>
    <w:rsid w:val="00E931F3"/>
    <w:rsid w:val="00E96631"/>
    <w:rsid w:val="00E97263"/>
    <w:rsid w:val="00E972D1"/>
    <w:rsid w:val="00E97548"/>
    <w:rsid w:val="00EA04F2"/>
    <w:rsid w:val="00EA07AF"/>
    <w:rsid w:val="00EA3908"/>
    <w:rsid w:val="00EA3CCF"/>
    <w:rsid w:val="00EA44A5"/>
    <w:rsid w:val="00EA4B3A"/>
    <w:rsid w:val="00EA51C4"/>
    <w:rsid w:val="00EA5314"/>
    <w:rsid w:val="00EA5934"/>
    <w:rsid w:val="00EA59F9"/>
    <w:rsid w:val="00EA5BD0"/>
    <w:rsid w:val="00EA676C"/>
    <w:rsid w:val="00EA7617"/>
    <w:rsid w:val="00EB0B04"/>
    <w:rsid w:val="00EB17A4"/>
    <w:rsid w:val="00EB2CE4"/>
    <w:rsid w:val="00EB2D68"/>
    <w:rsid w:val="00EB2F11"/>
    <w:rsid w:val="00EB32A0"/>
    <w:rsid w:val="00EB42E6"/>
    <w:rsid w:val="00EB4D61"/>
    <w:rsid w:val="00EB4DCF"/>
    <w:rsid w:val="00EB653E"/>
    <w:rsid w:val="00EB7CAE"/>
    <w:rsid w:val="00EC0F75"/>
    <w:rsid w:val="00EC399D"/>
    <w:rsid w:val="00EC39DD"/>
    <w:rsid w:val="00EC45F4"/>
    <w:rsid w:val="00EC53A7"/>
    <w:rsid w:val="00EC6FBA"/>
    <w:rsid w:val="00ED2696"/>
    <w:rsid w:val="00ED2B09"/>
    <w:rsid w:val="00ED3E0B"/>
    <w:rsid w:val="00ED5706"/>
    <w:rsid w:val="00ED58AF"/>
    <w:rsid w:val="00ED6350"/>
    <w:rsid w:val="00ED774C"/>
    <w:rsid w:val="00EE03AD"/>
    <w:rsid w:val="00EE0B0F"/>
    <w:rsid w:val="00EE322C"/>
    <w:rsid w:val="00EE3B09"/>
    <w:rsid w:val="00EE4C67"/>
    <w:rsid w:val="00EE6030"/>
    <w:rsid w:val="00EE719C"/>
    <w:rsid w:val="00EE7402"/>
    <w:rsid w:val="00EE7DE0"/>
    <w:rsid w:val="00EF0088"/>
    <w:rsid w:val="00EF1567"/>
    <w:rsid w:val="00EF1597"/>
    <w:rsid w:val="00EF1B2E"/>
    <w:rsid w:val="00EF22E6"/>
    <w:rsid w:val="00EF23A6"/>
    <w:rsid w:val="00EF4B90"/>
    <w:rsid w:val="00EF5126"/>
    <w:rsid w:val="00EF6244"/>
    <w:rsid w:val="00EF640F"/>
    <w:rsid w:val="00EF73F8"/>
    <w:rsid w:val="00F009F4"/>
    <w:rsid w:val="00F00FFB"/>
    <w:rsid w:val="00F015D4"/>
    <w:rsid w:val="00F02924"/>
    <w:rsid w:val="00F02B78"/>
    <w:rsid w:val="00F04F89"/>
    <w:rsid w:val="00F055F1"/>
    <w:rsid w:val="00F06675"/>
    <w:rsid w:val="00F100D1"/>
    <w:rsid w:val="00F11B13"/>
    <w:rsid w:val="00F11C4D"/>
    <w:rsid w:val="00F120E3"/>
    <w:rsid w:val="00F132C1"/>
    <w:rsid w:val="00F1410B"/>
    <w:rsid w:val="00F16EBB"/>
    <w:rsid w:val="00F17D8C"/>
    <w:rsid w:val="00F20EAD"/>
    <w:rsid w:val="00F21331"/>
    <w:rsid w:val="00F22791"/>
    <w:rsid w:val="00F228BD"/>
    <w:rsid w:val="00F22A09"/>
    <w:rsid w:val="00F2374A"/>
    <w:rsid w:val="00F25A18"/>
    <w:rsid w:val="00F2753D"/>
    <w:rsid w:val="00F279F9"/>
    <w:rsid w:val="00F32504"/>
    <w:rsid w:val="00F332F4"/>
    <w:rsid w:val="00F3341C"/>
    <w:rsid w:val="00F401F8"/>
    <w:rsid w:val="00F40ADD"/>
    <w:rsid w:val="00F44ACA"/>
    <w:rsid w:val="00F46ABC"/>
    <w:rsid w:val="00F46CB9"/>
    <w:rsid w:val="00F4791E"/>
    <w:rsid w:val="00F5029A"/>
    <w:rsid w:val="00F524CD"/>
    <w:rsid w:val="00F52B02"/>
    <w:rsid w:val="00F53892"/>
    <w:rsid w:val="00F54523"/>
    <w:rsid w:val="00F546F8"/>
    <w:rsid w:val="00F55485"/>
    <w:rsid w:val="00F55738"/>
    <w:rsid w:val="00F564CE"/>
    <w:rsid w:val="00F56D99"/>
    <w:rsid w:val="00F57A5F"/>
    <w:rsid w:val="00F60197"/>
    <w:rsid w:val="00F610AF"/>
    <w:rsid w:val="00F61E43"/>
    <w:rsid w:val="00F62A3E"/>
    <w:rsid w:val="00F632A5"/>
    <w:rsid w:val="00F63423"/>
    <w:rsid w:val="00F64445"/>
    <w:rsid w:val="00F65230"/>
    <w:rsid w:val="00F660FF"/>
    <w:rsid w:val="00F66ACB"/>
    <w:rsid w:val="00F70741"/>
    <w:rsid w:val="00F71C58"/>
    <w:rsid w:val="00F74BD0"/>
    <w:rsid w:val="00F75CEB"/>
    <w:rsid w:val="00F76FFA"/>
    <w:rsid w:val="00F801B1"/>
    <w:rsid w:val="00F80A26"/>
    <w:rsid w:val="00F80FF4"/>
    <w:rsid w:val="00F82D48"/>
    <w:rsid w:val="00F8415B"/>
    <w:rsid w:val="00F843E3"/>
    <w:rsid w:val="00F8734C"/>
    <w:rsid w:val="00F90088"/>
    <w:rsid w:val="00F900F4"/>
    <w:rsid w:val="00F91C71"/>
    <w:rsid w:val="00F93069"/>
    <w:rsid w:val="00F94A3D"/>
    <w:rsid w:val="00F950D2"/>
    <w:rsid w:val="00F95115"/>
    <w:rsid w:val="00F961CB"/>
    <w:rsid w:val="00F96907"/>
    <w:rsid w:val="00F96E88"/>
    <w:rsid w:val="00F96E99"/>
    <w:rsid w:val="00F97CAB"/>
    <w:rsid w:val="00FA06BF"/>
    <w:rsid w:val="00FA1103"/>
    <w:rsid w:val="00FA2C5A"/>
    <w:rsid w:val="00FA3587"/>
    <w:rsid w:val="00FA4358"/>
    <w:rsid w:val="00FA4BEB"/>
    <w:rsid w:val="00FA4DA5"/>
    <w:rsid w:val="00FA4F2B"/>
    <w:rsid w:val="00FA587D"/>
    <w:rsid w:val="00FA73BE"/>
    <w:rsid w:val="00FA7CA2"/>
    <w:rsid w:val="00FA7E31"/>
    <w:rsid w:val="00FB01BE"/>
    <w:rsid w:val="00FB363A"/>
    <w:rsid w:val="00FB38B8"/>
    <w:rsid w:val="00FB3F63"/>
    <w:rsid w:val="00FB54CE"/>
    <w:rsid w:val="00FB6083"/>
    <w:rsid w:val="00FB7F80"/>
    <w:rsid w:val="00FC00BD"/>
    <w:rsid w:val="00FC1A7F"/>
    <w:rsid w:val="00FC27C0"/>
    <w:rsid w:val="00FC27DD"/>
    <w:rsid w:val="00FC2BCC"/>
    <w:rsid w:val="00FC2D11"/>
    <w:rsid w:val="00FC32E0"/>
    <w:rsid w:val="00FC4880"/>
    <w:rsid w:val="00FC6087"/>
    <w:rsid w:val="00FC6230"/>
    <w:rsid w:val="00FC678E"/>
    <w:rsid w:val="00FD10AD"/>
    <w:rsid w:val="00FD1908"/>
    <w:rsid w:val="00FD37FE"/>
    <w:rsid w:val="00FD53D4"/>
    <w:rsid w:val="00FD6284"/>
    <w:rsid w:val="00FD63D9"/>
    <w:rsid w:val="00FE0CBC"/>
    <w:rsid w:val="00FE0EEE"/>
    <w:rsid w:val="00FE1611"/>
    <w:rsid w:val="00FE16C4"/>
    <w:rsid w:val="00FE3220"/>
    <w:rsid w:val="00FE3233"/>
    <w:rsid w:val="00FE3A12"/>
    <w:rsid w:val="00FE5052"/>
    <w:rsid w:val="00FE5200"/>
    <w:rsid w:val="00FE54E0"/>
    <w:rsid w:val="00FE57EC"/>
    <w:rsid w:val="00FE6538"/>
    <w:rsid w:val="00FE730F"/>
    <w:rsid w:val="00FE7396"/>
    <w:rsid w:val="00FF0B5A"/>
    <w:rsid w:val="00FF0BEC"/>
    <w:rsid w:val="00FF2F2F"/>
    <w:rsid w:val="00FF48AD"/>
    <w:rsid w:val="00FF61E7"/>
    <w:rsid w:val="00FF6931"/>
    <w:rsid w:val="07076A7F"/>
    <w:rsid w:val="07829EA0"/>
    <w:rsid w:val="1398E497"/>
    <w:rsid w:val="5AE81B6B"/>
    <w:rsid w:val="62E940EE"/>
    <w:rsid w:val="6DEA7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15:docId w15:val="{14179C0D-CF53-4A9F-95B0-9A58D257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633"/>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1"/>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1F613B"/>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2"/>
      </w:numPr>
    </w:pPr>
  </w:style>
  <w:style w:type="numbering" w:customStyle="1" w:styleId="Style2">
    <w:name w:val="Style2"/>
    <w:uiPriority w:val="99"/>
    <w:rsid w:val="00003A98"/>
    <w:pPr>
      <w:numPr>
        <w:numId w:val="3"/>
      </w:numPr>
    </w:pPr>
  </w:style>
  <w:style w:type="numbering" w:customStyle="1" w:styleId="Style3">
    <w:name w:val="Style3"/>
    <w:uiPriority w:val="99"/>
    <w:rsid w:val="00510006"/>
    <w:pPr>
      <w:numPr>
        <w:numId w:val="4"/>
      </w:numPr>
    </w:pPr>
  </w:style>
  <w:style w:type="numbering" w:customStyle="1" w:styleId="Style4">
    <w:name w:val="Style4"/>
    <w:uiPriority w:val="99"/>
    <w:rsid w:val="00451133"/>
    <w:pPr>
      <w:numPr>
        <w:numId w:val="5"/>
      </w:numPr>
    </w:pPr>
  </w:style>
  <w:style w:type="numbering" w:customStyle="1" w:styleId="Style5">
    <w:name w:val="Style5"/>
    <w:uiPriority w:val="99"/>
    <w:rsid w:val="00823A51"/>
    <w:pPr>
      <w:numPr>
        <w:numId w:val="6"/>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paragraph" w:styleId="ListBullet">
    <w:name w:val="List Bullet"/>
    <w:basedOn w:val="Normal"/>
    <w:semiHidden/>
    <w:rsid w:val="00A07276"/>
    <w:pPr>
      <w:numPr>
        <w:numId w:val="11"/>
      </w:numPr>
      <w:contextualSpacing/>
    </w:pPr>
  </w:style>
  <w:style w:type="paragraph" w:styleId="BodyText">
    <w:name w:val="Body Text"/>
    <w:basedOn w:val="Normal"/>
    <w:link w:val="BodyTextChar"/>
    <w:semiHidden/>
    <w:rsid w:val="00A07276"/>
    <w:pPr>
      <w:spacing w:after="120"/>
    </w:pPr>
  </w:style>
  <w:style w:type="character" w:customStyle="1" w:styleId="BodyTextChar">
    <w:name w:val="Body Text Char"/>
    <w:basedOn w:val="DefaultParagraphFont"/>
    <w:link w:val="BodyText"/>
    <w:semiHidden/>
    <w:rsid w:val="00A07276"/>
    <w:rPr>
      <w:sz w:val="24"/>
      <w:szCs w:val="24"/>
    </w:rPr>
  </w:style>
  <w:style w:type="paragraph" w:customStyle="1" w:styleId="Bulletleft1">
    <w:name w:val="Bullet left 1"/>
    <w:basedOn w:val="Normal"/>
    <w:qFormat/>
    <w:rsid w:val="00DD635C"/>
    <w:pPr>
      <w:numPr>
        <w:numId w:val="17"/>
      </w:numPr>
      <w:spacing w:line="360" w:lineRule="auto"/>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254">
      <w:bodyDiv w:val="1"/>
      <w:marLeft w:val="0"/>
      <w:marRight w:val="0"/>
      <w:marTop w:val="0"/>
      <w:marBottom w:val="0"/>
      <w:divBdr>
        <w:top w:val="none" w:sz="0" w:space="0" w:color="auto"/>
        <w:left w:val="none" w:sz="0" w:space="0" w:color="auto"/>
        <w:bottom w:val="none" w:sz="0" w:space="0" w:color="auto"/>
        <w:right w:val="none" w:sz="0" w:space="0" w:color="auto"/>
      </w:divBdr>
    </w:div>
    <w:div w:id="92407396">
      <w:bodyDiv w:val="1"/>
      <w:marLeft w:val="0"/>
      <w:marRight w:val="0"/>
      <w:marTop w:val="0"/>
      <w:marBottom w:val="0"/>
      <w:divBdr>
        <w:top w:val="none" w:sz="0" w:space="0" w:color="auto"/>
        <w:left w:val="none" w:sz="0" w:space="0" w:color="auto"/>
        <w:bottom w:val="none" w:sz="0" w:space="0" w:color="auto"/>
        <w:right w:val="none" w:sz="0" w:space="0" w:color="auto"/>
      </w:divBdr>
    </w:div>
    <w:div w:id="113132806">
      <w:bodyDiv w:val="1"/>
      <w:marLeft w:val="0"/>
      <w:marRight w:val="0"/>
      <w:marTop w:val="0"/>
      <w:marBottom w:val="0"/>
      <w:divBdr>
        <w:top w:val="none" w:sz="0" w:space="0" w:color="auto"/>
        <w:left w:val="none" w:sz="0" w:space="0" w:color="auto"/>
        <w:bottom w:val="none" w:sz="0" w:space="0" w:color="auto"/>
        <w:right w:val="none" w:sz="0" w:space="0" w:color="auto"/>
      </w:divBdr>
    </w:div>
    <w:div w:id="253322229">
      <w:bodyDiv w:val="1"/>
      <w:marLeft w:val="0"/>
      <w:marRight w:val="0"/>
      <w:marTop w:val="0"/>
      <w:marBottom w:val="0"/>
      <w:divBdr>
        <w:top w:val="none" w:sz="0" w:space="0" w:color="auto"/>
        <w:left w:val="none" w:sz="0" w:space="0" w:color="auto"/>
        <w:bottom w:val="none" w:sz="0" w:space="0" w:color="auto"/>
        <w:right w:val="none" w:sz="0" w:space="0" w:color="auto"/>
      </w:divBdr>
    </w:div>
    <w:div w:id="461581428">
      <w:bodyDiv w:val="1"/>
      <w:marLeft w:val="0"/>
      <w:marRight w:val="0"/>
      <w:marTop w:val="0"/>
      <w:marBottom w:val="0"/>
      <w:divBdr>
        <w:top w:val="none" w:sz="0" w:space="0" w:color="auto"/>
        <w:left w:val="none" w:sz="0" w:space="0" w:color="auto"/>
        <w:bottom w:val="none" w:sz="0" w:space="0" w:color="auto"/>
        <w:right w:val="none" w:sz="0" w:space="0" w:color="auto"/>
      </w:divBdr>
    </w:div>
    <w:div w:id="495612496">
      <w:bodyDiv w:val="1"/>
      <w:marLeft w:val="0"/>
      <w:marRight w:val="0"/>
      <w:marTop w:val="0"/>
      <w:marBottom w:val="0"/>
      <w:divBdr>
        <w:top w:val="none" w:sz="0" w:space="0" w:color="auto"/>
        <w:left w:val="none" w:sz="0" w:space="0" w:color="auto"/>
        <w:bottom w:val="none" w:sz="0" w:space="0" w:color="auto"/>
        <w:right w:val="none" w:sz="0" w:space="0" w:color="auto"/>
      </w:divBdr>
    </w:div>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659964515">
      <w:bodyDiv w:val="1"/>
      <w:marLeft w:val="0"/>
      <w:marRight w:val="0"/>
      <w:marTop w:val="0"/>
      <w:marBottom w:val="0"/>
      <w:divBdr>
        <w:top w:val="none" w:sz="0" w:space="0" w:color="auto"/>
        <w:left w:val="none" w:sz="0" w:space="0" w:color="auto"/>
        <w:bottom w:val="none" w:sz="0" w:space="0" w:color="auto"/>
        <w:right w:val="none" w:sz="0" w:space="0" w:color="auto"/>
      </w:divBdr>
      <w:divsChild>
        <w:div w:id="1397557209">
          <w:marLeft w:val="0"/>
          <w:marRight w:val="0"/>
          <w:marTop w:val="0"/>
          <w:marBottom w:val="0"/>
          <w:divBdr>
            <w:top w:val="single" w:sz="2" w:space="0" w:color="E1E1E1"/>
            <w:left w:val="none" w:sz="0" w:space="0" w:color="E1E1E1"/>
            <w:bottom w:val="none" w:sz="0" w:space="0" w:color="E1E1E1"/>
            <w:right w:val="none" w:sz="0" w:space="0" w:color="E1E1E1"/>
          </w:divBdr>
          <w:divsChild>
            <w:div w:id="403530581">
              <w:marLeft w:val="0"/>
              <w:marRight w:val="0"/>
              <w:marTop w:val="0"/>
              <w:marBottom w:val="0"/>
              <w:divBdr>
                <w:top w:val="none" w:sz="0" w:space="0" w:color="auto"/>
                <w:left w:val="none" w:sz="0" w:space="0" w:color="auto"/>
                <w:bottom w:val="none" w:sz="0" w:space="0" w:color="auto"/>
                <w:right w:val="none" w:sz="0" w:space="0" w:color="auto"/>
              </w:divBdr>
              <w:divsChild>
                <w:div w:id="667947407">
                  <w:marLeft w:val="0"/>
                  <w:marRight w:val="0"/>
                  <w:marTop w:val="0"/>
                  <w:marBottom w:val="0"/>
                  <w:divBdr>
                    <w:top w:val="none" w:sz="0" w:space="0" w:color="auto"/>
                    <w:left w:val="none" w:sz="0" w:space="0" w:color="auto"/>
                    <w:bottom w:val="none" w:sz="0" w:space="0" w:color="auto"/>
                    <w:right w:val="none" w:sz="0" w:space="0" w:color="auto"/>
                  </w:divBdr>
                </w:div>
                <w:div w:id="8882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52253">
          <w:marLeft w:val="0"/>
          <w:marRight w:val="0"/>
          <w:marTop w:val="0"/>
          <w:marBottom w:val="0"/>
          <w:divBdr>
            <w:top w:val="single" w:sz="2" w:space="0" w:color="E1E1E1"/>
            <w:left w:val="none" w:sz="0" w:space="0" w:color="E1E1E1"/>
            <w:bottom w:val="none" w:sz="0" w:space="0" w:color="E1E1E1"/>
            <w:right w:val="none" w:sz="0" w:space="0" w:color="E1E1E1"/>
          </w:divBdr>
          <w:divsChild>
            <w:div w:id="377973253">
              <w:marLeft w:val="0"/>
              <w:marRight w:val="0"/>
              <w:marTop w:val="0"/>
              <w:marBottom w:val="0"/>
              <w:divBdr>
                <w:top w:val="none" w:sz="0" w:space="0" w:color="auto"/>
                <w:left w:val="none" w:sz="0" w:space="0" w:color="auto"/>
                <w:bottom w:val="none" w:sz="0" w:space="0" w:color="auto"/>
                <w:right w:val="none" w:sz="0" w:space="0" w:color="auto"/>
              </w:divBdr>
              <w:divsChild>
                <w:div w:id="786696757">
                  <w:marLeft w:val="0"/>
                  <w:marRight w:val="0"/>
                  <w:marTop w:val="0"/>
                  <w:marBottom w:val="0"/>
                  <w:divBdr>
                    <w:top w:val="none" w:sz="0" w:space="0" w:color="auto"/>
                    <w:left w:val="none" w:sz="0" w:space="0" w:color="auto"/>
                    <w:bottom w:val="none" w:sz="0" w:space="0" w:color="auto"/>
                    <w:right w:val="none" w:sz="0" w:space="0" w:color="auto"/>
                  </w:divBdr>
                  <w:divsChild>
                    <w:div w:id="13387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019">
      <w:bodyDiv w:val="1"/>
      <w:marLeft w:val="0"/>
      <w:marRight w:val="0"/>
      <w:marTop w:val="0"/>
      <w:marBottom w:val="0"/>
      <w:divBdr>
        <w:top w:val="none" w:sz="0" w:space="0" w:color="auto"/>
        <w:left w:val="none" w:sz="0" w:space="0" w:color="auto"/>
        <w:bottom w:val="none" w:sz="0" w:space="0" w:color="auto"/>
        <w:right w:val="none" w:sz="0" w:space="0" w:color="auto"/>
      </w:divBdr>
      <w:divsChild>
        <w:div w:id="390084048">
          <w:marLeft w:val="0"/>
          <w:marRight w:val="0"/>
          <w:marTop w:val="0"/>
          <w:marBottom w:val="0"/>
          <w:divBdr>
            <w:top w:val="single" w:sz="2" w:space="0" w:color="E1E1E1"/>
            <w:left w:val="none" w:sz="0" w:space="0" w:color="E1E1E1"/>
            <w:bottom w:val="none" w:sz="0" w:space="0" w:color="E1E1E1"/>
            <w:right w:val="none" w:sz="0" w:space="0" w:color="E1E1E1"/>
          </w:divBdr>
          <w:divsChild>
            <w:div w:id="1727139838">
              <w:marLeft w:val="0"/>
              <w:marRight w:val="0"/>
              <w:marTop w:val="0"/>
              <w:marBottom w:val="0"/>
              <w:divBdr>
                <w:top w:val="none" w:sz="0" w:space="0" w:color="auto"/>
                <w:left w:val="none" w:sz="0" w:space="0" w:color="auto"/>
                <w:bottom w:val="none" w:sz="0" w:space="0" w:color="auto"/>
                <w:right w:val="none" w:sz="0" w:space="0" w:color="auto"/>
              </w:divBdr>
              <w:divsChild>
                <w:div w:id="925697647">
                  <w:marLeft w:val="0"/>
                  <w:marRight w:val="0"/>
                  <w:marTop w:val="0"/>
                  <w:marBottom w:val="0"/>
                  <w:divBdr>
                    <w:top w:val="none" w:sz="0" w:space="0" w:color="auto"/>
                    <w:left w:val="none" w:sz="0" w:space="0" w:color="auto"/>
                    <w:bottom w:val="none" w:sz="0" w:space="0" w:color="auto"/>
                    <w:right w:val="none" w:sz="0" w:space="0" w:color="auto"/>
                  </w:divBdr>
                  <w:divsChild>
                    <w:div w:id="6522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3360">
          <w:marLeft w:val="0"/>
          <w:marRight w:val="0"/>
          <w:marTop w:val="0"/>
          <w:marBottom w:val="0"/>
          <w:divBdr>
            <w:top w:val="single" w:sz="2" w:space="0" w:color="E1E1E1"/>
            <w:left w:val="none" w:sz="0" w:space="0" w:color="E1E1E1"/>
            <w:bottom w:val="none" w:sz="0" w:space="0" w:color="E1E1E1"/>
            <w:right w:val="none" w:sz="0" w:space="0" w:color="E1E1E1"/>
          </w:divBdr>
          <w:divsChild>
            <w:div w:id="462699379">
              <w:marLeft w:val="0"/>
              <w:marRight w:val="0"/>
              <w:marTop w:val="0"/>
              <w:marBottom w:val="0"/>
              <w:divBdr>
                <w:top w:val="none" w:sz="0" w:space="0" w:color="auto"/>
                <w:left w:val="none" w:sz="0" w:space="0" w:color="auto"/>
                <w:bottom w:val="none" w:sz="0" w:space="0" w:color="auto"/>
                <w:right w:val="none" w:sz="0" w:space="0" w:color="auto"/>
              </w:divBdr>
              <w:divsChild>
                <w:div w:id="10420784">
                  <w:marLeft w:val="0"/>
                  <w:marRight w:val="0"/>
                  <w:marTop w:val="0"/>
                  <w:marBottom w:val="0"/>
                  <w:divBdr>
                    <w:top w:val="none" w:sz="0" w:space="0" w:color="auto"/>
                    <w:left w:val="none" w:sz="0" w:space="0" w:color="auto"/>
                    <w:bottom w:val="none" w:sz="0" w:space="0" w:color="auto"/>
                    <w:right w:val="none" w:sz="0" w:space="0" w:color="auto"/>
                  </w:divBdr>
                </w:div>
                <w:div w:id="17883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01384758">
      <w:bodyDiv w:val="1"/>
      <w:marLeft w:val="0"/>
      <w:marRight w:val="0"/>
      <w:marTop w:val="0"/>
      <w:marBottom w:val="0"/>
      <w:divBdr>
        <w:top w:val="none" w:sz="0" w:space="0" w:color="auto"/>
        <w:left w:val="none" w:sz="0" w:space="0" w:color="auto"/>
        <w:bottom w:val="none" w:sz="0" w:space="0" w:color="auto"/>
        <w:right w:val="none" w:sz="0" w:space="0" w:color="auto"/>
      </w:divBdr>
    </w:div>
    <w:div w:id="807238044">
      <w:bodyDiv w:val="1"/>
      <w:marLeft w:val="0"/>
      <w:marRight w:val="0"/>
      <w:marTop w:val="0"/>
      <w:marBottom w:val="0"/>
      <w:divBdr>
        <w:top w:val="none" w:sz="0" w:space="0" w:color="auto"/>
        <w:left w:val="none" w:sz="0" w:space="0" w:color="auto"/>
        <w:bottom w:val="none" w:sz="0" w:space="0" w:color="auto"/>
        <w:right w:val="none" w:sz="0" w:space="0" w:color="auto"/>
      </w:divBdr>
    </w:div>
    <w:div w:id="825977803">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82639884">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133331227">
      <w:bodyDiv w:val="1"/>
      <w:marLeft w:val="0"/>
      <w:marRight w:val="0"/>
      <w:marTop w:val="0"/>
      <w:marBottom w:val="0"/>
      <w:divBdr>
        <w:top w:val="none" w:sz="0" w:space="0" w:color="auto"/>
        <w:left w:val="none" w:sz="0" w:space="0" w:color="auto"/>
        <w:bottom w:val="none" w:sz="0" w:space="0" w:color="auto"/>
        <w:right w:val="none" w:sz="0" w:space="0" w:color="auto"/>
      </w:divBdr>
    </w:div>
    <w:div w:id="1153374742">
      <w:bodyDiv w:val="1"/>
      <w:marLeft w:val="0"/>
      <w:marRight w:val="0"/>
      <w:marTop w:val="0"/>
      <w:marBottom w:val="0"/>
      <w:divBdr>
        <w:top w:val="none" w:sz="0" w:space="0" w:color="auto"/>
        <w:left w:val="none" w:sz="0" w:space="0" w:color="auto"/>
        <w:bottom w:val="none" w:sz="0" w:space="0" w:color="auto"/>
        <w:right w:val="none" w:sz="0" w:space="0" w:color="auto"/>
      </w:divBdr>
    </w:div>
    <w:div w:id="1168446526">
      <w:bodyDiv w:val="1"/>
      <w:marLeft w:val="0"/>
      <w:marRight w:val="0"/>
      <w:marTop w:val="0"/>
      <w:marBottom w:val="0"/>
      <w:divBdr>
        <w:top w:val="none" w:sz="0" w:space="0" w:color="auto"/>
        <w:left w:val="none" w:sz="0" w:space="0" w:color="auto"/>
        <w:bottom w:val="none" w:sz="0" w:space="0" w:color="auto"/>
        <w:right w:val="none" w:sz="0" w:space="0" w:color="auto"/>
      </w:divBdr>
    </w:div>
    <w:div w:id="1300766153">
      <w:bodyDiv w:val="1"/>
      <w:marLeft w:val="0"/>
      <w:marRight w:val="0"/>
      <w:marTop w:val="0"/>
      <w:marBottom w:val="0"/>
      <w:divBdr>
        <w:top w:val="none" w:sz="0" w:space="0" w:color="auto"/>
        <w:left w:val="none" w:sz="0" w:space="0" w:color="auto"/>
        <w:bottom w:val="none" w:sz="0" w:space="0" w:color="auto"/>
        <w:right w:val="none" w:sz="0" w:space="0" w:color="auto"/>
      </w:divBdr>
    </w:div>
    <w:div w:id="153426809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56550229">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 w:id="1597714657">
      <w:bodyDiv w:val="1"/>
      <w:marLeft w:val="0"/>
      <w:marRight w:val="0"/>
      <w:marTop w:val="0"/>
      <w:marBottom w:val="0"/>
      <w:divBdr>
        <w:top w:val="none" w:sz="0" w:space="0" w:color="auto"/>
        <w:left w:val="none" w:sz="0" w:space="0" w:color="auto"/>
        <w:bottom w:val="none" w:sz="0" w:space="0" w:color="auto"/>
        <w:right w:val="none" w:sz="0" w:space="0" w:color="auto"/>
      </w:divBdr>
    </w:div>
    <w:div w:id="1657803411">
      <w:bodyDiv w:val="1"/>
      <w:marLeft w:val="0"/>
      <w:marRight w:val="0"/>
      <w:marTop w:val="0"/>
      <w:marBottom w:val="0"/>
      <w:divBdr>
        <w:top w:val="none" w:sz="0" w:space="0" w:color="auto"/>
        <w:left w:val="none" w:sz="0" w:space="0" w:color="auto"/>
        <w:bottom w:val="none" w:sz="0" w:space="0" w:color="auto"/>
        <w:right w:val="none" w:sz="0" w:space="0" w:color="auto"/>
      </w:divBdr>
    </w:div>
    <w:div w:id="1712610615">
      <w:bodyDiv w:val="1"/>
      <w:marLeft w:val="0"/>
      <w:marRight w:val="0"/>
      <w:marTop w:val="0"/>
      <w:marBottom w:val="0"/>
      <w:divBdr>
        <w:top w:val="none" w:sz="0" w:space="0" w:color="auto"/>
        <w:left w:val="none" w:sz="0" w:space="0" w:color="auto"/>
        <w:bottom w:val="none" w:sz="0" w:space="0" w:color="auto"/>
        <w:right w:val="none" w:sz="0" w:space="0" w:color="auto"/>
      </w:divBdr>
    </w:div>
    <w:div w:id="1781338897">
      <w:bodyDiv w:val="1"/>
      <w:marLeft w:val="0"/>
      <w:marRight w:val="0"/>
      <w:marTop w:val="0"/>
      <w:marBottom w:val="0"/>
      <w:divBdr>
        <w:top w:val="none" w:sz="0" w:space="0" w:color="auto"/>
        <w:left w:val="none" w:sz="0" w:space="0" w:color="auto"/>
        <w:bottom w:val="none" w:sz="0" w:space="0" w:color="auto"/>
        <w:right w:val="none" w:sz="0" w:space="0" w:color="auto"/>
      </w:divBdr>
    </w:div>
    <w:div w:id="1931544023">
      <w:bodyDiv w:val="1"/>
      <w:marLeft w:val="0"/>
      <w:marRight w:val="0"/>
      <w:marTop w:val="0"/>
      <w:marBottom w:val="0"/>
      <w:divBdr>
        <w:top w:val="none" w:sz="0" w:space="0" w:color="auto"/>
        <w:left w:val="none" w:sz="0" w:space="0" w:color="auto"/>
        <w:bottom w:val="none" w:sz="0" w:space="0" w:color="auto"/>
        <w:right w:val="none" w:sz="0" w:space="0" w:color="auto"/>
      </w:divBdr>
    </w:div>
    <w:div w:id="1973123978">
      <w:bodyDiv w:val="1"/>
      <w:marLeft w:val="0"/>
      <w:marRight w:val="0"/>
      <w:marTop w:val="0"/>
      <w:marBottom w:val="0"/>
      <w:divBdr>
        <w:top w:val="none" w:sz="0" w:space="0" w:color="auto"/>
        <w:left w:val="none" w:sz="0" w:space="0" w:color="auto"/>
        <w:bottom w:val="none" w:sz="0" w:space="0" w:color="auto"/>
        <w:right w:val="none" w:sz="0" w:space="0" w:color="auto"/>
      </w:divBdr>
    </w:div>
    <w:div w:id="201471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cg122/resources/surveillance-report-exceptional-review-2017-ovarian-cancer-recognition-and-initial-management-2011-nice-guideline-cg122-4662804493/chapter/Surveillance-decision?tab=evidence" TargetMode="External"/><Relationship Id="rId18" Type="http://schemas.openxmlformats.org/officeDocument/2006/relationships/hyperlink" Target="https://www.nice.org.uk/guidance/gid-ng10225/documents/draft-guideline" TargetMode="External"/><Relationship Id="rId26" Type="http://schemas.openxmlformats.org/officeDocument/2006/relationships/hyperlink" Target="https://ovarian.org.uk/qi/data-and-reports/" TargetMode="External"/><Relationship Id="rId39" Type="http://schemas.openxmlformats.org/officeDocument/2006/relationships/hyperlink" Target="https://www.england.nhs.uk/about/equality/equality-hub/patient-equalities-programme/equality-frameworks-and-information-standards/accessibleinfo/" TargetMode="External"/><Relationship Id="rId21" Type="http://schemas.openxmlformats.org/officeDocument/2006/relationships/hyperlink" Target="https://digital.nhs.uk/ndrs/our-work/ncras-partnerships/ovarian-cancer-feasibility-pilot" TargetMode="External"/><Relationship Id="rId34" Type="http://schemas.openxmlformats.org/officeDocument/2006/relationships/hyperlink" Target="https://www.nice.org.uk/guidance/cg122/" TargetMode="External"/><Relationship Id="rId42" Type="http://schemas.openxmlformats.org/officeDocument/2006/relationships/hyperlink" Target="https://ovarian.org.uk/our-research/improve-uk/demo-uk/" TargetMode="External"/><Relationship Id="rId47" Type="http://schemas.openxmlformats.org/officeDocument/2006/relationships/hyperlink" Target="https://www.nice.org.uk/terms-and-condition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ndrs/our-work/ncras-partnerships/ovarian-cancer-feasibility-pilot" TargetMode="External"/><Relationship Id="rId29" Type="http://schemas.openxmlformats.org/officeDocument/2006/relationships/hyperlink" Target="https://digital.nhs.uk/ndrs/our-work/ncras-partnerships/ovarian-cancer-feasibility-pilot" TargetMode="External"/><Relationship Id="rId11" Type="http://schemas.openxmlformats.org/officeDocument/2006/relationships/hyperlink" Target="https://www.nice.org.uk/guidance/indevelopment/gid-ng10225" TargetMode="External"/><Relationship Id="rId24" Type="http://schemas.openxmlformats.org/officeDocument/2006/relationships/hyperlink" Target="https://www.cancerresearchuk.org/health-professional/cancer-statistics/statistics-by-cancer-type/ovarian-cancer/incidence" TargetMode="External"/><Relationship Id="rId32" Type="http://schemas.openxmlformats.org/officeDocument/2006/relationships/hyperlink" Target="https://digital.nhs.uk/ndrs/our-work/ncras-partnerships/ovarian-cancer-feasibility-pilot" TargetMode="External"/><Relationship Id="rId37" Type="http://schemas.openxmlformats.org/officeDocument/2006/relationships/hyperlink" Target="https://www.nice.org.uk/guidance/qs15" TargetMode="External"/><Relationship Id="rId40" Type="http://schemas.openxmlformats.org/officeDocument/2006/relationships/hyperlink" Target="https://www.nice.org.uk/guidance/ng241" TargetMode="External"/><Relationship Id="rId45" Type="http://schemas.openxmlformats.org/officeDocument/2006/relationships/hyperlink" Target="https://www.nice.org.uk/guidance/gid-ng10443/documents/equality-and-health-inequalities" TargetMode="External"/><Relationship Id="rId5" Type="http://schemas.openxmlformats.org/officeDocument/2006/relationships/webSettings" Target="webSettings.xml"/><Relationship Id="rId15" Type="http://schemas.openxmlformats.org/officeDocument/2006/relationships/hyperlink" Target="https://www.nice.org.uk/guidance/gid-ng10225/documents/draft-guideline" TargetMode="External"/><Relationship Id="rId23" Type="http://schemas.openxmlformats.org/officeDocument/2006/relationships/hyperlink" Target="https://www.nice.org.uk/guidance/ng241/history" TargetMode="External"/><Relationship Id="rId28" Type="http://schemas.openxmlformats.org/officeDocument/2006/relationships/hyperlink" Target="https://ovarian.org.uk/qi/case-studies/demo/" TargetMode="External"/><Relationship Id="rId36" Type="http://schemas.openxmlformats.org/officeDocument/2006/relationships/hyperlink" Target="https://www.england.nhs.uk/about/equality/equality-hub/patient-equalities-programme/equality-frameworks-and-information-standards/accessibleinfo/" TargetMode="External"/><Relationship Id="rId49" Type="http://schemas.openxmlformats.org/officeDocument/2006/relationships/footer" Target="footer1.xml"/><Relationship Id="rId10" Type="http://schemas.openxmlformats.org/officeDocument/2006/relationships/hyperlink" Target="https://www.nice.org.uk/Guidance/CG122" TargetMode="External"/><Relationship Id="rId19" Type="http://schemas.openxmlformats.org/officeDocument/2006/relationships/hyperlink" Target="https://jewishbrca.org/" TargetMode="External"/><Relationship Id="rId31" Type="http://schemas.openxmlformats.org/officeDocument/2006/relationships/hyperlink" Target="https://ovarian.org.uk/qi/case-studies/demo/" TargetMode="External"/><Relationship Id="rId44" Type="http://schemas.openxmlformats.org/officeDocument/2006/relationships/hyperlink" Target="https://ovarian.org.uk/qi/case-studies/demo/" TargetMode="External"/><Relationship Id="rId4" Type="http://schemas.openxmlformats.org/officeDocument/2006/relationships/settings" Target="settings.xml"/><Relationship Id="rId9" Type="http://schemas.openxmlformats.org/officeDocument/2006/relationships/hyperlink" Target="https://www.nice.org.uk/Guidance/QS18" TargetMode="External"/><Relationship Id="rId14" Type="http://schemas.openxmlformats.org/officeDocument/2006/relationships/hyperlink" Target="https://digital.nhs.uk/ndrs/our-work/ncras-partnerships/ovarian-cancer-feasibility-pilot" TargetMode="External"/><Relationship Id="rId22" Type="http://schemas.openxmlformats.org/officeDocument/2006/relationships/hyperlink" Target="https://digital.nhs.uk/ndrs/our-work/ncras-partnerships/ovarian-cancer-feasibility-pilot" TargetMode="External"/><Relationship Id="rId27" Type="http://schemas.openxmlformats.org/officeDocument/2006/relationships/hyperlink" Target="https://www.nice.org.uk/guidance/ng241/history" TargetMode="External"/><Relationship Id="rId30" Type="http://schemas.openxmlformats.org/officeDocument/2006/relationships/hyperlink" Target="https://targetovariancancer.org.uk/get-involved/campaign/policy/pathfinder" TargetMode="External"/><Relationship Id="rId35" Type="http://schemas.openxmlformats.org/officeDocument/2006/relationships/hyperlink" Target="https://ovarian.org.uk/qi/case-studies/demo/" TargetMode="External"/><Relationship Id="rId43" Type="http://schemas.openxmlformats.org/officeDocument/2006/relationships/hyperlink" Target="https://ovarian.org.uk/our-research/improve-uk/" TargetMode="External"/><Relationship Id="rId48" Type="http://schemas.openxmlformats.org/officeDocument/2006/relationships/header" Target="header1.xml"/><Relationship Id="rId8" Type="http://schemas.openxmlformats.org/officeDocument/2006/relationships/hyperlink" Target="https://www.nice.org.uk/standards-and-indicators/timeline-developing-quality-standards"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nice.org.uk/guidance/cg122/documents/" TargetMode="External"/><Relationship Id="rId17" Type="http://schemas.openxmlformats.org/officeDocument/2006/relationships/hyperlink" Target="https://www.ovacome.org.uk/information-for-transgender-intersex-and-non-binary-people" TargetMode="External"/><Relationship Id="rId25" Type="http://schemas.openxmlformats.org/officeDocument/2006/relationships/hyperlink" Target="https://digital.nhs.uk/ndrs/our-work/ncras-partnerships/ovarian-cancer-feasibility-pilot" TargetMode="External"/><Relationship Id="rId33" Type="http://schemas.openxmlformats.org/officeDocument/2006/relationships/hyperlink" Target="https://digital.nhs.uk/ndrs/our-work/ncras-partnerships/ovarian-cancer-feasibility-pilot" TargetMode="External"/><Relationship Id="rId38" Type="http://schemas.openxmlformats.org/officeDocument/2006/relationships/hyperlink" Target="https://www.nice.org.uk/guidance/qs15" TargetMode="External"/><Relationship Id="rId46" Type="http://schemas.openxmlformats.org/officeDocument/2006/relationships/hyperlink" Target="https://digital.nhs.uk/ndrs/data/data-outputs/cancer-publications-and-tools/ovarian-cancer-audit-feasibility-pilot-ocafp---profile-and-treatment-report---diagnosis-2015-2019" TargetMode="External"/><Relationship Id="rId20" Type="http://schemas.openxmlformats.org/officeDocument/2006/relationships/hyperlink" Target="https://www.jpr.org.uk/reports/jews-britain-2021-first-results-census-england-and-wales" TargetMode="External"/><Relationship Id="rId41" Type="http://schemas.openxmlformats.org/officeDocument/2006/relationships/hyperlink" Target="https://ovarian.org.uk/our-research/improve-uk/demo-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7176</Words>
  <Characters>41484</Characters>
  <Application>Microsoft Office Word</Application>
  <DocSecurity>0</DocSecurity>
  <Lines>797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Gick</dc:creator>
  <cp:keywords/>
  <dc:description/>
  <cp:lastModifiedBy>Nicola Greenway</cp:lastModifiedBy>
  <cp:revision>5</cp:revision>
  <dcterms:created xsi:type="dcterms:W3CDTF">2026-03-11T13:33:00Z</dcterms:created>
  <dcterms:modified xsi:type="dcterms:W3CDTF">2026-04-07T13:01:00Z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2025-01-30T12:07:13Z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63edc7e7-e460-4fb7-80f6-f27da8c63bae</vt:lpwstr>
  </property>
  <property fmtid="{D5CDD505-2E9C-101B-9397-08002B2CF9AE}" pid="8" name="MSIP_Label_c69d85d5-6d9e-4305-a294-1f636ec0f2d6_ContentBits">
    <vt:lpwstr>0</vt:lpwstr>
  </property>
</Properties>
</file>