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BE97" w14:textId="636479CC" w:rsidR="005C4239" w:rsidRDefault="005C4239" w:rsidP="005C4239">
      <w:pPr>
        <w:pStyle w:val="Title"/>
      </w:pPr>
      <w:bookmarkStart w:id="0" w:name="Text1"/>
      <w:r>
        <w:t>NATIONAL INSTITUTE FOR HEALTH AND CARE EXCELLENCE</w:t>
      </w:r>
    </w:p>
    <w:bookmarkEnd w:id="0"/>
    <w:p w14:paraId="6FAC239D" w14:textId="77777777" w:rsidR="00EC168C" w:rsidRDefault="00EC168C" w:rsidP="001D4AC0">
      <w:pPr>
        <w:pStyle w:val="Title1"/>
      </w:pPr>
      <w:r w:rsidRPr="00EC168C">
        <w:t>Pneumonia: diagnosis and management (update)</w:t>
      </w:r>
    </w:p>
    <w:p w14:paraId="610846ED" w14:textId="31E9C15F" w:rsidR="009C399D" w:rsidRPr="000C37A0" w:rsidRDefault="002B7354" w:rsidP="001D4AC0">
      <w:pPr>
        <w:pStyle w:val="Title1"/>
      </w:pPr>
      <w:r w:rsidRPr="000C37A0">
        <w:t xml:space="preserve">NICE </w:t>
      </w:r>
      <w:r w:rsidR="009C399D" w:rsidRPr="000C37A0">
        <w:t>quality standard</w:t>
      </w:r>
    </w:p>
    <w:p w14:paraId="1595E0D8" w14:textId="14DA7AF0" w:rsidR="009C399D" w:rsidRPr="000C37A0" w:rsidRDefault="009C399D" w:rsidP="00C20FF4">
      <w:pPr>
        <w:pStyle w:val="Title2"/>
      </w:pPr>
      <w:r w:rsidRPr="000C37A0">
        <w:t xml:space="preserve">Draft for consultation </w:t>
      </w:r>
    </w:p>
    <w:p w14:paraId="6918BB7E" w14:textId="1CAB8D8D" w:rsidR="00970D48" w:rsidRDefault="00970D48" w:rsidP="009C399D">
      <w:pPr>
        <w:pStyle w:val="Guidanceissuedate"/>
        <w:rPr>
          <w:lang w:val="en-GB"/>
        </w:rPr>
      </w:pPr>
      <w:r>
        <w:rPr>
          <w:lang w:val="en-GB"/>
        </w:rPr>
        <w:t>13 May 2025 (consultation)</w:t>
      </w:r>
    </w:p>
    <w:tbl>
      <w:tblPr>
        <w:tblStyle w:val="PanelPrimary"/>
        <w:tblW w:w="0" w:type="auto"/>
        <w:tblLook w:val="0000" w:firstRow="0" w:lastRow="0" w:firstColumn="0" w:lastColumn="0" w:noHBand="0" w:noVBand="0"/>
        <w:tblDescription w:val="&#10;"/>
      </w:tblPr>
      <w:tblGrid>
        <w:gridCol w:w="8253"/>
      </w:tblGrid>
      <w:tr w:rsidR="00CB63FA" w14:paraId="65B4D32B" w14:textId="77777777" w:rsidTr="006C3175">
        <w:tc>
          <w:tcPr>
            <w:tcW w:w="8253" w:type="dxa"/>
          </w:tcPr>
          <w:p w14:paraId="38691FDC" w14:textId="3FF0DA1C" w:rsidR="00CB63FA" w:rsidRDefault="00CB63FA" w:rsidP="00970D48">
            <w:pPr>
              <w:pStyle w:val="Paragraph"/>
              <w:spacing w:line="360" w:lineRule="auto"/>
            </w:pPr>
            <w:r w:rsidRPr="00E57EE0">
              <w:rPr>
                <w:b/>
              </w:rPr>
              <w:t>This quality standard covers</w:t>
            </w:r>
            <w:r>
              <w:t xml:space="preserve"> </w:t>
            </w:r>
            <w:r w:rsidR="00970D48" w:rsidRPr="00970D48">
              <w:t>diagnosi</w:t>
            </w:r>
            <w:r w:rsidR="00564C4D">
              <w:t>ng, assessing and treating</w:t>
            </w:r>
            <w:r w:rsidR="00970D48" w:rsidRPr="00970D48">
              <w:t xml:space="preserve"> community-acquired and hospital-acquired pneumonia in babies over 1</w:t>
            </w:r>
            <w:r w:rsidR="003030A3">
              <w:t> </w:t>
            </w:r>
            <w:r w:rsidR="00970D48" w:rsidRPr="00970D48">
              <w:t>month (corrected gestational age), children, young people and adults.</w:t>
            </w:r>
            <w:r>
              <w:t xml:space="preserve"> It describes high-quality care in priority areas for improvement. </w:t>
            </w:r>
            <w:r w:rsidR="00970D48" w:rsidRPr="00970D48">
              <w:t xml:space="preserve">It does not cover ventilator associated pneumonia or COVID-19 pneumonia. </w:t>
            </w:r>
          </w:p>
          <w:p w14:paraId="0F3E6DA4" w14:textId="3CC946EE" w:rsidR="00ED5F64" w:rsidRPr="00970D48" w:rsidRDefault="00ED5F64" w:rsidP="002E2718">
            <w:pPr>
              <w:pStyle w:val="NICEnormal"/>
              <w:rPr>
                <w:color w:val="FF0000"/>
                <w:highlight w:val="cyan"/>
              </w:rPr>
            </w:pPr>
            <w:r>
              <w:t xml:space="preserve">This quality standard will update and replace the existing quality standard on </w:t>
            </w:r>
            <w:hyperlink r:id="rId11" w:history="1">
              <w:r w:rsidR="00970D48" w:rsidRPr="00970D48">
                <w:rPr>
                  <w:rStyle w:val="Hyperlink"/>
                </w:rPr>
                <w:t>pneumonia in adults</w:t>
              </w:r>
            </w:hyperlink>
            <w:r w:rsidRPr="00965E85">
              <w:t xml:space="preserve"> (published </w:t>
            </w:r>
            <w:r w:rsidR="00970D48">
              <w:t>January 2016</w:t>
            </w:r>
            <w:r w:rsidRPr="00965E85">
              <w:t>)</w:t>
            </w:r>
            <w:r>
              <w:t xml:space="preserve">. </w:t>
            </w:r>
            <w:r w:rsidR="002E2718">
              <w:t xml:space="preserve">The topic was identified for update because the NICE guideline is being updated to include recommendations on babies, children and young people and hospital-acquired pneumonia. </w:t>
            </w:r>
          </w:p>
          <w:p w14:paraId="6900F7F4" w14:textId="77777777" w:rsidR="00ED5F64" w:rsidRDefault="00ED5F64" w:rsidP="00ED5F64">
            <w:pPr>
              <w:pStyle w:val="NICEnormal"/>
            </w:pPr>
            <w:r>
              <w:t xml:space="preserve">For more information </w:t>
            </w:r>
            <w:r w:rsidRPr="00BA5F37">
              <w:t xml:space="preserve">see </w:t>
            </w:r>
            <w:hyperlink r:id="rId12" w:history="1">
              <w:r w:rsidRPr="000B11AC">
                <w:rPr>
                  <w:rStyle w:val="Hyperlink"/>
                </w:rPr>
                <w:t>update information</w:t>
              </w:r>
            </w:hyperlink>
            <w:r>
              <w:t>.</w:t>
            </w:r>
          </w:p>
          <w:p w14:paraId="0D21D353" w14:textId="37F9496D" w:rsidR="00970D48" w:rsidRPr="00BB32FB" w:rsidRDefault="00CB63FA" w:rsidP="00970D48">
            <w:pPr>
              <w:pStyle w:val="NICEnormal"/>
            </w:pPr>
            <w:r>
              <w:t>This is the draft quality standard for consultation (f</w:t>
            </w:r>
            <w:r w:rsidRPr="00684B03">
              <w:t xml:space="preserve">rom </w:t>
            </w:r>
            <w:r w:rsidR="00970D48">
              <w:t xml:space="preserve">13 May </w:t>
            </w:r>
            <w:r w:rsidRPr="00684B03">
              <w:t xml:space="preserve">to </w:t>
            </w:r>
            <w:r w:rsidR="00970D48">
              <w:t>4 June 2025</w:t>
            </w:r>
            <w:r>
              <w:t xml:space="preserve">). The final quality standard is expected to publish in </w:t>
            </w:r>
            <w:r w:rsidR="008644E5">
              <w:t xml:space="preserve">September </w:t>
            </w:r>
            <w:r w:rsidR="00970D48">
              <w:t>2025</w:t>
            </w:r>
            <w:r>
              <w:t xml:space="preserve">. </w:t>
            </w:r>
          </w:p>
        </w:tc>
      </w:tr>
    </w:tbl>
    <w:p w14:paraId="6516056A" w14:textId="77777777" w:rsidR="00E57EE0" w:rsidRPr="003604BE" w:rsidRDefault="00E57EE0">
      <w:r>
        <w:br w:type="page"/>
      </w:r>
    </w:p>
    <w:p w14:paraId="18DAA9D3"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bookmarkStart w:id="2" w:name="_Hlk193792347"/>
    <w:p w14:paraId="2E40EB7D" w14:textId="7C4A78C6" w:rsidR="009C399D" w:rsidRPr="000C37A0" w:rsidRDefault="009C399D" w:rsidP="009C399D">
      <w:pPr>
        <w:pStyle w:val="NICEnormal"/>
      </w:pPr>
      <w:r>
        <w:fldChar w:fldCharType="begin"/>
      </w:r>
      <w:r>
        <w:instrText>HYPERLINK \l "_Quality_statement_1:"</w:instrText>
      </w:r>
      <w:r>
        <w:fldChar w:fldCharType="separate"/>
      </w:r>
      <w:r w:rsidRPr="00AD2882">
        <w:rPr>
          <w:rStyle w:val="Hyperlink"/>
        </w:rPr>
        <w:t>Statement 1</w:t>
      </w:r>
      <w:r>
        <w:fldChar w:fldCharType="end"/>
      </w:r>
      <w:r w:rsidRPr="000C37A0">
        <w:t xml:space="preserve"> </w:t>
      </w:r>
      <w:r w:rsidR="007E3C67">
        <w:t>Adults</w:t>
      </w:r>
      <w:r w:rsidR="00747D60" w:rsidRPr="00747D60">
        <w:t xml:space="preserve"> </w:t>
      </w:r>
      <w:r w:rsidR="00747D60">
        <w:t>diagnosed</w:t>
      </w:r>
      <w:r w:rsidR="007E3C67">
        <w:t xml:space="preserve"> with community-acquired pneumonia </w:t>
      </w:r>
      <w:r w:rsidR="007E3C67" w:rsidRPr="007E3C67">
        <w:t xml:space="preserve">have a mortality risk assessment using CRB65 in primary care or CURB65 in </w:t>
      </w:r>
      <w:r w:rsidR="0029744B">
        <w:t>hospital</w:t>
      </w:r>
      <w:r w:rsidR="005D2503">
        <w:t>.</w:t>
      </w:r>
      <w:r w:rsidR="00D47C22" w:rsidRPr="007E3C67">
        <w:t xml:space="preserve"> </w:t>
      </w:r>
      <w:r w:rsidR="00F85D59" w:rsidRPr="007E3C67">
        <w:rPr>
          <w:b/>
        </w:rPr>
        <w:t>[</w:t>
      </w:r>
      <w:r w:rsidR="00143468" w:rsidRPr="007E3C67">
        <w:rPr>
          <w:b/>
        </w:rPr>
        <w:t>20</w:t>
      </w:r>
      <w:r w:rsidR="007E3C67" w:rsidRPr="007E3C67">
        <w:rPr>
          <w:b/>
        </w:rPr>
        <w:t>16</w:t>
      </w:r>
      <w:r w:rsidR="00F85D59" w:rsidRPr="007E3C67">
        <w:rPr>
          <w:b/>
        </w:rPr>
        <w:t xml:space="preserve">, updated </w:t>
      </w:r>
      <w:r w:rsidR="00143468" w:rsidRPr="007E3C67">
        <w:rPr>
          <w:b/>
        </w:rPr>
        <w:t>20</w:t>
      </w:r>
      <w:r w:rsidR="007E3C67" w:rsidRPr="007E3C67">
        <w:rPr>
          <w:b/>
        </w:rPr>
        <w:t>25</w:t>
      </w:r>
      <w:r w:rsidR="00F85D59" w:rsidRPr="007E3C67">
        <w:rPr>
          <w:b/>
        </w:rPr>
        <w:t>]</w:t>
      </w:r>
    </w:p>
    <w:p w14:paraId="0B96F394" w14:textId="2BDD4E8D" w:rsidR="009C399D" w:rsidRDefault="009C399D" w:rsidP="009C399D">
      <w:pPr>
        <w:pStyle w:val="NICEnormal"/>
      </w:pPr>
      <w:hyperlink w:anchor="_Quality_statement_2:" w:history="1">
        <w:r w:rsidRPr="00AD2882">
          <w:rPr>
            <w:rStyle w:val="Hyperlink"/>
          </w:rPr>
          <w:t>Statemen</w:t>
        </w:r>
        <w:r w:rsidR="007D23BD" w:rsidRPr="00AD2882">
          <w:rPr>
            <w:rStyle w:val="Hyperlink"/>
          </w:rPr>
          <w:t>t 2</w:t>
        </w:r>
      </w:hyperlink>
      <w:r w:rsidRPr="000C37A0">
        <w:t xml:space="preserve"> </w:t>
      </w:r>
      <w:bookmarkStart w:id="3" w:name="_Hlk196746307"/>
      <w:r w:rsidR="0029744B" w:rsidRPr="00FA764A">
        <w:t xml:space="preserve">Adults presenting to hospital with suspected community-acquired or hospital-acquired pneumonia receive chest </w:t>
      </w:r>
      <w:r w:rsidR="00F07D2C">
        <w:t>X</w:t>
      </w:r>
      <w:r w:rsidR="0029744B" w:rsidRPr="00FA764A">
        <w:t>-ray and, if a diagnosis of pneumonia is confirmed, antibiotic treatment within 4 hours of presentation</w:t>
      </w:r>
      <w:r w:rsidR="00C323BC" w:rsidRPr="00C323BC">
        <w:t>.</w:t>
      </w:r>
      <w:r w:rsidR="00625425" w:rsidRPr="000C37A0">
        <w:t xml:space="preserve"> </w:t>
      </w:r>
      <w:bookmarkEnd w:id="3"/>
      <w:r w:rsidR="007E3C67" w:rsidRPr="007E3C67">
        <w:rPr>
          <w:b/>
          <w:bCs/>
        </w:rPr>
        <w:t>[2016, updated 2025]</w:t>
      </w:r>
    </w:p>
    <w:p w14:paraId="390B2E16" w14:textId="2DB5F47B" w:rsidR="00E57EE0" w:rsidRDefault="00E57EE0" w:rsidP="00E57EE0">
      <w:pPr>
        <w:pStyle w:val="NICEnormal"/>
      </w:pPr>
      <w:hyperlink w:anchor="_Quality_statement_X" w:history="1">
        <w:r w:rsidRPr="00AD2882">
          <w:rPr>
            <w:rStyle w:val="Hyperlink"/>
          </w:rPr>
          <w:t>Statement 3</w:t>
        </w:r>
      </w:hyperlink>
      <w:r w:rsidRPr="000C37A0">
        <w:t xml:space="preserve"> </w:t>
      </w:r>
      <w:bookmarkStart w:id="4" w:name="_Hlk196746366"/>
      <w:r w:rsidR="00443E11" w:rsidRPr="00443E11">
        <w:t>People with community</w:t>
      </w:r>
      <w:r w:rsidR="00564C4D">
        <w:t>-acquired</w:t>
      </w:r>
      <w:r w:rsidR="00443E11" w:rsidRPr="00443E11">
        <w:t xml:space="preserve"> or hospital-acquired pneumonia are initially prescribed antibiotic treatment for 5 days, or 3 days for children </w:t>
      </w:r>
      <w:r w:rsidR="00564C4D">
        <w:t xml:space="preserve">aged </w:t>
      </w:r>
      <w:r w:rsidR="00443E11" w:rsidRPr="00443E11">
        <w:t>3 months to 11 years with community</w:t>
      </w:r>
      <w:r w:rsidR="0076425F">
        <w:t>-</w:t>
      </w:r>
      <w:r w:rsidR="00443E11" w:rsidRPr="00443E11">
        <w:t>acquired pneumonia and non-severe symptoms</w:t>
      </w:r>
      <w:r w:rsidR="007E3C67">
        <w:t xml:space="preserve">. </w:t>
      </w:r>
      <w:bookmarkEnd w:id="4"/>
      <w:r w:rsidR="007E3C67" w:rsidRPr="007E3C67">
        <w:rPr>
          <w:b/>
          <w:bCs/>
        </w:rPr>
        <w:t>[2016, updated 2025]</w:t>
      </w:r>
    </w:p>
    <w:p w14:paraId="7CF3DA1B" w14:textId="44D5CB48" w:rsidR="00AD2882" w:rsidRDefault="00AD2882" w:rsidP="00AD2882">
      <w:pPr>
        <w:pStyle w:val="NICEnormal"/>
      </w:pPr>
      <w:hyperlink w:anchor="_Quality_statement_[X]" w:history="1">
        <w:r w:rsidRPr="00D33813">
          <w:rPr>
            <w:rStyle w:val="Hyperlink"/>
          </w:rPr>
          <w:t>Statement 4</w:t>
        </w:r>
      </w:hyperlink>
      <w:r w:rsidRPr="000C37A0">
        <w:t xml:space="preserve"> </w:t>
      </w:r>
      <w:bookmarkStart w:id="5" w:name="_Hlk193715328"/>
      <w:r w:rsidR="007E3C67" w:rsidRPr="007E3C67">
        <w:t xml:space="preserve">Adults </w:t>
      </w:r>
      <w:r w:rsidR="00915CAC">
        <w:t xml:space="preserve">in hospital </w:t>
      </w:r>
      <w:r w:rsidR="007E3C67" w:rsidRPr="007E3C67">
        <w:t xml:space="preserve">with high-severity community-acquired pneumonia </w:t>
      </w:r>
      <w:r w:rsidR="00915CAC">
        <w:t>receive</w:t>
      </w:r>
      <w:r w:rsidR="007E3C67" w:rsidRPr="007E3C67">
        <w:t xml:space="preserve"> corticosteroid treatment</w:t>
      </w:r>
      <w:r w:rsidR="00D20AA0">
        <w:t xml:space="preserve"> in addition to antibiotic treatment</w:t>
      </w:r>
      <w:r w:rsidR="007E3C67">
        <w:t xml:space="preserve">. </w:t>
      </w:r>
      <w:r w:rsidR="007E3C67" w:rsidRPr="007E3C67">
        <w:rPr>
          <w:b/>
          <w:bCs/>
        </w:rPr>
        <w:t>[</w:t>
      </w:r>
      <w:r w:rsidR="007E3C67">
        <w:rPr>
          <w:b/>
          <w:bCs/>
        </w:rPr>
        <w:t>n</w:t>
      </w:r>
      <w:r w:rsidR="007E3C67" w:rsidRPr="007E3C67">
        <w:rPr>
          <w:b/>
          <w:bCs/>
        </w:rPr>
        <w:t>ew 2025]</w:t>
      </w:r>
      <w:r w:rsidRPr="007E3C67">
        <w:rPr>
          <w:b/>
          <w:bCs/>
        </w:rPr>
        <w:t xml:space="preserve"> </w:t>
      </w:r>
      <w:bookmarkEnd w:id="5"/>
    </w:p>
    <w:p w14:paraId="5B284B87" w14:textId="2B66D244" w:rsidR="007E3C67" w:rsidRDefault="007E3C67" w:rsidP="007E3C67">
      <w:pPr>
        <w:pStyle w:val="NICEnormal"/>
      </w:pPr>
      <w:hyperlink w:anchor="_Quality_statement_[X]" w:history="1">
        <w:r w:rsidRPr="00D33813">
          <w:rPr>
            <w:rStyle w:val="Hyperlink"/>
          </w:rPr>
          <w:t xml:space="preserve">Statement </w:t>
        </w:r>
        <w:r>
          <w:rPr>
            <w:rStyle w:val="Hyperlink"/>
          </w:rPr>
          <w:t>5</w:t>
        </w:r>
      </w:hyperlink>
      <w:r w:rsidRPr="000C37A0">
        <w:t xml:space="preserve"> </w:t>
      </w:r>
      <w:r w:rsidRPr="007E3C67">
        <w:t>People with community-acquired pneumonia</w:t>
      </w:r>
      <w:r w:rsidR="00C24F0F">
        <w:t xml:space="preserve"> </w:t>
      </w:r>
      <w:r w:rsidRPr="007E3C67">
        <w:t>are given information on expected recovery timescale</w:t>
      </w:r>
      <w:r w:rsidR="007928D8">
        <w:t>s</w:t>
      </w:r>
      <w:r>
        <w:t xml:space="preserve"> </w:t>
      </w:r>
      <w:r w:rsidRPr="00FA4556">
        <w:t xml:space="preserve">and when to seek further medical advice. </w:t>
      </w:r>
      <w:r w:rsidRPr="00FA4556">
        <w:rPr>
          <w:b/>
          <w:bCs/>
        </w:rPr>
        <w:t>[new 2025]</w:t>
      </w:r>
    </w:p>
    <w:bookmarkEnd w:id="2"/>
    <w:p w14:paraId="3F2FE4B4" w14:textId="7B1747F4" w:rsidR="00F71B73" w:rsidRDefault="00C65AD8" w:rsidP="00F71B73">
      <w:pPr>
        <w:pStyle w:val="NICEnormal"/>
      </w:pPr>
      <w:r>
        <w:t xml:space="preserve">In </w:t>
      </w:r>
      <w:r w:rsidR="00C357E6">
        <w:t>2025</w:t>
      </w:r>
      <w:r>
        <w:t xml:space="preserve"> this quality standard was </w:t>
      </w:r>
      <w:proofErr w:type="gramStart"/>
      <w:r>
        <w:t>updated</w:t>
      </w:r>
      <w:proofErr w:type="gramEnd"/>
      <w:r>
        <w:t xml:space="preserve"> and statements prioritised in </w:t>
      </w:r>
      <w:r w:rsidR="00C357E6">
        <w:t>2016</w:t>
      </w:r>
      <w:r>
        <w:t xml:space="preserve"> were updated (</w:t>
      </w:r>
      <w:r w:rsidR="00C357E6">
        <w:t>2016</w:t>
      </w:r>
      <w:r>
        <w:t xml:space="preserve">, updated </w:t>
      </w:r>
      <w:r w:rsidR="00C357E6">
        <w:t>2025</w:t>
      </w:r>
      <w:r>
        <w:t xml:space="preserve">) or replaced (new </w:t>
      </w:r>
      <w:r w:rsidR="00C357E6">
        <w:t>2025</w:t>
      </w:r>
      <w:r>
        <w:t xml:space="preserve">). For more information, see </w:t>
      </w:r>
      <w:hyperlink w:anchor="_Update_information_2" w:history="1">
        <w:r w:rsidRPr="00F71B73">
          <w:rPr>
            <w:rStyle w:val="Hyperlink"/>
          </w:rPr>
          <w:t>update information</w:t>
        </w:r>
      </w:hyperlink>
      <w:r>
        <w:t>.</w:t>
      </w:r>
    </w:p>
    <w:p w14:paraId="2B6599F8" w14:textId="61F52945" w:rsidR="00F71B73" w:rsidRDefault="00F71B73" w:rsidP="00F71B73">
      <w:pPr>
        <w:pStyle w:val="NICEnormal"/>
      </w:pPr>
      <w:r>
        <w:t>Th</w:t>
      </w:r>
      <w:r w:rsidRPr="00DF1FB8">
        <w:t xml:space="preserve">e </w:t>
      </w:r>
      <w:hyperlink r:id="rId13" w:history="1">
        <w:r w:rsidR="006A3AA9">
          <w:rPr>
            <w:rStyle w:val="Hyperlink"/>
          </w:rPr>
          <w:t xml:space="preserve">previous version of the </w:t>
        </w:r>
        <w:r w:rsidRPr="00BE79C3">
          <w:rPr>
            <w:rStyle w:val="Hyperlink"/>
          </w:rPr>
          <w:t xml:space="preserve">quality standard for </w:t>
        </w:r>
        <w:r w:rsidR="00C357E6">
          <w:rPr>
            <w:rStyle w:val="Hyperlink"/>
          </w:rPr>
          <w:t>pneumonia in adults</w:t>
        </w:r>
      </w:hyperlink>
      <w:r w:rsidRPr="00DF1FB8">
        <w:t xml:space="preserve"> is available</w:t>
      </w:r>
      <w:r>
        <w:t xml:space="preserve"> as a pdf.</w:t>
      </w:r>
    </w:p>
    <w:tbl>
      <w:tblPr>
        <w:tblStyle w:val="PanelPrimary"/>
        <w:tblW w:w="0" w:type="auto"/>
        <w:tblLook w:val="0000" w:firstRow="0" w:lastRow="0" w:firstColumn="0" w:lastColumn="0" w:noHBand="0" w:noVBand="0"/>
        <w:tblDescription w:val="&#10;"/>
      </w:tblPr>
      <w:tblGrid>
        <w:gridCol w:w="8253"/>
      </w:tblGrid>
      <w:tr w:rsidR="00CB63FA" w14:paraId="69074F27" w14:textId="77777777" w:rsidTr="006C3175">
        <w:tc>
          <w:tcPr>
            <w:tcW w:w="8253" w:type="dxa"/>
          </w:tcPr>
          <w:p w14:paraId="73D08AFE" w14:textId="77777777" w:rsidR="00CB63FA" w:rsidRPr="000C37A0" w:rsidRDefault="00CB63FA" w:rsidP="00CB63FA">
            <w:pPr>
              <w:pStyle w:val="Heading2"/>
            </w:pPr>
            <w:bookmarkStart w:id="6" w:name="_Hlk42788001"/>
            <w:r w:rsidRPr="000C37A0">
              <w:lastRenderedPageBreak/>
              <w:t xml:space="preserve">Questions for consultation </w:t>
            </w:r>
          </w:p>
          <w:p w14:paraId="6C45AA8D" w14:textId="77777777" w:rsidR="00CB63FA" w:rsidRPr="000C37A0" w:rsidRDefault="00CB63FA" w:rsidP="00CB63FA">
            <w:pPr>
              <w:pStyle w:val="Heading3"/>
            </w:pPr>
            <w:r w:rsidRPr="000C37A0">
              <w:t>Questions about the quality standard</w:t>
            </w:r>
          </w:p>
          <w:p w14:paraId="47ACD856"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4CF4317C" w14:textId="77777777" w:rsidR="00CB63FA" w:rsidRDefault="00CB63FA" w:rsidP="00CB63FA">
            <w:pPr>
              <w:pStyle w:val="NICEnormal"/>
            </w:pPr>
            <w:r w:rsidRPr="000C37A0">
              <w:rPr>
                <w:b/>
              </w:rPr>
              <w:t>Question 2</w:t>
            </w:r>
            <w:r w:rsidRPr="000C37A0">
              <w:t xml:space="preserve"> </w:t>
            </w:r>
            <w:r w:rsidR="00162829" w:rsidRPr="00162829">
              <w:t>Can data for the proposed quality measures be collected locally? Please include in your answer any data sources that can be used or reasons why data cannot be collected.</w:t>
            </w:r>
          </w:p>
          <w:p w14:paraId="4F1B3E82" w14:textId="77777777"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61DE4E79" w14:textId="694131BB" w:rsidR="00E1765D" w:rsidRDefault="00E1765D" w:rsidP="00CB63FA">
            <w:pPr>
              <w:pStyle w:val="NICEnormal"/>
            </w:pPr>
            <w:bookmarkStart w:id="7" w:name="_Hlk194312834"/>
            <w:r w:rsidRPr="00E96396">
              <w:rPr>
                <w:b/>
              </w:rPr>
              <w:t xml:space="preserve">Question </w:t>
            </w:r>
            <w:r>
              <w:rPr>
                <w:b/>
              </w:rPr>
              <w:t>4</w:t>
            </w:r>
            <w:r w:rsidRPr="00E96396">
              <w:t xml:space="preserve"> </w:t>
            </w:r>
            <w:r w:rsidRPr="00E1765D">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p>
          <w:p w14:paraId="4A943B34" w14:textId="77777777" w:rsidR="009D06B2" w:rsidRPr="000C37A0" w:rsidRDefault="009D06B2" w:rsidP="009D06B2">
            <w:pPr>
              <w:pStyle w:val="Heading3"/>
            </w:pPr>
            <w:r w:rsidRPr="000C37A0">
              <w:t xml:space="preserve">Questions about the individual quality statements </w:t>
            </w:r>
          </w:p>
          <w:p w14:paraId="6431C38A" w14:textId="070A441A" w:rsidR="009D06B2" w:rsidRPr="000C37A0" w:rsidRDefault="009D06B2" w:rsidP="009D06B2">
            <w:pPr>
              <w:pStyle w:val="NICEnormal"/>
            </w:pPr>
            <w:r w:rsidRPr="000C37A0">
              <w:rPr>
                <w:b/>
              </w:rPr>
              <w:t xml:space="preserve">Question </w:t>
            </w:r>
            <w:r>
              <w:rPr>
                <w:b/>
              </w:rPr>
              <w:t>5</w:t>
            </w:r>
            <w:r w:rsidRPr="000C37A0">
              <w:t xml:space="preserve"> For draft quality statement</w:t>
            </w:r>
            <w:r>
              <w:t xml:space="preserve"> 2: The</w:t>
            </w:r>
            <w:r w:rsidR="003030A3">
              <w:t xml:space="preserve"> draft</w:t>
            </w:r>
            <w:r>
              <w:t xml:space="preserve"> NICE guideline on pneumonia </w:t>
            </w:r>
            <w:r w:rsidR="003030A3">
              <w:t xml:space="preserve">notes that </w:t>
            </w:r>
            <w:r>
              <w:t xml:space="preserve">lung ultrasound can be used </w:t>
            </w:r>
            <w:r w:rsidR="003030A3">
              <w:t xml:space="preserve">in the </w:t>
            </w:r>
            <w:r>
              <w:t>diagnos</w:t>
            </w:r>
            <w:r w:rsidR="003030A3">
              <w:t xml:space="preserve">is of </w:t>
            </w:r>
            <w:r>
              <w:t xml:space="preserve">pneumonia in hospital. </w:t>
            </w:r>
            <w:r w:rsidR="00607ECF">
              <w:t xml:space="preserve">Should </w:t>
            </w:r>
            <w:r w:rsidR="003030A3">
              <w:t xml:space="preserve">statement 2 </w:t>
            </w:r>
            <w:r w:rsidR="00607ECF">
              <w:t xml:space="preserve">include lung ultrasound as an alternative to </w:t>
            </w:r>
            <w:r>
              <w:t xml:space="preserve">chest </w:t>
            </w:r>
            <w:r w:rsidR="00F07D2C">
              <w:t>X</w:t>
            </w:r>
            <w:r>
              <w:t>-ra</w:t>
            </w:r>
            <w:r w:rsidR="00607ECF">
              <w:t>y?</w:t>
            </w:r>
            <w:r>
              <w:t xml:space="preserve"> </w:t>
            </w:r>
          </w:p>
          <w:bookmarkEnd w:id="7"/>
          <w:p w14:paraId="4E4BC856" w14:textId="77777777" w:rsidR="00CB63FA" w:rsidRDefault="00EF6F93" w:rsidP="00CB63FA">
            <w:pPr>
              <w:pStyle w:val="Heading3"/>
            </w:pPr>
            <w:r>
              <w:t>Implementing NICE guid</w:t>
            </w:r>
            <w:r w:rsidR="006D7D13">
              <w:t>elines</w:t>
            </w:r>
          </w:p>
          <w:p w14:paraId="4C51611C" w14:textId="0B31F5AB" w:rsidR="00CB63FA" w:rsidRPr="00BB32FB" w:rsidRDefault="00CB63FA" w:rsidP="00CB63FA">
            <w:pPr>
              <w:pStyle w:val="NICEnormal"/>
            </w:pPr>
            <w:r w:rsidRPr="00E96396">
              <w:rPr>
                <w:b/>
              </w:rPr>
              <w:t xml:space="preserve">Question </w:t>
            </w:r>
            <w:r w:rsidR="009D06B2">
              <w:rPr>
                <w:b/>
              </w:rPr>
              <w:t>6</w:t>
            </w:r>
            <w:r>
              <w:rPr>
                <w:b/>
              </w:rPr>
              <w:t xml:space="preserve"> </w:t>
            </w:r>
            <w:r w:rsidR="00EF6F93"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bl>
    <w:p w14:paraId="58747F28" w14:textId="77777777" w:rsidR="00CB63FA" w:rsidRPr="00123D3F" w:rsidRDefault="00CB63FA" w:rsidP="00CB63FA">
      <w:pPr>
        <w:pStyle w:val="NICEnormal"/>
      </w:pPr>
    </w:p>
    <w:p w14:paraId="083F0244" w14:textId="59F11B12" w:rsidR="009C399D" w:rsidRPr="000C37A0" w:rsidRDefault="00275ED0" w:rsidP="00A40D68">
      <w:pPr>
        <w:pStyle w:val="Heading1"/>
      </w:pPr>
      <w:bookmarkStart w:id="8" w:name="_Quality_statement_1:"/>
      <w:bookmarkEnd w:id="6"/>
      <w:bookmarkEnd w:id="8"/>
      <w:r w:rsidRPr="000C37A0">
        <w:rPr>
          <w:rStyle w:val="NICEnormalChar"/>
        </w:rPr>
        <w:br w:type="page"/>
      </w:r>
      <w:r w:rsidR="009C399D" w:rsidRPr="000C37A0">
        <w:lastRenderedPageBreak/>
        <w:t xml:space="preserve">Quality statement 1: </w:t>
      </w:r>
      <w:r w:rsidR="007E3C67">
        <w:t>Mortality risk assessment</w:t>
      </w:r>
      <w:r w:rsidR="00000B96">
        <w:t xml:space="preserve"> </w:t>
      </w:r>
    </w:p>
    <w:p w14:paraId="18130614" w14:textId="77777777" w:rsidR="009C399D" w:rsidRPr="000C37A0" w:rsidRDefault="009C399D" w:rsidP="00A40D68">
      <w:pPr>
        <w:pStyle w:val="Heading2"/>
      </w:pPr>
      <w:r w:rsidRPr="000C37A0">
        <w:t>Quality statement</w:t>
      </w:r>
    </w:p>
    <w:p w14:paraId="2CDCE53D" w14:textId="3812C1FA" w:rsidR="001C5EC6" w:rsidRDefault="007E3C67" w:rsidP="00CF3F24">
      <w:pPr>
        <w:pStyle w:val="NICEnormal"/>
      </w:pPr>
      <w:r>
        <w:t xml:space="preserve">Adults </w:t>
      </w:r>
      <w:r w:rsidR="00747D60">
        <w:t xml:space="preserve">diagnosed </w:t>
      </w:r>
      <w:r>
        <w:t xml:space="preserve">with community-acquired pneumonia </w:t>
      </w:r>
      <w:r w:rsidRPr="007E3C67">
        <w:t xml:space="preserve">have a mortality risk assessment using CRB65 in primary care or CURB65 in </w:t>
      </w:r>
      <w:r w:rsidR="00986BFE">
        <w:t xml:space="preserve">hospital. </w:t>
      </w:r>
      <w:r w:rsidRPr="007E3C67">
        <w:t xml:space="preserve"> </w:t>
      </w:r>
      <w:r w:rsidRPr="007E3C67">
        <w:rPr>
          <w:b/>
        </w:rPr>
        <w:t>[2016, updated 2025]</w:t>
      </w:r>
    </w:p>
    <w:p w14:paraId="5D70197E" w14:textId="77777777" w:rsidR="009C399D" w:rsidRPr="000C37A0" w:rsidRDefault="009C399D" w:rsidP="00614313">
      <w:pPr>
        <w:pStyle w:val="Heading2"/>
      </w:pPr>
      <w:r w:rsidRPr="000C37A0">
        <w:t xml:space="preserve">Rationale </w:t>
      </w:r>
    </w:p>
    <w:p w14:paraId="308EDB7A" w14:textId="0A6152E5" w:rsidR="009C399D" w:rsidRPr="000C37A0" w:rsidRDefault="00B34D3A" w:rsidP="00614313">
      <w:pPr>
        <w:pStyle w:val="NICEnormal"/>
      </w:pPr>
      <w:r w:rsidRPr="00B34D3A">
        <w:t xml:space="preserve">Assessing mortality risk </w:t>
      </w:r>
      <w:r w:rsidR="00747D60">
        <w:t xml:space="preserve">at diagnosis </w:t>
      </w:r>
      <w:r w:rsidRPr="00B34D3A">
        <w:t xml:space="preserve">using the </w:t>
      </w:r>
      <w:r w:rsidRPr="00826EB5">
        <w:t xml:space="preserve">using the CRB65 score in primary care </w:t>
      </w:r>
      <w:r>
        <w:t xml:space="preserve">and the </w:t>
      </w:r>
      <w:r w:rsidRPr="00B34D3A">
        <w:t>CURB65 score in hospital</w:t>
      </w:r>
      <w:r w:rsidR="007C7033">
        <w:t>,</w:t>
      </w:r>
      <w:r w:rsidRPr="00B34D3A">
        <w:t xml:space="preserve"> informs clinical judgement and supports decision</w:t>
      </w:r>
      <w:r w:rsidRPr="00B34D3A">
        <w:rPr>
          <w:rFonts w:ascii="Cambria Math" w:hAnsi="Cambria Math" w:cs="Cambria Math"/>
        </w:rPr>
        <w:t>‑</w:t>
      </w:r>
      <w:r w:rsidRPr="00B34D3A">
        <w:t>making</w:t>
      </w:r>
      <w:r>
        <w:t xml:space="preserve">. This includes decisions on </w:t>
      </w:r>
      <w:r w:rsidR="007C7033" w:rsidRPr="00B34D3A">
        <w:t>the choice of microbiological tests and the choice of antibiotic</w:t>
      </w:r>
      <w:r w:rsidR="007C7033">
        <w:t xml:space="preserve"> and</w:t>
      </w:r>
      <w:r w:rsidRPr="00B34D3A">
        <w:t xml:space="preserve"> whether the person should receive home or hospital</w:t>
      </w:r>
      <w:r w:rsidRPr="00B34D3A">
        <w:rPr>
          <w:rFonts w:ascii="Cambria Math" w:hAnsi="Cambria Math" w:cs="Cambria Math"/>
        </w:rPr>
        <w:t>‑</w:t>
      </w:r>
      <w:r w:rsidRPr="00B34D3A">
        <w:t xml:space="preserve">based care. </w:t>
      </w:r>
    </w:p>
    <w:p w14:paraId="7386B5F4" w14:textId="77777777" w:rsidR="009C399D" w:rsidRPr="000C37A0" w:rsidRDefault="009C399D" w:rsidP="00945D72">
      <w:pPr>
        <w:pStyle w:val="Heading2"/>
      </w:pPr>
      <w:r w:rsidRPr="000C37A0">
        <w:t xml:space="preserve">Quality </w:t>
      </w:r>
      <w:r w:rsidRPr="00945D72">
        <w:t>measur</w:t>
      </w:r>
      <w:r w:rsidR="0051659A" w:rsidRPr="00945D72">
        <w:t>es</w:t>
      </w:r>
    </w:p>
    <w:p w14:paraId="11FF3B4B" w14:textId="77777777" w:rsidR="00CD3AAA" w:rsidRDefault="00CD3AAA" w:rsidP="00EA3679">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rsidR="00011C9B">
        <w:t>,</w:t>
      </w:r>
      <w:r w:rsidRPr="00011C9B">
        <w:t xml:space="preserve"> and</w:t>
      </w:r>
      <w:proofErr w:type="gramEnd"/>
      <w:r w:rsidRPr="00011C9B">
        <w:t xml:space="preserve"> can be adapted and used flexibly.</w:t>
      </w:r>
      <w:r w:rsidRPr="00CD3AAA">
        <w:t xml:space="preserve"> </w:t>
      </w:r>
    </w:p>
    <w:p w14:paraId="56DEBABA" w14:textId="77777777" w:rsidR="000B4548" w:rsidRPr="000C37A0" w:rsidRDefault="009E6CC0" w:rsidP="00CD55EC">
      <w:pPr>
        <w:pStyle w:val="Heading3"/>
      </w:pPr>
      <w:r w:rsidRPr="000C37A0">
        <w:t>Process</w:t>
      </w:r>
    </w:p>
    <w:p w14:paraId="39AE65B6" w14:textId="48060D3B" w:rsidR="009E6CC0" w:rsidRPr="000C37A0" w:rsidRDefault="00D90C88" w:rsidP="00E91B86">
      <w:pPr>
        <w:pStyle w:val="NICEnormal"/>
        <w:rPr>
          <w:highlight w:val="cyan"/>
        </w:rPr>
      </w:pPr>
      <w:r>
        <w:t xml:space="preserve">a) Proportion of adults diagnosed with community-acquired pneumonia in primary care who had a mortality risk assessment using CRB65. </w:t>
      </w:r>
    </w:p>
    <w:p w14:paraId="7280BF6C" w14:textId="1891D12C" w:rsidR="009E6CC0" w:rsidRPr="000C37A0" w:rsidRDefault="009E6CC0" w:rsidP="009E6CC0">
      <w:pPr>
        <w:pStyle w:val="NICEnormal"/>
      </w:pPr>
      <w:r w:rsidRPr="000C37A0">
        <w:t xml:space="preserve">Numerator – </w:t>
      </w:r>
      <w:r w:rsidR="00906AFF">
        <w:t>the number in the denominator who had a mortality risk assessment using CRB65.</w:t>
      </w:r>
    </w:p>
    <w:p w14:paraId="503C76F0" w14:textId="7F3157CF" w:rsidR="009E6CC0" w:rsidRPr="000C37A0" w:rsidRDefault="009E6CC0" w:rsidP="009E6CC0">
      <w:pPr>
        <w:pStyle w:val="NICEnormal"/>
      </w:pPr>
      <w:r w:rsidRPr="000C37A0">
        <w:t xml:space="preserve">Denominator – </w:t>
      </w:r>
      <w:r w:rsidR="00906AFF">
        <w:t xml:space="preserve">the number of adults diagnosed with community-acquired pneumonia in primary care. </w:t>
      </w:r>
    </w:p>
    <w:p w14:paraId="3AABB3D3" w14:textId="61BD22B0" w:rsidR="009E6CC0" w:rsidRPr="00906AFF" w:rsidRDefault="009E6CC0" w:rsidP="009E6CC0">
      <w:pPr>
        <w:pStyle w:val="NICEnormal"/>
      </w:pPr>
      <w:r w:rsidRPr="00B4696C">
        <w:rPr>
          <w:b/>
          <w:iCs/>
        </w:rPr>
        <w:t>Data source</w:t>
      </w:r>
      <w:r w:rsidRPr="00906AFF">
        <w:rPr>
          <w:b/>
          <w:iCs/>
        </w:rPr>
        <w:t>:</w:t>
      </w:r>
      <w:r w:rsidRPr="00906AFF">
        <w:t xml:space="preserve"> </w:t>
      </w:r>
      <w:r w:rsidR="00983984" w:rsidRPr="00906AFF">
        <w:t xml:space="preserve">Data can be collected from information recorded locally by healthcare professionals and provider organisations, for example from </w:t>
      </w:r>
      <w:r w:rsidR="00184348">
        <w:t xml:space="preserve">electronic medical </w:t>
      </w:r>
      <w:r w:rsidR="00983984" w:rsidRPr="00906AFF">
        <w:t>records.</w:t>
      </w:r>
      <w:r w:rsidR="00DD0D33" w:rsidRPr="00906AFF">
        <w:t xml:space="preserve"> </w:t>
      </w:r>
    </w:p>
    <w:p w14:paraId="681E68F0" w14:textId="725B83F1" w:rsidR="008D4623" w:rsidRPr="000C37A0" w:rsidRDefault="008D4623" w:rsidP="008D4623">
      <w:pPr>
        <w:pStyle w:val="NICEnormal"/>
        <w:rPr>
          <w:highlight w:val="cyan"/>
        </w:rPr>
      </w:pPr>
      <w:r w:rsidRPr="00906AFF">
        <w:t xml:space="preserve">b) </w:t>
      </w:r>
      <w:r w:rsidR="00D90C88" w:rsidRPr="00906AFF">
        <w:t xml:space="preserve">Proportion of adults diagnosed with community-acquired pneumonia in </w:t>
      </w:r>
      <w:r w:rsidR="00986BFE">
        <w:t>hospital</w:t>
      </w:r>
      <w:r w:rsidR="00D90C88" w:rsidRPr="00906AFF">
        <w:t xml:space="preserve"> who had a mortality ris</w:t>
      </w:r>
      <w:r w:rsidR="00D90C88">
        <w:t xml:space="preserve">k assessment using CURB65. </w:t>
      </w:r>
    </w:p>
    <w:p w14:paraId="71AC9D5F" w14:textId="5378BDC1" w:rsidR="008D4623" w:rsidRPr="000C37A0" w:rsidRDefault="008D4623" w:rsidP="008D4623">
      <w:pPr>
        <w:pStyle w:val="NICEnormal"/>
      </w:pPr>
      <w:r w:rsidRPr="000C37A0">
        <w:lastRenderedPageBreak/>
        <w:t xml:space="preserve">Numerator – </w:t>
      </w:r>
      <w:r w:rsidR="00906AFF">
        <w:t>the number in the denominator who had a mortality risk assessment using CURB65.</w:t>
      </w:r>
      <w:r w:rsidR="001C5EC6">
        <w:t xml:space="preserve"> </w:t>
      </w:r>
    </w:p>
    <w:p w14:paraId="061E2BB8" w14:textId="3BE19AAE" w:rsidR="008D4623" w:rsidRPr="000C37A0" w:rsidRDefault="008D4623" w:rsidP="008D4623">
      <w:pPr>
        <w:pStyle w:val="NICEnormal"/>
      </w:pPr>
      <w:r w:rsidRPr="000C37A0">
        <w:t xml:space="preserve">Denominator – </w:t>
      </w:r>
      <w:r w:rsidR="00906AFF">
        <w:t xml:space="preserve">the number of adults diagnosed with community-acquired pneumonia in </w:t>
      </w:r>
      <w:r w:rsidR="00986BFE">
        <w:t>hospital</w:t>
      </w:r>
      <w:r w:rsidR="00906AFF">
        <w:t xml:space="preserve">. </w:t>
      </w:r>
      <w:r w:rsidR="0056329A">
        <w:t xml:space="preserve"> </w:t>
      </w:r>
    </w:p>
    <w:p w14:paraId="4E7FDC07" w14:textId="1EE201F2" w:rsidR="008D4623" w:rsidRPr="000C37A0" w:rsidRDefault="008D4623" w:rsidP="008D4623">
      <w:pPr>
        <w:pStyle w:val="NICEnormal"/>
      </w:pPr>
      <w:r w:rsidRPr="00B4696C">
        <w:rPr>
          <w:b/>
          <w:iCs/>
        </w:rPr>
        <w:t>Data source:</w:t>
      </w:r>
      <w:r w:rsidRPr="000C37A0">
        <w:t xml:space="preserve"> </w:t>
      </w:r>
      <w:r w:rsidR="00906AFF" w:rsidRPr="00906AFF">
        <w:t>Data can be collected from information recorded locally by healthcare professionals and provider organisations, for example from patient records</w:t>
      </w:r>
      <w:r w:rsidR="00906AFF">
        <w:t>.</w:t>
      </w:r>
    </w:p>
    <w:p w14:paraId="1E2FFA41"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6D06B1D8" w14:textId="442491B6" w:rsidR="009E6CC0" w:rsidRPr="000C37A0" w:rsidRDefault="009E6CC0" w:rsidP="009E6CC0">
      <w:pPr>
        <w:pStyle w:val="NICEnormal"/>
      </w:pPr>
      <w:r w:rsidRPr="000C37A0">
        <w:rPr>
          <w:b/>
        </w:rPr>
        <w:t>Service providers</w:t>
      </w:r>
      <w:r w:rsidR="00F50622">
        <w:t xml:space="preserve"> </w:t>
      </w:r>
      <w:r w:rsidR="00B407D4" w:rsidRPr="00B407D4">
        <w:t>(primary</w:t>
      </w:r>
      <w:r w:rsidR="00E0016D">
        <w:t xml:space="preserve"> and secondary care</w:t>
      </w:r>
      <w:r w:rsidR="00B407D4" w:rsidRPr="00B407D4">
        <w:t xml:space="preserve"> services) ensure that adults have a mortality risk assessment </w:t>
      </w:r>
      <w:r w:rsidR="00E0016D">
        <w:t xml:space="preserve">when they are diagnosed with community-acquired pneumonia. The </w:t>
      </w:r>
      <w:r w:rsidR="00B407D4" w:rsidRPr="00B407D4">
        <w:t xml:space="preserve">CRB65 score </w:t>
      </w:r>
      <w:r w:rsidR="00E0016D">
        <w:t xml:space="preserve">should be used </w:t>
      </w:r>
      <w:r w:rsidR="00B407D4" w:rsidRPr="00B407D4">
        <w:t>when diagnos</w:t>
      </w:r>
      <w:r w:rsidR="00E0016D">
        <w:t>is is made</w:t>
      </w:r>
      <w:r w:rsidR="00B407D4" w:rsidRPr="00B407D4">
        <w:t xml:space="preserve"> in primary care</w:t>
      </w:r>
      <w:r w:rsidR="00E0016D">
        <w:t xml:space="preserve"> and </w:t>
      </w:r>
      <w:r w:rsidR="00B407D4" w:rsidRPr="00B407D4">
        <w:t xml:space="preserve">the CURB65 score </w:t>
      </w:r>
      <w:r w:rsidR="00E0016D">
        <w:t xml:space="preserve">should be used when diagnosis is made in </w:t>
      </w:r>
      <w:r w:rsidR="00986BFE">
        <w:t>hospital</w:t>
      </w:r>
      <w:r w:rsidR="00B407D4" w:rsidRPr="00B407D4">
        <w:t>.</w:t>
      </w:r>
    </w:p>
    <w:p w14:paraId="60E5B830" w14:textId="710DF622" w:rsidR="00B407D4" w:rsidRDefault="009E6CC0" w:rsidP="009E6CC0">
      <w:pPr>
        <w:pStyle w:val="NICEnormal"/>
      </w:pPr>
      <w:r w:rsidRPr="000C37A0">
        <w:rPr>
          <w:b/>
        </w:rPr>
        <w:t>Health</w:t>
      </w:r>
      <w:r w:rsidR="00B407D4">
        <w:rPr>
          <w:b/>
        </w:rPr>
        <w:t>care professionals</w:t>
      </w:r>
      <w:r w:rsidR="00F616AD" w:rsidRPr="00F616AD">
        <w:t xml:space="preserve"> </w:t>
      </w:r>
      <w:r w:rsidR="00B407D4" w:rsidRPr="00B407D4">
        <w:t xml:space="preserve">(such as </w:t>
      </w:r>
      <w:r w:rsidR="00372C56">
        <w:t>doctors</w:t>
      </w:r>
      <w:r w:rsidR="00184348">
        <w:t xml:space="preserve"> </w:t>
      </w:r>
      <w:r w:rsidR="00372C56">
        <w:t xml:space="preserve">and </w:t>
      </w:r>
      <w:r w:rsidR="00C07982">
        <w:t>nurses</w:t>
      </w:r>
      <w:r w:rsidR="00B407D4" w:rsidRPr="00B407D4">
        <w:t>) carry out a mortality risk assessment when an adult is diagnosed with community</w:t>
      </w:r>
      <w:r w:rsidR="00B407D4" w:rsidRPr="00B407D4">
        <w:rPr>
          <w:rFonts w:ascii="Cambria Math" w:hAnsi="Cambria Math" w:cs="Cambria Math"/>
        </w:rPr>
        <w:t>‑</w:t>
      </w:r>
      <w:r w:rsidR="00B407D4" w:rsidRPr="00B407D4">
        <w:t>acquired pneumonia</w:t>
      </w:r>
      <w:r w:rsidR="00E0016D">
        <w:t>. T</w:t>
      </w:r>
      <w:r w:rsidR="00372C56">
        <w:t>he</w:t>
      </w:r>
      <w:r w:rsidR="00E0016D">
        <w:t xml:space="preserve"> CRB65 score is used when diagnosis is made</w:t>
      </w:r>
      <w:r w:rsidR="00B407D4" w:rsidRPr="00B407D4">
        <w:t xml:space="preserve"> in primary care</w:t>
      </w:r>
      <w:r w:rsidR="00E0016D">
        <w:t>, with d</w:t>
      </w:r>
      <w:r w:rsidR="00B407D4" w:rsidRPr="00B407D4">
        <w:t xml:space="preserve">etails of the </w:t>
      </w:r>
      <w:r w:rsidR="007C7033">
        <w:t xml:space="preserve">mortality </w:t>
      </w:r>
      <w:r w:rsidR="00E0016D">
        <w:t xml:space="preserve">risk </w:t>
      </w:r>
      <w:r w:rsidR="00B407D4" w:rsidRPr="00B407D4">
        <w:t xml:space="preserve">assessment shared </w:t>
      </w:r>
      <w:r w:rsidR="00986BFE">
        <w:t xml:space="preserve">with the relevant trust </w:t>
      </w:r>
      <w:r w:rsidR="00B407D4" w:rsidRPr="00B407D4">
        <w:t xml:space="preserve">if the </w:t>
      </w:r>
      <w:r w:rsidR="00E14CD1">
        <w:t>person</w:t>
      </w:r>
      <w:r w:rsidR="00B407D4" w:rsidRPr="00B407D4">
        <w:t xml:space="preserve"> is referred to hospital</w:t>
      </w:r>
      <w:r w:rsidR="00986BFE">
        <w:t>, a hospital at home service or same day emergency care (SDEC) unit.</w:t>
      </w:r>
      <w:r w:rsidR="00E0016D">
        <w:t xml:space="preserve"> T</w:t>
      </w:r>
      <w:r w:rsidR="00B407D4" w:rsidRPr="00B407D4">
        <w:t xml:space="preserve">he CURB65 score </w:t>
      </w:r>
      <w:r w:rsidR="00E0016D">
        <w:t xml:space="preserve">is used </w:t>
      </w:r>
      <w:r w:rsidR="00612ABA">
        <w:t>when</w:t>
      </w:r>
      <w:r w:rsidR="00E0016D">
        <w:t xml:space="preserve"> diagnosis is made in </w:t>
      </w:r>
      <w:r w:rsidR="00986BFE">
        <w:t>hospital</w:t>
      </w:r>
      <w:r w:rsidR="00B407D4" w:rsidRPr="00B407D4">
        <w:t>.</w:t>
      </w:r>
    </w:p>
    <w:p w14:paraId="4CD7C172" w14:textId="65B52BBB" w:rsidR="009E6CC0" w:rsidRPr="000C37A0" w:rsidRDefault="009E6CC0" w:rsidP="009E6CC0">
      <w:pPr>
        <w:pStyle w:val="NICEnormal"/>
      </w:pPr>
      <w:r w:rsidRPr="000C37A0">
        <w:rPr>
          <w:b/>
        </w:rPr>
        <w:t>Commissioners</w:t>
      </w:r>
      <w:r w:rsidR="000E65EC">
        <w:t xml:space="preserve"> </w:t>
      </w:r>
      <w:r w:rsidR="00F50622">
        <w:t>ensure that</w:t>
      </w:r>
      <w:r w:rsidRPr="000C37A0">
        <w:t xml:space="preserve"> </w:t>
      </w:r>
      <w:r w:rsidR="00B407D4">
        <w:t xml:space="preserve">they </w:t>
      </w:r>
      <w:r w:rsidR="00B407D4" w:rsidRPr="00B407D4">
        <w:t>commission services in which adults have a mortality risk assessment when they are diagnosed with community</w:t>
      </w:r>
      <w:r w:rsidR="00B407D4" w:rsidRPr="00B407D4">
        <w:rPr>
          <w:rFonts w:ascii="Cambria Math" w:hAnsi="Cambria Math" w:cs="Cambria Math"/>
        </w:rPr>
        <w:t>‑</w:t>
      </w:r>
      <w:r w:rsidR="00B407D4" w:rsidRPr="00B407D4">
        <w:t>acquired pneumonia</w:t>
      </w:r>
      <w:r w:rsidR="00EC2BDE">
        <w:t xml:space="preserve">. </w:t>
      </w:r>
      <w:r w:rsidR="00B407D4" w:rsidRPr="00B407D4">
        <w:t xml:space="preserve"> </w:t>
      </w:r>
      <w:r w:rsidR="00EC2BDE">
        <w:t xml:space="preserve">The </w:t>
      </w:r>
      <w:r w:rsidR="00EC2BDE" w:rsidRPr="00B407D4">
        <w:t xml:space="preserve">CRB65 score </w:t>
      </w:r>
      <w:r w:rsidR="00EC2BDE">
        <w:t xml:space="preserve">should be used </w:t>
      </w:r>
      <w:r w:rsidR="00EC2BDE" w:rsidRPr="00B407D4">
        <w:t>when diagnos</w:t>
      </w:r>
      <w:r w:rsidR="00EC2BDE">
        <w:t>is is made</w:t>
      </w:r>
      <w:r w:rsidR="00EC2BDE" w:rsidRPr="00B407D4">
        <w:t xml:space="preserve"> in primary care</w:t>
      </w:r>
      <w:r w:rsidR="00EC2BDE">
        <w:t xml:space="preserve"> and </w:t>
      </w:r>
      <w:r w:rsidR="00EC2BDE" w:rsidRPr="00B407D4">
        <w:t xml:space="preserve">the CURB65 score </w:t>
      </w:r>
      <w:r w:rsidR="00EC2BDE">
        <w:t xml:space="preserve">should be used when diagnosis is made in </w:t>
      </w:r>
      <w:r w:rsidR="00986BFE">
        <w:t>hospital</w:t>
      </w:r>
      <w:r w:rsidR="00EC2BDE" w:rsidRPr="00B407D4">
        <w:t>.</w:t>
      </w:r>
    </w:p>
    <w:p w14:paraId="2EC9D4AF" w14:textId="0B522BF4" w:rsidR="00DA7541" w:rsidRDefault="00B407D4" w:rsidP="00DA7541">
      <w:pPr>
        <w:pStyle w:val="NICEnormal"/>
      </w:pPr>
      <w:r>
        <w:rPr>
          <w:b/>
        </w:rPr>
        <w:t>Adults</w:t>
      </w:r>
      <w:r w:rsidR="007B7A95">
        <w:rPr>
          <w:b/>
        </w:rPr>
        <w:t xml:space="preserve"> </w:t>
      </w:r>
      <w:r w:rsidR="00EC2BDE">
        <w:rPr>
          <w:b/>
        </w:rPr>
        <w:t xml:space="preserve">diagnosed with community-acquired pneumonia </w:t>
      </w:r>
      <w:r w:rsidRPr="00B407D4">
        <w:t>have a</w:t>
      </w:r>
      <w:r w:rsidR="00EC2BDE">
        <w:t>n</w:t>
      </w:r>
      <w:r w:rsidRPr="00B407D4">
        <w:t xml:space="preserve"> assessment to find out how serious the pneumonia </w:t>
      </w:r>
      <w:r w:rsidR="00986BFE">
        <w:t>might be</w:t>
      </w:r>
      <w:r w:rsidRPr="00B407D4">
        <w:t xml:space="preserve">. </w:t>
      </w:r>
      <w:r w:rsidR="00EC2BDE">
        <w:t>If they are diagnosed in primary care, for example by their GP</w:t>
      </w:r>
      <w:r w:rsidR="00DA7541">
        <w:t xml:space="preserve"> or at a walk-in centre</w:t>
      </w:r>
      <w:r w:rsidR="00EC2BDE">
        <w:t xml:space="preserve">, a </w:t>
      </w:r>
      <w:r w:rsidRPr="00B407D4">
        <w:t xml:space="preserve">CRB65 </w:t>
      </w:r>
      <w:r w:rsidR="00E14CD1">
        <w:t>score is calculated. This</w:t>
      </w:r>
      <w:r w:rsidRPr="00B407D4">
        <w:t xml:space="preserve"> uses the</w:t>
      </w:r>
      <w:r w:rsidR="00EC2BDE">
        <w:t>ir</w:t>
      </w:r>
      <w:r w:rsidRPr="00B407D4">
        <w:t xml:space="preserve"> age, symptoms and blood pressure to help decide how serious the risks are for </w:t>
      </w:r>
      <w:r w:rsidR="00EC2BDE">
        <w:t>them</w:t>
      </w:r>
      <w:r w:rsidRPr="00B407D4">
        <w:t xml:space="preserve"> and whether they need to go to hospital.</w:t>
      </w:r>
      <w:r w:rsidR="00DA7541">
        <w:t xml:space="preserve"> </w:t>
      </w:r>
    </w:p>
    <w:p w14:paraId="561465FC" w14:textId="6305ACF4" w:rsidR="00B407D4" w:rsidRDefault="00DA7541" w:rsidP="00DA7541">
      <w:pPr>
        <w:pStyle w:val="NICEnormal"/>
      </w:pPr>
      <w:r>
        <w:t xml:space="preserve">If they are diagnosed in secondary care, for example in a hospital emergency department or </w:t>
      </w:r>
      <w:r w:rsidR="007C7033">
        <w:t xml:space="preserve">an </w:t>
      </w:r>
      <w:r>
        <w:t xml:space="preserve">urgent care centre, </w:t>
      </w:r>
      <w:r w:rsidR="00E14CD1">
        <w:t xml:space="preserve">a </w:t>
      </w:r>
      <w:r w:rsidR="00B407D4" w:rsidRPr="00B407D4">
        <w:t>CURB65 score</w:t>
      </w:r>
      <w:r w:rsidR="00E14CD1">
        <w:t xml:space="preserve"> is calculated. This</w:t>
      </w:r>
      <w:r w:rsidR="00B407D4" w:rsidRPr="00B407D4">
        <w:t xml:space="preserve"> uses the</w:t>
      </w:r>
      <w:r>
        <w:t>ir</w:t>
      </w:r>
      <w:r w:rsidR="00B407D4" w:rsidRPr="00B407D4">
        <w:t xml:space="preserve"> </w:t>
      </w:r>
      <w:r w:rsidR="00B407D4" w:rsidRPr="00B407D4">
        <w:lastRenderedPageBreak/>
        <w:t>age, symptoms, blood pressure and a blood test to help decide how serious the risks are for th</w:t>
      </w:r>
      <w:r>
        <w:t xml:space="preserve">em. </w:t>
      </w:r>
      <w:r w:rsidR="007C7033">
        <w:t xml:space="preserve">It </w:t>
      </w:r>
      <w:r>
        <w:t>also helps to identify</w:t>
      </w:r>
      <w:r w:rsidR="00B407D4" w:rsidRPr="00B407D4">
        <w:t xml:space="preserve"> whether they need to stay in hospital.</w:t>
      </w:r>
    </w:p>
    <w:p w14:paraId="1CF39726" w14:textId="77777777" w:rsidR="009C399D" w:rsidRPr="000C37A0" w:rsidRDefault="009C399D" w:rsidP="002D23BE">
      <w:pPr>
        <w:pStyle w:val="Heading2"/>
      </w:pPr>
      <w:r w:rsidRPr="000C37A0">
        <w:t>Source guidance</w:t>
      </w:r>
    </w:p>
    <w:p w14:paraId="17A24CEF" w14:textId="2C13FE93" w:rsidR="00343B61" w:rsidRDefault="00343B61" w:rsidP="00CF3F24">
      <w:pPr>
        <w:pStyle w:val="NICEnormal"/>
      </w:pPr>
      <w:hyperlink r:id="rId14" w:history="1">
        <w:r w:rsidRPr="008E4FC4">
          <w:rPr>
            <w:rStyle w:val="Hyperlink"/>
          </w:rPr>
          <w:t>Pneumonia: diagnosis and management (update): NICE draft guideline</w:t>
        </w:r>
      </w:hyperlink>
      <w:r w:rsidR="00B60EFF">
        <w:t xml:space="preserve"> recommendations 1.2.</w:t>
      </w:r>
      <w:r w:rsidR="00F518E6">
        <w:t>1</w:t>
      </w:r>
      <w:r w:rsidR="008E4FC4">
        <w:t xml:space="preserve"> </w:t>
      </w:r>
      <w:r w:rsidR="00B60EFF">
        <w:t>and 1.2.</w:t>
      </w:r>
      <w:r w:rsidR="009E1E34">
        <w:t>7</w:t>
      </w:r>
    </w:p>
    <w:p w14:paraId="09FEA80A"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74D32460" w14:textId="6DE52A56" w:rsidR="007D123A" w:rsidRPr="00874BEC" w:rsidRDefault="007D123A" w:rsidP="007D123A">
      <w:pPr>
        <w:pStyle w:val="Heading3"/>
      </w:pPr>
      <w:r w:rsidRPr="00874BEC">
        <w:t xml:space="preserve">Community-acquired pneumonia </w:t>
      </w:r>
    </w:p>
    <w:p w14:paraId="63275A14" w14:textId="77777777" w:rsidR="007D123A" w:rsidRDefault="007D123A" w:rsidP="007D123A">
      <w:pPr>
        <w:pStyle w:val="NICEnormal"/>
      </w:pPr>
      <w:r w:rsidRPr="00874BEC">
        <w:t>Pneumonia that is acquired outside hospital</w:t>
      </w:r>
      <w:r>
        <w:t>, or within 48 hours of admission</w:t>
      </w:r>
      <w:r w:rsidRPr="00874BEC">
        <w:t>. Pneumonia that develops in a nursing home resident is included in this definition. When managed in hospital the diagnosis is usually confirmed by chest X</w:t>
      </w:r>
      <w:r w:rsidRPr="00874BEC">
        <w:noBreakHyphen/>
        <w:t>ray.</w:t>
      </w:r>
    </w:p>
    <w:p w14:paraId="4D51CB3C" w14:textId="2D522747" w:rsidR="00E0016D" w:rsidRPr="00874BEC" w:rsidRDefault="008E4FC4" w:rsidP="007D123A">
      <w:pPr>
        <w:pStyle w:val="NICEnormal"/>
      </w:pPr>
      <w:hyperlink r:id="rId15" w:history="1">
        <w:r w:rsidRPr="008E4FC4">
          <w:rPr>
            <w:rStyle w:val="Hyperlink"/>
          </w:rPr>
          <w:t>NICE’s draft guideline on pneumonia</w:t>
        </w:r>
      </w:hyperlink>
      <w:r w:rsidRPr="008E4FC4">
        <w:t>, terms used in this guideline.</w:t>
      </w:r>
    </w:p>
    <w:p w14:paraId="2A349380" w14:textId="69E254D1" w:rsidR="006379CB" w:rsidRPr="007B77EC" w:rsidRDefault="00B407D4" w:rsidP="006379CB">
      <w:pPr>
        <w:pStyle w:val="Heading3"/>
      </w:pPr>
      <w:r w:rsidRPr="007B77EC">
        <w:t>Mortality risk assessment</w:t>
      </w:r>
    </w:p>
    <w:p w14:paraId="3C593BFC" w14:textId="3F4BB07C" w:rsidR="007D123A" w:rsidRDefault="00B407D4" w:rsidP="007D123A">
      <w:pPr>
        <w:pStyle w:val="NICEnormal"/>
      </w:pPr>
      <w:r w:rsidRPr="007B77EC">
        <w:t>When a clinical diagnosis of community</w:t>
      </w:r>
      <w:r w:rsidRPr="00B407D4">
        <w:rPr>
          <w:rFonts w:ascii="Cambria Math" w:hAnsi="Cambria Math" w:cs="Cambria Math"/>
        </w:rPr>
        <w:t>‑</w:t>
      </w:r>
      <w:r w:rsidRPr="00B407D4">
        <w:t>acquired pneumonia is made, the healthcare professional should assess whether the person is at low, intermediate or high risk of death</w:t>
      </w:r>
      <w:r>
        <w:t>. In primary care, this is done by</w:t>
      </w:r>
      <w:r w:rsidRPr="00B407D4">
        <w:t xml:space="preserve"> calculating the CRB65 score at the initial assessment (box 1). </w:t>
      </w:r>
      <w:r>
        <w:t>In secondary care, this is done by</w:t>
      </w:r>
      <w:r w:rsidRPr="00B407D4">
        <w:t xml:space="preserve"> calculating the CURB65 score (box 2).</w:t>
      </w:r>
    </w:p>
    <w:p w14:paraId="573B5FD3" w14:textId="77777777" w:rsidR="007D123A" w:rsidRPr="007D123A" w:rsidRDefault="007D123A" w:rsidP="007D123A">
      <w:pPr>
        <w:pStyle w:val="NICEnormal"/>
        <w:rPr>
          <w:b/>
          <w:bCs/>
        </w:rPr>
      </w:pPr>
      <w:r w:rsidRPr="007D123A">
        <w:rPr>
          <w:b/>
          <w:bCs/>
        </w:rPr>
        <w:t>Box 1 C</w:t>
      </w:r>
      <w:bookmarkStart w:id="9" w:name="Box_1"/>
      <w:bookmarkEnd w:id="9"/>
      <w:r w:rsidRPr="007D123A">
        <w:rPr>
          <w:b/>
          <w:bCs/>
        </w:rPr>
        <w:t>RB65 score for mortality risk assessment in primary care</w:t>
      </w:r>
    </w:p>
    <w:tbl>
      <w:tblPr>
        <w:tblStyle w:val="PanelPrimary"/>
        <w:tblW w:w="5042" w:type="pct"/>
        <w:tblLook w:val="0000" w:firstRow="0" w:lastRow="0" w:firstColumn="0" w:lastColumn="0" w:noHBand="0" w:noVBand="0"/>
        <w:tblCaption w:val="Primary panel"/>
      </w:tblPr>
      <w:tblGrid>
        <w:gridCol w:w="9042"/>
      </w:tblGrid>
      <w:tr w:rsidR="007D123A" w:rsidRPr="00A37576" w14:paraId="02BC9C46" w14:textId="77777777" w:rsidTr="007D123A">
        <w:tc>
          <w:tcPr>
            <w:tcW w:w="5000" w:type="pct"/>
          </w:tcPr>
          <w:p w14:paraId="4579BA03" w14:textId="77777777" w:rsidR="007D123A" w:rsidRPr="007D123A" w:rsidRDefault="007D123A" w:rsidP="007D123A">
            <w:pPr>
              <w:pStyle w:val="NICEnormal"/>
              <w:spacing w:after="0"/>
            </w:pPr>
            <w:r w:rsidRPr="006C6C5B">
              <w:rPr>
                <w:b/>
              </w:rPr>
              <w:t>CRB65 score is</w:t>
            </w:r>
            <w:r w:rsidRPr="007D123A">
              <w:t xml:space="preserve"> calculated by giving 1 point for each of the following prognostic features:</w:t>
            </w:r>
          </w:p>
          <w:p w14:paraId="69E1CE84" w14:textId="77777777" w:rsidR="007D123A" w:rsidRPr="007D123A" w:rsidRDefault="007D123A" w:rsidP="007D123A">
            <w:pPr>
              <w:pStyle w:val="Bulletleft1"/>
              <w:numPr>
                <w:ilvl w:val="0"/>
                <w:numId w:val="3"/>
              </w:numPr>
            </w:pPr>
            <w:r w:rsidRPr="007D123A">
              <w:t xml:space="preserve">confusion (abbreviated Mental Test score 8 or less, or new disorientation in person, place or time). For guidance on delirium, see </w:t>
            </w:r>
            <w:hyperlink r:id="rId16" w:history="1">
              <w:r w:rsidRPr="007D123A">
                <w:rPr>
                  <w:rStyle w:val="Hyperlink"/>
                </w:rPr>
                <w:t>NICE’s guideline on delirium</w:t>
              </w:r>
            </w:hyperlink>
            <w:r w:rsidRPr="007D123A">
              <w:t>.</w:t>
            </w:r>
          </w:p>
          <w:p w14:paraId="16BC9E75" w14:textId="77777777" w:rsidR="007D123A" w:rsidRPr="007D123A" w:rsidRDefault="007D123A" w:rsidP="007D123A">
            <w:pPr>
              <w:pStyle w:val="Bulletleft1"/>
              <w:numPr>
                <w:ilvl w:val="0"/>
                <w:numId w:val="3"/>
              </w:numPr>
            </w:pPr>
            <w:r w:rsidRPr="007D123A">
              <w:t>raised respiratory rate (30 breaths per minute or more)</w:t>
            </w:r>
          </w:p>
          <w:p w14:paraId="5D17B5AF" w14:textId="77777777" w:rsidR="007D123A" w:rsidRPr="007D123A" w:rsidRDefault="007D123A" w:rsidP="007D123A">
            <w:pPr>
              <w:pStyle w:val="Bulletleft1"/>
              <w:numPr>
                <w:ilvl w:val="0"/>
                <w:numId w:val="3"/>
              </w:numPr>
            </w:pPr>
            <w:r w:rsidRPr="007D123A">
              <w:t>low blood pressure (diastolic 60 mmHg or less, or systolic less than 90 mmHg)</w:t>
            </w:r>
          </w:p>
          <w:p w14:paraId="71A1E9D7" w14:textId="77777777" w:rsidR="007D123A" w:rsidRPr="007D123A" w:rsidRDefault="007D123A" w:rsidP="003D244D">
            <w:pPr>
              <w:pStyle w:val="Bulletleft1last"/>
            </w:pPr>
            <w:r w:rsidRPr="007D123A">
              <w:t>age 65 years or more.</w:t>
            </w:r>
          </w:p>
          <w:p w14:paraId="6B94D331" w14:textId="77777777" w:rsidR="007D123A" w:rsidRPr="007D123A" w:rsidRDefault="007D123A" w:rsidP="007D123A">
            <w:pPr>
              <w:pStyle w:val="NICEnormal"/>
              <w:spacing w:after="0"/>
            </w:pPr>
            <w:r w:rsidRPr="007D123A">
              <w:t xml:space="preserve">Adults are stratified for risk of death (within 30 days) as follows: </w:t>
            </w:r>
          </w:p>
          <w:p w14:paraId="4776E2D4" w14:textId="77777777" w:rsidR="007D123A" w:rsidRPr="007D123A" w:rsidRDefault="007D123A" w:rsidP="007D123A">
            <w:pPr>
              <w:pStyle w:val="Bulletleft1"/>
              <w:numPr>
                <w:ilvl w:val="0"/>
                <w:numId w:val="3"/>
              </w:numPr>
            </w:pPr>
            <w:r w:rsidRPr="007D123A">
              <w:lastRenderedPageBreak/>
              <w:t>0: low risk (less than 1% mortality risk)</w:t>
            </w:r>
          </w:p>
          <w:p w14:paraId="36E8CBBD" w14:textId="77777777" w:rsidR="007D123A" w:rsidRPr="007D123A" w:rsidRDefault="007D123A" w:rsidP="007D123A">
            <w:pPr>
              <w:pStyle w:val="Bulletleft1"/>
              <w:numPr>
                <w:ilvl w:val="0"/>
                <w:numId w:val="3"/>
              </w:numPr>
            </w:pPr>
            <w:r w:rsidRPr="007D123A">
              <w:t>1 or 2: intermediate risk (1 to 10% mortality risk)</w:t>
            </w:r>
          </w:p>
          <w:p w14:paraId="1BDCDAA5" w14:textId="77777777" w:rsidR="007D123A" w:rsidRPr="007D123A" w:rsidRDefault="007D123A" w:rsidP="003D244D">
            <w:pPr>
              <w:pStyle w:val="Bulletleft1last"/>
              <w:rPr>
                <w:b/>
                <w:bCs/>
              </w:rPr>
            </w:pPr>
            <w:r w:rsidRPr="007D123A">
              <w:t>3 or 4: high risk (more than 10% mortality risk).</w:t>
            </w:r>
          </w:p>
        </w:tc>
      </w:tr>
    </w:tbl>
    <w:p w14:paraId="6DBEED36" w14:textId="77777777" w:rsidR="007D123A" w:rsidRPr="007D123A" w:rsidRDefault="007D123A" w:rsidP="007D123A">
      <w:pPr>
        <w:pStyle w:val="NICEnormal"/>
        <w:spacing w:before="240" w:line="276" w:lineRule="auto"/>
        <w:ind w:firstLine="11"/>
        <w:rPr>
          <w:b/>
          <w:bCs/>
        </w:rPr>
      </w:pPr>
      <w:r w:rsidRPr="007D123A">
        <w:rPr>
          <w:b/>
          <w:bCs/>
        </w:rPr>
        <w:lastRenderedPageBreak/>
        <w:t>Box 2 CURB65</w:t>
      </w:r>
      <w:bookmarkStart w:id="10" w:name="Box_2"/>
      <w:bookmarkEnd w:id="10"/>
      <w:r w:rsidRPr="007D123A">
        <w:rPr>
          <w:b/>
          <w:bCs/>
        </w:rPr>
        <w:t xml:space="preserve"> score for mortality risk assessment in hospital</w:t>
      </w:r>
    </w:p>
    <w:tbl>
      <w:tblPr>
        <w:tblStyle w:val="PanelPrimary"/>
        <w:tblW w:w="5059" w:type="pct"/>
        <w:tblInd w:w="-30" w:type="dxa"/>
        <w:tblLook w:val="0000" w:firstRow="0" w:lastRow="0" w:firstColumn="0" w:lastColumn="0" w:noHBand="0" w:noVBand="0"/>
        <w:tblCaption w:val="Primary panel"/>
      </w:tblPr>
      <w:tblGrid>
        <w:gridCol w:w="9073"/>
      </w:tblGrid>
      <w:tr w:rsidR="007D123A" w:rsidRPr="00222138" w14:paraId="33CFEE16" w14:textId="77777777" w:rsidTr="007D123A">
        <w:trPr>
          <w:trHeight w:val="649"/>
        </w:trPr>
        <w:tc>
          <w:tcPr>
            <w:tcW w:w="5000" w:type="pct"/>
          </w:tcPr>
          <w:p w14:paraId="35C4E2CF" w14:textId="77777777" w:rsidR="007D123A" w:rsidRPr="007D123A" w:rsidRDefault="007D123A" w:rsidP="007D123A">
            <w:pPr>
              <w:pStyle w:val="NICEnormal"/>
              <w:spacing w:after="0"/>
              <w:ind w:firstLine="11"/>
            </w:pPr>
            <w:bookmarkStart w:id="11" w:name="_Hlk46221293"/>
            <w:r w:rsidRPr="007D123A">
              <w:t>CURB65 score is calculated by giving 1 point for each of the following prognostic features:</w:t>
            </w:r>
          </w:p>
          <w:p w14:paraId="5D3DE269" w14:textId="77777777" w:rsidR="007D123A" w:rsidRPr="007D123A" w:rsidRDefault="007D123A" w:rsidP="007D123A">
            <w:pPr>
              <w:pStyle w:val="Bulletleft1"/>
              <w:numPr>
                <w:ilvl w:val="0"/>
                <w:numId w:val="3"/>
              </w:numPr>
              <w:ind w:firstLine="10"/>
            </w:pPr>
            <w:r w:rsidRPr="007D123A">
              <w:t xml:space="preserve">confusion (abbreviated Mental Test score 8 or less, or new disorientation in person, place or time). For guidance on delirium, see </w:t>
            </w:r>
            <w:hyperlink r:id="rId17">
              <w:r w:rsidRPr="007D123A">
                <w:rPr>
                  <w:rStyle w:val="Hyperlink"/>
                </w:rPr>
                <w:t>NICE’s guideline on delirium</w:t>
              </w:r>
            </w:hyperlink>
          </w:p>
          <w:p w14:paraId="2A23AD5D" w14:textId="77777777" w:rsidR="007D123A" w:rsidRPr="007D123A" w:rsidRDefault="007D123A" w:rsidP="007D123A">
            <w:pPr>
              <w:pStyle w:val="Bulletleft1"/>
              <w:numPr>
                <w:ilvl w:val="0"/>
                <w:numId w:val="3"/>
              </w:numPr>
              <w:ind w:firstLine="10"/>
            </w:pPr>
            <w:r w:rsidRPr="007D123A">
              <w:t>raised blood urea nitrogen (over 7 mmol/litre)</w:t>
            </w:r>
          </w:p>
          <w:p w14:paraId="35BE8CBF" w14:textId="77777777" w:rsidR="007D123A" w:rsidRPr="007D123A" w:rsidRDefault="007D123A" w:rsidP="007D123A">
            <w:pPr>
              <w:pStyle w:val="Bulletleft1"/>
              <w:numPr>
                <w:ilvl w:val="0"/>
                <w:numId w:val="3"/>
              </w:numPr>
              <w:ind w:firstLine="10"/>
            </w:pPr>
            <w:r w:rsidRPr="007D123A">
              <w:t>raised respiratory rate (30 breaths per minute or more)</w:t>
            </w:r>
          </w:p>
          <w:p w14:paraId="6A2A4B8F" w14:textId="77777777" w:rsidR="007D123A" w:rsidRPr="007D123A" w:rsidRDefault="007D123A" w:rsidP="007D123A">
            <w:pPr>
              <w:pStyle w:val="Bulletleft1"/>
              <w:numPr>
                <w:ilvl w:val="0"/>
                <w:numId w:val="3"/>
              </w:numPr>
              <w:ind w:firstLine="10"/>
            </w:pPr>
            <w:r w:rsidRPr="007D123A">
              <w:t>low blood pressure (diastolic 60 mmHg or less, or systolic less than 90 mmHg)</w:t>
            </w:r>
          </w:p>
          <w:p w14:paraId="73A1946C" w14:textId="77777777" w:rsidR="007D123A" w:rsidRPr="007D123A" w:rsidRDefault="007D123A" w:rsidP="007D123A">
            <w:pPr>
              <w:pStyle w:val="Bulletleft1last"/>
              <w:ind w:firstLine="10"/>
            </w:pPr>
            <w:r w:rsidRPr="007D123A">
              <w:t>age 65 years or more.</w:t>
            </w:r>
          </w:p>
          <w:p w14:paraId="18C7ED85" w14:textId="77777777" w:rsidR="007D123A" w:rsidRPr="007D123A" w:rsidRDefault="007D123A" w:rsidP="007D123A">
            <w:pPr>
              <w:pStyle w:val="NICEnormal"/>
              <w:spacing w:after="0"/>
              <w:ind w:firstLine="11"/>
            </w:pPr>
            <w:r w:rsidRPr="007D123A">
              <w:t xml:space="preserve">Adults are stratified for risk of death as follows: </w:t>
            </w:r>
          </w:p>
          <w:p w14:paraId="48EFCB93" w14:textId="77777777" w:rsidR="007D123A" w:rsidRPr="007D123A" w:rsidRDefault="007D123A" w:rsidP="007D123A">
            <w:pPr>
              <w:pStyle w:val="Bulletleft1"/>
              <w:numPr>
                <w:ilvl w:val="0"/>
                <w:numId w:val="3"/>
              </w:numPr>
              <w:ind w:firstLine="10"/>
            </w:pPr>
            <w:r w:rsidRPr="007D123A">
              <w:t>0 or 1: low risk (less than 3% mortality risk)</w:t>
            </w:r>
          </w:p>
          <w:p w14:paraId="3261B273" w14:textId="77777777" w:rsidR="007D123A" w:rsidRPr="007D123A" w:rsidRDefault="007D123A" w:rsidP="007D123A">
            <w:pPr>
              <w:pStyle w:val="Bulletleft1"/>
              <w:numPr>
                <w:ilvl w:val="0"/>
                <w:numId w:val="3"/>
              </w:numPr>
              <w:ind w:firstLine="10"/>
            </w:pPr>
            <w:r w:rsidRPr="007D123A">
              <w:t>2: intermediate risk (3 to 15% mortality risk)</w:t>
            </w:r>
          </w:p>
          <w:p w14:paraId="68E1A6FC" w14:textId="35586594" w:rsidR="007D123A" w:rsidRPr="00222138" w:rsidRDefault="007D123A" w:rsidP="007D123A">
            <w:pPr>
              <w:pStyle w:val="Bulletleft1last"/>
              <w:ind w:firstLine="10"/>
              <w:rPr>
                <w:b/>
                <w:bCs/>
              </w:rPr>
            </w:pPr>
            <w:r w:rsidRPr="007D123A">
              <w:t>3 to 5: high risk (more than 15% mortality risk).</w:t>
            </w:r>
          </w:p>
        </w:tc>
      </w:tr>
    </w:tbl>
    <w:bookmarkEnd w:id="11"/>
    <w:p w14:paraId="18355AEC" w14:textId="42047CD1" w:rsidR="007D123A" w:rsidRDefault="008E4FC4" w:rsidP="00E0016D">
      <w:pPr>
        <w:pStyle w:val="NICEnormal"/>
      </w:pPr>
      <w:r>
        <w:fldChar w:fldCharType="begin"/>
      </w:r>
      <w:r>
        <w:instrText>HYPERLINK "https://www.nice.org.uk/guidance/indevelopment/gid-ng10357/consultation/html-content-8"</w:instrText>
      </w:r>
      <w:r>
        <w:fldChar w:fldCharType="separate"/>
      </w:r>
      <w:r w:rsidR="007D123A" w:rsidRPr="008E4FC4">
        <w:rPr>
          <w:rStyle w:val="Hyperlink"/>
        </w:rPr>
        <w:t>NICE’s draft guideline on pneumonia</w:t>
      </w:r>
      <w:r>
        <w:fldChar w:fldCharType="end"/>
      </w:r>
      <w:r w:rsidR="007D123A">
        <w:t xml:space="preserve">, recommendations </w:t>
      </w:r>
      <w:r w:rsidR="00E0016D">
        <w:t>1.2.</w:t>
      </w:r>
      <w:r w:rsidR="00FA764A">
        <w:t>1</w:t>
      </w:r>
      <w:r w:rsidR="00E0016D">
        <w:t xml:space="preserve"> and 1.2.</w:t>
      </w:r>
      <w:r w:rsidR="00FA764A">
        <w:t>7</w:t>
      </w:r>
      <w:r w:rsidR="00E0016D">
        <w:t>.</w:t>
      </w:r>
    </w:p>
    <w:p w14:paraId="0DC07918" w14:textId="77777777" w:rsidR="009C399D" w:rsidRPr="000C37A0" w:rsidRDefault="009C399D" w:rsidP="00D47C22">
      <w:pPr>
        <w:pStyle w:val="Heading2"/>
      </w:pPr>
      <w:r w:rsidRPr="000C37A0">
        <w:t>Equality and diversity considerations</w:t>
      </w:r>
    </w:p>
    <w:p w14:paraId="725D2EB1" w14:textId="4FB43B12" w:rsidR="00B407D4" w:rsidRDefault="00B407D4" w:rsidP="00B407D4">
      <w:pPr>
        <w:pStyle w:val="NICEnormal"/>
      </w:pPr>
      <w:r>
        <w:t xml:space="preserve">It is important </w:t>
      </w:r>
      <w:r w:rsidR="00744506">
        <w:t xml:space="preserve">for clinicians </w:t>
      </w:r>
      <w:r>
        <w:t xml:space="preserve">to be aware </w:t>
      </w:r>
      <w:r w:rsidR="00744506">
        <w:t xml:space="preserve">and mindful </w:t>
      </w:r>
      <w:r>
        <w:t xml:space="preserve">of </w:t>
      </w:r>
      <w:r w:rsidR="00744506">
        <w:t>any learning disabilities and mental health conditions, including dementia,</w:t>
      </w:r>
      <w:r>
        <w:t xml:space="preserve"> when assessing confusion</w:t>
      </w:r>
      <w:r w:rsidR="00744506">
        <w:t xml:space="preserve">. They may need </w:t>
      </w:r>
      <w:r>
        <w:t>to adapt the assessment approach to meet individual needs</w:t>
      </w:r>
      <w:r w:rsidR="00FA764A">
        <w:t xml:space="preserve">. This may include </w:t>
      </w:r>
      <w:r w:rsidR="00EF5FA0">
        <w:t>obtain</w:t>
      </w:r>
      <w:r w:rsidR="00FA764A">
        <w:t>ing</w:t>
      </w:r>
      <w:r w:rsidR="00EF5FA0">
        <w:t xml:space="preserve"> information from people who know the person well, for example their carer, to inform the assessment.</w:t>
      </w:r>
    </w:p>
    <w:p w14:paraId="0729536F" w14:textId="5E8A766E" w:rsidR="00166AEE" w:rsidRPr="00BC0CA9" w:rsidRDefault="00B407D4" w:rsidP="00B407D4">
      <w:pPr>
        <w:pStyle w:val="NICEnormal"/>
      </w:pPr>
      <w:r>
        <w:t xml:space="preserve">Healthcare professionals should be aware of the needs of adults at the end of life </w:t>
      </w:r>
      <w:r w:rsidRPr="00BC0CA9">
        <w:t xml:space="preserve">and agree the approach for managing pneumonia in the context of the person's </w:t>
      </w:r>
      <w:r w:rsidRPr="00BC0CA9">
        <w:lastRenderedPageBreak/>
        <w:t>overall care plan.</w:t>
      </w:r>
      <w:r w:rsidR="007D123A" w:rsidRPr="00BC0CA9">
        <w:t xml:space="preserve"> </w:t>
      </w:r>
      <w:r w:rsidR="003774FA">
        <w:t xml:space="preserve">They should </w:t>
      </w:r>
      <w:proofErr w:type="gramStart"/>
      <w:r w:rsidR="003774FA" w:rsidRPr="003774FA">
        <w:t>take into account</w:t>
      </w:r>
      <w:proofErr w:type="gramEnd"/>
      <w:r w:rsidR="003774FA" w:rsidRPr="003774FA">
        <w:t xml:space="preserve"> any advance care plan or treatment escalation plan</w:t>
      </w:r>
      <w:r w:rsidR="000E5E93">
        <w:t>.</w:t>
      </w:r>
      <w:r w:rsidR="000E5E93" w:rsidRPr="00BC0CA9">
        <w:t xml:space="preserve"> </w:t>
      </w:r>
      <w:r w:rsidR="00D22E75">
        <w:t xml:space="preserve">  </w:t>
      </w:r>
    </w:p>
    <w:p w14:paraId="0A9C0E68" w14:textId="58969959" w:rsidR="00C357E6" w:rsidRPr="000C37A0" w:rsidRDefault="006729F4" w:rsidP="00C357E6">
      <w:pPr>
        <w:pStyle w:val="Heading1"/>
      </w:pPr>
      <w:bookmarkStart w:id="12" w:name="_Quality_statement_2:"/>
      <w:bookmarkEnd w:id="12"/>
      <w:r w:rsidRPr="000C37A0">
        <w:br w:type="page"/>
      </w:r>
      <w:bookmarkStart w:id="13" w:name="_Quality_statement_X"/>
      <w:bookmarkEnd w:id="13"/>
      <w:r w:rsidR="00C357E6" w:rsidRPr="000C37A0">
        <w:lastRenderedPageBreak/>
        <w:t xml:space="preserve">Quality statement </w:t>
      </w:r>
      <w:r w:rsidR="00C357E6">
        <w:t>2</w:t>
      </w:r>
      <w:r w:rsidR="00C357E6" w:rsidRPr="000C37A0">
        <w:t xml:space="preserve">: </w:t>
      </w:r>
      <w:r w:rsidR="00443E11">
        <w:t xml:space="preserve">Chest </w:t>
      </w:r>
      <w:r w:rsidR="00EB37BB">
        <w:t>X</w:t>
      </w:r>
      <w:r w:rsidR="00443E11">
        <w:t>-ray and</w:t>
      </w:r>
      <w:r w:rsidR="007E3C67">
        <w:t xml:space="preserve"> antibiotic treatment</w:t>
      </w:r>
      <w:r w:rsidR="00C357E6">
        <w:t xml:space="preserve"> </w:t>
      </w:r>
    </w:p>
    <w:p w14:paraId="1FE15D9C" w14:textId="77777777" w:rsidR="00C357E6" w:rsidRPr="000C37A0" w:rsidRDefault="00C357E6" w:rsidP="00C357E6">
      <w:pPr>
        <w:pStyle w:val="Heading2"/>
      </w:pPr>
      <w:r w:rsidRPr="000C37A0">
        <w:t>Quality statement</w:t>
      </w:r>
    </w:p>
    <w:p w14:paraId="23D0FB7F" w14:textId="3C1F4186" w:rsidR="00C357E6" w:rsidRDefault="00FA764A" w:rsidP="00C357E6">
      <w:pPr>
        <w:pStyle w:val="NICEnormal"/>
      </w:pPr>
      <w:r w:rsidRPr="00FA764A">
        <w:t xml:space="preserve">Adults presenting to hospital with suspected community-acquired or hospital-acquired pneumonia receive chest </w:t>
      </w:r>
      <w:r w:rsidR="00F07D2C">
        <w:t>X</w:t>
      </w:r>
      <w:r w:rsidRPr="00FA764A">
        <w:t>-ray and, if a diagnosis of pneumonia is confirmed, antibiotic treatment within 4 hours of presentation</w:t>
      </w:r>
      <w:r w:rsidR="00443E11" w:rsidRPr="00443E11">
        <w:t>.</w:t>
      </w:r>
      <w:r w:rsidR="00443E11" w:rsidRPr="00443E11" w:rsidDel="00443E11">
        <w:t xml:space="preserve"> </w:t>
      </w:r>
      <w:r w:rsidR="007E3C67" w:rsidRPr="007E3C67">
        <w:t>[2016, updated 2025]</w:t>
      </w:r>
    </w:p>
    <w:p w14:paraId="5AD6C36D" w14:textId="77777777" w:rsidR="00C357E6" w:rsidRPr="000C37A0" w:rsidRDefault="00C357E6" w:rsidP="00C357E6">
      <w:pPr>
        <w:pStyle w:val="Heading2"/>
      </w:pPr>
      <w:r w:rsidRPr="000C37A0">
        <w:t xml:space="preserve">Rationale </w:t>
      </w:r>
    </w:p>
    <w:p w14:paraId="35FA714A" w14:textId="2EC5DA1E" w:rsidR="00EC0378" w:rsidRPr="000C37A0" w:rsidRDefault="00EC0378" w:rsidP="00EC0378">
      <w:pPr>
        <w:pStyle w:val="NICEnormal"/>
      </w:pPr>
      <w:r w:rsidRPr="00EC0378">
        <w:t>When</w:t>
      </w:r>
      <w:r>
        <w:t xml:space="preserve"> an adult presents </w:t>
      </w:r>
      <w:r w:rsidR="00FA764A">
        <w:t xml:space="preserve">to </w:t>
      </w:r>
      <w:r>
        <w:t>hospital with suspected community</w:t>
      </w:r>
      <w:r w:rsidR="00FA764A">
        <w:t>-acquired</w:t>
      </w:r>
      <w:r>
        <w:t xml:space="preserve"> or hospital-acquired </w:t>
      </w:r>
      <w:r w:rsidRPr="00EC0378">
        <w:t xml:space="preserve">pneumonia, it is important that </w:t>
      </w:r>
      <w:r>
        <w:t xml:space="preserve">a </w:t>
      </w:r>
      <w:r w:rsidR="00D37B3D">
        <w:t xml:space="preserve">chest </w:t>
      </w:r>
      <w:r w:rsidR="00EB37BB">
        <w:t>X</w:t>
      </w:r>
      <w:r w:rsidR="00D37B3D">
        <w:t xml:space="preserve">-ray to confirm the </w:t>
      </w:r>
      <w:r>
        <w:t xml:space="preserve">diagnosis is </w:t>
      </w:r>
      <w:r w:rsidR="00D37B3D">
        <w:t>carried out</w:t>
      </w:r>
      <w:r>
        <w:t xml:space="preserve"> promptly.</w:t>
      </w:r>
      <w:r w:rsidRPr="00EC0378">
        <w:t xml:space="preserve"> </w:t>
      </w:r>
      <w:r w:rsidR="00D37B3D">
        <w:t>After</w:t>
      </w:r>
      <w:r>
        <w:t xml:space="preserve"> </w:t>
      </w:r>
      <w:r w:rsidR="00FA764A">
        <w:t xml:space="preserve">confirming the diagnosis, </w:t>
      </w:r>
      <w:r w:rsidRPr="00D66624">
        <w:t xml:space="preserve">appropriate antibiotic </w:t>
      </w:r>
      <w:r w:rsidR="00FA764A">
        <w:t xml:space="preserve">treatment should </w:t>
      </w:r>
      <w:r>
        <w:t xml:space="preserve">start </w:t>
      </w:r>
      <w:r w:rsidRPr="00D66624">
        <w:t>as soon as possible</w:t>
      </w:r>
      <w:r>
        <w:t xml:space="preserve">, </w:t>
      </w:r>
      <w:r w:rsidRPr="00D66624">
        <w:t xml:space="preserve">and within 4 hours of </w:t>
      </w:r>
      <w:r>
        <w:t>presentation at hospital. E</w:t>
      </w:r>
      <w:r w:rsidRPr="00D66624">
        <w:t>arly treatment is associated with improved clinical outcomes.</w:t>
      </w:r>
      <w:r w:rsidRPr="00D66624">
        <w:rPr>
          <w:rStyle w:val="CommentReference"/>
          <w:sz w:val="24"/>
          <w:szCs w:val="24"/>
        </w:rPr>
        <w:t xml:space="preserve"> </w:t>
      </w:r>
      <w:r w:rsidRPr="000C37A0">
        <w:t xml:space="preserve"> </w:t>
      </w:r>
      <w:r w:rsidR="00FA764A">
        <w:t>Although most people will develop hospital-acquired pneumonia while staying in hospital, some may present with hospital-acquired pneumonia 7 to 10 days after being discharged from hospital.</w:t>
      </w:r>
    </w:p>
    <w:p w14:paraId="2B07DD2B" w14:textId="77777777" w:rsidR="00C357E6" w:rsidRPr="000C37A0" w:rsidRDefault="00C357E6" w:rsidP="00C357E6">
      <w:pPr>
        <w:pStyle w:val="Heading2"/>
      </w:pPr>
      <w:r w:rsidRPr="000C37A0">
        <w:t xml:space="preserve">Quality </w:t>
      </w:r>
      <w:r w:rsidRPr="00945D72">
        <w:t>measures</w:t>
      </w:r>
    </w:p>
    <w:p w14:paraId="67BC724A" w14:textId="77777777" w:rsidR="00C357E6" w:rsidRDefault="00C357E6" w:rsidP="00C357E6">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7B4CC026" w14:textId="77777777" w:rsidR="00C357E6" w:rsidRPr="000C37A0" w:rsidRDefault="00C357E6" w:rsidP="00C357E6">
      <w:pPr>
        <w:pStyle w:val="Heading3"/>
      </w:pPr>
      <w:r w:rsidRPr="000C37A0">
        <w:t>Process</w:t>
      </w:r>
    </w:p>
    <w:p w14:paraId="4A745ED3" w14:textId="5413B097" w:rsidR="00C357E6" w:rsidRPr="00F40C13" w:rsidRDefault="00C357E6" w:rsidP="00C357E6">
      <w:pPr>
        <w:pStyle w:val="NICEnormal"/>
      </w:pPr>
      <w:r w:rsidRPr="00F40C13">
        <w:t xml:space="preserve">a) Proportion </w:t>
      </w:r>
      <w:r w:rsidR="00EC0378">
        <w:t xml:space="preserve">of adults </w:t>
      </w:r>
      <w:r w:rsidR="00607ECF" w:rsidRPr="00607ECF">
        <w:t>discharged from hospital with a primary diagnosis of pneumonia</w:t>
      </w:r>
      <w:r w:rsidR="00607ECF" w:rsidRPr="00607ECF" w:rsidDel="00607ECF">
        <w:t xml:space="preserve"> </w:t>
      </w:r>
      <w:r w:rsidR="00EC0378">
        <w:t>who had a chest</w:t>
      </w:r>
      <w:r w:rsidR="00EB37BB">
        <w:t xml:space="preserve"> X-</w:t>
      </w:r>
      <w:r w:rsidR="00EC0378">
        <w:t xml:space="preserve">ray </w:t>
      </w:r>
      <w:r w:rsidR="000E5E93">
        <w:t>within 4 hours of presentation</w:t>
      </w:r>
      <w:r w:rsidR="00A107C7">
        <w:t xml:space="preserve">. </w:t>
      </w:r>
    </w:p>
    <w:p w14:paraId="6D66A994" w14:textId="09003158" w:rsidR="00C357E6" w:rsidRPr="00526F09" w:rsidRDefault="00C357E6" w:rsidP="00C357E6">
      <w:pPr>
        <w:pStyle w:val="NICEnormal"/>
      </w:pPr>
      <w:r w:rsidRPr="00526F09">
        <w:t xml:space="preserve">Numerator –the number in the denominator </w:t>
      </w:r>
      <w:r w:rsidR="003C32AE">
        <w:t xml:space="preserve">who </w:t>
      </w:r>
      <w:r w:rsidR="00EC0378">
        <w:t xml:space="preserve">had a chest </w:t>
      </w:r>
      <w:r w:rsidR="00EB37BB">
        <w:t>X</w:t>
      </w:r>
      <w:r w:rsidR="00EC0378">
        <w:t>-ray</w:t>
      </w:r>
      <w:r w:rsidR="000E5E93">
        <w:t xml:space="preserve"> within 4 hours of presentation</w:t>
      </w:r>
      <w:r w:rsidR="00F40C13" w:rsidRPr="00526F09">
        <w:t>.</w:t>
      </w:r>
    </w:p>
    <w:p w14:paraId="1684864F" w14:textId="398C9601" w:rsidR="00C357E6" w:rsidRPr="00526F09" w:rsidRDefault="00C357E6" w:rsidP="00C357E6">
      <w:pPr>
        <w:pStyle w:val="NICEnormal"/>
      </w:pPr>
      <w:r w:rsidRPr="00526F09">
        <w:t xml:space="preserve">Denominator – </w:t>
      </w:r>
      <w:r w:rsidR="00521A27" w:rsidRPr="00526F09">
        <w:t xml:space="preserve">the number of </w:t>
      </w:r>
      <w:r w:rsidR="00EC0378">
        <w:t xml:space="preserve">adults </w:t>
      </w:r>
      <w:r w:rsidR="00607ECF" w:rsidRPr="00607ECF">
        <w:t>discharged from hospital with a primary diagnosis of pneumonia.</w:t>
      </w:r>
    </w:p>
    <w:p w14:paraId="75213BC5" w14:textId="5F57D391" w:rsidR="00C357E6" w:rsidRPr="00526F09" w:rsidRDefault="00C357E6" w:rsidP="00C357E6">
      <w:pPr>
        <w:pStyle w:val="NICEnormal"/>
      </w:pPr>
      <w:r w:rsidRPr="00526F09">
        <w:rPr>
          <w:b/>
          <w:iCs/>
        </w:rPr>
        <w:t>Data source:</w:t>
      </w:r>
      <w:r w:rsidRPr="00526F09">
        <w:t xml:space="preserve"> Data can be collected from information recorded locally by healthcare professionals and provider organisations</w:t>
      </w:r>
      <w:r w:rsidR="00526F09" w:rsidRPr="00526F09">
        <w:t>, for example from patient records</w:t>
      </w:r>
      <w:r w:rsidR="00F40C13" w:rsidRPr="00526F09">
        <w:t>.</w:t>
      </w:r>
    </w:p>
    <w:p w14:paraId="6EC24F05" w14:textId="4B2D2131" w:rsidR="00F40C13" w:rsidRPr="00526F09" w:rsidRDefault="00C357E6" w:rsidP="00F40C13">
      <w:pPr>
        <w:pStyle w:val="NICEnormal"/>
      </w:pPr>
      <w:r w:rsidRPr="00526F09">
        <w:lastRenderedPageBreak/>
        <w:t xml:space="preserve">b) </w:t>
      </w:r>
      <w:r w:rsidR="00F40C13" w:rsidRPr="00526F09">
        <w:t xml:space="preserve">Proportion of </w:t>
      </w:r>
      <w:r w:rsidR="00EC0378">
        <w:t>adults</w:t>
      </w:r>
      <w:r w:rsidR="00EC0378" w:rsidRPr="00526F09">
        <w:t xml:space="preserve"> </w:t>
      </w:r>
      <w:r w:rsidR="00607ECF" w:rsidRPr="00607ECF">
        <w:t>discharged from hospital with a primary diagnosis of pneumonia</w:t>
      </w:r>
      <w:r w:rsidR="00F40C13" w:rsidRPr="00526F09">
        <w:t xml:space="preserve"> who receive</w:t>
      </w:r>
      <w:r w:rsidR="00526F09" w:rsidRPr="00526F09">
        <w:t>d</w:t>
      </w:r>
      <w:r w:rsidR="00F40C13" w:rsidRPr="00526F09">
        <w:t xml:space="preserve"> antibiotic treatment within 4 hours of </w:t>
      </w:r>
      <w:r w:rsidR="00EC0378">
        <w:t>presentation at hospital</w:t>
      </w:r>
      <w:r w:rsidR="00F40C13" w:rsidRPr="00526F09">
        <w:t xml:space="preserve">. </w:t>
      </w:r>
    </w:p>
    <w:p w14:paraId="4B29BC1B" w14:textId="657BE111" w:rsidR="00C357E6" w:rsidRPr="00526F09" w:rsidRDefault="00C357E6" w:rsidP="00C357E6">
      <w:pPr>
        <w:pStyle w:val="NICEnormal"/>
      </w:pPr>
      <w:r w:rsidRPr="00526F09">
        <w:t xml:space="preserve">Numerator –the number in the denominator </w:t>
      </w:r>
      <w:r w:rsidR="00526F09" w:rsidRPr="00526F09">
        <w:t xml:space="preserve">who received antibiotic treatment within 4 hours of </w:t>
      </w:r>
      <w:r w:rsidR="00D37B3D">
        <w:t>presentation</w:t>
      </w:r>
      <w:r w:rsidR="00526F09" w:rsidRPr="00526F09">
        <w:t>.</w:t>
      </w:r>
    </w:p>
    <w:p w14:paraId="1B2245F5" w14:textId="161A2A8B" w:rsidR="00C357E6" w:rsidRPr="00526F09" w:rsidRDefault="00C357E6" w:rsidP="00C357E6">
      <w:pPr>
        <w:pStyle w:val="NICEnormal"/>
      </w:pPr>
      <w:r w:rsidRPr="00526F09">
        <w:t xml:space="preserve">Denominator – </w:t>
      </w:r>
      <w:r w:rsidR="00526F09" w:rsidRPr="00526F09">
        <w:t xml:space="preserve">the number of people </w:t>
      </w:r>
      <w:r w:rsidR="00607ECF" w:rsidRPr="00607ECF">
        <w:t>discharged from hospital with a primary diagnosis of pneumonia.</w:t>
      </w:r>
    </w:p>
    <w:p w14:paraId="0CE27BEF" w14:textId="3546AF5B" w:rsidR="00C357E6" w:rsidRPr="00526F09" w:rsidRDefault="00C357E6" w:rsidP="00C357E6">
      <w:pPr>
        <w:pStyle w:val="NICEnormal"/>
      </w:pPr>
      <w:r w:rsidRPr="00526F09">
        <w:rPr>
          <w:b/>
          <w:iCs/>
        </w:rPr>
        <w:t>Data source:</w:t>
      </w:r>
      <w:r w:rsidRPr="00526F09">
        <w:t xml:space="preserve"> </w:t>
      </w:r>
      <w:r w:rsidR="00526F09" w:rsidRPr="00526F09">
        <w:t>Data can be collected from information recorded locally by healthcare professionals and provider organisations, for example from patient records.</w:t>
      </w:r>
    </w:p>
    <w:p w14:paraId="7FA8882E" w14:textId="77777777" w:rsidR="00C357E6" w:rsidRDefault="00C357E6" w:rsidP="00C357E6">
      <w:pPr>
        <w:pStyle w:val="Heading2"/>
      </w:pPr>
      <w:r w:rsidRPr="000C37A0">
        <w:t xml:space="preserve">What the quality statement means for </w:t>
      </w:r>
      <w:r>
        <w:t>different audiences</w:t>
      </w:r>
    </w:p>
    <w:p w14:paraId="059D7784" w14:textId="1C40898A" w:rsidR="00C357E6" w:rsidRPr="000C37A0" w:rsidRDefault="00C357E6" w:rsidP="00C357E6">
      <w:pPr>
        <w:pStyle w:val="NICEnormal"/>
      </w:pPr>
      <w:r w:rsidRPr="000C37A0">
        <w:rPr>
          <w:b/>
        </w:rPr>
        <w:t>Service providers</w:t>
      </w:r>
      <w:r>
        <w:t xml:space="preserve"> </w:t>
      </w:r>
      <w:r w:rsidR="00526F09" w:rsidRPr="00B407D4">
        <w:t>(</w:t>
      </w:r>
      <w:r w:rsidR="00526F09">
        <w:t>secondary care</w:t>
      </w:r>
      <w:r w:rsidR="00526F09" w:rsidRPr="00B407D4">
        <w:t xml:space="preserve"> services</w:t>
      </w:r>
      <w:r>
        <w:rPr>
          <w:rStyle w:val="NICEnormalChar"/>
        </w:rPr>
        <w:t>)</w:t>
      </w:r>
      <w:r w:rsidRPr="00F616AD">
        <w:t xml:space="preserve"> </w:t>
      </w:r>
      <w:r w:rsidRPr="00084431">
        <w:t xml:space="preserve">ensure that systems are in place for </w:t>
      </w:r>
      <w:r w:rsidR="00607ECF">
        <w:t xml:space="preserve">provision of chest </w:t>
      </w:r>
      <w:r w:rsidR="00F07D2C">
        <w:t>X</w:t>
      </w:r>
      <w:r w:rsidR="00607ECF">
        <w:t xml:space="preserve">-ray and antibiotics within 4 hours for </w:t>
      </w:r>
      <w:r w:rsidRPr="00084431">
        <w:t xml:space="preserve">people </w:t>
      </w:r>
      <w:r w:rsidR="00607ECF">
        <w:t xml:space="preserve">presenting to hospital with </w:t>
      </w:r>
      <w:r w:rsidR="00880442" w:rsidRPr="00084431">
        <w:t>community</w:t>
      </w:r>
      <w:bookmarkStart w:id="14" w:name="_Hlk196739087"/>
      <w:r w:rsidR="003C32AE">
        <w:t>-acquired</w:t>
      </w:r>
      <w:bookmarkEnd w:id="14"/>
      <w:r w:rsidR="00880442" w:rsidRPr="00084431">
        <w:t xml:space="preserve"> or hospital-acquired pneumonia</w:t>
      </w:r>
      <w:r w:rsidR="00880442">
        <w:t xml:space="preserve">. </w:t>
      </w:r>
    </w:p>
    <w:p w14:paraId="0C71BED0" w14:textId="6E309A13" w:rsidR="00880442" w:rsidRPr="000C37A0" w:rsidRDefault="00526F09" w:rsidP="00880442">
      <w:pPr>
        <w:pStyle w:val="NICEnormal"/>
      </w:pPr>
      <w:r w:rsidRPr="000C37A0">
        <w:rPr>
          <w:b/>
        </w:rPr>
        <w:t>Health</w:t>
      </w:r>
      <w:r>
        <w:rPr>
          <w:b/>
        </w:rPr>
        <w:t>care professionals</w:t>
      </w:r>
      <w:r w:rsidRPr="00F616AD">
        <w:t xml:space="preserve"> </w:t>
      </w:r>
      <w:r w:rsidRPr="00B407D4">
        <w:t>(such as</w:t>
      </w:r>
      <w:r w:rsidR="00D37B3D">
        <w:t xml:space="preserve"> </w:t>
      </w:r>
      <w:r w:rsidR="00B8558A">
        <w:t xml:space="preserve">secondary care clinicians including </w:t>
      </w:r>
      <w:r>
        <w:t xml:space="preserve">doctors and </w:t>
      </w:r>
      <w:r w:rsidRPr="00B407D4">
        <w:t>nurse</w:t>
      </w:r>
      <w:r w:rsidR="00B8558A">
        <w:t>s</w:t>
      </w:r>
      <w:r w:rsidRPr="00B407D4">
        <w:t xml:space="preserve">) </w:t>
      </w:r>
      <w:r w:rsidR="00880442">
        <w:t xml:space="preserve">ensure that </w:t>
      </w:r>
      <w:r w:rsidR="00D37B3D">
        <w:t>adults presenting to hospital with suspected community</w:t>
      </w:r>
      <w:r w:rsidR="003C32AE">
        <w:t>-acquired</w:t>
      </w:r>
      <w:r w:rsidR="00D37B3D">
        <w:t xml:space="preserve"> or hospital-acquired pneumonia have a chest </w:t>
      </w:r>
      <w:r w:rsidR="00EB37BB">
        <w:t>X</w:t>
      </w:r>
      <w:r w:rsidR="00D37B3D">
        <w:t>-ray to confirm diagnosis. When a diagnosis of community</w:t>
      </w:r>
      <w:r w:rsidR="003C32AE">
        <w:t>-acquired</w:t>
      </w:r>
      <w:r w:rsidR="00D37B3D">
        <w:t xml:space="preserve"> or hospital-acquired pneumonia</w:t>
      </w:r>
      <w:r w:rsidR="00880442">
        <w:t xml:space="preserve"> </w:t>
      </w:r>
      <w:r w:rsidR="00D37B3D">
        <w:t xml:space="preserve">is confirmed, they </w:t>
      </w:r>
      <w:r w:rsidR="00880442">
        <w:t xml:space="preserve">begin antibiotic treatment </w:t>
      </w:r>
      <w:r w:rsidR="00CF65BC">
        <w:t xml:space="preserve">as soon as possible and </w:t>
      </w:r>
      <w:r w:rsidR="00880442">
        <w:t xml:space="preserve">within 4 hours of </w:t>
      </w:r>
      <w:r w:rsidR="00D37B3D">
        <w:t>the person presenting to hospital</w:t>
      </w:r>
      <w:r w:rsidR="00880442">
        <w:t>.</w:t>
      </w:r>
      <w:r w:rsidR="00880442" w:rsidRPr="00880442">
        <w:t xml:space="preserve"> </w:t>
      </w:r>
    </w:p>
    <w:p w14:paraId="3B8F614A" w14:textId="1457BBEF" w:rsidR="00C357E6" w:rsidRPr="000C37A0" w:rsidRDefault="00C357E6" w:rsidP="00C357E6">
      <w:pPr>
        <w:pStyle w:val="NICEnormal"/>
      </w:pPr>
      <w:r w:rsidRPr="000C37A0">
        <w:rPr>
          <w:b/>
        </w:rPr>
        <w:t>Commissioners</w:t>
      </w:r>
      <w:r>
        <w:t xml:space="preserve"> </w:t>
      </w:r>
      <w:r w:rsidR="00880442">
        <w:t xml:space="preserve">ensure that they commission services in which </w:t>
      </w:r>
      <w:r w:rsidR="00D37B3D">
        <w:t>adults presenting to hospital with suspected community</w:t>
      </w:r>
      <w:r w:rsidR="003C32AE">
        <w:t>-acquired</w:t>
      </w:r>
      <w:r w:rsidR="00D37B3D">
        <w:t xml:space="preserve"> or hospital-acquired pneumonia have a chest </w:t>
      </w:r>
      <w:r w:rsidR="00EB37BB">
        <w:t>X</w:t>
      </w:r>
      <w:r w:rsidR="00D37B3D">
        <w:t xml:space="preserve">-ray to confirm diagnosis. When </w:t>
      </w:r>
      <w:r w:rsidR="00880442" w:rsidRPr="007E3C67">
        <w:t>community</w:t>
      </w:r>
      <w:r w:rsidR="003C32AE">
        <w:t>-acquired</w:t>
      </w:r>
      <w:r w:rsidR="00880442" w:rsidRPr="007E3C67">
        <w:t xml:space="preserve"> or hospital</w:t>
      </w:r>
      <w:r w:rsidR="00880442">
        <w:t>-</w:t>
      </w:r>
      <w:r w:rsidR="00880442" w:rsidRPr="007E3C67">
        <w:t>acquired pneumonia</w:t>
      </w:r>
      <w:r w:rsidR="00880442">
        <w:t xml:space="preserve"> </w:t>
      </w:r>
      <w:r w:rsidR="00D37B3D">
        <w:t>is diagnosed, the commissioned services give</w:t>
      </w:r>
      <w:r w:rsidR="00880442">
        <w:t xml:space="preserve"> antibiotic treatment </w:t>
      </w:r>
      <w:r w:rsidR="00CF65BC">
        <w:t xml:space="preserve">as soon as possible and </w:t>
      </w:r>
      <w:r w:rsidR="00880442">
        <w:t xml:space="preserve">within 4 hours of </w:t>
      </w:r>
      <w:r w:rsidR="00D37B3D">
        <w:t>presentation</w:t>
      </w:r>
      <w:r w:rsidR="003C32AE">
        <w:t xml:space="preserve"> to </w:t>
      </w:r>
      <w:r w:rsidR="00D37B3D">
        <w:t>hospital</w:t>
      </w:r>
      <w:r w:rsidR="00880442">
        <w:t xml:space="preserve">. </w:t>
      </w:r>
    </w:p>
    <w:p w14:paraId="0694167F" w14:textId="4AC094DB" w:rsidR="00C357E6" w:rsidRDefault="00D37B3D" w:rsidP="00C357E6">
      <w:pPr>
        <w:pStyle w:val="NICEnormal"/>
      </w:pPr>
      <w:r>
        <w:rPr>
          <w:b/>
        </w:rPr>
        <w:t>Adults presenting to hospital with suspected</w:t>
      </w:r>
      <w:r w:rsidR="00FC658D">
        <w:rPr>
          <w:b/>
        </w:rPr>
        <w:t xml:space="preserve"> with community</w:t>
      </w:r>
      <w:r w:rsidR="003C32AE" w:rsidRPr="003C32AE">
        <w:rPr>
          <w:b/>
        </w:rPr>
        <w:t>-acquired</w:t>
      </w:r>
      <w:r w:rsidR="00FC658D">
        <w:rPr>
          <w:b/>
        </w:rPr>
        <w:t xml:space="preserve"> or hospital-acquired pneumonia</w:t>
      </w:r>
      <w:r w:rsidR="00C357E6" w:rsidRPr="000C37A0">
        <w:t xml:space="preserve"> </w:t>
      </w:r>
      <w:r>
        <w:t xml:space="preserve">have a chest </w:t>
      </w:r>
      <w:r w:rsidR="00EB37BB">
        <w:t>X</w:t>
      </w:r>
      <w:r>
        <w:t xml:space="preserve">-ray to confirm </w:t>
      </w:r>
      <w:r w:rsidR="003C32AE">
        <w:t xml:space="preserve">the </w:t>
      </w:r>
      <w:r>
        <w:t xml:space="preserve">diagnosis. </w:t>
      </w:r>
      <w:r w:rsidR="003C32AE">
        <w:t xml:space="preserve">If the diagnosis is confirmed, </w:t>
      </w:r>
      <w:r>
        <w:t xml:space="preserve">they </w:t>
      </w:r>
      <w:r w:rsidR="00FC658D">
        <w:t xml:space="preserve">start antibiotic treatment </w:t>
      </w:r>
      <w:r w:rsidR="00CF65BC">
        <w:t xml:space="preserve">as soon as possible and </w:t>
      </w:r>
      <w:r w:rsidR="00FC658D">
        <w:t xml:space="preserve">within 4 hours of </w:t>
      </w:r>
      <w:r>
        <w:t>arriving at hospital</w:t>
      </w:r>
      <w:r w:rsidR="00FC658D">
        <w:t xml:space="preserve">. </w:t>
      </w:r>
    </w:p>
    <w:p w14:paraId="02912538" w14:textId="77777777" w:rsidR="00C357E6" w:rsidRPr="000C37A0" w:rsidRDefault="00C357E6" w:rsidP="00C357E6">
      <w:pPr>
        <w:pStyle w:val="Heading2"/>
      </w:pPr>
      <w:r w:rsidRPr="000C37A0">
        <w:lastRenderedPageBreak/>
        <w:t>Source guidance</w:t>
      </w:r>
    </w:p>
    <w:p w14:paraId="0ABFBFBD" w14:textId="2CAC3029" w:rsidR="00CF65BC" w:rsidRDefault="00CF65BC" w:rsidP="00CF65BC">
      <w:pPr>
        <w:pStyle w:val="NICEnormal"/>
      </w:pPr>
      <w:hyperlink r:id="rId18" w:history="1">
        <w:r w:rsidRPr="008E4FC4">
          <w:rPr>
            <w:rStyle w:val="Hyperlink"/>
          </w:rPr>
          <w:t>Pneumonia: diagnosis and management (update): NICE draft guideline</w:t>
        </w:r>
      </w:hyperlink>
      <w:r>
        <w:t xml:space="preserve"> recommendation</w:t>
      </w:r>
      <w:r w:rsidR="008E4FC4">
        <w:t>s</w:t>
      </w:r>
      <w:r>
        <w:t xml:space="preserve"> 1.4.1</w:t>
      </w:r>
      <w:r w:rsidR="008E4FC4">
        <w:t xml:space="preserve"> and 1.5.1</w:t>
      </w:r>
    </w:p>
    <w:p w14:paraId="0EAB9847" w14:textId="77777777" w:rsidR="00C357E6" w:rsidRPr="000C37A0" w:rsidRDefault="00C357E6" w:rsidP="00C357E6">
      <w:pPr>
        <w:pStyle w:val="Heading2"/>
      </w:pPr>
      <w:r w:rsidRPr="000C37A0">
        <w:t>Definitions of terms used in this quality statement</w:t>
      </w:r>
    </w:p>
    <w:p w14:paraId="7E5EA123" w14:textId="77777777" w:rsidR="00CC2E86" w:rsidRPr="00874BEC" w:rsidRDefault="00CC2E86" w:rsidP="00CC2E86">
      <w:pPr>
        <w:pStyle w:val="Heading3"/>
      </w:pPr>
      <w:r w:rsidRPr="00874BEC">
        <w:t xml:space="preserve">Community-acquired pneumonia </w:t>
      </w:r>
    </w:p>
    <w:p w14:paraId="0F58C703" w14:textId="77777777" w:rsidR="00CC2E86" w:rsidRDefault="00CC2E86" w:rsidP="00CC2E86">
      <w:pPr>
        <w:pStyle w:val="NICEnormal"/>
      </w:pPr>
      <w:r w:rsidRPr="00874BEC">
        <w:t>Pneumonia that is acquired outside hospital</w:t>
      </w:r>
      <w:r>
        <w:t>, or within 48 hours of admission</w:t>
      </w:r>
      <w:r w:rsidRPr="00874BEC">
        <w:t>. Pneumonia that develops in a nursing home resident is included in this definition. When managed in hospital the diagnosis is usually confirmed by chest X</w:t>
      </w:r>
      <w:r w:rsidRPr="00874BEC">
        <w:noBreakHyphen/>
        <w:t>ray.</w:t>
      </w:r>
    </w:p>
    <w:p w14:paraId="5BD764FA" w14:textId="2D544D3E" w:rsidR="00CC2E86" w:rsidRPr="00874BEC" w:rsidRDefault="00CC2E86" w:rsidP="00CC2E86">
      <w:pPr>
        <w:pStyle w:val="NICEnormal"/>
      </w:pPr>
      <w:hyperlink r:id="rId19" w:history="1">
        <w:r w:rsidRPr="008E4FC4">
          <w:rPr>
            <w:rStyle w:val="Hyperlink"/>
          </w:rPr>
          <w:t>NICE’s draft guideline on pneumonia</w:t>
        </w:r>
      </w:hyperlink>
      <w:r>
        <w:t>, terms used in this guideline.</w:t>
      </w:r>
    </w:p>
    <w:p w14:paraId="67FD932A" w14:textId="026615C1" w:rsidR="00C357E6" w:rsidRDefault="00CC2E86" w:rsidP="00C357E6">
      <w:pPr>
        <w:pStyle w:val="Heading3"/>
      </w:pPr>
      <w:r>
        <w:t>Hospital-acquired pneumonia</w:t>
      </w:r>
    </w:p>
    <w:p w14:paraId="02851BF6" w14:textId="2B1D6992" w:rsidR="00CC2E86" w:rsidRDefault="00CC2E86" w:rsidP="00744506">
      <w:pPr>
        <w:pStyle w:val="NICEnormal"/>
      </w:pPr>
      <w:r w:rsidRPr="00CC2E86">
        <w:t>Pneumonia that develops 48 hours or more after hospital admission and that was not incubating at hospital admission, or p</w:t>
      </w:r>
      <w:r>
        <w:t>eople</w:t>
      </w:r>
      <w:r w:rsidRPr="00CC2E86">
        <w:t xml:space="preserve"> who present to hospital with pneumonia but who have been discharged within the last 7</w:t>
      </w:r>
      <w:r w:rsidR="00BE5B74">
        <w:t xml:space="preserve"> to </w:t>
      </w:r>
      <w:r w:rsidRPr="00CC2E86">
        <w:t>10 days. When managed in hospital, the diagnosis is usually confirmed by chest X</w:t>
      </w:r>
      <w:r w:rsidR="00EB37BB">
        <w:t>-</w:t>
      </w:r>
      <w:r w:rsidRPr="00CC2E86">
        <w:t xml:space="preserve">ray. </w:t>
      </w:r>
    </w:p>
    <w:p w14:paraId="478E5487" w14:textId="6FF74A18" w:rsidR="00CC2E86" w:rsidRDefault="00CC2E86" w:rsidP="00CC2E86">
      <w:pPr>
        <w:pStyle w:val="NICEnormal"/>
      </w:pPr>
      <w:r>
        <w:t xml:space="preserve">Adapted from </w:t>
      </w:r>
      <w:hyperlink r:id="rId20" w:history="1">
        <w:r w:rsidRPr="008E4FC4">
          <w:rPr>
            <w:rStyle w:val="Hyperlink"/>
          </w:rPr>
          <w:t>NICE’s draft guideline on pneumonia</w:t>
        </w:r>
      </w:hyperlink>
      <w:r>
        <w:t>, terms used in this guideline.</w:t>
      </w:r>
    </w:p>
    <w:p w14:paraId="4E539A4C" w14:textId="0C2ABA8C" w:rsidR="00C323BC" w:rsidRPr="00C323BC" w:rsidRDefault="00C323BC" w:rsidP="00693BB5">
      <w:pPr>
        <w:pStyle w:val="Heading3"/>
      </w:pPr>
      <w:r w:rsidRPr="00C323BC">
        <w:t xml:space="preserve">Within </w:t>
      </w:r>
      <w:r>
        <w:t>4 hours</w:t>
      </w:r>
      <w:r w:rsidRPr="00C323BC">
        <w:t xml:space="preserve"> of </w:t>
      </w:r>
      <w:r>
        <w:t>presentation</w:t>
      </w:r>
      <w:r w:rsidRPr="00C323BC">
        <w:t xml:space="preserve"> </w:t>
      </w:r>
      <w:r w:rsidR="008E3F88">
        <w:t>to</w:t>
      </w:r>
      <w:r w:rsidR="008E3F88" w:rsidRPr="00C323BC">
        <w:t xml:space="preserve"> </w:t>
      </w:r>
      <w:r w:rsidRPr="00C323BC">
        <w:t>hospital</w:t>
      </w:r>
    </w:p>
    <w:p w14:paraId="5A331645" w14:textId="5DFF6F2C" w:rsidR="00C323BC" w:rsidRDefault="00C323BC" w:rsidP="00C323BC">
      <w:pPr>
        <w:pStyle w:val="NICEnormal"/>
      </w:pPr>
      <w:r w:rsidRPr="00C323BC">
        <w:t xml:space="preserve">The </w:t>
      </w:r>
      <w:r>
        <w:t>presentation</w:t>
      </w:r>
      <w:r w:rsidRPr="00C323BC">
        <w:t xml:space="preserve"> time is the time that the person presents </w:t>
      </w:r>
      <w:r w:rsidR="008E3F88">
        <w:t xml:space="preserve">to </w:t>
      </w:r>
      <w:r>
        <w:t xml:space="preserve">hospital. This can be at the emergency department or another department they have been advised to present to, such as </w:t>
      </w:r>
      <w:r w:rsidR="00693BB5">
        <w:t>a s</w:t>
      </w:r>
      <w:r>
        <w:t xml:space="preserve">ame </w:t>
      </w:r>
      <w:r w:rsidR="00693BB5">
        <w:t>d</w:t>
      </w:r>
      <w:r>
        <w:t xml:space="preserve">ay </w:t>
      </w:r>
      <w:r w:rsidR="00693BB5">
        <w:t>e</w:t>
      </w:r>
      <w:r>
        <w:t xml:space="preserve">mergency </w:t>
      </w:r>
      <w:r w:rsidR="00693BB5">
        <w:t>c</w:t>
      </w:r>
      <w:r>
        <w:t xml:space="preserve">are unit. </w:t>
      </w:r>
    </w:p>
    <w:p w14:paraId="2C192BE3" w14:textId="77777777" w:rsidR="00C323BC" w:rsidRPr="00C323BC" w:rsidRDefault="00C323BC" w:rsidP="00C323BC">
      <w:pPr>
        <w:pStyle w:val="NICEnormal"/>
      </w:pPr>
      <w:r w:rsidRPr="00C323BC">
        <w:t xml:space="preserve">The Emergency Care Data Set states that the urgent and emergency care activity start </w:t>
      </w:r>
      <w:proofErr w:type="gramStart"/>
      <w:r w:rsidRPr="00C323BC">
        <w:t>date</w:t>
      </w:r>
      <w:proofErr w:type="gramEnd"/>
      <w:r w:rsidRPr="00C323BC">
        <w:t xml:space="preserve"> and time is when handover occurs, or 15 minutes after the emergency ambulance arrives at the emergency department, whichever is the sooner, and this is the 'clock start' time. This is the time that can be used for measurement purposes for this quality statement for those arriving by ambulance.</w:t>
      </w:r>
    </w:p>
    <w:p w14:paraId="5CC7DA61" w14:textId="40CCC797" w:rsidR="00C323BC" w:rsidRDefault="00C323BC" w:rsidP="00CC2E86">
      <w:pPr>
        <w:pStyle w:val="NICEnormal"/>
      </w:pPr>
      <w:r w:rsidRPr="00C323BC">
        <w:t xml:space="preserve">The </w:t>
      </w:r>
      <w:r>
        <w:t xml:space="preserve">time the person books in on arrival at the emergency department, or other department, </w:t>
      </w:r>
      <w:r w:rsidRPr="00C323BC">
        <w:t>can be used for measurement purposes, if they do not arrive by ambulance. [Adapted from </w:t>
      </w:r>
      <w:hyperlink r:id="rId21" w:tgtFrame="_top" w:history="1">
        <w:r w:rsidRPr="00C323BC">
          <w:rPr>
            <w:rStyle w:val="Hyperlink"/>
          </w:rPr>
          <w:t>NHS England's Emergency Care Data Set and user guidance</w:t>
        </w:r>
      </w:hyperlink>
      <w:r w:rsidRPr="00C323BC">
        <w:t> and expert opinion]</w:t>
      </w:r>
    </w:p>
    <w:p w14:paraId="58464EE3" w14:textId="77777777" w:rsidR="004A2138" w:rsidRDefault="004A2138" w:rsidP="004A2138">
      <w:pPr>
        <w:pStyle w:val="Heading2"/>
      </w:pPr>
      <w:r w:rsidRPr="000C37A0">
        <w:lastRenderedPageBreak/>
        <w:t>Question</w:t>
      </w:r>
      <w:r>
        <w:t xml:space="preserve"> </w:t>
      </w:r>
      <w:r w:rsidRPr="000C37A0">
        <w:t xml:space="preserve">for consultation </w:t>
      </w:r>
    </w:p>
    <w:p w14:paraId="4E2ABA9F" w14:textId="70B255BD" w:rsidR="004A2138" w:rsidRPr="00874BEC" w:rsidRDefault="00607ECF" w:rsidP="00CC2E86">
      <w:pPr>
        <w:pStyle w:val="NICEnormal"/>
      </w:pPr>
      <w:r w:rsidRPr="00607ECF">
        <w:t xml:space="preserve">The draft NICE guideline on pneumonia notes that lung ultrasound can be used in the diagnosis of pneumonia in hospital. Should statement 2 include lung ultrasound as an alternative to chest </w:t>
      </w:r>
      <w:r w:rsidR="00F07D2C">
        <w:t>X</w:t>
      </w:r>
      <w:r w:rsidRPr="00607ECF">
        <w:t xml:space="preserve">-ray? </w:t>
      </w:r>
    </w:p>
    <w:p w14:paraId="076FC814" w14:textId="77777777" w:rsidR="006F1ECD" w:rsidRDefault="006F1ECD" w:rsidP="00C357E6">
      <w:pPr>
        <w:pStyle w:val="Heading1"/>
      </w:pPr>
      <w:r>
        <w:br w:type="page"/>
      </w:r>
    </w:p>
    <w:p w14:paraId="303043E2" w14:textId="74A56064" w:rsidR="00C357E6" w:rsidRDefault="00C357E6" w:rsidP="00C357E6">
      <w:pPr>
        <w:pStyle w:val="Heading1"/>
      </w:pPr>
      <w:r w:rsidRPr="000C37A0">
        <w:lastRenderedPageBreak/>
        <w:t xml:space="preserve">Quality statement </w:t>
      </w:r>
      <w:r>
        <w:t>3</w:t>
      </w:r>
      <w:r w:rsidRPr="000C37A0">
        <w:t xml:space="preserve">: </w:t>
      </w:r>
      <w:r w:rsidR="00484659">
        <w:t>Duration of initial antibiotic treatment</w:t>
      </w:r>
      <w:r>
        <w:t xml:space="preserve"> </w:t>
      </w:r>
    </w:p>
    <w:p w14:paraId="46A90BDE" w14:textId="77777777" w:rsidR="00C357E6" w:rsidRPr="000C37A0" w:rsidRDefault="00C357E6" w:rsidP="00C357E6">
      <w:pPr>
        <w:pStyle w:val="Heading2"/>
      </w:pPr>
      <w:r w:rsidRPr="000C37A0">
        <w:t>Quality statement</w:t>
      </w:r>
    </w:p>
    <w:p w14:paraId="5E392A86" w14:textId="2640AADA" w:rsidR="00C357E6" w:rsidRPr="00484659" w:rsidRDefault="00443E11" w:rsidP="00C357E6">
      <w:pPr>
        <w:pStyle w:val="NICEnormal"/>
        <w:rPr>
          <w:b/>
          <w:bCs/>
        </w:rPr>
      </w:pPr>
      <w:r w:rsidRPr="00443E11">
        <w:t>People with community</w:t>
      </w:r>
      <w:r w:rsidR="00693BB5">
        <w:t>-acquired</w:t>
      </w:r>
      <w:r w:rsidRPr="00443E11">
        <w:t xml:space="preserve"> or hospital-acquired pneumonia are initially prescribed antibiotic treatment for 5 days, or 3 days for children </w:t>
      </w:r>
      <w:r w:rsidR="00693BB5">
        <w:t xml:space="preserve">aged </w:t>
      </w:r>
      <w:r w:rsidRPr="00443E11">
        <w:t>3 months to 11 years with community</w:t>
      </w:r>
      <w:r w:rsidR="0076425F">
        <w:t>-</w:t>
      </w:r>
      <w:r w:rsidRPr="00443E11">
        <w:t>acquired pneumonia and non-severe symptoms</w:t>
      </w:r>
      <w:r w:rsidR="007E3C67" w:rsidRPr="007E3C67">
        <w:t xml:space="preserve">. </w:t>
      </w:r>
      <w:r w:rsidR="007E3C67" w:rsidRPr="00484659">
        <w:rPr>
          <w:b/>
          <w:bCs/>
        </w:rPr>
        <w:t>[2016, updated 2025]</w:t>
      </w:r>
    </w:p>
    <w:p w14:paraId="6090F5FE" w14:textId="77777777" w:rsidR="00C357E6" w:rsidRPr="000C37A0" w:rsidRDefault="00C357E6" w:rsidP="00C357E6">
      <w:pPr>
        <w:pStyle w:val="Heading2"/>
      </w:pPr>
      <w:r w:rsidRPr="000C37A0">
        <w:t xml:space="preserve">Rationale </w:t>
      </w:r>
    </w:p>
    <w:p w14:paraId="3911F2C3" w14:textId="48C62FEB" w:rsidR="003764F2" w:rsidRDefault="00D20AA0" w:rsidP="00C357E6">
      <w:pPr>
        <w:pStyle w:val="NICEnormal"/>
      </w:pPr>
      <w:r>
        <w:t>Community</w:t>
      </w:r>
      <w:r w:rsidR="00693BB5">
        <w:t>-acquired</w:t>
      </w:r>
      <w:r>
        <w:t xml:space="preserve"> and hospital-acquired pneumonia</w:t>
      </w:r>
      <w:r w:rsidR="00792CB6" w:rsidRPr="00792CB6">
        <w:t xml:space="preserve"> </w:t>
      </w:r>
      <w:r>
        <w:t>are</w:t>
      </w:r>
      <w:r w:rsidR="00792CB6" w:rsidRPr="00792CB6">
        <w:t xml:space="preserve"> usually caused by bacteria and should be treated with antibiotic therapy. A single </w:t>
      </w:r>
      <w:r w:rsidR="00D82F55">
        <w:t xml:space="preserve">course of </w:t>
      </w:r>
      <w:r w:rsidR="00792CB6" w:rsidRPr="00792CB6">
        <w:t>antibiotic is usually an effective treatment for community</w:t>
      </w:r>
      <w:r w:rsidR="00693BB5">
        <w:t>-acquired</w:t>
      </w:r>
      <w:r w:rsidR="00792CB6">
        <w:t xml:space="preserve"> or hospital</w:t>
      </w:r>
      <w:r w:rsidR="00792CB6" w:rsidRPr="00792CB6">
        <w:noBreakHyphen/>
        <w:t>acquired pneumonia unless symptoms do not improve. Prescribing a</w:t>
      </w:r>
      <w:r w:rsidR="00303D16">
        <w:t>n initial</w:t>
      </w:r>
      <w:r w:rsidR="00792CB6" w:rsidRPr="00792CB6">
        <w:t xml:space="preserve"> course that is not given for longer than necessary will contribute to effective antimicrobial stewardship. </w:t>
      </w:r>
    </w:p>
    <w:p w14:paraId="2F450EF5" w14:textId="77777777" w:rsidR="00C357E6" w:rsidRPr="000C37A0" w:rsidRDefault="00C357E6" w:rsidP="00C357E6">
      <w:pPr>
        <w:pStyle w:val="Heading2"/>
      </w:pPr>
      <w:r w:rsidRPr="000C37A0">
        <w:t xml:space="preserve">Quality </w:t>
      </w:r>
      <w:r w:rsidRPr="00945D72">
        <w:t>measures</w:t>
      </w:r>
    </w:p>
    <w:p w14:paraId="6995CE8B" w14:textId="77777777" w:rsidR="00C357E6" w:rsidRPr="000C37A0" w:rsidRDefault="00C357E6" w:rsidP="00C357E6">
      <w:pPr>
        <w:pStyle w:val="Heading3"/>
      </w:pPr>
      <w:r w:rsidRPr="000C37A0">
        <w:t>Process</w:t>
      </w:r>
    </w:p>
    <w:p w14:paraId="3321AC59" w14:textId="7DA34E42" w:rsidR="00C357E6" w:rsidRPr="002F4E6F" w:rsidRDefault="00C357E6" w:rsidP="00C357E6">
      <w:pPr>
        <w:pStyle w:val="NICEnormal"/>
      </w:pPr>
      <w:r w:rsidRPr="002F4E6F">
        <w:t xml:space="preserve">a) Proportion of </w:t>
      </w:r>
      <w:r w:rsidR="00AB4163" w:rsidRPr="002F4E6F">
        <w:t xml:space="preserve">children aged 3 months to 11 years with </w:t>
      </w:r>
      <w:r w:rsidR="00C85443">
        <w:t xml:space="preserve">non-severe </w:t>
      </w:r>
      <w:r w:rsidR="00AB4163" w:rsidRPr="002F4E6F">
        <w:t xml:space="preserve">community-acquired pneumonia without complications or underlying disease who </w:t>
      </w:r>
      <w:r w:rsidR="002F4E6F" w:rsidRPr="002F4E6F">
        <w:t>were prescribed an</w:t>
      </w:r>
      <w:r w:rsidR="00AB4163" w:rsidRPr="002F4E6F">
        <w:t xml:space="preserve"> initial 3</w:t>
      </w:r>
      <w:r w:rsidR="004B6B1F">
        <w:t>-</w:t>
      </w:r>
      <w:r w:rsidR="00AB4163" w:rsidRPr="002F4E6F">
        <w:t>day course of antibiotic treatment.</w:t>
      </w:r>
    </w:p>
    <w:p w14:paraId="2DDDA3DB" w14:textId="3EFF748F" w:rsidR="00C357E6" w:rsidRPr="002F4E6F" w:rsidRDefault="00C357E6" w:rsidP="00C357E6">
      <w:pPr>
        <w:pStyle w:val="NICEnormal"/>
      </w:pPr>
      <w:r w:rsidRPr="002F4E6F">
        <w:t xml:space="preserve">Numerator – the number in the denominator who </w:t>
      </w:r>
      <w:r w:rsidR="002F4E6F" w:rsidRPr="002F4E6F">
        <w:t>were prescribed an initial 3</w:t>
      </w:r>
      <w:r w:rsidR="004B6B1F">
        <w:t>-</w:t>
      </w:r>
      <w:r w:rsidR="002F4E6F" w:rsidRPr="002F4E6F">
        <w:t>day course of antibiotic treatment.</w:t>
      </w:r>
    </w:p>
    <w:p w14:paraId="2AE3D403" w14:textId="13C9E80D" w:rsidR="00C357E6" w:rsidRPr="000C37A0" w:rsidRDefault="00C357E6" w:rsidP="00C357E6">
      <w:pPr>
        <w:pStyle w:val="NICEnormal"/>
      </w:pPr>
      <w:r w:rsidRPr="002F4E6F">
        <w:t xml:space="preserve">Denominator –the number of </w:t>
      </w:r>
      <w:r w:rsidR="002F4E6F" w:rsidRPr="002F4E6F">
        <w:t xml:space="preserve">children aged 3 months to 11 years with </w:t>
      </w:r>
      <w:r w:rsidR="00C85443">
        <w:t xml:space="preserve">non-severe </w:t>
      </w:r>
      <w:r w:rsidR="002F4E6F" w:rsidRPr="002F4E6F">
        <w:t>community-acquired pneumonia without complications or underlying disease</w:t>
      </w:r>
      <w:r w:rsidR="00D82F55">
        <w:t>.</w:t>
      </w:r>
    </w:p>
    <w:p w14:paraId="01494D90" w14:textId="6CAFC92E" w:rsidR="00C357E6" w:rsidRDefault="00C357E6" w:rsidP="00C357E6">
      <w:pPr>
        <w:pStyle w:val="NICEnormal"/>
      </w:pPr>
      <w:r w:rsidRPr="00B4696C">
        <w:rPr>
          <w:b/>
          <w:iCs/>
        </w:rPr>
        <w:t xml:space="preserve">Data </w:t>
      </w:r>
      <w:r w:rsidRPr="002F4E6F">
        <w:rPr>
          <w:b/>
          <w:iCs/>
        </w:rPr>
        <w:t>source:</w:t>
      </w:r>
      <w:r w:rsidRPr="002F4E6F">
        <w:t xml:space="preserve"> Data can be collected from information recorded locally by healthcare professionals and provider organisations, for example from</w:t>
      </w:r>
      <w:r w:rsidR="00EA2705">
        <w:t xml:space="preserve"> electronic medical records (primary care) and</w:t>
      </w:r>
      <w:r w:rsidRPr="002F4E6F">
        <w:t xml:space="preserve"> patient records</w:t>
      </w:r>
      <w:r w:rsidR="00EA2705">
        <w:t xml:space="preserve"> (secondary care)</w:t>
      </w:r>
      <w:r w:rsidRPr="002F4E6F">
        <w:t xml:space="preserve">. </w:t>
      </w:r>
    </w:p>
    <w:p w14:paraId="743131F3" w14:textId="2A58DF4C" w:rsidR="00C357E6" w:rsidRPr="002F4E6F" w:rsidRDefault="00C357E6" w:rsidP="00C357E6">
      <w:pPr>
        <w:pStyle w:val="NICEnormal"/>
      </w:pPr>
      <w:r w:rsidRPr="002F4E6F">
        <w:t xml:space="preserve">b) </w:t>
      </w:r>
      <w:r w:rsidR="002F4E6F" w:rsidRPr="002F4E6F">
        <w:t>Proportion of children aged 3 months to 11 years with community-acquired pneumonia who had complications or underlying disease who were prescribed an initial 5</w:t>
      </w:r>
      <w:r w:rsidR="004B6B1F">
        <w:t>-</w:t>
      </w:r>
      <w:r w:rsidR="002F4E6F" w:rsidRPr="002F4E6F">
        <w:t>day course of antibiotic treatment.</w:t>
      </w:r>
    </w:p>
    <w:p w14:paraId="1E5630AA" w14:textId="6F25FC85" w:rsidR="00C357E6" w:rsidRPr="002F4E6F" w:rsidRDefault="00C357E6" w:rsidP="00C357E6">
      <w:pPr>
        <w:pStyle w:val="NICEnormal"/>
      </w:pPr>
      <w:r w:rsidRPr="002F4E6F">
        <w:lastRenderedPageBreak/>
        <w:t>Numerator –</w:t>
      </w:r>
      <w:r w:rsidR="002F4E6F" w:rsidRPr="002F4E6F">
        <w:t xml:space="preserve"> </w:t>
      </w:r>
      <w:r w:rsidRPr="002F4E6F">
        <w:t xml:space="preserve">the number in the denominator </w:t>
      </w:r>
      <w:r w:rsidR="002F4E6F" w:rsidRPr="002F4E6F">
        <w:t>who were prescribed an initial 5</w:t>
      </w:r>
      <w:r w:rsidR="004B6B1F">
        <w:t>-</w:t>
      </w:r>
      <w:r w:rsidR="002F4E6F" w:rsidRPr="002F4E6F">
        <w:t>day course of antibiotic treatment</w:t>
      </w:r>
      <w:r w:rsidR="001E3327">
        <w:t>.</w:t>
      </w:r>
    </w:p>
    <w:p w14:paraId="6B95B2A9" w14:textId="41AC0DFE" w:rsidR="00C357E6" w:rsidRPr="000C37A0" w:rsidRDefault="00C357E6" w:rsidP="00C357E6">
      <w:pPr>
        <w:pStyle w:val="NICEnormal"/>
      </w:pPr>
      <w:r w:rsidRPr="002F4E6F">
        <w:t>Denominator –</w:t>
      </w:r>
      <w:r w:rsidR="002F4E6F" w:rsidRPr="002F4E6F">
        <w:t xml:space="preserve"> </w:t>
      </w:r>
      <w:r w:rsidRPr="002F4E6F">
        <w:t xml:space="preserve">the number of </w:t>
      </w:r>
      <w:r w:rsidR="002F4E6F" w:rsidRPr="002F4E6F">
        <w:t>children aged 3 months to 11 years with community-acquired pneumonia who had complications or underlying disease</w:t>
      </w:r>
      <w:r w:rsidR="002F4E6F">
        <w:t>.</w:t>
      </w:r>
    </w:p>
    <w:p w14:paraId="68F3F37B" w14:textId="29066466" w:rsidR="00C357E6" w:rsidRDefault="00C357E6" w:rsidP="00C357E6">
      <w:pPr>
        <w:pStyle w:val="NICEnormal"/>
      </w:pPr>
      <w:r w:rsidRPr="002F4E6F">
        <w:rPr>
          <w:b/>
          <w:iCs/>
        </w:rPr>
        <w:t>Data source:</w:t>
      </w:r>
      <w:r w:rsidRPr="002F4E6F">
        <w:t xml:space="preserve"> Data can be collected from information recorded locally by healthcare professionals and provider organisations, for example from </w:t>
      </w:r>
      <w:r w:rsidR="00EA2705">
        <w:t>electronic medical records (primary care) and</w:t>
      </w:r>
      <w:r w:rsidR="00EA2705" w:rsidRPr="002F4E6F">
        <w:t xml:space="preserve"> patient records</w:t>
      </w:r>
      <w:r w:rsidR="00EA2705">
        <w:t xml:space="preserve"> (secondary care)</w:t>
      </w:r>
      <w:r w:rsidR="00EA2705" w:rsidRPr="002F4E6F">
        <w:t>.</w:t>
      </w:r>
      <w:r w:rsidRPr="002F4E6F">
        <w:t xml:space="preserve"> </w:t>
      </w:r>
    </w:p>
    <w:p w14:paraId="09EAD374" w14:textId="2FFC37B2" w:rsidR="0068462A" w:rsidRPr="000C37A0" w:rsidRDefault="0068462A" w:rsidP="0068462A">
      <w:pPr>
        <w:pStyle w:val="NICEnormal"/>
        <w:rPr>
          <w:highlight w:val="cyan"/>
        </w:rPr>
      </w:pPr>
      <w:r>
        <w:t xml:space="preserve">c) </w:t>
      </w:r>
      <w:r w:rsidRPr="002F4E6F">
        <w:t xml:space="preserve">Proportion of </w:t>
      </w:r>
      <w:r>
        <w:t xml:space="preserve">babies aged 1 to 2 months </w:t>
      </w:r>
      <w:r w:rsidRPr="002F4E6F">
        <w:t xml:space="preserve">with community-acquired pneumonia who were prescribed an initial </w:t>
      </w:r>
      <w:r>
        <w:t>5-</w:t>
      </w:r>
      <w:r w:rsidRPr="002F4E6F">
        <w:t>day course of antibiotic treatment.</w:t>
      </w:r>
    </w:p>
    <w:p w14:paraId="10BEBA4C" w14:textId="77777777" w:rsidR="0068462A" w:rsidRPr="002F4E6F" w:rsidRDefault="0068462A" w:rsidP="0068462A">
      <w:pPr>
        <w:pStyle w:val="NICEnormal"/>
      </w:pPr>
      <w:r w:rsidRPr="000C37A0">
        <w:t xml:space="preserve">Numerator </w:t>
      </w:r>
      <w:r w:rsidRPr="002F4E6F">
        <w:t>– the number in the denominator who were prescribed an initial 5</w:t>
      </w:r>
      <w:r>
        <w:t>-</w:t>
      </w:r>
      <w:r w:rsidRPr="002F4E6F">
        <w:t>day course of antibiotic treatment</w:t>
      </w:r>
      <w:r>
        <w:t>.</w:t>
      </w:r>
    </w:p>
    <w:p w14:paraId="7FFDAF13" w14:textId="55331A9F" w:rsidR="0068462A" w:rsidRPr="002F4E6F" w:rsidRDefault="0068462A" w:rsidP="0068462A">
      <w:pPr>
        <w:pStyle w:val="NICEnormal"/>
      </w:pPr>
      <w:r w:rsidRPr="002F4E6F">
        <w:t xml:space="preserve">Denominator – the number of </w:t>
      </w:r>
      <w:r>
        <w:t xml:space="preserve">babies aged 1 to 2 months </w:t>
      </w:r>
      <w:r w:rsidRPr="002F4E6F">
        <w:t>with community-acquired pneumonia.</w:t>
      </w:r>
    </w:p>
    <w:p w14:paraId="42327851" w14:textId="48D24163" w:rsidR="0068462A" w:rsidRDefault="0068462A" w:rsidP="0068462A">
      <w:pPr>
        <w:pStyle w:val="NICEnormal"/>
      </w:pPr>
      <w:r w:rsidRPr="002F4E6F">
        <w:rPr>
          <w:b/>
          <w:iCs/>
        </w:rPr>
        <w:t>Data source:</w:t>
      </w:r>
      <w:r w:rsidRPr="002F4E6F">
        <w:t xml:space="preserve"> Data can be collected from information recorded locally by healthcare professionals and provider organisations, for example from patient records</w:t>
      </w:r>
      <w:r>
        <w:t>.</w:t>
      </w:r>
      <w:r w:rsidRPr="002F4E6F">
        <w:t xml:space="preserve"> </w:t>
      </w:r>
    </w:p>
    <w:p w14:paraId="554B9A99" w14:textId="1DCB5D9B" w:rsidR="002F4E6F" w:rsidRPr="000C37A0" w:rsidRDefault="0068462A" w:rsidP="002F4E6F">
      <w:pPr>
        <w:pStyle w:val="NICEnormal"/>
        <w:rPr>
          <w:highlight w:val="cyan"/>
        </w:rPr>
      </w:pPr>
      <w:r>
        <w:t>d</w:t>
      </w:r>
      <w:r w:rsidR="002F4E6F">
        <w:t xml:space="preserve">) </w:t>
      </w:r>
      <w:r w:rsidR="002F4E6F" w:rsidRPr="002F4E6F">
        <w:t xml:space="preserve">Proportion of </w:t>
      </w:r>
      <w:r w:rsidR="002F4E6F">
        <w:t xml:space="preserve">people aged 12 years and over </w:t>
      </w:r>
      <w:r w:rsidR="002F4E6F" w:rsidRPr="002F4E6F">
        <w:t xml:space="preserve">with community-acquired pneumonia who were prescribed an initial </w:t>
      </w:r>
      <w:r w:rsidR="002F4E6F">
        <w:t>5</w:t>
      </w:r>
      <w:r w:rsidR="004B6B1F">
        <w:t>-</w:t>
      </w:r>
      <w:r w:rsidR="002F4E6F" w:rsidRPr="002F4E6F">
        <w:t>day course of antibiotic treatment.</w:t>
      </w:r>
    </w:p>
    <w:p w14:paraId="5076B05B" w14:textId="66ACB4C3" w:rsidR="002F4E6F" w:rsidRPr="002F4E6F" w:rsidRDefault="002F4E6F" w:rsidP="002F4E6F">
      <w:pPr>
        <w:pStyle w:val="NICEnormal"/>
      </w:pPr>
      <w:r w:rsidRPr="000C37A0">
        <w:t xml:space="preserve">Numerator </w:t>
      </w:r>
      <w:r w:rsidRPr="002F4E6F">
        <w:t>– the number in the denominator who were prescribed an initial 5</w:t>
      </w:r>
      <w:r w:rsidR="00021EDE">
        <w:t>-</w:t>
      </w:r>
      <w:r w:rsidRPr="002F4E6F">
        <w:t>day course of antibiotic treatment</w:t>
      </w:r>
      <w:r w:rsidR="001E3327">
        <w:t>.</w:t>
      </w:r>
    </w:p>
    <w:p w14:paraId="7458658D" w14:textId="28F3BDE1" w:rsidR="002F4E6F" w:rsidRPr="002F4E6F" w:rsidRDefault="002F4E6F" w:rsidP="002F4E6F">
      <w:pPr>
        <w:pStyle w:val="NICEnormal"/>
      </w:pPr>
      <w:r w:rsidRPr="002F4E6F">
        <w:t>Denominator – the number of people aged 12 years and over with community-acquired pneumonia.</w:t>
      </w:r>
    </w:p>
    <w:p w14:paraId="43F51FBE" w14:textId="1C7944DD" w:rsidR="002F4E6F" w:rsidRDefault="002F4E6F" w:rsidP="002F4E6F">
      <w:pPr>
        <w:pStyle w:val="NICEnormal"/>
      </w:pPr>
      <w:r w:rsidRPr="002F4E6F">
        <w:rPr>
          <w:b/>
          <w:iCs/>
        </w:rPr>
        <w:t>Data source:</w:t>
      </w:r>
      <w:r w:rsidRPr="002F4E6F">
        <w:t xml:space="preserve"> Data can be collected from information recorded locally by healthcare professionals and provider organisations, for example from </w:t>
      </w:r>
      <w:r w:rsidR="00EA2705">
        <w:t>electronic medical records (primary care) and</w:t>
      </w:r>
      <w:r w:rsidR="00EA2705" w:rsidRPr="002F4E6F">
        <w:t xml:space="preserve"> patient records</w:t>
      </w:r>
      <w:r w:rsidR="00EA2705">
        <w:t xml:space="preserve"> (secondary care)</w:t>
      </w:r>
      <w:r w:rsidR="00EA2705" w:rsidRPr="002F4E6F">
        <w:t xml:space="preserve">. </w:t>
      </w:r>
      <w:r w:rsidRPr="002F4E6F">
        <w:t xml:space="preserve"> </w:t>
      </w:r>
    </w:p>
    <w:p w14:paraId="7E4D522C" w14:textId="38D7A1E4" w:rsidR="002F4E6F" w:rsidRPr="002F4E6F" w:rsidRDefault="0068462A" w:rsidP="002F4E6F">
      <w:pPr>
        <w:pStyle w:val="NICEnormal"/>
      </w:pPr>
      <w:r>
        <w:t>e</w:t>
      </w:r>
      <w:r w:rsidR="002F4E6F">
        <w:t xml:space="preserve">) </w:t>
      </w:r>
      <w:r w:rsidR="002F4E6F" w:rsidRPr="002F4E6F">
        <w:t xml:space="preserve">Proportion of </w:t>
      </w:r>
      <w:r w:rsidR="002F4E6F">
        <w:t xml:space="preserve">people </w:t>
      </w:r>
      <w:r w:rsidR="002F4E6F" w:rsidRPr="002F4E6F">
        <w:t xml:space="preserve">with </w:t>
      </w:r>
      <w:r w:rsidR="002F4E6F">
        <w:t>hospital</w:t>
      </w:r>
      <w:r w:rsidR="002F4E6F" w:rsidRPr="002F4E6F">
        <w:t>-acquired pneumonia who were prescribed an initial 5</w:t>
      </w:r>
      <w:r w:rsidR="004B6B1F">
        <w:t>-</w:t>
      </w:r>
      <w:r w:rsidR="002F4E6F" w:rsidRPr="002F4E6F">
        <w:t>day course of antibiotic treatment.</w:t>
      </w:r>
    </w:p>
    <w:p w14:paraId="7756584B" w14:textId="76EEE3DE" w:rsidR="002F4E6F" w:rsidRPr="002F4E6F" w:rsidRDefault="002F4E6F" w:rsidP="002F4E6F">
      <w:pPr>
        <w:pStyle w:val="NICEnormal"/>
      </w:pPr>
      <w:r w:rsidRPr="002F4E6F">
        <w:lastRenderedPageBreak/>
        <w:t>Numerator – the number in the denominator who were prescribed an initial 5</w:t>
      </w:r>
      <w:r w:rsidR="004B6B1F">
        <w:t>-</w:t>
      </w:r>
      <w:r w:rsidRPr="002F4E6F">
        <w:t>day course of antibiotic treatment.</w:t>
      </w:r>
    </w:p>
    <w:p w14:paraId="46862E41" w14:textId="4AF558C5" w:rsidR="002F4E6F" w:rsidRPr="000C37A0" w:rsidRDefault="002F4E6F" w:rsidP="002F4E6F">
      <w:pPr>
        <w:pStyle w:val="NICEnormal"/>
      </w:pPr>
      <w:r w:rsidRPr="002F4E6F">
        <w:t>Denominator – the number of people with hospital-acquired pneumonia.</w:t>
      </w:r>
    </w:p>
    <w:p w14:paraId="71D099B6" w14:textId="6E6D6A61" w:rsidR="00C357E6" w:rsidRPr="000C37A0" w:rsidRDefault="002F4E6F" w:rsidP="00E03CFC">
      <w:pPr>
        <w:pStyle w:val="NICEnormal"/>
      </w:pPr>
      <w:r w:rsidRPr="002F4E6F">
        <w:rPr>
          <w:b/>
          <w:iCs/>
        </w:rPr>
        <w:t>Data source:</w:t>
      </w:r>
      <w:r w:rsidRPr="002F4E6F">
        <w:t xml:space="preserve"> Data can be collected from information recorded locally by healthcare professionals and provider organisations, for example </w:t>
      </w:r>
      <w:r w:rsidR="00EA2705">
        <w:t>electronic medical records (primary care) and</w:t>
      </w:r>
      <w:r w:rsidR="00EA2705" w:rsidRPr="002F4E6F">
        <w:t xml:space="preserve"> patient records</w:t>
      </w:r>
      <w:r w:rsidR="00EA2705">
        <w:t xml:space="preserve"> (secondary care)</w:t>
      </w:r>
      <w:r w:rsidR="00EA2705" w:rsidRPr="002F4E6F">
        <w:t>.</w:t>
      </w:r>
    </w:p>
    <w:p w14:paraId="74DD277B" w14:textId="77777777" w:rsidR="00C357E6" w:rsidRDefault="00C357E6" w:rsidP="00C357E6">
      <w:pPr>
        <w:pStyle w:val="Heading2"/>
      </w:pPr>
      <w:r w:rsidRPr="000C37A0">
        <w:t xml:space="preserve">What the quality statement means for </w:t>
      </w:r>
      <w:r>
        <w:t>different audiences</w:t>
      </w:r>
    </w:p>
    <w:p w14:paraId="3D0F513C" w14:textId="1718E745" w:rsidR="00C357E6" w:rsidRPr="000C37A0" w:rsidRDefault="00C357E6" w:rsidP="00C357E6">
      <w:pPr>
        <w:pStyle w:val="NICEnormal"/>
      </w:pPr>
      <w:r w:rsidRPr="00F979E6">
        <w:rPr>
          <w:b/>
        </w:rPr>
        <w:t>Service providers</w:t>
      </w:r>
      <w:r w:rsidRPr="00F979E6">
        <w:t xml:space="preserve"> </w:t>
      </w:r>
      <w:r w:rsidR="00620710" w:rsidRPr="00F979E6">
        <w:t>(primary and secondary care services) ensure that systems are in place for people diagnosed with community</w:t>
      </w:r>
      <w:r w:rsidR="001E3327">
        <w:t>-acquired</w:t>
      </w:r>
      <w:r w:rsidR="00620710" w:rsidRPr="00F979E6">
        <w:t xml:space="preserve"> or hospital-acquired pneumonia to be initially prescribed antibiotic treatment for 3 or 5 days</w:t>
      </w:r>
      <w:r w:rsidR="00F979E6" w:rsidRPr="00F979E6">
        <w:t>. They ensure that staff are aware that</w:t>
      </w:r>
      <w:r w:rsidR="00620710" w:rsidRPr="00F979E6">
        <w:t xml:space="preserve"> </w:t>
      </w:r>
      <w:r w:rsidR="00F979E6" w:rsidRPr="00F979E6">
        <w:t xml:space="preserve">children aged 3 months </w:t>
      </w:r>
      <w:r w:rsidR="001E3327">
        <w:t>to</w:t>
      </w:r>
      <w:r w:rsidR="00F979E6" w:rsidRPr="00F979E6">
        <w:t xml:space="preserve"> 11 years</w:t>
      </w:r>
      <w:r w:rsidR="00F979E6" w:rsidRPr="00C17D7F">
        <w:t xml:space="preserve"> with </w:t>
      </w:r>
      <w:r w:rsidR="00F979E6">
        <w:t xml:space="preserve">non-severe </w:t>
      </w:r>
      <w:r w:rsidR="00F979E6" w:rsidRPr="00C17D7F">
        <w:t>community-acquired pneumonia, without complications or underlying disease</w:t>
      </w:r>
      <w:r w:rsidR="00F979E6">
        <w:t xml:space="preserve"> are prescribed an initial 3-day course of antibiotic. They ensure staff are aware that everyone else with community-acquired pneumonia, and everyone with hospital acquired pneumonia, are prescribed an initial 5-day course of antibiotic treatment</w:t>
      </w:r>
      <w:r w:rsidR="00620710" w:rsidRPr="00F979E6">
        <w:t>.</w:t>
      </w:r>
      <w:r w:rsidR="00620710" w:rsidRPr="00620710">
        <w:t xml:space="preserve"> </w:t>
      </w:r>
    </w:p>
    <w:p w14:paraId="0FAC3B20" w14:textId="3F7B9FFC" w:rsidR="00C357E6" w:rsidRPr="000C37A0" w:rsidRDefault="00C357E6" w:rsidP="00C357E6">
      <w:pPr>
        <w:pStyle w:val="NICEnormal"/>
      </w:pPr>
      <w:r w:rsidRPr="000C37A0">
        <w:rPr>
          <w:b/>
        </w:rPr>
        <w:t xml:space="preserve">Healthcare </w:t>
      </w:r>
      <w:r w:rsidR="00C17D7F">
        <w:rPr>
          <w:b/>
        </w:rPr>
        <w:t>professional</w:t>
      </w:r>
      <w:r>
        <w:rPr>
          <w:b/>
        </w:rPr>
        <w:t>s</w:t>
      </w:r>
      <w:r w:rsidRPr="000C37A0">
        <w:t xml:space="preserve"> </w:t>
      </w:r>
      <w:r w:rsidR="00C17D7F">
        <w:t xml:space="preserve">(such as </w:t>
      </w:r>
      <w:r w:rsidR="00F20616">
        <w:t xml:space="preserve">GPs, </w:t>
      </w:r>
      <w:r w:rsidR="00B8558A">
        <w:t xml:space="preserve">secondary </w:t>
      </w:r>
      <w:r w:rsidR="00613EE6">
        <w:t xml:space="preserve">and community </w:t>
      </w:r>
      <w:r w:rsidR="00B8558A">
        <w:t>care doctors and nurses</w:t>
      </w:r>
      <w:r w:rsidR="00C17D7F">
        <w:t>)</w:t>
      </w:r>
      <w:r w:rsidR="00C17D7F" w:rsidRPr="00C17D7F">
        <w:t xml:space="preserve"> </w:t>
      </w:r>
      <w:r w:rsidR="00FC0E0E">
        <w:t xml:space="preserve">prescribe </w:t>
      </w:r>
      <w:r w:rsidR="00FC0E0E" w:rsidRPr="00C17D7F">
        <w:t>an initial 3</w:t>
      </w:r>
      <w:r w:rsidR="00FC0E0E">
        <w:t>-</w:t>
      </w:r>
      <w:r w:rsidR="00FC0E0E" w:rsidRPr="00C17D7F">
        <w:t>day course of antibiotics</w:t>
      </w:r>
      <w:r w:rsidR="00FC0E0E">
        <w:t xml:space="preserve"> for</w:t>
      </w:r>
      <w:r w:rsidR="00C17D7F" w:rsidRPr="00C17D7F">
        <w:t xml:space="preserve"> children aged 3 months </w:t>
      </w:r>
      <w:r w:rsidR="001E3327">
        <w:t>to</w:t>
      </w:r>
      <w:r w:rsidR="00C17D7F" w:rsidRPr="00C17D7F">
        <w:t xml:space="preserve"> 11 years with </w:t>
      </w:r>
      <w:r w:rsidR="00C85443">
        <w:t xml:space="preserve">non-severe </w:t>
      </w:r>
      <w:r w:rsidR="00C17D7F" w:rsidRPr="00C17D7F">
        <w:t xml:space="preserve">community-acquired pneumonia, without complications or underlying disease. </w:t>
      </w:r>
      <w:r w:rsidR="00FC0E0E">
        <w:t xml:space="preserve">For </w:t>
      </w:r>
      <w:r w:rsidR="00C17D7F">
        <w:t>ever</w:t>
      </w:r>
      <w:r w:rsidR="00C17D7F" w:rsidRPr="00C17D7F">
        <w:t>yone else with community-acquired pneumonia</w:t>
      </w:r>
      <w:r w:rsidR="00FC0E0E">
        <w:t>, and those with</w:t>
      </w:r>
      <w:r w:rsidR="00C17D7F" w:rsidRPr="00C17D7F">
        <w:t xml:space="preserve"> </w:t>
      </w:r>
      <w:r w:rsidR="00FC0E0E" w:rsidRPr="00C17D7F">
        <w:t>hospital-acquired pneumonia</w:t>
      </w:r>
      <w:r w:rsidR="00FC0E0E">
        <w:t>,</w:t>
      </w:r>
      <w:r w:rsidR="00FC0E0E" w:rsidRPr="00C17D7F">
        <w:t xml:space="preserve"> </w:t>
      </w:r>
      <w:r w:rsidR="00FC0E0E">
        <w:t xml:space="preserve">they prescribe </w:t>
      </w:r>
      <w:r w:rsidR="00C17D7F" w:rsidRPr="00C17D7F">
        <w:t>initial antibiotic treatment for 5 days.</w:t>
      </w:r>
      <w:r w:rsidR="00C17D7F">
        <w:t xml:space="preserve"> </w:t>
      </w:r>
      <w:r w:rsidR="00613EE6">
        <w:t>Following the initial course of antibiotic treatment, they review the person and, where appropriate, their microbiological results to identify whether further antibiotic treatment is needed.</w:t>
      </w:r>
    </w:p>
    <w:p w14:paraId="5D64E34F" w14:textId="04108B58" w:rsidR="00C357E6" w:rsidRPr="000C37A0" w:rsidRDefault="00C357E6" w:rsidP="00C357E6">
      <w:pPr>
        <w:pStyle w:val="NICEnormal"/>
      </w:pPr>
      <w:r w:rsidRPr="00F979E6">
        <w:rPr>
          <w:b/>
        </w:rPr>
        <w:t>Commissioners</w:t>
      </w:r>
      <w:r w:rsidRPr="00F979E6">
        <w:t xml:space="preserve"> ensure that </w:t>
      </w:r>
      <w:r w:rsidR="00C17D7F" w:rsidRPr="00F979E6">
        <w:t>they commission services in which people with community</w:t>
      </w:r>
      <w:r w:rsidR="001E3327">
        <w:t>-acquired</w:t>
      </w:r>
      <w:r w:rsidR="00C17D7F" w:rsidRPr="00F979E6">
        <w:t xml:space="preserve"> or hospital-acquired pneumonia are </w:t>
      </w:r>
      <w:r w:rsidR="00F979E6" w:rsidRPr="00F979E6">
        <w:t xml:space="preserve">initially prescribed antibiotic treatment for 5 days, or 3 days for children </w:t>
      </w:r>
      <w:r w:rsidR="001E3327">
        <w:t xml:space="preserve">aged </w:t>
      </w:r>
      <w:r w:rsidR="00F979E6" w:rsidRPr="00F979E6">
        <w:t xml:space="preserve">3 months to 11 years with </w:t>
      </w:r>
      <w:r w:rsidR="001E3327">
        <w:t xml:space="preserve">non-severe </w:t>
      </w:r>
      <w:r w:rsidR="00F979E6" w:rsidRPr="00F979E6">
        <w:t>community</w:t>
      </w:r>
      <w:r w:rsidR="001E3327">
        <w:t>-</w:t>
      </w:r>
      <w:r w:rsidR="00F979E6" w:rsidRPr="00F979E6">
        <w:t>acquired pneumonia</w:t>
      </w:r>
      <w:r w:rsidR="001E3327">
        <w:t xml:space="preserve">, without complications or underlying disease. </w:t>
      </w:r>
    </w:p>
    <w:p w14:paraId="55A42402" w14:textId="02A9AA66" w:rsidR="0052089B" w:rsidRDefault="0052089B" w:rsidP="0052089B">
      <w:pPr>
        <w:pStyle w:val="NICEnormal"/>
        <w:rPr>
          <w:b/>
        </w:rPr>
      </w:pPr>
      <w:r>
        <w:rPr>
          <w:b/>
        </w:rPr>
        <w:t xml:space="preserve">Children aged 3 </w:t>
      </w:r>
      <w:r w:rsidR="00F979E6">
        <w:rPr>
          <w:b/>
        </w:rPr>
        <w:t xml:space="preserve">months </w:t>
      </w:r>
      <w:r>
        <w:rPr>
          <w:b/>
        </w:rPr>
        <w:t>to 11 years with community-acquired pneumonia</w:t>
      </w:r>
      <w:r w:rsidR="00C85443">
        <w:rPr>
          <w:b/>
        </w:rPr>
        <w:t xml:space="preserve"> that is not severe</w:t>
      </w:r>
      <w:r>
        <w:rPr>
          <w:b/>
        </w:rPr>
        <w:t xml:space="preserve"> </w:t>
      </w:r>
      <w:r w:rsidRPr="0052089B">
        <w:t xml:space="preserve">are prescribed initial antibiotic treatment for 3 days if they have no </w:t>
      </w:r>
      <w:r w:rsidRPr="0052089B">
        <w:lastRenderedPageBreak/>
        <w:t>complications or other underlying health conditions. If they do have complications or other underlying health conditions, they are prescribed initial antibiotic treatment for 5 days.</w:t>
      </w:r>
      <w:r>
        <w:rPr>
          <w:b/>
        </w:rPr>
        <w:t xml:space="preserve"> </w:t>
      </w:r>
    </w:p>
    <w:p w14:paraId="5F7E1FDA" w14:textId="5999F13B" w:rsidR="0052089B" w:rsidRDefault="00C179EE" w:rsidP="0052089B">
      <w:pPr>
        <w:pStyle w:val="NICEnormal"/>
      </w:pPr>
      <w:r>
        <w:rPr>
          <w:b/>
        </w:rPr>
        <w:t>Everyone else</w:t>
      </w:r>
      <w:r w:rsidR="0052089B">
        <w:rPr>
          <w:b/>
        </w:rPr>
        <w:t xml:space="preserve"> with community-acquired pneumonia </w:t>
      </w:r>
      <w:r>
        <w:rPr>
          <w:bCs/>
        </w:rPr>
        <w:t>is</w:t>
      </w:r>
      <w:r w:rsidR="0052089B" w:rsidRPr="0052089B">
        <w:t xml:space="preserve"> prescribed initial antibiotic treatment for 5 days.</w:t>
      </w:r>
    </w:p>
    <w:p w14:paraId="3C382DF3" w14:textId="1133D36A" w:rsidR="0052089B" w:rsidRDefault="0052089B" w:rsidP="0052089B">
      <w:pPr>
        <w:pStyle w:val="NICEnormal"/>
      </w:pPr>
      <w:r w:rsidRPr="0052089B">
        <w:rPr>
          <w:b/>
          <w:bCs/>
        </w:rPr>
        <w:t>People with hospital-acquired pneumonia</w:t>
      </w:r>
      <w:r>
        <w:t xml:space="preserve"> ar</w:t>
      </w:r>
      <w:r w:rsidRPr="0052089B">
        <w:t>e prescribed initial antibiotic treatment for 5 days.</w:t>
      </w:r>
    </w:p>
    <w:p w14:paraId="2C4050D9" w14:textId="77777777" w:rsidR="00C357E6" w:rsidRPr="000C37A0" w:rsidRDefault="00C357E6" w:rsidP="00C357E6">
      <w:pPr>
        <w:pStyle w:val="Heading2"/>
      </w:pPr>
      <w:r w:rsidRPr="000C37A0">
        <w:t>Source guidance</w:t>
      </w:r>
    </w:p>
    <w:p w14:paraId="0D979EFA" w14:textId="2E505AA2" w:rsidR="0004115A" w:rsidRDefault="0004115A" w:rsidP="0004115A">
      <w:pPr>
        <w:pStyle w:val="NICEnormal"/>
      </w:pPr>
      <w:hyperlink r:id="rId22" w:history="1">
        <w:r w:rsidRPr="00EB37BB">
          <w:rPr>
            <w:rStyle w:val="Hyperlink"/>
          </w:rPr>
          <w:t>Pneumonia: diagnosis and management (update): NICE draft guideline</w:t>
        </w:r>
      </w:hyperlink>
      <w:r>
        <w:t xml:space="preserve"> recommendation</w:t>
      </w:r>
      <w:r w:rsidR="0052089B">
        <w:t xml:space="preserve">s </w:t>
      </w:r>
      <w:r w:rsidR="00EB37BB">
        <w:t>1.6.2, 1.6.4 and 1.7.3</w:t>
      </w:r>
    </w:p>
    <w:p w14:paraId="63C40FFF" w14:textId="77777777" w:rsidR="00C357E6" w:rsidRPr="000C37A0" w:rsidRDefault="00C357E6" w:rsidP="00C357E6">
      <w:pPr>
        <w:pStyle w:val="Heading2"/>
      </w:pPr>
      <w:r w:rsidRPr="000C37A0">
        <w:t>Definitions of terms used in this quality statement</w:t>
      </w:r>
    </w:p>
    <w:p w14:paraId="782DBDAB" w14:textId="77777777" w:rsidR="00EA200C" w:rsidRPr="00874BEC" w:rsidRDefault="00EA200C" w:rsidP="00EA200C">
      <w:pPr>
        <w:pStyle w:val="Heading3"/>
      </w:pPr>
      <w:r w:rsidRPr="00874BEC">
        <w:t xml:space="preserve">Community-acquired pneumonia </w:t>
      </w:r>
    </w:p>
    <w:p w14:paraId="0DD24FC5" w14:textId="77777777" w:rsidR="00EA200C" w:rsidRDefault="00EA200C" w:rsidP="00EA200C">
      <w:pPr>
        <w:pStyle w:val="NICEnormal"/>
      </w:pPr>
      <w:r w:rsidRPr="00874BEC">
        <w:t>Pneumonia that is acquired outside hospital</w:t>
      </w:r>
      <w:r>
        <w:t>, or within 48 hours of admission</w:t>
      </w:r>
      <w:r w:rsidRPr="00874BEC">
        <w:t>. Pneumonia that develops in a nursing home resident is included in this definition. When managed in hospital the diagnosis is usually confirmed by chest X</w:t>
      </w:r>
      <w:r w:rsidRPr="00874BEC">
        <w:noBreakHyphen/>
        <w:t>ray.</w:t>
      </w:r>
    </w:p>
    <w:p w14:paraId="584AFBC7" w14:textId="33E8E64E" w:rsidR="00EA200C" w:rsidRPr="00874BEC" w:rsidRDefault="00EA200C" w:rsidP="00EA200C">
      <w:pPr>
        <w:pStyle w:val="NICEnormal"/>
      </w:pPr>
      <w:hyperlink r:id="rId23" w:history="1">
        <w:r w:rsidRPr="00EB37BB">
          <w:rPr>
            <w:rStyle w:val="Hyperlink"/>
          </w:rPr>
          <w:t>NICE’s draft guideline on pneumonia</w:t>
        </w:r>
      </w:hyperlink>
      <w:r>
        <w:t>, terms used in this guideline.</w:t>
      </w:r>
    </w:p>
    <w:p w14:paraId="4FA9D882" w14:textId="77777777" w:rsidR="00EA200C" w:rsidRDefault="00EA200C" w:rsidP="00EA200C">
      <w:pPr>
        <w:pStyle w:val="Heading3"/>
      </w:pPr>
      <w:r>
        <w:t>Hospital-acquired pneumonia</w:t>
      </w:r>
    </w:p>
    <w:p w14:paraId="41E3DD8D" w14:textId="774344C2" w:rsidR="00EA200C" w:rsidRDefault="00EA200C" w:rsidP="00EA200C">
      <w:pPr>
        <w:pStyle w:val="NICEnormal"/>
      </w:pPr>
      <w:r w:rsidRPr="00CC2E86">
        <w:t>Pneumonia that develops 48 hours or more after hospital admission and that was not incubating at hospital admission, or p</w:t>
      </w:r>
      <w:r>
        <w:t>eople</w:t>
      </w:r>
      <w:r w:rsidRPr="00CC2E86">
        <w:t xml:space="preserve"> who present to hospital with pneumonia but who have been discharged within the last 7</w:t>
      </w:r>
      <w:r w:rsidR="001E3327">
        <w:t xml:space="preserve"> to</w:t>
      </w:r>
      <w:r w:rsidR="00FA3012">
        <w:t xml:space="preserve"> 1</w:t>
      </w:r>
      <w:r w:rsidRPr="00CC2E86">
        <w:t>0 days. When managed in hospital, the diagnosis is usually confirmed by chest X</w:t>
      </w:r>
      <w:r w:rsidR="00EB37BB">
        <w:t>-</w:t>
      </w:r>
      <w:r w:rsidRPr="00CC2E86">
        <w:t xml:space="preserve">ray. </w:t>
      </w:r>
    </w:p>
    <w:p w14:paraId="5DB73A65" w14:textId="3E294C3C" w:rsidR="00EA200C" w:rsidRDefault="00EA200C" w:rsidP="00EA200C">
      <w:pPr>
        <w:pStyle w:val="NICEnormal"/>
      </w:pPr>
      <w:r>
        <w:t xml:space="preserve">Adapted from </w:t>
      </w:r>
      <w:hyperlink r:id="rId24" w:history="1">
        <w:r w:rsidRPr="00EB37BB">
          <w:rPr>
            <w:rStyle w:val="Hyperlink"/>
          </w:rPr>
          <w:t>NICE’s draft guideline on pneumonia</w:t>
        </w:r>
      </w:hyperlink>
      <w:r>
        <w:t>, terms used in this guideline.</w:t>
      </w:r>
    </w:p>
    <w:p w14:paraId="7A56E0A3" w14:textId="77777777" w:rsidR="0052089B" w:rsidRDefault="0052089B">
      <w:pPr>
        <w:rPr>
          <w:rFonts w:ascii="Arial" w:hAnsi="Arial" w:cs="Arial"/>
          <w:b/>
          <w:bCs/>
          <w:kern w:val="32"/>
          <w:sz w:val="32"/>
          <w:szCs w:val="32"/>
        </w:rPr>
      </w:pPr>
      <w:r>
        <w:br w:type="page"/>
      </w:r>
    </w:p>
    <w:p w14:paraId="5244CF31" w14:textId="2137F24B" w:rsidR="00C357E6" w:rsidRPr="000C37A0" w:rsidRDefault="00C357E6" w:rsidP="00C357E6">
      <w:pPr>
        <w:pStyle w:val="Heading1"/>
      </w:pPr>
      <w:r w:rsidRPr="000C37A0">
        <w:lastRenderedPageBreak/>
        <w:t xml:space="preserve">Quality statement </w:t>
      </w:r>
      <w:r>
        <w:t>4</w:t>
      </w:r>
      <w:r w:rsidRPr="000C37A0">
        <w:t xml:space="preserve">: </w:t>
      </w:r>
      <w:r w:rsidR="00484659">
        <w:t>Corti</w:t>
      </w:r>
      <w:r w:rsidR="00442F45">
        <w:t>co</w:t>
      </w:r>
      <w:r w:rsidR="00484659">
        <w:t>steroid treatment for high-severity community-acquired pneumonia</w:t>
      </w:r>
      <w:r>
        <w:t xml:space="preserve"> </w:t>
      </w:r>
    </w:p>
    <w:p w14:paraId="34CD5F8C" w14:textId="77777777" w:rsidR="00C357E6" w:rsidRPr="000C37A0" w:rsidRDefault="00C357E6" w:rsidP="00C357E6">
      <w:pPr>
        <w:pStyle w:val="Heading2"/>
      </w:pPr>
      <w:r w:rsidRPr="000C37A0">
        <w:t>Quality statement</w:t>
      </w:r>
    </w:p>
    <w:p w14:paraId="45D7420B" w14:textId="15F9FE85" w:rsidR="00C357E6" w:rsidRDefault="00484659" w:rsidP="00C357E6">
      <w:pPr>
        <w:pStyle w:val="NICEnormal"/>
      </w:pPr>
      <w:r w:rsidRPr="007E3C67">
        <w:t xml:space="preserve">Adults </w:t>
      </w:r>
      <w:r w:rsidR="00915CAC">
        <w:t xml:space="preserve">in hospital </w:t>
      </w:r>
      <w:r w:rsidRPr="007E3C67">
        <w:t xml:space="preserve">with high-severity community-acquired pneumonia </w:t>
      </w:r>
      <w:r w:rsidR="00915CAC">
        <w:t>receive</w:t>
      </w:r>
      <w:r w:rsidRPr="007E3C67">
        <w:t xml:space="preserve"> corticosteroid treatment</w:t>
      </w:r>
      <w:r w:rsidR="00D20AA0">
        <w:t xml:space="preserve"> in addition to antibiotic treatment</w:t>
      </w:r>
      <w:r>
        <w:t xml:space="preserve">. </w:t>
      </w:r>
      <w:r w:rsidRPr="007E3C67">
        <w:rPr>
          <w:b/>
          <w:bCs/>
        </w:rPr>
        <w:t>[</w:t>
      </w:r>
      <w:r>
        <w:rPr>
          <w:b/>
          <w:bCs/>
        </w:rPr>
        <w:t>n</w:t>
      </w:r>
      <w:r w:rsidRPr="007E3C67">
        <w:rPr>
          <w:b/>
          <w:bCs/>
        </w:rPr>
        <w:t>ew 2025]</w:t>
      </w:r>
    </w:p>
    <w:p w14:paraId="17B70505" w14:textId="77777777" w:rsidR="00C357E6" w:rsidRPr="000C37A0" w:rsidRDefault="00C357E6" w:rsidP="00C357E6">
      <w:pPr>
        <w:pStyle w:val="Heading2"/>
      </w:pPr>
      <w:r w:rsidRPr="000C37A0">
        <w:t xml:space="preserve">Rationale </w:t>
      </w:r>
    </w:p>
    <w:p w14:paraId="63483F7F" w14:textId="1B273AD5" w:rsidR="00C357E6" w:rsidRPr="000C37A0" w:rsidRDefault="009E7FE4" w:rsidP="00C357E6">
      <w:pPr>
        <w:pStyle w:val="NICEnormal"/>
      </w:pPr>
      <w:r w:rsidRPr="009E7FE4">
        <w:t xml:space="preserve">The use of </w:t>
      </w:r>
      <w:r>
        <w:t xml:space="preserve">corticosteroid treatment alongside </w:t>
      </w:r>
      <w:r w:rsidRPr="009E7FE4">
        <w:t>antibiotic</w:t>
      </w:r>
      <w:r>
        <w:t xml:space="preserve"> treatment, </w:t>
      </w:r>
      <w:r w:rsidRPr="009E7FE4">
        <w:t>compared to antibiotic</w:t>
      </w:r>
      <w:r w:rsidR="00E14CD1">
        <w:t xml:space="preserve"> treatment </w:t>
      </w:r>
      <w:r w:rsidRPr="009E7FE4">
        <w:t xml:space="preserve">alone, </w:t>
      </w:r>
      <w:r w:rsidR="00E14CD1">
        <w:t xml:space="preserve">for </w:t>
      </w:r>
      <w:r>
        <w:t xml:space="preserve">high-severity </w:t>
      </w:r>
      <w:r w:rsidRPr="009E7FE4">
        <w:t xml:space="preserve">community-acquired pneumonia in adults </w:t>
      </w:r>
      <w:r>
        <w:t xml:space="preserve">can </w:t>
      </w:r>
      <w:r w:rsidRPr="009E7FE4">
        <w:t xml:space="preserve">reduce mortality rates and time spent in hospital and </w:t>
      </w:r>
      <w:r>
        <w:t xml:space="preserve">intensive care units. </w:t>
      </w:r>
    </w:p>
    <w:p w14:paraId="65B8CB31" w14:textId="77777777" w:rsidR="00C357E6" w:rsidRPr="000C37A0" w:rsidRDefault="00C357E6" w:rsidP="00C357E6">
      <w:pPr>
        <w:pStyle w:val="Heading2"/>
      </w:pPr>
      <w:r w:rsidRPr="000C37A0">
        <w:t xml:space="preserve">Quality </w:t>
      </w:r>
      <w:r w:rsidRPr="00945D72">
        <w:t>measures</w:t>
      </w:r>
    </w:p>
    <w:p w14:paraId="7D5811C1" w14:textId="77777777" w:rsidR="00C357E6" w:rsidRDefault="00C357E6" w:rsidP="00C357E6">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747A16DE" w14:textId="77777777" w:rsidR="00C357E6" w:rsidRPr="000C37A0" w:rsidRDefault="00C357E6" w:rsidP="00C357E6">
      <w:pPr>
        <w:pStyle w:val="Heading3"/>
      </w:pPr>
      <w:r w:rsidRPr="000C37A0">
        <w:t>Process</w:t>
      </w:r>
    </w:p>
    <w:p w14:paraId="0ACC3E35" w14:textId="44041E2B" w:rsidR="00C357E6" w:rsidRPr="00915CAC" w:rsidRDefault="00C357E6" w:rsidP="00C357E6">
      <w:pPr>
        <w:pStyle w:val="NICEnormal"/>
      </w:pPr>
      <w:r w:rsidRPr="00915CAC">
        <w:t xml:space="preserve">Proportion of </w:t>
      </w:r>
      <w:r w:rsidR="00915CAC" w:rsidRPr="00915CAC">
        <w:t xml:space="preserve">adults </w:t>
      </w:r>
      <w:r w:rsidR="00915CAC">
        <w:t xml:space="preserve">in hospital </w:t>
      </w:r>
      <w:r w:rsidR="00915CAC" w:rsidRPr="00915CAC">
        <w:t>with high-severity community-acquired pneumonia who receive corticosteroid treatment</w:t>
      </w:r>
      <w:r w:rsidR="0087188C">
        <w:t xml:space="preserve"> in addition to antibiotic treatment</w:t>
      </w:r>
      <w:r w:rsidR="00915CAC" w:rsidRPr="00915CAC">
        <w:t xml:space="preserve">. </w:t>
      </w:r>
    </w:p>
    <w:p w14:paraId="587B3EF6" w14:textId="0A22019D" w:rsidR="00C357E6" w:rsidRPr="000C37A0" w:rsidRDefault="00C357E6" w:rsidP="00C357E6">
      <w:pPr>
        <w:pStyle w:val="NICEnormal"/>
      </w:pPr>
      <w:r w:rsidRPr="00915CAC">
        <w:t xml:space="preserve">Numerator –the number in the denominator who receive </w:t>
      </w:r>
      <w:r w:rsidR="00915CAC" w:rsidRPr="00915CAC">
        <w:t>corticosteroid treatment</w:t>
      </w:r>
      <w:r w:rsidR="0087188C">
        <w:t xml:space="preserve"> in addition to antibiotic treatment</w:t>
      </w:r>
      <w:r w:rsidRPr="00915CAC">
        <w:t>.</w:t>
      </w:r>
    </w:p>
    <w:p w14:paraId="0B2B36B1" w14:textId="37CA9235" w:rsidR="00C357E6" w:rsidRPr="000C37A0" w:rsidRDefault="00C357E6" w:rsidP="00C357E6">
      <w:pPr>
        <w:pStyle w:val="NICEnormal"/>
      </w:pPr>
      <w:r w:rsidRPr="000C37A0">
        <w:t xml:space="preserve">Denominator – </w:t>
      </w:r>
      <w:r w:rsidR="00915CAC">
        <w:t>the number of adults in hospital with high-severity community-acquired pneumonia.</w:t>
      </w:r>
    </w:p>
    <w:p w14:paraId="699BCE35" w14:textId="45E2C212" w:rsidR="00C357E6" w:rsidRPr="000C37A0" w:rsidRDefault="00C357E6" w:rsidP="007E0A8E">
      <w:pPr>
        <w:pStyle w:val="NICEnormal"/>
      </w:pPr>
      <w:r w:rsidRPr="007E0A8E">
        <w:rPr>
          <w:b/>
          <w:iCs/>
        </w:rPr>
        <w:t>Data source:</w:t>
      </w:r>
      <w:r w:rsidRPr="007E0A8E">
        <w:t xml:space="preserve"> Data can be collected from information recorded locally by healthcare professionals and provider organisations, for example from patient records. </w:t>
      </w:r>
    </w:p>
    <w:p w14:paraId="3BFFE88F" w14:textId="77777777" w:rsidR="00C357E6" w:rsidRPr="00C85443" w:rsidRDefault="00C357E6" w:rsidP="00C357E6">
      <w:pPr>
        <w:pStyle w:val="Heading2"/>
      </w:pPr>
      <w:r w:rsidRPr="000C37A0">
        <w:t xml:space="preserve">What the quality statement means for </w:t>
      </w:r>
      <w:r>
        <w:t xml:space="preserve">different </w:t>
      </w:r>
      <w:r w:rsidRPr="00C85443">
        <w:t>audiences</w:t>
      </w:r>
    </w:p>
    <w:p w14:paraId="2EFF2E53" w14:textId="451F529C" w:rsidR="00C357E6" w:rsidRPr="000C37A0" w:rsidRDefault="00C357E6" w:rsidP="00C357E6">
      <w:pPr>
        <w:pStyle w:val="NICEnormal"/>
      </w:pPr>
      <w:r w:rsidRPr="00C85443">
        <w:rPr>
          <w:b/>
        </w:rPr>
        <w:t>Service providers</w:t>
      </w:r>
      <w:r w:rsidRPr="00C85443">
        <w:t xml:space="preserve"> </w:t>
      </w:r>
      <w:r w:rsidR="00C85443" w:rsidRPr="00C85443">
        <w:t xml:space="preserve">(secondary care services) </w:t>
      </w:r>
      <w:r w:rsidRPr="00C85443">
        <w:t xml:space="preserve">ensure that systems are in place for </w:t>
      </w:r>
      <w:r w:rsidR="00C85443" w:rsidRPr="00C85443">
        <w:t>adults in hospital with high-severity community-acquired pneumonia</w:t>
      </w:r>
      <w:r w:rsidR="00C85443">
        <w:t xml:space="preserve"> to </w:t>
      </w:r>
      <w:r w:rsidR="00C85443" w:rsidRPr="00C85443">
        <w:t>receive corticosteroid treatment in addition to antibiotic treatment</w:t>
      </w:r>
      <w:r>
        <w:t>.</w:t>
      </w:r>
    </w:p>
    <w:p w14:paraId="0EA0EE16" w14:textId="0BEE9E89" w:rsidR="00C357E6" w:rsidRPr="000C37A0" w:rsidRDefault="00C357E6" w:rsidP="00C357E6">
      <w:pPr>
        <w:pStyle w:val="NICEnormal"/>
      </w:pPr>
      <w:r w:rsidRPr="000C37A0">
        <w:rPr>
          <w:b/>
        </w:rPr>
        <w:lastRenderedPageBreak/>
        <w:t>Health</w:t>
      </w:r>
      <w:r w:rsidR="00C85443">
        <w:rPr>
          <w:b/>
        </w:rPr>
        <w:t xml:space="preserve">care professionals </w:t>
      </w:r>
      <w:r w:rsidR="00C85443" w:rsidRPr="00C85443">
        <w:rPr>
          <w:bCs/>
        </w:rPr>
        <w:t xml:space="preserve">(such as </w:t>
      </w:r>
      <w:r w:rsidR="00613EE6">
        <w:rPr>
          <w:bCs/>
        </w:rPr>
        <w:t>secondary care</w:t>
      </w:r>
      <w:r w:rsidR="00613EE6" w:rsidRPr="00C85443">
        <w:rPr>
          <w:bCs/>
        </w:rPr>
        <w:t xml:space="preserve"> </w:t>
      </w:r>
      <w:r w:rsidR="00C85443" w:rsidRPr="00C85443">
        <w:rPr>
          <w:bCs/>
        </w:rPr>
        <w:t>doctors)</w:t>
      </w:r>
      <w:r w:rsidR="00C85443">
        <w:rPr>
          <w:bCs/>
        </w:rPr>
        <w:t xml:space="preserve"> </w:t>
      </w:r>
      <w:r w:rsidR="00C85443">
        <w:t xml:space="preserve">ensure that they prescribe corticosteroid treatment in addition to antibiotic treatment for adults in hospital with high-severity community-acquired pneumonia. </w:t>
      </w:r>
    </w:p>
    <w:p w14:paraId="4EDA83DB" w14:textId="7DB04F03" w:rsidR="00C357E6" w:rsidRPr="000C37A0" w:rsidRDefault="00C357E6" w:rsidP="00C357E6">
      <w:pPr>
        <w:pStyle w:val="NICEnormal"/>
      </w:pPr>
      <w:r w:rsidRPr="000C37A0">
        <w:rPr>
          <w:b/>
        </w:rPr>
        <w:t>Commissioners</w:t>
      </w:r>
      <w:r>
        <w:t xml:space="preserve"> ensure that</w:t>
      </w:r>
      <w:r w:rsidRPr="000C37A0">
        <w:t xml:space="preserve"> </w:t>
      </w:r>
      <w:r w:rsidR="00C85443">
        <w:t>they commission hospital services in which a</w:t>
      </w:r>
      <w:r w:rsidR="00C85443" w:rsidRPr="007E3C67">
        <w:t xml:space="preserve">dults with high-severity community-acquired pneumonia </w:t>
      </w:r>
      <w:r w:rsidR="00C85443">
        <w:t>receive</w:t>
      </w:r>
      <w:r w:rsidR="00C85443" w:rsidRPr="007E3C67">
        <w:t xml:space="preserve"> corticosteroid treatment</w:t>
      </w:r>
      <w:r w:rsidR="00C85443">
        <w:t xml:space="preserve"> in addition to antibiotic treatment. </w:t>
      </w:r>
      <w:r>
        <w:t xml:space="preserve"> </w:t>
      </w:r>
    </w:p>
    <w:p w14:paraId="09930484" w14:textId="41F0711A" w:rsidR="00C357E6" w:rsidRPr="00DF7E01" w:rsidRDefault="00C85443" w:rsidP="00C85443">
      <w:pPr>
        <w:pStyle w:val="NICEnormal"/>
        <w:rPr>
          <w:highlight w:val="cyan"/>
        </w:rPr>
      </w:pPr>
      <w:r>
        <w:rPr>
          <w:b/>
        </w:rPr>
        <w:t xml:space="preserve">Adults with high-severity community-acquired pneumonia who are in hospital </w:t>
      </w:r>
      <w:r w:rsidRPr="00C85443">
        <w:rPr>
          <w:bCs/>
        </w:rPr>
        <w:t>are given corticosteroid treatment at the same time as antibiotic treatment. This may help to reduce the length of time they need to spend in hospital and can reduce their risk of dying from the illness.</w:t>
      </w:r>
      <w:r>
        <w:rPr>
          <w:b/>
        </w:rPr>
        <w:t xml:space="preserve"> </w:t>
      </w:r>
    </w:p>
    <w:p w14:paraId="68210335" w14:textId="77777777" w:rsidR="00C357E6" w:rsidRPr="000C37A0" w:rsidRDefault="00C357E6" w:rsidP="00C357E6">
      <w:pPr>
        <w:pStyle w:val="Heading2"/>
      </w:pPr>
      <w:r w:rsidRPr="000C37A0">
        <w:t>Source guidance</w:t>
      </w:r>
    </w:p>
    <w:p w14:paraId="01325454" w14:textId="5BB1D337" w:rsidR="0004115A" w:rsidRDefault="0004115A" w:rsidP="0004115A">
      <w:pPr>
        <w:pStyle w:val="NICEnormal"/>
      </w:pPr>
      <w:hyperlink r:id="rId25" w:history="1">
        <w:r w:rsidRPr="00EB37BB">
          <w:rPr>
            <w:rStyle w:val="Hyperlink"/>
          </w:rPr>
          <w:t>Pneumonia: diagnosis and management (update): NICE draft guideline</w:t>
        </w:r>
      </w:hyperlink>
      <w:r>
        <w:t xml:space="preserve"> recommendation </w:t>
      </w:r>
      <w:r w:rsidR="00D20AA0">
        <w:t>1.</w:t>
      </w:r>
      <w:r w:rsidR="00EB37BB">
        <w:t>8</w:t>
      </w:r>
      <w:r w:rsidR="00D20AA0">
        <w:t>.1</w:t>
      </w:r>
    </w:p>
    <w:p w14:paraId="627D91D3" w14:textId="77777777" w:rsidR="00C357E6" w:rsidRPr="000C37A0" w:rsidRDefault="00C357E6" w:rsidP="00C357E6">
      <w:pPr>
        <w:pStyle w:val="Heading2"/>
      </w:pPr>
      <w:r w:rsidRPr="000C37A0">
        <w:t>Definitions of terms used in this quality statement</w:t>
      </w:r>
    </w:p>
    <w:p w14:paraId="01B34A55" w14:textId="77777777" w:rsidR="00C179EE" w:rsidRPr="00874BEC" w:rsidRDefault="00C179EE" w:rsidP="00C179EE">
      <w:pPr>
        <w:pStyle w:val="Heading3"/>
      </w:pPr>
      <w:r w:rsidRPr="00874BEC">
        <w:t xml:space="preserve">Community-acquired pneumonia </w:t>
      </w:r>
    </w:p>
    <w:p w14:paraId="56374C0F" w14:textId="77777777" w:rsidR="00C179EE" w:rsidRDefault="00C179EE" w:rsidP="00C179EE">
      <w:pPr>
        <w:pStyle w:val="NICEnormal"/>
      </w:pPr>
      <w:r w:rsidRPr="00874BEC">
        <w:t>Pneumonia that is acquired outside hospital</w:t>
      </w:r>
      <w:r>
        <w:t>, or within 48 hours of admission</w:t>
      </w:r>
      <w:r w:rsidRPr="00874BEC">
        <w:t>. Pneumonia that develops in a nursing home resident is included in this definition. When managed in hospital the diagnosis is usually confirmed by chest X</w:t>
      </w:r>
      <w:r w:rsidRPr="00874BEC">
        <w:noBreakHyphen/>
        <w:t>ray.</w:t>
      </w:r>
    </w:p>
    <w:p w14:paraId="226DC999" w14:textId="6D1328D1" w:rsidR="00C179EE" w:rsidRPr="007E0A8E" w:rsidRDefault="00C179EE" w:rsidP="00C179EE">
      <w:pPr>
        <w:pStyle w:val="NICEnormal"/>
      </w:pPr>
      <w:hyperlink r:id="rId26" w:history="1">
        <w:r w:rsidRPr="00EB37BB">
          <w:rPr>
            <w:rStyle w:val="Hyperlink"/>
          </w:rPr>
          <w:t>NICE’s draft guideline on pneumonia</w:t>
        </w:r>
      </w:hyperlink>
      <w:r>
        <w:t>, terms used in this guideline.</w:t>
      </w:r>
    </w:p>
    <w:p w14:paraId="5D9DEB61" w14:textId="4052B79F" w:rsidR="007E0A8E" w:rsidRDefault="007E0A8E" w:rsidP="007D123A">
      <w:pPr>
        <w:pStyle w:val="Heading3"/>
      </w:pPr>
      <w:r>
        <w:t>H</w:t>
      </w:r>
      <w:r w:rsidRPr="007E0A8E">
        <w:t xml:space="preserve">igh-severity community-acquired pneumonia </w:t>
      </w:r>
    </w:p>
    <w:p w14:paraId="34E110F6" w14:textId="6291B65B" w:rsidR="007E0A8E" w:rsidRDefault="007D123A" w:rsidP="00C357E6">
      <w:pPr>
        <w:pStyle w:val="NICEnormal"/>
      </w:pPr>
      <w:r>
        <w:t>This is c</w:t>
      </w:r>
      <w:r w:rsidR="007E0A8E" w:rsidRPr="007E0A8E">
        <w:t xml:space="preserve">ommunity-acquired pneumonia where </w:t>
      </w:r>
      <w:r w:rsidR="00F74C9A">
        <w:t>an adult in hospital usually</w:t>
      </w:r>
      <w:r w:rsidR="007E0A8E" w:rsidRPr="007E0A8E">
        <w:t xml:space="preserve"> has a CURB65 score of </w:t>
      </w:r>
      <w:r w:rsidR="00767155">
        <w:t>3 to</w:t>
      </w:r>
      <w:r w:rsidR="007E0A8E" w:rsidRPr="007E0A8E">
        <w:t xml:space="preserve"> 5. </w:t>
      </w:r>
      <w:r w:rsidR="00F74C9A">
        <w:t xml:space="preserve"> Disease severity is </w:t>
      </w:r>
      <w:r w:rsidR="007E0A8E" w:rsidRPr="007E0A8E">
        <w:t xml:space="preserve">also based </w:t>
      </w:r>
      <w:r w:rsidR="00C025B7">
        <w:t xml:space="preserve">on </w:t>
      </w:r>
      <w:r w:rsidR="007E0A8E" w:rsidRPr="007E0A8E">
        <w:t xml:space="preserve">clinical judgement taking account of features including </w:t>
      </w:r>
      <w:r w:rsidR="00EB37BB">
        <w:t>significant hypoxia, for example</w:t>
      </w:r>
      <w:r w:rsidR="007E0A8E" w:rsidRPr="007E0A8E">
        <w:t xml:space="preserve"> oxygen saturation of less than 90%</w:t>
      </w:r>
      <w:r w:rsidR="00EB37BB">
        <w:t xml:space="preserve"> or widespread chest X-ray changes or consolidation</w:t>
      </w:r>
      <w:r w:rsidR="007E0A8E" w:rsidRPr="007E0A8E">
        <w:t>. [Expert opinion]</w:t>
      </w:r>
    </w:p>
    <w:p w14:paraId="6733CE8E" w14:textId="77777777" w:rsidR="00D0472D" w:rsidRDefault="00D0472D">
      <w:pPr>
        <w:rPr>
          <w:rFonts w:ascii="Arial" w:hAnsi="Arial" w:cs="Arial"/>
          <w:b/>
          <w:bCs/>
          <w:kern w:val="32"/>
          <w:sz w:val="32"/>
          <w:szCs w:val="32"/>
        </w:rPr>
      </w:pPr>
      <w:r>
        <w:br w:type="page"/>
      </w:r>
    </w:p>
    <w:p w14:paraId="75E7A105" w14:textId="56ADDE3E" w:rsidR="00C357E6" w:rsidRPr="000C37A0" w:rsidRDefault="00C357E6" w:rsidP="00C357E6">
      <w:pPr>
        <w:pStyle w:val="Heading1"/>
      </w:pPr>
      <w:r w:rsidRPr="000C37A0">
        <w:lastRenderedPageBreak/>
        <w:t xml:space="preserve">Quality statement </w:t>
      </w:r>
      <w:r>
        <w:t>5</w:t>
      </w:r>
      <w:r w:rsidRPr="000C37A0">
        <w:t xml:space="preserve">: </w:t>
      </w:r>
      <w:r w:rsidR="00484659">
        <w:t>Information about community-acquired pneumonia</w:t>
      </w:r>
      <w:r>
        <w:t xml:space="preserve"> </w:t>
      </w:r>
    </w:p>
    <w:p w14:paraId="52194303" w14:textId="77777777" w:rsidR="00C357E6" w:rsidRPr="000C37A0" w:rsidRDefault="00C357E6" w:rsidP="00C357E6">
      <w:pPr>
        <w:pStyle w:val="Heading2"/>
      </w:pPr>
      <w:r w:rsidRPr="000C37A0">
        <w:t>Quality statement</w:t>
      </w:r>
    </w:p>
    <w:p w14:paraId="03711DED" w14:textId="35DACE7A" w:rsidR="00C357E6" w:rsidRPr="000C37A0" w:rsidRDefault="00484659" w:rsidP="00C357E6">
      <w:pPr>
        <w:pStyle w:val="NICEnormal"/>
      </w:pPr>
      <w:r w:rsidRPr="00484659">
        <w:t xml:space="preserve">People with community-acquired pneumonia are given information on expected recovery </w:t>
      </w:r>
      <w:r w:rsidRPr="00FA4556">
        <w:t>timescale</w:t>
      </w:r>
      <w:r w:rsidR="00882C16">
        <w:t>s</w:t>
      </w:r>
      <w:r w:rsidRPr="00FA4556">
        <w:t xml:space="preserve"> and when to seek further medical advice. </w:t>
      </w:r>
      <w:r w:rsidRPr="00FA4556">
        <w:rPr>
          <w:b/>
          <w:bCs/>
        </w:rPr>
        <w:t>[new 2025]</w:t>
      </w:r>
    </w:p>
    <w:p w14:paraId="2595CED0" w14:textId="77777777" w:rsidR="00C357E6" w:rsidRPr="000C37A0" w:rsidRDefault="00C357E6" w:rsidP="00C357E6">
      <w:pPr>
        <w:pStyle w:val="Heading2"/>
      </w:pPr>
      <w:r w:rsidRPr="000C37A0">
        <w:t xml:space="preserve">Rationale </w:t>
      </w:r>
    </w:p>
    <w:p w14:paraId="06DF38FE" w14:textId="1901BF46" w:rsidR="00D60D4A" w:rsidRDefault="00D60D4A" w:rsidP="00D60D4A">
      <w:pPr>
        <w:pStyle w:val="NICEnormal"/>
      </w:pPr>
      <w:r>
        <w:t xml:space="preserve">Giving people with community-acquired pneumonia, and their </w:t>
      </w:r>
      <w:r w:rsidR="002C24CD">
        <w:t xml:space="preserve">family </w:t>
      </w:r>
      <w:r>
        <w:t>and carers</w:t>
      </w:r>
      <w:r w:rsidR="005E1FCD">
        <w:t xml:space="preserve"> if appropriate</w:t>
      </w:r>
      <w:r>
        <w:t xml:space="preserve">, advice and information on the </w:t>
      </w:r>
      <w:r w:rsidR="005E1FCD">
        <w:t xml:space="preserve">expected </w:t>
      </w:r>
      <w:r>
        <w:t>timeframe</w:t>
      </w:r>
      <w:r w:rsidR="005E1FCD">
        <w:t>s</w:t>
      </w:r>
      <w:r>
        <w:t xml:space="preserve"> for symptom</w:t>
      </w:r>
      <w:r w:rsidR="005E1FCD">
        <w:t>s to improve</w:t>
      </w:r>
      <w:r w:rsidR="00C025B7">
        <w:t>,</w:t>
      </w:r>
      <w:r>
        <w:t xml:space="preserve"> can help them to understand their recovery. Whilst there can be variation in the time </w:t>
      </w:r>
      <w:r w:rsidR="00F74C9A">
        <w:t>taken for</w:t>
      </w:r>
      <w:r>
        <w:t xml:space="preserve"> symptom</w:t>
      </w:r>
      <w:r w:rsidR="00F74C9A">
        <w:t>s to resolve</w:t>
      </w:r>
      <w:r>
        <w:t>, for most otherwise healthy people, their symptoms will steadily improve after starting treatment. Some symptoms take longer to resolve than people may expect, particularly cough which can take</w:t>
      </w:r>
      <w:r w:rsidR="00C025B7">
        <w:t xml:space="preserve"> several</w:t>
      </w:r>
      <w:r>
        <w:t xml:space="preserve"> weeks to resolve. This can contribute to unnecessary repeat visits to the GP. Providing information on expected recovery times can reassure people that symptoms are resolving as would be expected. </w:t>
      </w:r>
    </w:p>
    <w:p w14:paraId="527D6094" w14:textId="7F2A5499" w:rsidR="00D60D4A" w:rsidRDefault="00D60D4A" w:rsidP="00D60D4A">
      <w:pPr>
        <w:pStyle w:val="NICEnormal"/>
      </w:pPr>
      <w:r>
        <w:t xml:space="preserve">People with community-acquired pneumonia, and their </w:t>
      </w:r>
      <w:r w:rsidR="002C24CD">
        <w:t xml:space="preserve">family and </w:t>
      </w:r>
      <w:r>
        <w:t>carers</w:t>
      </w:r>
      <w:r w:rsidR="002C24CD">
        <w:t xml:space="preserve"> if appropriate</w:t>
      </w:r>
      <w:r>
        <w:t>, should</w:t>
      </w:r>
      <w:r w:rsidR="005E1FCD">
        <w:t xml:space="preserve"> also</w:t>
      </w:r>
      <w:r>
        <w:t xml:space="preserve"> receive information that </w:t>
      </w:r>
      <w:r w:rsidR="006B59B1">
        <w:t>confirms</w:t>
      </w:r>
      <w:r>
        <w:t xml:space="preserve"> </w:t>
      </w:r>
      <w:r w:rsidR="00683FC9">
        <w:t xml:space="preserve">when </w:t>
      </w:r>
      <w:r>
        <w:t>t</w:t>
      </w:r>
      <w:r w:rsidR="006B59B1">
        <w:t>hey should</w:t>
      </w:r>
      <w:r>
        <w:t xml:space="preserve"> seek further </w:t>
      </w:r>
      <w:r w:rsidR="005E1FCD">
        <w:t xml:space="preserve">medical </w:t>
      </w:r>
      <w:r>
        <w:t xml:space="preserve">advice. </w:t>
      </w:r>
    </w:p>
    <w:p w14:paraId="4C84DE84" w14:textId="677A1B7C" w:rsidR="00C357E6" w:rsidRPr="000C37A0" w:rsidRDefault="00C357E6" w:rsidP="00C357E6">
      <w:pPr>
        <w:pStyle w:val="Heading2"/>
      </w:pPr>
      <w:r w:rsidRPr="000C37A0">
        <w:t xml:space="preserve">Quality </w:t>
      </w:r>
      <w:r w:rsidRPr="00945D72">
        <w:t>measures</w:t>
      </w:r>
    </w:p>
    <w:p w14:paraId="20595D13" w14:textId="77777777" w:rsidR="00C357E6" w:rsidRDefault="00C357E6" w:rsidP="00C357E6">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proofErr w:type="gramStart"/>
      <w:r w:rsidRPr="00011C9B">
        <w:t>measured</w:t>
      </w:r>
      <w:r>
        <w:t>,</w:t>
      </w:r>
      <w:r w:rsidRPr="00011C9B">
        <w:t xml:space="preserve"> and</w:t>
      </w:r>
      <w:proofErr w:type="gramEnd"/>
      <w:r w:rsidRPr="00011C9B">
        <w:t xml:space="preserve"> can be adapted and used flexibly.</w:t>
      </w:r>
      <w:r w:rsidRPr="00CD3AAA">
        <w:t xml:space="preserve"> </w:t>
      </w:r>
    </w:p>
    <w:p w14:paraId="3C4E8C38" w14:textId="77777777" w:rsidR="00C357E6" w:rsidRPr="000C37A0" w:rsidRDefault="00C357E6" w:rsidP="00C357E6">
      <w:pPr>
        <w:pStyle w:val="Heading3"/>
      </w:pPr>
      <w:r w:rsidRPr="000C37A0">
        <w:t>Process</w:t>
      </w:r>
    </w:p>
    <w:p w14:paraId="2C6621AD" w14:textId="5ED53EE5" w:rsidR="00C357E6" w:rsidRPr="00315072" w:rsidRDefault="00747D60" w:rsidP="00C357E6">
      <w:pPr>
        <w:pStyle w:val="NICEnormal"/>
      </w:pPr>
      <w:r>
        <w:t xml:space="preserve">Proportion of people with community-acquired pneumonia who were given information on expected recovery timescales and when to seek further medical advice. </w:t>
      </w:r>
    </w:p>
    <w:p w14:paraId="6526C1D0" w14:textId="6424E4AD" w:rsidR="00C357E6" w:rsidRPr="000C37A0" w:rsidRDefault="00C357E6" w:rsidP="00C357E6">
      <w:pPr>
        <w:pStyle w:val="NICEnormal"/>
      </w:pPr>
      <w:r w:rsidRPr="00315072">
        <w:t>Numerator –</w:t>
      </w:r>
      <w:r w:rsidR="00747D60" w:rsidRPr="00315072">
        <w:t xml:space="preserve"> </w:t>
      </w:r>
      <w:r w:rsidRPr="00315072">
        <w:t xml:space="preserve">the number in the denominator who </w:t>
      </w:r>
      <w:r w:rsidR="00747D60" w:rsidRPr="00315072">
        <w:t>were given information on expected recovery timescales and when to seek further</w:t>
      </w:r>
      <w:r w:rsidR="00747D60">
        <w:t xml:space="preserve"> medical advice.</w:t>
      </w:r>
    </w:p>
    <w:p w14:paraId="1AE62BD8" w14:textId="3C80523C" w:rsidR="00C357E6" w:rsidRPr="000C37A0" w:rsidRDefault="00C357E6" w:rsidP="00C357E6">
      <w:pPr>
        <w:pStyle w:val="NICEnormal"/>
      </w:pPr>
      <w:r w:rsidRPr="000C37A0">
        <w:lastRenderedPageBreak/>
        <w:t xml:space="preserve">Denominator – </w:t>
      </w:r>
      <w:r w:rsidR="00747D60">
        <w:t xml:space="preserve">the number of people with community-acquired pneumonia. </w:t>
      </w:r>
    </w:p>
    <w:p w14:paraId="0B2CCACC" w14:textId="0A9F4E24" w:rsidR="00C357E6" w:rsidRDefault="00C357E6" w:rsidP="00C357E6">
      <w:pPr>
        <w:pStyle w:val="NICEnormal"/>
      </w:pPr>
      <w:r w:rsidRPr="00315072">
        <w:rPr>
          <w:b/>
          <w:iCs/>
        </w:rPr>
        <w:t>Data source:</w:t>
      </w:r>
      <w:r w:rsidRPr="00315072">
        <w:t xml:space="preserve"> Data can be collected from information recorded locally by healthcare professionals and provider organisations, for example from patient </w:t>
      </w:r>
      <w:r w:rsidR="00CD5DF2">
        <w:t>experience audits</w:t>
      </w:r>
      <w:r w:rsidRPr="00315072">
        <w:t xml:space="preserve">. </w:t>
      </w:r>
    </w:p>
    <w:p w14:paraId="3AE8273D" w14:textId="77777777" w:rsidR="00C357E6" w:rsidRDefault="00C357E6" w:rsidP="00C357E6">
      <w:pPr>
        <w:pStyle w:val="Heading2"/>
      </w:pPr>
      <w:r w:rsidRPr="000C37A0">
        <w:t xml:space="preserve">What the quality statement means for </w:t>
      </w:r>
      <w:r>
        <w:t>different audiences</w:t>
      </w:r>
    </w:p>
    <w:p w14:paraId="57E4676D" w14:textId="64007DC9" w:rsidR="002C24CD" w:rsidRDefault="00C357E6" w:rsidP="00C357E6">
      <w:pPr>
        <w:pStyle w:val="NICEnormal"/>
      </w:pPr>
      <w:r w:rsidRPr="000C37A0">
        <w:rPr>
          <w:b/>
        </w:rPr>
        <w:t>Service providers</w:t>
      </w:r>
      <w:r>
        <w:t xml:space="preserve"> </w:t>
      </w:r>
      <w:r w:rsidR="002C24CD" w:rsidRPr="002C24CD">
        <w:t xml:space="preserve">(such as primary and secondary care services) ensure that systems are in place to give </w:t>
      </w:r>
      <w:r w:rsidR="002C24CD">
        <w:t>information on expected recovery timescales</w:t>
      </w:r>
      <w:r w:rsidR="002C24CD" w:rsidRPr="002C24CD">
        <w:t xml:space="preserve"> to people </w:t>
      </w:r>
      <w:r w:rsidR="002C24CD">
        <w:t xml:space="preserve">with community-acquired pneumonia, </w:t>
      </w:r>
      <w:r w:rsidR="002C24CD" w:rsidRPr="002C24CD">
        <w:t>and their family and carers, if appropriate</w:t>
      </w:r>
      <w:r w:rsidR="002C24CD">
        <w:t>.</w:t>
      </w:r>
      <w:r w:rsidR="002C24CD" w:rsidRPr="002C24CD">
        <w:t xml:space="preserve"> </w:t>
      </w:r>
      <w:r w:rsidR="002C24CD">
        <w:t>The information should also include the symptoms to look out for that should prompt them to seek further medical advice</w:t>
      </w:r>
      <w:r w:rsidR="002C24CD" w:rsidRPr="002C24CD">
        <w:t xml:space="preserve">. </w:t>
      </w:r>
    </w:p>
    <w:p w14:paraId="74D30D25" w14:textId="15F2976F" w:rsidR="00C357E6" w:rsidRPr="000C37A0" w:rsidRDefault="00C357E6" w:rsidP="00C357E6">
      <w:pPr>
        <w:pStyle w:val="NICEnormal"/>
      </w:pPr>
      <w:r w:rsidRPr="000C37A0">
        <w:rPr>
          <w:b/>
        </w:rPr>
        <w:t>Health</w:t>
      </w:r>
      <w:r w:rsidR="00114F06">
        <w:rPr>
          <w:b/>
        </w:rPr>
        <w:t>care professionals</w:t>
      </w:r>
      <w:r>
        <w:t xml:space="preserve"> </w:t>
      </w:r>
      <w:r w:rsidR="00114F06" w:rsidRPr="00114F06">
        <w:t>(such as GPs</w:t>
      </w:r>
      <w:r w:rsidR="00114F06">
        <w:t xml:space="preserve">, </w:t>
      </w:r>
      <w:r w:rsidR="00114F06" w:rsidRPr="00114F06">
        <w:t>emergency department clinicians</w:t>
      </w:r>
      <w:r w:rsidR="00114F06">
        <w:t xml:space="preserve"> and </w:t>
      </w:r>
      <w:r w:rsidR="00613EE6">
        <w:t xml:space="preserve">other secondary care </w:t>
      </w:r>
      <w:r w:rsidR="00114F06">
        <w:t>doctors</w:t>
      </w:r>
      <w:r w:rsidR="00613EE6">
        <w:t xml:space="preserve"> and nurses</w:t>
      </w:r>
      <w:r w:rsidR="00114F06" w:rsidRPr="00114F06">
        <w:t xml:space="preserve">) provide </w:t>
      </w:r>
      <w:r w:rsidR="00114F06">
        <w:t>people with community-acquired pneumonia</w:t>
      </w:r>
      <w:r w:rsidR="002C24CD">
        <w:t xml:space="preserve">, </w:t>
      </w:r>
      <w:r w:rsidR="00114F06" w:rsidRPr="00114F06">
        <w:t>and their family and carers if appropriate</w:t>
      </w:r>
      <w:r w:rsidR="002C24CD">
        <w:t>,</w:t>
      </w:r>
      <w:r w:rsidR="00114F06" w:rsidRPr="00114F06">
        <w:t xml:space="preserve"> </w:t>
      </w:r>
      <w:r w:rsidR="00114F06">
        <w:t>with information on expected recovery timescales</w:t>
      </w:r>
      <w:r w:rsidR="002C24CD">
        <w:t>. The information should also include the symptoms to look out for that should prompt them</w:t>
      </w:r>
      <w:r w:rsidR="00114F06">
        <w:t xml:space="preserve"> to seek further medical advice. </w:t>
      </w:r>
      <w:r w:rsidR="00114F06" w:rsidRPr="00114F06">
        <w:t>They provide this information</w:t>
      </w:r>
      <w:r w:rsidR="00767155">
        <w:t xml:space="preserve"> </w:t>
      </w:r>
      <w:r w:rsidR="00114F06" w:rsidRPr="00114F06">
        <w:t>and refer people to online resources that are available.</w:t>
      </w:r>
      <w:r>
        <w:t xml:space="preserve"> </w:t>
      </w:r>
    </w:p>
    <w:p w14:paraId="5FAC4A09" w14:textId="685C1EA5" w:rsidR="00C357E6" w:rsidRPr="000C37A0" w:rsidRDefault="00C357E6" w:rsidP="00C357E6">
      <w:pPr>
        <w:pStyle w:val="NICEnormal"/>
      </w:pPr>
      <w:r w:rsidRPr="000C37A0">
        <w:rPr>
          <w:b/>
        </w:rPr>
        <w:t>Commissioners</w:t>
      </w:r>
      <w:r>
        <w:t xml:space="preserve"> ensure </w:t>
      </w:r>
      <w:r w:rsidR="002C24CD" w:rsidRPr="002C24CD">
        <w:t>they commission services that</w:t>
      </w:r>
      <w:r w:rsidR="002C24CD">
        <w:t xml:space="preserve"> </w:t>
      </w:r>
      <w:r w:rsidR="002C24CD" w:rsidRPr="002C24CD">
        <w:t xml:space="preserve">give information </w:t>
      </w:r>
      <w:r w:rsidR="002C24CD">
        <w:t xml:space="preserve">to people with community-acquired pneumonia, and their family and carers if appropriate, </w:t>
      </w:r>
      <w:r w:rsidR="002C24CD" w:rsidRPr="002C24CD">
        <w:t xml:space="preserve">on expected recovery timescales and when to seek further medical advice. </w:t>
      </w:r>
    </w:p>
    <w:p w14:paraId="4B455EEB" w14:textId="1A728AA0" w:rsidR="00C357E6" w:rsidRPr="00DF7E01" w:rsidRDefault="00C357E6" w:rsidP="00F959EC">
      <w:pPr>
        <w:pStyle w:val="NICEnormal"/>
        <w:rPr>
          <w:highlight w:val="cyan"/>
        </w:rPr>
      </w:pPr>
      <w:r w:rsidRPr="000C37A0">
        <w:rPr>
          <w:b/>
        </w:rPr>
        <w:t>People</w:t>
      </w:r>
      <w:r w:rsidR="00F959EC">
        <w:rPr>
          <w:b/>
        </w:rPr>
        <w:t xml:space="preserve"> with community-acquired pneumonia</w:t>
      </w:r>
      <w:r w:rsidRPr="000C37A0">
        <w:t xml:space="preserve"> </w:t>
      </w:r>
      <w:r w:rsidR="00F959EC">
        <w:t xml:space="preserve">and, if appropriate, their family and carers, are given information about how long their symptoms are expected to last and when they can expect to start to feel better. The information also explains which signs and symptoms they need to look out for, and when they should seek further medical attention. </w:t>
      </w:r>
    </w:p>
    <w:p w14:paraId="3F572A53" w14:textId="77777777" w:rsidR="00C357E6" w:rsidRPr="000C37A0" w:rsidRDefault="00C357E6" w:rsidP="00C357E6">
      <w:pPr>
        <w:pStyle w:val="Heading2"/>
      </w:pPr>
      <w:r w:rsidRPr="000C37A0">
        <w:t>Source guidance</w:t>
      </w:r>
    </w:p>
    <w:p w14:paraId="17BB5760" w14:textId="42B1796D" w:rsidR="0004115A" w:rsidRDefault="0004115A" w:rsidP="0004115A">
      <w:pPr>
        <w:pStyle w:val="NICEnormal"/>
      </w:pPr>
      <w:hyperlink r:id="rId27" w:history="1">
        <w:r w:rsidRPr="00EB37BB">
          <w:rPr>
            <w:rStyle w:val="Hyperlink"/>
          </w:rPr>
          <w:t>Pneumonia: diagnosis and management (update): NICE draft guideline</w:t>
        </w:r>
      </w:hyperlink>
      <w:r>
        <w:t xml:space="preserve"> recommendations 1.</w:t>
      </w:r>
      <w:r w:rsidR="001F7878">
        <w:t>10</w:t>
      </w:r>
      <w:r>
        <w:t>.1, 1.</w:t>
      </w:r>
      <w:r w:rsidR="001F7878">
        <w:t>10</w:t>
      </w:r>
      <w:r>
        <w:t>.2, 1.</w:t>
      </w:r>
      <w:r w:rsidR="001F7878">
        <w:t>10</w:t>
      </w:r>
      <w:r>
        <w:t>.3 and 1.</w:t>
      </w:r>
      <w:r w:rsidR="001F7878">
        <w:t>10</w:t>
      </w:r>
      <w:r>
        <w:t>.4</w:t>
      </w:r>
    </w:p>
    <w:p w14:paraId="1AA0F846" w14:textId="77777777" w:rsidR="00C357E6" w:rsidRPr="000C37A0" w:rsidRDefault="00C357E6" w:rsidP="00C357E6">
      <w:pPr>
        <w:pStyle w:val="Heading2"/>
      </w:pPr>
      <w:r w:rsidRPr="000C37A0">
        <w:lastRenderedPageBreak/>
        <w:t>Definitions of terms used in this quality statement</w:t>
      </w:r>
    </w:p>
    <w:p w14:paraId="11C160E9" w14:textId="77777777" w:rsidR="00EA200C" w:rsidRPr="00874BEC" w:rsidRDefault="00EA200C" w:rsidP="00EA200C">
      <w:pPr>
        <w:pStyle w:val="Heading3"/>
      </w:pPr>
      <w:r w:rsidRPr="00874BEC">
        <w:t xml:space="preserve">Community-acquired pneumonia </w:t>
      </w:r>
    </w:p>
    <w:p w14:paraId="42AF749B" w14:textId="77777777" w:rsidR="00EA200C" w:rsidRDefault="00EA200C" w:rsidP="00EA200C">
      <w:pPr>
        <w:pStyle w:val="NICEnormal"/>
      </w:pPr>
      <w:r w:rsidRPr="00874BEC">
        <w:t>Pneumonia that is acquired outside hospital</w:t>
      </w:r>
      <w:r>
        <w:t>, or within 48 hours of admission</w:t>
      </w:r>
      <w:r w:rsidRPr="00874BEC">
        <w:t>. Pneumonia that develops in a nursing home resident is included in this definition. When managed in hospital the diagnosis is usually confirmed by chest X</w:t>
      </w:r>
      <w:r w:rsidRPr="00874BEC">
        <w:noBreakHyphen/>
        <w:t>ray.</w:t>
      </w:r>
    </w:p>
    <w:p w14:paraId="60192D5B" w14:textId="6F9F3787" w:rsidR="00EA200C" w:rsidRDefault="00EA200C" w:rsidP="00EA200C">
      <w:pPr>
        <w:pStyle w:val="NICEnormal"/>
      </w:pPr>
      <w:hyperlink r:id="rId28" w:history="1">
        <w:r w:rsidRPr="001F7878">
          <w:rPr>
            <w:rStyle w:val="Hyperlink"/>
          </w:rPr>
          <w:t>NICE’s draft guideline on pneumonia</w:t>
        </w:r>
      </w:hyperlink>
      <w:r>
        <w:t>, terms used in this guideline.</w:t>
      </w:r>
    </w:p>
    <w:p w14:paraId="4E96330A" w14:textId="42055D48" w:rsidR="00882C16" w:rsidRDefault="00882C16" w:rsidP="00882C16">
      <w:pPr>
        <w:pStyle w:val="Heading3"/>
      </w:pPr>
      <w:r>
        <w:t>Expected recovery timescales</w:t>
      </w:r>
      <w:r w:rsidR="007928D8">
        <w:t xml:space="preserve"> </w:t>
      </w:r>
    </w:p>
    <w:p w14:paraId="748ECD53" w14:textId="22F44EA8" w:rsidR="00882C16" w:rsidRDefault="00882C16" w:rsidP="00882C16">
      <w:pPr>
        <w:pStyle w:val="NICEnormal"/>
      </w:pPr>
      <w:r>
        <w:t xml:space="preserve">Parents or carers of children with community-acquired pneumonia are informed that after starting treatment their child’s symptoms should steadily improve, although the rate of improvement will vary with the severity of the pneumonia and some symptoms will persist after stopping antibiotics. For most children: </w:t>
      </w:r>
    </w:p>
    <w:p w14:paraId="2567EADB" w14:textId="71648C63" w:rsidR="00882C16" w:rsidRDefault="00882C16" w:rsidP="007928D8">
      <w:pPr>
        <w:pStyle w:val="NICEnormal"/>
        <w:numPr>
          <w:ilvl w:val="0"/>
          <w:numId w:val="17"/>
        </w:numPr>
      </w:pPr>
      <w:r>
        <w:t>fever (without use of antipyretics) and difficulty breathing should have resolved within 3 to 4 days</w:t>
      </w:r>
      <w:r w:rsidR="00A12BA1">
        <w:t xml:space="preserve"> </w:t>
      </w:r>
    </w:p>
    <w:p w14:paraId="1EA99739" w14:textId="0983D0CC" w:rsidR="00882C16" w:rsidRDefault="00882C16" w:rsidP="007928D8">
      <w:pPr>
        <w:pStyle w:val="NICEnormal"/>
        <w:numPr>
          <w:ilvl w:val="0"/>
          <w:numId w:val="17"/>
        </w:numPr>
      </w:pPr>
      <w:r>
        <w:t xml:space="preserve">cough should gradually improve but may persist for up to 4 weeks after discharge and does not usually require further review if the child is otherwise well. </w:t>
      </w:r>
    </w:p>
    <w:p w14:paraId="537312E7" w14:textId="6536C93F" w:rsidR="00613EE6" w:rsidRDefault="00613EE6" w:rsidP="00613EE6">
      <w:pPr>
        <w:pStyle w:val="NICEnormal"/>
      </w:pPr>
      <w:r>
        <w:t>Adults with community-acquired pneumonia</w:t>
      </w:r>
      <w:r w:rsidR="0029744B">
        <w:t>, and their family and carers if appropriate,</w:t>
      </w:r>
      <w:r>
        <w:t xml:space="preserve"> are informed that after starting treatment their symptoms should steadily improve, although the rate of improvement will vary with the severity of the pneumonia. Most adults can expect that by:</w:t>
      </w:r>
    </w:p>
    <w:p w14:paraId="00A90A3A" w14:textId="77777777" w:rsidR="00613EE6" w:rsidRDefault="00613EE6" w:rsidP="00613EE6">
      <w:pPr>
        <w:pStyle w:val="NICEnormal"/>
        <w:numPr>
          <w:ilvl w:val="0"/>
          <w:numId w:val="16"/>
        </w:numPr>
      </w:pPr>
      <w:r>
        <w:t>1 week: fever should have resolved</w:t>
      </w:r>
    </w:p>
    <w:p w14:paraId="6FFA1288" w14:textId="77777777" w:rsidR="00613EE6" w:rsidRDefault="00613EE6" w:rsidP="00613EE6">
      <w:pPr>
        <w:pStyle w:val="NICEnormal"/>
        <w:numPr>
          <w:ilvl w:val="0"/>
          <w:numId w:val="16"/>
        </w:numPr>
      </w:pPr>
      <w:r>
        <w:t>4 weeks: chest pain and sputum production should have substantially reduced</w:t>
      </w:r>
    </w:p>
    <w:p w14:paraId="67A5E5D7" w14:textId="77777777" w:rsidR="00613EE6" w:rsidRDefault="00613EE6" w:rsidP="00613EE6">
      <w:pPr>
        <w:pStyle w:val="NICEnormal"/>
        <w:numPr>
          <w:ilvl w:val="0"/>
          <w:numId w:val="16"/>
        </w:numPr>
      </w:pPr>
      <w:r>
        <w:t xml:space="preserve">6 weeks: cough and breathlessness should have substantially reduced </w:t>
      </w:r>
    </w:p>
    <w:p w14:paraId="626F46D7" w14:textId="77777777" w:rsidR="00613EE6" w:rsidRDefault="00613EE6" w:rsidP="00613EE6">
      <w:pPr>
        <w:pStyle w:val="NICEnormal"/>
        <w:numPr>
          <w:ilvl w:val="0"/>
          <w:numId w:val="16"/>
        </w:numPr>
      </w:pPr>
      <w:r>
        <w:t xml:space="preserve">3 months: most symptoms should have resolved but fatigue may still be present </w:t>
      </w:r>
    </w:p>
    <w:p w14:paraId="5B5AAB61" w14:textId="60048C10" w:rsidR="00613EE6" w:rsidRDefault="00613EE6" w:rsidP="00613EE6">
      <w:pPr>
        <w:pStyle w:val="NICEnormal"/>
        <w:numPr>
          <w:ilvl w:val="0"/>
          <w:numId w:val="16"/>
        </w:numPr>
      </w:pPr>
      <w:r>
        <w:t xml:space="preserve">6 months: they will feel back to normal. </w:t>
      </w:r>
    </w:p>
    <w:p w14:paraId="445721A8" w14:textId="745625BF" w:rsidR="007928D8" w:rsidRDefault="007928D8" w:rsidP="007928D8">
      <w:pPr>
        <w:pStyle w:val="NICEnormal"/>
      </w:pPr>
      <w:hyperlink r:id="rId29" w:history="1">
        <w:r w:rsidRPr="001F7878">
          <w:rPr>
            <w:rStyle w:val="Hyperlink"/>
          </w:rPr>
          <w:t>NICE’s draft guideline on pneumonia</w:t>
        </w:r>
      </w:hyperlink>
      <w:r>
        <w:t>, recommendations 1.</w:t>
      </w:r>
      <w:r w:rsidR="001F7878">
        <w:t>10</w:t>
      </w:r>
      <w:r>
        <w:t>.1 and 1.</w:t>
      </w:r>
      <w:r w:rsidR="001F7878">
        <w:t>10</w:t>
      </w:r>
      <w:r>
        <w:t>.2</w:t>
      </w:r>
    </w:p>
    <w:p w14:paraId="29C88D0C" w14:textId="2ED0BCE3" w:rsidR="00882C16" w:rsidRDefault="00882C16" w:rsidP="00882C16">
      <w:pPr>
        <w:pStyle w:val="Heading3"/>
      </w:pPr>
      <w:r>
        <w:t>When to seek further medical advice</w:t>
      </w:r>
    </w:p>
    <w:p w14:paraId="42B83C86" w14:textId="41E5112E" w:rsidR="00882C16" w:rsidRDefault="00882C16" w:rsidP="00882C16">
      <w:pPr>
        <w:pStyle w:val="NICEnormal"/>
      </w:pPr>
      <w:r>
        <w:t xml:space="preserve">People with community-acquired pneumonia, and their </w:t>
      </w:r>
      <w:r w:rsidR="0029744B">
        <w:t xml:space="preserve">family </w:t>
      </w:r>
      <w:r>
        <w:t>and carers if appropriate, are informed that they should seek further medical advice if the person is receiving treatment in the community or via hospital at home and:</w:t>
      </w:r>
    </w:p>
    <w:p w14:paraId="30F6AE9B" w14:textId="2069809E" w:rsidR="00882C16" w:rsidRDefault="00882C16" w:rsidP="007928D8">
      <w:pPr>
        <w:pStyle w:val="NICEnormal"/>
        <w:numPr>
          <w:ilvl w:val="0"/>
          <w:numId w:val="18"/>
        </w:numPr>
      </w:pPr>
      <w:r>
        <w:t>symptoms worsen rapidly or significantly or</w:t>
      </w:r>
    </w:p>
    <w:p w14:paraId="0295468E" w14:textId="357ED197" w:rsidR="00882C16" w:rsidRDefault="00882C16" w:rsidP="007928D8">
      <w:pPr>
        <w:pStyle w:val="NICEnormal"/>
        <w:numPr>
          <w:ilvl w:val="0"/>
          <w:numId w:val="18"/>
        </w:numPr>
      </w:pPr>
      <w:r>
        <w:t>symptoms do not start to improve within 3 days or</w:t>
      </w:r>
    </w:p>
    <w:p w14:paraId="33C06BAF" w14:textId="77777777" w:rsidR="00882C16" w:rsidRDefault="00882C16" w:rsidP="007928D8">
      <w:pPr>
        <w:pStyle w:val="NICEnormal"/>
        <w:numPr>
          <w:ilvl w:val="0"/>
          <w:numId w:val="18"/>
        </w:numPr>
      </w:pPr>
      <w:r>
        <w:t>the person becomes systemically unwell. [2019, amended 2025]</w:t>
      </w:r>
    </w:p>
    <w:p w14:paraId="77EFF7F5" w14:textId="77777777" w:rsidR="00882C16" w:rsidRDefault="00882C16" w:rsidP="00882C16">
      <w:pPr>
        <w:pStyle w:val="NICEnormal"/>
      </w:pPr>
      <w:r>
        <w:t>Parents or carers of children with community-acquired pneumonia are also informed to seek further advice if there is persisting fever combined with:</w:t>
      </w:r>
    </w:p>
    <w:p w14:paraId="4C086B9D" w14:textId="284D4A83" w:rsidR="00882C16" w:rsidRDefault="00882C16" w:rsidP="007928D8">
      <w:pPr>
        <w:pStyle w:val="NICEnormal"/>
        <w:numPr>
          <w:ilvl w:val="0"/>
          <w:numId w:val="19"/>
        </w:numPr>
      </w:pPr>
      <w:r>
        <w:t>increased work of breathing or</w:t>
      </w:r>
    </w:p>
    <w:p w14:paraId="7A153861" w14:textId="31DEFDBF" w:rsidR="00882C16" w:rsidRDefault="00882C16" w:rsidP="007928D8">
      <w:pPr>
        <w:pStyle w:val="NICEnormal"/>
        <w:numPr>
          <w:ilvl w:val="0"/>
          <w:numId w:val="19"/>
        </w:numPr>
      </w:pPr>
      <w:r>
        <w:t xml:space="preserve">reduced fluid intake for children or poor feeding for infants or </w:t>
      </w:r>
    </w:p>
    <w:p w14:paraId="1B20D2FB" w14:textId="2C61C399" w:rsidR="00882C16" w:rsidRDefault="00882C16" w:rsidP="007928D8">
      <w:pPr>
        <w:pStyle w:val="NICEnormal"/>
        <w:numPr>
          <w:ilvl w:val="0"/>
          <w:numId w:val="19"/>
        </w:numPr>
      </w:pPr>
      <w:r>
        <w:t>unresolving fatigue. [2025]</w:t>
      </w:r>
    </w:p>
    <w:p w14:paraId="0E899D9E" w14:textId="333D7DB0" w:rsidR="00882C16" w:rsidRDefault="007928D8" w:rsidP="00882C16">
      <w:pPr>
        <w:pStyle w:val="NICEnormal"/>
      </w:pPr>
      <w:hyperlink r:id="rId30" w:history="1">
        <w:r w:rsidRPr="001F7878">
          <w:rPr>
            <w:rStyle w:val="Hyperlink"/>
          </w:rPr>
          <w:t>Adapted from NICE’s draft guideline on pneumonia</w:t>
        </w:r>
      </w:hyperlink>
      <w:r>
        <w:t>, recommendations 1.</w:t>
      </w:r>
      <w:r w:rsidR="001F7878">
        <w:t>10</w:t>
      </w:r>
      <w:r>
        <w:t>.3 and 1.</w:t>
      </w:r>
      <w:r w:rsidR="001F7878">
        <w:t>10</w:t>
      </w:r>
      <w:r>
        <w:t>.4</w:t>
      </w:r>
      <w:r w:rsidR="00E050CF">
        <w:t xml:space="preserve"> and expert opinion. </w:t>
      </w:r>
    </w:p>
    <w:p w14:paraId="3C2DD427" w14:textId="77777777" w:rsidR="004B6B1F" w:rsidRDefault="004B6B1F">
      <w:pPr>
        <w:rPr>
          <w:rFonts w:ascii="Arial" w:hAnsi="Arial" w:cs="Arial"/>
          <w:b/>
          <w:bCs/>
          <w:kern w:val="32"/>
          <w:sz w:val="32"/>
          <w:szCs w:val="32"/>
        </w:rPr>
      </w:pPr>
      <w:bookmarkStart w:id="15" w:name="_Update_information_2"/>
      <w:bookmarkEnd w:id="15"/>
      <w:r>
        <w:br w:type="page"/>
      </w:r>
    </w:p>
    <w:p w14:paraId="3D35761E" w14:textId="37CFDBBE" w:rsidR="001A13D3" w:rsidRDefault="001A13D3" w:rsidP="001A13D3">
      <w:pPr>
        <w:pStyle w:val="Heading1"/>
      </w:pPr>
      <w:r>
        <w:lastRenderedPageBreak/>
        <w:t>Update information</w:t>
      </w:r>
    </w:p>
    <w:p w14:paraId="6BF256B9" w14:textId="250E4DD6" w:rsidR="001A13D3" w:rsidRDefault="008E64FC" w:rsidP="008E64FC">
      <w:pPr>
        <w:pStyle w:val="NICEnormal"/>
      </w:pPr>
      <w:r>
        <w:rPr>
          <w:b/>
        </w:rPr>
        <w:t>September 2025</w:t>
      </w:r>
      <w:r w:rsidR="00501F9E">
        <w:rPr>
          <w:b/>
        </w:rPr>
        <w:t>:</w:t>
      </w:r>
      <w:r w:rsidR="00501F9E" w:rsidRPr="00501F9E">
        <w:t xml:space="preserve"> T</w:t>
      </w:r>
      <w:r w:rsidR="001A13D3" w:rsidRPr="00501F9E">
        <w:t>his</w:t>
      </w:r>
      <w:r w:rsidR="001A13D3" w:rsidRPr="00AE4C4E">
        <w:t xml:space="preserve"> quality standard was </w:t>
      </w:r>
      <w:proofErr w:type="gramStart"/>
      <w:r w:rsidR="001A13D3" w:rsidRPr="00AE4C4E">
        <w:t>updated</w:t>
      </w:r>
      <w:proofErr w:type="gramEnd"/>
      <w:r w:rsidR="001A13D3" w:rsidRPr="00AE4C4E">
        <w:t xml:space="preserve"> and statements prioritised in </w:t>
      </w:r>
      <w:r>
        <w:t>2016</w:t>
      </w:r>
      <w:r w:rsidR="001A13D3" w:rsidRPr="00386611">
        <w:t xml:space="preserve"> </w:t>
      </w:r>
      <w:r w:rsidR="001A13D3">
        <w:t xml:space="preserve">were replaced. </w:t>
      </w:r>
      <w:r>
        <w:t xml:space="preserve">The topic was identified for update because the NICE guideline is being updated to include recommendations on babies, children and young people and hospital-acquired pneumonia. </w:t>
      </w:r>
      <w:r w:rsidR="001A13D3">
        <w:t xml:space="preserve"> </w:t>
      </w:r>
    </w:p>
    <w:p w14:paraId="4AF5EF77" w14:textId="194271A4" w:rsidR="001A13D3" w:rsidRDefault="001A13D3" w:rsidP="001A13D3">
      <w:pPr>
        <w:pStyle w:val="NICEnormal"/>
      </w:pPr>
      <w:r>
        <w:t xml:space="preserve">Statements are </w:t>
      </w:r>
      <w:r w:rsidR="003E2324">
        <w:t>marked as</w:t>
      </w:r>
      <w:r>
        <w:t xml:space="preserve">: </w:t>
      </w:r>
    </w:p>
    <w:p w14:paraId="43CE5AC7" w14:textId="67B65CBB" w:rsidR="001A13D3" w:rsidRDefault="001A13D3" w:rsidP="00303B97">
      <w:pPr>
        <w:pStyle w:val="Bulletleft1"/>
        <w:numPr>
          <w:ilvl w:val="0"/>
          <w:numId w:val="3"/>
        </w:numPr>
      </w:pPr>
      <w:r w:rsidRPr="009E1D9D">
        <w:rPr>
          <w:b/>
        </w:rPr>
        <w:t xml:space="preserve">[new </w:t>
      </w:r>
      <w:r w:rsidR="008E64FC">
        <w:rPr>
          <w:b/>
        </w:rPr>
        <w:t>2025</w:t>
      </w:r>
      <w:r>
        <w:rPr>
          <w:b/>
        </w:rPr>
        <w:t>]</w:t>
      </w:r>
      <w:r>
        <w:t xml:space="preserve"> if the statement covers a new area for quality improvement </w:t>
      </w:r>
    </w:p>
    <w:p w14:paraId="5E7D4D0C" w14:textId="19CD5046" w:rsidR="001A13D3" w:rsidRDefault="001A13D3" w:rsidP="001579A6">
      <w:pPr>
        <w:pStyle w:val="Bulletleft1last"/>
      </w:pPr>
      <w:r w:rsidRPr="009E1D9D">
        <w:rPr>
          <w:b/>
        </w:rPr>
        <w:t>[20</w:t>
      </w:r>
      <w:r w:rsidR="008E64FC">
        <w:rPr>
          <w:b/>
        </w:rPr>
        <w:t>16</w:t>
      </w:r>
      <w:r>
        <w:rPr>
          <w:b/>
        </w:rPr>
        <w:t>, updated 20</w:t>
      </w:r>
      <w:r w:rsidR="008E64FC">
        <w:rPr>
          <w:b/>
        </w:rPr>
        <w:t>25</w:t>
      </w:r>
      <w:r w:rsidRPr="009E1D9D">
        <w:rPr>
          <w:b/>
        </w:rPr>
        <w:t xml:space="preserve">] </w:t>
      </w:r>
      <w:r>
        <w:t>if the statement covers an area for quality improvement included in the 20</w:t>
      </w:r>
      <w:r w:rsidR="008E64FC">
        <w:t>25</w:t>
      </w:r>
      <w:r>
        <w:t xml:space="preserve"> quality standard and has been updated.</w:t>
      </w:r>
    </w:p>
    <w:p w14:paraId="0801AD83" w14:textId="145F74B5" w:rsidR="001A13D3" w:rsidRPr="00AD2882" w:rsidRDefault="004D7548" w:rsidP="001A13D3">
      <w:pPr>
        <w:pStyle w:val="NICEnormal"/>
        <w:rPr>
          <w:b/>
        </w:rPr>
      </w:pPr>
      <w:r>
        <w:t>Th</w:t>
      </w:r>
      <w:r w:rsidRPr="00DF1FB8">
        <w:t xml:space="preserve">e </w:t>
      </w:r>
      <w:hyperlink r:id="rId31" w:history="1">
        <w:r w:rsidR="00256722">
          <w:rPr>
            <w:rStyle w:val="Hyperlink"/>
          </w:rPr>
          <w:t>previous versi</w:t>
        </w:r>
        <w:r w:rsidR="006A0AC6">
          <w:rPr>
            <w:rStyle w:val="Hyperlink"/>
          </w:rPr>
          <w:t xml:space="preserve">on of the </w:t>
        </w:r>
        <w:r w:rsidRPr="00BE79C3">
          <w:rPr>
            <w:rStyle w:val="Hyperlink"/>
          </w:rPr>
          <w:t xml:space="preserve">quality standard for </w:t>
        </w:r>
        <w:r w:rsidR="008E64FC">
          <w:rPr>
            <w:rStyle w:val="Hyperlink"/>
          </w:rPr>
          <w:t>pneumonia in adults</w:t>
        </w:r>
      </w:hyperlink>
      <w:r w:rsidRPr="00DF1FB8">
        <w:t xml:space="preserve"> is available</w:t>
      </w:r>
      <w:r>
        <w:t xml:space="preserve"> as a pdf.</w:t>
      </w:r>
      <w:r w:rsidR="001A13D3">
        <w:t xml:space="preserve"> </w:t>
      </w:r>
    </w:p>
    <w:p w14:paraId="5E393408" w14:textId="77777777" w:rsidR="009C399D" w:rsidRPr="000C37A0" w:rsidRDefault="009C399D" w:rsidP="002E309E">
      <w:pPr>
        <w:pStyle w:val="Heading1"/>
      </w:pPr>
      <w:r w:rsidRPr="000C37A0">
        <w:t>About this quality standard</w:t>
      </w:r>
    </w:p>
    <w:p w14:paraId="538E0653"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0A957BD1"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23BBB65A" w14:textId="77777777" w:rsidR="008668A6" w:rsidRDefault="008668A6" w:rsidP="007F0FC4">
      <w:pPr>
        <w:pStyle w:val="NICEnormal"/>
      </w:pPr>
      <w:r w:rsidRPr="008668A6">
        <w:t xml:space="preserve">Information about </w:t>
      </w:r>
      <w:hyperlink r:id="rId32"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734F61B9" w14:textId="6D858DD0" w:rsidR="00A2601C" w:rsidRPr="000C37A0" w:rsidRDefault="008668A6" w:rsidP="007F0FC4">
      <w:pPr>
        <w:pStyle w:val="NICEnormal"/>
      </w:pPr>
      <w:r>
        <w:t xml:space="preserve">See </w:t>
      </w:r>
      <w:r w:rsidR="007900C0">
        <w:t xml:space="preserve">our </w:t>
      </w:r>
      <w:hyperlink r:id="rId33"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34" w:history="1">
        <w:r w:rsidR="007900C0" w:rsidRPr="00FC6784">
          <w:rPr>
            <w:rStyle w:val="Hyperlink"/>
          </w:rPr>
          <w:t xml:space="preserve">webpage for this </w:t>
        </w:r>
        <w:r w:rsidR="006E63A5" w:rsidRPr="00FC6784">
          <w:rPr>
            <w:rStyle w:val="Hyperlink"/>
          </w:rPr>
          <w:t>quality standard</w:t>
        </w:r>
      </w:hyperlink>
      <w:r w:rsidR="006E63A5">
        <w:t>.</w:t>
      </w:r>
    </w:p>
    <w:p w14:paraId="4764FDE7" w14:textId="457C479D" w:rsidR="00873667" w:rsidRDefault="009336F4" w:rsidP="005961B7">
      <w:pPr>
        <w:pStyle w:val="NICEnormal"/>
      </w:pPr>
      <w:r w:rsidRPr="001B48BE">
        <w:lastRenderedPageBreak/>
        <w:t>NICE</w:t>
      </w:r>
      <w:r>
        <w:t xml:space="preserve"> has produced a</w:t>
      </w:r>
      <w:r w:rsidRPr="001B48BE">
        <w:t xml:space="preserve"> </w:t>
      </w:r>
      <w:hyperlink r:id="rId35" w:history="1">
        <w:r w:rsidRPr="00FC6784">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086D5EF6"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66E0C740" w14:textId="77777777" w:rsidR="00945D72" w:rsidRDefault="00945D72" w:rsidP="00E57EE0">
      <w:pPr>
        <w:pStyle w:val="Heading2"/>
      </w:pPr>
      <w:r>
        <w:t>Resource impact</w:t>
      </w:r>
    </w:p>
    <w:p w14:paraId="39F2BAED" w14:textId="460BF08F" w:rsidR="005F56C3" w:rsidRPr="000C37A0" w:rsidRDefault="005F56C3" w:rsidP="005A3DE3">
      <w:pPr>
        <w:pStyle w:val="NICEnormal"/>
      </w:pPr>
      <w:r>
        <w:t xml:space="preserve">NICE quality standards should be achievable by local services. </w:t>
      </w:r>
      <w:r w:rsidRPr="004C4D07">
        <w:t xml:space="preserve">The potential resource impact is considered by the quality standards advisory committee, drawing on </w:t>
      </w:r>
      <w:hyperlink r:id="rId36" w:history="1">
        <w:r w:rsidRPr="005A3DE3">
          <w:rPr>
            <w:rStyle w:val="Hyperlink"/>
          </w:rPr>
          <w:t>resource impact work for the source guidance</w:t>
        </w:r>
      </w:hyperlink>
      <w:r w:rsidRPr="004C4D07">
        <w:t>. Organisations are encouraged to use the resource impact products for the source guidance to help estimate local costs</w:t>
      </w:r>
      <w:r w:rsidR="005A3DE3">
        <w:t>.</w:t>
      </w:r>
      <w:r w:rsidR="005A3DE3" w:rsidDel="005A3DE3">
        <w:t xml:space="preserve"> </w:t>
      </w:r>
    </w:p>
    <w:p w14:paraId="2FF9F75B" w14:textId="77777777" w:rsidR="00A2601C" w:rsidRPr="000C37A0" w:rsidRDefault="00A2601C" w:rsidP="00E57EE0">
      <w:pPr>
        <w:pStyle w:val="Heading2"/>
      </w:pPr>
      <w:r w:rsidRPr="000C37A0">
        <w:t>Diversity, equality and language</w:t>
      </w:r>
    </w:p>
    <w:p w14:paraId="23932F0F" w14:textId="1B5BEE83"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37" w:history="1">
        <w:r w:rsidRPr="00FC678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6081137C" w14:textId="75FF5796" w:rsidR="00B13650" w:rsidRPr="00B13650" w:rsidRDefault="00B13650" w:rsidP="00B13650">
      <w:pPr>
        <w:pStyle w:val="NICEnormal"/>
      </w:pPr>
      <w:r w:rsidRPr="00B13650">
        <w:t>For all quality statements where information is given, it is important that people are provided with information that they can easily read and understand themselves, or with support, so they can communicate effectively with health care services. Information should be in a format that suits their needs and preferences. It should be accessible to people who do not speak or read English, and it should be culturally appropriate and age appropriate. People should have access to an interpreter if needed. People should also have access to an advocate, if needed, as set out in </w:t>
      </w:r>
      <w:hyperlink r:id="rId38" w:tgtFrame="_top" w:history="1">
        <w:r w:rsidRPr="00B13650">
          <w:rPr>
            <w:rStyle w:val="Hyperlink"/>
          </w:rPr>
          <w:t>NICE's guideline on advocacy services for adults with health and social care needs</w:t>
        </w:r>
      </w:hyperlink>
      <w:r w:rsidRPr="00B13650">
        <w:t>.</w:t>
      </w:r>
    </w:p>
    <w:p w14:paraId="52D56F5C" w14:textId="77777777" w:rsidR="00B13650" w:rsidRPr="00B13650" w:rsidRDefault="00B13650" w:rsidP="00B13650">
      <w:pPr>
        <w:pStyle w:val="NICEnormal"/>
      </w:pPr>
      <w:r w:rsidRPr="00B13650">
        <w:t xml:space="preserve">For people with additional needs related to a disability, impairment or sensory loss, information should be provided as set out in </w:t>
      </w:r>
      <w:hyperlink r:id="rId39" w:history="1">
        <w:r w:rsidRPr="00B13650">
          <w:rPr>
            <w:rStyle w:val="Hyperlink"/>
          </w:rPr>
          <w:t>NHS England's Accessible Information Standard</w:t>
        </w:r>
      </w:hyperlink>
      <w:r w:rsidRPr="00B13650">
        <w:t xml:space="preserve"> or the equivalent standards for the devolved nations.</w:t>
      </w:r>
    </w:p>
    <w:p w14:paraId="611E0B2A" w14:textId="77777777" w:rsidR="00B13650" w:rsidRPr="00B13650" w:rsidRDefault="00B13650" w:rsidP="00B13650">
      <w:pPr>
        <w:pStyle w:val="NICEnormal"/>
      </w:pPr>
      <w:r w:rsidRPr="00B13650">
        <w:lastRenderedPageBreak/>
        <w:t xml:space="preserve">Commissioners and providers should aim to achieve the quality standard in their local context, </w:t>
      </w:r>
      <w:proofErr w:type="gramStart"/>
      <w:r w:rsidRPr="00B13650">
        <w:t>in light of</w:t>
      </w:r>
      <w:proofErr w:type="gramEnd"/>
      <w:r w:rsidRPr="00B13650">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89F35EE" w14:textId="77777777" w:rsidR="000D7DEE" w:rsidRDefault="000D7DEE" w:rsidP="009C399D">
      <w:pPr>
        <w:pStyle w:val="NICEnormal"/>
      </w:pPr>
      <w:r>
        <w:t xml:space="preserve">ISBN: </w:t>
      </w:r>
    </w:p>
    <w:p w14:paraId="6EE4C5F9" w14:textId="684C5F2F" w:rsidR="00FA46EE" w:rsidRPr="000C37A0" w:rsidRDefault="005C4239" w:rsidP="00B13650">
      <w:r w:rsidRPr="00EA3805">
        <w:rPr>
          <w:rStyle w:val="NICEnormalChar"/>
        </w:rPr>
        <w:t xml:space="preserve">© NICE </w:t>
      </w:r>
      <w:r w:rsidR="007928D8">
        <w:rPr>
          <w:rStyle w:val="NICEnormalChar"/>
        </w:rPr>
        <w:t>2025.</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40" w:anchor="notice-of-rights" w:history="1">
        <w:r w:rsidR="007063EC">
          <w:rPr>
            <w:rStyle w:val="Hyperlink"/>
            <w:rFonts w:ascii="Arial" w:hAnsi="Arial" w:cs="Arial"/>
          </w:rPr>
          <w:t>Notice of rights</w:t>
        </w:r>
      </w:hyperlink>
      <w:r w:rsidRPr="00EA3805">
        <w:rPr>
          <w:rStyle w:val="NICEnormalChar"/>
        </w:rPr>
        <w:t>.</w:t>
      </w:r>
    </w:p>
    <w:sectPr w:rsidR="00FA46EE" w:rsidRPr="000C37A0" w:rsidSect="00BB264E">
      <w:headerReference w:type="default" r:id="rId41"/>
      <w:footerReference w:type="default" r:id="rId42"/>
      <w:headerReference w:type="first" r:id="rId4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2809" w14:textId="77777777" w:rsidR="001C018D" w:rsidRDefault="001C018D">
      <w:r>
        <w:separator/>
      </w:r>
    </w:p>
  </w:endnote>
  <w:endnote w:type="continuationSeparator" w:id="0">
    <w:p w14:paraId="245A5139" w14:textId="77777777" w:rsidR="001C018D" w:rsidRDefault="001C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B199" w14:textId="35F45154"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970D48">
      <w:t xml:space="preserve">pneumonia </w:t>
    </w:r>
    <w:r w:rsidRPr="009C399D">
      <w:t>DRAFT</w:t>
    </w:r>
    <w:r w:rsidRPr="00C20FF4">
      <w:t xml:space="preserve"> </w:t>
    </w:r>
    <w:r w:rsidRPr="009C399D">
      <w:t>(</w:t>
    </w:r>
    <w:r w:rsidR="00970D48">
      <w:t>May 2025</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7F83" w14:textId="77777777" w:rsidR="001C018D" w:rsidRDefault="001C018D">
      <w:r>
        <w:separator/>
      </w:r>
    </w:p>
  </w:footnote>
  <w:footnote w:type="continuationSeparator" w:id="0">
    <w:p w14:paraId="79B705B8" w14:textId="77777777" w:rsidR="001C018D" w:rsidRDefault="001C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37DE"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CAC9"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Numberedlevel3tex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76639"/>
    <w:multiLevelType w:val="hybridMultilevel"/>
    <w:tmpl w:val="C52C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97515"/>
    <w:multiLevelType w:val="hybridMultilevel"/>
    <w:tmpl w:val="D17E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48B7506"/>
    <w:multiLevelType w:val="hybridMultilevel"/>
    <w:tmpl w:val="5796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5095C"/>
    <w:multiLevelType w:val="hybridMultilevel"/>
    <w:tmpl w:val="9B40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7985005">
    <w:abstractNumId w:val="1"/>
  </w:num>
  <w:num w:numId="2" w16cid:durableId="262418786">
    <w:abstractNumId w:val="16"/>
  </w:num>
  <w:num w:numId="3" w16cid:durableId="1779836871">
    <w:abstractNumId w:val="3"/>
  </w:num>
  <w:num w:numId="4" w16cid:durableId="1178498097">
    <w:abstractNumId w:val="11"/>
  </w:num>
  <w:num w:numId="5" w16cid:durableId="1170023914">
    <w:abstractNumId w:val="12"/>
  </w:num>
  <w:num w:numId="6" w16cid:durableId="624579078">
    <w:abstractNumId w:val="3"/>
  </w:num>
  <w:num w:numId="7" w16cid:durableId="1151286572">
    <w:abstractNumId w:val="6"/>
  </w:num>
  <w:num w:numId="8" w16cid:durableId="819806895">
    <w:abstractNumId w:val="8"/>
  </w:num>
  <w:num w:numId="9" w16cid:durableId="958687143">
    <w:abstractNumId w:val="0"/>
  </w:num>
  <w:num w:numId="10" w16cid:durableId="266542668">
    <w:abstractNumId w:val="7"/>
  </w:num>
  <w:num w:numId="11" w16cid:durableId="155519941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775323">
    <w:abstractNumId w:val="14"/>
  </w:num>
  <w:num w:numId="13" w16cid:durableId="635448035">
    <w:abstractNumId w:val="15"/>
  </w:num>
  <w:num w:numId="14" w16cid:durableId="1470901421">
    <w:abstractNumId w:val="17"/>
  </w:num>
  <w:num w:numId="15" w16cid:durableId="903486313">
    <w:abstractNumId w:val="2"/>
  </w:num>
  <w:num w:numId="16" w16cid:durableId="1485850679">
    <w:abstractNumId w:val="9"/>
  </w:num>
  <w:num w:numId="17" w16cid:durableId="883953160">
    <w:abstractNumId w:val="5"/>
  </w:num>
  <w:num w:numId="18" w16cid:durableId="1257981915">
    <w:abstractNumId w:val="10"/>
  </w:num>
  <w:num w:numId="19" w16cid:durableId="112696913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8D"/>
    <w:rsid w:val="00000B96"/>
    <w:rsid w:val="000014DF"/>
    <w:rsid w:val="00004977"/>
    <w:rsid w:val="00005C6C"/>
    <w:rsid w:val="00007DA1"/>
    <w:rsid w:val="000119FB"/>
    <w:rsid w:val="00011C9B"/>
    <w:rsid w:val="00011CF3"/>
    <w:rsid w:val="00017D5D"/>
    <w:rsid w:val="0002145B"/>
    <w:rsid w:val="00021EDE"/>
    <w:rsid w:val="00025C0E"/>
    <w:rsid w:val="00034A70"/>
    <w:rsid w:val="0003615E"/>
    <w:rsid w:val="00037F10"/>
    <w:rsid w:val="0004115A"/>
    <w:rsid w:val="0004471C"/>
    <w:rsid w:val="00044C44"/>
    <w:rsid w:val="000466B7"/>
    <w:rsid w:val="000508E5"/>
    <w:rsid w:val="00062810"/>
    <w:rsid w:val="0006542F"/>
    <w:rsid w:val="00072C07"/>
    <w:rsid w:val="000769BD"/>
    <w:rsid w:val="00080F81"/>
    <w:rsid w:val="00084431"/>
    <w:rsid w:val="00085E49"/>
    <w:rsid w:val="00090DEB"/>
    <w:rsid w:val="000915D2"/>
    <w:rsid w:val="00092352"/>
    <w:rsid w:val="000950D5"/>
    <w:rsid w:val="00096418"/>
    <w:rsid w:val="0009765E"/>
    <w:rsid w:val="00097C40"/>
    <w:rsid w:val="00097E4B"/>
    <w:rsid w:val="000A1EC0"/>
    <w:rsid w:val="000A22D2"/>
    <w:rsid w:val="000A3660"/>
    <w:rsid w:val="000A3B2F"/>
    <w:rsid w:val="000A44B3"/>
    <w:rsid w:val="000B11AC"/>
    <w:rsid w:val="000B4548"/>
    <w:rsid w:val="000B6D8E"/>
    <w:rsid w:val="000B706A"/>
    <w:rsid w:val="000C18A2"/>
    <w:rsid w:val="000C37A0"/>
    <w:rsid w:val="000C5BD1"/>
    <w:rsid w:val="000C7DE9"/>
    <w:rsid w:val="000D4448"/>
    <w:rsid w:val="000D6099"/>
    <w:rsid w:val="000D7DEE"/>
    <w:rsid w:val="000E0BC2"/>
    <w:rsid w:val="000E1CD4"/>
    <w:rsid w:val="000E5E93"/>
    <w:rsid w:val="000E65EC"/>
    <w:rsid w:val="000E69EB"/>
    <w:rsid w:val="000F15D0"/>
    <w:rsid w:val="000F575E"/>
    <w:rsid w:val="00101F34"/>
    <w:rsid w:val="0010234C"/>
    <w:rsid w:val="001036BD"/>
    <w:rsid w:val="00105471"/>
    <w:rsid w:val="00107153"/>
    <w:rsid w:val="00107358"/>
    <w:rsid w:val="00111C98"/>
    <w:rsid w:val="00114F06"/>
    <w:rsid w:val="0012344B"/>
    <w:rsid w:val="00123C16"/>
    <w:rsid w:val="00125350"/>
    <w:rsid w:val="00125D5B"/>
    <w:rsid w:val="00126CC3"/>
    <w:rsid w:val="00137415"/>
    <w:rsid w:val="0014168F"/>
    <w:rsid w:val="00143468"/>
    <w:rsid w:val="00146231"/>
    <w:rsid w:val="00152D5B"/>
    <w:rsid w:val="001579A6"/>
    <w:rsid w:val="00160048"/>
    <w:rsid w:val="00161AA0"/>
    <w:rsid w:val="00162829"/>
    <w:rsid w:val="00165478"/>
    <w:rsid w:val="00166AEE"/>
    <w:rsid w:val="001674EA"/>
    <w:rsid w:val="001716BB"/>
    <w:rsid w:val="001735D1"/>
    <w:rsid w:val="001837C1"/>
    <w:rsid w:val="00184348"/>
    <w:rsid w:val="0019093A"/>
    <w:rsid w:val="0019284C"/>
    <w:rsid w:val="0019737D"/>
    <w:rsid w:val="001A13D3"/>
    <w:rsid w:val="001A4A14"/>
    <w:rsid w:val="001B0506"/>
    <w:rsid w:val="001B39D1"/>
    <w:rsid w:val="001B440E"/>
    <w:rsid w:val="001B48BE"/>
    <w:rsid w:val="001C018D"/>
    <w:rsid w:val="001C0D56"/>
    <w:rsid w:val="001C3311"/>
    <w:rsid w:val="001C5EC6"/>
    <w:rsid w:val="001C6197"/>
    <w:rsid w:val="001D0710"/>
    <w:rsid w:val="001D4AC0"/>
    <w:rsid w:val="001D6438"/>
    <w:rsid w:val="001E14D7"/>
    <w:rsid w:val="001E3327"/>
    <w:rsid w:val="001E40FD"/>
    <w:rsid w:val="001E4C6D"/>
    <w:rsid w:val="001E59CB"/>
    <w:rsid w:val="001E7E7B"/>
    <w:rsid w:val="001F1994"/>
    <w:rsid w:val="001F409F"/>
    <w:rsid w:val="001F5A5F"/>
    <w:rsid w:val="001F7878"/>
    <w:rsid w:val="00205743"/>
    <w:rsid w:val="002079AF"/>
    <w:rsid w:val="00207F18"/>
    <w:rsid w:val="00214453"/>
    <w:rsid w:val="002148B2"/>
    <w:rsid w:val="00215E82"/>
    <w:rsid w:val="00216D76"/>
    <w:rsid w:val="00217325"/>
    <w:rsid w:val="0021773D"/>
    <w:rsid w:val="00235CAB"/>
    <w:rsid w:val="00236A1B"/>
    <w:rsid w:val="0023796C"/>
    <w:rsid w:val="002423D0"/>
    <w:rsid w:val="00243A09"/>
    <w:rsid w:val="00247682"/>
    <w:rsid w:val="00252600"/>
    <w:rsid w:val="002537AE"/>
    <w:rsid w:val="00256722"/>
    <w:rsid w:val="00256D2D"/>
    <w:rsid w:val="00266F63"/>
    <w:rsid w:val="00267797"/>
    <w:rsid w:val="00275ED0"/>
    <w:rsid w:val="00277810"/>
    <w:rsid w:val="00281F19"/>
    <w:rsid w:val="00285A5A"/>
    <w:rsid w:val="00285F26"/>
    <w:rsid w:val="00294E7E"/>
    <w:rsid w:val="00295FBA"/>
    <w:rsid w:val="00296314"/>
    <w:rsid w:val="002963A6"/>
    <w:rsid w:val="0029744B"/>
    <w:rsid w:val="002A0642"/>
    <w:rsid w:val="002A23AC"/>
    <w:rsid w:val="002B25A9"/>
    <w:rsid w:val="002B6A57"/>
    <w:rsid w:val="002B7354"/>
    <w:rsid w:val="002C24CD"/>
    <w:rsid w:val="002C53B2"/>
    <w:rsid w:val="002C7EEF"/>
    <w:rsid w:val="002D044B"/>
    <w:rsid w:val="002D0B3E"/>
    <w:rsid w:val="002D0B5B"/>
    <w:rsid w:val="002D23BE"/>
    <w:rsid w:val="002D53F0"/>
    <w:rsid w:val="002E21AB"/>
    <w:rsid w:val="002E2718"/>
    <w:rsid w:val="002E309E"/>
    <w:rsid w:val="002F2B0F"/>
    <w:rsid w:val="002F2DA3"/>
    <w:rsid w:val="002F2FDE"/>
    <w:rsid w:val="002F3784"/>
    <w:rsid w:val="002F4948"/>
    <w:rsid w:val="002F4CF7"/>
    <w:rsid w:val="002F4E6F"/>
    <w:rsid w:val="002F5830"/>
    <w:rsid w:val="002F5BF5"/>
    <w:rsid w:val="003000EE"/>
    <w:rsid w:val="00300F1E"/>
    <w:rsid w:val="003030A3"/>
    <w:rsid w:val="0030353C"/>
    <w:rsid w:val="00303B97"/>
    <w:rsid w:val="00303D16"/>
    <w:rsid w:val="00310808"/>
    <w:rsid w:val="003114C7"/>
    <w:rsid w:val="00315072"/>
    <w:rsid w:val="0031664C"/>
    <w:rsid w:val="00320264"/>
    <w:rsid w:val="0032638D"/>
    <w:rsid w:val="00330013"/>
    <w:rsid w:val="00330D52"/>
    <w:rsid w:val="00331ACE"/>
    <w:rsid w:val="003330E6"/>
    <w:rsid w:val="00334301"/>
    <w:rsid w:val="00336EFB"/>
    <w:rsid w:val="003374C9"/>
    <w:rsid w:val="00340E3F"/>
    <w:rsid w:val="00341EDB"/>
    <w:rsid w:val="00343300"/>
    <w:rsid w:val="00343B61"/>
    <w:rsid w:val="00347FBB"/>
    <w:rsid w:val="00351101"/>
    <w:rsid w:val="0036012F"/>
    <w:rsid w:val="003604BE"/>
    <w:rsid w:val="00360A23"/>
    <w:rsid w:val="00362226"/>
    <w:rsid w:val="00367FB4"/>
    <w:rsid w:val="0037145F"/>
    <w:rsid w:val="00372C56"/>
    <w:rsid w:val="003764F2"/>
    <w:rsid w:val="00376D89"/>
    <w:rsid w:val="003774F9"/>
    <w:rsid w:val="003774FA"/>
    <w:rsid w:val="003830E1"/>
    <w:rsid w:val="00384867"/>
    <w:rsid w:val="00386611"/>
    <w:rsid w:val="00392571"/>
    <w:rsid w:val="0039398D"/>
    <w:rsid w:val="0039630D"/>
    <w:rsid w:val="00396A79"/>
    <w:rsid w:val="0039705E"/>
    <w:rsid w:val="003A5B6F"/>
    <w:rsid w:val="003A67E1"/>
    <w:rsid w:val="003B0A9A"/>
    <w:rsid w:val="003B0C19"/>
    <w:rsid w:val="003C32AE"/>
    <w:rsid w:val="003C36AC"/>
    <w:rsid w:val="003C664B"/>
    <w:rsid w:val="003C6AA4"/>
    <w:rsid w:val="003D22FE"/>
    <w:rsid w:val="003E0C6E"/>
    <w:rsid w:val="003E2324"/>
    <w:rsid w:val="003E2F02"/>
    <w:rsid w:val="003E5A2A"/>
    <w:rsid w:val="003E684D"/>
    <w:rsid w:val="003F01CF"/>
    <w:rsid w:val="003F0671"/>
    <w:rsid w:val="003F24DF"/>
    <w:rsid w:val="003F34F3"/>
    <w:rsid w:val="003F51BE"/>
    <w:rsid w:val="0040035A"/>
    <w:rsid w:val="0040059C"/>
    <w:rsid w:val="004036B9"/>
    <w:rsid w:val="004041F5"/>
    <w:rsid w:val="00407AA3"/>
    <w:rsid w:val="004108C8"/>
    <w:rsid w:val="00413C89"/>
    <w:rsid w:val="00414295"/>
    <w:rsid w:val="0041523F"/>
    <w:rsid w:val="00415D48"/>
    <w:rsid w:val="0041619C"/>
    <w:rsid w:val="00416974"/>
    <w:rsid w:val="004214E6"/>
    <w:rsid w:val="00421801"/>
    <w:rsid w:val="00427F5B"/>
    <w:rsid w:val="00431F71"/>
    <w:rsid w:val="004377EF"/>
    <w:rsid w:val="00437D6E"/>
    <w:rsid w:val="00440FCF"/>
    <w:rsid w:val="00441726"/>
    <w:rsid w:val="00442F45"/>
    <w:rsid w:val="00443E11"/>
    <w:rsid w:val="00443EAA"/>
    <w:rsid w:val="00444CCB"/>
    <w:rsid w:val="004509A9"/>
    <w:rsid w:val="00450C26"/>
    <w:rsid w:val="004519B2"/>
    <w:rsid w:val="00452031"/>
    <w:rsid w:val="004542AD"/>
    <w:rsid w:val="00461997"/>
    <w:rsid w:val="00463A8A"/>
    <w:rsid w:val="0046487F"/>
    <w:rsid w:val="00464DD3"/>
    <w:rsid w:val="004710FE"/>
    <w:rsid w:val="00471FC3"/>
    <w:rsid w:val="00472BBE"/>
    <w:rsid w:val="00472E9D"/>
    <w:rsid w:val="00473804"/>
    <w:rsid w:val="00481ABB"/>
    <w:rsid w:val="004820E9"/>
    <w:rsid w:val="0048361F"/>
    <w:rsid w:val="00484659"/>
    <w:rsid w:val="00495EC1"/>
    <w:rsid w:val="00496A43"/>
    <w:rsid w:val="004A0A4C"/>
    <w:rsid w:val="004A2138"/>
    <w:rsid w:val="004A483C"/>
    <w:rsid w:val="004A6604"/>
    <w:rsid w:val="004A7D50"/>
    <w:rsid w:val="004B1B34"/>
    <w:rsid w:val="004B2FF5"/>
    <w:rsid w:val="004B514C"/>
    <w:rsid w:val="004B6B1F"/>
    <w:rsid w:val="004B6B38"/>
    <w:rsid w:val="004C1702"/>
    <w:rsid w:val="004C52B4"/>
    <w:rsid w:val="004C6058"/>
    <w:rsid w:val="004D0721"/>
    <w:rsid w:val="004D604A"/>
    <w:rsid w:val="004D6E97"/>
    <w:rsid w:val="004D730D"/>
    <w:rsid w:val="004D7548"/>
    <w:rsid w:val="004E6027"/>
    <w:rsid w:val="004E6BB9"/>
    <w:rsid w:val="004E6D59"/>
    <w:rsid w:val="004F1473"/>
    <w:rsid w:val="004F1E14"/>
    <w:rsid w:val="004F42A1"/>
    <w:rsid w:val="004F60EA"/>
    <w:rsid w:val="005017A6"/>
    <w:rsid w:val="00501BA6"/>
    <w:rsid w:val="00501F9E"/>
    <w:rsid w:val="0050212B"/>
    <w:rsid w:val="00504C78"/>
    <w:rsid w:val="00506F85"/>
    <w:rsid w:val="00511345"/>
    <w:rsid w:val="005145F5"/>
    <w:rsid w:val="0051659A"/>
    <w:rsid w:val="00517234"/>
    <w:rsid w:val="0052089B"/>
    <w:rsid w:val="00520A07"/>
    <w:rsid w:val="00521A27"/>
    <w:rsid w:val="00523175"/>
    <w:rsid w:val="00526C07"/>
    <w:rsid w:val="00526F09"/>
    <w:rsid w:val="005314A6"/>
    <w:rsid w:val="005337E3"/>
    <w:rsid w:val="0053387C"/>
    <w:rsid w:val="005342D5"/>
    <w:rsid w:val="00535F85"/>
    <w:rsid w:val="005362C0"/>
    <w:rsid w:val="00540D48"/>
    <w:rsid w:val="005417FE"/>
    <w:rsid w:val="0054478C"/>
    <w:rsid w:val="00546F6D"/>
    <w:rsid w:val="00547500"/>
    <w:rsid w:val="005476B3"/>
    <w:rsid w:val="005512B7"/>
    <w:rsid w:val="00556603"/>
    <w:rsid w:val="00557EFD"/>
    <w:rsid w:val="00562E4C"/>
    <w:rsid w:val="0056329A"/>
    <w:rsid w:val="00563589"/>
    <w:rsid w:val="00564179"/>
    <w:rsid w:val="00564C4D"/>
    <w:rsid w:val="00565690"/>
    <w:rsid w:val="00566F7E"/>
    <w:rsid w:val="00567852"/>
    <w:rsid w:val="005740FB"/>
    <w:rsid w:val="00574F6C"/>
    <w:rsid w:val="005753E7"/>
    <w:rsid w:val="0057666B"/>
    <w:rsid w:val="00576BBC"/>
    <w:rsid w:val="00576E8E"/>
    <w:rsid w:val="0057765E"/>
    <w:rsid w:val="0058444B"/>
    <w:rsid w:val="00584FB7"/>
    <w:rsid w:val="00585548"/>
    <w:rsid w:val="005860F4"/>
    <w:rsid w:val="0058620E"/>
    <w:rsid w:val="00587FEE"/>
    <w:rsid w:val="00590850"/>
    <w:rsid w:val="0059202D"/>
    <w:rsid w:val="005949D6"/>
    <w:rsid w:val="005961B7"/>
    <w:rsid w:val="005979EB"/>
    <w:rsid w:val="00597DC8"/>
    <w:rsid w:val="005A23E8"/>
    <w:rsid w:val="005A2573"/>
    <w:rsid w:val="005A3DE3"/>
    <w:rsid w:val="005A6ED4"/>
    <w:rsid w:val="005B2339"/>
    <w:rsid w:val="005B533A"/>
    <w:rsid w:val="005C051F"/>
    <w:rsid w:val="005C2E0E"/>
    <w:rsid w:val="005C3884"/>
    <w:rsid w:val="005C4239"/>
    <w:rsid w:val="005C5388"/>
    <w:rsid w:val="005C762E"/>
    <w:rsid w:val="005D098C"/>
    <w:rsid w:val="005D2503"/>
    <w:rsid w:val="005D335A"/>
    <w:rsid w:val="005D565E"/>
    <w:rsid w:val="005D68E9"/>
    <w:rsid w:val="005E0528"/>
    <w:rsid w:val="005E1FCD"/>
    <w:rsid w:val="005F17CA"/>
    <w:rsid w:val="005F56C3"/>
    <w:rsid w:val="00602BB1"/>
    <w:rsid w:val="00603E56"/>
    <w:rsid w:val="006043ED"/>
    <w:rsid w:val="00605FFA"/>
    <w:rsid w:val="0060618F"/>
    <w:rsid w:val="0060662A"/>
    <w:rsid w:val="00607ECF"/>
    <w:rsid w:val="006117AF"/>
    <w:rsid w:val="00612ABA"/>
    <w:rsid w:val="00613EE6"/>
    <w:rsid w:val="00614313"/>
    <w:rsid w:val="00614492"/>
    <w:rsid w:val="00614BDA"/>
    <w:rsid w:val="0061509B"/>
    <w:rsid w:val="00620710"/>
    <w:rsid w:val="00624592"/>
    <w:rsid w:val="00625085"/>
    <w:rsid w:val="00625425"/>
    <w:rsid w:val="0062771A"/>
    <w:rsid w:val="00627B7C"/>
    <w:rsid w:val="006329C0"/>
    <w:rsid w:val="00632D32"/>
    <w:rsid w:val="006331B4"/>
    <w:rsid w:val="006343F3"/>
    <w:rsid w:val="006379CB"/>
    <w:rsid w:val="00642818"/>
    <w:rsid w:val="00642906"/>
    <w:rsid w:val="006564F7"/>
    <w:rsid w:val="006575AD"/>
    <w:rsid w:val="006606CD"/>
    <w:rsid w:val="006619B1"/>
    <w:rsid w:val="00662CC1"/>
    <w:rsid w:val="0066393B"/>
    <w:rsid w:val="00665616"/>
    <w:rsid w:val="006729F4"/>
    <w:rsid w:val="00675607"/>
    <w:rsid w:val="00676FE5"/>
    <w:rsid w:val="00683FC9"/>
    <w:rsid w:val="0068462A"/>
    <w:rsid w:val="00684B03"/>
    <w:rsid w:val="0068586C"/>
    <w:rsid w:val="00693BB5"/>
    <w:rsid w:val="006A0581"/>
    <w:rsid w:val="006A0AC6"/>
    <w:rsid w:val="006A0F22"/>
    <w:rsid w:val="006A22FF"/>
    <w:rsid w:val="006A3AA9"/>
    <w:rsid w:val="006A721F"/>
    <w:rsid w:val="006B154A"/>
    <w:rsid w:val="006B5077"/>
    <w:rsid w:val="006B59B1"/>
    <w:rsid w:val="006C3175"/>
    <w:rsid w:val="006C32F4"/>
    <w:rsid w:val="006C6C5B"/>
    <w:rsid w:val="006D5D57"/>
    <w:rsid w:val="006D63BD"/>
    <w:rsid w:val="006D73F1"/>
    <w:rsid w:val="006D7D13"/>
    <w:rsid w:val="006E1859"/>
    <w:rsid w:val="006E5F18"/>
    <w:rsid w:val="006E63A5"/>
    <w:rsid w:val="006F1ECD"/>
    <w:rsid w:val="006F2CFA"/>
    <w:rsid w:val="006F49C7"/>
    <w:rsid w:val="006F636E"/>
    <w:rsid w:val="006F767A"/>
    <w:rsid w:val="00705A3D"/>
    <w:rsid w:val="007063EC"/>
    <w:rsid w:val="00706AF2"/>
    <w:rsid w:val="007073C2"/>
    <w:rsid w:val="007102A0"/>
    <w:rsid w:val="00714F6D"/>
    <w:rsid w:val="00724B17"/>
    <w:rsid w:val="00725018"/>
    <w:rsid w:val="00725ABB"/>
    <w:rsid w:val="007266BB"/>
    <w:rsid w:val="00732519"/>
    <w:rsid w:val="0073727F"/>
    <w:rsid w:val="00744506"/>
    <w:rsid w:val="007446E8"/>
    <w:rsid w:val="00744CBC"/>
    <w:rsid w:val="00747D60"/>
    <w:rsid w:val="00751AF7"/>
    <w:rsid w:val="00756973"/>
    <w:rsid w:val="00757C71"/>
    <w:rsid w:val="00761A5F"/>
    <w:rsid w:val="0076425F"/>
    <w:rsid w:val="00764268"/>
    <w:rsid w:val="00764D8F"/>
    <w:rsid w:val="00765EEE"/>
    <w:rsid w:val="00767155"/>
    <w:rsid w:val="00770A0A"/>
    <w:rsid w:val="00770C3A"/>
    <w:rsid w:val="007717BD"/>
    <w:rsid w:val="00774B24"/>
    <w:rsid w:val="00774D57"/>
    <w:rsid w:val="00780F54"/>
    <w:rsid w:val="00782385"/>
    <w:rsid w:val="007874F1"/>
    <w:rsid w:val="007900C0"/>
    <w:rsid w:val="00792012"/>
    <w:rsid w:val="0079286C"/>
    <w:rsid w:val="007928D8"/>
    <w:rsid w:val="00792CB6"/>
    <w:rsid w:val="0079402F"/>
    <w:rsid w:val="0079418E"/>
    <w:rsid w:val="00794364"/>
    <w:rsid w:val="00795748"/>
    <w:rsid w:val="00797594"/>
    <w:rsid w:val="00797A72"/>
    <w:rsid w:val="007A03A8"/>
    <w:rsid w:val="007A174B"/>
    <w:rsid w:val="007A1BE3"/>
    <w:rsid w:val="007A36BD"/>
    <w:rsid w:val="007A4EEE"/>
    <w:rsid w:val="007A5EE4"/>
    <w:rsid w:val="007B26E7"/>
    <w:rsid w:val="007B4420"/>
    <w:rsid w:val="007B46BF"/>
    <w:rsid w:val="007B4C7A"/>
    <w:rsid w:val="007B6FE4"/>
    <w:rsid w:val="007B77EC"/>
    <w:rsid w:val="007B7A95"/>
    <w:rsid w:val="007C47AA"/>
    <w:rsid w:val="007C48E2"/>
    <w:rsid w:val="007C7033"/>
    <w:rsid w:val="007C73CB"/>
    <w:rsid w:val="007C7A14"/>
    <w:rsid w:val="007D123A"/>
    <w:rsid w:val="007D23BD"/>
    <w:rsid w:val="007D3183"/>
    <w:rsid w:val="007D3AAE"/>
    <w:rsid w:val="007D5398"/>
    <w:rsid w:val="007D5FD9"/>
    <w:rsid w:val="007E0A8E"/>
    <w:rsid w:val="007E0C5F"/>
    <w:rsid w:val="007E2035"/>
    <w:rsid w:val="007E33AA"/>
    <w:rsid w:val="007E3C67"/>
    <w:rsid w:val="007E3EBC"/>
    <w:rsid w:val="007E417D"/>
    <w:rsid w:val="007E7CEA"/>
    <w:rsid w:val="007F0FC4"/>
    <w:rsid w:val="007F12C5"/>
    <w:rsid w:val="007F1E9B"/>
    <w:rsid w:val="0080070C"/>
    <w:rsid w:val="008013D1"/>
    <w:rsid w:val="0080418B"/>
    <w:rsid w:val="00804468"/>
    <w:rsid w:val="00804F8C"/>
    <w:rsid w:val="008122CD"/>
    <w:rsid w:val="00812520"/>
    <w:rsid w:val="0081326F"/>
    <w:rsid w:val="008160BE"/>
    <w:rsid w:val="00816BF5"/>
    <w:rsid w:val="00820E9A"/>
    <w:rsid w:val="008243CC"/>
    <w:rsid w:val="008246C8"/>
    <w:rsid w:val="008266D8"/>
    <w:rsid w:val="00826EB5"/>
    <w:rsid w:val="00831BA3"/>
    <w:rsid w:val="0083270D"/>
    <w:rsid w:val="00846784"/>
    <w:rsid w:val="008478FB"/>
    <w:rsid w:val="008505C3"/>
    <w:rsid w:val="008517D8"/>
    <w:rsid w:val="008529D2"/>
    <w:rsid w:val="00853960"/>
    <w:rsid w:val="00853B5E"/>
    <w:rsid w:val="00854426"/>
    <w:rsid w:val="008616D6"/>
    <w:rsid w:val="008629F6"/>
    <w:rsid w:val="00862C0C"/>
    <w:rsid w:val="008644E5"/>
    <w:rsid w:val="008668A6"/>
    <w:rsid w:val="00867310"/>
    <w:rsid w:val="0087188C"/>
    <w:rsid w:val="008723E4"/>
    <w:rsid w:val="00873325"/>
    <w:rsid w:val="00873667"/>
    <w:rsid w:val="008749EF"/>
    <w:rsid w:val="00875E66"/>
    <w:rsid w:val="00877933"/>
    <w:rsid w:val="00880116"/>
    <w:rsid w:val="00880442"/>
    <w:rsid w:val="00882C0D"/>
    <w:rsid w:val="00882C16"/>
    <w:rsid w:val="008919A5"/>
    <w:rsid w:val="00891FB1"/>
    <w:rsid w:val="008947AB"/>
    <w:rsid w:val="008A01DE"/>
    <w:rsid w:val="008A0889"/>
    <w:rsid w:val="008A27AF"/>
    <w:rsid w:val="008B405D"/>
    <w:rsid w:val="008B4957"/>
    <w:rsid w:val="008B595C"/>
    <w:rsid w:val="008C0EEC"/>
    <w:rsid w:val="008C3001"/>
    <w:rsid w:val="008C34ED"/>
    <w:rsid w:val="008D0875"/>
    <w:rsid w:val="008D27A1"/>
    <w:rsid w:val="008D2EC1"/>
    <w:rsid w:val="008D40F1"/>
    <w:rsid w:val="008D4623"/>
    <w:rsid w:val="008D6069"/>
    <w:rsid w:val="008D7139"/>
    <w:rsid w:val="008D766C"/>
    <w:rsid w:val="008E05A3"/>
    <w:rsid w:val="008E1C64"/>
    <w:rsid w:val="008E209F"/>
    <w:rsid w:val="008E341E"/>
    <w:rsid w:val="008E3F88"/>
    <w:rsid w:val="008E401C"/>
    <w:rsid w:val="008E4FC4"/>
    <w:rsid w:val="008E64FC"/>
    <w:rsid w:val="008E7585"/>
    <w:rsid w:val="008E7B1F"/>
    <w:rsid w:val="008E7BA7"/>
    <w:rsid w:val="008F1714"/>
    <w:rsid w:val="008F5D52"/>
    <w:rsid w:val="00901CFA"/>
    <w:rsid w:val="00906AFF"/>
    <w:rsid w:val="0090798C"/>
    <w:rsid w:val="00911F99"/>
    <w:rsid w:val="00911FBC"/>
    <w:rsid w:val="009129DA"/>
    <w:rsid w:val="00915CAC"/>
    <w:rsid w:val="00916992"/>
    <w:rsid w:val="00916FA2"/>
    <w:rsid w:val="009177D6"/>
    <w:rsid w:val="00920679"/>
    <w:rsid w:val="009213C5"/>
    <w:rsid w:val="00923B7B"/>
    <w:rsid w:val="0092471B"/>
    <w:rsid w:val="0092562A"/>
    <w:rsid w:val="009259CB"/>
    <w:rsid w:val="00927378"/>
    <w:rsid w:val="0093125C"/>
    <w:rsid w:val="009336F4"/>
    <w:rsid w:val="0094366C"/>
    <w:rsid w:val="00945D72"/>
    <w:rsid w:val="00946D64"/>
    <w:rsid w:val="0095194B"/>
    <w:rsid w:val="009536EB"/>
    <w:rsid w:val="00953ADF"/>
    <w:rsid w:val="009549E4"/>
    <w:rsid w:val="009604F1"/>
    <w:rsid w:val="00961963"/>
    <w:rsid w:val="00963495"/>
    <w:rsid w:val="00965E85"/>
    <w:rsid w:val="00970D48"/>
    <w:rsid w:val="009721E0"/>
    <w:rsid w:val="00972DF7"/>
    <w:rsid w:val="00974A92"/>
    <w:rsid w:val="0098132A"/>
    <w:rsid w:val="0098325E"/>
    <w:rsid w:val="00983984"/>
    <w:rsid w:val="00986BFE"/>
    <w:rsid w:val="009906EF"/>
    <w:rsid w:val="00991940"/>
    <w:rsid w:val="00992D22"/>
    <w:rsid w:val="00995310"/>
    <w:rsid w:val="00996023"/>
    <w:rsid w:val="0099668B"/>
    <w:rsid w:val="00996921"/>
    <w:rsid w:val="009A0202"/>
    <w:rsid w:val="009A28A1"/>
    <w:rsid w:val="009A36A2"/>
    <w:rsid w:val="009A36EB"/>
    <w:rsid w:val="009A5B2C"/>
    <w:rsid w:val="009B00F0"/>
    <w:rsid w:val="009B47CD"/>
    <w:rsid w:val="009B621A"/>
    <w:rsid w:val="009B7760"/>
    <w:rsid w:val="009C399D"/>
    <w:rsid w:val="009C45D9"/>
    <w:rsid w:val="009C535D"/>
    <w:rsid w:val="009C62EA"/>
    <w:rsid w:val="009D06B2"/>
    <w:rsid w:val="009D1BE7"/>
    <w:rsid w:val="009D48C5"/>
    <w:rsid w:val="009D4BF3"/>
    <w:rsid w:val="009D649C"/>
    <w:rsid w:val="009D654C"/>
    <w:rsid w:val="009D67A0"/>
    <w:rsid w:val="009D7B87"/>
    <w:rsid w:val="009E044C"/>
    <w:rsid w:val="009E0E34"/>
    <w:rsid w:val="009E1E34"/>
    <w:rsid w:val="009E3AB6"/>
    <w:rsid w:val="009E5A6A"/>
    <w:rsid w:val="009E6CC0"/>
    <w:rsid w:val="009E7FE4"/>
    <w:rsid w:val="009F24CD"/>
    <w:rsid w:val="009F295D"/>
    <w:rsid w:val="009F57F8"/>
    <w:rsid w:val="009F7C71"/>
    <w:rsid w:val="00A06657"/>
    <w:rsid w:val="00A100C3"/>
    <w:rsid w:val="00A107C7"/>
    <w:rsid w:val="00A10A63"/>
    <w:rsid w:val="00A11AA8"/>
    <w:rsid w:val="00A11D0E"/>
    <w:rsid w:val="00A12BA1"/>
    <w:rsid w:val="00A14DDD"/>
    <w:rsid w:val="00A1575E"/>
    <w:rsid w:val="00A168EE"/>
    <w:rsid w:val="00A21F29"/>
    <w:rsid w:val="00A22A85"/>
    <w:rsid w:val="00A23E19"/>
    <w:rsid w:val="00A25082"/>
    <w:rsid w:val="00A2601C"/>
    <w:rsid w:val="00A3104F"/>
    <w:rsid w:val="00A31182"/>
    <w:rsid w:val="00A324D6"/>
    <w:rsid w:val="00A3625B"/>
    <w:rsid w:val="00A375DF"/>
    <w:rsid w:val="00A40D68"/>
    <w:rsid w:val="00A41862"/>
    <w:rsid w:val="00A42448"/>
    <w:rsid w:val="00A43588"/>
    <w:rsid w:val="00A46FC5"/>
    <w:rsid w:val="00A52976"/>
    <w:rsid w:val="00A54650"/>
    <w:rsid w:val="00A573D9"/>
    <w:rsid w:val="00A573DE"/>
    <w:rsid w:val="00A6128A"/>
    <w:rsid w:val="00A62BBE"/>
    <w:rsid w:val="00A63EEB"/>
    <w:rsid w:val="00A71AD4"/>
    <w:rsid w:val="00A807D3"/>
    <w:rsid w:val="00A81287"/>
    <w:rsid w:val="00A8339B"/>
    <w:rsid w:val="00A84D80"/>
    <w:rsid w:val="00A8613D"/>
    <w:rsid w:val="00A86D3D"/>
    <w:rsid w:val="00A943FB"/>
    <w:rsid w:val="00A945DB"/>
    <w:rsid w:val="00AA238F"/>
    <w:rsid w:val="00AA6DF8"/>
    <w:rsid w:val="00AB0B57"/>
    <w:rsid w:val="00AB1599"/>
    <w:rsid w:val="00AB2948"/>
    <w:rsid w:val="00AB39FA"/>
    <w:rsid w:val="00AB4163"/>
    <w:rsid w:val="00AB41EB"/>
    <w:rsid w:val="00AC0104"/>
    <w:rsid w:val="00AC1DF5"/>
    <w:rsid w:val="00AC4E2B"/>
    <w:rsid w:val="00AD1746"/>
    <w:rsid w:val="00AD2882"/>
    <w:rsid w:val="00AD4904"/>
    <w:rsid w:val="00AD54FB"/>
    <w:rsid w:val="00AD6933"/>
    <w:rsid w:val="00AD6B7B"/>
    <w:rsid w:val="00AF1A2D"/>
    <w:rsid w:val="00AF1AB7"/>
    <w:rsid w:val="00AF2870"/>
    <w:rsid w:val="00AF4830"/>
    <w:rsid w:val="00AF7E41"/>
    <w:rsid w:val="00B03510"/>
    <w:rsid w:val="00B0644A"/>
    <w:rsid w:val="00B06759"/>
    <w:rsid w:val="00B11627"/>
    <w:rsid w:val="00B119C6"/>
    <w:rsid w:val="00B13650"/>
    <w:rsid w:val="00B225CD"/>
    <w:rsid w:val="00B23D01"/>
    <w:rsid w:val="00B23EE5"/>
    <w:rsid w:val="00B3045D"/>
    <w:rsid w:val="00B30815"/>
    <w:rsid w:val="00B32D31"/>
    <w:rsid w:val="00B32E61"/>
    <w:rsid w:val="00B34D3A"/>
    <w:rsid w:val="00B36AFB"/>
    <w:rsid w:val="00B40743"/>
    <w:rsid w:val="00B407D4"/>
    <w:rsid w:val="00B44DB1"/>
    <w:rsid w:val="00B45C62"/>
    <w:rsid w:val="00B46508"/>
    <w:rsid w:val="00B4696C"/>
    <w:rsid w:val="00B46B19"/>
    <w:rsid w:val="00B47722"/>
    <w:rsid w:val="00B5190E"/>
    <w:rsid w:val="00B56416"/>
    <w:rsid w:val="00B60D70"/>
    <w:rsid w:val="00B60EFF"/>
    <w:rsid w:val="00B633C8"/>
    <w:rsid w:val="00B6392E"/>
    <w:rsid w:val="00B643AF"/>
    <w:rsid w:val="00B71658"/>
    <w:rsid w:val="00B71CFC"/>
    <w:rsid w:val="00B72AC4"/>
    <w:rsid w:val="00B743A6"/>
    <w:rsid w:val="00B8364C"/>
    <w:rsid w:val="00B8429A"/>
    <w:rsid w:val="00B8558A"/>
    <w:rsid w:val="00B859AD"/>
    <w:rsid w:val="00B93989"/>
    <w:rsid w:val="00B97491"/>
    <w:rsid w:val="00BA0271"/>
    <w:rsid w:val="00BA5F37"/>
    <w:rsid w:val="00BA62C3"/>
    <w:rsid w:val="00BA796A"/>
    <w:rsid w:val="00BB047B"/>
    <w:rsid w:val="00BB264E"/>
    <w:rsid w:val="00BB32FB"/>
    <w:rsid w:val="00BB53C4"/>
    <w:rsid w:val="00BB6398"/>
    <w:rsid w:val="00BB6918"/>
    <w:rsid w:val="00BC087C"/>
    <w:rsid w:val="00BC0CA9"/>
    <w:rsid w:val="00BC0E86"/>
    <w:rsid w:val="00BC3013"/>
    <w:rsid w:val="00BC62F6"/>
    <w:rsid w:val="00BC6E3E"/>
    <w:rsid w:val="00BD0372"/>
    <w:rsid w:val="00BD2C58"/>
    <w:rsid w:val="00BD305D"/>
    <w:rsid w:val="00BD427A"/>
    <w:rsid w:val="00BD7980"/>
    <w:rsid w:val="00BE11A2"/>
    <w:rsid w:val="00BE449B"/>
    <w:rsid w:val="00BE5349"/>
    <w:rsid w:val="00BE5B74"/>
    <w:rsid w:val="00BE66BD"/>
    <w:rsid w:val="00BE7D0D"/>
    <w:rsid w:val="00BF1609"/>
    <w:rsid w:val="00BF7D36"/>
    <w:rsid w:val="00C014DF"/>
    <w:rsid w:val="00C025B7"/>
    <w:rsid w:val="00C06427"/>
    <w:rsid w:val="00C07982"/>
    <w:rsid w:val="00C10CAE"/>
    <w:rsid w:val="00C1228E"/>
    <w:rsid w:val="00C12D81"/>
    <w:rsid w:val="00C13236"/>
    <w:rsid w:val="00C139CA"/>
    <w:rsid w:val="00C14689"/>
    <w:rsid w:val="00C179EE"/>
    <w:rsid w:val="00C17D7F"/>
    <w:rsid w:val="00C203DC"/>
    <w:rsid w:val="00C20FF4"/>
    <w:rsid w:val="00C21218"/>
    <w:rsid w:val="00C24F0F"/>
    <w:rsid w:val="00C31CB5"/>
    <w:rsid w:val="00C31CE1"/>
    <w:rsid w:val="00C323BC"/>
    <w:rsid w:val="00C357E6"/>
    <w:rsid w:val="00C408D2"/>
    <w:rsid w:val="00C46BA0"/>
    <w:rsid w:val="00C507AD"/>
    <w:rsid w:val="00C5090E"/>
    <w:rsid w:val="00C51429"/>
    <w:rsid w:val="00C65AD8"/>
    <w:rsid w:val="00C66706"/>
    <w:rsid w:val="00C67752"/>
    <w:rsid w:val="00C67798"/>
    <w:rsid w:val="00C7084C"/>
    <w:rsid w:val="00C81EAB"/>
    <w:rsid w:val="00C81FFC"/>
    <w:rsid w:val="00C82916"/>
    <w:rsid w:val="00C85443"/>
    <w:rsid w:val="00C85683"/>
    <w:rsid w:val="00C87A72"/>
    <w:rsid w:val="00C87A99"/>
    <w:rsid w:val="00C91C5B"/>
    <w:rsid w:val="00C92DEB"/>
    <w:rsid w:val="00C92E4B"/>
    <w:rsid w:val="00C9368B"/>
    <w:rsid w:val="00CA25F5"/>
    <w:rsid w:val="00CA3397"/>
    <w:rsid w:val="00CA6F54"/>
    <w:rsid w:val="00CA7F64"/>
    <w:rsid w:val="00CB63FA"/>
    <w:rsid w:val="00CC2E86"/>
    <w:rsid w:val="00CC3F6C"/>
    <w:rsid w:val="00CC49E1"/>
    <w:rsid w:val="00CC7EBD"/>
    <w:rsid w:val="00CD15C1"/>
    <w:rsid w:val="00CD2501"/>
    <w:rsid w:val="00CD3600"/>
    <w:rsid w:val="00CD3AAA"/>
    <w:rsid w:val="00CD55EC"/>
    <w:rsid w:val="00CD5DF2"/>
    <w:rsid w:val="00CD6176"/>
    <w:rsid w:val="00CE050F"/>
    <w:rsid w:val="00CE24CE"/>
    <w:rsid w:val="00CE3400"/>
    <w:rsid w:val="00CE4976"/>
    <w:rsid w:val="00CF05D7"/>
    <w:rsid w:val="00CF1D38"/>
    <w:rsid w:val="00CF3F24"/>
    <w:rsid w:val="00CF6047"/>
    <w:rsid w:val="00CF65BC"/>
    <w:rsid w:val="00CF71A0"/>
    <w:rsid w:val="00D03E30"/>
    <w:rsid w:val="00D0461A"/>
    <w:rsid w:val="00D0472D"/>
    <w:rsid w:val="00D048FA"/>
    <w:rsid w:val="00D04FE6"/>
    <w:rsid w:val="00D16F1C"/>
    <w:rsid w:val="00D20AA0"/>
    <w:rsid w:val="00D21C14"/>
    <w:rsid w:val="00D22E75"/>
    <w:rsid w:val="00D230E9"/>
    <w:rsid w:val="00D312A3"/>
    <w:rsid w:val="00D3323B"/>
    <w:rsid w:val="00D33377"/>
    <w:rsid w:val="00D33813"/>
    <w:rsid w:val="00D34EB2"/>
    <w:rsid w:val="00D3612A"/>
    <w:rsid w:val="00D3703A"/>
    <w:rsid w:val="00D37703"/>
    <w:rsid w:val="00D37B3D"/>
    <w:rsid w:val="00D37DF1"/>
    <w:rsid w:val="00D37F25"/>
    <w:rsid w:val="00D42B05"/>
    <w:rsid w:val="00D47C22"/>
    <w:rsid w:val="00D510A8"/>
    <w:rsid w:val="00D51925"/>
    <w:rsid w:val="00D60D4A"/>
    <w:rsid w:val="00D630FB"/>
    <w:rsid w:val="00D64320"/>
    <w:rsid w:val="00D644C1"/>
    <w:rsid w:val="00D6620C"/>
    <w:rsid w:val="00D66624"/>
    <w:rsid w:val="00D72A88"/>
    <w:rsid w:val="00D73CCC"/>
    <w:rsid w:val="00D73E5E"/>
    <w:rsid w:val="00D75EBA"/>
    <w:rsid w:val="00D76441"/>
    <w:rsid w:val="00D777EB"/>
    <w:rsid w:val="00D82A0E"/>
    <w:rsid w:val="00D82F55"/>
    <w:rsid w:val="00D85BEE"/>
    <w:rsid w:val="00D90C88"/>
    <w:rsid w:val="00D92DE2"/>
    <w:rsid w:val="00D9339D"/>
    <w:rsid w:val="00D94697"/>
    <w:rsid w:val="00D95B82"/>
    <w:rsid w:val="00D9658F"/>
    <w:rsid w:val="00DA0D7C"/>
    <w:rsid w:val="00DA0EC8"/>
    <w:rsid w:val="00DA7541"/>
    <w:rsid w:val="00DB1E37"/>
    <w:rsid w:val="00DB40A4"/>
    <w:rsid w:val="00DB4602"/>
    <w:rsid w:val="00DC0120"/>
    <w:rsid w:val="00DC2B6A"/>
    <w:rsid w:val="00DC4A4C"/>
    <w:rsid w:val="00DC54AB"/>
    <w:rsid w:val="00DC6ECE"/>
    <w:rsid w:val="00DC7DE3"/>
    <w:rsid w:val="00DD07D6"/>
    <w:rsid w:val="00DD0B16"/>
    <w:rsid w:val="00DD0D33"/>
    <w:rsid w:val="00DD2783"/>
    <w:rsid w:val="00DD32D7"/>
    <w:rsid w:val="00DD7A1C"/>
    <w:rsid w:val="00DE2912"/>
    <w:rsid w:val="00DE604A"/>
    <w:rsid w:val="00DE643F"/>
    <w:rsid w:val="00DE6FE6"/>
    <w:rsid w:val="00DF0578"/>
    <w:rsid w:val="00DF1FB8"/>
    <w:rsid w:val="00DF41E3"/>
    <w:rsid w:val="00DF689F"/>
    <w:rsid w:val="00DF7746"/>
    <w:rsid w:val="00DF7D98"/>
    <w:rsid w:val="00DF7E01"/>
    <w:rsid w:val="00E0016D"/>
    <w:rsid w:val="00E02E4B"/>
    <w:rsid w:val="00E03CFC"/>
    <w:rsid w:val="00E050CF"/>
    <w:rsid w:val="00E05117"/>
    <w:rsid w:val="00E07EA2"/>
    <w:rsid w:val="00E14CD1"/>
    <w:rsid w:val="00E1765D"/>
    <w:rsid w:val="00E228A6"/>
    <w:rsid w:val="00E276DE"/>
    <w:rsid w:val="00E319FC"/>
    <w:rsid w:val="00E33907"/>
    <w:rsid w:val="00E37FF5"/>
    <w:rsid w:val="00E40C60"/>
    <w:rsid w:val="00E42962"/>
    <w:rsid w:val="00E45D83"/>
    <w:rsid w:val="00E4622C"/>
    <w:rsid w:val="00E46571"/>
    <w:rsid w:val="00E4671F"/>
    <w:rsid w:val="00E51FFB"/>
    <w:rsid w:val="00E56C33"/>
    <w:rsid w:val="00E57EE0"/>
    <w:rsid w:val="00E61294"/>
    <w:rsid w:val="00E619E1"/>
    <w:rsid w:val="00E63900"/>
    <w:rsid w:val="00E7140D"/>
    <w:rsid w:val="00E72A13"/>
    <w:rsid w:val="00E72F93"/>
    <w:rsid w:val="00E7440D"/>
    <w:rsid w:val="00E74ECF"/>
    <w:rsid w:val="00E77356"/>
    <w:rsid w:val="00E81DC0"/>
    <w:rsid w:val="00E90988"/>
    <w:rsid w:val="00E91B86"/>
    <w:rsid w:val="00E96396"/>
    <w:rsid w:val="00EA200C"/>
    <w:rsid w:val="00EA25B0"/>
    <w:rsid w:val="00EA2705"/>
    <w:rsid w:val="00EA3679"/>
    <w:rsid w:val="00EA6BD9"/>
    <w:rsid w:val="00EB30DF"/>
    <w:rsid w:val="00EB37BB"/>
    <w:rsid w:val="00EC0378"/>
    <w:rsid w:val="00EC168C"/>
    <w:rsid w:val="00EC2BDE"/>
    <w:rsid w:val="00EC2E72"/>
    <w:rsid w:val="00EC651B"/>
    <w:rsid w:val="00ED38BC"/>
    <w:rsid w:val="00ED5F64"/>
    <w:rsid w:val="00ED7B65"/>
    <w:rsid w:val="00EE072F"/>
    <w:rsid w:val="00EE1CF3"/>
    <w:rsid w:val="00EE2914"/>
    <w:rsid w:val="00EE54B0"/>
    <w:rsid w:val="00EF4686"/>
    <w:rsid w:val="00EF486D"/>
    <w:rsid w:val="00EF5FA0"/>
    <w:rsid w:val="00EF6F93"/>
    <w:rsid w:val="00F07385"/>
    <w:rsid w:val="00F07D2C"/>
    <w:rsid w:val="00F07EA1"/>
    <w:rsid w:val="00F101F0"/>
    <w:rsid w:val="00F10CC2"/>
    <w:rsid w:val="00F121B6"/>
    <w:rsid w:val="00F15712"/>
    <w:rsid w:val="00F20616"/>
    <w:rsid w:val="00F24420"/>
    <w:rsid w:val="00F24994"/>
    <w:rsid w:val="00F26A9F"/>
    <w:rsid w:val="00F26C17"/>
    <w:rsid w:val="00F26E68"/>
    <w:rsid w:val="00F271D3"/>
    <w:rsid w:val="00F27584"/>
    <w:rsid w:val="00F312CC"/>
    <w:rsid w:val="00F40C13"/>
    <w:rsid w:val="00F41DD2"/>
    <w:rsid w:val="00F43F2E"/>
    <w:rsid w:val="00F457B0"/>
    <w:rsid w:val="00F50622"/>
    <w:rsid w:val="00F507A7"/>
    <w:rsid w:val="00F51134"/>
    <w:rsid w:val="00F518E6"/>
    <w:rsid w:val="00F524C5"/>
    <w:rsid w:val="00F55BD3"/>
    <w:rsid w:val="00F57470"/>
    <w:rsid w:val="00F60BDA"/>
    <w:rsid w:val="00F616AD"/>
    <w:rsid w:val="00F66F8F"/>
    <w:rsid w:val="00F67756"/>
    <w:rsid w:val="00F71B73"/>
    <w:rsid w:val="00F72328"/>
    <w:rsid w:val="00F7367F"/>
    <w:rsid w:val="00F74C9A"/>
    <w:rsid w:val="00F84964"/>
    <w:rsid w:val="00F84C68"/>
    <w:rsid w:val="00F85D59"/>
    <w:rsid w:val="00F94638"/>
    <w:rsid w:val="00F94B9A"/>
    <w:rsid w:val="00F959EC"/>
    <w:rsid w:val="00F979E6"/>
    <w:rsid w:val="00FA1CA7"/>
    <w:rsid w:val="00FA3012"/>
    <w:rsid w:val="00FA4556"/>
    <w:rsid w:val="00FA46EE"/>
    <w:rsid w:val="00FA764A"/>
    <w:rsid w:val="00FA7826"/>
    <w:rsid w:val="00FB0280"/>
    <w:rsid w:val="00FB04C4"/>
    <w:rsid w:val="00FB15A2"/>
    <w:rsid w:val="00FC0E0E"/>
    <w:rsid w:val="00FC4231"/>
    <w:rsid w:val="00FC4C80"/>
    <w:rsid w:val="00FC5E08"/>
    <w:rsid w:val="00FC658D"/>
    <w:rsid w:val="00FC6784"/>
    <w:rsid w:val="00FD0E97"/>
    <w:rsid w:val="00FD4554"/>
    <w:rsid w:val="00FE218C"/>
    <w:rsid w:val="00FF0FAC"/>
    <w:rsid w:val="00FF40D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3CF35"/>
  <w15:docId w15:val="{61165B6F-7809-42CE-A0D2-5F02B1EB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tabs>
        <w:tab w:val="num" w:pos="360"/>
      </w:tabs>
      <w:ind w:left="0" w:firstLine="0"/>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paragraph" w:customStyle="1" w:styleId="NICEnormalShadingifnotupdated">
    <w:name w:val="NICE normal + Shading (if not updated)"/>
    <w:basedOn w:val="NICEnormal"/>
    <w:rsid w:val="00EA3679"/>
    <w:rPr>
      <w:shd w:val="clear" w:color="auto" w:fill="BFBFBF" w:themeFill="background1" w:themeFillShade="BF"/>
    </w:rPr>
  </w:style>
  <w:style w:type="paragraph" w:customStyle="1" w:styleId="Bulletleft1Shading">
    <w:name w:val="Bullet left 1 + Shading"/>
    <w:basedOn w:val="Bulletleft1"/>
    <w:rsid w:val="001579A6"/>
    <w:rPr>
      <w:shd w:val="clear" w:color="auto" w:fill="BFBFBF" w:themeFill="background1" w:themeFillShade="BF"/>
    </w:rPr>
  </w:style>
  <w:style w:type="paragraph" w:customStyle="1" w:styleId="Bulletleft1lastShading">
    <w:name w:val="Bullet left 1 last + Shading"/>
    <w:basedOn w:val="Bulletleft1last"/>
    <w:rsid w:val="001579A6"/>
    <w:pPr>
      <w:shd w:val="clear" w:color="auto" w:fill="BFBFBF" w:themeFill="background1" w:themeFillShade="BF"/>
    </w:pPr>
    <w:rPr>
      <w:szCs w:val="20"/>
    </w:rPr>
  </w:style>
  <w:style w:type="table" w:styleId="TableGridLight">
    <w:name w:val="Grid Table Light"/>
    <w:basedOn w:val="TableNormal"/>
    <w:uiPriority w:val="40"/>
    <w:rsid w:val="00152D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evel3text">
    <w:name w:val="Numbered level 3 text"/>
    <w:basedOn w:val="Numberedheading3"/>
    <w:rsid w:val="007D123A"/>
    <w:pPr>
      <w:numPr>
        <w:numId w:val="3"/>
      </w:numPr>
      <w:tabs>
        <w:tab w:val="num" w:pos="360"/>
      </w:tabs>
      <w:spacing w:before="0" w:after="240"/>
      <w:ind w:left="0" w:firstLine="0"/>
      <w:outlineLvl w:val="9"/>
    </w:pPr>
    <w:rPr>
      <w:b w:val="0"/>
      <w:sz w:val="24"/>
      <w:szCs w:val="26"/>
    </w:rPr>
  </w:style>
  <w:style w:type="paragraph" w:customStyle="1" w:styleId="Numberedlevel4text">
    <w:name w:val="Numbered level 4 text"/>
    <w:basedOn w:val="NICEnormal"/>
    <w:next w:val="NICEnormal"/>
    <w:rsid w:val="007D123A"/>
    <w:p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93980994">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58750685">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52803">
      <w:bodyDiv w:val="1"/>
      <w:marLeft w:val="0"/>
      <w:marRight w:val="0"/>
      <w:marTop w:val="0"/>
      <w:marBottom w:val="0"/>
      <w:divBdr>
        <w:top w:val="none" w:sz="0" w:space="0" w:color="auto"/>
        <w:left w:val="none" w:sz="0" w:space="0" w:color="auto"/>
        <w:bottom w:val="none" w:sz="0" w:space="0" w:color="auto"/>
        <w:right w:val="none" w:sz="0" w:space="0" w:color="auto"/>
      </w:divBdr>
    </w:div>
    <w:div w:id="1700163906">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50521245">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ice.org.uk/guidance/QS110/documents" TargetMode="External"/><Relationship Id="rId18" Type="http://schemas.openxmlformats.org/officeDocument/2006/relationships/hyperlink" Target="https://www.nice.org.uk/guidance/indevelopment/gid-ng10357/consultation/html-content-8" TargetMode="External"/><Relationship Id="rId26" Type="http://schemas.openxmlformats.org/officeDocument/2006/relationships/hyperlink" Target="https://www.nice.org.uk/guidance/indevelopment/gid-ng10357/consultation/html-content-8" TargetMode="External"/><Relationship Id="rId39" Type="http://schemas.openxmlformats.org/officeDocument/2006/relationships/hyperlink" Target="https://www.england.nhs.uk/about/equality/equality-hub/patient-equalities-programme/equality-frameworks-and-information-standards/accessibleinfo/" TargetMode="External"/><Relationship Id="rId21" Type="http://schemas.openxmlformats.org/officeDocument/2006/relationships/hyperlink" Target="https://digital.nhs.uk/data-and-information/information-standards/information-standards-and-data-collections-including-extractions/publications-and-notifications/standards-and-collections/dapb0092-2062-commissioning-data-sets-emergency-care-data-set" TargetMode="External"/><Relationship Id="rId34" Type="http://schemas.openxmlformats.org/officeDocument/2006/relationships/hyperlink" Target="https://www.nice.org.uk/guidance/indevelopment/gid-qs10190"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ice.org.uk/guidance/cg103" TargetMode="External"/><Relationship Id="rId29" Type="http://schemas.openxmlformats.org/officeDocument/2006/relationships/hyperlink" Target="https://www.nice.org.uk/guidance/indevelopment/gid-ng10357/consultation/html-content-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qs110" TargetMode="External"/><Relationship Id="rId24" Type="http://schemas.openxmlformats.org/officeDocument/2006/relationships/hyperlink" Target="https://www.nice.org.uk/guidance/indevelopment/gid-ng10357/consultation/html-content-8" TargetMode="External"/><Relationship Id="rId32" Type="http://schemas.openxmlformats.org/officeDocument/2006/relationships/hyperlink" Target="https://www.nice.org.uk/standards-and-indicators/timeline-developing-quality-standards" TargetMode="External"/><Relationship Id="rId37" Type="http://schemas.openxmlformats.org/officeDocument/2006/relationships/hyperlink" Target="https://www.nice.org.uk/guidance/indevelopment/gid-qs10190" TargetMode="External"/><Relationship Id="rId40" Type="http://schemas.openxmlformats.org/officeDocument/2006/relationships/hyperlink" Target="https://www.nice.org.uk/terms-and-condition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indevelopment/gid-ng10357/consultation/html-content-8" TargetMode="External"/><Relationship Id="rId23" Type="http://schemas.openxmlformats.org/officeDocument/2006/relationships/hyperlink" Target="https://www.nice.org.uk/guidance/indevelopment/gid-ng10357/consultation/html-content-8" TargetMode="External"/><Relationship Id="rId28" Type="http://schemas.openxmlformats.org/officeDocument/2006/relationships/hyperlink" Target="https://www.nice.org.uk/guidance/indevelopment/gid-ng10357/consultation/html-content-8" TargetMode="External"/><Relationship Id="rId36" Type="http://schemas.openxmlformats.org/officeDocument/2006/relationships/hyperlink" Target="https://www.nice.org.uk/guidance/indevelopment/gid-ng10357/consultation/html-content-8" TargetMode="External"/><Relationship Id="rId10" Type="http://schemas.openxmlformats.org/officeDocument/2006/relationships/endnotes" Target="endnotes.xml"/><Relationship Id="rId19" Type="http://schemas.openxmlformats.org/officeDocument/2006/relationships/hyperlink" Target="https://www.nice.org.uk/guidance/indevelopment/gid-ng10357/consultation/html-content-8" TargetMode="External"/><Relationship Id="rId31" Type="http://schemas.openxmlformats.org/officeDocument/2006/relationships/hyperlink" Target="http://www.nice.org.uk/guidance/QSXX/docum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indevelopment/gid-ng10357/consultation/html-content-8" TargetMode="External"/><Relationship Id="rId22" Type="http://schemas.openxmlformats.org/officeDocument/2006/relationships/hyperlink" Target="https://www.nice.org.uk/guidance/indevelopment/gid-ng10357/consultation/html-content-8" TargetMode="External"/><Relationship Id="rId27" Type="http://schemas.openxmlformats.org/officeDocument/2006/relationships/hyperlink" Target="https://www.nice.org.uk/guidance/indevelopment/gid-ng10357/consultation/html-content-8" TargetMode="External"/><Relationship Id="rId30" Type="http://schemas.openxmlformats.org/officeDocument/2006/relationships/hyperlink" Target="https://www.nice.org.uk/guidance/indevelopment/gid-ng10357/consultation/html-content-8" TargetMode="External"/><Relationship Id="rId35" Type="http://schemas.openxmlformats.org/officeDocument/2006/relationships/hyperlink" Target="https://www.nice.org.uk/about/what-we-do/into-practice/measuring-the-uptake-of-nice-guidance"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nice.org.uk/guidance/qsXXX/chapter/Update-information" TargetMode="External"/><Relationship Id="rId17" Type="http://schemas.openxmlformats.org/officeDocument/2006/relationships/hyperlink" Target="http://www.nice.org.uk/guidance/cg103" TargetMode="External"/><Relationship Id="rId25" Type="http://schemas.openxmlformats.org/officeDocument/2006/relationships/hyperlink" Target="https://www.nice.org.uk/guidance/indevelopment/gid-ng10357/consultation/html-content-8" TargetMode="External"/><Relationship Id="rId33" Type="http://schemas.openxmlformats.org/officeDocument/2006/relationships/hyperlink" Target="http://www.nice.org.uk/Get-Involved/Meetings-in-public/Quality-Standards-Advisory-Committee" TargetMode="External"/><Relationship Id="rId38" Type="http://schemas.openxmlformats.org/officeDocument/2006/relationships/hyperlink" Target="https://www.nice.org.uk/guidance/ng227" TargetMode="External"/><Relationship Id="rId20" Type="http://schemas.openxmlformats.org/officeDocument/2006/relationships/hyperlink" Target="https://www.nice.org.uk/guidance/indevelopment/gid-ng10357/consultation/html-content-8"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60423e0b4418e57f11af8577447435f9">
  <xsd:schema xmlns:xsd="http://www.w3.org/2001/XMLSchema" xmlns:xs="http://www.w3.org/2001/XMLSchema" xmlns:p="http://schemas.microsoft.com/office/2006/metadata/properties" xmlns:ns2="465a54fe-435b-4423-8fe2-c9a3626b31f7" xmlns:ns3="0eb656aa-4e79-4e95-9076-bc119a23e0cc" xmlns:ns4="68f19371-ebe6-4483-8e72-73d36cd7064e" targetNamespace="http://schemas.microsoft.com/office/2006/metadata/properties" ma:root="true" ma:fieldsID="3c8a656c2f7f5779e119bac9b6168def" ns2:_="" ns3:_="" ns4:_="">
    <xsd:import namespace="465a54fe-435b-4423-8fe2-c9a3626b31f7"/>
    <xsd:import namespace="0eb656aa-4e79-4e95-9076-bc119a23e0cc"/>
    <xsd:import namespace="68f19371-ebe6-4483-8e72-73d36cd7064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48b650-0f6b-4a9e-8879-d5737dcd0514}"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300C-648C-46A8-A4A9-4F5BB9405172}">
  <ds:schemaRefs>
    <ds:schemaRef ds:uri="http://schemas.microsoft.com/sharepoint/v3/contenttype/forms"/>
  </ds:schemaRefs>
</ds:datastoreItem>
</file>

<file path=customXml/itemProps2.xml><?xml version="1.0" encoding="utf-8"?>
<ds:datastoreItem xmlns:ds="http://schemas.openxmlformats.org/officeDocument/2006/customXml" ds:itemID="{4713CC7E-A189-49F7-9402-6F77B2F98272}">
  <ds:schemaRefs>
    <ds:schemaRef ds:uri="http://schemas.microsoft.com/office/infopath/2007/PartnerControls"/>
    <ds:schemaRef ds:uri="http://purl.org/dc/terms/"/>
    <ds:schemaRef ds:uri="http://purl.org/dc/elements/1.1/"/>
    <ds:schemaRef ds:uri="68f19371-ebe6-4483-8e72-73d36cd7064e"/>
    <ds:schemaRef ds:uri="465a54fe-435b-4423-8fe2-c9a3626b31f7"/>
    <ds:schemaRef ds:uri="http://schemas.microsoft.com/office/2006/documentManagement/types"/>
    <ds:schemaRef ds:uri="http://schemas.openxmlformats.org/package/2006/metadata/core-properties"/>
    <ds:schemaRef ds:uri="http://purl.org/dc/dcmitype/"/>
    <ds:schemaRef ds:uri="0eb656aa-4e79-4e95-9076-bc119a23e0c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C3D20C-A48C-4AF9-A6C1-C93AC742D25F}">
  <ds:schemaRefs>
    <ds:schemaRef ds:uri="http://schemas.openxmlformats.org/officeDocument/2006/bibliography"/>
  </ds:schemaRefs>
</ds:datastoreItem>
</file>

<file path=customXml/itemProps4.xml><?xml version="1.0" encoding="utf-8"?>
<ds:datastoreItem xmlns:ds="http://schemas.openxmlformats.org/officeDocument/2006/customXml" ds:itemID="{18584EDD-31FE-4C10-9328-C096AFE5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0eb656aa-4e79-4e95-9076-bc119a23e0cc"/>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5288</Words>
  <Characters>34347</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QSX Title</vt:lpstr>
    </vt:vector>
  </TitlesOfParts>
  <Company/>
  <LinksUpToDate>false</LinksUpToDate>
  <CharactersWithSpaces>39556</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QSX Title</dc:title>
  <dc:creator>Mark Minchin</dc:creator>
  <cp:lastModifiedBy>Eileen Taylor</cp:lastModifiedBy>
  <cp:revision>2</cp:revision>
  <dcterms:created xsi:type="dcterms:W3CDTF">2025-05-12T13:16:00Z</dcterms:created>
  <dcterms:modified xsi:type="dcterms:W3CDTF">2025-05-12T13:16:00Z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2023-04-28T09:25:38Z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2c726158-0e78-467c-b044-1425b750d026</vt:lpwstr>
  </property>
  <property fmtid="{D5CDD505-2E9C-101B-9397-08002B2CF9AE}" pid="8" name="MSIP_Label_37c1caf1-e4f0-4b5d-9415-ebd897024cb8_ContentBits">
    <vt:lpwstr>0</vt:lpwstr>
  </property>
  <property fmtid="{D5CDD505-2E9C-101B-9397-08002B2CF9AE}" pid="9" name="ContentTypeId">
    <vt:lpwstr>0x0101003300E5E64B980D458C754FFE05DEE26D</vt:lpwstr>
  </property>
  <property fmtid="{D5CDD505-2E9C-101B-9397-08002B2CF9AE}" pid="10" name="Order">
    <vt:r8>100</vt:r8>
  </property>
</Properties>
</file>