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909BB" w14:textId="77777777" w:rsidR="000528AA" w:rsidRDefault="000528AA" w:rsidP="00AC6A2B">
      <w:pPr>
        <w:pStyle w:val="Paragraphnonumbers"/>
        <w:jc w:val="center"/>
        <w:rPr>
          <w:b/>
          <w:bCs/>
          <w:sz w:val="40"/>
          <w:szCs w:val="40"/>
        </w:rPr>
      </w:pPr>
    </w:p>
    <w:p w14:paraId="3014CBBA" w14:textId="77777777" w:rsidR="00267C47" w:rsidRPr="000C6FAB" w:rsidRDefault="00267C47" w:rsidP="000C6FAB">
      <w:pPr>
        <w:rPr>
          <w:vanish/>
        </w:rPr>
      </w:pPr>
      <w:bookmarkStart w:id="0" w:name="_Hlk161153965"/>
    </w:p>
    <w:p w14:paraId="3B93B3DE" w14:textId="1117F28C" w:rsidR="005640F6" w:rsidRPr="000C36A2" w:rsidRDefault="008D1F91" w:rsidP="008D1F91">
      <w:pPr>
        <w:jc w:val="center"/>
        <w:rPr>
          <w:rFonts w:ascii="Arial" w:hAnsi="Arial" w:cs="Arial"/>
          <w:b/>
          <w:bCs/>
          <w:sz w:val="32"/>
          <w:szCs w:val="32"/>
        </w:rPr>
      </w:pPr>
      <w:r w:rsidRPr="000C36A2">
        <w:rPr>
          <w:rFonts w:ascii="Arial" w:hAnsi="Arial" w:cs="Arial"/>
          <w:b/>
          <w:bCs/>
          <w:sz w:val="32"/>
          <w:szCs w:val="32"/>
        </w:rPr>
        <w:t>NA</w:t>
      </w:r>
      <w:r w:rsidR="005640F6" w:rsidRPr="000C36A2">
        <w:rPr>
          <w:rFonts w:ascii="Arial" w:hAnsi="Arial" w:cs="Arial"/>
          <w:b/>
          <w:bCs/>
          <w:sz w:val="32"/>
          <w:szCs w:val="32"/>
        </w:rPr>
        <w:t>TIONAL INSTITUTE FOR HEALTH AND CARE EXCELLENCE</w:t>
      </w:r>
    </w:p>
    <w:p w14:paraId="586DD7B2" w14:textId="77777777" w:rsidR="008D1F91" w:rsidRDefault="008D1F91" w:rsidP="00A50587">
      <w:pPr>
        <w:pStyle w:val="Paragraphnonumbers"/>
        <w:spacing w:after="0"/>
        <w:jc w:val="center"/>
        <w:rPr>
          <w:b/>
          <w:bCs/>
          <w:sz w:val="32"/>
          <w:szCs w:val="32"/>
        </w:rPr>
      </w:pPr>
    </w:p>
    <w:p w14:paraId="2C680D23" w14:textId="7EE067D7" w:rsidR="005640F6" w:rsidRDefault="00D87EDC" w:rsidP="00A50587">
      <w:pPr>
        <w:pStyle w:val="Paragraphnonumbers"/>
        <w:spacing w:after="0"/>
        <w:jc w:val="center"/>
        <w:rPr>
          <w:b/>
          <w:bCs/>
          <w:sz w:val="32"/>
          <w:szCs w:val="32"/>
        </w:rPr>
      </w:pPr>
      <w:r w:rsidRPr="00310467">
        <w:rPr>
          <w:b/>
          <w:bCs/>
          <w:sz w:val="32"/>
          <w:szCs w:val="32"/>
        </w:rPr>
        <w:t xml:space="preserve">NICE </w:t>
      </w:r>
      <w:r w:rsidR="00D93623">
        <w:rPr>
          <w:b/>
          <w:bCs/>
          <w:sz w:val="32"/>
          <w:szCs w:val="32"/>
        </w:rPr>
        <w:t>Centre for Guidelines</w:t>
      </w:r>
    </w:p>
    <w:p w14:paraId="4116ECA9" w14:textId="77777777" w:rsidR="00E3419E" w:rsidRPr="00310467" w:rsidRDefault="00E3419E" w:rsidP="00A50587">
      <w:pPr>
        <w:pStyle w:val="Paragraphnonumbers"/>
        <w:spacing w:after="0"/>
        <w:jc w:val="center"/>
        <w:rPr>
          <w:b/>
          <w:bCs/>
          <w:sz w:val="32"/>
          <w:szCs w:val="32"/>
        </w:rPr>
      </w:pPr>
    </w:p>
    <w:p w14:paraId="2ECCC81D" w14:textId="2C9B66DA" w:rsidR="005640F6" w:rsidRPr="001B335E" w:rsidRDefault="005640F6" w:rsidP="001B335E">
      <w:pPr>
        <w:pStyle w:val="Paragraphnonumbers"/>
        <w:jc w:val="center"/>
        <w:rPr>
          <w:b/>
          <w:bCs/>
          <w:sz w:val="32"/>
          <w:szCs w:val="32"/>
        </w:rPr>
      </w:pPr>
      <w:r w:rsidRPr="00310467">
        <w:rPr>
          <w:b/>
          <w:bCs/>
          <w:sz w:val="32"/>
          <w:szCs w:val="32"/>
        </w:rPr>
        <w:t>Equality</w:t>
      </w:r>
      <w:r w:rsidR="00D93B85" w:rsidRPr="00310467">
        <w:rPr>
          <w:b/>
          <w:bCs/>
          <w:sz w:val="32"/>
          <w:szCs w:val="32"/>
        </w:rPr>
        <w:t xml:space="preserve"> and health inequalities</w:t>
      </w:r>
      <w:r w:rsidRPr="00310467">
        <w:rPr>
          <w:b/>
          <w:bCs/>
          <w:sz w:val="32"/>
          <w:szCs w:val="32"/>
        </w:rPr>
        <w:t xml:space="preserve"> assessment</w:t>
      </w:r>
      <w:r w:rsidR="00C43618">
        <w:rPr>
          <w:b/>
          <w:bCs/>
          <w:sz w:val="32"/>
          <w:szCs w:val="32"/>
        </w:rPr>
        <w:t xml:space="preserve"> </w:t>
      </w:r>
      <w:r w:rsidR="0008249E" w:rsidRPr="00310467">
        <w:rPr>
          <w:b/>
          <w:bCs/>
          <w:sz w:val="32"/>
          <w:szCs w:val="32"/>
        </w:rPr>
        <w:t>(</w:t>
      </w:r>
      <w:r w:rsidR="006248D8">
        <w:rPr>
          <w:b/>
          <w:bCs/>
          <w:sz w:val="32"/>
          <w:szCs w:val="32"/>
        </w:rPr>
        <w:t>EHIA</w:t>
      </w:r>
      <w:r w:rsidR="0008249E" w:rsidRPr="00310467">
        <w:rPr>
          <w:b/>
          <w:bCs/>
          <w:sz w:val="32"/>
          <w:szCs w:val="32"/>
        </w:rPr>
        <w:t>)</w:t>
      </w:r>
      <w:r w:rsidR="00310467" w:rsidRPr="00310467">
        <w:rPr>
          <w:b/>
          <w:bCs/>
          <w:sz w:val="32"/>
          <w:szCs w:val="32"/>
        </w:rPr>
        <w:t xml:space="preserve"> </w:t>
      </w:r>
    </w:p>
    <w:p w14:paraId="0125D68F" w14:textId="4D40A04D" w:rsidR="005640F6" w:rsidRPr="00310467" w:rsidRDefault="00BC4617" w:rsidP="00A50587">
      <w:pPr>
        <w:pStyle w:val="Paragraphnonumbers"/>
        <w:spacing w:after="0"/>
        <w:jc w:val="center"/>
        <w:rPr>
          <w:b/>
          <w:bCs/>
          <w:sz w:val="32"/>
          <w:szCs w:val="32"/>
        </w:rPr>
      </w:pPr>
      <w:r>
        <w:rPr>
          <w:b/>
          <w:bCs/>
          <w:sz w:val="32"/>
          <w:szCs w:val="32"/>
        </w:rPr>
        <w:t>Quality standard for rare diseases</w:t>
      </w:r>
    </w:p>
    <w:p w14:paraId="23A4CD25" w14:textId="77777777" w:rsidR="00DE2E6B" w:rsidRPr="0078563E" w:rsidRDefault="00DE2E6B" w:rsidP="00570494">
      <w:pPr>
        <w:pStyle w:val="Default"/>
        <w:spacing w:line="276" w:lineRule="auto"/>
        <w:rPr>
          <w:rFonts w:ascii="Arial" w:hAnsi="Arial" w:cs="Arial"/>
        </w:rPr>
      </w:pPr>
    </w:p>
    <w:p w14:paraId="045EC9D5" w14:textId="2E5A5F42" w:rsidR="00A50587" w:rsidRDefault="00570494" w:rsidP="00570494">
      <w:pPr>
        <w:pStyle w:val="Paragraphnonumbers"/>
      </w:pPr>
      <w:r w:rsidRPr="0078563E">
        <w:t xml:space="preserve">The </w:t>
      </w:r>
      <w:r w:rsidR="00C43618">
        <w:t>considerations and</w:t>
      </w:r>
      <w:r w:rsidR="00294C17">
        <w:t xml:space="preserve"> potential</w:t>
      </w:r>
      <w:r w:rsidR="00C43618">
        <w:t xml:space="preserve"> impact </w:t>
      </w:r>
      <w:r w:rsidR="00294C17">
        <w:t>on</w:t>
      </w:r>
      <w:r w:rsidR="00294C17" w:rsidRPr="0078563E">
        <w:t xml:space="preserve"> </w:t>
      </w:r>
      <w:r w:rsidRPr="0078563E">
        <w:t xml:space="preserve">equality </w:t>
      </w:r>
      <w:r>
        <w:t xml:space="preserve">and health inequalities </w:t>
      </w:r>
      <w:r w:rsidRPr="0078563E">
        <w:t>ha</w:t>
      </w:r>
      <w:r w:rsidR="00C43618">
        <w:t>ve</w:t>
      </w:r>
      <w:r w:rsidRPr="0078563E">
        <w:t xml:space="preserve"> been </w:t>
      </w:r>
      <w:r w:rsidR="00294C17">
        <w:t>considered</w:t>
      </w:r>
      <w:r w:rsidR="00294C17" w:rsidRPr="0078563E">
        <w:t xml:space="preserve"> </w:t>
      </w:r>
      <w:r w:rsidR="00294C17">
        <w:t>throughout the</w:t>
      </w:r>
      <w:r w:rsidR="00294C17" w:rsidRPr="0078563E">
        <w:t xml:space="preserve"> </w:t>
      </w:r>
      <w:r w:rsidR="00265FAC">
        <w:t>quality standard</w:t>
      </w:r>
      <w:r w:rsidR="00265FAC" w:rsidRPr="0078563E">
        <w:t xml:space="preserve"> </w:t>
      </w:r>
      <w:r w:rsidR="00294C17" w:rsidRPr="0078563E">
        <w:t>development</w:t>
      </w:r>
      <w:r w:rsidR="00294C17">
        <w:t xml:space="preserve">, process </w:t>
      </w:r>
      <w:r w:rsidRPr="0078563E">
        <w:t>according to the principles of the NICE equality policy</w:t>
      </w:r>
      <w:r>
        <w:t xml:space="preserve"> and those outlined in</w:t>
      </w:r>
      <w:r w:rsidR="00AF7D51">
        <w:t xml:space="preserve"> </w:t>
      </w:r>
      <w:hyperlink r:id="rId12" w:history="1">
        <w:r w:rsidR="00265FAC">
          <w:rPr>
            <w:rStyle w:val="Hyperlink"/>
          </w:rPr>
          <w:t>Quality Standards process guide</w:t>
        </w:r>
      </w:hyperlink>
      <w:r w:rsidR="00AF7D51">
        <w:t>.</w:t>
      </w:r>
    </w:p>
    <w:p w14:paraId="6814A969" w14:textId="320556C3" w:rsidR="00DF46C0" w:rsidRPr="000A213F" w:rsidRDefault="00FE16C4" w:rsidP="006320D4">
      <w:pPr>
        <w:pStyle w:val="Paragraphnonumbers"/>
        <w:spacing w:after="0"/>
        <w:jc w:val="center"/>
        <w:rPr>
          <w:b/>
          <w:bCs/>
          <w:sz w:val="32"/>
          <w:szCs w:val="32"/>
          <w:shd w:val="clear" w:color="auto" w:fill="BFBFBF"/>
        </w:rPr>
      </w:pPr>
      <w:r>
        <w:br w:type="page"/>
      </w:r>
      <w:bookmarkStart w:id="1" w:name="_Toc109224098"/>
    </w:p>
    <w:p w14:paraId="2D404D03" w14:textId="44100176" w:rsidR="00BF1C2F" w:rsidRDefault="002024BA" w:rsidP="00BC4617">
      <w:pPr>
        <w:pStyle w:val="Heading1"/>
      </w:pPr>
      <w:bookmarkStart w:id="2" w:name="_Toc138944321"/>
      <w:bookmarkStart w:id="3" w:name="_Toc109224100"/>
      <w:bookmarkEnd w:id="0"/>
      <w:bookmarkEnd w:id="1"/>
      <w:r>
        <w:lastRenderedPageBreak/>
        <w:t>Consultation</w:t>
      </w:r>
      <w:bookmarkEnd w:id="2"/>
      <w:r w:rsidR="001B335E" w:rsidRPr="001B335E">
        <w:t xml:space="preserve"> </w:t>
      </w:r>
      <w:bookmarkEnd w:id="3"/>
    </w:p>
    <w:tbl>
      <w:tblPr>
        <w:tblpPr w:leftFromText="180" w:rightFromText="180" w:vertAnchor="text" w:tblpY="237"/>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066EDA" w:rsidRPr="0078563E" w14:paraId="579DD6D3" w14:textId="77777777" w:rsidTr="00E6447B">
        <w:trPr>
          <w:trHeight w:val="932"/>
        </w:trPr>
        <w:tc>
          <w:tcPr>
            <w:tcW w:w="9736" w:type="dxa"/>
          </w:tcPr>
          <w:p w14:paraId="16806B37" w14:textId="789CB2ED" w:rsidR="00066EDA" w:rsidRPr="0078563E" w:rsidRDefault="00066EDA" w:rsidP="00B14AE6">
            <w:pPr>
              <w:pStyle w:val="Paragraph"/>
            </w:pPr>
            <w:r w:rsidRPr="003D03EE">
              <w:t>How inclusive was the</w:t>
            </w:r>
            <w:r>
              <w:t xml:space="preserve"> </w:t>
            </w:r>
            <w:r w:rsidR="00B14AE6">
              <w:t>development</w:t>
            </w:r>
            <w:r w:rsidRPr="003D03EE">
              <w:t xml:space="preserve"> process</w:t>
            </w:r>
            <w:r w:rsidRPr="008F19F0">
              <w:rPr>
                <w:rFonts w:cs="Arial"/>
              </w:rPr>
              <w:t xml:space="preserve"> in terms of response from stakeholders who may experience inequalities related to the topic?</w:t>
            </w:r>
          </w:p>
        </w:tc>
      </w:tr>
      <w:tr w:rsidR="00066EDA" w:rsidRPr="0078563E" w14:paraId="3BE3571F" w14:textId="77777777" w:rsidTr="00E6447B">
        <w:trPr>
          <w:trHeight w:val="2168"/>
        </w:trPr>
        <w:tc>
          <w:tcPr>
            <w:tcW w:w="9736" w:type="dxa"/>
          </w:tcPr>
          <w:p w14:paraId="79AE9113" w14:textId="1964F9EE" w:rsidR="00066EDA" w:rsidRDefault="00DB0B22" w:rsidP="00E6447B">
            <w:pPr>
              <w:pStyle w:val="Paragraphnonumbers"/>
            </w:pPr>
            <w:r w:rsidRPr="00DB0B22">
              <w:t xml:space="preserve">This quality standard was developed by a </w:t>
            </w:r>
            <w:hyperlink r:id="rId13" w:history="1">
              <w:r w:rsidRPr="00DB0B22">
                <w:rPr>
                  <w:rStyle w:val="Hyperlink"/>
                </w:rPr>
                <w:t>rare disease project group</w:t>
              </w:r>
            </w:hyperlink>
            <w:r w:rsidRPr="00DB0B22">
              <w:t xml:space="preserve"> following discussions in the </w:t>
            </w:r>
            <w:hyperlink r:id="rId14" w:anchor="uk-rare-diseases-forum" w:history="1">
              <w:r w:rsidRPr="00DB0B22">
                <w:rPr>
                  <w:rStyle w:val="Hyperlink"/>
                </w:rPr>
                <w:t>UK Rare Diseases Forum</w:t>
              </w:r>
            </w:hyperlink>
            <w:r w:rsidRPr="00DB0B22">
              <w:t>. It was reviewed by the NICE Quality Standards Advisory Committee for inclusion in the NICE library of quality standards in November 2025.</w:t>
            </w:r>
          </w:p>
          <w:p w14:paraId="70A3C534" w14:textId="2B4C691F" w:rsidR="00DB0B22" w:rsidRPr="00DB0B22" w:rsidRDefault="00DB0B22" w:rsidP="00E6447B">
            <w:pPr>
              <w:pStyle w:val="Paragraphnonumbers"/>
            </w:pPr>
            <w:r>
              <w:t xml:space="preserve">The steering group consisted of representatives for rare disease associations, healthcare professionals and lay members. A survey on suggested content was shared with over 200 patient organisations and rare disease alliances. </w:t>
            </w:r>
          </w:p>
          <w:p w14:paraId="114FC272" w14:textId="77777777" w:rsidR="00066EDA" w:rsidRPr="00651308" w:rsidRDefault="00066EDA" w:rsidP="00E6447B">
            <w:pPr>
              <w:pStyle w:val="Paragraphnonumbers"/>
              <w:rPr>
                <w:i/>
                <w:iCs/>
              </w:rPr>
            </w:pPr>
          </w:p>
        </w:tc>
      </w:tr>
    </w:tbl>
    <w:p w14:paraId="613C2E33" w14:textId="1559E19B" w:rsidR="005C7BF6" w:rsidRPr="00BF1C2F" w:rsidRDefault="005C7BF6" w:rsidP="00BF1C2F">
      <w:pPr>
        <w:pStyle w:val="Paragraph"/>
      </w:pPr>
    </w:p>
    <w:tbl>
      <w:tblPr>
        <w:tblpPr w:leftFromText="180" w:rightFromText="180" w:vertAnchor="text" w:tblpY="237"/>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96171A" w:rsidRPr="0078563E" w14:paraId="37ED6AA9" w14:textId="77777777" w:rsidTr="0096171A">
        <w:tc>
          <w:tcPr>
            <w:tcW w:w="9747" w:type="dxa"/>
          </w:tcPr>
          <w:p w14:paraId="20960FEB" w14:textId="1AD3B188" w:rsidR="0096171A" w:rsidRPr="00003A98" w:rsidRDefault="00B14AE6" w:rsidP="00CD77E9">
            <w:pPr>
              <w:pStyle w:val="Paragraph"/>
              <w:spacing w:after="0"/>
            </w:pPr>
            <w:bookmarkStart w:id="4" w:name="_Hlk110608537"/>
            <w:r>
              <w:t>W</w:t>
            </w:r>
            <w:r w:rsidR="0096171A" w:rsidRPr="00003A98">
              <w:t>hat were the main equalit</w:t>
            </w:r>
            <w:r w:rsidR="0096171A">
              <w:t>y</w:t>
            </w:r>
            <w:r w:rsidR="0096171A" w:rsidRPr="00003A98">
              <w:t xml:space="preserve"> and health inequalities issues identified? </w:t>
            </w:r>
            <w:bookmarkEnd w:id="4"/>
          </w:p>
        </w:tc>
      </w:tr>
      <w:tr w:rsidR="001B335E" w:rsidRPr="0078563E" w14:paraId="0F872E23" w14:textId="77777777" w:rsidTr="0066257B">
        <w:trPr>
          <w:trHeight w:val="7645"/>
        </w:trPr>
        <w:tc>
          <w:tcPr>
            <w:tcW w:w="9747" w:type="dxa"/>
          </w:tcPr>
          <w:p w14:paraId="1D85F93A" w14:textId="77777777" w:rsidR="002E0A2C" w:rsidRPr="0066257B" w:rsidRDefault="002E0A2C" w:rsidP="00DE3C33">
            <w:pPr>
              <w:pStyle w:val="Paragraph"/>
              <w:numPr>
                <w:ilvl w:val="0"/>
                <w:numId w:val="42"/>
              </w:numPr>
              <w:spacing w:after="0"/>
            </w:pPr>
            <w:r w:rsidRPr="0066257B">
              <w:t xml:space="preserve">Protected characteristics outlined in the Equality Act 2010 </w:t>
            </w:r>
          </w:p>
          <w:p w14:paraId="37B6D5F3" w14:textId="1F39870A" w:rsidR="002E0A2C" w:rsidRPr="0066257B" w:rsidRDefault="002E0A2C" w:rsidP="002E0A2C">
            <w:pPr>
              <w:pStyle w:val="Paragraph"/>
              <w:spacing w:after="0"/>
              <w:ind w:left="360"/>
            </w:pPr>
            <w:r w:rsidRPr="0066257B">
              <w:t>Age:</w:t>
            </w:r>
            <w:r w:rsidR="0066257B">
              <w:t xml:space="preserve"> It was highlighted that most rare diseases are diagnosed in younger people.</w:t>
            </w:r>
          </w:p>
          <w:p w14:paraId="7C3AA7BC" w14:textId="02584313" w:rsidR="002E0A2C" w:rsidRPr="0066257B" w:rsidRDefault="002E0A2C" w:rsidP="002E0A2C">
            <w:pPr>
              <w:pStyle w:val="Paragraph"/>
              <w:spacing w:after="0"/>
              <w:ind w:left="360"/>
            </w:pPr>
            <w:r w:rsidRPr="0066257B">
              <w:t xml:space="preserve">Disability: </w:t>
            </w:r>
            <w:r w:rsidR="0066257B">
              <w:t>None</w:t>
            </w:r>
          </w:p>
          <w:p w14:paraId="7141DD0B" w14:textId="5530FDF2" w:rsidR="002E0A2C" w:rsidRPr="0066257B" w:rsidRDefault="002E0A2C" w:rsidP="002E0A2C">
            <w:pPr>
              <w:pStyle w:val="Paragraph"/>
              <w:spacing w:after="0"/>
              <w:ind w:left="360"/>
            </w:pPr>
            <w:r w:rsidRPr="0066257B">
              <w:t>Gender reassignment:</w:t>
            </w:r>
            <w:r w:rsidR="0066257B">
              <w:t xml:space="preserve"> </w:t>
            </w:r>
            <w:r w:rsidR="0066257B" w:rsidRPr="0066257B">
              <w:t>None</w:t>
            </w:r>
          </w:p>
          <w:p w14:paraId="06C9D1AE" w14:textId="7B8AC460" w:rsidR="002E0A2C" w:rsidRPr="0066257B" w:rsidRDefault="002E0A2C" w:rsidP="002E0A2C">
            <w:pPr>
              <w:pStyle w:val="Paragraph"/>
              <w:spacing w:after="0"/>
              <w:ind w:left="360"/>
            </w:pPr>
            <w:r w:rsidRPr="0066257B">
              <w:t>Pregnancy and maternity:</w:t>
            </w:r>
            <w:r w:rsidR="0066257B">
              <w:t xml:space="preserve"> </w:t>
            </w:r>
            <w:r w:rsidR="0066257B" w:rsidRPr="0066257B">
              <w:t>None</w:t>
            </w:r>
          </w:p>
          <w:p w14:paraId="077DBC3B" w14:textId="6E8D8897" w:rsidR="002E0A2C" w:rsidRPr="0066257B" w:rsidRDefault="002E0A2C" w:rsidP="002E0A2C">
            <w:pPr>
              <w:pStyle w:val="Paragraph"/>
              <w:spacing w:after="0"/>
              <w:ind w:left="360"/>
            </w:pPr>
            <w:r w:rsidRPr="0066257B">
              <w:t xml:space="preserve">Race: </w:t>
            </w:r>
            <w:r w:rsidR="0066257B" w:rsidRPr="0066257B">
              <w:t>None</w:t>
            </w:r>
          </w:p>
          <w:p w14:paraId="7DAAE9DD" w14:textId="40A6AB85" w:rsidR="002E0A2C" w:rsidRPr="0066257B" w:rsidRDefault="002E0A2C" w:rsidP="002E0A2C">
            <w:pPr>
              <w:pStyle w:val="Paragraph"/>
              <w:spacing w:after="0"/>
              <w:ind w:left="360"/>
            </w:pPr>
            <w:r w:rsidRPr="0066257B">
              <w:t>Religion or belief:</w:t>
            </w:r>
            <w:r w:rsidR="0066257B">
              <w:t xml:space="preserve"> </w:t>
            </w:r>
            <w:r w:rsidR="0066257B" w:rsidRPr="0066257B">
              <w:t>None</w:t>
            </w:r>
          </w:p>
          <w:p w14:paraId="20DAB999" w14:textId="57C9D5ED" w:rsidR="002E0A2C" w:rsidRPr="0066257B" w:rsidRDefault="002E0A2C" w:rsidP="002E0A2C">
            <w:pPr>
              <w:pStyle w:val="Paragraph"/>
              <w:spacing w:after="0"/>
              <w:ind w:left="360"/>
            </w:pPr>
            <w:r w:rsidRPr="0066257B">
              <w:t>Sex:</w:t>
            </w:r>
            <w:r w:rsidR="0066257B">
              <w:t xml:space="preserve">  </w:t>
            </w:r>
            <w:r w:rsidR="0066257B" w:rsidRPr="0066257B">
              <w:t>None</w:t>
            </w:r>
          </w:p>
          <w:p w14:paraId="020EF53B" w14:textId="5EBE64B0" w:rsidR="002E0A2C" w:rsidRPr="0066257B" w:rsidRDefault="002E0A2C" w:rsidP="002E0A2C">
            <w:pPr>
              <w:pStyle w:val="Paragraph"/>
              <w:spacing w:after="0"/>
              <w:ind w:left="360"/>
            </w:pPr>
            <w:r w:rsidRPr="0066257B">
              <w:t>Sexual orientation:</w:t>
            </w:r>
            <w:r w:rsidR="0066257B">
              <w:t xml:space="preserve"> </w:t>
            </w:r>
            <w:r w:rsidR="0066257B" w:rsidRPr="0066257B">
              <w:t>None</w:t>
            </w:r>
          </w:p>
          <w:p w14:paraId="118BD2DD" w14:textId="77777777" w:rsidR="0066257B" w:rsidRDefault="003D6A0E" w:rsidP="00DE3C33">
            <w:pPr>
              <w:pStyle w:val="Paragraph"/>
              <w:numPr>
                <w:ilvl w:val="0"/>
                <w:numId w:val="42"/>
              </w:numPr>
              <w:spacing w:after="0"/>
            </w:pPr>
            <w:r w:rsidRPr="0066257B">
              <w:t>Socioeconomic status and deprivation (for example, variation by area deprivation such as Index of Multiple Deprivation, National Statistics Socio-economic Classification, employment status, income)</w:t>
            </w:r>
            <w:r w:rsidR="0066257B">
              <w:t xml:space="preserve"> </w:t>
            </w:r>
          </w:p>
          <w:p w14:paraId="5C66635F" w14:textId="53DE4863" w:rsidR="003D6A0E" w:rsidRPr="0066257B" w:rsidRDefault="0066257B" w:rsidP="0066257B">
            <w:pPr>
              <w:pStyle w:val="Paragraph"/>
              <w:spacing w:after="0"/>
              <w:ind w:left="360"/>
            </w:pPr>
            <w:r>
              <w:t xml:space="preserve">It was highlighted that people from deprived socio-economic backgrounds may have difficulty accessing services if travel or overnight accommodation is required. </w:t>
            </w:r>
          </w:p>
          <w:p w14:paraId="21F52021" w14:textId="77777777" w:rsidR="0066257B" w:rsidRDefault="003D6A0E" w:rsidP="00DE3C33">
            <w:pPr>
              <w:pStyle w:val="Paragraph"/>
              <w:numPr>
                <w:ilvl w:val="0"/>
                <w:numId w:val="42"/>
              </w:numPr>
              <w:spacing w:after="0"/>
            </w:pPr>
            <w:r w:rsidRPr="0066257B">
              <w:t>Geographical area variation (for example, geographical differences in epidemiology or service provision- urban/rural, coastal, north/south)</w:t>
            </w:r>
            <w:r w:rsidR="0066257B">
              <w:t xml:space="preserve"> </w:t>
            </w:r>
          </w:p>
          <w:p w14:paraId="5EFF0901" w14:textId="66609305" w:rsidR="003D6A0E" w:rsidRPr="0066257B" w:rsidRDefault="0066257B" w:rsidP="0066257B">
            <w:pPr>
              <w:pStyle w:val="Paragraph"/>
              <w:spacing w:after="0"/>
              <w:ind w:left="360"/>
            </w:pPr>
            <w:r w:rsidRPr="0066257B">
              <w:t xml:space="preserve">It was highlighted that people from </w:t>
            </w:r>
            <w:r>
              <w:t>geographically remote areas</w:t>
            </w:r>
            <w:r w:rsidRPr="0066257B">
              <w:t xml:space="preserve"> may have difficulty accessing services if travel or overnight accommodation is required.</w:t>
            </w:r>
          </w:p>
          <w:p w14:paraId="4DA6B554" w14:textId="3315CCDA" w:rsidR="00F801B1" w:rsidRPr="0066257B" w:rsidRDefault="003D6A0E" w:rsidP="0066257B">
            <w:pPr>
              <w:pStyle w:val="Paragraph"/>
              <w:numPr>
                <w:ilvl w:val="0"/>
                <w:numId w:val="42"/>
              </w:numPr>
            </w:pPr>
            <w:r w:rsidRPr="0066257B">
              <w:t>Inclusion health and vulnerable groups (for example, vulnerable migrants, people experiencing homelessness, people in contact with the criminal justice system, sex workers, Gypsy, Roma and Traveller communities, young people leaving care and victims of trafficking)</w:t>
            </w:r>
            <w:r w:rsidR="0066257B">
              <w:t xml:space="preserve"> None.</w:t>
            </w:r>
          </w:p>
        </w:tc>
      </w:tr>
    </w:tbl>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5F28BE" w14:paraId="5F2FCCA5" w14:textId="77777777" w:rsidTr="0066741D">
        <w:trPr>
          <w:trHeight w:val="598"/>
        </w:trPr>
        <w:tc>
          <w:tcPr>
            <w:tcW w:w="9781" w:type="dxa"/>
          </w:tcPr>
          <w:p w14:paraId="11ED7F0D" w14:textId="56F54613" w:rsidR="005F28BE" w:rsidRDefault="005F28BE" w:rsidP="00B14AE6">
            <w:pPr>
              <w:pStyle w:val="Paragraph"/>
              <w:spacing w:after="0"/>
            </w:pPr>
            <w:bookmarkStart w:id="5" w:name="_Hlk161151855"/>
            <w:bookmarkStart w:id="6" w:name="_Hlk110608933"/>
            <w:r w:rsidRPr="000C6FAB">
              <w:lastRenderedPageBreak/>
              <w:t>How have the considerations of equality and health inequalities issues been reflected in the</w:t>
            </w:r>
            <w:r w:rsidR="0008759D">
              <w:t xml:space="preserve"> </w:t>
            </w:r>
            <w:r w:rsidR="00FE3A12">
              <w:t>quality standard</w:t>
            </w:r>
            <w:r w:rsidRPr="000C6FAB">
              <w:t xml:space="preserve">? </w:t>
            </w:r>
            <w:bookmarkEnd w:id="5"/>
            <w:r w:rsidRPr="000C6FAB">
              <w:t xml:space="preserve"> </w:t>
            </w:r>
            <w:bookmarkEnd w:id="6"/>
          </w:p>
        </w:tc>
      </w:tr>
      <w:tr w:rsidR="005F28BE" w14:paraId="469833E3" w14:textId="77777777" w:rsidTr="00B969AC">
        <w:trPr>
          <w:trHeight w:val="1048"/>
        </w:trPr>
        <w:tc>
          <w:tcPr>
            <w:tcW w:w="9781" w:type="dxa"/>
          </w:tcPr>
          <w:p w14:paraId="47CAB540" w14:textId="2E870467" w:rsidR="005F28BE" w:rsidRPr="0066257B" w:rsidRDefault="0066257B" w:rsidP="00DA67D8">
            <w:pPr>
              <w:pStyle w:val="Paragraph"/>
            </w:pPr>
            <w:r>
              <w:t xml:space="preserve">The equality sections for statements 6 to 8 highlight that </w:t>
            </w:r>
            <w:r w:rsidR="00B969AC">
              <w:t xml:space="preserve">potential barriers to accessing services should be </w:t>
            </w:r>
            <w:proofErr w:type="gramStart"/>
            <w:r w:rsidR="00B969AC">
              <w:t>taken into account</w:t>
            </w:r>
            <w:proofErr w:type="gramEnd"/>
            <w:r w:rsidR="00B969AC">
              <w:t xml:space="preserve">. </w:t>
            </w:r>
          </w:p>
        </w:tc>
      </w:tr>
    </w:tbl>
    <w:p w14:paraId="39BA380A" w14:textId="77777777" w:rsidR="001B335E" w:rsidRDefault="001B335E" w:rsidP="00EB653E">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AD4093" w14:paraId="2414036B" w14:textId="77777777" w:rsidTr="00137396">
        <w:trPr>
          <w:trHeight w:val="408"/>
        </w:trPr>
        <w:tc>
          <w:tcPr>
            <w:tcW w:w="9781" w:type="dxa"/>
          </w:tcPr>
          <w:p w14:paraId="38049D51" w14:textId="1A8E22C4" w:rsidR="00AD4093" w:rsidRPr="00750D21" w:rsidRDefault="007A114F" w:rsidP="00B14AE6">
            <w:pPr>
              <w:pStyle w:val="Paragraph"/>
              <w:spacing w:after="0"/>
            </w:pPr>
            <w:bookmarkStart w:id="7" w:name="_Hlk110610089"/>
            <w:r w:rsidRPr="007A114F">
              <w:rPr>
                <w:rFonts w:cs="Arial"/>
              </w:rPr>
              <w:t xml:space="preserve">Could any draft </w:t>
            </w:r>
            <w:r w:rsidR="00FE3A12">
              <w:rPr>
                <w:rFonts w:cs="Arial"/>
              </w:rPr>
              <w:t>quality statements</w:t>
            </w:r>
            <w:r w:rsidR="00FE3A12" w:rsidRPr="007A114F">
              <w:rPr>
                <w:rFonts w:cs="Arial"/>
              </w:rPr>
              <w:t xml:space="preserve"> </w:t>
            </w:r>
            <w:r w:rsidR="00037CE1">
              <w:rPr>
                <w:rFonts w:cs="Arial"/>
              </w:rPr>
              <w:t>potentially increase inequalities?</w:t>
            </w:r>
            <w:bookmarkEnd w:id="7"/>
          </w:p>
        </w:tc>
      </w:tr>
      <w:tr w:rsidR="00AD4093" w14:paraId="1475F46C" w14:textId="77777777" w:rsidTr="00B969AC">
        <w:trPr>
          <w:trHeight w:val="695"/>
        </w:trPr>
        <w:tc>
          <w:tcPr>
            <w:tcW w:w="9781" w:type="dxa"/>
          </w:tcPr>
          <w:p w14:paraId="2ED3F54A" w14:textId="2C4697D0" w:rsidR="00AD4093" w:rsidRPr="0066257B" w:rsidRDefault="0066257B" w:rsidP="00DA67D8">
            <w:pPr>
              <w:pStyle w:val="Paragraph"/>
            </w:pPr>
            <w:r w:rsidRPr="0066257B">
              <w:t>No</w:t>
            </w:r>
          </w:p>
        </w:tc>
      </w:tr>
    </w:tbl>
    <w:p w14:paraId="0C2E933A" w14:textId="77777777" w:rsidR="00037CE1" w:rsidRDefault="00037CE1" w:rsidP="00037CE1">
      <w:pPr>
        <w:pStyle w:val="Paragraphnonumbers"/>
        <w:rPr>
          <w:rFonts w:cs="Arial"/>
          <w:b/>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C70B5E" w14:paraId="1C6CC767" w14:textId="77777777" w:rsidTr="00BC186C">
        <w:trPr>
          <w:trHeight w:val="1397"/>
        </w:trPr>
        <w:tc>
          <w:tcPr>
            <w:tcW w:w="9781" w:type="dxa"/>
          </w:tcPr>
          <w:p w14:paraId="7D896ECE" w14:textId="211927DA" w:rsidR="00C70B5E" w:rsidRPr="00482EF3" w:rsidRDefault="00C70B5E" w:rsidP="00B14AE6">
            <w:pPr>
              <w:pStyle w:val="Paragraph"/>
              <w:spacing w:after="0"/>
            </w:pPr>
            <w:bookmarkStart w:id="8" w:name="_Hlk161151895"/>
            <w:r w:rsidRPr="00482EF3">
              <w:t>Based on</w:t>
            </w:r>
            <w:r w:rsidR="005B1BF8" w:rsidRPr="00482EF3">
              <w:t xml:space="preserve"> the</w:t>
            </w:r>
            <w:r w:rsidRPr="00482EF3">
              <w:t xml:space="preserve"> equal</w:t>
            </w:r>
            <w:r w:rsidR="009B06BC" w:rsidRPr="00482EF3">
              <w:t>ity</w:t>
            </w:r>
            <w:r w:rsidR="005B1BF8" w:rsidRPr="00482EF3">
              <w:t xml:space="preserve"> and </w:t>
            </w:r>
            <w:r w:rsidRPr="00482EF3">
              <w:t xml:space="preserve">health inequalities issues identified, do you have </w:t>
            </w:r>
            <w:r w:rsidRPr="003D03EE">
              <w:t xml:space="preserve">representation from </w:t>
            </w:r>
            <w:r w:rsidR="00E1272E" w:rsidRPr="003D03EE">
              <w:t xml:space="preserve">relevant </w:t>
            </w:r>
            <w:r w:rsidRPr="003D03EE">
              <w:t>stakeholder groups</w:t>
            </w:r>
            <w:r w:rsidRPr="00482EF3">
              <w:t xml:space="preserve"> for the </w:t>
            </w:r>
            <w:r w:rsidR="00FE3A12">
              <w:t>quality standard</w:t>
            </w:r>
            <w:r w:rsidR="005B1BF8" w:rsidRPr="00482EF3">
              <w:t xml:space="preserve"> </w:t>
            </w:r>
            <w:r w:rsidRPr="00482EF3">
              <w:t xml:space="preserve">consultation process, including groups who are known to be affected by these issues? If not, what plans are in place to </w:t>
            </w:r>
            <w:r w:rsidR="005B1BF8" w:rsidRPr="00482EF3">
              <w:t>ensure relevant stakeholders are represented and included</w:t>
            </w:r>
            <w:r w:rsidRPr="00482EF3">
              <w:t xml:space="preserve">?  </w:t>
            </w:r>
            <w:bookmarkEnd w:id="8"/>
          </w:p>
        </w:tc>
      </w:tr>
      <w:tr w:rsidR="00451133" w14:paraId="3EF9CB7F" w14:textId="77777777" w:rsidTr="00B969AC">
        <w:trPr>
          <w:trHeight w:val="1001"/>
        </w:trPr>
        <w:tc>
          <w:tcPr>
            <w:tcW w:w="9781" w:type="dxa"/>
          </w:tcPr>
          <w:p w14:paraId="46A77D9C" w14:textId="4E6C699B" w:rsidR="00451133" w:rsidRDefault="0066257B" w:rsidP="00451133">
            <w:pPr>
              <w:pStyle w:val="Paragraph"/>
              <w:spacing w:after="0"/>
            </w:pPr>
            <w:r>
              <w:t xml:space="preserve">A list of registered stakeholders for rare disease association and alliances was identified by the </w:t>
            </w:r>
            <w:r w:rsidR="009E7A4E">
              <w:t xml:space="preserve">NICE </w:t>
            </w:r>
            <w:r>
              <w:t xml:space="preserve">People and Communities Team. </w:t>
            </w:r>
          </w:p>
          <w:p w14:paraId="142A89EB" w14:textId="6FC927EE" w:rsidR="0066257B" w:rsidRPr="0066257B" w:rsidRDefault="0066257B" w:rsidP="00451133">
            <w:pPr>
              <w:pStyle w:val="Paragraph"/>
              <w:spacing w:after="0"/>
            </w:pPr>
            <w:r>
              <w:t xml:space="preserve">The steering group for the project will also flag the consultation with their contacts. </w:t>
            </w:r>
          </w:p>
        </w:tc>
      </w:tr>
    </w:tbl>
    <w:p w14:paraId="100099C9" w14:textId="77777777" w:rsidR="000E6A0F" w:rsidRDefault="000E6A0F" w:rsidP="00037CE1">
      <w:pPr>
        <w:pStyle w:val="Paragraphnonumbers"/>
        <w:rPr>
          <w:rFonts w:cs="Arial"/>
          <w:b/>
        </w:rPr>
      </w:pP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9"/>
      </w:tblGrid>
      <w:tr w:rsidR="003C1DE9" w:rsidRPr="00094590" w14:paraId="7F49CDA8" w14:textId="77777777" w:rsidTr="00BC186C">
        <w:trPr>
          <w:trHeight w:val="525"/>
        </w:trPr>
        <w:tc>
          <w:tcPr>
            <w:tcW w:w="9719" w:type="dxa"/>
          </w:tcPr>
          <w:p w14:paraId="021874E9" w14:textId="08F95C90" w:rsidR="003C1DE9" w:rsidRPr="00094590" w:rsidRDefault="003C1DE9" w:rsidP="00B14AE6">
            <w:pPr>
              <w:pStyle w:val="Paragraph"/>
              <w:spacing w:after="0"/>
              <w:rPr>
                <w:rFonts w:cs="Arial"/>
              </w:rPr>
            </w:pPr>
            <w:bookmarkStart w:id="9" w:name="_Hlk161151945"/>
            <w:r>
              <w:t xml:space="preserve">What questions will you ask at the stakeholder consultation about the </w:t>
            </w:r>
            <w:r w:rsidR="005B1BF8">
              <w:t xml:space="preserve">impact of the </w:t>
            </w:r>
            <w:r w:rsidR="00FE3A12">
              <w:t>quality standard</w:t>
            </w:r>
            <w:r>
              <w:t xml:space="preserve"> on equalit</w:t>
            </w:r>
            <w:r w:rsidR="009B06BC">
              <w:t>y</w:t>
            </w:r>
            <w:r>
              <w:t xml:space="preserve"> and health inequalities?</w:t>
            </w:r>
            <w:bookmarkEnd w:id="9"/>
          </w:p>
        </w:tc>
      </w:tr>
      <w:tr w:rsidR="003C1DE9" w:rsidRPr="00094590" w14:paraId="018BA475" w14:textId="77777777" w:rsidTr="0066517A">
        <w:trPr>
          <w:trHeight w:val="1916"/>
        </w:trPr>
        <w:tc>
          <w:tcPr>
            <w:tcW w:w="9719" w:type="dxa"/>
          </w:tcPr>
          <w:p w14:paraId="491C1232" w14:textId="77777777" w:rsidR="009E7A4E" w:rsidRDefault="00B969AC" w:rsidP="00D13DE1">
            <w:pPr>
              <w:pStyle w:val="Paragraphnonumbers"/>
            </w:pPr>
            <w:r w:rsidRPr="00B969AC">
              <w:t xml:space="preserve">Do you have any comments on the equality and health inequalities assessment (EHIA) and the equality and diversity considerations section for each quality statement? </w:t>
            </w:r>
          </w:p>
          <w:p w14:paraId="4D639D05" w14:textId="301C4F54" w:rsidR="003C1DE9" w:rsidRDefault="00B969AC" w:rsidP="00D13DE1">
            <w:pPr>
              <w:pStyle w:val="Paragraphnonumbers"/>
            </w:pPr>
            <w:r w:rsidRPr="00B969AC">
              <w:t>Please include any issues that have been missed and how they can be addressed by healthcare services and practitioners.</w:t>
            </w:r>
          </w:p>
        </w:tc>
      </w:tr>
    </w:tbl>
    <w:p w14:paraId="6530D599" w14:textId="77777777" w:rsidR="003C1DE9" w:rsidRPr="0078563E" w:rsidRDefault="003C1DE9" w:rsidP="00037CE1">
      <w:pPr>
        <w:pStyle w:val="Paragraphnonumbers"/>
        <w:rPr>
          <w:rFonts w:cs="Arial"/>
          <w:b/>
        </w:rPr>
      </w:pPr>
    </w:p>
    <w:p w14:paraId="39DB5C66" w14:textId="763ECE99" w:rsidR="001431B0" w:rsidRPr="001431B0" w:rsidRDefault="001431B0" w:rsidP="001431B0">
      <w:pPr>
        <w:pStyle w:val="Paragraphnonumbers"/>
        <w:spacing w:after="0"/>
        <w:rPr>
          <w:rFonts w:cs="Arial"/>
        </w:rPr>
      </w:pPr>
      <w:r w:rsidRPr="001431B0">
        <w:rPr>
          <w:rFonts w:cs="Arial"/>
        </w:rPr>
        <w:t xml:space="preserve">Completed by </w:t>
      </w:r>
      <w:r w:rsidR="00B969AC">
        <w:rPr>
          <w:rFonts w:cs="Arial"/>
        </w:rPr>
        <w:t>senior measurement lead</w:t>
      </w:r>
      <w:r w:rsidRPr="001431B0">
        <w:rPr>
          <w:rFonts w:cs="Arial"/>
        </w:rPr>
        <w:t xml:space="preserve">: </w:t>
      </w:r>
      <w:r w:rsidR="00B969AC">
        <w:rPr>
          <w:rFonts w:cs="Arial"/>
        </w:rPr>
        <w:t>Craig Grime</w:t>
      </w:r>
    </w:p>
    <w:p w14:paraId="2F748B13" w14:textId="77777777" w:rsidR="001431B0" w:rsidRPr="001431B0" w:rsidRDefault="001431B0" w:rsidP="001431B0">
      <w:pPr>
        <w:pStyle w:val="Paragraphnonumbers"/>
        <w:spacing w:after="0"/>
        <w:rPr>
          <w:rFonts w:cs="Arial"/>
        </w:rPr>
      </w:pPr>
    </w:p>
    <w:p w14:paraId="25081F76" w14:textId="5B4B3194" w:rsidR="001431B0" w:rsidRPr="001431B0" w:rsidRDefault="001431B0" w:rsidP="001431B0">
      <w:pPr>
        <w:pStyle w:val="Paragraphnonumbers"/>
        <w:spacing w:after="0"/>
        <w:rPr>
          <w:rFonts w:cs="Arial"/>
        </w:rPr>
      </w:pPr>
      <w:r w:rsidRPr="001431B0">
        <w:rPr>
          <w:rFonts w:cs="Arial"/>
        </w:rPr>
        <w:t xml:space="preserve">Date: </w:t>
      </w:r>
      <w:r w:rsidR="00B969AC">
        <w:rPr>
          <w:rFonts w:cs="Arial"/>
        </w:rPr>
        <w:t>17/12/25</w:t>
      </w:r>
    </w:p>
    <w:p w14:paraId="43ABB740" w14:textId="77777777" w:rsidR="001431B0" w:rsidRPr="001431B0" w:rsidRDefault="001431B0" w:rsidP="001431B0">
      <w:pPr>
        <w:pStyle w:val="Paragraphnonumbers"/>
        <w:spacing w:after="0"/>
        <w:rPr>
          <w:rFonts w:cs="Arial"/>
        </w:rPr>
      </w:pPr>
    </w:p>
    <w:p w14:paraId="7629FA82" w14:textId="77777777" w:rsidR="00BC4617" w:rsidRDefault="00BC4617" w:rsidP="00BC4617">
      <w:pPr>
        <w:pStyle w:val="Heading1"/>
      </w:pPr>
    </w:p>
    <w:p w14:paraId="5C540BEA" w14:textId="1B47C9C2" w:rsidR="001431B0" w:rsidRPr="001431B0" w:rsidRDefault="00BC4617" w:rsidP="00BC4617">
      <w:pPr>
        <w:pStyle w:val="Paragraphnonumbers"/>
        <w:spacing w:after="0"/>
        <w:rPr>
          <w:rFonts w:cs="Arial"/>
        </w:rPr>
      </w:pPr>
      <w:r>
        <w:t xml:space="preserve">© NICE 2025. </w:t>
      </w:r>
      <w:r w:rsidRPr="00BC4617">
        <w:t xml:space="preserve">All rights reserved. Subject to </w:t>
      </w:r>
      <w:hyperlink r:id="rId15" w:anchor="notice-of-rights" w:history="1">
        <w:r w:rsidRPr="00BC4617">
          <w:rPr>
            <w:rStyle w:val="Hyperlink"/>
          </w:rPr>
          <w:t>Notice of rights</w:t>
        </w:r>
      </w:hyperlink>
      <w:r>
        <w:t>.</w:t>
      </w:r>
    </w:p>
    <w:sectPr w:rsidR="001431B0" w:rsidRPr="001431B0" w:rsidSect="00636759">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D2A9F" w14:textId="77777777" w:rsidR="00AC7299" w:rsidRDefault="00AC7299" w:rsidP="00446BEE">
      <w:r>
        <w:separator/>
      </w:r>
    </w:p>
  </w:endnote>
  <w:endnote w:type="continuationSeparator" w:id="0">
    <w:p w14:paraId="15AC0654" w14:textId="77777777" w:rsidR="00AC7299" w:rsidRDefault="00AC7299" w:rsidP="00446BEE">
      <w:r>
        <w:continuationSeparator/>
      </w:r>
    </w:p>
  </w:endnote>
  <w:endnote w:type="continuationNotice" w:id="1">
    <w:p w14:paraId="34DF041E" w14:textId="77777777" w:rsidR="00AC7299" w:rsidRDefault="00AC72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6BBA3" w14:textId="77777777" w:rsidR="00516E2E" w:rsidRDefault="00516E2E">
    <w:pPr>
      <w:pStyle w:val="Footer"/>
      <w:jc w:val="center"/>
    </w:pPr>
    <w:r>
      <w:fldChar w:fldCharType="begin"/>
    </w:r>
    <w:r>
      <w:instrText xml:space="preserve"> PAGE   \* MERGEFORMAT </w:instrText>
    </w:r>
    <w:r>
      <w:fldChar w:fldCharType="separate"/>
    </w:r>
    <w:r w:rsidR="00B03DBB">
      <w:rPr>
        <w:noProof/>
      </w:rPr>
      <w:t>6</w:t>
    </w:r>
    <w:r>
      <w:rPr>
        <w:noProof/>
      </w:rPr>
      <w:fldChar w:fldCharType="end"/>
    </w:r>
  </w:p>
  <w:p w14:paraId="6EC92EC9" w14:textId="77777777" w:rsidR="00446BEE" w:rsidRDefault="00446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6A1CC" w14:textId="77777777" w:rsidR="00AC7299" w:rsidRDefault="00AC7299" w:rsidP="00446BEE">
      <w:r>
        <w:separator/>
      </w:r>
    </w:p>
  </w:footnote>
  <w:footnote w:type="continuationSeparator" w:id="0">
    <w:p w14:paraId="37C3C733" w14:textId="77777777" w:rsidR="00AC7299" w:rsidRDefault="00AC7299" w:rsidP="00446BEE">
      <w:r>
        <w:continuationSeparator/>
      </w:r>
    </w:p>
  </w:footnote>
  <w:footnote w:type="continuationNotice" w:id="1">
    <w:p w14:paraId="4702B6E8" w14:textId="77777777" w:rsidR="00AC7299" w:rsidRDefault="00AC72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DEB3E" w14:textId="53C8FF72" w:rsidR="003D6A0E" w:rsidRDefault="006248D8">
    <w:pPr>
      <w:pStyle w:val="Header"/>
      <w:rPr>
        <w:rFonts w:cs="Arial"/>
        <w:b/>
        <w:sz w:val="20"/>
        <w:szCs w:val="20"/>
      </w:rPr>
    </w:pPr>
    <w:r>
      <w:rPr>
        <w:rFonts w:cs="Arial"/>
        <w:b/>
        <w:sz w:val="20"/>
        <w:szCs w:val="20"/>
      </w:rPr>
      <w:t>EHIA</w:t>
    </w:r>
    <w:r w:rsidR="004A1E7C" w:rsidRPr="000528AA">
      <w:rPr>
        <w:rFonts w:cs="Arial"/>
        <w:b/>
        <w:sz w:val="20"/>
        <w:szCs w:val="20"/>
      </w:rPr>
      <w:t xml:space="preserve"> </w:t>
    </w:r>
    <w:r w:rsidR="00FE16C4">
      <w:rPr>
        <w:rFonts w:cs="Arial"/>
        <w:b/>
        <w:sz w:val="20"/>
        <w:szCs w:val="20"/>
      </w:rPr>
      <w:t xml:space="preserve">TEMPLATE </w:t>
    </w:r>
  </w:p>
  <w:p w14:paraId="06DFEAF5" w14:textId="34F0D622" w:rsidR="00DF198B" w:rsidRDefault="003D6A0E">
    <w:pPr>
      <w:pStyle w:val="Header"/>
      <w:rPr>
        <w:rFonts w:cs="Arial"/>
        <w:b/>
        <w:sz w:val="20"/>
        <w:szCs w:val="20"/>
      </w:rPr>
    </w:pPr>
    <w:r>
      <w:rPr>
        <w:rFonts w:cs="Arial"/>
        <w:b/>
        <w:sz w:val="20"/>
        <w:szCs w:val="20"/>
      </w:rPr>
      <w:t>V</w:t>
    </w:r>
    <w:r w:rsidR="00DA1A98">
      <w:rPr>
        <w:rFonts w:cs="Arial"/>
        <w:b/>
        <w:sz w:val="20"/>
        <w:szCs w:val="20"/>
      </w:rPr>
      <w:t>7</w:t>
    </w:r>
    <w:r w:rsidR="00D8277C">
      <w:rPr>
        <w:rFonts w:cs="Arial"/>
        <w:b/>
        <w:sz w:val="20"/>
        <w:szCs w:val="20"/>
      </w:rPr>
      <w:t>.0</w:t>
    </w:r>
    <w:r w:rsidR="00FE16C4">
      <w:rPr>
        <w:rFonts w:cs="Arial"/>
        <w:b/>
        <w:sz w:val="20"/>
        <w:szCs w:val="20"/>
      </w:rPr>
      <w:tab/>
    </w:r>
  </w:p>
  <w:p w14:paraId="529723B2" w14:textId="77777777" w:rsidR="007E3B7D" w:rsidRPr="000528AA" w:rsidRDefault="007E3B7D">
    <w:pPr>
      <w:pStyle w:val="Header"/>
      <w:rPr>
        <w:rFonts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63E0"/>
    <w:multiLevelType w:val="hybridMultilevel"/>
    <w:tmpl w:val="5C56D94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5661CF"/>
    <w:multiLevelType w:val="multilevel"/>
    <w:tmpl w:val="34BA3E5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8F60C5"/>
    <w:multiLevelType w:val="multilevel"/>
    <w:tmpl w:val="D91CB97A"/>
    <w:lvl w:ilvl="0">
      <w:start w:val="6"/>
      <w:numFmt w:val="decimal"/>
      <w:lvlText w:val="%1."/>
      <w:lvlJc w:val="left"/>
      <w:pPr>
        <w:ind w:left="357" w:hanging="357"/>
      </w:pPr>
      <w:rPr>
        <w:rFonts w:hint="default"/>
      </w:rPr>
    </w:lvl>
    <w:lvl w:ilv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3" w15:restartNumberingAfterBreak="0">
    <w:nsid w:val="06DC5566"/>
    <w:multiLevelType w:val="multilevel"/>
    <w:tmpl w:val="FFBA2AF4"/>
    <w:lvl w:ilvl="0">
      <w:start w:val="4"/>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15:restartNumberingAfterBreak="0">
    <w:nsid w:val="0F2410B6"/>
    <w:multiLevelType w:val="hybridMultilevel"/>
    <w:tmpl w:val="D22C660A"/>
    <w:lvl w:ilvl="0" w:tplc="4000CD2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1B15797"/>
    <w:multiLevelType w:val="multilevel"/>
    <w:tmpl w:val="69E29016"/>
    <w:lvl w:ilvl="0">
      <w:start w:val="1"/>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2016C3F"/>
    <w:multiLevelType w:val="hybridMultilevel"/>
    <w:tmpl w:val="11A063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5575EB3"/>
    <w:multiLevelType w:val="hybridMultilevel"/>
    <w:tmpl w:val="D22C660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76372C0"/>
    <w:multiLevelType w:val="multilevel"/>
    <w:tmpl w:val="E1FCFD9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FE40EB"/>
    <w:multiLevelType w:val="hybridMultilevel"/>
    <w:tmpl w:val="82988BDA"/>
    <w:lvl w:ilvl="0" w:tplc="D4FE9294">
      <w:start w:val="1"/>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5134BD"/>
    <w:multiLevelType w:val="multilevel"/>
    <w:tmpl w:val="91D6538A"/>
    <w:lvl w:ilvl="0">
      <w:start w:val="3"/>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22E853F9"/>
    <w:multiLevelType w:val="hybridMultilevel"/>
    <w:tmpl w:val="266EAAC2"/>
    <w:lvl w:ilvl="0" w:tplc="56E621DC">
      <w:start w:val="1"/>
      <w:numFmt w:val="bullet"/>
      <w:pStyle w:val="Subbullets"/>
      <w:lvlText w:val="­"/>
      <w:lvlJc w:val="left"/>
      <w:pPr>
        <w:ind w:left="1174" w:hanging="454"/>
      </w:pPr>
      <w:rPr>
        <w:rFonts w:ascii="Courier New" w:hAnsi="Courier New" w:hint="default"/>
      </w:rPr>
    </w:lvl>
    <w:lvl w:ilvl="1" w:tplc="08090003" w:tentative="1">
      <w:start w:val="1"/>
      <w:numFmt w:val="bullet"/>
      <w:lvlText w:val="o"/>
      <w:lvlJc w:val="left"/>
      <w:pPr>
        <w:ind w:left="1026" w:hanging="360"/>
      </w:pPr>
      <w:rPr>
        <w:rFonts w:ascii="Courier New" w:hAnsi="Courier New" w:cs="Courier New" w:hint="default"/>
      </w:rPr>
    </w:lvl>
    <w:lvl w:ilvl="2" w:tplc="08090005" w:tentative="1">
      <w:start w:val="1"/>
      <w:numFmt w:val="bullet"/>
      <w:lvlText w:val=""/>
      <w:lvlJc w:val="left"/>
      <w:pPr>
        <w:ind w:left="1746" w:hanging="360"/>
      </w:pPr>
      <w:rPr>
        <w:rFonts w:ascii="Wingdings" w:hAnsi="Wingdings" w:hint="default"/>
      </w:rPr>
    </w:lvl>
    <w:lvl w:ilvl="3" w:tplc="08090001" w:tentative="1">
      <w:start w:val="1"/>
      <w:numFmt w:val="bullet"/>
      <w:lvlText w:val=""/>
      <w:lvlJc w:val="left"/>
      <w:pPr>
        <w:ind w:left="2466" w:hanging="360"/>
      </w:pPr>
      <w:rPr>
        <w:rFonts w:ascii="Symbol" w:hAnsi="Symbol" w:hint="default"/>
      </w:rPr>
    </w:lvl>
    <w:lvl w:ilvl="4" w:tplc="08090003" w:tentative="1">
      <w:start w:val="1"/>
      <w:numFmt w:val="bullet"/>
      <w:lvlText w:val="o"/>
      <w:lvlJc w:val="left"/>
      <w:pPr>
        <w:ind w:left="3186" w:hanging="360"/>
      </w:pPr>
      <w:rPr>
        <w:rFonts w:ascii="Courier New" w:hAnsi="Courier New" w:cs="Courier New" w:hint="default"/>
      </w:rPr>
    </w:lvl>
    <w:lvl w:ilvl="5" w:tplc="08090005" w:tentative="1">
      <w:start w:val="1"/>
      <w:numFmt w:val="bullet"/>
      <w:lvlText w:val=""/>
      <w:lvlJc w:val="left"/>
      <w:pPr>
        <w:ind w:left="3906" w:hanging="360"/>
      </w:pPr>
      <w:rPr>
        <w:rFonts w:ascii="Wingdings" w:hAnsi="Wingdings" w:hint="default"/>
      </w:rPr>
    </w:lvl>
    <w:lvl w:ilvl="6" w:tplc="08090001" w:tentative="1">
      <w:start w:val="1"/>
      <w:numFmt w:val="bullet"/>
      <w:lvlText w:val=""/>
      <w:lvlJc w:val="left"/>
      <w:pPr>
        <w:ind w:left="4626" w:hanging="360"/>
      </w:pPr>
      <w:rPr>
        <w:rFonts w:ascii="Symbol" w:hAnsi="Symbol" w:hint="default"/>
      </w:rPr>
    </w:lvl>
    <w:lvl w:ilvl="7" w:tplc="08090003" w:tentative="1">
      <w:start w:val="1"/>
      <w:numFmt w:val="bullet"/>
      <w:lvlText w:val="o"/>
      <w:lvlJc w:val="left"/>
      <w:pPr>
        <w:ind w:left="5346" w:hanging="360"/>
      </w:pPr>
      <w:rPr>
        <w:rFonts w:ascii="Courier New" w:hAnsi="Courier New" w:cs="Courier New" w:hint="default"/>
      </w:rPr>
    </w:lvl>
    <w:lvl w:ilvl="8" w:tplc="08090005" w:tentative="1">
      <w:start w:val="1"/>
      <w:numFmt w:val="bullet"/>
      <w:lvlText w:val=""/>
      <w:lvlJc w:val="left"/>
      <w:pPr>
        <w:ind w:left="6066" w:hanging="360"/>
      </w:pPr>
      <w:rPr>
        <w:rFonts w:ascii="Wingdings" w:hAnsi="Wingdings" w:hint="default"/>
      </w:rPr>
    </w:lvl>
  </w:abstractNum>
  <w:abstractNum w:abstractNumId="12" w15:restartNumberingAfterBreak="0">
    <w:nsid w:val="271A475D"/>
    <w:multiLevelType w:val="hybridMultilevel"/>
    <w:tmpl w:val="D22C660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7C56F58"/>
    <w:multiLevelType w:val="multilevel"/>
    <w:tmpl w:val="6F928E94"/>
    <w:lvl w:ilvl="0">
      <w:start w:val="4"/>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4" w15:restartNumberingAfterBreak="0">
    <w:nsid w:val="28894BE8"/>
    <w:multiLevelType w:val="multilevel"/>
    <w:tmpl w:val="1F36E61C"/>
    <w:styleLink w:val="Style4"/>
    <w:lvl w:ilvl="0">
      <w:start w:val="5"/>
      <w:numFmt w:val="decimal"/>
      <w:lvlText w:val="%1."/>
      <w:lvlJc w:val="left"/>
      <w:pPr>
        <w:ind w:left="357" w:hanging="357"/>
      </w:pPr>
      <w:rPr>
        <w:rFonts w:hint="default"/>
      </w:rPr>
    </w:lvl>
    <w:lvl w:ilvl="1">
      <w:start w:val="1"/>
      <w:numFmt w:val="decimal"/>
      <w:lvlRestart w:val="0"/>
      <w:lvlText w:val="%1.%2"/>
      <w:lvlJc w:val="left"/>
      <w:pPr>
        <w:ind w:left="357" w:hanging="35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15" w15:restartNumberingAfterBreak="0">
    <w:nsid w:val="2D8D465E"/>
    <w:multiLevelType w:val="multilevel"/>
    <w:tmpl w:val="91D6538A"/>
    <w:lvl w:ilvl="0">
      <w:start w:val="3"/>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2F8E2681"/>
    <w:multiLevelType w:val="multilevel"/>
    <w:tmpl w:val="91783092"/>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7" w15:restartNumberingAfterBreak="0">
    <w:nsid w:val="359D0101"/>
    <w:multiLevelType w:val="multilevel"/>
    <w:tmpl w:val="993030D2"/>
    <w:lvl w:ilvl="0">
      <w:start w:val="1"/>
      <w:numFmt w:val="decimal"/>
      <w:lvlText w:val="%1."/>
      <w:lvlJc w:val="left"/>
      <w:pPr>
        <w:ind w:left="360" w:hanging="360"/>
      </w:pPr>
      <w:rPr>
        <w:rFonts w:ascii="Lato" w:hAnsi="Lato" w:cs="Aria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1EE0504"/>
    <w:multiLevelType w:val="multilevel"/>
    <w:tmpl w:val="1F36E61C"/>
    <w:numStyleLink w:val="Style4"/>
  </w:abstractNum>
  <w:abstractNum w:abstractNumId="19" w15:restartNumberingAfterBreak="0">
    <w:nsid w:val="42450188"/>
    <w:multiLevelType w:val="multilevel"/>
    <w:tmpl w:val="A0AC97EE"/>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0" w15:restartNumberingAfterBreak="0">
    <w:nsid w:val="45DA7889"/>
    <w:multiLevelType w:val="multilevel"/>
    <w:tmpl w:val="C5248AB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A9D3BBF"/>
    <w:multiLevelType w:val="hybridMultilevel"/>
    <w:tmpl w:val="AEC2FE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F2579E0"/>
    <w:multiLevelType w:val="multilevel"/>
    <w:tmpl w:val="C3564E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27231DF"/>
    <w:multiLevelType w:val="hybridMultilevel"/>
    <w:tmpl w:val="9ED269C4"/>
    <w:lvl w:ilvl="0" w:tplc="D4FE9294">
      <w:start w:val="1"/>
      <w:numFmt w:val="bullet"/>
      <w:lvlText w:val="-"/>
      <w:lvlJc w:val="left"/>
      <w:pPr>
        <w:ind w:left="170" w:hanging="170"/>
      </w:pPr>
      <w:rPr>
        <w:rFonts w:ascii="Arial" w:eastAsia="Times New Roman"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40516AF"/>
    <w:multiLevelType w:val="multilevel"/>
    <w:tmpl w:val="F9D85D04"/>
    <w:lvl w:ilvl="0">
      <w:start w:val="5"/>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25" w15:restartNumberingAfterBreak="0">
    <w:nsid w:val="57B17C86"/>
    <w:multiLevelType w:val="hybridMultilevel"/>
    <w:tmpl w:val="B4C0AD2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FEE6E96"/>
    <w:multiLevelType w:val="multilevel"/>
    <w:tmpl w:val="8F5AD2FA"/>
    <w:numStyleLink w:val="Style5"/>
  </w:abstractNum>
  <w:abstractNum w:abstractNumId="27" w15:restartNumberingAfterBreak="0">
    <w:nsid w:val="65F65BE5"/>
    <w:multiLevelType w:val="multilevel"/>
    <w:tmpl w:val="39166B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75623BD"/>
    <w:multiLevelType w:val="multilevel"/>
    <w:tmpl w:val="606CA87A"/>
    <w:styleLink w:val="Style1"/>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9" w15:restartNumberingAfterBreak="0">
    <w:nsid w:val="696F2189"/>
    <w:multiLevelType w:val="hybridMultilevel"/>
    <w:tmpl w:val="24F8CBCE"/>
    <w:lvl w:ilvl="0" w:tplc="35960CCE">
      <w:start w:val="1"/>
      <w:numFmt w:val="bullet"/>
      <w:pStyle w:val="Bullets"/>
      <w:lvlText w:val=""/>
      <w:lvlJc w:val="left"/>
      <w:pPr>
        <w:ind w:left="454" w:hanging="454"/>
      </w:pPr>
      <w:rPr>
        <w:rFonts w:ascii="Symbol" w:hAnsi="Symbol" w:hint="default"/>
      </w:rPr>
    </w:lvl>
    <w:lvl w:ilvl="1" w:tplc="08090003" w:tentative="1">
      <w:start w:val="1"/>
      <w:numFmt w:val="bullet"/>
      <w:lvlText w:val="o"/>
      <w:lvlJc w:val="left"/>
      <w:pPr>
        <w:ind w:left="760" w:hanging="360"/>
      </w:pPr>
      <w:rPr>
        <w:rFonts w:ascii="Courier New" w:hAnsi="Courier New" w:cs="Courier New" w:hint="default"/>
      </w:rPr>
    </w:lvl>
    <w:lvl w:ilvl="2" w:tplc="08090005" w:tentative="1">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30" w15:restartNumberingAfterBreak="0">
    <w:nsid w:val="6A396A0B"/>
    <w:multiLevelType w:val="multilevel"/>
    <w:tmpl w:val="F3FA3E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CA41556"/>
    <w:multiLevelType w:val="multilevel"/>
    <w:tmpl w:val="85D6F1F8"/>
    <w:styleLink w:val="Style3"/>
    <w:lvl w:ilvl="0">
      <w:start w:val="4"/>
      <w:numFmt w:val="decimal"/>
      <w:lvlText w:val="%1."/>
      <w:lvlJc w:val="left"/>
      <w:pPr>
        <w:ind w:left="360" w:hanging="360"/>
      </w:pPr>
      <w:rPr>
        <w:rFonts w:hint="default"/>
      </w:rPr>
    </w:lvl>
    <w:lvl w:ilv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32" w15:restartNumberingAfterBreak="0">
    <w:nsid w:val="6D145A3D"/>
    <w:multiLevelType w:val="hybridMultilevel"/>
    <w:tmpl w:val="B4F233BE"/>
    <w:lvl w:ilvl="0" w:tplc="08090001">
      <w:start w:val="1"/>
      <w:numFmt w:val="bullet"/>
      <w:lvlText w:val=""/>
      <w:lvlJc w:val="left"/>
      <w:pPr>
        <w:ind w:left="360" w:hanging="360"/>
      </w:pPr>
      <w:rPr>
        <w:rFonts w:ascii="Symbol" w:hAnsi="Symbol"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EA915BC"/>
    <w:multiLevelType w:val="hybridMultilevel"/>
    <w:tmpl w:val="23C836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15779FA"/>
    <w:multiLevelType w:val="multilevel"/>
    <w:tmpl w:val="7B18D79E"/>
    <w:numStyleLink w:val="Style2"/>
  </w:abstractNum>
  <w:abstractNum w:abstractNumId="35" w15:restartNumberingAfterBreak="0">
    <w:nsid w:val="71790D22"/>
    <w:multiLevelType w:val="multilevel"/>
    <w:tmpl w:val="7B18D79E"/>
    <w:styleLink w:val="Style2"/>
    <w:lvl w:ilvl="0">
      <w:start w:val="3"/>
      <w:numFmt w:val="decimal"/>
      <w:lvlText w:val="%1"/>
      <w:lvlJc w:val="left"/>
      <w:pPr>
        <w:ind w:left="405" w:hanging="405"/>
      </w:pPr>
      <w:rPr>
        <w:rFonts w:hint="default"/>
      </w:rPr>
    </w:lvl>
    <w:lvl w:ilvl="1">
      <w:start w:val="1"/>
      <w:numFmt w:val="decimal"/>
      <w:lvlText w:val="%1.%2"/>
      <w:lvlJc w:val="left"/>
      <w:pPr>
        <w:ind w:left="284" w:hanging="284"/>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6" w15:restartNumberingAfterBreak="0">
    <w:nsid w:val="720A292F"/>
    <w:multiLevelType w:val="multilevel"/>
    <w:tmpl w:val="8F5AD2FA"/>
    <w:styleLink w:val="Style5"/>
    <w:lvl w:ilvl="0">
      <w:start w:val="6"/>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37" w15:restartNumberingAfterBreak="0">
    <w:nsid w:val="72962EE8"/>
    <w:multiLevelType w:val="multilevel"/>
    <w:tmpl w:val="37C62934"/>
    <w:lvl w:ilvl="0">
      <w:start w:val="4"/>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38" w15:restartNumberingAfterBreak="0">
    <w:nsid w:val="7AB12F6D"/>
    <w:multiLevelType w:val="hybridMultilevel"/>
    <w:tmpl w:val="B50861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CBA3C95"/>
    <w:multiLevelType w:val="multilevel"/>
    <w:tmpl w:val="7B18D79E"/>
    <w:numStyleLink w:val="Style2"/>
  </w:abstractNum>
  <w:abstractNum w:abstractNumId="40" w15:restartNumberingAfterBreak="0">
    <w:nsid w:val="7D5B6FF6"/>
    <w:multiLevelType w:val="multilevel"/>
    <w:tmpl w:val="7B18D79E"/>
    <w:numStyleLink w:val="Style2"/>
  </w:abstractNum>
  <w:abstractNum w:abstractNumId="41" w15:restartNumberingAfterBreak="0">
    <w:nsid w:val="7E2B00C7"/>
    <w:multiLevelType w:val="multilevel"/>
    <w:tmpl w:val="0D803C34"/>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42" w15:restartNumberingAfterBreak="0">
    <w:nsid w:val="7F0538A6"/>
    <w:multiLevelType w:val="multilevel"/>
    <w:tmpl w:val="D1AC6F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46738427">
    <w:abstractNumId w:val="29"/>
  </w:num>
  <w:num w:numId="2" w16cid:durableId="1236670440">
    <w:abstractNumId w:val="11"/>
  </w:num>
  <w:num w:numId="3" w16cid:durableId="1615945455">
    <w:abstractNumId w:val="5"/>
  </w:num>
  <w:num w:numId="4" w16cid:durableId="1029911101">
    <w:abstractNumId w:val="0"/>
  </w:num>
  <w:num w:numId="5" w16cid:durableId="2029716792">
    <w:abstractNumId w:val="23"/>
  </w:num>
  <w:num w:numId="6" w16cid:durableId="1918830326">
    <w:abstractNumId w:val="28"/>
  </w:num>
  <w:num w:numId="7" w16cid:durableId="1148591788">
    <w:abstractNumId w:val="39"/>
  </w:num>
  <w:num w:numId="8" w16cid:durableId="1849562648">
    <w:abstractNumId w:val="35"/>
  </w:num>
  <w:num w:numId="9" w16cid:durableId="1055349801">
    <w:abstractNumId w:val="37"/>
  </w:num>
  <w:num w:numId="10" w16cid:durableId="1704595744">
    <w:abstractNumId w:val="10"/>
  </w:num>
  <w:num w:numId="11" w16cid:durableId="627198209">
    <w:abstractNumId w:val="15"/>
  </w:num>
  <w:num w:numId="12" w16cid:durableId="1551574869">
    <w:abstractNumId w:val="41"/>
  </w:num>
  <w:num w:numId="13" w16cid:durableId="360518129">
    <w:abstractNumId w:val="31"/>
  </w:num>
  <w:num w:numId="14" w16cid:durableId="1844662713">
    <w:abstractNumId w:val="18"/>
  </w:num>
  <w:num w:numId="15" w16cid:durableId="2123527243">
    <w:abstractNumId w:val="13"/>
  </w:num>
  <w:num w:numId="16" w16cid:durableId="987831213">
    <w:abstractNumId w:val="14"/>
  </w:num>
  <w:num w:numId="17" w16cid:durableId="2083868888">
    <w:abstractNumId w:val="26"/>
  </w:num>
  <w:num w:numId="18" w16cid:durableId="940183058">
    <w:abstractNumId w:val="36"/>
  </w:num>
  <w:num w:numId="19" w16cid:durableId="1833257076">
    <w:abstractNumId w:val="2"/>
  </w:num>
  <w:num w:numId="20" w16cid:durableId="1484271452">
    <w:abstractNumId w:val="32"/>
  </w:num>
  <w:num w:numId="21" w16cid:durableId="175115875">
    <w:abstractNumId w:val="4"/>
  </w:num>
  <w:num w:numId="22" w16cid:durableId="110829193">
    <w:abstractNumId w:val="9"/>
  </w:num>
  <w:num w:numId="23" w16cid:durableId="1352145392">
    <w:abstractNumId w:val="7"/>
  </w:num>
  <w:num w:numId="24" w16cid:durableId="17242486">
    <w:abstractNumId w:val="12"/>
  </w:num>
  <w:num w:numId="25" w16cid:durableId="1493377390">
    <w:abstractNumId w:val="20"/>
  </w:num>
  <w:num w:numId="26" w16cid:durableId="1552765963">
    <w:abstractNumId w:val="17"/>
  </w:num>
  <w:num w:numId="27" w16cid:durableId="1613900351">
    <w:abstractNumId w:val="19"/>
  </w:num>
  <w:num w:numId="28" w16cid:durableId="2071151798">
    <w:abstractNumId w:val="40"/>
  </w:num>
  <w:num w:numId="29" w16cid:durableId="1773016109">
    <w:abstractNumId w:val="16"/>
  </w:num>
  <w:num w:numId="30" w16cid:durableId="1214999556">
    <w:abstractNumId w:val="34"/>
  </w:num>
  <w:num w:numId="31" w16cid:durableId="106050730">
    <w:abstractNumId w:val="33"/>
  </w:num>
  <w:num w:numId="32" w16cid:durableId="1981037423">
    <w:abstractNumId w:val="21"/>
  </w:num>
  <w:num w:numId="33" w16cid:durableId="1782531770">
    <w:abstractNumId w:val="6"/>
  </w:num>
  <w:num w:numId="34" w16cid:durableId="363406381">
    <w:abstractNumId w:val="22"/>
  </w:num>
  <w:num w:numId="35" w16cid:durableId="1564372752">
    <w:abstractNumId w:val="42"/>
  </w:num>
  <w:num w:numId="36" w16cid:durableId="96144097">
    <w:abstractNumId w:val="1"/>
  </w:num>
  <w:num w:numId="37" w16cid:durableId="1519781089">
    <w:abstractNumId w:val="30"/>
  </w:num>
  <w:num w:numId="38" w16cid:durableId="1448887418">
    <w:abstractNumId w:val="8"/>
  </w:num>
  <w:num w:numId="39" w16cid:durableId="1455443758">
    <w:abstractNumId w:val="27"/>
  </w:num>
  <w:num w:numId="40" w16cid:durableId="713963823">
    <w:abstractNumId w:val="3"/>
  </w:num>
  <w:num w:numId="41" w16cid:durableId="1864247540">
    <w:abstractNumId w:val="24"/>
  </w:num>
  <w:num w:numId="42" w16cid:durableId="2045325553">
    <w:abstractNumId w:val="25"/>
  </w:num>
  <w:num w:numId="43" w16cid:durableId="1383286850">
    <w:abstractNumId w:val="3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1A8"/>
    <w:rsid w:val="00003A98"/>
    <w:rsid w:val="000053F8"/>
    <w:rsid w:val="00005F33"/>
    <w:rsid w:val="0000789E"/>
    <w:rsid w:val="00010E2D"/>
    <w:rsid w:val="00012B14"/>
    <w:rsid w:val="0001418F"/>
    <w:rsid w:val="00017A1C"/>
    <w:rsid w:val="00017D75"/>
    <w:rsid w:val="00020E22"/>
    <w:rsid w:val="000224F4"/>
    <w:rsid w:val="000241A8"/>
    <w:rsid w:val="00024D0A"/>
    <w:rsid w:val="00025DBE"/>
    <w:rsid w:val="00025EC6"/>
    <w:rsid w:val="00027E7D"/>
    <w:rsid w:val="000336E8"/>
    <w:rsid w:val="0003499B"/>
    <w:rsid w:val="00037CE1"/>
    <w:rsid w:val="000413A2"/>
    <w:rsid w:val="00042DF4"/>
    <w:rsid w:val="00043CD1"/>
    <w:rsid w:val="00045644"/>
    <w:rsid w:val="000472DC"/>
    <w:rsid w:val="0005043C"/>
    <w:rsid w:val="00050454"/>
    <w:rsid w:val="000528AA"/>
    <w:rsid w:val="000532E8"/>
    <w:rsid w:val="00054DF9"/>
    <w:rsid w:val="00066EDA"/>
    <w:rsid w:val="00067C36"/>
    <w:rsid w:val="00070065"/>
    <w:rsid w:val="00070C6C"/>
    <w:rsid w:val="00070E12"/>
    <w:rsid w:val="00071E7C"/>
    <w:rsid w:val="000732ED"/>
    <w:rsid w:val="00073DD6"/>
    <w:rsid w:val="00073F3F"/>
    <w:rsid w:val="00075ECD"/>
    <w:rsid w:val="0008249E"/>
    <w:rsid w:val="00082A6E"/>
    <w:rsid w:val="0008315D"/>
    <w:rsid w:val="0008333F"/>
    <w:rsid w:val="00083846"/>
    <w:rsid w:val="00083B0B"/>
    <w:rsid w:val="0008759D"/>
    <w:rsid w:val="000902A4"/>
    <w:rsid w:val="00090450"/>
    <w:rsid w:val="00090E06"/>
    <w:rsid w:val="00090EBF"/>
    <w:rsid w:val="00092974"/>
    <w:rsid w:val="00093B0F"/>
    <w:rsid w:val="00094590"/>
    <w:rsid w:val="00096E9B"/>
    <w:rsid w:val="000A3E7F"/>
    <w:rsid w:val="000A4FEE"/>
    <w:rsid w:val="000A66D6"/>
    <w:rsid w:val="000B1868"/>
    <w:rsid w:val="000B5939"/>
    <w:rsid w:val="000B78CA"/>
    <w:rsid w:val="000C2CB9"/>
    <w:rsid w:val="000C3521"/>
    <w:rsid w:val="000C36A2"/>
    <w:rsid w:val="000C4269"/>
    <w:rsid w:val="000C55E2"/>
    <w:rsid w:val="000C6256"/>
    <w:rsid w:val="000C6FAB"/>
    <w:rsid w:val="000C7673"/>
    <w:rsid w:val="000D00BD"/>
    <w:rsid w:val="000D39D9"/>
    <w:rsid w:val="000D55A8"/>
    <w:rsid w:val="000D73EF"/>
    <w:rsid w:val="000E143A"/>
    <w:rsid w:val="000E41BE"/>
    <w:rsid w:val="000E476F"/>
    <w:rsid w:val="000E6978"/>
    <w:rsid w:val="000E6A0F"/>
    <w:rsid w:val="000E7E79"/>
    <w:rsid w:val="000F0F35"/>
    <w:rsid w:val="000F1FA7"/>
    <w:rsid w:val="000F2591"/>
    <w:rsid w:val="000F355E"/>
    <w:rsid w:val="000F4137"/>
    <w:rsid w:val="000F575B"/>
    <w:rsid w:val="000F6E9C"/>
    <w:rsid w:val="000F7B9F"/>
    <w:rsid w:val="00102D6C"/>
    <w:rsid w:val="001060A0"/>
    <w:rsid w:val="00106948"/>
    <w:rsid w:val="00107273"/>
    <w:rsid w:val="0011183F"/>
    <w:rsid w:val="00111CCE"/>
    <w:rsid w:val="001121E3"/>
    <w:rsid w:val="001134E7"/>
    <w:rsid w:val="001157B9"/>
    <w:rsid w:val="001277BE"/>
    <w:rsid w:val="00130898"/>
    <w:rsid w:val="0013103A"/>
    <w:rsid w:val="001314A8"/>
    <w:rsid w:val="00132B16"/>
    <w:rsid w:val="00135DFB"/>
    <w:rsid w:val="00137396"/>
    <w:rsid w:val="00141E9B"/>
    <w:rsid w:val="0014211F"/>
    <w:rsid w:val="0014267F"/>
    <w:rsid w:val="0014271F"/>
    <w:rsid w:val="001431B0"/>
    <w:rsid w:val="001477A9"/>
    <w:rsid w:val="0015195C"/>
    <w:rsid w:val="001553E9"/>
    <w:rsid w:val="00157BDA"/>
    <w:rsid w:val="0016466B"/>
    <w:rsid w:val="00165556"/>
    <w:rsid w:val="00170504"/>
    <w:rsid w:val="001710AD"/>
    <w:rsid w:val="0017149E"/>
    <w:rsid w:val="0017169E"/>
    <w:rsid w:val="00173681"/>
    <w:rsid w:val="00173AC8"/>
    <w:rsid w:val="00177047"/>
    <w:rsid w:val="0018006C"/>
    <w:rsid w:val="00181A4A"/>
    <w:rsid w:val="00182034"/>
    <w:rsid w:val="00184F53"/>
    <w:rsid w:val="00191F0E"/>
    <w:rsid w:val="00194121"/>
    <w:rsid w:val="00194940"/>
    <w:rsid w:val="00197954"/>
    <w:rsid w:val="001A0D39"/>
    <w:rsid w:val="001A3FAE"/>
    <w:rsid w:val="001A5139"/>
    <w:rsid w:val="001A6AD4"/>
    <w:rsid w:val="001A6B73"/>
    <w:rsid w:val="001B0EE9"/>
    <w:rsid w:val="001B335E"/>
    <w:rsid w:val="001B4BD9"/>
    <w:rsid w:val="001B65B3"/>
    <w:rsid w:val="001B6DBC"/>
    <w:rsid w:val="001B715D"/>
    <w:rsid w:val="001C3A55"/>
    <w:rsid w:val="001D2FCF"/>
    <w:rsid w:val="001D31CF"/>
    <w:rsid w:val="001D4416"/>
    <w:rsid w:val="001D4937"/>
    <w:rsid w:val="001E20D3"/>
    <w:rsid w:val="001E2C47"/>
    <w:rsid w:val="001E7677"/>
    <w:rsid w:val="001E7EA5"/>
    <w:rsid w:val="001F4C2E"/>
    <w:rsid w:val="001F56B9"/>
    <w:rsid w:val="001F64C1"/>
    <w:rsid w:val="002004E2"/>
    <w:rsid w:val="00201ED2"/>
    <w:rsid w:val="002024BA"/>
    <w:rsid w:val="00202664"/>
    <w:rsid w:val="002029A6"/>
    <w:rsid w:val="00202E9C"/>
    <w:rsid w:val="00203F4A"/>
    <w:rsid w:val="00204710"/>
    <w:rsid w:val="002047CC"/>
    <w:rsid w:val="00206A36"/>
    <w:rsid w:val="00210A86"/>
    <w:rsid w:val="00210AFB"/>
    <w:rsid w:val="00222ADD"/>
    <w:rsid w:val="00223163"/>
    <w:rsid w:val="00224896"/>
    <w:rsid w:val="002274F5"/>
    <w:rsid w:val="00230224"/>
    <w:rsid w:val="00231F35"/>
    <w:rsid w:val="0023546E"/>
    <w:rsid w:val="002406A6"/>
    <w:rsid w:val="002408EA"/>
    <w:rsid w:val="00241AFE"/>
    <w:rsid w:val="00242ABB"/>
    <w:rsid w:val="00242ECF"/>
    <w:rsid w:val="002459B4"/>
    <w:rsid w:val="00246552"/>
    <w:rsid w:val="00247034"/>
    <w:rsid w:val="0024719E"/>
    <w:rsid w:val="00252B9F"/>
    <w:rsid w:val="00260995"/>
    <w:rsid w:val="0026199E"/>
    <w:rsid w:val="00264ACF"/>
    <w:rsid w:val="00265FAC"/>
    <w:rsid w:val="00266729"/>
    <w:rsid w:val="00267C47"/>
    <w:rsid w:val="00267E25"/>
    <w:rsid w:val="00273AA7"/>
    <w:rsid w:val="00277BA4"/>
    <w:rsid w:val="002805A0"/>
    <w:rsid w:val="00281913"/>
    <w:rsid w:val="002819D7"/>
    <w:rsid w:val="00283BDA"/>
    <w:rsid w:val="00286F5F"/>
    <w:rsid w:val="0029049A"/>
    <w:rsid w:val="002919F3"/>
    <w:rsid w:val="00291FFC"/>
    <w:rsid w:val="00294127"/>
    <w:rsid w:val="00294C17"/>
    <w:rsid w:val="002A0DFC"/>
    <w:rsid w:val="002A0F2A"/>
    <w:rsid w:val="002A1134"/>
    <w:rsid w:val="002A3B45"/>
    <w:rsid w:val="002A503E"/>
    <w:rsid w:val="002A5240"/>
    <w:rsid w:val="002A555A"/>
    <w:rsid w:val="002B0E8D"/>
    <w:rsid w:val="002B2817"/>
    <w:rsid w:val="002B3000"/>
    <w:rsid w:val="002C1A7E"/>
    <w:rsid w:val="002C20BB"/>
    <w:rsid w:val="002C272A"/>
    <w:rsid w:val="002C66E0"/>
    <w:rsid w:val="002D0A75"/>
    <w:rsid w:val="002D3376"/>
    <w:rsid w:val="002D44CE"/>
    <w:rsid w:val="002D4C17"/>
    <w:rsid w:val="002D4E4E"/>
    <w:rsid w:val="002D7324"/>
    <w:rsid w:val="002E016D"/>
    <w:rsid w:val="002E0A2C"/>
    <w:rsid w:val="002E4DCF"/>
    <w:rsid w:val="002E5724"/>
    <w:rsid w:val="002E7EC9"/>
    <w:rsid w:val="002F30AC"/>
    <w:rsid w:val="002F30B5"/>
    <w:rsid w:val="00303133"/>
    <w:rsid w:val="00310467"/>
    <w:rsid w:val="00310638"/>
    <w:rsid w:val="00311656"/>
    <w:rsid w:val="00311ED0"/>
    <w:rsid w:val="00321400"/>
    <w:rsid w:val="00321A30"/>
    <w:rsid w:val="003235D8"/>
    <w:rsid w:val="0032543B"/>
    <w:rsid w:val="003321AE"/>
    <w:rsid w:val="00335B0F"/>
    <w:rsid w:val="0033615E"/>
    <w:rsid w:val="0033752D"/>
    <w:rsid w:val="003455B4"/>
    <w:rsid w:val="003501DC"/>
    <w:rsid w:val="0035212E"/>
    <w:rsid w:val="003542E8"/>
    <w:rsid w:val="00356F7D"/>
    <w:rsid w:val="00360652"/>
    <w:rsid w:val="003648C5"/>
    <w:rsid w:val="0036785C"/>
    <w:rsid w:val="003722FA"/>
    <w:rsid w:val="00373F5F"/>
    <w:rsid w:val="00374246"/>
    <w:rsid w:val="00376F28"/>
    <w:rsid w:val="003778FE"/>
    <w:rsid w:val="003814C0"/>
    <w:rsid w:val="00384F8C"/>
    <w:rsid w:val="0038531C"/>
    <w:rsid w:val="003856F3"/>
    <w:rsid w:val="00386DC4"/>
    <w:rsid w:val="003871B2"/>
    <w:rsid w:val="0039265E"/>
    <w:rsid w:val="00392E57"/>
    <w:rsid w:val="00395CF6"/>
    <w:rsid w:val="00396A79"/>
    <w:rsid w:val="00397625"/>
    <w:rsid w:val="003A0077"/>
    <w:rsid w:val="003A010D"/>
    <w:rsid w:val="003A08C5"/>
    <w:rsid w:val="003A65F7"/>
    <w:rsid w:val="003B05C7"/>
    <w:rsid w:val="003B3B81"/>
    <w:rsid w:val="003C1DE9"/>
    <w:rsid w:val="003C3B0A"/>
    <w:rsid w:val="003C3E98"/>
    <w:rsid w:val="003C7AAF"/>
    <w:rsid w:val="003D03EE"/>
    <w:rsid w:val="003D4FF1"/>
    <w:rsid w:val="003D5119"/>
    <w:rsid w:val="003D6A0E"/>
    <w:rsid w:val="003E30AB"/>
    <w:rsid w:val="003E650A"/>
    <w:rsid w:val="003F09BE"/>
    <w:rsid w:val="003F4009"/>
    <w:rsid w:val="003F4F50"/>
    <w:rsid w:val="003F66C6"/>
    <w:rsid w:val="003F6EAE"/>
    <w:rsid w:val="003F74DA"/>
    <w:rsid w:val="003F7538"/>
    <w:rsid w:val="004051B3"/>
    <w:rsid w:val="004062CB"/>
    <w:rsid w:val="00406F68"/>
    <w:rsid w:val="004075B6"/>
    <w:rsid w:val="00407D0C"/>
    <w:rsid w:val="00410BF0"/>
    <w:rsid w:val="00412901"/>
    <w:rsid w:val="00413A21"/>
    <w:rsid w:val="00413B6D"/>
    <w:rsid w:val="00416AA6"/>
    <w:rsid w:val="00420326"/>
    <w:rsid w:val="00420952"/>
    <w:rsid w:val="0042101C"/>
    <w:rsid w:val="00421AD0"/>
    <w:rsid w:val="00422109"/>
    <w:rsid w:val="00422895"/>
    <w:rsid w:val="004249E1"/>
    <w:rsid w:val="0042574D"/>
    <w:rsid w:val="00430791"/>
    <w:rsid w:val="004312F1"/>
    <w:rsid w:val="00433318"/>
    <w:rsid w:val="004333AE"/>
    <w:rsid w:val="00433EFF"/>
    <w:rsid w:val="00443081"/>
    <w:rsid w:val="00446BEE"/>
    <w:rsid w:val="00447058"/>
    <w:rsid w:val="00447236"/>
    <w:rsid w:val="00451133"/>
    <w:rsid w:val="00451E26"/>
    <w:rsid w:val="0045211E"/>
    <w:rsid w:val="00453A15"/>
    <w:rsid w:val="00453FCC"/>
    <w:rsid w:val="00454DA6"/>
    <w:rsid w:val="00460B06"/>
    <w:rsid w:val="00466CF3"/>
    <w:rsid w:val="00472E5D"/>
    <w:rsid w:val="00473708"/>
    <w:rsid w:val="00474B42"/>
    <w:rsid w:val="00481591"/>
    <w:rsid w:val="00482EF3"/>
    <w:rsid w:val="0048317C"/>
    <w:rsid w:val="0048608B"/>
    <w:rsid w:val="00486634"/>
    <w:rsid w:val="00486A0C"/>
    <w:rsid w:val="004874F3"/>
    <w:rsid w:val="004948F2"/>
    <w:rsid w:val="004957A2"/>
    <w:rsid w:val="00497425"/>
    <w:rsid w:val="004A0041"/>
    <w:rsid w:val="004A1E7C"/>
    <w:rsid w:val="004C5A80"/>
    <w:rsid w:val="004C7498"/>
    <w:rsid w:val="004D0952"/>
    <w:rsid w:val="004D0CE2"/>
    <w:rsid w:val="004D1B7D"/>
    <w:rsid w:val="004D56C5"/>
    <w:rsid w:val="004D5EDB"/>
    <w:rsid w:val="004E0B1B"/>
    <w:rsid w:val="004E13F9"/>
    <w:rsid w:val="004E25C7"/>
    <w:rsid w:val="004E3358"/>
    <w:rsid w:val="004E33F0"/>
    <w:rsid w:val="004E4586"/>
    <w:rsid w:val="004E579F"/>
    <w:rsid w:val="004F5C74"/>
    <w:rsid w:val="005025A1"/>
    <w:rsid w:val="00502D36"/>
    <w:rsid w:val="00502E47"/>
    <w:rsid w:val="005049FA"/>
    <w:rsid w:val="0050675B"/>
    <w:rsid w:val="005070D1"/>
    <w:rsid w:val="00510006"/>
    <w:rsid w:val="005133DD"/>
    <w:rsid w:val="00513A10"/>
    <w:rsid w:val="00515B94"/>
    <w:rsid w:val="005165D0"/>
    <w:rsid w:val="00516E2E"/>
    <w:rsid w:val="005222F8"/>
    <w:rsid w:val="005223D6"/>
    <w:rsid w:val="005243AA"/>
    <w:rsid w:val="0052486C"/>
    <w:rsid w:val="005313FB"/>
    <w:rsid w:val="005316E3"/>
    <w:rsid w:val="005331B9"/>
    <w:rsid w:val="005340EE"/>
    <w:rsid w:val="00534713"/>
    <w:rsid w:val="0053660D"/>
    <w:rsid w:val="0053680E"/>
    <w:rsid w:val="00537554"/>
    <w:rsid w:val="00541CF3"/>
    <w:rsid w:val="005424A6"/>
    <w:rsid w:val="00544490"/>
    <w:rsid w:val="005456D9"/>
    <w:rsid w:val="00550201"/>
    <w:rsid w:val="005509D6"/>
    <w:rsid w:val="00551518"/>
    <w:rsid w:val="0055171A"/>
    <w:rsid w:val="00562E35"/>
    <w:rsid w:val="005640F6"/>
    <w:rsid w:val="0056677C"/>
    <w:rsid w:val="005667A4"/>
    <w:rsid w:val="00570494"/>
    <w:rsid w:val="0057339A"/>
    <w:rsid w:val="00576330"/>
    <w:rsid w:val="00585FFE"/>
    <w:rsid w:val="00586E8A"/>
    <w:rsid w:val="00591766"/>
    <w:rsid w:val="00593134"/>
    <w:rsid w:val="005A2389"/>
    <w:rsid w:val="005A4151"/>
    <w:rsid w:val="005A5D38"/>
    <w:rsid w:val="005A6DD2"/>
    <w:rsid w:val="005A7D55"/>
    <w:rsid w:val="005B1A47"/>
    <w:rsid w:val="005B1BF8"/>
    <w:rsid w:val="005B700C"/>
    <w:rsid w:val="005C06D2"/>
    <w:rsid w:val="005C3E8B"/>
    <w:rsid w:val="005C5307"/>
    <w:rsid w:val="005C7663"/>
    <w:rsid w:val="005C7BF6"/>
    <w:rsid w:val="005D147B"/>
    <w:rsid w:val="005D1841"/>
    <w:rsid w:val="005D2B77"/>
    <w:rsid w:val="005D48E9"/>
    <w:rsid w:val="005D4BEA"/>
    <w:rsid w:val="005D56CE"/>
    <w:rsid w:val="005D67FD"/>
    <w:rsid w:val="005D740B"/>
    <w:rsid w:val="005D7A9E"/>
    <w:rsid w:val="005E045D"/>
    <w:rsid w:val="005E068D"/>
    <w:rsid w:val="005E3114"/>
    <w:rsid w:val="005E33F7"/>
    <w:rsid w:val="005E3DD4"/>
    <w:rsid w:val="005E5803"/>
    <w:rsid w:val="005F14B5"/>
    <w:rsid w:val="005F28BE"/>
    <w:rsid w:val="005F4B93"/>
    <w:rsid w:val="005F5FB9"/>
    <w:rsid w:val="005F7738"/>
    <w:rsid w:val="00605097"/>
    <w:rsid w:val="006060CC"/>
    <w:rsid w:val="00614200"/>
    <w:rsid w:val="00615B44"/>
    <w:rsid w:val="00620721"/>
    <w:rsid w:val="006210D3"/>
    <w:rsid w:val="00621355"/>
    <w:rsid w:val="006218D9"/>
    <w:rsid w:val="00621B2D"/>
    <w:rsid w:val="0062386B"/>
    <w:rsid w:val="006243B8"/>
    <w:rsid w:val="006248D8"/>
    <w:rsid w:val="0062513E"/>
    <w:rsid w:val="00627DDA"/>
    <w:rsid w:val="006320D4"/>
    <w:rsid w:val="00635C91"/>
    <w:rsid w:val="00636759"/>
    <w:rsid w:val="0064116E"/>
    <w:rsid w:val="0064134F"/>
    <w:rsid w:val="0064518F"/>
    <w:rsid w:val="006461FE"/>
    <w:rsid w:val="00647E28"/>
    <w:rsid w:val="00651308"/>
    <w:rsid w:val="006544A3"/>
    <w:rsid w:val="0066257B"/>
    <w:rsid w:val="006630EA"/>
    <w:rsid w:val="006641B7"/>
    <w:rsid w:val="0066517A"/>
    <w:rsid w:val="00666CA3"/>
    <w:rsid w:val="00667191"/>
    <w:rsid w:val="0066741D"/>
    <w:rsid w:val="0067036D"/>
    <w:rsid w:val="00670E51"/>
    <w:rsid w:val="00671A46"/>
    <w:rsid w:val="00673B53"/>
    <w:rsid w:val="00673CB2"/>
    <w:rsid w:val="00674AEA"/>
    <w:rsid w:val="006766ED"/>
    <w:rsid w:val="00677A91"/>
    <w:rsid w:val="00680F6A"/>
    <w:rsid w:val="0068254E"/>
    <w:rsid w:val="006921E1"/>
    <w:rsid w:val="006928D5"/>
    <w:rsid w:val="006931A3"/>
    <w:rsid w:val="00694525"/>
    <w:rsid w:val="00694918"/>
    <w:rsid w:val="006949BF"/>
    <w:rsid w:val="006A242A"/>
    <w:rsid w:val="006A309E"/>
    <w:rsid w:val="006A546A"/>
    <w:rsid w:val="006A69ED"/>
    <w:rsid w:val="006B0239"/>
    <w:rsid w:val="006B0855"/>
    <w:rsid w:val="006B202A"/>
    <w:rsid w:val="006B25CB"/>
    <w:rsid w:val="006B3487"/>
    <w:rsid w:val="006C1200"/>
    <w:rsid w:val="006C3EF1"/>
    <w:rsid w:val="006D0362"/>
    <w:rsid w:val="006D70ED"/>
    <w:rsid w:val="006E2970"/>
    <w:rsid w:val="006E4FCD"/>
    <w:rsid w:val="006E510A"/>
    <w:rsid w:val="006E5F32"/>
    <w:rsid w:val="006E7763"/>
    <w:rsid w:val="006F19CE"/>
    <w:rsid w:val="006F37C8"/>
    <w:rsid w:val="006F4B25"/>
    <w:rsid w:val="006F50EA"/>
    <w:rsid w:val="006F5291"/>
    <w:rsid w:val="006F5E5D"/>
    <w:rsid w:val="006F6496"/>
    <w:rsid w:val="006F7681"/>
    <w:rsid w:val="007028B0"/>
    <w:rsid w:val="00702B7E"/>
    <w:rsid w:val="0070537F"/>
    <w:rsid w:val="007055EA"/>
    <w:rsid w:val="00711675"/>
    <w:rsid w:val="007126D3"/>
    <w:rsid w:val="00712E9A"/>
    <w:rsid w:val="007148C4"/>
    <w:rsid w:val="007230BA"/>
    <w:rsid w:val="00727692"/>
    <w:rsid w:val="0073266D"/>
    <w:rsid w:val="00733590"/>
    <w:rsid w:val="00733CB1"/>
    <w:rsid w:val="00735089"/>
    <w:rsid w:val="00736348"/>
    <w:rsid w:val="0073697C"/>
    <w:rsid w:val="007433C5"/>
    <w:rsid w:val="00744DB7"/>
    <w:rsid w:val="00747CAD"/>
    <w:rsid w:val="00750457"/>
    <w:rsid w:val="00750D21"/>
    <w:rsid w:val="0075686E"/>
    <w:rsid w:val="00756F51"/>
    <w:rsid w:val="0075772E"/>
    <w:rsid w:val="00757C9D"/>
    <w:rsid w:val="00757EE8"/>
    <w:rsid w:val="00760908"/>
    <w:rsid w:val="00761BAE"/>
    <w:rsid w:val="00761DFB"/>
    <w:rsid w:val="007703B3"/>
    <w:rsid w:val="00770818"/>
    <w:rsid w:val="00775419"/>
    <w:rsid w:val="00780224"/>
    <w:rsid w:val="007828A5"/>
    <w:rsid w:val="00782B9C"/>
    <w:rsid w:val="0078447B"/>
    <w:rsid w:val="0078563E"/>
    <w:rsid w:val="00787958"/>
    <w:rsid w:val="007A114F"/>
    <w:rsid w:val="007A1877"/>
    <w:rsid w:val="007A4157"/>
    <w:rsid w:val="007A44D6"/>
    <w:rsid w:val="007A611A"/>
    <w:rsid w:val="007B2281"/>
    <w:rsid w:val="007B6C26"/>
    <w:rsid w:val="007C37A9"/>
    <w:rsid w:val="007C3E90"/>
    <w:rsid w:val="007C40A1"/>
    <w:rsid w:val="007C41E1"/>
    <w:rsid w:val="007C5EC1"/>
    <w:rsid w:val="007C728B"/>
    <w:rsid w:val="007D04FD"/>
    <w:rsid w:val="007D0E31"/>
    <w:rsid w:val="007D0E8D"/>
    <w:rsid w:val="007D1EE7"/>
    <w:rsid w:val="007D3D2F"/>
    <w:rsid w:val="007D73AA"/>
    <w:rsid w:val="007E0493"/>
    <w:rsid w:val="007E0EB1"/>
    <w:rsid w:val="007E3B7D"/>
    <w:rsid w:val="007E7674"/>
    <w:rsid w:val="007F0B5E"/>
    <w:rsid w:val="007F238D"/>
    <w:rsid w:val="007F7266"/>
    <w:rsid w:val="0080359E"/>
    <w:rsid w:val="008036A2"/>
    <w:rsid w:val="00803903"/>
    <w:rsid w:val="0080636B"/>
    <w:rsid w:val="008076E9"/>
    <w:rsid w:val="00807F16"/>
    <w:rsid w:val="00810E51"/>
    <w:rsid w:val="00813423"/>
    <w:rsid w:val="00815F19"/>
    <w:rsid w:val="00816246"/>
    <w:rsid w:val="0082314F"/>
    <w:rsid w:val="008231A7"/>
    <w:rsid w:val="00823A51"/>
    <w:rsid w:val="0082475F"/>
    <w:rsid w:val="0082511C"/>
    <w:rsid w:val="00830953"/>
    <w:rsid w:val="00832032"/>
    <w:rsid w:val="008342B0"/>
    <w:rsid w:val="00837CD9"/>
    <w:rsid w:val="00840E51"/>
    <w:rsid w:val="00843091"/>
    <w:rsid w:val="008433A7"/>
    <w:rsid w:val="0085227A"/>
    <w:rsid w:val="00854AE3"/>
    <w:rsid w:val="00856C8A"/>
    <w:rsid w:val="00861357"/>
    <w:rsid w:val="00861B92"/>
    <w:rsid w:val="00861E78"/>
    <w:rsid w:val="008801F4"/>
    <w:rsid w:val="00880FE0"/>
    <w:rsid w:val="008814FB"/>
    <w:rsid w:val="00884392"/>
    <w:rsid w:val="008843D7"/>
    <w:rsid w:val="00895C24"/>
    <w:rsid w:val="008A08A2"/>
    <w:rsid w:val="008A6492"/>
    <w:rsid w:val="008A7F87"/>
    <w:rsid w:val="008B19DF"/>
    <w:rsid w:val="008B3C84"/>
    <w:rsid w:val="008B5091"/>
    <w:rsid w:val="008C585C"/>
    <w:rsid w:val="008C5B58"/>
    <w:rsid w:val="008C5E9C"/>
    <w:rsid w:val="008C757D"/>
    <w:rsid w:val="008D1F91"/>
    <w:rsid w:val="008D40CD"/>
    <w:rsid w:val="008D5C98"/>
    <w:rsid w:val="008E1741"/>
    <w:rsid w:val="008F19F0"/>
    <w:rsid w:val="008F1D5A"/>
    <w:rsid w:val="008F2F94"/>
    <w:rsid w:val="008F4CA8"/>
    <w:rsid w:val="008F5E30"/>
    <w:rsid w:val="009000EF"/>
    <w:rsid w:val="00901998"/>
    <w:rsid w:val="00901F9C"/>
    <w:rsid w:val="009044E1"/>
    <w:rsid w:val="00905479"/>
    <w:rsid w:val="009132A7"/>
    <w:rsid w:val="00914D7F"/>
    <w:rsid w:val="00915AE6"/>
    <w:rsid w:val="009170E3"/>
    <w:rsid w:val="009215F2"/>
    <w:rsid w:val="009322F0"/>
    <w:rsid w:val="00932D54"/>
    <w:rsid w:val="00933BA4"/>
    <w:rsid w:val="00943F44"/>
    <w:rsid w:val="009447C5"/>
    <w:rsid w:val="00944BD2"/>
    <w:rsid w:val="009460D8"/>
    <w:rsid w:val="0094728C"/>
    <w:rsid w:val="00950EE2"/>
    <w:rsid w:val="00951620"/>
    <w:rsid w:val="00952177"/>
    <w:rsid w:val="00954608"/>
    <w:rsid w:val="009605DF"/>
    <w:rsid w:val="00961079"/>
    <w:rsid w:val="0096171A"/>
    <w:rsid w:val="009623B5"/>
    <w:rsid w:val="009648D8"/>
    <w:rsid w:val="00964DF6"/>
    <w:rsid w:val="00965244"/>
    <w:rsid w:val="00965AEE"/>
    <w:rsid w:val="00967AE0"/>
    <w:rsid w:val="00971385"/>
    <w:rsid w:val="00972056"/>
    <w:rsid w:val="00972BD3"/>
    <w:rsid w:val="00974B04"/>
    <w:rsid w:val="00975299"/>
    <w:rsid w:val="009836BF"/>
    <w:rsid w:val="00983DAF"/>
    <w:rsid w:val="0098723D"/>
    <w:rsid w:val="00993860"/>
    <w:rsid w:val="00994311"/>
    <w:rsid w:val="00997792"/>
    <w:rsid w:val="009A070B"/>
    <w:rsid w:val="009A2431"/>
    <w:rsid w:val="009B06BC"/>
    <w:rsid w:val="009B0F82"/>
    <w:rsid w:val="009B6547"/>
    <w:rsid w:val="009B7B99"/>
    <w:rsid w:val="009C033C"/>
    <w:rsid w:val="009C60B5"/>
    <w:rsid w:val="009C6894"/>
    <w:rsid w:val="009C748C"/>
    <w:rsid w:val="009C7677"/>
    <w:rsid w:val="009C7F08"/>
    <w:rsid w:val="009D0C73"/>
    <w:rsid w:val="009D77DF"/>
    <w:rsid w:val="009E32C7"/>
    <w:rsid w:val="009E36E9"/>
    <w:rsid w:val="009E545F"/>
    <w:rsid w:val="009E6439"/>
    <w:rsid w:val="009E680B"/>
    <w:rsid w:val="009E7A4E"/>
    <w:rsid w:val="009F05BB"/>
    <w:rsid w:val="009F1B51"/>
    <w:rsid w:val="009F6413"/>
    <w:rsid w:val="00A00B99"/>
    <w:rsid w:val="00A02944"/>
    <w:rsid w:val="00A07B88"/>
    <w:rsid w:val="00A11A9F"/>
    <w:rsid w:val="00A15723"/>
    <w:rsid w:val="00A15A1F"/>
    <w:rsid w:val="00A24239"/>
    <w:rsid w:val="00A246B1"/>
    <w:rsid w:val="00A25095"/>
    <w:rsid w:val="00A26BF5"/>
    <w:rsid w:val="00A27309"/>
    <w:rsid w:val="00A3281B"/>
    <w:rsid w:val="00A32D00"/>
    <w:rsid w:val="00A331A8"/>
    <w:rsid w:val="00A3325A"/>
    <w:rsid w:val="00A35647"/>
    <w:rsid w:val="00A36CF4"/>
    <w:rsid w:val="00A410EC"/>
    <w:rsid w:val="00A43013"/>
    <w:rsid w:val="00A4326C"/>
    <w:rsid w:val="00A5044D"/>
    <w:rsid w:val="00A50587"/>
    <w:rsid w:val="00A52D07"/>
    <w:rsid w:val="00A53BC2"/>
    <w:rsid w:val="00A5793D"/>
    <w:rsid w:val="00A6314D"/>
    <w:rsid w:val="00A67E60"/>
    <w:rsid w:val="00A702A9"/>
    <w:rsid w:val="00A70368"/>
    <w:rsid w:val="00A70B33"/>
    <w:rsid w:val="00A71D8B"/>
    <w:rsid w:val="00A7373D"/>
    <w:rsid w:val="00A76BF6"/>
    <w:rsid w:val="00A776EB"/>
    <w:rsid w:val="00A85EF2"/>
    <w:rsid w:val="00A85F50"/>
    <w:rsid w:val="00A919B2"/>
    <w:rsid w:val="00A92706"/>
    <w:rsid w:val="00AA31A4"/>
    <w:rsid w:val="00AA3C58"/>
    <w:rsid w:val="00AA4A17"/>
    <w:rsid w:val="00AB03D5"/>
    <w:rsid w:val="00AB07B2"/>
    <w:rsid w:val="00AB1723"/>
    <w:rsid w:val="00AB17E9"/>
    <w:rsid w:val="00AB1B0F"/>
    <w:rsid w:val="00AB476A"/>
    <w:rsid w:val="00AB551B"/>
    <w:rsid w:val="00AB7AC7"/>
    <w:rsid w:val="00AB7C2D"/>
    <w:rsid w:val="00AC6A2B"/>
    <w:rsid w:val="00AC7299"/>
    <w:rsid w:val="00AC7C93"/>
    <w:rsid w:val="00AD0891"/>
    <w:rsid w:val="00AD0A6B"/>
    <w:rsid w:val="00AD1005"/>
    <w:rsid w:val="00AD2311"/>
    <w:rsid w:val="00AD3698"/>
    <w:rsid w:val="00AD4093"/>
    <w:rsid w:val="00AD55C3"/>
    <w:rsid w:val="00AD6267"/>
    <w:rsid w:val="00AE1EF2"/>
    <w:rsid w:val="00AE205D"/>
    <w:rsid w:val="00AE36D0"/>
    <w:rsid w:val="00AF108A"/>
    <w:rsid w:val="00AF1BE5"/>
    <w:rsid w:val="00AF7399"/>
    <w:rsid w:val="00AF7B61"/>
    <w:rsid w:val="00AF7D51"/>
    <w:rsid w:val="00B014E3"/>
    <w:rsid w:val="00B025EB"/>
    <w:rsid w:val="00B02E55"/>
    <w:rsid w:val="00B036C1"/>
    <w:rsid w:val="00B03C58"/>
    <w:rsid w:val="00B03DBB"/>
    <w:rsid w:val="00B0537F"/>
    <w:rsid w:val="00B06BE9"/>
    <w:rsid w:val="00B100BD"/>
    <w:rsid w:val="00B13653"/>
    <w:rsid w:val="00B14AA1"/>
    <w:rsid w:val="00B14AE6"/>
    <w:rsid w:val="00B14DF7"/>
    <w:rsid w:val="00B15318"/>
    <w:rsid w:val="00B15C5F"/>
    <w:rsid w:val="00B15DCA"/>
    <w:rsid w:val="00B17503"/>
    <w:rsid w:val="00B213DC"/>
    <w:rsid w:val="00B22CD4"/>
    <w:rsid w:val="00B2402A"/>
    <w:rsid w:val="00B24C34"/>
    <w:rsid w:val="00B26D64"/>
    <w:rsid w:val="00B26DD5"/>
    <w:rsid w:val="00B30D34"/>
    <w:rsid w:val="00B313F8"/>
    <w:rsid w:val="00B32FA2"/>
    <w:rsid w:val="00B50444"/>
    <w:rsid w:val="00B52163"/>
    <w:rsid w:val="00B5431F"/>
    <w:rsid w:val="00B55E63"/>
    <w:rsid w:val="00B56A8E"/>
    <w:rsid w:val="00B63082"/>
    <w:rsid w:val="00B63993"/>
    <w:rsid w:val="00B6728A"/>
    <w:rsid w:val="00B67688"/>
    <w:rsid w:val="00B736F4"/>
    <w:rsid w:val="00B742D9"/>
    <w:rsid w:val="00B750DF"/>
    <w:rsid w:val="00B75B42"/>
    <w:rsid w:val="00B75F8C"/>
    <w:rsid w:val="00B77255"/>
    <w:rsid w:val="00B807B9"/>
    <w:rsid w:val="00B818CD"/>
    <w:rsid w:val="00B850E4"/>
    <w:rsid w:val="00B9082E"/>
    <w:rsid w:val="00B91C46"/>
    <w:rsid w:val="00B92895"/>
    <w:rsid w:val="00B92DB8"/>
    <w:rsid w:val="00B93D48"/>
    <w:rsid w:val="00B94D73"/>
    <w:rsid w:val="00B95D9B"/>
    <w:rsid w:val="00B969AC"/>
    <w:rsid w:val="00BA1056"/>
    <w:rsid w:val="00BA2251"/>
    <w:rsid w:val="00BA2ED7"/>
    <w:rsid w:val="00BA3243"/>
    <w:rsid w:val="00BA4546"/>
    <w:rsid w:val="00BB18D3"/>
    <w:rsid w:val="00BB30A5"/>
    <w:rsid w:val="00BB3A5A"/>
    <w:rsid w:val="00BB62D5"/>
    <w:rsid w:val="00BC0BE5"/>
    <w:rsid w:val="00BC153A"/>
    <w:rsid w:val="00BC186C"/>
    <w:rsid w:val="00BC4028"/>
    <w:rsid w:val="00BC4617"/>
    <w:rsid w:val="00BD2E05"/>
    <w:rsid w:val="00BD5661"/>
    <w:rsid w:val="00BD599B"/>
    <w:rsid w:val="00BD5DED"/>
    <w:rsid w:val="00BD63F3"/>
    <w:rsid w:val="00BE00B9"/>
    <w:rsid w:val="00BE22D9"/>
    <w:rsid w:val="00BE4A0B"/>
    <w:rsid w:val="00BE596F"/>
    <w:rsid w:val="00BF1564"/>
    <w:rsid w:val="00BF1C2F"/>
    <w:rsid w:val="00BF36A0"/>
    <w:rsid w:val="00BF5BF6"/>
    <w:rsid w:val="00BF6A2F"/>
    <w:rsid w:val="00BF7FE0"/>
    <w:rsid w:val="00C0033F"/>
    <w:rsid w:val="00C03400"/>
    <w:rsid w:val="00C04380"/>
    <w:rsid w:val="00C04B6F"/>
    <w:rsid w:val="00C04C54"/>
    <w:rsid w:val="00C10894"/>
    <w:rsid w:val="00C13F45"/>
    <w:rsid w:val="00C14A9D"/>
    <w:rsid w:val="00C14F15"/>
    <w:rsid w:val="00C16471"/>
    <w:rsid w:val="00C20BC6"/>
    <w:rsid w:val="00C22C9A"/>
    <w:rsid w:val="00C242A1"/>
    <w:rsid w:val="00C249B9"/>
    <w:rsid w:val="00C266CC"/>
    <w:rsid w:val="00C30015"/>
    <w:rsid w:val="00C32F16"/>
    <w:rsid w:val="00C35EC0"/>
    <w:rsid w:val="00C372E6"/>
    <w:rsid w:val="00C379E7"/>
    <w:rsid w:val="00C40A81"/>
    <w:rsid w:val="00C43618"/>
    <w:rsid w:val="00C43C2D"/>
    <w:rsid w:val="00C46D8E"/>
    <w:rsid w:val="00C50746"/>
    <w:rsid w:val="00C537F0"/>
    <w:rsid w:val="00C578B4"/>
    <w:rsid w:val="00C61DB4"/>
    <w:rsid w:val="00C622A1"/>
    <w:rsid w:val="00C652E4"/>
    <w:rsid w:val="00C65CB9"/>
    <w:rsid w:val="00C67DD8"/>
    <w:rsid w:val="00C70B5E"/>
    <w:rsid w:val="00C72429"/>
    <w:rsid w:val="00C7721D"/>
    <w:rsid w:val="00C80DF0"/>
    <w:rsid w:val="00C81104"/>
    <w:rsid w:val="00C82D91"/>
    <w:rsid w:val="00C84125"/>
    <w:rsid w:val="00C843C9"/>
    <w:rsid w:val="00C84ACF"/>
    <w:rsid w:val="00C86044"/>
    <w:rsid w:val="00C873BC"/>
    <w:rsid w:val="00C87D66"/>
    <w:rsid w:val="00C90DD9"/>
    <w:rsid w:val="00C943A9"/>
    <w:rsid w:val="00C9536F"/>
    <w:rsid w:val="00C96411"/>
    <w:rsid w:val="00C97841"/>
    <w:rsid w:val="00CA1918"/>
    <w:rsid w:val="00CA1D9B"/>
    <w:rsid w:val="00CA20EB"/>
    <w:rsid w:val="00CB0497"/>
    <w:rsid w:val="00CB0E35"/>
    <w:rsid w:val="00CB1435"/>
    <w:rsid w:val="00CB3858"/>
    <w:rsid w:val="00CB3B42"/>
    <w:rsid w:val="00CB42F9"/>
    <w:rsid w:val="00CB5671"/>
    <w:rsid w:val="00CC0123"/>
    <w:rsid w:val="00CC1DDA"/>
    <w:rsid w:val="00CC3ACC"/>
    <w:rsid w:val="00CC3F1D"/>
    <w:rsid w:val="00CC3FD6"/>
    <w:rsid w:val="00CC6D55"/>
    <w:rsid w:val="00CD2896"/>
    <w:rsid w:val="00CD39B6"/>
    <w:rsid w:val="00CD6C61"/>
    <w:rsid w:val="00CD77E9"/>
    <w:rsid w:val="00CE08A1"/>
    <w:rsid w:val="00CE1CFF"/>
    <w:rsid w:val="00CE2EE9"/>
    <w:rsid w:val="00CE6CCE"/>
    <w:rsid w:val="00CE6FC2"/>
    <w:rsid w:val="00CF1191"/>
    <w:rsid w:val="00CF58B7"/>
    <w:rsid w:val="00CF7F7A"/>
    <w:rsid w:val="00D01580"/>
    <w:rsid w:val="00D0460E"/>
    <w:rsid w:val="00D05B58"/>
    <w:rsid w:val="00D10B71"/>
    <w:rsid w:val="00D12317"/>
    <w:rsid w:val="00D13423"/>
    <w:rsid w:val="00D13DE1"/>
    <w:rsid w:val="00D14044"/>
    <w:rsid w:val="00D14C01"/>
    <w:rsid w:val="00D14D16"/>
    <w:rsid w:val="00D153BF"/>
    <w:rsid w:val="00D20EB1"/>
    <w:rsid w:val="00D21CB2"/>
    <w:rsid w:val="00D2292A"/>
    <w:rsid w:val="00D2468C"/>
    <w:rsid w:val="00D26ACF"/>
    <w:rsid w:val="00D27A84"/>
    <w:rsid w:val="00D27D6D"/>
    <w:rsid w:val="00D30D6E"/>
    <w:rsid w:val="00D31B4B"/>
    <w:rsid w:val="00D31EEC"/>
    <w:rsid w:val="00D33C60"/>
    <w:rsid w:val="00D33D31"/>
    <w:rsid w:val="00D34A24"/>
    <w:rsid w:val="00D351C1"/>
    <w:rsid w:val="00D35EFB"/>
    <w:rsid w:val="00D37222"/>
    <w:rsid w:val="00D37E8D"/>
    <w:rsid w:val="00D40D4C"/>
    <w:rsid w:val="00D422F8"/>
    <w:rsid w:val="00D428B7"/>
    <w:rsid w:val="00D46394"/>
    <w:rsid w:val="00D504B3"/>
    <w:rsid w:val="00D543CB"/>
    <w:rsid w:val="00D56A65"/>
    <w:rsid w:val="00D56C48"/>
    <w:rsid w:val="00D613AC"/>
    <w:rsid w:val="00D62C1C"/>
    <w:rsid w:val="00D650DF"/>
    <w:rsid w:val="00D653FA"/>
    <w:rsid w:val="00D679B3"/>
    <w:rsid w:val="00D72ECA"/>
    <w:rsid w:val="00D73090"/>
    <w:rsid w:val="00D732FC"/>
    <w:rsid w:val="00D73676"/>
    <w:rsid w:val="00D746FE"/>
    <w:rsid w:val="00D7564C"/>
    <w:rsid w:val="00D8277C"/>
    <w:rsid w:val="00D84873"/>
    <w:rsid w:val="00D86BF0"/>
    <w:rsid w:val="00D87EDC"/>
    <w:rsid w:val="00D927F6"/>
    <w:rsid w:val="00D93469"/>
    <w:rsid w:val="00D93623"/>
    <w:rsid w:val="00D93B85"/>
    <w:rsid w:val="00D97EA1"/>
    <w:rsid w:val="00DA0765"/>
    <w:rsid w:val="00DA0BCC"/>
    <w:rsid w:val="00DA12C2"/>
    <w:rsid w:val="00DA13AC"/>
    <w:rsid w:val="00DA1A98"/>
    <w:rsid w:val="00DA46AF"/>
    <w:rsid w:val="00DA67D8"/>
    <w:rsid w:val="00DA7D74"/>
    <w:rsid w:val="00DB0B22"/>
    <w:rsid w:val="00DB0C68"/>
    <w:rsid w:val="00DB1FFE"/>
    <w:rsid w:val="00DD1E97"/>
    <w:rsid w:val="00DD3C48"/>
    <w:rsid w:val="00DD7AFC"/>
    <w:rsid w:val="00DE1EEC"/>
    <w:rsid w:val="00DE22F7"/>
    <w:rsid w:val="00DE2E6B"/>
    <w:rsid w:val="00DE3C33"/>
    <w:rsid w:val="00DE50A9"/>
    <w:rsid w:val="00DE59B5"/>
    <w:rsid w:val="00DF198B"/>
    <w:rsid w:val="00DF1C24"/>
    <w:rsid w:val="00DF46C0"/>
    <w:rsid w:val="00E027F5"/>
    <w:rsid w:val="00E0450A"/>
    <w:rsid w:val="00E069B5"/>
    <w:rsid w:val="00E07998"/>
    <w:rsid w:val="00E1272E"/>
    <w:rsid w:val="00E13AF5"/>
    <w:rsid w:val="00E21AA7"/>
    <w:rsid w:val="00E222D4"/>
    <w:rsid w:val="00E30F37"/>
    <w:rsid w:val="00E3419E"/>
    <w:rsid w:val="00E36ACC"/>
    <w:rsid w:val="00E37AAC"/>
    <w:rsid w:val="00E40FDC"/>
    <w:rsid w:val="00E4189A"/>
    <w:rsid w:val="00E41AFF"/>
    <w:rsid w:val="00E42A4F"/>
    <w:rsid w:val="00E444D5"/>
    <w:rsid w:val="00E46F4F"/>
    <w:rsid w:val="00E5053F"/>
    <w:rsid w:val="00E51920"/>
    <w:rsid w:val="00E52DE1"/>
    <w:rsid w:val="00E5308E"/>
    <w:rsid w:val="00E532AE"/>
    <w:rsid w:val="00E55889"/>
    <w:rsid w:val="00E566C7"/>
    <w:rsid w:val="00E64120"/>
    <w:rsid w:val="00E660A1"/>
    <w:rsid w:val="00E66195"/>
    <w:rsid w:val="00E70E9A"/>
    <w:rsid w:val="00E724EC"/>
    <w:rsid w:val="00E818D7"/>
    <w:rsid w:val="00E84EE4"/>
    <w:rsid w:val="00E86240"/>
    <w:rsid w:val="00E86E74"/>
    <w:rsid w:val="00E90451"/>
    <w:rsid w:val="00E931F3"/>
    <w:rsid w:val="00E96631"/>
    <w:rsid w:val="00E97263"/>
    <w:rsid w:val="00E972D1"/>
    <w:rsid w:val="00EA07AF"/>
    <w:rsid w:val="00EA3908"/>
    <w:rsid w:val="00EA3CCF"/>
    <w:rsid w:val="00EA4B3A"/>
    <w:rsid w:val="00EA5934"/>
    <w:rsid w:val="00EA59F9"/>
    <w:rsid w:val="00EA5BD0"/>
    <w:rsid w:val="00EA7617"/>
    <w:rsid w:val="00EB0B04"/>
    <w:rsid w:val="00EB17A4"/>
    <w:rsid w:val="00EB32A0"/>
    <w:rsid w:val="00EB4DCF"/>
    <w:rsid w:val="00EB653E"/>
    <w:rsid w:val="00EB7CAE"/>
    <w:rsid w:val="00EC399D"/>
    <w:rsid w:val="00EC39DD"/>
    <w:rsid w:val="00EC53A7"/>
    <w:rsid w:val="00ED2696"/>
    <w:rsid w:val="00ED2B09"/>
    <w:rsid w:val="00ED774C"/>
    <w:rsid w:val="00EE0B0F"/>
    <w:rsid w:val="00EE719C"/>
    <w:rsid w:val="00EF0088"/>
    <w:rsid w:val="00EF1567"/>
    <w:rsid w:val="00EF1597"/>
    <w:rsid w:val="00EF22E6"/>
    <w:rsid w:val="00EF4B90"/>
    <w:rsid w:val="00EF5126"/>
    <w:rsid w:val="00F009F4"/>
    <w:rsid w:val="00F00FFB"/>
    <w:rsid w:val="00F055F1"/>
    <w:rsid w:val="00F06675"/>
    <w:rsid w:val="00F100D1"/>
    <w:rsid w:val="00F11B13"/>
    <w:rsid w:val="00F11C4D"/>
    <w:rsid w:val="00F21331"/>
    <w:rsid w:val="00F228BD"/>
    <w:rsid w:val="00F22A09"/>
    <w:rsid w:val="00F2374A"/>
    <w:rsid w:val="00F2753D"/>
    <w:rsid w:val="00F401F8"/>
    <w:rsid w:val="00F40ADD"/>
    <w:rsid w:val="00F46ABC"/>
    <w:rsid w:val="00F46CB9"/>
    <w:rsid w:val="00F4791E"/>
    <w:rsid w:val="00F5029A"/>
    <w:rsid w:val="00F52B02"/>
    <w:rsid w:val="00F54523"/>
    <w:rsid w:val="00F55738"/>
    <w:rsid w:val="00F564CE"/>
    <w:rsid w:val="00F56D99"/>
    <w:rsid w:val="00F610AF"/>
    <w:rsid w:val="00F61E43"/>
    <w:rsid w:val="00F62A3E"/>
    <w:rsid w:val="00F64445"/>
    <w:rsid w:val="00F65230"/>
    <w:rsid w:val="00F70741"/>
    <w:rsid w:val="00F71C58"/>
    <w:rsid w:val="00F74BD0"/>
    <w:rsid w:val="00F75CEB"/>
    <w:rsid w:val="00F76FFA"/>
    <w:rsid w:val="00F801B1"/>
    <w:rsid w:val="00F80FF4"/>
    <w:rsid w:val="00F843E3"/>
    <w:rsid w:val="00F8734C"/>
    <w:rsid w:val="00F90088"/>
    <w:rsid w:val="00F900F4"/>
    <w:rsid w:val="00F94A3D"/>
    <w:rsid w:val="00F950D2"/>
    <w:rsid w:val="00F95115"/>
    <w:rsid w:val="00F96E99"/>
    <w:rsid w:val="00FA2C5A"/>
    <w:rsid w:val="00FA3587"/>
    <w:rsid w:val="00FA4BEB"/>
    <w:rsid w:val="00FA7E31"/>
    <w:rsid w:val="00FB01BE"/>
    <w:rsid w:val="00FB363A"/>
    <w:rsid w:val="00FB3F63"/>
    <w:rsid w:val="00FC00BD"/>
    <w:rsid w:val="00FC2D11"/>
    <w:rsid w:val="00FC6087"/>
    <w:rsid w:val="00FC6230"/>
    <w:rsid w:val="00FC678E"/>
    <w:rsid w:val="00FD37FE"/>
    <w:rsid w:val="00FD53D4"/>
    <w:rsid w:val="00FD6284"/>
    <w:rsid w:val="00FD63D9"/>
    <w:rsid w:val="00FD6C99"/>
    <w:rsid w:val="00FE16C4"/>
    <w:rsid w:val="00FE3220"/>
    <w:rsid w:val="00FE3A12"/>
    <w:rsid w:val="00FE5052"/>
    <w:rsid w:val="00FE5200"/>
    <w:rsid w:val="00FE54E0"/>
    <w:rsid w:val="00FE57EC"/>
    <w:rsid w:val="00FE6538"/>
    <w:rsid w:val="00FE730F"/>
    <w:rsid w:val="00FE7396"/>
    <w:rsid w:val="00FF0BEC"/>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140FF"/>
  <w15:docId w15:val="{C548A2D6-F917-4342-90F2-59139B6AE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uiPriority="3"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tabs>
        <w:tab w:val="left" w:pos="567"/>
      </w:tabs>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43C2D"/>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43C2D"/>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uiPriority w:val="39"/>
    <w:rsid w:val="00636759"/>
    <w:pPr>
      <w:tabs>
        <w:tab w:val="left" w:pos="8647"/>
        <w:tab w:val="right" w:leader="dot" w:pos="13948"/>
      </w:tabs>
      <w:spacing w:before="120" w:after="120"/>
    </w:pPr>
    <w:rPr>
      <w:rFonts w:ascii="Arial" w:hAnsi="Arial"/>
    </w:rPr>
  </w:style>
  <w:style w:type="paragraph" w:styleId="TOC2">
    <w:name w:val="toc 2"/>
    <w:basedOn w:val="Normal"/>
    <w:next w:val="Normal"/>
    <w:autoRedefine/>
    <w:uiPriority w:val="39"/>
    <w:rsid w:val="00F610AF"/>
    <w:pPr>
      <w:ind w:left="240"/>
    </w:pPr>
    <w:rPr>
      <w:rFonts w:ascii="Arial" w:hAnsi="Arial"/>
    </w:rPr>
  </w:style>
  <w:style w:type="paragraph" w:styleId="TOC3">
    <w:name w:val="toc 3"/>
    <w:basedOn w:val="Normal"/>
    <w:next w:val="Normal"/>
    <w:autoRedefine/>
    <w:uiPriority w:val="39"/>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Default">
    <w:name w:val="Default"/>
    <w:rsid w:val="000241A8"/>
    <w:pPr>
      <w:autoSpaceDE w:val="0"/>
      <w:autoSpaceDN w:val="0"/>
      <w:adjustRightInd w:val="0"/>
    </w:pPr>
    <w:rPr>
      <w:rFonts w:ascii="Calibri" w:hAnsi="Calibri" w:cs="Calibri"/>
      <w:color w:val="000000"/>
      <w:sz w:val="24"/>
      <w:szCs w:val="24"/>
    </w:rPr>
  </w:style>
  <w:style w:type="table" w:styleId="TableGrid">
    <w:name w:val="Table Grid"/>
    <w:basedOn w:val="TableNormal"/>
    <w:rsid w:val="00A53B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C7299"/>
    <w:rPr>
      <w:sz w:val="16"/>
      <w:szCs w:val="16"/>
    </w:rPr>
  </w:style>
  <w:style w:type="paragraph" w:styleId="CommentText">
    <w:name w:val="annotation text"/>
    <w:basedOn w:val="Normal"/>
    <w:link w:val="CommentTextChar"/>
    <w:rsid w:val="00AC7299"/>
    <w:rPr>
      <w:sz w:val="20"/>
      <w:szCs w:val="20"/>
    </w:rPr>
  </w:style>
  <w:style w:type="character" w:customStyle="1" w:styleId="CommentTextChar">
    <w:name w:val="Comment Text Char"/>
    <w:basedOn w:val="DefaultParagraphFont"/>
    <w:link w:val="CommentText"/>
    <w:rsid w:val="004D0CE2"/>
  </w:style>
  <w:style w:type="paragraph" w:styleId="CommentSubject">
    <w:name w:val="annotation subject"/>
    <w:basedOn w:val="CommentText"/>
    <w:next w:val="CommentText"/>
    <w:link w:val="CommentSubjectChar"/>
    <w:semiHidden/>
    <w:rsid w:val="004D0CE2"/>
    <w:rPr>
      <w:b/>
      <w:bCs/>
    </w:rPr>
  </w:style>
  <w:style w:type="character" w:customStyle="1" w:styleId="CommentSubjectChar">
    <w:name w:val="Comment Subject Char"/>
    <w:link w:val="CommentSubject"/>
    <w:semiHidden/>
    <w:rsid w:val="004D0CE2"/>
    <w:rPr>
      <w:b/>
      <w:bCs/>
    </w:rPr>
  </w:style>
  <w:style w:type="character" w:styleId="Hyperlink">
    <w:name w:val="Hyperlink"/>
    <w:uiPriority w:val="99"/>
    <w:rsid w:val="00D87EDC"/>
    <w:rPr>
      <w:color w:val="0000FF"/>
      <w:u w:val="single"/>
    </w:rPr>
  </w:style>
  <w:style w:type="paragraph" w:styleId="Revision">
    <w:name w:val="Revision"/>
    <w:hidden/>
    <w:uiPriority w:val="99"/>
    <w:semiHidden/>
    <w:rsid w:val="007D04FD"/>
    <w:rPr>
      <w:sz w:val="24"/>
      <w:szCs w:val="24"/>
    </w:rPr>
  </w:style>
  <w:style w:type="paragraph" w:styleId="NormalWeb">
    <w:name w:val="Normal (Web)"/>
    <w:basedOn w:val="Normal"/>
    <w:uiPriority w:val="99"/>
    <w:unhideWhenUsed/>
    <w:rsid w:val="009C7677"/>
    <w:pPr>
      <w:spacing w:before="100" w:beforeAutospacing="1" w:after="100" w:afterAutospacing="1"/>
    </w:pPr>
  </w:style>
  <w:style w:type="paragraph" w:styleId="ListParagraph">
    <w:name w:val="List Paragraph"/>
    <w:basedOn w:val="Normal"/>
    <w:uiPriority w:val="34"/>
    <w:semiHidden/>
    <w:qFormat/>
    <w:rsid w:val="00FE5200"/>
    <w:pPr>
      <w:ind w:left="720"/>
    </w:pPr>
  </w:style>
  <w:style w:type="paragraph" w:customStyle="1" w:styleId="pf0">
    <w:name w:val="pf0"/>
    <w:basedOn w:val="Normal"/>
    <w:rsid w:val="00F80FF4"/>
    <w:pPr>
      <w:spacing w:before="100" w:beforeAutospacing="1" w:after="100" w:afterAutospacing="1"/>
    </w:pPr>
  </w:style>
  <w:style w:type="character" w:customStyle="1" w:styleId="cf01">
    <w:name w:val="cf01"/>
    <w:rsid w:val="00F80FF4"/>
    <w:rPr>
      <w:rFonts w:ascii="Segoe UI" w:hAnsi="Segoe UI" w:cs="Segoe UI" w:hint="default"/>
      <w:sz w:val="18"/>
      <w:szCs w:val="18"/>
    </w:rPr>
  </w:style>
  <w:style w:type="paragraph" w:styleId="TOCHeading">
    <w:name w:val="TOC Heading"/>
    <w:basedOn w:val="Heading1"/>
    <w:next w:val="Normal"/>
    <w:uiPriority w:val="39"/>
    <w:unhideWhenUsed/>
    <w:qFormat/>
    <w:rsid w:val="0085227A"/>
    <w:pPr>
      <w:keepLines/>
      <w:spacing w:before="240" w:after="0" w:line="259" w:lineRule="auto"/>
      <w:outlineLvl w:val="9"/>
    </w:pPr>
    <w:rPr>
      <w:rFonts w:ascii="Calibri Light" w:hAnsi="Calibri Light"/>
      <w:b w:val="0"/>
      <w:bCs w:val="0"/>
      <w:color w:val="2F5496"/>
      <w:kern w:val="0"/>
      <w:sz w:val="32"/>
      <w:lang w:val="en-US" w:eastAsia="en-US"/>
    </w:rPr>
  </w:style>
  <w:style w:type="numbering" w:customStyle="1" w:styleId="Style1">
    <w:name w:val="Style1"/>
    <w:uiPriority w:val="99"/>
    <w:rsid w:val="00003A98"/>
    <w:pPr>
      <w:numPr>
        <w:numId w:val="6"/>
      </w:numPr>
    </w:pPr>
  </w:style>
  <w:style w:type="numbering" w:customStyle="1" w:styleId="Style2">
    <w:name w:val="Style2"/>
    <w:uiPriority w:val="99"/>
    <w:rsid w:val="00003A98"/>
    <w:pPr>
      <w:numPr>
        <w:numId w:val="8"/>
      </w:numPr>
    </w:pPr>
  </w:style>
  <w:style w:type="numbering" w:customStyle="1" w:styleId="Style3">
    <w:name w:val="Style3"/>
    <w:uiPriority w:val="99"/>
    <w:rsid w:val="00510006"/>
    <w:pPr>
      <w:numPr>
        <w:numId w:val="13"/>
      </w:numPr>
    </w:pPr>
  </w:style>
  <w:style w:type="numbering" w:customStyle="1" w:styleId="Style4">
    <w:name w:val="Style4"/>
    <w:uiPriority w:val="99"/>
    <w:rsid w:val="00451133"/>
    <w:pPr>
      <w:numPr>
        <w:numId w:val="16"/>
      </w:numPr>
    </w:pPr>
  </w:style>
  <w:style w:type="numbering" w:customStyle="1" w:styleId="Style5">
    <w:name w:val="Style5"/>
    <w:uiPriority w:val="99"/>
    <w:rsid w:val="00823A51"/>
    <w:pPr>
      <w:numPr>
        <w:numId w:val="18"/>
      </w:numPr>
    </w:pPr>
  </w:style>
  <w:style w:type="character" w:styleId="UnresolvedMention">
    <w:name w:val="Unresolved Mention"/>
    <w:basedOn w:val="DefaultParagraphFont"/>
    <w:uiPriority w:val="99"/>
    <w:semiHidden/>
    <w:unhideWhenUsed/>
    <w:rsid w:val="00AB551B"/>
    <w:rPr>
      <w:color w:val="605E5C"/>
      <w:shd w:val="clear" w:color="auto" w:fill="E1DFDD"/>
    </w:rPr>
  </w:style>
  <w:style w:type="character" w:customStyle="1" w:styleId="ParagraphnonumbersChar">
    <w:name w:val="Paragraph no numbers Char"/>
    <w:basedOn w:val="DefaultParagraphFont"/>
    <w:link w:val="Paragraphnonumbers"/>
    <w:uiPriority w:val="99"/>
    <w:rsid w:val="007A611A"/>
    <w:rPr>
      <w:rFonts w:ascii="Arial" w:hAnsi="Arial"/>
      <w:sz w:val="24"/>
      <w:szCs w:val="24"/>
    </w:rPr>
  </w:style>
  <w:style w:type="paragraph" w:customStyle="1" w:styleId="Instructionstext">
    <w:name w:val="Instructions text"/>
    <w:basedOn w:val="Normal"/>
    <w:rsid w:val="00DF46C0"/>
    <w:pPr>
      <w:pBdr>
        <w:top w:val="single" w:sz="4" w:space="4" w:color="auto"/>
        <w:left w:val="single" w:sz="4" w:space="4" w:color="auto"/>
        <w:bottom w:val="single" w:sz="4" w:space="4" w:color="auto"/>
        <w:right w:val="single" w:sz="4" w:space="4" w:color="auto"/>
      </w:pBdr>
      <w:shd w:val="clear" w:color="auto" w:fill="FDE9D9"/>
      <w:spacing w:before="240" w:after="240" w:line="288" w:lineRule="auto"/>
    </w:pPr>
    <w:rPr>
      <w:rFonts w:ascii="Arial" w:hAnsi="Arial"/>
      <w:kern w:val="32"/>
      <w:sz w:val="20"/>
      <w:szCs w:val="20"/>
      <w:lang w:eastAsia="en-US"/>
    </w:rPr>
  </w:style>
  <w:style w:type="character" w:customStyle="1" w:styleId="cf11">
    <w:name w:val="cf11"/>
    <w:basedOn w:val="DefaultParagraphFont"/>
    <w:rsid w:val="00DA0765"/>
    <w:rPr>
      <w:rFonts w:ascii="Segoe UI" w:hAnsi="Segoe UI" w:cs="Segoe UI" w:hint="default"/>
      <w:sz w:val="18"/>
      <w:szCs w:val="18"/>
      <w:shd w:val="clear" w:color="auto" w:fill="FFFF00"/>
    </w:rPr>
  </w:style>
  <w:style w:type="character" w:styleId="FollowedHyperlink">
    <w:name w:val="FollowedHyperlink"/>
    <w:basedOn w:val="DefaultParagraphFont"/>
    <w:semiHidden/>
    <w:rsid w:val="009623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005544">
      <w:bodyDiv w:val="1"/>
      <w:marLeft w:val="0"/>
      <w:marRight w:val="0"/>
      <w:marTop w:val="0"/>
      <w:marBottom w:val="0"/>
      <w:divBdr>
        <w:top w:val="none" w:sz="0" w:space="0" w:color="auto"/>
        <w:left w:val="none" w:sz="0" w:space="0" w:color="auto"/>
        <w:bottom w:val="none" w:sz="0" w:space="0" w:color="auto"/>
        <w:right w:val="none" w:sz="0" w:space="0" w:color="auto"/>
      </w:divBdr>
    </w:div>
    <w:div w:id="581644676">
      <w:bodyDiv w:val="1"/>
      <w:marLeft w:val="0"/>
      <w:marRight w:val="0"/>
      <w:marTop w:val="0"/>
      <w:marBottom w:val="0"/>
      <w:divBdr>
        <w:top w:val="none" w:sz="0" w:space="0" w:color="auto"/>
        <w:left w:val="none" w:sz="0" w:space="0" w:color="auto"/>
        <w:bottom w:val="none" w:sz="0" w:space="0" w:color="auto"/>
        <w:right w:val="none" w:sz="0" w:space="0" w:color="auto"/>
      </w:divBdr>
    </w:div>
    <w:div w:id="742143408">
      <w:bodyDiv w:val="1"/>
      <w:marLeft w:val="0"/>
      <w:marRight w:val="0"/>
      <w:marTop w:val="0"/>
      <w:marBottom w:val="0"/>
      <w:divBdr>
        <w:top w:val="none" w:sz="0" w:space="0" w:color="auto"/>
        <w:left w:val="none" w:sz="0" w:space="0" w:color="auto"/>
        <w:bottom w:val="none" w:sz="0" w:space="0" w:color="auto"/>
        <w:right w:val="none" w:sz="0" w:space="0" w:color="auto"/>
      </w:divBdr>
    </w:div>
    <w:div w:id="880362302">
      <w:bodyDiv w:val="1"/>
      <w:marLeft w:val="0"/>
      <w:marRight w:val="0"/>
      <w:marTop w:val="0"/>
      <w:marBottom w:val="0"/>
      <w:divBdr>
        <w:top w:val="none" w:sz="0" w:space="0" w:color="auto"/>
        <w:left w:val="none" w:sz="0" w:space="0" w:color="auto"/>
        <w:bottom w:val="none" w:sz="0" w:space="0" w:color="auto"/>
        <w:right w:val="none" w:sz="0" w:space="0" w:color="auto"/>
      </w:divBdr>
    </w:div>
    <w:div w:id="893277091">
      <w:bodyDiv w:val="1"/>
      <w:marLeft w:val="0"/>
      <w:marRight w:val="0"/>
      <w:marTop w:val="0"/>
      <w:marBottom w:val="0"/>
      <w:divBdr>
        <w:top w:val="none" w:sz="0" w:space="0" w:color="auto"/>
        <w:left w:val="none" w:sz="0" w:space="0" w:color="auto"/>
        <w:bottom w:val="none" w:sz="0" w:space="0" w:color="auto"/>
        <w:right w:val="none" w:sz="0" w:space="0" w:color="auto"/>
      </w:divBdr>
    </w:div>
    <w:div w:id="1102725614">
      <w:bodyDiv w:val="1"/>
      <w:marLeft w:val="0"/>
      <w:marRight w:val="0"/>
      <w:marTop w:val="0"/>
      <w:marBottom w:val="0"/>
      <w:divBdr>
        <w:top w:val="none" w:sz="0" w:space="0" w:color="auto"/>
        <w:left w:val="none" w:sz="0" w:space="0" w:color="auto"/>
        <w:bottom w:val="none" w:sz="0" w:space="0" w:color="auto"/>
        <w:right w:val="none" w:sz="0" w:space="0" w:color="auto"/>
      </w:divBdr>
    </w:div>
    <w:div w:id="156486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rarediseaseqs.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nice.org.uk/standards-and-indicators/timeline-developing-quality-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ice.org.uk/terms-and-conditions"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groups/uk-rare-disease-fo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523A0393D2D03468ABB4515D52A5A3F" ma:contentTypeVersion="7" ma:contentTypeDescription="Create a new document." ma:contentTypeScope="" ma:versionID="f56eec648af8aaa3677b94172997e5db">
  <xsd:schema xmlns:xsd="http://www.w3.org/2001/XMLSchema" xmlns:xs="http://www.w3.org/2001/XMLSchema" xmlns:p="http://schemas.microsoft.com/office/2006/metadata/properties" xmlns:ns3="b0c1837d-74ba-4af3-a4c8-bd2709d709d2" xmlns:ns4="d34586f0-e77c-4deb-9b3c-6de89f9607f5" targetNamespace="http://schemas.microsoft.com/office/2006/metadata/properties" ma:root="true" ma:fieldsID="9514f512469f1074976fe277a361b897" ns3:_="" ns4:_="">
    <xsd:import namespace="b0c1837d-74ba-4af3-a4c8-bd2709d709d2"/>
    <xsd:import namespace="d34586f0-e77c-4deb-9b3c-6de89f9607f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c1837d-74ba-4af3-a4c8-bd2709d709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4586f0-e77c-4deb-9b3c-6de89f9607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DEA29-539F-480A-924C-3BEDF9F523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8B9F36-D6C4-4479-B181-E5D993EE19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46EC666-388D-49EA-813C-A9F08948FA4B}">
  <ds:schemaRefs>
    <ds:schemaRef ds:uri="http://schemas.microsoft.com/sharepoint/v3/contenttype/forms"/>
  </ds:schemaRefs>
</ds:datastoreItem>
</file>

<file path=customXml/itemProps4.xml><?xml version="1.0" encoding="utf-8"?>
<ds:datastoreItem xmlns:ds="http://schemas.openxmlformats.org/officeDocument/2006/customXml" ds:itemID="{9C18BB9F-A5B2-4177-A254-81F19166C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c1837d-74ba-4af3-a4c8-bd2709d709d2"/>
    <ds:schemaRef ds:uri="d34586f0-e77c-4deb-9b3c-6de89f9607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3812768-A977-429D-8601-CDD2FF3D5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3</Pages>
  <Words>615</Words>
  <Characters>3510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4117</CharactersWithSpaces>
  <SharedDoc>false</SharedDoc>
  <HLinks>
    <vt:vector size="54" baseType="variant">
      <vt:variant>
        <vt:i4>1048638</vt:i4>
      </vt:variant>
      <vt:variant>
        <vt:i4>50</vt:i4>
      </vt:variant>
      <vt:variant>
        <vt:i4>0</vt:i4>
      </vt:variant>
      <vt:variant>
        <vt:i4>5</vt:i4>
      </vt:variant>
      <vt:variant>
        <vt:lpwstr/>
      </vt:variant>
      <vt:variant>
        <vt:lpwstr>_Toc102655847</vt:lpwstr>
      </vt:variant>
      <vt:variant>
        <vt:i4>1048638</vt:i4>
      </vt:variant>
      <vt:variant>
        <vt:i4>44</vt:i4>
      </vt:variant>
      <vt:variant>
        <vt:i4>0</vt:i4>
      </vt:variant>
      <vt:variant>
        <vt:i4>5</vt:i4>
      </vt:variant>
      <vt:variant>
        <vt:lpwstr/>
      </vt:variant>
      <vt:variant>
        <vt:lpwstr>_Toc102655846</vt:lpwstr>
      </vt:variant>
      <vt:variant>
        <vt:i4>1048638</vt:i4>
      </vt:variant>
      <vt:variant>
        <vt:i4>38</vt:i4>
      </vt:variant>
      <vt:variant>
        <vt:i4>0</vt:i4>
      </vt:variant>
      <vt:variant>
        <vt:i4>5</vt:i4>
      </vt:variant>
      <vt:variant>
        <vt:lpwstr/>
      </vt:variant>
      <vt:variant>
        <vt:lpwstr>_Toc102655845</vt:lpwstr>
      </vt:variant>
      <vt:variant>
        <vt:i4>1048638</vt:i4>
      </vt:variant>
      <vt:variant>
        <vt:i4>32</vt:i4>
      </vt:variant>
      <vt:variant>
        <vt:i4>0</vt:i4>
      </vt:variant>
      <vt:variant>
        <vt:i4>5</vt:i4>
      </vt:variant>
      <vt:variant>
        <vt:lpwstr/>
      </vt:variant>
      <vt:variant>
        <vt:lpwstr>_Toc102655844</vt:lpwstr>
      </vt:variant>
      <vt:variant>
        <vt:i4>1048638</vt:i4>
      </vt:variant>
      <vt:variant>
        <vt:i4>26</vt:i4>
      </vt:variant>
      <vt:variant>
        <vt:i4>0</vt:i4>
      </vt:variant>
      <vt:variant>
        <vt:i4>5</vt:i4>
      </vt:variant>
      <vt:variant>
        <vt:lpwstr/>
      </vt:variant>
      <vt:variant>
        <vt:lpwstr>_Toc102655843</vt:lpwstr>
      </vt:variant>
      <vt:variant>
        <vt:i4>1048638</vt:i4>
      </vt:variant>
      <vt:variant>
        <vt:i4>20</vt:i4>
      </vt:variant>
      <vt:variant>
        <vt:i4>0</vt:i4>
      </vt:variant>
      <vt:variant>
        <vt:i4>5</vt:i4>
      </vt:variant>
      <vt:variant>
        <vt:lpwstr/>
      </vt:variant>
      <vt:variant>
        <vt:lpwstr>_Toc102655842</vt:lpwstr>
      </vt:variant>
      <vt:variant>
        <vt:i4>1048638</vt:i4>
      </vt:variant>
      <vt:variant>
        <vt:i4>14</vt:i4>
      </vt:variant>
      <vt:variant>
        <vt:i4>0</vt:i4>
      </vt:variant>
      <vt:variant>
        <vt:i4>5</vt:i4>
      </vt:variant>
      <vt:variant>
        <vt:lpwstr/>
      </vt:variant>
      <vt:variant>
        <vt:lpwstr>_Toc102655841</vt:lpwstr>
      </vt:variant>
      <vt:variant>
        <vt:i4>1048638</vt:i4>
      </vt:variant>
      <vt:variant>
        <vt:i4>8</vt:i4>
      </vt:variant>
      <vt:variant>
        <vt:i4>0</vt:i4>
      </vt:variant>
      <vt:variant>
        <vt:i4>5</vt:i4>
      </vt:variant>
      <vt:variant>
        <vt:lpwstr/>
      </vt:variant>
      <vt:variant>
        <vt:lpwstr>_Toc102655840</vt:lpwstr>
      </vt:variant>
      <vt:variant>
        <vt:i4>1507390</vt:i4>
      </vt:variant>
      <vt:variant>
        <vt:i4>2</vt:i4>
      </vt:variant>
      <vt:variant>
        <vt:i4>0</vt:i4>
      </vt:variant>
      <vt:variant>
        <vt:i4>5</vt:i4>
      </vt:variant>
      <vt:variant>
        <vt:lpwstr/>
      </vt:variant>
      <vt:variant>
        <vt:lpwstr>_Toc102655839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Doyle</dc:creator>
  <cp:keywords/>
  <dc:description/>
  <cp:lastModifiedBy>Craig Grime</cp:lastModifiedBy>
  <cp:revision>6</cp:revision>
  <dcterms:created xsi:type="dcterms:W3CDTF">2025-12-17T13:38:00Z</dcterms:created>
  <dcterms:modified xsi:type="dcterms:W3CDTF">2025-12-19T09:54:00Z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0x010100B523A0393D2D03468ABB4515D52A5A3F</vt:lpwstr>
  </property>
  <property fmtid="{D5CDD505-2E9C-101B-9397-08002B2CF9AE}" pid="3" name="MSIP_Label_c69d85d5-6d9e-4305-a294-1f636ec0f2d6_Enabled">
    <vt:lpwstr>true</vt:lpwstr>
  </property>
  <property fmtid="{D5CDD505-2E9C-101B-9397-08002B2CF9AE}" pid="4" name="MSIP_Label_c69d85d5-6d9e-4305-a294-1f636ec0f2d6_SetDate">
    <vt:lpwstr>2023-04-13T13:56:10Z</vt:lpwstr>
  </property>
  <property fmtid="{D5CDD505-2E9C-101B-9397-08002B2CF9AE}" pid="5" name="MSIP_Label_c69d85d5-6d9e-4305-a294-1f636ec0f2d6_Method">
    <vt:lpwstr>Standard</vt:lpwstr>
  </property>
  <property fmtid="{D5CDD505-2E9C-101B-9397-08002B2CF9AE}" pid="6" name="MSIP_Label_c69d85d5-6d9e-4305-a294-1f636ec0f2d6_Name">
    <vt:lpwstr>OFFICIAL</vt:lpwstr>
  </property>
  <property fmtid="{D5CDD505-2E9C-101B-9397-08002B2CF9AE}" pid="7" name="MSIP_Label_c69d85d5-6d9e-4305-a294-1f636ec0f2d6_SiteId">
    <vt:lpwstr>6030f479-b342-472d-a5dd-740ff7538de9</vt:lpwstr>
  </property>
  <property fmtid="{D5CDD505-2E9C-101B-9397-08002B2CF9AE}" pid="8" name="MSIP_Label_c69d85d5-6d9e-4305-a294-1f636ec0f2d6_ActionId">
    <vt:lpwstr>861a0209-f0b3-488b-b9fc-75ab271e2969</vt:lpwstr>
  </property>
  <property fmtid="{D5CDD505-2E9C-101B-9397-08002B2CF9AE}" pid="9" name="MSIP_Label_c69d85d5-6d9e-4305-a294-1f636ec0f2d6_ContentBits">
    <vt:lpwstr>0</vt:lpwstr>
  </property>
</Properties>
</file>