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 xml:space="preserve">Checklist for submitting </w:t>
            </w:r>
            <w:proofErr w:type="gramStart"/>
            <w:r w:rsidRPr="00C80F70">
              <w:rPr>
                <w:rFonts w:cs="Arial"/>
                <w:b/>
                <w:sz w:val="24"/>
                <w:szCs w:val="24"/>
              </w:rPr>
              <w:t>comments</w:t>
            </w:r>
            <w:proofErr w:type="gramEnd"/>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w:t>
            </w:r>
            <w:proofErr w:type="gramStart"/>
            <w:r w:rsidR="00097632">
              <w:rPr>
                <w:rFonts w:cs="Arial"/>
                <w:sz w:val="24"/>
                <w:szCs w:val="24"/>
              </w:rPr>
              <w:t>them</w:t>
            </w:r>
            <w:proofErr w:type="gramEnd"/>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1E734C23" w14:textId="77777777" w:rsidR="005166CF" w:rsidRDefault="00661D47" w:rsidP="005166CF">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22C9CC4A" w14:textId="042F1CDF" w:rsidR="005166CF" w:rsidRPr="005166CF" w:rsidRDefault="005166CF" w:rsidP="005166CF">
            <w:pPr>
              <w:pStyle w:val="Paragraphnonumbers"/>
              <w:numPr>
                <w:ilvl w:val="0"/>
                <w:numId w:val="7"/>
              </w:numPr>
              <w:spacing w:after="0"/>
              <w:rPr>
                <w:rFonts w:cs="Arial"/>
                <w:bCs/>
                <w:sz w:val="22"/>
                <w:szCs w:val="22"/>
              </w:rPr>
            </w:pPr>
            <w:r w:rsidRPr="005166CF">
              <w:rPr>
                <w:rFonts w:cs="Arial"/>
                <w:bCs/>
                <w:sz w:val="22"/>
                <w:szCs w:val="22"/>
              </w:rPr>
              <w:t xml:space="preserve">The updated recommendations in this guideline will require the NICE indicator on asthma diagnosis (NM166), currently included in NHS England’s Quality and Outcomes Framework (QOF AST011), to be amended. The current wording for NICE indicator NM166 is: </w:t>
            </w:r>
          </w:p>
          <w:p w14:paraId="32AEEF47" w14:textId="77777777" w:rsidR="005166CF" w:rsidRDefault="005166CF" w:rsidP="005166CF"/>
          <w:p w14:paraId="69AF2E94" w14:textId="77777777" w:rsidR="008B4142" w:rsidRDefault="008B4142" w:rsidP="008B4142">
            <w:pPr>
              <w:rPr>
                <w:rFonts w:ascii="Aptos" w:hAnsi="Aptos"/>
                <w:i/>
                <w:iCs/>
              </w:rPr>
            </w:pPr>
            <w:r>
              <w:rPr>
                <w:rFonts w:ascii="Aptos" w:hAnsi="Aptos"/>
                <w:i/>
                <w:iCs/>
              </w:rPr>
              <w:t>The percentage of patients with asthma on the register from (start date) with a record of spirometry and one other objective test (</w:t>
            </w:r>
            <w:proofErr w:type="spellStart"/>
            <w:r>
              <w:rPr>
                <w:rFonts w:ascii="Aptos" w:hAnsi="Aptos"/>
                <w:i/>
                <w:iCs/>
              </w:rPr>
              <w:t>FeNO</w:t>
            </w:r>
            <w:proofErr w:type="spellEnd"/>
            <w:r>
              <w:rPr>
                <w:rFonts w:ascii="Aptos" w:hAnsi="Aptos"/>
                <w:i/>
                <w:iCs/>
              </w:rPr>
              <w:t xml:space="preserve"> or reversibility or variability) between 3 months before or 3 months after diagnosis.</w:t>
            </w:r>
          </w:p>
          <w:p w14:paraId="009AD0F1" w14:textId="77777777" w:rsidR="008B4142" w:rsidRDefault="008B4142" w:rsidP="008B4142">
            <w:pPr>
              <w:rPr>
                <w:rFonts w:ascii="Aptos" w:hAnsi="Aptos"/>
              </w:rPr>
            </w:pPr>
          </w:p>
          <w:p w14:paraId="4E4E539D" w14:textId="77777777" w:rsidR="008B4142" w:rsidRPr="00AE4F72" w:rsidRDefault="008B4142" w:rsidP="00AE4F72">
            <w:pPr>
              <w:pStyle w:val="Paragraphnonumbers"/>
              <w:spacing w:after="0"/>
              <w:rPr>
                <w:rFonts w:cs="Arial"/>
                <w:bCs/>
                <w:sz w:val="22"/>
                <w:szCs w:val="22"/>
              </w:rPr>
            </w:pPr>
            <w:r w:rsidRPr="00AE4F72">
              <w:rPr>
                <w:rFonts w:cs="Arial"/>
                <w:bCs/>
                <w:sz w:val="22"/>
                <w:szCs w:val="22"/>
              </w:rPr>
              <w:t>Please indicate whether you would prefer an updated indicator to focus on the initial diagnostic test (option A) or any objective test (option B) around the time of diagnosis, and why:</w:t>
            </w:r>
          </w:p>
          <w:p w14:paraId="2DEA925E" w14:textId="77777777" w:rsidR="008B4142" w:rsidRPr="00AE4F72" w:rsidRDefault="008B4142" w:rsidP="00AE4F72">
            <w:pPr>
              <w:pStyle w:val="Paragraphnonumbers"/>
              <w:spacing w:after="0"/>
              <w:ind w:left="720"/>
              <w:rPr>
                <w:rFonts w:cs="Arial"/>
                <w:bCs/>
                <w:sz w:val="22"/>
                <w:szCs w:val="22"/>
              </w:rPr>
            </w:pPr>
          </w:p>
          <w:p w14:paraId="1AFDE768" w14:textId="77777777" w:rsidR="008B4142" w:rsidRPr="00AE4F72" w:rsidRDefault="008B4142" w:rsidP="00AE4F72">
            <w:pPr>
              <w:pStyle w:val="Paragraphnonumbers"/>
              <w:spacing w:after="0"/>
              <w:rPr>
                <w:rFonts w:cs="Arial"/>
                <w:bCs/>
                <w:sz w:val="22"/>
                <w:szCs w:val="22"/>
              </w:rPr>
            </w:pPr>
            <w:r w:rsidRPr="00AE4F72">
              <w:rPr>
                <w:rFonts w:cs="Arial"/>
                <w:bCs/>
                <w:sz w:val="22"/>
                <w:szCs w:val="22"/>
              </w:rPr>
              <w:t>A.           The percentage of patients with asthma on the register from (start date) with a record of fractional exhaled nitric oxide (</w:t>
            </w:r>
            <w:proofErr w:type="spellStart"/>
            <w:r w:rsidRPr="00AE4F72">
              <w:rPr>
                <w:rFonts w:cs="Arial"/>
                <w:bCs/>
                <w:sz w:val="22"/>
                <w:szCs w:val="22"/>
              </w:rPr>
              <w:t>FeNO</w:t>
            </w:r>
            <w:proofErr w:type="spellEnd"/>
            <w:r w:rsidRPr="00AE4F72">
              <w:rPr>
                <w:rFonts w:cs="Arial"/>
                <w:bCs/>
                <w:sz w:val="22"/>
                <w:szCs w:val="22"/>
              </w:rPr>
              <w:t>) (adults and children) or blood eosinophil count (adults) or spirometry with bronchodilator reversibility (children), between 3 months before or 3 months after diagnosis.</w:t>
            </w:r>
          </w:p>
          <w:p w14:paraId="74D61CE8" w14:textId="1FCAA882" w:rsidR="00D062E4" w:rsidRPr="00AE4F72" w:rsidRDefault="008B4142" w:rsidP="00AE4F72">
            <w:pPr>
              <w:pStyle w:val="Paragraphnonumbers"/>
              <w:spacing w:after="0"/>
              <w:rPr>
                <w:rFonts w:cs="Arial"/>
                <w:bCs/>
                <w:sz w:val="22"/>
                <w:szCs w:val="22"/>
              </w:rPr>
            </w:pPr>
            <w:r w:rsidRPr="00AE4F72">
              <w:rPr>
                <w:rFonts w:cs="Arial"/>
                <w:bCs/>
                <w:sz w:val="22"/>
                <w:szCs w:val="22"/>
              </w:rPr>
              <w:t>B.           The percentage of patients with asthma on the register from (start date) with a record of an objective test (eosinophil count, fractional exhaled nitric oxide (</w:t>
            </w:r>
            <w:proofErr w:type="spellStart"/>
            <w:r w:rsidRPr="00AE4F72">
              <w:rPr>
                <w:rFonts w:cs="Arial"/>
                <w:bCs/>
                <w:sz w:val="22"/>
                <w:szCs w:val="22"/>
              </w:rPr>
              <w:t>FeNO</w:t>
            </w:r>
            <w:proofErr w:type="spellEnd"/>
            <w:r w:rsidRPr="00AE4F72">
              <w:rPr>
                <w:rFonts w:cs="Arial"/>
                <w:bCs/>
                <w:sz w:val="22"/>
                <w:szCs w:val="22"/>
              </w:rPr>
              <w:t xml:space="preserve">), spirometry, peak flow with bronchodilator reversibility, bronchial responsiveness (in adults), skin prick test or blood </w:t>
            </w:r>
            <w:proofErr w:type="spellStart"/>
            <w:r w:rsidRPr="00AE4F72">
              <w:rPr>
                <w:rFonts w:cs="Arial"/>
                <w:bCs/>
                <w:sz w:val="22"/>
                <w:szCs w:val="22"/>
              </w:rPr>
              <w:t>IgE</w:t>
            </w:r>
            <w:proofErr w:type="spellEnd"/>
            <w:r w:rsidRPr="00AE4F72">
              <w:rPr>
                <w:rFonts w:cs="Arial"/>
                <w:bCs/>
                <w:sz w:val="22"/>
                <w:szCs w:val="22"/>
              </w:rPr>
              <w:t xml:space="preserve"> level (in children)) between 3 months before or 3 months after diagnosis.</w:t>
            </w:r>
          </w:p>
          <w:p w14:paraId="551FE64B" w14:textId="77777777" w:rsidR="00D062E4" w:rsidRPr="00D062E4" w:rsidRDefault="00D062E4" w:rsidP="00D062E4">
            <w:pPr>
              <w:pStyle w:val="Paragraphnonumbers"/>
              <w:spacing w:after="0"/>
              <w:rPr>
                <w:rFonts w:cs="Arial"/>
                <w:bCs/>
                <w:sz w:val="22"/>
                <w:szCs w:val="22"/>
              </w:rPr>
            </w:pPr>
            <w:r>
              <w:lastRenderedPageBreak/>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lastRenderedPageBreak/>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 xml:space="preserve">Comment </w:t>
            </w:r>
            <w:proofErr w:type="gramStart"/>
            <w:r w:rsidRPr="006B094C">
              <w:rPr>
                <w:rFonts w:cs="Arial"/>
                <w:b/>
                <w:szCs w:val="22"/>
              </w:rPr>
              <w:t>number</w:t>
            </w:r>
            <w:proofErr w:type="gramEnd"/>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 xml:space="preserve">Line </w:t>
            </w:r>
            <w:proofErr w:type="gramStart"/>
            <w:r w:rsidRPr="006B094C">
              <w:rPr>
                <w:rFonts w:cs="Arial"/>
                <w:szCs w:val="22"/>
              </w:rPr>
              <w:t>number</w:t>
            </w:r>
            <w:proofErr w:type="gramEnd"/>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lastRenderedPageBreak/>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 xml:space="preserve">Insert extra rows as </w:t>
      </w:r>
      <w:proofErr w:type="gramStart"/>
      <w:r>
        <w:rPr>
          <w:sz w:val="16"/>
          <w:szCs w:val="16"/>
        </w:rPr>
        <w:t>needed</w:t>
      </w:r>
      <w:proofErr w:type="gramEnd"/>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CA6896">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2D59A" w14:textId="77777777" w:rsidR="00F860AE" w:rsidRDefault="00F860AE">
      <w:r>
        <w:separator/>
      </w:r>
    </w:p>
  </w:endnote>
  <w:endnote w:type="continuationSeparator" w:id="0">
    <w:p w14:paraId="78F46188" w14:textId="77777777" w:rsidR="00F860AE" w:rsidRDefault="00F860AE">
      <w:r>
        <w:continuationSeparator/>
      </w:r>
    </w:p>
  </w:endnote>
  <w:endnote w:type="continuationNotice" w:id="1">
    <w:p w14:paraId="2C61416B" w14:textId="77777777" w:rsidR="00F860AE" w:rsidRDefault="00F86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749DD" w14:textId="77777777" w:rsidR="00EE6C88" w:rsidRDefault="00EE6C88" w:rsidP="00EE6C88">
    <w:pPr>
      <w:tabs>
        <w:tab w:val="left" w:pos="5565"/>
      </w:tabs>
      <w:rPr>
        <w:sz w:val="18"/>
      </w:rPr>
    </w:pPr>
    <w:r>
      <w:rPr>
        <w:sz w:val="18"/>
      </w:rPr>
      <w:tab/>
    </w:r>
  </w:p>
  <w:p w14:paraId="73A96C6A" w14:textId="090C67BB" w:rsidR="00EE6C88" w:rsidRDefault="00EE6C88" w:rsidP="00EE6C88">
    <w:pPr>
      <w:rPr>
        <w:b/>
      </w:rPr>
    </w:pPr>
    <w:r>
      <w:rPr>
        <w:szCs w:val="22"/>
      </w:rPr>
      <w:t>Please return to:</w:t>
    </w:r>
    <w:r w:rsidR="00D062E4">
      <w:t xml:space="preserve"> </w:t>
    </w:r>
    <w:hyperlink r:id="rId1" w:history="1">
      <w:r w:rsidR="006C79AC" w:rsidRPr="00B24D60">
        <w:rPr>
          <w:rStyle w:val="Hyperlink"/>
        </w:rPr>
        <w:t>asthmachronicmanagement@nice.org.uk</w:t>
      </w:r>
    </w:hyperlink>
    <w:r w:rsidR="006C79AC">
      <w:t xml:space="preserve"> </w:t>
    </w:r>
    <w:r w:rsidR="006C79AC" w:rsidRPr="006C79AC">
      <w:t xml:space="preserve">  </w:t>
    </w:r>
    <w:r w:rsidR="006C79AC">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4901B" w14:textId="77777777" w:rsidR="00F860AE" w:rsidRDefault="00F860AE">
      <w:r>
        <w:separator/>
      </w:r>
    </w:p>
  </w:footnote>
  <w:footnote w:type="continuationSeparator" w:id="0">
    <w:p w14:paraId="6EC93876" w14:textId="77777777" w:rsidR="00F860AE" w:rsidRDefault="00F860AE">
      <w:r>
        <w:continuationSeparator/>
      </w:r>
    </w:p>
  </w:footnote>
  <w:footnote w:type="continuationNotice" w:id="1">
    <w:p w14:paraId="5556115B" w14:textId="77777777" w:rsidR="00F860AE" w:rsidRDefault="00F860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847BD" w14:textId="7F5977AD" w:rsidR="007968D4" w:rsidRPr="00BE62D0" w:rsidRDefault="00BE62D0" w:rsidP="003F6C97">
    <w:pPr>
      <w:pStyle w:val="Heading3"/>
      <w:jc w:val="left"/>
      <w:rPr>
        <w:rFonts w:cs="Arial"/>
        <w:bCs w:val="0"/>
      </w:rPr>
    </w:pPr>
    <w:r>
      <w:rPr>
        <w:rFonts w:cs="Arial"/>
        <w:b w:val="0"/>
        <w:bCs w:val="0"/>
        <w:noProof/>
        <w:sz w:val="28"/>
        <w:szCs w:val="28"/>
        <w:lang w:eastAsia="en-GB"/>
      </w:rPr>
      <w:drawing>
        <wp:anchor distT="0" distB="0" distL="114300" distR="114300" simplePos="0" relativeHeight="251661312" behindDoc="0" locked="0" layoutInCell="1" allowOverlap="1" wp14:anchorId="1BE55FCF" wp14:editId="44B56E68">
          <wp:simplePos x="0" y="0"/>
          <wp:positionH relativeFrom="column">
            <wp:posOffset>3514544</wp:posOffset>
          </wp:positionH>
          <wp:positionV relativeFrom="paragraph">
            <wp:posOffset>-410969</wp:posOffset>
          </wp:positionV>
          <wp:extent cx="2952750" cy="1073150"/>
          <wp:effectExtent l="0" t="0" r="0" b="0"/>
          <wp:wrapThrough wrapText="bothSides">
            <wp:wrapPolygon edited="0">
              <wp:start x="0" y="0"/>
              <wp:lineTo x="0" y="21089"/>
              <wp:lineTo x="21461" y="21089"/>
              <wp:lineTo x="21461" y="0"/>
              <wp:lineTo x="0" y="0"/>
            </wp:wrapPolygon>
          </wp:wrapThrough>
          <wp:docPr id="2121266868" name="Picture 212126686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 let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0" cy="1073150"/>
                  </a:xfrm>
                  <a:prstGeom prst="rect">
                    <a:avLst/>
                  </a:prstGeom>
                  <a:noFill/>
                </pic:spPr>
              </pic:pic>
            </a:graphicData>
          </a:graphic>
          <wp14:sizeRelH relativeFrom="page">
            <wp14:pctWidth>0</wp14:pctWidth>
          </wp14:sizeRelH>
          <wp14:sizeRelV relativeFrom="page">
            <wp14:pctHeight>0</wp14:pctHeight>
          </wp14:sizeRelV>
        </wp:anchor>
      </w:drawing>
    </w:r>
    <w:r>
      <w:rPr>
        <w:rFonts w:cs="Arial"/>
        <w:b w:val="0"/>
        <w:bCs w:val="0"/>
        <w:noProof/>
        <w:sz w:val="28"/>
        <w:szCs w:val="28"/>
        <w:lang w:eastAsia="en-GB"/>
      </w:rPr>
      <w:drawing>
        <wp:anchor distT="0" distB="0" distL="114300" distR="114300" simplePos="0" relativeHeight="251663360" behindDoc="0" locked="0" layoutInCell="1" allowOverlap="1" wp14:anchorId="6A975B61" wp14:editId="52B98891">
          <wp:simplePos x="0" y="0"/>
          <wp:positionH relativeFrom="column">
            <wp:posOffset>7647709</wp:posOffset>
          </wp:positionH>
          <wp:positionV relativeFrom="paragraph">
            <wp:posOffset>-360968</wp:posOffset>
          </wp:positionV>
          <wp:extent cx="2305050" cy="895350"/>
          <wp:effectExtent l="0" t="0" r="0" b="0"/>
          <wp:wrapThrough wrapText="bothSides">
            <wp:wrapPolygon edited="0">
              <wp:start x="0" y="0"/>
              <wp:lineTo x="0" y="21140"/>
              <wp:lineTo x="21421" y="21140"/>
              <wp:lineTo x="21421" y="0"/>
              <wp:lineTo x="0" y="0"/>
            </wp:wrapPolygon>
          </wp:wrapThrough>
          <wp:docPr id="1961028612" name="Picture 1961028612"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imelin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895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lang w:eastAsia="en-GB"/>
      </w:rPr>
      <w:drawing>
        <wp:anchor distT="0" distB="0" distL="114300" distR="114300" simplePos="0" relativeHeight="251659264" behindDoc="0" locked="0" layoutInCell="1" allowOverlap="1" wp14:anchorId="0B619306" wp14:editId="622A1EF9">
          <wp:simplePos x="0" y="0"/>
          <wp:positionH relativeFrom="column">
            <wp:posOffset>-344384</wp:posOffset>
          </wp:positionH>
          <wp:positionV relativeFrom="paragraph">
            <wp:posOffset>-368019</wp:posOffset>
          </wp:positionV>
          <wp:extent cx="2308860" cy="1066800"/>
          <wp:effectExtent l="0" t="0" r="0" b="0"/>
          <wp:wrapTopAndBottom/>
          <wp:docPr id="158704492" name="Picture 15870449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08860" cy="1066800"/>
                  </a:xfrm>
                  <a:prstGeom prst="rect">
                    <a:avLst/>
                  </a:prstGeom>
                  <a:noFill/>
                </pic:spPr>
              </pic:pic>
            </a:graphicData>
          </a:graphic>
          <wp14:sizeRelH relativeFrom="page">
            <wp14:pctWidth>0</wp14:pctWidth>
          </wp14:sizeRelH>
          <wp14:sizeRelV relativeFrom="page">
            <wp14:pctHeight>0</wp14:pctHeight>
          </wp14:sizeRelV>
        </wp:anchor>
      </w:drawing>
    </w:r>
    <w:r w:rsidR="006C79AC" w:rsidRPr="006C79AC">
      <w:rPr>
        <w:rFonts w:cs="Arial"/>
        <w:bCs w:val="0"/>
      </w:rPr>
      <w:t xml:space="preserve">Asthma: diagnosis, </w:t>
    </w:r>
    <w:proofErr w:type="gramStart"/>
    <w:r w:rsidR="006C79AC" w:rsidRPr="006C79AC">
      <w:rPr>
        <w:rFonts w:cs="Arial"/>
        <w:bCs w:val="0"/>
      </w:rPr>
      <w:t>monitoring</w:t>
    </w:r>
    <w:proofErr w:type="gramEnd"/>
    <w:r w:rsidR="006C79AC" w:rsidRPr="006C79AC">
      <w:rPr>
        <w:rFonts w:cs="Arial"/>
        <w:bCs w:val="0"/>
      </w:rPr>
      <w:t xml:space="preserve"> and chronic asthma management</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3BF8EDB7"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6C79AC">
      <w:t>5pm</w:t>
    </w:r>
    <w:r w:rsidR="004C7583">
      <w:t xml:space="preserve"> on </w:t>
    </w:r>
    <w:r w:rsidR="00C95195">
      <w:t>30</w:t>
    </w:r>
    <w:r w:rsidR="006C79AC">
      <w:t>/07/24</w:t>
    </w:r>
    <w:r w:rsidR="000328D5">
      <w:tab/>
    </w:r>
    <w:r w:rsidR="000328D5">
      <w:tab/>
    </w:r>
    <w:r w:rsidR="007334BB" w:rsidRPr="006C79AC">
      <w:rPr>
        <w:bCs w:val="0"/>
      </w:rPr>
      <w:t>email:</w:t>
    </w:r>
    <w:r w:rsidR="007334BB" w:rsidRPr="006C79AC">
      <w:rPr>
        <w:b w:val="0"/>
        <w:bCs w:val="0"/>
      </w:rPr>
      <w:t xml:space="preserve"> </w:t>
    </w:r>
    <w:hyperlink r:id="rId4" w:history="1">
      <w:r w:rsidR="006C79AC" w:rsidRPr="006C79AC">
        <w:rPr>
          <w:rStyle w:val="Hyperlink"/>
          <w:b w:val="0"/>
          <w:bCs w:val="0"/>
        </w:rPr>
        <w:t>asthmachronicmanagement@nice.org.uk</w:t>
      </w:r>
    </w:hyperlink>
    <w:r w:rsidR="006C79AC">
      <w:t xml:space="preserve"> </w:t>
    </w:r>
    <w:r w:rsidR="006C79AC" w:rsidRPr="006C79AC">
      <w:t xml:space="preserve">  </w:t>
    </w:r>
    <w:r w:rsidR="006C79AC">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4449AE"/>
    <w:multiLevelType w:val="hybridMultilevel"/>
    <w:tmpl w:val="FC4A36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10"/>
  </w:num>
  <w:num w:numId="3" w16cid:durableId="2092382569">
    <w:abstractNumId w:val="9"/>
  </w:num>
  <w:num w:numId="4" w16cid:durableId="1315834580">
    <w:abstractNumId w:val="11"/>
  </w:num>
  <w:num w:numId="5" w16cid:durableId="92017338">
    <w:abstractNumId w:val="11"/>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2"/>
  </w:num>
  <w:num w:numId="14" w16cid:durableId="10578239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16D8A"/>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4A1C"/>
    <w:rsid w:val="003E5C68"/>
    <w:rsid w:val="003E65CD"/>
    <w:rsid w:val="003F05AC"/>
    <w:rsid w:val="003F6C97"/>
    <w:rsid w:val="003F71DC"/>
    <w:rsid w:val="004129F9"/>
    <w:rsid w:val="00417CCD"/>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166C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C79AC"/>
    <w:rsid w:val="006E0EED"/>
    <w:rsid w:val="006F2675"/>
    <w:rsid w:val="006F679F"/>
    <w:rsid w:val="0070312D"/>
    <w:rsid w:val="007061C2"/>
    <w:rsid w:val="00713B6F"/>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B4142"/>
    <w:rsid w:val="008C584A"/>
    <w:rsid w:val="008D749A"/>
    <w:rsid w:val="008E51E5"/>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E4F72"/>
    <w:rsid w:val="00AF3947"/>
    <w:rsid w:val="00AF4180"/>
    <w:rsid w:val="00B056C8"/>
    <w:rsid w:val="00B07B3D"/>
    <w:rsid w:val="00B10421"/>
    <w:rsid w:val="00B16F72"/>
    <w:rsid w:val="00B178A2"/>
    <w:rsid w:val="00B3614D"/>
    <w:rsid w:val="00B366CC"/>
    <w:rsid w:val="00B370E9"/>
    <w:rsid w:val="00B52F93"/>
    <w:rsid w:val="00B67C7F"/>
    <w:rsid w:val="00B738CA"/>
    <w:rsid w:val="00B75064"/>
    <w:rsid w:val="00B75E21"/>
    <w:rsid w:val="00B81DC8"/>
    <w:rsid w:val="00B83648"/>
    <w:rsid w:val="00B9334D"/>
    <w:rsid w:val="00B97594"/>
    <w:rsid w:val="00BA1971"/>
    <w:rsid w:val="00BA208C"/>
    <w:rsid w:val="00BA3872"/>
    <w:rsid w:val="00BB4625"/>
    <w:rsid w:val="00BB513C"/>
    <w:rsid w:val="00BB593E"/>
    <w:rsid w:val="00BB6A20"/>
    <w:rsid w:val="00BC546D"/>
    <w:rsid w:val="00BE015F"/>
    <w:rsid w:val="00BE18A8"/>
    <w:rsid w:val="00BE62D0"/>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5195"/>
    <w:rsid w:val="00C979F9"/>
    <w:rsid w:val="00CA6896"/>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60AE"/>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16346740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 w:id="180507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sthmachronicmanagement@nice.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asthmachronicmanagement@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A3E0B27776874782CCBAA90861353C" ma:contentTypeVersion="15" ma:contentTypeDescription="Create a new document." ma:contentTypeScope="" ma:versionID="1522128e7f1e7b35304e6d2269cac39f">
  <xsd:schema xmlns:xsd="http://www.w3.org/2001/XMLSchema" xmlns:xs="http://www.w3.org/2001/XMLSchema" xmlns:p="http://schemas.microsoft.com/office/2006/metadata/properties" xmlns:ns2="715cf7c9-8a7f-4054-a61f-9334166f5a04" xmlns:ns3="48e53d9e-4d6d-40eb-bce0-faf32d6bb356" xmlns:ns4="0eb656aa-4e79-4e95-9076-bc119a23e0cc" targetNamespace="http://schemas.microsoft.com/office/2006/metadata/properties" ma:root="true" ma:fieldsID="30b5fda486174ab5ff794e31e3f3127b" ns2:_="" ns3:_="" ns4:_="">
    <xsd:import namespace="715cf7c9-8a7f-4054-a61f-9334166f5a04"/>
    <xsd:import namespace="48e53d9e-4d6d-40eb-bce0-faf32d6bb35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3:Useful_x0020_doc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cf7c9-8a7f-4054-a61f-9334166f5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53d9e-4d6d-40eb-bce0-faf32d6bb3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Useful_x0020_docs" ma:index="13" nillable="true" ma:displayName="Useful docs" ma:format="Dropdown" ma:internalName="Useful_x0020_docs">
      <xsd:complexType>
        <xsd:complexContent>
          <xsd:extension base="dms:MultiChoice">
            <xsd:sequence>
              <xsd:element name="Value" maxOccurs="unbounded" minOccurs="0" nillable="true">
                <xsd:simpleType>
                  <xsd:restriction base="dms:Choice">
                    <xsd:enumeration value="Enter Choice #1"/>
                    <xsd:enumeration value="Enter Choice #2"/>
                    <xsd:enumeration value="Enter Choice #3"/>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c9443e1-0744-46bd-b59a-63dbff04c1cb}" ma:internalName="TaxCatchAll" ma:showField="CatchAllData" ma:web="48e53d9e-4d6d-40eb-bce0-faf32d6bb3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seful_x0020_docs xmlns="48e53d9e-4d6d-40eb-bce0-faf32d6bb356" xsi:nil="true"/>
    <lcf76f155ced4ddcb4097134ff3c332f xmlns="715cf7c9-8a7f-4054-a61f-9334166f5a04">
      <Terms xmlns="http://schemas.microsoft.com/office/infopath/2007/PartnerControls"/>
    </lcf76f155ced4ddcb4097134ff3c332f>
    <TaxCatchAll xmlns="0eb656aa-4e79-4e95-9076-bc119a23e0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0A7BC-19B9-470D-B750-1DC406E8F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cf7c9-8a7f-4054-a61f-9334166f5a04"/>
    <ds:schemaRef ds:uri="48e53d9e-4d6d-40eb-bce0-faf32d6bb35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3.xml><?xml version="1.0" encoding="utf-8"?>
<ds:datastoreItem xmlns:ds="http://schemas.openxmlformats.org/officeDocument/2006/customXml" ds:itemID="{FE481ED3-8609-4DD1-9069-CF5A6C3FDB65}">
  <ds:schemaRefs>
    <ds:schemaRef ds:uri="http://schemas.microsoft.com/office/2006/metadata/properties"/>
    <ds:schemaRef ds:uri="http://schemas.microsoft.com/office/infopath/2007/PartnerControls"/>
    <ds:schemaRef ds:uri="48e53d9e-4d6d-40eb-bce0-faf32d6bb356"/>
    <ds:schemaRef ds:uri="715cf7c9-8a7f-4054-a61f-9334166f5a04"/>
    <ds:schemaRef ds:uri="0eb656aa-4e79-4e95-9076-bc119a23e0cc"/>
  </ds:schemaRefs>
</ds:datastoreItem>
</file>

<file path=customXml/itemProps4.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969</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6549</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Rukshana Begum</cp:lastModifiedBy>
  <cp:revision>6</cp:revision>
  <cp:lastPrinted>2005-11-01T09:30:00Z</cp:lastPrinted>
  <dcterms:created xsi:type="dcterms:W3CDTF">2024-05-16T11:28:00Z</dcterms:created>
  <dcterms:modified xsi:type="dcterms:W3CDTF">2024-06-18T14:18:00Z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0x0101001BA3E0B27776874782CCBAA90861353C</vt:lpwstr>
  </property>
  <property fmtid="{D5CDD505-2E9C-101B-9397-08002B2CF9AE}" pid="10" name="Order">
    <vt:r8>100</vt:r8>
  </property>
</Properties>
</file>