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DD7A"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36B84373"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18FC6757"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26153C2A"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17B1DCA5" w14:textId="77777777" w:rsidR="00F14F2E" w:rsidRDefault="00F14F2E" w:rsidP="00914F46">
            <w:pPr>
              <w:rPr>
                <w:rFonts w:cs="Arial"/>
                <w:sz w:val="24"/>
                <w:szCs w:val="24"/>
              </w:rPr>
            </w:pPr>
          </w:p>
          <w:p w14:paraId="1D6A6110"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151A625B"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7D172BB0" w14:textId="5E051733" w:rsidR="00F14F2E" w:rsidRPr="0022660E" w:rsidRDefault="0022660E" w:rsidP="00914F46">
            <w:pPr>
              <w:pStyle w:val="NICEnormal"/>
              <w:numPr>
                <w:ilvl w:val="0"/>
                <w:numId w:val="8"/>
              </w:numPr>
              <w:rPr>
                <w:lang w:val="en-GB"/>
              </w:rPr>
            </w:pPr>
            <w:r w:rsidRPr="0022660E">
              <w:rPr>
                <w:lang w:val="en-GB"/>
              </w:rPr>
              <w:t xml:space="preserve">The Department of Health in England asked NICE to develop a new clinical guideline on gambling: identification, </w:t>
            </w:r>
            <w:proofErr w:type="gramStart"/>
            <w:r w:rsidRPr="0022660E">
              <w:rPr>
                <w:lang w:val="en-GB"/>
              </w:rPr>
              <w:t>diagnosis</w:t>
            </w:r>
            <w:proofErr w:type="gramEnd"/>
            <w:r w:rsidRPr="0022660E">
              <w:rPr>
                <w:lang w:val="en-GB"/>
              </w:rPr>
              <w:t xml:space="preserve"> and management.  Following the Scoping Stakeholder Workshop NICE is considering changing the title to “Harmful gambling: identification, assessment and management”. We would like your views on this.</w:t>
            </w:r>
          </w:p>
          <w:p w14:paraId="7CF3F984" w14:textId="77777777" w:rsidR="00F510F0" w:rsidRPr="00861041" w:rsidRDefault="00093267"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proofErr w:type="gramStart"/>
            <w:r w:rsidR="00B070BA">
              <w:rPr>
                <w:sz w:val="24"/>
                <w:szCs w:val="24"/>
              </w:rPr>
              <w:t>.</w:t>
            </w:r>
            <w:r w:rsidR="008855FD">
              <w:rPr>
                <w:sz w:val="24"/>
                <w:szCs w:val="24"/>
              </w:rPr>
              <w:t xml:space="preserve"> </w:t>
            </w:r>
            <w:r w:rsidR="00F510F0">
              <w:rPr>
                <w:sz w:val="24"/>
                <w:szCs w:val="24"/>
              </w:rPr>
              <w:t xml:space="preserve"> </w:t>
            </w:r>
            <w:proofErr w:type="gramEnd"/>
            <w:r w:rsidR="00F510F0">
              <w:rPr>
                <w:sz w:val="24"/>
                <w:szCs w:val="24"/>
              </w:rPr>
              <w:t xml:space="preserve"> </w:t>
            </w:r>
          </w:p>
        </w:tc>
      </w:tr>
      <w:tr w:rsidR="00A812B3" w14:paraId="22D6684E"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6006E6A"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stakeholder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6998B7F7"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4A260762"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66C4F8E" w14:textId="77777777" w:rsidR="00751EC5" w:rsidRDefault="00751EC5" w:rsidP="00215BC8">
            <w:pPr>
              <w:pStyle w:val="BodyText"/>
              <w:rPr>
                <w:rFonts w:cs="Arial"/>
                <w:szCs w:val="22"/>
              </w:rPr>
            </w:pPr>
            <w:r>
              <w:rPr>
                <w:rFonts w:cs="Arial"/>
                <w:szCs w:val="22"/>
              </w:rPr>
              <w:lastRenderedPageBreak/>
              <w:t>Disclosure</w:t>
            </w:r>
          </w:p>
          <w:p w14:paraId="5434BE8C"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067ED109"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268A29CA"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2FF60E86"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0D97EEF1" w14:textId="77777777" w:rsidR="00A812B3" w:rsidRPr="00810A2E" w:rsidRDefault="00A812B3" w:rsidP="00215BC8">
            <w:pPr>
              <w:rPr>
                <w:rFonts w:cs="Arial"/>
                <w:szCs w:val="22"/>
              </w:rPr>
            </w:pPr>
          </w:p>
          <w:p w14:paraId="18B6593D"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61185CC0"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D71FFCE"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396F3803" w14:textId="77777777" w:rsidR="0020118C" w:rsidRDefault="00376A05" w:rsidP="00215BC8">
            <w:pPr>
              <w:rPr>
                <w:rFonts w:cs="Arial"/>
                <w:szCs w:val="22"/>
              </w:rPr>
            </w:pPr>
            <w:r>
              <w:rPr>
                <w:rFonts w:cs="Arial"/>
                <w:szCs w:val="22"/>
              </w:rPr>
              <w:t>[for office use only]</w:t>
            </w:r>
          </w:p>
          <w:p w14:paraId="7AC48B13" w14:textId="77777777" w:rsidR="0022485E" w:rsidRPr="00810A2E" w:rsidRDefault="0022485E" w:rsidP="00215BC8">
            <w:pPr>
              <w:rPr>
                <w:rFonts w:cs="Arial"/>
                <w:szCs w:val="22"/>
              </w:rPr>
            </w:pPr>
          </w:p>
        </w:tc>
      </w:tr>
      <w:tr w:rsidR="00A812B3" w14:paraId="168ACA80" w14:textId="77777777" w:rsidTr="004831B5">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7EAB0D89" w14:textId="77777777" w:rsidR="00A812B3" w:rsidRDefault="00A812B3" w:rsidP="0044012A">
            <w:pPr>
              <w:jc w:val="center"/>
              <w:rPr>
                <w:b/>
                <w:bCs/>
              </w:rPr>
            </w:pPr>
          </w:p>
          <w:p w14:paraId="03332E2B" w14:textId="77777777" w:rsidR="00A812B3" w:rsidRDefault="00A812B3" w:rsidP="0044012A">
            <w:pPr>
              <w:jc w:val="center"/>
              <w:rPr>
                <w:b/>
                <w:bCs/>
              </w:rPr>
            </w:pPr>
          </w:p>
          <w:p w14:paraId="5D7EE297" w14:textId="77777777" w:rsidR="00A812B3" w:rsidRDefault="00A812B3" w:rsidP="0044012A">
            <w:pPr>
              <w:jc w:val="center"/>
              <w:rPr>
                <w:b/>
                <w:bCs/>
              </w:rPr>
            </w:pPr>
            <w:r>
              <w:rPr>
                <w:b/>
                <w:bCs/>
              </w:rPr>
              <w:t>Comment</w:t>
            </w:r>
          </w:p>
          <w:p w14:paraId="67C792D2" w14:textId="77777777" w:rsidR="00A812B3" w:rsidRDefault="00A812B3" w:rsidP="0044012A">
            <w:pPr>
              <w:jc w:val="center"/>
              <w:rPr>
                <w:b/>
                <w:bCs/>
              </w:rPr>
            </w:pPr>
            <w:r>
              <w:rPr>
                <w:b/>
                <w:bCs/>
              </w:rPr>
              <w:t>No.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14:paraId="6E587C92" w14:textId="77777777" w:rsidR="00A812B3" w:rsidRDefault="00A812B3">
            <w:pPr>
              <w:jc w:val="center"/>
              <w:rPr>
                <w:b/>
                <w:bCs/>
              </w:rPr>
            </w:pPr>
          </w:p>
          <w:p w14:paraId="53AFD7A9" w14:textId="77777777" w:rsidR="00A812B3" w:rsidRDefault="00A812B3">
            <w:pPr>
              <w:pStyle w:val="BodyText"/>
              <w:jc w:val="center"/>
            </w:pPr>
          </w:p>
          <w:p w14:paraId="1BF15A85" w14:textId="77777777" w:rsidR="00A812B3" w:rsidRDefault="00A812B3">
            <w:pPr>
              <w:pStyle w:val="BodyText"/>
              <w:jc w:val="center"/>
            </w:pPr>
            <w:r>
              <w:t xml:space="preserve">Page </w:t>
            </w:r>
          </w:p>
          <w:p w14:paraId="152A57EB" w14:textId="77777777" w:rsidR="00A812B3" w:rsidRDefault="00A812B3">
            <w:pPr>
              <w:pStyle w:val="BodyText"/>
              <w:jc w:val="center"/>
            </w:pPr>
            <w:r>
              <w:t>number</w:t>
            </w:r>
          </w:p>
          <w:p w14:paraId="147B7D4F" w14:textId="77777777" w:rsidR="00A812B3" w:rsidRDefault="00A812B3">
            <w:pPr>
              <w:jc w:val="center"/>
              <w:rPr>
                <w:b/>
                <w:bCs/>
              </w:rPr>
            </w:pPr>
          </w:p>
          <w:p w14:paraId="6082F63F"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1B2DB1B8" w14:textId="77777777" w:rsidR="00A812B3" w:rsidRDefault="00A812B3">
            <w:pPr>
              <w:pStyle w:val="Heading1"/>
              <w:jc w:val="center"/>
            </w:pPr>
          </w:p>
          <w:p w14:paraId="4307A9B9" w14:textId="77777777" w:rsidR="00A812B3" w:rsidRDefault="00A812B3" w:rsidP="00A812B3"/>
          <w:p w14:paraId="1806FBCC" w14:textId="77777777" w:rsidR="00A812B3" w:rsidRDefault="002F0372" w:rsidP="00A812B3">
            <w:pPr>
              <w:jc w:val="center"/>
              <w:rPr>
                <w:b/>
              </w:rPr>
            </w:pPr>
            <w:r>
              <w:rPr>
                <w:b/>
              </w:rPr>
              <w:t>Line</w:t>
            </w:r>
          </w:p>
          <w:p w14:paraId="5EF66F90" w14:textId="77777777" w:rsidR="00A812B3" w:rsidRDefault="00A812B3" w:rsidP="00A812B3">
            <w:pPr>
              <w:jc w:val="center"/>
              <w:rPr>
                <w:b/>
              </w:rPr>
            </w:pPr>
            <w:r w:rsidRPr="00A812B3">
              <w:rPr>
                <w:b/>
              </w:rPr>
              <w:t>number</w:t>
            </w:r>
          </w:p>
          <w:p w14:paraId="2F22D8D5" w14:textId="77777777" w:rsidR="00A812B3" w:rsidRDefault="00A812B3" w:rsidP="00A812B3">
            <w:pPr>
              <w:jc w:val="center"/>
              <w:rPr>
                <w:b/>
              </w:rPr>
            </w:pPr>
          </w:p>
          <w:p w14:paraId="66E51DF9"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14:paraId="7EBBB4F1" w14:textId="77777777" w:rsidR="00A812B3" w:rsidRDefault="00A812B3">
            <w:pPr>
              <w:pStyle w:val="Heading1"/>
              <w:jc w:val="center"/>
            </w:pPr>
          </w:p>
          <w:p w14:paraId="02197971" w14:textId="77777777" w:rsidR="00A812B3" w:rsidRDefault="00A812B3">
            <w:pPr>
              <w:pStyle w:val="Heading1"/>
              <w:jc w:val="center"/>
              <w:rPr>
                <w:sz w:val="24"/>
              </w:rPr>
            </w:pPr>
            <w:r>
              <w:rPr>
                <w:sz w:val="24"/>
              </w:rPr>
              <w:t>Comments</w:t>
            </w:r>
          </w:p>
          <w:p w14:paraId="26548924" w14:textId="77777777" w:rsidR="00A812B3" w:rsidRDefault="00A812B3">
            <w:pPr>
              <w:rPr>
                <w:sz w:val="24"/>
              </w:rPr>
            </w:pPr>
          </w:p>
          <w:p w14:paraId="141E008D" w14:textId="77777777" w:rsidR="00A812B3" w:rsidRDefault="00C97473">
            <w:pPr>
              <w:jc w:val="center"/>
              <w:rPr>
                <w:sz w:val="24"/>
              </w:rPr>
            </w:pPr>
            <w:r>
              <w:rPr>
                <w:sz w:val="24"/>
              </w:rPr>
              <w:t>I</w:t>
            </w:r>
            <w:r w:rsidR="00A812B3">
              <w:rPr>
                <w:sz w:val="24"/>
              </w:rPr>
              <w:t>nsert each comment in a new row.</w:t>
            </w:r>
          </w:p>
          <w:p w14:paraId="5E07DCDD" w14:textId="77777777" w:rsidR="00A812B3" w:rsidRDefault="00A812B3">
            <w:pPr>
              <w:jc w:val="center"/>
              <w:rPr>
                <w:sz w:val="24"/>
              </w:rPr>
            </w:pPr>
          </w:p>
          <w:p w14:paraId="6EB0FA9A"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02A62C73" w14:textId="77777777" w:rsidTr="004831B5">
        <w:trPr>
          <w:cantSplit/>
          <w:trHeight w:val="330"/>
        </w:trPr>
        <w:tc>
          <w:tcPr>
            <w:tcW w:w="1804" w:type="dxa"/>
            <w:tcBorders>
              <w:top w:val="single" w:sz="4" w:space="0" w:color="auto"/>
            </w:tcBorders>
          </w:tcPr>
          <w:p w14:paraId="65876158" w14:textId="77777777"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14:paraId="15AE6CCD"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5F90A34D" w14:textId="77777777" w:rsidR="00A812B3" w:rsidRPr="00992358" w:rsidRDefault="000D4EA3">
            <w:pPr>
              <w:rPr>
                <w:color w:val="FF0000"/>
                <w:sz w:val="20"/>
              </w:rPr>
            </w:pPr>
            <w:r>
              <w:rPr>
                <w:color w:val="FF0000"/>
                <w:sz w:val="20"/>
              </w:rPr>
              <w:t>55</w:t>
            </w:r>
          </w:p>
        </w:tc>
        <w:tc>
          <w:tcPr>
            <w:tcW w:w="8770" w:type="dxa"/>
            <w:tcBorders>
              <w:top w:val="single" w:sz="4" w:space="0" w:color="auto"/>
            </w:tcBorders>
          </w:tcPr>
          <w:p w14:paraId="4AD5AEF8"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E2582E" w14:paraId="4B1CAF56" w14:textId="77777777" w:rsidTr="004831B5">
        <w:trPr>
          <w:cantSplit/>
          <w:trHeight w:val="228"/>
        </w:trPr>
        <w:tc>
          <w:tcPr>
            <w:tcW w:w="1804" w:type="dxa"/>
            <w:tcBorders>
              <w:top w:val="single" w:sz="4" w:space="0" w:color="auto"/>
            </w:tcBorders>
          </w:tcPr>
          <w:p w14:paraId="6303C7C5" w14:textId="77777777" w:rsidR="00A812B3" w:rsidRPr="00E2582E" w:rsidRDefault="00A812B3" w:rsidP="0044012A">
            <w:pPr>
              <w:jc w:val="center"/>
              <w:rPr>
                <w:sz w:val="20"/>
              </w:rPr>
            </w:pPr>
            <w:r>
              <w:rPr>
                <w:sz w:val="20"/>
              </w:rPr>
              <w:t>1</w:t>
            </w:r>
          </w:p>
        </w:tc>
        <w:tc>
          <w:tcPr>
            <w:tcW w:w="1805" w:type="dxa"/>
            <w:tcBorders>
              <w:top w:val="single" w:sz="4" w:space="0" w:color="auto"/>
            </w:tcBorders>
          </w:tcPr>
          <w:p w14:paraId="2313CDC6" w14:textId="77777777" w:rsidR="00A812B3" w:rsidRPr="005A45BD" w:rsidRDefault="00A812B3" w:rsidP="00274768">
            <w:pPr>
              <w:rPr>
                <w:rFonts w:cs="Arial"/>
                <w:sz w:val="20"/>
              </w:rPr>
            </w:pPr>
          </w:p>
        </w:tc>
        <w:tc>
          <w:tcPr>
            <w:tcW w:w="1804" w:type="dxa"/>
            <w:tcBorders>
              <w:top w:val="single" w:sz="4" w:space="0" w:color="auto"/>
            </w:tcBorders>
          </w:tcPr>
          <w:p w14:paraId="49C9EC69" w14:textId="77777777" w:rsidR="00A812B3" w:rsidRPr="005A45BD" w:rsidRDefault="00A812B3" w:rsidP="00274768">
            <w:pPr>
              <w:rPr>
                <w:rFonts w:cs="Arial"/>
                <w:sz w:val="20"/>
              </w:rPr>
            </w:pPr>
          </w:p>
        </w:tc>
        <w:tc>
          <w:tcPr>
            <w:tcW w:w="8770" w:type="dxa"/>
            <w:tcBorders>
              <w:top w:val="single" w:sz="4" w:space="0" w:color="auto"/>
            </w:tcBorders>
          </w:tcPr>
          <w:p w14:paraId="627F5CEC" w14:textId="77777777" w:rsidR="00A812B3" w:rsidRPr="005A45BD" w:rsidRDefault="00A812B3" w:rsidP="00274768">
            <w:pPr>
              <w:rPr>
                <w:rFonts w:cs="Arial"/>
                <w:sz w:val="20"/>
              </w:rPr>
            </w:pPr>
          </w:p>
        </w:tc>
      </w:tr>
      <w:tr w:rsidR="00A812B3" w:rsidRPr="00E2582E" w14:paraId="56A34046" w14:textId="77777777" w:rsidTr="004831B5">
        <w:trPr>
          <w:cantSplit/>
          <w:trHeight w:val="228"/>
        </w:trPr>
        <w:tc>
          <w:tcPr>
            <w:tcW w:w="1804" w:type="dxa"/>
            <w:tcBorders>
              <w:top w:val="single" w:sz="4" w:space="0" w:color="auto"/>
            </w:tcBorders>
          </w:tcPr>
          <w:p w14:paraId="267F5BC6" w14:textId="77777777" w:rsidR="00A812B3" w:rsidRPr="00E2582E" w:rsidRDefault="00A812B3" w:rsidP="0044012A">
            <w:pPr>
              <w:jc w:val="center"/>
              <w:rPr>
                <w:sz w:val="20"/>
              </w:rPr>
            </w:pPr>
            <w:r>
              <w:rPr>
                <w:sz w:val="20"/>
              </w:rPr>
              <w:t>2</w:t>
            </w:r>
          </w:p>
        </w:tc>
        <w:tc>
          <w:tcPr>
            <w:tcW w:w="1805" w:type="dxa"/>
            <w:tcBorders>
              <w:top w:val="single" w:sz="4" w:space="0" w:color="auto"/>
            </w:tcBorders>
          </w:tcPr>
          <w:p w14:paraId="7EF0731F" w14:textId="77777777" w:rsidR="00A812B3" w:rsidRPr="005A45BD" w:rsidRDefault="00A812B3" w:rsidP="00274768">
            <w:pPr>
              <w:rPr>
                <w:rFonts w:cs="Arial"/>
                <w:sz w:val="20"/>
              </w:rPr>
            </w:pPr>
          </w:p>
        </w:tc>
        <w:tc>
          <w:tcPr>
            <w:tcW w:w="1804" w:type="dxa"/>
            <w:tcBorders>
              <w:top w:val="single" w:sz="4" w:space="0" w:color="auto"/>
            </w:tcBorders>
          </w:tcPr>
          <w:p w14:paraId="697D754E" w14:textId="77777777" w:rsidR="00A812B3" w:rsidRPr="005A45BD" w:rsidRDefault="00A812B3" w:rsidP="00274768">
            <w:pPr>
              <w:rPr>
                <w:rFonts w:cs="Arial"/>
                <w:sz w:val="20"/>
              </w:rPr>
            </w:pPr>
          </w:p>
        </w:tc>
        <w:tc>
          <w:tcPr>
            <w:tcW w:w="8770" w:type="dxa"/>
            <w:tcBorders>
              <w:top w:val="single" w:sz="4" w:space="0" w:color="auto"/>
            </w:tcBorders>
          </w:tcPr>
          <w:p w14:paraId="0D0A13B8" w14:textId="77777777" w:rsidR="00A812B3" w:rsidRPr="005A45BD" w:rsidRDefault="00A812B3" w:rsidP="00274768">
            <w:pPr>
              <w:rPr>
                <w:rFonts w:cs="Arial"/>
                <w:sz w:val="20"/>
              </w:rPr>
            </w:pPr>
          </w:p>
        </w:tc>
      </w:tr>
      <w:tr w:rsidR="00A812B3" w:rsidRPr="00E2582E" w14:paraId="14814140" w14:textId="77777777" w:rsidTr="004831B5">
        <w:trPr>
          <w:cantSplit/>
          <w:trHeight w:val="228"/>
        </w:trPr>
        <w:tc>
          <w:tcPr>
            <w:tcW w:w="1804" w:type="dxa"/>
            <w:tcBorders>
              <w:top w:val="single" w:sz="4" w:space="0" w:color="auto"/>
            </w:tcBorders>
          </w:tcPr>
          <w:p w14:paraId="4FE5B3BE" w14:textId="77777777" w:rsidR="00A812B3" w:rsidRPr="00E2582E" w:rsidRDefault="00A812B3" w:rsidP="0044012A">
            <w:pPr>
              <w:jc w:val="center"/>
              <w:rPr>
                <w:sz w:val="20"/>
              </w:rPr>
            </w:pPr>
            <w:r>
              <w:rPr>
                <w:sz w:val="20"/>
              </w:rPr>
              <w:t>3</w:t>
            </w:r>
          </w:p>
        </w:tc>
        <w:tc>
          <w:tcPr>
            <w:tcW w:w="1805" w:type="dxa"/>
            <w:tcBorders>
              <w:top w:val="single" w:sz="4" w:space="0" w:color="auto"/>
            </w:tcBorders>
          </w:tcPr>
          <w:p w14:paraId="3A2D5298" w14:textId="77777777" w:rsidR="00A812B3" w:rsidRPr="005A45BD" w:rsidRDefault="00A812B3" w:rsidP="00274768">
            <w:pPr>
              <w:rPr>
                <w:rFonts w:cs="Arial"/>
                <w:sz w:val="20"/>
              </w:rPr>
            </w:pPr>
          </w:p>
        </w:tc>
        <w:tc>
          <w:tcPr>
            <w:tcW w:w="1804" w:type="dxa"/>
            <w:tcBorders>
              <w:top w:val="single" w:sz="4" w:space="0" w:color="auto"/>
            </w:tcBorders>
          </w:tcPr>
          <w:p w14:paraId="77C67180" w14:textId="77777777" w:rsidR="00A812B3" w:rsidRPr="005A45BD" w:rsidRDefault="00A812B3" w:rsidP="00274768">
            <w:pPr>
              <w:rPr>
                <w:rFonts w:cs="Arial"/>
                <w:sz w:val="20"/>
              </w:rPr>
            </w:pPr>
          </w:p>
        </w:tc>
        <w:tc>
          <w:tcPr>
            <w:tcW w:w="8770" w:type="dxa"/>
            <w:tcBorders>
              <w:top w:val="single" w:sz="4" w:space="0" w:color="auto"/>
            </w:tcBorders>
          </w:tcPr>
          <w:p w14:paraId="12FD2501" w14:textId="77777777" w:rsidR="00A812B3" w:rsidRPr="005A45BD" w:rsidRDefault="00A812B3" w:rsidP="00274768">
            <w:pPr>
              <w:rPr>
                <w:rFonts w:cs="Arial"/>
                <w:sz w:val="20"/>
              </w:rPr>
            </w:pPr>
          </w:p>
        </w:tc>
      </w:tr>
      <w:tr w:rsidR="00A812B3" w:rsidRPr="00E2582E" w14:paraId="0E04AE07" w14:textId="77777777" w:rsidTr="004831B5">
        <w:trPr>
          <w:cantSplit/>
          <w:trHeight w:val="228"/>
        </w:trPr>
        <w:tc>
          <w:tcPr>
            <w:tcW w:w="1804" w:type="dxa"/>
            <w:tcBorders>
              <w:top w:val="single" w:sz="4" w:space="0" w:color="auto"/>
            </w:tcBorders>
          </w:tcPr>
          <w:p w14:paraId="3DB0FC55" w14:textId="77777777" w:rsidR="00A812B3" w:rsidRPr="00E2582E" w:rsidRDefault="00A812B3" w:rsidP="0044012A">
            <w:pPr>
              <w:jc w:val="center"/>
              <w:rPr>
                <w:sz w:val="20"/>
              </w:rPr>
            </w:pPr>
            <w:r>
              <w:rPr>
                <w:sz w:val="20"/>
              </w:rPr>
              <w:t>4</w:t>
            </w:r>
          </w:p>
        </w:tc>
        <w:tc>
          <w:tcPr>
            <w:tcW w:w="1805" w:type="dxa"/>
            <w:tcBorders>
              <w:top w:val="single" w:sz="4" w:space="0" w:color="auto"/>
            </w:tcBorders>
          </w:tcPr>
          <w:p w14:paraId="49CD18AD" w14:textId="77777777" w:rsidR="00A812B3" w:rsidRPr="00E2582E" w:rsidRDefault="00A812B3">
            <w:pPr>
              <w:rPr>
                <w:sz w:val="20"/>
              </w:rPr>
            </w:pPr>
          </w:p>
        </w:tc>
        <w:tc>
          <w:tcPr>
            <w:tcW w:w="1804" w:type="dxa"/>
            <w:tcBorders>
              <w:top w:val="single" w:sz="4" w:space="0" w:color="auto"/>
            </w:tcBorders>
          </w:tcPr>
          <w:p w14:paraId="5C388FD8" w14:textId="77777777" w:rsidR="00A812B3" w:rsidRPr="00E2582E" w:rsidRDefault="00A812B3">
            <w:pPr>
              <w:rPr>
                <w:sz w:val="20"/>
              </w:rPr>
            </w:pPr>
          </w:p>
        </w:tc>
        <w:tc>
          <w:tcPr>
            <w:tcW w:w="8770" w:type="dxa"/>
            <w:tcBorders>
              <w:top w:val="single" w:sz="4" w:space="0" w:color="auto"/>
            </w:tcBorders>
          </w:tcPr>
          <w:p w14:paraId="00F339FF" w14:textId="77777777" w:rsidR="00A812B3" w:rsidRPr="00E2582E" w:rsidRDefault="00A812B3">
            <w:pPr>
              <w:rPr>
                <w:sz w:val="20"/>
              </w:rPr>
            </w:pPr>
          </w:p>
        </w:tc>
      </w:tr>
      <w:tr w:rsidR="00A812B3" w:rsidRPr="00E2582E" w14:paraId="09CF736B" w14:textId="77777777" w:rsidTr="004831B5">
        <w:trPr>
          <w:cantSplit/>
          <w:trHeight w:val="228"/>
        </w:trPr>
        <w:tc>
          <w:tcPr>
            <w:tcW w:w="1804" w:type="dxa"/>
            <w:tcBorders>
              <w:top w:val="single" w:sz="4" w:space="0" w:color="auto"/>
            </w:tcBorders>
          </w:tcPr>
          <w:p w14:paraId="6494F378" w14:textId="77777777" w:rsidR="00A812B3" w:rsidRPr="00E2582E" w:rsidRDefault="00A812B3" w:rsidP="0044012A">
            <w:pPr>
              <w:jc w:val="center"/>
              <w:rPr>
                <w:sz w:val="20"/>
              </w:rPr>
            </w:pPr>
            <w:r>
              <w:rPr>
                <w:sz w:val="20"/>
              </w:rPr>
              <w:t>5</w:t>
            </w:r>
          </w:p>
        </w:tc>
        <w:tc>
          <w:tcPr>
            <w:tcW w:w="1805" w:type="dxa"/>
            <w:tcBorders>
              <w:top w:val="single" w:sz="4" w:space="0" w:color="auto"/>
            </w:tcBorders>
          </w:tcPr>
          <w:p w14:paraId="414D3F63" w14:textId="77777777" w:rsidR="00A812B3" w:rsidRPr="00E2582E" w:rsidRDefault="00A812B3">
            <w:pPr>
              <w:rPr>
                <w:sz w:val="20"/>
              </w:rPr>
            </w:pPr>
          </w:p>
        </w:tc>
        <w:tc>
          <w:tcPr>
            <w:tcW w:w="1804" w:type="dxa"/>
            <w:tcBorders>
              <w:top w:val="single" w:sz="4" w:space="0" w:color="auto"/>
            </w:tcBorders>
          </w:tcPr>
          <w:p w14:paraId="4B8593A1" w14:textId="77777777" w:rsidR="00A812B3" w:rsidRPr="00E2582E" w:rsidRDefault="00A812B3">
            <w:pPr>
              <w:rPr>
                <w:sz w:val="20"/>
              </w:rPr>
            </w:pPr>
          </w:p>
        </w:tc>
        <w:tc>
          <w:tcPr>
            <w:tcW w:w="8770" w:type="dxa"/>
            <w:tcBorders>
              <w:top w:val="single" w:sz="4" w:space="0" w:color="auto"/>
            </w:tcBorders>
          </w:tcPr>
          <w:p w14:paraId="5E7D5915" w14:textId="77777777" w:rsidR="00A812B3" w:rsidRPr="00E2582E" w:rsidRDefault="00A812B3">
            <w:pPr>
              <w:rPr>
                <w:sz w:val="20"/>
              </w:rPr>
            </w:pPr>
          </w:p>
        </w:tc>
      </w:tr>
      <w:tr w:rsidR="00A812B3" w:rsidRPr="00E2582E" w14:paraId="3F6C0C3D" w14:textId="77777777" w:rsidTr="004831B5">
        <w:trPr>
          <w:cantSplit/>
          <w:trHeight w:val="228"/>
        </w:trPr>
        <w:tc>
          <w:tcPr>
            <w:tcW w:w="1804" w:type="dxa"/>
            <w:tcBorders>
              <w:top w:val="single" w:sz="4" w:space="0" w:color="auto"/>
            </w:tcBorders>
          </w:tcPr>
          <w:p w14:paraId="768B7BDA" w14:textId="77777777" w:rsidR="00A812B3" w:rsidRPr="00E2582E" w:rsidRDefault="00A812B3" w:rsidP="0044012A">
            <w:pPr>
              <w:jc w:val="center"/>
              <w:rPr>
                <w:sz w:val="20"/>
              </w:rPr>
            </w:pPr>
            <w:r>
              <w:rPr>
                <w:sz w:val="20"/>
              </w:rPr>
              <w:t>6</w:t>
            </w:r>
          </w:p>
        </w:tc>
        <w:tc>
          <w:tcPr>
            <w:tcW w:w="1805" w:type="dxa"/>
            <w:tcBorders>
              <w:top w:val="single" w:sz="4" w:space="0" w:color="auto"/>
            </w:tcBorders>
          </w:tcPr>
          <w:p w14:paraId="601B4BEF" w14:textId="77777777" w:rsidR="00A812B3" w:rsidRPr="00E2582E" w:rsidRDefault="00A812B3">
            <w:pPr>
              <w:rPr>
                <w:sz w:val="20"/>
              </w:rPr>
            </w:pPr>
          </w:p>
        </w:tc>
        <w:tc>
          <w:tcPr>
            <w:tcW w:w="1804" w:type="dxa"/>
            <w:tcBorders>
              <w:top w:val="single" w:sz="4" w:space="0" w:color="auto"/>
            </w:tcBorders>
          </w:tcPr>
          <w:p w14:paraId="123D05D7" w14:textId="77777777" w:rsidR="00A812B3" w:rsidRPr="00E2582E" w:rsidRDefault="00A812B3">
            <w:pPr>
              <w:rPr>
                <w:sz w:val="20"/>
              </w:rPr>
            </w:pPr>
          </w:p>
        </w:tc>
        <w:tc>
          <w:tcPr>
            <w:tcW w:w="8770" w:type="dxa"/>
            <w:tcBorders>
              <w:top w:val="single" w:sz="4" w:space="0" w:color="auto"/>
            </w:tcBorders>
          </w:tcPr>
          <w:p w14:paraId="4A15BFCE" w14:textId="77777777" w:rsidR="00A812B3" w:rsidRPr="00E2582E" w:rsidRDefault="00A812B3">
            <w:pPr>
              <w:rPr>
                <w:sz w:val="20"/>
              </w:rPr>
            </w:pPr>
          </w:p>
        </w:tc>
      </w:tr>
      <w:tr w:rsidR="00A812B3" w:rsidRPr="00E2582E" w14:paraId="7310C96F" w14:textId="77777777" w:rsidTr="004831B5">
        <w:trPr>
          <w:cantSplit/>
          <w:trHeight w:val="228"/>
        </w:trPr>
        <w:tc>
          <w:tcPr>
            <w:tcW w:w="1804" w:type="dxa"/>
            <w:tcBorders>
              <w:top w:val="single" w:sz="4" w:space="0" w:color="auto"/>
            </w:tcBorders>
          </w:tcPr>
          <w:p w14:paraId="2F1E6829" w14:textId="77777777" w:rsidR="00A812B3" w:rsidRPr="00E2582E" w:rsidRDefault="00A812B3" w:rsidP="0044012A">
            <w:pPr>
              <w:jc w:val="center"/>
              <w:rPr>
                <w:sz w:val="20"/>
              </w:rPr>
            </w:pPr>
            <w:r>
              <w:rPr>
                <w:sz w:val="20"/>
              </w:rPr>
              <w:t>7</w:t>
            </w:r>
          </w:p>
        </w:tc>
        <w:tc>
          <w:tcPr>
            <w:tcW w:w="1805" w:type="dxa"/>
            <w:tcBorders>
              <w:top w:val="single" w:sz="4" w:space="0" w:color="auto"/>
            </w:tcBorders>
          </w:tcPr>
          <w:p w14:paraId="3C8ECB3B" w14:textId="77777777" w:rsidR="00A812B3" w:rsidRPr="00E2582E" w:rsidRDefault="00A812B3">
            <w:pPr>
              <w:rPr>
                <w:sz w:val="20"/>
              </w:rPr>
            </w:pPr>
          </w:p>
        </w:tc>
        <w:tc>
          <w:tcPr>
            <w:tcW w:w="1804" w:type="dxa"/>
            <w:tcBorders>
              <w:top w:val="single" w:sz="4" w:space="0" w:color="auto"/>
            </w:tcBorders>
          </w:tcPr>
          <w:p w14:paraId="4D176435" w14:textId="77777777" w:rsidR="00A812B3" w:rsidRPr="00E2582E" w:rsidRDefault="00A812B3">
            <w:pPr>
              <w:rPr>
                <w:sz w:val="20"/>
              </w:rPr>
            </w:pPr>
          </w:p>
        </w:tc>
        <w:tc>
          <w:tcPr>
            <w:tcW w:w="8770" w:type="dxa"/>
            <w:tcBorders>
              <w:top w:val="single" w:sz="4" w:space="0" w:color="auto"/>
            </w:tcBorders>
          </w:tcPr>
          <w:p w14:paraId="156C33ED" w14:textId="77777777" w:rsidR="00A812B3" w:rsidRPr="00E2582E" w:rsidRDefault="00A812B3">
            <w:pPr>
              <w:rPr>
                <w:sz w:val="20"/>
              </w:rPr>
            </w:pPr>
          </w:p>
        </w:tc>
      </w:tr>
      <w:tr w:rsidR="00A812B3" w:rsidRPr="00E2582E" w14:paraId="0FF28CCF" w14:textId="77777777" w:rsidTr="004831B5">
        <w:trPr>
          <w:cantSplit/>
          <w:trHeight w:val="228"/>
        </w:trPr>
        <w:tc>
          <w:tcPr>
            <w:tcW w:w="1804" w:type="dxa"/>
            <w:tcBorders>
              <w:top w:val="single" w:sz="4" w:space="0" w:color="auto"/>
            </w:tcBorders>
          </w:tcPr>
          <w:p w14:paraId="660CAC52" w14:textId="77777777" w:rsidR="00A812B3" w:rsidRPr="00E2582E" w:rsidRDefault="00A812B3" w:rsidP="0044012A">
            <w:pPr>
              <w:jc w:val="center"/>
              <w:rPr>
                <w:sz w:val="20"/>
              </w:rPr>
            </w:pPr>
            <w:r>
              <w:rPr>
                <w:sz w:val="20"/>
              </w:rPr>
              <w:t>8</w:t>
            </w:r>
          </w:p>
        </w:tc>
        <w:tc>
          <w:tcPr>
            <w:tcW w:w="1805" w:type="dxa"/>
            <w:tcBorders>
              <w:top w:val="single" w:sz="4" w:space="0" w:color="auto"/>
            </w:tcBorders>
          </w:tcPr>
          <w:p w14:paraId="0F3BAF84" w14:textId="77777777" w:rsidR="00A812B3" w:rsidRPr="00E2582E" w:rsidRDefault="00A812B3">
            <w:pPr>
              <w:rPr>
                <w:sz w:val="20"/>
              </w:rPr>
            </w:pPr>
          </w:p>
        </w:tc>
        <w:tc>
          <w:tcPr>
            <w:tcW w:w="1804" w:type="dxa"/>
            <w:tcBorders>
              <w:top w:val="single" w:sz="4" w:space="0" w:color="auto"/>
            </w:tcBorders>
          </w:tcPr>
          <w:p w14:paraId="7FC919BD" w14:textId="77777777" w:rsidR="00A812B3" w:rsidRPr="00E2582E" w:rsidRDefault="00A812B3">
            <w:pPr>
              <w:rPr>
                <w:sz w:val="20"/>
              </w:rPr>
            </w:pPr>
          </w:p>
        </w:tc>
        <w:tc>
          <w:tcPr>
            <w:tcW w:w="8770" w:type="dxa"/>
            <w:tcBorders>
              <w:top w:val="single" w:sz="4" w:space="0" w:color="auto"/>
            </w:tcBorders>
          </w:tcPr>
          <w:p w14:paraId="60ED701A" w14:textId="77777777" w:rsidR="00A812B3" w:rsidRPr="00E2582E" w:rsidRDefault="00A812B3">
            <w:pPr>
              <w:rPr>
                <w:sz w:val="20"/>
              </w:rPr>
            </w:pPr>
          </w:p>
        </w:tc>
      </w:tr>
      <w:tr w:rsidR="00A812B3" w:rsidRPr="00E2582E" w14:paraId="448790B9" w14:textId="77777777" w:rsidTr="004831B5">
        <w:trPr>
          <w:cantSplit/>
          <w:trHeight w:val="228"/>
        </w:trPr>
        <w:tc>
          <w:tcPr>
            <w:tcW w:w="1804" w:type="dxa"/>
            <w:tcBorders>
              <w:top w:val="single" w:sz="4" w:space="0" w:color="auto"/>
            </w:tcBorders>
          </w:tcPr>
          <w:p w14:paraId="6710A23C" w14:textId="77777777" w:rsidR="00A812B3" w:rsidRPr="00E2582E" w:rsidRDefault="00A812B3" w:rsidP="0044012A">
            <w:pPr>
              <w:jc w:val="center"/>
              <w:rPr>
                <w:sz w:val="20"/>
              </w:rPr>
            </w:pPr>
            <w:r>
              <w:rPr>
                <w:sz w:val="20"/>
              </w:rPr>
              <w:t>9</w:t>
            </w:r>
          </w:p>
        </w:tc>
        <w:tc>
          <w:tcPr>
            <w:tcW w:w="1805" w:type="dxa"/>
            <w:tcBorders>
              <w:top w:val="single" w:sz="4" w:space="0" w:color="auto"/>
            </w:tcBorders>
          </w:tcPr>
          <w:p w14:paraId="042CCB1E" w14:textId="77777777" w:rsidR="00A812B3" w:rsidRPr="00E2582E" w:rsidRDefault="00A812B3">
            <w:pPr>
              <w:rPr>
                <w:sz w:val="20"/>
              </w:rPr>
            </w:pPr>
          </w:p>
        </w:tc>
        <w:tc>
          <w:tcPr>
            <w:tcW w:w="1804" w:type="dxa"/>
            <w:tcBorders>
              <w:top w:val="single" w:sz="4" w:space="0" w:color="auto"/>
            </w:tcBorders>
          </w:tcPr>
          <w:p w14:paraId="4578DFEA" w14:textId="77777777" w:rsidR="00A812B3" w:rsidRPr="00E2582E" w:rsidRDefault="00A812B3">
            <w:pPr>
              <w:rPr>
                <w:sz w:val="20"/>
              </w:rPr>
            </w:pPr>
          </w:p>
        </w:tc>
        <w:tc>
          <w:tcPr>
            <w:tcW w:w="8770" w:type="dxa"/>
            <w:tcBorders>
              <w:top w:val="single" w:sz="4" w:space="0" w:color="auto"/>
            </w:tcBorders>
          </w:tcPr>
          <w:p w14:paraId="4932FFAE" w14:textId="77777777" w:rsidR="00A812B3" w:rsidRPr="00E2582E" w:rsidRDefault="00A812B3">
            <w:pPr>
              <w:rPr>
                <w:sz w:val="20"/>
              </w:rPr>
            </w:pPr>
          </w:p>
        </w:tc>
      </w:tr>
      <w:tr w:rsidR="00A812B3" w:rsidRPr="00E2582E" w14:paraId="1E143733" w14:textId="77777777" w:rsidTr="004831B5">
        <w:trPr>
          <w:cantSplit/>
          <w:trHeight w:val="228"/>
        </w:trPr>
        <w:tc>
          <w:tcPr>
            <w:tcW w:w="1804" w:type="dxa"/>
            <w:tcBorders>
              <w:top w:val="single" w:sz="4" w:space="0" w:color="auto"/>
            </w:tcBorders>
          </w:tcPr>
          <w:p w14:paraId="1FC7F33C" w14:textId="77777777" w:rsidR="00A812B3" w:rsidRPr="00E2582E" w:rsidRDefault="00A812B3" w:rsidP="0044012A">
            <w:pPr>
              <w:jc w:val="center"/>
              <w:rPr>
                <w:sz w:val="20"/>
              </w:rPr>
            </w:pPr>
            <w:r>
              <w:rPr>
                <w:sz w:val="20"/>
              </w:rPr>
              <w:t>10</w:t>
            </w:r>
          </w:p>
        </w:tc>
        <w:tc>
          <w:tcPr>
            <w:tcW w:w="1805" w:type="dxa"/>
            <w:tcBorders>
              <w:top w:val="single" w:sz="4" w:space="0" w:color="auto"/>
            </w:tcBorders>
          </w:tcPr>
          <w:p w14:paraId="54CAF919" w14:textId="77777777" w:rsidR="00A812B3" w:rsidRPr="00E2582E" w:rsidRDefault="00A812B3">
            <w:pPr>
              <w:rPr>
                <w:sz w:val="20"/>
              </w:rPr>
            </w:pPr>
          </w:p>
        </w:tc>
        <w:tc>
          <w:tcPr>
            <w:tcW w:w="1804" w:type="dxa"/>
            <w:tcBorders>
              <w:top w:val="single" w:sz="4" w:space="0" w:color="auto"/>
            </w:tcBorders>
          </w:tcPr>
          <w:p w14:paraId="09C305AF" w14:textId="77777777" w:rsidR="00A812B3" w:rsidRPr="00E2582E" w:rsidRDefault="00A812B3">
            <w:pPr>
              <w:rPr>
                <w:sz w:val="20"/>
              </w:rPr>
            </w:pPr>
          </w:p>
        </w:tc>
        <w:tc>
          <w:tcPr>
            <w:tcW w:w="8770" w:type="dxa"/>
            <w:tcBorders>
              <w:top w:val="single" w:sz="4" w:space="0" w:color="auto"/>
            </w:tcBorders>
          </w:tcPr>
          <w:p w14:paraId="19BDB6A2" w14:textId="77777777" w:rsidR="00A812B3" w:rsidRPr="00E2582E" w:rsidRDefault="00A812B3">
            <w:pPr>
              <w:rPr>
                <w:sz w:val="20"/>
              </w:rPr>
            </w:pPr>
          </w:p>
        </w:tc>
      </w:tr>
      <w:tr w:rsidR="00A812B3" w:rsidRPr="00E2582E" w14:paraId="597FD84C" w14:textId="77777777" w:rsidTr="004831B5">
        <w:trPr>
          <w:cantSplit/>
          <w:trHeight w:val="228"/>
        </w:trPr>
        <w:tc>
          <w:tcPr>
            <w:tcW w:w="1804" w:type="dxa"/>
            <w:tcBorders>
              <w:top w:val="single" w:sz="4" w:space="0" w:color="auto"/>
            </w:tcBorders>
          </w:tcPr>
          <w:p w14:paraId="08966AE9" w14:textId="77777777" w:rsidR="00A812B3" w:rsidRPr="00E2582E" w:rsidRDefault="00A812B3" w:rsidP="0044012A">
            <w:pPr>
              <w:jc w:val="center"/>
              <w:rPr>
                <w:sz w:val="20"/>
              </w:rPr>
            </w:pPr>
            <w:r>
              <w:rPr>
                <w:sz w:val="20"/>
              </w:rPr>
              <w:t>11</w:t>
            </w:r>
          </w:p>
        </w:tc>
        <w:tc>
          <w:tcPr>
            <w:tcW w:w="1805" w:type="dxa"/>
            <w:tcBorders>
              <w:top w:val="single" w:sz="4" w:space="0" w:color="auto"/>
            </w:tcBorders>
          </w:tcPr>
          <w:p w14:paraId="0D9015C9" w14:textId="77777777" w:rsidR="00A812B3" w:rsidRPr="00E2582E" w:rsidRDefault="00A812B3">
            <w:pPr>
              <w:rPr>
                <w:sz w:val="20"/>
              </w:rPr>
            </w:pPr>
          </w:p>
        </w:tc>
        <w:tc>
          <w:tcPr>
            <w:tcW w:w="1804" w:type="dxa"/>
            <w:tcBorders>
              <w:top w:val="single" w:sz="4" w:space="0" w:color="auto"/>
            </w:tcBorders>
          </w:tcPr>
          <w:p w14:paraId="6BA068C7" w14:textId="77777777" w:rsidR="00A812B3" w:rsidRPr="00E2582E" w:rsidRDefault="00A812B3">
            <w:pPr>
              <w:rPr>
                <w:sz w:val="20"/>
              </w:rPr>
            </w:pPr>
          </w:p>
        </w:tc>
        <w:tc>
          <w:tcPr>
            <w:tcW w:w="8770" w:type="dxa"/>
            <w:tcBorders>
              <w:top w:val="single" w:sz="4" w:space="0" w:color="auto"/>
            </w:tcBorders>
          </w:tcPr>
          <w:p w14:paraId="03E0934E" w14:textId="77777777" w:rsidR="00A812B3" w:rsidRPr="00E2582E" w:rsidRDefault="00A812B3">
            <w:pPr>
              <w:rPr>
                <w:sz w:val="20"/>
              </w:rPr>
            </w:pPr>
          </w:p>
        </w:tc>
      </w:tr>
      <w:tr w:rsidR="00A812B3" w:rsidRPr="00E2582E" w14:paraId="22E282BB" w14:textId="77777777" w:rsidTr="004831B5">
        <w:trPr>
          <w:cantSplit/>
          <w:trHeight w:val="228"/>
        </w:trPr>
        <w:tc>
          <w:tcPr>
            <w:tcW w:w="1804" w:type="dxa"/>
            <w:tcBorders>
              <w:top w:val="single" w:sz="4" w:space="0" w:color="auto"/>
            </w:tcBorders>
          </w:tcPr>
          <w:p w14:paraId="1899C7F5" w14:textId="77777777" w:rsidR="00A812B3" w:rsidRPr="00E2582E" w:rsidRDefault="00A812B3" w:rsidP="0044012A">
            <w:pPr>
              <w:jc w:val="center"/>
              <w:rPr>
                <w:sz w:val="20"/>
              </w:rPr>
            </w:pPr>
            <w:r>
              <w:rPr>
                <w:sz w:val="20"/>
              </w:rPr>
              <w:t>12</w:t>
            </w:r>
          </w:p>
        </w:tc>
        <w:tc>
          <w:tcPr>
            <w:tcW w:w="1805" w:type="dxa"/>
            <w:tcBorders>
              <w:top w:val="single" w:sz="4" w:space="0" w:color="auto"/>
            </w:tcBorders>
          </w:tcPr>
          <w:p w14:paraId="5E98CE81" w14:textId="77777777" w:rsidR="00A812B3" w:rsidRPr="00E2582E" w:rsidRDefault="00A812B3">
            <w:pPr>
              <w:rPr>
                <w:sz w:val="20"/>
              </w:rPr>
            </w:pPr>
          </w:p>
        </w:tc>
        <w:tc>
          <w:tcPr>
            <w:tcW w:w="1804" w:type="dxa"/>
            <w:tcBorders>
              <w:top w:val="single" w:sz="4" w:space="0" w:color="auto"/>
            </w:tcBorders>
          </w:tcPr>
          <w:p w14:paraId="2737162A" w14:textId="77777777" w:rsidR="00A812B3" w:rsidRPr="00E2582E" w:rsidRDefault="00A812B3">
            <w:pPr>
              <w:rPr>
                <w:sz w:val="20"/>
              </w:rPr>
            </w:pPr>
          </w:p>
        </w:tc>
        <w:tc>
          <w:tcPr>
            <w:tcW w:w="8770" w:type="dxa"/>
            <w:tcBorders>
              <w:top w:val="single" w:sz="4" w:space="0" w:color="auto"/>
            </w:tcBorders>
          </w:tcPr>
          <w:p w14:paraId="075A00EF" w14:textId="77777777" w:rsidR="00A812B3" w:rsidRPr="00E2582E" w:rsidRDefault="00A812B3">
            <w:pPr>
              <w:rPr>
                <w:sz w:val="20"/>
              </w:rPr>
            </w:pPr>
          </w:p>
        </w:tc>
      </w:tr>
      <w:tr w:rsidR="00A812B3" w:rsidRPr="00E2582E" w14:paraId="0B2B7F42" w14:textId="77777777" w:rsidTr="004831B5">
        <w:trPr>
          <w:cantSplit/>
          <w:trHeight w:val="228"/>
        </w:trPr>
        <w:tc>
          <w:tcPr>
            <w:tcW w:w="1804" w:type="dxa"/>
            <w:tcBorders>
              <w:top w:val="single" w:sz="4" w:space="0" w:color="auto"/>
            </w:tcBorders>
          </w:tcPr>
          <w:p w14:paraId="66BDF25C" w14:textId="77777777" w:rsidR="00A812B3" w:rsidRPr="00E2582E" w:rsidRDefault="00A812B3" w:rsidP="0044012A">
            <w:pPr>
              <w:jc w:val="center"/>
              <w:rPr>
                <w:sz w:val="20"/>
              </w:rPr>
            </w:pPr>
            <w:r>
              <w:rPr>
                <w:sz w:val="20"/>
              </w:rPr>
              <w:t>13</w:t>
            </w:r>
          </w:p>
        </w:tc>
        <w:tc>
          <w:tcPr>
            <w:tcW w:w="1805" w:type="dxa"/>
            <w:tcBorders>
              <w:top w:val="single" w:sz="4" w:space="0" w:color="auto"/>
            </w:tcBorders>
          </w:tcPr>
          <w:p w14:paraId="200796A1" w14:textId="77777777" w:rsidR="00A812B3" w:rsidRPr="00E2582E" w:rsidRDefault="00A812B3">
            <w:pPr>
              <w:rPr>
                <w:sz w:val="20"/>
              </w:rPr>
            </w:pPr>
          </w:p>
        </w:tc>
        <w:tc>
          <w:tcPr>
            <w:tcW w:w="1804" w:type="dxa"/>
            <w:tcBorders>
              <w:top w:val="single" w:sz="4" w:space="0" w:color="auto"/>
            </w:tcBorders>
          </w:tcPr>
          <w:p w14:paraId="5E2A64D8" w14:textId="77777777" w:rsidR="00A812B3" w:rsidRPr="00E2582E" w:rsidRDefault="00A812B3">
            <w:pPr>
              <w:rPr>
                <w:sz w:val="20"/>
              </w:rPr>
            </w:pPr>
          </w:p>
        </w:tc>
        <w:tc>
          <w:tcPr>
            <w:tcW w:w="8770" w:type="dxa"/>
            <w:tcBorders>
              <w:top w:val="single" w:sz="4" w:space="0" w:color="auto"/>
            </w:tcBorders>
          </w:tcPr>
          <w:p w14:paraId="1B6BA1D1" w14:textId="77777777" w:rsidR="00A812B3" w:rsidRPr="00E2582E" w:rsidRDefault="00A812B3">
            <w:pPr>
              <w:rPr>
                <w:sz w:val="20"/>
              </w:rPr>
            </w:pPr>
          </w:p>
        </w:tc>
      </w:tr>
      <w:tr w:rsidR="00A812B3" w:rsidRPr="00E2582E" w14:paraId="10A81809" w14:textId="77777777" w:rsidTr="004831B5">
        <w:trPr>
          <w:cantSplit/>
          <w:trHeight w:val="228"/>
        </w:trPr>
        <w:tc>
          <w:tcPr>
            <w:tcW w:w="1804" w:type="dxa"/>
            <w:tcBorders>
              <w:top w:val="single" w:sz="4" w:space="0" w:color="auto"/>
            </w:tcBorders>
          </w:tcPr>
          <w:p w14:paraId="1EBDC086" w14:textId="77777777" w:rsidR="00A812B3" w:rsidRPr="00E2582E" w:rsidRDefault="00A812B3" w:rsidP="0044012A">
            <w:pPr>
              <w:jc w:val="center"/>
              <w:rPr>
                <w:sz w:val="20"/>
              </w:rPr>
            </w:pPr>
            <w:r>
              <w:rPr>
                <w:sz w:val="20"/>
              </w:rPr>
              <w:t>14</w:t>
            </w:r>
          </w:p>
        </w:tc>
        <w:tc>
          <w:tcPr>
            <w:tcW w:w="1805" w:type="dxa"/>
            <w:tcBorders>
              <w:top w:val="single" w:sz="4" w:space="0" w:color="auto"/>
            </w:tcBorders>
          </w:tcPr>
          <w:p w14:paraId="708F9B56" w14:textId="77777777" w:rsidR="00A812B3" w:rsidRPr="00E2582E" w:rsidRDefault="00A812B3">
            <w:pPr>
              <w:rPr>
                <w:sz w:val="20"/>
              </w:rPr>
            </w:pPr>
          </w:p>
        </w:tc>
        <w:tc>
          <w:tcPr>
            <w:tcW w:w="1804" w:type="dxa"/>
            <w:tcBorders>
              <w:top w:val="single" w:sz="4" w:space="0" w:color="auto"/>
            </w:tcBorders>
          </w:tcPr>
          <w:p w14:paraId="50471718" w14:textId="77777777" w:rsidR="00A812B3" w:rsidRPr="00E2582E" w:rsidRDefault="00A812B3">
            <w:pPr>
              <w:rPr>
                <w:sz w:val="20"/>
              </w:rPr>
            </w:pPr>
          </w:p>
        </w:tc>
        <w:tc>
          <w:tcPr>
            <w:tcW w:w="8770" w:type="dxa"/>
            <w:tcBorders>
              <w:top w:val="single" w:sz="4" w:space="0" w:color="auto"/>
            </w:tcBorders>
          </w:tcPr>
          <w:p w14:paraId="524DE070" w14:textId="77777777" w:rsidR="00A812B3" w:rsidRPr="00E2582E" w:rsidRDefault="00A812B3">
            <w:pPr>
              <w:rPr>
                <w:sz w:val="20"/>
              </w:rPr>
            </w:pPr>
          </w:p>
        </w:tc>
      </w:tr>
      <w:tr w:rsidR="00A812B3" w:rsidRPr="00E2582E" w14:paraId="54287222" w14:textId="77777777" w:rsidTr="004831B5">
        <w:trPr>
          <w:cantSplit/>
          <w:trHeight w:val="244"/>
        </w:trPr>
        <w:tc>
          <w:tcPr>
            <w:tcW w:w="1804" w:type="dxa"/>
            <w:tcBorders>
              <w:top w:val="single" w:sz="4" w:space="0" w:color="auto"/>
            </w:tcBorders>
          </w:tcPr>
          <w:p w14:paraId="1BAEC19A" w14:textId="77777777" w:rsidR="00A812B3" w:rsidRPr="00E2582E" w:rsidRDefault="00A812B3" w:rsidP="0044012A">
            <w:pPr>
              <w:jc w:val="center"/>
              <w:rPr>
                <w:sz w:val="20"/>
              </w:rPr>
            </w:pPr>
            <w:r>
              <w:rPr>
                <w:sz w:val="20"/>
              </w:rPr>
              <w:t>15</w:t>
            </w:r>
          </w:p>
        </w:tc>
        <w:tc>
          <w:tcPr>
            <w:tcW w:w="1805" w:type="dxa"/>
            <w:tcBorders>
              <w:top w:val="single" w:sz="4" w:space="0" w:color="auto"/>
            </w:tcBorders>
          </w:tcPr>
          <w:p w14:paraId="1A45EA7E" w14:textId="77777777" w:rsidR="00A812B3" w:rsidRPr="00E2582E" w:rsidRDefault="00A812B3">
            <w:pPr>
              <w:rPr>
                <w:sz w:val="20"/>
              </w:rPr>
            </w:pPr>
          </w:p>
        </w:tc>
        <w:tc>
          <w:tcPr>
            <w:tcW w:w="1804" w:type="dxa"/>
            <w:tcBorders>
              <w:top w:val="single" w:sz="4" w:space="0" w:color="auto"/>
            </w:tcBorders>
          </w:tcPr>
          <w:p w14:paraId="0741AA6F" w14:textId="77777777" w:rsidR="00A812B3" w:rsidRPr="00E2582E" w:rsidRDefault="00A812B3">
            <w:pPr>
              <w:rPr>
                <w:sz w:val="20"/>
              </w:rPr>
            </w:pPr>
          </w:p>
        </w:tc>
        <w:tc>
          <w:tcPr>
            <w:tcW w:w="8770" w:type="dxa"/>
            <w:tcBorders>
              <w:top w:val="single" w:sz="4" w:space="0" w:color="auto"/>
            </w:tcBorders>
          </w:tcPr>
          <w:p w14:paraId="7D3422D0" w14:textId="77777777" w:rsidR="00A812B3" w:rsidRPr="00E2582E" w:rsidRDefault="00A812B3">
            <w:pPr>
              <w:rPr>
                <w:sz w:val="20"/>
              </w:rPr>
            </w:pPr>
          </w:p>
        </w:tc>
      </w:tr>
    </w:tbl>
    <w:p w14:paraId="2EAF63D6" w14:textId="77777777" w:rsidR="001A1D8A" w:rsidRPr="00A71026" w:rsidRDefault="00676CE4">
      <w:pPr>
        <w:rPr>
          <w:sz w:val="20"/>
        </w:rPr>
      </w:pPr>
      <w:r w:rsidRPr="00A71026">
        <w:rPr>
          <w:sz w:val="20"/>
        </w:rPr>
        <w:t>Add extra rows if needed</w:t>
      </w:r>
    </w:p>
    <w:p w14:paraId="1995C849" w14:textId="77777777" w:rsidR="00676CE4" w:rsidRDefault="00676CE4">
      <w:pPr>
        <w:rPr>
          <w:sz w:val="20"/>
        </w:rPr>
      </w:pPr>
    </w:p>
    <w:p w14:paraId="22314D32"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7E2DEB96" w14:textId="77777777" w:rsidTr="0022485E">
        <w:tc>
          <w:tcPr>
            <w:tcW w:w="14312" w:type="dxa"/>
            <w:shd w:val="clear" w:color="auto" w:fill="auto"/>
          </w:tcPr>
          <w:p w14:paraId="586B453D" w14:textId="77777777" w:rsidR="00676CE4" w:rsidRPr="00BA770A" w:rsidRDefault="00676CE4" w:rsidP="00676CE4">
            <w:pPr>
              <w:rPr>
                <w:b/>
                <w:sz w:val="24"/>
                <w:szCs w:val="24"/>
              </w:rPr>
            </w:pPr>
            <w:r w:rsidRPr="00BA770A">
              <w:rPr>
                <w:b/>
                <w:sz w:val="24"/>
                <w:szCs w:val="24"/>
              </w:rPr>
              <w:t>Checklist for submitting comments</w:t>
            </w:r>
          </w:p>
          <w:p w14:paraId="264C1957"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5074F2D3"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319468C9"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2584C295"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7129A69E"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65E9E917"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59A0148F"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6D419FCB"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099C1387"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43A5E15C"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4DC34C8E"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585CBE06" w14:textId="77777777" w:rsidR="00A71026" w:rsidRPr="00A71026" w:rsidRDefault="00A71026" w:rsidP="00676CE4">
            <w:pPr>
              <w:rPr>
                <w:sz w:val="24"/>
                <w:szCs w:val="24"/>
              </w:rPr>
            </w:pPr>
          </w:p>
          <w:p w14:paraId="78F2CF3B"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6050F96"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5B33986D" w14:textId="77777777" w:rsidR="0022485E" w:rsidRDefault="0022485E" w:rsidP="00A71026">
            <w:pPr>
              <w:rPr>
                <w:rFonts w:cs="Arial"/>
                <w:bCs/>
                <w:sz w:val="24"/>
                <w:szCs w:val="24"/>
              </w:rPr>
            </w:pPr>
          </w:p>
          <w:p w14:paraId="656B6A82"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64E1E00E"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85D6954" w14:textId="77777777" w:rsidR="0022485E" w:rsidRPr="0022485E" w:rsidRDefault="0022485E" w:rsidP="0022485E">
            <w:pPr>
              <w:widowControl w:val="0"/>
              <w:spacing w:line="288" w:lineRule="atLeast"/>
              <w:outlineLvl w:val="3"/>
              <w:rPr>
                <w:rStyle w:val="Emphasis"/>
                <w:rFonts w:cs="Arial"/>
                <w:i w:val="0"/>
                <w:iCs w:val="0"/>
                <w:sz w:val="24"/>
                <w:szCs w:val="24"/>
              </w:rPr>
            </w:pPr>
          </w:p>
          <w:p w14:paraId="429E991A"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lastRenderedPageBreak/>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59644F43" w14:textId="77777777" w:rsidR="0022485E" w:rsidRPr="0022485E" w:rsidRDefault="0022485E" w:rsidP="0022485E">
            <w:pPr>
              <w:widowControl w:val="0"/>
              <w:spacing w:line="288" w:lineRule="atLeast"/>
              <w:outlineLvl w:val="3"/>
              <w:rPr>
                <w:rStyle w:val="Emphasis"/>
                <w:rFonts w:cs="Arial"/>
                <w:i w:val="0"/>
                <w:iCs w:val="0"/>
                <w:sz w:val="24"/>
              </w:rPr>
            </w:pPr>
          </w:p>
          <w:p w14:paraId="7841AEDA"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0ADDE885" w14:textId="77777777" w:rsidR="0022485E" w:rsidRPr="009A4A5A" w:rsidRDefault="0022485E" w:rsidP="00A71026">
            <w:pPr>
              <w:rPr>
                <w:sz w:val="20"/>
              </w:rPr>
            </w:pPr>
          </w:p>
        </w:tc>
      </w:tr>
    </w:tbl>
    <w:p w14:paraId="42B3DF50" w14:textId="77777777" w:rsidR="00676CE4" w:rsidRPr="00A71026" w:rsidRDefault="00676CE4">
      <w:pPr>
        <w:rPr>
          <w:sz w:val="20"/>
        </w:rPr>
      </w:pPr>
    </w:p>
    <w:p w14:paraId="098AE9CA"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D8A0E" w14:textId="77777777" w:rsidR="004831B5" w:rsidRDefault="004831B5" w:rsidP="00E66C63">
      <w:r>
        <w:separator/>
      </w:r>
    </w:p>
  </w:endnote>
  <w:endnote w:type="continuationSeparator" w:id="0">
    <w:p w14:paraId="337E3742" w14:textId="77777777" w:rsidR="004831B5" w:rsidRDefault="004831B5" w:rsidP="00E66C63">
      <w:r>
        <w:continuationSeparator/>
      </w:r>
    </w:p>
  </w:endnote>
  <w:endnote w:type="continuationNotice" w:id="1">
    <w:p w14:paraId="753A1DBD" w14:textId="77777777" w:rsidR="004831B5" w:rsidRDefault="00483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6A3A" w14:textId="77777777" w:rsidR="00EE477E" w:rsidRDefault="00EE477E" w:rsidP="00EE477E">
    <w:pPr>
      <w:rPr>
        <w:sz w:val="18"/>
      </w:rPr>
    </w:pPr>
    <w:r>
      <w:rPr>
        <w:sz w:val="18"/>
      </w:rPr>
      <w:t>Please add extra rows as needed</w:t>
    </w:r>
  </w:p>
  <w:p w14:paraId="07460EC9" w14:textId="77777777" w:rsidR="00EE477E" w:rsidRDefault="00EE477E" w:rsidP="00EE477E">
    <w:pPr>
      <w:tabs>
        <w:tab w:val="left" w:pos="5565"/>
      </w:tabs>
      <w:rPr>
        <w:sz w:val="18"/>
      </w:rPr>
    </w:pPr>
    <w:r>
      <w:rPr>
        <w:sz w:val="18"/>
      </w:rPr>
      <w:tab/>
    </w:r>
  </w:p>
  <w:p w14:paraId="25B1F516" w14:textId="2C7E66B2" w:rsidR="00E66C63" w:rsidRPr="00EE477E" w:rsidRDefault="00EE477E" w:rsidP="0022485E">
    <w:r>
      <w:rPr>
        <w:szCs w:val="22"/>
      </w:rPr>
      <w:t>Please return to:</w:t>
    </w:r>
    <w:r>
      <w:t xml:space="preserve"> </w:t>
    </w:r>
    <w:hyperlink r:id="rId1" w:history="1">
      <w:r w:rsidR="00DA274E" w:rsidRPr="009E5130">
        <w:rPr>
          <w:rStyle w:val="Hyperlink"/>
        </w:rPr>
        <w:t>gambling@nice.org.uk</w:t>
      </w:r>
    </w:hyperlink>
    <w:r w:rsidR="00DA274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A92D" w14:textId="77777777" w:rsidR="004831B5" w:rsidRDefault="004831B5" w:rsidP="00E66C63">
      <w:r>
        <w:separator/>
      </w:r>
    </w:p>
  </w:footnote>
  <w:footnote w:type="continuationSeparator" w:id="0">
    <w:p w14:paraId="28B7601A" w14:textId="77777777" w:rsidR="004831B5" w:rsidRDefault="004831B5" w:rsidP="00E66C63">
      <w:r>
        <w:continuationSeparator/>
      </w:r>
    </w:p>
  </w:footnote>
  <w:footnote w:type="continuationNotice" w:id="1">
    <w:p w14:paraId="619EBC06" w14:textId="77777777" w:rsidR="004831B5" w:rsidRDefault="00483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0992" w14:textId="29088420" w:rsidR="0022660E" w:rsidRDefault="0022660E" w:rsidP="00A71026">
    <w:pPr>
      <w:pStyle w:val="Heading3"/>
      <w:jc w:val="left"/>
      <w:rPr>
        <w:bCs w:val="0"/>
        <w:sz w:val="28"/>
        <w:szCs w:val="28"/>
      </w:rPr>
    </w:pPr>
    <w:r w:rsidRPr="00E53E36">
      <w:rPr>
        <w:noProof/>
        <w:lang w:eastAsia="en-GB"/>
      </w:rPr>
      <w:drawing>
        <wp:inline distT="0" distB="0" distL="0" distR="0" wp14:anchorId="46C17666" wp14:editId="06E7F86E">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6E7159EE" w14:textId="77777777" w:rsidR="0022660E" w:rsidRDefault="0022660E" w:rsidP="00A71026">
    <w:pPr>
      <w:pStyle w:val="Heading3"/>
      <w:jc w:val="left"/>
      <w:rPr>
        <w:bCs w:val="0"/>
        <w:sz w:val="28"/>
        <w:szCs w:val="28"/>
      </w:rPr>
    </w:pPr>
  </w:p>
  <w:p w14:paraId="17205939" w14:textId="4355B8BF" w:rsidR="00B94F71" w:rsidRPr="0022660E" w:rsidRDefault="0022660E" w:rsidP="00A71026">
    <w:pPr>
      <w:pStyle w:val="Heading3"/>
      <w:jc w:val="left"/>
      <w:rPr>
        <w:bCs w:val="0"/>
        <w:sz w:val="28"/>
        <w:szCs w:val="28"/>
      </w:rPr>
    </w:pPr>
    <w:r w:rsidRPr="0022660E">
      <w:rPr>
        <w:bCs w:val="0"/>
        <w:sz w:val="28"/>
        <w:szCs w:val="28"/>
      </w:rPr>
      <w:t xml:space="preserve">NICE draft scope consultation - Gambling: Identification, </w:t>
    </w:r>
    <w:proofErr w:type="gramStart"/>
    <w:r w:rsidRPr="0022660E">
      <w:rPr>
        <w:bCs w:val="0"/>
        <w:sz w:val="28"/>
        <w:szCs w:val="28"/>
      </w:rPr>
      <w:t>diagnosis</w:t>
    </w:r>
    <w:proofErr w:type="gramEnd"/>
    <w:r w:rsidRPr="0022660E">
      <w:rPr>
        <w:bCs w:val="0"/>
        <w:sz w:val="28"/>
        <w:szCs w:val="28"/>
      </w:rPr>
      <w:t xml:space="preserve"> and management</w:t>
    </w:r>
    <w:r w:rsidR="00C97473" w:rsidRPr="0022660E">
      <w:rPr>
        <w:bCs w:val="0"/>
        <w:sz w:val="28"/>
        <w:szCs w:val="28"/>
      </w:rPr>
      <w:t xml:space="preserve"> </w:t>
    </w:r>
    <w:r w:rsidR="00C97473" w:rsidRPr="0022660E">
      <w:rPr>
        <w:bCs w:val="0"/>
        <w:sz w:val="28"/>
        <w:szCs w:val="28"/>
      </w:rPr>
      <w:tab/>
    </w:r>
    <w:r w:rsidR="00777433" w:rsidRPr="0022660E">
      <w:rPr>
        <w:bCs w:val="0"/>
        <w:sz w:val="28"/>
        <w:szCs w:val="28"/>
      </w:rPr>
      <w:tab/>
    </w:r>
    <w:r w:rsidR="00777433" w:rsidRPr="0022660E">
      <w:rPr>
        <w:bCs w:val="0"/>
        <w:sz w:val="28"/>
        <w:szCs w:val="28"/>
      </w:rPr>
      <w:tab/>
    </w:r>
    <w:r w:rsidR="00777433" w:rsidRPr="0022660E">
      <w:rPr>
        <w:bCs w:val="0"/>
        <w:sz w:val="28"/>
        <w:szCs w:val="28"/>
      </w:rPr>
      <w:tab/>
    </w:r>
  </w:p>
  <w:p w14:paraId="4F0BA025" w14:textId="77777777" w:rsidR="00B94F71" w:rsidRPr="0022660E" w:rsidRDefault="00B94F71" w:rsidP="00A71026">
    <w:pPr>
      <w:pStyle w:val="Header"/>
      <w:rPr>
        <w:b/>
        <w:bCs/>
        <w:sz w:val="28"/>
        <w:szCs w:val="28"/>
      </w:rPr>
    </w:pPr>
  </w:p>
  <w:p w14:paraId="0C0B8D60" w14:textId="3E250112" w:rsidR="00123009" w:rsidRPr="0022660E" w:rsidRDefault="00B94F71" w:rsidP="00A71026">
    <w:pPr>
      <w:pStyle w:val="Header"/>
      <w:rPr>
        <w:bCs/>
        <w:sz w:val="28"/>
        <w:szCs w:val="28"/>
        <w:u w:val="single"/>
      </w:rPr>
    </w:pPr>
    <w:r w:rsidRPr="0022660E">
      <w:rPr>
        <w:rFonts w:cs="Arial"/>
        <w:b/>
        <w:bCs/>
        <w:sz w:val="28"/>
        <w:szCs w:val="28"/>
      </w:rPr>
      <w:t xml:space="preserve">Consultation on draft scope </w:t>
    </w:r>
    <w:r w:rsidR="00C97473" w:rsidRPr="0022660E">
      <w:rPr>
        <w:rFonts w:cs="Arial"/>
        <w:b/>
        <w:bCs/>
        <w:sz w:val="28"/>
        <w:szCs w:val="28"/>
      </w:rPr>
      <w:t xml:space="preserve">– </w:t>
    </w:r>
    <w:r w:rsidR="00C97473" w:rsidRPr="0022660E">
      <w:rPr>
        <w:b/>
        <w:bCs/>
        <w:sz w:val="28"/>
        <w:szCs w:val="28"/>
      </w:rPr>
      <w:t>deadline for comments</w:t>
    </w:r>
    <w:r w:rsidRPr="0022660E">
      <w:rPr>
        <w:b/>
        <w:bCs/>
        <w:sz w:val="28"/>
        <w:szCs w:val="28"/>
      </w:rPr>
      <w:t xml:space="preserve"> </w:t>
    </w:r>
    <w:r w:rsidR="00777433" w:rsidRPr="0022660E">
      <w:rPr>
        <w:b/>
        <w:sz w:val="28"/>
        <w:szCs w:val="28"/>
        <w:u w:val="single"/>
      </w:rPr>
      <w:t>by 5pm</w:t>
    </w:r>
    <w:r w:rsidR="0022660E" w:rsidRPr="0022660E">
      <w:rPr>
        <w:b/>
        <w:sz w:val="28"/>
        <w:szCs w:val="28"/>
        <w:u w:val="single"/>
      </w:rPr>
      <w:t>, Tuesday 14 December</w:t>
    </w:r>
  </w:p>
  <w:p w14:paraId="323B5EDD" w14:textId="77777777" w:rsidR="00777433" w:rsidRDefault="00777433">
    <w:pPr>
      <w:pStyle w:val="Header"/>
      <w:rPr>
        <w:b/>
        <w:bCs/>
        <w:u w:val="single"/>
      </w:rPr>
    </w:pPr>
  </w:p>
  <w:p w14:paraId="2AB30699" w14:textId="2F7B2C26" w:rsidR="00B94F71" w:rsidRDefault="0022660E">
    <w:pPr>
      <w:pStyle w:val="Header"/>
      <w:rPr>
        <w:bCs/>
        <w:u w:val="single"/>
      </w:rPr>
    </w:pPr>
    <w:r>
      <w:rPr>
        <w:b/>
        <w:bCs/>
        <w:u w:val="single"/>
      </w:rPr>
      <w:t>E</w:t>
    </w:r>
    <w:r w:rsidR="00123009" w:rsidRPr="00123009">
      <w:rPr>
        <w:b/>
        <w:bCs/>
        <w:u w:val="single"/>
      </w:rPr>
      <w:t>mail</w:t>
    </w:r>
    <w:r w:rsidR="00123009" w:rsidRPr="007334BB">
      <w:rPr>
        <w:bCs/>
        <w:u w:val="single"/>
      </w:rPr>
      <w:t>:</w:t>
    </w:r>
    <w:r w:rsidR="00777433">
      <w:rPr>
        <w:bCs/>
        <w:u w:val="single"/>
      </w:rPr>
      <w:t xml:space="preserve"> </w:t>
    </w:r>
    <w:hyperlink r:id="rId2" w:history="1">
      <w:r w:rsidRPr="009E5130">
        <w:rPr>
          <w:rStyle w:val="Hyperlink"/>
          <w:bCs/>
        </w:rPr>
        <w:t>gambling@nice.org.uk</w:t>
      </w:r>
    </w:hyperlink>
    <w:r>
      <w:rPr>
        <w:bCs/>
        <w:u w:val="single"/>
      </w:rPr>
      <w:t xml:space="preserve"> </w:t>
    </w:r>
  </w:p>
  <w:p w14:paraId="3110EBE8"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443E515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B5"/>
    <w:rsid w:val="000431A5"/>
    <w:rsid w:val="00055695"/>
    <w:rsid w:val="00064B5F"/>
    <w:rsid w:val="0006754A"/>
    <w:rsid w:val="00072D10"/>
    <w:rsid w:val="00080388"/>
    <w:rsid w:val="00093267"/>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2660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31B5"/>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274E"/>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4C0C95"/>
  <w15:chartTrackingRefBased/>
  <w15:docId w15:val="{40B79C59-CEAB-42A3-808E-1169B0CD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226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151240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ambling@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gambling@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16</TotalTime>
  <Pages>4</Pages>
  <Words>699</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4478</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Saba Asim</dc:creator>
  <cp:keywords/>
  <cp:lastModifiedBy>Saba Asim</cp:lastModifiedBy>
  <cp:revision>3</cp:revision>
  <cp:lastPrinted>2014-03-26T12:19:00Z</cp:lastPrinted>
  <dcterms:created xsi:type="dcterms:W3CDTF">2021-11-15T13:46:00Z</dcterms:created>
  <dcterms:modified xsi:type="dcterms:W3CDTF">2021-11-15T18:14:00Z</dcterms:modified>
</cp:coreProperties>
</file>