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http://schemas.openxmlformats.org/drawingml/2006/main">
            <w:pict>
              <v:shapetype id="_x0000_t202" coordsize="21600,21600" o:spt="202" path="m,l,21600r21600,l21600,xe" w14:anchorId="606B32A8">
                <v:stroke joinstyle="miter"/>
                <v:path gradientshapeok="t" o:connecttype="rect"/>
              </v:shapetype>
              <v:shape id="Text Box 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v:textbox style="mso-fit-shape-to-text:t">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8">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9"/>
      <w:footerReference w:type="default" r:id="rId20"/>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12034E4C" w:rsidR="00EE6C88" w:rsidRDefault="00EE6C88" w:rsidP="00EE6C88">
    <w:pPr>
      <w:rPr>
        <w:b/>
      </w:rPr>
    </w:pPr>
    <w:r>
      <w:rPr>
        <w:szCs w:val="22"/>
      </w:rPr>
      <w:t>Please return to:</w:t>
    </w:r>
    <w:r w:rsidR="00D062E4">
      <w:t xml:space="preserve"> </w:t>
    </w:r>
    <w:r w:rsidR="00975A8B">
      <w:t>rehabforcnd</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7BD" w14:textId="20522673" w:rsidR="007968D4" w:rsidRPr="008039AA" w:rsidRDefault="00132B3B" w:rsidP="003F6C97">
    <w:pPr>
      <w:pStyle w:val="Heading3"/>
      <w:jc w:val="left"/>
      <w:rPr>
        <w:bCs w:val="0"/>
        <w:sz w:val="28"/>
        <w:szCs w:val="28"/>
      </w:rPr>
    </w:pPr>
    <w:r w:rsidRPr="00975A8B">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75A8B" w:rsidRPr="00975A8B">
      <w:rPr>
        <w:szCs w:val="28"/>
      </w:rPr>
      <w:t>Rehabilitation for chronic neurological disorders including traumatic brain injury</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59E88EE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975A8B">
      <w:t xml:space="preserve"> is 5pm on 20/05/2025</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975A8B">
      <w:t>rehabforcnd</w:t>
    </w:r>
    <w:r w:rsidR="00886015">
      <w:t>@nice.org.uk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15DC"/>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75A8B"/>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3C06"/>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hyperlink" Target="https://www.nice.org.uk/privacy-notic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2" Type="http://schemas.openxmlformats.org/officeDocument/2006/relationships/customXml" Target="../customXml/item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8" ma:contentTypeDescription="Create a new document." ma:contentTypeScope="" ma:versionID="02589273034a75801f003cb2b4a8bdd7">
  <xsd:schema xmlns:xsd="http://www.w3.org/2001/XMLSchema" xmlns:xs="http://www.w3.org/2001/XMLSchema" xmlns:p="http://schemas.microsoft.com/office/2006/metadata/properties" xmlns:ns2="bc0b82f3-8804-4f16-829c-d0c4231adb71" targetNamespace="http://schemas.microsoft.com/office/2006/metadata/properties" ma:root="true" ma:fieldsID="7b0d489775bce9adb4c6cfc7f7929d0d" ns2:_="">
    <xsd:import namespace="bc0b82f3-8804-4f16-829c-d0c4231ad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1ED3-8609-4DD1-9069-CF5A6C3FDB65}">
  <ds:schemaRefs>
    <ds:schemaRef ds:uri="48e53d9e-4d6d-40eb-bce0-faf32d6bb356"/>
    <ds:schemaRef ds:uri="http://purl.org/dc/elements/1.1/"/>
    <ds:schemaRef ds:uri="715cf7c9-8a7f-4054-a61f-9334166f5a04"/>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 ds:uri="0eb656aa-4e79-4e95-9076-bc119a23e0cc"/>
    <ds:schemaRef ds:uri="http://purl.org/dc/dcmitype/"/>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504E8AF0-2A40-4ABF-AC80-626DF3909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780</Words>
  <Characters>4532</Characters>
  <Application>Microsoft Office Word</Application>
  <DocSecurity>0</DocSecurity>
  <Lines>37</Lines>
  <Paragraphs>10</Paragraphs>
  <ScaleCrop>false</ScaleCrop>
  <Company>NICE</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2</cp:revision>
  <cp:lastPrinted>2005-11-01T09:30:00Z</cp:lastPrinted>
  <dcterms:created xsi:type="dcterms:W3CDTF">2025-04-07T06:59:00Z</dcterms:created>
  <dcterms:modified xsi:type="dcterms:W3CDTF">2025-04-07T06:59:00Z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