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2811" w14:textId="0E9AEE47" w:rsidR="00D845C2" w:rsidRPr="003869F0" w:rsidRDefault="005A3985" w:rsidP="00261345">
      <w:pPr>
        <w:pStyle w:val="Paragraphnonumbers"/>
        <w:rPr>
          <w:rFonts w:cs="Arial"/>
        </w:rPr>
      </w:pPr>
      <w:r w:rsidRPr="003869F0"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 wp14:anchorId="79CAF9A1" wp14:editId="36F50161">
            <wp:simplePos x="0" y="0"/>
            <wp:positionH relativeFrom="margin">
              <wp:posOffset>3260725</wp:posOffset>
            </wp:positionH>
            <wp:positionV relativeFrom="margin">
              <wp:posOffset>179070</wp:posOffset>
            </wp:positionV>
            <wp:extent cx="2715260" cy="269240"/>
            <wp:effectExtent l="0" t="0" r="0" b="0"/>
            <wp:wrapTight wrapText="bothSides">
              <wp:wrapPolygon edited="0">
                <wp:start x="0" y="0"/>
                <wp:lineTo x="0" y="19868"/>
                <wp:lineTo x="21519" y="19868"/>
                <wp:lineTo x="21519" y="12226"/>
                <wp:lineTo x="16821" y="0"/>
                <wp:lineTo x="0" y="0"/>
              </wp:wrapPolygon>
            </wp:wrapTight>
            <wp:docPr id="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D162D" w14:textId="77777777" w:rsidR="00E460DF" w:rsidRPr="003869F0" w:rsidRDefault="00E460DF" w:rsidP="00261345">
      <w:pPr>
        <w:pStyle w:val="Paragraphnonumbers"/>
        <w:rPr>
          <w:rFonts w:cs="Arial"/>
        </w:rPr>
      </w:pPr>
    </w:p>
    <w:p w14:paraId="72C89BE1" w14:textId="0FB86A8E" w:rsidR="000E4712" w:rsidRPr="003869F0" w:rsidRDefault="007D0F64" w:rsidP="000E4712">
      <w:pPr>
        <w:pStyle w:val="Title"/>
        <w:jc w:val="left"/>
      </w:pPr>
      <w:r w:rsidRPr="007D0F64">
        <w:t>Models for the evaluation and purchase of antimicrobials</w:t>
      </w:r>
      <w:r>
        <w:t xml:space="preserve"> committee </w:t>
      </w:r>
      <w:r w:rsidR="00690D47">
        <w:t>membership</w:t>
      </w:r>
    </w:p>
    <w:p w14:paraId="46EE3832" w14:textId="3E02B8AB" w:rsidR="000E4712" w:rsidRDefault="000E4712" w:rsidP="000E4712">
      <w:r>
        <w:t xml:space="preserve">The Committee will operate </w:t>
      </w:r>
      <w:r w:rsidR="00690D47">
        <w:t xml:space="preserve">in accordance with the </w:t>
      </w:r>
      <w:hyperlink r:id="rId9" w:history="1">
        <w:r w:rsidR="00690D47" w:rsidRPr="00690D47">
          <w:rPr>
            <w:rStyle w:val="Hyperlink"/>
          </w:rPr>
          <w:t>Evaluation Framework</w:t>
        </w:r>
      </w:hyperlink>
      <w:r w:rsidR="00690D47">
        <w:t xml:space="preserve">, following </w:t>
      </w:r>
      <w:r w:rsidR="00690D47">
        <w:rPr>
          <w:szCs w:val="22"/>
        </w:rPr>
        <w:t>a bespoke process, modelled on the NICE Multiple Technology Appraisal Process (MTA)</w:t>
      </w:r>
      <w:r w:rsidR="00690D47" w:rsidRPr="006C0433">
        <w:rPr>
          <w:szCs w:val="22"/>
        </w:rPr>
        <w:t>.</w:t>
      </w:r>
      <w:r w:rsidR="00690D47">
        <w:rPr>
          <w:szCs w:val="22"/>
        </w:rPr>
        <w:t xml:space="preserve"> More information can be found in the </w:t>
      </w:r>
      <w:hyperlink r:id="rId10" w:history="1">
        <w:r w:rsidR="00690D47" w:rsidRPr="00C41DB7">
          <w:rPr>
            <w:rStyle w:val="Hyperlink"/>
            <w:szCs w:val="22"/>
          </w:rPr>
          <w:t>Guide to the processes of technology appraisal (2014)</w:t>
        </w:r>
      </w:hyperlink>
      <w:r w:rsidR="00690D47">
        <w:rPr>
          <w:szCs w:val="22"/>
        </w:rPr>
        <w:t xml:space="preserve"> and on the </w:t>
      </w:r>
      <w:hyperlink r:id="rId11" w:history="1">
        <w:r w:rsidR="00B02510" w:rsidRPr="00B02510">
          <w:rPr>
            <w:rStyle w:val="Hyperlink"/>
            <w:szCs w:val="22"/>
          </w:rPr>
          <w:t>NICE Website</w:t>
        </w:r>
      </w:hyperlink>
      <w:r w:rsidR="00B02510">
        <w:rPr>
          <w:szCs w:val="22"/>
        </w:rPr>
        <w:t>.</w:t>
      </w:r>
    </w:p>
    <w:p w14:paraId="3BEEC3B6" w14:textId="77777777" w:rsidR="000E4712" w:rsidRDefault="000E4712" w:rsidP="000E4712"/>
    <w:p w14:paraId="7EDFA88E" w14:textId="0475283B" w:rsidR="008009FD" w:rsidRDefault="000E4712" w:rsidP="00887AD5">
      <w:r>
        <w:t xml:space="preserve">The Committee currently has </w:t>
      </w:r>
      <w:r w:rsidR="007157F5">
        <w:t>18</w:t>
      </w:r>
      <w:r>
        <w:t xml:space="preserve"> members, includ</w:t>
      </w:r>
      <w:r w:rsidR="00690D47">
        <w:t>ing</w:t>
      </w:r>
      <w:r>
        <w:t xml:space="preserve"> </w:t>
      </w:r>
      <w:r w:rsidR="007D0F64">
        <w:t>12</w:t>
      </w:r>
      <w:r>
        <w:t xml:space="preserve"> </w:t>
      </w:r>
      <w:r w:rsidR="00502923">
        <w:t xml:space="preserve">members from other NICE committees and an additional </w:t>
      </w:r>
      <w:r w:rsidR="007D0F64">
        <w:t xml:space="preserve">6 </w:t>
      </w:r>
      <w:r w:rsidR="00502923">
        <w:t xml:space="preserve">members with specialist expertise. </w:t>
      </w:r>
    </w:p>
    <w:p w14:paraId="23FF30C9" w14:textId="6B9FCF0E" w:rsidR="000E4712" w:rsidRDefault="009B46EF" w:rsidP="000E4712">
      <w:pPr>
        <w:pStyle w:val="Title16pt"/>
        <w:spacing w:line="360" w:lineRule="auto"/>
        <w:jc w:val="left"/>
      </w:pPr>
      <w:r>
        <w:t>Membership</w:t>
      </w:r>
      <w:r w:rsidR="00887AD5">
        <w:t xml:space="preserve"> list</w:t>
      </w:r>
    </w:p>
    <w:tbl>
      <w:tblPr>
        <w:tblStyle w:val="TableGridLight"/>
        <w:tblW w:w="5375" w:type="pct"/>
        <w:tblLook w:val="04A0" w:firstRow="1" w:lastRow="0" w:firstColumn="1" w:lastColumn="0" w:noHBand="0" w:noVBand="1"/>
      </w:tblPr>
      <w:tblGrid>
        <w:gridCol w:w="2288"/>
        <w:gridCol w:w="2289"/>
        <w:gridCol w:w="5116"/>
      </w:tblGrid>
      <w:tr w:rsidR="001D1627" w:rsidRPr="00A346BB" w14:paraId="17603C0C" w14:textId="77777777" w:rsidTr="001D1627">
        <w:tc>
          <w:tcPr>
            <w:tcW w:w="1180" w:type="pct"/>
          </w:tcPr>
          <w:p w14:paraId="0FFF46EB" w14:textId="77777777" w:rsidR="000E4712" w:rsidRPr="00A346BB" w:rsidRDefault="000E4712" w:rsidP="000E4712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sz w:val="22"/>
                <w:szCs w:val="22"/>
              </w:rPr>
            </w:pPr>
            <w:r w:rsidRPr="00A346BB">
              <w:rPr>
                <w:sz w:val="22"/>
                <w:szCs w:val="22"/>
              </w:rPr>
              <w:t>Agreed Constituency</w:t>
            </w:r>
          </w:p>
        </w:tc>
        <w:tc>
          <w:tcPr>
            <w:tcW w:w="1181" w:type="pct"/>
          </w:tcPr>
          <w:p w14:paraId="4F506C2D" w14:textId="77777777" w:rsidR="000E4712" w:rsidRPr="00A346BB" w:rsidRDefault="000E4712" w:rsidP="000E4712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sz w:val="22"/>
                <w:szCs w:val="22"/>
              </w:rPr>
            </w:pPr>
            <w:r w:rsidRPr="00A346BB">
              <w:rPr>
                <w:sz w:val="22"/>
                <w:szCs w:val="22"/>
              </w:rPr>
              <w:t>Name</w:t>
            </w:r>
          </w:p>
        </w:tc>
        <w:tc>
          <w:tcPr>
            <w:tcW w:w="2639" w:type="pct"/>
          </w:tcPr>
          <w:p w14:paraId="5B52ED23" w14:textId="77777777" w:rsidR="000E4712" w:rsidRPr="00A346BB" w:rsidRDefault="000E4712" w:rsidP="000E4712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sz w:val="22"/>
                <w:szCs w:val="22"/>
              </w:rPr>
            </w:pPr>
            <w:r w:rsidRPr="00A346BB">
              <w:rPr>
                <w:sz w:val="22"/>
                <w:szCs w:val="22"/>
              </w:rPr>
              <w:t>Job Title, Organisation</w:t>
            </w:r>
          </w:p>
        </w:tc>
      </w:tr>
      <w:tr w:rsidR="001D1627" w:rsidRPr="00A346BB" w14:paraId="529A54BC" w14:textId="77777777" w:rsidTr="001D1627">
        <w:tc>
          <w:tcPr>
            <w:tcW w:w="1180" w:type="pct"/>
          </w:tcPr>
          <w:p w14:paraId="3F8AFFC3" w14:textId="06D03B9C" w:rsidR="000E4712" w:rsidRPr="00A346BB" w:rsidRDefault="00943D6D" w:rsidP="000E4712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  <w:highlight w:val="lightGray"/>
              </w:rPr>
            </w:pPr>
            <w:r w:rsidRPr="00A346BB">
              <w:rPr>
                <w:b w:val="0"/>
                <w:sz w:val="22"/>
                <w:szCs w:val="22"/>
              </w:rPr>
              <w:t>Chair</w:t>
            </w:r>
          </w:p>
        </w:tc>
        <w:tc>
          <w:tcPr>
            <w:tcW w:w="1181" w:type="pct"/>
          </w:tcPr>
          <w:p w14:paraId="5282AD49" w14:textId="7743EA37" w:rsidR="000E4712" w:rsidRPr="00A346BB" w:rsidRDefault="00F14790" w:rsidP="000E4712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Amanda Adler </w:t>
            </w:r>
          </w:p>
        </w:tc>
        <w:tc>
          <w:tcPr>
            <w:tcW w:w="2639" w:type="pct"/>
          </w:tcPr>
          <w:p w14:paraId="6663EBC2" w14:textId="77777777" w:rsidR="001D1627" w:rsidRPr="00A346BB" w:rsidRDefault="00F14790" w:rsidP="008C25D1">
            <w:pPr>
              <w:pStyle w:val="PlainText"/>
              <w:contextualSpacing/>
              <w:rPr>
                <w:shd w:val="clear" w:color="auto" w:fill="FFFFFF"/>
              </w:rPr>
            </w:pPr>
            <w:r w:rsidRPr="00A346BB">
              <w:rPr>
                <w:shd w:val="clear" w:color="auto" w:fill="FFFFFF"/>
              </w:rPr>
              <w:t>Professor of Diabetic Medicine and Health Policy at Oxford University</w:t>
            </w:r>
          </w:p>
          <w:p w14:paraId="03D34EB9" w14:textId="77777777" w:rsidR="00F14790" w:rsidRPr="00A346BB" w:rsidRDefault="00F14790" w:rsidP="008C25D1">
            <w:pPr>
              <w:pStyle w:val="PlainText"/>
              <w:contextualSpacing/>
            </w:pPr>
            <w:r w:rsidRPr="00A346BB">
              <w:t>Consultant physician, Addenbrooke's Hospital</w:t>
            </w:r>
          </w:p>
          <w:p w14:paraId="7A3EB45D" w14:textId="1B2F621A" w:rsidR="001D1627" w:rsidRPr="00A346BB" w:rsidRDefault="001D1627" w:rsidP="008C25D1">
            <w:pPr>
              <w:pStyle w:val="PlainText"/>
              <w:contextualSpacing/>
            </w:pPr>
          </w:p>
        </w:tc>
      </w:tr>
      <w:tr w:rsidR="001D1627" w:rsidRPr="00A346BB" w14:paraId="76C99067" w14:textId="77777777" w:rsidTr="001D1627">
        <w:tc>
          <w:tcPr>
            <w:tcW w:w="1180" w:type="pct"/>
          </w:tcPr>
          <w:p w14:paraId="29971376" w14:textId="61869350" w:rsidR="00943D6D" w:rsidRPr="00A346BB" w:rsidRDefault="00F14790" w:rsidP="00943D6D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23D26525" w14:textId="5D9738A1" w:rsidR="00943D6D" w:rsidRPr="00A346BB" w:rsidRDefault="00F14790" w:rsidP="00943D6D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Mike Chambers</w:t>
            </w:r>
          </w:p>
        </w:tc>
        <w:tc>
          <w:tcPr>
            <w:tcW w:w="2639" w:type="pct"/>
          </w:tcPr>
          <w:p w14:paraId="597EF6A9" w14:textId="15542F6C" w:rsidR="00943D6D" w:rsidRPr="00A346BB" w:rsidRDefault="00F14790" w:rsidP="00943D6D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szCs w:val="22"/>
                <w:shd w:val="clear" w:color="auto" w:fill="FFFFFF"/>
              </w:rPr>
              <w:t>Director, MC Healthcare Evaluation</w:t>
            </w:r>
          </w:p>
        </w:tc>
      </w:tr>
      <w:tr w:rsidR="007D0F64" w:rsidRPr="00A346BB" w14:paraId="60070321" w14:textId="77777777" w:rsidTr="001D1627">
        <w:tc>
          <w:tcPr>
            <w:tcW w:w="1180" w:type="pct"/>
          </w:tcPr>
          <w:p w14:paraId="2DB5A58C" w14:textId="2F87CA94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12EC51A3" w14:textId="582A86C3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Mark Chapman </w:t>
            </w:r>
          </w:p>
        </w:tc>
        <w:tc>
          <w:tcPr>
            <w:tcW w:w="2639" w:type="pct"/>
          </w:tcPr>
          <w:p w14:paraId="07532141" w14:textId="77777777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>Director of health economics and commissioning, Medtronic UK and Ireland</w:t>
            </w:r>
          </w:p>
          <w:p w14:paraId="3DD6444D" w14:textId="17D5FCE2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</w:p>
        </w:tc>
      </w:tr>
      <w:tr w:rsidR="007D0F64" w:rsidRPr="00A346BB" w14:paraId="6A899E63" w14:textId="77777777" w:rsidTr="001D1627">
        <w:tc>
          <w:tcPr>
            <w:tcW w:w="1180" w:type="pct"/>
          </w:tcPr>
          <w:p w14:paraId="080FFBEF" w14:textId="077353BB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6840A55C" w14:textId="2D58648F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Neil Hawkins</w:t>
            </w:r>
          </w:p>
        </w:tc>
        <w:tc>
          <w:tcPr>
            <w:tcW w:w="2639" w:type="pct"/>
          </w:tcPr>
          <w:p w14:paraId="4D6ADE10" w14:textId="77777777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>Professor of health technology assessment, University of Glasgow</w:t>
            </w:r>
          </w:p>
          <w:p w14:paraId="1D4B3DAC" w14:textId="7933A5C1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</w:p>
        </w:tc>
      </w:tr>
      <w:tr w:rsidR="007D0F64" w:rsidRPr="00A346BB" w14:paraId="50B00206" w14:textId="77777777" w:rsidTr="001D1627">
        <w:tc>
          <w:tcPr>
            <w:tcW w:w="1180" w:type="pct"/>
          </w:tcPr>
          <w:p w14:paraId="3C8E30EE" w14:textId="6E5FD6BE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35F7E2B1" w14:textId="57152900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Andrew Hitchings </w:t>
            </w:r>
          </w:p>
        </w:tc>
        <w:tc>
          <w:tcPr>
            <w:tcW w:w="2639" w:type="pct"/>
          </w:tcPr>
          <w:p w14:paraId="5C3505FD" w14:textId="77777777" w:rsidR="007D0F64" w:rsidRPr="00A346BB" w:rsidRDefault="007D0F64" w:rsidP="007D0F64">
            <w:pPr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>Senior lecturer in clinical pharmacology at St George's, University of London, and honorary consultant in neurointensive care at St George's University Hospitals NHS Foundation Trust</w:t>
            </w:r>
          </w:p>
          <w:p w14:paraId="01C07E0A" w14:textId="50014807" w:rsidR="007D0F64" w:rsidRPr="00A346BB" w:rsidRDefault="007D0F64" w:rsidP="007D0F64">
            <w:pPr>
              <w:contextualSpacing/>
              <w:rPr>
                <w:bCs/>
                <w:szCs w:val="22"/>
              </w:rPr>
            </w:pPr>
          </w:p>
        </w:tc>
      </w:tr>
      <w:tr w:rsidR="007D0F64" w:rsidRPr="00A346BB" w14:paraId="544B6C0B" w14:textId="77777777" w:rsidTr="001D1627">
        <w:tc>
          <w:tcPr>
            <w:tcW w:w="1180" w:type="pct"/>
          </w:tcPr>
          <w:p w14:paraId="0B4A8976" w14:textId="6DBE1E7F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45881FDA" w14:textId="2A3372AE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Peter Jackson </w:t>
            </w:r>
          </w:p>
        </w:tc>
        <w:tc>
          <w:tcPr>
            <w:tcW w:w="2639" w:type="pct"/>
          </w:tcPr>
          <w:p w14:paraId="2DCA2B16" w14:textId="51837856" w:rsidR="007D0F64" w:rsidRPr="00A346BB" w:rsidRDefault="007D0F64" w:rsidP="007D0F64">
            <w:pPr>
              <w:widowControl w:val="0"/>
              <w:contextualSpacing/>
              <w:rPr>
                <w:szCs w:val="22"/>
              </w:rPr>
            </w:pPr>
            <w:r w:rsidRPr="00A346BB">
              <w:rPr>
                <w:szCs w:val="22"/>
              </w:rPr>
              <w:t xml:space="preserve">Consultant physician and honorary reader in clinical pharmacology and therapeutics, Royal Hallamshire Hospital </w:t>
            </w:r>
          </w:p>
          <w:p w14:paraId="71EE0BE6" w14:textId="0BA04628" w:rsidR="007D0F64" w:rsidRPr="00A346BB" w:rsidRDefault="007D0F64" w:rsidP="00144B88">
            <w:pPr>
              <w:widowControl w:val="0"/>
              <w:contextualSpacing/>
              <w:rPr>
                <w:szCs w:val="22"/>
              </w:rPr>
            </w:pPr>
          </w:p>
        </w:tc>
      </w:tr>
      <w:tr w:rsidR="007D0F64" w:rsidRPr="00A346BB" w14:paraId="0425C30F" w14:textId="77777777" w:rsidTr="001D1627">
        <w:tc>
          <w:tcPr>
            <w:tcW w:w="1180" w:type="pct"/>
          </w:tcPr>
          <w:p w14:paraId="6C7CB4A4" w14:textId="31A4E87F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072ADED5" w14:textId="4E771DF3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Veline Esperance </w:t>
            </w:r>
          </w:p>
        </w:tc>
        <w:tc>
          <w:tcPr>
            <w:tcW w:w="2639" w:type="pct"/>
          </w:tcPr>
          <w:p w14:paraId="4E6C92FF" w14:textId="509C1722" w:rsidR="007D0F64" w:rsidRPr="00A346BB" w:rsidRDefault="007D0F64" w:rsidP="007D0F64">
            <w:pPr>
              <w:contextualSpacing/>
              <w:rPr>
                <w:szCs w:val="22"/>
                <w:lang w:eastAsia="en-GB"/>
              </w:rPr>
            </w:pPr>
            <w:r w:rsidRPr="00A346BB">
              <w:rPr>
                <w:szCs w:val="22"/>
                <w:lang w:eastAsia="en-GB"/>
              </w:rPr>
              <w:t>NIHR Doctoral Research Fellow in Primary Care, Kings College London</w:t>
            </w:r>
          </w:p>
          <w:p w14:paraId="3BBDF8DA" w14:textId="7D8AC884" w:rsidR="007D0F64" w:rsidRPr="00A346BB" w:rsidRDefault="007D0F64" w:rsidP="007D0F64">
            <w:pPr>
              <w:contextualSpacing/>
              <w:rPr>
                <w:szCs w:val="22"/>
                <w:lang w:eastAsia="en-GB"/>
              </w:rPr>
            </w:pPr>
            <w:r w:rsidRPr="00A346BB">
              <w:rPr>
                <w:szCs w:val="22"/>
                <w:lang w:eastAsia="en-GB"/>
              </w:rPr>
              <w:t>GP Champion, NIHR Clinical Research Network South London</w:t>
            </w:r>
          </w:p>
          <w:p w14:paraId="12B3508C" w14:textId="1BC4C86D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D0F64" w:rsidRPr="00A346BB" w14:paraId="71B2C9BA" w14:textId="77777777" w:rsidTr="001D1627">
        <w:tc>
          <w:tcPr>
            <w:tcW w:w="1180" w:type="pct"/>
          </w:tcPr>
          <w:p w14:paraId="37B8D2C4" w14:textId="1E781B71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2046E00E" w14:textId="78DAF6CD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Patrick McGinley</w:t>
            </w:r>
          </w:p>
        </w:tc>
        <w:tc>
          <w:tcPr>
            <w:tcW w:w="2639" w:type="pct"/>
          </w:tcPr>
          <w:p w14:paraId="57B31101" w14:textId="77777777" w:rsidR="007D0F64" w:rsidRPr="00A346BB" w:rsidRDefault="007D0F64" w:rsidP="007D0F64">
            <w:pPr>
              <w:widowControl w:val="0"/>
              <w:contextualSpacing/>
              <w:rPr>
                <w:szCs w:val="22"/>
                <w:shd w:val="clear" w:color="auto" w:fill="FFFFFF"/>
              </w:rPr>
            </w:pPr>
            <w:r w:rsidRPr="00A346BB">
              <w:rPr>
                <w:szCs w:val="22"/>
                <w:shd w:val="clear" w:color="auto" w:fill="FFFFFF"/>
              </w:rPr>
              <w:t>Head of costing and service line reporting, Maidstone and Tunbridge Wells NHS Trust</w:t>
            </w:r>
          </w:p>
          <w:p w14:paraId="5A0E4D27" w14:textId="590609CE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</w:p>
        </w:tc>
      </w:tr>
      <w:tr w:rsidR="007D0F64" w:rsidRPr="00A346BB" w14:paraId="74C34F89" w14:textId="77777777" w:rsidTr="001D1627">
        <w:tc>
          <w:tcPr>
            <w:tcW w:w="1180" w:type="pct"/>
          </w:tcPr>
          <w:p w14:paraId="72F1C85F" w14:textId="00C18696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40A0E29E" w14:textId="43CF3BCC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Malcolm Oswald</w:t>
            </w:r>
          </w:p>
        </w:tc>
        <w:tc>
          <w:tcPr>
            <w:tcW w:w="2639" w:type="pct"/>
          </w:tcPr>
          <w:p w14:paraId="2D5F399C" w14:textId="684C7620" w:rsidR="007D0F64" w:rsidRPr="00A346BB" w:rsidRDefault="00144B88" w:rsidP="007D0F64">
            <w:pPr>
              <w:widowControl w:val="0"/>
              <w:contextualSpacing/>
              <w:rPr>
                <w:szCs w:val="22"/>
              </w:rPr>
            </w:pPr>
            <w:r w:rsidRPr="00A346BB">
              <w:rPr>
                <w:szCs w:val="22"/>
              </w:rPr>
              <w:t>Lay member</w:t>
            </w:r>
          </w:p>
          <w:p w14:paraId="4530165D" w14:textId="5F9118D8" w:rsidR="00144B88" w:rsidRPr="00A346BB" w:rsidRDefault="00144B88" w:rsidP="007D0F64">
            <w:pPr>
              <w:widowControl w:val="0"/>
              <w:contextualSpacing/>
              <w:rPr>
                <w:szCs w:val="22"/>
              </w:rPr>
            </w:pPr>
            <w:r w:rsidRPr="00A346BB">
              <w:rPr>
                <w:szCs w:val="22"/>
              </w:rPr>
              <w:t>Director, Citizens Juries Community Interest Company</w:t>
            </w:r>
          </w:p>
          <w:p w14:paraId="31AFFE2E" w14:textId="77777777" w:rsidR="00A346BB" w:rsidRPr="00A346BB" w:rsidRDefault="00144B88" w:rsidP="007D0F64">
            <w:pPr>
              <w:widowControl w:val="0"/>
              <w:contextualSpacing/>
              <w:rPr>
                <w:szCs w:val="22"/>
              </w:rPr>
            </w:pPr>
            <w:r w:rsidRPr="00A346BB">
              <w:rPr>
                <w:szCs w:val="22"/>
              </w:rPr>
              <w:t xml:space="preserve">Information Governance Advisor, NHS </w:t>
            </w:r>
            <w:r w:rsidRPr="00A346BB">
              <w:rPr>
                <w:szCs w:val="22"/>
              </w:rPr>
              <w:lastRenderedPageBreak/>
              <w:t>Information Centre</w:t>
            </w:r>
          </w:p>
          <w:p w14:paraId="04DB867E" w14:textId="436FC39C" w:rsidR="00A346BB" w:rsidRPr="00A346BB" w:rsidRDefault="00A346BB" w:rsidP="007D0F64">
            <w:pPr>
              <w:widowControl w:val="0"/>
              <w:contextualSpacing/>
              <w:rPr>
                <w:szCs w:val="22"/>
              </w:rPr>
            </w:pPr>
          </w:p>
        </w:tc>
      </w:tr>
      <w:tr w:rsidR="007D0F64" w:rsidRPr="00A346BB" w14:paraId="391FB451" w14:textId="77777777" w:rsidTr="001D1627">
        <w:tc>
          <w:tcPr>
            <w:tcW w:w="1180" w:type="pct"/>
          </w:tcPr>
          <w:p w14:paraId="03CF2AB7" w14:textId="1B54D560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lastRenderedPageBreak/>
              <w:t xml:space="preserve">Committee member </w:t>
            </w:r>
          </w:p>
        </w:tc>
        <w:tc>
          <w:tcPr>
            <w:tcW w:w="1181" w:type="pct"/>
          </w:tcPr>
          <w:p w14:paraId="3DA67058" w14:textId="5821F0A3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David Partridge </w:t>
            </w:r>
          </w:p>
        </w:tc>
        <w:tc>
          <w:tcPr>
            <w:tcW w:w="2639" w:type="pct"/>
          </w:tcPr>
          <w:p w14:paraId="52C64BF0" w14:textId="77777777" w:rsidR="007D0F64" w:rsidRPr="00A346BB" w:rsidRDefault="007D0F64" w:rsidP="007D0F64">
            <w:pPr>
              <w:widowControl w:val="0"/>
              <w:contextualSpacing/>
              <w:rPr>
                <w:szCs w:val="22"/>
              </w:rPr>
            </w:pPr>
            <w:r w:rsidRPr="00A346BB">
              <w:rPr>
                <w:szCs w:val="22"/>
              </w:rPr>
              <w:t>Consultant medical microbiologist and infection control doctor, Sheffield Teaching Hospital NHS Foundation Trust.</w:t>
            </w:r>
          </w:p>
          <w:p w14:paraId="2763C23F" w14:textId="47B701A1" w:rsidR="00A346BB" w:rsidRPr="00A346BB" w:rsidRDefault="00A346BB" w:rsidP="007D0F64">
            <w:pPr>
              <w:widowControl w:val="0"/>
              <w:contextualSpacing/>
              <w:rPr>
                <w:szCs w:val="22"/>
              </w:rPr>
            </w:pPr>
          </w:p>
        </w:tc>
      </w:tr>
      <w:tr w:rsidR="007D0F64" w:rsidRPr="00A346BB" w14:paraId="441282BD" w14:textId="77777777" w:rsidTr="001D1627">
        <w:tc>
          <w:tcPr>
            <w:tcW w:w="1180" w:type="pct"/>
          </w:tcPr>
          <w:p w14:paraId="10556191" w14:textId="208A9626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368CBEDC" w14:textId="551DABEC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Matt Stevenson </w:t>
            </w:r>
          </w:p>
        </w:tc>
        <w:tc>
          <w:tcPr>
            <w:tcW w:w="2639" w:type="pct"/>
          </w:tcPr>
          <w:p w14:paraId="7C129ACA" w14:textId="77777777" w:rsidR="007D0F64" w:rsidRPr="00A346BB" w:rsidRDefault="007D0F64" w:rsidP="007D0F64">
            <w:pPr>
              <w:widowControl w:val="0"/>
              <w:contextualSpacing/>
              <w:rPr>
                <w:szCs w:val="22"/>
                <w:shd w:val="clear" w:color="auto" w:fill="FFFFFF"/>
              </w:rPr>
            </w:pPr>
            <w:r w:rsidRPr="00A346BB">
              <w:rPr>
                <w:szCs w:val="22"/>
                <w:shd w:val="clear" w:color="auto" w:fill="FFFFFF"/>
              </w:rPr>
              <w:t>Director of the School of Health and Related Research Technology Assessment Group</w:t>
            </w:r>
          </w:p>
          <w:p w14:paraId="5082C6D4" w14:textId="7EED98FA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</w:p>
        </w:tc>
      </w:tr>
      <w:tr w:rsidR="007D0F64" w:rsidRPr="00A346BB" w14:paraId="2DEA64C8" w14:textId="77777777" w:rsidTr="001D1627">
        <w:tc>
          <w:tcPr>
            <w:tcW w:w="1180" w:type="pct"/>
          </w:tcPr>
          <w:p w14:paraId="152E70B1" w14:textId="7FAEFFB6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Committee member </w:t>
            </w:r>
          </w:p>
        </w:tc>
        <w:tc>
          <w:tcPr>
            <w:tcW w:w="1181" w:type="pct"/>
          </w:tcPr>
          <w:p w14:paraId="3C33D7AD" w14:textId="6C1DA251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Nicky J Welton </w:t>
            </w:r>
          </w:p>
        </w:tc>
        <w:tc>
          <w:tcPr>
            <w:tcW w:w="2639" w:type="pct"/>
          </w:tcPr>
          <w:p w14:paraId="7C0367AB" w14:textId="77777777" w:rsidR="007D0F64" w:rsidRPr="00A346BB" w:rsidRDefault="007D0F64" w:rsidP="007D0F64">
            <w:pPr>
              <w:contextualSpacing/>
              <w:rPr>
                <w:szCs w:val="22"/>
                <w:lang w:eastAsia="zh-CN"/>
              </w:rPr>
            </w:pPr>
            <w:r w:rsidRPr="00A346BB">
              <w:rPr>
                <w:szCs w:val="22"/>
                <w:lang w:eastAsia="zh-CN"/>
              </w:rPr>
              <w:t>Professor of Statistical and Health Economic Modelling</w:t>
            </w:r>
          </w:p>
          <w:p w14:paraId="6D08B2CC" w14:textId="285C7B29" w:rsidR="007D0F64" w:rsidRPr="00A346BB" w:rsidRDefault="007D0F64" w:rsidP="007D0F64">
            <w:pPr>
              <w:contextualSpacing/>
              <w:rPr>
                <w:szCs w:val="22"/>
                <w:lang w:eastAsia="zh-CN"/>
              </w:rPr>
            </w:pPr>
            <w:r w:rsidRPr="00A346BB">
              <w:rPr>
                <w:szCs w:val="22"/>
                <w:lang w:eastAsia="zh-CN"/>
              </w:rPr>
              <w:t>Director of the NICE Guidelines Technical Support Unit</w:t>
            </w:r>
          </w:p>
          <w:p w14:paraId="2BE5E762" w14:textId="5E42BAF8" w:rsidR="007D0F64" w:rsidRPr="00A346BB" w:rsidRDefault="007D0F64" w:rsidP="007D0F64">
            <w:pPr>
              <w:contextualSpacing/>
              <w:rPr>
                <w:szCs w:val="22"/>
                <w:lang w:eastAsia="zh-CN"/>
              </w:rPr>
            </w:pPr>
            <w:r w:rsidRPr="00A346BB">
              <w:rPr>
                <w:szCs w:val="22"/>
                <w:lang w:eastAsia="zh-CN"/>
              </w:rPr>
              <w:t>Bristol Medical School, University of Bristol</w:t>
            </w:r>
          </w:p>
        </w:tc>
      </w:tr>
      <w:tr w:rsidR="007D0F64" w:rsidRPr="00A346BB" w14:paraId="66E701D4" w14:textId="77777777" w:rsidTr="001D1627">
        <w:tc>
          <w:tcPr>
            <w:tcW w:w="1180" w:type="pct"/>
          </w:tcPr>
          <w:p w14:paraId="14291FC1" w14:textId="1D31F6AC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 xml:space="preserve">Specialist member </w:t>
            </w:r>
          </w:p>
        </w:tc>
        <w:tc>
          <w:tcPr>
            <w:tcW w:w="1181" w:type="pct"/>
          </w:tcPr>
          <w:p w14:paraId="08B3F374" w14:textId="2C12A8B8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Colin Brown </w:t>
            </w:r>
          </w:p>
        </w:tc>
        <w:tc>
          <w:tcPr>
            <w:tcW w:w="2639" w:type="pct"/>
          </w:tcPr>
          <w:p w14:paraId="64982349" w14:textId="585CAB66" w:rsidR="007D0F64" w:rsidRPr="00A346BB" w:rsidRDefault="007D0F64" w:rsidP="007D0F64">
            <w:pPr>
              <w:contextualSpacing/>
              <w:rPr>
                <w:szCs w:val="22"/>
                <w:lang w:eastAsia="zh-CN"/>
              </w:rPr>
            </w:pPr>
            <w:r w:rsidRPr="00A346BB">
              <w:rPr>
                <w:szCs w:val="22"/>
                <w:lang w:eastAsia="zh-CN"/>
              </w:rPr>
              <w:t>Locum Consultant in Infectious Diseases &amp; Medical Microbiology</w:t>
            </w:r>
            <w:r w:rsidR="00144B88" w:rsidRPr="00A346BB">
              <w:rPr>
                <w:szCs w:val="22"/>
                <w:lang w:eastAsia="zh-CN"/>
              </w:rPr>
              <w:t xml:space="preserve">, </w:t>
            </w:r>
            <w:r w:rsidRPr="00A346BB">
              <w:rPr>
                <w:szCs w:val="22"/>
                <w:lang w:eastAsia="zh-CN"/>
              </w:rPr>
              <w:t xml:space="preserve">Public Health England </w:t>
            </w:r>
          </w:p>
          <w:p w14:paraId="289B071F" w14:textId="734DE1BC" w:rsidR="007D0F64" w:rsidRPr="00A346BB" w:rsidRDefault="007D0F64" w:rsidP="007D0F64">
            <w:pPr>
              <w:contextualSpacing/>
              <w:rPr>
                <w:szCs w:val="22"/>
                <w:lang w:eastAsia="zh-CN"/>
              </w:rPr>
            </w:pPr>
            <w:r w:rsidRPr="00A346BB">
              <w:rPr>
                <w:szCs w:val="22"/>
                <w:lang w:eastAsia="zh-CN"/>
              </w:rPr>
              <w:t>Honorary Consultant in Infectious Diseases &amp; Medical Microbiology</w:t>
            </w:r>
            <w:r w:rsidR="00144B88" w:rsidRPr="00A346BB">
              <w:rPr>
                <w:szCs w:val="22"/>
                <w:lang w:eastAsia="zh-CN"/>
              </w:rPr>
              <w:t>,</w:t>
            </w:r>
            <w:r w:rsidRPr="00A346BB">
              <w:rPr>
                <w:szCs w:val="22"/>
                <w:lang w:eastAsia="zh-CN"/>
              </w:rPr>
              <w:t xml:space="preserve"> Royal Free London NHS Foundation Trust</w:t>
            </w:r>
          </w:p>
          <w:p w14:paraId="7A8F4F6D" w14:textId="225CFE65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</w:p>
        </w:tc>
      </w:tr>
      <w:tr w:rsidR="007D0F64" w:rsidRPr="00A346BB" w14:paraId="1427073B" w14:textId="77777777" w:rsidTr="001D1627">
        <w:tc>
          <w:tcPr>
            <w:tcW w:w="1180" w:type="pct"/>
          </w:tcPr>
          <w:p w14:paraId="473E1E52" w14:textId="08C0109D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szCs w:val="22"/>
              </w:rPr>
              <w:t xml:space="preserve">Specialist member </w:t>
            </w:r>
          </w:p>
        </w:tc>
        <w:tc>
          <w:tcPr>
            <w:tcW w:w="1181" w:type="pct"/>
          </w:tcPr>
          <w:p w14:paraId="351E16BE" w14:textId="7B367421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Tim Felton </w:t>
            </w:r>
          </w:p>
        </w:tc>
        <w:tc>
          <w:tcPr>
            <w:tcW w:w="2639" w:type="pct"/>
          </w:tcPr>
          <w:p w14:paraId="78B60B81" w14:textId="762858F8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>Consultant in Intensive Care and Respiratory Medicine</w:t>
            </w:r>
            <w:r w:rsidR="00144B88" w:rsidRPr="00A346BB">
              <w:rPr>
                <w:bCs/>
                <w:szCs w:val="22"/>
              </w:rPr>
              <w:t xml:space="preserve">, </w:t>
            </w:r>
            <w:r w:rsidRPr="00A346BB">
              <w:rPr>
                <w:bCs/>
                <w:szCs w:val="22"/>
              </w:rPr>
              <w:t xml:space="preserve">Manchester University NHS Foundation Trust  </w:t>
            </w:r>
          </w:p>
          <w:p w14:paraId="75E25FC7" w14:textId="7068DBA0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bCs/>
                <w:szCs w:val="22"/>
              </w:rPr>
              <w:t>Senior Lecturer in the Division of Infection, Immunity and Respiratory Medicine</w:t>
            </w:r>
            <w:r w:rsidR="00144B88" w:rsidRPr="00A346BB">
              <w:rPr>
                <w:bCs/>
                <w:szCs w:val="22"/>
              </w:rPr>
              <w:t>,</w:t>
            </w:r>
            <w:r w:rsidRPr="00A346BB">
              <w:rPr>
                <w:bCs/>
                <w:szCs w:val="22"/>
              </w:rPr>
              <w:t xml:space="preserve"> University of Manchester</w:t>
            </w:r>
          </w:p>
          <w:p w14:paraId="6DC75C26" w14:textId="47D5F344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</w:p>
        </w:tc>
      </w:tr>
      <w:tr w:rsidR="007D0F64" w:rsidRPr="00A346BB" w14:paraId="66E32C5B" w14:textId="77777777" w:rsidTr="001D1627">
        <w:tc>
          <w:tcPr>
            <w:tcW w:w="1180" w:type="pct"/>
          </w:tcPr>
          <w:p w14:paraId="384D2BCA" w14:textId="733CECDA" w:rsidR="007D0F64" w:rsidRPr="00A346BB" w:rsidRDefault="007D0F64" w:rsidP="007D0F64">
            <w:pPr>
              <w:widowControl w:val="0"/>
              <w:contextualSpacing/>
              <w:rPr>
                <w:bCs/>
                <w:szCs w:val="22"/>
              </w:rPr>
            </w:pPr>
            <w:r w:rsidRPr="00A346BB">
              <w:rPr>
                <w:szCs w:val="22"/>
              </w:rPr>
              <w:t xml:space="preserve">Specialist member </w:t>
            </w:r>
          </w:p>
        </w:tc>
        <w:tc>
          <w:tcPr>
            <w:tcW w:w="1181" w:type="pct"/>
          </w:tcPr>
          <w:p w14:paraId="0395B78F" w14:textId="178ECB95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Neil Ferguson </w:t>
            </w:r>
          </w:p>
        </w:tc>
        <w:tc>
          <w:tcPr>
            <w:tcW w:w="2639" w:type="pct"/>
          </w:tcPr>
          <w:p w14:paraId="60B1C93C" w14:textId="7C205D33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Vice Dean, Facility of Medicine, School of Public Health, Imperial College London </w:t>
            </w:r>
          </w:p>
          <w:p w14:paraId="21AF8DE4" w14:textId="08813A9A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D0F64" w:rsidRPr="00A346BB" w14:paraId="25671E11" w14:textId="77777777" w:rsidTr="001D1627">
        <w:trPr>
          <w:trHeight w:val="575"/>
        </w:trPr>
        <w:tc>
          <w:tcPr>
            <w:tcW w:w="1180" w:type="pct"/>
          </w:tcPr>
          <w:p w14:paraId="342998AB" w14:textId="4AFE6BFE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bCs w:val="0"/>
                <w:sz w:val="22"/>
                <w:szCs w:val="22"/>
              </w:rPr>
            </w:pPr>
            <w:r w:rsidRPr="00A346BB">
              <w:rPr>
                <w:b w:val="0"/>
                <w:bCs w:val="0"/>
                <w:sz w:val="22"/>
                <w:szCs w:val="22"/>
              </w:rPr>
              <w:t xml:space="preserve">Specialist member </w:t>
            </w:r>
          </w:p>
        </w:tc>
        <w:tc>
          <w:tcPr>
            <w:tcW w:w="1181" w:type="pct"/>
          </w:tcPr>
          <w:p w14:paraId="3AD2AA65" w14:textId="785076DF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Alison Holmes </w:t>
            </w:r>
          </w:p>
        </w:tc>
        <w:tc>
          <w:tcPr>
            <w:tcW w:w="2639" w:type="pct"/>
          </w:tcPr>
          <w:p w14:paraId="5727A649" w14:textId="77180AF2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Professor of Infectious Diseases</w:t>
            </w:r>
            <w:r w:rsidR="00144B88" w:rsidRPr="00A346BB">
              <w:rPr>
                <w:b w:val="0"/>
                <w:sz w:val="22"/>
                <w:szCs w:val="22"/>
              </w:rPr>
              <w:t>,</w:t>
            </w:r>
            <w:r w:rsidRPr="00A346BB">
              <w:rPr>
                <w:b w:val="0"/>
                <w:sz w:val="22"/>
                <w:szCs w:val="22"/>
              </w:rPr>
              <w:t xml:space="preserve"> Imperial College London</w:t>
            </w:r>
          </w:p>
          <w:p w14:paraId="16D01E14" w14:textId="77777777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Director of the NIHR Health Protection Research Unit in Healthcare Associated Infections and AMR and the Centre for Antimicrobial Optimisation</w:t>
            </w:r>
          </w:p>
          <w:p w14:paraId="3EDFA91A" w14:textId="44DABEA2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D0F64" w:rsidRPr="00A346BB" w14:paraId="08A2396A" w14:textId="77777777" w:rsidTr="001D1627">
        <w:trPr>
          <w:trHeight w:val="575"/>
        </w:trPr>
        <w:tc>
          <w:tcPr>
            <w:tcW w:w="1180" w:type="pct"/>
          </w:tcPr>
          <w:p w14:paraId="7FF940EC" w14:textId="156C61F6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bCs w:val="0"/>
                <w:sz w:val="22"/>
                <w:szCs w:val="22"/>
              </w:rPr>
            </w:pPr>
            <w:r w:rsidRPr="00A346BB">
              <w:rPr>
                <w:b w:val="0"/>
                <w:bCs w:val="0"/>
                <w:sz w:val="22"/>
                <w:szCs w:val="22"/>
              </w:rPr>
              <w:t xml:space="preserve">Specialist member </w:t>
            </w:r>
          </w:p>
        </w:tc>
        <w:tc>
          <w:tcPr>
            <w:tcW w:w="1181" w:type="pct"/>
          </w:tcPr>
          <w:p w14:paraId="183C9A45" w14:textId="646A32D5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Philip Howard</w:t>
            </w:r>
          </w:p>
        </w:tc>
        <w:tc>
          <w:tcPr>
            <w:tcW w:w="2639" w:type="pct"/>
          </w:tcPr>
          <w:p w14:paraId="0739F464" w14:textId="652B16F3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Consultant Antimicrobial Pharmacist</w:t>
            </w:r>
            <w:r w:rsidR="00144B88" w:rsidRPr="00A346BB">
              <w:rPr>
                <w:b w:val="0"/>
                <w:sz w:val="22"/>
                <w:szCs w:val="22"/>
              </w:rPr>
              <w:t>,</w:t>
            </w:r>
            <w:r w:rsidRPr="00A346BB">
              <w:rPr>
                <w:b w:val="0"/>
                <w:sz w:val="22"/>
                <w:szCs w:val="22"/>
              </w:rPr>
              <w:t xml:space="preserve"> Leeds Teaching Hospitals NHS Trust</w:t>
            </w:r>
          </w:p>
          <w:p w14:paraId="1EFD22F4" w14:textId="43A760D0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 xml:space="preserve">Visiting Professor, School of Healthcare University of Leeds </w:t>
            </w:r>
          </w:p>
          <w:p w14:paraId="0BCB8C2C" w14:textId="3B17CAE2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A346BB">
              <w:rPr>
                <w:b w:val="0"/>
                <w:sz w:val="22"/>
                <w:szCs w:val="22"/>
              </w:rPr>
              <w:t>Vice President, British Society of Antimicrobial Chemotherapy</w:t>
            </w:r>
          </w:p>
          <w:p w14:paraId="67F6F858" w14:textId="27232EEA" w:rsidR="007D0F64" w:rsidRPr="00A346BB" w:rsidRDefault="007D0F64" w:rsidP="007D0F64">
            <w:pPr>
              <w:pStyle w:val="Title16pt"/>
              <w:keepNext w:val="0"/>
              <w:widowControl w:val="0"/>
              <w:spacing w:before="0" w:after="0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D0F64" w:rsidRPr="00A346BB" w14:paraId="02759B2B" w14:textId="77777777" w:rsidTr="001D1627">
        <w:trPr>
          <w:trHeight w:val="575"/>
        </w:trPr>
        <w:tc>
          <w:tcPr>
            <w:tcW w:w="1180" w:type="pct"/>
          </w:tcPr>
          <w:p w14:paraId="4C454C84" w14:textId="0F8263C5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bCs w:val="0"/>
                <w:sz w:val="22"/>
                <w:szCs w:val="22"/>
              </w:rPr>
            </w:pPr>
            <w:r w:rsidRPr="00A346BB">
              <w:rPr>
                <w:b w:val="0"/>
                <w:bCs w:val="0"/>
                <w:sz w:val="22"/>
                <w:szCs w:val="22"/>
              </w:rPr>
              <w:t xml:space="preserve">Specialist member </w:t>
            </w:r>
          </w:p>
        </w:tc>
        <w:tc>
          <w:tcPr>
            <w:tcW w:w="1181" w:type="pct"/>
          </w:tcPr>
          <w:p w14:paraId="199532EE" w14:textId="5CD67218" w:rsidR="007D0F64" w:rsidRPr="00A346BB" w:rsidRDefault="007D0F64" w:rsidP="007D0F64">
            <w:pPr>
              <w:pStyle w:val="Title16pt"/>
              <w:keepNext w:val="0"/>
              <w:widowControl w:val="0"/>
              <w:spacing w:before="0" w:after="120"/>
              <w:contextualSpacing/>
              <w:jc w:val="left"/>
              <w:rPr>
                <w:b w:val="0"/>
                <w:bCs w:val="0"/>
                <w:sz w:val="22"/>
                <w:szCs w:val="22"/>
              </w:rPr>
            </w:pPr>
            <w:r w:rsidRPr="00A346BB">
              <w:rPr>
                <w:b w:val="0"/>
                <w:bCs w:val="0"/>
                <w:sz w:val="22"/>
                <w:szCs w:val="22"/>
              </w:rPr>
              <w:t xml:space="preserve">Alistair Leanord </w:t>
            </w:r>
          </w:p>
        </w:tc>
        <w:tc>
          <w:tcPr>
            <w:tcW w:w="2639" w:type="pct"/>
          </w:tcPr>
          <w:p w14:paraId="5140B7C4" w14:textId="1058894E" w:rsidR="007D0F64" w:rsidRPr="00A346BB" w:rsidRDefault="007D0F64" w:rsidP="007D0F64">
            <w:pPr>
              <w:tabs>
                <w:tab w:val="left" w:pos="975"/>
              </w:tabs>
              <w:contextualSpacing/>
              <w:rPr>
                <w:kern w:val="28"/>
                <w:szCs w:val="22"/>
              </w:rPr>
            </w:pPr>
            <w:r w:rsidRPr="00A346BB">
              <w:rPr>
                <w:kern w:val="28"/>
                <w:szCs w:val="22"/>
              </w:rPr>
              <w:t xml:space="preserve">Consultant Clinical Microbiologist, NHS </w:t>
            </w:r>
            <w:r w:rsidR="00502923" w:rsidRPr="00A346BB">
              <w:rPr>
                <w:kern w:val="28"/>
                <w:szCs w:val="22"/>
              </w:rPr>
              <w:t>G</w:t>
            </w:r>
            <w:r w:rsidRPr="00A346BB">
              <w:rPr>
                <w:kern w:val="28"/>
                <w:szCs w:val="22"/>
              </w:rPr>
              <w:t xml:space="preserve">reater Glasgow and Clyde. </w:t>
            </w:r>
          </w:p>
          <w:p w14:paraId="3633F61E" w14:textId="47346009" w:rsidR="00144B88" w:rsidRPr="00A346BB" w:rsidRDefault="007D0F64" w:rsidP="007D0F64">
            <w:pPr>
              <w:tabs>
                <w:tab w:val="left" w:pos="975"/>
              </w:tabs>
              <w:contextualSpacing/>
              <w:rPr>
                <w:kern w:val="28"/>
                <w:szCs w:val="22"/>
              </w:rPr>
            </w:pPr>
            <w:r w:rsidRPr="00A346BB">
              <w:rPr>
                <w:kern w:val="28"/>
                <w:szCs w:val="22"/>
              </w:rPr>
              <w:t>Chair, Antimicrobial prescribing, resistance, and healthcare acquired infection committee (ARPHAI)</w:t>
            </w:r>
          </w:p>
        </w:tc>
      </w:tr>
    </w:tbl>
    <w:p w14:paraId="23913E64" w14:textId="799E13E1" w:rsidR="003F56A7" w:rsidRDefault="00A346BB" w:rsidP="000E4712">
      <w:pPr>
        <w:pStyle w:val="Title16pt"/>
        <w:jc w:val="left"/>
        <w:rPr>
          <w:rFonts w:cs="Times New Roman"/>
          <w:b w:val="0"/>
          <w:bCs w:val="0"/>
          <w:kern w:val="0"/>
          <w:sz w:val="22"/>
          <w:szCs w:val="22"/>
          <w:lang w:val="en-US"/>
        </w:rPr>
      </w:pPr>
      <w:r w:rsidRPr="00A9018B">
        <w:rPr>
          <w:rFonts w:cs="Times New Roman"/>
          <w:bCs w:val="0"/>
          <w:kern w:val="0"/>
          <w:sz w:val="22"/>
          <w:szCs w:val="22"/>
          <w:lang w:val="en-US"/>
        </w:rPr>
        <w:t>Date last reviewed:</w:t>
      </w:r>
      <w:r w:rsidRPr="00A9018B">
        <w:rPr>
          <w:rFonts w:cs="Times New Roman"/>
          <w:b w:val="0"/>
          <w:bCs w:val="0"/>
          <w:kern w:val="0"/>
          <w:sz w:val="22"/>
          <w:szCs w:val="22"/>
          <w:lang w:val="en-US"/>
        </w:rPr>
        <w:t xml:space="preserve"> </w:t>
      </w:r>
      <w:r w:rsidRPr="00A9018B">
        <w:rPr>
          <w:rFonts w:cs="Times New Roman"/>
          <w:b w:val="0"/>
          <w:bCs w:val="0"/>
          <w:kern w:val="0"/>
          <w:sz w:val="22"/>
          <w:szCs w:val="22"/>
          <w:lang w:val="en-US"/>
        </w:rPr>
        <w:tab/>
      </w:r>
      <w:r>
        <w:rPr>
          <w:rFonts w:cs="Times New Roman"/>
          <w:b w:val="0"/>
          <w:bCs w:val="0"/>
          <w:kern w:val="0"/>
          <w:sz w:val="22"/>
          <w:szCs w:val="22"/>
          <w:lang w:val="en-US"/>
        </w:rPr>
        <w:t>0</w:t>
      </w:r>
      <w:r w:rsidR="002866EF">
        <w:rPr>
          <w:rFonts w:cs="Times New Roman"/>
          <w:b w:val="0"/>
          <w:bCs w:val="0"/>
          <w:kern w:val="0"/>
          <w:sz w:val="22"/>
          <w:szCs w:val="22"/>
          <w:lang w:val="en-US"/>
        </w:rPr>
        <w:t>9</w:t>
      </w:r>
      <w:r>
        <w:rPr>
          <w:rFonts w:cs="Times New Roman"/>
          <w:b w:val="0"/>
          <w:bCs w:val="0"/>
          <w:kern w:val="0"/>
          <w:sz w:val="22"/>
          <w:szCs w:val="22"/>
          <w:lang w:val="en-US"/>
        </w:rPr>
        <w:t xml:space="preserve">/08/2021  </w:t>
      </w:r>
    </w:p>
    <w:p w14:paraId="161347B7" w14:textId="77777777" w:rsidR="003F56A7" w:rsidRPr="0085663E" w:rsidRDefault="003F56A7" w:rsidP="000E4712">
      <w:pPr>
        <w:pStyle w:val="Title16pt"/>
        <w:jc w:val="left"/>
        <w:rPr>
          <w:rFonts w:cs="Times New Roman"/>
          <w:b w:val="0"/>
          <w:bCs w:val="0"/>
          <w:kern w:val="0"/>
          <w:sz w:val="24"/>
          <w:szCs w:val="24"/>
          <w:lang w:val="en-US"/>
        </w:rPr>
      </w:pPr>
    </w:p>
    <w:p w14:paraId="7CB2FE19" w14:textId="77777777" w:rsidR="006A574B" w:rsidRPr="00A24E1F" w:rsidRDefault="006A574B" w:rsidP="000E4712">
      <w:pPr>
        <w:pStyle w:val="Title16pt"/>
        <w:jc w:val="left"/>
        <w:rPr>
          <w:rFonts w:cs="Times New Roman"/>
          <w:b w:val="0"/>
          <w:bCs w:val="0"/>
          <w:kern w:val="0"/>
          <w:sz w:val="24"/>
          <w:szCs w:val="24"/>
          <w:lang w:val="en-US"/>
        </w:rPr>
      </w:pPr>
    </w:p>
    <w:sectPr w:rsidR="006A574B" w:rsidRPr="00A24E1F" w:rsidSect="00A346BB">
      <w:headerReference w:type="defaul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1435" w14:textId="77777777" w:rsidR="00895975" w:rsidRDefault="00895975">
      <w:r>
        <w:separator/>
      </w:r>
    </w:p>
  </w:endnote>
  <w:endnote w:type="continuationSeparator" w:id="0">
    <w:p w14:paraId="6D966D5E" w14:textId="77777777" w:rsidR="00895975" w:rsidRDefault="00895975">
      <w:r>
        <w:continuationSeparator/>
      </w:r>
    </w:p>
  </w:endnote>
  <w:endnote w:type="continuationNotice" w:id="1">
    <w:p w14:paraId="64E10BFE" w14:textId="77777777" w:rsidR="00895975" w:rsidRDefault="00895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9756" w14:textId="77777777" w:rsidR="00895975" w:rsidRDefault="00895975">
      <w:r>
        <w:separator/>
      </w:r>
    </w:p>
  </w:footnote>
  <w:footnote w:type="continuationSeparator" w:id="0">
    <w:p w14:paraId="10BBBB64" w14:textId="77777777" w:rsidR="00895975" w:rsidRDefault="00895975">
      <w:r>
        <w:continuationSeparator/>
      </w:r>
    </w:p>
  </w:footnote>
  <w:footnote w:type="continuationNotice" w:id="1">
    <w:p w14:paraId="5194F76A" w14:textId="77777777" w:rsidR="00895975" w:rsidRDefault="00895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5195" w14:textId="77777777" w:rsidR="00F14790" w:rsidRDefault="00F147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AE64411"/>
    <w:multiLevelType w:val="hybridMultilevel"/>
    <w:tmpl w:val="20360A0C"/>
    <w:lvl w:ilvl="0" w:tplc="26724F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6662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29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8E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27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4F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F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88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88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0ECD707B"/>
    <w:multiLevelType w:val="hybridMultilevel"/>
    <w:tmpl w:val="000E7B80"/>
    <w:lvl w:ilvl="0" w:tplc="4F2A5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E9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2F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23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4D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A1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2A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CD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06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8DD126E"/>
    <w:multiLevelType w:val="hybridMultilevel"/>
    <w:tmpl w:val="55BA164C"/>
    <w:lvl w:ilvl="0" w:tplc="03808934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38EE8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2C4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C3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2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46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CC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24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0E3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82DF4"/>
    <w:multiLevelType w:val="hybridMultilevel"/>
    <w:tmpl w:val="CCF21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75678"/>
    <w:multiLevelType w:val="hybridMultilevel"/>
    <w:tmpl w:val="E4F0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3711"/>
    <w:multiLevelType w:val="hybridMultilevel"/>
    <w:tmpl w:val="12EE7D60"/>
    <w:lvl w:ilvl="0" w:tplc="F148E290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393E4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46F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68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C2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6C8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A2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164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D0BE3"/>
    <w:multiLevelType w:val="hybridMultilevel"/>
    <w:tmpl w:val="64DE18BA"/>
    <w:lvl w:ilvl="0" w:tplc="95567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88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40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42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EC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E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ED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29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21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4B11"/>
    <w:multiLevelType w:val="hybridMultilevel"/>
    <w:tmpl w:val="1B2E0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2154F"/>
    <w:multiLevelType w:val="hybridMultilevel"/>
    <w:tmpl w:val="7C58E3B2"/>
    <w:lvl w:ilvl="0" w:tplc="7EA297B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D1EB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64B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C01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A1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65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D65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E9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01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54BB9"/>
    <w:multiLevelType w:val="hybridMultilevel"/>
    <w:tmpl w:val="F97A820E"/>
    <w:lvl w:ilvl="0" w:tplc="D16CB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89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E9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2A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1C9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88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C8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C9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22BA8"/>
    <w:multiLevelType w:val="hybridMultilevel"/>
    <w:tmpl w:val="191A4934"/>
    <w:lvl w:ilvl="0" w:tplc="8C1A2FEA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9E826F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0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AE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68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0E8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A0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27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403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F707D"/>
    <w:multiLevelType w:val="hybridMultilevel"/>
    <w:tmpl w:val="B01CC2F0"/>
    <w:lvl w:ilvl="0" w:tplc="A2844D6A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3D1CB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AF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09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CE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E03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BA0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08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C9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D01878"/>
    <w:multiLevelType w:val="hybridMultilevel"/>
    <w:tmpl w:val="D886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41C"/>
    <w:multiLevelType w:val="hybridMultilevel"/>
    <w:tmpl w:val="6C82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C9057BE"/>
    <w:multiLevelType w:val="hybridMultilevel"/>
    <w:tmpl w:val="D00ACD5C"/>
    <w:lvl w:ilvl="0" w:tplc="04243F3A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E3B42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0C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AD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68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0B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929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E0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80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A70B7"/>
    <w:multiLevelType w:val="hybridMultilevel"/>
    <w:tmpl w:val="1400A7DE"/>
    <w:lvl w:ilvl="0" w:tplc="9B8A6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8D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28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C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A3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68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E1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A9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427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26E2E"/>
    <w:multiLevelType w:val="hybridMultilevel"/>
    <w:tmpl w:val="5EB82B2A"/>
    <w:lvl w:ilvl="0" w:tplc="55DAF754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2480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A9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AA1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6F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6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AC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A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EF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BD105E"/>
    <w:multiLevelType w:val="hybridMultilevel"/>
    <w:tmpl w:val="47001F08"/>
    <w:lvl w:ilvl="0" w:tplc="E5A0E0BA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E6480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FE9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902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C0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883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8A7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4E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64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F415A8"/>
    <w:multiLevelType w:val="hybridMultilevel"/>
    <w:tmpl w:val="6882D14C"/>
    <w:lvl w:ilvl="0" w:tplc="A14C7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0B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FA4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27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B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A8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4D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9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00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4B101D6"/>
    <w:multiLevelType w:val="hybridMultilevel"/>
    <w:tmpl w:val="1C2E796E"/>
    <w:lvl w:ilvl="0" w:tplc="61348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C9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CF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4F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62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C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4A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AF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95506E9"/>
    <w:multiLevelType w:val="hybridMultilevel"/>
    <w:tmpl w:val="894A4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4EF2"/>
    <w:multiLevelType w:val="hybridMultilevel"/>
    <w:tmpl w:val="CF4A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86F6FFB2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9B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2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28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86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322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C7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AF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A0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3F842AF4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AE4F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46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1E8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1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5E7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01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09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C7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8F36E6"/>
    <w:multiLevelType w:val="hybridMultilevel"/>
    <w:tmpl w:val="14320908"/>
    <w:lvl w:ilvl="0" w:tplc="CCF0C8A6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25EC4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B8F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41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6D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141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07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E6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1A1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30675"/>
    <w:multiLevelType w:val="hybridMultilevel"/>
    <w:tmpl w:val="F3EE8630"/>
    <w:lvl w:ilvl="0" w:tplc="3638892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4E01ED"/>
    <w:multiLevelType w:val="hybridMultilevel"/>
    <w:tmpl w:val="45B25184"/>
    <w:lvl w:ilvl="0" w:tplc="9AA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87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049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C4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2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81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C7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A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EC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33F64"/>
    <w:multiLevelType w:val="hybridMultilevel"/>
    <w:tmpl w:val="65525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B16514"/>
    <w:multiLevelType w:val="hybridMultilevel"/>
    <w:tmpl w:val="0D1C6444"/>
    <w:lvl w:ilvl="0" w:tplc="EACC338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40C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FAB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62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25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A9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A9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E6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03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211504"/>
    <w:multiLevelType w:val="hybridMultilevel"/>
    <w:tmpl w:val="FDF2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A1066"/>
    <w:multiLevelType w:val="hybridMultilevel"/>
    <w:tmpl w:val="7ABCDF20"/>
    <w:lvl w:ilvl="0" w:tplc="07D03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87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ED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2B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AB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8C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2D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ED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84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F1100F6"/>
    <w:multiLevelType w:val="hybridMultilevel"/>
    <w:tmpl w:val="24AC6130"/>
    <w:lvl w:ilvl="0" w:tplc="22300C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9ACC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8D6A0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04A7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C484B1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5826A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6093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7F240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DD83BB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7"/>
  </w:num>
  <w:num w:numId="3">
    <w:abstractNumId w:val="23"/>
  </w:num>
  <w:num w:numId="4">
    <w:abstractNumId w:val="25"/>
  </w:num>
  <w:num w:numId="5">
    <w:abstractNumId w:val="0"/>
  </w:num>
  <w:num w:numId="6">
    <w:abstractNumId w:val="4"/>
  </w:num>
  <w:num w:numId="7">
    <w:abstractNumId w:val="17"/>
  </w:num>
  <w:num w:numId="8">
    <w:abstractNumId w:val="8"/>
  </w:num>
  <w:num w:numId="9">
    <w:abstractNumId w:val="13"/>
  </w:num>
  <w:num w:numId="10">
    <w:abstractNumId w:val="20"/>
  </w:num>
  <w:num w:numId="11">
    <w:abstractNumId w:val="18"/>
  </w:num>
  <w:num w:numId="12">
    <w:abstractNumId w:val="21"/>
  </w:num>
  <w:num w:numId="13">
    <w:abstractNumId w:val="29"/>
  </w:num>
  <w:num w:numId="14">
    <w:abstractNumId w:val="5"/>
  </w:num>
  <w:num w:numId="15">
    <w:abstractNumId w:val="35"/>
  </w:num>
  <w:num w:numId="16">
    <w:abstractNumId w:val="14"/>
  </w:num>
  <w:num w:numId="17">
    <w:abstractNumId w:val="28"/>
  </w:num>
  <w:num w:numId="18">
    <w:abstractNumId w:val="31"/>
  </w:num>
  <w:num w:numId="19">
    <w:abstractNumId w:val="11"/>
  </w:num>
  <w:num w:numId="20">
    <w:abstractNumId w:val="41"/>
  </w:num>
  <w:num w:numId="21">
    <w:abstractNumId w:val="12"/>
  </w:num>
  <w:num w:numId="22">
    <w:abstractNumId w:val="24"/>
  </w:num>
  <w:num w:numId="23">
    <w:abstractNumId w:val="3"/>
  </w:num>
  <w:num w:numId="24">
    <w:abstractNumId w:val="33"/>
  </w:num>
  <w:num w:numId="25">
    <w:abstractNumId w:val="39"/>
  </w:num>
  <w:num w:numId="26">
    <w:abstractNumId w:val="22"/>
  </w:num>
  <w:num w:numId="27">
    <w:abstractNumId w:val="19"/>
  </w:num>
  <w:num w:numId="28">
    <w:abstractNumId w:val="1"/>
  </w:num>
  <w:num w:numId="29">
    <w:abstractNumId w:val="9"/>
  </w:num>
  <w:num w:numId="30">
    <w:abstractNumId w:val="15"/>
  </w:num>
  <w:num w:numId="31">
    <w:abstractNumId w:val="6"/>
  </w:num>
  <w:num w:numId="32">
    <w:abstractNumId w:val="16"/>
  </w:num>
  <w:num w:numId="33">
    <w:abstractNumId w:val="36"/>
  </w:num>
  <w:num w:numId="34">
    <w:abstractNumId w:val="34"/>
  </w:num>
  <w:num w:numId="35">
    <w:abstractNumId w:val="10"/>
  </w:num>
  <w:num w:numId="36">
    <w:abstractNumId w:val="7"/>
  </w:num>
  <w:num w:numId="37">
    <w:abstractNumId w:val="27"/>
  </w:num>
  <w:num w:numId="38">
    <w:abstractNumId w:val="26"/>
  </w:num>
  <w:num w:numId="39">
    <w:abstractNumId w:val="38"/>
  </w:num>
  <w:num w:numId="40">
    <w:abstractNumId w:val="38"/>
    <w:lvlOverride w:ilvl="0">
      <w:startOverride w:val="1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0F"/>
    <w:rsid w:val="000019CC"/>
    <w:rsid w:val="00002EF8"/>
    <w:rsid w:val="000035B8"/>
    <w:rsid w:val="0000413F"/>
    <w:rsid w:val="0001083F"/>
    <w:rsid w:val="00030A4B"/>
    <w:rsid w:val="000311F6"/>
    <w:rsid w:val="000313FD"/>
    <w:rsid w:val="000364F7"/>
    <w:rsid w:val="00041484"/>
    <w:rsid w:val="000422C7"/>
    <w:rsid w:val="00046F28"/>
    <w:rsid w:val="00055F75"/>
    <w:rsid w:val="000571B7"/>
    <w:rsid w:val="0005727F"/>
    <w:rsid w:val="000632B2"/>
    <w:rsid w:val="0006662D"/>
    <w:rsid w:val="00067FB1"/>
    <w:rsid w:val="00083D50"/>
    <w:rsid w:val="00087D81"/>
    <w:rsid w:val="0009284B"/>
    <w:rsid w:val="000930B1"/>
    <w:rsid w:val="00095C0C"/>
    <w:rsid w:val="000A05F5"/>
    <w:rsid w:val="000A0F26"/>
    <w:rsid w:val="000A23B8"/>
    <w:rsid w:val="000A492B"/>
    <w:rsid w:val="000A504E"/>
    <w:rsid w:val="000A782C"/>
    <w:rsid w:val="000B196D"/>
    <w:rsid w:val="000B3388"/>
    <w:rsid w:val="000B4217"/>
    <w:rsid w:val="000B4E5A"/>
    <w:rsid w:val="000C48F8"/>
    <w:rsid w:val="000C596A"/>
    <w:rsid w:val="000C5F67"/>
    <w:rsid w:val="000C7610"/>
    <w:rsid w:val="000D07E8"/>
    <w:rsid w:val="000D10CF"/>
    <w:rsid w:val="000D177B"/>
    <w:rsid w:val="000D2A4F"/>
    <w:rsid w:val="000D36DF"/>
    <w:rsid w:val="000D54B0"/>
    <w:rsid w:val="000D70D4"/>
    <w:rsid w:val="000D7C57"/>
    <w:rsid w:val="000E2263"/>
    <w:rsid w:val="000E4712"/>
    <w:rsid w:val="000E492A"/>
    <w:rsid w:val="000F0AD7"/>
    <w:rsid w:val="000F2C78"/>
    <w:rsid w:val="000F6980"/>
    <w:rsid w:val="000F7A69"/>
    <w:rsid w:val="00106DEC"/>
    <w:rsid w:val="00107A50"/>
    <w:rsid w:val="001164A5"/>
    <w:rsid w:val="00120968"/>
    <w:rsid w:val="001237B7"/>
    <w:rsid w:val="001239ED"/>
    <w:rsid w:val="00124C12"/>
    <w:rsid w:val="001268D2"/>
    <w:rsid w:val="00131E86"/>
    <w:rsid w:val="00137126"/>
    <w:rsid w:val="0014210F"/>
    <w:rsid w:val="0014340E"/>
    <w:rsid w:val="00144B88"/>
    <w:rsid w:val="0014570A"/>
    <w:rsid w:val="00151813"/>
    <w:rsid w:val="0015513D"/>
    <w:rsid w:val="00155E4F"/>
    <w:rsid w:val="001568C3"/>
    <w:rsid w:val="00156FD0"/>
    <w:rsid w:val="00161DFE"/>
    <w:rsid w:val="00163F6B"/>
    <w:rsid w:val="0017690D"/>
    <w:rsid w:val="00180AE0"/>
    <w:rsid w:val="001815FC"/>
    <w:rsid w:val="001830A0"/>
    <w:rsid w:val="00197166"/>
    <w:rsid w:val="0019744D"/>
    <w:rsid w:val="001A0455"/>
    <w:rsid w:val="001A184F"/>
    <w:rsid w:val="001A1AD4"/>
    <w:rsid w:val="001A430C"/>
    <w:rsid w:val="001B59CC"/>
    <w:rsid w:val="001C060F"/>
    <w:rsid w:val="001C7A4D"/>
    <w:rsid w:val="001C7EB4"/>
    <w:rsid w:val="001D1627"/>
    <w:rsid w:val="001D304A"/>
    <w:rsid w:val="001D4C12"/>
    <w:rsid w:val="001E205F"/>
    <w:rsid w:val="001E6C04"/>
    <w:rsid w:val="001F0DFE"/>
    <w:rsid w:val="001F13F9"/>
    <w:rsid w:val="001F40D5"/>
    <w:rsid w:val="001F79FD"/>
    <w:rsid w:val="00207AB9"/>
    <w:rsid w:val="00207B61"/>
    <w:rsid w:val="0021150B"/>
    <w:rsid w:val="00211537"/>
    <w:rsid w:val="002124DE"/>
    <w:rsid w:val="0021421F"/>
    <w:rsid w:val="002171C9"/>
    <w:rsid w:val="0022031E"/>
    <w:rsid w:val="002207A8"/>
    <w:rsid w:val="00221204"/>
    <w:rsid w:val="00221888"/>
    <w:rsid w:val="002261C1"/>
    <w:rsid w:val="00232E13"/>
    <w:rsid w:val="002368A0"/>
    <w:rsid w:val="0024143C"/>
    <w:rsid w:val="002428C4"/>
    <w:rsid w:val="0025105C"/>
    <w:rsid w:val="00251C4E"/>
    <w:rsid w:val="00252EF1"/>
    <w:rsid w:val="00257251"/>
    <w:rsid w:val="00260388"/>
    <w:rsid w:val="00261345"/>
    <w:rsid w:val="00261A4E"/>
    <w:rsid w:val="00262E18"/>
    <w:rsid w:val="0026418B"/>
    <w:rsid w:val="0026556A"/>
    <w:rsid w:val="00267831"/>
    <w:rsid w:val="002866EF"/>
    <w:rsid w:val="00293D16"/>
    <w:rsid w:val="00294A6B"/>
    <w:rsid w:val="00296AAF"/>
    <w:rsid w:val="00296D2A"/>
    <w:rsid w:val="00296D8C"/>
    <w:rsid w:val="002A1186"/>
    <w:rsid w:val="002A1382"/>
    <w:rsid w:val="002B2544"/>
    <w:rsid w:val="002B3813"/>
    <w:rsid w:val="002B4068"/>
    <w:rsid w:val="002B62D2"/>
    <w:rsid w:val="002B70CB"/>
    <w:rsid w:val="002C022B"/>
    <w:rsid w:val="002C070F"/>
    <w:rsid w:val="002C49FF"/>
    <w:rsid w:val="002D09ED"/>
    <w:rsid w:val="002D6F0C"/>
    <w:rsid w:val="002E006D"/>
    <w:rsid w:val="002E5877"/>
    <w:rsid w:val="002E60B2"/>
    <w:rsid w:val="002F4325"/>
    <w:rsid w:val="002F5B0D"/>
    <w:rsid w:val="003020AF"/>
    <w:rsid w:val="00304A9B"/>
    <w:rsid w:val="0030688C"/>
    <w:rsid w:val="0031155D"/>
    <w:rsid w:val="00312984"/>
    <w:rsid w:val="00313036"/>
    <w:rsid w:val="00325F9F"/>
    <w:rsid w:val="003273C5"/>
    <w:rsid w:val="00330F22"/>
    <w:rsid w:val="00331229"/>
    <w:rsid w:val="003352BF"/>
    <w:rsid w:val="0033636D"/>
    <w:rsid w:val="003371B9"/>
    <w:rsid w:val="00341F52"/>
    <w:rsid w:val="003442A8"/>
    <w:rsid w:val="00346BEE"/>
    <w:rsid w:val="00346ECC"/>
    <w:rsid w:val="003536DF"/>
    <w:rsid w:val="003566E7"/>
    <w:rsid w:val="003600CC"/>
    <w:rsid w:val="00360227"/>
    <w:rsid w:val="00361945"/>
    <w:rsid w:val="003619E3"/>
    <w:rsid w:val="00370472"/>
    <w:rsid w:val="00370493"/>
    <w:rsid w:val="0037252A"/>
    <w:rsid w:val="00377B8E"/>
    <w:rsid w:val="00381216"/>
    <w:rsid w:val="003869F0"/>
    <w:rsid w:val="00387FC1"/>
    <w:rsid w:val="00390C45"/>
    <w:rsid w:val="00393A67"/>
    <w:rsid w:val="00393D9D"/>
    <w:rsid w:val="00394C15"/>
    <w:rsid w:val="003978AD"/>
    <w:rsid w:val="003A424D"/>
    <w:rsid w:val="003C3CEA"/>
    <w:rsid w:val="003C4E14"/>
    <w:rsid w:val="003C5976"/>
    <w:rsid w:val="003D6DD5"/>
    <w:rsid w:val="003F0BC3"/>
    <w:rsid w:val="003F0D73"/>
    <w:rsid w:val="003F133C"/>
    <w:rsid w:val="003F56A7"/>
    <w:rsid w:val="004002A1"/>
    <w:rsid w:val="004064DB"/>
    <w:rsid w:val="0041104B"/>
    <w:rsid w:val="00411CDB"/>
    <w:rsid w:val="004126CF"/>
    <w:rsid w:val="00416C26"/>
    <w:rsid w:val="00417682"/>
    <w:rsid w:val="00420A36"/>
    <w:rsid w:val="00420A45"/>
    <w:rsid w:val="004218B0"/>
    <w:rsid w:val="00427992"/>
    <w:rsid w:val="00431E0F"/>
    <w:rsid w:val="004341D5"/>
    <w:rsid w:val="00435BE1"/>
    <w:rsid w:val="00441F66"/>
    <w:rsid w:val="00443CCB"/>
    <w:rsid w:val="004518B6"/>
    <w:rsid w:val="004630A8"/>
    <w:rsid w:val="004662F2"/>
    <w:rsid w:val="004667F7"/>
    <w:rsid w:val="00470D4B"/>
    <w:rsid w:val="004728F6"/>
    <w:rsid w:val="00472B9B"/>
    <w:rsid w:val="004765C4"/>
    <w:rsid w:val="00477BCC"/>
    <w:rsid w:val="004844BD"/>
    <w:rsid w:val="0049194E"/>
    <w:rsid w:val="00492EA6"/>
    <w:rsid w:val="00494053"/>
    <w:rsid w:val="0049448F"/>
    <w:rsid w:val="004B225A"/>
    <w:rsid w:val="004C3A8C"/>
    <w:rsid w:val="004C5F71"/>
    <w:rsid w:val="004C60A0"/>
    <w:rsid w:val="004C71DA"/>
    <w:rsid w:val="004D0F1D"/>
    <w:rsid w:val="004D19D3"/>
    <w:rsid w:val="004D2C14"/>
    <w:rsid w:val="004E544D"/>
    <w:rsid w:val="004E6256"/>
    <w:rsid w:val="004F25FB"/>
    <w:rsid w:val="004F35BC"/>
    <w:rsid w:val="00502923"/>
    <w:rsid w:val="00503693"/>
    <w:rsid w:val="00505712"/>
    <w:rsid w:val="005131C1"/>
    <w:rsid w:val="00514F6B"/>
    <w:rsid w:val="0052360D"/>
    <w:rsid w:val="00524D21"/>
    <w:rsid w:val="00526F00"/>
    <w:rsid w:val="00534DD3"/>
    <w:rsid w:val="00537686"/>
    <w:rsid w:val="00553262"/>
    <w:rsid w:val="00553AC3"/>
    <w:rsid w:val="0055449C"/>
    <w:rsid w:val="00555AAA"/>
    <w:rsid w:val="00564E8F"/>
    <w:rsid w:val="00565100"/>
    <w:rsid w:val="00565B4E"/>
    <w:rsid w:val="0057098D"/>
    <w:rsid w:val="005757A3"/>
    <w:rsid w:val="0057623F"/>
    <w:rsid w:val="00580177"/>
    <w:rsid w:val="00581AE8"/>
    <w:rsid w:val="00584BAD"/>
    <w:rsid w:val="00585A2A"/>
    <w:rsid w:val="00594C4D"/>
    <w:rsid w:val="00596B10"/>
    <w:rsid w:val="00597B99"/>
    <w:rsid w:val="005A0024"/>
    <w:rsid w:val="005A391D"/>
    <w:rsid w:val="005A3985"/>
    <w:rsid w:val="005B1D71"/>
    <w:rsid w:val="005B57C1"/>
    <w:rsid w:val="005B6B8C"/>
    <w:rsid w:val="005B7168"/>
    <w:rsid w:val="005B76A1"/>
    <w:rsid w:val="005D0870"/>
    <w:rsid w:val="005E01A5"/>
    <w:rsid w:val="005E1979"/>
    <w:rsid w:val="005E2EB5"/>
    <w:rsid w:val="005E5DB4"/>
    <w:rsid w:val="005E6CC6"/>
    <w:rsid w:val="005F06BA"/>
    <w:rsid w:val="005F1143"/>
    <w:rsid w:val="005F1364"/>
    <w:rsid w:val="005F24AD"/>
    <w:rsid w:val="00602075"/>
    <w:rsid w:val="0060743C"/>
    <w:rsid w:val="006074B3"/>
    <w:rsid w:val="006117C3"/>
    <w:rsid w:val="006138BE"/>
    <w:rsid w:val="00617576"/>
    <w:rsid w:val="00617BD7"/>
    <w:rsid w:val="00620A90"/>
    <w:rsid w:val="00621DAE"/>
    <w:rsid w:val="006223B2"/>
    <w:rsid w:val="0062684B"/>
    <w:rsid w:val="0063207B"/>
    <w:rsid w:val="00637087"/>
    <w:rsid w:val="00642A4C"/>
    <w:rsid w:val="0064339B"/>
    <w:rsid w:val="00643808"/>
    <w:rsid w:val="0064584E"/>
    <w:rsid w:val="006509DD"/>
    <w:rsid w:val="0065159A"/>
    <w:rsid w:val="006518AD"/>
    <w:rsid w:val="006518F7"/>
    <w:rsid w:val="00652B93"/>
    <w:rsid w:val="00653B3B"/>
    <w:rsid w:val="00670CEF"/>
    <w:rsid w:val="00690D47"/>
    <w:rsid w:val="00692940"/>
    <w:rsid w:val="006950E6"/>
    <w:rsid w:val="006A0CCD"/>
    <w:rsid w:val="006A4F15"/>
    <w:rsid w:val="006A574B"/>
    <w:rsid w:val="006B2179"/>
    <w:rsid w:val="006C3660"/>
    <w:rsid w:val="006C4BBF"/>
    <w:rsid w:val="006C4E3A"/>
    <w:rsid w:val="006C6481"/>
    <w:rsid w:val="006C79E6"/>
    <w:rsid w:val="006D4772"/>
    <w:rsid w:val="006D498F"/>
    <w:rsid w:val="006D78F8"/>
    <w:rsid w:val="006E1376"/>
    <w:rsid w:val="006E619C"/>
    <w:rsid w:val="006F277C"/>
    <w:rsid w:val="006F2D8A"/>
    <w:rsid w:val="006F3EF5"/>
    <w:rsid w:val="007052E3"/>
    <w:rsid w:val="0070698D"/>
    <w:rsid w:val="007101D1"/>
    <w:rsid w:val="00710A38"/>
    <w:rsid w:val="00711F63"/>
    <w:rsid w:val="007157F5"/>
    <w:rsid w:val="00715DD8"/>
    <w:rsid w:val="0072142B"/>
    <w:rsid w:val="00724194"/>
    <w:rsid w:val="00724F35"/>
    <w:rsid w:val="00732BCE"/>
    <w:rsid w:val="007350EB"/>
    <w:rsid w:val="007409B4"/>
    <w:rsid w:val="00740BC2"/>
    <w:rsid w:val="00742CA1"/>
    <w:rsid w:val="007475F4"/>
    <w:rsid w:val="00750CD0"/>
    <w:rsid w:val="00754109"/>
    <w:rsid w:val="00755502"/>
    <w:rsid w:val="00766128"/>
    <w:rsid w:val="0076657D"/>
    <w:rsid w:val="0077134B"/>
    <w:rsid w:val="00777EA3"/>
    <w:rsid w:val="00786ADA"/>
    <w:rsid w:val="00794180"/>
    <w:rsid w:val="007956AC"/>
    <w:rsid w:val="007959DE"/>
    <w:rsid w:val="00796A1E"/>
    <w:rsid w:val="007A3256"/>
    <w:rsid w:val="007A68AD"/>
    <w:rsid w:val="007B4CC6"/>
    <w:rsid w:val="007B6716"/>
    <w:rsid w:val="007C3B89"/>
    <w:rsid w:val="007C4AE9"/>
    <w:rsid w:val="007C63A7"/>
    <w:rsid w:val="007D05AC"/>
    <w:rsid w:val="007D0F64"/>
    <w:rsid w:val="007D2078"/>
    <w:rsid w:val="007D37AC"/>
    <w:rsid w:val="007E19FC"/>
    <w:rsid w:val="007F5807"/>
    <w:rsid w:val="007F6634"/>
    <w:rsid w:val="007F7299"/>
    <w:rsid w:val="007F7421"/>
    <w:rsid w:val="008001E2"/>
    <w:rsid w:val="008009FD"/>
    <w:rsid w:val="00806D5C"/>
    <w:rsid w:val="00810F71"/>
    <w:rsid w:val="00821189"/>
    <w:rsid w:val="008237FC"/>
    <w:rsid w:val="00823ABF"/>
    <w:rsid w:val="00825F24"/>
    <w:rsid w:val="00830939"/>
    <w:rsid w:val="00830EE4"/>
    <w:rsid w:val="00834B8D"/>
    <w:rsid w:val="0083561E"/>
    <w:rsid w:val="008423F4"/>
    <w:rsid w:val="00842C09"/>
    <w:rsid w:val="00844A3A"/>
    <w:rsid w:val="0085040F"/>
    <w:rsid w:val="008515F6"/>
    <w:rsid w:val="0085663E"/>
    <w:rsid w:val="008576D8"/>
    <w:rsid w:val="00860AAB"/>
    <w:rsid w:val="0086138F"/>
    <w:rsid w:val="008638FE"/>
    <w:rsid w:val="00863D6E"/>
    <w:rsid w:val="00866BBF"/>
    <w:rsid w:val="0087000E"/>
    <w:rsid w:val="00877686"/>
    <w:rsid w:val="00884B55"/>
    <w:rsid w:val="00887AD5"/>
    <w:rsid w:val="00895975"/>
    <w:rsid w:val="0089742E"/>
    <w:rsid w:val="008A68D9"/>
    <w:rsid w:val="008B0508"/>
    <w:rsid w:val="008B0768"/>
    <w:rsid w:val="008B1C8A"/>
    <w:rsid w:val="008B489F"/>
    <w:rsid w:val="008B5F1F"/>
    <w:rsid w:val="008B6118"/>
    <w:rsid w:val="008C1674"/>
    <w:rsid w:val="008C25D1"/>
    <w:rsid w:val="008C3E26"/>
    <w:rsid w:val="008C577B"/>
    <w:rsid w:val="008C72A8"/>
    <w:rsid w:val="008D196C"/>
    <w:rsid w:val="008E12A4"/>
    <w:rsid w:val="008E479B"/>
    <w:rsid w:val="008E49F4"/>
    <w:rsid w:val="008E7651"/>
    <w:rsid w:val="008F0859"/>
    <w:rsid w:val="008F1439"/>
    <w:rsid w:val="008F32CF"/>
    <w:rsid w:val="008F3E2C"/>
    <w:rsid w:val="008F4975"/>
    <w:rsid w:val="009014A7"/>
    <w:rsid w:val="009023B6"/>
    <w:rsid w:val="00903D2E"/>
    <w:rsid w:val="00905BDB"/>
    <w:rsid w:val="00907EAE"/>
    <w:rsid w:val="00907FED"/>
    <w:rsid w:val="00913DFC"/>
    <w:rsid w:val="009231D8"/>
    <w:rsid w:val="00923ADB"/>
    <w:rsid w:val="009262AC"/>
    <w:rsid w:val="00930BD9"/>
    <w:rsid w:val="00930D0C"/>
    <w:rsid w:val="0093294B"/>
    <w:rsid w:val="00932F94"/>
    <w:rsid w:val="009372AE"/>
    <w:rsid w:val="00943D6D"/>
    <w:rsid w:val="009473CD"/>
    <w:rsid w:val="00960843"/>
    <w:rsid w:val="00966834"/>
    <w:rsid w:val="00967960"/>
    <w:rsid w:val="00967E42"/>
    <w:rsid w:val="00971628"/>
    <w:rsid w:val="00971F4E"/>
    <w:rsid w:val="009721BB"/>
    <w:rsid w:val="0097222A"/>
    <w:rsid w:val="00972248"/>
    <w:rsid w:val="009741E6"/>
    <w:rsid w:val="009776EE"/>
    <w:rsid w:val="00980F83"/>
    <w:rsid w:val="009815A4"/>
    <w:rsid w:val="0098205B"/>
    <w:rsid w:val="009829CF"/>
    <w:rsid w:val="009905DD"/>
    <w:rsid w:val="00993453"/>
    <w:rsid w:val="009948F8"/>
    <w:rsid w:val="009A0B38"/>
    <w:rsid w:val="009A452E"/>
    <w:rsid w:val="009A623F"/>
    <w:rsid w:val="009A7A68"/>
    <w:rsid w:val="009B12B5"/>
    <w:rsid w:val="009B46EF"/>
    <w:rsid w:val="009B567C"/>
    <w:rsid w:val="009C10F1"/>
    <w:rsid w:val="009C15F1"/>
    <w:rsid w:val="009C2594"/>
    <w:rsid w:val="009C2F54"/>
    <w:rsid w:val="009C3279"/>
    <w:rsid w:val="009D0C32"/>
    <w:rsid w:val="009D11B4"/>
    <w:rsid w:val="009D3E02"/>
    <w:rsid w:val="009D5D0D"/>
    <w:rsid w:val="009D7F5B"/>
    <w:rsid w:val="009E44DB"/>
    <w:rsid w:val="009E66BA"/>
    <w:rsid w:val="009F5316"/>
    <w:rsid w:val="009F719A"/>
    <w:rsid w:val="00A00C84"/>
    <w:rsid w:val="00A05600"/>
    <w:rsid w:val="00A11A39"/>
    <w:rsid w:val="00A20CDC"/>
    <w:rsid w:val="00A2170F"/>
    <w:rsid w:val="00A238C5"/>
    <w:rsid w:val="00A24E1F"/>
    <w:rsid w:val="00A3162F"/>
    <w:rsid w:val="00A32BE5"/>
    <w:rsid w:val="00A346BB"/>
    <w:rsid w:val="00A435BE"/>
    <w:rsid w:val="00A43DA6"/>
    <w:rsid w:val="00A463EF"/>
    <w:rsid w:val="00A472BA"/>
    <w:rsid w:val="00A65E48"/>
    <w:rsid w:val="00A70615"/>
    <w:rsid w:val="00A72F2B"/>
    <w:rsid w:val="00A754E9"/>
    <w:rsid w:val="00A80193"/>
    <w:rsid w:val="00A82E38"/>
    <w:rsid w:val="00A8456B"/>
    <w:rsid w:val="00A847EB"/>
    <w:rsid w:val="00A87527"/>
    <w:rsid w:val="00A92D37"/>
    <w:rsid w:val="00A92E6B"/>
    <w:rsid w:val="00A93389"/>
    <w:rsid w:val="00A96354"/>
    <w:rsid w:val="00A9700F"/>
    <w:rsid w:val="00AA10B9"/>
    <w:rsid w:val="00AA3348"/>
    <w:rsid w:val="00AA3F88"/>
    <w:rsid w:val="00AB04F6"/>
    <w:rsid w:val="00AB17A9"/>
    <w:rsid w:val="00AB1CA3"/>
    <w:rsid w:val="00AB2092"/>
    <w:rsid w:val="00AB40A4"/>
    <w:rsid w:val="00AB4C69"/>
    <w:rsid w:val="00AB5459"/>
    <w:rsid w:val="00AC0964"/>
    <w:rsid w:val="00AC5F3D"/>
    <w:rsid w:val="00AD28AD"/>
    <w:rsid w:val="00AD616C"/>
    <w:rsid w:val="00AD723D"/>
    <w:rsid w:val="00AE2D49"/>
    <w:rsid w:val="00AE64F0"/>
    <w:rsid w:val="00AF0F24"/>
    <w:rsid w:val="00AF1CAA"/>
    <w:rsid w:val="00AF2863"/>
    <w:rsid w:val="00AF2CCE"/>
    <w:rsid w:val="00AF3545"/>
    <w:rsid w:val="00AF5525"/>
    <w:rsid w:val="00AF5747"/>
    <w:rsid w:val="00AF5984"/>
    <w:rsid w:val="00AF7FFA"/>
    <w:rsid w:val="00B017E4"/>
    <w:rsid w:val="00B018E4"/>
    <w:rsid w:val="00B02510"/>
    <w:rsid w:val="00B02A5C"/>
    <w:rsid w:val="00B04F0C"/>
    <w:rsid w:val="00B1013E"/>
    <w:rsid w:val="00B156D3"/>
    <w:rsid w:val="00B2476D"/>
    <w:rsid w:val="00B25526"/>
    <w:rsid w:val="00B2641D"/>
    <w:rsid w:val="00B27C84"/>
    <w:rsid w:val="00B3488A"/>
    <w:rsid w:val="00B44B5F"/>
    <w:rsid w:val="00B4624A"/>
    <w:rsid w:val="00B47082"/>
    <w:rsid w:val="00B473FA"/>
    <w:rsid w:val="00B514BA"/>
    <w:rsid w:val="00B5221C"/>
    <w:rsid w:val="00B5381A"/>
    <w:rsid w:val="00B56952"/>
    <w:rsid w:val="00B57229"/>
    <w:rsid w:val="00B633A9"/>
    <w:rsid w:val="00B63ADF"/>
    <w:rsid w:val="00B644FA"/>
    <w:rsid w:val="00B64E79"/>
    <w:rsid w:val="00B67E1E"/>
    <w:rsid w:val="00B744E4"/>
    <w:rsid w:val="00B75656"/>
    <w:rsid w:val="00B77DB1"/>
    <w:rsid w:val="00BA2E85"/>
    <w:rsid w:val="00BB24BA"/>
    <w:rsid w:val="00BC3270"/>
    <w:rsid w:val="00BC351D"/>
    <w:rsid w:val="00BD029C"/>
    <w:rsid w:val="00BD4CB2"/>
    <w:rsid w:val="00BD587D"/>
    <w:rsid w:val="00C02F16"/>
    <w:rsid w:val="00C06E60"/>
    <w:rsid w:val="00C1524A"/>
    <w:rsid w:val="00C219F6"/>
    <w:rsid w:val="00C21D43"/>
    <w:rsid w:val="00C22B03"/>
    <w:rsid w:val="00C25529"/>
    <w:rsid w:val="00C269C0"/>
    <w:rsid w:val="00C26B49"/>
    <w:rsid w:val="00C30CDD"/>
    <w:rsid w:val="00C318AF"/>
    <w:rsid w:val="00C32938"/>
    <w:rsid w:val="00C3499B"/>
    <w:rsid w:val="00C351D3"/>
    <w:rsid w:val="00C3790B"/>
    <w:rsid w:val="00C407EE"/>
    <w:rsid w:val="00C41EE9"/>
    <w:rsid w:val="00C44869"/>
    <w:rsid w:val="00C45CC8"/>
    <w:rsid w:val="00C46AB4"/>
    <w:rsid w:val="00C47693"/>
    <w:rsid w:val="00C5186C"/>
    <w:rsid w:val="00C522D4"/>
    <w:rsid w:val="00C54786"/>
    <w:rsid w:val="00C57539"/>
    <w:rsid w:val="00C57E46"/>
    <w:rsid w:val="00C6490C"/>
    <w:rsid w:val="00C65C86"/>
    <w:rsid w:val="00C670DC"/>
    <w:rsid w:val="00C70885"/>
    <w:rsid w:val="00C71E98"/>
    <w:rsid w:val="00C7286E"/>
    <w:rsid w:val="00C73022"/>
    <w:rsid w:val="00C741C4"/>
    <w:rsid w:val="00C76416"/>
    <w:rsid w:val="00C77192"/>
    <w:rsid w:val="00C77648"/>
    <w:rsid w:val="00C77980"/>
    <w:rsid w:val="00C83A44"/>
    <w:rsid w:val="00C87494"/>
    <w:rsid w:val="00C901FB"/>
    <w:rsid w:val="00C91542"/>
    <w:rsid w:val="00C91FE9"/>
    <w:rsid w:val="00C941C6"/>
    <w:rsid w:val="00C9475A"/>
    <w:rsid w:val="00CA3EB2"/>
    <w:rsid w:val="00CB0D69"/>
    <w:rsid w:val="00CB17FA"/>
    <w:rsid w:val="00CB1CE6"/>
    <w:rsid w:val="00CB5D01"/>
    <w:rsid w:val="00CC2F82"/>
    <w:rsid w:val="00CC664F"/>
    <w:rsid w:val="00CD2274"/>
    <w:rsid w:val="00CD5614"/>
    <w:rsid w:val="00CD69E1"/>
    <w:rsid w:val="00CD6A9B"/>
    <w:rsid w:val="00CD75A9"/>
    <w:rsid w:val="00CE12E4"/>
    <w:rsid w:val="00CE1A54"/>
    <w:rsid w:val="00CE48CC"/>
    <w:rsid w:val="00CE668B"/>
    <w:rsid w:val="00CF4044"/>
    <w:rsid w:val="00CF7440"/>
    <w:rsid w:val="00D04352"/>
    <w:rsid w:val="00D146C3"/>
    <w:rsid w:val="00D15CDD"/>
    <w:rsid w:val="00D22809"/>
    <w:rsid w:val="00D251A1"/>
    <w:rsid w:val="00D309A9"/>
    <w:rsid w:val="00D30F60"/>
    <w:rsid w:val="00D37F06"/>
    <w:rsid w:val="00D403C8"/>
    <w:rsid w:val="00D4796F"/>
    <w:rsid w:val="00D50930"/>
    <w:rsid w:val="00D525CD"/>
    <w:rsid w:val="00D52A33"/>
    <w:rsid w:val="00D562ED"/>
    <w:rsid w:val="00D576AB"/>
    <w:rsid w:val="00D6023A"/>
    <w:rsid w:val="00D61740"/>
    <w:rsid w:val="00D7044A"/>
    <w:rsid w:val="00D71E76"/>
    <w:rsid w:val="00D7679D"/>
    <w:rsid w:val="00D83970"/>
    <w:rsid w:val="00D83CB2"/>
    <w:rsid w:val="00D845C2"/>
    <w:rsid w:val="00D867C6"/>
    <w:rsid w:val="00D86A54"/>
    <w:rsid w:val="00D874AE"/>
    <w:rsid w:val="00D90389"/>
    <w:rsid w:val="00D9108C"/>
    <w:rsid w:val="00D9296E"/>
    <w:rsid w:val="00DA128C"/>
    <w:rsid w:val="00DA4D14"/>
    <w:rsid w:val="00DA51D4"/>
    <w:rsid w:val="00DA693D"/>
    <w:rsid w:val="00DB0C40"/>
    <w:rsid w:val="00DB2C7B"/>
    <w:rsid w:val="00DB44EE"/>
    <w:rsid w:val="00DB6199"/>
    <w:rsid w:val="00DB751D"/>
    <w:rsid w:val="00DB7F08"/>
    <w:rsid w:val="00DC0C51"/>
    <w:rsid w:val="00DD2A39"/>
    <w:rsid w:val="00DE1171"/>
    <w:rsid w:val="00DE16F4"/>
    <w:rsid w:val="00DE1A7A"/>
    <w:rsid w:val="00DE2655"/>
    <w:rsid w:val="00DE30A6"/>
    <w:rsid w:val="00DE522D"/>
    <w:rsid w:val="00DF0E63"/>
    <w:rsid w:val="00DF22D7"/>
    <w:rsid w:val="00DF6E88"/>
    <w:rsid w:val="00DF798D"/>
    <w:rsid w:val="00E0212D"/>
    <w:rsid w:val="00E04FEA"/>
    <w:rsid w:val="00E1123A"/>
    <w:rsid w:val="00E124A0"/>
    <w:rsid w:val="00E2005D"/>
    <w:rsid w:val="00E23029"/>
    <w:rsid w:val="00E24E9F"/>
    <w:rsid w:val="00E24F7F"/>
    <w:rsid w:val="00E2675C"/>
    <w:rsid w:val="00E3138F"/>
    <w:rsid w:val="00E36607"/>
    <w:rsid w:val="00E37291"/>
    <w:rsid w:val="00E43B87"/>
    <w:rsid w:val="00E460DF"/>
    <w:rsid w:val="00E474F9"/>
    <w:rsid w:val="00E47792"/>
    <w:rsid w:val="00E50E40"/>
    <w:rsid w:val="00E539C1"/>
    <w:rsid w:val="00E55085"/>
    <w:rsid w:val="00E575F1"/>
    <w:rsid w:val="00E61A74"/>
    <w:rsid w:val="00E61F06"/>
    <w:rsid w:val="00E6225F"/>
    <w:rsid w:val="00E6240A"/>
    <w:rsid w:val="00E637DF"/>
    <w:rsid w:val="00E649E2"/>
    <w:rsid w:val="00E700BD"/>
    <w:rsid w:val="00E70761"/>
    <w:rsid w:val="00E71083"/>
    <w:rsid w:val="00E717A9"/>
    <w:rsid w:val="00E7296E"/>
    <w:rsid w:val="00E74E24"/>
    <w:rsid w:val="00E850A3"/>
    <w:rsid w:val="00E866FE"/>
    <w:rsid w:val="00E86DC7"/>
    <w:rsid w:val="00E8749E"/>
    <w:rsid w:val="00E9040A"/>
    <w:rsid w:val="00E95C9C"/>
    <w:rsid w:val="00E9707F"/>
    <w:rsid w:val="00E97915"/>
    <w:rsid w:val="00EA0E01"/>
    <w:rsid w:val="00EA1072"/>
    <w:rsid w:val="00EA2BC7"/>
    <w:rsid w:val="00EB0A9F"/>
    <w:rsid w:val="00EB14D1"/>
    <w:rsid w:val="00EB1D10"/>
    <w:rsid w:val="00EB1D37"/>
    <w:rsid w:val="00EB1EEC"/>
    <w:rsid w:val="00EB30DD"/>
    <w:rsid w:val="00EB41B4"/>
    <w:rsid w:val="00EB4A09"/>
    <w:rsid w:val="00EB5448"/>
    <w:rsid w:val="00EB645F"/>
    <w:rsid w:val="00EC1D87"/>
    <w:rsid w:val="00EC2961"/>
    <w:rsid w:val="00EC3797"/>
    <w:rsid w:val="00ED3E30"/>
    <w:rsid w:val="00ED7B31"/>
    <w:rsid w:val="00ED7B9B"/>
    <w:rsid w:val="00EE1992"/>
    <w:rsid w:val="00EF0ED8"/>
    <w:rsid w:val="00EF15FE"/>
    <w:rsid w:val="00EF2EAE"/>
    <w:rsid w:val="00F036B9"/>
    <w:rsid w:val="00F04996"/>
    <w:rsid w:val="00F0701F"/>
    <w:rsid w:val="00F11775"/>
    <w:rsid w:val="00F1367B"/>
    <w:rsid w:val="00F14790"/>
    <w:rsid w:val="00F14C87"/>
    <w:rsid w:val="00F15ABD"/>
    <w:rsid w:val="00F224B2"/>
    <w:rsid w:val="00F32C20"/>
    <w:rsid w:val="00F37200"/>
    <w:rsid w:val="00F464C5"/>
    <w:rsid w:val="00F504EB"/>
    <w:rsid w:val="00F52761"/>
    <w:rsid w:val="00F54324"/>
    <w:rsid w:val="00F56ED8"/>
    <w:rsid w:val="00F574B9"/>
    <w:rsid w:val="00F61B52"/>
    <w:rsid w:val="00F62D9B"/>
    <w:rsid w:val="00F64F4F"/>
    <w:rsid w:val="00F65D1B"/>
    <w:rsid w:val="00F672F7"/>
    <w:rsid w:val="00F817C0"/>
    <w:rsid w:val="00F83886"/>
    <w:rsid w:val="00F843F2"/>
    <w:rsid w:val="00F85986"/>
    <w:rsid w:val="00F85F0D"/>
    <w:rsid w:val="00F91DAF"/>
    <w:rsid w:val="00F9298C"/>
    <w:rsid w:val="00F93384"/>
    <w:rsid w:val="00F96070"/>
    <w:rsid w:val="00F96315"/>
    <w:rsid w:val="00FA3D2F"/>
    <w:rsid w:val="00FA3EAF"/>
    <w:rsid w:val="00FB0CF4"/>
    <w:rsid w:val="00FC309D"/>
    <w:rsid w:val="00FC3174"/>
    <w:rsid w:val="00FC3E33"/>
    <w:rsid w:val="00FC6229"/>
    <w:rsid w:val="00FC7E36"/>
    <w:rsid w:val="00FD520E"/>
    <w:rsid w:val="00FE002B"/>
    <w:rsid w:val="00FE181B"/>
    <w:rsid w:val="00FE4F3D"/>
    <w:rsid w:val="00FE5587"/>
    <w:rsid w:val="00FE5F62"/>
    <w:rsid w:val="00FE6B3F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1660A24"/>
  <w15:chartTrackingRefBased/>
  <w15:docId w15:val="{001426F9-F60D-4BC5-A242-18D0C759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8C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ICEnormal"/>
    <w:qFormat/>
    <w:pPr>
      <w:keepNext/>
      <w:spacing w:before="240" w:after="120" w:line="360" w:lineRule="auto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qFormat/>
    <w:pPr>
      <w:keepNext/>
      <w:spacing w:before="240" w:after="60" w:line="360" w:lineRule="auto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pPr>
      <w:keepNext/>
      <w:spacing w:before="240" w:after="60"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ICEnormal"/>
    <w:qFormat/>
    <w:pPr>
      <w:keepNext/>
      <w:spacing w:before="240" w:after="60" w:line="360" w:lineRule="auto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6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singlespacing">
    <w:name w:val="NICE normal single spacing"/>
    <w:basedOn w:val="NICEnormal"/>
    <w:pPr>
      <w:spacing w:line="240" w:lineRule="auto"/>
    </w:pPr>
  </w:style>
  <w:style w:type="paragraph" w:styleId="Title">
    <w:name w:val="Title"/>
    <w:basedOn w:val="Normal"/>
    <w:next w:val="NICEnormal"/>
    <w:link w:val="TitleChar"/>
    <w:uiPriority w:val="10"/>
    <w:qFormat/>
    <w:pPr>
      <w:keepNext/>
      <w:spacing w:before="240" w:after="240"/>
      <w:jc w:val="center"/>
      <w:outlineLvl w:val="0"/>
    </w:pPr>
    <w:rPr>
      <w:b/>
      <w:bCs/>
      <w:kern w:val="28"/>
      <w:sz w:val="40"/>
      <w:szCs w:val="32"/>
    </w:rPr>
  </w:style>
  <w:style w:type="paragraph" w:customStyle="1" w:styleId="Title16pt">
    <w:name w:val="Title 16 pt"/>
    <w:basedOn w:val="Title"/>
    <w:rPr>
      <w:sz w:val="32"/>
    </w:rPr>
  </w:style>
  <w:style w:type="paragraph" w:customStyle="1" w:styleId="Numberedheading1">
    <w:name w:val="Numbered heading 1"/>
    <w:basedOn w:val="Heading1"/>
    <w:next w:val="NICEnormal"/>
    <w:pPr>
      <w:numPr>
        <w:numId w:val="7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pPr>
      <w:numPr>
        <w:ilvl w:val="2"/>
        <w:numId w:val="7"/>
      </w:numPr>
    </w:pPr>
    <w:rPr>
      <w:sz w:val="26"/>
    </w:rPr>
  </w:style>
  <w:style w:type="paragraph" w:customStyle="1" w:styleId="Bulletindent2">
    <w:name w:val="Bullet indent 2"/>
    <w:basedOn w:val="NICEnormal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pPr>
      <w:numPr>
        <w:numId w:val="5"/>
      </w:numPr>
      <w:spacing w:after="0"/>
    </w:pPr>
  </w:style>
  <w:style w:type="paragraph" w:customStyle="1" w:styleId="Bulletindent3">
    <w:name w:val="Bullet indent 3"/>
    <w:basedOn w:val="NICEnormal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pPr>
      <w:numPr>
        <w:numId w:val="8"/>
      </w:numPr>
    </w:pPr>
    <w:rPr>
      <w:rFonts w:cs="Arial"/>
    </w:rPr>
  </w:style>
  <w:style w:type="paragraph" w:styleId="Header">
    <w:name w:val="header"/>
    <w:basedOn w:val="NICEnormalsinglespacing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pPr>
      <w:numPr>
        <w:numId w:val="9"/>
      </w:numPr>
    </w:pPr>
  </w:style>
  <w:style w:type="paragraph" w:customStyle="1" w:styleId="NICEnormalindented">
    <w:name w:val="NICE normal indented"/>
    <w:basedOn w:val="NICEnormal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pPr>
      <w:keepNext/>
      <w:spacing w:after="60"/>
    </w:pPr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Pr>
      <w:rFonts w:eastAsia="Calibri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3C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5C0C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Bullets">
    <w:name w:val="Bullets"/>
    <w:basedOn w:val="Normal"/>
    <w:uiPriority w:val="5"/>
    <w:qFormat/>
    <w:rsid w:val="00D845C2"/>
    <w:pPr>
      <w:numPr>
        <w:numId w:val="39"/>
      </w:numPr>
      <w:spacing w:after="120" w:line="276" w:lineRule="auto"/>
    </w:pPr>
    <w:rPr>
      <w:rFonts w:cs="Times New Roman"/>
      <w:sz w:val="24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E460DF"/>
    <w:pPr>
      <w:spacing w:after="240" w:line="276" w:lineRule="auto"/>
    </w:pPr>
    <w:rPr>
      <w:rFonts w:cs="Times New Roman"/>
      <w:sz w:val="24"/>
      <w:lang w:eastAsia="en-GB"/>
    </w:rPr>
  </w:style>
  <w:style w:type="paragraph" w:styleId="Revision">
    <w:name w:val="Revision"/>
    <w:hidden/>
    <w:uiPriority w:val="99"/>
    <w:semiHidden/>
    <w:rsid w:val="00E474F9"/>
    <w:rPr>
      <w:rFonts w:ascii="Arial" w:hAnsi="Arial" w:cs="Arial"/>
      <w:sz w:val="22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009FD"/>
    <w:rPr>
      <w:color w:val="800080"/>
      <w:u w:val="single"/>
    </w:rPr>
  </w:style>
  <w:style w:type="character" w:customStyle="1" w:styleId="TitleChar">
    <w:name w:val="Title Char"/>
    <w:link w:val="Title"/>
    <w:uiPriority w:val="10"/>
    <w:rsid w:val="000E4712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PlainTextChar">
    <w:name w:val="Plain Text Char"/>
    <w:link w:val="PlainText"/>
    <w:uiPriority w:val="99"/>
    <w:rsid w:val="00346BEE"/>
    <w:rPr>
      <w:rFonts w:ascii="Arial" w:eastAsia="Calibri" w:hAnsi="Arial" w:cs="Arial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943D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5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about/what-we-do/life-sciences/scientific-advice/models-for-the-evaluation-and-purchase-of-antimicrobia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Media/Default/About/what-we-do/NICE-guidance/NICE-technology-appraisals/technology-appraisal-processes-guide-sept-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Media/Default/About/what-we-do/Life-sciences/evaluation-framewor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1723-DA3E-41EE-8219-03BA3D59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NICE</Company>
  <LinksUpToDate>false</LinksUpToDate>
  <CharactersWithSpaces>3957</CharactersWithSpaces>
  <SharedDoc>false</SharedDoc>
  <HLinks>
    <vt:vector size="6" baseType="variant"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https://www.nice.org.uk/article/pmg21/chapter/appendix-d-guideline-committee-terms-of-reference-and-standing-orders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hchatterton</dc:creator>
  <cp:keywords/>
  <cp:lastModifiedBy>Emma Carter</cp:lastModifiedBy>
  <cp:revision>3</cp:revision>
  <cp:lastPrinted>2008-02-13T11:36:00Z</cp:lastPrinted>
  <dcterms:created xsi:type="dcterms:W3CDTF">2021-08-09T16:11:00Z</dcterms:created>
  <dcterms:modified xsi:type="dcterms:W3CDTF">2021-08-09T16:13:00Z</dcterms:modified>
</cp:coreProperties>
</file>