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1713" w14:textId="77777777" w:rsidR="00D65DDB" w:rsidRDefault="00D65DDB" w:rsidP="00EA1953">
      <w:pPr>
        <w:rPr>
          <w:rFonts w:cs="Arial"/>
          <w:sz w:val="22"/>
          <w:szCs w:val="22"/>
        </w:rPr>
      </w:pPr>
    </w:p>
    <w:p w14:paraId="31820AF8" w14:textId="3F51DC72" w:rsidR="00850E8E" w:rsidRPr="002F430A" w:rsidRDefault="00DC6C7B" w:rsidP="7BA610F4">
      <w:pPr>
        <w:pStyle w:val="Paragraphnonumbers"/>
        <w:rPr>
          <w:b/>
          <w:bCs/>
        </w:rPr>
      </w:pPr>
      <w:bookmarkStart w:id="0" w:name="_Appendix_A_-"/>
      <w:bookmarkEnd w:id="0"/>
      <w:r w:rsidRPr="002F430A">
        <w:rPr>
          <w:b/>
          <w:bCs/>
        </w:rPr>
        <w:t xml:space="preserve">Evidence </w:t>
      </w:r>
      <w:proofErr w:type="gramStart"/>
      <w:r w:rsidRPr="002F430A">
        <w:rPr>
          <w:b/>
          <w:bCs/>
        </w:rPr>
        <w:t>review</w:t>
      </w:r>
      <w:proofErr w:type="gramEnd"/>
      <w:r w:rsidRPr="002F430A">
        <w:rPr>
          <w:b/>
          <w:bCs/>
        </w:rPr>
        <w:t xml:space="preserve"> B: </w:t>
      </w:r>
      <w:r w:rsidR="00D65DDB" w:rsidRPr="002F430A">
        <w:rPr>
          <w:b/>
          <w:bCs/>
        </w:rPr>
        <w:t xml:space="preserve">Review protocol </w:t>
      </w:r>
      <w:r w:rsidR="00850E8E" w:rsidRPr="002F430A">
        <w:rPr>
          <w:b/>
          <w:bCs/>
        </w:rPr>
        <w:t>for</w:t>
      </w:r>
      <w:r w:rsidR="00EB6E28" w:rsidRPr="002F430A">
        <w:rPr>
          <w:b/>
          <w:bCs/>
        </w:rPr>
        <w:t xml:space="preserve"> qualitative evidence synthesis on </w:t>
      </w:r>
      <w:r w:rsidR="006C35CE" w:rsidRPr="002F430A">
        <w:rPr>
          <w:b/>
          <w:bCs/>
        </w:rPr>
        <w:t>factors influencing identification and disclosure of domestic abuse</w:t>
      </w:r>
    </w:p>
    <w:p w14:paraId="7F94F1D5" w14:textId="67EF8BDE" w:rsidR="00F24F10" w:rsidRDefault="00F24F10" w:rsidP="00E40844">
      <w:pPr>
        <w:pStyle w:val="Paragraphnonumbers"/>
        <w:spacing w:after="0" w:line="240" w:lineRule="auto"/>
        <w:ind w:left="714"/>
        <w:rPr>
          <w:color w:val="1F497D" w:themeColor="text2"/>
        </w:rPr>
      </w:pPr>
    </w:p>
    <w:p w14:paraId="100E827A" w14:textId="77777777" w:rsidR="00F24F10" w:rsidRPr="007C255D" w:rsidRDefault="00F24F10" w:rsidP="00F24F10">
      <w:pPr>
        <w:pStyle w:val="Paragraphnonumbers"/>
        <w:spacing w:after="0"/>
        <w:rPr>
          <w:sz w:val="20"/>
          <w:szCs w:val="20"/>
        </w:rPr>
      </w:pPr>
    </w:p>
    <w:tbl>
      <w:tblPr>
        <w:tblStyle w:val="TableGrid"/>
        <w:tblW w:w="5000" w:type="pct"/>
        <w:tblLook w:val="0620" w:firstRow="1" w:lastRow="0" w:firstColumn="0" w:lastColumn="0" w:noHBand="1" w:noVBand="1"/>
      </w:tblPr>
      <w:tblGrid>
        <w:gridCol w:w="951"/>
        <w:gridCol w:w="4508"/>
        <w:gridCol w:w="8489"/>
      </w:tblGrid>
      <w:tr w:rsidR="006441B1" w:rsidRPr="00E546D5" w14:paraId="1FB83618" w14:textId="0A6140A1" w:rsidTr="006441B1">
        <w:tc>
          <w:tcPr>
            <w:tcW w:w="341" w:type="pct"/>
            <w:shd w:val="clear" w:color="auto" w:fill="BFBFBF" w:themeFill="background1" w:themeFillShade="BF"/>
          </w:tcPr>
          <w:p w14:paraId="17B02CCF" w14:textId="77777777" w:rsidR="006441B1" w:rsidRPr="00E546D5" w:rsidRDefault="006441B1" w:rsidP="000B06F0">
            <w:pPr>
              <w:pStyle w:val="Paragraphnonumbers"/>
              <w:jc w:val="center"/>
              <w:rPr>
                <w:rFonts w:cs="Arial"/>
              </w:rPr>
            </w:pPr>
            <w:r w:rsidRPr="00E546D5">
              <w:rPr>
                <w:rFonts w:cs="Arial"/>
              </w:rPr>
              <w:t>ID</w:t>
            </w:r>
          </w:p>
        </w:tc>
        <w:tc>
          <w:tcPr>
            <w:tcW w:w="1616" w:type="pct"/>
            <w:shd w:val="clear" w:color="auto" w:fill="BFBFBF" w:themeFill="background1" w:themeFillShade="BF"/>
          </w:tcPr>
          <w:p w14:paraId="5CB3B44D" w14:textId="77777777" w:rsidR="006441B1" w:rsidRPr="00E546D5" w:rsidRDefault="006441B1" w:rsidP="00537902">
            <w:pPr>
              <w:pStyle w:val="Paragraphnonumbers"/>
              <w:rPr>
                <w:rFonts w:cs="Arial"/>
              </w:rPr>
            </w:pPr>
            <w:r w:rsidRPr="00E546D5">
              <w:rPr>
                <w:rFonts w:cs="Arial"/>
              </w:rPr>
              <w:t>Field</w:t>
            </w:r>
          </w:p>
        </w:tc>
        <w:tc>
          <w:tcPr>
            <w:tcW w:w="3043" w:type="pct"/>
            <w:shd w:val="clear" w:color="auto" w:fill="BFBFBF" w:themeFill="background1" w:themeFillShade="BF"/>
          </w:tcPr>
          <w:p w14:paraId="7518C32A" w14:textId="77777777" w:rsidR="006441B1" w:rsidRPr="00E546D5" w:rsidRDefault="006441B1" w:rsidP="00537902">
            <w:pPr>
              <w:pStyle w:val="Paragraphnonumbers"/>
              <w:rPr>
                <w:rFonts w:cs="Arial"/>
              </w:rPr>
            </w:pPr>
            <w:r w:rsidRPr="00E546D5">
              <w:rPr>
                <w:rFonts w:cs="Arial"/>
              </w:rPr>
              <w:t>Content</w:t>
            </w:r>
          </w:p>
        </w:tc>
      </w:tr>
      <w:tr w:rsidR="006441B1" w:rsidRPr="00E546D5" w14:paraId="49853C1E" w14:textId="5BF8DAE7" w:rsidTr="006441B1">
        <w:tc>
          <w:tcPr>
            <w:tcW w:w="341" w:type="pct"/>
          </w:tcPr>
          <w:p w14:paraId="07B67E60" w14:textId="77777777" w:rsidR="006441B1" w:rsidRPr="00E546D5" w:rsidRDefault="006441B1" w:rsidP="000B06F0">
            <w:pPr>
              <w:pStyle w:val="Paragraphnonumbers"/>
              <w:jc w:val="center"/>
              <w:rPr>
                <w:rFonts w:cs="Arial"/>
                <w:color w:val="000000"/>
              </w:rPr>
            </w:pPr>
            <w:r w:rsidRPr="00E546D5">
              <w:rPr>
                <w:rFonts w:cs="Arial"/>
                <w:color w:val="000000"/>
              </w:rPr>
              <w:t>1.</w:t>
            </w:r>
          </w:p>
        </w:tc>
        <w:tc>
          <w:tcPr>
            <w:tcW w:w="1616" w:type="pct"/>
          </w:tcPr>
          <w:p w14:paraId="7F1AEC4F" w14:textId="2471A9CA" w:rsidR="006441B1" w:rsidRPr="00E546D5" w:rsidRDefault="006441B1" w:rsidP="00537902">
            <w:pPr>
              <w:pStyle w:val="Paragraphnonumbers"/>
              <w:spacing w:after="0"/>
              <w:rPr>
                <w:rFonts w:cs="Arial"/>
                <w:i/>
              </w:rPr>
            </w:pPr>
            <w:r w:rsidRPr="00E546D5">
              <w:rPr>
                <w:rFonts w:cs="Arial"/>
                <w:color w:val="000000"/>
              </w:rPr>
              <w:t xml:space="preserve">Review question </w:t>
            </w:r>
          </w:p>
        </w:tc>
        <w:tc>
          <w:tcPr>
            <w:tcW w:w="3043" w:type="pct"/>
          </w:tcPr>
          <w:p w14:paraId="46E87ED2" w14:textId="57B31988" w:rsidR="006441B1" w:rsidRPr="00371C7C" w:rsidRDefault="006441B1" w:rsidP="00537902">
            <w:pPr>
              <w:shd w:val="clear" w:color="auto" w:fill="FFFFFF"/>
              <w:spacing w:line="276" w:lineRule="auto"/>
              <w:rPr>
                <w:rFonts w:ascii="Arial" w:hAnsi="Arial" w:cs="Arial"/>
                <w:color w:val="365F91" w:themeColor="accent1" w:themeShade="BF"/>
              </w:rPr>
            </w:pPr>
            <w:r w:rsidRPr="00CA03F9">
              <w:rPr>
                <w:rFonts w:ascii="Arial" w:hAnsi="Arial"/>
              </w:rPr>
              <w:t>What</w:t>
            </w:r>
            <w:r w:rsidRPr="00DB5FF3">
              <w:rPr>
                <w:rFonts w:ascii="Arial" w:hAnsi="Arial"/>
              </w:rPr>
              <w:t xml:space="preserve"> factors</w:t>
            </w:r>
            <w:r w:rsidRPr="00CA03F9">
              <w:rPr>
                <w:rFonts w:ascii="Arial" w:hAnsi="Arial"/>
              </w:rPr>
              <w:t> influence </w:t>
            </w:r>
            <w:r w:rsidRPr="00DB5FF3">
              <w:rPr>
                <w:rFonts w:ascii="Arial" w:hAnsi="Arial"/>
              </w:rPr>
              <w:t>identification and disclosure of domestic abuse</w:t>
            </w:r>
            <w:r w:rsidRPr="00CA03F9">
              <w:rPr>
                <w:rFonts w:ascii="Arial" w:hAnsi="Arial"/>
              </w:rPr>
              <w:t> to health and care professionals?</w:t>
            </w:r>
            <w:r>
              <w:rPr>
                <w:rStyle w:val="eop"/>
                <w:rFonts w:cs="Arial"/>
                <w:color w:val="000000"/>
                <w:shd w:val="clear" w:color="auto" w:fill="FFFFFF"/>
              </w:rPr>
              <w:t> </w:t>
            </w:r>
          </w:p>
        </w:tc>
      </w:tr>
      <w:tr w:rsidR="006441B1" w:rsidRPr="00E546D5" w14:paraId="7A29EF65" w14:textId="7F60F1D4" w:rsidTr="006441B1">
        <w:tc>
          <w:tcPr>
            <w:tcW w:w="341" w:type="pct"/>
          </w:tcPr>
          <w:p w14:paraId="17602ACF" w14:textId="77777777" w:rsidR="006441B1" w:rsidRPr="00E546D5" w:rsidRDefault="006441B1" w:rsidP="000B06F0">
            <w:pPr>
              <w:pStyle w:val="Paragraphnonumbers"/>
              <w:jc w:val="center"/>
              <w:rPr>
                <w:rFonts w:cs="Arial"/>
                <w:color w:val="000000"/>
              </w:rPr>
            </w:pPr>
            <w:r w:rsidRPr="00E546D5">
              <w:rPr>
                <w:rFonts w:cs="Arial"/>
                <w:color w:val="000000"/>
              </w:rPr>
              <w:t>2.</w:t>
            </w:r>
          </w:p>
        </w:tc>
        <w:tc>
          <w:tcPr>
            <w:tcW w:w="1616" w:type="pct"/>
          </w:tcPr>
          <w:p w14:paraId="5F570DDB" w14:textId="1F568E69" w:rsidR="006441B1" w:rsidRPr="00E546D5" w:rsidRDefault="006441B1" w:rsidP="00537902">
            <w:pPr>
              <w:spacing w:line="276" w:lineRule="auto"/>
              <w:rPr>
                <w:rFonts w:ascii="Arial" w:hAnsi="Arial" w:cs="Arial"/>
                <w:color w:val="000000"/>
              </w:rPr>
            </w:pPr>
            <w:r>
              <w:rPr>
                <w:rFonts w:ascii="Arial" w:hAnsi="Arial" w:cs="Arial"/>
                <w:color w:val="000000"/>
              </w:rPr>
              <w:t>Type of review</w:t>
            </w:r>
            <w:r w:rsidRPr="00E546D5">
              <w:rPr>
                <w:rFonts w:ascii="Arial" w:hAnsi="Arial" w:cs="Arial"/>
                <w:color w:val="000000"/>
              </w:rPr>
              <w:t xml:space="preserve"> question</w:t>
            </w:r>
          </w:p>
        </w:tc>
        <w:tc>
          <w:tcPr>
            <w:tcW w:w="3043" w:type="pct"/>
          </w:tcPr>
          <w:p w14:paraId="29BB6F6A" w14:textId="44518B78" w:rsidR="006441B1" w:rsidRPr="00E546D5" w:rsidRDefault="006441B1" w:rsidP="00537902">
            <w:pPr>
              <w:spacing w:line="276" w:lineRule="auto"/>
              <w:rPr>
                <w:rFonts w:ascii="Arial" w:hAnsi="Arial" w:cs="Arial"/>
              </w:rPr>
            </w:pPr>
            <w:r>
              <w:rPr>
                <w:rFonts w:ascii="Arial" w:hAnsi="Arial" w:cs="Arial"/>
              </w:rPr>
              <w:t>Qualitative evidence synthesis (QES)</w:t>
            </w:r>
          </w:p>
        </w:tc>
      </w:tr>
      <w:tr w:rsidR="006441B1" w:rsidRPr="00E546D5" w14:paraId="4995031B" w14:textId="5E9197CF" w:rsidTr="006441B1">
        <w:tc>
          <w:tcPr>
            <w:tcW w:w="341" w:type="pct"/>
          </w:tcPr>
          <w:p w14:paraId="35D1FB37" w14:textId="77777777" w:rsidR="006441B1" w:rsidRPr="00E546D5" w:rsidRDefault="006441B1" w:rsidP="000B06F0">
            <w:pPr>
              <w:pStyle w:val="Paragraphnonumbers"/>
              <w:jc w:val="center"/>
              <w:rPr>
                <w:rFonts w:cs="Arial"/>
                <w:color w:val="000000"/>
              </w:rPr>
            </w:pPr>
            <w:r w:rsidRPr="00E546D5">
              <w:rPr>
                <w:rFonts w:cs="Arial"/>
                <w:color w:val="000000"/>
              </w:rPr>
              <w:t>3.</w:t>
            </w:r>
          </w:p>
        </w:tc>
        <w:tc>
          <w:tcPr>
            <w:tcW w:w="1616" w:type="pct"/>
          </w:tcPr>
          <w:p w14:paraId="539F3AD5" w14:textId="77777777" w:rsidR="006441B1" w:rsidRPr="00E546D5" w:rsidRDefault="006441B1" w:rsidP="00537902">
            <w:pPr>
              <w:spacing w:line="276" w:lineRule="auto"/>
              <w:rPr>
                <w:rFonts w:ascii="Arial" w:hAnsi="Arial" w:cs="Arial"/>
                <w:color w:val="000000"/>
              </w:rPr>
            </w:pPr>
            <w:r w:rsidRPr="00E546D5">
              <w:rPr>
                <w:rFonts w:ascii="Arial" w:hAnsi="Arial" w:cs="Arial"/>
                <w:color w:val="000000"/>
              </w:rPr>
              <w:t>Objective</w:t>
            </w:r>
          </w:p>
        </w:tc>
        <w:tc>
          <w:tcPr>
            <w:tcW w:w="3043" w:type="pct"/>
          </w:tcPr>
          <w:p w14:paraId="7F38D5C5" w14:textId="6C5D9D1A" w:rsidR="006441B1" w:rsidRPr="005B060D" w:rsidRDefault="006441B1" w:rsidP="7C05A7EF">
            <w:pPr>
              <w:shd w:val="clear" w:color="auto" w:fill="FFFFFF" w:themeFill="background1"/>
              <w:spacing w:line="276" w:lineRule="auto"/>
              <w:rPr>
                <w:rFonts w:ascii="Arial" w:hAnsi="Arial" w:cs="Arial"/>
                <w:color w:val="000000"/>
              </w:rPr>
            </w:pPr>
            <w:r w:rsidRPr="6020F627">
              <w:rPr>
                <w:rFonts w:ascii="Arial" w:hAnsi="Arial" w:cs="Arial"/>
                <w:color w:val="000000" w:themeColor="text1"/>
              </w:rPr>
              <w:t xml:space="preserve">To better understand the factors influencing the disclosure of domestic abuse to a health or care practitioner by adults (aged 16 years and over) experiencing domestic abuse. </w:t>
            </w:r>
          </w:p>
          <w:p w14:paraId="01BFA849" w14:textId="77777777" w:rsidR="006441B1" w:rsidRDefault="006441B1" w:rsidP="00537902">
            <w:pPr>
              <w:shd w:val="clear" w:color="auto" w:fill="FFFFFF"/>
              <w:spacing w:line="276" w:lineRule="auto"/>
              <w:rPr>
                <w:rFonts w:ascii="Arial" w:hAnsi="Arial" w:cs="Arial"/>
                <w:color w:val="365F91" w:themeColor="accent1" w:themeShade="BF"/>
              </w:rPr>
            </w:pPr>
          </w:p>
          <w:p w14:paraId="4BAE1DF7" w14:textId="6DB2C747" w:rsidR="006441B1" w:rsidRDefault="006441B1" w:rsidP="6020F627">
            <w:pPr>
              <w:spacing w:line="276" w:lineRule="auto"/>
              <w:rPr>
                <w:rFonts w:ascii="Arial" w:hAnsi="Arial" w:cs="Arial"/>
                <w:color w:val="000000" w:themeColor="text1"/>
              </w:rPr>
            </w:pPr>
            <w:r w:rsidRPr="6020F627">
              <w:rPr>
                <w:rFonts w:ascii="Arial" w:hAnsi="Arial" w:cs="Arial"/>
                <w:color w:val="000000" w:themeColor="text1"/>
              </w:rPr>
              <w:t>To better understand the factors influencing the disclosure of domestic abuse to health or care practitioners by children and young people under 18 years who see or hear or experience the effect of domestic abuse.</w:t>
            </w:r>
          </w:p>
          <w:p w14:paraId="62521C95" w14:textId="77777777" w:rsidR="006441B1" w:rsidRDefault="006441B1" w:rsidP="008F3C9F">
            <w:pPr>
              <w:spacing w:line="276" w:lineRule="auto"/>
              <w:rPr>
                <w:rFonts w:ascii="Arial" w:hAnsi="Arial" w:cs="Arial"/>
                <w:color w:val="000000"/>
              </w:rPr>
            </w:pPr>
          </w:p>
          <w:p w14:paraId="07CC8660" w14:textId="272AA259" w:rsidR="006441B1" w:rsidRDefault="006441B1" w:rsidP="7C05A7EF">
            <w:pPr>
              <w:shd w:val="clear" w:color="auto" w:fill="FFFFFF" w:themeFill="background1"/>
              <w:spacing w:line="276" w:lineRule="auto"/>
              <w:rPr>
                <w:rFonts w:ascii="Arial" w:hAnsi="Arial" w:cs="Arial"/>
                <w:color w:val="000000"/>
              </w:rPr>
            </w:pPr>
            <w:r w:rsidRPr="6020F627">
              <w:rPr>
                <w:rFonts w:ascii="Arial" w:hAnsi="Arial" w:cs="Arial"/>
                <w:color w:val="000000" w:themeColor="text1"/>
              </w:rPr>
              <w:t>To better understand the factors   influencing the disclosure of domestic abuse to health or care practitioners by adults perpetrating domestic abuse.</w:t>
            </w:r>
          </w:p>
          <w:p w14:paraId="7246A94B" w14:textId="77777777" w:rsidR="006441B1" w:rsidRDefault="006441B1" w:rsidP="00AA0AEB">
            <w:pPr>
              <w:shd w:val="clear" w:color="auto" w:fill="FFFFFF"/>
              <w:spacing w:line="276" w:lineRule="auto"/>
              <w:rPr>
                <w:rFonts w:ascii="Arial" w:hAnsi="Arial" w:cs="Arial"/>
                <w:color w:val="000000"/>
              </w:rPr>
            </w:pPr>
          </w:p>
          <w:p w14:paraId="14600D58" w14:textId="1F135E16" w:rsidR="006441B1" w:rsidRDefault="006441B1" w:rsidP="21D4C2EC">
            <w:pPr>
              <w:shd w:val="clear" w:color="auto" w:fill="FFFFFF" w:themeFill="background1"/>
              <w:spacing w:line="276" w:lineRule="auto"/>
              <w:rPr>
                <w:rFonts w:ascii="Arial" w:hAnsi="Arial" w:cs="Arial"/>
                <w:color w:val="000000"/>
              </w:rPr>
            </w:pPr>
            <w:r w:rsidRPr="6020F627">
              <w:rPr>
                <w:rFonts w:ascii="Arial" w:hAnsi="Arial" w:cs="Arial"/>
                <w:color w:val="000000" w:themeColor="text1"/>
              </w:rPr>
              <w:t>To better understand the factors influencing the identification of domestic abuse by health and care practitioners.</w:t>
            </w:r>
          </w:p>
          <w:p w14:paraId="1EA0CCA8" w14:textId="4AC7B862" w:rsidR="006441B1" w:rsidRPr="00371C7C" w:rsidRDefault="006441B1" w:rsidP="008F3C9F">
            <w:pPr>
              <w:spacing w:line="276" w:lineRule="auto"/>
              <w:rPr>
                <w:rFonts w:ascii="Arial" w:hAnsi="Arial" w:cs="Arial"/>
                <w:color w:val="365F91" w:themeColor="accent1" w:themeShade="BF"/>
              </w:rPr>
            </w:pPr>
          </w:p>
        </w:tc>
      </w:tr>
      <w:tr w:rsidR="006441B1" w:rsidRPr="00E546D5" w14:paraId="310BCAFE" w14:textId="57757777" w:rsidTr="006441B1">
        <w:tc>
          <w:tcPr>
            <w:tcW w:w="341" w:type="pct"/>
          </w:tcPr>
          <w:p w14:paraId="74A4EC63" w14:textId="77777777" w:rsidR="006441B1" w:rsidRPr="00E546D5" w:rsidRDefault="006441B1" w:rsidP="000B06F0">
            <w:pPr>
              <w:pStyle w:val="Paragraphnonumbers"/>
              <w:jc w:val="center"/>
              <w:rPr>
                <w:rFonts w:cs="Arial"/>
                <w:color w:val="000000"/>
              </w:rPr>
            </w:pPr>
            <w:r w:rsidRPr="00E546D5">
              <w:rPr>
                <w:rFonts w:cs="Arial"/>
                <w:color w:val="000000"/>
              </w:rPr>
              <w:t>4.</w:t>
            </w:r>
          </w:p>
        </w:tc>
        <w:tc>
          <w:tcPr>
            <w:tcW w:w="1616" w:type="pct"/>
          </w:tcPr>
          <w:p w14:paraId="760D7A0A" w14:textId="77777777" w:rsidR="006441B1" w:rsidRPr="00E546D5" w:rsidRDefault="006441B1" w:rsidP="00537902">
            <w:pPr>
              <w:spacing w:line="276" w:lineRule="auto"/>
              <w:rPr>
                <w:rFonts w:ascii="Arial" w:hAnsi="Arial" w:cs="Arial"/>
                <w:color w:val="000000"/>
              </w:rPr>
            </w:pPr>
            <w:r w:rsidRPr="00E546D5">
              <w:rPr>
                <w:rFonts w:ascii="Arial" w:hAnsi="Arial" w:cs="Arial"/>
                <w:color w:val="000000"/>
              </w:rPr>
              <w:t xml:space="preserve">Searches </w:t>
            </w:r>
          </w:p>
        </w:tc>
        <w:tc>
          <w:tcPr>
            <w:tcW w:w="3043" w:type="pct"/>
          </w:tcPr>
          <w:p w14:paraId="4DB649CC" w14:textId="77777777" w:rsidR="006441B1" w:rsidRPr="00023569" w:rsidRDefault="006441B1" w:rsidP="00023569">
            <w:pPr>
              <w:shd w:val="clear" w:color="auto" w:fill="FFFFFF"/>
              <w:spacing w:line="276" w:lineRule="auto"/>
              <w:rPr>
                <w:rFonts w:ascii="Arial" w:hAnsi="Arial" w:cs="Arial"/>
                <w:color w:val="333333"/>
              </w:rPr>
            </w:pPr>
            <w:r w:rsidRPr="00023569">
              <w:rPr>
                <w:rFonts w:ascii="Arial" w:hAnsi="Arial" w:cs="Arial"/>
                <w:color w:val="333333"/>
              </w:rPr>
              <w:t xml:space="preserve">The following bibliographic databases will be searched:  </w:t>
            </w:r>
          </w:p>
          <w:p w14:paraId="6539F73E" w14:textId="77777777" w:rsidR="006441B1" w:rsidRPr="00023569" w:rsidRDefault="006441B1" w:rsidP="00023569">
            <w:pPr>
              <w:shd w:val="clear" w:color="auto" w:fill="FFFFFF"/>
              <w:spacing w:line="276" w:lineRule="auto"/>
              <w:rPr>
                <w:rFonts w:ascii="Arial" w:hAnsi="Arial" w:cs="Arial"/>
                <w:color w:val="333333"/>
              </w:rPr>
            </w:pPr>
            <w:r w:rsidRPr="00023569">
              <w:rPr>
                <w:rFonts w:ascii="Arial" w:hAnsi="Arial" w:cs="Arial"/>
                <w:color w:val="333333"/>
              </w:rPr>
              <w:t xml:space="preserve"> </w:t>
            </w:r>
          </w:p>
          <w:p w14:paraId="7BCEE115" w14:textId="79914A3A" w:rsidR="006441B1" w:rsidRPr="00D2028A" w:rsidRDefault="006441B1" w:rsidP="00D2028A">
            <w:pPr>
              <w:pStyle w:val="ListParagraph"/>
              <w:numPr>
                <w:ilvl w:val="0"/>
                <w:numId w:val="3"/>
              </w:numPr>
              <w:shd w:val="clear" w:color="auto" w:fill="FFFFFF"/>
              <w:spacing w:line="276" w:lineRule="auto"/>
              <w:rPr>
                <w:rFonts w:ascii="Arial" w:hAnsi="Arial" w:cs="Arial"/>
                <w:color w:val="333333"/>
              </w:rPr>
            </w:pPr>
            <w:r w:rsidRPr="00D2028A">
              <w:rPr>
                <w:rFonts w:ascii="Arial" w:hAnsi="Arial" w:cs="Arial"/>
                <w:color w:val="333333"/>
              </w:rPr>
              <w:t xml:space="preserve">Medline ALL (Ovid platform) </w:t>
            </w:r>
          </w:p>
          <w:p w14:paraId="4A9DE17B" w14:textId="4F1702B9" w:rsidR="006441B1" w:rsidRPr="00D2028A" w:rsidRDefault="006441B1" w:rsidP="00D2028A">
            <w:pPr>
              <w:pStyle w:val="ListParagraph"/>
              <w:numPr>
                <w:ilvl w:val="0"/>
                <w:numId w:val="3"/>
              </w:numPr>
              <w:shd w:val="clear" w:color="auto" w:fill="FFFFFF"/>
              <w:spacing w:line="276" w:lineRule="auto"/>
              <w:rPr>
                <w:rFonts w:ascii="Arial" w:hAnsi="Arial" w:cs="Arial"/>
                <w:color w:val="333333"/>
              </w:rPr>
            </w:pPr>
            <w:r w:rsidRPr="00D2028A">
              <w:rPr>
                <w:rFonts w:ascii="Arial" w:hAnsi="Arial" w:cs="Arial"/>
                <w:color w:val="333333"/>
              </w:rPr>
              <w:lastRenderedPageBreak/>
              <w:t xml:space="preserve">Embase (Ovid platform) </w:t>
            </w:r>
          </w:p>
          <w:p w14:paraId="213D54F4" w14:textId="275EB1B5" w:rsidR="006441B1" w:rsidRPr="00D2028A" w:rsidRDefault="006441B1" w:rsidP="00D2028A">
            <w:pPr>
              <w:pStyle w:val="ListParagraph"/>
              <w:numPr>
                <w:ilvl w:val="0"/>
                <w:numId w:val="3"/>
              </w:numPr>
              <w:shd w:val="clear" w:color="auto" w:fill="FFFFFF"/>
              <w:spacing w:line="276" w:lineRule="auto"/>
              <w:rPr>
                <w:rFonts w:ascii="Arial" w:hAnsi="Arial" w:cs="Arial"/>
                <w:color w:val="333333"/>
              </w:rPr>
            </w:pPr>
            <w:proofErr w:type="spellStart"/>
            <w:r w:rsidRPr="00D2028A">
              <w:rPr>
                <w:rFonts w:ascii="Arial" w:hAnsi="Arial" w:cs="Arial"/>
                <w:color w:val="333333"/>
              </w:rPr>
              <w:t>PsycInfo</w:t>
            </w:r>
            <w:proofErr w:type="spellEnd"/>
            <w:r w:rsidRPr="00D2028A">
              <w:rPr>
                <w:rFonts w:ascii="Arial" w:hAnsi="Arial" w:cs="Arial"/>
                <w:color w:val="333333"/>
              </w:rPr>
              <w:t xml:space="preserve"> (Ovid platform)</w:t>
            </w:r>
          </w:p>
          <w:p w14:paraId="48F0D800" w14:textId="518E0DF9" w:rsidR="006441B1" w:rsidRPr="00D2028A" w:rsidRDefault="006441B1" w:rsidP="00D2028A">
            <w:pPr>
              <w:pStyle w:val="ListParagraph"/>
              <w:numPr>
                <w:ilvl w:val="0"/>
                <w:numId w:val="3"/>
              </w:numPr>
              <w:shd w:val="clear" w:color="auto" w:fill="FFFFFF"/>
              <w:spacing w:line="276" w:lineRule="auto"/>
              <w:rPr>
                <w:rFonts w:ascii="Arial" w:hAnsi="Arial" w:cs="Arial"/>
                <w:color w:val="333333"/>
              </w:rPr>
            </w:pPr>
            <w:r w:rsidRPr="00D2028A">
              <w:rPr>
                <w:rFonts w:ascii="Arial" w:hAnsi="Arial" w:cs="Arial"/>
                <w:color w:val="333333"/>
              </w:rPr>
              <w:t>Social Policy and Practice (Ovid platform)</w:t>
            </w:r>
          </w:p>
          <w:p w14:paraId="5A9B5D27" w14:textId="3CC28C86" w:rsidR="006441B1" w:rsidRPr="00D2028A" w:rsidRDefault="006441B1" w:rsidP="00D2028A">
            <w:pPr>
              <w:pStyle w:val="ListParagraph"/>
              <w:numPr>
                <w:ilvl w:val="0"/>
                <w:numId w:val="3"/>
              </w:numPr>
              <w:shd w:val="clear" w:color="auto" w:fill="FFFFFF"/>
              <w:spacing w:line="276" w:lineRule="auto"/>
              <w:rPr>
                <w:rFonts w:ascii="Arial" w:hAnsi="Arial" w:cs="Arial"/>
                <w:color w:val="333333"/>
              </w:rPr>
            </w:pPr>
            <w:r w:rsidRPr="00D2028A">
              <w:rPr>
                <w:rFonts w:ascii="Arial" w:hAnsi="Arial" w:cs="Arial"/>
                <w:color w:val="333333"/>
              </w:rPr>
              <w:t>Health Management Information Consortium (Ovid platform)</w:t>
            </w:r>
          </w:p>
          <w:p w14:paraId="15518341" w14:textId="64F5843C" w:rsidR="006441B1" w:rsidRPr="00D2028A" w:rsidRDefault="006441B1" w:rsidP="00D2028A">
            <w:pPr>
              <w:pStyle w:val="ListParagraph"/>
              <w:numPr>
                <w:ilvl w:val="0"/>
                <w:numId w:val="3"/>
              </w:numPr>
              <w:shd w:val="clear" w:color="auto" w:fill="FFFFFF"/>
              <w:spacing w:line="276" w:lineRule="auto"/>
              <w:rPr>
                <w:rFonts w:ascii="Arial" w:hAnsi="Arial" w:cs="Arial"/>
                <w:color w:val="333333"/>
              </w:rPr>
            </w:pPr>
            <w:r w:rsidRPr="00D2028A">
              <w:rPr>
                <w:rFonts w:ascii="Arial" w:hAnsi="Arial" w:cs="Arial"/>
                <w:color w:val="333333"/>
              </w:rPr>
              <w:t>Cumulative Index to Nursing and Allied Health Literature (CINAHL, EBSCO platform)</w:t>
            </w:r>
          </w:p>
          <w:p w14:paraId="7324FF2B" w14:textId="64B91C63" w:rsidR="006441B1" w:rsidRPr="00D2028A" w:rsidRDefault="006441B1" w:rsidP="00D2028A">
            <w:pPr>
              <w:pStyle w:val="ListParagraph"/>
              <w:numPr>
                <w:ilvl w:val="0"/>
                <w:numId w:val="3"/>
              </w:numPr>
              <w:shd w:val="clear" w:color="auto" w:fill="FFFFFF"/>
              <w:spacing w:line="276" w:lineRule="auto"/>
              <w:rPr>
                <w:rFonts w:ascii="Arial" w:hAnsi="Arial" w:cs="Arial"/>
                <w:color w:val="333333"/>
              </w:rPr>
            </w:pPr>
            <w:r w:rsidRPr="00D2028A">
              <w:rPr>
                <w:rFonts w:ascii="Arial" w:hAnsi="Arial" w:cs="Arial"/>
                <w:color w:val="333333"/>
              </w:rPr>
              <w:t xml:space="preserve">Cochrane Database of Systematic Reviews (Wiley platform) </w:t>
            </w:r>
          </w:p>
          <w:p w14:paraId="6D5E1B6A" w14:textId="0FB0480F" w:rsidR="006441B1" w:rsidRPr="00D2028A" w:rsidRDefault="006441B1" w:rsidP="6A8DFFAC">
            <w:pPr>
              <w:pStyle w:val="ListParagraph"/>
              <w:numPr>
                <w:ilvl w:val="0"/>
                <w:numId w:val="3"/>
              </w:numPr>
              <w:shd w:val="clear" w:color="auto" w:fill="FFFFFF" w:themeFill="background1"/>
              <w:spacing w:line="276" w:lineRule="auto"/>
              <w:rPr>
                <w:rFonts w:ascii="Arial" w:hAnsi="Arial" w:cs="Arial"/>
                <w:color w:val="333333"/>
              </w:rPr>
            </w:pPr>
            <w:r w:rsidRPr="00D2028A">
              <w:rPr>
                <w:rFonts w:ascii="Arial" w:hAnsi="Arial" w:cs="Arial"/>
                <w:color w:val="333333"/>
              </w:rPr>
              <w:t xml:space="preserve">Cochrane Central Register of Controlled Trials (CENTRAL, Wiley platform) </w:t>
            </w:r>
          </w:p>
          <w:p w14:paraId="033FE833" w14:textId="239A70F9" w:rsidR="006441B1" w:rsidRPr="00D2028A" w:rsidRDefault="006441B1" w:rsidP="6A8DFFAC">
            <w:pPr>
              <w:pStyle w:val="ListParagraph"/>
              <w:numPr>
                <w:ilvl w:val="0"/>
                <w:numId w:val="3"/>
              </w:numPr>
              <w:shd w:val="clear" w:color="auto" w:fill="FFFFFF" w:themeFill="background1"/>
              <w:spacing w:line="276" w:lineRule="auto"/>
              <w:rPr>
                <w:rFonts w:ascii="Arial" w:hAnsi="Arial" w:cs="Arial"/>
                <w:color w:val="333333"/>
              </w:rPr>
            </w:pPr>
            <w:hyperlink r:id="rId10" w:history="1">
              <w:r w:rsidRPr="009B1BE5">
                <w:rPr>
                  <w:rStyle w:val="Hyperlink"/>
                  <w:rFonts w:ascii="Arial" w:hAnsi="Arial" w:cs="Arial"/>
                </w:rPr>
                <w:t>Campbell Collaboration Library</w:t>
              </w:r>
            </w:hyperlink>
          </w:p>
          <w:p w14:paraId="4E4EA905" w14:textId="4245A81A" w:rsidR="006441B1" w:rsidRPr="00D2028A" w:rsidRDefault="006441B1" w:rsidP="6A8DFFAC">
            <w:pPr>
              <w:pStyle w:val="ListParagraph"/>
              <w:numPr>
                <w:ilvl w:val="0"/>
                <w:numId w:val="3"/>
              </w:numPr>
              <w:shd w:val="clear" w:color="auto" w:fill="FFFFFF" w:themeFill="background1"/>
              <w:spacing w:line="276" w:lineRule="auto"/>
              <w:rPr>
                <w:rFonts w:ascii="Arial" w:hAnsi="Arial" w:cs="Arial"/>
                <w:color w:val="333333"/>
              </w:rPr>
            </w:pPr>
            <w:proofErr w:type="spellStart"/>
            <w:r w:rsidRPr="00D2028A">
              <w:rPr>
                <w:rFonts w:ascii="Arial" w:hAnsi="Arial" w:cs="Arial"/>
                <w:color w:val="333333"/>
              </w:rPr>
              <w:t>Epistemonikos</w:t>
            </w:r>
            <w:proofErr w:type="spellEnd"/>
            <w:r w:rsidRPr="00D2028A">
              <w:rPr>
                <w:rFonts w:ascii="Arial" w:hAnsi="Arial" w:cs="Arial"/>
                <w:color w:val="333333"/>
              </w:rPr>
              <w:t xml:space="preserve"> (for systematic reviews-only) </w:t>
            </w:r>
          </w:p>
          <w:p w14:paraId="3AB6F3DE" w14:textId="77777777" w:rsidR="006441B1" w:rsidRPr="00023569" w:rsidRDefault="006441B1" w:rsidP="00023569">
            <w:pPr>
              <w:shd w:val="clear" w:color="auto" w:fill="FFFFFF"/>
              <w:spacing w:line="276" w:lineRule="auto"/>
              <w:rPr>
                <w:rFonts w:ascii="Arial" w:hAnsi="Arial" w:cs="Arial"/>
                <w:color w:val="333333"/>
              </w:rPr>
            </w:pPr>
            <w:r w:rsidRPr="00023569">
              <w:rPr>
                <w:rFonts w:ascii="Arial" w:hAnsi="Arial" w:cs="Arial"/>
                <w:color w:val="333333"/>
              </w:rPr>
              <w:t xml:space="preserve"> </w:t>
            </w:r>
          </w:p>
          <w:p w14:paraId="17B65754" w14:textId="348B515B" w:rsidR="006441B1" w:rsidRPr="00023569" w:rsidRDefault="006441B1" w:rsidP="6A8DFFAC">
            <w:pPr>
              <w:shd w:val="clear" w:color="auto" w:fill="FFFFFF" w:themeFill="background1"/>
              <w:spacing w:line="276" w:lineRule="auto"/>
              <w:rPr>
                <w:rFonts w:ascii="Arial" w:hAnsi="Arial" w:cs="Arial"/>
                <w:color w:val="333333"/>
              </w:rPr>
            </w:pPr>
            <w:r w:rsidRPr="00023569">
              <w:rPr>
                <w:rFonts w:ascii="Arial" w:hAnsi="Arial" w:cs="Arial"/>
                <w:color w:val="333333"/>
              </w:rPr>
              <w:t xml:space="preserve">Searching for systematic reviews </w:t>
            </w:r>
            <w:r>
              <w:rPr>
                <w:rFonts w:ascii="Arial" w:hAnsi="Arial" w:cs="Arial"/>
                <w:color w:val="333333"/>
              </w:rPr>
              <w:t>of qualitative studies will be</w:t>
            </w:r>
            <w:r w:rsidRPr="00023569">
              <w:rPr>
                <w:rFonts w:ascii="Arial" w:hAnsi="Arial" w:cs="Arial"/>
                <w:color w:val="333333"/>
              </w:rPr>
              <w:t xml:space="preserve"> limited to </w:t>
            </w:r>
            <w:proofErr w:type="spellStart"/>
            <w:r w:rsidRPr="00023569">
              <w:rPr>
                <w:rFonts w:ascii="Arial" w:hAnsi="Arial" w:cs="Arial"/>
                <w:color w:val="333333"/>
              </w:rPr>
              <w:t>Epistemonikos</w:t>
            </w:r>
            <w:proofErr w:type="spellEnd"/>
            <w:r>
              <w:rPr>
                <w:rFonts w:ascii="Arial" w:hAnsi="Arial" w:cs="Arial"/>
                <w:color w:val="333333"/>
              </w:rPr>
              <w:t>, the Campbell Collaboration Library</w:t>
            </w:r>
            <w:r w:rsidRPr="00023569">
              <w:rPr>
                <w:rFonts w:ascii="Arial" w:hAnsi="Arial" w:cs="Arial"/>
                <w:color w:val="333333"/>
              </w:rPr>
              <w:t xml:space="preserve"> and the Cochrane Database of Systematic Reviews</w:t>
            </w:r>
            <w:r>
              <w:rPr>
                <w:rFonts w:ascii="Arial" w:hAnsi="Arial" w:cs="Arial"/>
                <w:color w:val="333333"/>
              </w:rPr>
              <w:t>, rather than using general databases</w:t>
            </w:r>
            <w:r w:rsidRPr="00023569">
              <w:rPr>
                <w:rFonts w:ascii="Arial" w:hAnsi="Arial" w:cs="Arial"/>
                <w:color w:val="333333"/>
              </w:rPr>
              <w:t xml:space="preserve">.  </w:t>
            </w:r>
          </w:p>
          <w:p w14:paraId="4940F686" w14:textId="77777777" w:rsidR="006441B1" w:rsidRPr="00023569" w:rsidRDefault="006441B1" w:rsidP="00023569">
            <w:pPr>
              <w:shd w:val="clear" w:color="auto" w:fill="FFFFFF"/>
              <w:spacing w:line="276" w:lineRule="auto"/>
              <w:rPr>
                <w:rFonts w:ascii="Arial" w:hAnsi="Arial" w:cs="Arial"/>
                <w:color w:val="333333"/>
              </w:rPr>
            </w:pPr>
            <w:r w:rsidRPr="00023569">
              <w:rPr>
                <w:rFonts w:ascii="Arial" w:hAnsi="Arial" w:cs="Arial"/>
                <w:color w:val="333333"/>
              </w:rPr>
              <w:t xml:space="preserve"> </w:t>
            </w:r>
          </w:p>
          <w:p w14:paraId="5C3E57AE" w14:textId="77777777" w:rsidR="006441B1" w:rsidRPr="00023569" w:rsidRDefault="006441B1" w:rsidP="00023569">
            <w:pPr>
              <w:shd w:val="clear" w:color="auto" w:fill="FFFFFF"/>
              <w:spacing w:line="276" w:lineRule="auto"/>
              <w:rPr>
                <w:rFonts w:ascii="Arial" w:hAnsi="Arial" w:cs="Arial"/>
                <w:color w:val="333333"/>
              </w:rPr>
            </w:pPr>
            <w:r w:rsidRPr="00023569">
              <w:rPr>
                <w:rFonts w:ascii="Arial" w:hAnsi="Arial" w:cs="Arial"/>
                <w:color w:val="333333"/>
              </w:rPr>
              <w:t xml:space="preserve">The following websites will also be searched: </w:t>
            </w:r>
          </w:p>
          <w:p w14:paraId="5EB6A8B8" w14:textId="77777777" w:rsidR="006441B1" w:rsidRPr="00023569" w:rsidRDefault="006441B1" w:rsidP="00023569">
            <w:pPr>
              <w:shd w:val="clear" w:color="auto" w:fill="FFFFFF"/>
              <w:spacing w:line="276" w:lineRule="auto"/>
              <w:rPr>
                <w:rFonts w:ascii="Arial" w:hAnsi="Arial" w:cs="Arial"/>
                <w:color w:val="333333"/>
              </w:rPr>
            </w:pPr>
          </w:p>
          <w:p w14:paraId="20737403" w14:textId="658555A0" w:rsidR="006441B1" w:rsidRPr="002B4B53" w:rsidRDefault="006441B1" w:rsidP="6A8DFFAC">
            <w:pPr>
              <w:pStyle w:val="ListParagraph"/>
              <w:numPr>
                <w:ilvl w:val="0"/>
                <w:numId w:val="1"/>
              </w:numPr>
              <w:shd w:val="clear" w:color="auto" w:fill="FFFFFF" w:themeFill="background1"/>
              <w:spacing w:line="276" w:lineRule="auto"/>
              <w:rPr>
                <w:rFonts w:ascii="Arial" w:hAnsi="Arial" w:cs="Arial"/>
                <w:color w:val="333333"/>
              </w:rPr>
            </w:pPr>
            <w:hyperlink r:id="rId11">
              <w:r w:rsidRPr="6A8DFFAC">
                <w:rPr>
                  <w:rStyle w:val="Hyperlink"/>
                  <w:rFonts w:ascii="Arial" w:hAnsi="Arial" w:cs="Arial"/>
                </w:rPr>
                <w:t>Gov.uk</w:t>
              </w:r>
            </w:hyperlink>
          </w:p>
          <w:p w14:paraId="2BD58B09" w14:textId="746B4FD4" w:rsidR="006441B1" w:rsidRPr="00E75498" w:rsidRDefault="006441B1" w:rsidP="6A8DFFAC">
            <w:pPr>
              <w:pStyle w:val="ListParagraph"/>
              <w:numPr>
                <w:ilvl w:val="0"/>
                <w:numId w:val="1"/>
              </w:numPr>
              <w:shd w:val="clear" w:color="auto" w:fill="FFFFFF" w:themeFill="background1"/>
              <w:spacing w:line="276" w:lineRule="auto"/>
              <w:rPr>
                <w:rFonts w:ascii="Arial" w:hAnsi="Arial" w:cs="Arial"/>
                <w:color w:val="333333"/>
              </w:rPr>
            </w:pPr>
            <w:hyperlink r:id="rId12" w:history="1">
              <w:proofErr w:type="spellStart"/>
              <w:r w:rsidRPr="008A7D99">
                <w:rPr>
                  <w:rStyle w:val="Hyperlink"/>
                  <w:rFonts w:ascii="Arial" w:hAnsi="Arial" w:cs="Arial"/>
                </w:rPr>
                <w:t>Gov.wales</w:t>
              </w:r>
              <w:proofErr w:type="spellEnd"/>
            </w:hyperlink>
          </w:p>
          <w:p w14:paraId="77F07AAC" w14:textId="1F61269E" w:rsidR="006441B1" w:rsidRPr="004162AB" w:rsidRDefault="006441B1" w:rsidP="6A8DFFAC">
            <w:pPr>
              <w:pStyle w:val="ListParagraph"/>
              <w:numPr>
                <w:ilvl w:val="0"/>
                <w:numId w:val="1"/>
              </w:numPr>
              <w:shd w:val="clear" w:color="auto" w:fill="FFFFFF" w:themeFill="background1"/>
              <w:spacing w:line="276" w:lineRule="auto"/>
              <w:rPr>
                <w:rFonts w:ascii="Arial" w:hAnsi="Arial" w:cs="Arial"/>
                <w:color w:val="333333"/>
              </w:rPr>
            </w:pPr>
            <w:hyperlink r:id="rId13" w:history="1">
              <w:r w:rsidRPr="008A7D99">
                <w:rPr>
                  <w:rStyle w:val="Hyperlink"/>
                  <w:rFonts w:ascii="Arial" w:hAnsi="Arial" w:cs="Arial"/>
                </w:rPr>
                <w:t>NHS England</w:t>
              </w:r>
            </w:hyperlink>
          </w:p>
          <w:p w14:paraId="0836506A" w14:textId="659EBC7D" w:rsidR="006441B1" w:rsidRPr="00DD408E" w:rsidRDefault="006441B1" w:rsidP="00DD408E">
            <w:pPr>
              <w:pStyle w:val="ListParagraph"/>
              <w:numPr>
                <w:ilvl w:val="0"/>
                <w:numId w:val="1"/>
              </w:numPr>
              <w:shd w:val="clear" w:color="auto" w:fill="FFFFFF"/>
              <w:spacing w:line="276" w:lineRule="auto"/>
              <w:rPr>
                <w:rFonts w:ascii="Arial" w:hAnsi="Arial" w:cs="Arial"/>
                <w:color w:val="333333"/>
              </w:rPr>
            </w:pPr>
            <w:hyperlink r:id="rId14" w:history="1">
              <w:r w:rsidRPr="00DD408E">
                <w:rPr>
                  <w:rStyle w:val="Hyperlink"/>
                  <w:rFonts w:ascii="Arial" w:hAnsi="Arial" w:cs="Arial"/>
                </w:rPr>
                <w:t>Foundations</w:t>
              </w:r>
            </w:hyperlink>
          </w:p>
          <w:p w14:paraId="26B7A443" w14:textId="6849F686" w:rsidR="006441B1" w:rsidRPr="00DD408E" w:rsidRDefault="006441B1" w:rsidP="00DD408E">
            <w:pPr>
              <w:pStyle w:val="ListParagraph"/>
              <w:numPr>
                <w:ilvl w:val="0"/>
                <w:numId w:val="1"/>
              </w:numPr>
              <w:shd w:val="clear" w:color="auto" w:fill="FFFFFF"/>
              <w:spacing w:line="276" w:lineRule="auto"/>
              <w:rPr>
                <w:rFonts w:ascii="Arial" w:hAnsi="Arial" w:cs="Arial"/>
                <w:color w:val="333333"/>
              </w:rPr>
            </w:pPr>
            <w:hyperlink r:id="rId15" w:history="1">
              <w:r w:rsidRPr="00DD408E">
                <w:rPr>
                  <w:rStyle w:val="Hyperlink"/>
                  <w:rFonts w:ascii="Arial" w:hAnsi="Arial" w:cs="Arial"/>
                </w:rPr>
                <w:t>Domestic Abuse Commissioner</w:t>
              </w:r>
            </w:hyperlink>
          </w:p>
          <w:p w14:paraId="2CF00AD0" w14:textId="46F6EFD2" w:rsidR="006441B1" w:rsidRDefault="006441B1" w:rsidP="00DD408E">
            <w:pPr>
              <w:pStyle w:val="ListParagraph"/>
              <w:numPr>
                <w:ilvl w:val="0"/>
                <w:numId w:val="1"/>
              </w:numPr>
              <w:shd w:val="clear" w:color="auto" w:fill="FFFFFF"/>
              <w:spacing w:line="276" w:lineRule="auto"/>
            </w:pPr>
            <w:hyperlink r:id="rId16" w:history="1">
              <w:proofErr w:type="spellStart"/>
              <w:r w:rsidRPr="00DD408E">
                <w:rPr>
                  <w:rStyle w:val="Hyperlink"/>
                  <w:rFonts w:ascii="Arial" w:hAnsi="Arial" w:cs="Arial"/>
                </w:rPr>
                <w:t>SafeLives</w:t>
              </w:r>
              <w:proofErr w:type="spellEnd"/>
              <w:r w:rsidRPr="00DD408E">
                <w:rPr>
                  <w:rStyle w:val="Hyperlink"/>
                  <w:rFonts w:ascii="Arial" w:hAnsi="Arial" w:cs="Arial"/>
                </w:rPr>
                <w:t xml:space="preserve"> Research Library</w:t>
              </w:r>
            </w:hyperlink>
          </w:p>
          <w:p w14:paraId="51D7DB83" w14:textId="77777777" w:rsidR="006441B1" w:rsidRDefault="006441B1" w:rsidP="6A8DFFAC">
            <w:pPr>
              <w:pStyle w:val="ListParagraph"/>
              <w:numPr>
                <w:ilvl w:val="0"/>
                <w:numId w:val="1"/>
              </w:numPr>
              <w:shd w:val="clear" w:color="auto" w:fill="FFFFFF" w:themeFill="background1"/>
              <w:spacing w:line="276" w:lineRule="auto"/>
              <w:rPr>
                <w:rStyle w:val="Hyperlink"/>
                <w:rFonts w:ascii="Arial" w:hAnsi="Arial" w:cs="Arial"/>
              </w:rPr>
            </w:pPr>
            <w:hyperlink r:id="rId17">
              <w:r w:rsidRPr="6A8DFFAC">
                <w:rPr>
                  <w:rStyle w:val="Hyperlink"/>
                  <w:rFonts w:ascii="Arial" w:hAnsi="Arial" w:cs="Arial"/>
                </w:rPr>
                <w:t>Women’s Aid research and reports</w:t>
              </w:r>
            </w:hyperlink>
          </w:p>
          <w:p w14:paraId="2E10160E" w14:textId="77777777" w:rsidR="006441B1" w:rsidRPr="008A7D99" w:rsidRDefault="006441B1" w:rsidP="6A8DFFAC">
            <w:pPr>
              <w:pStyle w:val="ListParagraph"/>
              <w:numPr>
                <w:ilvl w:val="0"/>
                <w:numId w:val="1"/>
              </w:numPr>
              <w:shd w:val="clear" w:color="auto" w:fill="FFFFFF" w:themeFill="background1"/>
              <w:spacing w:line="276" w:lineRule="auto"/>
              <w:rPr>
                <w:rFonts w:ascii="Arial" w:hAnsi="Arial" w:cs="Arial"/>
                <w:color w:val="333333"/>
              </w:rPr>
            </w:pPr>
            <w:hyperlink r:id="rId18" w:history="1">
              <w:r w:rsidRPr="00C44113">
                <w:rPr>
                  <w:rStyle w:val="Hyperlink"/>
                  <w:rFonts w:ascii="Arial" w:hAnsi="Arial" w:cs="Arial"/>
                </w:rPr>
                <w:t>Standing Together Against Domestic Abuse</w:t>
              </w:r>
            </w:hyperlink>
            <w:r>
              <w:rPr>
                <w:rFonts w:ascii="Arial" w:hAnsi="Arial" w:cs="Arial"/>
                <w:color w:val="333333"/>
              </w:rPr>
              <w:t xml:space="preserve"> (STADA)</w:t>
            </w:r>
            <w:r w:rsidRPr="00DD408E">
              <w:rPr>
                <w:rFonts w:ascii="Arial" w:hAnsi="Arial" w:cs="Arial"/>
                <w:color w:val="333333"/>
              </w:rPr>
              <w:t> </w:t>
            </w:r>
          </w:p>
          <w:p w14:paraId="23E11B93" w14:textId="2B337068" w:rsidR="006441B1" w:rsidRPr="008A7D99" w:rsidRDefault="006441B1" w:rsidP="6A8DFFAC">
            <w:pPr>
              <w:pStyle w:val="ListParagraph"/>
              <w:numPr>
                <w:ilvl w:val="0"/>
                <w:numId w:val="1"/>
              </w:numPr>
              <w:shd w:val="clear" w:color="auto" w:fill="FFFFFF" w:themeFill="background1"/>
              <w:spacing w:line="276" w:lineRule="auto"/>
              <w:rPr>
                <w:rStyle w:val="Hyperlink"/>
                <w:rFonts w:ascii="Arial" w:hAnsi="Arial" w:cs="Arial"/>
              </w:rPr>
            </w:pPr>
            <w:hyperlink r:id="rId19" w:history="1">
              <w:r w:rsidRPr="004214CF">
                <w:rPr>
                  <w:rStyle w:val="Hyperlink"/>
                  <w:rFonts w:ascii="Arial" w:hAnsi="Arial" w:cs="Arial"/>
                </w:rPr>
                <w:t>IRIS Interventions</w:t>
              </w:r>
            </w:hyperlink>
          </w:p>
          <w:p w14:paraId="4461331E" w14:textId="1927161C" w:rsidR="006441B1" w:rsidRPr="008A7D99" w:rsidRDefault="006441B1" w:rsidP="6A8DFFAC">
            <w:pPr>
              <w:pStyle w:val="ListParagraph"/>
              <w:numPr>
                <w:ilvl w:val="0"/>
                <w:numId w:val="1"/>
              </w:numPr>
              <w:shd w:val="clear" w:color="auto" w:fill="FFFFFF" w:themeFill="background1"/>
              <w:spacing w:line="276" w:lineRule="auto"/>
              <w:rPr>
                <w:rFonts w:ascii="Arial" w:hAnsi="Arial" w:cs="Arial"/>
              </w:rPr>
            </w:pPr>
            <w:hyperlink r:id="rId20" w:history="1">
              <w:r w:rsidRPr="008A7D99">
                <w:rPr>
                  <w:rStyle w:val="Hyperlink"/>
                  <w:rFonts w:ascii="Arial" w:hAnsi="Arial" w:cs="Arial"/>
                </w:rPr>
                <w:t>Institute for Addressing Strangulation (IFAS)</w:t>
              </w:r>
            </w:hyperlink>
          </w:p>
          <w:p w14:paraId="77C7A53D" w14:textId="7047E91E" w:rsidR="006441B1" w:rsidRPr="008A7D99" w:rsidRDefault="006441B1" w:rsidP="6A8DFFAC">
            <w:pPr>
              <w:pStyle w:val="ListParagraph"/>
              <w:numPr>
                <w:ilvl w:val="0"/>
                <w:numId w:val="1"/>
              </w:numPr>
              <w:shd w:val="clear" w:color="auto" w:fill="FFFFFF" w:themeFill="background1"/>
              <w:spacing w:line="276" w:lineRule="auto"/>
              <w:rPr>
                <w:rStyle w:val="Hyperlink"/>
                <w:rFonts w:ascii="Arial" w:hAnsi="Arial" w:cs="Arial"/>
              </w:rPr>
            </w:pPr>
            <w:hyperlink r:id="rId21" w:history="1">
              <w:r w:rsidRPr="00C56523">
                <w:rPr>
                  <w:rStyle w:val="Hyperlink"/>
                  <w:rFonts w:ascii="Arial" w:hAnsi="Arial" w:cs="Arial"/>
                </w:rPr>
                <w:t>Respect</w:t>
              </w:r>
            </w:hyperlink>
          </w:p>
          <w:p w14:paraId="60D3C3D7" w14:textId="0EFEF83A" w:rsidR="006441B1" w:rsidRPr="002B4B53" w:rsidRDefault="006441B1" w:rsidP="6A8DFFAC">
            <w:pPr>
              <w:pStyle w:val="ListParagraph"/>
              <w:numPr>
                <w:ilvl w:val="0"/>
                <w:numId w:val="1"/>
              </w:numPr>
              <w:shd w:val="clear" w:color="auto" w:fill="FFFFFF" w:themeFill="background1"/>
              <w:spacing w:line="276" w:lineRule="auto"/>
              <w:rPr>
                <w:rStyle w:val="Hyperlink"/>
                <w:rFonts w:ascii="Arial" w:hAnsi="Arial" w:cs="Arial"/>
              </w:rPr>
            </w:pPr>
            <w:hyperlink r:id="rId22" w:history="1">
              <w:r w:rsidRPr="008A7D99">
                <w:rPr>
                  <w:rStyle w:val="Hyperlink"/>
                  <w:rFonts w:ascii="Arial" w:hAnsi="Arial" w:cs="Arial"/>
                </w:rPr>
                <w:t>Royal College of General Practitioners</w:t>
              </w:r>
            </w:hyperlink>
          </w:p>
          <w:p w14:paraId="2530F353" w14:textId="769AED5B" w:rsidR="006441B1" w:rsidRPr="000A0323" w:rsidRDefault="006441B1" w:rsidP="6A8DFFAC">
            <w:pPr>
              <w:pStyle w:val="ListParagraph"/>
              <w:numPr>
                <w:ilvl w:val="0"/>
                <w:numId w:val="1"/>
              </w:numPr>
              <w:shd w:val="clear" w:color="auto" w:fill="FFFFFF" w:themeFill="background1"/>
              <w:spacing w:line="276" w:lineRule="auto"/>
            </w:pPr>
            <w:hyperlink r:id="rId23" w:history="1">
              <w:r w:rsidRPr="003011AB">
                <w:rPr>
                  <w:rStyle w:val="Hyperlink"/>
                  <w:rFonts w:ascii="Arial" w:hAnsi="Arial" w:cs="Arial"/>
                </w:rPr>
                <w:t>Royal College of Emergency Medicine</w:t>
              </w:r>
            </w:hyperlink>
          </w:p>
          <w:p w14:paraId="37CB2966" w14:textId="47A8F8E7" w:rsidR="006441B1" w:rsidRPr="00023569" w:rsidRDefault="006441B1" w:rsidP="6A8DFFAC">
            <w:pPr>
              <w:numPr>
                <w:ilvl w:val="0"/>
                <w:numId w:val="1"/>
              </w:numPr>
              <w:shd w:val="clear" w:color="auto" w:fill="FFFFFF" w:themeFill="background1"/>
              <w:spacing w:line="276" w:lineRule="auto"/>
              <w:rPr>
                <w:rFonts w:ascii="Arial" w:eastAsia="Arial" w:hAnsi="Arial" w:cs="Arial"/>
              </w:rPr>
            </w:pPr>
            <w:hyperlink r:id="rId24">
              <w:r w:rsidRPr="6A8DFFAC">
                <w:rPr>
                  <w:rStyle w:val="Hyperlink"/>
                  <w:rFonts w:ascii="Arial" w:eastAsia="Arial" w:hAnsi="Arial" w:cs="Arial"/>
                </w:rPr>
                <w:t>Royal College of Midwives</w:t>
              </w:r>
            </w:hyperlink>
            <w:r w:rsidRPr="6A8DFFAC">
              <w:rPr>
                <w:rFonts w:ascii="Arial" w:eastAsia="Arial" w:hAnsi="Arial" w:cs="Arial"/>
              </w:rPr>
              <w:t xml:space="preserve"> </w:t>
            </w:r>
          </w:p>
          <w:p w14:paraId="2F67D7EC" w14:textId="49A49CEE" w:rsidR="006441B1" w:rsidRPr="00023569" w:rsidRDefault="006441B1" w:rsidP="6A8DFFAC">
            <w:pPr>
              <w:pStyle w:val="ListParagraph"/>
              <w:numPr>
                <w:ilvl w:val="0"/>
                <w:numId w:val="1"/>
              </w:numPr>
              <w:spacing w:line="276" w:lineRule="auto"/>
              <w:rPr>
                <w:rFonts w:ascii="Arial" w:eastAsia="Arial" w:hAnsi="Arial" w:cs="Arial"/>
              </w:rPr>
            </w:pPr>
            <w:hyperlink r:id="rId25">
              <w:r w:rsidRPr="6A8DFFAC">
                <w:rPr>
                  <w:rStyle w:val="Hyperlink"/>
                  <w:rFonts w:ascii="Arial" w:eastAsia="Arial" w:hAnsi="Arial" w:cs="Arial"/>
                </w:rPr>
                <w:t>Royal College of Nursing</w:t>
              </w:r>
            </w:hyperlink>
            <w:r w:rsidRPr="6A8DFFAC">
              <w:rPr>
                <w:rFonts w:ascii="Arial" w:eastAsia="Arial" w:hAnsi="Arial" w:cs="Arial"/>
              </w:rPr>
              <w:t xml:space="preserve">  </w:t>
            </w:r>
          </w:p>
          <w:p w14:paraId="1741E7EB" w14:textId="5A04E38B" w:rsidR="006441B1" w:rsidRPr="00023569" w:rsidRDefault="006441B1" w:rsidP="6A8DFFAC">
            <w:pPr>
              <w:pStyle w:val="ListParagraph"/>
              <w:numPr>
                <w:ilvl w:val="0"/>
                <w:numId w:val="1"/>
              </w:numPr>
              <w:spacing w:line="276" w:lineRule="auto"/>
              <w:rPr>
                <w:rFonts w:ascii="Arial" w:eastAsia="Arial" w:hAnsi="Arial" w:cs="Arial"/>
              </w:rPr>
            </w:pPr>
            <w:hyperlink r:id="rId26">
              <w:r w:rsidRPr="6A8DFFAC">
                <w:rPr>
                  <w:rStyle w:val="Hyperlink"/>
                  <w:rFonts w:ascii="Arial" w:eastAsia="Arial" w:hAnsi="Arial" w:cs="Arial"/>
                </w:rPr>
                <w:t>Royal College of Obstetricians and Gynaecologists</w:t>
              </w:r>
            </w:hyperlink>
            <w:r w:rsidRPr="6A8DFFAC">
              <w:rPr>
                <w:rFonts w:ascii="Arial" w:eastAsia="Arial" w:hAnsi="Arial" w:cs="Arial"/>
              </w:rPr>
              <w:t xml:space="preserve">  </w:t>
            </w:r>
          </w:p>
          <w:p w14:paraId="12CDA30A" w14:textId="74814747" w:rsidR="006441B1" w:rsidRPr="00023569" w:rsidRDefault="006441B1" w:rsidP="6A8DFFAC">
            <w:pPr>
              <w:pStyle w:val="ListParagraph"/>
              <w:numPr>
                <w:ilvl w:val="0"/>
                <w:numId w:val="1"/>
              </w:numPr>
              <w:spacing w:line="276" w:lineRule="auto"/>
              <w:rPr>
                <w:rFonts w:ascii="Arial" w:eastAsia="Arial" w:hAnsi="Arial" w:cs="Arial"/>
              </w:rPr>
            </w:pPr>
            <w:hyperlink r:id="rId27">
              <w:r w:rsidRPr="6A8DFFAC">
                <w:rPr>
                  <w:rStyle w:val="Hyperlink"/>
                  <w:rFonts w:ascii="Arial" w:eastAsia="Arial" w:hAnsi="Arial" w:cs="Arial"/>
                </w:rPr>
                <w:t>Royal College of Psychiatrists</w:t>
              </w:r>
            </w:hyperlink>
          </w:p>
          <w:p w14:paraId="2C416840" w14:textId="5B5F28FC" w:rsidR="006441B1" w:rsidRPr="00AF1EC6" w:rsidRDefault="006441B1" w:rsidP="6A8DFFAC">
            <w:pPr>
              <w:numPr>
                <w:ilvl w:val="0"/>
                <w:numId w:val="1"/>
              </w:numPr>
              <w:shd w:val="clear" w:color="auto" w:fill="FFFFFF" w:themeFill="background1"/>
              <w:spacing w:line="276" w:lineRule="auto"/>
              <w:rPr>
                <w:rStyle w:val="Hyperlink"/>
              </w:rPr>
            </w:pPr>
            <w:r>
              <w:rPr>
                <w:rFonts w:ascii="Arial" w:eastAsia="Arial" w:hAnsi="Arial" w:cs="Arial"/>
              </w:rPr>
              <w:fldChar w:fldCharType="begin"/>
            </w:r>
            <w:r>
              <w:rPr>
                <w:rFonts w:ascii="Arial" w:eastAsia="Arial" w:hAnsi="Arial" w:cs="Arial"/>
              </w:rPr>
              <w:instrText>HYPERLINK "https://basw.co.uk/"</w:instrText>
            </w:r>
            <w:r>
              <w:rPr>
                <w:rFonts w:ascii="Arial" w:eastAsia="Arial" w:hAnsi="Arial" w:cs="Arial"/>
              </w:rPr>
            </w:r>
            <w:r>
              <w:rPr>
                <w:rFonts w:ascii="Arial" w:eastAsia="Arial" w:hAnsi="Arial" w:cs="Arial"/>
              </w:rPr>
              <w:fldChar w:fldCharType="separate"/>
            </w:r>
            <w:r w:rsidRPr="00AF1EC6">
              <w:rPr>
                <w:rStyle w:val="Hyperlink"/>
                <w:rFonts w:ascii="Arial" w:eastAsia="Arial" w:hAnsi="Arial" w:cs="Arial"/>
              </w:rPr>
              <w:t>British Association of Social Workers</w:t>
            </w:r>
          </w:p>
          <w:p w14:paraId="2E0AACFC" w14:textId="1050D33E" w:rsidR="006441B1" w:rsidRDefault="006441B1" w:rsidP="6A8DFFAC">
            <w:pPr>
              <w:shd w:val="clear" w:color="auto" w:fill="FFFFFF" w:themeFill="background1"/>
              <w:spacing w:line="276" w:lineRule="auto"/>
              <w:ind w:left="720"/>
            </w:pPr>
            <w:r>
              <w:rPr>
                <w:rFonts w:ascii="Arial" w:eastAsia="Arial" w:hAnsi="Arial" w:cs="Arial"/>
              </w:rPr>
              <w:fldChar w:fldCharType="end"/>
            </w:r>
          </w:p>
          <w:p w14:paraId="64492502" w14:textId="77777777" w:rsidR="006441B1" w:rsidRPr="00023569" w:rsidRDefault="006441B1" w:rsidP="6A8DFFAC">
            <w:pPr>
              <w:shd w:val="clear" w:color="auto" w:fill="FFFFFF" w:themeFill="background1"/>
              <w:spacing w:line="276" w:lineRule="auto"/>
              <w:rPr>
                <w:rFonts w:ascii="Arial" w:hAnsi="Arial" w:cs="Arial"/>
                <w:color w:val="333333"/>
              </w:rPr>
            </w:pPr>
            <w:r w:rsidRPr="00023569">
              <w:rPr>
                <w:rFonts w:ascii="Arial" w:hAnsi="Arial" w:cs="Arial"/>
                <w:color w:val="333333"/>
              </w:rPr>
              <w:t xml:space="preserve">Websites may be browsed rather than searched if this is felt to be more appropriate by the Information Specialist working on the evidence review.  </w:t>
            </w:r>
          </w:p>
          <w:p w14:paraId="2E465AB6" w14:textId="45476EE7" w:rsidR="006441B1" w:rsidRPr="00023569" w:rsidRDefault="006441B1" w:rsidP="74E784FD">
            <w:pPr>
              <w:shd w:val="clear" w:color="auto" w:fill="FFFFFF" w:themeFill="background1"/>
              <w:spacing w:line="276" w:lineRule="auto"/>
              <w:rPr>
                <w:rFonts w:ascii="Arial" w:hAnsi="Arial" w:cs="Arial"/>
                <w:color w:val="333333"/>
              </w:rPr>
            </w:pPr>
            <w:r w:rsidRPr="00023569">
              <w:rPr>
                <w:rFonts w:ascii="Arial" w:hAnsi="Arial" w:cs="Arial"/>
                <w:color w:val="333333"/>
              </w:rPr>
              <w:t xml:space="preserve"> </w:t>
            </w:r>
          </w:p>
          <w:p w14:paraId="5C12B495" w14:textId="77777777" w:rsidR="006441B1" w:rsidRPr="00023569" w:rsidRDefault="006441B1" w:rsidP="00023569">
            <w:pPr>
              <w:shd w:val="clear" w:color="auto" w:fill="FFFFFF"/>
              <w:spacing w:line="276" w:lineRule="auto"/>
              <w:rPr>
                <w:rFonts w:ascii="Arial" w:hAnsi="Arial" w:cs="Arial"/>
                <w:color w:val="333333"/>
              </w:rPr>
            </w:pPr>
            <w:r w:rsidRPr="00023569">
              <w:rPr>
                <w:rFonts w:ascii="Arial" w:hAnsi="Arial" w:cs="Arial"/>
                <w:color w:val="333333"/>
              </w:rPr>
              <w:t xml:space="preserve">Reference lists for any relevant systematic reviews identified will be checked for additional primary studies. The guideline committee will be asked for details of any additional, relevant studies they may be aware of.  </w:t>
            </w:r>
          </w:p>
          <w:p w14:paraId="54A6A85F" w14:textId="77777777" w:rsidR="006441B1" w:rsidRPr="00023569" w:rsidRDefault="006441B1" w:rsidP="00023569">
            <w:pPr>
              <w:shd w:val="clear" w:color="auto" w:fill="FFFFFF"/>
              <w:spacing w:line="276" w:lineRule="auto"/>
              <w:rPr>
                <w:rFonts w:ascii="Arial" w:hAnsi="Arial" w:cs="Arial"/>
                <w:color w:val="333333"/>
              </w:rPr>
            </w:pPr>
            <w:r w:rsidRPr="00023569">
              <w:rPr>
                <w:rFonts w:ascii="Arial" w:hAnsi="Arial" w:cs="Arial"/>
                <w:color w:val="333333"/>
              </w:rPr>
              <w:t xml:space="preserve"> </w:t>
            </w:r>
          </w:p>
          <w:p w14:paraId="3209098B" w14:textId="77777777" w:rsidR="006441B1" w:rsidRDefault="006441B1" w:rsidP="00023569">
            <w:pPr>
              <w:shd w:val="clear" w:color="auto" w:fill="FFFFFF"/>
              <w:spacing w:line="276" w:lineRule="auto"/>
              <w:rPr>
                <w:rFonts w:ascii="Arial" w:hAnsi="Arial" w:cs="Arial"/>
                <w:color w:val="333333"/>
              </w:rPr>
            </w:pPr>
            <w:r w:rsidRPr="00023569">
              <w:rPr>
                <w:rFonts w:ascii="Arial" w:hAnsi="Arial" w:cs="Arial"/>
                <w:color w:val="333333"/>
              </w:rPr>
              <w:t>The full search strategies for all databases will be published as an appendix to the final evidence review.</w:t>
            </w:r>
          </w:p>
          <w:p w14:paraId="517A32BE" w14:textId="1896221A" w:rsidR="006441B1" w:rsidRPr="00B35262" w:rsidRDefault="006441B1" w:rsidP="00537902">
            <w:pPr>
              <w:shd w:val="clear" w:color="auto" w:fill="FFFFFF"/>
              <w:spacing w:line="276" w:lineRule="auto"/>
              <w:rPr>
                <w:rFonts w:ascii="Arial" w:hAnsi="Arial" w:cs="Arial"/>
                <w:color w:val="333333"/>
                <w:highlight w:val="yellow"/>
              </w:rPr>
            </w:pPr>
          </w:p>
        </w:tc>
      </w:tr>
      <w:tr w:rsidR="006441B1" w:rsidRPr="00E546D5" w14:paraId="5D17BF9B" w14:textId="41CDDFDB" w:rsidTr="006441B1">
        <w:tc>
          <w:tcPr>
            <w:tcW w:w="341" w:type="pct"/>
          </w:tcPr>
          <w:p w14:paraId="2C775255" w14:textId="77777777" w:rsidR="006441B1" w:rsidRPr="00E546D5" w:rsidRDefault="006441B1" w:rsidP="000B06F0">
            <w:pPr>
              <w:pStyle w:val="Paragraphnonumbers"/>
              <w:jc w:val="center"/>
              <w:rPr>
                <w:rFonts w:cs="Arial"/>
                <w:color w:val="000000"/>
              </w:rPr>
            </w:pPr>
            <w:r w:rsidRPr="00E546D5">
              <w:rPr>
                <w:rFonts w:cs="Arial"/>
                <w:color w:val="000000"/>
              </w:rPr>
              <w:lastRenderedPageBreak/>
              <w:t>5.</w:t>
            </w:r>
          </w:p>
        </w:tc>
        <w:tc>
          <w:tcPr>
            <w:tcW w:w="1616" w:type="pct"/>
          </w:tcPr>
          <w:p w14:paraId="789E5B78" w14:textId="77777777" w:rsidR="006441B1" w:rsidRPr="00E546D5" w:rsidRDefault="006441B1" w:rsidP="00537902">
            <w:pPr>
              <w:spacing w:line="276" w:lineRule="auto"/>
              <w:rPr>
                <w:rFonts w:ascii="Arial" w:hAnsi="Arial" w:cs="Arial"/>
                <w:i/>
                <w:color w:val="000000"/>
              </w:rPr>
            </w:pPr>
            <w:r w:rsidRPr="00E546D5">
              <w:rPr>
                <w:rFonts w:ascii="Arial" w:hAnsi="Arial" w:cs="Arial"/>
                <w:color w:val="000000"/>
              </w:rPr>
              <w:t>Condition or domain being studied</w:t>
            </w:r>
          </w:p>
          <w:p w14:paraId="6E280D91" w14:textId="77777777" w:rsidR="006441B1" w:rsidRPr="00E546D5" w:rsidRDefault="006441B1" w:rsidP="00537902">
            <w:pPr>
              <w:spacing w:line="276" w:lineRule="auto"/>
              <w:rPr>
                <w:rFonts w:ascii="Arial" w:hAnsi="Arial" w:cs="Arial"/>
                <w:color w:val="000000"/>
              </w:rPr>
            </w:pPr>
          </w:p>
          <w:p w14:paraId="119D6100" w14:textId="77777777" w:rsidR="006441B1" w:rsidRPr="00E546D5" w:rsidRDefault="006441B1" w:rsidP="00537902">
            <w:pPr>
              <w:spacing w:line="276" w:lineRule="auto"/>
              <w:rPr>
                <w:rFonts w:ascii="Arial" w:hAnsi="Arial" w:cs="Arial"/>
                <w:color w:val="000000"/>
              </w:rPr>
            </w:pPr>
          </w:p>
        </w:tc>
        <w:tc>
          <w:tcPr>
            <w:tcW w:w="3043" w:type="pct"/>
          </w:tcPr>
          <w:p w14:paraId="1A915E4B" w14:textId="77777777" w:rsidR="006441B1" w:rsidRPr="004C57F1" w:rsidRDefault="006441B1" w:rsidP="00537902">
            <w:pPr>
              <w:shd w:val="clear" w:color="auto" w:fill="FFFFFF"/>
              <w:spacing w:line="276" w:lineRule="auto"/>
              <w:rPr>
                <w:rStyle w:val="normaltextrun"/>
                <w:rFonts w:ascii="Arial" w:hAnsi="Arial" w:cs="Arial"/>
              </w:rPr>
            </w:pPr>
            <w:r w:rsidRPr="004C57F1">
              <w:rPr>
                <w:rStyle w:val="normaltextrun"/>
                <w:rFonts w:ascii="Arial" w:hAnsi="Arial" w:cs="Arial"/>
              </w:rPr>
              <w:t>Domestic abuse as defined in the Domestic Abuse Act (2021):</w:t>
            </w:r>
          </w:p>
          <w:p w14:paraId="1A7F9FD7" w14:textId="77777777" w:rsidR="006441B1" w:rsidRDefault="006441B1" w:rsidP="00985565">
            <w:pPr>
              <w:pStyle w:val="paragraph0"/>
              <w:numPr>
                <w:ilvl w:val="0"/>
                <w:numId w:val="6"/>
              </w:numPr>
              <w:spacing w:before="0" w:beforeAutospacing="0" w:after="0" w:afterAutospacing="0"/>
              <w:textAlignment w:val="baseline"/>
              <w:rPr>
                <w:rFonts w:ascii="Arial" w:hAnsi="Arial" w:cs="Arial"/>
              </w:rPr>
            </w:pPr>
            <w:r>
              <w:rPr>
                <w:rStyle w:val="normaltextrun"/>
                <w:rFonts w:ascii="Arial" w:hAnsi="Arial" w:cs="Arial"/>
              </w:rPr>
              <w:t>physical or sexual abuse</w:t>
            </w:r>
            <w:r>
              <w:rPr>
                <w:rStyle w:val="eop"/>
                <w:rFonts w:ascii="Arial" w:hAnsi="Arial" w:cs="Arial"/>
              </w:rPr>
              <w:t> </w:t>
            </w:r>
          </w:p>
          <w:p w14:paraId="2D23C24A" w14:textId="77777777" w:rsidR="006441B1" w:rsidRDefault="006441B1" w:rsidP="00985565">
            <w:pPr>
              <w:pStyle w:val="paragraph0"/>
              <w:numPr>
                <w:ilvl w:val="0"/>
                <w:numId w:val="6"/>
              </w:numPr>
              <w:spacing w:before="0" w:beforeAutospacing="0" w:after="0" w:afterAutospacing="0"/>
              <w:textAlignment w:val="baseline"/>
              <w:rPr>
                <w:rFonts w:ascii="Arial" w:hAnsi="Arial" w:cs="Arial"/>
              </w:rPr>
            </w:pPr>
            <w:r>
              <w:rPr>
                <w:rStyle w:val="normaltextrun"/>
                <w:rFonts w:ascii="Arial" w:hAnsi="Arial" w:cs="Arial"/>
              </w:rPr>
              <w:t>violent or threatening behaviour</w:t>
            </w:r>
            <w:r>
              <w:rPr>
                <w:rStyle w:val="eop"/>
                <w:rFonts w:ascii="Arial" w:hAnsi="Arial" w:cs="Arial"/>
              </w:rPr>
              <w:t> </w:t>
            </w:r>
          </w:p>
          <w:p w14:paraId="4FE159CA" w14:textId="77777777" w:rsidR="006441B1" w:rsidRDefault="006441B1" w:rsidP="00985565">
            <w:pPr>
              <w:pStyle w:val="paragraph0"/>
              <w:numPr>
                <w:ilvl w:val="0"/>
                <w:numId w:val="6"/>
              </w:numPr>
              <w:spacing w:before="0" w:beforeAutospacing="0" w:after="0" w:afterAutospacing="0"/>
              <w:textAlignment w:val="baseline"/>
              <w:rPr>
                <w:rFonts w:ascii="Arial" w:hAnsi="Arial" w:cs="Arial"/>
              </w:rPr>
            </w:pPr>
            <w:r>
              <w:rPr>
                <w:rStyle w:val="normaltextrun"/>
                <w:rFonts w:ascii="Arial" w:hAnsi="Arial" w:cs="Arial"/>
              </w:rPr>
              <w:t>controlling or coercive behaviour</w:t>
            </w:r>
            <w:r>
              <w:rPr>
                <w:rStyle w:val="eop"/>
                <w:rFonts w:ascii="Arial" w:hAnsi="Arial" w:cs="Arial"/>
              </w:rPr>
              <w:t> </w:t>
            </w:r>
          </w:p>
          <w:p w14:paraId="133E6A1C" w14:textId="77777777" w:rsidR="006441B1" w:rsidRDefault="006441B1" w:rsidP="00985565">
            <w:pPr>
              <w:pStyle w:val="paragraph0"/>
              <w:numPr>
                <w:ilvl w:val="0"/>
                <w:numId w:val="6"/>
              </w:numPr>
              <w:spacing w:before="0" w:beforeAutospacing="0" w:after="0" w:afterAutospacing="0"/>
              <w:textAlignment w:val="baseline"/>
              <w:rPr>
                <w:rFonts w:ascii="Arial" w:hAnsi="Arial" w:cs="Arial"/>
              </w:rPr>
            </w:pPr>
            <w:r>
              <w:rPr>
                <w:rStyle w:val="normaltextrun"/>
                <w:rFonts w:ascii="Arial" w:hAnsi="Arial" w:cs="Arial"/>
              </w:rPr>
              <w:t>economic abuse </w:t>
            </w:r>
            <w:r>
              <w:rPr>
                <w:rStyle w:val="eop"/>
                <w:rFonts w:ascii="Arial" w:hAnsi="Arial" w:cs="Arial"/>
              </w:rPr>
              <w:t> </w:t>
            </w:r>
          </w:p>
          <w:p w14:paraId="5C7971D6" w14:textId="77777777" w:rsidR="006441B1" w:rsidRDefault="006441B1" w:rsidP="00985565">
            <w:pPr>
              <w:pStyle w:val="paragraph0"/>
              <w:numPr>
                <w:ilvl w:val="0"/>
                <w:numId w:val="6"/>
              </w:numPr>
              <w:spacing w:before="0" w:beforeAutospacing="0" w:after="0" w:afterAutospacing="0"/>
              <w:textAlignment w:val="baseline"/>
              <w:rPr>
                <w:rFonts w:ascii="Arial" w:hAnsi="Arial" w:cs="Arial"/>
              </w:rPr>
            </w:pPr>
            <w:r>
              <w:rPr>
                <w:rStyle w:val="normaltextrun"/>
                <w:rFonts w:ascii="Arial" w:hAnsi="Arial" w:cs="Arial"/>
              </w:rPr>
              <w:t>psychological, emotional or other abuse.</w:t>
            </w:r>
            <w:r>
              <w:rPr>
                <w:rStyle w:val="eop"/>
                <w:rFonts w:ascii="Arial" w:hAnsi="Arial" w:cs="Arial"/>
              </w:rPr>
              <w:t> </w:t>
            </w:r>
          </w:p>
          <w:p w14:paraId="5D9EF113" w14:textId="2E73AA03" w:rsidR="006441B1" w:rsidRPr="00E546D5" w:rsidRDefault="006441B1" w:rsidP="00537902">
            <w:pPr>
              <w:shd w:val="clear" w:color="auto" w:fill="FFFFFF"/>
              <w:spacing w:line="276" w:lineRule="auto"/>
              <w:rPr>
                <w:rFonts w:ascii="Arial" w:hAnsi="Arial" w:cs="Arial"/>
                <w:b/>
              </w:rPr>
            </w:pPr>
          </w:p>
        </w:tc>
      </w:tr>
      <w:tr w:rsidR="006441B1" w:rsidRPr="00E546D5" w14:paraId="36BF3AE8" w14:textId="26803D6D" w:rsidTr="006441B1">
        <w:tc>
          <w:tcPr>
            <w:tcW w:w="341" w:type="pct"/>
          </w:tcPr>
          <w:p w14:paraId="731E7340" w14:textId="77777777" w:rsidR="006441B1" w:rsidRPr="00E546D5" w:rsidRDefault="006441B1" w:rsidP="000B06F0">
            <w:pPr>
              <w:pStyle w:val="Paragraphnonumbers"/>
              <w:jc w:val="center"/>
              <w:rPr>
                <w:rFonts w:cs="Arial"/>
                <w:color w:val="000000"/>
              </w:rPr>
            </w:pPr>
            <w:r w:rsidRPr="00E546D5">
              <w:rPr>
                <w:rFonts w:cs="Arial"/>
                <w:color w:val="000000"/>
              </w:rPr>
              <w:lastRenderedPageBreak/>
              <w:t>6.</w:t>
            </w:r>
          </w:p>
        </w:tc>
        <w:tc>
          <w:tcPr>
            <w:tcW w:w="1616" w:type="pct"/>
          </w:tcPr>
          <w:p w14:paraId="72384533" w14:textId="77777777" w:rsidR="006441B1" w:rsidRPr="00E546D5" w:rsidRDefault="006441B1" w:rsidP="00537902">
            <w:pPr>
              <w:spacing w:line="276" w:lineRule="auto"/>
              <w:rPr>
                <w:rFonts w:ascii="Arial" w:hAnsi="Arial" w:cs="Arial"/>
                <w:color w:val="000000"/>
              </w:rPr>
            </w:pPr>
            <w:r w:rsidRPr="00E546D5">
              <w:rPr>
                <w:rFonts w:ascii="Arial" w:hAnsi="Arial" w:cs="Arial"/>
                <w:color w:val="000000"/>
              </w:rPr>
              <w:t>Population</w:t>
            </w:r>
          </w:p>
        </w:tc>
        <w:tc>
          <w:tcPr>
            <w:tcW w:w="3043" w:type="pct"/>
          </w:tcPr>
          <w:p w14:paraId="73C3A58B" w14:textId="27FF2984" w:rsidR="006441B1" w:rsidRDefault="006441B1" w:rsidP="6020F627">
            <w:pPr>
              <w:shd w:val="clear" w:color="auto" w:fill="FFFFFF" w:themeFill="background1"/>
              <w:spacing w:line="276" w:lineRule="auto"/>
              <w:rPr>
                <w:rFonts w:ascii="Arial" w:hAnsi="Arial" w:cs="Arial"/>
                <w:color w:val="365F91" w:themeColor="accent1" w:themeShade="BF"/>
              </w:rPr>
            </w:pPr>
            <w:r w:rsidRPr="6020F627">
              <w:rPr>
                <w:rFonts w:ascii="Arial" w:hAnsi="Arial" w:cs="Arial"/>
                <w:color w:val="333333"/>
              </w:rPr>
              <w:t xml:space="preserve">Subject to available evidence, the views and experiences of the following groups will be included: </w:t>
            </w:r>
          </w:p>
          <w:p w14:paraId="390C6862" w14:textId="5FE7311B" w:rsidR="006441B1" w:rsidRDefault="006441B1" w:rsidP="6020F627">
            <w:pPr>
              <w:pStyle w:val="paragraph0"/>
              <w:numPr>
                <w:ilvl w:val="0"/>
                <w:numId w:val="15"/>
              </w:numPr>
              <w:spacing w:before="0" w:beforeAutospacing="0" w:after="0" w:afterAutospacing="0"/>
              <w:textAlignment w:val="baseline"/>
              <w:rPr>
                <w:rFonts w:ascii="Arial" w:hAnsi="Arial" w:cs="Arial"/>
              </w:rPr>
            </w:pPr>
            <w:r w:rsidRPr="6020F627">
              <w:rPr>
                <w:rStyle w:val="normaltextrun"/>
                <w:rFonts w:ascii="Arial" w:hAnsi="Arial" w:cs="Arial"/>
              </w:rPr>
              <w:t>Young people and adults aged 16 years and over who are perpetrating domestic abuse.</w:t>
            </w:r>
            <w:r w:rsidRPr="6020F627">
              <w:rPr>
                <w:rStyle w:val="eop"/>
                <w:rFonts w:ascii="Arial" w:hAnsi="Arial" w:cs="Arial"/>
              </w:rPr>
              <w:t> </w:t>
            </w:r>
          </w:p>
          <w:p w14:paraId="2C0D4DC5" w14:textId="77777777" w:rsidR="006441B1" w:rsidRDefault="006441B1" w:rsidP="00985565">
            <w:pPr>
              <w:pStyle w:val="paragraph0"/>
              <w:numPr>
                <w:ilvl w:val="0"/>
                <w:numId w:val="15"/>
              </w:numPr>
              <w:spacing w:before="0" w:beforeAutospacing="0" w:after="0" w:afterAutospacing="0"/>
              <w:textAlignment w:val="baseline"/>
              <w:rPr>
                <w:rFonts w:ascii="Arial" w:hAnsi="Arial" w:cs="Arial"/>
              </w:rPr>
            </w:pPr>
            <w:r>
              <w:rPr>
                <w:rStyle w:val="normaltextrun"/>
                <w:rFonts w:ascii="Arial" w:hAnsi="Arial" w:cs="Arial"/>
              </w:rPr>
              <w:t>Young people and adults aged 16 years and over with direct experience of domestic abuse, as victims, when the person perpetrating the abuse is aged 16 years or over.  </w:t>
            </w:r>
            <w:r>
              <w:rPr>
                <w:rStyle w:val="eop"/>
                <w:rFonts w:ascii="Arial" w:hAnsi="Arial" w:cs="Arial"/>
              </w:rPr>
              <w:t> </w:t>
            </w:r>
          </w:p>
          <w:p w14:paraId="156D5410" w14:textId="2FADAADC" w:rsidR="006441B1" w:rsidRPr="00B57C24" w:rsidRDefault="006441B1" w:rsidP="7C05A7EF">
            <w:pPr>
              <w:pStyle w:val="paragraph0"/>
              <w:numPr>
                <w:ilvl w:val="0"/>
                <w:numId w:val="15"/>
              </w:numPr>
              <w:spacing w:before="0" w:beforeAutospacing="0" w:after="0" w:afterAutospacing="0"/>
              <w:textAlignment w:val="baseline"/>
              <w:rPr>
                <w:rStyle w:val="normaltextrun"/>
                <w:rFonts w:ascii="Segoe UI" w:hAnsi="Segoe UI" w:cs="Segoe UI"/>
                <w:sz w:val="21"/>
                <w:szCs w:val="21"/>
              </w:rPr>
            </w:pPr>
            <w:r w:rsidRPr="6020F627">
              <w:rPr>
                <w:rStyle w:val="normaltextrun"/>
                <w:rFonts w:ascii="Arial" w:hAnsi="Arial" w:cs="Arial"/>
              </w:rPr>
              <w:t>Children and young people under the age of 18 years who see or hear or experience the effect of domestic abuse and are related to or under the 'parental responsibility' of the victim or person perpetrating the abuse.</w:t>
            </w:r>
          </w:p>
          <w:p w14:paraId="1CF66463" w14:textId="47721471" w:rsidR="006441B1" w:rsidRPr="00B57C24" w:rsidRDefault="006441B1" w:rsidP="00985565">
            <w:pPr>
              <w:pStyle w:val="paragraph0"/>
              <w:numPr>
                <w:ilvl w:val="0"/>
                <w:numId w:val="15"/>
              </w:numPr>
              <w:spacing w:before="0" w:beforeAutospacing="0" w:after="0" w:afterAutospacing="0"/>
              <w:textAlignment w:val="baseline"/>
              <w:rPr>
                <w:rStyle w:val="normaltextrun"/>
                <w:rFonts w:ascii="Arial" w:hAnsi="Arial" w:cs="Arial"/>
              </w:rPr>
            </w:pPr>
            <w:r w:rsidRPr="00B57C24">
              <w:rPr>
                <w:rStyle w:val="normaltextrun"/>
                <w:rFonts w:ascii="Arial" w:hAnsi="Arial" w:cs="Arial"/>
              </w:rPr>
              <w:t>Health and care practitioners</w:t>
            </w:r>
            <w:r>
              <w:rPr>
                <w:rStyle w:val="normaltextrun"/>
                <w:rFonts w:ascii="Arial" w:hAnsi="Arial" w:cs="Arial"/>
              </w:rPr>
              <w:t>.</w:t>
            </w:r>
          </w:p>
          <w:p w14:paraId="33B2B49E" w14:textId="2839F651" w:rsidR="006441B1" w:rsidRPr="00E546D5" w:rsidRDefault="006441B1" w:rsidP="6020F627">
            <w:pPr>
              <w:shd w:val="clear" w:color="auto" w:fill="FFFFFF" w:themeFill="background1"/>
              <w:spacing w:line="276" w:lineRule="auto"/>
              <w:rPr>
                <w:rFonts w:ascii="Arial" w:hAnsi="Arial" w:cs="Arial"/>
                <w:color w:val="365F91" w:themeColor="accent1" w:themeShade="BF"/>
              </w:rPr>
            </w:pPr>
          </w:p>
          <w:p w14:paraId="56B43433" w14:textId="77777777" w:rsidR="006441B1" w:rsidRDefault="006441B1" w:rsidP="00537902">
            <w:pPr>
              <w:shd w:val="clear" w:color="auto" w:fill="FFFFFF"/>
              <w:spacing w:line="276" w:lineRule="auto"/>
              <w:rPr>
                <w:rFonts w:ascii="Arial" w:hAnsi="Arial" w:cs="Arial"/>
                <w:color w:val="333333"/>
              </w:rPr>
            </w:pPr>
            <w:r w:rsidRPr="00E546D5">
              <w:rPr>
                <w:rFonts w:ascii="Arial" w:hAnsi="Arial" w:cs="Arial"/>
                <w:color w:val="333333"/>
              </w:rPr>
              <w:t xml:space="preserve">Exclusion: </w:t>
            </w:r>
          </w:p>
          <w:p w14:paraId="69C7D342" w14:textId="0BCCDB27" w:rsidR="006441B1" w:rsidRPr="00BA744D" w:rsidRDefault="006441B1" w:rsidP="00985565">
            <w:pPr>
              <w:pStyle w:val="ListParagraph"/>
              <w:numPr>
                <w:ilvl w:val="0"/>
                <w:numId w:val="5"/>
              </w:numPr>
              <w:shd w:val="clear" w:color="auto" w:fill="FFFFFF"/>
              <w:spacing w:line="276" w:lineRule="auto"/>
              <w:rPr>
                <w:rFonts w:ascii="Arial" w:hAnsi="Arial" w:cs="Arial"/>
              </w:rPr>
            </w:pPr>
            <w:r w:rsidRPr="00BA744D">
              <w:rPr>
                <w:rStyle w:val="normaltextrun"/>
                <w:rFonts w:ascii="Arial" w:hAnsi="Arial" w:cs="Arial"/>
                <w:color w:val="000000"/>
                <w:shd w:val="clear" w:color="auto" w:fill="FFFFFF"/>
              </w:rPr>
              <w:t>Babies, children and young people (under the age of 18 years) who are directly experiencing child abuse and/or neglect.</w:t>
            </w:r>
          </w:p>
        </w:tc>
      </w:tr>
      <w:tr w:rsidR="006441B1" w:rsidRPr="00E546D5" w14:paraId="424E3B38" w14:textId="595E75C0" w:rsidTr="006441B1">
        <w:tc>
          <w:tcPr>
            <w:tcW w:w="341" w:type="pct"/>
          </w:tcPr>
          <w:p w14:paraId="6143B06B" w14:textId="77777777" w:rsidR="006441B1" w:rsidRPr="00E546D5" w:rsidRDefault="006441B1" w:rsidP="000B06F0">
            <w:pPr>
              <w:pStyle w:val="Paragraphnonumbers"/>
              <w:jc w:val="center"/>
              <w:rPr>
                <w:rFonts w:cs="Arial"/>
                <w:color w:val="000000"/>
              </w:rPr>
            </w:pPr>
            <w:r w:rsidRPr="00E546D5">
              <w:rPr>
                <w:rFonts w:cs="Arial"/>
                <w:color w:val="000000"/>
              </w:rPr>
              <w:t>7.</w:t>
            </w:r>
          </w:p>
        </w:tc>
        <w:tc>
          <w:tcPr>
            <w:tcW w:w="1616" w:type="pct"/>
          </w:tcPr>
          <w:p w14:paraId="7CD3E66A" w14:textId="2C1E5037" w:rsidR="006441B1" w:rsidRPr="00E546D5" w:rsidRDefault="006441B1" w:rsidP="00537902">
            <w:pPr>
              <w:spacing w:line="276" w:lineRule="auto"/>
              <w:rPr>
                <w:rFonts w:ascii="Arial" w:hAnsi="Arial" w:cs="Arial"/>
                <w:i/>
                <w:color w:val="000000"/>
              </w:rPr>
            </w:pPr>
            <w:r>
              <w:rPr>
                <w:rStyle w:val="normaltextrun"/>
                <w:rFonts w:ascii="Arial" w:hAnsi="Arial" w:cs="Arial"/>
                <w:color w:val="000000"/>
                <w:shd w:val="clear" w:color="auto" w:fill="FFFFFF"/>
              </w:rPr>
              <w:t>P</w:t>
            </w:r>
            <w:r w:rsidRPr="004C10F3">
              <w:rPr>
                <w:rStyle w:val="normaltextrun"/>
                <w:rFonts w:ascii="Arial" w:hAnsi="Arial" w:cs="Arial"/>
                <w:color w:val="000000"/>
                <w:shd w:val="clear" w:color="auto" w:fill="FFFFFF"/>
              </w:rPr>
              <w:t>henomena of interest</w:t>
            </w:r>
          </w:p>
        </w:tc>
        <w:tc>
          <w:tcPr>
            <w:tcW w:w="3043" w:type="pct"/>
          </w:tcPr>
          <w:p w14:paraId="0D445EE5" w14:textId="77777777" w:rsidR="006441B1" w:rsidRDefault="006441B1" w:rsidP="00BD659C">
            <w:pPr>
              <w:shd w:val="clear" w:color="auto" w:fill="FFFFFF"/>
              <w:rPr>
                <w:rStyle w:val="normaltextrun"/>
                <w:rFonts w:ascii="Arial" w:hAnsi="Arial" w:cs="Arial"/>
                <w:color w:val="000000"/>
                <w:shd w:val="clear" w:color="auto" w:fill="FFFFFF"/>
              </w:rPr>
            </w:pPr>
          </w:p>
          <w:p w14:paraId="4F5FBF11" w14:textId="7D433E99" w:rsidR="006441B1" w:rsidRDefault="006441B1" w:rsidP="00BD659C">
            <w:pPr>
              <w:shd w:val="clear" w:color="auto" w:fill="FFFFFF"/>
              <w:rPr>
                <w:rStyle w:val="normaltextrun"/>
                <w:rFonts w:ascii="Arial" w:hAnsi="Arial" w:cs="Arial"/>
                <w:color w:val="000000"/>
                <w:shd w:val="clear" w:color="auto" w:fill="FFFFFF"/>
              </w:rPr>
            </w:pPr>
            <w:r>
              <w:rPr>
                <w:rStyle w:val="normaltextrun"/>
                <w:rFonts w:ascii="Arial" w:hAnsi="Arial" w:cs="Arial"/>
                <w:color w:val="000000"/>
                <w:shd w:val="clear" w:color="auto" w:fill="FFFFFF"/>
              </w:rPr>
              <w:t>The committee identified a framework of topics that would answer the review question and be most useful for their decision making, if data permitted, although they are aware that other relevant topics may be identified:</w:t>
            </w:r>
          </w:p>
          <w:p w14:paraId="3279B87D" w14:textId="77777777" w:rsidR="006441B1" w:rsidRDefault="006441B1" w:rsidP="00537902">
            <w:pPr>
              <w:shd w:val="clear" w:color="auto" w:fill="FFFFFF"/>
              <w:spacing w:line="276" w:lineRule="auto"/>
              <w:rPr>
                <w:rStyle w:val="normaltextrun"/>
                <w:rFonts w:ascii="Arial" w:hAnsi="Arial" w:cs="Arial"/>
                <w:color w:val="000000"/>
                <w:shd w:val="clear" w:color="auto" w:fill="FFFFFF"/>
              </w:rPr>
            </w:pPr>
          </w:p>
          <w:p w14:paraId="37BB1CD8" w14:textId="1BAA0AD4" w:rsidR="006441B1" w:rsidRPr="009C1589" w:rsidRDefault="006441B1" w:rsidP="00985565">
            <w:pPr>
              <w:pStyle w:val="ListParagraph"/>
              <w:numPr>
                <w:ilvl w:val="0"/>
                <w:numId w:val="4"/>
              </w:numPr>
              <w:shd w:val="clear" w:color="auto" w:fill="FFFFFF"/>
              <w:spacing w:line="276" w:lineRule="auto"/>
              <w:rPr>
                <w:rStyle w:val="normaltextrun"/>
                <w:rFonts w:ascii="Arial" w:hAnsi="Arial" w:cs="Arial"/>
                <w:color w:val="000000"/>
                <w:shd w:val="clear" w:color="auto" w:fill="FFFFFF"/>
              </w:rPr>
            </w:pPr>
            <w:r w:rsidRPr="009C1589">
              <w:rPr>
                <w:rStyle w:val="normaltextrun"/>
                <w:rFonts w:ascii="Arial" w:hAnsi="Arial" w:cs="Arial"/>
                <w:color w:val="000000"/>
                <w:shd w:val="clear" w:color="auto" w:fill="FFFFFF"/>
              </w:rPr>
              <w:t>Attitudes – there may be data on HCP attitudes being a facilitator or barrier to disclosure</w:t>
            </w:r>
          </w:p>
          <w:p w14:paraId="7BB117CD" w14:textId="712586B3" w:rsidR="006441B1" w:rsidRPr="009C1589" w:rsidRDefault="006441B1" w:rsidP="6A8DFFAC">
            <w:pPr>
              <w:pStyle w:val="ListParagraph"/>
              <w:numPr>
                <w:ilvl w:val="0"/>
                <w:numId w:val="8"/>
              </w:numPr>
              <w:shd w:val="clear" w:color="auto" w:fill="FFFFFF" w:themeFill="background1"/>
              <w:spacing w:line="276" w:lineRule="auto"/>
              <w:rPr>
                <w:rStyle w:val="normaltextrun"/>
                <w:rFonts w:ascii="Arial" w:hAnsi="Arial" w:cs="Arial"/>
                <w:color w:val="000000"/>
                <w:shd w:val="clear" w:color="auto" w:fill="FFFFFF"/>
              </w:rPr>
            </w:pPr>
            <w:r w:rsidRPr="009C1589">
              <w:rPr>
                <w:rStyle w:val="normaltextrun"/>
                <w:rFonts w:ascii="Arial" w:hAnsi="Arial" w:cs="Arial"/>
                <w:color w:val="000000"/>
                <w:shd w:val="clear" w:color="auto" w:fill="FFFFFF"/>
              </w:rPr>
              <w:t xml:space="preserve">Safety concerns – there may be data about patients’ fears of </w:t>
            </w:r>
            <w:r>
              <w:rPr>
                <w:rStyle w:val="normaltextrun"/>
                <w:rFonts w:ascii="Arial" w:hAnsi="Arial" w:cs="Arial"/>
                <w:color w:val="000000"/>
                <w:shd w:val="clear" w:color="auto" w:fill="FFFFFF"/>
              </w:rPr>
              <w:t>t</w:t>
            </w:r>
            <w:r w:rsidRPr="00D47E68">
              <w:rPr>
                <w:rStyle w:val="normaltextrun"/>
                <w:rFonts w:ascii="Arial" w:hAnsi="Arial" w:cs="Arial"/>
                <w:color w:val="000000"/>
                <w:shd w:val="clear" w:color="auto" w:fill="FFFFFF"/>
              </w:rPr>
              <w:t xml:space="preserve">heir own or other people’s </w:t>
            </w:r>
            <w:r w:rsidRPr="009C1589">
              <w:rPr>
                <w:rStyle w:val="normaltextrun"/>
                <w:rFonts w:ascii="Arial" w:hAnsi="Arial" w:cs="Arial"/>
                <w:color w:val="000000"/>
                <w:shd w:val="clear" w:color="auto" w:fill="FFFFFF"/>
              </w:rPr>
              <w:t>safety after disclosure</w:t>
            </w:r>
            <w:r>
              <w:rPr>
                <w:rStyle w:val="normaltextrun"/>
                <w:rFonts w:ascii="Arial" w:hAnsi="Arial" w:cs="Arial"/>
                <w:color w:val="000000"/>
                <w:shd w:val="clear" w:color="auto" w:fill="FFFFFF"/>
              </w:rPr>
              <w:t>, which could be related to confidentiality and sharing of information, including patient access to online health records.</w:t>
            </w:r>
          </w:p>
          <w:p w14:paraId="10496938" w14:textId="0DE4466C" w:rsidR="006441B1" w:rsidRPr="009C1589" w:rsidRDefault="006441B1" w:rsidP="00985565">
            <w:pPr>
              <w:pStyle w:val="ListParagraph"/>
              <w:numPr>
                <w:ilvl w:val="0"/>
                <w:numId w:val="8"/>
              </w:numPr>
              <w:shd w:val="clear" w:color="auto" w:fill="FFFFFF"/>
              <w:spacing w:line="276" w:lineRule="auto"/>
              <w:rPr>
                <w:rStyle w:val="normaltextrun"/>
                <w:rFonts w:ascii="Arial" w:hAnsi="Arial" w:cs="Arial"/>
                <w:color w:val="000000"/>
                <w:shd w:val="clear" w:color="auto" w:fill="FFFFFF"/>
              </w:rPr>
            </w:pPr>
            <w:r w:rsidRPr="009C1589">
              <w:rPr>
                <w:rStyle w:val="normaltextrun"/>
                <w:rFonts w:ascii="Arial" w:hAnsi="Arial" w:cs="Arial"/>
                <w:color w:val="000000"/>
                <w:shd w:val="clear" w:color="auto" w:fill="FFFFFF"/>
              </w:rPr>
              <w:t>Consequences – there may be data about patients</w:t>
            </w:r>
            <w:r>
              <w:rPr>
                <w:rStyle w:val="normaltextrun"/>
                <w:rFonts w:ascii="Arial" w:hAnsi="Arial" w:cs="Arial"/>
                <w:color w:val="000000"/>
                <w:shd w:val="clear" w:color="auto" w:fill="FFFFFF"/>
              </w:rPr>
              <w:t>’</w:t>
            </w:r>
            <w:r w:rsidRPr="009C1589">
              <w:rPr>
                <w:rStyle w:val="normaltextrun"/>
                <w:rFonts w:ascii="Arial" w:hAnsi="Arial" w:cs="Arial"/>
                <w:color w:val="000000"/>
                <w:shd w:val="clear" w:color="auto" w:fill="FFFFFF"/>
              </w:rPr>
              <w:t xml:space="preserve"> views on a child’s safeguarding or financial stability after a disclosure</w:t>
            </w:r>
            <w:r>
              <w:rPr>
                <w:rStyle w:val="normaltextrun"/>
                <w:rFonts w:ascii="Arial" w:hAnsi="Arial" w:cs="Arial"/>
                <w:color w:val="000000"/>
                <w:shd w:val="clear" w:color="auto" w:fill="FFFFFF"/>
              </w:rPr>
              <w:t>, which could be related to confidentiality.</w:t>
            </w:r>
          </w:p>
          <w:p w14:paraId="403B8860" w14:textId="411EDB7A" w:rsidR="006441B1" w:rsidRPr="009C1589" w:rsidRDefault="006441B1" w:rsidP="00985565">
            <w:pPr>
              <w:pStyle w:val="ListParagraph"/>
              <w:numPr>
                <w:ilvl w:val="0"/>
                <w:numId w:val="8"/>
              </w:numPr>
              <w:shd w:val="clear" w:color="auto" w:fill="FFFFFF"/>
              <w:spacing w:line="276" w:lineRule="auto"/>
              <w:rPr>
                <w:rStyle w:val="normaltextrun"/>
                <w:rFonts w:ascii="Arial" w:hAnsi="Arial" w:cs="Arial"/>
                <w:color w:val="000000"/>
                <w:shd w:val="clear" w:color="auto" w:fill="FFFFFF"/>
              </w:rPr>
            </w:pPr>
            <w:r w:rsidRPr="009C1589">
              <w:rPr>
                <w:rStyle w:val="normaltextrun"/>
                <w:rFonts w:ascii="Arial" w:hAnsi="Arial" w:cs="Arial"/>
                <w:color w:val="000000"/>
                <w:shd w:val="clear" w:color="auto" w:fill="FFFFFF"/>
              </w:rPr>
              <w:lastRenderedPageBreak/>
              <w:t>Relationship</w:t>
            </w:r>
            <w:r>
              <w:rPr>
                <w:rStyle w:val="normaltextrun"/>
                <w:rFonts w:ascii="Arial" w:hAnsi="Arial" w:cs="Arial"/>
                <w:color w:val="000000"/>
                <w:shd w:val="clear" w:color="auto" w:fill="FFFFFF"/>
              </w:rPr>
              <w:t xml:space="preserve"> between</w:t>
            </w:r>
            <w:r w:rsidRPr="009C1589">
              <w:rPr>
                <w:rStyle w:val="normaltextrun"/>
                <w:rFonts w:ascii="Arial" w:hAnsi="Arial" w:cs="Arial"/>
                <w:color w:val="000000"/>
                <w:shd w:val="clear" w:color="auto" w:fill="FFFFFF"/>
              </w:rPr>
              <w:t xml:space="preserve"> patient and health or care practitioner – there may be data about the nature</w:t>
            </w:r>
            <w:r>
              <w:rPr>
                <w:rStyle w:val="normaltextrun"/>
                <w:rFonts w:ascii="Arial" w:hAnsi="Arial" w:cs="Arial"/>
                <w:color w:val="000000"/>
                <w:shd w:val="clear" w:color="auto" w:fill="FFFFFF"/>
              </w:rPr>
              <w:t xml:space="preserve"> of the relationship </w:t>
            </w:r>
            <w:r w:rsidRPr="009C1589">
              <w:rPr>
                <w:rStyle w:val="normaltextrun"/>
                <w:rFonts w:ascii="Arial" w:hAnsi="Arial" w:cs="Arial"/>
                <w:color w:val="000000"/>
                <w:shd w:val="clear" w:color="auto" w:fill="FFFFFF"/>
              </w:rPr>
              <w:t>between patients and health or care practitioner</w:t>
            </w:r>
            <w:r>
              <w:rPr>
                <w:rStyle w:val="normaltextrun"/>
                <w:rFonts w:ascii="Arial" w:hAnsi="Arial" w:cs="Arial"/>
                <w:color w:val="000000"/>
                <w:shd w:val="clear" w:color="auto" w:fill="FFFFFF"/>
              </w:rPr>
              <w:t>s and potentially linked issues such as care continuity.</w:t>
            </w:r>
          </w:p>
          <w:p w14:paraId="3D6A56C2" w14:textId="6027E7B0" w:rsidR="006441B1" w:rsidRPr="009C1589" w:rsidRDefault="006441B1" w:rsidP="6A8DFFAC">
            <w:pPr>
              <w:pStyle w:val="ListParagraph"/>
              <w:numPr>
                <w:ilvl w:val="0"/>
                <w:numId w:val="8"/>
              </w:numPr>
              <w:shd w:val="clear" w:color="auto" w:fill="FFFFFF" w:themeFill="background1"/>
              <w:spacing w:line="276" w:lineRule="auto"/>
              <w:rPr>
                <w:rStyle w:val="normaltextrun"/>
                <w:rFonts w:ascii="Arial" w:hAnsi="Arial" w:cs="Arial"/>
                <w:color w:val="000000"/>
                <w:shd w:val="clear" w:color="auto" w:fill="FFFFFF"/>
              </w:rPr>
            </w:pPr>
            <w:r w:rsidRPr="009C1589">
              <w:rPr>
                <w:rStyle w:val="normaltextrun"/>
                <w:rFonts w:ascii="Arial" w:hAnsi="Arial" w:cs="Arial"/>
                <w:color w:val="000000"/>
                <w:shd w:val="clear" w:color="auto" w:fill="FFFFFF"/>
              </w:rPr>
              <w:t xml:space="preserve">Approach to conversation </w:t>
            </w:r>
            <w:r>
              <w:rPr>
                <w:rStyle w:val="normaltextrun"/>
                <w:rFonts w:ascii="Arial" w:hAnsi="Arial" w:cs="Arial"/>
                <w:color w:val="000000"/>
                <w:shd w:val="clear" w:color="auto" w:fill="FFFFFF"/>
              </w:rPr>
              <w:t xml:space="preserve">and enquiry </w:t>
            </w:r>
            <w:r w:rsidRPr="009C1589">
              <w:rPr>
                <w:rStyle w:val="normaltextrun"/>
                <w:rFonts w:ascii="Arial" w:hAnsi="Arial" w:cs="Arial"/>
                <w:color w:val="000000"/>
                <w:shd w:val="clear" w:color="auto" w:fill="FFFFFF"/>
              </w:rPr>
              <w:t xml:space="preserve">– there may be data </w:t>
            </w:r>
            <w:r>
              <w:rPr>
                <w:rStyle w:val="normaltextrun"/>
                <w:rFonts w:ascii="Arial" w:hAnsi="Arial" w:cs="Arial"/>
                <w:color w:val="000000"/>
                <w:shd w:val="clear" w:color="auto" w:fill="FFFFFF"/>
              </w:rPr>
              <w:t xml:space="preserve">about the way questioning or conversation is handled </w:t>
            </w:r>
            <w:r w:rsidRPr="009C1589">
              <w:rPr>
                <w:rStyle w:val="normaltextrun"/>
                <w:rFonts w:ascii="Arial" w:hAnsi="Arial" w:cs="Arial"/>
                <w:color w:val="000000"/>
                <w:shd w:val="clear" w:color="auto" w:fill="FFFFFF"/>
              </w:rPr>
              <w:t>by health and care practitioners</w:t>
            </w:r>
            <w:r>
              <w:rPr>
                <w:rStyle w:val="normaltextrun"/>
                <w:rFonts w:ascii="Arial" w:hAnsi="Arial" w:cs="Arial"/>
                <w:color w:val="000000"/>
                <w:shd w:val="clear" w:color="auto" w:fill="FFFFFF"/>
              </w:rPr>
              <w:t>, the settings (including remote consultations) where conversations take place, the timing of those conversations and the impact of these factors on disclosure</w:t>
            </w:r>
            <w:r w:rsidRPr="009C1589">
              <w:rPr>
                <w:rStyle w:val="normaltextrun"/>
                <w:rFonts w:ascii="Arial" w:hAnsi="Arial" w:cs="Arial"/>
                <w:color w:val="000000"/>
                <w:shd w:val="clear" w:color="auto" w:fill="FFFFFF"/>
              </w:rPr>
              <w:t>.</w:t>
            </w:r>
          </w:p>
          <w:p w14:paraId="21F60676" w14:textId="1AA57668" w:rsidR="006441B1" w:rsidRPr="009C1589" w:rsidRDefault="006441B1" w:rsidP="67BD695A">
            <w:pPr>
              <w:pStyle w:val="ListParagraph"/>
              <w:numPr>
                <w:ilvl w:val="0"/>
                <w:numId w:val="12"/>
              </w:numPr>
              <w:shd w:val="clear" w:color="auto" w:fill="FFFFFF" w:themeFill="background1"/>
              <w:spacing w:line="276" w:lineRule="auto"/>
              <w:rPr>
                <w:rStyle w:val="normaltextrun"/>
                <w:rFonts w:ascii="Arial" w:hAnsi="Arial" w:cs="Arial"/>
                <w:color w:val="000000"/>
                <w:shd w:val="clear" w:color="auto" w:fill="FFFFFF"/>
              </w:rPr>
            </w:pPr>
            <w:r w:rsidRPr="009C1589">
              <w:rPr>
                <w:rStyle w:val="normaltextrun"/>
                <w:rFonts w:ascii="Arial" w:hAnsi="Arial" w:cs="Arial"/>
                <w:color w:val="000000"/>
                <w:shd w:val="clear" w:color="auto" w:fill="FFFFFF"/>
              </w:rPr>
              <w:t xml:space="preserve">Capability </w:t>
            </w:r>
            <w:r>
              <w:rPr>
                <w:rStyle w:val="normaltextrun"/>
                <w:rFonts w:ascii="Arial" w:hAnsi="Arial" w:cs="Arial"/>
                <w:color w:val="000000"/>
                <w:shd w:val="clear" w:color="auto" w:fill="FFFFFF"/>
              </w:rPr>
              <w:t xml:space="preserve">and characteristics </w:t>
            </w:r>
            <w:r w:rsidRPr="009C1589">
              <w:rPr>
                <w:rStyle w:val="normaltextrun"/>
                <w:rFonts w:ascii="Arial" w:hAnsi="Arial" w:cs="Arial"/>
                <w:color w:val="000000"/>
                <w:shd w:val="clear" w:color="auto" w:fill="FFFFFF"/>
              </w:rPr>
              <w:t xml:space="preserve">– there may be data about the </w:t>
            </w:r>
            <w:r>
              <w:rPr>
                <w:rStyle w:val="normaltextrun"/>
                <w:rFonts w:ascii="Arial" w:hAnsi="Arial" w:cs="Arial"/>
                <w:color w:val="000000"/>
                <w:shd w:val="clear" w:color="auto" w:fill="FFFFFF"/>
              </w:rPr>
              <w:t>impact on</w:t>
            </w:r>
            <w:r w:rsidRPr="009C1589">
              <w:rPr>
                <w:rStyle w:val="normaltextrun"/>
                <w:rFonts w:ascii="Arial" w:hAnsi="Arial" w:cs="Arial"/>
                <w:color w:val="000000"/>
                <w:shd w:val="clear" w:color="auto" w:fill="FFFFFF"/>
              </w:rPr>
              <w:t xml:space="preserve"> identification and </w:t>
            </w:r>
            <w:r>
              <w:rPr>
                <w:rStyle w:val="normaltextrun"/>
                <w:rFonts w:ascii="Arial" w:hAnsi="Arial" w:cs="Arial"/>
                <w:color w:val="000000"/>
                <w:shd w:val="clear" w:color="auto" w:fill="FFFFFF"/>
              </w:rPr>
              <w:t>disclosure</w:t>
            </w:r>
            <w:r w:rsidRPr="009C1589">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of the </w:t>
            </w:r>
            <w:r w:rsidRPr="009C1589">
              <w:rPr>
                <w:rStyle w:val="normaltextrun"/>
                <w:rFonts w:ascii="Arial" w:hAnsi="Arial" w:cs="Arial"/>
                <w:color w:val="000000"/>
                <w:shd w:val="clear" w:color="auto" w:fill="FFFFFF"/>
              </w:rPr>
              <w:t xml:space="preserve">capabilities </w:t>
            </w:r>
            <w:r>
              <w:rPr>
                <w:rStyle w:val="normaltextrun"/>
                <w:rFonts w:ascii="Arial" w:hAnsi="Arial" w:cs="Arial"/>
                <w:color w:val="000000"/>
                <w:shd w:val="clear" w:color="auto" w:fill="FFFFFF"/>
              </w:rPr>
              <w:t xml:space="preserve">and characteristics </w:t>
            </w:r>
            <w:r w:rsidRPr="009C1589">
              <w:rPr>
                <w:rStyle w:val="normaltextrun"/>
                <w:rFonts w:ascii="Arial" w:hAnsi="Arial" w:cs="Arial"/>
                <w:color w:val="000000"/>
                <w:shd w:val="clear" w:color="auto" w:fill="FFFFFF"/>
              </w:rPr>
              <w:t>of HCPs and patients</w:t>
            </w:r>
            <w:r>
              <w:rPr>
                <w:rStyle w:val="normaltextrun"/>
                <w:rFonts w:ascii="Arial" w:hAnsi="Arial" w:cs="Arial"/>
                <w:color w:val="000000"/>
                <w:shd w:val="clear" w:color="auto" w:fill="FFFFFF"/>
              </w:rPr>
              <w:t>. For HCPs, this might include issues around role uncertainty, competing responsibilities and workloads. For patients, this might include self-esteem, stigma</w:t>
            </w:r>
            <w:r w:rsidRPr="67BD695A">
              <w:rPr>
                <w:rStyle w:val="normaltextrun"/>
                <w:rFonts w:ascii="Arial" w:hAnsi="Arial" w:cs="Arial"/>
                <w:color w:val="000000" w:themeColor="text1"/>
              </w:rPr>
              <w:t>,</w:t>
            </w:r>
            <w:r w:rsidRPr="67BD695A" w:rsidDel="00252B36">
              <w:rPr>
                <w:rStyle w:val="normaltextrun"/>
                <w:rFonts w:ascii="Arial" w:hAnsi="Arial" w:cs="Arial"/>
                <w:color w:val="000000" w:themeColor="text1"/>
              </w:rPr>
              <w:t xml:space="preserve"> </w:t>
            </w:r>
            <w:r>
              <w:rPr>
                <w:rStyle w:val="normaltextrun"/>
                <w:rFonts w:ascii="Arial" w:hAnsi="Arial" w:cs="Arial"/>
                <w:color w:val="000000"/>
                <w:shd w:val="clear" w:color="auto" w:fill="FFFFFF"/>
              </w:rPr>
              <w:t>recognising behaviour as domestic abuse. This could also include experiences of barriers related to</w:t>
            </w:r>
            <w:r w:rsidRPr="67BD695A">
              <w:rPr>
                <w:rStyle w:val="normaltextrun"/>
                <w:rFonts w:ascii="Arial" w:hAnsi="Arial" w:cs="Arial"/>
                <w:color w:val="000000" w:themeColor="text1"/>
              </w:rPr>
              <w:t xml:space="preserve"> disability</w:t>
            </w:r>
            <w:r>
              <w:rPr>
                <w:rStyle w:val="normaltextrun"/>
                <w:rFonts w:ascii="Arial" w:hAnsi="Arial" w:cs="Arial"/>
                <w:color w:val="000000" w:themeColor="text1"/>
              </w:rPr>
              <w:t xml:space="preserve">, </w:t>
            </w:r>
            <w:r w:rsidRPr="67BD695A">
              <w:rPr>
                <w:rStyle w:val="normaltextrun"/>
                <w:rFonts w:ascii="Arial" w:hAnsi="Arial" w:cs="Arial"/>
                <w:color w:val="000000" w:themeColor="text1"/>
              </w:rPr>
              <w:t>immigration status</w:t>
            </w:r>
            <w:r>
              <w:rPr>
                <w:rStyle w:val="normaltextrun"/>
                <w:rFonts w:ascii="Arial" w:hAnsi="Arial" w:cs="Arial"/>
                <w:color w:val="000000" w:themeColor="text1"/>
              </w:rPr>
              <w:t xml:space="preserve"> and language</w:t>
            </w:r>
            <w:r w:rsidRPr="67BD695A" w:rsidDel="00252B36">
              <w:rPr>
                <w:rStyle w:val="normaltextrun"/>
                <w:rFonts w:ascii="Arial" w:hAnsi="Arial" w:cs="Arial"/>
                <w:color w:val="000000" w:themeColor="text1"/>
              </w:rPr>
              <w:t>.</w:t>
            </w:r>
          </w:p>
          <w:p w14:paraId="36F4F1A6" w14:textId="66780FE5" w:rsidR="006441B1" w:rsidRPr="009C1589" w:rsidRDefault="006441B1" w:rsidP="6A8DFFAC">
            <w:pPr>
              <w:pStyle w:val="ListParagraph"/>
              <w:numPr>
                <w:ilvl w:val="0"/>
                <w:numId w:val="12"/>
              </w:numPr>
              <w:shd w:val="clear" w:color="auto" w:fill="FFFFFF" w:themeFill="background1"/>
              <w:spacing w:line="276" w:lineRule="auto"/>
              <w:rPr>
                <w:rStyle w:val="normaltextrun"/>
                <w:rFonts w:ascii="Arial" w:hAnsi="Arial" w:cs="Arial"/>
                <w:color w:val="000000"/>
                <w:shd w:val="clear" w:color="auto" w:fill="FFFFFF"/>
              </w:rPr>
            </w:pPr>
            <w:r w:rsidRPr="009C1589">
              <w:rPr>
                <w:rStyle w:val="normaltextrun"/>
                <w:rFonts w:ascii="Arial" w:hAnsi="Arial" w:cs="Arial"/>
                <w:color w:val="000000"/>
                <w:shd w:val="clear" w:color="auto" w:fill="FFFFFF"/>
              </w:rPr>
              <w:t xml:space="preserve">Support – there may be data about the availability </w:t>
            </w:r>
            <w:r>
              <w:rPr>
                <w:rStyle w:val="normaltextrun"/>
                <w:rFonts w:ascii="Arial" w:hAnsi="Arial" w:cs="Arial"/>
                <w:color w:val="000000"/>
                <w:shd w:val="clear" w:color="auto" w:fill="FFFFFF"/>
              </w:rPr>
              <w:t xml:space="preserve">or perceived availability </w:t>
            </w:r>
            <w:r w:rsidRPr="009C1589">
              <w:rPr>
                <w:rStyle w:val="normaltextrun"/>
                <w:rFonts w:ascii="Arial" w:hAnsi="Arial" w:cs="Arial"/>
                <w:color w:val="000000"/>
                <w:shd w:val="clear" w:color="auto" w:fill="FFFFFF"/>
              </w:rPr>
              <w:t xml:space="preserve">of </w:t>
            </w:r>
            <w:r>
              <w:rPr>
                <w:rStyle w:val="normaltextrun"/>
                <w:rFonts w:ascii="Arial" w:hAnsi="Arial" w:cs="Arial"/>
                <w:color w:val="000000"/>
                <w:shd w:val="clear" w:color="auto" w:fill="FFFFFF"/>
              </w:rPr>
              <w:t xml:space="preserve">onward specialist </w:t>
            </w:r>
            <w:r w:rsidRPr="009C1589">
              <w:rPr>
                <w:rStyle w:val="normaltextrun"/>
                <w:rFonts w:ascii="Arial" w:hAnsi="Arial" w:cs="Arial"/>
                <w:color w:val="000000"/>
                <w:shd w:val="clear" w:color="auto" w:fill="FFFFFF"/>
              </w:rPr>
              <w:t xml:space="preserve">support </w:t>
            </w:r>
            <w:r>
              <w:rPr>
                <w:rStyle w:val="normaltextrun"/>
                <w:rFonts w:ascii="Arial" w:hAnsi="Arial" w:cs="Arial"/>
                <w:color w:val="000000"/>
                <w:shd w:val="clear" w:color="auto" w:fill="FFFFFF"/>
              </w:rPr>
              <w:t>and service pathways and how this impacts i</w:t>
            </w:r>
            <w:r w:rsidRPr="009C1589">
              <w:rPr>
                <w:rStyle w:val="normaltextrun"/>
                <w:rFonts w:ascii="Arial" w:hAnsi="Arial" w:cs="Arial"/>
                <w:color w:val="000000"/>
                <w:shd w:val="clear" w:color="auto" w:fill="FFFFFF"/>
              </w:rPr>
              <w:t>dentification</w:t>
            </w:r>
            <w:r>
              <w:rPr>
                <w:rStyle w:val="normaltextrun"/>
                <w:rFonts w:ascii="Arial" w:hAnsi="Arial" w:cs="Arial"/>
                <w:color w:val="000000"/>
                <w:shd w:val="clear" w:color="auto" w:fill="FFFFFF"/>
              </w:rPr>
              <w:t xml:space="preserve"> and </w:t>
            </w:r>
            <w:r w:rsidRPr="009C1589">
              <w:rPr>
                <w:rStyle w:val="normaltextrun"/>
                <w:rFonts w:ascii="Arial" w:hAnsi="Arial" w:cs="Arial"/>
                <w:color w:val="000000"/>
                <w:shd w:val="clear" w:color="auto" w:fill="FFFFFF"/>
              </w:rPr>
              <w:t>disclosure.</w:t>
            </w:r>
          </w:p>
          <w:p w14:paraId="4A3B50F3" w14:textId="77777777" w:rsidR="006441B1" w:rsidRDefault="006441B1" w:rsidP="00537902">
            <w:pPr>
              <w:shd w:val="clear" w:color="auto" w:fill="FFFFFF"/>
              <w:spacing w:line="276" w:lineRule="auto"/>
              <w:rPr>
                <w:rFonts w:ascii="Arial" w:hAnsi="Arial" w:cs="Arial"/>
                <w:color w:val="365F91" w:themeColor="accent1" w:themeShade="BF"/>
              </w:rPr>
            </w:pPr>
          </w:p>
          <w:p w14:paraId="683B5FC6" w14:textId="36E5A3EE" w:rsidR="006441B1" w:rsidRPr="00371C7C" w:rsidRDefault="006441B1" w:rsidP="00537902">
            <w:pPr>
              <w:shd w:val="clear" w:color="auto" w:fill="FFFFFF"/>
              <w:spacing w:line="276" w:lineRule="auto"/>
              <w:rPr>
                <w:rFonts w:ascii="Arial" w:hAnsi="Arial" w:cs="Arial"/>
                <w:color w:val="365F91" w:themeColor="accent1" w:themeShade="BF"/>
              </w:rPr>
            </w:pPr>
          </w:p>
        </w:tc>
      </w:tr>
      <w:tr w:rsidR="006441B1" w:rsidRPr="00E546D5" w14:paraId="5CED9593" w14:textId="1614E7B8" w:rsidTr="006441B1">
        <w:tc>
          <w:tcPr>
            <w:tcW w:w="341" w:type="pct"/>
          </w:tcPr>
          <w:p w14:paraId="453F9928" w14:textId="7B3A2DAC" w:rsidR="006441B1" w:rsidRPr="00E546D5" w:rsidRDefault="006441B1" w:rsidP="000B06F0">
            <w:pPr>
              <w:pStyle w:val="Paragraphnonumbers"/>
              <w:jc w:val="center"/>
              <w:rPr>
                <w:rFonts w:cs="Arial"/>
                <w:color w:val="000000"/>
              </w:rPr>
            </w:pPr>
            <w:r>
              <w:rPr>
                <w:rFonts w:cs="Arial"/>
                <w:color w:val="000000"/>
              </w:rPr>
              <w:lastRenderedPageBreak/>
              <w:t>8</w:t>
            </w:r>
            <w:r w:rsidRPr="00E546D5">
              <w:rPr>
                <w:rFonts w:cs="Arial"/>
                <w:color w:val="000000"/>
              </w:rPr>
              <w:t>.</w:t>
            </w:r>
          </w:p>
        </w:tc>
        <w:tc>
          <w:tcPr>
            <w:tcW w:w="1616" w:type="pct"/>
          </w:tcPr>
          <w:p w14:paraId="33E36DF9" w14:textId="77777777" w:rsidR="006441B1" w:rsidRPr="00E546D5" w:rsidRDefault="006441B1" w:rsidP="00537902">
            <w:pPr>
              <w:spacing w:line="276" w:lineRule="auto"/>
              <w:rPr>
                <w:rFonts w:ascii="Arial" w:hAnsi="Arial" w:cs="Arial"/>
                <w:i/>
                <w:color w:val="000000"/>
              </w:rPr>
            </w:pPr>
            <w:r w:rsidRPr="00E546D5">
              <w:rPr>
                <w:rFonts w:ascii="Arial" w:hAnsi="Arial" w:cs="Arial"/>
                <w:color w:val="000000"/>
              </w:rPr>
              <w:t>Types of study to be included</w:t>
            </w:r>
          </w:p>
        </w:tc>
        <w:tc>
          <w:tcPr>
            <w:tcW w:w="3043" w:type="pct"/>
          </w:tcPr>
          <w:p w14:paraId="40C2F10B" w14:textId="36F8ADFC" w:rsidR="006441B1" w:rsidRPr="003532C8" w:rsidRDefault="006441B1" w:rsidP="00A805B6">
            <w:pPr>
              <w:pStyle w:val="Tabletext"/>
              <w:rPr>
                <w:rFonts w:eastAsia="Arial"/>
                <w:color w:val="auto"/>
                <w:sz w:val="24"/>
                <w:lang w:eastAsia="en-US"/>
              </w:rPr>
            </w:pPr>
            <w:r w:rsidRPr="003532C8">
              <w:rPr>
                <w:rFonts w:eastAsia="Arial"/>
                <w:color w:val="auto"/>
                <w:sz w:val="24"/>
                <w:lang w:eastAsia="en-US"/>
              </w:rPr>
              <w:t>Qualitative or mixed methods studies using the following methods for data collection will be included in the review:</w:t>
            </w:r>
          </w:p>
          <w:p w14:paraId="11A60B57" w14:textId="15D9119F" w:rsidR="006441B1" w:rsidRPr="003532C8" w:rsidRDefault="006441B1" w:rsidP="00A805B6">
            <w:pPr>
              <w:pStyle w:val="Tablebullet"/>
              <w:ind w:left="318" w:hanging="218"/>
              <w:rPr>
                <w:rFonts w:eastAsia="Arial"/>
                <w:color w:val="auto"/>
                <w:sz w:val="24"/>
                <w:lang w:eastAsia="en-US"/>
              </w:rPr>
            </w:pPr>
            <w:r w:rsidRPr="67BD695A">
              <w:rPr>
                <w:rFonts w:eastAsia="Arial"/>
                <w:color w:val="auto"/>
                <w:sz w:val="24"/>
                <w:lang w:eastAsia="en-US"/>
              </w:rPr>
              <w:t xml:space="preserve">In-depth </w:t>
            </w:r>
            <w:r w:rsidRPr="6A8DFFAC">
              <w:rPr>
                <w:rFonts w:eastAsia="Arial"/>
                <w:color w:val="auto"/>
                <w:sz w:val="24"/>
                <w:lang w:eastAsia="en-US"/>
              </w:rPr>
              <w:t>interview</w:t>
            </w:r>
          </w:p>
          <w:p w14:paraId="2A0DC201" w14:textId="18D5322A" w:rsidR="006441B1" w:rsidRDefault="006441B1" w:rsidP="00A805B6">
            <w:pPr>
              <w:pStyle w:val="Tablebullet"/>
              <w:ind w:left="318" w:hanging="218"/>
              <w:rPr>
                <w:rFonts w:eastAsia="Arial"/>
                <w:color w:val="auto"/>
                <w:sz w:val="24"/>
                <w:lang w:eastAsia="en-US"/>
              </w:rPr>
            </w:pPr>
            <w:r w:rsidRPr="003532C8">
              <w:rPr>
                <w:rFonts w:eastAsia="Arial"/>
                <w:color w:val="auto"/>
                <w:sz w:val="24"/>
                <w:lang w:eastAsia="en-US"/>
              </w:rPr>
              <w:t xml:space="preserve">Focus </w:t>
            </w:r>
            <w:r w:rsidRPr="6A8DFFAC">
              <w:rPr>
                <w:rFonts w:eastAsia="Arial"/>
                <w:color w:val="auto"/>
                <w:sz w:val="24"/>
                <w:lang w:eastAsia="en-US"/>
              </w:rPr>
              <w:t>group</w:t>
            </w:r>
          </w:p>
          <w:p w14:paraId="40431EAE" w14:textId="77777777" w:rsidR="006441B1" w:rsidRDefault="006441B1" w:rsidP="00A805B6">
            <w:pPr>
              <w:pStyle w:val="Tablebullet"/>
              <w:ind w:left="318" w:hanging="218"/>
              <w:rPr>
                <w:rFonts w:eastAsia="Arial"/>
                <w:color w:val="auto"/>
                <w:sz w:val="24"/>
                <w:lang w:eastAsia="en-US"/>
              </w:rPr>
            </w:pPr>
            <w:r w:rsidRPr="6A8DFFAC">
              <w:rPr>
                <w:rFonts w:eastAsia="Arial"/>
                <w:color w:val="auto"/>
                <w:sz w:val="24"/>
                <w:lang w:eastAsia="en-US"/>
              </w:rPr>
              <w:t>Observation</w:t>
            </w:r>
            <w:r w:rsidRPr="67BD695A">
              <w:rPr>
                <w:rFonts w:eastAsia="Arial"/>
                <w:color w:val="auto"/>
                <w:sz w:val="24"/>
                <w:lang w:eastAsia="en-US"/>
              </w:rPr>
              <w:t xml:space="preserve"> (participant and non-participant) </w:t>
            </w:r>
          </w:p>
          <w:p w14:paraId="60899C1E" w14:textId="49CC5E1B" w:rsidR="006441B1" w:rsidRDefault="006441B1" w:rsidP="00A805B6">
            <w:pPr>
              <w:pStyle w:val="Tablebullet"/>
              <w:ind w:left="318" w:hanging="218"/>
              <w:rPr>
                <w:rFonts w:eastAsia="Arial"/>
                <w:color w:val="auto"/>
                <w:sz w:val="24"/>
                <w:lang w:eastAsia="en-US"/>
              </w:rPr>
            </w:pPr>
            <w:r>
              <w:rPr>
                <w:rFonts w:eastAsia="Arial"/>
                <w:color w:val="auto"/>
                <w:sz w:val="24"/>
                <w:lang w:eastAsia="en-US"/>
              </w:rPr>
              <w:lastRenderedPageBreak/>
              <w:t>Creative</w:t>
            </w:r>
            <w:r w:rsidRPr="67BD695A">
              <w:rPr>
                <w:rFonts w:eastAsia="Arial"/>
                <w:color w:val="auto"/>
                <w:sz w:val="24"/>
                <w:lang w:eastAsia="en-US"/>
              </w:rPr>
              <w:t xml:space="preserve"> methods (such as arts-based or with the use of technology) </w:t>
            </w:r>
          </w:p>
          <w:p w14:paraId="5F136F04" w14:textId="1C3CED08" w:rsidR="006441B1" w:rsidRPr="00C4750D" w:rsidRDefault="006441B1" w:rsidP="00537902">
            <w:pPr>
              <w:pStyle w:val="TableTextLeft"/>
              <w:spacing w:line="276" w:lineRule="auto"/>
              <w:rPr>
                <w:sz w:val="24"/>
                <w:szCs w:val="24"/>
              </w:rPr>
            </w:pPr>
          </w:p>
          <w:p w14:paraId="09AD6FAD" w14:textId="20AFD8D1" w:rsidR="006441B1" w:rsidRDefault="006441B1" w:rsidP="00537902">
            <w:pPr>
              <w:pStyle w:val="TableTextLeft"/>
              <w:spacing w:line="276" w:lineRule="auto"/>
              <w:rPr>
                <w:rFonts w:cs="Arial"/>
                <w:sz w:val="24"/>
                <w:szCs w:val="24"/>
                <w:highlight w:val="yellow"/>
              </w:rPr>
            </w:pPr>
            <w:r w:rsidRPr="007715C4">
              <w:rPr>
                <w:rFonts w:cs="Arial"/>
                <w:sz w:val="24"/>
                <w:szCs w:val="24"/>
              </w:rPr>
              <w:t>For an existing qualitative evidence synthesis (QES) to be included it must be conducted in line with the methodological processes described in the NICE manual. If details provided are sufficient to satisfy methodological quality, and the content maps appropriately to the PIC (population, phenomena of interest and context) outlined in the protocol,</w:t>
            </w:r>
            <w:r>
              <w:rPr>
                <w:rFonts w:cs="Arial"/>
                <w:sz w:val="24"/>
                <w:szCs w:val="24"/>
              </w:rPr>
              <w:t xml:space="preserve"> </w:t>
            </w:r>
            <w:r w:rsidRPr="00C413A0">
              <w:rPr>
                <w:rFonts w:cs="Arial"/>
                <w:sz w:val="24"/>
                <w:szCs w:val="24"/>
              </w:rPr>
              <w:t>the QES</w:t>
            </w:r>
            <w:r w:rsidRPr="00E434E0">
              <w:rPr>
                <w:rFonts w:cs="Arial"/>
                <w:sz w:val="24"/>
                <w:szCs w:val="24"/>
              </w:rPr>
              <w:t xml:space="preserve"> may be included as part of this review</w:t>
            </w:r>
            <w:r>
              <w:rPr>
                <w:rFonts w:cs="Arial"/>
                <w:sz w:val="24"/>
                <w:szCs w:val="24"/>
              </w:rPr>
              <w:t xml:space="preserve"> </w:t>
            </w:r>
            <w:r w:rsidRPr="00C413A0">
              <w:rPr>
                <w:rFonts w:cs="Arial"/>
                <w:sz w:val="24"/>
                <w:szCs w:val="24"/>
              </w:rPr>
              <w:t>or it will be used as the basis for further analyses</w:t>
            </w:r>
            <w:r w:rsidRPr="74E784FD">
              <w:rPr>
                <w:rFonts w:cs="Arial"/>
                <w:sz w:val="24"/>
                <w:szCs w:val="24"/>
              </w:rPr>
              <w:t>,</w:t>
            </w:r>
            <w:r w:rsidRPr="00C413A0">
              <w:rPr>
                <w:rFonts w:cs="Arial"/>
                <w:sz w:val="24"/>
                <w:szCs w:val="24"/>
              </w:rPr>
              <w:t xml:space="preserve"> where possible. If insufficient details are provided</w:t>
            </w:r>
            <w:r>
              <w:rPr>
                <w:rFonts w:cs="Arial"/>
                <w:sz w:val="24"/>
                <w:szCs w:val="24"/>
              </w:rPr>
              <w:t xml:space="preserve"> or the content does not map to the PIC,</w:t>
            </w:r>
            <w:r w:rsidRPr="00C413A0">
              <w:rPr>
                <w:rFonts w:cs="Arial"/>
                <w:sz w:val="24"/>
                <w:szCs w:val="24"/>
              </w:rPr>
              <w:t xml:space="preserve"> then the QES will only be used for citation searching.</w:t>
            </w:r>
          </w:p>
          <w:p w14:paraId="1E1DB8A1" w14:textId="1C79111A" w:rsidR="006441B1" w:rsidRDefault="006441B1" w:rsidP="00537902">
            <w:pPr>
              <w:pStyle w:val="TableTextLeft"/>
              <w:spacing w:line="276" w:lineRule="auto"/>
              <w:rPr>
                <w:rFonts w:cs="Arial"/>
                <w:sz w:val="24"/>
                <w:szCs w:val="24"/>
              </w:rPr>
            </w:pPr>
          </w:p>
          <w:p w14:paraId="3CEF95AF" w14:textId="3FB0F823" w:rsidR="006441B1" w:rsidRPr="00E546D5" w:rsidRDefault="006441B1" w:rsidP="003A06E2">
            <w:pPr>
              <w:pStyle w:val="TableTextLeft"/>
              <w:spacing w:line="276" w:lineRule="auto"/>
              <w:rPr>
                <w:rFonts w:cs="Arial"/>
                <w:sz w:val="24"/>
                <w:szCs w:val="24"/>
              </w:rPr>
            </w:pPr>
          </w:p>
        </w:tc>
      </w:tr>
      <w:tr w:rsidR="006441B1" w:rsidRPr="00E546D5" w14:paraId="005BE284" w14:textId="1D2DD99A" w:rsidTr="006441B1">
        <w:tc>
          <w:tcPr>
            <w:tcW w:w="341" w:type="pct"/>
          </w:tcPr>
          <w:p w14:paraId="2190126E" w14:textId="7EB2E9B0" w:rsidR="006441B1" w:rsidRPr="00E546D5" w:rsidRDefault="006441B1" w:rsidP="000B06F0">
            <w:pPr>
              <w:pStyle w:val="Paragraphnonumbers"/>
              <w:jc w:val="center"/>
              <w:rPr>
                <w:rFonts w:cs="Arial"/>
                <w:color w:val="000000"/>
              </w:rPr>
            </w:pPr>
            <w:r>
              <w:rPr>
                <w:rFonts w:cs="Arial"/>
                <w:color w:val="000000"/>
              </w:rPr>
              <w:lastRenderedPageBreak/>
              <w:t>9</w:t>
            </w:r>
            <w:r w:rsidRPr="00E546D5">
              <w:rPr>
                <w:rFonts w:cs="Arial"/>
                <w:color w:val="000000"/>
              </w:rPr>
              <w:t>.</w:t>
            </w:r>
          </w:p>
        </w:tc>
        <w:tc>
          <w:tcPr>
            <w:tcW w:w="1616" w:type="pct"/>
          </w:tcPr>
          <w:p w14:paraId="2F1FBA43" w14:textId="77777777" w:rsidR="006441B1" w:rsidRPr="00E546D5" w:rsidRDefault="006441B1" w:rsidP="00537902">
            <w:pPr>
              <w:spacing w:line="276" w:lineRule="auto"/>
              <w:rPr>
                <w:rFonts w:ascii="Arial" w:hAnsi="Arial" w:cs="Arial"/>
                <w:color w:val="000000"/>
              </w:rPr>
            </w:pPr>
            <w:r w:rsidRPr="00E546D5">
              <w:rPr>
                <w:rFonts w:ascii="Arial" w:hAnsi="Arial" w:cs="Arial"/>
                <w:color w:val="000000" w:themeColor="text1"/>
              </w:rPr>
              <w:t>Other exclusion criteria</w:t>
            </w:r>
          </w:p>
          <w:p w14:paraId="6F396DEF" w14:textId="77777777" w:rsidR="006441B1" w:rsidRPr="00E546D5" w:rsidRDefault="006441B1" w:rsidP="00537902">
            <w:pPr>
              <w:spacing w:line="276" w:lineRule="auto"/>
              <w:rPr>
                <w:rFonts w:ascii="Arial" w:hAnsi="Arial" w:cs="Arial"/>
                <w:color w:val="000000"/>
              </w:rPr>
            </w:pPr>
          </w:p>
        </w:tc>
        <w:tc>
          <w:tcPr>
            <w:tcW w:w="3043" w:type="pct"/>
          </w:tcPr>
          <w:p w14:paraId="27167450" w14:textId="77777777" w:rsidR="006441B1" w:rsidRPr="006F20C4" w:rsidRDefault="006441B1" w:rsidP="00537902">
            <w:pPr>
              <w:shd w:val="clear" w:color="auto" w:fill="FFFFFF"/>
              <w:spacing w:line="276" w:lineRule="auto"/>
              <w:rPr>
                <w:rStyle w:val="normaltextrun"/>
                <w:color w:val="000000"/>
                <w:shd w:val="clear" w:color="auto" w:fill="FFFFFF"/>
              </w:rPr>
            </w:pPr>
          </w:p>
          <w:p w14:paraId="75D79521" w14:textId="621D96E7" w:rsidR="006441B1" w:rsidRPr="006F20C4" w:rsidRDefault="006441B1" w:rsidP="00985565">
            <w:pPr>
              <w:numPr>
                <w:ilvl w:val="0"/>
                <w:numId w:val="17"/>
              </w:numPr>
              <w:shd w:val="clear" w:color="auto" w:fill="FFFFFF"/>
              <w:spacing w:line="276" w:lineRule="auto"/>
              <w:rPr>
                <w:rStyle w:val="normaltextrun"/>
                <w:rFonts w:ascii="Arial" w:hAnsi="Arial" w:cs="Arial"/>
                <w:color w:val="000000"/>
                <w:shd w:val="clear" w:color="auto" w:fill="FFFFFF"/>
              </w:rPr>
            </w:pPr>
            <w:r w:rsidRPr="006F20C4">
              <w:rPr>
                <w:rStyle w:val="normaltextrun"/>
                <w:rFonts w:ascii="Arial" w:hAnsi="Arial" w:cs="Arial"/>
                <w:color w:val="000000"/>
                <w:shd w:val="clear" w:color="auto" w:fill="FFFFFF"/>
              </w:rPr>
              <w:t>Quantitative studies</w:t>
            </w:r>
          </w:p>
          <w:p w14:paraId="62AED03E" w14:textId="15F42A07" w:rsidR="006441B1" w:rsidRPr="006F20C4" w:rsidRDefault="006441B1" w:rsidP="00985565">
            <w:pPr>
              <w:numPr>
                <w:ilvl w:val="0"/>
                <w:numId w:val="17"/>
              </w:numPr>
              <w:shd w:val="clear" w:color="auto" w:fill="FFFFFF"/>
              <w:spacing w:line="276" w:lineRule="auto"/>
              <w:rPr>
                <w:rStyle w:val="normaltextrun"/>
                <w:rFonts w:ascii="Arial" w:hAnsi="Arial" w:cs="Arial"/>
                <w:color w:val="000000"/>
                <w:shd w:val="clear" w:color="auto" w:fill="FFFFFF"/>
              </w:rPr>
            </w:pPr>
            <w:r w:rsidRPr="006F20C4">
              <w:rPr>
                <w:rStyle w:val="normaltextrun"/>
                <w:rFonts w:ascii="Arial" w:hAnsi="Arial" w:cs="Arial"/>
                <w:color w:val="000000"/>
                <w:shd w:val="clear" w:color="auto" w:fill="FFFFFF"/>
              </w:rPr>
              <w:t>Non-UK studies</w:t>
            </w:r>
          </w:p>
          <w:p w14:paraId="6A8118E2" w14:textId="77777777" w:rsidR="006441B1" w:rsidRPr="006F20C4" w:rsidRDefault="006441B1" w:rsidP="6A8DFFAC">
            <w:pPr>
              <w:numPr>
                <w:ilvl w:val="0"/>
                <w:numId w:val="17"/>
              </w:numPr>
              <w:shd w:val="clear" w:color="auto" w:fill="FFFFFF" w:themeFill="background1"/>
              <w:spacing w:line="276" w:lineRule="auto"/>
              <w:rPr>
                <w:rStyle w:val="normaltextrun"/>
                <w:rFonts w:ascii="Arial" w:hAnsi="Arial" w:cs="Arial"/>
                <w:color w:val="000000"/>
                <w:shd w:val="clear" w:color="auto" w:fill="FFFFFF"/>
              </w:rPr>
            </w:pPr>
            <w:r w:rsidRPr="006F20C4">
              <w:rPr>
                <w:rStyle w:val="normaltextrun"/>
                <w:rFonts w:ascii="Arial" w:hAnsi="Arial" w:cs="Arial"/>
                <w:color w:val="000000"/>
                <w:shd w:val="clear" w:color="auto" w:fill="FFFFFF"/>
              </w:rPr>
              <w:t>Editorials, letters, news items and commentaries</w:t>
            </w:r>
          </w:p>
          <w:p w14:paraId="75A486B7" w14:textId="77777777" w:rsidR="006441B1" w:rsidRPr="006F20C4" w:rsidRDefault="006441B1" w:rsidP="00985565">
            <w:pPr>
              <w:numPr>
                <w:ilvl w:val="0"/>
                <w:numId w:val="17"/>
              </w:numPr>
              <w:shd w:val="clear" w:color="auto" w:fill="FFFFFF"/>
              <w:spacing w:line="276" w:lineRule="auto"/>
              <w:rPr>
                <w:rStyle w:val="normaltextrun"/>
                <w:rFonts w:ascii="Arial" w:hAnsi="Arial" w:cs="Arial"/>
                <w:color w:val="000000"/>
                <w:shd w:val="clear" w:color="auto" w:fill="FFFFFF"/>
              </w:rPr>
            </w:pPr>
            <w:r w:rsidRPr="006F20C4">
              <w:rPr>
                <w:rStyle w:val="normaltextrun"/>
                <w:rFonts w:ascii="Arial" w:hAnsi="Arial" w:cs="Arial"/>
                <w:color w:val="000000"/>
                <w:shd w:val="clear" w:color="auto" w:fill="FFFFFF"/>
              </w:rPr>
              <w:t>Conference abstracts and posters</w:t>
            </w:r>
          </w:p>
          <w:p w14:paraId="48021D02" w14:textId="75B414E7" w:rsidR="006441B1" w:rsidRPr="006F20C4" w:rsidRDefault="006441B1" w:rsidP="74E784FD">
            <w:pPr>
              <w:numPr>
                <w:ilvl w:val="0"/>
                <w:numId w:val="17"/>
              </w:numPr>
              <w:shd w:val="clear" w:color="auto" w:fill="FFFFFF" w:themeFill="background1"/>
              <w:spacing w:line="276" w:lineRule="auto"/>
              <w:rPr>
                <w:rStyle w:val="normaltextrun"/>
                <w:rFonts w:ascii="Arial" w:hAnsi="Arial" w:cs="Arial"/>
                <w:color w:val="000000"/>
                <w:shd w:val="clear" w:color="auto" w:fill="FFFFFF"/>
              </w:rPr>
            </w:pPr>
            <w:r w:rsidRPr="006F20C4">
              <w:rPr>
                <w:rStyle w:val="normaltextrun"/>
                <w:rFonts w:ascii="Arial" w:hAnsi="Arial" w:cs="Arial"/>
                <w:color w:val="000000"/>
                <w:shd w:val="clear" w:color="auto" w:fill="FFFFFF"/>
              </w:rPr>
              <w:t>Theses, dissertations</w:t>
            </w:r>
            <w:r w:rsidRPr="6A8DFFAC">
              <w:rPr>
                <w:rStyle w:val="normaltextrun"/>
                <w:rFonts w:ascii="Arial" w:hAnsi="Arial" w:cs="Arial"/>
                <w:color w:val="000000" w:themeColor="text1"/>
              </w:rPr>
              <w:t>, books</w:t>
            </w:r>
            <w:r w:rsidRPr="006F20C4">
              <w:rPr>
                <w:rStyle w:val="normaltextrun"/>
                <w:rFonts w:ascii="Arial" w:hAnsi="Arial" w:cs="Arial"/>
                <w:color w:val="000000"/>
                <w:shd w:val="clear" w:color="auto" w:fill="FFFFFF"/>
              </w:rPr>
              <w:t xml:space="preserve"> and book chapters</w:t>
            </w:r>
          </w:p>
          <w:p w14:paraId="141FB0B1" w14:textId="77777777" w:rsidR="006441B1" w:rsidRPr="006F20C4" w:rsidRDefault="006441B1" w:rsidP="00985565">
            <w:pPr>
              <w:numPr>
                <w:ilvl w:val="0"/>
                <w:numId w:val="17"/>
              </w:numPr>
              <w:shd w:val="clear" w:color="auto" w:fill="FFFFFF"/>
              <w:spacing w:line="276" w:lineRule="auto"/>
              <w:rPr>
                <w:rStyle w:val="normaltextrun"/>
                <w:rFonts w:ascii="Arial" w:hAnsi="Arial" w:cs="Arial"/>
                <w:color w:val="000000"/>
                <w:shd w:val="clear" w:color="auto" w:fill="FFFFFF"/>
              </w:rPr>
            </w:pPr>
            <w:r w:rsidRPr="006F20C4">
              <w:rPr>
                <w:rStyle w:val="normaltextrun"/>
                <w:rFonts w:ascii="Arial" w:hAnsi="Arial" w:cs="Arial"/>
                <w:color w:val="000000"/>
                <w:shd w:val="clear" w:color="auto" w:fill="FFFFFF"/>
              </w:rPr>
              <w:t>Papers not published in the English language.</w:t>
            </w:r>
          </w:p>
          <w:p w14:paraId="1ECA3D69" w14:textId="77777777" w:rsidR="006441B1" w:rsidRPr="006F20C4" w:rsidRDefault="006441B1" w:rsidP="00985565">
            <w:pPr>
              <w:numPr>
                <w:ilvl w:val="0"/>
                <w:numId w:val="17"/>
              </w:numPr>
              <w:shd w:val="clear" w:color="auto" w:fill="FFFFFF"/>
              <w:spacing w:line="276" w:lineRule="auto"/>
              <w:rPr>
                <w:rStyle w:val="normaltextrun"/>
                <w:rFonts w:ascii="Arial" w:hAnsi="Arial" w:cs="Arial"/>
                <w:color w:val="000000"/>
                <w:shd w:val="clear" w:color="auto" w:fill="FFFFFF"/>
              </w:rPr>
            </w:pPr>
            <w:r w:rsidRPr="006F20C4">
              <w:rPr>
                <w:rStyle w:val="normaltextrun"/>
                <w:rFonts w:ascii="Arial" w:hAnsi="Arial" w:cs="Arial"/>
                <w:color w:val="000000"/>
                <w:shd w:val="clear" w:color="auto" w:fill="FFFFFF"/>
              </w:rPr>
              <w:t>Preprints</w:t>
            </w:r>
          </w:p>
          <w:p w14:paraId="72722AC5" w14:textId="0F71A805" w:rsidR="006441B1" w:rsidRPr="006F20C4" w:rsidRDefault="006441B1" w:rsidP="74E784FD">
            <w:pPr>
              <w:numPr>
                <w:ilvl w:val="0"/>
                <w:numId w:val="17"/>
              </w:numPr>
              <w:shd w:val="clear" w:color="auto" w:fill="FFFFFF" w:themeFill="background1"/>
              <w:spacing w:line="276" w:lineRule="auto"/>
              <w:rPr>
                <w:rStyle w:val="normaltextrun"/>
                <w:rFonts w:ascii="Arial" w:hAnsi="Arial" w:cs="Arial"/>
                <w:color w:val="000000"/>
                <w:shd w:val="clear" w:color="auto" w:fill="FFFFFF"/>
              </w:rPr>
            </w:pPr>
            <w:r w:rsidRPr="006F20C4">
              <w:rPr>
                <w:rStyle w:val="normaltextrun"/>
                <w:rFonts w:ascii="Arial" w:hAnsi="Arial" w:cs="Arial"/>
                <w:color w:val="000000"/>
                <w:shd w:val="clear" w:color="auto" w:fill="FFFFFF"/>
              </w:rPr>
              <w:t>Date limits</w:t>
            </w:r>
            <w:r w:rsidRPr="74E784FD">
              <w:rPr>
                <w:rStyle w:val="normaltextrun"/>
                <w:rFonts w:ascii="Arial" w:hAnsi="Arial" w:cs="Arial"/>
                <w:color w:val="000000" w:themeColor="text1"/>
              </w:rPr>
              <w:t xml:space="preserve"> </w:t>
            </w:r>
            <w:r w:rsidRPr="74E784FD">
              <w:rPr>
                <w:rStyle w:val="normaltextrun"/>
                <w:rFonts w:ascii="Arial" w:hAnsi="Arial"/>
                <w:color w:val="000000" w:themeColor="text1"/>
              </w:rPr>
              <w:t>(studies published before 2012 will be excluded)</w:t>
            </w:r>
          </w:p>
          <w:p w14:paraId="0BC00433" w14:textId="77777777" w:rsidR="006441B1" w:rsidRPr="00C4750D" w:rsidRDefault="006441B1" w:rsidP="00537902">
            <w:pPr>
              <w:shd w:val="clear" w:color="auto" w:fill="FFFFFF"/>
              <w:spacing w:line="276" w:lineRule="auto"/>
              <w:rPr>
                <w:rFonts w:ascii="Arial" w:hAnsi="Arial" w:cs="Arial"/>
                <w:color w:val="365F91" w:themeColor="accent1" w:themeShade="BF"/>
              </w:rPr>
            </w:pPr>
          </w:p>
          <w:p w14:paraId="6DAB65E1" w14:textId="77777777" w:rsidR="006441B1" w:rsidRPr="00E546D5" w:rsidRDefault="006441B1" w:rsidP="00537902">
            <w:pPr>
              <w:spacing w:before="40" w:after="20" w:line="276" w:lineRule="auto"/>
              <w:rPr>
                <w:rFonts w:ascii="Arial" w:eastAsia="Arial" w:hAnsi="Arial" w:cs="Arial"/>
                <w:highlight w:val="yellow"/>
                <w:lang w:eastAsia="en-US"/>
              </w:rPr>
            </w:pPr>
          </w:p>
          <w:p w14:paraId="68E44BDB" w14:textId="194E4F6B" w:rsidR="006441B1" w:rsidRPr="00E546D5" w:rsidRDefault="006441B1" w:rsidP="00537902">
            <w:pPr>
              <w:shd w:val="clear" w:color="auto" w:fill="FFFFFF"/>
              <w:spacing w:line="276" w:lineRule="auto"/>
              <w:rPr>
                <w:rFonts w:ascii="Arial" w:hAnsi="Arial" w:cs="Arial"/>
                <w:color w:val="4F81BD" w:themeColor="accent1"/>
              </w:rPr>
            </w:pPr>
          </w:p>
        </w:tc>
      </w:tr>
      <w:tr w:rsidR="006441B1" w:rsidRPr="00E546D5" w14:paraId="144A2333" w14:textId="590FE03D" w:rsidTr="006441B1">
        <w:tc>
          <w:tcPr>
            <w:tcW w:w="341" w:type="pct"/>
          </w:tcPr>
          <w:p w14:paraId="600D8492" w14:textId="07F9FAB7" w:rsidR="006441B1" w:rsidRPr="00E546D5" w:rsidRDefault="006441B1" w:rsidP="000B06F0">
            <w:pPr>
              <w:pStyle w:val="Paragraphnonumbers"/>
              <w:jc w:val="center"/>
              <w:rPr>
                <w:rFonts w:cs="Arial"/>
                <w:color w:val="000000"/>
              </w:rPr>
            </w:pPr>
            <w:r w:rsidRPr="00E546D5">
              <w:rPr>
                <w:rFonts w:cs="Arial"/>
                <w:color w:val="000000"/>
              </w:rPr>
              <w:t>1</w:t>
            </w:r>
            <w:r>
              <w:rPr>
                <w:rFonts w:cs="Arial"/>
                <w:color w:val="000000"/>
              </w:rPr>
              <w:t>0</w:t>
            </w:r>
            <w:r w:rsidRPr="00E546D5">
              <w:rPr>
                <w:rFonts w:cs="Arial"/>
                <w:color w:val="000000"/>
              </w:rPr>
              <w:t>.</w:t>
            </w:r>
          </w:p>
        </w:tc>
        <w:tc>
          <w:tcPr>
            <w:tcW w:w="1616" w:type="pct"/>
          </w:tcPr>
          <w:p w14:paraId="01A3ABBD" w14:textId="77777777" w:rsidR="006441B1" w:rsidRPr="00E546D5" w:rsidRDefault="006441B1" w:rsidP="00537902">
            <w:pPr>
              <w:spacing w:line="276" w:lineRule="auto"/>
              <w:rPr>
                <w:rFonts w:ascii="Arial" w:hAnsi="Arial" w:cs="Arial"/>
                <w:color w:val="000000"/>
              </w:rPr>
            </w:pPr>
            <w:r w:rsidRPr="00E546D5">
              <w:rPr>
                <w:rFonts w:ascii="Arial" w:hAnsi="Arial" w:cs="Arial"/>
                <w:color w:val="000000"/>
              </w:rPr>
              <w:t>Context</w:t>
            </w:r>
          </w:p>
          <w:p w14:paraId="7F001339" w14:textId="77777777" w:rsidR="006441B1" w:rsidRPr="00E546D5" w:rsidRDefault="006441B1" w:rsidP="00537902">
            <w:pPr>
              <w:spacing w:line="276" w:lineRule="auto"/>
              <w:rPr>
                <w:rFonts w:ascii="Arial" w:hAnsi="Arial" w:cs="Arial"/>
                <w:color w:val="000000"/>
              </w:rPr>
            </w:pPr>
          </w:p>
        </w:tc>
        <w:tc>
          <w:tcPr>
            <w:tcW w:w="3043" w:type="pct"/>
          </w:tcPr>
          <w:p w14:paraId="18BCBC1A" w14:textId="0169C9D2" w:rsidR="006441B1" w:rsidRPr="00E546D5" w:rsidRDefault="006441B1" w:rsidP="00CB60CC">
            <w:pPr>
              <w:shd w:val="clear" w:color="auto" w:fill="FFFFFF"/>
              <w:spacing w:line="276" w:lineRule="auto"/>
              <w:rPr>
                <w:rFonts w:ascii="Arial" w:hAnsi="Arial" w:cs="Arial"/>
              </w:rPr>
            </w:pPr>
            <w:r>
              <w:rPr>
                <w:rStyle w:val="normaltextrun"/>
                <w:rFonts w:ascii="Arial" w:hAnsi="Arial" w:cs="Arial"/>
                <w:color w:val="000000"/>
                <w:shd w:val="clear" w:color="auto" w:fill="FFFFFF"/>
              </w:rPr>
              <w:t>All health and mental health settings in which NHS care is received or commissioned, including settings where health or mental health services work together with social care.</w:t>
            </w:r>
          </w:p>
        </w:tc>
      </w:tr>
      <w:tr w:rsidR="006441B1" w:rsidRPr="00E546D5" w14:paraId="52EE09BB" w14:textId="4C4B967D" w:rsidTr="006441B1">
        <w:tc>
          <w:tcPr>
            <w:tcW w:w="341" w:type="pct"/>
          </w:tcPr>
          <w:p w14:paraId="021DB04E" w14:textId="0E37E072" w:rsidR="006441B1" w:rsidRPr="00E546D5" w:rsidRDefault="006441B1" w:rsidP="000B06F0">
            <w:pPr>
              <w:pStyle w:val="Paragraphnonumbers"/>
              <w:jc w:val="center"/>
              <w:rPr>
                <w:rFonts w:cs="Arial"/>
                <w:color w:val="000000"/>
              </w:rPr>
            </w:pPr>
            <w:r w:rsidRPr="00E546D5">
              <w:rPr>
                <w:rFonts w:cs="Arial"/>
                <w:color w:val="000000"/>
              </w:rPr>
              <w:lastRenderedPageBreak/>
              <w:t>1</w:t>
            </w:r>
            <w:r>
              <w:rPr>
                <w:rFonts w:cs="Arial"/>
                <w:color w:val="000000"/>
              </w:rPr>
              <w:t>1</w:t>
            </w:r>
            <w:r w:rsidRPr="00E546D5">
              <w:rPr>
                <w:rFonts w:cs="Arial"/>
                <w:color w:val="000000"/>
              </w:rPr>
              <w:t>.</w:t>
            </w:r>
          </w:p>
        </w:tc>
        <w:tc>
          <w:tcPr>
            <w:tcW w:w="1616" w:type="pct"/>
          </w:tcPr>
          <w:p w14:paraId="480162A6" w14:textId="77777777" w:rsidR="006441B1" w:rsidRPr="00E546D5" w:rsidRDefault="006441B1" w:rsidP="00537902">
            <w:pPr>
              <w:spacing w:line="276" w:lineRule="auto"/>
              <w:rPr>
                <w:rFonts w:ascii="Arial" w:hAnsi="Arial" w:cs="Arial"/>
                <w:color w:val="000000"/>
              </w:rPr>
            </w:pPr>
            <w:r w:rsidRPr="00E546D5">
              <w:rPr>
                <w:rFonts w:ascii="Arial" w:hAnsi="Arial" w:cs="Arial"/>
                <w:color w:val="000000"/>
              </w:rPr>
              <w:t>Data extraction (selection and coding)</w:t>
            </w:r>
          </w:p>
          <w:p w14:paraId="78324AA1" w14:textId="77777777" w:rsidR="006441B1" w:rsidRPr="00E546D5" w:rsidRDefault="006441B1" w:rsidP="00537902">
            <w:pPr>
              <w:spacing w:line="276" w:lineRule="auto"/>
              <w:rPr>
                <w:rFonts w:ascii="Arial" w:hAnsi="Arial" w:cs="Arial"/>
                <w:color w:val="000000"/>
              </w:rPr>
            </w:pPr>
          </w:p>
        </w:tc>
        <w:tc>
          <w:tcPr>
            <w:tcW w:w="3043" w:type="pct"/>
          </w:tcPr>
          <w:p w14:paraId="2C96DF42" w14:textId="1E971451" w:rsidR="006441B1" w:rsidRDefault="006441B1" w:rsidP="00537902">
            <w:pPr>
              <w:pStyle w:val="Paragraphnonumbers"/>
              <w:rPr>
                <w:rFonts w:cs="Arial"/>
              </w:rPr>
            </w:pPr>
            <w:r w:rsidRPr="00E546D5">
              <w:rPr>
                <w:rFonts w:cs="Arial"/>
              </w:rPr>
              <w:t xml:space="preserve">All references identified by the searches and from other sources will be uploaded into </w:t>
            </w:r>
            <w:r>
              <w:rPr>
                <w:rFonts w:cs="Arial"/>
              </w:rPr>
              <w:t>EPPI-R5</w:t>
            </w:r>
            <w:r w:rsidRPr="00E546D5">
              <w:rPr>
                <w:rFonts w:cs="Arial"/>
              </w:rPr>
              <w:t xml:space="preserve"> and de-duplicated.</w:t>
            </w:r>
          </w:p>
          <w:p w14:paraId="3EA4BCD4" w14:textId="6B5B082A" w:rsidR="006441B1" w:rsidRPr="00177FC6" w:rsidRDefault="006441B1" w:rsidP="00537902">
            <w:pPr>
              <w:pStyle w:val="TableTextLeft"/>
              <w:spacing w:before="0" w:after="0" w:line="276" w:lineRule="auto"/>
              <w:rPr>
                <w:rFonts w:cs="Arial"/>
                <w:color w:val="E40000"/>
                <w:sz w:val="24"/>
                <w:szCs w:val="24"/>
              </w:rPr>
            </w:pPr>
            <w:r w:rsidRPr="00177FC6">
              <w:rPr>
                <w:rFonts w:cs="Arial"/>
                <w:sz w:val="24"/>
                <w:szCs w:val="24"/>
              </w:rPr>
              <w:t>Titles and abstracts of the retrieved citations will be screened to identify studies that potentially meet the inclusion criteria outlined in the review protocol.</w:t>
            </w:r>
            <w:r w:rsidRPr="00177FC6">
              <w:rPr>
                <w:rFonts w:cs="Arial"/>
              </w:rPr>
              <w:t xml:space="preserve"> </w:t>
            </w:r>
          </w:p>
          <w:p w14:paraId="408F522C" w14:textId="77777777" w:rsidR="006441B1" w:rsidRPr="00C4750D" w:rsidRDefault="006441B1" w:rsidP="00537902">
            <w:pPr>
              <w:pStyle w:val="TableTextLeft"/>
              <w:spacing w:before="0" w:after="0" w:line="276" w:lineRule="auto"/>
              <w:rPr>
                <w:rFonts w:cs="Arial"/>
                <w:color w:val="E40000"/>
                <w:sz w:val="24"/>
                <w:szCs w:val="24"/>
                <w:highlight w:val="yellow"/>
              </w:rPr>
            </w:pPr>
          </w:p>
          <w:p w14:paraId="3A7AE025" w14:textId="022202FE" w:rsidR="006441B1" w:rsidRDefault="006441B1" w:rsidP="002A0229">
            <w:pPr>
              <w:pStyle w:val="TableTextLeft"/>
              <w:spacing w:before="0" w:after="0" w:line="276" w:lineRule="auto"/>
              <w:rPr>
                <w:rFonts w:cs="Arial"/>
                <w:sz w:val="24"/>
                <w:szCs w:val="24"/>
              </w:rPr>
            </w:pPr>
            <w:r w:rsidRPr="00177FC6">
              <w:rPr>
                <w:rFonts w:cs="Arial"/>
                <w:sz w:val="24"/>
                <w:szCs w:val="24"/>
              </w:rPr>
              <w:t xml:space="preserve">Dual sifting will be performed on at least 10% of records; 90% agreement is required. Disagreements will be resolved via discussion between the two </w:t>
            </w:r>
            <w:r>
              <w:rPr>
                <w:rFonts w:cs="Arial"/>
                <w:sz w:val="24"/>
                <w:szCs w:val="24"/>
              </w:rPr>
              <w:t>technical analysts</w:t>
            </w:r>
            <w:r w:rsidRPr="00177FC6">
              <w:rPr>
                <w:rFonts w:cs="Arial"/>
                <w:sz w:val="24"/>
                <w:szCs w:val="24"/>
              </w:rPr>
              <w:t xml:space="preserve">, and consultation with </w:t>
            </w:r>
            <w:r>
              <w:rPr>
                <w:rFonts w:cs="Arial"/>
                <w:sz w:val="24"/>
                <w:szCs w:val="24"/>
              </w:rPr>
              <w:t xml:space="preserve">the </w:t>
            </w:r>
            <w:r w:rsidRPr="00177FC6">
              <w:rPr>
                <w:rFonts w:cs="Arial"/>
                <w:sz w:val="24"/>
                <w:szCs w:val="24"/>
              </w:rPr>
              <w:t xml:space="preserve">senior </w:t>
            </w:r>
            <w:r>
              <w:rPr>
                <w:rFonts w:cs="Arial"/>
                <w:sz w:val="24"/>
                <w:szCs w:val="24"/>
              </w:rPr>
              <w:t>technical analyst</w:t>
            </w:r>
            <w:r w:rsidRPr="00177FC6">
              <w:rPr>
                <w:rFonts w:cs="Arial"/>
                <w:sz w:val="24"/>
                <w:szCs w:val="24"/>
              </w:rPr>
              <w:t xml:space="preserve"> if necessary.</w:t>
            </w:r>
          </w:p>
          <w:p w14:paraId="35B46F3F" w14:textId="77777777" w:rsidR="006441B1" w:rsidRPr="002A0229" w:rsidRDefault="006441B1" w:rsidP="002A0229">
            <w:pPr>
              <w:pStyle w:val="TableTextLeft"/>
              <w:spacing w:before="0" w:after="0" w:line="276" w:lineRule="auto"/>
              <w:rPr>
                <w:rFonts w:cs="Arial"/>
                <w:sz w:val="24"/>
                <w:szCs w:val="24"/>
              </w:rPr>
            </w:pPr>
          </w:p>
          <w:p w14:paraId="16F5C6C8" w14:textId="77777777" w:rsidR="006441B1" w:rsidRPr="00177FC6" w:rsidRDefault="006441B1" w:rsidP="00537902">
            <w:pPr>
              <w:pStyle w:val="Paragraphnonumbers"/>
              <w:rPr>
                <w:rFonts w:cs="Arial"/>
              </w:rPr>
            </w:pPr>
            <w:r w:rsidRPr="6020F627">
              <w:rPr>
                <w:rFonts w:cs="Arial"/>
              </w:rPr>
              <w:t xml:space="preserve">Full versions of the selected studies will be obtained for assessment. Studies that fail to meet the inclusion criteria once the full version has been checked will be excluded at this stage. Each study excluded after checking the full version will be listed, along with the reason for its exclusion. </w:t>
            </w:r>
          </w:p>
          <w:p w14:paraId="09AF5F82" w14:textId="303B4C47" w:rsidR="006441B1" w:rsidRDefault="006441B1" w:rsidP="7C05A7EF">
            <w:pPr>
              <w:pStyle w:val="Paragraphnonumbers"/>
              <w:rPr>
                <w:rFonts w:cs="Arial"/>
              </w:rPr>
            </w:pPr>
            <w:r w:rsidRPr="6020F627">
              <w:rPr>
                <w:rFonts w:cs="Arial"/>
              </w:rPr>
              <w:t xml:space="preserve">Note that the final list of included studies may be limited by purposive sampling or saturation methods, due to resource considerations. Any such limitations will be made transparent and accounted for in the evidence review. </w:t>
            </w:r>
          </w:p>
          <w:p w14:paraId="29844F58" w14:textId="2D8B783E" w:rsidR="006441B1" w:rsidRDefault="006441B1" w:rsidP="00537902">
            <w:pPr>
              <w:pStyle w:val="Paragraphnonumbers"/>
              <w:rPr>
                <w:rFonts w:cs="Arial"/>
                <w:highlight w:val="yellow"/>
              </w:rPr>
            </w:pPr>
            <w:r w:rsidRPr="00177FC6">
              <w:rPr>
                <w:rFonts w:cs="Arial"/>
              </w:rPr>
              <w:t>A standardised form in EPPI</w:t>
            </w:r>
            <w:r>
              <w:rPr>
                <w:rFonts w:cs="Arial"/>
              </w:rPr>
              <w:t>-</w:t>
            </w:r>
            <w:r w:rsidRPr="00177FC6">
              <w:rPr>
                <w:rFonts w:cs="Arial"/>
              </w:rPr>
              <w:t xml:space="preserve">R5 will be used to extract data from studies. </w:t>
            </w:r>
            <w:r w:rsidRPr="00EB7598">
              <w:rPr>
                <w:rFonts w:cs="Arial"/>
              </w:rPr>
              <w:t xml:space="preserve">The following data will be extracted: study details (reference, country where study was carried out, study dates), setting </w:t>
            </w:r>
            <w:r>
              <w:rPr>
                <w:rFonts w:cs="Arial"/>
              </w:rPr>
              <w:t>(</w:t>
            </w:r>
            <w:proofErr w:type="spellStart"/>
            <w:r>
              <w:rPr>
                <w:rFonts w:cs="Arial"/>
              </w:rPr>
              <w:t>eg</w:t>
            </w:r>
            <w:proofErr w:type="spellEnd"/>
            <w:r>
              <w:rPr>
                <w:rFonts w:cs="Arial"/>
              </w:rPr>
              <w:t xml:space="preserve"> </w:t>
            </w:r>
            <w:r w:rsidRPr="00DB141C">
              <w:rPr>
                <w:rFonts w:cs="Arial"/>
              </w:rPr>
              <w:t xml:space="preserve">primary care, emergency/urgent care, maternity, sexual health and mental health settings) </w:t>
            </w:r>
            <w:r w:rsidRPr="00EB7598">
              <w:rPr>
                <w:rFonts w:cs="Arial"/>
              </w:rPr>
              <w:t xml:space="preserve">and aim, recruitment strategy, data collection and analysis, participant characteristics </w:t>
            </w:r>
            <w:r>
              <w:rPr>
                <w:rFonts w:cs="Arial"/>
              </w:rPr>
              <w:t xml:space="preserve">(including all those highlighted in the EHIA) </w:t>
            </w:r>
            <w:r w:rsidRPr="00EB7598">
              <w:rPr>
                <w:rFonts w:cs="Arial"/>
              </w:rPr>
              <w:t>and source of funding</w:t>
            </w:r>
            <w:r w:rsidRPr="00F75D33">
              <w:rPr>
                <w:rFonts w:cs="Arial"/>
              </w:rPr>
              <w:t>.</w:t>
            </w:r>
            <w:r>
              <w:rPr>
                <w:rFonts w:cs="Arial"/>
              </w:rPr>
              <w:t xml:space="preserve"> If the views and experiences relate to a specific route for identification, then </w:t>
            </w:r>
            <w:r w:rsidRPr="00BB5F4F">
              <w:rPr>
                <w:rFonts w:cs="Arial"/>
              </w:rPr>
              <w:t xml:space="preserve">data extraction will include any reported details on online record access and </w:t>
            </w:r>
            <w:r w:rsidRPr="00BB5F4F">
              <w:rPr>
                <w:rFonts w:cs="Arial"/>
              </w:rPr>
              <w:lastRenderedPageBreak/>
              <w:t xml:space="preserve">remote consultations. </w:t>
            </w:r>
            <w:r w:rsidRPr="008D61B7">
              <w:rPr>
                <w:rFonts w:cs="Arial"/>
              </w:rPr>
              <w:t>Findings from each included study will be extracted separately into an Excel codebook template. These will be coded and analysed during the analysis.</w:t>
            </w:r>
          </w:p>
          <w:p w14:paraId="6DD7AA3D" w14:textId="6632C83F" w:rsidR="006441B1" w:rsidRPr="00E546D5" w:rsidRDefault="006441B1" w:rsidP="7C05A7EF">
            <w:pPr>
              <w:pStyle w:val="Paragraphnonumbers"/>
              <w:rPr>
                <w:rFonts w:cs="Arial"/>
              </w:rPr>
            </w:pPr>
            <w:r w:rsidRPr="6020F627">
              <w:rPr>
                <w:rFonts w:cs="Arial"/>
              </w:rPr>
              <w:t>One analyst will extract relevant data into the standardised form and Excel codebook, and this will be quality assessed by the senior technical analyst reviewer.</w:t>
            </w:r>
          </w:p>
        </w:tc>
      </w:tr>
      <w:tr w:rsidR="006441B1" w:rsidRPr="00E546D5" w14:paraId="1FCCFD8B" w14:textId="3B161BA1" w:rsidTr="006441B1">
        <w:tc>
          <w:tcPr>
            <w:tcW w:w="341" w:type="pct"/>
          </w:tcPr>
          <w:p w14:paraId="10F81CAF" w14:textId="2C4D689F" w:rsidR="006441B1" w:rsidRPr="00E546D5" w:rsidRDefault="006441B1" w:rsidP="000B06F0">
            <w:pPr>
              <w:pStyle w:val="Paragraphnonumbers"/>
              <w:jc w:val="center"/>
              <w:rPr>
                <w:rFonts w:cs="Arial"/>
                <w:color w:val="000000"/>
              </w:rPr>
            </w:pPr>
            <w:r>
              <w:rPr>
                <w:rFonts w:cs="Arial"/>
                <w:color w:val="000000"/>
              </w:rPr>
              <w:lastRenderedPageBreak/>
              <w:t>12</w:t>
            </w:r>
            <w:r w:rsidRPr="00E546D5">
              <w:rPr>
                <w:rFonts w:cs="Arial"/>
                <w:color w:val="000000"/>
              </w:rPr>
              <w:t>.</w:t>
            </w:r>
          </w:p>
        </w:tc>
        <w:tc>
          <w:tcPr>
            <w:tcW w:w="1616" w:type="pct"/>
          </w:tcPr>
          <w:p w14:paraId="19711F92" w14:textId="77777777" w:rsidR="006441B1" w:rsidRPr="00E546D5" w:rsidRDefault="006441B1" w:rsidP="00537902">
            <w:pPr>
              <w:spacing w:line="276" w:lineRule="auto"/>
              <w:rPr>
                <w:rFonts w:ascii="Arial" w:hAnsi="Arial" w:cs="Arial"/>
                <w:color w:val="000000"/>
              </w:rPr>
            </w:pPr>
            <w:r w:rsidRPr="00E546D5">
              <w:rPr>
                <w:rFonts w:ascii="Arial" w:hAnsi="Arial" w:cs="Arial"/>
                <w:color w:val="000000"/>
              </w:rPr>
              <w:t>Risk of bias (quality) assessment</w:t>
            </w:r>
          </w:p>
          <w:p w14:paraId="23D4EE25" w14:textId="77777777" w:rsidR="006441B1" w:rsidRPr="00E546D5" w:rsidRDefault="006441B1" w:rsidP="00537902">
            <w:pPr>
              <w:spacing w:line="276" w:lineRule="auto"/>
              <w:rPr>
                <w:rFonts w:ascii="Arial" w:hAnsi="Arial" w:cs="Arial"/>
                <w:color w:val="000000"/>
              </w:rPr>
            </w:pPr>
          </w:p>
        </w:tc>
        <w:tc>
          <w:tcPr>
            <w:tcW w:w="3043" w:type="pct"/>
          </w:tcPr>
          <w:p w14:paraId="74C602C8" w14:textId="0A1F1445" w:rsidR="006441B1" w:rsidRPr="008D61B7" w:rsidRDefault="006441B1" w:rsidP="008D61B7">
            <w:pPr>
              <w:spacing w:after="240" w:line="276" w:lineRule="auto"/>
              <w:rPr>
                <w:rFonts w:ascii="Arial" w:hAnsi="Arial" w:cs="Arial"/>
              </w:rPr>
            </w:pPr>
            <w:r w:rsidRPr="008D61B7">
              <w:rPr>
                <w:rFonts w:ascii="Arial" w:hAnsi="Arial" w:cs="Arial"/>
              </w:rPr>
              <w:t xml:space="preserve">Quality assessment of individual studies will be performed using the </w:t>
            </w:r>
            <w:r w:rsidRPr="00BB5F4F">
              <w:rPr>
                <w:rFonts w:ascii="Arial" w:hAnsi="Arial" w:cs="Arial"/>
              </w:rPr>
              <w:t xml:space="preserve">Critical Appraisal Skills Programme (CASP) </w:t>
            </w:r>
            <w:r w:rsidRPr="008D61B7">
              <w:rPr>
                <w:rFonts w:ascii="Arial" w:hAnsi="Arial" w:cs="Arial"/>
              </w:rPr>
              <w:t>checklist for qualitative studies.</w:t>
            </w:r>
          </w:p>
          <w:p w14:paraId="3338C589" w14:textId="6FD22DA4" w:rsidR="006441B1" w:rsidRPr="00C4750D" w:rsidRDefault="006441B1" w:rsidP="008D61B7">
            <w:pPr>
              <w:spacing w:after="240" w:line="276" w:lineRule="auto"/>
              <w:rPr>
                <w:rFonts w:ascii="Arial" w:hAnsi="Arial" w:cs="Arial"/>
              </w:rPr>
            </w:pPr>
            <w:r w:rsidRPr="008D61B7">
              <w:rPr>
                <w:rFonts w:ascii="Arial" w:hAnsi="Arial" w:cs="Arial"/>
              </w:rPr>
              <w:t xml:space="preserve">The quality assessment will be performed by one </w:t>
            </w:r>
            <w:proofErr w:type="gramStart"/>
            <w:r>
              <w:rPr>
                <w:rFonts w:ascii="Arial" w:hAnsi="Arial" w:cs="Arial"/>
              </w:rPr>
              <w:t>analyst</w:t>
            </w:r>
            <w:proofErr w:type="gramEnd"/>
            <w:r w:rsidRPr="008D61B7">
              <w:rPr>
                <w:rFonts w:ascii="Arial" w:hAnsi="Arial" w:cs="Arial"/>
              </w:rPr>
              <w:t xml:space="preserve"> and this will be quality assessed by </w:t>
            </w:r>
            <w:r>
              <w:rPr>
                <w:rFonts w:ascii="Arial" w:hAnsi="Arial" w:cs="Arial"/>
              </w:rPr>
              <w:t>the</w:t>
            </w:r>
            <w:r w:rsidRPr="008D61B7">
              <w:rPr>
                <w:rFonts w:ascii="Arial" w:hAnsi="Arial" w:cs="Arial"/>
              </w:rPr>
              <w:t xml:space="preserve"> senior </w:t>
            </w:r>
            <w:r>
              <w:rPr>
                <w:rFonts w:ascii="Arial" w:hAnsi="Arial" w:cs="Arial"/>
              </w:rPr>
              <w:t>technical analyst</w:t>
            </w:r>
            <w:r w:rsidRPr="008D61B7">
              <w:rPr>
                <w:rFonts w:ascii="Arial" w:hAnsi="Arial" w:cs="Arial"/>
              </w:rPr>
              <w:t>.</w:t>
            </w:r>
          </w:p>
        </w:tc>
      </w:tr>
      <w:tr w:rsidR="006441B1" w:rsidRPr="00E546D5" w14:paraId="53F24640" w14:textId="73281DDF" w:rsidTr="006441B1">
        <w:tc>
          <w:tcPr>
            <w:tcW w:w="341" w:type="pct"/>
          </w:tcPr>
          <w:p w14:paraId="16277AA4" w14:textId="1203985C" w:rsidR="006441B1" w:rsidRPr="00E546D5" w:rsidRDefault="006441B1" w:rsidP="000B06F0">
            <w:pPr>
              <w:pStyle w:val="Paragraphnonumbers"/>
              <w:jc w:val="center"/>
              <w:rPr>
                <w:rFonts w:cs="Arial"/>
                <w:color w:val="000000"/>
              </w:rPr>
            </w:pPr>
            <w:r>
              <w:rPr>
                <w:rFonts w:cs="Arial"/>
                <w:color w:val="000000"/>
              </w:rPr>
              <w:t>13</w:t>
            </w:r>
            <w:r w:rsidRPr="00E546D5">
              <w:rPr>
                <w:rFonts w:cs="Arial"/>
                <w:color w:val="000000"/>
              </w:rPr>
              <w:t>.</w:t>
            </w:r>
          </w:p>
        </w:tc>
        <w:tc>
          <w:tcPr>
            <w:tcW w:w="1616" w:type="pct"/>
          </w:tcPr>
          <w:p w14:paraId="0398A173" w14:textId="77777777" w:rsidR="006441B1" w:rsidRPr="00E546D5" w:rsidRDefault="006441B1" w:rsidP="00537902">
            <w:pPr>
              <w:spacing w:line="276" w:lineRule="auto"/>
              <w:rPr>
                <w:rFonts w:ascii="Arial" w:hAnsi="Arial" w:cs="Arial"/>
                <w:color w:val="000000"/>
              </w:rPr>
            </w:pPr>
            <w:r w:rsidRPr="00E546D5">
              <w:rPr>
                <w:rFonts w:ascii="Arial" w:hAnsi="Arial" w:cs="Arial"/>
                <w:color w:val="000000"/>
              </w:rPr>
              <w:t xml:space="preserve">Strategy for data synthesis </w:t>
            </w:r>
          </w:p>
        </w:tc>
        <w:tc>
          <w:tcPr>
            <w:tcW w:w="3043" w:type="pct"/>
            <w:tcBorders>
              <w:bottom w:val="single" w:sz="4" w:space="0" w:color="auto"/>
            </w:tcBorders>
          </w:tcPr>
          <w:p w14:paraId="47EAFA6F" w14:textId="2E327BA7" w:rsidR="006441B1" w:rsidRDefault="006441B1" w:rsidP="00537902">
            <w:pPr>
              <w:pStyle w:val="Paragraphnonumbers"/>
              <w:rPr>
                <w:rFonts w:cs="Arial"/>
              </w:rPr>
            </w:pPr>
            <w:r>
              <w:rPr>
                <w:rStyle w:val="normaltextrun"/>
                <w:rFonts w:cs="Arial"/>
                <w:color w:val="000000"/>
                <w:shd w:val="clear" w:color="auto" w:fill="FFFFFF"/>
              </w:rPr>
              <w:t>A</w:t>
            </w:r>
            <w:r>
              <w:rPr>
                <w:rStyle w:val="normaltextrun"/>
                <w:color w:val="000000"/>
                <w:shd w:val="clear" w:color="auto" w:fill="FFFFFF"/>
              </w:rPr>
              <w:t xml:space="preserve"> thematic approach will be used </w:t>
            </w:r>
            <w:r>
              <w:rPr>
                <w:rStyle w:val="normaltextrun"/>
                <w:rFonts w:cs="Arial"/>
                <w:color w:val="000000"/>
                <w:bdr w:val="none" w:sz="0" w:space="0" w:color="auto" w:frame="1"/>
              </w:rPr>
              <w:t xml:space="preserve">for synthesising qualitative evidence. </w:t>
            </w:r>
            <w:r>
              <w:rPr>
                <w:rStyle w:val="normaltextrun"/>
                <w:rFonts w:cs="Arial"/>
                <w:color w:val="000000"/>
                <w:shd w:val="clear" w:color="auto" w:fill="FFFFFF"/>
              </w:rPr>
              <w:t>Findings are based on the analyst’s interpretations of the included study findings, synthesised across studies. This involves: 1) extracting the findings from included studies 2); coding the findings of the included studies; 3) developing the descriptive themes across studies; 4) developing the analytic themes; 5) assessing the review findings using GRADE-</w:t>
            </w:r>
            <w:proofErr w:type="spellStart"/>
            <w:r>
              <w:rPr>
                <w:rStyle w:val="normaltextrun"/>
                <w:rFonts w:cs="Arial"/>
                <w:color w:val="000000"/>
                <w:shd w:val="clear" w:color="auto" w:fill="FFFFFF"/>
              </w:rPr>
              <w:t>CERQual</w:t>
            </w:r>
            <w:proofErr w:type="spellEnd"/>
            <w:r>
              <w:rPr>
                <w:rStyle w:val="normaltextrun"/>
                <w:rFonts w:cs="Arial"/>
                <w:color w:val="000000"/>
                <w:shd w:val="clear" w:color="auto" w:fill="FFFFFF"/>
              </w:rPr>
              <w:t>. </w:t>
            </w:r>
            <w:r>
              <w:rPr>
                <w:rFonts w:cs="Arial"/>
              </w:rPr>
              <w:t>T</w:t>
            </w:r>
            <w:r>
              <w:t>he 5-stage process for analysis will be conducted using a codebook in Excel.</w:t>
            </w:r>
          </w:p>
          <w:p w14:paraId="257C8919" w14:textId="671EFEE7" w:rsidR="006441B1" w:rsidRPr="00D47E68" w:rsidRDefault="006441B1" w:rsidP="00537902">
            <w:pPr>
              <w:pStyle w:val="Paragraphnonumbers"/>
              <w:rPr>
                <w:rFonts w:cs="Arial"/>
              </w:rPr>
            </w:pPr>
            <w:r w:rsidRPr="00D47E68">
              <w:rPr>
                <w:rFonts w:cs="Arial"/>
              </w:rPr>
              <w:t>The GRADE-</w:t>
            </w:r>
            <w:proofErr w:type="spellStart"/>
            <w:r w:rsidRPr="00D47E68">
              <w:rPr>
                <w:rFonts w:cs="Arial"/>
              </w:rPr>
              <w:t>CERQual</w:t>
            </w:r>
            <w:proofErr w:type="spellEnd"/>
            <w:r w:rsidRPr="00D47E68">
              <w:rPr>
                <w:rFonts w:cs="Arial"/>
              </w:rPr>
              <w:t xml:space="preserve"> (Confidence in the Evidence from Reviews of Qualitative research; Lewin 2015) approach will be used to summarise the confidence in qualitative evidence. The overall </w:t>
            </w:r>
            <w:r w:rsidRPr="00F75D33">
              <w:rPr>
                <w:rFonts w:cs="Arial"/>
              </w:rPr>
              <w:t xml:space="preserve">confidence in evidence about each </w:t>
            </w:r>
            <w:r>
              <w:rPr>
                <w:rFonts w:cs="Arial"/>
              </w:rPr>
              <w:t>a</w:t>
            </w:r>
            <w:r>
              <w:t xml:space="preserve">nalytic </w:t>
            </w:r>
            <w:r w:rsidRPr="00F75D33">
              <w:rPr>
                <w:rFonts w:cs="Arial"/>
              </w:rPr>
              <w:t xml:space="preserve">theme </w:t>
            </w:r>
            <w:r w:rsidRPr="00D47E68">
              <w:rPr>
                <w:rFonts w:cs="Arial"/>
              </w:rPr>
              <w:t xml:space="preserve">or sub-theme will be rated on four dimensions: methodological limitations, applicability, coherence and adequacy of data. </w:t>
            </w:r>
          </w:p>
          <w:p w14:paraId="7CF1866E" w14:textId="502AB6BE" w:rsidR="006441B1" w:rsidRPr="000E6FAB" w:rsidRDefault="006441B1" w:rsidP="00537902">
            <w:pPr>
              <w:pStyle w:val="Paragraphnonumbers"/>
              <w:rPr>
                <w:rFonts w:cs="Arial"/>
              </w:rPr>
            </w:pPr>
            <w:r w:rsidRPr="00D47E68">
              <w:rPr>
                <w:rFonts w:cs="Arial"/>
              </w:rPr>
              <w:lastRenderedPageBreak/>
              <w:t xml:space="preserve">Methodological limitations refer to the extent to which there </w:t>
            </w:r>
            <w:r>
              <w:rPr>
                <w:rFonts w:cs="Arial"/>
              </w:rPr>
              <w:t xml:space="preserve">are concerns about </w:t>
            </w:r>
            <w:r w:rsidRPr="00D47E68">
              <w:rPr>
                <w:rFonts w:cs="Arial"/>
              </w:rPr>
              <w:t xml:space="preserve">the design or conduct of the </w:t>
            </w:r>
            <w:r>
              <w:rPr>
                <w:rFonts w:cs="Arial"/>
              </w:rPr>
              <w:t xml:space="preserve">primary studies supporting a review finding (with studies having been assessed using the CASP </w:t>
            </w:r>
            <w:r w:rsidRPr="00D47E68">
              <w:rPr>
                <w:rFonts w:cs="Arial"/>
              </w:rPr>
              <w:t>checklist</w:t>
            </w:r>
            <w:r>
              <w:rPr>
                <w:rFonts w:cs="Arial"/>
              </w:rPr>
              <w:t>)</w:t>
            </w:r>
            <w:r w:rsidRPr="00D47E68">
              <w:rPr>
                <w:rFonts w:cs="Arial"/>
              </w:rPr>
              <w:t xml:space="preserve">. Applicability of evidence will be assessed by determining the extent to which the body of evidence from the primary studies are applicable to the context of the review question. Coherence of findings will be assessed by examining the clarity of the data. Adequacy of data will be </w:t>
            </w:r>
            <w:r w:rsidRPr="00C84A38">
              <w:rPr>
                <w:rFonts w:cs="Arial"/>
              </w:rPr>
              <w:t>assessed by looking at the degree of richness and quantity of findings.</w:t>
            </w:r>
          </w:p>
        </w:tc>
      </w:tr>
      <w:tr w:rsidR="006441B1" w:rsidRPr="00E546D5" w14:paraId="2566AC85" w14:textId="3E459710" w:rsidTr="006441B1">
        <w:tc>
          <w:tcPr>
            <w:tcW w:w="341" w:type="pct"/>
          </w:tcPr>
          <w:p w14:paraId="107DD880" w14:textId="50738414" w:rsidR="006441B1" w:rsidRPr="00E546D5" w:rsidRDefault="006441B1" w:rsidP="000B06F0">
            <w:pPr>
              <w:pStyle w:val="Paragraphnonumbers"/>
              <w:jc w:val="center"/>
              <w:rPr>
                <w:rFonts w:cs="Arial"/>
                <w:color w:val="000000"/>
              </w:rPr>
            </w:pPr>
            <w:r>
              <w:rPr>
                <w:rFonts w:cs="Arial"/>
                <w:color w:val="000000"/>
              </w:rPr>
              <w:lastRenderedPageBreak/>
              <w:t>14</w:t>
            </w:r>
            <w:r w:rsidRPr="00E546D5">
              <w:rPr>
                <w:rFonts w:cs="Arial"/>
                <w:color w:val="000000"/>
              </w:rPr>
              <w:t>.</w:t>
            </w:r>
          </w:p>
        </w:tc>
        <w:tc>
          <w:tcPr>
            <w:tcW w:w="1616" w:type="pct"/>
            <w:tcBorders>
              <w:bottom w:val="single" w:sz="4" w:space="0" w:color="auto"/>
            </w:tcBorders>
          </w:tcPr>
          <w:p w14:paraId="46E75268" w14:textId="77777777" w:rsidR="006441B1" w:rsidRPr="00E546D5" w:rsidRDefault="006441B1" w:rsidP="00537902">
            <w:pPr>
              <w:spacing w:line="276" w:lineRule="auto"/>
              <w:rPr>
                <w:rFonts w:ascii="Arial" w:hAnsi="Arial" w:cs="Arial"/>
                <w:color w:val="000000"/>
              </w:rPr>
            </w:pPr>
            <w:r w:rsidRPr="00E546D5">
              <w:rPr>
                <w:rFonts w:ascii="Arial" w:hAnsi="Arial" w:cs="Arial"/>
                <w:color w:val="000000"/>
              </w:rPr>
              <w:t>Analysis of sub-groups</w:t>
            </w:r>
          </w:p>
          <w:p w14:paraId="33514A8E" w14:textId="77777777" w:rsidR="006441B1" w:rsidRPr="00E546D5" w:rsidRDefault="006441B1" w:rsidP="00537902">
            <w:pPr>
              <w:spacing w:line="276" w:lineRule="auto"/>
              <w:rPr>
                <w:rFonts w:ascii="Arial" w:hAnsi="Arial" w:cs="Arial"/>
                <w:color w:val="000000"/>
              </w:rPr>
            </w:pPr>
          </w:p>
        </w:tc>
        <w:tc>
          <w:tcPr>
            <w:tcW w:w="3043" w:type="pct"/>
            <w:tcBorders>
              <w:bottom w:val="single" w:sz="4" w:space="0" w:color="auto"/>
            </w:tcBorders>
          </w:tcPr>
          <w:p w14:paraId="50A5FD35" w14:textId="709E7099" w:rsidR="006441B1" w:rsidRPr="00794FE8" w:rsidRDefault="006441B1" w:rsidP="00537902">
            <w:pPr>
              <w:spacing w:after="240" w:line="276" w:lineRule="auto"/>
              <w:rPr>
                <w:rFonts w:ascii="Arial" w:hAnsi="Arial" w:cs="Arial"/>
              </w:rPr>
            </w:pPr>
            <w:r>
              <w:rPr>
                <w:rFonts w:ascii="Arial" w:hAnsi="Arial" w:cs="Arial"/>
              </w:rPr>
              <w:t xml:space="preserve">If </w:t>
            </w:r>
            <w:r w:rsidRPr="6A8DFFAC">
              <w:rPr>
                <w:rFonts w:ascii="Arial" w:hAnsi="Arial" w:cs="Arial"/>
              </w:rPr>
              <w:t>evidence</w:t>
            </w:r>
            <w:r w:rsidRPr="00794FE8">
              <w:rPr>
                <w:rFonts w:ascii="Arial" w:hAnsi="Arial" w:cs="Arial"/>
              </w:rPr>
              <w:t xml:space="preserve"> </w:t>
            </w:r>
            <w:r>
              <w:rPr>
                <w:rFonts w:ascii="Arial" w:hAnsi="Arial" w:cs="Arial"/>
              </w:rPr>
              <w:t xml:space="preserve">allows, findings </w:t>
            </w:r>
            <w:r w:rsidRPr="00794FE8">
              <w:rPr>
                <w:rFonts w:ascii="Arial" w:hAnsi="Arial" w:cs="Arial"/>
              </w:rPr>
              <w:t xml:space="preserve">will be stratified by </w:t>
            </w:r>
            <w:r>
              <w:rPr>
                <w:rFonts w:ascii="Arial" w:hAnsi="Arial" w:cs="Arial"/>
              </w:rPr>
              <w:t xml:space="preserve">factors influencing identification and disclosure of domestic abuse in the following </w:t>
            </w:r>
            <w:r w:rsidRPr="00794FE8">
              <w:rPr>
                <w:rFonts w:ascii="Arial" w:hAnsi="Arial" w:cs="Arial"/>
              </w:rPr>
              <w:t>population group</w:t>
            </w:r>
            <w:r>
              <w:rPr>
                <w:rFonts w:ascii="Arial" w:hAnsi="Arial" w:cs="Arial"/>
              </w:rPr>
              <w:t>s</w:t>
            </w:r>
            <w:r w:rsidRPr="00794FE8">
              <w:rPr>
                <w:rFonts w:ascii="Arial" w:hAnsi="Arial" w:cs="Arial"/>
              </w:rPr>
              <w:t>:</w:t>
            </w:r>
          </w:p>
          <w:p w14:paraId="40EF54AD" w14:textId="46284748" w:rsidR="006441B1" w:rsidRDefault="006441B1" w:rsidP="00985565">
            <w:pPr>
              <w:pStyle w:val="paragraph0"/>
              <w:numPr>
                <w:ilvl w:val="0"/>
                <w:numId w:val="16"/>
              </w:numPr>
              <w:spacing w:before="0" w:beforeAutospacing="0" w:after="0" w:afterAutospacing="0"/>
              <w:textAlignment w:val="baseline"/>
              <w:rPr>
                <w:rFonts w:ascii="Arial" w:hAnsi="Arial" w:cs="Arial"/>
              </w:rPr>
            </w:pPr>
            <w:r>
              <w:rPr>
                <w:rFonts w:ascii="Arial" w:hAnsi="Arial"/>
              </w:rPr>
              <w:t>Y</w:t>
            </w:r>
            <w:r>
              <w:rPr>
                <w:rStyle w:val="normaltextrun"/>
                <w:rFonts w:ascii="Arial" w:hAnsi="Arial" w:cs="Arial"/>
              </w:rPr>
              <w:t>oung people and adults aged 16 years and over who are at risk of perpetrating or are perpetrating domestic abuse.</w:t>
            </w:r>
            <w:r>
              <w:rPr>
                <w:rStyle w:val="eop"/>
                <w:rFonts w:ascii="Arial" w:hAnsi="Arial" w:cs="Arial"/>
              </w:rPr>
              <w:t> </w:t>
            </w:r>
          </w:p>
          <w:p w14:paraId="389038B4" w14:textId="662EE7B0" w:rsidR="006441B1" w:rsidRDefault="006441B1" w:rsidP="00985565">
            <w:pPr>
              <w:pStyle w:val="paragraph0"/>
              <w:numPr>
                <w:ilvl w:val="0"/>
                <w:numId w:val="16"/>
              </w:numPr>
              <w:spacing w:before="0" w:beforeAutospacing="0" w:after="0" w:afterAutospacing="0"/>
              <w:textAlignment w:val="baseline"/>
              <w:rPr>
                <w:rFonts w:ascii="Arial" w:hAnsi="Arial" w:cs="Arial"/>
              </w:rPr>
            </w:pPr>
            <w:r>
              <w:rPr>
                <w:rStyle w:val="normaltextrun"/>
                <w:rFonts w:ascii="Arial" w:hAnsi="Arial" w:cs="Arial"/>
              </w:rPr>
              <w:t>Young people and adults aged 16 years and over with direct experience of domestic abuse, as victims, when the person perpetrating the abuse is aged 16 years or over.  </w:t>
            </w:r>
            <w:r>
              <w:rPr>
                <w:rStyle w:val="eop"/>
                <w:rFonts w:ascii="Arial" w:hAnsi="Arial" w:cs="Arial"/>
              </w:rPr>
              <w:t> </w:t>
            </w:r>
          </w:p>
          <w:p w14:paraId="0FDC32A7" w14:textId="3B617BC8" w:rsidR="006441B1" w:rsidRPr="00B57C24" w:rsidRDefault="006441B1" w:rsidP="00985565">
            <w:pPr>
              <w:pStyle w:val="paragraph0"/>
              <w:numPr>
                <w:ilvl w:val="0"/>
                <w:numId w:val="16"/>
              </w:numPr>
              <w:spacing w:before="0" w:beforeAutospacing="0" w:after="0" w:afterAutospacing="0"/>
              <w:textAlignment w:val="baseline"/>
              <w:rPr>
                <w:rStyle w:val="normaltextrun"/>
                <w:rFonts w:ascii="Segoe UI" w:hAnsi="Segoe UI" w:cs="Segoe UI"/>
                <w:sz w:val="21"/>
                <w:szCs w:val="21"/>
              </w:rPr>
            </w:pPr>
            <w:r>
              <w:rPr>
                <w:rFonts w:ascii="Arial" w:hAnsi="Arial"/>
              </w:rPr>
              <w:t>B</w:t>
            </w:r>
            <w:r>
              <w:rPr>
                <w:rStyle w:val="normaltextrun"/>
                <w:rFonts w:ascii="Arial" w:hAnsi="Arial" w:cs="Arial"/>
              </w:rPr>
              <w:t>abies, </w:t>
            </w:r>
            <w:r w:rsidRPr="74E784FD">
              <w:rPr>
                <w:rStyle w:val="normaltextrun"/>
                <w:rFonts w:ascii="Arial" w:hAnsi="Arial" w:cs="Arial"/>
              </w:rPr>
              <w:t>children</w:t>
            </w:r>
            <w:r>
              <w:rPr>
                <w:rStyle w:val="normaltextrun"/>
                <w:rFonts w:ascii="Arial" w:hAnsi="Arial" w:cs="Arial"/>
              </w:rPr>
              <w:t> and young people under the age of 18 years who see or hear or experience the effect of domestic abuse and are related to or under the 'parental responsibility' of the victim or person perpetrating the abuse.</w:t>
            </w:r>
          </w:p>
          <w:p w14:paraId="38E99DBE" w14:textId="77777777" w:rsidR="006441B1" w:rsidRPr="00B57C24" w:rsidRDefault="006441B1" w:rsidP="00C84A38">
            <w:pPr>
              <w:pStyle w:val="paragraph0"/>
              <w:spacing w:before="0" w:beforeAutospacing="0" w:after="0" w:afterAutospacing="0"/>
              <w:ind w:left="720"/>
              <w:textAlignment w:val="baseline"/>
              <w:rPr>
                <w:rStyle w:val="normaltextrun"/>
                <w:rFonts w:ascii="Arial" w:hAnsi="Arial" w:cs="Arial"/>
              </w:rPr>
            </w:pPr>
          </w:p>
          <w:p w14:paraId="797F7BAD" w14:textId="78B2215B" w:rsidR="006441B1" w:rsidRPr="00B806C7" w:rsidRDefault="006441B1" w:rsidP="00CE5654">
            <w:pPr>
              <w:spacing w:after="240" w:line="276" w:lineRule="auto"/>
              <w:rPr>
                <w:rFonts w:ascii="Arial" w:hAnsi="Arial" w:cs="Arial"/>
              </w:rPr>
            </w:pPr>
            <w:r w:rsidRPr="00C84A38">
              <w:rPr>
                <w:rFonts w:ascii="Arial" w:hAnsi="Arial" w:cs="Arial"/>
              </w:rPr>
              <w:t xml:space="preserve">Where evidence is stratified the committee will </w:t>
            </w:r>
            <w:r w:rsidRPr="00D47E68">
              <w:rPr>
                <w:rFonts w:ascii="Arial" w:hAnsi="Arial" w:cs="Arial"/>
              </w:rPr>
              <w:t xml:space="preserve">consider on a case-by-case basis if separate recommendations should be made for distinct groups. If there is a lack of evidence in one group, the committee will consider, based on their experience, whether it is reasonable to extrapolate and assume the factors identified will have similar influences on identification and disclosure of domestic abuse amongst other </w:t>
            </w:r>
            <w:r w:rsidRPr="00843455">
              <w:rPr>
                <w:rFonts w:ascii="Arial" w:hAnsi="Arial" w:cs="Arial"/>
              </w:rPr>
              <w:t>population groups.</w:t>
            </w:r>
          </w:p>
        </w:tc>
      </w:tr>
      <w:tr w:rsidR="006441B1" w:rsidRPr="00E546D5" w14:paraId="78FF3D9F" w14:textId="56D341D2" w:rsidTr="006441B1">
        <w:trPr>
          <w:trHeight w:val="111"/>
        </w:trPr>
        <w:tc>
          <w:tcPr>
            <w:tcW w:w="341" w:type="pct"/>
          </w:tcPr>
          <w:p w14:paraId="1CDC9A8C" w14:textId="5C58B7FD" w:rsidR="006441B1" w:rsidRPr="00E546D5" w:rsidRDefault="006441B1" w:rsidP="000B06F0">
            <w:pPr>
              <w:jc w:val="center"/>
              <w:rPr>
                <w:rFonts w:ascii="Arial" w:hAnsi="Arial" w:cs="Arial"/>
                <w:color w:val="000000"/>
              </w:rPr>
            </w:pPr>
            <w:r>
              <w:rPr>
                <w:rFonts w:ascii="Arial" w:hAnsi="Arial" w:cs="Arial"/>
                <w:color w:val="000000"/>
              </w:rPr>
              <w:lastRenderedPageBreak/>
              <w:t>15</w:t>
            </w:r>
            <w:r w:rsidRPr="00E546D5">
              <w:rPr>
                <w:rFonts w:ascii="Arial" w:hAnsi="Arial" w:cs="Arial"/>
                <w:color w:val="000000"/>
              </w:rPr>
              <w:t>.</w:t>
            </w:r>
          </w:p>
        </w:tc>
        <w:tc>
          <w:tcPr>
            <w:tcW w:w="1616" w:type="pct"/>
          </w:tcPr>
          <w:p w14:paraId="5621AD26" w14:textId="4BB688BD" w:rsidR="006441B1" w:rsidRPr="00E546D5" w:rsidRDefault="006441B1" w:rsidP="00537902">
            <w:pPr>
              <w:spacing w:line="276" w:lineRule="auto"/>
              <w:rPr>
                <w:rFonts w:ascii="Arial" w:hAnsi="Arial" w:cs="Arial"/>
                <w:color w:val="000000"/>
              </w:rPr>
            </w:pPr>
            <w:r w:rsidRPr="00E546D5">
              <w:rPr>
                <w:rFonts w:ascii="Arial" w:hAnsi="Arial" w:cs="Arial"/>
                <w:color w:val="000000"/>
              </w:rPr>
              <w:t>Additional information</w:t>
            </w:r>
          </w:p>
        </w:tc>
        <w:tc>
          <w:tcPr>
            <w:tcW w:w="3043" w:type="pct"/>
            <w:tcBorders>
              <w:top w:val="single" w:sz="4" w:space="0" w:color="auto"/>
              <w:bottom w:val="single" w:sz="4" w:space="0" w:color="auto"/>
            </w:tcBorders>
          </w:tcPr>
          <w:p w14:paraId="40CDA9B3" w14:textId="34A8A9C8" w:rsidR="006441B1" w:rsidRPr="00E546D5" w:rsidRDefault="006441B1" w:rsidP="00537902">
            <w:pPr>
              <w:pStyle w:val="Paragraphnonumbers"/>
              <w:rPr>
                <w:rFonts w:cs="Arial"/>
              </w:rPr>
            </w:pPr>
            <w:r w:rsidRPr="00830EFD">
              <w:rPr>
                <w:rFonts w:cs="Arial"/>
                <w:color w:val="000000"/>
              </w:rPr>
              <w:t>This protocol is closely aligned to the protocol for evidence review A (intervention review for identification and disclosure of domestic abuse)</w:t>
            </w:r>
            <w:r>
              <w:rPr>
                <w:rFonts w:cs="Arial"/>
                <w:color w:val="000000"/>
              </w:rPr>
              <w:t xml:space="preserve">; </w:t>
            </w:r>
            <w:r w:rsidRPr="00830EFD">
              <w:rPr>
                <w:rFonts w:cs="Arial"/>
                <w:color w:val="000000"/>
              </w:rPr>
              <w:t>an additional mixed methods analysis will be considered.</w:t>
            </w:r>
          </w:p>
        </w:tc>
      </w:tr>
      <w:tr w:rsidR="006441B1" w:rsidRPr="00E546D5" w14:paraId="5C92867A" w14:textId="553434F1" w:rsidTr="006441B1">
        <w:trPr>
          <w:trHeight w:val="111"/>
        </w:trPr>
        <w:tc>
          <w:tcPr>
            <w:tcW w:w="341" w:type="pct"/>
          </w:tcPr>
          <w:p w14:paraId="3FA7244D" w14:textId="10A24E2A" w:rsidR="006441B1" w:rsidRDefault="006441B1" w:rsidP="000B06F0">
            <w:pPr>
              <w:jc w:val="center"/>
              <w:rPr>
                <w:rFonts w:ascii="Arial" w:hAnsi="Arial" w:cs="Arial"/>
                <w:color w:val="000000"/>
              </w:rPr>
            </w:pPr>
            <w:r>
              <w:rPr>
                <w:rFonts w:ascii="Arial" w:hAnsi="Arial" w:cs="Arial"/>
                <w:color w:val="000000"/>
              </w:rPr>
              <w:t>16.</w:t>
            </w:r>
          </w:p>
        </w:tc>
        <w:tc>
          <w:tcPr>
            <w:tcW w:w="1616" w:type="pct"/>
            <w:tcBorders>
              <w:bottom w:val="single" w:sz="4" w:space="0" w:color="auto"/>
            </w:tcBorders>
          </w:tcPr>
          <w:p w14:paraId="0A286D66" w14:textId="4A22B8C1" w:rsidR="006441B1" w:rsidRPr="00E546D5" w:rsidRDefault="006441B1" w:rsidP="00537902">
            <w:pPr>
              <w:spacing w:line="276" w:lineRule="auto"/>
              <w:rPr>
                <w:rFonts w:ascii="Arial" w:hAnsi="Arial" w:cs="Arial"/>
                <w:color w:val="000000"/>
              </w:rPr>
            </w:pPr>
            <w:r>
              <w:rPr>
                <w:rFonts w:ascii="Arial" w:hAnsi="Arial" w:cs="Arial"/>
                <w:color w:val="000000"/>
              </w:rPr>
              <w:t>Contact information</w:t>
            </w:r>
          </w:p>
        </w:tc>
        <w:tc>
          <w:tcPr>
            <w:tcW w:w="3043" w:type="pct"/>
            <w:tcBorders>
              <w:top w:val="single" w:sz="4" w:space="0" w:color="auto"/>
              <w:bottom w:val="single" w:sz="4" w:space="0" w:color="auto"/>
            </w:tcBorders>
          </w:tcPr>
          <w:p w14:paraId="4BF9AA36" w14:textId="0C66F348" w:rsidR="006441B1" w:rsidRPr="00830EFD" w:rsidRDefault="006441B1" w:rsidP="00537902">
            <w:pPr>
              <w:pStyle w:val="Paragraphnonumbers"/>
              <w:rPr>
                <w:rFonts w:cs="Arial"/>
                <w:color w:val="000000"/>
              </w:rPr>
            </w:pPr>
            <w:hyperlink r:id="rId28" w:history="1">
              <w:r w:rsidRPr="00954F08">
                <w:rPr>
                  <w:rStyle w:val="Hyperlink"/>
                  <w:rFonts w:cs="Arial"/>
                </w:rPr>
                <w:t>domesticviolence@nice.org.uk</w:t>
              </w:r>
            </w:hyperlink>
          </w:p>
        </w:tc>
      </w:tr>
    </w:tbl>
    <w:p w14:paraId="7D2C51B1" w14:textId="77777777" w:rsidR="00F24F10" w:rsidRDefault="00F24F10" w:rsidP="00812F93">
      <w:pPr>
        <w:pStyle w:val="Paragraphnonumbers"/>
      </w:pPr>
      <w:bookmarkStart w:id="1" w:name="_Appendix_B_–"/>
      <w:bookmarkEnd w:id="1"/>
    </w:p>
    <w:p w14:paraId="2846EB1D" w14:textId="77777777" w:rsidR="003235D5" w:rsidRDefault="003235D5">
      <w:pPr>
        <w:rPr>
          <w:rFonts w:ascii="Arial" w:hAnsi="Arial"/>
          <w:b/>
          <w:kern w:val="32"/>
          <w:sz w:val="28"/>
          <w:szCs w:val="32"/>
        </w:rPr>
      </w:pPr>
    </w:p>
    <w:sectPr w:rsidR="003235D5" w:rsidSect="006E3DDF">
      <w:foot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8C2D" w14:textId="77777777" w:rsidR="00B74FA2" w:rsidRDefault="00B74FA2" w:rsidP="00446BEE">
      <w:r>
        <w:separator/>
      </w:r>
    </w:p>
  </w:endnote>
  <w:endnote w:type="continuationSeparator" w:id="0">
    <w:p w14:paraId="2B668245" w14:textId="77777777" w:rsidR="00B74FA2" w:rsidRDefault="00B74FA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5BF0" w14:textId="77777777" w:rsidR="00B27C04" w:rsidRDefault="00B27C04">
    <w:pPr>
      <w:pStyle w:val="Footer"/>
    </w:pPr>
    <w:r>
      <w:tab/>
    </w:r>
    <w:r>
      <w:tab/>
    </w:r>
    <w:r>
      <w:fldChar w:fldCharType="begin"/>
    </w:r>
    <w:r>
      <w:instrText xml:space="preserve"> PAGE </w:instrText>
    </w:r>
    <w:r>
      <w:fldChar w:fldCharType="separate"/>
    </w:r>
    <w:r w:rsidR="00D35F0A">
      <w:rPr>
        <w:noProof/>
      </w:rPr>
      <w:t>15</w:t>
    </w:r>
    <w:r>
      <w:fldChar w:fldCharType="end"/>
    </w:r>
    <w:r>
      <w:t xml:space="preserve"> of </w:t>
    </w:r>
    <w:r>
      <w:rPr>
        <w:noProof/>
      </w:rPr>
      <w:fldChar w:fldCharType="begin"/>
    </w:r>
    <w:r>
      <w:rPr>
        <w:noProof/>
      </w:rPr>
      <w:instrText xml:space="preserve"> NUMPAGES  </w:instrText>
    </w:r>
    <w:r>
      <w:rPr>
        <w:noProof/>
      </w:rPr>
      <w:fldChar w:fldCharType="separate"/>
    </w:r>
    <w:r w:rsidR="00D35F0A">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B4E3" w14:textId="77777777" w:rsidR="00B74FA2" w:rsidRDefault="00B74FA2" w:rsidP="00446BEE">
      <w:r>
        <w:separator/>
      </w:r>
    </w:p>
  </w:footnote>
  <w:footnote w:type="continuationSeparator" w:id="0">
    <w:p w14:paraId="21EB42FE" w14:textId="77777777" w:rsidR="00B74FA2" w:rsidRDefault="00B74FA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D37"/>
    <w:multiLevelType w:val="hybridMultilevel"/>
    <w:tmpl w:val="690C7E54"/>
    <w:lvl w:ilvl="0" w:tplc="F904B652">
      <w:start w:val="1"/>
      <w:numFmt w:val="bullet"/>
      <w:lvlText w:val=""/>
      <w:lvlJc w:val="left"/>
      <w:pPr>
        <w:ind w:left="720" w:hanging="360"/>
      </w:pPr>
      <w:rPr>
        <w:rFonts w:ascii="Symbol" w:hAnsi="Symbol"/>
      </w:rPr>
    </w:lvl>
    <w:lvl w:ilvl="1" w:tplc="07048EA8">
      <w:start w:val="1"/>
      <w:numFmt w:val="bullet"/>
      <w:lvlText w:val=""/>
      <w:lvlJc w:val="left"/>
      <w:pPr>
        <w:ind w:left="720" w:hanging="360"/>
      </w:pPr>
      <w:rPr>
        <w:rFonts w:ascii="Symbol" w:hAnsi="Symbol"/>
      </w:rPr>
    </w:lvl>
    <w:lvl w:ilvl="2" w:tplc="41D85346">
      <w:start w:val="1"/>
      <w:numFmt w:val="bullet"/>
      <w:lvlText w:val=""/>
      <w:lvlJc w:val="left"/>
      <w:pPr>
        <w:ind w:left="720" w:hanging="360"/>
      </w:pPr>
      <w:rPr>
        <w:rFonts w:ascii="Symbol" w:hAnsi="Symbol"/>
      </w:rPr>
    </w:lvl>
    <w:lvl w:ilvl="3" w:tplc="3BAC871C">
      <w:start w:val="1"/>
      <w:numFmt w:val="bullet"/>
      <w:lvlText w:val=""/>
      <w:lvlJc w:val="left"/>
      <w:pPr>
        <w:ind w:left="720" w:hanging="360"/>
      </w:pPr>
      <w:rPr>
        <w:rFonts w:ascii="Symbol" w:hAnsi="Symbol"/>
      </w:rPr>
    </w:lvl>
    <w:lvl w:ilvl="4" w:tplc="BD8637C0">
      <w:start w:val="1"/>
      <w:numFmt w:val="bullet"/>
      <w:lvlText w:val=""/>
      <w:lvlJc w:val="left"/>
      <w:pPr>
        <w:ind w:left="720" w:hanging="360"/>
      </w:pPr>
      <w:rPr>
        <w:rFonts w:ascii="Symbol" w:hAnsi="Symbol"/>
      </w:rPr>
    </w:lvl>
    <w:lvl w:ilvl="5" w:tplc="4198F252">
      <w:start w:val="1"/>
      <w:numFmt w:val="bullet"/>
      <w:lvlText w:val=""/>
      <w:lvlJc w:val="left"/>
      <w:pPr>
        <w:ind w:left="720" w:hanging="360"/>
      </w:pPr>
      <w:rPr>
        <w:rFonts w:ascii="Symbol" w:hAnsi="Symbol"/>
      </w:rPr>
    </w:lvl>
    <w:lvl w:ilvl="6" w:tplc="DFB83D2C">
      <w:start w:val="1"/>
      <w:numFmt w:val="bullet"/>
      <w:lvlText w:val=""/>
      <w:lvlJc w:val="left"/>
      <w:pPr>
        <w:ind w:left="720" w:hanging="360"/>
      </w:pPr>
      <w:rPr>
        <w:rFonts w:ascii="Symbol" w:hAnsi="Symbol"/>
      </w:rPr>
    </w:lvl>
    <w:lvl w:ilvl="7" w:tplc="38A6BE0A">
      <w:start w:val="1"/>
      <w:numFmt w:val="bullet"/>
      <w:lvlText w:val=""/>
      <w:lvlJc w:val="left"/>
      <w:pPr>
        <w:ind w:left="720" w:hanging="360"/>
      </w:pPr>
      <w:rPr>
        <w:rFonts w:ascii="Symbol" w:hAnsi="Symbol"/>
      </w:rPr>
    </w:lvl>
    <w:lvl w:ilvl="8" w:tplc="303E2DBE">
      <w:start w:val="1"/>
      <w:numFmt w:val="bullet"/>
      <w:lvlText w:val=""/>
      <w:lvlJc w:val="left"/>
      <w:pPr>
        <w:ind w:left="720" w:hanging="360"/>
      </w:pPr>
      <w:rPr>
        <w:rFonts w:ascii="Symbol" w:hAnsi="Symbol"/>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7101FB2"/>
    <w:multiLevelType w:val="hybridMultilevel"/>
    <w:tmpl w:val="727A3666"/>
    <w:styleLink w:val="ImportedStyle10"/>
    <w:lvl w:ilvl="0" w:tplc="570865F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0540870">
      <w:start w:val="1"/>
      <w:numFmt w:val="lowerLetter"/>
      <w:lvlText w:val="%2."/>
      <w:lvlJc w:val="left"/>
      <w:pPr>
        <w:ind w:left="1298"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FBC2F6CA">
      <w:start w:val="1"/>
      <w:numFmt w:val="lowerRoman"/>
      <w:suff w:val="nothing"/>
      <w:lvlText w:val="%3."/>
      <w:lvlJc w:val="left"/>
      <w:pPr>
        <w:ind w:left="2018"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6D84F8F0">
      <w:start w:val="1"/>
      <w:numFmt w:val="decimal"/>
      <w:lvlText w:val="%4."/>
      <w:lvlJc w:val="left"/>
      <w:pPr>
        <w:ind w:left="273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CBAE829E">
      <w:start w:val="1"/>
      <w:numFmt w:val="lowerLetter"/>
      <w:lvlText w:val="%5."/>
      <w:lvlJc w:val="left"/>
      <w:pPr>
        <w:ind w:left="3458"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63BEF8AA">
      <w:start w:val="1"/>
      <w:numFmt w:val="lowerRoman"/>
      <w:suff w:val="nothing"/>
      <w:lvlText w:val="%6."/>
      <w:lvlJc w:val="left"/>
      <w:pPr>
        <w:ind w:left="4178"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37A42154">
      <w:start w:val="1"/>
      <w:numFmt w:val="decimal"/>
      <w:lvlText w:val="%7."/>
      <w:lvlJc w:val="left"/>
      <w:pPr>
        <w:ind w:left="4898"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0BCCF110">
      <w:start w:val="1"/>
      <w:numFmt w:val="lowerLetter"/>
      <w:lvlText w:val="%8."/>
      <w:lvlJc w:val="left"/>
      <w:pPr>
        <w:ind w:left="5618"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938CD5E0">
      <w:start w:val="1"/>
      <w:numFmt w:val="lowerRoman"/>
      <w:suff w:val="nothing"/>
      <w:lvlText w:val="%9."/>
      <w:lvlJc w:val="left"/>
      <w:pPr>
        <w:ind w:left="6338"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3E6BCB"/>
    <w:multiLevelType w:val="hybridMultilevel"/>
    <w:tmpl w:val="DA324E86"/>
    <w:lvl w:ilvl="0" w:tplc="5AF8708E">
      <w:start w:val="1"/>
      <w:numFmt w:val="bullet"/>
      <w:lvlText w:val=""/>
      <w:lvlJc w:val="left"/>
      <w:pPr>
        <w:ind w:left="340" w:firstLine="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F39F0"/>
    <w:multiLevelType w:val="hybridMultilevel"/>
    <w:tmpl w:val="B162A604"/>
    <w:lvl w:ilvl="0" w:tplc="5AF8708E">
      <w:start w:val="1"/>
      <w:numFmt w:val="bullet"/>
      <w:lvlText w:val=""/>
      <w:lvlJc w:val="left"/>
      <w:pPr>
        <w:ind w:left="340" w:firstLine="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06810"/>
    <w:multiLevelType w:val="hybridMultilevel"/>
    <w:tmpl w:val="0B96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A7405C"/>
    <w:multiLevelType w:val="hybridMultilevel"/>
    <w:tmpl w:val="1C14834C"/>
    <w:lvl w:ilvl="0" w:tplc="5AF8708E">
      <w:start w:val="1"/>
      <w:numFmt w:val="bullet"/>
      <w:lvlText w:val=""/>
      <w:lvlJc w:val="left"/>
      <w:pPr>
        <w:ind w:left="340" w:firstLine="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4781E"/>
    <w:multiLevelType w:val="hybridMultilevel"/>
    <w:tmpl w:val="CFD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F0F65"/>
    <w:multiLevelType w:val="hybridMultilevel"/>
    <w:tmpl w:val="761A55A0"/>
    <w:lvl w:ilvl="0" w:tplc="5AF8708E">
      <w:start w:val="1"/>
      <w:numFmt w:val="bullet"/>
      <w:lvlText w:val=""/>
      <w:lvlJc w:val="left"/>
      <w:pPr>
        <w:ind w:left="340" w:firstLine="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2" w15:restartNumberingAfterBreak="0">
    <w:nsid w:val="578270B8"/>
    <w:multiLevelType w:val="hybridMultilevel"/>
    <w:tmpl w:val="D152AE36"/>
    <w:lvl w:ilvl="0" w:tplc="C20E21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478EC"/>
    <w:multiLevelType w:val="hybridMultilevel"/>
    <w:tmpl w:val="7D583062"/>
    <w:lvl w:ilvl="0" w:tplc="5AF8708E">
      <w:start w:val="1"/>
      <w:numFmt w:val="bullet"/>
      <w:lvlText w:val=""/>
      <w:lvlJc w:val="left"/>
      <w:pPr>
        <w:ind w:left="340" w:firstLine="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36D9C"/>
    <w:multiLevelType w:val="hybridMultilevel"/>
    <w:tmpl w:val="97C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9E09AE"/>
    <w:multiLevelType w:val="multilevel"/>
    <w:tmpl w:val="EF760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27BDD"/>
    <w:multiLevelType w:val="hybridMultilevel"/>
    <w:tmpl w:val="2382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A6333"/>
    <w:multiLevelType w:val="hybridMultilevel"/>
    <w:tmpl w:val="0792E158"/>
    <w:lvl w:ilvl="0" w:tplc="A412F24C">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F1C77"/>
    <w:multiLevelType w:val="hybridMultilevel"/>
    <w:tmpl w:val="64C8EA56"/>
    <w:lvl w:ilvl="0" w:tplc="F3C2E530">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C658AD"/>
    <w:multiLevelType w:val="hybridMultilevel"/>
    <w:tmpl w:val="6492A68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F0CCA"/>
    <w:multiLevelType w:val="hybridMultilevel"/>
    <w:tmpl w:val="8DB625CA"/>
    <w:styleLink w:val="ImportedStyle1"/>
    <w:lvl w:ilvl="0" w:tplc="1C6E1A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890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3AFF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A3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62E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480FA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A638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A25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CC4C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39151672">
    <w:abstractNumId w:val="20"/>
  </w:num>
  <w:num w:numId="2" w16cid:durableId="1218012087">
    <w:abstractNumId w:val="9"/>
  </w:num>
  <w:num w:numId="3" w16cid:durableId="1218974783">
    <w:abstractNumId w:val="14"/>
  </w:num>
  <w:num w:numId="4" w16cid:durableId="1291782639">
    <w:abstractNumId w:val="10"/>
  </w:num>
  <w:num w:numId="5" w16cid:durableId="1294404784">
    <w:abstractNumId w:val="16"/>
  </w:num>
  <w:num w:numId="6" w16cid:durableId="1317879221">
    <w:abstractNumId w:val="7"/>
  </w:num>
  <w:num w:numId="7" w16cid:durableId="1370111382">
    <w:abstractNumId w:val="12"/>
  </w:num>
  <w:num w:numId="8" w16cid:durableId="1400640386">
    <w:abstractNumId w:val="4"/>
  </w:num>
  <w:num w:numId="9" w16cid:durableId="1409762946">
    <w:abstractNumId w:val="18"/>
  </w:num>
  <w:num w:numId="10" w16cid:durableId="1488741896">
    <w:abstractNumId w:val="8"/>
  </w:num>
  <w:num w:numId="11" w16cid:durableId="153498346">
    <w:abstractNumId w:val="17"/>
  </w:num>
  <w:num w:numId="12" w16cid:durableId="1645356736">
    <w:abstractNumId w:val="13"/>
  </w:num>
  <w:num w:numId="13" w16cid:durableId="1788038249">
    <w:abstractNumId w:val="1"/>
  </w:num>
  <w:num w:numId="14" w16cid:durableId="1850488005">
    <w:abstractNumId w:val="6"/>
  </w:num>
  <w:num w:numId="15" w16cid:durableId="1892383862">
    <w:abstractNumId w:val="3"/>
  </w:num>
  <w:num w:numId="16" w16cid:durableId="1966041114">
    <w:abstractNumId w:val="19"/>
  </w:num>
  <w:num w:numId="17" w16cid:durableId="234247585">
    <w:abstractNumId w:val="15"/>
  </w:num>
  <w:num w:numId="18" w16cid:durableId="293222844">
    <w:abstractNumId w:val="21"/>
  </w:num>
  <w:num w:numId="19" w16cid:durableId="370500536">
    <w:abstractNumId w:val="0"/>
  </w:num>
  <w:num w:numId="20" w16cid:durableId="468597462">
    <w:abstractNumId w:val="2"/>
  </w:num>
  <w:num w:numId="21" w16cid:durableId="852842214">
    <w:abstractNumId w:val="5"/>
  </w:num>
  <w:num w:numId="22" w16cid:durableId="94098921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2D"/>
    <w:rsid w:val="00000827"/>
    <w:rsid w:val="000033A9"/>
    <w:rsid w:val="000034DC"/>
    <w:rsid w:val="000043C6"/>
    <w:rsid w:val="000053F8"/>
    <w:rsid w:val="0000681F"/>
    <w:rsid w:val="00012207"/>
    <w:rsid w:val="00012283"/>
    <w:rsid w:val="000135E8"/>
    <w:rsid w:val="00016D14"/>
    <w:rsid w:val="00020101"/>
    <w:rsid w:val="0002203B"/>
    <w:rsid w:val="00022DB2"/>
    <w:rsid w:val="00023569"/>
    <w:rsid w:val="000238D6"/>
    <w:rsid w:val="00024D0A"/>
    <w:rsid w:val="0002543C"/>
    <w:rsid w:val="00026EA3"/>
    <w:rsid w:val="0002701F"/>
    <w:rsid w:val="000275B4"/>
    <w:rsid w:val="00030197"/>
    <w:rsid w:val="0003102A"/>
    <w:rsid w:val="00033253"/>
    <w:rsid w:val="00033FA5"/>
    <w:rsid w:val="00035FF4"/>
    <w:rsid w:val="000364E3"/>
    <w:rsid w:val="000365D7"/>
    <w:rsid w:val="00036EF2"/>
    <w:rsid w:val="00037D7C"/>
    <w:rsid w:val="000405D7"/>
    <w:rsid w:val="00040C1B"/>
    <w:rsid w:val="00041842"/>
    <w:rsid w:val="00046238"/>
    <w:rsid w:val="0004665C"/>
    <w:rsid w:val="00046DE9"/>
    <w:rsid w:val="000472DC"/>
    <w:rsid w:val="00047F21"/>
    <w:rsid w:val="00051266"/>
    <w:rsid w:val="00053B25"/>
    <w:rsid w:val="00056F1F"/>
    <w:rsid w:val="00057878"/>
    <w:rsid w:val="00057ED9"/>
    <w:rsid w:val="00060CF5"/>
    <w:rsid w:val="000610A4"/>
    <w:rsid w:val="00062D0C"/>
    <w:rsid w:val="00063503"/>
    <w:rsid w:val="0006409E"/>
    <w:rsid w:val="000649DF"/>
    <w:rsid w:val="00065C08"/>
    <w:rsid w:val="0006682A"/>
    <w:rsid w:val="0006799B"/>
    <w:rsid w:val="00070065"/>
    <w:rsid w:val="00070251"/>
    <w:rsid w:val="000712C7"/>
    <w:rsid w:val="00071310"/>
    <w:rsid w:val="00074224"/>
    <w:rsid w:val="00074F92"/>
    <w:rsid w:val="00075DE0"/>
    <w:rsid w:val="0008101C"/>
    <w:rsid w:val="00081721"/>
    <w:rsid w:val="00081B3F"/>
    <w:rsid w:val="0008386C"/>
    <w:rsid w:val="000843DE"/>
    <w:rsid w:val="00085DE8"/>
    <w:rsid w:val="00087000"/>
    <w:rsid w:val="00087E9A"/>
    <w:rsid w:val="0009103E"/>
    <w:rsid w:val="000911AC"/>
    <w:rsid w:val="00091F79"/>
    <w:rsid w:val="00093C07"/>
    <w:rsid w:val="00094118"/>
    <w:rsid w:val="000943D4"/>
    <w:rsid w:val="000964EB"/>
    <w:rsid w:val="000972A3"/>
    <w:rsid w:val="000974B5"/>
    <w:rsid w:val="00097850"/>
    <w:rsid w:val="000A031C"/>
    <w:rsid w:val="000A0323"/>
    <w:rsid w:val="000A0A48"/>
    <w:rsid w:val="000A0D4E"/>
    <w:rsid w:val="000A17DD"/>
    <w:rsid w:val="000A1B27"/>
    <w:rsid w:val="000A2151"/>
    <w:rsid w:val="000A4FEE"/>
    <w:rsid w:val="000A5D9D"/>
    <w:rsid w:val="000A60EE"/>
    <w:rsid w:val="000A6DD9"/>
    <w:rsid w:val="000A6E28"/>
    <w:rsid w:val="000B02D0"/>
    <w:rsid w:val="000B06F0"/>
    <w:rsid w:val="000B0C43"/>
    <w:rsid w:val="000B1B72"/>
    <w:rsid w:val="000B1E7A"/>
    <w:rsid w:val="000B20F9"/>
    <w:rsid w:val="000B27F2"/>
    <w:rsid w:val="000B49E3"/>
    <w:rsid w:val="000B5939"/>
    <w:rsid w:val="000B5D7E"/>
    <w:rsid w:val="000B660F"/>
    <w:rsid w:val="000B6A50"/>
    <w:rsid w:val="000C142C"/>
    <w:rsid w:val="000C194E"/>
    <w:rsid w:val="000C3A67"/>
    <w:rsid w:val="000C3B09"/>
    <w:rsid w:val="000C4328"/>
    <w:rsid w:val="000C5110"/>
    <w:rsid w:val="000C5AB8"/>
    <w:rsid w:val="000C5B1C"/>
    <w:rsid w:val="000C661D"/>
    <w:rsid w:val="000D0F49"/>
    <w:rsid w:val="000D19EE"/>
    <w:rsid w:val="000D242C"/>
    <w:rsid w:val="000D2FA6"/>
    <w:rsid w:val="000D569B"/>
    <w:rsid w:val="000D6590"/>
    <w:rsid w:val="000D6B82"/>
    <w:rsid w:val="000D707C"/>
    <w:rsid w:val="000D791B"/>
    <w:rsid w:val="000D7BFF"/>
    <w:rsid w:val="000E039A"/>
    <w:rsid w:val="000E06FA"/>
    <w:rsid w:val="000E227F"/>
    <w:rsid w:val="000E270F"/>
    <w:rsid w:val="000E3AB4"/>
    <w:rsid w:val="000E4516"/>
    <w:rsid w:val="000E6FAB"/>
    <w:rsid w:val="000E7537"/>
    <w:rsid w:val="000E7F6E"/>
    <w:rsid w:val="000F0B23"/>
    <w:rsid w:val="000F1302"/>
    <w:rsid w:val="000F29A2"/>
    <w:rsid w:val="000F3979"/>
    <w:rsid w:val="000F655C"/>
    <w:rsid w:val="000F71DB"/>
    <w:rsid w:val="000F7952"/>
    <w:rsid w:val="00100E73"/>
    <w:rsid w:val="00101086"/>
    <w:rsid w:val="00102821"/>
    <w:rsid w:val="0010287D"/>
    <w:rsid w:val="00102C73"/>
    <w:rsid w:val="00105D9F"/>
    <w:rsid w:val="00106E2A"/>
    <w:rsid w:val="00107A18"/>
    <w:rsid w:val="001117F1"/>
    <w:rsid w:val="001118CF"/>
    <w:rsid w:val="00111969"/>
    <w:rsid w:val="001119B5"/>
    <w:rsid w:val="00111CCE"/>
    <w:rsid w:val="00112248"/>
    <w:rsid w:val="00112F9D"/>
    <w:rsid w:val="001131A3"/>
    <w:rsid w:val="001134E7"/>
    <w:rsid w:val="00115DBB"/>
    <w:rsid w:val="00121391"/>
    <w:rsid w:val="0012641D"/>
    <w:rsid w:val="001268A9"/>
    <w:rsid w:val="00127912"/>
    <w:rsid w:val="00127E64"/>
    <w:rsid w:val="001314CD"/>
    <w:rsid w:val="00133EB8"/>
    <w:rsid w:val="001344B6"/>
    <w:rsid w:val="001349CE"/>
    <w:rsid w:val="001349DF"/>
    <w:rsid w:val="00135728"/>
    <w:rsid w:val="00135C7C"/>
    <w:rsid w:val="00136C6E"/>
    <w:rsid w:val="00140360"/>
    <w:rsid w:val="00142C61"/>
    <w:rsid w:val="0014331A"/>
    <w:rsid w:val="00143CB5"/>
    <w:rsid w:val="001452D4"/>
    <w:rsid w:val="001478B7"/>
    <w:rsid w:val="00147C33"/>
    <w:rsid w:val="001501D6"/>
    <w:rsid w:val="001515F6"/>
    <w:rsid w:val="0015193D"/>
    <w:rsid w:val="00152B85"/>
    <w:rsid w:val="0015313E"/>
    <w:rsid w:val="001531E0"/>
    <w:rsid w:val="00154FB5"/>
    <w:rsid w:val="001550FF"/>
    <w:rsid w:val="00156949"/>
    <w:rsid w:val="001573B6"/>
    <w:rsid w:val="00157AFC"/>
    <w:rsid w:val="00157DFE"/>
    <w:rsid w:val="00161FC7"/>
    <w:rsid w:val="00162D61"/>
    <w:rsid w:val="00163B1A"/>
    <w:rsid w:val="001669A1"/>
    <w:rsid w:val="00167323"/>
    <w:rsid w:val="0017149E"/>
    <w:rsid w:val="0017169E"/>
    <w:rsid w:val="00171B15"/>
    <w:rsid w:val="001749ED"/>
    <w:rsid w:val="00175C7F"/>
    <w:rsid w:val="00177FC6"/>
    <w:rsid w:val="00180256"/>
    <w:rsid w:val="00180C90"/>
    <w:rsid w:val="0018109D"/>
    <w:rsid w:val="001818C0"/>
    <w:rsid w:val="00181A4A"/>
    <w:rsid w:val="00182456"/>
    <w:rsid w:val="00182628"/>
    <w:rsid w:val="0018360B"/>
    <w:rsid w:val="00184D43"/>
    <w:rsid w:val="00185333"/>
    <w:rsid w:val="00185B75"/>
    <w:rsid w:val="00185CCC"/>
    <w:rsid w:val="00186D41"/>
    <w:rsid w:val="00186DFC"/>
    <w:rsid w:val="00186E4B"/>
    <w:rsid w:val="00191AED"/>
    <w:rsid w:val="0019317E"/>
    <w:rsid w:val="001948BE"/>
    <w:rsid w:val="00195ED1"/>
    <w:rsid w:val="00197CC3"/>
    <w:rsid w:val="001A0131"/>
    <w:rsid w:val="001A1396"/>
    <w:rsid w:val="001A15C1"/>
    <w:rsid w:val="001A335D"/>
    <w:rsid w:val="001A4E5F"/>
    <w:rsid w:val="001A5127"/>
    <w:rsid w:val="001A581A"/>
    <w:rsid w:val="001A6422"/>
    <w:rsid w:val="001A70E3"/>
    <w:rsid w:val="001A7832"/>
    <w:rsid w:val="001B0124"/>
    <w:rsid w:val="001B0667"/>
    <w:rsid w:val="001B0EE9"/>
    <w:rsid w:val="001B1354"/>
    <w:rsid w:val="001B2055"/>
    <w:rsid w:val="001B27F9"/>
    <w:rsid w:val="001B2D00"/>
    <w:rsid w:val="001B32EC"/>
    <w:rsid w:val="001B38A1"/>
    <w:rsid w:val="001B397C"/>
    <w:rsid w:val="001B3B1D"/>
    <w:rsid w:val="001B3EF3"/>
    <w:rsid w:val="001B43CB"/>
    <w:rsid w:val="001B582A"/>
    <w:rsid w:val="001B6100"/>
    <w:rsid w:val="001B6336"/>
    <w:rsid w:val="001B65B3"/>
    <w:rsid w:val="001B69A8"/>
    <w:rsid w:val="001B7CF8"/>
    <w:rsid w:val="001C08A5"/>
    <w:rsid w:val="001C0FD8"/>
    <w:rsid w:val="001C3504"/>
    <w:rsid w:val="001C4654"/>
    <w:rsid w:val="001C4743"/>
    <w:rsid w:val="001C4913"/>
    <w:rsid w:val="001C522F"/>
    <w:rsid w:val="001C66F5"/>
    <w:rsid w:val="001D24E3"/>
    <w:rsid w:val="001D3822"/>
    <w:rsid w:val="001D3FF6"/>
    <w:rsid w:val="001D6259"/>
    <w:rsid w:val="001E1145"/>
    <w:rsid w:val="001E1B47"/>
    <w:rsid w:val="001E25C7"/>
    <w:rsid w:val="001E2B5F"/>
    <w:rsid w:val="001E47FE"/>
    <w:rsid w:val="001E502E"/>
    <w:rsid w:val="001E7998"/>
    <w:rsid w:val="001E7BF6"/>
    <w:rsid w:val="001F0486"/>
    <w:rsid w:val="001F0EEE"/>
    <w:rsid w:val="001F11CF"/>
    <w:rsid w:val="001F1E8C"/>
    <w:rsid w:val="001F3137"/>
    <w:rsid w:val="001F37F6"/>
    <w:rsid w:val="001F4212"/>
    <w:rsid w:val="001F437E"/>
    <w:rsid w:val="001F4393"/>
    <w:rsid w:val="001F6D03"/>
    <w:rsid w:val="001F6D50"/>
    <w:rsid w:val="001F748F"/>
    <w:rsid w:val="001F7C75"/>
    <w:rsid w:val="001F7D74"/>
    <w:rsid w:val="00201890"/>
    <w:rsid w:val="00201A94"/>
    <w:rsid w:val="002029A6"/>
    <w:rsid w:val="00203514"/>
    <w:rsid w:val="002045E8"/>
    <w:rsid w:val="002063E0"/>
    <w:rsid w:val="00206587"/>
    <w:rsid w:val="00206787"/>
    <w:rsid w:val="002100D7"/>
    <w:rsid w:val="00210527"/>
    <w:rsid w:val="00211924"/>
    <w:rsid w:val="00212233"/>
    <w:rsid w:val="00213B60"/>
    <w:rsid w:val="00214703"/>
    <w:rsid w:val="00215700"/>
    <w:rsid w:val="00215821"/>
    <w:rsid w:val="00217C57"/>
    <w:rsid w:val="002201E0"/>
    <w:rsid w:val="00221893"/>
    <w:rsid w:val="0022310F"/>
    <w:rsid w:val="002236CF"/>
    <w:rsid w:val="00223901"/>
    <w:rsid w:val="002257A6"/>
    <w:rsid w:val="002264AA"/>
    <w:rsid w:val="00226710"/>
    <w:rsid w:val="00230D3E"/>
    <w:rsid w:val="0023122A"/>
    <w:rsid w:val="002325D0"/>
    <w:rsid w:val="0023272B"/>
    <w:rsid w:val="0023275E"/>
    <w:rsid w:val="002329A4"/>
    <w:rsid w:val="002332ED"/>
    <w:rsid w:val="00234F02"/>
    <w:rsid w:val="002356AC"/>
    <w:rsid w:val="002356B3"/>
    <w:rsid w:val="00235B8C"/>
    <w:rsid w:val="002366CD"/>
    <w:rsid w:val="002372E9"/>
    <w:rsid w:val="002373FF"/>
    <w:rsid w:val="00237FE3"/>
    <w:rsid w:val="002408EA"/>
    <w:rsid w:val="00241C1B"/>
    <w:rsid w:val="002443EC"/>
    <w:rsid w:val="00246703"/>
    <w:rsid w:val="002503DC"/>
    <w:rsid w:val="00250482"/>
    <w:rsid w:val="00252B36"/>
    <w:rsid w:val="0025428A"/>
    <w:rsid w:val="00254A83"/>
    <w:rsid w:val="00255041"/>
    <w:rsid w:val="002604B1"/>
    <w:rsid w:val="002606F2"/>
    <w:rsid w:val="00262710"/>
    <w:rsid w:val="0026330A"/>
    <w:rsid w:val="0026344E"/>
    <w:rsid w:val="002639E0"/>
    <w:rsid w:val="00263EDD"/>
    <w:rsid w:val="002651E7"/>
    <w:rsid w:val="00266448"/>
    <w:rsid w:val="0026698B"/>
    <w:rsid w:val="00266B03"/>
    <w:rsid w:val="00266C1D"/>
    <w:rsid w:val="00266D3E"/>
    <w:rsid w:val="00270DCB"/>
    <w:rsid w:val="00271083"/>
    <w:rsid w:val="00272366"/>
    <w:rsid w:val="002730C2"/>
    <w:rsid w:val="00274AB6"/>
    <w:rsid w:val="00274CFE"/>
    <w:rsid w:val="00275D66"/>
    <w:rsid w:val="002803CE"/>
    <w:rsid w:val="00280B9D"/>
    <w:rsid w:val="002816F6"/>
    <w:rsid w:val="002819D7"/>
    <w:rsid w:val="00281F0C"/>
    <w:rsid w:val="002825A8"/>
    <w:rsid w:val="00283029"/>
    <w:rsid w:val="0028607D"/>
    <w:rsid w:val="002908F3"/>
    <w:rsid w:val="00290B70"/>
    <w:rsid w:val="00290CF8"/>
    <w:rsid w:val="002926A7"/>
    <w:rsid w:val="00293A7B"/>
    <w:rsid w:val="00293B33"/>
    <w:rsid w:val="00293D7B"/>
    <w:rsid w:val="00294B5D"/>
    <w:rsid w:val="00295850"/>
    <w:rsid w:val="002A0229"/>
    <w:rsid w:val="002A0ACA"/>
    <w:rsid w:val="002A1590"/>
    <w:rsid w:val="002A21DA"/>
    <w:rsid w:val="002A4D1A"/>
    <w:rsid w:val="002A5400"/>
    <w:rsid w:val="002A7FFD"/>
    <w:rsid w:val="002B0982"/>
    <w:rsid w:val="002B133B"/>
    <w:rsid w:val="002B282F"/>
    <w:rsid w:val="002B3869"/>
    <w:rsid w:val="002B459F"/>
    <w:rsid w:val="002B4B53"/>
    <w:rsid w:val="002B60BA"/>
    <w:rsid w:val="002B73F4"/>
    <w:rsid w:val="002C0018"/>
    <w:rsid w:val="002C1465"/>
    <w:rsid w:val="002C19E6"/>
    <w:rsid w:val="002C1A7E"/>
    <w:rsid w:val="002C1BD8"/>
    <w:rsid w:val="002C32BA"/>
    <w:rsid w:val="002C35F8"/>
    <w:rsid w:val="002D04C5"/>
    <w:rsid w:val="002D0707"/>
    <w:rsid w:val="002D13ED"/>
    <w:rsid w:val="002D15BF"/>
    <w:rsid w:val="002D2B47"/>
    <w:rsid w:val="002D3376"/>
    <w:rsid w:val="002D4C32"/>
    <w:rsid w:val="002D53AD"/>
    <w:rsid w:val="002D5D65"/>
    <w:rsid w:val="002D5E18"/>
    <w:rsid w:val="002D6124"/>
    <w:rsid w:val="002D68AA"/>
    <w:rsid w:val="002D7498"/>
    <w:rsid w:val="002E0293"/>
    <w:rsid w:val="002E08C6"/>
    <w:rsid w:val="002E0FF3"/>
    <w:rsid w:val="002E1BB1"/>
    <w:rsid w:val="002E1D51"/>
    <w:rsid w:val="002E3964"/>
    <w:rsid w:val="002E3C27"/>
    <w:rsid w:val="002E4A99"/>
    <w:rsid w:val="002E4B82"/>
    <w:rsid w:val="002E545B"/>
    <w:rsid w:val="002E54BA"/>
    <w:rsid w:val="002E6019"/>
    <w:rsid w:val="002E6AE1"/>
    <w:rsid w:val="002E6C14"/>
    <w:rsid w:val="002E7B71"/>
    <w:rsid w:val="002F268B"/>
    <w:rsid w:val="002F3802"/>
    <w:rsid w:val="002F3C99"/>
    <w:rsid w:val="002F4071"/>
    <w:rsid w:val="002F430A"/>
    <w:rsid w:val="002F4357"/>
    <w:rsid w:val="002F46BD"/>
    <w:rsid w:val="002F4F0D"/>
    <w:rsid w:val="002F509A"/>
    <w:rsid w:val="002F5405"/>
    <w:rsid w:val="002F6841"/>
    <w:rsid w:val="003011AB"/>
    <w:rsid w:val="00301C8D"/>
    <w:rsid w:val="003020AE"/>
    <w:rsid w:val="00304686"/>
    <w:rsid w:val="003057B0"/>
    <w:rsid w:val="00311ED0"/>
    <w:rsid w:val="0031275D"/>
    <w:rsid w:val="00313426"/>
    <w:rsid w:val="003145D4"/>
    <w:rsid w:val="0031575C"/>
    <w:rsid w:val="003157C6"/>
    <w:rsid w:val="00316698"/>
    <w:rsid w:val="0032062B"/>
    <w:rsid w:val="00321EFF"/>
    <w:rsid w:val="003235D5"/>
    <w:rsid w:val="0032507C"/>
    <w:rsid w:val="0032548F"/>
    <w:rsid w:val="00325570"/>
    <w:rsid w:val="00326B83"/>
    <w:rsid w:val="003270FB"/>
    <w:rsid w:val="00327BA1"/>
    <w:rsid w:val="00330643"/>
    <w:rsid w:val="00330833"/>
    <w:rsid w:val="00330935"/>
    <w:rsid w:val="00330CB7"/>
    <w:rsid w:val="00332941"/>
    <w:rsid w:val="00332CC8"/>
    <w:rsid w:val="00334E52"/>
    <w:rsid w:val="00336B40"/>
    <w:rsid w:val="0033704C"/>
    <w:rsid w:val="00337750"/>
    <w:rsid w:val="00340556"/>
    <w:rsid w:val="00340C1F"/>
    <w:rsid w:val="00341256"/>
    <w:rsid w:val="00343893"/>
    <w:rsid w:val="00343E1F"/>
    <w:rsid w:val="00343F86"/>
    <w:rsid w:val="00344F0B"/>
    <w:rsid w:val="00345507"/>
    <w:rsid w:val="00346C76"/>
    <w:rsid w:val="0034775C"/>
    <w:rsid w:val="0035112A"/>
    <w:rsid w:val="00351526"/>
    <w:rsid w:val="003516D1"/>
    <w:rsid w:val="003524A0"/>
    <w:rsid w:val="00352E3F"/>
    <w:rsid w:val="003532C8"/>
    <w:rsid w:val="00353F86"/>
    <w:rsid w:val="003542A5"/>
    <w:rsid w:val="0035449A"/>
    <w:rsid w:val="003546F7"/>
    <w:rsid w:val="00355390"/>
    <w:rsid w:val="00355C5D"/>
    <w:rsid w:val="0035607F"/>
    <w:rsid w:val="00356D26"/>
    <w:rsid w:val="00356FB8"/>
    <w:rsid w:val="00360079"/>
    <w:rsid w:val="003603D3"/>
    <w:rsid w:val="00360725"/>
    <w:rsid w:val="00360A77"/>
    <w:rsid w:val="00361826"/>
    <w:rsid w:val="00361D97"/>
    <w:rsid w:val="00361F16"/>
    <w:rsid w:val="00362AF5"/>
    <w:rsid w:val="00362E21"/>
    <w:rsid w:val="00364558"/>
    <w:rsid w:val="003648C5"/>
    <w:rsid w:val="00365288"/>
    <w:rsid w:val="003652A7"/>
    <w:rsid w:val="00365C86"/>
    <w:rsid w:val="003669E4"/>
    <w:rsid w:val="003673A8"/>
    <w:rsid w:val="00367FAE"/>
    <w:rsid w:val="003700A0"/>
    <w:rsid w:val="003706C2"/>
    <w:rsid w:val="0037087F"/>
    <w:rsid w:val="00370CE2"/>
    <w:rsid w:val="00370E43"/>
    <w:rsid w:val="00371275"/>
    <w:rsid w:val="003713C0"/>
    <w:rsid w:val="00371C7C"/>
    <w:rsid w:val="003722FA"/>
    <w:rsid w:val="00373007"/>
    <w:rsid w:val="00373622"/>
    <w:rsid w:val="00373B8B"/>
    <w:rsid w:val="00375010"/>
    <w:rsid w:val="00375A92"/>
    <w:rsid w:val="0037707A"/>
    <w:rsid w:val="0037709B"/>
    <w:rsid w:val="00377345"/>
    <w:rsid w:val="00377651"/>
    <w:rsid w:val="0037780F"/>
    <w:rsid w:val="00380A1F"/>
    <w:rsid w:val="00380CE7"/>
    <w:rsid w:val="00381819"/>
    <w:rsid w:val="003821E4"/>
    <w:rsid w:val="00387B35"/>
    <w:rsid w:val="0039123E"/>
    <w:rsid w:val="00391F97"/>
    <w:rsid w:val="00392022"/>
    <w:rsid w:val="00393069"/>
    <w:rsid w:val="003932D9"/>
    <w:rsid w:val="00395DFC"/>
    <w:rsid w:val="00395E5A"/>
    <w:rsid w:val="003A06E2"/>
    <w:rsid w:val="003A159D"/>
    <w:rsid w:val="003A3CBE"/>
    <w:rsid w:val="003A404D"/>
    <w:rsid w:val="003A41D7"/>
    <w:rsid w:val="003A5179"/>
    <w:rsid w:val="003A62E0"/>
    <w:rsid w:val="003A6A17"/>
    <w:rsid w:val="003A6D03"/>
    <w:rsid w:val="003A740B"/>
    <w:rsid w:val="003A7A6D"/>
    <w:rsid w:val="003A7E36"/>
    <w:rsid w:val="003B1C13"/>
    <w:rsid w:val="003B2505"/>
    <w:rsid w:val="003B2DC7"/>
    <w:rsid w:val="003B333A"/>
    <w:rsid w:val="003B4012"/>
    <w:rsid w:val="003B4878"/>
    <w:rsid w:val="003B49FC"/>
    <w:rsid w:val="003B4C3E"/>
    <w:rsid w:val="003B515C"/>
    <w:rsid w:val="003B53B1"/>
    <w:rsid w:val="003B56D2"/>
    <w:rsid w:val="003B5FD7"/>
    <w:rsid w:val="003B67F0"/>
    <w:rsid w:val="003B695C"/>
    <w:rsid w:val="003B7330"/>
    <w:rsid w:val="003B7A42"/>
    <w:rsid w:val="003B7C36"/>
    <w:rsid w:val="003C0041"/>
    <w:rsid w:val="003C20D3"/>
    <w:rsid w:val="003C24AD"/>
    <w:rsid w:val="003C2601"/>
    <w:rsid w:val="003C35E2"/>
    <w:rsid w:val="003C3D5D"/>
    <w:rsid w:val="003C44AE"/>
    <w:rsid w:val="003C4D77"/>
    <w:rsid w:val="003C55F0"/>
    <w:rsid w:val="003C6E1E"/>
    <w:rsid w:val="003C788D"/>
    <w:rsid w:val="003C79FA"/>
    <w:rsid w:val="003C7AAF"/>
    <w:rsid w:val="003C7EC6"/>
    <w:rsid w:val="003D075C"/>
    <w:rsid w:val="003D14C9"/>
    <w:rsid w:val="003D5707"/>
    <w:rsid w:val="003D5B8A"/>
    <w:rsid w:val="003D6A4A"/>
    <w:rsid w:val="003D6F52"/>
    <w:rsid w:val="003D6FA0"/>
    <w:rsid w:val="003E1100"/>
    <w:rsid w:val="003E2756"/>
    <w:rsid w:val="003E364D"/>
    <w:rsid w:val="003E3828"/>
    <w:rsid w:val="003E3BE8"/>
    <w:rsid w:val="003E4E14"/>
    <w:rsid w:val="003E54C1"/>
    <w:rsid w:val="003E606A"/>
    <w:rsid w:val="003E7FCE"/>
    <w:rsid w:val="003F0079"/>
    <w:rsid w:val="003F1EF2"/>
    <w:rsid w:val="003F51FA"/>
    <w:rsid w:val="003F5296"/>
    <w:rsid w:val="003F6D00"/>
    <w:rsid w:val="003F7264"/>
    <w:rsid w:val="003F7360"/>
    <w:rsid w:val="0040016C"/>
    <w:rsid w:val="004040C8"/>
    <w:rsid w:val="004044B6"/>
    <w:rsid w:val="0040476F"/>
    <w:rsid w:val="004054A4"/>
    <w:rsid w:val="0040604B"/>
    <w:rsid w:val="004075B6"/>
    <w:rsid w:val="00407BB7"/>
    <w:rsid w:val="004101C4"/>
    <w:rsid w:val="00411BE0"/>
    <w:rsid w:val="00413039"/>
    <w:rsid w:val="004151FA"/>
    <w:rsid w:val="004152D8"/>
    <w:rsid w:val="004162AB"/>
    <w:rsid w:val="00416DDD"/>
    <w:rsid w:val="00420952"/>
    <w:rsid w:val="0042120C"/>
    <w:rsid w:val="004214CF"/>
    <w:rsid w:val="00421CB8"/>
    <w:rsid w:val="00422B7E"/>
    <w:rsid w:val="004231EC"/>
    <w:rsid w:val="00423304"/>
    <w:rsid w:val="00424182"/>
    <w:rsid w:val="004246DE"/>
    <w:rsid w:val="00424EDC"/>
    <w:rsid w:val="0042644F"/>
    <w:rsid w:val="0042747E"/>
    <w:rsid w:val="0042789B"/>
    <w:rsid w:val="00431BA8"/>
    <w:rsid w:val="004328DE"/>
    <w:rsid w:val="00433EFF"/>
    <w:rsid w:val="00434898"/>
    <w:rsid w:val="004353F9"/>
    <w:rsid w:val="00435AD1"/>
    <w:rsid w:val="00436361"/>
    <w:rsid w:val="0043741B"/>
    <w:rsid w:val="00437578"/>
    <w:rsid w:val="0044016D"/>
    <w:rsid w:val="0044082C"/>
    <w:rsid w:val="004411EA"/>
    <w:rsid w:val="00441E49"/>
    <w:rsid w:val="00441EDE"/>
    <w:rsid w:val="00442DD6"/>
    <w:rsid w:val="00443081"/>
    <w:rsid w:val="0044392E"/>
    <w:rsid w:val="004440D3"/>
    <w:rsid w:val="00444208"/>
    <w:rsid w:val="00444270"/>
    <w:rsid w:val="00444FC7"/>
    <w:rsid w:val="00445F62"/>
    <w:rsid w:val="00446BEE"/>
    <w:rsid w:val="004507C0"/>
    <w:rsid w:val="004515B6"/>
    <w:rsid w:val="00451B61"/>
    <w:rsid w:val="00452DBB"/>
    <w:rsid w:val="00455296"/>
    <w:rsid w:val="004560B2"/>
    <w:rsid w:val="0046022F"/>
    <w:rsid w:val="00460AD4"/>
    <w:rsid w:val="00460B1B"/>
    <w:rsid w:val="00461749"/>
    <w:rsid w:val="004618D8"/>
    <w:rsid w:val="00461BCF"/>
    <w:rsid w:val="00463580"/>
    <w:rsid w:val="00464223"/>
    <w:rsid w:val="00466010"/>
    <w:rsid w:val="004661F6"/>
    <w:rsid w:val="0047000F"/>
    <w:rsid w:val="004732D4"/>
    <w:rsid w:val="00473909"/>
    <w:rsid w:val="00474BCD"/>
    <w:rsid w:val="004757C0"/>
    <w:rsid w:val="0047692D"/>
    <w:rsid w:val="00477DC5"/>
    <w:rsid w:val="00480B41"/>
    <w:rsid w:val="00481C65"/>
    <w:rsid w:val="0048226D"/>
    <w:rsid w:val="00483518"/>
    <w:rsid w:val="00483F64"/>
    <w:rsid w:val="0048400B"/>
    <w:rsid w:val="00485432"/>
    <w:rsid w:val="0048559B"/>
    <w:rsid w:val="004869E6"/>
    <w:rsid w:val="0048716B"/>
    <w:rsid w:val="00487BCD"/>
    <w:rsid w:val="00490D32"/>
    <w:rsid w:val="004915BD"/>
    <w:rsid w:val="00492108"/>
    <w:rsid w:val="004922D0"/>
    <w:rsid w:val="00492F89"/>
    <w:rsid w:val="00495501"/>
    <w:rsid w:val="00495B1F"/>
    <w:rsid w:val="00496631"/>
    <w:rsid w:val="004A0593"/>
    <w:rsid w:val="004A1D6D"/>
    <w:rsid w:val="004A248B"/>
    <w:rsid w:val="004A29EB"/>
    <w:rsid w:val="004A2ABB"/>
    <w:rsid w:val="004A37FA"/>
    <w:rsid w:val="004A43F8"/>
    <w:rsid w:val="004A5CBF"/>
    <w:rsid w:val="004A653F"/>
    <w:rsid w:val="004A6B4A"/>
    <w:rsid w:val="004A7974"/>
    <w:rsid w:val="004A7B7F"/>
    <w:rsid w:val="004B0694"/>
    <w:rsid w:val="004B2A78"/>
    <w:rsid w:val="004B39D1"/>
    <w:rsid w:val="004B3BA2"/>
    <w:rsid w:val="004B431C"/>
    <w:rsid w:val="004B43DC"/>
    <w:rsid w:val="004B4706"/>
    <w:rsid w:val="004B4CC8"/>
    <w:rsid w:val="004B67B1"/>
    <w:rsid w:val="004B798D"/>
    <w:rsid w:val="004C0297"/>
    <w:rsid w:val="004C0758"/>
    <w:rsid w:val="004C10F3"/>
    <w:rsid w:val="004C1BDA"/>
    <w:rsid w:val="004C21B0"/>
    <w:rsid w:val="004C3C0C"/>
    <w:rsid w:val="004C5540"/>
    <w:rsid w:val="004C57F1"/>
    <w:rsid w:val="004C7010"/>
    <w:rsid w:val="004C7E7D"/>
    <w:rsid w:val="004D3B40"/>
    <w:rsid w:val="004D4FD8"/>
    <w:rsid w:val="004D560C"/>
    <w:rsid w:val="004D5E95"/>
    <w:rsid w:val="004D612F"/>
    <w:rsid w:val="004E1AB9"/>
    <w:rsid w:val="004E24B8"/>
    <w:rsid w:val="004E2586"/>
    <w:rsid w:val="004E3736"/>
    <w:rsid w:val="004E3D24"/>
    <w:rsid w:val="004E5BB6"/>
    <w:rsid w:val="004E6EC0"/>
    <w:rsid w:val="004E71F2"/>
    <w:rsid w:val="004F0507"/>
    <w:rsid w:val="004F26DF"/>
    <w:rsid w:val="004F275D"/>
    <w:rsid w:val="004F5C22"/>
    <w:rsid w:val="004F5E5E"/>
    <w:rsid w:val="00501769"/>
    <w:rsid w:val="00501C07"/>
    <w:rsid w:val="00501FD4"/>
    <w:rsid w:val="005025A1"/>
    <w:rsid w:val="005033A4"/>
    <w:rsid w:val="00504855"/>
    <w:rsid w:val="00504D17"/>
    <w:rsid w:val="00505FC3"/>
    <w:rsid w:val="00506D67"/>
    <w:rsid w:val="005077EE"/>
    <w:rsid w:val="00507CC9"/>
    <w:rsid w:val="00512666"/>
    <w:rsid w:val="00513FBE"/>
    <w:rsid w:val="00514445"/>
    <w:rsid w:val="005155B6"/>
    <w:rsid w:val="00515770"/>
    <w:rsid w:val="00515B30"/>
    <w:rsid w:val="00516B04"/>
    <w:rsid w:val="005201BB"/>
    <w:rsid w:val="00520A94"/>
    <w:rsid w:val="0052185B"/>
    <w:rsid w:val="00522505"/>
    <w:rsid w:val="0052289A"/>
    <w:rsid w:val="00522F44"/>
    <w:rsid w:val="0052358D"/>
    <w:rsid w:val="00524679"/>
    <w:rsid w:val="0052621B"/>
    <w:rsid w:val="00526B1A"/>
    <w:rsid w:val="00526C5A"/>
    <w:rsid w:val="005273F0"/>
    <w:rsid w:val="0052798A"/>
    <w:rsid w:val="00530F5A"/>
    <w:rsid w:val="005315E0"/>
    <w:rsid w:val="00532AF6"/>
    <w:rsid w:val="00532EEF"/>
    <w:rsid w:val="005350AE"/>
    <w:rsid w:val="00535703"/>
    <w:rsid w:val="00535BB2"/>
    <w:rsid w:val="00536A78"/>
    <w:rsid w:val="00537902"/>
    <w:rsid w:val="00540345"/>
    <w:rsid w:val="00541B86"/>
    <w:rsid w:val="00541D97"/>
    <w:rsid w:val="00542742"/>
    <w:rsid w:val="00542D2B"/>
    <w:rsid w:val="00543D58"/>
    <w:rsid w:val="005444C9"/>
    <w:rsid w:val="005448E6"/>
    <w:rsid w:val="00546987"/>
    <w:rsid w:val="00547CD5"/>
    <w:rsid w:val="00550249"/>
    <w:rsid w:val="005506ED"/>
    <w:rsid w:val="00550C29"/>
    <w:rsid w:val="00550F96"/>
    <w:rsid w:val="0055414D"/>
    <w:rsid w:val="005549DA"/>
    <w:rsid w:val="00555A5E"/>
    <w:rsid w:val="0055784B"/>
    <w:rsid w:val="00557A14"/>
    <w:rsid w:val="00560FC8"/>
    <w:rsid w:val="00561E99"/>
    <w:rsid w:val="00562923"/>
    <w:rsid w:val="00562C01"/>
    <w:rsid w:val="00563D49"/>
    <w:rsid w:val="00565412"/>
    <w:rsid w:val="005655AC"/>
    <w:rsid w:val="00566881"/>
    <w:rsid w:val="005672AF"/>
    <w:rsid w:val="005675FD"/>
    <w:rsid w:val="00567AEF"/>
    <w:rsid w:val="00567B0C"/>
    <w:rsid w:val="005704AA"/>
    <w:rsid w:val="00571D3C"/>
    <w:rsid w:val="00571EA4"/>
    <w:rsid w:val="00571F1E"/>
    <w:rsid w:val="005751BA"/>
    <w:rsid w:val="00575C42"/>
    <w:rsid w:val="00576AD5"/>
    <w:rsid w:val="00577404"/>
    <w:rsid w:val="00577893"/>
    <w:rsid w:val="00577D0F"/>
    <w:rsid w:val="0058074D"/>
    <w:rsid w:val="005808DE"/>
    <w:rsid w:val="00580DDF"/>
    <w:rsid w:val="0058115C"/>
    <w:rsid w:val="005828DD"/>
    <w:rsid w:val="00582C38"/>
    <w:rsid w:val="00582CB7"/>
    <w:rsid w:val="00583141"/>
    <w:rsid w:val="00583669"/>
    <w:rsid w:val="00583C4B"/>
    <w:rsid w:val="00583D1B"/>
    <w:rsid w:val="00583E5F"/>
    <w:rsid w:val="00583F4A"/>
    <w:rsid w:val="00584282"/>
    <w:rsid w:val="005844DD"/>
    <w:rsid w:val="00584AE3"/>
    <w:rsid w:val="00584B6E"/>
    <w:rsid w:val="00585127"/>
    <w:rsid w:val="00587D97"/>
    <w:rsid w:val="005900A0"/>
    <w:rsid w:val="005901AD"/>
    <w:rsid w:val="0059248A"/>
    <w:rsid w:val="00592FD7"/>
    <w:rsid w:val="00594045"/>
    <w:rsid w:val="0059410A"/>
    <w:rsid w:val="005953EC"/>
    <w:rsid w:val="00595693"/>
    <w:rsid w:val="00596445"/>
    <w:rsid w:val="0059747F"/>
    <w:rsid w:val="005976E6"/>
    <w:rsid w:val="00597833"/>
    <w:rsid w:val="00597B02"/>
    <w:rsid w:val="00597B4D"/>
    <w:rsid w:val="005A02FF"/>
    <w:rsid w:val="005A0FFE"/>
    <w:rsid w:val="005A15F9"/>
    <w:rsid w:val="005A2B24"/>
    <w:rsid w:val="005A36D8"/>
    <w:rsid w:val="005A43C8"/>
    <w:rsid w:val="005A4449"/>
    <w:rsid w:val="005A5069"/>
    <w:rsid w:val="005A6C06"/>
    <w:rsid w:val="005A706A"/>
    <w:rsid w:val="005B0330"/>
    <w:rsid w:val="005B04B1"/>
    <w:rsid w:val="005B060D"/>
    <w:rsid w:val="005B1063"/>
    <w:rsid w:val="005B1910"/>
    <w:rsid w:val="005B1FDB"/>
    <w:rsid w:val="005B27D4"/>
    <w:rsid w:val="005B281C"/>
    <w:rsid w:val="005B2CD7"/>
    <w:rsid w:val="005B2FF2"/>
    <w:rsid w:val="005B3A1E"/>
    <w:rsid w:val="005B45CC"/>
    <w:rsid w:val="005B6D96"/>
    <w:rsid w:val="005B7C11"/>
    <w:rsid w:val="005B7D43"/>
    <w:rsid w:val="005C0344"/>
    <w:rsid w:val="005C10D5"/>
    <w:rsid w:val="005C25AC"/>
    <w:rsid w:val="005C3407"/>
    <w:rsid w:val="005C347D"/>
    <w:rsid w:val="005C53EA"/>
    <w:rsid w:val="005C69B5"/>
    <w:rsid w:val="005D3977"/>
    <w:rsid w:val="005D3A89"/>
    <w:rsid w:val="005D41B6"/>
    <w:rsid w:val="005D41BB"/>
    <w:rsid w:val="005D5D58"/>
    <w:rsid w:val="005D5F4A"/>
    <w:rsid w:val="005D698A"/>
    <w:rsid w:val="005D6AF5"/>
    <w:rsid w:val="005E08AE"/>
    <w:rsid w:val="005E267D"/>
    <w:rsid w:val="005E3C09"/>
    <w:rsid w:val="005E4E45"/>
    <w:rsid w:val="005E527A"/>
    <w:rsid w:val="005E530B"/>
    <w:rsid w:val="005E544A"/>
    <w:rsid w:val="005E7404"/>
    <w:rsid w:val="005E74DD"/>
    <w:rsid w:val="005E7A22"/>
    <w:rsid w:val="005E7F48"/>
    <w:rsid w:val="005F07FE"/>
    <w:rsid w:val="005F0AFF"/>
    <w:rsid w:val="005F2215"/>
    <w:rsid w:val="005F426A"/>
    <w:rsid w:val="005F4510"/>
    <w:rsid w:val="005F5ABA"/>
    <w:rsid w:val="005F7631"/>
    <w:rsid w:val="00600C58"/>
    <w:rsid w:val="00601E05"/>
    <w:rsid w:val="00603B39"/>
    <w:rsid w:val="00604879"/>
    <w:rsid w:val="00604CB7"/>
    <w:rsid w:val="006108E5"/>
    <w:rsid w:val="00610EF0"/>
    <w:rsid w:val="00612551"/>
    <w:rsid w:val="0061255F"/>
    <w:rsid w:val="006128F6"/>
    <w:rsid w:val="00612C35"/>
    <w:rsid w:val="006136C8"/>
    <w:rsid w:val="00614B61"/>
    <w:rsid w:val="00614C5F"/>
    <w:rsid w:val="00615A2B"/>
    <w:rsid w:val="00615A4D"/>
    <w:rsid w:val="00617CB0"/>
    <w:rsid w:val="006211FB"/>
    <w:rsid w:val="00621757"/>
    <w:rsid w:val="00622174"/>
    <w:rsid w:val="00623269"/>
    <w:rsid w:val="006244B5"/>
    <w:rsid w:val="00624B35"/>
    <w:rsid w:val="00625437"/>
    <w:rsid w:val="0062665C"/>
    <w:rsid w:val="0062691D"/>
    <w:rsid w:val="006306CE"/>
    <w:rsid w:val="00630957"/>
    <w:rsid w:val="006314D6"/>
    <w:rsid w:val="00632753"/>
    <w:rsid w:val="00632AB3"/>
    <w:rsid w:val="00633F78"/>
    <w:rsid w:val="00634086"/>
    <w:rsid w:val="00634EFB"/>
    <w:rsid w:val="00634FA9"/>
    <w:rsid w:val="0063543B"/>
    <w:rsid w:val="00635496"/>
    <w:rsid w:val="006354BF"/>
    <w:rsid w:val="0063594B"/>
    <w:rsid w:val="00635984"/>
    <w:rsid w:val="00635A50"/>
    <w:rsid w:val="006362FF"/>
    <w:rsid w:val="00637E25"/>
    <w:rsid w:val="0064025B"/>
    <w:rsid w:val="00640305"/>
    <w:rsid w:val="00640507"/>
    <w:rsid w:val="00640C41"/>
    <w:rsid w:val="0064190A"/>
    <w:rsid w:val="00641C83"/>
    <w:rsid w:val="006427E3"/>
    <w:rsid w:val="00642A97"/>
    <w:rsid w:val="00643F8A"/>
    <w:rsid w:val="006441B1"/>
    <w:rsid w:val="00644C00"/>
    <w:rsid w:val="00645221"/>
    <w:rsid w:val="00646578"/>
    <w:rsid w:val="00647B0B"/>
    <w:rsid w:val="00651094"/>
    <w:rsid w:val="00651956"/>
    <w:rsid w:val="006535DF"/>
    <w:rsid w:val="0065500B"/>
    <w:rsid w:val="00655169"/>
    <w:rsid w:val="00655D02"/>
    <w:rsid w:val="00655EC9"/>
    <w:rsid w:val="006562E2"/>
    <w:rsid w:val="0065718C"/>
    <w:rsid w:val="006574D3"/>
    <w:rsid w:val="006604A3"/>
    <w:rsid w:val="00660C6D"/>
    <w:rsid w:val="0066112A"/>
    <w:rsid w:val="00661609"/>
    <w:rsid w:val="006616D3"/>
    <w:rsid w:val="00661BBC"/>
    <w:rsid w:val="00661C45"/>
    <w:rsid w:val="006624E5"/>
    <w:rsid w:val="006628BF"/>
    <w:rsid w:val="00664CF5"/>
    <w:rsid w:val="006651E3"/>
    <w:rsid w:val="006659B3"/>
    <w:rsid w:val="00671C59"/>
    <w:rsid w:val="00671E3C"/>
    <w:rsid w:val="00673296"/>
    <w:rsid w:val="00673665"/>
    <w:rsid w:val="00673727"/>
    <w:rsid w:val="0067372C"/>
    <w:rsid w:val="006737A7"/>
    <w:rsid w:val="0067500E"/>
    <w:rsid w:val="00675435"/>
    <w:rsid w:val="0067583C"/>
    <w:rsid w:val="00675B79"/>
    <w:rsid w:val="00675EAE"/>
    <w:rsid w:val="00676A1A"/>
    <w:rsid w:val="00680542"/>
    <w:rsid w:val="00680B37"/>
    <w:rsid w:val="006832B2"/>
    <w:rsid w:val="006846DD"/>
    <w:rsid w:val="00684A5C"/>
    <w:rsid w:val="00684DBE"/>
    <w:rsid w:val="0068578F"/>
    <w:rsid w:val="00687CFD"/>
    <w:rsid w:val="0069045C"/>
    <w:rsid w:val="00690678"/>
    <w:rsid w:val="0069127D"/>
    <w:rsid w:val="006921E1"/>
    <w:rsid w:val="00693C8A"/>
    <w:rsid w:val="00695955"/>
    <w:rsid w:val="006962F3"/>
    <w:rsid w:val="006963E5"/>
    <w:rsid w:val="00696D7B"/>
    <w:rsid w:val="00697462"/>
    <w:rsid w:val="00697F4B"/>
    <w:rsid w:val="006A067D"/>
    <w:rsid w:val="006A1B93"/>
    <w:rsid w:val="006A1DF8"/>
    <w:rsid w:val="006A2415"/>
    <w:rsid w:val="006A2810"/>
    <w:rsid w:val="006A3043"/>
    <w:rsid w:val="006A47E0"/>
    <w:rsid w:val="006A4B8B"/>
    <w:rsid w:val="006A5293"/>
    <w:rsid w:val="006B05CB"/>
    <w:rsid w:val="006B0791"/>
    <w:rsid w:val="006B2327"/>
    <w:rsid w:val="006B3336"/>
    <w:rsid w:val="006B33B6"/>
    <w:rsid w:val="006B640C"/>
    <w:rsid w:val="006B6419"/>
    <w:rsid w:val="006C0E41"/>
    <w:rsid w:val="006C35CE"/>
    <w:rsid w:val="006C386E"/>
    <w:rsid w:val="006C49C6"/>
    <w:rsid w:val="006C5E5A"/>
    <w:rsid w:val="006C6823"/>
    <w:rsid w:val="006C6D6C"/>
    <w:rsid w:val="006D01BF"/>
    <w:rsid w:val="006D20DB"/>
    <w:rsid w:val="006D305F"/>
    <w:rsid w:val="006D40FC"/>
    <w:rsid w:val="006D4B18"/>
    <w:rsid w:val="006D75D4"/>
    <w:rsid w:val="006E1691"/>
    <w:rsid w:val="006E23D6"/>
    <w:rsid w:val="006E2733"/>
    <w:rsid w:val="006E2EF7"/>
    <w:rsid w:val="006E3DDF"/>
    <w:rsid w:val="006E498F"/>
    <w:rsid w:val="006E4D23"/>
    <w:rsid w:val="006E5E60"/>
    <w:rsid w:val="006E61E5"/>
    <w:rsid w:val="006E6C5A"/>
    <w:rsid w:val="006E6D30"/>
    <w:rsid w:val="006F07E8"/>
    <w:rsid w:val="006F0992"/>
    <w:rsid w:val="006F1129"/>
    <w:rsid w:val="006F1193"/>
    <w:rsid w:val="006F1F91"/>
    <w:rsid w:val="006F20C4"/>
    <w:rsid w:val="006F40D6"/>
    <w:rsid w:val="006F4A55"/>
    <w:rsid w:val="006F4B25"/>
    <w:rsid w:val="006F5209"/>
    <w:rsid w:val="006F563C"/>
    <w:rsid w:val="006F5828"/>
    <w:rsid w:val="006F6496"/>
    <w:rsid w:val="006F6847"/>
    <w:rsid w:val="006F6CEE"/>
    <w:rsid w:val="006F75A4"/>
    <w:rsid w:val="006F75A9"/>
    <w:rsid w:val="006F79E0"/>
    <w:rsid w:val="0070002D"/>
    <w:rsid w:val="007018B6"/>
    <w:rsid w:val="00702765"/>
    <w:rsid w:val="00703B4A"/>
    <w:rsid w:val="00703CC3"/>
    <w:rsid w:val="007047B8"/>
    <w:rsid w:val="00704884"/>
    <w:rsid w:val="00706875"/>
    <w:rsid w:val="00707139"/>
    <w:rsid w:val="0070770F"/>
    <w:rsid w:val="00710B5C"/>
    <w:rsid w:val="00711424"/>
    <w:rsid w:val="007151BE"/>
    <w:rsid w:val="007156CF"/>
    <w:rsid w:val="00715882"/>
    <w:rsid w:val="00716095"/>
    <w:rsid w:val="00717452"/>
    <w:rsid w:val="00717742"/>
    <w:rsid w:val="00720304"/>
    <w:rsid w:val="00720A9F"/>
    <w:rsid w:val="00722147"/>
    <w:rsid w:val="00723723"/>
    <w:rsid w:val="00724EAE"/>
    <w:rsid w:val="00725A66"/>
    <w:rsid w:val="00726F36"/>
    <w:rsid w:val="00730822"/>
    <w:rsid w:val="0073162B"/>
    <w:rsid w:val="007329BF"/>
    <w:rsid w:val="00733269"/>
    <w:rsid w:val="00733F7E"/>
    <w:rsid w:val="00736348"/>
    <w:rsid w:val="0073693E"/>
    <w:rsid w:val="00737F7B"/>
    <w:rsid w:val="00741DE1"/>
    <w:rsid w:val="007428AF"/>
    <w:rsid w:val="00742F6B"/>
    <w:rsid w:val="00743D8A"/>
    <w:rsid w:val="00744F77"/>
    <w:rsid w:val="0074518F"/>
    <w:rsid w:val="0074628E"/>
    <w:rsid w:val="00746785"/>
    <w:rsid w:val="007471C4"/>
    <w:rsid w:val="00747DBD"/>
    <w:rsid w:val="00747E70"/>
    <w:rsid w:val="00751053"/>
    <w:rsid w:val="00751960"/>
    <w:rsid w:val="007528F7"/>
    <w:rsid w:val="007540E4"/>
    <w:rsid w:val="00754554"/>
    <w:rsid w:val="007545EA"/>
    <w:rsid w:val="00755A37"/>
    <w:rsid w:val="00756077"/>
    <w:rsid w:val="00756A03"/>
    <w:rsid w:val="00756C78"/>
    <w:rsid w:val="007605BE"/>
    <w:rsid w:val="00760908"/>
    <w:rsid w:val="00762067"/>
    <w:rsid w:val="007620A3"/>
    <w:rsid w:val="00763166"/>
    <w:rsid w:val="00763A77"/>
    <w:rsid w:val="00763D49"/>
    <w:rsid w:val="00766178"/>
    <w:rsid w:val="0076641D"/>
    <w:rsid w:val="007715C4"/>
    <w:rsid w:val="00772013"/>
    <w:rsid w:val="0077271A"/>
    <w:rsid w:val="0077283C"/>
    <w:rsid w:val="00772956"/>
    <w:rsid w:val="00773647"/>
    <w:rsid w:val="00775922"/>
    <w:rsid w:val="00775BAB"/>
    <w:rsid w:val="00776537"/>
    <w:rsid w:val="00776F27"/>
    <w:rsid w:val="00780FF9"/>
    <w:rsid w:val="00782254"/>
    <w:rsid w:val="0078242C"/>
    <w:rsid w:val="0078453C"/>
    <w:rsid w:val="00784C8B"/>
    <w:rsid w:val="007850A4"/>
    <w:rsid w:val="00786270"/>
    <w:rsid w:val="00786F06"/>
    <w:rsid w:val="007913D3"/>
    <w:rsid w:val="00791496"/>
    <w:rsid w:val="00791A75"/>
    <w:rsid w:val="00791D64"/>
    <w:rsid w:val="00792411"/>
    <w:rsid w:val="007929AF"/>
    <w:rsid w:val="00792DD4"/>
    <w:rsid w:val="00792E78"/>
    <w:rsid w:val="00792E9B"/>
    <w:rsid w:val="007930B5"/>
    <w:rsid w:val="007932DD"/>
    <w:rsid w:val="00793EDB"/>
    <w:rsid w:val="00794EAA"/>
    <w:rsid w:val="00794FE8"/>
    <w:rsid w:val="00795311"/>
    <w:rsid w:val="00795501"/>
    <w:rsid w:val="00795882"/>
    <w:rsid w:val="00795E99"/>
    <w:rsid w:val="007976AF"/>
    <w:rsid w:val="00797D75"/>
    <w:rsid w:val="00797D7E"/>
    <w:rsid w:val="007A0552"/>
    <w:rsid w:val="007A0953"/>
    <w:rsid w:val="007A114B"/>
    <w:rsid w:val="007A12A4"/>
    <w:rsid w:val="007A2BE8"/>
    <w:rsid w:val="007A3214"/>
    <w:rsid w:val="007A45E4"/>
    <w:rsid w:val="007A5269"/>
    <w:rsid w:val="007A782E"/>
    <w:rsid w:val="007A7EB8"/>
    <w:rsid w:val="007B02C9"/>
    <w:rsid w:val="007B0967"/>
    <w:rsid w:val="007B1E2A"/>
    <w:rsid w:val="007B4105"/>
    <w:rsid w:val="007B490F"/>
    <w:rsid w:val="007B638D"/>
    <w:rsid w:val="007B69BC"/>
    <w:rsid w:val="007B730B"/>
    <w:rsid w:val="007B7476"/>
    <w:rsid w:val="007C06D8"/>
    <w:rsid w:val="007C17C0"/>
    <w:rsid w:val="007C2266"/>
    <w:rsid w:val="007C2CC3"/>
    <w:rsid w:val="007C3A21"/>
    <w:rsid w:val="007C3FA2"/>
    <w:rsid w:val="007C5157"/>
    <w:rsid w:val="007C523C"/>
    <w:rsid w:val="007C6A97"/>
    <w:rsid w:val="007C7404"/>
    <w:rsid w:val="007D0F3C"/>
    <w:rsid w:val="007D1991"/>
    <w:rsid w:val="007D5BBC"/>
    <w:rsid w:val="007D5D1A"/>
    <w:rsid w:val="007D62AE"/>
    <w:rsid w:val="007D6529"/>
    <w:rsid w:val="007D71B6"/>
    <w:rsid w:val="007D72C9"/>
    <w:rsid w:val="007D792D"/>
    <w:rsid w:val="007D7B37"/>
    <w:rsid w:val="007D7F9F"/>
    <w:rsid w:val="007E09CE"/>
    <w:rsid w:val="007E0A00"/>
    <w:rsid w:val="007E2826"/>
    <w:rsid w:val="007E3484"/>
    <w:rsid w:val="007E3B23"/>
    <w:rsid w:val="007E4D48"/>
    <w:rsid w:val="007E6DC9"/>
    <w:rsid w:val="007E7A36"/>
    <w:rsid w:val="007E7ACA"/>
    <w:rsid w:val="007F1B8E"/>
    <w:rsid w:val="007F1FA1"/>
    <w:rsid w:val="007F238D"/>
    <w:rsid w:val="007F30A9"/>
    <w:rsid w:val="007F3708"/>
    <w:rsid w:val="007F3CF9"/>
    <w:rsid w:val="007F3D8F"/>
    <w:rsid w:val="007F4859"/>
    <w:rsid w:val="007F4E8C"/>
    <w:rsid w:val="007F4EC7"/>
    <w:rsid w:val="007F59AB"/>
    <w:rsid w:val="007F5EF9"/>
    <w:rsid w:val="007F627B"/>
    <w:rsid w:val="007F6F90"/>
    <w:rsid w:val="007F786A"/>
    <w:rsid w:val="007F7FEA"/>
    <w:rsid w:val="00800E93"/>
    <w:rsid w:val="00802671"/>
    <w:rsid w:val="0080588A"/>
    <w:rsid w:val="00806E8E"/>
    <w:rsid w:val="0080746F"/>
    <w:rsid w:val="0080774B"/>
    <w:rsid w:val="008104A2"/>
    <w:rsid w:val="008105F7"/>
    <w:rsid w:val="00812F93"/>
    <w:rsid w:val="00813948"/>
    <w:rsid w:val="00813ED1"/>
    <w:rsid w:val="00814D69"/>
    <w:rsid w:val="00814DAE"/>
    <w:rsid w:val="008151BF"/>
    <w:rsid w:val="0081588B"/>
    <w:rsid w:val="00815F72"/>
    <w:rsid w:val="008162B8"/>
    <w:rsid w:val="008172C9"/>
    <w:rsid w:val="008174F6"/>
    <w:rsid w:val="008176ED"/>
    <w:rsid w:val="00820BE6"/>
    <w:rsid w:val="0082196F"/>
    <w:rsid w:val="00821CED"/>
    <w:rsid w:val="00821E19"/>
    <w:rsid w:val="008221E9"/>
    <w:rsid w:val="008228FF"/>
    <w:rsid w:val="0082430B"/>
    <w:rsid w:val="0082630F"/>
    <w:rsid w:val="00827431"/>
    <w:rsid w:val="00830EFD"/>
    <w:rsid w:val="00831913"/>
    <w:rsid w:val="00831B08"/>
    <w:rsid w:val="00831DA5"/>
    <w:rsid w:val="00831F7D"/>
    <w:rsid w:val="00832C17"/>
    <w:rsid w:val="008348B7"/>
    <w:rsid w:val="008348C0"/>
    <w:rsid w:val="008349D2"/>
    <w:rsid w:val="0083570D"/>
    <w:rsid w:val="00835F24"/>
    <w:rsid w:val="008363EF"/>
    <w:rsid w:val="008370D4"/>
    <w:rsid w:val="00841F78"/>
    <w:rsid w:val="00842C31"/>
    <w:rsid w:val="0084344C"/>
    <w:rsid w:val="00843455"/>
    <w:rsid w:val="0084381B"/>
    <w:rsid w:val="00845892"/>
    <w:rsid w:val="00846D6F"/>
    <w:rsid w:val="00850890"/>
    <w:rsid w:val="0085095E"/>
    <w:rsid w:val="00850D46"/>
    <w:rsid w:val="00850E8E"/>
    <w:rsid w:val="008567C5"/>
    <w:rsid w:val="0085768A"/>
    <w:rsid w:val="00857F15"/>
    <w:rsid w:val="0086004F"/>
    <w:rsid w:val="00861B92"/>
    <w:rsid w:val="00862D5F"/>
    <w:rsid w:val="008637EA"/>
    <w:rsid w:val="00864857"/>
    <w:rsid w:val="008649F8"/>
    <w:rsid w:val="0086670F"/>
    <w:rsid w:val="00870623"/>
    <w:rsid w:val="008710BE"/>
    <w:rsid w:val="00871B8B"/>
    <w:rsid w:val="00872628"/>
    <w:rsid w:val="00872D63"/>
    <w:rsid w:val="0087303C"/>
    <w:rsid w:val="0087307E"/>
    <w:rsid w:val="00873688"/>
    <w:rsid w:val="00873CDE"/>
    <w:rsid w:val="00874B6B"/>
    <w:rsid w:val="00875792"/>
    <w:rsid w:val="00875ECA"/>
    <w:rsid w:val="00875F76"/>
    <w:rsid w:val="00876797"/>
    <w:rsid w:val="00877222"/>
    <w:rsid w:val="00877A78"/>
    <w:rsid w:val="00880C1B"/>
    <w:rsid w:val="0088107D"/>
    <w:rsid w:val="008814FB"/>
    <w:rsid w:val="00883607"/>
    <w:rsid w:val="0088483C"/>
    <w:rsid w:val="00884B49"/>
    <w:rsid w:val="008852E2"/>
    <w:rsid w:val="00886474"/>
    <w:rsid w:val="008864EA"/>
    <w:rsid w:val="00887256"/>
    <w:rsid w:val="00887916"/>
    <w:rsid w:val="00887A73"/>
    <w:rsid w:val="00890838"/>
    <w:rsid w:val="00890916"/>
    <w:rsid w:val="0089130E"/>
    <w:rsid w:val="00891770"/>
    <w:rsid w:val="008918DC"/>
    <w:rsid w:val="00894F1C"/>
    <w:rsid w:val="008956FB"/>
    <w:rsid w:val="008959AD"/>
    <w:rsid w:val="00895BB4"/>
    <w:rsid w:val="00895EDB"/>
    <w:rsid w:val="00896421"/>
    <w:rsid w:val="00896996"/>
    <w:rsid w:val="00897794"/>
    <w:rsid w:val="008A0434"/>
    <w:rsid w:val="008A0879"/>
    <w:rsid w:val="008A2B3C"/>
    <w:rsid w:val="008A321F"/>
    <w:rsid w:val="008A374A"/>
    <w:rsid w:val="008A3CB1"/>
    <w:rsid w:val="008A49C8"/>
    <w:rsid w:val="008A51D2"/>
    <w:rsid w:val="008A5650"/>
    <w:rsid w:val="008A6AB8"/>
    <w:rsid w:val="008A6F49"/>
    <w:rsid w:val="008A7D99"/>
    <w:rsid w:val="008B0813"/>
    <w:rsid w:val="008B0E8D"/>
    <w:rsid w:val="008B1A39"/>
    <w:rsid w:val="008B1F1D"/>
    <w:rsid w:val="008B2392"/>
    <w:rsid w:val="008B25D5"/>
    <w:rsid w:val="008B4C72"/>
    <w:rsid w:val="008B546B"/>
    <w:rsid w:val="008B7EBA"/>
    <w:rsid w:val="008C003B"/>
    <w:rsid w:val="008C04ED"/>
    <w:rsid w:val="008C1B9A"/>
    <w:rsid w:val="008C1BF0"/>
    <w:rsid w:val="008C393C"/>
    <w:rsid w:val="008C3EA8"/>
    <w:rsid w:val="008C40D8"/>
    <w:rsid w:val="008C4654"/>
    <w:rsid w:val="008C5B68"/>
    <w:rsid w:val="008C61F7"/>
    <w:rsid w:val="008C6379"/>
    <w:rsid w:val="008C6DFF"/>
    <w:rsid w:val="008C72E2"/>
    <w:rsid w:val="008D087A"/>
    <w:rsid w:val="008D2A87"/>
    <w:rsid w:val="008D3DBD"/>
    <w:rsid w:val="008D4448"/>
    <w:rsid w:val="008D45D3"/>
    <w:rsid w:val="008D55D0"/>
    <w:rsid w:val="008D5F21"/>
    <w:rsid w:val="008D61B7"/>
    <w:rsid w:val="008D6B6D"/>
    <w:rsid w:val="008E0321"/>
    <w:rsid w:val="008E0482"/>
    <w:rsid w:val="008E0ADC"/>
    <w:rsid w:val="008E1FCC"/>
    <w:rsid w:val="008E2CC8"/>
    <w:rsid w:val="008E35AB"/>
    <w:rsid w:val="008E46B2"/>
    <w:rsid w:val="008E4A1D"/>
    <w:rsid w:val="008E4BCA"/>
    <w:rsid w:val="008E73F2"/>
    <w:rsid w:val="008F005B"/>
    <w:rsid w:val="008F170A"/>
    <w:rsid w:val="008F3B8B"/>
    <w:rsid w:val="008F3C9F"/>
    <w:rsid w:val="008F404C"/>
    <w:rsid w:val="008F4410"/>
    <w:rsid w:val="008F46FD"/>
    <w:rsid w:val="008F55BE"/>
    <w:rsid w:val="008F5A02"/>
    <w:rsid w:val="008F5B7A"/>
    <w:rsid w:val="008F5E30"/>
    <w:rsid w:val="0090019D"/>
    <w:rsid w:val="00900DFD"/>
    <w:rsid w:val="00901600"/>
    <w:rsid w:val="00901F05"/>
    <w:rsid w:val="0090462C"/>
    <w:rsid w:val="00905665"/>
    <w:rsid w:val="00905746"/>
    <w:rsid w:val="00905DA3"/>
    <w:rsid w:val="00906078"/>
    <w:rsid w:val="009060F5"/>
    <w:rsid w:val="00906CAF"/>
    <w:rsid w:val="0090761A"/>
    <w:rsid w:val="0091041E"/>
    <w:rsid w:val="00911776"/>
    <w:rsid w:val="00913867"/>
    <w:rsid w:val="00913EC9"/>
    <w:rsid w:val="00914D7F"/>
    <w:rsid w:val="00914E8F"/>
    <w:rsid w:val="00915D8E"/>
    <w:rsid w:val="00916B4B"/>
    <w:rsid w:val="00923ABF"/>
    <w:rsid w:val="00923C0E"/>
    <w:rsid w:val="0092435E"/>
    <w:rsid w:val="009243B5"/>
    <w:rsid w:val="00925A7A"/>
    <w:rsid w:val="00926F95"/>
    <w:rsid w:val="009279ED"/>
    <w:rsid w:val="00930DC2"/>
    <w:rsid w:val="00931A17"/>
    <w:rsid w:val="00932735"/>
    <w:rsid w:val="00933129"/>
    <w:rsid w:val="00933E90"/>
    <w:rsid w:val="009352F6"/>
    <w:rsid w:val="00935726"/>
    <w:rsid w:val="00936213"/>
    <w:rsid w:val="00940CE4"/>
    <w:rsid w:val="00941F49"/>
    <w:rsid w:val="00942347"/>
    <w:rsid w:val="00942ED2"/>
    <w:rsid w:val="0094473C"/>
    <w:rsid w:val="00944921"/>
    <w:rsid w:val="00945255"/>
    <w:rsid w:val="009457C7"/>
    <w:rsid w:val="00945A25"/>
    <w:rsid w:val="009462C9"/>
    <w:rsid w:val="00946A6D"/>
    <w:rsid w:val="00947060"/>
    <w:rsid w:val="009478E3"/>
    <w:rsid w:val="0095094D"/>
    <w:rsid w:val="00951339"/>
    <w:rsid w:val="00952D40"/>
    <w:rsid w:val="00954235"/>
    <w:rsid w:val="00954F08"/>
    <w:rsid w:val="009560D5"/>
    <w:rsid w:val="009562DC"/>
    <w:rsid w:val="0095690F"/>
    <w:rsid w:val="009579F6"/>
    <w:rsid w:val="009625DA"/>
    <w:rsid w:val="00964E0F"/>
    <w:rsid w:val="00964E72"/>
    <w:rsid w:val="009656D5"/>
    <w:rsid w:val="0096772A"/>
    <w:rsid w:val="009704F7"/>
    <w:rsid w:val="0097092F"/>
    <w:rsid w:val="009728E8"/>
    <w:rsid w:val="00972CFE"/>
    <w:rsid w:val="00975309"/>
    <w:rsid w:val="00975FFD"/>
    <w:rsid w:val="00976A3D"/>
    <w:rsid w:val="00976EF9"/>
    <w:rsid w:val="00977B73"/>
    <w:rsid w:val="00980230"/>
    <w:rsid w:val="00980B55"/>
    <w:rsid w:val="0098116A"/>
    <w:rsid w:val="0098243F"/>
    <w:rsid w:val="009854D4"/>
    <w:rsid w:val="00985565"/>
    <w:rsid w:val="009855F6"/>
    <w:rsid w:val="009859FB"/>
    <w:rsid w:val="00986CF9"/>
    <w:rsid w:val="00987384"/>
    <w:rsid w:val="00990496"/>
    <w:rsid w:val="009915F5"/>
    <w:rsid w:val="00991917"/>
    <w:rsid w:val="00992731"/>
    <w:rsid w:val="00992B76"/>
    <w:rsid w:val="00992BDD"/>
    <w:rsid w:val="00993A72"/>
    <w:rsid w:val="00996933"/>
    <w:rsid w:val="009970F9"/>
    <w:rsid w:val="00997EE7"/>
    <w:rsid w:val="009A0996"/>
    <w:rsid w:val="009A0E91"/>
    <w:rsid w:val="009A0F5E"/>
    <w:rsid w:val="009A1427"/>
    <w:rsid w:val="009A2CC2"/>
    <w:rsid w:val="009A43BC"/>
    <w:rsid w:val="009A5E09"/>
    <w:rsid w:val="009A6690"/>
    <w:rsid w:val="009A7941"/>
    <w:rsid w:val="009B00A1"/>
    <w:rsid w:val="009B01A4"/>
    <w:rsid w:val="009B123E"/>
    <w:rsid w:val="009B19AA"/>
    <w:rsid w:val="009B1BE5"/>
    <w:rsid w:val="009B330F"/>
    <w:rsid w:val="009B3E3D"/>
    <w:rsid w:val="009B428B"/>
    <w:rsid w:val="009B4BAD"/>
    <w:rsid w:val="009B601F"/>
    <w:rsid w:val="009B6AD2"/>
    <w:rsid w:val="009B755F"/>
    <w:rsid w:val="009C0DF4"/>
    <w:rsid w:val="009C1589"/>
    <w:rsid w:val="009C3046"/>
    <w:rsid w:val="009C32F6"/>
    <w:rsid w:val="009C47CE"/>
    <w:rsid w:val="009C528B"/>
    <w:rsid w:val="009C5345"/>
    <w:rsid w:val="009C5DC9"/>
    <w:rsid w:val="009D02DE"/>
    <w:rsid w:val="009D0735"/>
    <w:rsid w:val="009D0CAC"/>
    <w:rsid w:val="009D1662"/>
    <w:rsid w:val="009D2BAF"/>
    <w:rsid w:val="009D4EF5"/>
    <w:rsid w:val="009D52BD"/>
    <w:rsid w:val="009D61BA"/>
    <w:rsid w:val="009D62A2"/>
    <w:rsid w:val="009D6583"/>
    <w:rsid w:val="009D76E1"/>
    <w:rsid w:val="009D7885"/>
    <w:rsid w:val="009D7929"/>
    <w:rsid w:val="009D7A3B"/>
    <w:rsid w:val="009E1454"/>
    <w:rsid w:val="009E1714"/>
    <w:rsid w:val="009E1A67"/>
    <w:rsid w:val="009E2E62"/>
    <w:rsid w:val="009E3E71"/>
    <w:rsid w:val="009E3EF5"/>
    <w:rsid w:val="009E5479"/>
    <w:rsid w:val="009E64F6"/>
    <w:rsid w:val="009E6657"/>
    <w:rsid w:val="009E680B"/>
    <w:rsid w:val="009E6982"/>
    <w:rsid w:val="009E6C23"/>
    <w:rsid w:val="009E715D"/>
    <w:rsid w:val="009E7B3C"/>
    <w:rsid w:val="009F011F"/>
    <w:rsid w:val="009F1460"/>
    <w:rsid w:val="009F2E4A"/>
    <w:rsid w:val="009F32D8"/>
    <w:rsid w:val="009F7673"/>
    <w:rsid w:val="009F7C08"/>
    <w:rsid w:val="00A01A65"/>
    <w:rsid w:val="00A0256C"/>
    <w:rsid w:val="00A0275B"/>
    <w:rsid w:val="00A02904"/>
    <w:rsid w:val="00A02FD4"/>
    <w:rsid w:val="00A03F49"/>
    <w:rsid w:val="00A04BAB"/>
    <w:rsid w:val="00A04E67"/>
    <w:rsid w:val="00A05CF1"/>
    <w:rsid w:val="00A06C2A"/>
    <w:rsid w:val="00A071F9"/>
    <w:rsid w:val="00A105CF"/>
    <w:rsid w:val="00A10673"/>
    <w:rsid w:val="00A10FFE"/>
    <w:rsid w:val="00A126C2"/>
    <w:rsid w:val="00A12A96"/>
    <w:rsid w:val="00A12E37"/>
    <w:rsid w:val="00A135F0"/>
    <w:rsid w:val="00A14522"/>
    <w:rsid w:val="00A1453B"/>
    <w:rsid w:val="00A14961"/>
    <w:rsid w:val="00A14AE4"/>
    <w:rsid w:val="00A14E83"/>
    <w:rsid w:val="00A15703"/>
    <w:rsid w:val="00A15A1F"/>
    <w:rsid w:val="00A20426"/>
    <w:rsid w:val="00A21E5C"/>
    <w:rsid w:val="00A2318D"/>
    <w:rsid w:val="00A233F2"/>
    <w:rsid w:val="00A237D2"/>
    <w:rsid w:val="00A244BF"/>
    <w:rsid w:val="00A24B03"/>
    <w:rsid w:val="00A261FA"/>
    <w:rsid w:val="00A26322"/>
    <w:rsid w:val="00A263E9"/>
    <w:rsid w:val="00A31D5A"/>
    <w:rsid w:val="00A324C9"/>
    <w:rsid w:val="00A328D3"/>
    <w:rsid w:val="00A3325A"/>
    <w:rsid w:val="00A34F3B"/>
    <w:rsid w:val="00A358A2"/>
    <w:rsid w:val="00A369FB"/>
    <w:rsid w:val="00A371BE"/>
    <w:rsid w:val="00A37922"/>
    <w:rsid w:val="00A40849"/>
    <w:rsid w:val="00A41C33"/>
    <w:rsid w:val="00A43013"/>
    <w:rsid w:val="00A43791"/>
    <w:rsid w:val="00A43CEF"/>
    <w:rsid w:val="00A4428D"/>
    <w:rsid w:val="00A44EF1"/>
    <w:rsid w:val="00A4602D"/>
    <w:rsid w:val="00A46601"/>
    <w:rsid w:val="00A46AE6"/>
    <w:rsid w:val="00A4746C"/>
    <w:rsid w:val="00A47E32"/>
    <w:rsid w:val="00A51201"/>
    <w:rsid w:val="00A53DE2"/>
    <w:rsid w:val="00A55034"/>
    <w:rsid w:val="00A55448"/>
    <w:rsid w:val="00A5610A"/>
    <w:rsid w:val="00A5658C"/>
    <w:rsid w:val="00A56713"/>
    <w:rsid w:val="00A60D3E"/>
    <w:rsid w:val="00A63AC9"/>
    <w:rsid w:val="00A650FB"/>
    <w:rsid w:val="00A6520D"/>
    <w:rsid w:val="00A65DB2"/>
    <w:rsid w:val="00A67B34"/>
    <w:rsid w:val="00A71373"/>
    <w:rsid w:val="00A7297E"/>
    <w:rsid w:val="00A745CE"/>
    <w:rsid w:val="00A74A90"/>
    <w:rsid w:val="00A764DA"/>
    <w:rsid w:val="00A76F85"/>
    <w:rsid w:val="00A770E3"/>
    <w:rsid w:val="00A77119"/>
    <w:rsid w:val="00A805B6"/>
    <w:rsid w:val="00A811A2"/>
    <w:rsid w:val="00A81517"/>
    <w:rsid w:val="00A81B29"/>
    <w:rsid w:val="00A8294F"/>
    <w:rsid w:val="00A82C1C"/>
    <w:rsid w:val="00A83080"/>
    <w:rsid w:val="00A837AC"/>
    <w:rsid w:val="00A83C32"/>
    <w:rsid w:val="00A83C61"/>
    <w:rsid w:val="00A84127"/>
    <w:rsid w:val="00A85092"/>
    <w:rsid w:val="00A852F7"/>
    <w:rsid w:val="00A85744"/>
    <w:rsid w:val="00A85E69"/>
    <w:rsid w:val="00A86442"/>
    <w:rsid w:val="00A868EA"/>
    <w:rsid w:val="00A91AF2"/>
    <w:rsid w:val="00A91B81"/>
    <w:rsid w:val="00A9248C"/>
    <w:rsid w:val="00A92FA6"/>
    <w:rsid w:val="00A95879"/>
    <w:rsid w:val="00A96B30"/>
    <w:rsid w:val="00A9746B"/>
    <w:rsid w:val="00AA02B1"/>
    <w:rsid w:val="00AA0AEB"/>
    <w:rsid w:val="00AA1018"/>
    <w:rsid w:val="00AA17EA"/>
    <w:rsid w:val="00AA1871"/>
    <w:rsid w:val="00AA33C8"/>
    <w:rsid w:val="00AA3F25"/>
    <w:rsid w:val="00AA4FCF"/>
    <w:rsid w:val="00AA55C7"/>
    <w:rsid w:val="00AA6355"/>
    <w:rsid w:val="00AA7904"/>
    <w:rsid w:val="00AB1A60"/>
    <w:rsid w:val="00AB1DF7"/>
    <w:rsid w:val="00AB314A"/>
    <w:rsid w:val="00AB387D"/>
    <w:rsid w:val="00AB512A"/>
    <w:rsid w:val="00AB6CF4"/>
    <w:rsid w:val="00AB7C57"/>
    <w:rsid w:val="00AB7DEA"/>
    <w:rsid w:val="00AC386B"/>
    <w:rsid w:val="00AC4555"/>
    <w:rsid w:val="00AC498B"/>
    <w:rsid w:val="00AC4E6B"/>
    <w:rsid w:val="00AC4FE2"/>
    <w:rsid w:val="00AC6905"/>
    <w:rsid w:val="00AC77AE"/>
    <w:rsid w:val="00AC7E31"/>
    <w:rsid w:val="00AC7E6F"/>
    <w:rsid w:val="00AC7F82"/>
    <w:rsid w:val="00AD173D"/>
    <w:rsid w:val="00AD2262"/>
    <w:rsid w:val="00AD2B69"/>
    <w:rsid w:val="00AD2BCE"/>
    <w:rsid w:val="00AD2D93"/>
    <w:rsid w:val="00AD34D7"/>
    <w:rsid w:val="00AD39CE"/>
    <w:rsid w:val="00AD415A"/>
    <w:rsid w:val="00AD4271"/>
    <w:rsid w:val="00AD5545"/>
    <w:rsid w:val="00AD5DA2"/>
    <w:rsid w:val="00AD6CA5"/>
    <w:rsid w:val="00AD6D15"/>
    <w:rsid w:val="00AD795F"/>
    <w:rsid w:val="00AE0586"/>
    <w:rsid w:val="00AE18C6"/>
    <w:rsid w:val="00AE2A1C"/>
    <w:rsid w:val="00AE2F5B"/>
    <w:rsid w:val="00AE31ED"/>
    <w:rsid w:val="00AE4D35"/>
    <w:rsid w:val="00AE5340"/>
    <w:rsid w:val="00AE5A08"/>
    <w:rsid w:val="00AE5BB2"/>
    <w:rsid w:val="00AE7379"/>
    <w:rsid w:val="00AE7794"/>
    <w:rsid w:val="00AF03D3"/>
    <w:rsid w:val="00AF0B89"/>
    <w:rsid w:val="00AF108A"/>
    <w:rsid w:val="00AF1EC6"/>
    <w:rsid w:val="00AF2266"/>
    <w:rsid w:val="00AF22ED"/>
    <w:rsid w:val="00AF2C36"/>
    <w:rsid w:val="00AF2E63"/>
    <w:rsid w:val="00AF3079"/>
    <w:rsid w:val="00AF399A"/>
    <w:rsid w:val="00AF3B11"/>
    <w:rsid w:val="00AF4647"/>
    <w:rsid w:val="00AF4D81"/>
    <w:rsid w:val="00AF5B8F"/>
    <w:rsid w:val="00AF5BEC"/>
    <w:rsid w:val="00AF60C3"/>
    <w:rsid w:val="00AF6DAB"/>
    <w:rsid w:val="00B01207"/>
    <w:rsid w:val="00B02E55"/>
    <w:rsid w:val="00B03467"/>
    <w:rsid w:val="00B0363C"/>
    <w:rsid w:val="00B036C1"/>
    <w:rsid w:val="00B039BA"/>
    <w:rsid w:val="00B04221"/>
    <w:rsid w:val="00B072DE"/>
    <w:rsid w:val="00B07ABD"/>
    <w:rsid w:val="00B110C7"/>
    <w:rsid w:val="00B1110C"/>
    <w:rsid w:val="00B11FC1"/>
    <w:rsid w:val="00B13CD7"/>
    <w:rsid w:val="00B15759"/>
    <w:rsid w:val="00B15B68"/>
    <w:rsid w:val="00B16DC4"/>
    <w:rsid w:val="00B16E93"/>
    <w:rsid w:val="00B17D8D"/>
    <w:rsid w:val="00B2240D"/>
    <w:rsid w:val="00B23EB2"/>
    <w:rsid w:val="00B243C0"/>
    <w:rsid w:val="00B24A43"/>
    <w:rsid w:val="00B26B4F"/>
    <w:rsid w:val="00B27C04"/>
    <w:rsid w:val="00B27F3F"/>
    <w:rsid w:val="00B304BF"/>
    <w:rsid w:val="00B30542"/>
    <w:rsid w:val="00B30832"/>
    <w:rsid w:val="00B32F88"/>
    <w:rsid w:val="00B331A8"/>
    <w:rsid w:val="00B35262"/>
    <w:rsid w:val="00B35282"/>
    <w:rsid w:val="00B36B1D"/>
    <w:rsid w:val="00B40416"/>
    <w:rsid w:val="00B41BE3"/>
    <w:rsid w:val="00B427FF"/>
    <w:rsid w:val="00B42F81"/>
    <w:rsid w:val="00B436F2"/>
    <w:rsid w:val="00B43A65"/>
    <w:rsid w:val="00B43BFC"/>
    <w:rsid w:val="00B444EA"/>
    <w:rsid w:val="00B449E5"/>
    <w:rsid w:val="00B44C81"/>
    <w:rsid w:val="00B46A9D"/>
    <w:rsid w:val="00B47FB3"/>
    <w:rsid w:val="00B50F2E"/>
    <w:rsid w:val="00B510C1"/>
    <w:rsid w:val="00B51AF7"/>
    <w:rsid w:val="00B53A97"/>
    <w:rsid w:val="00B53AC0"/>
    <w:rsid w:val="00B54161"/>
    <w:rsid w:val="00B5431F"/>
    <w:rsid w:val="00B55152"/>
    <w:rsid w:val="00B55F46"/>
    <w:rsid w:val="00B5633C"/>
    <w:rsid w:val="00B5729E"/>
    <w:rsid w:val="00B574CE"/>
    <w:rsid w:val="00B578D1"/>
    <w:rsid w:val="00B57C24"/>
    <w:rsid w:val="00B60181"/>
    <w:rsid w:val="00B6045C"/>
    <w:rsid w:val="00B6097B"/>
    <w:rsid w:val="00B60BD7"/>
    <w:rsid w:val="00B6241D"/>
    <w:rsid w:val="00B62A2B"/>
    <w:rsid w:val="00B62C6A"/>
    <w:rsid w:val="00B63696"/>
    <w:rsid w:val="00B63F99"/>
    <w:rsid w:val="00B6485D"/>
    <w:rsid w:val="00B64F3E"/>
    <w:rsid w:val="00B66738"/>
    <w:rsid w:val="00B724E9"/>
    <w:rsid w:val="00B72FD2"/>
    <w:rsid w:val="00B73D2D"/>
    <w:rsid w:val="00B74577"/>
    <w:rsid w:val="00B74806"/>
    <w:rsid w:val="00B74DFB"/>
    <w:rsid w:val="00B74FA2"/>
    <w:rsid w:val="00B751B5"/>
    <w:rsid w:val="00B76171"/>
    <w:rsid w:val="00B76D9F"/>
    <w:rsid w:val="00B77951"/>
    <w:rsid w:val="00B806C7"/>
    <w:rsid w:val="00B80A9B"/>
    <w:rsid w:val="00B80B4F"/>
    <w:rsid w:val="00B81493"/>
    <w:rsid w:val="00B82018"/>
    <w:rsid w:val="00B83FFB"/>
    <w:rsid w:val="00B847D2"/>
    <w:rsid w:val="00B84B0B"/>
    <w:rsid w:val="00B85BFF"/>
    <w:rsid w:val="00B90111"/>
    <w:rsid w:val="00B90756"/>
    <w:rsid w:val="00B907FF"/>
    <w:rsid w:val="00B90C00"/>
    <w:rsid w:val="00B92374"/>
    <w:rsid w:val="00B92F3D"/>
    <w:rsid w:val="00B92FB3"/>
    <w:rsid w:val="00B9403F"/>
    <w:rsid w:val="00B940CB"/>
    <w:rsid w:val="00B95DF2"/>
    <w:rsid w:val="00B96D48"/>
    <w:rsid w:val="00BA075E"/>
    <w:rsid w:val="00BA08C9"/>
    <w:rsid w:val="00BA12CC"/>
    <w:rsid w:val="00BA15FD"/>
    <w:rsid w:val="00BA171E"/>
    <w:rsid w:val="00BA1DFE"/>
    <w:rsid w:val="00BA2D0D"/>
    <w:rsid w:val="00BA3388"/>
    <w:rsid w:val="00BA3DF2"/>
    <w:rsid w:val="00BA440B"/>
    <w:rsid w:val="00BA744D"/>
    <w:rsid w:val="00BA7A84"/>
    <w:rsid w:val="00BB1491"/>
    <w:rsid w:val="00BB2024"/>
    <w:rsid w:val="00BB205F"/>
    <w:rsid w:val="00BB39BB"/>
    <w:rsid w:val="00BB41B5"/>
    <w:rsid w:val="00BB492D"/>
    <w:rsid w:val="00BB4DF9"/>
    <w:rsid w:val="00BB5D63"/>
    <w:rsid w:val="00BB5F4F"/>
    <w:rsid w:val="00BB63EB"/>
    <w:rsid w:val="00BB6897"/>
    <w:rsid w:val="00BB6AC3"/>
    <w:rsid w:val="00BB6CA6"/>
    <w:rsid w:val="00BB79CC"/>
    <w:rsid w:val="00BC068C"/>
    <w:rsid w:val="00BC20BE"/>
    <w:rsid w:val="00BC23C7"/>
    <w:rsid w:val="00BC24D4"/>
    <w:rsid w:val="00BC4D9B"/>
    <w:rsid w:val="00BC5172"/>
    <w:rsid w:val="00BC5A33"/>
    <w:rsid w:val="00BC6456"/>
    <w:rsid w:val="00BC6B81"/>
    <w:rsid w:val="00BC7BAB"/>
    <w:rsid w:val="00BD0745"/>
    <w:rsid w:val="00BD1393"/>
    <w:rsid w:val="00BD2B49"/>
    <w:rsid w:val="00BD2D4F"/>
    <w:rsid w:val="00BD3542"/>
    <w:rsid w:val="00BD37F9"/>
    <w:rsid w:val="00BD414C"/>
    <w:rsid w:val="00BD482D"/>
    <w:rsid w:val="00BD4CEF"/>
    <w:rsid w:val="00BD4DBD"/>
    <w:rsid w:val="00BD4F8F"/>
    <w:rsid w:val="00BD518C"/>
    <w:rsid w:val="00BD564A"/>
    <w:rsid w:val="00BD5709"/>
    <w:rsid w:val="00BD5D2E"/>
    <w:rsid w:val="00BD5DAA"/>
    <w:rsid w:val="00BD60F2"/>
    <w:rsid w:val="00BD659C"/>
    <w:rsid w:val="00BD6C1D"/>
    <w:rsid w:val="00BD6F92"/>
    <w:rsid w:val="00BD7822"/>
    <w:rsid w:val="00BE0431"/>
    <w:rsid w:val="00BE2438"/>
    <w:rsid w:val="00BE271B"/>
    <w:rsid w:val="00BE2723"/>
    <w:rsid w:val="00BE2DE8"/>
    <w:rsid w:val="00BE34C4"/>
    <w:rsid w:val="00BE352D"/>
    <w:rsid w:val="00BE47F3"/>
    <w:rsid w:val="00BE4E64"/>
    <w:rsid w:val="00BE7561"/>
    <w:rsid w:val="00BF1C69"/>
    <w:rsid w:val="00BF25A9"/>
    <w:rsid w:val="00BF311C"/>
    <w:rsid w:val="00BF38F2"/>
    <w:rsid w:val="00BF3C52"/>
    <w:rsid w:val="00BF3CBA"/>
    <w:rsid w:val="00BF5053"/>
    <w:rsid w:val="00BF5B34"/>
    <w:rsid w:val="00BF5C86"/>
    <w:rsid w:val="00BF6994"/>
    <w:rsid w:val="00BF7FE0"/>
    <w:rsid w:val="00C0149A"/>
    <w:rsid w:val="00C01626"/>
    <w:rsid w:val="00C01C5E"/>
    <w:rsid w:val="00C03EA6"/>
    <w:rsid w:val="00C0430D"/>
    <w:rsid w:val="00C0455A"/>
    <w:rsid w:val="00C04F9C"/>
    <w:rsid w:val="00C0527B"/>
    <w:rsid w:val="00C062F6"/>
    <w:rsid w:val="00C07A87"/>
    <w:rsid w:val="00C1084D"/>
    <w:rsid w:val="00C1133E"/>
    <w:rsid w:val="00C115CB"/>
    <w:rsid w:val="00C115EA"/>
    <w:rsid w:val="00C12018"/>
    <w:rsid w:val="00C14938"/>
    <w:rsid w:val="00C14FC2"/>
    <w:rsid w:val="00C16D9F"/>
    <w:rsid w:val="00C16F57"/>
    <w:rsid w:val="00C17AF5"/>
    <w:rsid w:val="00C17E96"/>
    <w:rsid w:val="00C21660"/>
    <w:rsid w:val="00C220D9"/>
    <w:rsid w:val="00C220FE"/>
    <w:rsid w:val="00C22D6B"/>
    <w:rsid w:val="00C232FD"/>
    <w:rsid w:val="00C23692"/>
    <w:rsid w:val="00C23CE8"/>
    <w:rsid w:val="00C249F9"/>
    <w:rsid w:val="00C24DB5"/>
    <w:rsid w:val="00C27609"/>
    <w:rsid w:val="00C302CF"/>
    <w:rsid w:val="00C30418"/>
    <w:rsid w:val="00C31837"/>
    <w:rsid w:val="00C3457C"/>
    <w:rsid w:val="00C348C3"/>
    <w:rsid w:val="00C34BB9"/>
    <w:rsid w:val="00C36650"/>
    <w:rsid w:val="00C36852"/>
    <w:rsid w:val="00C36E30"/>
    <w:rsid w:val="00C372B3"/>
    <w:rsid w:val="00C372C0"/>
    <w:rsid w:val="00C37597"/>
    <w:rsid w:val="00C37F86"/>
    <w:rsid w:val="00C40590"/>
    <w:rsid w:val="00C407C0"/>
    <w:rsid w:val="00C413A0"/>
    <w:rsid w:val="00C41F36"/>
    <w:rsid w:val="00C44113"/>
    <w:rsid w:val="00C44BD6"/>
    <w:rsid w:val="00C4507A"/>
    <w:rsid w:val="00C4750D"/>
    <w:rsid w:val="00C4779E"/>
    <w:rsid w:val="00C50A59"/>
    <w:rsid w:val="00C50C09"/>
    <w:rsid w:val="00C51A65"/>
    <w:rsid w:val="00C530EF"/>
    <w:rsid w:val="00C533B1"/>
    <w:rsid w:val="00C534F7"/>
    <w:rsid w:val="00C53B7A"/>
    <w:rsid w:val="00C53EDA"/>
    <w:rsid w:val="00C55FE4"/>
    <w:rsid w:val="00C56214"/>
    <w:rsid w:val="00C56523"/>
    <w:rsid w:val="00C569EA"/>
    <w:rsid w:val="00C64612"/>
    <w:rsid w:val="00C64777"/>
    <w:rsid w:val="00C6501C"/>
    <w:rsid w:val="00C67E39"/>
    <w:rsid w:val="00C70945"/>
    <w:rsid w:val="00C70FB2"/>
    <w:rsid w:val="00C718A2"/>
    <w:rsid w:val="00C72CEA"/>
    <w:rsid w:val="00C77171"/>
    <w:rsid w:val="00C7785D"/>
    <w:rsid w:val="00C80808"/>
    <w:rsid w:val="00C81104"/>
    <w:rsid w:val="00C83A6D"/>
    <w:rsid w:val="00C849FA"/>
    <w:rsid w:val="00C84A38"/>
    <w:rsid w:val="00C85708"/>
    <w:rsid w:val="00C85729"/>
    <w:rsid w:val="00C85A1B"/>
    <w:rsid w:val="00C866CD"/>
    <w:rsid w:val="00C87C0F"/>
    <w:rsid w:val="00C87DFA"/>
    <w:rsid w:val="00C901C3"/>
    <w:rsid w:val="00C91BC7"/>
    <w:rsid w:val="00C92A46"/>
    <w:rsid w:val="00C92B22"/>
    <w:rsid w:val="00C93F09"/>
    <w:rsid w:val="00C94040"/>
    <w:rsid w:val="00C941B2"/>
    <w:rsid w:val="00C94623"/>
    <w:rsid w:val="00C9549E"/>
    <w:rsid w:val="00C96411"/>
    <w:rsid w:val="00C976D1"/>
    <w:rsid w:val="00CA03F9"/>
    <w:rsid w:val="00CA06F9"/>
    <w:rsid w:val="00CA0CE5"/>
    <w:rsid w:val="00CA2139"/>
    <w:rsid w:val="00CA3EDC"/>
    <w:rsid w:val="00CA53AB"/>
    <w:rsid w:val="00CA59DF"/>
    <w:rsid w:val="00CA5F4B"/>
    <w:rsid w:val="00CA6516"/>
    <w:rsid w:val="00CA67A5"/>
    <w:rsid w:val="00CB2D0E"/>
    <w:rsid w:val="00CB2DA0"/>
    <w:rsid w:val="00CB37B6"/>
    <w:rsid w:val="00CB4208"/>
    <w:rsid w:val="00CB50B1"/>
    <w:rsid w:val="00CB5671"/>
    <w:rsid w:val="00CB5C28"/>
    <w:rsid w:val="00CB60CC"/>
    <w:rsid w:val="00CB78C5"/>
    <w:rsid w:val="00CC14B6"/>
    <w:rsid w:val="00CC2964"/>
    <w:rsid w:val="00CC3E34"/>
    <w:rsid w:val="00CC6424"/>
    <w:rsid w:val="00CC6AB9"/>
    <w:rsid w:val="00CD0065"/>
    <w:rsid w:val="00CD1103"/>
    <w:rsid w:val="00CD234A"/>
    <w:rsid w:val="00CD27F6"/>
    <w:rsid w:val="00CD2E34"/>
    <w:rsid w:val="00CD412B"/>
    <w:rsid w:val="00CD461E"/>
    <w:rsid w:val="00CD50B1"/>
    <w:rsid w:val="00CD5297"/>
    <w:rsid w:val="00CD69F6"/>
    <w:rsid w:val="00CD7D8F"/>
    <w:rsid w:val="00CE034A"/>
    <w:rsid w:val="00CE1F04"/>
    <w:rsid w:val="00CE3395"/>
    <w:rsid w:val="00CE3AE3"/>
    <w:rsid w:val="00CE5223"/>
    <w:rsid w:val="00CE54FA"/>
    <w:rsid w:val="00CE5654"/>
    <w:rsid w:val="00CE5C25"/>
    <w:rsid w:val="00CE5CAF"/>
    <w:rsid w:val="00CE6CBE"/>
    <w:rsid w:val="00CE762C"/>
    <w:rsid w:val="00CE76C2"/>
    <w:rsid w:val="00CF0490"/>
    <w:rsid w:val="00CF079A"/>
    <w:rsid w:val="00CF1460"/>
    <w:rsid w:val="00CF2B8F"/>
    <w:rsid w:val="00CF4A97"/>
    <w:rsid w:val="00CF52BC"/>
    <w:rsid w:val="00CF58B7"/>
    <w:rsid w:val="00CF61C2"/>
    <w:rsid w:val="00CF65BE"/>
    <w:rsid w:val="00CF70AD"/>
    <w:rsid w:val="00D0141A"/>
    <w:rsid w:val="00D01759"/>
    <w:rsid w:val="00D0226F"/>
    <w:rsid w:val="00D0256D"/>
    <w:rsid w:val="00D03351"/>
    <w:rsid w:val="00D043BE"/>
    <w:rsid w:val="00D06355"/>
    <w:rsid w:val="00D064A3"/>
    <w:rsid w:val="00D06A3F"/>
    <w:rsid w:val="00D06C24"/>
    <w:rsid w:val="00D073AD"/>
    <w:rsid w:val="00D10189"/>
    <w:rsid w:val="00D11D8B"/>
    <w:rsid w:val="00D13DFB"/>
    <w:rsid w:val="00D16A1A"/>
    <w:rsid w:val="00D17D9B"/>
    <w:rsid w:val="00D2028A"/>
    <w:rsid w:val="00D20561"/>
    <w:rsid w:val="00D20F11"/>
    <w:rsid w:val="00D21343"/>
    <w:rsid w:val="00D21913"/>
    <w:rsid w:val="00D21A9D"/>
    <w:rsid w:val="00D23742"/>
    <w:rsid w:val="00D238F7"/>
    <w:rsid w:val="00D25345"/>
    <w:rsid w:val="00D261D8"/>
    <w:rsid w:val="00D26E72"/>
    <w:rsid w:val="00D2782A"/>
    <w:rsid w:val="00D301AE"/>
    <w:rsid w:val="00D321EB"/>
    <w:rsid w:val="00D3232F"/>
    <w:rsid w:val="00D324AA"/>
    <w:rsid w:val="00D3259B"/>
    <w:rsid w:val="00D32C7C"/>
    <w:rsid w:val="00D32F67"/>
    <w:rsid w:val="00D32F97"/>
    <w:rsid w:val="00D34121"/>
    <w:rsid w:val="00D34710"/>
    <w:rsid w:val="00D3480B"/>
    <w:rsid w:val="00D350D9"/>
    <w:rsid w:val="00D351C1"/>
    <w:rsid w:val="00D35875"/>
    <w:rsid w:val="00D35EFB"/>
    <w:rsid w:val="00D35F0A"/>
    <w:rsid w:val="00D35F5D"/>
    <w:rsid w:val="00D36B5B"/>
    <w:rsid w:val="00D3754D"/>
    <w:rsid w:val="00D40069"/>
    <w:rsid w:val="00D4075D"/>
    <w:rsid w:val="00D4145D"/>
    <w:rsid w:val="00D41826"/>
    <w:rsid w:val="00D41A2A"/>
    <w:rsid w:val="00D41C55"/>
    <w:rsid w:val="00D44214"/>
    <w:rsid w:val="00D47E68"/>
    <w:rsid w:val="00D504B3"/>
    <w:rsid w:val="00D504B4"/>
    <w:rsid w:val="00D514C4"/>
    <w:rsid w:val="00D51E47"/>
    <w:rsid w:val="00D52786"/>
    <w:rsid w:val="00D54329"/>
    <w:rsid w:val="00D546D3"/>
    <w:rsid w:val="00D56658"/>
    <w:rsid w:val="00D56944"/>
    <w:rsid w:val="00D56B8B"/>
    <w:rsid w:val="00D624AC"/>
    <w:rsid w:val="00D62FC8"/>
    <w:rsid w:val="00D63295"/>
    <w:rsid w:val="00D64C3B"/>
    <w:rsid w:val="00D65C48"/>
    <w:rsid w:val="00D65DDB"/>
    <w:rsid w:val="00D661C5"/>
    <w:rsid w:val="00D66390"/>
    <w:rsid w:val="00D66C0B"/>
    <w:rsid w:val="00D704C8"/>
    <w:rsid w:val="00D70E59"/>
    <w:rsid w:val="00D71C21"/>
    <w:rsid w:val="00D726E8"/>
    <w:rsid w:val="00D73D4A"/>
    <w:rsid w:val="00D74C13"/>
    <w:rsid w:val="00D751DA"/>
    <w:rsid w:val="00D7562A"/>
    <w:rsid w:val="00D75A8E"/>
    <w:rsid w:val="00D75BE3"/>
    <w:rsid w:val="00D77CF5"/>
    <w:rsid w:val="00D80530"/>
    <w:rsid w:val="00D80580"/>
    <w:rsid w:val="00D81B83"/>
    <w:rsid w:val="00D829E1"/>
    <w:rsid w:val="00D83430"/>
    <w:rsid w:val="00D8445C"/>
    <w:rsid w:val="00D8495C"/>
    <w:rsid w:val="00D84A59"/>
    <w:rsid w:val="00D866A3"/>
    <w:rsid w:val="00D8677F"/>
    <w:rsid w:val="00D86BF0"/>
    <w:rsid w:val="00D86ED2"/>
    <w:rsid w:val="00D9059B"/>
    <w:rsid w:val="00D90D52"/>
    <w:rsid w:val="00D90D61"/>
    <w:rsid w:val="00D92054"/>
    <w:rsid w:val="00D95789"/>
    <w:rsid w:val="00DA361C"/>
    <w:rsid w:val="00DA5D40"/>
    <w:rsid w:val="00DA7476"/>
    <w:rsid w:val="00DA75E2"/>
    <w:rsid w:val="00DB0CDA"/>
    <w:rsid w:val="00DB0D60"/>
    <w:rsid w:val="00DB141C"/>
    <w:rsid w:val="00DB3487"/>
    <w:rsid w:val="00DB372E"/>
    <w:rsid w:val="00DB457A"/>
    <w:rsid w:val="00DB4904"/>
    <w:rsid w:val="00DB5FF3"/>
    <w:rsid w:val="00DB74E4"/>
    <w:rsid w:val="00DB7732"/>
    <w:rsid w:val="00DC12A7"/>
    <w:rsid w:val="00DC2005"/>
    <w:rsid w:val="00DC218E"/>
    <w:rsid w:val="00DC2581"/>
    <w:rsid w:val="00DC39DA"/>
    <w:rsid w:val="00DC3C44"/>
    <w:rsid w:val="00DC4212"/>
    <w:rsid w:val="00DC4463"/>
    <w:rsid w:val="00DC5273"/>
    <w:rsid w:val="00DC55B1"/>
    <w:rsid w:val="00DC5632"/>
    <w:rsid w:val="00DC5DBC"/>
    <w:rsid w:val="00DC5DD5"/>
    <w:rsid w:val="00DC6700"/>
    <w:rsid w:val="00DC6C7B"/>
    <w:rsid w:val="00DC7007"/>
    <w:rsid w:val="00DC7B54"/>
    <w:rsid w:val="00DC7D85"/>
    <w:rsid w:val="00DC7F4E"/>
    <w:rsid w:val="00DC7FF1"/>
    <w:rsid w:val="00DD0295"/>
    <w:rsid w:val="00DD12AA"/>
    <w:rsid w:val="00DD3929"/>
    <w:rsid w:val="00DD408E"/>
    <w:rsid w:val="00DD51F9"/>
    <w:rsid w:val="00DD6CCA"/>
    <w:rsid w:val="00DD7426"/>
    <w:rsid w:val="00DD7FCF"/>
    <w:rsid w:val="00DE0200"/>
    <w:rsid w:val="00DE0837"/>
    <w:rsid w:val="00DE1311"/>
    <w:rsid w:val="00DE1978"/>
    <w:rsid w:val="00DE3940"/>
    <w:rsid w:val="00DE3D47"/>
    <w:rsid w:val="00DE418A"/>
    <w:rsid w:val="00DE41F6"/>
    <w:rsid w:val="00DE43F1"/>
    <w:rsid w:val="00DE4906"/>
    <w:rsid w:val="00DF008D"/>
    <w:rsid w:val="00DF1AE7"/>
    <w:rsid w:val="00DF30E5"/>
    <w:rsid w:val="00DF34FE"/>
    <w:rsid w:val="00DF3651"/>
    <w:rsid w:val="00DF39B8"/>
    <w:rsid w:val="00DF4AED"/>
    <w:rsid w:val="00DF5062"/>
    <w:rsid w:val="00DF56DF"/>
    <w:rsid w:val="00DF59DB"/>
    <w:rsid w:val="00DF673C"/>
    <w:rsid w:val="00DF6A0F"/>
    <w:rsid w:val="00E00BBC"/>
    <w:rsid w:val="00E031B8"/>
    <w:rsid w:val="00E03B37"/>
    <w:rsid w:val="00E04621"/>
    <w:rsid w:val="00E04E1D"/>
    <w:rsid w:val="00E05410"/>
    <w:rsid w:val="00E05BF8"/>
    <w:rsid w:val="00E06128"/>
    <w:rsid w:val="00E06FFC"/>
    <w:rsid w:val="00E071E8"/>
    <w:rsid w:val="00E10048"/>
    <w:rsid w:val="00E10A0E"/>
    <w:rsid w:val="00E11256"/>
    <w:rsid w:val="00E11A3B"/>
    <w:rsid w:val="00E12286"/>
    <w:rsid w:val="00E122EB"/>
    <w:rsid w:val="00E12608"/>
    <w:rsid w:val="00E126ED"/>
    <w:rsid w:val="00E12863"/>
    <w:rsid w:val="00E12A20"/>
    <w:rsid w:val="00E132BB"/>
    <w:rsid w:val="00E14224"/>
    <w:rsid w:val="00E167E0"/>
    <w:rsid w:val="00E16F66"/>
    <w:rsid w:val="00E17E57"/>
    <w:rsid w:val="00E208F8"/>
    <w:rsid w:val="00E20F4F"/>
    <w:rsid w:val="00E22EDA"/>
    <w:rsid w:val="00E22EFC"/>
    <w:rsid w:val="00E232A0"/>
    <w:rsid w:val="00E245AB"/>
    <w:rsid w:val="00E25584"/>
    <w:rsid w:val="00E25A9E"/>
    <w:rsid w:val="00E2727A"/>
    <w:rsid w:val="00E278D7"/>
    <w:rsid w:val="00E303F8"/>
    <w:rsid w:val="00E306B5"/>
    <w:rsid w:val="00E310C5"/>
    <w:rsid w:val="00E31AF4"/>
    <w:rsid w:val="00E32B6C"/>
    <w:rsid w:val="00E342F3"/>
    <w:rsid w:val="00E3534E"/>
    <w:rsid w:val="00E355E5"/>
    <w:rsid w:val="00E36740"/>
    <w:rsid w:val="00E40844"/>
    <w:rsid w:val="00E40EF1"/>
    <w:rsid w:val="00E41953"/>
    <w:rsid w:val="00E41A61"/>
    <w:rsid w:val="00E434E0"/>
    <w:rsid w:val="00E4356D"/>
    <w:rsid w:val="00E4384A"/>
    <w:rsid w:val="00E43FF9"/>
    <w:rsid w:val="00E4560B"/>
    <w:rsid w:val="00E459C3"/>
    <w:rsid w:val="00E45B5B"/>
    <w:rsid w:val="00E45CC9"/>
    <w:rsid w:val="00E502F3"/>
    <w:rsid w:val="00E508D6"/>
    <w:rsid w:val="00E50B95"/>
    <w:rsid w:val="00E51920"/>
    <w:rsid w:val="00E544DF"/>
    <w:rsid w:val="00E546D5"/>
    <w:rsid w:val="00E54863"/>
    <w:rsid w:val="00E55738"/>
    <w:rsid w:val="00E601B2"/>
    <w:rsid w:val="00E601C1"/>
    <w:rsid w:val="00E62B0C"/>
    <w:rsid w:val="00E63433"/>
    <w:rsid w:val="00E64120"/>
    <w:rsid w:val="00E6589F"/>
    <w:rsid w:val="00E660A1"/>
    <w:rsid w:val="00E6612A"/>
    <w:rsid w:val="00E67BCB"/>
    <w:rsid w:val="00E72600"/>
    <w:rsid w:val="00E7335E"/>
    <w:rsid w:val="00E738BD"/>
    <w:rsid w:val="00E74218"/>
    <w:rsid w:val="00E74263"/>
    <w:rsid w:val="00E74DCF"/>
    <w:rsid w:val="00E75498"/>
    <w:rsid w:val="00E75E3D"/>
    <w:rsid w:val="00E76454"/>
    <w:rsid w:val="00E77607"/>
    <w:rsid w:val="00E7794F"/>
    <w:rsid w:val="00E80B95"/>
    <w:rsid w:val="00E82290"/>
    <w:rsid w:val="00E835F5"/>
    <w:rsid w:val="00E840E8"/>
    <w:rsid w:val="00E8511E"/>
    <w:rsid w:val="00E852D8"/>
    <w:rsid w:val="00E857AD"/>
    <w:rsid w:val="00E857D5"/>
    <w:rsid w:val="00E8599A"/>
    <w:rsid w:val="00E87DA1"/>
    <w:rsid w:val="00E90659"/>
    <w:rsid w:val="00E916DA"/>
    <w:rsid w:val="00E93132"/>
    <w:rsid w:val="00E9371D"/>
    <w:rsid w:val="00E94005"/>
    <w:rsid w:val="00E95053"/>
    <w:rsid w:val="00E96095"/>
    <w:rsid w:val="00E960BF"/>
    <w:rsid w:val="00E96D72"/>
    <w:rsid w:val="00EA1953"/>
    <w:rsid w:val="00EA1FCA"/>
    <w:rsid w:val="00EA2B2F"/>
    <w:rsid w:val="00EA3420"/>
    <w:rsid w:val="00EA362A"/>
    <w:rsid w:val="00EA3CCF"/>
    <w:rsid w:val="00EA4880"/>
    <w:rsid w:val="00EA536F"/>
    <w:rsid w:val="00EA57FA"/>
    <w:rsid w:val="00EA5BA0"/>
    <w:rsid w:val="00EA6279"/>
    <w:rsid w:val="00EA7DA3"/>
    <w:rsid w:val="00EA7DB5"/>
    <w:rsid w:val="00EB01EC"/>
    <w:rsid w:val="00EB1246"/>
    <w:rsid w:val="00EB1701"/>
    <w:rsid w:val="00EB1EA5"/>
    <w:rsid w:val="00EB2A5C"/>
    <w:rsid w:val="00EB602D"/>
    <w:rsid w:val="00EB6E28"/>
    <w:rsid w:val="00EB7598"/>
    <w:rsid w:val="00EB7A29"/>
    <w:rsid w:val="00EC0481"/>
    <w:rsid w:val="00EC317C"/>
    <w:rsid w:val="00EC4A2B"/>
    <w:rsid w:val="00EC4D69"/>
    <w:rsid w:val="00EC50AF"/>
    <w:rsid w:val="00EC58FE"/>
    <w:rsid w:val="00EC71B3"/>
    <w:rsid w:val="00EC76D5"/>
    <w:rsid w:val="00ED0DA7"/>
    <w:rsid w:val="00ED1790"/>
    <w:rsid w:val="00ED199E"/>
    <w:rsid w:val="00ED57EC"/>
    <w:rsid w:val="00ED58ED"/>
    <w:rsid w:val="00ED5A18"/>
    <w:rsid w:val="00ED60F7"/>
    <w:rsid w:val="00ED7894"/>
    <w:rsid w:val="00EE0F4E"/>
    <w:rsid w:val="00EE36F8"/>
    <w:rsid w:val="00EE4546"/>
    <w:rsid w:val="00EE5174"/>
    <w:rsid w:val="00EE59EC"/>
    <w:rsid w:val="00EF0205"/>
    <w:rsid w:val="00EF05A9"/>
    <w:rsid w:val="00EF17C3"/>
    <w:rsid w:val="00EF2B54"/>
    <w:rsid w:val="00EF36B2"/>
    <w:rsid w:val="00EF5115"/>
    <w:rsid w:val="00EF6955"/>
    <w:rsid w:val="00EF7F2D"/>
    <w:rsid w:val="00F00C81"/>
    <w:rsid w:val="00F00F2A"/>
    <w:rsid w:val="00F02E40"/>
    <w:rsid w:val="00F04897"/>
    <w:rsid w:val="00F05481"/>
    <w:rsid w:val="00F055F1"/>
    <w:rsid w:val="00F05675"/>
    <w:rsid w:val="00F05F2E"/>
    <w:rsid w:val="00F06ECE"/>
    <w:rsid w:val="00F1154F"/>
    <w:rsid w:val="00F11841"/>
    <w:rsid w:val="00F1283B"/>
    <w:rsid w:val="00F135F6"/>
    <w:rsid w:val="00F13F36"/>
    <w:rsid w:val="00F15015"/>
    <w:rsid w:val="00F15A4A"/>
    <w:rsid w:val="00F16A18"/>
    <w:rsid w:val="00F20308"/>
    <w:rsid w:val="00F22065"/>
    <w:rsid w:val="00F22810"/>
    <w:rsid w:val="00F236CD"/>
    <w:rsid w:val="00F23BBC"/>
    <w:rsid w:val="00F24F10"/>
    <w:rsid w:val="00F24FAC"/>
    <w:rsid w:val="00F259BA"/>
    <w:rsid w:val="00F25EDE"/>
    <w:rsid w:val="00F26291"/>
    <w:rsid w:val="00F27E48"/>
    <w:rsid w:val="00F3034C"/>
    <w:rsid w:val="00F30C2A"/>
    <w:rsid w:val="00F32A45"/>
    <w:rsid w:val="00F32DCA"/>
    <w:rsid w:val="00F32F33"/>
    <w:rsid w:val="00F3547F"/>
    <w:rsid w:val="00F35E12"/>
    <w:rsid w:val="00F35F97"/>
    <w:rsid w:val="00F36F69"/>
    <w:rsid w:val="00F37D0A"/>
    <w:rsid w:val="00F41182"/>
    <w:rsid w:val="00F420BD"/>
    <w:rsid w:val="00F426D3"/>
    <w:rsid w:val="00F42ED3"/>
    <w:rsid w:val="00F43344"/>
    <w:rsid w:val="00F43C28"/>
    <w:rsid w:val="00F4683A"/>
    <w:rsid w:val="00F474FD"/>
    <w:rsid w:val="00F503DB"/>
    <w:rsid w:val="00F513E9"/>
    <w:rsid w:val="00F52172"/>
    <w:rsid w:val="00F52656"/>
    <w:rsid w:val="00F52B1D"/>
    <w:rsid w:val="00F53237"/>
    <w:rsid w:val="00F54AEF"/>
    <w:rsid w:val="00F54D7F"/>
    <w:rsid w:val="00F562A7"/>
    <w:rsid w:val="00F564A1"/>
    <w:rsid w:val="00F56668"/>
    <w:rsid w:val="00F57688"/>
    <w:rsid w:val="00F6029E"/>
    <w:rsid w:val="00F610AF"/>
    <w:rsid w:val="00F61F8F"/>
    <w:rsid w:val="00F62EB9"/>
    <w:rsid w:val="00F64BFF"/>
    <w:rsid w:val="00F6630E"/>
    <w:rsid w:val="00F678A1"/>
    <w:rsid w:val="00F67D39"/>
    <w:rsid w:val="00F723EA"/>
    <w:rsid w:val="00F730D0"/>
    <w:rsid w:val="00F74660"/>
    <w:rsid w:val="00F749D9"/>
    <w:rsid w:val="00F757F1"/>
    <w:rsid w:val="00F75D33"/>
    <w:rsid w:val="00F7648F"/>
    <w:rsid w:val="00F77AD0"/>
    <w:rsid w:val="00F8023E"/>
    <w:rsid w:val="00F81622"/>
    <w:rsid w:val="00F835A1"/>
    <w:rsid w:val="00F8363C"/>
    <w:rsid w:val="00F84B94"/>
    <w:rsid w:val="00F85844"/>
    <w:rsid w:val="00F90419"/>
    <w:rsid w:val="00F906F7"/>
    <w:rsid w:val="00F91A36"/>
    <w:rsid w:val="00F92571"/>
    <w:rsid w:val="00F92F0D"/>
    <w:rsid w:val="00F933D3"/>
    <w:rsid w:val="00F93B86"/>
    <w:rsid w:val="00F9442C"/>
    <w:rsid w:val="00F95194"/>
    <w:rsid w:val="00F96C6B"/>
    <w:rsid w:val="00FA04F3"/>
    <w:rsid w:val="00FA2030"/>
    <w:rsid w:val="00FA2C5A"/>
    <w:rsid w:val="00FA3C9E"/>
    <w:rsid w:val="00FA79C4"/>
    <w:rsid w:val="00FA7BD9"/>
    <w:rsid w:val="00FA7DF0"/>
    <w:rsid w:val="00FB2243"/>
    <w:rsid w:val="00FB25AD"/>
    <w:rsid w:val="00FB29B6"/>
    <w:rsid w:val="00FB2A71"/>
    <w:rsid w:val="00FB3B7A"/>
    <w:rsid w:val="00FB3D41"/>
    <w:rsid w:val="00FB463F"/>
    <w:rsid w:val="00FB505D"/>
    <w:rsid w:val="00FB5E26"/>
    <w:rsid w:val="00FB6C96"/>
    <w:rsid w:val="00FB70C1"/>
    <w:rsid w:val="00FC0221"/>
    <w:rsid w:val="00FC1D67"/>
    <w:rsid w:val="00FC1FE5"/>
    <w:rsid w:val="00FC229F"/>
    <w:rsid w:val="00FC24AA"/>
    <w:rsid w:val="00FC2CDC"/>
    <w:rsid w:val="00FC2D11"/>
    <w:rsid w:val="00FC3510"/>
    <w:rsid w:val="00FC37FA"/>
    <w:rsid w:val="00FC49CB"/>
    <w:rsid w:val="00FC4A48"/>
    <w:rsid w:val="00FC5E33"/>
    <w:rsid w:val="00FC6230"/>
    <w:rsid w:val="00FC6E03"/>
    <w:rsid w:val="00FC73AA"/>
    <w:rsid w:val="00FD004E"/>
    <w:rsid w:val="00FD04D7"/>
    <w:rsid w:val="00FD0C77"/>
    <w:rsid w:val="00FD0E32"/>
    <w:rsid w:val="00FD0E85"/>
    <w:rsid w:val="00FD1D13"/>
    <w:rsid w:val="00FD1F58"/>
    <w:rsid w:val="00FD2453"/>
    <w:rsid w:val="00FD339C"/>
    <w:rsid w:val="00FD39FF"/>
    <w:rsid w:val="00FD43D6"/>
    <w:rsid w:val="00FD5EDA"/>
    <w:rsid w:val="00FD60F5"/>
    <w:rsid w:val="00FD66B5"/>
    <w:rsid w:val="00FD6AD5"/>
    <w:rsid w:val="00FD7122"/>
    <w:rsid w:val="00FE0E44"/>
    <w:rsid w:val="00FE170C"/>
    <w:rsid w:val="00FE177C"/>
    <w:rsid w:val="00FE1843"/>
    <w:rsid w:val="00FE1AAE"/>
    <w:rsid w:val="00FE1CBC"/>
    <w:rsid w:val="00FE2923"/>
    <w:rsid w:val="00FE470C"/>
    <w:rsid w:val="00FE4D99"/>
    <w:rsid w:val="00FE5020"/>
    <w:rsid w:val="00FE5040"/>
    <w:rsid w:val="00FE6932"/>
    <w:rsid w:val="00FE6984"/>
    <w:rsid w:val="00FF0802"/>
    <w:rsid w:val="00FF0EA0"/>
    <w:rsid w:val="00FF1051"/>
    <w:rsid w:val="00FF11F5"/>
    <w:rsid w:val="00FF272C"/>
    <w:rsid w:val="00FF2AAB"/>
    <w:rsid w:val="00FF2C7C"/>
    <w:rsid w:val="00FF5749"/>
    <w:rsid w:val="00FF61E7"/>
    <w:rsid w:val="00FF6204"/>
    <w:rsid w:val="00FF65DB"/>
    <w:rsid w:val="00FF6CB4"/>
    <w:rsid w:val="0119FDEF"/>
    <w:rsid w:val="02068BF2"/>
    <w:rsid w:val="0297CBB6"/>
    <w:rsid w:val="02D6FBFF"/>
    <w:rsid w:val="02EC44B5"/>
    <w:rsid w:val="03D906A8"/>
    <w:rsid w:val="04030DC8"/>
    <w:rsid w:val="042E9524"/>
    <w:rsid w:val="04F1FDE6"/>
    <w:rsid w:val="05296844"/>
    <w:rsid w:val="05BC910B"/>
    <w:rsid w:val="0628FC8D"/>
    <w:rsid w:val="06405E33"/>
    <w:rsid w:val="06603553"/>
    <w:rsid w:val="067AF178"/>
    <w:rsid w:val="06DE0DD2"/>
    <w:rsid w:val="06F93CA5"/>
    <w:rsid w:val="079278D7"/>
    <w:rsid w:val="07B8C115"/>
    <w:rsid w:val="07C87D68"/>
    <w:rsid w:val="083D3ADE"/>
    <w:rsid w:val="085664A3"/>
    <w:rsid w:val="088032A0"/>
    <w:rsid w:val="08A9D05D"/>
    <w:rsid w:val="08B599E0"/>
    <w:rsid w:val="08DAE1C7"/>
    <w:rsid w:val="096F3D9B"/>
    <w:rsid w:val="09D772DF"/>
    <w:rsid w:val="09F0BFA9"/>
    <w:rsid w:val="0A7B3F60"/>
    <w:rsid w:val="0AA96312"/>
    <w:rsid w:val="0B39D244"/>
    <w:rsid w:val="0BDB26FF"/>
    <w:rsid w:val="0CEF9B52"/>
    <w:rsid w:val="0DA641E0"/>
    <w:rsid w:val="0DB129A3"/>
    <w:rsid w:val="0EC472FA"/>
    <w:rsid w:val="0EE29F53"/>
    <w:rsid w:val="0F19E521"/>
    <w:rsid w:val="0F2C7B95"/>
    <w:rsid w:val="0F43CBB8"/>
    <w:rsid w:val="0FAF55E7"/>
    <w:rsid w:val="0FE3F9C3"/>
    <w:rsid w:val="1029C1A0"/>
    <w:rsid w:val="10C7458D"/>
    <w:rsid w:val="112AEF19"/>
    <w:rsid w:val="1157E21D"/>
    <w:rsid w:val="11ADCEBE"/>
    <w:rsid w:val="121B19D1"/>
    <w:rsid w:val="12362038"/>
    <w:rsid w:val="127558D8"/>
    <w:rsid w:val="1289077A"/>
    <w:rsid w:val="12916A92"/>
    <w:rsid w:val="130BEDF4"/>
    <w:rsid w:val="134A28CB"/>
    <w:rsid w:val="13613316"/>
    <w:rsid w:val="13EF8079"/>
    <w:rsid w:val="14014A9E"/>
    <w:rsid w:val="1477862F"/>
    <w:rsid w:val="14C4C53E"/>
    <w:rsid w:val="15437A64"/>
    <w:rsid w:val="157B9FB2"/>
    <w:rsid w:val="15DB998B"/>
    <w:rsid w:val="160039B3"/>
    <w:rsid w:val="1625535D"/>
    <w:rsid w:val="1724B862"/>
    <w:rsid w:val="1775D14E"/>
    <w:rsid w:val="17B4AF18"/>
    <w:rsid w:val="1866F4FB"/>
    <w:rsid w:val="18B11764"/>
    <w:rsid w:val="18DDE824"/>
    <w:rsid w:val="19072CBF"/>
    <w:rsid w:val="19408BDE"/>
    <w:rsid w:val="19A02611"/>
    <w:rsid w:val="1A84D691"/>
    <w:rsid w:val="1B6915D1"/>
    <w:rsid w:val="1B6B187D"/>
    <w:rsid w:val="1B703070"/>
    <w:rsid w:val="1BB16512"/>
    <w:rsid w:val="1C264558"/>
    <w:rsid w:val="1C88939F"/>
    <w:rsid w:val="1CE1D4A0"/>
    <w:rsid w:val="1D03C177"/>
    <w:rsid w:val="1D042C79"/>
    <w:rsid w:val="1DEDE58B"/>
    <w:rsid w:val="1E42155F"/>
    <w:rsid w:val="1F355144"/>
    <w:rsid w:val="1F42EAFD"/>
    <w:rsid w:val="1FA96649"/>
    <w:rsid w:val="1FAAE885"/>
    <w:rsid w:val="1FBA0C61"/>
    <w:rsid w:val="20327879"/>
    <w:rsid w:val="20AB2FAF"/>
    <w:rsid w:val="21D4C2EC"/>
    <w:rsid w:val="226818E3"/>
    <w:rsid w:val="23A8091B"/>
    <w:rsid w:val="240D30D2"/>
    <w:rsid w:val="247D89CC"/>
    <w:rsid w:val="251A93A8"/>
    <w:rsid w:val="251B9A7B"/>
    <w:rsid w:val="2589D3D8"/>
    <w:rsid w:val="259531AA"/>
    <w:rsid w:val="2645084E"/>
    <w:rsid w:val="266EF59D"/>
    <w:rsid w:val="269D2A60"/>
    <w:rsid w:val="26C18DA1"/>
    <w:rsid w:val="27929A39"/>
    <w:rsid w:val="27CE1AC3"/>
    <w:rsid w:val="28718CDB"/>
    <w:rsid w:val="28AF428D"/>
    <w:rsid w:val="28BE916B"/>
    <w:rsid w:val="28F4D8ED"/>
    <w:rsid w:val="29503734"/>
    <w:rsid w:val="29E34E00"/>
    <w:rsid w:val="2A209FE6"/>
    <w:rsid w:val="2A3517CD"/>
    <w:rsid w:val="2A996DDA"/>
    <w:rsid w:val="2AAA4D78"/>
    <w:rsid w:val="2AF85D7C"/>
    <w:rsid w:val="2B68A601"/>
    <w:rsid w:val="2C0F0E83"/>
    <w:rsid w:val="2C1D6DB6"/>
    <w:rsid w:val="2CA2F704"/>
    <w:rsid w:val="2CBC7601"/>
    <w:rsid w:val="2CD7E67C"/>
    <w:rsid w:val="2D2B5B59"/>
    <w:rsid w:val="2D3F8D2B"/>
    <w:rsid w:val="2D6F0BB0"/>
    <w:rsid w:val="2D9793D7"/>
    <w:rsid w:val="2E46DF77"/>
    <w:rsid w:val="2E6C2817"/>
    <w:rsid w:val="2F67B222"/>
    <w:rsid w:val="2FCBD65F"/>
    <w:rsid w:val="30092EA3"/>
    <w:rsid w:val="302E4880"/>
    <w:rsid w:val="30621865"/>
    <w:rsid w:val="31473014"/>
    <w:rsid w:val="318A454F"/>
    <w:rsid w:val="31A7987D"/>
    <w:rsid w:val="32109870"/>
    <w:rsid w:val="3285D1E6"/>
    <w:rsid w:val="3357A56B"/>
    <w:rsid w:val="3388E60C"/>
    <w:rsid w:val="33C4EC37"/>
    <w:rsid w:val="33FCD5A3"/>
    <w:rsid w:val="346D96E6"/>
    <w:rsid w:val="352DD965"/>
    <w:rsid w:val="3578A337"/>
    <w:rsid w:val="36814457"/>
    <w:rsid w:val="371097FF"/>
    <w:rsid w:val="37397D5A"/>
    <w:rsid w:val="377FACE7"/>
    <w:rsid w:val="39C5F67A"/>
    <w:rsid w:val="39CAA700"/>
    <w:rsid w:val="39DC127C"/>
    <w:rsid w:val="3A3727E9"/>
    <w:rsid w:val="3BBCC795"/>
    <w:rsid w:val="3D9AA8CC"/>
    <w:rsid w:val="3DDA80E6"/>
    <w:rsid w:val="3DF4B1FB"/>
    <w:rsid w:val="3E1DF4DD"/>
    <w:rsid w:val="3E43FFE7"/>
    <w:rsid w:val="3E7B0845"/>
    <w:rsid w:val="3E8859F9"/>
    <w:rsid w:val="3EE553FF"/>
    <w:rsid w:val="3F2B9A0B"/>
    <w:rsid w:val="3F30AA7E"/>
    <w:rsid w:val="3F3FB94F"/>
    <w:rsid w:val="3FD7D725"/>
    <w:rsid w:val="3FE8264B"/>
    <w:rsid w:val="40DE206D"/>
    <w:rsid w:val="40FCF486"/>
    <w:rsid w:val="410E8604"/>
    <w:rsid w:val="41302556"/>
    <w:rsid w:val="414345EA"/>
    <w:rsid w:val="418C5664"/>
    <w:rsid w:val="42C24AA1"/>
    <w:rsid w:val="42FA3CE0"/>
    <w:rsid w:val="436CD0D2"/>
    <w:rsid w:val="4429686B"/>
    <w:rsid w:val="44A692AE"/>
    <w:rsid w:val="44AC8E85"/>
    <w:rsid w:val="44EB9A83"/>
    <w:rsid w:val="45098E04"/>
    <w:rsid w:val="45A7492D"/>
    <w:rsid w:val="45E06141"/>
    <w:rsid w:val="45E99085"/>
    <w:rsid w:val="45EDA006"/>
    <w:rsid w:val="464D5FD1"/>
    <w:rsid w:val="46510B59"/>
    <w:rsid w:val="46882F48"/>
    <w:rsid w:val="4756AED0"/>
    <w:rsid w:val="47B8CB4E"/>
    <w:rsid w:val="48043F8F"/>
    <w:rsid w:val="4891A75E"/>
    <w:rsid w:val="48A55B9F"/>
    <w:rsid w:val="490C8BBF"/>
    <w:rsid w:val="49383A7D"/>
    <w:rsid w:val="496D6CE1"/>
    <w:rsid w:val="49E36446"/>
    <w:rsid w:val="4A0AAB89"/>
    <w:rsid w:val="4A14EEE8"/>
    <w:rsid w:val="4B6B21A6"/>
    <w:rsid w:val="4BF507CD"/>
    <w:rsid w:val="4C06F0DD"/>
    <w:rsid w:val="4C5E4400"/>
    <w:rsid w:val="4C69F050"/>
    <w:rsid w:val="4C818DE6"/>
    <w:rsid w:val="4D095B2A"/>
    <w:rsid w:val="4D33857A"/>
    <w:rsid w:val="4D5AEAE8"/>
    <w:rsid w:val="4E97F2D0"/>
    <w:rsid w:val="4F45A036"/>
    <w:rsid w:val="4FC1C6EA"/>
    <w:rsid w:val="4FFEEE7F"/>
    <w:rsid w:val="501C3C08"/>
    <w:rsid w:val="502A5D32"/>
    <w:rsid w:val="50692D53"/>
    <w:rsid w:val="513CB71E"/>
    <w:rsid w:val="51535F3C"/>
    <w:rsid w:val="525EBFD0"/>
    <w:rsid w:val="526ACA18"/>
    <w:rsid w:val="52817887"/>
    <w:rsid w:val="53460E53"/>
    <w:rsid w:val="53512DF7"/>
    <w:rsid w:val="53A33658"/>
    <w:rsid w:val="53C43D83"/>
    <w:rsid w:val="542478C5"/>
    <w:rsid w:val="54868961"/>
    <w:rsid w:val="548C92BE"/>
    <w:rsid w:val="54AA2F78"/>
    <w:rsid w:val="54ECDA53"/>
    <w:rsid w:val="553CF520"/>
    <w:rsid w:val="5587779D"/>
    <w:rsid w:val="55A18EE5"/>
    <w:rsid w:val="55A8C6C9"/>
    <w:rsid w:val="55CCB2B3"/>
    <w:rsid w:val="55D7D1E3"/>
    <w:rsid w:val="564DD2D2"/>
    <w:rsid w:val="56A99507"/>
    <w:rsid w:val="56C33893"/>
    <w:rsid w:val="57A9230A"/>
    <w:rsid w:val="57DF912B"/>
    <w:rsid w:val="57EA7E85"/>
    <w:rsid w:val="58032C8F"/>
    <w:rsid w:val="58278990"/>
    <w:rsid w:val="5916E820"/>
    <w:rsid w:val="59620523"/>
    <w:rsid w:val="5995EE94"/>
    <w:rsid w:val="5998A76D"/>
    <w:rsid w:val="5A2F622A"/>
    <w:rsid w:val="5A5BA233"/>
    <w:rsid w:val="5AB84655"/>
    <w:rsid w:val="5B02D162"/>
    <w:rsid w:val="5B0BB5DF"/>
    <w:rsid w:val="5BBE5C8F"/>
    <w:rsid w:val="5BD2C72C"/>
    <w:rsid w:val="5C4A0365"/>
    <w:rsid w:val="5C7C3C48"/>
    <w:rsid w:val="5C8255EF"/>
    <w:rsid w:val="5C9939C2"/>
    <w:rsid w:val="5CF12F9D"/>
    <w:rsid w:val="5D1AF68C"/>
    <w:rsid w:val="5D37D2D2"/>
    <w:rsid w:val="5DBD822C"/>
    <w:rsid w:val="5E1263E3"/>
    <w:rsid w:val="5E29911A"/>
    <w:rsid w:val="5E6CCC80"/>
    <w:rsid w:val="5F113382"/>
    <w:rsid w:val="5F977C89"/>
    <w:rsid w:val="5FA59729"/>
    <w:rsid w:val="5FC4A73E"/>
    <w:rsid w:val="6020F627"/>
    <w:rsid w:val="60B96965"/>
    <w:rsid w:val="613510A1"/>
    <w:rsid w:val="615C7148"/>
    <w:rsid w:val="6163CBD3"/>
    <w:rsid w:val="6188FDCA"/>
    <w:rsid w:val="618F2401"/>
    <w:rsid w:val="61991104"/>
    <w:rsid w:val="61EA48EC"/>
    <w:rsid w:val="621F63AF"/>
    <w:rsid w:val="624D9C31"/>
    <w:rsid w:val="62C81D44"/>
    <w:rsid w:val="6404F63C"/>
    <w:rsid w:val="6432F752"/>
    <w:rsid w:val="648A6FDE"/>
    <w:rsid w:val="64BC8343"/>
    <w:rsid w:val="65187184"/>
    <w:rsid w:val="65B48D7D"/>
    <w:rsid w:val="665AE07B"/>
    <w:rsid w:val="666401C8"/>
    <w:rsid w:val="66DE47C3"/>
    <w:rsid w:val="6714903F"/>
    <w:rsid w:val="67AB664D"/>
    <w:rsid w:val="67BD695A"/>
    <w:rsid w:val="692C7E7C"/>
    <w:rsid w:val="69B6C36B"/>
    <w:rsid w:val="6A8DFFAC"/>
    <w:rsid w:val="6ACE005D"/>
    <w:rsid w:val="6BCEEA6C"/>
    <w:rsid w:val="6C1A4203"/>
    <w:rsid w:val="6C258228"/>
    <w:rsid w:val="6C5974AA"/>
    <w:rsid w:val="6C9FA239"/>
    <w:rsid w:val="6CC0F7BC"/>
    <w:rsid w:val="6D263E1C"/>
    <w:rsid w:val="6D31F0AC"/>
    <w:rsid w:val="6E53916D"/>
    <w:rsid w:val="6E5C1AFD"/>
    <w:rsid w:val="6EF14D18"/>
    <w:rsid w:val="6F6EDA6E"/>
    <w:rsid w:val="6F89D10B"/>
    <w:rsid w:val="6F8D367C"/>
    <w:rsid w:val="6FB83FE4"/>
    <w:rsid w:val="6FF72677"/>
    <w:rsid w:val="6FFB9131"/>
    <w:rsid w:val="707736CA"/>
    <w:rsid w:val="70A5998E"/>
    <w:rsid w:val="70B18ED8"/>
    <w:rsid w:val="7116E731"/>
    <w:rsid w:val="7174C7E4"/>
    <w:rsid w:val="7186CCCE"/>
    <w:rsid w:val="71E318BC"/>
    <w:rsid w:val="72049E35"/>
    <w:rsid w:val="7258542E"/>
    <w:rsid w:val="727E819A"/>
    <w:rsid w:val="7286CE9E"/>
    <w:rsid w:val="728A0CAC"/>
    <w:rsid w:val="72DC7939"/>
    <w:rsid w:val="72E012D5"/>
    <w:rsid w:val="7340D357"/>
    <w:rsid w:val="73554C13"/>
    <w:rsid w:val="73AB0774"/>
    <w:rsid w:val="73C5F651"/>
    <w:rsid w:val="73EC1907"/>
    <w:rsid w:val="74601011"/>
    <w:rsid w:val="7471A03F"/>
    <w:rsid w:val="74B7A96B"/>
    <w:rsid w:val="74BA4E4C"/>
    <w:rsid w:val="74E784FD"/>
    <w:rsid w:val="7504F109"/>
    <w:rsid w:val="7549493F"/>
    <w:rsid w:val="755CD9BD"/>
    <w:rsid w:val="756461CB"/>
    <w:rsid w:val="759D6DAD"/>
    <w:rsid w:val="75B32615"/>
    <w:rsid w:val="75F1EC38"/>
    <w:rsid w:val="76622CCC"/>
    <w:rsid w:val="769BA1E2"/>
    <w:rsid w:val="76BF281F"/>
    <w:rsid w:val="76C34A1C"/>
    <w:rsid w:val="76C87662"/>
    <w:rsid w:val="76FBC290"/>
    <w:rsid w:val="7784C7F4"/>
    <w:rsid w:val="78132712"/>
    <w:rsid w:val="789579B2"/>
    <w:rsid w:val="78B94C05"/>
    <w:rsid w:val="79201AA1"/>
    <w:rsid w:val="79328457"/>
    <w:rsid w:val="79566400"/>
    <w:rsid w:val="7966870B"/>
    <w:rsid w:val="7979B9D9"/>
    <w:rsid w:val="79A96BD1"/>
    <w:rsid w:val="79DF440B"/>
    <w:rsid w:val="7A4CDCF8"/>
    <w:rsid w:val="7ADA5D31"/>
    <w:rsid w:val="7AF86284"/>
    <w:rsid w:val="7B46052B"/>
    <w:rsid w:val="7B502FFC"/>
    <w:rsid w:val="7B7FC167"/>
    <w:rsid w:val="7BA35891"/>
    <w:rsid w:val="7BA610F4"/>
    <w:rsid w:val="7BF09B63"/>
    <w:rsid w:val="7BF3B03A"/>
    <w:rsid w:val="7C05A7EF"/>
    <w:rsid w:val="7C15CA22"/>
    <w:rsid w:val="7C807E68"/>
    <w:rsid w:val="7CABB0B4"/>
    <w:rsid w:val="7CD7F880"/>
    <w:rsid w:val="7D5FAB53"/>
    <w:rsid w:val="7DA4594E"/>
    <w:rsid w:val="7DFC6EF8"/>
    <w:rsid w:val="7E5E3BE7"/>
    <w:rsid w:val="7F52075D"/>
    <w:rsid w:val="7F5EE5B8"/>
    <w:rsid w:val="7F678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1AB4"/>
  <w15:chartTrackingRefBased/>
  <w15:docId w15:val="{2DB77DEB-9065-4E51-BD57-0114EE0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24B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A24B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qFormat/>
    <w:rsid w:val="00A24B0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qFormat/>
    <w:rsid w:val="00443081"/>
    <w:pPr>
      <w:numPr>
        <w:numId w:val="14"/>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1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unhideWhenUsed/>
    <w:rsid w:val="00223901"/>
  </w:style>
  <w:style w:type="character" w:styleId="Hyperlink">
    <w:name w:val="Hyperlink"/>
    <w:basedOn w:val="DefaultParagraphFont"/>
    <w:uiPriority w:val="99"/>
    <w:unhideWhenUsed/>
    <w:rsid w:val="00223901"/>
    <w:rPr>
      <w:color w:val="0000FF"/>
      <w:u w:val="single"/>
    </w:rPr>
  </w:style>
  <w:style w:type="paragraph" w:customStyle="1" w:styleId="Default">
    <w:name w:val="Default"/>
    <w:rsid w:val="00085D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0E44"/>
    <w:pPr>
      <w:ind w:left="720"/>
      <w:contextualSpacing/>
    </w:pPr>
  </w:style>
  <w:style w:type="table" w:styleId="TableGrid">
    <w:name w:val="Table Grid"/>
    <w:basedOn w:val="TableNormal"/>
    <w:rsid w:val="00AC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52A7"/>
    <w:rPr>
      <w:sz w:val="16"/>
      <w:szCs w:val="16"/>
    </w:rPr>
  </w:style>
  <w:style w:type="paragraph" w:styleId="CommentText">
    <w:name w:val="annotation text"/>
    <w:basedOn w:val="Normal"/>
    <w:link w:val="CommentTextChar"/>
    <w:unhideWhenUsed/>
    <w:rsid w:val="003652A7"/>
    <w:rPr>
      <w:sz w:val="20"/>
      <w:szCs w:val="20"/>
    </w:rPr>
  </w:style>
  <w:style w:type="character" w:customStyle="1" w:styleId="CommentTextChar">
    <w:name w:val="Comment Text Char"/>
    <w:basedOn w:val="DefaultParagraphFont"/>
    <w:link w:val="CommentText"/>
    <w:rsid w:val="003652A7"/>
  </w:style>
  <w:style w:type="paragraph" w:styleId="CommentSubject">
    <w:name w:val="annotation subject"/>
    <w:basedOn w:val="CommentText"/>
    <w:next w:val="CommentText"/>
    <w:link w:val="CommentSubjectChar"/>
    <w:semiHidden/>
    <w:unhideWhenUsed/>
    <w:rsid w:val="003652A7"/>
    <w:rPr>
      <w:b/>
      <w:bCs/>
    </w:rPr>
  </w:style>
  <w:style w:type="character" w:customStyle="1" w:styleId="CommentSubjectChar">
    <w:name w:val="Comment Subject Char"/>
    <w:basedOn w:val="CommentTextChar"/>
    <w:link w:val="CommentSubject"/>
    <w:semiHidden/>
    <w:rsid w:val="003652A7"/>
    <w:rPr>
      <w:b/>
      <w:bCs/>
    </w:rPr>
  </w:style>
  <w:style w:type="paragraph" w:customStyle="1" w:styleId="NICEnormalindented">
    <w:name w:val="NICE normal indented"/>
    <w:basedOn w:val="Normal"/>
    <w:rsid w:val="00A24B03"/>
    <w:pPr>
      <w:tabs>
        <w:tab w:val="left" w:pos="1134"/>
      </w:tabs>
      <w:spacing w:line="360" w:lineRule="auto"/>
      <w:ind w:left="567"/>
    </w:pPr>
    <w:rPr>
      <w:rFonts w:ascii="Arial" w:hAnsi="Arial"/>
      <w:lang w:eastAsia="en-US"/>
    </w:rPr>
  </w:style>
  <w:style w:type="paragraph" w:customStyle="1" w:styleId="Numberedlist">
    <w:name w:val="Numbered list"/>
    <w:basedOn w:val="Normal"/>
    <w:qFormat/>
    <w:rsid w:val="00A24B03"/>
    <w:pPr>
      <w:spacing w:line="360" w:lineRule="auto"/>
    </w:pPr>
    <w:rPr>
      <w:rFonts w:ascii="Arial" w:hAnsi="Arial"/>
      <w:lang w:eastAsia="en-US"/>
    </w:rPr>
  </w:style>
  <w:style w:type="paragraph" w:customStyle="1" w:styleId="numbered-paragraph">
    <w:name w:val="numbered-paragraph"/>
    <w:basedOn w:val="Normal"/>
    <w:rsid w:val="00A24B03"/>
    <w:pPr>
      <w:spacing w:before="100" w:beforeAutospacing="1" w:after="100" w:afterAutospacing="1"/>
    </w:pPr>
  </w:style>
  <w:style w:type="character" w:styleId="Strong">
    <w:name w:val="Strong"/>
    <w:basedOn w:val="DefaultParagraphFont"/>
    <w:uiPriority w:val="22"/>
    <w:qFormat/>
    <w:rsid w:val="00A24B03"/>
    <w:rPr>
      <w:b/>
      <w:bCs/>
    </w:rPr>
  </w:style>
  <w:style w:type="paragraph" w:customStyle="1" w:styleId="Bulletindent1">
    <w:name w:val="Bullet indent 1"/>
    <w:basedOn w:val="Normal"/>
    <w:rsid w:val="00A24B03"/>
    <w:pPr>
      <w:numPr>
        <w:numId w:val="13"/>
      </w:numPr>
      <w:spacing w:line="360" w:lineRule="auto"/>
    </w:pPr>
    <w:rPr>
      <w:rFonts w:ascii="Arial" w:hAnsi="Arial"/>
      <w:lang w:eastAsia="en-US"/>
    </w:rPr>
  </w:style>
  <w:style w:type="character" w:customStyle="1" w:styleId="Heading4Char">
    <w:name w:val="Heading 4 Char"/>
    <w:basedOn w:val="DefaultParagraphFont"/>
    <w:link w:val="Heading4"/>
    <w:semiHidden/>
    <w:rsid w:val="00A24B0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24B0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24B0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5EDA"/>
    <w:rPr>
      <w:sz w:val="24"/>
      <w:szCs w:val="24"/>
    </w:rPr>
  </w:style>
  <w:style w:type="character" w:styleId="FollowedHyperlink">
    <w:name w:val="FollowedHyperlink"/>
    <w:basedOn w:val="DefaultParagraphFont"/>
    <w:semiHidden/>
    <w:unhideWhenUsed/>
    <w:rsid w:val="00DB4904"/>
    <w:rPr>
      <w:color w:val="800080" w:themeColor="followedHyperlink"/>
      <w:u w:val="single"/>
    </w:rPr>
  </w:style>
  <w:style w:type="paragraph" w:customStyle="1" w:styleId="Heading">
    <w:name w:val="Heading"/>
    <w:next w:val="Paragraphnonumbers"/>
    <w:rsid w:val="001131A3"/>
    <w:pPr>
      <w:keepNext/>
      <w:pBdr>
        <w:top w:val="nil"/>
        <w:left w:val="nil"/>
        <w:bottom w:val="nil"/>
        <w:right w:val="nil"/>
        <w:between w:val="nil"/>
        <w:bar w:val="nil"/>
      </w:pBdr>
      <w:spacing w:after="120"/>
      <w:outlineLvl w:val="0"/>
    </w:pPr>
    <w:rPr>
      <w:rFonts w:ascii="Arial" w:eastAsia="Arial Unicode MS" w:hAnsi="Arial" w:cs="Arial Unicode MS"/>
      <w:b/>
      <w:bCs/>
      <w:color w:val="000000"/>
      <w:kern w:val="32"/>
      <w:sz w:val="28"/>
      <w:szCs w:val="28"/>
      <w:u w:color="000000"/>
      <w:bdr w:val="nil"/>
      <w:lang w:val="en-US"/>
    </w:rPr>
  </w:style>
  <w:style w:type="numbering" w:customStyle="1" w:styleId="ImportedStyle1">
    <w:name w:val="Imported Style 1"/>
    <w:rsid w:val="001131A3"/>
    <w:pPr>
      <w:numPr>
        <w:numId w:val="18"/>
      </w:numPr>
    </w:pPr>
  </w:style>
  <w:style w:type="numbering" w:customStyle="1" w:styleId="ImportedStyle10">
    <w:name w:val="Imported Style 1.0"/>
    <w:rsid w:val="001131A3"/>
    <w:pPr>
      <w:numPr>
        <w:numId w:val="20"/>
      </w:numPr>
    </w:pPr>
  </w:style>
  <w:style w:type="paragraph" w:customStyle="1" w:styleId="TableTextLeft">
    <w:name w:val="~TableTextLeft"/>
    <w:basedOn w:val="Normal"/>
    <w:qFormat/>
    <w:rsid w:val="00B46A9D"/>
    <w:pPr>
      <w:spacing w:before="40" w:after="20"/>
    </w:pPr>
    <w:rPr>
      <w:rFonts w:ascii="Arial" w:eastAsia="Arial" w:hAnsi="Arial"/>
      <w:sz w:val="20"/>
      <w:szCs w:val="22"/>
      <w:lang w:eastAsia="en-US"/>
    </w:rPr>
  </w:style>
  <w:style w:type="paragraph" w:customStyle="1" w:styleId="Bullet1">
    <w:name w:val="~Bullet1"/>
    <w:basedOn w:val="Normal"/>
    <w:qFormat/>
    <w:rsid w:val="00E40844"/>
    <w:pPr>
      <w:numPr>
        <w:numId w:val="22"/>
      </w:numPr>
      <w:tabs>
        <w:tab w:val="left" w:pos="284"/>
      </w:tabs>
      <w:spacing w:before="60" w:after="60"/>
    </w:pPr>
    <w:rPr>
      <w:rFonts w:ascii="Arial" w:eastAsia="Calibri" w:hAnsi="Arial" w:cs="Arial"/>
      <w:sz w:val="22"/>
      <w:szCs w:val="20"/>
      <w:lang w:eastAsia="en-US"/>
    </w:rPr>
  </w:style>
  <w:style w:type="paragraph" w:customStyle="1" w:styleId="Bullet2">
    <w:name w:val="~Bullet2"/>
    <w:basedOn w:val="Bullet1"/>
    <w:qFormat/>
    <w:rsid w:val="00E40844"/>
    <w:pPr>
      <w:numPr>
        <w:ilvl w:val="1"/>
      </w:numPr>
      <w:tabs>
        <w:tab w:val="clear" w:pos="284"/>
      </w:tabs>
    </w:pPr>
  </w:style>
  <w:style w:type="paragraph" w:customStyle="1" w:styleId="Bullet3">
    <w:name w:val="~Bullet3"/>
    <w:basedOn w:val="Bullet2"/>
    <w:qFormat/>
    <w:rsid w:val="00E40844"/>
    <w:pPr>
      <w:numPr>
        <w:ilvl w:val="2"/>
      </w:numPr>
    </w:pPr>
  </w:style>
  <w:style w:type="character" w:styleId="Mention">
    <w:name w:val="Mention"/>
    <w:basedOn w:val="DefaultParagraphFont"/>
    <w:uiPriority w:val="99"/>
    <w:unhideWhenUsed/>
    <w:rsid w:val="00CD27F6"/>
    <w:rPr>
      <w:color w:val="2B579A"/>
      <w:shd w:val="clear" w:color="auto" w:fill="E1DFDD"/>
    </w:rPr>
  </w:style>
  <w:style w:type="character" w:styleId="UnresolvedMention">
    <w:name w:val="Unresolved Mention"/>
    <w:basedOn w:val="DefaultParagraphFont"/>
    <w:uiPriority w:val="99"/>
    <w:semiHidden/>
    <w:unhideWhenUsed/>
    <w:rsid w:val="00422B7E"/>
    <w:rPr>
      <w:color w:val="605E5C"/>
      <w:shd w:val="clear" w:color="auto" w:fill="E1DFDD"/>
    </w:rPr>
  </w:style>
  <w:style w:type="character" w:customStyle="1" w:styleId="normaltextrun">
    <w:name w:val="normaltextrun"/>
    <w:basedOn w:val="DefaultParagraphFont"/>
    <w:rsid w:val="00CA03F9"/>
  </w:style>
  <w:style w:type="character" w:customStyle="1" w:styleId="eop">
    <w:name w:val="eop"/>
    <w:basedOn w:val="DefaultParagraphFont"/>
    <w:rsid w:val="00CA03F9"/>
  </w:style>
  <w:style w:type="paragraph" w:customStyle="1" w:styleId="paragraph0">
    <w:name w:val="paragraph"/>
    <w:basedOn w:val="Normal"/>
    <w:rsid w:val="00571D3C"/>
    <w:pPr>
      <w:spacing w:before="100" w:beforeAutospacing="1" w:after="100" w:afterAutospacing="1"/>
    </w:pPr>
  </w:style>
  <w:style w:type="paragraph" w:customStyle="1" w:styleId="Tabletext">
    <w:name w:val="Table text"/>
    <w:basedOn w:val="Normal"/>
    <w:qFormat/>
    <w:rsid w:val="00A805B6"/>
    <w:pPr>
      <w:spacing w:after="120"/>
    </w:pPr>
    <w:rPr>
      <w:rFonts w:ascii="Arial" w:hAnsi="Arial" w:cs="Arial"/>
      <w:color w:val="000000"/>
      <w:sz w:val="22"/>
    </w:rPr>
  </w:style>
  <w:style w:type="paragraph" w:customStyle="1" w:styleId="Tablebullet">
    <w:name w:val="Table bullet"/>
    <w:basedOn w:val="Tabletext"/>
    <w:qFormat/>
    <w:rsid w:val="00A805B6"/>
    <w:pPr>
      <w:numPr>
        <w:numId w:val="9"/>
      </w:numPr>
    </w:pPr>
  </w:style>
  <w:style w:type="paragraph" w:customStyle="1" w:styleId="pf0">
    <w:name w:val="pf0"/>
    <w:basedOn w:val="Normal"/>
    <w:rsid w:val="00DC2005"/>
    <w:pPr>
      <w:spacing w:before="100" w:beforeAutospacing="1" w:after="100" w:afterAutospacing="1"/>
    </w:pPr>
  </w:style>
  <w:style w:type="character" w:customStyle="1" w:styleId="cf01">
    <w:name w:val="cf01"/>
    <w:basedOn w:val="DefaultParagraphFont"/>
    <w:rsid w:val="00DC20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gland.nhs.uk/" TargetMode="External"/><Relationship Id="rId18" Type="http://schemas.openxmlformats.org/officeDocument/2006/relationships/hyperlink" Target="https://www.standingtogether.org.uk/" TargetMode="External"/><Relationship Id="rId26" Type="http://schemas.openxmlformats.org/officeDocument/2006/relationships/hyperlink" Target="https://www.rcog.org.uk/" TargetMode="External"/><Relationship Id="rId3" Type="http://schemas.openxmlformats.org/officeDocument/2006/relationships/customXml" Target="../customXml/item3.xml"/><Relationship Id="rId21" Type="http://schemas.openxmlformats.org/officeDocument/2006/relationships/hyperlink" Target="https://www.respect.org.uk/" TargetMode="External"/><Relationship Id="rId7" Type="http://schemas.openxmlformats.org/officeDocument/2006/relationships/webSettings" Target="webSettings.xml"/><Relationship Id="rId12" Type="http://schemas.openxmlformats.org/officeDocument/2006/relationships/hyperlink" Target="https://www.gov.wales/" TargetMode="External"/><Relationship Id="rId17" Type="http://schemas.openxmlformats.org/officeDocument/2006/relationships/hyperlink" Target="https://womensaid.org.uk/what-we-do/research/research-and-reports/" TargetMode="External"/><Relationship Id="rId25" Type="http://schemas.openxmlformats.org/officeDocument/2006/relationships/hyperlink" Target="https://www.rcn.org.uk/" TargetMode="External"/><Relationship Id="rId2" Type="http://schemas.openxmlformats.org/officeDocument/2006/relationships/customXml" Target="../customXml/item2.xml"/><Relationship Id="rId16" Type="http://schemas.openxmlformats.org/officeDocument/2006/relationships/hyperlink" Target="https://safelives.org.uk/research-policy/research-library/" TargetMode="External"/><Relationship Id="rId20" Type="http://schemas.openxmlformats.org/officeDocument/2006/relationships/hyperlink" Target="https://ifa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 TargetMode="External"/><Relationship Id="rId24" Type="http://schemas.openxmlformats.org/officeDocument/2006/relationships/hyperlink" Target="https://rcm.org.uk/" TargetMode="External"/><Relationship Id="rId5" Type="http://schemas.openxmlformats.org/officeDocument/2006/relationships/styles" Target="styles.xml"/><Relationship Id="rId15" Type="http://schemas.openxmlformats.org/officeDocument/2006/relationships/hyperlink" Target="https://domesticabusecommissioner.uk/" TargetMode="External"/><Relationship Id="rId23" Type="http://schemas.openxmlformats.org/officeDocument/2006/relationships/hyperlink" Target="https://rcem.ac.uk/" TargetMode="External"/><Relationship Id="rId28" Type="http://schemas.openxmlformats.org/officeDocument/2006/relationships/hyperlink" Target="mailto:domesticviolence@nice.org.uk" TargetMode="External"/><Relationship Id="rId10" Type="http://schemas.openxmlformats.org/officeDocument/2006/relationships/hyperlink" Target="https://www.campbellcollaboration.org/evidence/" TargetMode="External"/><Relationship Id="rId19" Type="http://schemas.openxmlformats.org/officeDocument/2006/relationships/hyperlink" Target="https://irisi.or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undations.org.uk/our-work/publications/filter/Domestic%20Abuse/" TargetMode="External"/><Relationship Id="rId22" Type="http://schemas.openxmlformats.org/officeDocument/2006/relationships/hyperlink" Target="https://www.rcgp.org.uk/" TargetMode="External"/><Relationship Id="rId27" Type="http://schemas.openxmlformats.org/officeDocument/2006/relationships/hyperlink" Target="https://www.rcpsych.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8E60D-AEF9-4413-8AF0-F5D60BF584D8}">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2.xml><?xml version="1.0" encoding="utf-8"?>
<ds:datastoreItem xmlns:ds="http://schemas.openxmlformats.org/officeDocument/2006/customXml" ds:itemID="{EBE0F5ED-AE6A-4C1B-8337-E11ED9ADE44E}">
  <ds:schemaRefs>
    <ds:schemaRef ds:uri="http://schemas.microsoft.com/sharepoint/v3/contenttype/forms"/>
  </ds:schemaRefs>
</ds:datastoreItem>
</file>

<file path=customXml/itemProps3.xml><?xml version="1.0" encoding="utf-8"?>
<ds:datastoreItem xmlns:ds="http://schemas.openxmlformats.org/officeDocument/2006/customXml" ds:itemID="{1A31D80A-7DC8-4D04-A608-51AF28E43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1983</Words>
  <Characters>11366</Characters>
  <Application>Microsoft Office Word</Application>
  <DocSecurity>0</DocSecurity>
  <Lines>568</Lines>
  <Paragraphs>160</Paragraphs>
  <ScaleCrop>false</ScaleCrop>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protocol template</dc:title>
  <dc:subject/>
  <dc:creator>Emma McFarlane</dc:creator>
  <cp:keywords/>
  <dc:description/>
  <cp:lastModifiedBy>Daniel Davies</cp:lastModifiedBy>
  <cp:revision>3</cp:revision>
  <cp:lastPrinted>2018-07-18T22:38:00Z</cp:lastPrinted>
  <dcterms:created xsi:type="dcterms:W3CDTF">2026-05-22T08:54:00Z</dcterms:created>
  <dcterms:modified xsi:type="dcterms:W3CDTF">2026-05-22T08:55:00Z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2025-01-08T10:18:27Z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236f05db-fe36-46cf-9f76-b8d6ca6e9893</vt:lpwstr>
  </property>
  <property fmtid="{D5CDD505-2E9C-101B-9397-08002B2CF9AE}" pid="9" name="MSIP_Label_c69d85d5-6d9e-4305-a294-1f636ec0f2d6_ContentBits">
    <vt:lpwstr>0</vt:lpwstr>
  </property>
  <property fmtid="{D5CDD505-2E9C-101B-9397-08002B2CF9AE}" pid="10" name="MediaServiceImageTags">
    <vt:lpwstr/>
  </property>
  <property fmtid="{D5CDD505-2E9C-101B-9397-08002B2CF9AE}" pid="11" name="docLang">
    <vt:lpwstr>en</vt:lpwstr>
  </property>
</Properties>
</file>