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6BF" w14:textId="09DDFA12" w:rsidR="006C2D30" w:rsidRPr="00DC513F" w:rsidRDefault="00957382" w:rsidP="00DC513F">
      <w:pPr>
        <w:pStyle w:val="Paragraphnonumbers"/>
        <w:spacing w:before="240"/>
        <w:ind w:left="1435" w:hanging="1860"/>
        <w:rPr>
          <w:b/>
          <w:sz w:val="22"/>
        </w:rPr>
      </w:pPr>
      <w:r>
        <w:rPr>
          <w:b/>
          <w:sz w:val="22"/>
        </w:rPr>
        <w:t>Last updated</w:t>
      </w:r>
      <w:r w:rsidR="006C2D30" w:rsidRPr="00DC513F">
        <w:rPr>
          <w:b/>
          <w:sz w:val="22"/>
        </w:rPr>
        <w:t xml:space="preserve">: </w:t>
      </w:r>
      <w:r w:rsidR="005719CC" w:rsidRPr="005719CC">
        <w:rPr>
          <w:b/>
          <w:sz w:val="22"/>
          <w:highlight w:val="yellow"/>
        </w:rPr>
        <w:t xml:space="preserve">19 May </w:t>
      </w:r>
      <w:r w:rsidR="002C3B20" w:rsidRPr="005719CC">
        <w:rPr>
          <w:b/>
          <w:sz w:val="22"/>
          <w:highlight w:val="yellow"/>
        </w:rPr>
        <w:t>2021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66"/>
        <w:gridCol w:w="1129"/>
        <w:gridCol w:w="2620"/>
        <w:gridCol w:w="6249"/>
        <w:gridCol w:w="1195"/>
        <w:gridCol w:w="1264"/>
        <w:gridCol w:w="1028"/>
      </w:tblGrid>
      <w:tr w:rsidR="00A10C18" w:rsidRPr="00DC513F" w14:paraId="1F515381" w14:textId="77777777" w:rsidTr="005719CC">
        <w:trPr>
          <w:trHeight w:val="255"/>
          <w:tblHeader/>
        </w:trPr>
        <w:tc>
          <w:tcPr>
            <w:tcW w:w="1966" w:type="dxa"/>
            <w:vAlign w:val="center"/>
          </w:tcPr>
          <w:p w14:paraId="3763C01C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29" w:type="dxa"/>
            <w:vAlign w:val="center"/>
          </w:tcPr>
          <w:p w14:paraId="08CDC040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20" w:type="dxa"/>
            <w:vAlign w:val="center"/>
          </w:tcPr>
          <w:p w14:paraId="58551511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49" w:type="dxa"/>
            <w:vAlign w:val="center"/>
          </w:tcPr>
          <w:p w14:paraId="53160165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95" w:type="dxa"/>
            <w:vAlign w:val="center"/>
          </w:tcPr>
          <w:p w14:paraId="0E405FD4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56A8FD37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4" w:type="dxa"/>
            <w:vAlign w:val="center"/>
          </w:tcPr>
          <w:p w14:paraId="2C06FF7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23838C4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08A9C9B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 xml:space="preserve">Interest </w:t>
            </w:r>
          </w:p>
          <w:p w14:paraId="74ACAC0D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ceased</w:t>
            </w:r>
          </w:p>
        </w:tc>
      </w:tr>
      <w:tr w:rsidR="00A10C18" w:rsidRPr="00DC513F" w14:paraId="0F7DA265" w14:textId="77777777" w:rsidTr="005719CC"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0DFD3B2E" w14:textId="23B0EA8A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D419D8" w14:textId="306654A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14:paraId="51F04DE8" w14:textId="784C6909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0AE9A057" w14:textId="34AAD9AF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East Sussex Healthcare Trust: Consultant Physician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FB8E207" w14:textId="196DD27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1996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32C3F7C4" w14:textId="4C4B26F4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2304F026" w14:textId="464C7C95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6E1C1DBB" w14:textId="77777777" w:rsidTr="005719CC"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61CBC632" w14:textId="21D64605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17F4D45" w14:textId="682CB4C3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14:paraId="6BC4397D" w14:textId="26667F7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61DE600D" w14:textId="252FC21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East Sussex Healthcare Trust:</w:t>
            </w:r>
            <w:r w:rsidRPr="00DC513F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Clinical Unit lead for Complex Care/Frailty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B17C571" w14:textId="34351823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49FE370C" w14:textId="76CB75F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892ADA3" w14:textId="7F5444D4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4779A9A7" w14:textId="77777777" w:rsidTr="005719CC"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47AD6EC4" w14:textId="3448F539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37F3B54" w14:textId="54B06DF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14:paraId="2313F576" w14:textId="453417F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4FBC7194" w14:textId="73EBCA4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East Sussex Healthcare Trust: Senior Clinical Advisor to OOH Unit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B5E2012" w14:textId="37BB341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35011C32" w14:textId="767A5814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06A372D9" w14:textId="5EE17E03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2018</w:t>
            </w:r>
          </w:p>
        </w:tc>
      </w:tr>
      <w:tr w:rsidR="00A10C18" w:rsidRPr="00DC513F" w14:paraId="3C98C191" w14:textId="77777777" w:rsidTr="005719CC"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216E35B3" w14:textId="6DF4698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C0ED930" w14:textId="17D89FE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14:paraId="00AED305" w14:textId="7A878F7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4DE20C5B" w14:textId="67434903" w:rsidR="00B450C4" w:rsidRPr="00DC513F" w:rsidRDefault="00B450C4" w:rsidP="00D44D27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Kent Surrey Sussex AHSN: </w:t>
            </w:r>
            <w:r w:rsidRPr="00D44D27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Enhancing Quality Lead for heart failure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400D8F9" w14:textId="7D48DD6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F90AC8F" w14:textId="4E91EA21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C38DD90" w14:textId="0BAC22D1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Apr 2018</w:t>
            </w:r>
          </w:p>
        </w:tc>
      </w:tr>
      <w:tr w:rsidR="00A10C18" w:rsidRPr="00DC513F" w14:paraId="7C2BDB8B" w14:textId="77777777" w:rsidTr="005719CC">
        <w:tc>
          <w:tcPr>
            <w:tcW w:w="1966" w:type="dxa"/>
            <w:vAlign w:val="center"/>
          </w:tcPr>
          <w:p w14:paraId="08779807" w14:textId="5480D6A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6F0FFD43" w14:textId="774980D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5373E06F" w14:textId="3D974E9A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1F75EE26" w14:textId="6F62FCBA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Cardiology, Diabetes and Nephrology at the Limits</w:t>
            </w:r>
          </w:p>
        </w:tc>
        <w:tc>
          <w:tcPr>
            <w:tcW w:w="1195" w:type="dxa"/>
            <w:vAlign w:val="center"/>
          </w:tcPr>
          <w:p w14:paraId="0A3DE9E5" w14:textId="438667E0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April 2018</w:t>
            </w:r>
          </w:p>
        </w:tc>
        <w:tc>
          <w:tcPr>
            <w:tcW w:w="1264" w:type="dxa"/>
            <w:vAlign w:val="center"/>
          </w:tcPr>
          <w:p w14:paraId="0442B19D" w14:textId="4ECFDF5C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DA48916" w14:textId="65C06AB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April 2018</w:t>
            </w:r>
          </w:p>
        </w:tc>
      </w:tr>
      <w:tr w:rsidR="00ED4339" w:rsidRPr="00DC513F" w14:paraId="69B88DE4" w14:textId="77777777" w:rsidTr="005719CC">
        <w:tc>
          <w:tcPr>
            <w:tcW w:w="1966" w:type="dxa"/>
            <w:vAlign w:val="center"/>
          </w:tcPr>
          <w:p w14:paraId="550616BE" w14:textId="5F3CAFA5" w:rsidR="00ED4339" w:rsidRPr="00DC513F" w:rsidRDefault="00ED4339" w:rsidP="00ED433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65A358A7" w14:textId="362B3565" w:rsidR="00ED4339" w:rsidRPr="00DC513F" w:rsidRDefault="00ED4339" w:rsidP="00ED433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468CF282" w14:textId="32AC361D" w:rsidR="00ED4339" w:rsidRPr="00DC513F" w:rsidRDefault="00ED4339" w:rsidP="00ED433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8403806" w14:textId="13A4C8E2" w:rsidR="00ED4339" w:rsidRPr="00ED4339" w:rsidRDefault="00ED4339" w:rsidP="00ED4339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  <w:lang w:eastAsia="en-US"/>
              </w:rPr>
            </w:pPr>
            <w:r w:rsidRPr="00ED4339"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  <w:lang w:eastAsia="en-US"/>
              </w:rPr>
              <w:t xml:space="preserve">Advisory Board (Heart Failure) Novartis </w:t>
            </w:r>
          </w:p>
        </w:tc>
        <w:tc>
          <w:tcPr>
            <w:tcW w:w="1195" w:type="dxa"/>
            <w:vAlign w:val="center"/>
          </w:tcPr>
          <w:p w14:paraId="42B20D01" w14:textId="33BB517B" w:rsidR="00ED4339" w:rsidRPr="00DC513F" w:rsidRDefault="00ED4339" w:rsidP="00ED4339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Oct 2019</w:t>
            </w:r>
          </w:p>
        </w:tc>
        <w:tc>
          <w:tcPr>
            <w:tcW w:w="1264" w:type="dxa"/>
            <w:vAlign w:val="center"/>
          </w:tcPr>
          <w:p w14:paraId="43A9BC80" w14:textId="3431AB2F" w:rsidR="00ED4339" w:rsidRPr="00DC513F" w:rsidRDefault="00ED4339" w:rsidP="00ED433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</w:t>
            </w:r>
            <w:r w:rsidRPr="00DC513F">
              <w:rPr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1028" w:type="dxa"/>
            <w:vAlign w:val="center"/>
          </w:tcPr>
          <w:p w14:paraId="61B14BDF" w14:textId="7080F932" w:rsidR="00ED4339" w:rsidRPr="00DC513F" w:rsidRDefault="00ED4339" w:rsidP="00ED433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 2019</w:t>
            </w:r>
          </w:p>
        </w:tc>
      </w:tr>
      <w:tr w:rsidR="00ED4339" w:rsidRPr="00DC513F" w14:paraId="018E6C1C" w14:textId="77777777" w:rsidTr="005719CC">
        <w:tc>
          <w:tcPr>
            <w:tcW w:w="1966" w:type="dxa"/>
            <w:vAlign w:val="center"/>
          </w:tcPr>
          <w:p w14:paraId="68284289" w14:textId="1EE4EC2D" w:rsidR="00ED4339" w:rsidRPr="00DC513F" w:rsidRDefault="00ED4339" w:rsidP="00ED433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6B8D7262" w14:textId="4F453B4F" w:rsidR="00ED4339" w:rsidRPr="00DC513F" w:rsidRDefault="00ED4339" w:rsidP="00ED433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2C6A1A08" w14:textId="2E01320C" w:rsidR="00ED4339" w:rsidRPr="00DC513F" w:rsidRDefault="00ED4339" w:rsidP="00ED4339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D756544" w14:textId="7EE9C2DC" w:rsidR="00ED4339" w:rsidRPr="00ED4339" w:rsidRDefault="00ED4339" w:rsidP="00ED4339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  <w:lang w:eastAsia="en-US"/>
              </w:rPr>
            </w:pPr>
            <w:r w:rsidRPr="00ED4339">
              <w:rPr>
                <w:rFonts w:ascii="Arial" w:hAnsi="Arial" w:cs="Arial"/>
                <w:bCs/>
                <w:snapToGrid w:val="0"/>
                <w:kern w:val="28"/>
                <w:sz w:val="20"/>
                <w:szCs w:val="20"/>
                <w:lang w:eastAsia="en-US"/>
              </w:rPr>
              <w:t>Advisory Board (Elderly Care) BI Lilly</w:t>
            </w:r>
          </w:p>
        </w:tc>
        <w:tc>
          <w:tcPr>
            <w:tcW w:w="1195" w:type="dxa"/>
            <w:vAlign w:val="center"/>
          </w:tcPr>
          <w:p w14:paraId="1BBAE308" w14:textId="68E55D38" w:rsidR="00ED4339" w:rsidRPr="00DC513F" w:rsidRDefault="00ED4339" w:rsidP="00ED4339">
            <w:pPr>
              <w:pStyle w:val="Title"/>
              <w:spacing w:before="0" w:after="60" w:line="60" w:lineRule="atLeas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Dec 2019</w:t>
            </w:r>
          </w:p>
        </w:tc>
        <w:tc>
          <w:tcPr>
            <w:tcW w:w="1264" w:type="dxa"/>
            <w:vAlign w:val="center"/>
          </w:tcPr>
          <w:p w14:paraId="6BA47129" w14:textId="42360B61" w:rsidR="00ED4339" w:rsidRPr="00DC513F" w:rsidRDefault="00ED4339" w:rsidP="00ED433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Jan </w:t>
            </w:r>
            <w:r w:rsidRPr="00DC513F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1E962822" w14:textId="2E5F6081" w:rsidR="00ED4339" w:rsidRPr="00DC513F" w:rsidRDefault="00ED4339" w:rsidP="00ED4339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2019</w:t>
            </w:r>
          </w:p>
        </w:tc>
      </w:tr>
      <w:tr w:rsidR="00A10C18" w:rsidRPr="00DC513F" w14:paraId="008F4808" w14:textId="77777777" w:rsidTr="005719CC">
        <w:tc>
          <w:tcPr>
            <w:tcW w:w="1966" w:type="dxa"/>
            <w:vAlign w:val="center"/>
          </w:tcPr>
          <w:p w14:paraId="3992596F" w14:textId="72B531CF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3E7DCD91" w14:textId="0132C12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7B441022" w14:textId="46DEE69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9DF5A8D" w14:textId="77777777" w:rsidR="00B450C4" w:rsidRPr="00DC513F" w:rsidRDefault="00B450C4" w:rsidP="00DC513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Brighton &amp; Sussex Medical School </w:t>
            </w:r>
          </w:p>
          <w:p w14:paraId="7D2BEE18" w14:textId="68A1AC6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 Clinical Reader</w:t>
            </w:r>
          </w:p>
        </w:tc>
        <w:tc>
          <w:tcPr>
            <w:tcW w:w="1195" w:type="dxa"/>
            <w:vAlign w:val="center"/>
          </w:tcPr>
          <w:p w14:paraId="195A17C4" w14:textId="1D5F31A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304E7639" w14:textId="17B8B16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D1A2F24" w14:textId="17A38A4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01B99DBB" w14:textId="77777777" w:rsidTr="005719CC">
        <w:tc>
          <w:tcPr>
            <w:tcW w:w="1966" w:type="dxa"/>
            <w:vAlign w:val="center"/>
          </w:tcPr>
          <w:p w14:paraId="13CB071E" w14:textId="2C44BC39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6EDCC3D1" w14:textId="3FA9002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26511DEE" w14:textId="6650E0F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0F5EC09" w14:textId="6800856B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South East England Clinical Senate Council Member</w:t>
            </w:r>
          </w:p>
        </w:tc>
        <w:tc>
          <w:tcPr>
            <w:tcW w:w="1195" w:type="dxa"/>
            <w:vAlign w:val="center"/>
          </w:tcPr>
          <w:p w14:paraId="456CCE11" w14:textId="770B4B1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7A2A2FE0" w14:textId="237B76B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F7B8C13" w14:textId="14A6C278" w:rsidR="00B450C4" w:rsidRPr="00DC513F" w:rsidRDefault="00ED4339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April 2019 </w:t>
            </w:r>
          </w:p>
        </w:tc>
      </w:tr>
      <w:tr w:rsidR="00A10C18" w:rsidRPr="00DC513F" w14:paraId="180A3E2B" w14:textId="77777777" w:rsidTr="005719CC">
        <w:tc>
          <w:tcPr>
            <w:tcW w:w="1966" w:type="dxa"/>
            <w:vAlign w:val="center"/>
          </w:tcPr>
          <w:p w14:paraId="48E4C6D4" w14:textId="63F5B17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0BACA031" w14:textId="182485A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788A34DD" w14:textId="717FA329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91B03E9" w14:textId="074C767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Editorial Board: European Journal of Heart Failure, British Journal of Cardiology</w:t>
            </w:r>
          </w:p>
        </w:tc>
        <w:tc>
          <w:tcPr>
            <w:tcW w:w="1195" w:type="dxa"/>
            <w:vAlign w:val="center"/>
          </w:tcPr>
          <w:p w14:paraId="4C71E4C6" w14:textId="1B6892D0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264" w:type="dxa"/>
            <w:vAlign w:val="center"/>
          </w:tcPr>
          <w:p w14:paraId="486265AF" w14:textId="52873030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1E3B7AE" w14:textId="517F6B34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577BA6D0" w14:textId="77777777" w:rsidTr="005719CC">
        <w:tc>
          <w:tcPr>
            <w:tcW w:w="1966" w:type="dxa"/>
            <w:vAlign w:val="center"/>
          </w:tcPr>
          <w:p w14:paraId="5BFFB4B0" w14:textId="63A53AFA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7BC3B633" w14:textId="37181DE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1E31C2CF" w14:textId="3DF43E1F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60B3179" w14:textId="15D4ED2A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Reviewer: EJHF, BJC, Circulation Heart Failure.            </w:t>
            </w:r>
          </w:p>
        </w:tc>
        <w:tc>
          <w:tcPr>
            <w:tcW w:w="1195" w:type="dxa"/>
            <w:vAlign w:val="center"/>
          </w:tcPr>
          <w:p w14:paraId="2675EA97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4B5719C" w14:textId="2750811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D41D7B" w14:textId="204085D4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3E70F0F0" w14:textId="77777777" w:rsidTr="005719CC">
        <w:tc>
          <w:tcPr>
            <w:tcW w:w="1966" w:type="dxa"/>
            <w:vAlign w:val="center"/>
          </w:tcPr>
          <w:p w14:paraId="3DBB5D11" w14:textId="54D47D7C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57EE3768" w14:textId="58FCF87C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68D06FA3" w14:textId="4337D7F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F57BEC5" w14:textId="249B0F3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Sponsorship for attendance at BSH influence (Novartis)</w:t>
            </w:r>
          </w:p>
        </w:tc>
        <w:tc>
          <w:tcPr>
            <w:tcW w:w="1195" w:type="dxa"/>
            <w:vAlign w:val="center"/>
          </w:tcPr>
          <w:p w14:paraId="043E5D64" w14:textId="6BA2A7B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30/11/18</w:t>
            </w:r>
          </w:p>
        </w:tc>
        <w:tc>
          <w:tcPr>
            <w:tcW w:w="1264" w:type="dxa"/>
            <w:vAlign w:val="center"/>
          </w:tcPr>
          <w:p w14:paraId="6791864A" w14:textId="56765A60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4D9B13A" w14:textId="61C9193D" w:rsidR="00B450C4" w:rsidRPr="00DC513F" w:rsidRDefault="00ED4339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2018</w:t>
            </w:r>
          </w:p>
        </w:tc>
      </w:tr>
      <w:tr w:rsidR="00A10C18" w:rsidRPr="00DC513F" w14:paraId="7963F66E" w14:textId="77777777" w:rsidTr="005719CC">
        <w:tc>
          <w:tcPr>
            <w:tcW w:w="1966" w:type="dxa"/>
            <w:vAlign w:val="center"/>
          </w:tcPr>
          <w:p w14:paraId="0DD7EC20" w14:textId="76DED0C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2F8A3F4C" w14:textId="492BC991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65AB1EDF" w14:textId="38DACE7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0CC502A" w14:textId="5A08D3F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ICHOM: International Heart Failure Standards Working Group Member.</w:t>
            </w:r>
          </w:p>
        </w:tc>
        <w:tc>
          <w:tcPr>
            <w:tcW w:w="1195" w:type="dxa"/>
            <w:vAlign w:val="center"/>
          </w:tcPr>
          <w:p w14:paraId="692C3E76" w14:textId="1FB7DB3C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4" w:type="dxa"/>
            <w:vAlign w:val="center"/>
          </w:tcPr>
          <w:p w14:paraId="61652196" w14:textId="15760618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FC666D5" w14:textId="48F59EA3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</w:tr>
      <w:tr w:rsidR="00A10C18" w:rsidRPr="00DC513F" w14:paraId="37342CB3" w14:textId="77777777" w:rsidTr="005719CC">
        <w:tc>
          <w:tcPr>
            <w:tcW w:w="1966" w:type="dxa"/>
            <w:vAlign w:val="center"/>
          </w:tcPr>
          <w:p w14:paraId="0AF1E050" w14:textId="5CFBDD6C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lastRenderedPageBreak/>
              <w:t>Hugh McIntyre</w:t>
            </w:r>
          </w:p>
        </w:tc>
        <w:tc>
          <w:tcPr>
            <w:tcW w:w="1129" w:type="dxa"/>
            <w:vAlign w:val="center"/>
          </w:tcPr>
          <w:p w14:paraId="7C370466" w14:textId="594E0D84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65B0A4C1" w14:textId="52BA716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4AD68F0" w14:textId="6B624AFC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Co-Author: International RCT: TITRATION (Novartis)</w:t>
            </w:r>
          </w:p>
        </w:tc>
        <w:tc>
          <w:tcPr>
            <w:tcW w:w="1195" w:type="dxa"/>
            <w:vAlign w:val="center"/>
          </w:tcPr>
          <w:p w14:paraId="4B9F9D72" w14:textId="34E39C9C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64" w:type="dxa"/>
            <w:vAlign w:val="center"/>
          </w:tcPr>
          <w:p w14:paraId="45680B96" w14:textId="6BD48BC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39145EB" w14:textId="11D3ABE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</w:tr>
      <w:tr w:rsidR="00A10C18" w:rsidRPr="00DC513F" w14:paraId="64458414" w14:textId="77777777" w:rsidTr="005719CC">
        <w:tc>
          <w:tcPr>
            <w:tcW w:w="1966" w:type="dxa"/>
            <w:vAlign w:val="center"/>
          </w:tcPr>
          <w:p w14:paraId="67A3B12E" w14:textId="456A599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0DD12FF8" w14:textId="419B8F1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2D29F30B" w14:textId="6F2B0DE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D5DBE72" w14:textId="1AFBD84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ESC ACCS statement on Frailty in Acute Cardiovascular Disease</w:t>
            </w:r>
          </w:p>
        </w:tc>
        <w:tc>
          <w:tcPr>
            <w:tcW w:w="1195" w:type="dxa"/>
            <w:vAlign w:val="center"/>
          </w:tcPr>
          <w:p w14:paraId="505FDFE6" w14:textId="4AA4D9D5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Jan 2018</w:t>
            </w:r>
          </w:p>
        </w:tc>
        <w:tc>
          <w:tcPr>
            <w:tcW w:w="1264" w:type="dxa"/>
            <w:vAlign w:val="center"/>
          </w:tcPr>
          <w:p w14:paraId="091D5526" w14:textId="5404237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5583712" w14:textId="0077A5B4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</w:tr>
      <w:tr w:rsidR="00A10C18" w:rsidRPr="00DC513F" w14:paraId="47C32145" w14:textId="77777777" w:rsidTr="005719CC">
        <w:tc>
          <w:tcPr>
            <w:tcW w:w="1966" w:type="dxa"/>
            <w:vAlign w:val="center"/>
          </w:tcPr>
          <w:p w14:paraId="59E8EB99" w14:textId="1BFAE7A5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57A341D8" w14:textId="6301EC41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2D21DF93" w14:textId="6F1919CB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78AD7A8" w14:textId="3145A98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Review of Care Management Programmes for Heart Failure (in press - Novartis)</w:t>
            </w:r>
          </w:p>
        </w:tc>
        <w:tc>
          <w:tcPr>
            <w:tcW w:w="1195" w:type="dxa"/>
            <w:vAlign w:val="center"/>
          </w:tcPr>
          <w:p w14:paraId="748005EB" w14:textId="58848DA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Jan 2018</w:t>
            </w:r>
          </w:p>
        </w:tc>
        <w:tc>
          <w:tcPr>
            <w:tcW w:w="1264" w:type="dxa"/>
            <w:vAlign w:val="center"/>
          </w:tcPr>
          <w:p w14:paraId="6E7009EB" w14:textId="3DD09C83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397ED2" w14:textId="091C8E8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</w:tr>
      <w:tr w:rsidR="00A10C18" w:rsidRPr="00DC513F" w14:paraId="2AD74C84" w14:textId="77777777" w:rsidTr="005719CC">
        <w:tc>
          <w:tcPr>
            <w:tcW w:w="1966" w:type="dxa"/>
            <w:vAlign w:val="center"/>
          </w:tcPr>
          <w:p w14:paraId="23E02BE2" w14:textId="039561D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6A005271" w14:textId="0C696D8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2967B4FC" w14:textId="55CED2EA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03A5C89" w14:textId="77777777" w:rsidR="00B450C4" w:rsidRPr="00DC513F" w:rsidRDefault="00B450C4" w:rsidP="00DC513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Principle Investigator:</w:t>
            </w:r>
          </w:p>
          <w:p w14:paraId="0A96EBA9" w14:textId="09FCE810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FOURIER: Lipid </w:t>
            </w:r>
            <w:proofErr w:type="gramStart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lowering:</w:t>
            </w:r>
            <w:proofErr w:type="gramEnd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Amgen</w:t>
            </w:r>
          </w:p>
        </w:tc>
        <w:tc>
          <w:tcPr>
            <w:tcW w:w="1195" w:type="dxa"/>
            <w:vAlign w:val="center"/>
          </w:tcPr>
          <w:p w14:paraId="5ADB6A24" w14:textId="465F5DB1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4" w:type="dxa"/>
            <w:vAlign w:val="center"/>
          </w:tcPr>
          <w:p w14:paraId="2E83C650" w14:textId="07112E1A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05BBFBC" w14:textId="2793D9D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</w:tr>
      <w:tr w:rsidR="00A10C18" w:rsidRPr="00DC513F" w14:paraId="0FC584AB" w14:textId="77777777" w:rsidTr="005719CC">
        <w:tc>
          <w:tcPr>
            <w:tcW w:w="1966" w:type="dxa"/>
            <w:vAlign w:val="center"/>
          </w:tcPr>
          <w:p w14:paraId="209F26CB" w14:textId="14D80240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149FEE20" w14:textId="656823D5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567EF3D3" w14:textId="5AE8AA86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39A2BC3" w14:textId="77777777" w:rsidR="00B450C4" w:rsidRPr="00DC513F" w:rsidRDefault="00B450C4" w:rsidP="00DC513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Principle Investigator: GLORIA AF: </w:t>
            </w:r>
          </w:p>
          <w:p w14:paraId="5F5CDA50" w14:textId="5C8DB739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Atrial fibrillation registry: Boehringer</w:t>
            </w:r>
          </w:p>
        </w:tc>
        <w:tc>
          <w:tcPr>
            <w:tcW w:w="1195" w:type="dxa"/>
            <w:vAlign w:val="center"/>
          </w:tcPr>
          <w:p w14:paraId="08302826" w14:textId="43BAE850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4" w:type="dxa"/>
            <w:vAlign w:val="center"/>
          </w:tcPr>
          <w:p w14:paraId="3A8101A9" w14:textId="39224D20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22991A8" w14:textId="6E18A61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Sept 2019</w:t>
            </w:r>
          </w:p>
        </w:tc>
      </w:tr>
      <w:tr w:rsidR="00A10C18" w:rsidRPr="00DC513F" w14:paraId="57F0F675" w14:textId="77777777" w:rsidTr="005719CC">
        <w:tc>
          <w:tcPr>
            <w:tcW w:w="1966" w:type="dxa"/>
            <w:vAlign w:val="center"/>
          </w:tcPr>
          <w:p w14:paraId="277F552A" w14:textId="3DDB161C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5AF2E9D9" w14:textId="3DB11DCB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34020F83" w14:textId="5663E6EF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E19DAB9" w14:textId="746F2066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DSMB: TANDEM (Avastin Dose Study in AMD)</w:t>
            </w:r>
          </w:p>
        </w:tc>
        <w:tc>
          <w:tcPr>
            <w:tcW w:w="1195" w:type="dxa"/>
            <w:vAlign w:val="center"/>
          </w:tcPr>
          <w:p w14:paraId="50E8C5A5" w14:textId="663AD300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64" w:type="dxa"/>
            <w:vAlign w:val="center"/>
          </w:tcPr>
          <w:p w14:paraId="0CF32E00" w14:textId="380D169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8386E6B" w14:textId="42A8C385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26A02432" w14:textId="77777777" w:rsidTr="005719CC">
        <w:tc>
          <w:tcPr>
            <w:tcW w:w="1966" w:type="dxa"/>
            <w:vAlign w:val="center"/>
          </w:tcPr>
          <w:p w14:paraId="522BBC72" w14:textId="18EC073E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72E9485D" w14:textId="3C7537F3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7A8A07A6" w14:textId="66FF846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C5472DA" w14:textId="79BDA13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BARACK </w:t>
            </w:r>
            <w:proofErr w:type="gramStart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  (</w:t>
            </w:r>
            <w:proofErr w:type="gramEnd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Spironolactone in CKD)</w:t>
            </w:r>
          </w:p>
        </w:tc>
        <w:tc>
          <w:tcPr>
            <w:tcW w:w="1195" w:type="dxa"/>
            <w:vAlign w:val="center"/>
          </w:tcPr>
          <w:p w14:paraId="6EC6DF4C" w14:textId="7ADE51E8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64" w:type="dxa"/>
            <w:vAlign w:val="center"/>
          </w:tcPr>
          <w:p w14:paraId="5E715919" w14:textId="6929766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D7402E7" w14:textId="5F618AA0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73894606" w14:textId="77777777" w:rsidTr="005719CC">
        <w:tc>
          <w:tcPr>
            <w:tcW w:w="1966" w:type="dxa"/>
            <w:vAlign w:val="center"/>
          </w:tcPr>
          <w:p w14:paraId="6899688E" w14:textId="39151649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604CF9FC" w14:textId="53D5348C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041F0FB1" w14:textId="16375796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6A9B64B" w14:textId="3DF92199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Secondary care clinician representative and governing body for Crawley CCG. </w:t>
            </w:r>
          </w:p>
        </w:tc>
        <w:tc>
          <w:tcPr>
            <w:tcW w:w="1195" w:type="dxa"/>
            <w:vAlign w:val="center"/>
          </w:tcPr>
          <w:p w14:paraId="27C32F8B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603A83D" w14:textId="76B0206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559DD3D" w14:textId="3C0FF6A4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210BC31E" w14:textId="77777777" w:rsidTr="005719CC">
        <w:tc>
          <w:tcPr>
            <w:tcW w:w="1966" w:type="dxa"/>
            <w:vAlign w:val="center"/>
          </w:tcPr>
          <w:p w14:paraId="74503E5A" w14:textId="7904CBA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4574EB5F" w14:textId="03E6E35B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31766BE9" w14:textId="68CAFBEE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7169FAA" w14:textId="198ACF3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British Heart Foundation House of Care Steering Group</w:t>
            </w:r>
          </w:p>
        </w:tc>
        <w:tc>
          <w:tcPr>
            <w:tcW w:w="1195" w:type="dxa"/>
            <w:vAlign w:val="center"/>
          </w:tcPr>
          <w:p w14:paraId="29F80451" w14:textId="7D3C2248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4" w:type="dxa"/>
            <w:vAlign w:val="center"/>
          </w:tcPr>
          <w:p w14:paraId="2ACA5CD0" w14:textId="5DD94C6A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5752AF" w14:textId="4B75B53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Apr 2018</w:t>
            </w:r>
          </w:p>
        </w:tc>
      </w:tr>
      <w:tr w:rsidR="00A10C18" w:rsidRPr="00DC513F" w14:paraId="21CD610D" w14:textId="77777777" w:rsidTr="005719CC">
        <w:tc>
          <w:tcPr>
            <w:tcW w:w="1966" w:type="dxa"/>
            <w:vAlign w:val="center"/>
          </w:tcPr>
          <w:p w14:paraId="5B490A92" w14:textId="4805BD6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1C27777B" w14:textId="3EF416D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311F6780" w14:textId="1C2E66E6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CD26DB9" w14:textId="06FC11EE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ESHT representative to the Surrey and Sussex STP Clinical &amp; Professional Council</w:t>
            </w:r>
          </w:p>
        </w:tc>
        <w:tc>
          <w:tcPr>
            <w:tcW w:w="1195" w:type="dxa"/>
            <w:vAlign w:val="center"/>
          </w:tcPr>
          <w:p w14:paraId="4FC80BFA" w14:textId="0F488EFC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Aug 2019</w:t>
            </w:r>
          </w:p>
        </w:tc>
        <w:tc>
          <w:tcPr>
            <w:tcW w:w="1264" w:type="dxa"/>
            <w:vAlign w:val="center"/>
          </w:tcPr>
          <w:p w14:paraId="48805162" w14:textId="745575B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DBEF517" w14:textId="65F2925A" w:rsidR="00B450C4" w:rsidRPr="00DC513F" w:rsidRDefault="00ED4339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April 2020</w:t>
            </w:r>
          </w:p>
        </w:tc>
      </w:tr>
      <w:tr w:rsidR="00A10C18" w:rsidRPr="00DC513F" w14:paraId="05D6614C" w14:textId="77777777" w:rsidTr="005719CC">
        <w:tc>
          <w:tcPr>
            <w:tcW w:w="1966" w:type="dxa"/>
            <w:vAlign w:val="center"/>
          </w:tcPr>
          <w:p w14:paraId="5F110690" w14:textId="72B26E0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Hugh McIntyre</w:t>
            </w:r>
          </w:p>
        </w:tc>
        <w:tc>
          <w:tcPr>
            <w:tcW w:w="1129" w:type="dxa"/>
            <w:vAlign w:val="center"/>
          </w:tcPr>
          <w:p w14:paraId="2B35B029" w14:textId="34E8A06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20" w:type="dxa"/>
            <w:vAlign w:val="center"/>
          </w:tcPr>
          <w:p w14:paraId="45B3D34F" w14:textId="3FAA7FEA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1EBE634E" w14:textId="0AFA1B0A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195" w:type="dxa"/>
            <w:vAlign w:val="center"/>
          </w:tcPr>
          <w:p w14:paraId="08F46681" w14:textId="1FF55943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30D1B10" w14:textId="0C19C225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8D3F121" w14:textId="66E9D33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10C18" w:rsidRPr="00DC513F" w14:paraId="31C75ACD" w14:textId="77777777" w:rsidTr="005719CC">
        <w:tc>
          <w:tcPr>
            <w:tcW w:w="1966" w:type="dxa"/>
            <w:vAlign w:val="center"/>
          </w:tcPr>
          <w:p w14:paraId="0C5F6014" w14:textId="5BE69A3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41F58CF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42DFEA8" w14:textId="3BDC05A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738F3078" w14:textId="493E178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195" w:type="dxa"/>
            <w:vAlign w:val="center"/>
          </w:tcPr>
          <w:p w14:paraId="574369B2" w14:textId="6E18FA9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4" w:type="dxa"/>
            <w:vAlign w:val="center"/>
          </w:tcPr>
          <w:p w14:paraId="503AC67A" w14:textId="5339AE6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DD16F9" w14:textId="72D7A3A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6C5BECE1" w14:textId="77777777" w:rsidTr="005719CC">
        <w:tc>
          <w:tcPr>
            <w:tcW w:w="1966" w:type="dxa"/>
            <w:vAlign w:val="center"/>
          </w:tcPr>
          <w:p w14:paraId="47F32631" w14:textId="11DA884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560CF6B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A61F7A4" w14:textId="02D0BD78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2B661FA7" w14:textId="4F5378A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195" w:type="dxa"/>
            <w:vAlign w:val="center"/>
          </w:tcPr>
          <w:p w14:paraId="07D911AE" w14:textId="5047B4CB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2D87E2AE" w14:textId="66E5732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10FF5F7" w14:textId="55AE8AB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8682E" w:rsidRPr="00DC513F" w14:paraId="520F71FC" w14:textId="77777777" w:rsidTr="005719CC">
        <w:tc>
          <w:tcPr>
            <w:tcW w:w="1966" w:type="dxa"/>
            <w:vAlign w:val="center"/>
          </w:tcPr>
          <w:p w14:paraId="1D9B6003" w14:textId="07ABA39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6CBF18B2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A235B0C" w14:textId="5505237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968DB43" w14:textId="69EFB6B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195" w:type="dxa"/>
            <w:vAlign w:val="center"/>
          </w:tcPr>
          <w:p w14:paraId="06B07595" w14:textId="2C40BA8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A9B793F" w14:textId="0B7F53B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872E7D" w14:textId="240DA11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2BFFBC7" w14:textId="77777777" w:rsidTr="005719CC">
        <w:tc>
          <w:tcPr>
            <w:tcW w:w="1966" w:type="dxa"/>
            <w:vAlign w:val="center"/>
          </w:tcPr>
          <w:p w14:paraId="4C41F2B0" w14:textId="0D9D00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19082640" w14:textId="5B22866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8B036B2" w14:textId="4F20B8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B2F3583" w14:textId="32284663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195" w:type="dxa"/>
            <w:vAlign w:val="center"/>
          </w:tcPr>
          <w:p w14:paraId="6D24BD2D" w14:textId="2E05D5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357A5857" w14:textId="3751B8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319BD826" w14:textId="15E7D1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7D4376D" w14:textId="77777777" w:rsidTr="005719CC">
        <w:tc>
          <w:tcPr>
            <w:tcW w:w="1966" w:type="dxa"/>
            <w:vAlign w:val="center"/>
          </w:tcPr>
          <w:p w14:paraId="2D23066C" w14:textId="4B3E9B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33BA3653" w14:textId="3BD6315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9C2E6DF" w14:textId="3565AB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51FAEE3" w14:textId="798144CF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5" w:type="dxa"/>
            <w:vAlign w:val="center"/>
          </w:tcPr>
          <w:p w14:paraId="7B8504F1" w14:textId="6D4626F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391B8085" w14:textId="5523FB4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6F1E489A" w14:textId="7955544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E032D28" w14:textId="77777777" w:rsidTr="005719CC">
        <w:tc>
          <w:tcPr>
            <w:tcW w:w="1966" w:type="dxa"/>
            <w:vAlign w:val="center"/>
          </w:tcPr>
          <w:p w14:paraId="3594C510" w14:textId="5EAF2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2758BB9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221ACAF" w14:textId="412DE8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30EA6FB8" w14:textId="4A40D4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CCCBDE3" w14:textId="34258F0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59D715A" w14:textId="2EBA93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41252E6" w14:textId="39E907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0BF6852" w14:textId="77777777" w:rsidTr="005719CC">
        <w:tc>
          <w:tcPr>
            <w:tcW w:w="1966" w:type="dxa"/>
            <w:vAlign w:val="center"/>
          </w:tcPr>
          <w:p w14:paraId="713C800E" w14:textId="72050A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9099BB0" w14:textId="716AED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40A6797E" w14:textId="20C024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4D8FA659" w14:textId="4DE12A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195" w:type="dxa"/>
            <w:vAlign w:val="center"/>
          </w:tcPr>
          <w:p w14:paraId="1AED7A6D" w14:textId="522482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237E7620" w14:textId="5B32D8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5866AE3" w14:textId="07ABA26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6414BB5" w14:textId="77777777" w:rsidTr="005719CC">
        <w:tc>
          <w:tcPr>
            <w:tcW w:w="1966" w:type="dxa"/>
            <w:vAlign w:val="center"/>
          </w:tcPr>
          <w:p w14:paraId="304C552D" w14:textId="0739457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B6C7058" w14:textId="3B2A70A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A1EC760" w14:textId="66304D4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59D35476" w14:textId="2456A67E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Innovation Agency project on New Career Routes into Psychological Professions in Health and Care, Clinical </w:t>
            </w:r>
            <w:proofErr w:type="gramStart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advisor</w:t>
            </w:r>
            <w:proofErr w:type="gramEnd"/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and project co-author</w:t>
            </w:r>
          </w:p>
        </w:tc>
        <w:tc>
          <w:tcPr>
            <w:tcW w:w="1195" w:type="dxa"/>
            <w:vAlign w:val="center"/>
          </w:tcPr>
          <w:p w14:paraId="1B5C219D" w14:textId="715528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4" w:type="dxa"/>
            <w:vAlign w:val="center"/>
          </w:tcPr>
          <w:p w14:paraId="38824958" w14:textId="3B4CF45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448F7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1B1D7628" w14:textId="77777777" w:rsidTr="005719CC">
        <w:tc>
          <w:tcPr>
            <w:tcW w:w="1966" w:type="dxa"/>
            <w:vAlign w:val="center"/>
          </w:tcPr>
          <w:p w14:paraId="6DA69A12" w14:textId="4C0F2E7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B718AD1" w14:textId="7D7635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DE74B84" w14:textId="0E04627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94216DE" w14:textId="77777777" w:rsidR="00A97BAF" w:rsidRPr="00EE755A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Member of the workgroups relating to NHSE NHS Long Term Plan </w:t>
            </w: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workforce plan:</w:t>
            </w:r>
          </w:p>
          <w:p w14:paraId="57741FDC" w14:textId="77777777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6D48EDC1" w14:textId="1CF7134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195" w:type="dxa"/>
            <w:vAlign w:val="center"/>
          </w:tcPr>
          <w:p w14:paraId="21D5E70C" w14:textId="4DAAD11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260D7A6C" w14:textId="5BD056E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E1E4A83" w14:textId="2D248B2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EEE8375" w14:textId="77777777" w:rsidTr="005719CC">
        <w:tc>
          <w:tcPr>
            <w:tcW w:w="1966" w:type="dxa"/>
            <w:vAlign w:val="center"/>
          </w:tcPr>
          <w:p w14:paraId="42653CD0" w14:textId="3AE6532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0DABE12" w14:textId="311218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2BA8F75" w14:textId="06F6DBB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A1E49F4" w14:textId="6DFBB75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Secondment at 0.2 </w:t>
            </w:r>
            <w:proofErr w:type="spell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wte</w:t>
            </w:r>
            <w:proofErr w:type="spell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to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National Psychological Professions Network Development lead</w:t>
            </w:r>
          </w:p>
        </w:tc>
        <w:tc>
          <w:tcPr>
            <w:tcW w:w="1195" w:type="dxa"/>
            <w:vAlign w:val="center"/>
          </w:tcPr>
          <w:p w14:paraId="2707F64D" w14:textId="6CB5E38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2019</w:t>
            </w:r>
          </w:p>
        </w:tc>
        <w:tc>
          <w:tcPr>
            <w:tcW w:w="1264" w:type="dxa"/>
            <w:vAlign w:val="center"/>
          </w:tcPr>
          <w:p w14:paraId="7780A795" w14:textId="62A3C4D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AA0780" w14:textId="18E6277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53E96A0" w14:textId="77777777" w:rsidTr="005719CC">
        <w:tc>
          <w:tcPr>
            <w:tcW w:w="1966" w:type="dxa"/>
            <w:vAlign w:val="center"/>
          </w:tcPr>
          <w:p w14:paraId="43BA68F2" w14:textId="1E318CB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158E334" w14:textId="6DF0AB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A11332F" w14:textId="4758EE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0E55E20" w14:textId="50855C2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HEE </w:t>
            </w: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scoping project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on Advanced Clinical Practice</w:t>
            </w:r>
          </w:p>
        </w:tc>
        <w:tc>
          <w:tcPr>
            <w:tcW w:w="1195" w:type="dxa"/>
            <w:vAlign w:val="center"/>
          </w:tcPr>
          <w:p w14:paraId="2A58D97A" w14:textId="272CD5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4" w:type="dxa"/>
            <w:vAlign w:val="center"/>
          </w:tcPr>
          <w:p w14:paraId="2D9BEDDF" w14:textId="3FC391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01419A" w14:textId="7E0F213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</w:tr>
      <w:tr w:rsidR="00A97BAF" w:rsidRPr="00DC513F" w14:paraId="646ACC66" w14:textId="77777777" w:rsidTr="005719CC">
        <w:tc>
          <w:tcPr>
            <w:tcW w:w="1966" w:type="dxa"/>
            <w:vAlign w:val="center"/>
          </w:tcPr>
          <w:p w14:paraId="32FCE019" w14:textId="44FF080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A2DF39A" w14:textId="06E378A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FE73097" w14:textId="39BDB7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33FDBF0" w14:textId="25796DF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National Workforce Skills Development Unit Mental health careers project. Expert reference group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</w:t>
            </w:r>
          </w:p>
        </w:tc>
        <w:tc>
          <w:tcPr>
            <w:tcW w:w="1195" w:type="dxa"/>
            <w:vAlign w:val="center"/>
          </w:tcPr>
          <w:p w14:paraId="63E539D0" w14:textId="3E7C0D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4" w:type="dxa"/>
            <w:vAlign w:val="center"/>
          </w:tcPr>
          <w:p w14:paraId="6BE7C02B" w14:textId="4CA8049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4C42922" w14:textId="3830C54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797B04A" w14:textId="77777777" w:rsidTr="005719CC">
        <w:tc>
          <w:tcPr>
            <w:tcW w:w="1966" w:type="dxa"/>
            <w:vAlign w:val="center"/>
          </w:tcPr>
          <w:p w14:paraId="7C41DC26" w14:textId="5F98EB3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5A78B81" w14:textId="0884BEE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79F8458" w14:textId="3E30202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DA4EB74" w14:textId="420C00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Co-Chair of the Psychological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Professions Network England </w:t>
            </w:r>
          </w:p>
        </w:tc>
        <w:tc>
          <w:tcPr>
            <w:tcW w:w="1195" w:type="dxa"/>
            <w:vAlign w:val="center"/>
          </w:tcPr>
          <w:p w14:paraId="0AE97F8F" w14:textId="616E416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ACF5030" w14:textId="64C5D5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E4426F7" w14:textId="5DCF6AC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209AF0E" w14:textId="77777777" w:rsidTr="005719CC">
        <w:tc>
          <w:tcPr>
            <w:tcW w:w="1966" w:type="dxa"/>
            <w:vAlign w:val="center"/>
          </w:tcPr>
          <w:p w14:paraId="4FCF6882" w14:textId="679C6B8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  <w:vAlign w:val="center"/>
          </w:tcPr>
          <w:p w14:paraId="62E91D10" w14:textId="76D6CC9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40CE6DA" w14:textId="574D9E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E00EC39" w14:textId="794018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Chair of the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Psychological Professions Network North West </w:t>
            </w:r>
          </w:p>
        </w:tc>
        <w:tc>
          <w:tcPr>
            <w:tcW w:w="1195" w:type="dxa"/>
            <w:vAlign w:val="center"/>
          </w:tcPr>
          <w:p w14:paraId="247314EF" w14:textId="2B0364E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6DF6E093" w14:textId="14AF851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31259BE" w14:textId="3C41FCC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47EAE62" w14:textId="77777777" w:rsidTr="005719CC">
        <w:tc>
          <w:tcPr>
            <w:tcW w:w="1966" w:type="dxa"/>
            <w:vAlign w:val="center"/>
          </w:tcPr>
          <w:p w14:paraId="7D6AFB00" w14:textId="297300C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C2C313B" w14:textId="3BF11F4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6694C39" w14:textId="57D11DB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09DEB7D" w14:textId="4A8C485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Committee member of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the Workforce &amp; Training Sub-committee, Division of Clinical Psychology, British Psychological Society</w:t>
            </w:r>
          </w:p>
        </w:tc>
        <w:tc>
          <w:tcPr>
            <w:tcW w:w="1195" w:type="dxa"/>
            <w:vAlign w:val="center"/>
          </w:tcPr>
          <w:p w14:paraId="256010E0" w14:textId="02C04C3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71741B84" w14:textId="2C92451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50955C" w14:textId="263776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F3AD4D4" w14:textId="77777777" w:rsidTr="005719CC">
        <w:tc>
          <w:tcPr>
            <w:tcW w:w="1966" w:type="dxa"/>
            <w:vAlign w:val="center"/>
          </w:tcPr>
          <w:p w14:paraId="623E7160" w14:textId="2C49592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109056FB" w14:textId="14EE2B2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C658C44" w14:textId="0C6EFFF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EC2BF35" w14:textId="38C414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>Committee mem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ber of the Faculty of Leadership &amp; Management, Division of Clinical Psychology, British Psychological Society</w:t>
            </w:r>
          </w:p>
        </w:tc>
        <w:tc>
          <w:tcPr>
            <w:tcW w:w="1195" w:type="dxa"/>
            <w:vAlign w:val="center"/>
          </w:tcPr>
          <w:p w14:paraId="002E1811" w14:textId="55634B0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4" w:type="dxa"/>
            <w:vAlign w:val="center"/>
          </w:tcPr>
          <w:p w14:paraId="035E066B" w14:textId="0272170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28D9DD" w14:textId="5D41DBE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C2B13AA" w14:textId="77777777" w:rsidTr="005719CC">
        <w:tc>
          <w:tcPr>
            <w:tcW w:w="1966" w:type="dxa"/>
            <w:vAlign w:val="center"/>
          </w:tcPr>
          <w:p w14:paraId="00DEAB4C" w14:textId="0FF92B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95E308A" w14:textId="64F5E6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D79053D" w14:textId="195F00A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6CAB1C8" w14:textId="429D11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195" w:type="dxa"/>
            <w:vAlign w:val="center"/>
          </w:tcPr>
          <w:p w14:paraId="7912F71B" w14:textId="1EA77A1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679EC283" w14:textId="6DE9D8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91798" w14:textId="1A032F9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C0DB51A" w14:textId="77777777" w:rsidTr="005719CC">
        <w:tc>
          <w:tcPr>
            <w:tcW w:w="1966" w:type="dxa"/>
            <w:vAlign w:val="center"/>
          </w:tcPr>
          <w:p w14:paraId="5CDE5494" w14:textId="48A1F0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585F987E" w14:textId="078F553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6669F4BC" w14:textId="52DD1A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9DEBDC5" w14:textId="00727A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Joint project lead on Health Education England in the North West funded project on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Schwartz Rounds</w:t>
            </w:r>
          </w:p>
        </w:tc>
        <w:tc>
          <w:tcPr>
            <w:tcW w:w="1195" w:type="dxa"/>
            <w:vAlign w:val="center"/>
          </w:tcPr>
          <w:p w14:paraId="4122F081" w14:textId="42DAE7D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747158B5" w14:textId="72DFD83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B64FB69" w14:textId="62FC35B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260325F" w14:textId="77777777" w:rsidTr="005719CC">
        <w:tc>
          <w:tcPr>
            <w:tcW w:w="1966" w:type="dxa"/>
            <w:vAlign w:val="center"/>
          </w:tcPr>
          <w:p w14:paraId="1395F9C6" w14:textId="20C3E2C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B9BCEEF" w14:textId="15DF21E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35E94E5" w14:textId="074DB22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E82E895" w14:textId="00A6B27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195" w:type="dxa"/>
            <w:vAlign w:val="center"/>
          </w:tcPr>
          <w:p w14:paraId="7F21A2B2" w14:textId="1618223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486B8F8F" w14:textId="107607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6F3564" w14:textId="36E491C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0D9BC8" w14:textId="77777777" w:rsidTr="005719CC">
        <w:tc>
          <w:tcPr>
            <w:tcW w:w="1966" w:type="dxa"/>
            <w:vAlign w:val="center"/>
          </w:tcPr>
          <w:p w14:paraId="2154B35C" w14:textId="2C23F38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9718CAA" w14:textId="7A41873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42E3119" w14:textId="4AB786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9B9A525" w14:textId="77777777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</w:t>
            </w: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f research group developing a proposal on EMDR, Psychosis and Post-traumatic stress</w:t>
            </w:r>
          </w:p>
          <w:p w14:paraId="1B1E4FAC" w14:textId="62016BC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RfPB</w:t>
            </w:r>
            <w:proofErr w:type="spellEnd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grant awarded in March 2018</w:t>
            </w:r>
          </w:p>
        </w:tc>
        <w:tc>
          <w:tcPr>
            <w:tcW w:w="1195" w:type="dxa"/>
            <w:vAlign w:val="center"/>
          </w:tcPr>
          <w:p w14:paraId="74E326D0" w14:textId="6B90D4D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4954F5A5" w14:textId="1AFD28E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608CFD" w14:textId="2E42E9C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4D91B9E" w14:textId="77777777" w:rsidTr="005719CC">
        <w:tc>
          <w:tcPr>
            <w:tcW w:w="1966" w:type="dxa"/>
            <w:vAlign w:val="center"/>
          </w:tcPr>
          <w:p w14:paraId="15EAA8E4" w14:textId="3EEDEDC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65E0060" w14:textId="48C8A59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F416301" w14:textId="7DBC9A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A7FE811" w14:textId="580EE92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195" w:type="dxa"/>
            <w:vAlign w:val="center"/>
          </w:tcPr>
          <w:p w14:paraId="27F6B1B0" w14:textId="4F128A8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E0B7ACA" w14:textId="7D17EA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7266A8" w14:textId="15593A5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</w:tr>
      <w:tr w:rsidR="00A97BAF" w:rsidRPr="00DC513F" w14:paraId="5778DBBC" w14:textId="77777777" w:rsidTr="005719CC">
        <w:tc>
          <w:tcPr>
            <w:tcW w:w="1966" w:type="dxa"/>
            <w:vAlign w:val="center"/>
          </w:tcPr>
          <w:p w14:paraId="075CD67B" w14:textId="5486779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F9CD05A" w14:textId="45A5AE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DF1D1DC" w14:textId="4779798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10C8B23" w14:textId="1B1F87D4" w:rsidR="00A97BAF" w:rsidRPr="00092B5E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195" w:type="dxa"/>
            <w:vAlign w:val="center"/>
          </w:tcPr>
          <w:p w14:paraId="2942899E" w14:textId="23AA854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8A64C4F" w14:textId="197B12C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CA71B4" w14:textId="5FC8475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Jan 2018 </w:t>
            </w:r>
          </w:p>
        </w:tc>
      </w:tr>
      <w:tr w:rsidR="00A97BAF" w:rsidRPr="00DC513F" w14:paraId="4ED9497B" w14:textId="77777777" w:rsidTr="005719CC">
        <w:tc>
          <w:tcPr>
            <w:tcW w:w="1966" w:type="dxa"/>
            <w:vAlign w:val="center"/>
          </w:tcPr>
          <w:p w14:paraId="51FEB5A9" w14:textId="003744C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38BECF6" w14:textId="63556AF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A0E67AB" w14:textId="1A3746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5ABDDD8" w14:textId="2165BE2E" w:rsidR="00A97BAF" w:rsidRPr="00092B5E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195" w:type="dxa"/>
            <w:vAlign w:val="center"/>
          </w:tcPr>
          <w:p w14:paraId="1D6A6F54" w14:textId="573DC1E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73DA469" w14:textId="218B066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2D92125" w14:textId="77458B6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2018 </w:t>
            </w:r>
          </w:p>
        </w:tc>
      </w:tr>
      <w:tr w:rsidR="00A97BAF" w:rsidRPr="00DC513F" w14:paraId="5264C2BC" w14:textId="77777777" w:rsidTr="005719CC">
        <w:tc>
          <w:tcPr>
            <w:tcW w:w="1966" w:type="dxa"/>
            <w:vAlign w:val="center"/>
          </w:tcPr>
          <w:p w14:paraId="0B35FC37" w14:textId="444CBA8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1198267" w14:textId="4E9DE78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AAC7AA4" w14:textId="1AC6F46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</w:tcPr>
          <w:p w14:paraId="05E9BB86" w14:textId="06BD5F24" w:rsidR="00A97BAF" w:rsidRPr="00092B5E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 xml:space="preserve">Associate Board Member – Advancing Quality Alliance </w:t>
            </w:r>
          </w:p>
        </w:tc>
        <w:tc>
          <w:tcPr>
            <w:tcW w:w="1195" w:type="dxa"/>
          </w:tcPr>
          <w:p w14:paraId="72CBC444" w14:textId="29F797BC" w:rsidR="00A97BA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8655EC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0E355493" w14:textId="0DF0612E" w:rsidR="00A97BA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2EFA4639" w14:textId="4BF26FED" w:rsidR="00A97BA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97BAF" w:rsidRPr="00DC513F" w14:paraId="0C798757" w14:textId="77777777" w:rsidTr="005719CC">
        <w:tc>
          <w:tcPr>
            <w:tcW w:w="1966" w:type="dxa"/>
            <w:vAlign w:val="center"/>
          </w:tcPr>
          <w:p w14:paraId="07BB2339" w14:textId="18590F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  <w:vAlign w:val="center"/>
          </w:tcPr>
          <w:p w14:paraId="3143037F" w14:textId="2BA3C13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72E9E50B" w14:textId="4437294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</w:tcPr>
          <w:p w14:paraId="1204C2E5" w14:textId="317DFB6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>Clinical advisor to HEE funded and Innovation Agency hosted project on New roles and career routes into the Psychological Professions</w:t>
            </w:r>
          </w:p>
        </w:tc>
        <w:tc>
          <w:tcPr>
            <w:tcW w:w="1195" w:type="dxa"/>
            <w:vAlign w:val="center"/>
          </w:tcPr>
          <w:p w14:paraId="5BB5943F" w14:textId="6DE9298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6005128C" w14:textId="141F060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3DA560A6" w14:textId="6BAEC3A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97BAF" w:rsidRPr="00DC513F" w14:paraId="4BA4F296" w14:textId="77777777" w:rsidTr="005719CC">
        <w:tc>
          <w:tcPr>
            <w:tcW w:w="1966" w:type="dxa"/>
            <w:vAlign w:val="center"/>
          </w:tcPr>
          <w:p w14:paraId="3A9FFAED" w14:textId="13365BC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66A285F" w14:textId="276BF83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519B88EC" w14:textId="741D8F9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</w:tcPr>
          <w:p w14:paraId="56E0995A" w14:textId="492206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Lead the development of the Lancashire &amp; South Cumbria Psychological Resilience Hub </w:t>
            </w:r>
          </w:p>
        </w:tc>
        <w:tc>
          <w:tcPr>
            <w:tcW w:w="1195" w:type="dxa"/>
            <w:vAlign w:val="center"/>
          </w:tcPr>
          <w:p w14:paraId="016806D0" w14:textId="45734AA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0EDA095F" w14:textId="42384D7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5DA630A4" w14:textId="40F3B7E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A97BAF" w:rsidRPr="00DC513F" w14:paraId="3A6BDFB8" w14:textId="77777777" w:rsidTr="005719CC">
        <w:tc>
          <w:tcPr>
            <w:tcW w:w="1966" w:type="dxa"/>
            <w:vAlign w:val="center"/>
          </w:tcPr>
          <w:p w14:paraId="48BCCBF3" w14:textId="002FD2B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DE91733" w14:textId="45B4983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422BC4E9" w14:textId="42027E6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242E0021" w14:textId="74B843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13C7B188" w14:textId="5BFECEA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EF26314" w14:textId="6D80544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3CFEAB4" w14:textId="594A25B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C39F508" w14:textId="77777777" w:rsidTr="005719CC">
        <w:tc>
          <w:tcPr>
            <w:tcW w:w="1966" w:type="dxa"/>
            <w:vAlign w:val="center"/>
          </w:tcPr>
          <w:p w14:paraId="2AE804B7" w14:textId="4E138D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2209A84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788ECA0" w14:textId="4A204F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0AEAB19C" w14:textId="5491C0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of company “The Training Tree” (Company no 7609704) </w:t>
            </w:r>
            <w:r w:rsidRPr="00DC513F">
              <w:rPr>
                <w:rFonts w:cs="Arial"/>
                <w:b w:val="0"/>
              </w:rPr>
              <w:t xml:space="preserve">- </w:t>
            </w:r>
            <w:r w:rsidRPr="00DC513F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195" w:type="dxa"/>
            <w:vAlign w:val="center"/>
          </w:tcPr>
          <w:p w14:paraId="68AC6E55" w14:textId="768D62E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264" w:type="dxa"/>
            <w:vAlign w:val="center"/>
          </w:tcPr>
          <w:p w14:paraId="3A11A9B7" w14:textId="51EBD22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A8AE77" w14:textId="7E8B08F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4837AF" w14:textId="77777777" w:rsidTr="005719CC">
        <w:tc>
          <w:tcPr>
            <w:tcW w:w="1966" w:type="dxa"/>
            <w:vAlign w:val="center"/>
          </w:tcPr>
          <w:p w14:paraId="4679F9AA" w14:textId="43F4FD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06BCCB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2998024" w14:textId="29177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5D5C1FD" w14:textId="03BCE21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Secretary of the BSPHN (Behavioural Science and Public Health Network) </w:t>
            </w:r>
          </w:p>
        </w:tc>
        <w:tc>
          <w:tcPr>
            <w:tcW w:w="1195" w:type="dxa"/>
            <w:vAlign w:val="center"/>
          </w:tcPr>
          <w:p w14:paraId="547FE9BD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A36E7E7" w14:textId="381A52D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76B6681" w14:textId="36E3C9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CD053A" w14:textId="77777777" w:rsidTr="005719CC">
        <w:tc>
          <w:tcPr>
            <w:tcW w:w="1966" w:type="dxa"/>
            <w:vAlign w:val="center"/>
          </w:tcPr>
          <w:p w14:paraId="7547C094" w14:textId="5EF6C9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CB3DB4F" w14:textId="3C8E5C2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AF1551D" w14:textId="3C7290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75B3D90" w14:textId="2987FE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47E83">
              <w:rPr>
                <w:rFonts w:cs="Arial"/>
                <w:b w:val="0"/>
                <w:sz w:val="20"/>
                <w:szCs w:val="20"/>
              </w:rPr>
              <w:t xml:space="preserve">I am </w:t>
            </w:r>
            <w:proofErr w:type="spellStart"/>
            <w:r w:rsidRPr="00E47E83">
              <w:rPr>
                <w:rFonts w:cs="Arial"/>
                <w:b w:val="0"/>
                <w:sz w:val="20"/>
                <w:szCs w:val="20"/>
              </w:rPr>
              <w:t>am</w:t>
            </w:r>
            <w:proofErr w:type="spellEnd"/>
            <w:r w:rsidRPr="00E47E83">
              <w:rPr>
                <w:rFonts w:cs="Arial"/>
                <w:b w:val="0"/>
                <w:sz w:val="20"/>
                <w:szCs w:val="20"/>
              </w:rPr>
              <w:t xml:space="preserve"> member of the RSPH MECC for Mental Health Expert Reference Group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5" w:type="dxa"/>
            <w:vAlign w:val="center"/>
          </w:tcPr>
          <w:p w14:paraId="225572E3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325436F" w14:textId="3858C4E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798D26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0995848C" w14:textId="77777777" w:rsidTr="005719CC">
        <w:tc>
          <w:tcPr>
            <w:tcW w:w="1966" w:type="dxa"/>
            <w:vAlign w:val="center"/>
          </w:tcPr>
          <w:p w14:paraId="238CFFBB" w14:textId="28B26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733B638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8660D88" w14:textId="003AD2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0E21EC02" w14:textId="6BB4827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667B4C9" w14:textId="06FD0F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38F555E" w14:textId="64E8D8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CCAC286" w14:textId="5BB79CD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882D736" w14:textId="77777777" w:rsidTr="005719CC">
        <w:tc>
          <w:tcPr>
            <w:tcW w:w="1966" w:type="dxa"/>
            <w:vAlign w:val="center"/>
          </w:tcPr>
          <w:p w14:paraId="6472B63F" w14:textId="413E2A7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1FC68D11" w14:textId="08F00C4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F1E9A85" w14:textId="7C13824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41AB5E2" w14:textId="137944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3FC08993" w14:textId="2E3EBA8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86AAA96" w14:textId="3787BF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1F22B3" w14:textId="6DC439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A2F13B9" w14:textId="77777777" w:rsidTr="005719CC">
        <w:tc>
          <w:tcPr>
            <w:tcW w:w="1966" w:type="dxa"/>
            <w:vAlign w:val="center"/>
          </w:tcPr>
          <w:p w14:paraId="3EFAD4A4" w14:textId="1BE6AB1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37BC7550" w14:textId="7B3DB4F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3ED60D1" w14:textId="095469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4A81B33" w14:textId="065AAB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5028553C" w14:textId="5F66363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65AB33E" w14:textId="6F39C2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B2033" w14:textId="15F6EE3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190F2B5" w14:textId="77777777" w:rsidTr="005719CC">
        <w:tc>
          <w:tcPr>
            <w:tcW w:w="1966" w:type="dxa"/>
            <w:vAlign w:val="center"/>
          </w:tcPr>
          <w:p w14:paraId="16CF9D95" w14:textId="3D1E573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35DD1600" w14:textId="5005275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DA1D2AA" w14:textId="70C2CAD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441BCDB3" w14:textId="7BED31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9AF354C" w14:textId="5599F50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19CACAE" w14:textId="0E58FD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29963A9" w14:textId="06EF00C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A1342B0" w14:textId="77777777" w:rsidTr="005719CC">
        <w:tc>
          <w:tcPr>
            <w:tcW w:w="1966" w:type="dxa"/>
            <w:vAlign w:val="center"/>
          </w:tcPr>
          <w:p w14:paraId="33518AC2" w14:textId="2E7AF8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A44F178" w14:textId="2D0DF4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1F05CE4" w14:textId="0B5FD8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1D285792" w14:textId="76FD8D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195" w:type="dxa"/>
            <w:vAlign w:val="center"/>
          </w:tcPr>
          <w:p w14:paraId="2FB42D1E" w14:textId="78350B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E33B0C4" w14:textId="64CE9A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0111304" w14:textId="6FBB36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2296CBF" w14:textId="77777777" w:rsidTr="005719CC">
        <w:tc>
          <w:tcPr>
            <w:tcW w:w="1966" w:type="dxa"/>
            <w:vAlign w:val="center"/>
          </w:tcPr>
          <w:p w14:paraId="46C8C2B9" w14:textId="66C77D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1EE2FCB7" w14:textId="0E3945A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505B33A" w14:textId="39EC86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46B97B22" w14:textId="7C27F6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195" w:type="dxa"/>
            <w:vAlign w:val="center"/>
          </w:tcPr>
          <w:p w14:paraId="54B590A1" w14:textId="243584A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547A630D" w14:textId="65082C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636DF82" w14:textId="342DC4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9E89963" w14:textId="77777777" w:rsidTr="005719CC">
        <w:tc>
          <w:tcPr>
            <w:tcW w:w="1966" w:type="dxa"/>
            <w:vAlign w:val="center"/>
          </w:tcPr>
          <w:p w14:paraId="55C5F36E" w14:textId="4630E8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2618B4A1" w14:textId="5D53C3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CD64D05" w14:textId="41E50B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64558C0F" w14:textId="5AEA25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195" w:type="dxa"/>
            <w:vAlign w:val="center"/>
          </w:tcPr>
          <w:p w14:paraId="40EB1416" w14:textId="63B05D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56E5468" w14:textId="0590EB1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A8C70A" w14:textId="7FF3934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4F6DADD" w14:textId="77777777" w:rsidTr="005719CC">
        <w:tc>
          <w:tcPr>
            <w:tcW w:w="1966" w:type="dxa"/>
            <w:vAlign w:val="center"/>
          </w:tcPr>
          <w:p w14:paraId="38E1C590" w14:textId="71791E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Umesh Chauhan</w:t>
            </w:r>
          </w:p>
        </w:tc>
        <w:tc>
          <w:tcPr>
            <w:tcW w:w="1129" w:type="dxa"/>
            <w:vAlign w:val="center"/>
          </w:tcPr>
          <w:p w14:paraId="4864FB2E" w14:textId="4E9A65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504F3B1" w14:textId="0B0A1B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0A05C14B" w14:textId="3E6749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195" w:type="dxa"/>
            <w:vAlign w:val="center"/>
          </w:tcPr>
          <w:p w14:paraId="19D5149E" w14:textId="1B7F04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E84B7FC" w14:textId="23979E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492F611" w14:textId="72DC190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2B05E32" w14:textId="77777777" w:rsidTr="005719CC">
        <w:tc>
          <w:tcPr>
            <w:tcW w:w="1966" w:type="dxa"/>
            <w:vAlign w:val="center"/>
          </w:tcPr>
          <w:p w14:paraId="397E5042" w14:textId="144627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DD9C460" w14:textId="62707A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64F6CE4" w14:textId="1DD517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101154C0" w14:textId="00BA32A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195" w:type="dxa"/>
            <w:vAlign w:val="center"/>
          </w:tcPr>
          <w:p w14:paraId="03ED0F23" w14:textId="023557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386A6CD6" w14:textId="0AAF647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5DE0D48" w14:textId="535C648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F0949" w14:textId="77777777" w:rsidTr="005719CC">
        <w:tc>
          <w:tcPr>
            <w:tcW w:w="1966" w:type="dxa"/>
            <w:vAlign w:val="center"/>
          </w:tcPr>
          <w:p w14:paraId="7D0E83EB" w14:textId="100AC5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0E7C00A" w14:textId="08483E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5BF083D" w14:textId="130331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4CABE660" w14:textId="1A88943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195" w:type="dxa"/>
            <w:vAlign w:val="center"/>
          </w:tcPr>
          <w:p w14:paraId="79B1BF06" w14:textId="04AA1FE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32FA3454" w14:textId="05ACCD6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3B64AC4" w14:textId="0D969D5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D26E31" w14:textId="77777777" w:rsidTr="005719CC">
        <w:tc>
          <w:tcPr>
            <w:tcW w:w="1966" w:type="dxa"/>
            <w:vAlign w:val="center"/>
          </w:tcPr>
          <w:p w14:paraId="494B702F" w14:textId="568933A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6E1B9AE8" w14:textId="688E968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4129C56" w14:textId="7C9BEA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9" w:type="dxa"/>
            <w:vAlign w:val="center"/>
          </w:tcPr>
          <w:p w14:paraId="49045201" w14:textId="661DC8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Diabetes UK</w:t>
            </w:r>
          </w:p>
        </w:tc>
        <w:tc>
          <w:tcPr>
            <w:tcW w:w="1195" w:type="dxa"/>
            <w:vAlign w:val="center"/>
          </w:tcPr>
          <w:p w14:paraId="45CAC422" w14:textId="1FB3DA2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0ED3290B" w14:textId="515051B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5DA328F" w14:textId="51C551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D3DAB31" w14:textId="77777777" w:rsidTr="005719CC">
        <w:tc>
          <w:tcPr>
            <w:tcW w:w="1966" w:type="dxa"/>
            <w:vAlign w:val="center"/>
          </w:tcPr>
          <w:p w14:paraId="7EAB212F" w14:textId="4131C0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0624F94B" w14:textId="2CB62A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37C7767" w14:textId="19DC35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68FD9D5B" w14:textId="2FEC9C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48A9E53" w14:textId="2337E8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4E8B011" w14:textId="115BB1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DB754D1" w14:textId="32DEE68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1CC5233" w14:textId="77777777" w:rsidTr="005719CC">
        <w:tc>
          <w:tcPr>
            <w:tcW w:w="1966" w:type="dxa"/>
            <w:vAlign w:val="center"/>
          </w:tcPr>
          <w:p w14:paraId="46239A62" w14:textId="63980B9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EE671B3" w14:textId="5B02C5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9A4C089" w14:textId="2C3F21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49" w:type="dxa"/>
            <w:vAlign w:val="center"/>
          </w:tcPr>
          <w:p w14:paraId="507B1FCF" w14:textId="0D03CE9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195" w:type="dxa"/>
            <w:vAlign w:val="center"/>
          </w:tcPr>
          <w:p w14:paraId="1E803273" w14:textId="0A8F7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71C2EFC" w14:textId="05C484E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F433EC8" w14:textId="661866F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699341D" w14:textId="77777777" w:rsidTr="005719CC">
        <w:tc>
          <w:tcPr>
            <w:tcW w:w="1966" w:type="dxa"/>
            <w:vAlign w:val="center"/>
          </w:tcPr>
          <w:p w14:paraId="2724ED06" w14:textId="0F5901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29" w:type="dxa"/>
            <w:vAlign w:val="center"/>
          </w:tcPr>
          <w:p w14:paraId="4EA5CE87" w14:textId="649C6D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9F0F898" w14:textId="6025E42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C7DBA1B" w14:textId="28AE3D8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principal</w:t>
            </w:r>
          </w:p>
        </w:tc>
        <w:tc>
          <w:tcPr>
            <w:tcW w:w="1195" w:type="dxa"/>
            <w:vAlign w:val="center"/>
          </w:tcPr>
          <w:p w14:paraId="3E598450" w14:textId="3F7C297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1990</w:t>
            </w:r>
          </w:p>
        </w:tc>
        <w:tc>
          <w:tcPr>
            <w:tcW w:w="1264" w:type="dxa"/>
            <w:vAlign w:val="center"/>
          </w:tcPr>
          <w:p w14:paraId="0B35B720" w14:textId="194F42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6BEF3BC" w14:textId="10AA75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5B1D584A" w14:textId="77777777" w:rsidTr="005719CC">
        <w:tc>
          <w:tcPr>
            <w:tcW w:w="1966" w:type="dxa"/>
            <w:vAlign w:val="center"/>
          </w:tcPr>
          <w:p w14:paraId="3280FEF6" w14:textId="766CFE8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29" w:type="dxa"/>
            <w:vAlign w:val="center"/>
          </w:tcPr>
          <w:p w14:paraId="19C2000E" w14:textId="4E6CC25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288E703" w14:textId="3D67E92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19133456" w14:textId="32C864E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Deliver one-day training for RCGP NW Faculty on Mental Health problems in primary care</w:t>
            </w:r>
            <w:r>
              <w:rPr>
                <w:b w:val="0"/>
                <w:sz w:val="20"/>
                <w:szCs w:val="20"/>
              </w:rPr>
              <w:t xml:space="preserve">.  This year (2020) </w:t>
            </w:r>
            <w:r w:rsidRPr="00F1210F">
              <w:rPr>
                <w:b w:val="0"/>
                <w:sz w:val="20"/>
                <w:szCs w:val="20"/>
              </w:rPr>
              <w:t>delivered a similar session for RCGP nationally - online training event</w:t>
            </w:r>
          </w:p>
        </w:tc>
        <w:tc>
          <w:tcPr>
            <w:tcW w:w="1195" w:type="dxa"/>
            <w:vAlign w:val="center"/>
          </w:tcPr>
          <w:p w14:paraId="10CB7D58" w14:textId="00EF1F1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March and November 2019 </w:t>
            </w:r>
          </w:p>
        </w:tc>
        <w:tc>
          <w:tcPr>
            <w:tcW w:w="1264" w:type="dxa"/>
            <w:vAlign w:val="center"/>
          </w:tcPr>
          <w:p w14:paraId="699451FD" w14:textId="5F2AA1D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7A1A3983" w14:textId="2847CA1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4445358" w14:textId="77777777" w:rsidTr="005719CC">
        <w:tc>
          <w:tcPr>
            <w:tcW w:w="1966" w:type="dxa"/>
            <w:vAlign w:val="center"/>
          </w:tcPr>
          <w:p w14:paraId="70A402B6" w14:textId="65209C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29" w:type="dxa"/>
            <w:vAlign w:val="center"/>
          </w:tcPr>
          <w:p w14:paraId="5F08F0E2" w14:textId="2F1B649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50DF62D" w14:textId="48EFCA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3AA01A7" w14:textId="322B22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NICE Depression update GDG</w:t>
            </w:r>
          </w:p>
        </w:tc>
        <w:tc>
          <w:tcPr>
            <w:tcW w:w="1195" w:type="dxa"/>
            <w:vAlign w:val="center"/>
          </w:tcPr>
          <w:p w14:paraId="1C0E2D53" w14:textId="3BD069B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6ED91D5" w14:textId="4573BD9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3007990" w14:textId="043C065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5494B76" w14:textId="77777777" w:rsidTr="005719CC">
        <w:tc>
          <w:tcPr>
            <w:tcW w:w="1966" w:type="dxa"/>
            <w:vAlign w:val="center"/>
          </w:tcPr>
          <w:p w14:paraId="60672A42" w14:textId="0DCD21D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29" w:type="dxa"/>
            <w:vAlign w:val="center"/>
          </w:tcPr>
          <w:p w14:paraId="70CCFD91" w14:textId="1196DDF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3288A7B" w14:textId="63CEF9F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5554C40" w14:textId="165773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 receipt of funding from NIHR to investigate mental health interventions in primary care</w:t>
            </w:r>
          </w:p>
        </w:tc>
        <w:tc>
          <w:tcPr>
            <w:tcW w:w="1195" w:type="dxa"/>
            <w:vAlign w:val="center"/>
          </w:tcPr>
          <w:p w14:paraId="745B1C99" w14:textId="34057D1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264" w:type="dxa"/>
            <w:vAlign w:val="center"/>
          </w:tcPr>
          <w:p w14:paraId="66651942" w14:textId="519BD87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86E699" w14:textId="62CBCDD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1601BE8E" w14:textId="77777777" w:rsidTr="005719CC">
        <w:tc>
          <w:tcPr>
            <w:tcW w:w="1966" w:type="dxa"/>
            <w:vAlign w:val="center"/>
          </w:tcPr>
          <w:p w14:paraId="55ACEA79" w14:textId="3FA4293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29" w:type="dxa"/>
            <w:vAlign w:val="center"/>
          </w:tcPr>
          <w:p w14:paraId="65ABF4BA" w14:textId="17CEE03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0D87C6F" w14:textId="767CED7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C2A6146" w14:textId="31AE79E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Chair of Society Academic Primary Care </w:t>
            </w:r>
          </w:p>
        </w:tc>
        <w:tc>
          <w:tcPr>
            <w:tcW w:w="1195" w:type="dxa"/>
            <w:vAlign w:val="center"/>
          </w:tcPr>
          <w:p w14:paraId="60E2A80C" w14:textId="0D88131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July 2019 </w:t>
            </w:r>
          </w:p>
        </w:tc>
        <w:tc>
          <w:tcPr>
            <w:tcW w:w="1264" w:type="dxa"/>
            <w:vAlign w:val="center"/>
          </w:tcPr>
          <w:p w14:paraId="7255CA98" w14:textId="3851810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04A1B2F" w14:textId="29D0707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A837B19" w14:textId="77777777" w:rsidTr="005719CC">
        <w:tc>
          <w:tcPr>
            <w:tcW w:w="1966" w:type="dxa"/>
            <w:vAlign w:val="center"/>
          </w:tcPr>
          <w:p w14:paraId="1ACBD1E2" w14:textId="3C776D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29" w:type="dxa"/>
            <w:vAlign w:val="center"/>
          </w:tcPr>
          <w:p w14:paraId="183F8972" w14:textId="4CB1CE4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88892AF" w14:textId="5C4250E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A702D3A" w14:textId="77269E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Member of Editorial Board of BJGP </w:t>
            </w:r>
          </w:p>
        </w:tc>
        <w:tc>
          <w:tcPr>
            <w:tcW w:w="1195" w:type="dxa"/>
            <w:vAlign w:val="center"/>
          </w:tcPr>
          <w:p w14:paraId="0C83C1E5" w14:textId="1F8B889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Sept 2019 </w:t>
            </w:r>
          </w:p>
        </w:tc>
        <w:tc>
          <w:tcPr>
            <w:tcW w:w="1264" w:type="dxa"/>
            <w:vAlign w:val="center"/>
          </w:tcPr>
          <w:p w14:paraId="35B22E08" w14:textId="4704A19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9CB975" w14:textId="17B8CED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22430388" w14:textId="77777777" w:rsidTr="005719CC">
        <w:tc>
          <w:tcPr>
            <w:tcW w:w="1966" w:type="dxa"/>
            <w:vAlign w:val="center"/>
          </w:tcPr>
          <w:p w14:paraId="7DE9A05A" w14:textId="27E2E60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29" w:type="dxa"/>
            <w:vAlign w:val="center"/>
          </w:tcPr>
          <w:p w14:paraId="06B99E53" w14:textId="469FFDB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9FB92EC" w14:textId="02D5983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6340271F" w14:textId="573D79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F29C3BA" w14:textId="6C67552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0468CE3" w14:textId="533BEB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D97C3E5" w14:textId="3CB6339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65A4789" w14:textId="77777777" w:rsidTr="005719CC">
        <w:tc>
          <w:tcPr>
            <w:tcW w:w="1966" w:type="dxa"/>
            <w:vAlign w:val="center"/>
          </w:tcPr>
          <w:p w14:paraId="061CEBC6" w14:textId="4B1E86C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1E8DB258" w14:textId="6D52AA6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CFFA246" w14:textId="175FB5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36013C22" w14:textId="4DD2A7F3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86CC2FC" w14:textId="2581FC3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F812732" w14:textId="7FF021A8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8C9875A" w14:textId="15E6D44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83F7CD4" w14:textId="77777777" w:rsidTr="005719CC">
        <w:tc>
          <w:tcPr>
            <w:tcW w:w="1966" w:type="dxa"/>
            <w:vAlign w:val="center"/>
          </w:tcPr>
          <w:p w14:paraId="260AE5A8" w14:textId="72F5E69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Tim Cooper</w:t>
            </w:r>
          </w:p>
        </w:tc>
        <w:tc>
          <w:tcPr>
            <w:tcW w:w="1129" w:type="dxa"/>
            <w:vAlign w:val="center"/>
          </w:tcPr>
          <w:p w14:paraId="0B19207F" w14:textId="5E9BDBE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E006008" w14:textId="536B2AA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4F710013" w14:textId="5DD335B7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C513F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Director of the Quality Review Service. Run peer review and similar programmes using national or QRS standards. </w:t>
            </w:r>
            <w:r w:rsidRPr="00D44D27">
              <w:rPr>
                <w:rFonts w:ascii="Arial" w:hAnsi="Arial" w:cs="Arial"/>
                <w:bCs/>
                <w:kern w:val="28"/>
                <w:sz w:val="20"/>
                <w:szCs w:val="20"/>
              </w:rPr>
              <w:t>Some of QRS standards reference NICE Quality Standards and Guidance.</w:t>
            </w:r>
          </w:p>
        </w:tc>
        <w:tc>
          <w:tcPr>
            <w:tcW w:w="1195" w:type="dxa"/>
            <w:vAlign w:val="center"/>
          </w:tcPr>
          <w:p w14:paraId="3D1CCBB1" w14:textId="331A426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4" w:type="dxa"/>
            <w:vAlign w:val="center"/>
          </w:tcPr>
          <w:p w14:paraId="14BF29A2" w14:textId="5597C6AD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4ACE7A6" w14:textId="11728CE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DC574CD" w14:textId="77777777" w:rsidTr="005719CC">
        <w:tc>
          <w:tcPr>
            <w:tcW w:w="1966" w:type="dxa"/>
            <w:vAlign w:val="center"/>
          </w:tcPr>
          <w:p w14:paraId="3C9E062A" w14:textId="1C4F73C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155F44F0" w14:textId="2F184FE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2E47033" w14:textId="52FEB8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10B1132C" w14:textId="7294AD85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Advisory Board member of Doctor in the House, an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on line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health advice service.</w:t>
            </w:r>
          </w:p>
        </w:tc>
        <w:tc>
          <w:tcPr>
            <w:tcW w:w="1195" w:type="dxa"/>
            <w:vAlign w:val="center"/>
          </w:tcPr>
          <w:p w14:paraId="74392C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vAlign w:val="center"/>
          </w:tcPr>
          <w:p w14:paraId="50774B5F" w14:textId="3AADB177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B935235" w14:textId="4CD1B03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21/07/20</w:t>
            </w:r>
          </w:p>
        </w:tc>
      </w:tr>
      <w:tr w:rsidR="00A97BAF" w:rsidRPr="00DC513F" w14:paraId="24B73E15" w14:textId="77777777" w:rsidTr="005719CC">
        <w:tc>
          <w:tcPr>
            <w:tcW w:w="1966" w:type="dxa"/>
            <w:vAlign w:val="center"/>
          </w:tcPr>
          <w:p w14:paraId="612B8FFF" w14:textId="52BD87B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5F4002F3" w14:textId="4C0C3F9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5BE11E6" w14:textId="2362133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57C1746D" w14:textId="0487C14F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Trustee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Lingen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Davies Cancer Fund. A Shropshire based Cancer Charity funding improvements in local care.</w:t>
            </w:r>
          </w:p>
        </w:tc>
        <w:tc>
          <w:tcPr>
            <w:tcW w:w="1195" w:type="dxa"/>
            <w:vAlign w:val="center"/>
          </w:tcPr>
          <w:p w14:paraId="339C6B91" w14:textId="670F9A2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2D757B8" w14:textId="347DFB2C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A4CF09A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40DF0E89" w14:textId="77777777" w:rsidTr="005719CC">
        <w:tc>
          <w:tcPr>
            <w:tcW w:w="1966" w:type="dxa"/>
            <w:vAlign w:val="center"/>
          </w:tcPr>
          <w:p w14:paraId="6EFC1C29" w14:textId="278830F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58D137C5" w14:textId="345F86A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D55698A" w14:textId="4FBCF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00BEBF55" w14:textId="1E909194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Employee of Dudley Group NHS Foundation Trust as Consultant Physician and Endocrinologist</w:t>
            </w:r>
          </w:p>
        </w:tc>
        <w:tc>
          <w:tcPr>
            <w:tcW w:w="1195" w:type="dxa"/>
            <w:vAlign w:val="center"/>
          </w:tcPr>
          <w:p w14:paraId="30BEDE72" w14:textId="2B2DADC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185ABFCC" w14:textId="6C7CBACA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  <w:p w14:paraId="2568889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64CF1A5" w14:textId="0EAB258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833B75" w14:textId="77777777" w:rsidTr="005719CC">
        <w:tc>
          <w:tcPr>
            <w:tcW w:w="1966" w:type="dxa"/>
            <w:vAlign w:val="center"/>
          </w:tcPr>
          <w:p w14:paraId="7C0D783F" w14:textId="45E333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2BCB04AC" w14:textId="3834FCD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67F07BD" w14:textId="56CB58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72589B8C" w14:textId="52028FA9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 of RCP MRCP (UK) Part 2 Examination Board, Royal College of Physicians</w:t>
            </w:r>
          </w:p>
        </w:tc>
        <w:tc>
          <w:tcPr>
            <w:tcW w:w="1195" w:type="dxa"/>
            <w:vAlign w:val="center"/>
          </w:tcPr>
          <w:p w14:paraId="4C544B69" w14:textId="474E340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58DDD73B" w14:textId="0EA6F2F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196D557" w14:textId="1E2E4D5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7FA3504" w14:textId="77777777" w:rsidTr="005719CC">
        <w:tc>
          <w:tcPr>
            <w:tcW w:w="1966" w:type="dxa"/>
            <w:vAlign w:val="center"/>
          </w:tcPr>
          <w:p w14:paraId="7F62690B" w14:textId="63D4064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7D64C6B3" w14:textId="580224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E27BD09" w14:textId="27229F1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758BCD6B" w14:textId="71595B1E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Diabetes and Endocrinology) Examination Board, Royal College of Physicians</w:t>
            </w:r>
          </w:p>
        </w:tc>
        <w:tc>
          <w:tcPr>
            <w:tcW w:w="1195" w:type="dxa"/>
            <w:vAlign w:val="center"/>
          </w:tcPr>
          <w:p w14:paraId="0F548932" w14:textId="0C0972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391FF870" w14:textId="35C2C0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A8AC026" w14:textId="6172DD1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49841A1" w14:textId="77777777" w:rsidTr="005719CC">
        <w:tc>
          <w:tcPr>
            <w:tcW w:w="1966" w:type="dxa"/>
            <w:vAlign w:val="center"/>
          </w:tcPr>
          <w:p w14:paraId="25AB9A84" w14:textId="653907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43537200" w14:textId="57D546E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3493EBE" w14:textId="763F2C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5BF8E992" w14:textId="0E98DBDB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Society for Endocrinology</w:t>
            </w:r>
          </w:p>
        </w:tc>
        <w:tc>
          <w:tcPr>
            <w:tcW w:w="1195" w:type="dxa"/>
            <w:vAlign w:val="center"/>
          </w:tcPr>
          <w:p w14:paraId="77256B44" w14:textId="193716E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7190F8C0" w14:textId="0B5144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1A3D110" w14:textId="7175AA0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B6A1A33" w14:textId="77777777" w:rsidTr="005719CC">
        <w:tc>
          <w:tcPr>
            <w:tcW w:w="1966" w:type="dxa"/>
            <w:vAlign w:val="center"/>
          </w:tcPr>
          <w:p w14:paraId="153943C7" w14:textId="2C0EDC6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50E9D653" w14:textId="512AEB6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5D00E5C" w14:textId="709BED5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09C3C1F5" w14:textId="4A08A4C9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Diabetes UK</w:t>
            </w:r>
          </w:p>
        </w:tc>
        <w:tc>
          <w:tcPr>
            <w:tcW w:w="1195" w:type="dxa"/>
            <w:vAlign w:val="center"/>
          </w:tcPr>
          <w:p w14:paraId="35F48203" w14:textId="48A68F8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4" w:type="dxa"/>
            <w:vAlign w:val="center"/>
          </w:tcPr>
          <w:p w14:paraId="002C74CD" w14:textId="47BAB0E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89896E" w14:textId="38DE20F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1FDF330" w14:textId="77777777" w:rsidTr="005719CC">
        <w:tc>
          <w:tcPr>
            <w:tcW w:w="1966" w:type="dxa"/>
            <w:vAlign w:val="center"/>
          </w:tcPr>
          <w:p w14:paraId="67931014" w14:textId="7695DC4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0FDCBA57" w14:textId="6E2FA3E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1E564BD" w14:textId="28EDFD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785664EC" w14:textId="3CA275AC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Standing member of RCP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SCE(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>Diabetes and Endocrinology) Board</w:t>
            </w:r>
          </w:p>
        </w:tc>
        <w:tc>
          <w:tcPr>
            <w:tcW w:w="1195" w:type="dxa"/>
            <w:vAlign w:val="center"/>
          </w:tcPr>
          <w:p w14:paraId="256AAF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8E5B9C3" w14:textId="6022A88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0143339" w14:textId="3F89233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B383EBF" w14:textId="77777777" w:rsidTr="005719CC">
        <w:tc>
          <w:tcPr>
            <w:tcW w:w="1966" w:type="dxa"/>
            <w:vAlign w:val="center"/>
          </w:tcPr>
          <w:p w14:paraId="69AD78B6" w14:textId="34AF72D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29" w:type="dxa"/>
            <w:vAlign w:val="center"/>
          </w:tcPr>
          <w:p w14:paraId="3EFCCF09" w14:textId="49D481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39F5BD9" w14:textId="0B181B9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13934390" w14:textId="36E7554F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1393B9D7" w14:textId="63C08F4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54D2E5F" w14:textId="4AB84C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1CF8AE02" w14:textId="6D45F0A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00DF051" w14:textId="77777777" w:rsidTr="005719CC">
        <w:tc>
          <w:tcPr>
            <w:tcW w:w="1966" w:type="dxa"/>
            <w:vAlign w:val="center"/>
          </w:tcPr>
          <w:p w14:paraId="6D3A9366" w14:textId="1350F6F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7B35AC0F" w14:textId="241F4D8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516ACF7" w14:textId="5FEF02A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1254FEAF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Consultancy/freelance writer for EIU Healthcare/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Bazian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(The Economist Newspaper Ltd).  </w:t>
            </w:r>
          </w:p>
          <w:p w14:paraId="61F660C3" w14:textId="61BB2B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 will include drafting/preparation of National Institute of Health Research (NIHR) ‘Signals’ (summarizing healthcare evidence).</w:t>
            </w:r>
          </w:p>
        </w:tc>
        <w:tc>
          <w:tcPr>
            <w:tcW w:w="1195" w:type="dxa"/>
            <w:vAlign w:val="center"/>
          </w:tcPr>
          <w:p w14:paraId="43EAFB4C" w14:textId="647A38B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17/9/19</w:t>
            </w:r>
          </w:p>
        </w:tc>
        <w:tc>
          <w:tcPr>
            <w:tcW w:w="1264" w:type="dxa"/>
            <w:vAlign w:val="center"/>
          </w:tcPr>
          <w:p w14:paraId="28B76003" w14:textId="7AEDA56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EB1EEB" w14:textId="6B21CF3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31/03/20</w:t>
            </w:r>
          </w:p>
        </w:tc>
      </w:tr>
      <w:tr w:rsidR="00A97BAF" w:rsidRPr="00DC513F" w14:paraId="68738072" w14:textId="77777777" w:rsidTr="005719CC">
        <w:tc>
          <w:tcPr>
            <w:tcW w:w="1966" w:type="dxa"/>
            <w:vAlign w:val="center"/>
          </w:tcPr>
          <w:p w14:paraId="66F6D9D6" w14:textId="776ACE8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270FCEE5" w14:textId="658F61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480ED1A" w14:textId="0C101D2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0114C3FC" w14:textId="3FDEA0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Appointed to Social Work England as a Continuing Professional Development Assessor</w:t>
            </w:r>
          </w:p>
        </w:tc>
        <w:tc>
          <w:tcPr>
            <w:tcW w:w="1195" w:type="dxa"/>
            <w:vAlign w:val="center"/>
          </w:tcPr>
          <w:p w14:paraId="14AF3D3E" w14:textId="5ABA1D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2020</w:t>
            </w:r>
          </w:p>
        </w:tc>
        <w:tc>
          <w:tcPr>
            <w:tcW w:w="1264" w:type="dxa"/>
            <w:vAlign w:val="center"/>
          </w:tcPr>
          <w:p w14:paraId="21CD2AD3" w14:textId="2EA06B8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 2020</w:t>
            </w:r>
          </w:p>
        </w:tc>
        <w:tc>
          <w:tcPr>
            <w:tcW w:w="1028" w:type="dxa"/>
            <w:vAlign w:val="center"/>
          </w:tcPr>
          <w:p w14:paraId="56F0A194" w14:textId="1B1F308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84BFCC1" w14:textId="77777777" w:rsidTr="005719CC">
        <w:tc>
          <w:tcPr>
            <w:tcW w:w="1966" w:type="dxa"/>
            <w:vAlign w:val="center"/>
          </w:tcPr>
          <w:p w14:paraId="6703C7D7" w14:textId="5780EC6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Jane Dalton </w:t>
            </w:r>
          </w:p>
        </w:tc>
        <w:tc>
          <w:tcPr>
            <w:tcW w:w="1129" w:type="dxa"/>
            <w:vAlign w:val="center"/>
          </w:tcPr>
          <w:p w14:paraId="17167C6B" w14:textId="4891563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4AFCB45" w14:textId="613BE80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715EAF5" w14:textId="311C904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195" w:type="dxa"/>
            <w:vAlign w:val="center"/>
          </w:tcPr>
          <w:p w14:paraId="1EE3B17E" w14:textId="4741CBF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01CE540" w14:textId="7EE8DED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F937DC1" w14:textId="0B1804F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33E37C" w14:textId="77777777" w:rsidTr="005719CC">
        <w:tc>
          <w:tcPr>
            <w:tcW w:w="1966" w:type="dxa"/>
            <w:vAlign w:val="center"/>
          </w:tcPr>
          <w:p w14:paraId="4033A46F" w14:textId="0D58B83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1838041A" w14:textId="1FA0D1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80221C0" w14:textId="7780D83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4D5A774" w14:textId="2FD8D8A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195" w:type="dxa"/>
            <w:vAlign w:val="center"/>
          </w:tcPr>
          <w:p w14:paraId="5385EBC6" w14:textId="2CFD449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53B2F494" w14:textId="0CBC34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35DAFF4" w14:textId="33826AC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887F322" w14:textId="77777777" w:rsidTr="005719CC">
        <w:tc>
          <w:tcPr>
            <w:tcW w:w="1966" w:type="dxa"/>
            <w:vAlign w:val="center"/>
          </w:tcPr>
          <w:p w14:paraId="65BAE4F9" w14:textId="24F3461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DEF08B6" w14:textId="23D4BC4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62E094E" w14:textId="33485E3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F27D15A" w14:textId="0B3DCD6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195" w:type="dxa"/>
            <w:vAlign w:val="center"/>
          </w:tcPr>
          <w:p w14:paraId="05971F46" w14:textId="5CFD626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1976F0A" w14:textId="05B43C6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798B855B" w14:textId="2D47AE0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D8DF7C7" w14:textId="77777777" w:rsidTr="005719CC">
        <w:tc>
          <w:tcPr>
            <w:tcW w:w="1966" w:type="dxa"/>
            <w:vAlign w:val="center"/>
          </w:tcPr>
          <w:p w14:paraId="14D3E27D" w14:textId="7A533D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1FA49913" w14:textId="665AB44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8912235" w14:textId="40C1FDD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2D9F67D" w14:textId="7FB5B50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195" w:type="dxa"/>
            <w:vAlign w:val="center"/>
          </w:tcPr>
          <w:p w14:paraId="3ED1EBD5" w14:textId="78EFC2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16511CBA" w14:textId="4E6DBE8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40C7D6F3" w14:textId="31EC634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9C043CE" w14:textId="77777777" w:rsidTr="005719CC">
        <w:tc>
          <w:tcPr>
            <w:tcW w:w="1966" w:type="dxa"/>
            <w:vAlign w:val="center"/>
          </w:tcPr>
          <w:p w14:paraId="2944CACC" w14:textId="07FAE90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F24C781" w14:textId="0AA66B8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1068012" w14:textId="5240C2C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016C1513" w14:textId="2106E3B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A7127E9" w14:textId="205A337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14DD5A" w14:textId="32DBBB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57CA485" w14:textId="54A8F2E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04CF59C" w14:textId="77777777" w:rsidTr="005719CC">
        <w:tc>
          <w:tcPr>
            <w:tcW w:w="1966" w:type="dxa"/>
            <w:vAlign w:val="center"/>
          </w:tcPr>
          <w:p w14:paraId="4E8C8F43" w14:textId="3BD7AF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0160D47C" w14:textId="5C7D446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AC45609" w14:textId="4CB597A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592591ED" w14:textId="602FEE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Unconditional educational grants from Alexion,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Stanningley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Pharma,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Vifor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and Daiichi Sankyo to support the Nottingham Acute Kidney Injury Course March 2019 (for which I am course director). No personal honoraria.</w:t>
            </w:r>
          </w:p>
        </w:tc>
        <w:tc>
          <w:tcPr>
            <w:tcW w:w="1195" w:type="dxa"/>
            <w:vAlign w:val="center"/>
          </w:tcPr>
          <w:p w14:paraId="115C23D1" w14:textId="6D71E99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16D6BFED" w14:textId="32F976C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8DA703" w14:textId="0B5D2A9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A97BAF" w:rsidRPr="00DC513F" w14:paraId="69D2B163" w14:textId="77777777" w:rsidTr="005719CC">
        <w:tc>
          <w:tcPr>
            <w:tcW w:w="1966" w:type="dxa"/>
            <w:vAlign w:val="center"/>
          </w:tcPr>
          <w:p w14:paraId="1DAC2FD7" w14:textId="6D87CE0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1B410A3" w14:textId="0DF73BF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3EF2CA3" w14:textId="60C3EB0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9902097" w14:textId="461AB4D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195" w:type="dxa"/>
            <w:vAlign w:val="center"/>
          </w:tcPr>
          <w:p w14:paraId="193EFD40" w14:textId="0998B9D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086432A" w14:textId="20A543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9CB5D9A" w14:textId="1037C43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4F2DD704" w14:textId="77777777" w:rsidTr="005719CC">
        <w:tc>
          <w:tcPr>
            <w:tcW w:w="1966" w:type="dxa"/>
            <w:vAlign w:val="center"/>
          </w:tcPr>
          <w:p w14:paraId="4E4AE0B6" w14:textId="571BB71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299B7FE2" w14:textId="5D4BE7D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D85CBCE" w14:textId="440AE2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0E87B59" w14:textId="431DE16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195" w:type="dxa"/>
            <w:vAlign w:val="center"/>
          </w:tcPr>
          <w:p w14:paraId="11D0D330" w14:textId="6C5D92D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64" w:type="dxa"/>
            <w:vAlign w:val="center"/>
          </w:tcPr>
          <w:p w14:paraId="1342815A" w14:textId="7F0862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96913E9" w14:textId="466E3D6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3E6A49C0" w14:textId="77777777" w:rsidTr="005719CC">
        <w:tc>
          <w:tcPr>
            <w:tcW w:w="1966" w:type="dxa"/>
            <w:vAlign w:val="center"/>
          </w:tcPr>
          <w:p w14:paraId="331A10D7" w14:textId="709E357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0A04E266" w14:textId="0075C7F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86E11CF" w14:textId="4185D9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1AE193A" w14:textId="5CD671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195" w:type="dxa"/>
            <w:vAlign w:val="center"/>
          </w:tcPr>
          <w:p w14:paraId="7F0A969D" w14:textId="29BB2BB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54410F5A" w14:textId="7FACC48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EF6D585" w14:textId="0E367B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7C042542" w14:textId="77777777" w:rsidTr="005719CC">
        <w:tc>
          <w:tcPr>
            <w:tcW w:w="1966" w:type="dxa"/>
            <w:vAlign w:val="center"/>
          </w:tcPr>
          <w:p w14:paraId="5005272D" w14:textId="4500F2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0BCCDE6" w14:textId="2D770BA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633E79E" w14:textId="2CC090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60496400" w14:textId="0C89670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195" w:type="dxa"/>
            <w:vAlign w:val="center"/>
          </w:tcPr>
          <w:p w14:paraId="7A8E3867" w14:textId="0E420C9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3D16B08B" w14:textId="21FD36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A7F9858" w14:textId="5B344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Ongoing.</w:t>
            </w:r>
          </w:p>
        </w:tc>
      </w:tr>
      <w:tr w:rsidR="00A97BAF" w:rsidRPr="00DC513F" w14:paraId="2BA4A48B" w14:textId="77777777" w:rsidTr="005719CC">
        <w:tc>
          <w:tcPr>
            <w:tcW w:w="1966" w:type="dxa"/>
            <w:vAlign w:val="center"/>
          </w:tcPr>
          <w:p w14:paraId="2F088ECA" w14:textId="505DE75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65ABA9D" w14:textId="4B07E78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1B61412" w14:textId="7264520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12CB3E9" w14:textId="16EA24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195" w:type="dxa"/>
            <w:vAlign w:val="center"/>
          </w:tcPr>
          <w:p w14:paraId="7AFE9C0D" w14:textId="2F9A153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4" w:type="dxa"/>
            <w:vAlign w:val="center"/>
          </w:tcPr>
          <w:p w14:paraId="14B59796" w14:textId="0A287D5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5850885" w14:textId="00D51AE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26031146" w14:textId="77777777" w:rsidTr="005719CC">
        <w:tc>
          <w:tcPr>
            <w:tcW w:w="1966" w:type="dxa"/>
            <w:vAlign w:val="center"/>
          </w:tcPr>
          <w:p w14:paraId="6D93C2C0" w14:textId="5D09B28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Mark Devonald</w:t>
            </w:r>
          </w:p>
        </w:tc>
        <w:tc>
          <w:tcPr>
            <w:tcW w:w="1129" w:type="dxa"/>
            <w:vAlign w:val="center"/>
          </w:tcPr>
          <w:p w14:paraId="58A32F2B" w14:textId="5812D3F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755625C" w14:textId="6559886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1AB1FD0" w14:textId="452BC8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195" w:type="dxa"/>
            <w:vAlign w:val="center"/>
          </w:tcPr>
          <w:p w14:paraId="4CF057D6" w14:textId="3BB2E0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64" w:type="dxa"/>
            <w:vAlign w:val="center"/>
          </w:tcPr>
          <w:p w14:paraId="3B668E86" w14:textId="4E5E61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8768617" w14:textId="0A76807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0E3A4DC6" w14:textId="77777777" w:rsidTr="005719CC">
        <w:tc>
          <w:tcPr>
            <w:tcW w:w="1966" w:type="dxa"/>
            <w:vAlign w:val="center"/>
          </w:tcPr>
          <w:p w14:paraId="357717CE" w14:textId="309553D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34D908E3" w14:textId="6BBF3CA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536B825" w14:textId="22866D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F432874" w14:textId="586D58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My research group collaborates with </w:t>
            </w:r>
            <w:proofErr w:type="spellStart"/>
            <w:r w:rsidRPr="00DC513F">
              <w:rPr>
                <w:b w:val="0"/>
                <w:sz w:val="20"/>
                <w:szCs w:val="20"/>
                <w:lang w:val="en-US"/>
              </w:rPr>
              <w:t>SureScreen</w:t>
            </w:r>
            <w:proofErr w:type="spellEnd"/>
            <w:r w:rsidRPr="00DC513F">
              <w:rPr>
                <w:b w:val="0"/>
                <w:sz w:val="20"/>
                <w:szCs w:val="20"/>
                <w:lang w:val="en-US"/>
              </w:rPr>
              <w:t xml:space="preserve"> Diagnostics Ltd and Trace2o Ltd in the development of a point of care test for acute kidney injury.</w:t>
            </w:r>
          </w:p>
        </w:tc>
        <w:tc>
          <w:tcPr>
            <w:tcW w:w="1195" w:type="dxa"/>
            <w:vAlign w:val="center"/>
          </w:tcPr>
          <w:p w14:paraId="6E73A8C7" w14:textId="75ED8D0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661ED4CC" w14:textId="15C2057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D695B6" w14:textId="7F2A251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3F28F69A" w14:textId="77777777" w:rsidTr="005719CC">
        <w:tc>
          <w:tcPr>
            <w:tcW w:w="1966" w:type="dxa"/>
            <w:vAlign w:val="center"/>
          </w:tcPr>
          <w:p w14:paraId="2AE82AEB" w14:textId="3D81F35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27C34A85" w14:textId="094B082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A0E9F4B" w14:textId="0DAB4A4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6E01C4F4" w14:textId="3548010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95" w:type="dxa"/>
            <w:vAlign w:val="center"/>
          </w:tcPr>
          <w:p w14:paraId="54EDB422" w14:textId="265C98C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4" w:type="dxa"/>
            <w:vAlign w:val="center"/>
          </w:tcPr>
          <w:p w14:paraId="3E2460FB" w14:textId="4F594A9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4A954DA" w14:textId="0EDD2D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</w:tr>
      <w:tr w:rsidR="00A97BAF" w:rsidRPr="00DC513F" w14:paraId="59361D61" w14:textId="77777777" w:rsidTr="005719CC">
        <w:tc>
          <w:tcPr>
            <w:tcW w:w="1966" w:type="dxa"/>
            <w:vAlign w:val="center"/>
          </w:tcPr>
          <w:p w14:paraId="480A97B2" w14:textId="735694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96A6147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122C3EC" w14:textId="3C3AC1D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0DC31A7E" w14:textId="11D204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195" w:type="dxa"/>
            <w:vAlign w:val="center"/>
          </w:tcPr>
          <w:p w14:paraId="10DBFA84" w14:textId="40FCCD8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22649E8" w14:textId="055C5B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EE2CB5" w14:textId="423B16C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A97BAF" w:rsidRPr="00DC513F" w14:paraId="78DA7982" w14:textId="77777777" w:rsidTr="005719CC">
        <w:tc>
          <w:tcPr>
            <w:tcW w:w="1966" w:type="dxa"/>
            <w:vAlign w:val="center"/>
          </w:tcPr>
          <w:p w14:paraId="0C11F55F" w14:textId="32B990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27FEFCE7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C38F704" w14:textId="352A74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0695123" w14:textId="3D6490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195" w:type="dxa"/>
            <w:vAlign w:val="center"/>
          </w:tcPr>
          <w:p w14:paraId="535A68C8" w14:textId="55FBDEA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4E729BEB" w14:textId="696DAAF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D4695B" w14:textId="6FE66E2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1443DFE" w14:textId="77777777" w:rsidTr="005719CC">
        <w:tc>
          <w:tcPr>
            <w:tcW w:w="1966" w:type="dxa"/>
            <w:vAlign w:val="center"/>
          </w:tcPr>
          <w:p w14:paraId="70746BEE" w14:textId="13E175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3D5D857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7D617BF" w14:textId="38D64C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B59DB57" w14:textId="3A9A3B8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195" w:type="dxa"/>
            <w:vAlign w:val="center"/>
          </w:tcPr>
          <w:p w14:paraId="41409A75" w14:textId="49EAC27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6724C19" w14:textId="2F4572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DE53DE" w14:textId="761C59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A97BAF" w:rsidRPr="00DC513F" w14:paraId="01F0AC91" w14:textId="77777777" w:rsidTr="005719CC">
        <w:tc>
          <w:tcPr>
            <w:tcW w:w="1966" w:type="dxa"/>
            <w:vAlign w:val="center"/>
          </w:tcPr>
          <w:p w14:paraId="620B2B03" w14:textId="4B5610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617E081A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B09AA82" w14:textId="350411F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CDF07A1" w14:textId="4E327AC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Member of Board of Trustees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AgeCymru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– Representing the Interests of Older People in Wales (Chair of Board up to October 2019).</w:t>
            </w:r>
          </w:p>
        </w:tc>
        <w:tc>
          <w:tcPr>
            <w:tcW w:w="1195" w:type="dxa"/>
            <w:vAlign w:val="center"/>
          </w:tcPr>
          <w:p w14:paraId="1334937E" w14:textId="019D560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630B00BE" w14:textId="165768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8286D2A" w14:textId="38AA4D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</w:tr>
      <w:tr w:rsidR="00A97BAF" w:rsidRPr="00DC513F" w14:paraId="6BAE1464" w14:textId="77777777" w:rsidTr="005719CC">
        <w:tc>
          <w:tcPr>
            <w:tcW w:w="1966" w:type="dxa"/>
            <w:vAlign w:val="center"/>
          </w:tcPr>
          <w:p w14:paraId="0918F505" w14:textId="3FC314B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D7C791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B3E41A2" w14:textId="7832B7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E68D016" w14:textId="0BF9F8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Standardisation. Representing consumer interest on relevant CEN Technical Committees (including CEN/TC449 Quality of Care for Older People).</w:t>
            </w:r>
          </w:p>
        </w:tc>
        <w:tc>
          <w:tcPr>
            <w:tcW w:w="1195" w:type="dxa"/>
            <w:vAlign w:val="center"/>
          </w:tcPr>
          <w:p w14:paraId="0603B144" w14:textId="0FB8615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56B425F0" w14:textId="325F7E1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82056C8" w14:textId="7873708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A97BAF" w:rsidRPr="00DC513F" w14:paraId="0A9D7A3F" w14:textId="77777777" w:rsidTr="005719CC">
        <w:tc>
          <w:tcPr>
            <w:tcW w:w="1966" w:type="dxa"/>
            <w:vAlign w:val="center"/>
          </w:tcPr>
          <w:p w14:paraId="10512316" w14:textId="39FE04F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3BBC60E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5A9D05E" w14:textId="4CBF49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EAB7259" w14:textId="2F7A4B9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195" w:type="dxa"/>
            <w:vAlign w:val="center"/>
          </w:tcPr>
          <w:p w14:paraId="124EB61F" w14:textId="01B3867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0AD8B6A" w14:textId="1474357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CA5EA3" w14:textId="7FB0636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A97BAF" w:rsidRPr="00DC513F" w14:paraId="4ACC26A6" w14:textId="77777777" w:rsidTr="005719CC">
        <w:tc>
          <w:tcPr>
            <w:tcW w:w="1966" w:type="dxa"/>
            <w:vAlign w:val="center"/>
          </w:tcPr>
          <w:p w14:paraId="56676CFF" w14:textId="6110A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8CD4F9F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774708F" w14:textId="61808CE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290F0A13" w14:textId="5F3941F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195" w:type="dxa"/>
            <w:vAlign w:val="center"/>
          </w:tcPr>
          <w:p w14:paraId="41023280" w14:textId="32A405D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0C5829CD" w14:textId="493396D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85406" w14:textId="2CE22C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31/12/17</w:t>
            </w:r>
          </w:p>
        </w:tc>
      </w:tr>
      <w:tr w:rsidR="00A97BAF" w:rsidRPr="00DC513F" w14:paraId="4462E2D2" w14:textId="77777777" w:rsidTr="005719CC">
        <w:tc>
          <w:tcPr>
            <w:tcW w:w="1966" w:type="dxa"/>
            <w:vAlign w:val="center"/>
          </w:tcPr>
          <w:p w14:paraId="14F37830" w14:textId="56636BE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B5680A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092A837" w14:textId="1BAA64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54C1122" w14:textId="598215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BSI and representing their interests on ISO/TC314 Ageing Societies and CH/315</w:t>
            </w:r>
          </w:p>
        </w:tc>
        <w:tc>
          <w:tcPr>
            <w:tcW w:w="1195" w:type="dxa"/>
            <w:vAlign w:val="center"/>
          </w:tcPr>
          <w:p w14:paraId="423A264F" w14:textId="6E705F2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4BDC8030" w14:textId="5B2E2E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52E82F5" w14:textId="7BC5986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CCA54D5" w14:textId="77777777" w:rsidTr="005719CC">
        <w:tc>
          <w:tcPr>
            <w:tcW w:w="1966" w:type="dxa"/>
            <w:vAlign w:val="center"/>
          </w:tcPr>
          <w:p w14:paraId="471A682F" w14:textId="3F2E564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B1BA7F7" w14:textId="0539C4D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F07A737" w14:textId="72EE4D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3A6C5D0" w14:textId="67FF842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World Health Organization in respect of Digital Health</w:t>
            </w:r>
          </w:p>
        </w:tc>
        <w:tc>
          <w:tcPr>
            <w:tcW w:w="1195" w:type="dxa"/>
            <w:vAlign w:val="center"/>
          </w:tcPr>
          <w:p w14:paraId="5FFFBEC9" w14:textId="507CD6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71471988" w14:textId="15B0B13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AB618E" w14:textId="6673BFD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A97BAF" w:rsidRPr="00DC513F" w14:paraId="1EA8D15B" w14:textId="77777777" w:rsidTr="005719CC">
        <w:tc>
          <w:tcPr>
            <w:tcW w:w="1966" w:type="dxa"/>
            <w:vAlign w:val="center"/>
          </w:tcPr>
          <w:p w14:paraId="2167D05C" w14:textId="1F8177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1129" w:type="dxa"/>
            <w:vAlign w:val="center"/>
          </w:tcPr>
          <w:p w14:paraId="26B10B53" w14:textId="44D667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10C47F1" w14:textId="704A8C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F30CBC1" w14:textId="48A9184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71564">
              <w:rPr>
                <w:rFonts w:cs="Arial"/>
                <w:b w:val="0"/>
                <w:sz w:val="20"/>
                <w:szCs w:val="20"/>
              </w:rPr>
              <w:t>Member of the Standards and Accreditation for Telehealth Services (SATS) Working Group of the International Society for Telemedicine and eHealth.</w:t>
            </w:r>
          </w:p>
        </w:tc>
        <w:tc>
          <w:tcPr>
            <w:tcW w:w="1195" w:type="dxa"/>
            <w:vAlign w:val="center"/>
          </w:tcPr>
          <w:p w14:paraId="0E0597D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79EB5CD" w14:textId="4F36834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 2020</w:t>
            </w:r>
          </w:p>
        </w:tc>
        <w:tc>
          <w:tcPr>
            <w:tcW w:w="1028" w:type="dxa"/>
            <w:vAlign w:val="center"/>
          </w:tcPr>
          <w:p w14:paraId="6EB130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18D74508" w14:textId="77777777" w:rsidTr="005719CC">
        <w:tc>
          <w:tcPr>
            <w:tcW w:w="1966" w:type="dxa"/>
            <w:vAlign w:val="center"/>
          </w:tcPr>
          <w:p w14:paraId="3FFDFC12" w14:textId="6FB0BC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0DBC050D" w14:textId="7409E91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11A7448" w14:textId="78A4B3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6EEB963E" w14:textId="604D51D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5EEFA92E" w14:textId="114A14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B3A3B3B" w14:textId="368BDA7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FF0106" w14:textId="0194809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7D7E965" w14:textId="77777777" w:rsidTr="005719CC">
        <w:tc>
          <w:tcPr>
            <w:tcW w:w="1966" w:type="dxa"/>
            <w:vAlign w:val="center"/>
          </w:tcPr>
          <w:p w14:paraId="630518E6" w14:textId="111AEF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559926B1" w14:textId="3B3F0F4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F6E26CB" w14:textId="3EB55CC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6FD3396C" w14:textId="04B28A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Medical Expert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Witness[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Private Practice]</w:t>
            </w:r>
          </w:p>
        </w:tc>
        <w:tc>
          <w:tcPr>
            <w:tcW w:w="1195" w:type="dxa"/>
            <w:vAlign w:val="center"/>
          </w:tcPr>
          <w:p w14:paraId="154ED1DB" w14:textId="71A911A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1264" w:type="dxa"/>
            <w:vAlign w:val="center"/>
          </w:tcPr>
          <w:p w14:paraId="0BD58E83" w14:textId="3D721A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AC8E3CD" w14:textId="72E027C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47FCA2C" w14:textId="77777777" w:rsidTr="005719CC">
        <w:tc>
          <w:tcPr>
            <w:tcW w:w="1966" w:type="dxa"/>
            <w:vAlign w:val="center"/>
          </w:tcPr>
          <w:p w14:paraId="5B5E3871" w14:textId="04A9A93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48A82682" w14:textId="7BCC38F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5DA32CC" w14:textId="64B2C4E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4EDBB9B0" w14:textId="2BA9D5D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Member of British Institute of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Radiology[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BIR[] ,Radiotherapy and Oncology Special Interest Group</w:t>
            </w:r>
          </w:p>
        </w:tc>
        <w:tc>
          <w:tcPr>
            <w:tcW w:w="1195" w:type="dxa"/>
            <w:vAlign w:val="center"/>
          </w:tcPr>
          <w:p w14:paraId="5E6F7F42" w14:textId="1A7E00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264" w:type="dxa"/>
            <w:vAlign w:val="center"/>
          </w:tcPr>
          <w:p w14:paraId="7671FD83" w14:textId="6EED8F7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E177212" w14:textId="2AA6C50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DF0E900" w14:textId="77777777" w:rsidTr="005719CC">
        <w:tc>
          <w:tcPr>
            <w:tcW w:w="1966" w:type="dxa"/>
            <w:vAlign w:val="center"/>
          </w:tcPr>
          <w:p w14:paraId="26FDB9DD" w14:textId="5161EE6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6ED01E36" w14:textId="7D3A42C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123F008" w14:textId="4EB49E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ABC4AD6" w14:textId="282EE6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Trustee, Essex Cancer Research Charity</w:t>
            </w:r>
          </w:p>
        </w:tc>
        <w:tc>
          <w:tcPr>
            <w:tcW w:w="1195" w:type="dxa"/>
            <w:vAlign w:val="center"/>
          </w:tcPr>
          <w:p w14:paraId="448FA4BF" w14:textId="2A51C28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14:paraId="55B00548" w14:textId="740FD1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5CC78973" w14:textId="1FEE94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009FE" w14:textId="77777777" w:rsidTr="005719CC">
        <w:tc>
          <w:tcPr>
            <w:tcW w:w="1966" w:type="dxa"/>
            <w:vAlign w:val="center"/>
          </w:tcPr>
          <w:p w14:paraId="29BD6B6F" w14:textId="3504433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62CF58B0" w14:textId="3F1FBAC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78A5033" w14:textId="024393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20337C76" w14:textId="1DA025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23A7CBA" w14:textId="23CF9B7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8CFDECF" w14:textId="1DD762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69A3931F" w14:textId="1EC549B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2927DE5" w14:textId="77777777" w:rsidTr="005719CC">
        <w:tc>
          <w:tcPr>
            <w:tcW w:w="1966" w:type="dxa"/>
            <w:vAlign w:val="center"/>
          </w:tcPr>
          <w:p w14:paraId="684C63EF" w14:textId="3971A4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55A2B717" w14:textId="3F4D6E6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E56E371" w14:textId="2CDFD58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46604A14" w14:textId="4E8D9B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706CDE9" w14:textId="299A3F3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B164C05" w14:textId="01227FF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16F36B5" w14:textId="2F3D6F8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22A7822" w14:textId="77777777" w:rsidTr="005719CC">
        <w:tc>
          <w:tcPr>
            <w:tcW w:w="1966" w:type="dxa"/>
            <w:vAlign w:val="center"/>
          </w:tcPr>
          <w:p w14:paraId="7C428C9E" w14:textId="4226C13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20197273" w14:textId="18909C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B4872BB" w14:textId="221095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5663850" w14:textId="1D774AF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D8B40BB" w14:textId="0483AB7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23F46E3" w14:textId="097517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08F3D2C" w14:textId="62EB79C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89012D1" w14:textId="77777777" w:rsidTr="005719CC">
        <w:tc>
          <w:tcPr>
            <w:tcW w:w="1966" w:type="dxa"/>
            <w:vAlign w:val="center"/>
          </w:tcPr>
          <w:p w14:paraId="3DD54E78" w14:textId="63CEDF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3B30395F" w14:textId="7ED9D1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415BAF1" w14:textId="714840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10B189B1" w14:textId="4A56B8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5FC127D" w14:textId="7BEBE5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25DE7F4" w14:textId="0A8F32F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7984B5D" w14:textId="7EAAF5C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1186F02" w14:textId="77777777" w:rsidTr="005719CC">
        <w:tc>
          <w:tcPr>
            <w:tcW w:w="1966" w:type="dxa"/>
            <w:vAlign w:val="center"/>
          </w:tcPr>
          <w:p w14:paraId="15CF15A6" w14:textId="35ED72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47E3977" w14:textId="50A3A76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96F563F" w14:textId="66539F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F4C801B" w14:textId="6D2E970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34DB881E" w14:textId="2F65176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501A78F" w14:textId="74F056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B860FCA" w14:textId="3E987B5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2B7CA78" w14:textId="77777777" w:rsidTr="005719CC">
        <w:tc>
          <w:tcPr>
            <w:tcW w:w="1966" w:type="dxa"/>
            <w:vAlign w:val="center"/>
          </w:tcPr>
          <w:p w14:paraId="07F86CB8" w14:textId="7158E25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06F76C7" w14:textId="315B33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F2CA961" w14:textId="310F2E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F6AB618" w14:textId="3535E0D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1BD897FA" w14:textId="7598BD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F4B22D1" w14:textId="2916BBD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0839353" w14:textId="643507C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10A291B9" w14:textId="77777777" w:rsidTr="005719CC">
        <w:tc>
          <w:tcPr>
            <w:tcW w:w="1966" w:type="dxa"/>
            <w:vAlign w:val="center"/>
          </w:tcPr>
          <w:p w14:paraId="2BD6B320" w14:textId="79F0A16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6A2AD5C" w14:textId="12C3535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9E1A15B" w14:textId="2E7725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2FF7C7FF" w14:textId="2499772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195" w:type="dxa"/>
            <w:vAlign w:val="center"/>
          </w:tcPr>
          <w:p w14:paraId="4FC0545B" w14:textId="2E7DA52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20711548" w14:textId="71A354C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A260D" w14:textId="5D93212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E017237" w14:textId="77777777" w:rsidTr="005719CC">
        <w:tc>
          <w:tcPr>
            <w:tcW w:w="1966" w:type="dxa"/>
            <w:vAlign w:val="center"/>
          </w:tcPr>
          <w:p w14:paraId="258A3DF3" w14:textId="00AE8CF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3775E95" w14:textId="436179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57442A9" w14:textId="0D78507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682E20A3" w14:textId="74F952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195" w:type="dxa"/>
            <w:vAlign w:val="center"/>
          </w:tcPr>
          <w:p w14:paraId="4CA705D9" w14:textId="1BD189F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E98409B" w14:textId="21F82CD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F34DED" w14:textId="706CFDA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825B71F" w14:textId="77777777" w:rsidTr="005719CC">
        <w:tc>
          <w:tcPr>
            <w:tcW w:w="1966" w:type="dxa"/>
            <w:vAlign w:val="center"/>
          </w:tcPr>
          <w:p w14:paraId="741F7B4A" w14:textId="44EF7C2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76C9B36D" w14:textId="327BE4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2F54C04" w14:textId="55ED68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07721331" w14:textId="7F5A07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Trustee/Vice Chair Sight Concern Bedfordshire </w:t>
            </w:r>
          </w:p>
        </w:tc>
        <w:tc>
          <w:tcPr>
            <w:tcW w:w="1195" w:type="dxa"/>
            <w:vAlign w:val="center"/>
          </w:tcPr>
          <w:p w14:paraId="3E56FB32" w14:textId="5FFCAC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9EF7014" w14:textId="3A66A2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1AB6A9B" w14:textId="2EDF132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2020</w:t>
            </w:r>
          </w:p>
        </w:tc>
      </w:tr>
      <w:tr w:rsidR="00A97BAF" w:rsidRPr="00DC513F" w14:paraId="42767FE8" w14:textId="77777777" w:rsidTr="005719CC">
        <w:tc>
          <w:tcPr>
            <w:tcW w:w="1966" w:type="dxa"/>
            <w:vAlign w:val="center"/>
          </w:tcPr>
          <w:p w14:paraId="1CEC8F15" w14:textId="0D0A32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Ann Nevinson</w:t>
            </w:r>
          </w:p>
        </w:tc>
        <w:tc>
          <w:tcPr>
            <w:tcW w:w="1129" w:type="dxa"/>
            <w:vAlign w:val="center"/>
          </w:tcPr>
          <w:p w14:paraId="3A39D83E" w14:textId="5B38588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829A487" w14:textId="1BA9723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5099BF5C" w14:textId="2B84E73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195" w:type="dxa"/>
            <w:vAlign w:val="center"/>
          </w:tcPr>
          <w:p w14:paraId="354F10FA" w14:textId="24A8252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264" w:type="dxa"/>
            <w:vAlign w:val="center"/>
          </w:tcPr>
          <w:p w14:paraId="354B1785" w14:textId="5C821E4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D214D9" w14:textId="7F76BB2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5B83C62" w14:textId="77777777" w:rsidTr="005719CC">
        <w:tc>
          <w:tcPr>
            <w:tcW w:w="1966" w:type="dxa"/>
            <w:vAlign w:val="center"/>
          </w:tcPr>
          <w:p w14:paraId="10A0009C" w14:textId="4E8E5CE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5441D70" w14:textId="468FC07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12A3772" w14:textId="13D89E2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61A6AED2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3DD6B959" w14:textId="77777777" w:rsidR="00A97BAF" w:rsidRPr="00DC513F" w:rsidRDefault="00A97BAF" w:rsidP="00A97BAF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 for Faculty of Physicians Associates Board</w:t>
            </w:r>
          </w:p>
          <w:p w14:paraId="4B9DB727" w14:textId="7E487C55" w:rsidR="00A97BAF" w:rsidRPr="00DC513F" w:rsidRDefault="00A97BAF" w:rsidP="00A97BAF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195" w:type="dxa"/>
            <w:vAlign w:val="center"/>
          </w:tcPr>
          <w:p w14:paraId="06AC1501" w14:textId="77777777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  <w:p w14:paraId="12AE87E1" w14:textId="77777777" w:rsidR="00A97BAF" w:rsidRPr="00DC513F" w:rsidRDefault="00A97BAF" w:rsidP="00A97BAF">
            <w:pPr>
              <w:pStyle w:val="Heading1"/>
              <w:spacing w:after="60"/>
              <w:jc w:val="center"/>
              <w:rPr>
                <w:b w:val="0"/>
              </w:rPr>
            </w:pPr>
          </w:p>
          <w:p w14:paraId="4C9F8546" w14:textId="77777777" w:rsidR="00A97BAF" w:rsidRPr="00DC513F" w:rsidRDefault="00A97BAF" w:rsidP="00A97BAF">
            <w:pPr>
              <w:pStyle w:val="Paragraphnonumbers"/>
              <w:spacing w:after="60"/>
              <w:jc w:val="center"/>
              <w:rPr>
                <w:bCs/>
                <w:sz w:val="20"/>
                <w:szCs w:val="20"/>
              </w:rPr>
            </w:pPr>
            <w:r w:rsidRPr="00DC513F">
              <w:rPr>
                <w:bCs/>
                <w:sz w:val="20"/>
                <w:szCs w:val="20"/>
              </w:rPr>
              <w:t>2018</w:t>
            </w:r>
          </w:p>
          <w:p w14:paraId="7C88297C" w14:textId="1EC8B3A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0EAC68F2" w14:textId="06CF5D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7E653E" w14:textId="0BC8D703" w:rsidR="00A97BA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Current </w:t>
            </w:r>
          </w:p>
          <w:p w14:paraId="32ED3966" w14:textId="77777777" w:rsidR="00A97BAF" w:rsidRPr="006662E1" w:rsidRDefault="00A97BAF" w:rsidP="00A97BAF">
            <w:pPr>
              <w:pStyle w:val="Heading1"/>
            </w:pPr>
          </w:p>
          <w:p w14:paraId="7CF85040" w14:textId="77777777" w:rsidR="00A97BAF" w:rsidRPr="006662E1" w:rsidRDefault="00A97BAF" w:rsidP="00A97BAF">
            <w:pPr>
              <w:pStyle w:val="Paragraphnonumbers"/>
              <w:rPr>
                <w:bCs/>
                <w:kern w:val="28"/>
                <w:sz w:val="20"/>
                <w:szCs w:val="20"/>
              </w:rPr>
            </w:pPr>
            <w:r w:rsidRPr="006662E1">
              <w:rPr>
                <w:bCs/>
                <w:kern w:val="28"/>
                <w:sz w:val="20"/>
                <w:szCs w:val="20"/>
              </w:rPr>
              <w:t xml:space="preserve">Current </w:t>
            </w:r>
          </w:p>
          <w:p w14:paraId="0742B8CD" w14:textId="21426928" w:rsidR="00A97BAF" w:rsidRPr="006662E1" w:rsidRDefault="00A97BAF" w:rsidP="00A97BAF">
            <w:pPr>
              <w:pStyle w:val="Paragraphnonumbers"/>
            </w:pPr>
            <w:r w:rsidRPr="006662E1">
              <w:rPr>
                <w:bCs/>
                <w:kern w:val="28"/>
                <w:sz w:val="20"/>
                <w:szCs w:val="20"/>
              </w:rPr>
              <w:t>Jul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6662E1">
              <w:rPr>
                <w:bCs/>
                <w:kern w:val="28"/>
                <w:sz w:val="20"/>
                <w:szCs w:val="20"/>
              </w:rPr>
              <w:t>2020</w:t>
            </w:r>
          </w:p>
        </w:tc>
      </w:tr>
      <w:tr w:rsidR="00A97BAF" w:rsidRPr="00DC513F" w14:paraId="3C4EFAFD" w14:textId="77777777" w:rsidTr="005719CC">
        <w:tc>
          <w:tcPr>
            <w:tcW w:w="1966" w:type="dxa"/>
            <w:vAlign w:val="center"/>
          </w:tcPr>
          <w:p w14:paraId="16BA95E9" w14:textId="78382C1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0F15CB1D" w14:textId="1E0033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21DC53E" w14:textId="08CDBB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20F54862" w14:textId="77777777" w:rsidR="00A97BAF" w:rsidRPr="00B61421" w:rsidRDefault="00A97BAF" w:rsidP="00A97BAF">
            <w:pPr>
              <w:pStyle w:val="Title"/>
              <w:spacing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Member Patient &amp; Public Reference Group College</w:t>
            </w:r>
          </w:p>
          <w:p w14:paraId="5B24ADB8" w14:textId="7CE696C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of Optometrists</w:t>
            </w:r>
          </w:p>
        </w:tc>
        <w:tc>
          <w:tcPr>
            <w:tcW w:w="1195" w:type="dxa"/>
            <w:vAlign w:val="center"/>
          </w:tcPr>
          <w:p w14:paraId="29294FA6" w14:textId="03E57B6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30E16B0C" w14:textId="5C38946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D479BC" w14:textId="6ED52B6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15B8830" w14:textId="77777777" w:rsidTr="005719CC">
        <w:tc>
          <w:tcPr>
            <w:tcW w:w="1966" w:type="dxa"/>
            <w:vAlign w:val="center"/>
          </w:tcPr>
          <w:p w14:paraId="48D6CA2A" w14:textId="46FF1A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3167B08" w14:textId="3BAF6E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07AD093" w14:textId="54384A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9" w:type="dxa"/>
            <w:vAlign w:val="center"/>
          </w:tcPr>
          <w:p w14:paraId="42A07C2E" w14:textId="0E97F4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1C8D651" w14:textId="769442A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0D2A097" w14:textId="2E1CE8C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B679F6B" w14:textId="6F6DBE6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9C54DEA" w14:textId="77777777" w:rsidTr="005719CC">
        <w:tc>
          <w:tcPr>
            <w:tcW w:w="1966" w:type="dxa"/>
            <w:vAlign w:val="center"/>
          </w:tcPr>
          <w:p w14:paraId="30927D7F" w14:textId="76DF19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EE53984" w14:textId="6B4FEBF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ADC68A0" w14:textId="602F1E2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34A69CB7" w14:textId="0AA3E39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195" w:type="dxa"/>
            <w:vAlign w:val="center"/>
          </w:tcPr>
          <w:p w14:paraId="76D6E31B" w14:textId="4C5E8DD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4" w:type="dxa"/>
            <w:vAlign w:val="center"/>
          </w:tcPr>
          <w:p w14:paraId="2CD37FB7" w14:textId="261A669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8D76187" w14:textId="627357B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8CC25BE" w14:textId="77777777" w:rsidTr="005719CC">
        <w:tc>
          <w:tcPr>
            <w:tcW w:w="1966" w:type="dxa"/>
            <w:vAlign w:val="center"/>
          </w:tcPr>
          <w:p w14:paraId="0ECFA7DD" w14:textId="67E03DA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4F677C03" w14:textId="741C982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00D57CE" w14:textId="2295496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2AEE5613" w14:textId="7DF95B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member NIHR HS&amp;DR (Commissioned)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prioritisation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committee.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195" w:type="dxa"/>
            <w:vAlign w:val="center"/>
          </w:tcPr>
          <w:p w14:paraId="1468E162" w14:textId="623365C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169B3536" w14:textId="5DDEA25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550C77" w14:textId="68D4D03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9F1DC4A" w14:textId="77777777" w:rsidTr="005719CC">
        <w:tc>
          <w:tcPr>
            <w:tcW w:w="1966" w:type="dxa"/>
            <w:vAlign w:val="center"/>
          </w:tcPr>
          <w:p w14:paraId="3A581FBF" w14:textId="20A9E0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1C6C524" w14:textId="080520C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185DF5B" w14:textId="542E85D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27D66167" w14:textId="4744EC6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Co-Investigator on the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University, NIHR funded, Global Health Project to reduce stigma associated with Cutaneous Leishmaniasis in three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Low and Middle Income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countries (LMICs).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a payment of £100 a day for meetings.</w:t>
            </w:r>
          </w:p>
        </w:tc>
        <w:tc>
          <w:tcPr>
            <w:tcW w:w="1195" w:type="dxa"/>
            <w:vAlign w:val="center"/>
          </w:tcPr>
          <w:p w14:paraId="666380DC" w14:textId="3A2D1EA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01/11/19</w:t>
            </w:r>
          </w:p>
        </w:tc>
        <w:tc>
          <w:tcPr>
            <w:tcW w:w="1264" w:type="dxa"/>
            <w:vAlign w:val="center"/>
          </w:tcPr>
          <w:p w14:paraId="12536CF7" w14:textId="4105FA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87E891" w14:textId="6FFCD4B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3B92800" w14:textId="77777777" w:rsidTr="005719CC">
        <w:tc>
          <w:tcPr>
            <w:tcW w:w="1966" w:type="dxa"/>
            <w:vAlign w:val="center"/>
          </w:tcPr>
          <w:p w14:paraId="128E20F7" w14:textId="300E990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19366DD" w14:textId="47C63BD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3EDE22E6" w14:textId="17D10EC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6AED99B5" w14:textId="51793C3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. I am </w:t>
            </w:r>
            <w:proofErr w:type="gramStart"/>
            <w:r w:rsidRPr="00DC513F">
              <w:rPr>
                <w:rFonts w:cs="Arial"/>
                <w:b w:val="0"/>
                <w:sz w:val="20"/>
                <w:szCs w:val="20"/>
              </w:rPr>
              <w:t>entitles</w:t>
            </w:r>
            <w:proofErr w:type="gramEnd"/>
            <w:r w:rsidRPr="00DC513F"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195" w:type="dxa"/>
            <w:vAlign w:val="center"/>
          </w:tcPr>
          <w:p w14:paraId="382EB1E3" w14:textId="330895D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4" w:type="dxa"/>
            <w:vAlign w:val="center"/>
          </w:tcPr>
          <w:p w14:paraId="726B1220" w14:textId="1D58C13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0A34C77" w14:textId="6B698DA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0552F35" w14:textId="77777777" w:rsidTr="005719CC">
        <w:tc>
          <w:tcPr>
            <w:tcW w:w="1966" w:type="dxa"/>
            <w:vAlign w:val="center"/>
          </w:tcPr>
          <w:p w14:paraId="65F4D723" w14:textId="3B117E1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CEE51AC" w14:textId="1AF29B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DC02C44" w14:textId="4A31A0D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9" w:type="dxa"/>
            <w:vAlign w:val="center"/>
          </w:tcPr>
          <w:p w14:paraId="4B6D42F9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co-applicant on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University proposal </w:t>
            </w:r>
          </w:p>
          <w:p w14:paraId="39AF208D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The experience of rapid implementation and delivery of telehealth in musculoskeletal services during covid-19: a qualitative exploration</w:t>
            </w:r>
          </w:p>
          <w:p w14:paraId="306F256A" w14:textId="0E808FC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entitled to PPI payment of £75 per half-day</w:t>
            </w:r>
          </w:p>
        </w:tc>
        <w:tc>
          <w:tcPr>
            <w:tcW w:w="1195" w:type="dxa"/>
            <w:vAlign w:val="center"/>
          </w:tcPr>
          <w:p w14:paraId="32FB1EE3" w14:textId="75177A0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2020</w:t>
            </w:r>
          </w:p>
        </w:tc>
        <w:tc>
          <w:tcPr>
            <w:tcW w:w="1264" w:type="dxa"/>
            <w:vAlign w:val="center"/>
          </w:tcPr>
          <w:p w14:paraId="66DCB9F6" w14:textId="70FA1C6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CD707DB" w14:textId="20B0A6F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A97BAF" w:rsidRPr="00DC513F" w14:paraId="189F2260" w14:textId="77777777" w:rsidTr="005719CC">
        <w:tc>
          <w:tcPr>
            <w:tcW w:w="1966" w:type="dxa"/>
            <w:vAlign w:val="center"/>
          </w:tcPr>
          <w:p w14:paraId="02FE0C16" w14:textId="0A13CCC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7224E6E" w14:textId="685746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A27B2C6" w14:textId="722AD9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5002141F" w14:textId="70F3EF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7ACAB9F5" w14:textId="593474F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E4CDDE5" w14:textId="46213E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5E977A0" w14:textId="4C78489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8380A78" w14:textId="77777777" w:rsidTr="005719CC">
        <w:tc>
          <w:tcPr>
            <w:tcW w:w="1966" w:type="dxa"/>
            <w:vAlign w:val="center"/>
          </w:tcPr>
          <w:p w14:paraId="3CAD65FB" w14:textId="03DF3B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David Pugh </w:t>
            </w:r>
          </w:p>
        </w:tc>
        <w:tc>
          <w:tcPr>
            <w:tcW w:w="1129" w:type="dxa"/>
            <w:vAlign w:val="center"/>
          </w:tcPr>
          <w:p w14:paraId="632E1537" w14:textId="6A6213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9F0C04F" w14:textId="10D5A3A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40E9508" w14:textId="7DFD19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5E7810F9" w14:textId="71D82F2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F2FFBB8" w14:textId="06A4C67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ED8A4D3" w14:textId="1FCB64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1AB60D9B" w14:textId="77777777" w:rsidTr="005719CC">
        <w:tc>
          <w:tcPr>
            <w:tcW w:w="1966" w:type="dxa"/>
            <w:vAlign w:val="center"/>
          </w:tcPr>
          <w:p w14:paraId="6A78CBA6" w14:textId="26077B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37298908" w14:textId="4F919FA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F7AB6B2" w14:textId="6EF413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1BFACBF" w14:textId="58CB266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152EC50" w14:textId="048E61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5407323" w14:textId="550ABFF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48DB06D" w14:textId="191B531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0979C92" w14:textId="77777777" w:rsidTr="005719CC">
        <w:tc>
          <w:tcPr>
            <w:tcW w:w="1966" w:type="dxa"/>
            <w:vAlign w:val="center"/>
          </w:tcPr>
          <w:p w14:paraId="5490ED2F" w14:textId="08243E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56E8118B" w14:textId="20A6F1A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FF5E9CC" w14:textId="2492CF4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38170AF4" w14:textId="484F1EE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70C164B" w14:textId="1E61485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5C02B6A" w14:textId="4A90DB9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84E5820" w14:textId="1D9317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142E6B03" w14:textId="77777777" w:rsidTr="005719CC">
        <w:tc>
          <w:tcPr>
            <w:tcW w:w="1966" w:type="dxa"/>
            <w:vAlign w:val="center"/>
          </w:tcPr>
          <w:p w14:paraId="25628F2C" w14:textId="6FB375BD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11B5277" w14:textId="52B8C7A6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0378403" w14:textId="21842EEF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0CD02655" w14:textId="67094457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sit as Registrant member for Fitness to Practice Hearings at the Nursing &amp; Midwifery Council. </w:t>
            </w:r>
          </w:p>
        </w:tc>
        <w:tc>
          <w:tcPr>
            <w:tcW w:w="1195" w:type="dxa"/>
            <w:vAlign w:val="center"/>
          </w:tcPr>
          <w:p w14:paraId="285B4A0C" w14:textId="698F9C50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2016</w:t>
            </w:r>
          </w:p>
        </w:tc>
        <w:tc>
          <w:tcPr>
            <w:tcW w:w="1264" w:type="dxa"/>
            <w:vAlign w:val="center"/>
          </w:tcPr>
          <w:p w14:paraId="456C99AE" w14:textId="77777777" w:rsidR="005719CC" w:rsidRPr="00604403" w:rsidRDefault="005719CC" w:rsidP="005719CC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  <w:r w:rsidRPr="00604403">
              <w:rPr>
                <w:b w:val="0"/>
                <w:sz w:val="20"/>
                <w:szCs w:val="20"/>
              </w:rPr>
              <w:t>o date -</w:t>
            </w:r>
          </w:p>
          <w:p w14:paraId="72508246" w14:textId="77777777" w:rsidR="005719CC" w:rsidRPr="00604403" w:rsidRDefault="005719CC" w:rsidP="005719CC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expected </w:t>
            </w:r>
          </w:p>
          <w:p w14:paraId="15A29E02" w14:textId="77777777" w:rsidR="005719CC" w:rsidRPr="00604403" w:rsidRDefault="005719CC" w:rsidP="005719CC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to continue </w:t>
            </w:r>
          </w:p>
          <w:p w14:paraId="5134668E" w14:textId="1A947FD5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to 2024</w:t>
            </w:r>
          </w:p>
        </w:tc>
        <w:tc>
          <w:tcPr>
            <w:tcW w:w="1028" w:type="dxa"/>
            <w:vAlign w:val="center"/>
          </w:tcPr>
          <w:p w14:paraId="624F3844" w14:textId="4DF8BE55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1AB07500" w14:textId="77777777" w:rsidTr="005719CC">
        <w:tc>
          <w:tcPr>
            <w:tcW w:w="1966" w:type="dxa"/>
            <w:vAlign w:val="center"/>
          </w:tcPr>
          <w:p w14:paraId="53CC118E" w14:textId="15D00C0A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6CA48A8" w14:textId="696AA237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952273B" w14:textId="5AAAA64F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4FB7BFE0" w14:textId="5FBAFFF6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provide expert advice on BBC and PHE </w:t>
            </w:r>
            <w:proofErr w:type="gramStart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copy</w:t>
            </w:r>
            <w:proofErr w:type="gramEnd"/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products aimed at the pregnant and very early years population. </w:t>
            </w:r>
          </w:p>
        </w:tc>
        <w:tc>
          <w:tcPr>
            <w:tcW w:w="1195" w:type="dxa"/>
            <w:vAlign w:val="center"/>
          </w:tcPr>
          <w:p w14:paraId="5748CC1D" w14:textId="23FA6359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August 2019 </w:t>
            </w:r>
          </w:p>
        </w:tc>
        <w:tc>
          <w:tcPr>
            <w:tcW w:w="1264" w:type="dxa"/>
            <w:vAlign w:val="center"/>
          </w:tcPr>
          <w:p w14:paraId="1ECB6947" w14:textId="57C22526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C927C1E" w14:textId="4E17F826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2C39E73B" w14:textId="77777777" w:rsidTr="005719CC">
        <w:tc>
          <w:tcPr>
            <w:tcW w:w="1966" w:type="dxa"/>
            <w:vAlign w:val="center"/>
          </w:tcPr>
          <w:p w14:paraId="7E853C44" w14:textId="3ADDF5DE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865F08B" w14:textId="702E0FFA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9C9D771" w14:textId="08979F60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2F5AE6D0" w14:textId="3BC9E9FC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To maintain clinical skills and credibility I work as R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egistered Nurse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at University Hospitals of Morecambe Bay on a bank arrangement.</w:t>
            </w:r>
          </w:p>
        </w:tc>
        <w:tc>
          <w:tcPr>
            <w:tcW w:w="1195" w:type="dxa"/>
            <w:vAlign w:val="center"/>
          </w:tcPr>
          <w:p w14:paraId="4D558E75" w14:textId="4C2246A8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2010</w:t>
            </w:r>
          </w:p>
        </w:tc>
        <w:tc>
          <w:tcPr>
            <w:tcW w:w="1264" w:type="dxa"/>
            <w:vAlign w:val="center"/>
          </w:tcPr>
          <w:p w14:paraId="6646F0A0" w14:textId="59FD7A44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4A8A06F6" w14:textId="6C48575F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317FFFF9" w14:textId="77777777" w:rsidTr="005719CC">
        <w:tc>
          <w:tcPr>
            <w:tcW w:w="1966" w:type="dxa"/>
            <w:vAlign w:val="center"/>
          </w:tcPr>
          <w:p w14:paraId="7B468B8A" w14:textId="5952AA66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C642C23" w14:textId="0F539515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9FE1010" w14:textId="3A08F8F9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72BAE504" w14:textId="05443E07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Director of Nursing and Quality for Blackpool, Fylde, and Wyre CCGs </w:t>
            </w:r>
          </w:p>
        </w:tc>
        <w:tc>
          <w:tcPr>
            <w:tcW w:w="1195" w:type="dxa"/>
            <w:vAlign w:val="center"/>
          </w:tcPr>
          <w:p w14:paraId="06F0B4EE" w14:textId="260C56A8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5B59C648" w14:textId="426522C7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1E189E5C" w14:textId="3CF40B87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5F3C2958" w14:textId="77777777" w:rsidTr="005719CC">
        <w:tc>
          <w:tcPr>
            <w:tcW w:w="1966" w:type="dxa"/>
            <w:vAlign w:val="center"/>
          </w:tcPr>
          <w:p w14:paraId="45C4103B" w14:textId="114F394C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0DAF725E" w14:textId="1961A527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EC325D7" w14:textId="438CBAC1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F8F6A98" w14:textId="08E55003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Lancashire and South Cumbria Covid-19 Vaccination Director</w:t>
            </w:r>
          </w:p>
        </w:tc>
        <w:tc>
          <w:tcPr>
            <w:tcW w:w="1195" w:type="dxa"/>
            <w:vAlign w:val="center"/>
          </w:tcPr>
          <w:p w14:paraId="7BF9199D" w14:textId="603B4B05" w:rsidR="005719CC" w:rsidRPr="00DC513F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September 2020</w:t>
            </w:r>
          </w:p>
        </w:tc>
        <w:tc>
          <w:tcPr>
            <w:tcW w:w="1264" w:type="dxa"/>
            <w:vAlign w:val="center"/>
          </w:tcPr>
          <w:p w14:paraId="1E58986B" w14:textId="5DB9E70A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47DC086D" w14:textId="3FE15DDF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5D3B33C5" w14:textId="77777777" w:rsidTr="005719CC">
        <w:tc>
          <w:tcPr>
            <w:tcW w:w="1966" w:type="dxa"/>
            <w:vAlign w:val="center"/>
          </w:tcPr>
          <w:p w14:paraId="12AB47CA" w14:textId="0F4AEC28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FEDC92E" w14:textId="48527E1E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04BB769" w14:textId="0553C7D6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23C81ED9" w14:textId="7A260D25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national Chair of the ICON project, which is a public health intervention to drive down the incidence of abusive head trauma in infancy. Locally this is commissioned by Lancashire C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ounty Council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we are progressing national commissioning by the NHS and L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ocal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G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overnment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ssociation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95" w:type="dxa"/>
            <w:vAlign w:val="center"/>
          </w:tcPr>
          <w:p w14:paraId="4F542D4B" w14:textId="20D32B52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6B5A7481" w14:textId="6031AB66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834660A" w14:textId="6C895440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1C803790" w14:textId="77777777" w:rsidTr="005719CC">
        <w:tc>
          <w:tcPr>
            <w:tcW w:w="1966" w:type="dxa"/>
            <w:vAlign w:val="center"/>
          </w:tcPr>
          <w:p w14:paraId="580205B1" w14:textId="626EB5AC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0A12AC6" w14:textId="4C3C65E5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1F2C5BF" w14:textId="6B72002D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799905BA" w14:textId="0F7DB1F7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engaged in writing a research paper on scaling up breastfeeding countrywide in England and in another paper in the UK. This is in collaboration with the University of Central Lancashire.</w:t>
            </w:r>
          </w:p>
        </w:tc>
        <w:tc>
          <w:tcPr>
            <w:tcW w:w="1195" w:type="dxa"/>
            <w:vAlign w:val="center"/>
          </w:tcPr>
          <w:p w14:paraId="7E7DAC80" w14:textId="64210EB2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2020</w:t>
            </w:r>
          </w:p>
        </w:tc>
        <w:tc>
          <w:tcPr>
            <w:tcW w:w="1264" w:type="dxa"/>
            <w:vAlign w:val="center"/>
          </w:tcPr>
          <w:p w14:paraId="364F9520" w14:textId="633DA4D1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Until publication </w:t>
            </w:r>
          </w:p>
        </w:tc>
        <w:tc>
          <w:tcPr>
            <w:tcW w:w="1028" w:type="dxa"/>
            <w:vAlign w:val="center"/>
          </w:tcPr>
          <w:p w14:paraId="2618B263" w14:textId="4EE8E42E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59E975C7" w14:textId="77777777" w:rsidTr="005719CC">
        <w:tc>
          <w:tcPr>
            <w:tcW w:w="1966" w:type="dxa"/>
            <w:vAlign w:val="center"/>
          </w:tcPr>
          <w:p w14:paraId="7DE0609B" w14:textId="441DD6EF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Jane Scattergood</w:t>
            </w:r>
          </w:p>
        </w:tc>
        <w:tc>
          <w:tcPr>
            <w:tcW w:w="1129" w:type="dxa"/>
            <w:vAlign w:val="center"/>
          </w:tcPr>
          <w:p w14:paraId="23E71D96" w14:textId="47CB795F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466BFF5" w14:textId="57869505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Direct - Non-financial </w:t>
            </w:r>
            <w:r>
              <w:rPr>
                <w:b w:val="0"/>
                <w:sz w:val="20"/>
                <w:szCs w:val="20"/>
              </w:rPr>
              <w:t>personal</w:t>
            </w:r>
            <w:r w:rsidRPr="00604403">
              <w:rPr>
                <w:b w:val="0"/>
                <w:sz w:val="20"/>
                <w:szCs w:val="20"/>
              </w:rPr>
              <w:t xml:space="preserve"> interests</w:t>
            </w:r>
          </w:p>
        </w:tc>
        <w:tc>
          <w:tcPr>
            <w:tcW w:w="6249" w:type="dxa"/>
            <w:vAlign w:val="center"/>
          </w:tcPr>
          <w:p w14:paraId="24DF0A40" w14:textId="610FD8A0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volunteer as an Independent Custody Visitor for the Independent Police Commissioner for Cumbria Constabulary</w:t>
            </w:r>
          </w:p>
        </w:tc>
        <w:tc>
          <w:tcPr>
            <w:tcW w:w="1195" w:type="dxa"/>
            <w:vAlign w:val="center"/>
          </w:tcPr>
          <w:p w14:paraId="1B98F0A0" w14:textId="37F65CF9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June 2017</w:t>
            </w:r>
          </w:p>
        </w:tc>
        <w:tc>
          <w:tcPr>
            <w:tcW w:w="1264" w:type="dxa"/>
            <w:vAlign w:val="center"/>
          </w:tcPr>
          <w:p w14:paraId="5553E684" w14:textId="0159970D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EBF3F3B" w14:textId="650471FC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5149D85E" w14:textId="77777777" w:rsidTr="005719CC">
        <w:tc>
          <w:tcPr>
            <w:tcW w:w="1966" w:type="dxa"/>
            <w:vAlign w:val="center"/>
          </w:tcPr>
          <w:p w14:paraId="3ED75ABD" w14:textId="63FC1697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6C0E8FD" w14:textId="58FB79F8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1B71412" w14:textId="2ED2D056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3789A811" w14:textId="688F474F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Honorary Member of the Faculty of Public Healt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 </w:t>
            </w:r>
          </w:p>
        </w:tc>
        <w:tc>
          <w:tcPr>
            <w:tcW w:w="1195" w:type="dxa"/>
            <w:vAlign w:val="center"/>
          </w:tcPr>
          <w:p w14:paraId="3701707D" w14:textId="5BAF9A42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4D453CDB" w14:textId="7ABDB9C7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43C8867" w14:textId="5B8D0565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0C72CECE" w14:textId="77777777" w:rsidTr="005719CC">
        <w:tc>
          <w:tcPr>
            <w:tcW w:w="1966" w:type="dxa"/>
            <w:vAlign w:val="center"/>
          </w:tcPr>
          <w:p w14:paraId="64923A0F" w14:textId="4282F423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8CA40CB" w14:textId="34DCC2C6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62248270" w14:textId="4C14E881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2DACE299" w14:textId="59287D85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Queen’s Nurse</w:t>
            </w:r>
          </w:p>
        </w:tc>
        <w:tc>
          <w:tcPr>
            <w:tcW w:w="1195" w:type="dxa"/>
            <w:vAlign w:val="center"/>
          </w:tcPr>
          <w:p w14:paraId="5C7DCE3D" w14:textId="01643D4C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615DDF03" w14:textId="7D904840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694162A9" w14:textId="2330AF92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719CC" w:rsidRPr="00DC513F" w14:paraId="3480613D" w14:textId="77777777" w:rsidTr="005719CC">
        <w:tc>
          <w:tcPr>
            <w:tcW w:w="1966" w:type="dxa"/>
            <w:vAlign w:val="center"/>
          </w:tcPr>
          <w:p w14:paraId="1592EA9E" w14:textId="15DA51E9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03F7AB4" w14:textId="73851B4D" w:rsidR="005719CC" w:rsidRPr="00DC513F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E5313EB" w14:textId="6728F94C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9" w:type="dxa"/>
            <w:vAlign w:val="center"/>
          </w:tcPr>
          <w:p w14:paraId="343017FB" w14:textId="29F0BB5E" w:rsidR="005719CC" w:rsidRPr="00DC513F" w:rsidRDefault="005719CC" w:rsidP="005719CC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the Phi Mu Chapter of Sigma Theta Tau International </w:t>
            </w:r>
            <w:proofErr w:type="spellStart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</w:t>
            </w:r>
            <w:proofErr w:type="spellEnd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Society of Nursing</w:t>
            </w:r>
          </w:p>
        </w:tc>
        <w:tc>
          <w:tcPr>
            <w:tcW w:w="1195" w:type="dxa"/>
            <w:vAlign w:val="center"/>
          </w:tcPr>
          <w:p w14:paraId="3414CA75" w14:textId="1350C810" w:rsidR="005719CC" w:rsidRDefault="005719CC" w:rsidP="005719CC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March 2021 </w:t>
            </w:r>
          </w:p>
        </w:tc>
        <w:tc>
          <w:tcPr>
            <w:tcW w:w="1264" w:type="dxa"/>
            <w:vAlign w:val="center"/>
          </w:tcPr>
          <w:p w14:paraId="1CA7AEEA" w14:textId="1D17C928" w:rsidR="005719CC" w:rsidRDefault="005719CC" w:rsidP="005719CC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67EE1AA0" w14:textId="348CD7FA" w:rsidR="005719CC" w:rsidRPr="00DC513F" w:rsidRDefault="005719CC" w:rsidP="005719CC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4E47CAB" w14:textId="77777777" w:rsidTr="005719CC">
        <w:tc>
          <w:tcPr>
            <w:tcW w:w="1966" w:type="dxa"/>
            <w:vAlign w:val="center"/>
          </w:tcPr>
          <w:p w14:paraId="3C463500" w14:textId="2755E5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C6C21A8" w14:textId="55AB23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B541003" w14:textId="216CB85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32F6FECF" w14:textId="62E7A1F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89A1C1F" w14:textId="25974027" w:rsidR="00A97BAF" w:rsidRPr="00DC513F" w:rsidRDefault="005719CC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  </w:t>
            </w:r>
            <w:r w:rsidRPr="005719CC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5B35B1B1" w14:textId="3506E20C" w:rsidR="00A97BAF" w:rsidRPr="00DC513F" w:rsidRDefault="005719CC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2021</w:t>
            </w:r>
          </w:p>
        </w:tc>
        <w:tc>
          <w:tcPr>
            <w:tcW w:w="1028" w:type="dxa"/>
            <w:vAlign w:val="center"/>
          </w:tcPr>
          <w:p w14:paraId="35EECABD" w14:textId="072AEB0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7471D34" w14:textId="77777777" w:rsidTr="005719CC">
        <w:tc>
          <w:tcPr>
            <w:tcW w:w="1966" w:type="dxa"/>
            <w:vAlign w:val="center"/>
          </w:tcPr>
          <w:p w14:paraId="1408549C" w14:textId="3A003AD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1EA2A45D" w14:textId="5E3CD8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60884665" w14:textId="70371C8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67017CE3" w14:textId="7D9F04C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195" w:type="dxa"/>
            <w:vAlign w:val="center"/>
          </w:tcPr>
          <w:p w14:paraId="5886E17E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F20F565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E72F0DD" w14:textId="58E0309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A8F51EF" w14:textId="3ECB514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AE0E0D7" w14:textId="77777777" w:rsidTr="005719CC">
        <w:tc>
          <w:tcPr>
            <w:tcW w:w="1966" w:type="dxa"/>
            <w:vAlign w:val="center"/>
          </w:tcPr>
          <w:p w14:paraId="1112C65D" w14:textId="43BB9E7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18508DE4" w14:textId="0FBB3E2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65602ED4" w14:textId="0D4F8A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35F17467" w14:textId="50E5452B" w:rsidR="00A97BAF" w:rsidRPr="00D44D27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</w:tc>
        <w:tc>
          <w:tcPr>
            <w:tcW w:w="1195" w:type="dxa"/>
            <w:vAlign w:val="center"/>
          </w:tcPr>
          <w:p w14:paraId="2014F4D9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B0B50CA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C26FFCB" w14:textId="0664AF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2FE13F" w14:textId="18FA6FD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81CBA76" w14:textId="77777777" w:rsidTr="005719CC">
        <w:tc>
          <w:tcPr>
            <w:tcW w:w="1966" w:type="dxa"/>
            <w:vAlign w:val="center"/>
          </w:tcPr>
          <w:p w14:paraId="102F2A67" w14:textId="5D8B32B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7C7A7E24" w14:textId="4025917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02462B49" w14:textId="7C4952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58F73AE7" w14:textId="6A22BFB3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GMC Registration Appeals Panel. Approximately twice a year I sit on a panel as the medical member to assess appeals made against refusal of GMC registration or specialist registration.</w:t>
            </w:r>
          </w:p>
        </w:tc>
        <w:tc>
          <w:tcPr>
            <w:tcW w:w="1195" w:type="dxa"/>
            <w:vAlign w:val="center"/>
          </w:tcPr>
          <w:p w14:paraId="1F9B9048" w14:textId="03FD4020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</w:tc>
        <w:tc>
          <w:tcPr>
            <w:tcW w:w="1264" w:type="dxa"/>
            <w:vAlign w:val="center"/>
          </w:tcPr>
          <w:p w14:paraId="2DFAD4E7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AC664F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45B7F1B7" w14:textId="77777777" w:rsidTr="005719CC">
        <w:tc>
          <w:tcPr>
            <w:tcW w:w="1966" w:type="dxa"/>
            <w:vAlign w:val="center"/>
          </w:tcPr>
          <w:p w14:paraId="2569AF68" w14:textId="1D4B5E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627ADFA1" w14:textId="6F6F0E1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EE1FBD5" w14:textId="202B6B3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E86D3C6" w14:textId="0F3A769E" w:rsidR="00A97BAF" w:rsidRPr="00D44D27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</w:tc>
        <w:tc>
          <w:tcPr>
            <w:tcW w:w="1195" w:type="dxa"/>
            <w:vAlign w:val="center"/>
          </w:tcPr>
          <w:p w14:paraId="67E0382D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5773203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8C68A2F" w14:textId="5FBEC6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B018E5" w14:textId="5AA1F49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6D5A8C6" w14:textId="77777777" w:rsidTr="005719CC">
        <w:tc>
          <w:tcPr>
            <w:tcW w:w="1966" w:type="dxa"/>
            <w:vAlign w:val="center"/>
          </w:tcPr>
          <w:p w14:paraId="4636E9C1" w14:textId="127C641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43B2628F" w14:textId="4917C69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2D7BF2CC" w14:textId="3CBE21D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71E56B4" w14:textId="3E9BC486" w:rsidR="00A97BAF" w:rsidRPr="00D44D27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This is a professional society based in the UK which published Journal of Hospital Infection on which I am on the Editorial Board. It is a stakeholder for consultations relating to nosocomial infections.</w:t>
            </w:r>
          </w:p>
        </w:tc>
        <w:tc>
          <w:tcPr>
            <w:tcW w:w="1195" w:type="dxa"/>
            <w:vAlign w:val="center"/>
          </w:tcPr>
          <w:p w14:paraId="3D6D8D59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1F0DBA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0279294" w14:textId="34D9E7E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92EE361" w14:textId="1230D1A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2659AF" w14:textId="77777777" w:rsidTr="005719CC">
        <w:tc>
          <w:tcPr>
            <w:tcW w:w="1966" w:type="dxa"/>
            <w:vAlign w:val="center"/>
          </w:tcPr>
          <w:p w14:paraId="0CF1F778" w14:textId="302AE76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39AF6520" w14:textId="78FC0BA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18C74EC0" w14:textId="6525C3D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124D239" w14:textId="7730C07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This is a professional society based in the UK open to Specialists in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lastRenderedPageBreak/>
              <w:t>Infection. It publishes the Journal of Infection and is a stakeholder in consultations relating to infection.</w:t>
            </w:r>
          </w:p>
        </w:tc>
        <w:tc>
          <w:tcPr>
            <w:tcW w:w="1195" w:type="dxa"/>
            <w:vAlign w:val="center"/>
          </w:tcPr>
          <w:p w14:paraId="23A5E7BF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lastRenderedPageBreak/>
              <w:t>Before 2010.</w:t>
            </w:r>
          </w:p>
          <w:p w14:paraId="6CA1B091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1FF9F0B" w14:textId="26A2036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6851FEC" w14:textId="75E8694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0DE4E8" w14:textId="77777777" w:rsidTr="005719CC">
        <w:tc>
          <w:tcPr>
            <w:tcW w:w="1966" w:type="dxa"/>
            <w:vAlign w:val="center"/>
          </w:tcPr>
          <w:p w14:paraId="2512C0A7" w14:textId="78579FB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5B758934" w14:textId="54981D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471D751E" w14:textId="74D6336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022E8F2" w14:textId="68831F3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Chair of the Royal College of Pathologists’ Credentials Panel –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assessing applications submitted to the GMC for Certificate of Equivalence to the Specialist Register in Pathology disciplines.</w:t>
            </w:r>
          </w:p>
        </w:tc>
        <w:tc>
          <w:tcPr>
            <w:tcW w:w="1195" w:type="dxa"/>
            <w:vAlign w:val="center"/>
          </w:tcPr>
          <w:p w14:paraId="71ECE21F" w14:textId="77777777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64F7F1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2CB0313" w14:textId="306842C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141BD75" w14:textId="701BD90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4DA0F79" w14:textId="77777777" w:rsidTr="005719CC">
        <w:tc>
          <w:tcPr>
            <w:tcW w:w="1966" w:type="dxa"/>
            <w:vAlign w:val="center"/>
          </w:tcPr>
          <w:p w14:paraId="79E1A87B" w14:textId="6AC2031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61095EC2" w14:textId="2FFC6C7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Vice-chair</w:t>
            </w:r>
          </w:p>
        </w:tc>
        <w:tc>
          <w:tcPr>
            <w:tcW w:w="2620" w:type="dxa"/>
            <w:vAlign w:val="center"/>
          </w:tcPr>
          <w:p w14:paraId="3F851DDB" w14:textId="6BB334A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70D72B2E" w14:textId="27ABAA0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195" w:type="dxa"/>
            <w:vAlign w:val="center"/>
          </w:tcPr>
          <w:p w14:paraId="09A06EA3" w14:textId="7FA6EEF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6AC11E7B" w14:textId="2AD6C26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DBB4887" w14:textId="7761D4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46B6ECD" w14:textId="77777777" w:rsidTr="005719CC">
        <w:tc>
          <w:tcPr>
            <w:tcW w:w="1966" w:type="dxa"/>
            <w:vAlign w:val="center"/>
          </w:tcPr>
          <w:p w14:paraId="63BA47FC" w14:textId="038931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7C6889CD" w14:textId="3F919D0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517B75F5" w14:textId="4251E2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086914D8" w14:textId="7FA2AD1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25157F8" w14:textId="1ED768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5A89318" w14:textId="19077E9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F1FDCED" w14:textId="59A475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C4B5776" w14:textId="77777777" w:rsidTr="005719CC">
        <w:tc>
          <w:tcPr>
            <w:tcW w:w="1966" w:type="dxa"/>
            <w:vAlign w:val="center"/>
          </w:tcPr>
          <w:p w14:paraId="13E580A9" w14:textId="273245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66859FD2" w14:textId="4E9D35F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F511F9F" w14:textId="002D263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5636D28E" w14:textId="48D8AC5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Chair of a NICE Guideline Committee (Carer: Provision of Support for Adult Carers)</w:t>
            </w:r>
          </w:p>
        </w:tc>
        <w:tc>
          <w:tcPr>
            <w:tcW w:w="1195" w:type="dxa"/>
            <w:vAlign w:val="center"/>
          </w:tcPr>
          <w:p w14:paraId="1038697B" w14:textId="3B575A9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April 2017</w:t>
            </w:r>
          </w:p>
        </w:tc>
        <w:tc>
          <w:tcPr>
            <w:tcW w:w="1264" w:type="dxa"/>
            <w:vAlign w:val="center"/>
          </w:tcPr>
          <w:p w14:paraId="5F3349A1" w14:textId="4F9047D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D9C9D4C" w14:textId="154C1C5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2019</w:t>
            </w:r>
          </w:p>
        </w:tc>
      </w:tr>
      <w:tr w:rsidR="00A97BAF" w:rsidRPr="00DC513F" w14:paraId="4D1A34F0" w14:textId="77777777" w:rsidTr="005719CC">
        <w:tc>
          <w:tcPr>
            <w:tcW w:w="1966" w:type="dxa"/>
            <w:vAlign w:val="center"/>
          </w:tcPr>
          <w:p w14:paraId="31870CD3" w14:textId="5F20F19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2503C62F" w14:textId="0DE1ECC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CD6B026" w14:textId="2F446C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733068AF" w14:textId="213C4C4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Working part-time, fixed term contract with Open University, supporting bids for nursing and social work apprenticeships.</w:t>
            </w:r>
          </w:p>
        </w:tc>
        <w:tc>
          <w:tcPr>
            <w:tcW w:w="1195" w:type="dxa"/>
            <w:vAlign w:val="center"/>
          </w:tcPr>
          <w:p w14:paraId="232CFB56" w14:textId="2146C9F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March 2018</w:t>
            </w:r>
          </w:p>
        </w:tc>
        <w:tc>
          <w:tcPr>
            <w:tcW w:w="1264" w:type="dxa"/>
            <w:vAlign w:val="center"/>
          </w:tcPr>
          <w:p w14:paraId="0FB2CC2A" w14:textId="149D60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4F2A64" w14:textId="6C0622C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</w:t>
            </w:r>
            <w:r>
              <w:rPr>
                <w:rFonts w:cs="Arial"/>
                <w:b w:val="0"/>
                <w:sz w:val="20"/>
                <w:szCs w:val="20"/>
              </w:rPr>
              <w:t>an</w:t>
            </w:r>
            <w:r w:rsidRPr="00DC513F">
              <w:rPr>
                <w:rFonts w:cs="Arial"/>
                <w:b w:val="0"/>
                <w:sz w:val="20"/>
                <w:szCs w:val="20"/>
              </w:rPr>
              <w:t xml:space="preserve"> 2021</w:t>
            </w:r>
          </w:p>
        </w:tc>
      </w:tr>
      <w:tr w:rsidR="00A97BAF" w:rsidRPr="00DC513F" w14:paraId="78ACA0E9" w14:textId="77777777" w:rsidTr="005719CC">
        <w:tc>
          <w:tcPr>
            <w:tcW w:w="1966" w:type="dxa"/>
            <w:vAlign w:val="center"/>
          </w:tcPr>
          <w:p w14:paraId="68C0275A" w14:textId="6EFE648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2EB2922B" w14:textId="306498F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39E59BC" w14:textId="1E4C2B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3CE53A2B" w14:textId="33BF96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Occasional freelance work as an Associate with Research in Practice for adults - </w:t>
            </w:r>
            <w:hyperlink r:id="rId8" w:history="1">
              <w:r w:rsidRPr="00DC513F">
                <w:rPr>
                  <w:rStyle w:val="Hyperlink"/>
                  <w:b w:val="0"/>
                  <w:color w:val="auto"/>
                  <w:sz w:val="20"/>
                  <w:szCs w:val="20"/>
                </w:rPr>
                <w:t>https://www.ripfa.org.uk/</w:t>
              </w:r>
            </w:hyperlink>
          </w:p>
        </w:tc>
        <w:tc>
          <w:tcPr>
            <w:tcW w:w="1195" w:type="dxa"/>
            <w:vAlign w:val="center"/>
          </w:tcPr>
          <w:p w14:paraId="40F5584A" w14:textId="5810954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2018</w:t>
            </w:r>
          </w:p>
        </w:tc>
        <w:tc>
          <w:tcPr>
            <w:tcW w:w="1264" w:type="dxa"/>
            <w:vAlign w:val="center"/>
          </w:tcPr>
          <w:p w14:paraId="1F48F277" w14:textId="7489E94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8A8211" w14:textId="4E849C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2019</w:t>
            </w:r>
          </w:p>
        </w:tc>
      </w:tr>
      <w:tr w:rsidR="00A97BAF" w:rsidRPr="00DC513F" w14:paraId="0457ED1E" w14:textId="77777777" w:rsidTr="005719CC">
        <w:tc>
          <w:tcPr>
            <w:tcW w:w="1966" w:type="dxa"/>
            <w:vAlign w:val="center"/>
          </w:tcPr>
          <w:p w14:paraId="2C9F5773" w14:textId="6B1C288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77EAA00E" w14:textId="324A98B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F0B2BA6" w14:textId="72D21C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A96752A" w14:textId="0F3C443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Occasional freelance work as a Consultant with Unity, a Hampshire-based Community and Voluntary Services organisation - </w:t>
            </w:r>
            <w:hyperlink r:id="rId9" w:history="1">
              <w:r w:rsidRPr="00DC513F">
                <w:rPr>
                  <w:rStyle w:val="Hyperlink"/>
                  <w:b w:val="0"/>
                  <w:color w:val="auto"/>
                  <w:sz w:val="20"/>
                  <w:szCs w:val="20"/>
                </w:rPr>
                <w:t>https://www.tvcs.org.uk/</w:t>
              </w:r>
            </w:hyperlink>
          </w:p>
        </w:tc>
        <w:tc>
          <w:tcPr>
            <w:tcW w:w="1195" w:type="dxa"/>
            <w:vAlign w:val="center"/>
          </w:tcPr>
          <w:p w14:paraId="2919C1D2" w14:textId="161220B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2015</w:t>
            </w:r>
          </w:p>
        </w:tc>
        <w:tc>
          <w:tcPr>
            <w:tcW w:w="1264" w:type="dxa"/>
            <w:vAlign w:val="center"/>
          </w:tcPr>
          <w:p w14:paraId="5C2D6EE7" w14:textId="69C6356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604770C" w14:textId="597F77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807E60E" w14:textId="77777777" w:rsidTr="005719CC">
        <w:tc>
          <w:tcPr>
            <w:tcW w:w="1966" w:type="dxa"/>
            <w:vAlign w:val="center"/>
          </w:tcPr>
          <w:p w14:paraId="5A765C3E" w14:textId="414ECE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09BD8AE5" w14:textId="504153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7863AE6" w14:textId="5A66654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38E5CE1" w14:textId="6FEB8B8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  <w:r w:rsidRPr="00DC513F">
              <w:rPr>
                <w:rFonts w:cs="Arial"/>
                <w:b w:val="0"/>
                <w:sz w:val="20"/>
                <w:szCs w:val="20"/>
              </w:rPr>
              <w:t xml:space="preserve"> of Carers in Bedfordshire (a local NGO)</w:t>
            </w:r>
          </w:p>
        </w:tc>
        <w:tc>
          <w:tcPr>
            <w:tcW w:w="1195" w:type="dxa"/>
            <w:vAlign w:val="center"/>
          </w:tcPr>
          <w:p w14:paraId="078DD69E" w14:textId="4E1B13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264" w:type="dxa"/>
            <w:vAlign w:val="center"/>
          </w:tcPr>
          <w:p w14:paraId="676F2BAF" w14:textId="5FD1D37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2EEBD2EF" w14:textId="23F4529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202</w:t>
            </w: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</w:tr>
      <w:tr w:rsidR="00A97BAF" w:rsidRPr="00DC513F" w14:paraId="5D7A0D71" w14:textId="77777777" w:rsidTr="005719CC">
        <w:tc>
          <w:tcPr>
            <w:tcW w:w="1966" w:type="dxa"/>
            <w:vAlign w:val="center"/>
          </w:tcPr>
          <w:p w14:paraId="7B52CC65" w14:textId="0761B61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29" w:type="dxa"/>
            <w:vAlign w:val="center"/>
          </w:tcPr>
          <w:p w14:paraId="32784710" w14:textId="753CC09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4B4AFAC4" w14:textId="254723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168315C2" w14:textId="1A973C7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Wife works as a community pharmacist</w:t>
            </w:r>
          </w:p>
        </w:tc>
        <w:tc>
          <w:tcPr>
            <w:tcW w:w="1195" w:type="dxa"/>
            <w:vAlign w:val="center"/>
          </w:tcPr>
          <w:p w14:paraId="3DE6842D" w14:textId="36F660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1981</w:t>
            </w:r>
          </w:p>
        </w:tc>
        <w:tc>
          <w:tcPr>
            <w:tcW w:w="1264" w:type="dxa"/>
            <w:vAlign w:val="center"/>
          </w:tcPr>
          <w:p w14:paraId="4F697DE0" w14:textId="1DCFA61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0ED7D0" w14:textId="0AF9DD2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1A347D" w14:textId="77777777" w:rsidTr="005719CC">
        <w:tc>
          <w:tcPr>
            <w:tcW w:w="1966" w:type="dxa"/>
            <w:vAlign w:val="center"/>
          </w:tcPr>
          <w:p w14:paraId="6E5538AA" w14:textId="279621E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566BC645" w14:textId="36B68F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FA23049" w14:textId="4D12CE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0C235DF4" w14:textId="13FF12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43D80FD0" w14:textId="3B79F41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E384EA" w14:textId="31F975C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D6EE37D" w14:textId="1039EBC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0D2770C" w14:textId="77777777" w:rsidTr="005719CC">
        <w:tc>
          <w:tcPr>
            <w:tcW w:w="1966" w:type="dxa"/>
            <w:vAlign w:val="center"/>
          </w:tcPr>
          <w:p w14:paraId="056E1957" w14:textId="45A041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6BCECBDC" w14:textId="14B363E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76FAC08" w14:textId="6578CE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1227AB84" w14:textId="5095F5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195" w:type="dxa"/>
            <w:vAlign w:val="center"/>
          </w:tcPr>
          <w:p w14:paraId="16EB9D21" w14:textId="23EA374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264" w:type="dxa"/>
            <w:vAlign w:val="center"/>
          </w:tcPr>
          <w:p w14:paraId="67F7BAFA" w14:textId="449986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CCE74F" w14:textId="1915E6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1D80B9" w14:textId="77777777" w:rsidTr="005719CC">
        <w:tc>
          <w:tcPr>
            <w:tcW w:w="1966" w:type="dxa"/>
            <w:vAlign w:val="center"/>
          </w:tcPr>
          <w:p w14:paraId="6C90A74A" w14:textId="1CA59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046EB341" w14:textId="189F4D4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25DF7159" w14:textId="32640BD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080C27AC" w14:textId="4B2F5E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73899">
              <w:rPr>
                <w:rFonts w:cs="Arial"/>
                <w:b w:val="0"/>
                <w:sz w:val="20"/>
                <w:szCs w:val="20"/>
                <w:lang w:val="en-US"/>
              </w:rPr>
              <w:t>Standing Member National Steering Group - genetic risk associated with customary consanguineous marriage</w:t>
            </w:r>
          </w:p>
        </w:tc>
        <w:tc>
          <w:tcPr>
            <w:tcW w:w="1195" w:type="dxa"/>
            <w:vAlign w:val="center"/>
          </w:tcPr>
          <w:p w14:paraId="555A97C6" w14:textId="544D4C2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2019 </w:t>
            </w:r>
          </w:p>
        </w:tc>
        <w:tc>
          <w:tcPr>
            <w:tcW w:w="1264" w:type="dxa"/>
            <w:vAlign w:val="center"/>
          </w:tcPr>
          <w:p w14:paraId="0F7D59CE" w14:textId="2334D2B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2020</w:t>
            </w:r>
          </w:p>
        </w:tc>
        <w:tc>
          <w:tcPr>
            <w:tcW w:w="1028" w:type="dxa"/>
            <w:vAlign w:val="center"/>
          </w:tcPr>
          <w:p w14:paraId="56EAE344" w14:textId="23E7E37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AC628CA" w14:textId="77777777" w:rsidTr="005719CC">
        <w:tc>
          <w:tcPr>
            <w:tcW w:w="1966" w:type="dxa"/>
            <w:vAlign w:val="center"/>
          </w:tcPr>
          <w:p w14:paraId="7539AAE8" w14:textId="7F17B8A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Julia Thompson</w:t>
            </w:r>
          </w:p>
        </w:tc>
        <w:tc>
          <w:tcPr>
            <w:tcW w:w="1129" w:type="dxa"/>
            <w:vAlign w:val="center"/>
          </w:tcPr>
          <w:p w14:paraId="405E7853" w14:textId="410D40C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33ACD51" w14:textId="6699BA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01E342A5" w14:textId="43190C0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95" w:type="dxa"/>
            <w:vAlign w:val="center"/>
          </w:tcPr>
          <w:p w14:paraId="0680597D" w14:textId="32EF0AD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4F5B49A" w14:textId="359908D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1E1987" w14:textId="2B537DF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EE893FC" w14:textId="77777777" w:rsidTr="005719CC">
        <w:tc>
          <w:tcPr>
            <w:tcW w:w="1966" w:type="dxa"/>
            <w:vAlign w:val="center"/>
          </w:tcPr>
          <w:p w14:paraId="0CDD6C9F" w14:textId="471F4E2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59CD7FF" w14:textId="17A3B1D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0D170903" w14:textId="5350545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9" w:type="dxa"/>
            <w:vAlign w:val="center"/>
          </w:tcPr>
          <w:p w14:paraId="47C1747B" w14:textId="4BC0C45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639E7BF5" w14:textId="3D39B1B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0647B6" w14:textId="6963D7C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5F9E58F" w14:textId="365ACC4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3F44EBB" w14:textId="77777777" w:rsidTr="005719CC">
        <w:tc>
          <w:tcPr>
            <w:tcW w:w="1966" w:type="dxa"/>
            <w:vAlign w:val="center"/>
          </w:tcPr>
          <w:p w14:paraId="1E38DE82" w14:textId="1BA419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06BCDFDF" w14:textId="01860B4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16E51BCC" w14:textId="545AD2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9" w:type="dxa"/>
            <w:vAlign w:val="center"/>
          </w:tcPr>
          <w:p w14:paraId="6E6813E9" w14:textId="3B4385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29D0B154" w14:textId="286681E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62FBBB5" w14:textId="7F92706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40E094" w14:textId="2FEF186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FF869E4" w14:textId="77777777" w:rsidTr="005719CC">
        <w:tc>
          <w:tcPr>
            <w:tcW w:w="1966" w:type="dxa"/>
            <w:vAlign w:val="center"/>
          </w:tcPr>
          <w:p w14:paraId="16E0003B" w14:textId="0E6A784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A759CE5" w14:textId="259445E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20" w:type="dxa"/>
            <w:vAlign w:val="center"/>
          </w:tcPr>
          <w:p w14:paraId="7D10BF46" w14:textId="0288F4E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9" w:type="dxa"/>
            <w:vAlign w:val="center"/>
          </w:tcPr>
          <w:p w14:paraId="0686E894" w14:textId="5B28EE1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95" w:type="dxa"/>
            <w:vAlign w:val="center"/>
          </w:tcPr>
          <w:p w14:paraId="00952AE5" w14:textId="4C4268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59B3E59" w14:textId="2AA1BC4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FB3CE26" w14:textId="19C137D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</w:tbl>
    <w:p w14:paraId="1A05F181" w14:textId="77777777" w:rsidR="00320058" w:rsidRDefault="00320058" w:rsidP="006C2D30">
      <w:pPr>
        <w:pStyle w:val="Paragraphnonumbers"/>
        <w:spacing w:before="240"/>
        <w:ind w:left="1860" w:hanging="1860"/>
        <w:rPr>
          <w:b/>
        </w:rPr>
      </w:pPr>
    </w:p>
    <w:p w14:paraId="7154DA0B" w14:textId="4B227F90" w:rsidR="006C2D30" w:rsidRPr="00320058" w:rsidRDefault="006C2D30" w:rsidP="006C2D30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 w:rsidR="00C20DC9">
        <w:rPr>
          <w:b/>
        </w:rPr>
        <w:t>c</w:t>
      </w:r>
      <w:r w:rsidRPr="00320058">
        <w:rPr>
          <w:b/>
        </w:rPr>
        <w:t xml:space="preserve">ommittee </w:t>
      </w:r>
      <w:r w:rsidR="00C20DC9">
        <w:rPr>
          <w:b/>
        </w:rPr>
        <w:t>m</w:t>
      </w:r>
      <w:r w:rsidRPr="00320058">
        <w:rPr>
          <w:b/>
        </w:rPr>
        <w:t xml:space="preserve">embers </w:t>
      </w:r>
      <w:r w:rsidR="0088233E">
        <w:rPr>
          <w:b/>
        </w:rPr>
        <w:t>– Indoor air quality at home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52"/>
        <w:gridCol w:w="1217"/>
        <w:gridCol w:w="2602"/>
        <w:gridCol w:w="6184"/>
        <w:gridCol w:w="1195"/>
        <w:gridCol w:w="1262"/>
        <w:gridCol w:w="1039"/>
      </w:tblGrid>
      <w:tr w:rsidR="00C20DC9" w:rsidRPr="003B2105" w14:paraId="718F8D36" w14:textId="77777777" w:rsidTr="0088233E">
        <w:trPr>
          <w:trHeight w:val="255"/>
          <w:tblHeader/>
        </w:trPr>
        <w:tc>
          <w:tcPr>
            <w:tcW w:w="1952" w:type="dxa"/>
            <w:vAlign w:val="center"/>
          </w:tcPr>
          <w:p w14:paraId="64638599" w14:textId="77777777" w:rsidR="00C20DC9" w:rsidRPr="003B2105" w:rsidRDefault="00C20DC9" w:rsidP="00C20DC9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217" w:type="dxa"/>
            <w:vAlign w:val="center"/>
          </w:tcPr>
          <w:p w14:paraId="59093D96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02" w:type="dxa"/>
            <w:vAlign w:val="center"/>
          </w:tcPr>
          <w:p w14:paraId="528C78C3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184" w:type="dxa"/>
            <w:vAlign w:val="center"/>
          </w:tcPr>
          <w:p w14:paraId="72019F70" w14:textId="77777777" w:rsidR="00C20DC9" w:rsidRPr="003B2105" w:rsidRDefault="00C20DC9" w:rsidP="00C20DC9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95" w:type="dxa"/>
            <w:vAlign w:val="center"/>
          </w:tcPr>
          <w:p w14:paraId="434E7A48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34B5F9E4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2" w:type="dxa"/>
            <w:vAlign w:val="center"/>
          </w:tcPr>
          <w:p w14:paraId="44408295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79DE7766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39" w:type="dxa"/>
            <w:vAlign w:val="center"/>
          </w:tcPr>
          <w:p w14:paraId="66978C1F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 xml:space="preserve">Interest </w:t>
            </w:r>
          </w:p>
          <w:p w14:paraId="5EE77C11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ceased</w:t>
            </w:r>
          </w:p>
        </w:tc>
      </w:tr>
      <w:tr w:rsidR="0088233E" w:rsidRPr="00B450C4" w14:paraId="0AF3C1EA" w14:textId="77777777" w:rsidTr="0088233E">
        <w:tc>
          <w:tcPr>
            <w:tcW w:w="1952" w:type="dxa"/>
            <w:tcBorders>
              <w:bottom w:val="single" w:sz="4" w:space="0" w:color="auto"/>
            </w:tcBorders>
          </w:tcPr>
          <w:p w14:paraId="2B29462E" w14:textId="3CE68B07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Fiona MacLeod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9762C66" w14:textId="3BA03EBF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75922F26" w14:textId="0D93F663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Direct – non-financial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14:paraId="005FF502" w14:textId="77777777" w:rsidR="0088233E" w:rsidRPr="0088233E" w:rsidRDefault="0088233E" w:rsidP="0088233E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 xml:space="preserve">FM attends court cases and/or tribunals in the course of her work as a Housing Standards Manager to represent the Council, and writes reports informing elected members on technical issues as required. </w:t>
            </w:r>
          </w:p>
          <w:p w14:paraId="0427CCCE" w14:textId="70AE984F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05E8A207" w14:textId="7C46F450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September 2003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89C99F2" w14:textId="49178FCF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18/10/19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ACAA39E" w14:textId="27F4CBE5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Fiona MacLeod </w:t>
            </w:r>
          </w:p>
        </w:tc>
      </w:tr>
      <w:tr w:rsidR="00C20DC9" w:rsidRPr="00B450C4" w14:paraId="29D5DCE2" w14:textId="77777777" w:rsidTr="0088233E">
        <w:tc>
          <w:tcPr>
            <w:tcW w:w="1952" w:type="dxa"/>
            <w:tcBorders>
              <w:bottom w:val="single" w:sz="4" w:space="0" w:color="auto"/>
            </w:tcBorders>
          </w:tcPr>
          <w:p w14:paraId="4462D57F" w14:textId="014EA67A" w:rsidR="00C20DC9" w:rsidRPr="0088233E" w:rsidRDefault="0088233E" w:rsidP="00C20DC9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b w:val="0"/>
                <w:bCs w:val="0"/>
                <w:sz w:val="20"/>
                <w:szCs w:val="20"/>
              </w:rPr>
              <w:t>Mark Falcon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1EA5386A" w14:textId="76E39D4C" w:rsidR="00C20DC9" w:rsidRPr="0088233E" w:rsidRDefault="00C20DC9" w:rsidP="00C20DC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4371F4BA" w14:textId="35CD9225" w:rsidR="00C20DC9" w:rsidRPr="0088233E" w:rsidRDefault="0088233E" w:rsidP="00C20DC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14:paraId="05C66295" w14:textId="77C8AF52" w:rsidR="00C20DC9" w:rsidRPr="0088233E" w:rsidRDefault="00C20DC9" w:rsidP="00C20DC9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6C0ADE5" w14:textId="131A6CB2" w:rsidR="00C20DC9" w:rsidRPr="0088233E" w:rsidRDefault="00C20DC9" w:rsidP="00C20DC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8DBF3C5" w14:textId="7F2A415C" w:rsidR="00C20DC9" w:rsidRPr="0088233E" w:rsidRDefault="00C20DC9" w:rsidP="00C20DC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3923B4A4" w14:textId="3A69929C" w:rsidR="00C20DC9" w:rsidRPr="0088233E" w:rsidRDefault="00C20DC9" w:rsidP="00C20DC9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78EE17C8" w14:textId="77777777" w:rsidTr="0088233E">
        <w:tc>
          <w:tcPr>
            <w:tcW w:w="1952" w:type="dxa"/>
            <w:tcBorders>
              <w:bottom w:val="single" w:sz="4" w:space="0" w:color="auto"/>
            </w:tcBorders>
          </w:tcPr>
          <w:p w14:paraId="0C8793C2" w14:textId="1B132029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Patrick Saunders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83C4228" w14:textId="47C57DFD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4AC2D9B7" w14:textId="7E7F3C7B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Financial interest 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14:paraId="30270B83" w14:textId="72403843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Director of private limited company Carolan57 Ltd a public health research and training consultancy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64F165BF" w14:textId="24BB4CAA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April 2013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BD94354" w14:textId="4078E602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18/10/19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78F8B96A" w14:textId="15D2767C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5AB171F1" w14:textId="77777777" w:rsidTr="0088233E">
        <w:tc>
          <w:tcPr>
            <w:tcW w:w="1952" w:type="dxa"/>
            <w:tcBorders>
              <w:bottom w:val="single" w:sz="4" w:space="0" w:color="auto"/>
            </w:tcBorders>
          </w:tcPr>
          <w:p w14:paraId="611352A8" w14:textId="791CA2CE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Patrick Saunders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D56F2BD" w14:textId="5A9EAEFF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4BAB123A" w14:textId="14AC57B6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Non-financial professional and personal interests 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14:paraId="4A98239B" w14:textId="32ADAA40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Board member of the Faculty of Public Health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499AD08B" w14:textId="4B691784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September 2015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33F392A" w14:textId="19B7FA9F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18/10/19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3B80E3D7" w14:textId="4DBE1492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643EEA93" w14:textId="77777777" w:rsidTr="0088233E">
        <w:tc>
          <w:tcPr>
            <w:tcW w:w="1952" w:type="dxa"/>
          </w:tcPr>
          <w:p w14:paraId="646D0549" w14:textId="64042F9D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Sani Dimitroulopoulou</w:t>
            </w:r>
          </w:p>
        </w:tc>
        <w:tc>
          <w:tcPr>
            <w:tcW w:w="1217" w:type="dxa"/>
          </w:tcPr>
          <w:p w14:paraId="4570C073" w14:textId="0FA397FE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</w:tcPr>
          <w:p w14:paraId="1193CA15" w14:textId="120AABB7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6184" w:type="dxa"/>
          </w:tcPr>
          <w:p w14:paraId="6DBC33FC" w14:textId="3E6A470D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Honorary Affiliation with UCL (Honorary Senior Lecturer). This is an unpaid position. </w:t>
            </w:r>
          </w:p>
        </w:tc>
        <w:tc>
          <w:tcPr>
            <w:tcW w:w="1195" w:type="dxa"/>
          </w:tcPr>
          <w:p w14:paraId="682338C4" w14:textId="0E3480B6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2015 </w:t>
            </w:r>
          </w:p>
        </w:tc>
        <w:tc>
          <w:tcPr>
            <w:tcW w:w="1262" w:type="dxa"/>
          </w:tcPr>
          <w:p w14:paraId="2A459889" w14:textId="0F3A886F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20/01/20</w:t>
            </w:r>
          </w:p>
        </w:tc>
        <w:tc>
          <w:tcPr>
            <w:tcW w:w="1039" w:type="dxa"/>
            <w:vAlign w:val="center"/>
          </w:tcPr>
          <w:p w14:paraId="4AF997BC" w14:textId="65FB2535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6E746E68" w14:textId="77777777" w:rsidTr="0088233E">
        <w:tc>
          <w:tcPr>
            <w:tcW w:w="1952" w:type="dxa"/>
          </w:tcPr>
          <w:p w14:paraId="5CB9FD17" w14:textId="5390B448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Sani Dimitroulopoulou</w:t>
            </w:r>
          </w:p>
        </w:tc>
        <w:tc>
          <w:tcPr>
            <w:tcW w:w="1217" w:type="dxa"/>
          </w:tcPr>
          <w:p w14:paraId="662F4693" w14:textId="71612391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</w:tcPr>
          <w:p w14:paraId="3EB372D5" w14:textId="369E63B8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61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46"/>
              <w:gridCol w:w="222"/>
            </w:tblGrid>
            <w:tr w:rsidR="0088233E" w:rsidRPr="0088233E" w14:paraId="05E5DA9B" w14:textId="77777777" w:rsidTr="00B37C5D">
              <w:trPr>
                <w:trHeight w:val="905"/>
              </w:trPr>
              <w:tc>
                <w:tcPr>
                  <w:tcW w:w="0" w:type="auto"/>
                </w:tcPr>
                <w:p w14:paraId="75644F00" w14:textId="77777777" w:rsidR="0088233E" w:rsidRPr="0088233E" w:rsidRDefault="0088233E" w:rsidP="0088233E">
                  <w:pPr>
                    <w:pStyle w:val="Default"/>
                    <w:rPr>
                      <w:color w:val="auto"/>
                      <w:kern w:val="28"/>
                      <w:sz w:val="20"/>
                      <w:szCs w:val="20"/>
                    </w:rPr>
                  </w:pPr>
                  <w:r w:rsidRPr="0088233E">
                    <w:rPr>
                      <w:color w:val="auto"/>
                      <w:kern w:val="28"/>
                      <w:sz w:val="20"/>
                      <w:szCs w:val="20"/>
                    </w:rPr>
                    <w:t xml:space="preserve">Vice Chair of the UK Indoor Environments Group (UKIEG). This is an independent and impartial multidisciplinary network of professionals and academics working in the field of health, </w:t>
                  </w:r>
                  <w:proofErr w:type="gramStart"/>
                  <w:r w:rsidRPr="0088233E">
                    <w:rPr>
                      <w:color w:val="auto"/>
                      <w:kern w:val="28"/>
                      <w:sz w:val="20"/>
                      <w:szCs w:val="20"/>
                    </w:rPr>
                    <w:t>wellbeing</w:t>
                  </w:r>
                  <w:proofErr w:type="gramEnd"/>
                  <w:r w:rsidRPr="0088233E">
                    <w:rPr>
                      <w:color w:val="auto"/>
                      <w:kern w:val="28"/>
                      <w:sz w:val="20"/>
                      <w:szCs w:val="20"/>
                    </w:rPr>
                    <w:t xml:space="preserve"> and indoor environments (www.ukieg.org). All </w:t>
                  </w:r>
                  <w:r w:rsidRPr="0088233E">
                    <w:rPr>
                      <w:color w:val="auto"/>
                      <w:kern w:val="28"/>
                      <w:sz w:val="20"/>
                      <w:szCs w:val="20"/>
                    </w:rPr>
                    <w:lastRenderedPageBreak/>
                    <w:t xml:space="preserve">UKIEG committee members are unpaid for their role on the committee. This is an unpaid position. </w:t>
                  </w:r>
                </w:p>
              </w:tc>
              <w:tc>
                <w:tcPr>
                  <w:tcW w:w="0" w:type="auto"/>
                </w:tcPr>
                <w:p w14:paraId="2437A5F1" w14:textId="77777777" w:rsidR="0088233E" w:rsidRPr="0088233E" w:rsidRDefault="0088233E" w:rsidP="0088233E">
                  <w:pPr>
                    <w:pStyle w:val="Default"/>
                    <w:rPr>
                      <w:color w:val="auto"/>
                      <w:kern w:val="28"/>
                      <w:sz w:val="20"/>
                      <w:szCs w:val="20"/>
                    </w:rPr>
                  </w:pPr>
                  <w:r w:rsidRPr="0088233E">
                    <w:rPr>
                      <w:color w:val="auto"/>
                      <w:kern w:val="28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</w:tbl>
          <w:p w14:paraId="6407049E" w14:textId="59115580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C49081F" w14:textId="5E002DCB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262" w:type="dxa"/>
          </w:tcPr>
          <w:p w14:paraId="18C98E97" w14:textId="1C42D71A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76FFE1E" w14:textId="30508674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7A59260B" w14:textId="77777777" w:rsidTr="0088233E">
        <w:tc>
          <w:tcPr>
            <w:tcW w:w="1952" w:type="dxa"/>
          </w:tcPr>
          <w:p w14:paraId="03BC7DC0" w14:textId="47E9BB82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Sani Dimitroulopoulou</w:t>
            </w:r>
          </w:p>
        </w:tc>
        <w:tc>
          <w:tcPr>
            <w:tcW w:w="1217" w:type="dxa"/>
          </w:tcPr>
          <w:p w14:paraId="7130ECDD" w14:textId="6CCB403E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</w:tcPr>
          <w:p w14:paraId="7CFBCA60" w14:textId="4C6C7871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6184" w:type="dxa"/>
          </w:tcPr>
          <w:p w14:paraId="785572DF" w14:textId="77777777" w:rsidR="0088233E" w:rsidRPr="0088233E" w:rsidRDefault="0088233E" w:rsidP="0088233E">
            <w:pPr>
              <w:pStyle w:val="Default"/>
              <w:rPr>
                <w:color w:val="auto"/>
                <w:kern w:val="28"/>
                <w:sz w:val="20"/>
                <w:szCs w:val="20"/>
              </w:rPr>
            </w:pPr>
            <w:r w:rsidRPr="0088233E">
              <w:rPr>
                <w:color w:val="auto"/>
                <w:kern w:val="28"/>
                <w:sz w:val="20"/>
                <w:szCs w:val="20"/>
              </w:rPr>
              <w:t xml:space="preserve">The PHE Statement – PHE IAQ guidelines for selected VOCs gov.uk </w:t>
            </w:r>
          </w:p>
          <w:p w14:paraId="628FBAE3" w14:textId="0124BD77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https://www.gov.uk/government/publications/air-quality-uk-guidelines-for-volatile-organic-compounds-in-indoor-spaces </w:t>
            </w:r>
          </w:p>
        </w:tc>
        <w:tc>
          <w:tcPr>
            <w:tcW w:w="1195" w:type="dxa"/>
          </w:tcPr>
          <w:p w14:paraId="3F01739A" w14:textId="798539CC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2019 </w:t>
            </w:r>
          </w:p>
        </w:tc>
        <w:tc>
          <w:tcPr>
            <w:tcW w:w="1262" w:type="dxa"/>
          </w:tcPr>
          <w:p w14:paraId="35BCAC52" w14:textId="07073077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20/01/20</w:t>
            </w:r>
          </w:p>
        </w:tc>
        <w:tc>
          <w:tcPr>
            <w:tcW w:w="1039" w:type="dxa"/>
            <w:vAlign w:val="center"/>
          </w:tcPr>
          <w:p w14:paraId="222B834F" w14:textId="3771AAD6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476F66AC" w14:textId="77777777" w:rsidTr="0088233E">
        <w:tc>
          <w:tcPr>
            <w:tcW w:w="1952" w:type="dxa"/>
          </w:tcPr>
          <w:p w14:paraId="07A0C59A" w14:textId="17C2B2F9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Sani Dimitroulopoulou</w:t>
            </w:r>
          </w:p>
        </w:tc>
        <w:tc>
          <w:tcPr>
            <w:tcW w:w="1217" w:type="dxa"/>
          </w:tcPr>
          <w:p w14:paraId="3DC9568C" w14:textId="2358AFCF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</w:tcPr>
          <w:p w14:paraId="700A1C23" w14:textId="1C5D5844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6184" w:type="dxa"/>
          </w:tcPr>
          <w:p w14:paraId="4EE65E67" w14:textId="440FE7CB" w:rsidR="0088233E" w:rsidRPr="0088233E" w:rsidRDefault="0088233E" w:rsidP="0088233E">
            <w:pPr>
              <w:pStyle w:val="Default"/>
              <w:rPr>
                <w:color w:val="auto"/>
                <w:kern w:val="28"/>
                <w:sz w:val="20"/>
                <w:szCs w:val="20"/>
              </w:rPr>
            </w:pPr>
            <w:proofErr w:type="spellStart"/>
            <w:r w:rsidRPr="0088233E">
              <w:rPr>
                <w:sz w:val="20"/>
                <w:szCs w:val="20"/>
              </w:rPr>
              <w:t>Shrubsole</w:t>
            </w:r>
            <w:proofErr w:type="spellEnd"/>
            <w:r w:rsidRPr="0088233E">
              <w:rPr>
                <w:sz w:val="20"/>
                <w:szCs w:val="20"/>
              </w:rPr>
              <w:t xml:space="preserve"> C, Dimitroulopoulou S, </w:t>
            </w:r>
            <w:proofErr w:type="spellStart"/>
            <w:r w:rsidRPr="0088233E">
              <w:rPr>
                <w:sz w:val="20"/>
                <w:szCs w:val="20"/>
              </w:rPr>
              <w:t>Foxall</w:t>
            </w:r>
            <w:proofErr w:type="spellEnd"/>
            <w:r w:rsidRPr="0088233E">
              <w:rPr>
                <w:sz w:val="20"/>
                <w:szCs w:val="20"/>
              </w:rPr>
              <w:t xml:space="preserve"> AK, </w:t>
            </w:r>
            <w:proofErr w:type="spellStart"/>
            <w:r w:rsidRPr="0088233E">
              <w:rPr>
                <w:sz w:val="20"/>
                <w:szCs w:val="20"/>
              </w:rPr>
              <w:t>Gadeberg</w:t>
            </w:r>
            <w:proofErr w:type="spellEnd"/>
            <w:r w:rsidRPr="0088233E">
              <w:rPr>
                <w:sz w:val="20"/>
                <w:szCs w:val="20"/>
              </w:rPr>
              <w:t xml:space="preserve"> B, </w:t>
            </w:r>
            <w:proofErr w:type="spellStart"/>
            <w:r w:rsidRPr="0088233E">
              <w:rPr>
                <w:sz w:val="20"/>
                <w:szCs w:val="20"/>
              </w:rPr>
              <w:t>Doutsi</w:t>
            </w:r>
            <w:proofErr w:type="spellEnd"/>
            <w:r w:rsidRPr="0088233E">
              <w:rPr>
                <w:sz w:val="20"/>
                <w:szCs w:val="20"/>
              </w:rPr>
              <w:t xml:space="preserve"> A (2019). IAQ guidelines for selected volatile organic compounds (VOCs) in the UK. Building and Environment, Vol 165, https://doi.org/10.1016/j.buildenv.2019.106382 </w:t>
            </w:r>
          </w:p>
        </w:tc>
        <w:tc>
          <w:tcPr>
            <w:tcW w:w="1195" w:type="dxa"/>
          </w:tcPr>
          <w:p w14:paraId="76C080A3" w14:textId="313C2E57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2019</w:t>
            </w:r>
          </w:p>
        </w:tc>
        <w:tc>
          <w:tcPr>
            <w:tcW w:w="1262" w:type="dxa"/>
          </w:tcPr>
          <w:p w14:paraId="5213EAA5" w14:textId="6CCA800B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20/01/20</w:t>
            </w:r>
          </w:p>
        </w:tc>
        <w:tc>
          <w:tcPr>
            <w:tcW w:w="1039" w:type="dxa"/>
            <w:vAlign w:val="center"/>
          </w:tcPr>
          <w:p w14:paraId="611D987A" w14:textId="77777777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38CB7F27" w14:textId="77777777" w:rsidTr="0088233E">
        <w:tc>
          <w:tcPr>
            <w:tcW w:w="1952" w:type="dxa"/>
          </w:tcPr>
          <w:p w14:paraId="1E241610" w14:textId="71D9E02B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Sani Dimitroulopoulou</w:t>
            </w:r>
          </w:p>
        </w:tc>
        <w:tc>
          <w:tcPr>
            <w:tcW w:w="1217" w:type="dxa"/>
          </w:tcPr>
          <w:p w14:paraId="696F1F61" w14:textId="4E79CC21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</w:tcPr>
          <w:p w14:paraId="6713B596" w14:textId="3198E73B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Indirect financial </w:t>
            </w:r>
          </w:p>
        </w:tc>
        <w:tc>
          <w:tcPr>
            <w:tcW w:w="6184" w:type="dxa"/>
          </w:tcPr>
          <w:p w14:paraId="7A2A242A" w14:textId="51EB82B9" w:rsidR="0088233E" w:rsidRPr="0088233E" w:rsidRDefault="0088233E" w:rsidP="0088233E">
            <w:pPr>
              <w:pStyle w:val="Default"/>
              <w:rPr>
                <w:sz w:val="20"/>
                <w:szCs w:val="20"/>
              </w:rPr>
            </w:pPr>
            <w:r w:rsidRPr="0088233E">
              <w:rPr>
                <w:sz w:val="20"/>
                <w:szCs w:val="20"/>
              </w:rPr>
              <w:t xml:space="preserve">Member of the RCP/RCPCH Working Group on “Indoor Air Quality on Children and Young People's Health across the Life Course”. This is an unpaid position. </w:t>
            </w:r>
          </w:p>
        </w:tc>
        <w:tc>
          <w:tcPr>
            <w:tcW w:w="1195" w:type="dxa"/>
          </w:tcPr>
          <w:p w14:paraId="3DBA55F2" w14:textId="5302C733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2018 </w:t>
            </w:r>
          </w:p>
        </w:tc>
        <w:tc>
          <w:tcPr>
            <w:tcW w:w="1262" w:type="dxa"/>
          </w:tcPr>
          <w:p w14:paraId="307FF3F7" w14:textId="2CA0E11F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20/01/20</w:t>
            </w:r>
          </w:p>
        </w:tc>
        <w:tc>
          <w:tcPr>
            <w:tcW w:w="1039" w:type="dxa"/>
            <w:vAlign w:val="center"/>
          </w:tcPr>
          <w:p w14:paraId="37BF1669" w14:textId="77777777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1B71411E" w14:textId="77777777" w:rsidTr="0088233E">
        <w:tc>
          <w:tcPr>
            <w:tcW w:w="1952" w:type="dxa"/>
          </w:tcPr>
          <w:p w14:paraId="37C74674" w14:textId="62DBCD80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Sani Dimitroulopoulou</w:t>
            </w:r>
          </w:p>
        </w:tc>
        <w:tc>
          <w:tcPr>
            <w:tcW w:w="1217" w:type="dxa"/>
          </w:tcPr>
          <w:p w14:paraId="72E6AA47" w14:textId="25678AC8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</w:tcPr>
          <w:p w14:paraId="161F5357" w14:textId="1043E7FC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Indirect financial </w:t>
            </w:r>
          </w:p>
        </w:tc>
        <w:tc>
          <w:tcPr>
            <w:tcW w:w="6184" w:type="dxa"/>
          </w:tcPr>
          <w:p w14:paraId="4ACCF9A9" w14:textId="18277369" w:rsidR="0088233E" w:rsidRPr="0088233E" w:rsidRDefault="0088233E" w:rsidP="0088233E">
            <w:pPr>
              <w:pStyle w:val="Default"/>
              <w:rPr>
                <w:sz w:val="20"/>
                <w:szCs w:val="20"/>
              </w:rPr>
            </w:pPr>
            <w:r w:rsidRPr="0088233E">
              <w:rPr>
                <w:sz w:val="20"/>
                <w:szCs w:val="20"/>
              </w:rPr>
              <w:t xml:space="preserve">PHE Topic Advisor / NICE Non-voting Committee Member. This is an unpaid position. </w:t>
            </w:r>
          </w:p>
        </w:tc>
        <w:tc>
          <w:tcPr>
            <w:tcW w:w="1195" w:type="dxa"/>
          </w:tcPr>
          <w:p w14:paraId="3492A60E" w14:textId="3C8333D9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2015 </w:t>
            </w:r>
          </w:p>
        </w:tc>
        <w:tc>
          <w:tcPr>
            <w:tcW w:w="1262" w:type="dxa"/>
          </w:tcPr>
          <w:p w14:paraId="78F942DF" w14:textId="1068E839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20/01/20</w:t>
            </w:r>
          </w:p>
        </w:tc>
        <w:tc>
          <w:tcPr>
            <w:tcW w:w="1039" w:type="dxa"/>
            <w:vAlign w:val="center"/>
          </w:tcPr>
          <w:p w14:paraId="0D875269" w14:textId="77777777" w:rsidR="0088233E" w:rsidRPr="0088233E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5C6A05C0" w14:textId="77777777" w:rsidTr="0088233E">
        <w:tc>
          <w:tcPr>
            <w:tcW w:w="1952" w:type="dxa"/>
          </w:tcPr>
          <w:p w14:paraId="2AF1BA98" w14:textId="6A6B8FE9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Sani Dimitroulopoulou</w:t>
            </w:r>
          </w:p>
        </w:tc>
        <w:tc>
          <w:tcPr>
            <w:tcW w:w="1217" w:type="dxa"/>
          </w:tcPr>
          <w:p w14:paraId="16902BDE" w14:textId="3B7CC379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Specialist committee member </w:t>
            </w:r>
          </w:p>
        </w:tc>
        <w:tc>
          <w:tcPr>
            <w:tcW w:w="2602" w:type="dxa"/>
          </w:tcPr>
          <w:p w14:paraId="33EFA48A" w14:textId="3C63CD07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Indirect financial </w:t>
            </w:r>
          </w:p>
        </w:tc>
        <w:tc>
          <w:tcPr>
            <w:tcW w:w="6184" w:type="dxa"/>
          </w:tcPr>
          <w:p w14:paraId="0B880127" w14:textId="5BBD57BD" w:rsidR="0088233E" w:rsidRPr="0088233E" w:rsidRDefault="0088233E" w:rsidP="0088233E">
            <w:pPr>
              <w:pStyle w:val="Default"/>
              <w:rPr>
                <w:sz w:val="20"/>
                <w:szCs w:val="20"/>
              </w:rPr>
            </w:pPr>
            <w:r w:rsidRPr="0088233E">
              <w:rPr>
                <w:sz w:val="20"/>
                <w:szCs w:val="20"/>
              </w:rPr>
              <w:t xml:space="preserve">BSI Steering Group member for the development of a new PAS (Publicly Available Specification) standardization document on healthy buildings. This is an un-paid position. </w:t>
            </w:r>
          </w:p>
        </w:tc>
        <w:tc>
          <w:tcPr>
            <w:tcW w:w="1195" w:type="dxa"/>
          </w:tcPr>
          <w:p w14:paraId="7BA0DF6D" w14:textId="09DBD178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1262" w:type="dxa"/>
          </w:tcPr>
          <w:p w14:paraId="65A84385" w14:textId="50FF99F9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20/01/20</w:t>
            </w:r>
          </w:p>
        </w:tc>
        <w:tc>
          <w:tcPr>
            <w:tcW w:w="1039" w:type="dxa"/>
            <w:vAlign w:val="center"/>
          </w:tcPr>
          <w:p w14:paraId="033326F4" w14:textId="77777777" w:rsidR="0088233E" w:rsidRPr="00B450C4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233E" w:rsidRPr="00B450C4" w14:paraId="5EA3BA37" w14:textId="77777777" w:rsidTr="0088233E">
        <w:tc>
          <w:tcPr>
            <w:tcW w:w="1952" w:type="dxa"/>
          </w:tcPr>
          <w:p w14:paraId="7A9CF866" w14:textId="5BD9F1FE" w:rsidR="0088233E" w:rsidRPr="0088233E" w:rsidRDefault="0088233E" w:rsidP="0088233E">
            <w:pPr>
              <w:pStyle w:val="Title"/>
              <w:spacing w:before="0" w:after="0" w:line="60" w:lineRule="atLeast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Tim Sharpe</w:t>
            </w:r>
          </w:p>
        </w:tc>
        <w:tc>
          <w:tcPr>
            <w:tcW w:w="1217" w:type="dxa"/>
          </w:tcPr>
          <w:p w14:paraId="72F25C16" w14:textId="53257A8F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8233E">
              <w:rPr>
                <w:rFonts w:cs="Arial"/>
                <w:b w:val="0"/>
                <w:bCs w:val="0"/>
                <w:sz w:val="20"/>
                <w:szCs w:val="20"/>
              </w:rPr>
              <w:t>Specialist committee member</w:t>
            </w:r>
          </w:p>
        </w:tc>
        <w:tc>
          <w:tcPr>
            <w:tcW w:w="2602" w:type="dxa"/>
          </w:tcPr>
          <w:p w14:paraId="56C39BB8" w14:textId="77777777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84" w:type="dxa"/>
          </w:tcPr>
          <w:p w14:paraId="2939D90E" w14:textId="77777777" w:rsidR="0088233E" w:rsidRPr="0088233E" w:rsidRDefault="0088233E" w:rsidP="008823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14:paraId="2B48C78D" w14:textId="77777777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21C416B" w14:textId="77777777" w:rsidR="0088233E" w:rsidRPr="0088233E" w:rsidRDefault="0088233E" w:rsidP="0088233E">
            <w:pPr>
              <w:pStyle w:val="Title"/>
              <w:spacing w:before="0" w:after="0" w:line="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1066D81" w14:textId="77777777" w:rsidR="0088233E" w:rsidRPr="00B450C4" w:rsidRDefault="0088233E" w:rsidP="0088233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CD34D9A" w14:textId="77777777" w:rsidR="006C2D30" w:rsidRPr="00812600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6C2D30" w:rsidRPr="00812600" w:rsidSect="00B450C4">
      <w:headerReference w:type="default" r:id="rId10"/>
      <w:footerReference w:type="default" r:id="rId11"/>
      <w:pgSz w:w="16838" w:h="11906" w:orient="landscape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8137" w14:textId="77777777" w:rsidR="006418E5" w:rsidRDefault="006418E5" w:rsidP="00446BEE">
      <w:r>
        <w:separator/>
      </w:r>
    </w:p>
  </w:endnote>
  <w:endnote w:type="continuationSeparator" w:id="0">
    <w:p w14:paraId="40832A06" w14:textId="77777777" w:rsidR="006418E5" w:rsidRDefault="006418E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8C0" w14:textId="4F0D7D1A" w:rsidR="006418E5" w:rsidRDefault="006418E5" w:rsidP="00B450C4">
    <w:pPr>
      <w:pStyle w:val="Footer"/>
    </w:pPr>
    <w:r>
      <w:t>Interests register NICE quality standards advisory committee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E62" w14:textId="77777777" w:rsidR="006418E5" w:rsidRDefault="006418E5" w:rsidP="00446BEE">
      <w:r>
        <w:separator/>
      </w:r>
    </w:p>
  </w:footnote>
  <w:footnote w:type="continuationSeparator" w:id="0">
    <w:p w14:paraId="7FD77D8C" w14:textId="77777777" w:rsidR="006418E5" w:rsidRDefault="006418E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1F" w14:textId="6864359F" w:rsidR="006418E5" w:rsidRPr="00812600" w:rsidRDefault="006418E5" w:rsidP="00812600">
    <w:pPr>
      <w:pStyle w:val="Paragraphnonumbers"/>
      <w:spacing w:after="120"/>
      <w:jc w:val="center"/>
      <w:rPr>
        <w:b/>
        <w:sz w:val="26"/>
        <w:szCs w:val="26"/>
      </w:rPr>
    </w:pPr>
    <w:r w:rsidRPr="00812600">
      <w:rPr>
        <w:b/>
        <w:sz w:val="26"/>
        <w:szCs w:val="26"/>
      </w:rPr>
      <w:t>National Institute for Health and Care Excellence - Interests Register – Quality Standards Advisory Committee 3</w:t>
    </w:r>
  </w:p>
  <w:p w14:paraId="58941D12" w14:textId="05142A64" w:rsidR="006418E5" w:rsidRDefault="006418E5" w:rsidP="00812600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09A7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F51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72DC"/>
    <w:rsid w:val="00055991"/>
    <w:rsid w:val="00070065"/>
    <w:rsid w:val="00072C88"/>
    <w:rsid w:val="00073899"/>
    <w:rsid w:val="0007517A"/>
    <w:rsid w:val="000865AD"/>
    <w:rsid w:val="00092B5E"/>
    <w:rsid w:val="000A4FEE"/>
    <w:rsid w:val="000A7046"/>
    <w:rsid w:val="000B5939"/>
    <w:rsid w:val="000E24AA"/>
    <w:rsid w:val="000E3C69"/>
    <w:rsid w:val="001061AB"/>
    <w:rsid w:val="00111CCE"/>
    <w:rsid w:val="001134E7"/>
    <w:rsid w:val="00140528"/>
    <w:rsid w:val="0014076C"/>
    <w:rsid w:val="00146A49"/>
    <w:rsid w:val="0017149E"/>
    <w:rsid w:val="001714BD"/>
    <w:rsid w:val="0017169E"/>
    <w:rsid w:val="0017183A"/>
    <w:rsid w:val="001811A9"/>
    <w:rsid w:val="00181A4A"/>
    <w:rsid w:val="00185243"/>
    <w:rsid w:val="001946BB"/>
    <w:rsid w:val="0019492D"/>
    <w:rsid w:val="001978C7"/>
    <w:rsid w:val="001B0EE9"/>
    <w:rsid w:val="001B2241"/>
    <w:rsid w:val="001B441B"/>
    <w:rsid w:val="001B65B3"/>
    <w:rsid w:val="001E6EAF"/>
    <w:rsid w:val="001F4459"/>
    <w:rsid w:val="002029A6"/>
    <w:rsid w:val="0021684C"/>
    <w:rsid w:val="00221049"/>
    <w:rsid w:val="0022538A"/>
    <w:rsid w:val="00234902"/>
    <w:rsid w:val="0023554F"/>
    <w:rsid w:val="002408EA"/>
    <w:rsid w:val="002819D7"/>
    <w:rsid w:val="0028430C"/>
    <w:rsid w:val="002A5B6D"/>
    <w:rsid w:val="002B0180"/>
    <w:rsid w:val="002C1A7E"/>
    <w:rsid w:val="002C3B20"/>
    <w:rsid w:val="002D3376"/>
    <w:rsid w:val="002E0341"/>
    <w:rsid w:val="002F21B4"/>
    <w:rsid w:val="002F5984"/>
    <w:rsid w:val="00311ED0"/>
    <w:rsid w:val="00314316"/>
    <w:rsid w:val="00320058"/>
    <w:rsid w:val="003648C5"/>
    <w:rsid w:val="003722FA"/>
    <w:rsid w:val="00382C98"/>
    <w:rsid w:val="003C7AAF"/>
    <w:rsid w:val="00400F1D"/>
    <w:rsid w:val="00404F27"/>
    <w:rsid w:val="004075B6"/>
    <w:rsid w:val="00420952"/>
    <w:rsid w:val="004327C3"/>
    <w:rsid w:val="00433EFF"/>
    <w:rsid w:val="00434359"/>
    <w:rsid w:val="00443081"/>
    <w:rsid w:val="00446BEE"/>
    <w:rsid w:val="00486D63"/>
    <w:rsid w:val="004C1647"/>
    <w:rsid w:val="005025A1"/>
    <w:rsid w:val="00506D5B"/>
    <w:rsid w:val="005144D2"/>
    <w:rsid w:val="005719CC"/>
    <w:rsid w:val="00583808"/>
    <w:rsid w:val="00597F9C"/>
    <w:rsid w:val="005B4EF4"/>
    <w:rsid w:val="005C65F7"/>
    <w:rsid w:val="005C6A26"/>
    <w:rsid w:val="005E0804"/>
    <w:rsid w:val="005E4D13"/>
    <w:rsid w:val="00602015"/>
    <w:rsid w:val="006418E5"/>
    <w:rsid w:val="006662E1"/>
    <w:rsid w:val="0068682E"/>
    <w:rsid w:val="006921E1"/>
    <w:rsid w:val="006B0318"/>
    <w:rsid w:val="006B163E"/>
    <w:rsid w:val="006C2D30"/>
    <w:rsid w:val="006C7078"/>
    <w:rsid w:val="006F4B25"/>
    <w:rsid w:val="006F6496"/>
    <w:rsid w:val="00736348"/>
    <w:rsid w:val="00746276"/>
    <w:rsid w:val="00754F95"/>
    <w:rsid w:val="00760908"/>
    <w:rsid w:val="00763180"/>
    <w:rsid w:val="0077327A"/>
    <w:rsid w:val="007F238D"/>
    <w:rsid w:val="007F7240"/>
    <w:rsid w:val="00812600"/>
    <w:rsid w:val="00823938"/>
    <w:rsid w:val="00861B92"/>
    <w:rsid w:val="00861E5C"/>
    <w:rsid w:val="008655EC"/>
    <w:rsid w:val="00877C7C"/>
    <w:rsid w:val="008814FB"/>
    <w:rsid w:val="0088233E"/>
    <w:rsid w:val="008D28F0"/>
    <w:rsid w:val="008E3A2D"/>
    <w:rsid w:val="008E54E1"/>
    <w:rsid w:val="008F5E30"/>
    <w:rsid w:val="008F7717"/>
    <w:rsid w:val="009010AE"/>
    <w:rsid w:val="009144D9"/>
    <w:rsid w:val="00914D7F"/>
    <w:rsid w:val="00920498"/>
    <w:rsid w:val="00947FAB"/>
    <w:rsid w:val="00957382"/>
    <w:rsid w:val="00980A80"/>
    <w:rsid w:val="00986BC6"/>
    <w:rsid w:val="0099550F"/>
    <w:rsid w:val="009B0D95"/>
    <w:rsid w:val="009B6152"/>
    <w:rsid w:val="009C1F2B"/>
    <w:rsid w:val="009E571A"/>
    <w:rsid w:val="009E58D6"/>
    <w:rsid w:val="009E680B"/>
    <w:rsid w:val="009F66BF"/>
    <w:rsid w:val="009F74FD"/>
    <w:rsid w:val="00A10C18"/>
    <w:rsid w:val="00A11B46"/>
    <w:rsid w:val="00A15A1F"/>
    <w:rsid w:val="00A17C4E"/>
    <w:rsid w:val="00A2001A"/>
    <w:rsid w:val="00A25D6F"/>
    <w:rsid w:val="00A26E3C"/>
    <w:rsid w:val="00A3325A"/>
    <w:rsid w:val="00A43013"/>
    <w:rsid w:val="00A473A8"/>
    <w:rsid w:val="00A5098D"/>
    <w:rsid w:val="00A50F6C"/>
    <w:rsid w:val="00A63677"/>
    <w:rsid w:val="00A71564"/>
    <w:rsid w:val="00A97BAF"/>
    <w:rsid w:val="00AA4CA9"/>
    <w:rsid w:val="00AE3376"/>
    <w:rsid w:val="00AE6014"/>
    <w:rsid w:val="00AF108A"/>
    <w:rsid w:val="00B02E55"/>
    <w:rsid w:val="00B036C1"/>
    <w:rsid w:val="00B332D0"/>
    <w:rsid w:val="00B4222B"/>
    <w:rsid w:val="00B450C4"/>
    <w:rsid w:val="00B53886"/>
    <w:rsid w:val="00B5431F"/>
    <w:rsid w:val="00B61421"/>
    <w:rsid w:val="00BA27AD"/>
    <w:rsid w:val="00BB32E3"/>
    <w:rsid w:val="00BE04DD"/>
    <w:rsid w:val="00BF7FE0"/>
    <w:rsid w:val="00C10BDF"/>
    <w:rsid w:val="00C20DC9"/>
    <w:rsid w:val="00C670BB"/>
    <w:rsid w:val="00C81104"/>
    <w:rsid w:val="00C8582C"/>
    <w:rsid w:val="00C87F8A"/>
    <w:rsid w:val="00C96411"/>
    <w:rsid w:val="00CB5671"/>
    <w:rsid w:val="00CE1E0E"/>
    <w:rsid w:val="00CF58B7"/>
    <w:rsid w:val="00D351C1"/>
    <w:rsid w:val="00D35EFB"/>
    <w:rsid w:val="00D44D27"/>
    <w:rsid w:val="00D504B3"/>
    <w:rsid w:val="00D607D5"/>
    <w:rsid w:val="00D86BF0"/>
    <w:rsid w:val="00D9620E"/>
    <w:rsid w:val="00D97AA1"/>
    <w:rsid w:val="00DC513F"/>
    <w:rsid w:val="00DE2DF2"/>
    <w:rsid w:val="00E41B12"/>
    <w:rsid w:val="00E47E83"/>
    <w:rsid w:val="00E51920"/>
    <w:rsid w:val="00E64120"/>
    <w:rsid w:val="00E660A1"/>
    <w:rsid w:val="00E80C08"/>
    <w:rsid w:val="00E92B4B"/>
    <w:rsid w:val="00EA3CCF"/>
    <w:rsid w:val="00EB3CCD"/>
    <w:rsid w:val="00ED4339"/>
    <w:rsid w:val="00EE0959"/>
    <w:rsid w:val="00EE6AC0"/>
    <w:rsid w:val="00EE755A"/>
    <w:rsid w:val="00F055F1"/>
    <w:rsid w:val="00F11CEF"/>
    <w:rsid w:val="00F1210F"/>
    <w:rsid w:val="00F314C0"/>
    <w:rsid w:val="00F54D35"/>
    <w:rsid w:val="00F56681"/>
    <w:rsid w:val="00F5782E"/>
    <w:rsid w:val="00F610AF"/>
    <w:rsid w:val="00FA2C5A"/>
    <w:rsid w:val="00FB66E5"/>
    <w:rsid w:val="00FC2D11"/>
    <w:rsid w:val="00FC6230"/>
    <w:rsid w:val="00FD0FA5"/>
    <w:rsid w:val="00FD744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  <w:style w:type="paragraph" w:customStyle="1" w:styleId="Default">
    <w:name w:val="Default"/>
    <w:rsid w:val="008823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fa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vc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16</Pages>
  <Words>4465</Words>
  <Characters>27469</Characters>
  <Application>Microsoft Office Word</Application>
  <DocSecurity>0</DocSecurity>
  <Lines>228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Rick Keen</cp:lastModifiedBy>
  <cp:revision>104</cp:revision>
  <dcterms:created xsi:type="dcterms:W3CDTF">2018-04-03T10:30:00Z</dcterms:created>
  <dcterms:modified xsi:type="dcterms:W3CDTF">2021-05-19T13:17:00Z</dcterms:modified>
</cp:coreProperties>
</file>