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C931" w14:textId="4F1E5F35" w:rsidR="00E139E9" w:rsidRPr="00CC0B43" w:rsidRDefault="00887BF8" w:rsidP="007165AC">
      <w:pPr>
        <w:spacing w:before="240" w:after="240" w:line="276" w:lineRule="auto"/>
        <w:jc w:val="both"/>
      </w:pPr>
      <w:r w:rsidRPr="00CC0B43">
        <w:t>12 February</w:t>
      </w:r>
      <w:r w:rsidR="00BD658E" w:rsidRPr="00CC0B43">
        <w:t xml:space="preserve"> 2026</w:t>
      </w:r>
    </w:p>
    <w:p w14:paraId="107BDA17" w14:textId="77777777" w:rsidR="007C314E" w:rsidRPr="00CC0B43" w:rsidRDefault="007C314E" w:rsidP="007165AC">
      <w:pPr>
        <w:spacing w:before="240" w:after="240" w:line="276" w:lineRule="auto"/>
        <w:contextualSpacing/>
        <w:jc w:val="both"/>
      </w:pPr>
      <w:r w:rsidRPr="00CC0B43">
        <w:t>Dr Mark Chakravarty</w:t>
      </w:r>
    </w:p>
    <w:p w14:paraId="7A6A5C53" w14:textId="77777777" w:rsidR="007C314E" w:rsidRPr="00CC0B43" w:rsidRDefault="007C314E" w:rsidP="007165AC">
      <w:pPr>
        <w:spacing w:before="240" w:after="240" w:line="276" w:lineRule="auto"/>
        <w:contextualSpacing/>
        <w:jc w:val="both"/>
      </w:pPr>
      <w:r w:rsidRPr="00CC0B43">
        <w:t>Lead Non-executive Director NICE Appeals</w:t>
      </w:r>
    </w:p>
    <w:p w14:paraId="5D64D04A" w14:textId="77777777" w:rsidR="007C314E" w:rsidRPr="00CC0B43" w:rsidRDefault="007C314E" w:rsidP="007165AC">
      <w:pPr>
        <w:spacing w:before="240" w:after="240" w:line="276" w:lineRule="auto"/>
        <w:contextualSpacing/>
        <w:jc w:val="both"/>
      </w:pPr>
      <w:r w:rsidRPr="00CC0B43">
        <w:t>National Institute for Health and Care Excellence</w:t>
      </w:r>
    </w:p>
    <w:p w14:paraId="7F9795B3" w14:textId="77777777" w:rsidR="007C314E" w:rsidRPr="00CC0B43" w:rsidRDefault="007C314E" w:rsidP="007165AC">
      <w:pPr>
        <w:spacing w:before="240" w:after="240" w:line="276" w:lineRule="auto"/>
        <w:contextualSpacing/>
        <w:jc w:val="both"/>
      </w:pPr>
      <w:r w:rsidRPr="00CC0B43">
        <w:t>2nd Floor</w:t>
      </w:r>
    </w:p>
    <w:p w14:paraId="7556E6AA" w14:textId="77777777" w:rsidR="007C314E" w:rsidRPr="00CC0B43" w:rsidRDefault="007C314E" w:rsidP="007165AC">
      <w:pPr>
        <w:spacing w:before="240" w:after="240" w:line="276" w:lineRule="auto"/>
        <w:contextualSpacing/>
        <w:jc w:val="both"/>
      </w:pPr>
      <w:r w:rsidRPr="00CC0B43">
        <w:t>2 Redman Place</w:t>
      </w:r>
    </w:p>
    <w:p w14:paraId="21DC04AA" w14:textId="77777777" w:rsidR="007C314E" w:rsidRPr="00CC0B43" w:rsidRDefault="007C314E" w:rsidP="007165AC">
      <w:pPr>
        <w:spacing w:before="240" w:after="240" w:line="276" w:lineRule="auto"/>
        <w:contextualSpacing/>
        <w:jc w:val="both"/>
      </w:pPr>
      <w:r w:rsidRPr="00CC0B43">
        <w:t>London E20 1JQ</w:t>
      </w:r>
    </w:p>
    <w:p w14:paraId="45A27E6E" w14:textId="77777777" w:rsidR="00E85303" w:rsidRPr="00CC0B43" w:rsidRDefault="00E85303" w:rsidP="007165AC">
      <w:pPr>
        <w:spacing w:before="240" w:after="240" w:line="276" w:lineRule="auto"/>
        <w:contextualSpacing/>
        <w:jc w:val="both"/>
      </w:pPr>
    </w:p>
    <w:p w14:paraId="2F40BE09" w14:textId="0A76D143" w:rsidR="00E85303" w:rsidRPr="00CC0B43" w:rsidRDefault="00E85303" w:rsidP="007165AC">
      <w:pPr>
        <w:spacing w:before="240" w:after="240" w:line="276" w:lineRule="auto"/>
        <w:contextualSpacing/>
        <w:jc w:val="both"/>
      </w:pPr>
      <w:r w:rsidRPr="00CC0B43">
        <w:t xml:space="preserve">By email: </w:t>
      </w:r>
      <w:hyperlink r:id="rId11" w:history="1">
        <w:r w:rsidR="00605620" w:rsidRPr="00CC0B43">
          <w:rPr>
            <w:rStyle w:val="Hyperlink"/>
          </w:rPr>
          <w:t>appeals@nice.org.uk</w:t>
        </w:r>
      </w:hyperlink>
      <w:r w:rsidR="00C35A6F" w:rsidRPr="00CC0B43">
        <w:t xml:space="preserve"> </w:t>
      </w:r>
    </w:p>
    <w:p w14:paraId="10ABBFCF" w14:textId="77777777" w:rsidR="007C314E" w:rsidRPr="00CC0B43" w:rsidRDefault="007C314E" w:rsidP="007165AC">
      <w:pPr>
        <w:spacing w:before="240" w:after="240" w:line="276" w:lineRule="auto"/>
        <w:jc w:val="both"/>
      </w:pPr>
    </w:p>
    <w:p w14:paraId="27EA17B5" w14:textId="77777777" w:rsidR="007C314E" w:rsidRPr="00CC0B43" w:rsidRDefault="007C314E" w:rsidP="007165AC">
      <w:pPr>
        <w:spacing w:before="240" w:after="240" w:line="276" w:lineRule="auto"/>
        <w:jc w:val="both"/>
      </w:pPr>
      <w:r w:rsidRPr="00CC0B43">
        <w:t xml:space="preserve">Dear Dr Chakravarty, </w:t>
      </w:r>
    </w:p>
    <w:p w14:paraId="52368466" w14:textId="3B14A83E" w:rsidR="007C314E" w:rsidRPr="00CC0B43" w:rsidRDefault="007C314E" w:rsidP="007165AC">
      <w:pPr>
        <w:spacing w:before="240" w:after="240" w:line="276" w:lineRule="auto"/>
        <w:jc w:val="both"/>
        <w:rPr>
          <w:b/>
          <w:bCs/>
        </w:rPr>
      </w:pPr>
      <w:r w:rsidRPr="00CC0B43">
        <w:rPr>
          <w:b/>
          <w:bCs/>
        </w:rPr>
        <w:t xml:space="preserve">Final </w:t>
      </w:r>
      <w:r w:rsidR="00654096" w:rsidRPr="00CC0B43">
        <w:rPr>
          <w:b/>
          <w:bCs/>
        </w:rPr>
        <w:t>D</w:t>
      </w:r>
      <w:r w:rsidRPr="00CC0B43">
        <w:rPr>
          <w:b/>
          <w:bCs/>
        </w:rPr>
        <w:t xml:space="preserve">raft </w:t>
      </w:r>
      <w:r w:rsidR="00866C86" w:rsidRPr="00CC0B43">
        <w:rPr>
          <w:b/>
          <w:bCs/>
        </w:rPr>
        <w:t>G</w:t>
      </w:r>
      <w:r w:rsidRPr="00CC0B43">
        <w:rPr>
          <w:b/>
          <w:bCs/>
        </w:rPr>
        <w:t xml:space="preserve">uidance </w:t>
      </w:r>
      <w:r w:rsidR="00512CDE" w:rsidRPr="00CC0B43">
        <w:rPr>
          <w:b/>
          <w:bCs/>
        </w:rPr>
        <w:t xml:space="preserve">(FDG) </w:t>
      </w:r>
      <w:r w:rsidRPr="00CC0B43">
        <w:rPr>
          <w:b/>
          <w:bCs/>
        </w:rPr>
        <w:t xml:space="preserve">– </w:t>
      </w:r>
      <w:proofErr w:type="spellStart"/>
      <w:r w:rsidR="0094146D" w:rsidRPr="00CC0B43">
        <w:rPr>
          <w:b/>
          <w:bCs/>
        </w:rPr>
        <w:t>Brexucabtagene</w:t>
      </w:r>
      <w:proofErr w:type="spellEnd"/>
      <w:r w:rsidR="0094146D" w:rsidRPr="00CC0B43">
        <w:rPr>
          <w:b/>
          <w:bCs/>
        </w:rPr>
        <w:t xml:space="preserve"> </w:t>
      </w:r>
      <w:proofErr w:type="spellStart"/>
      <w:r w:rsidR="0094146D" w:rsidRPr="00CC0B43">
        <w:rPr>
          <w:b/>
          <w:bCs/>
        </w:rPr>
        <w:t>autoleucel</w:t>
      </w:r>
      <w:proofErr w:type="spellEnd"/>
      <w:r w:rsidR="003267B2" w:rsidRPr="00CC0B43">
        <w:rPr>
          <w:b/>
          <w:bCs/>
        </w:rPr>
        <w:t xml:space="preserve"> (</w:t>
      </w:r>
      <w:proofErr w:type="spellStart"/>
      <w:r w:rsidR="003267B2" w:rsidRPr="00CC0B43">
        <w:rPr>
          <w:b/>
          <w:bCs/>
        </w:rPr>
        <w:t>brexu</w:t>
      </w:r>
      <w:proofErr w:type="spellEnd"/>
      <w:r w:rsidR="003267B2" w:rsidRPr="00CC0B43">
        <w:rPr>
          <w:b/>
          <w:bCs/>
        </w:rPr>
        <w:t>-cel)</w:t>
      </w:r>
      <w:r w:rsidR="0094146D" w:rsidRPr="00CC0B43">
        <w:rPr>
          <w:b/>
          <w:bCs/>
        </w:rPr>
        <w:t xml:space="preserve"> for treating relapsed or refractory </w:t>
      </w:r>
      <w:r w:rsidR="00EB5922" w:rsidRPr="00CC0B43">
        <w:rPr>
          <w:b/>
          <w:bCs/>
        </w:rPr>
        <w:t xml:space="preserve">(R/R) </w:t>
      </w:r>
      <w:r w:rsidR="0094146D" w:rsidRPr="00CC0B43">
        <w:rPr>
          <w:b/>
          <w:bCs/>
        </w:rPr>
        <w:t xml:space="preserve">mantle cell lymphoma </w:t>
      </w:r>
      <w:r w:rsidR="00937BCF" w:rsidRPr="00CC0B43">
        <w:rPr>
          <w:b/>
          <w:bCs/>
        </w:rPr>
        <w:t xml:space="preserve">(MCL) </w:t>
      </w:r>
      <w:r w:rsidR="0094146D" w:rsidRPr="00CC0B43">
        <w:rPr>
          <w:b/>
          <w:bCs/>
        </w:rPr>
        <w:t>after 2 or more systemic treatments (review of TA677) - ID6325</w:t>
      </w:r>
    </w:p>
    <w:p w14:paraId="227BDBCD" w14:textId="266CCB16" w:rsidR="00866C86" w:rsidRPr="00CC0B43" w:rsidRDefault="00F574B2" w:rsidP="007165AC">
      <w:pPr>
        <w:pStyle w:val="StyleParagraph11pt"/>
        <w:rPr>
          <w:rFonts w:ascii="Proxima Nova" w:hAnsi="Proxima Nova"/>
        </w:rPr>
      </w:pPr>
      <w:r w:rsidRPr="00CC0B43">
        <w:rPr>
          <w:rStyle w:val="LineNumber"/>
          <w:rFonts w:ascii="Proxima Nova" w:hAnsi="Proxima Nova"/>
        </w:rPr>
        <w:t xml:space="preserve">Thank you for your initial </w:t>
      </w:r>
      <w:r w:rsidR="00B37115" w:rsidRPr="00CC0B43">
        <w:rPr>
          <w:rStyle w:val="LineNumber"/>
          <w:rFonts w:ascii="Proxima Nova" w:hAnsi="Proxima Nova"/>
        </w:rPr>
        <w:t>scrutiny</w:t>
      </w:r>
      <w:r w:rsidRPr="00CC0B43">
        <w:rPr>
          <w:rStyle w:val="LineNumber"/>
          <w:rFonts w:ascii="Proxima Nova" w:hAnsi="Proxima Nova"/>
        </w:rPr>
        <w:t xml:space="preserve"> letter dated 2</w:t>
      </w:r>
      <w:r w:rsidR="00116841" w:rsidRPr="00CC0B43">
        <w:rPr>
          <w:rStyle w:val="LineNumber"/>
          <w:rFonts w:ascii="Proxima Nova" w:hAnsi="Proxima Nova"/>
        </w:rPr>
        <w:t xml:space="preserve">9 January 2026, in which you provide your </w:t>
      </w:r>
      <w:r w:rsidR="00B37115" w:rsidRPr="00CC0B43">
        <w:rPr>
          <w:rStyle w:val="LineNumber"/>
          <w:rFonts w:ascii="Proxima Nova" w:hAnsi="Proxima Nova"/>
        </w:rPr>
        <w:t>initial</w:t>
      </w:r>
      <w:r w:rsidR="00116841" w:rsidRPr="00CC0B43">
        <w:rPr>
          <w:rStyle w:val="LineNumber"/>
          <w:rFonts w:ascii="Proxima Nova" w:hAnsi="Proxima Nova"/>
        </w:rPr>
        <w:t xml:space="preserve"> view on the admissibility of the po</w:t>
      </w:r>
      <w:r w:rsidR="005019A2" w:rsidRPr="00CC0B43">
        <w:rPr>
          <w:rStyle w:val="LineNumber"/>
          <w:rFonts w:ascii="Proxima Nova" w:hAnsi="Proxima Nova"/>
        </w:rPr>
        <w:t>ints</w:t>
      </w:r>
      <w:r w:rsidR="00116841" w:rsidRPr="00CC0B43">
        <w:rPr>
          <w:rStyle w:val="LineNumber"/>
          <w:rFonts w:ascii="Proxima Nova" w:hAnsi="Proxima Nova"/>
        </w:rPr>
        <w:t xml:space="preserve"> of appeal set out in </w:t>
      </w:r>
      <w:r w:rsidR="00866C86" w:rsidRPr="00CC0B43">
        <w:rPr>
          <w:rStyle w:val="LineNumber"/>
          <w:rFonts w:ascii="Proxima Nova" w:hAnsi="Proxima Nova"/>
        </w:rPr>
        <w:t>Gilead</w:t>
      </w:r>
      <w:r w:rsidR="00DC2F1D" w:rsidRPr="00CC0B43">
        <w:rPr>
          <w:rStyle w:val="LineNumber"/>
          <w:rFonts w:ascii="Proxima Nova" w:hAnsi="Proxima Nova"/>
        </w:rPr>
        <w:t xml:space="preserve"> Sciences </w:t>
      </w:r>
      <w:proofErr w:type="spellStart"/>
      <w:r w:rsidR="00DC2F1D" w:rsidRPr="00CC0B43">
        <w:rPr>
          <w:rStyle w:val="LineNumber"/>
          <w:rFonts w:ascii="Proxima Nova" w:hAnsi="Proxima Nova"/>
        </w:rPr>
        <w:t>Ltd</w:t>
      </w:r>
      <w:r w:rsidR="00116841" w:rsidRPr="00CC0B43">
        <w:rPr>
          <w:rStyle w:val="LineNumber"/>
          <w:rFonts w:ascii="Proxima Nova" w:hAnsi="Proxima Nova"/>
        </w:rPr>
        <w:t>’s</w:t>
      </w:r>
      <w:proofErr w:type="spellEnd"/>
      <w:r w:rsidR="00DC2F1D" w:rsidRPr="00CC0B43">
        <w:rPr>
          <w:rStyle w:val="LineNumber"/>
          <w:rFonts w:ascii="Proxima Nova" w:hAnsi="Proxima Nova"/>
        </w:rPr>
        <w:t xml:space="preserve"> (</w:t>
      </w:r>
      <w:r w:rsidR="00F013AA" w:rsidRPr="00CC0B43">
        <w:rPr>
          <w:rStyle w:val="LineNumber"/>
          <w:rFonts w:ascii="Proxima Nova" w:hAnsi="Proxima Nova"/>
        </w:rPr>
        <w:t>“</w:t>
      </w:r>
      <w:r w:rsidR="00DC2F1D" w:rsidRPr="00CC0B43">
        <w:rPr>
          <w:rStyle w:val="LineNumber"/>
          <w:rFonts w:ascii="Proxima Nova" w:hAnsi="Proxima Nova"/>
        </w:rPr>
        <w:t>Gilead</w:t>
      </w:r>
      <w:r w:rsidR="00F013AA" w:rsidRPr="00CC0B43">
        <w:rPr>
          <w:rStyle w:val="LineNumber"/>
          <w:rFonts w:ascii="Proxima Nova" w:hAnsi="Proxima Nova"/>
        </w:rPr>
        <w:t>”</w:t>
      </w:r>
      <w:r w:rsidR="00DC2F1D" w:rsidRPr="00CC0B43">
        <w:rPr>
          <w:rStyle w:val="LineNumber"/>
          <w:rFonts w:ascii="Proxima Nova" w:hAnsi="Proxima Nova"/>
        </w:rPr>
        <w:t>)</w:t>
      </w:r>
      <w:r w:rsidR="00512CDE" w:rsidRPr="00CC0B43">
        <w:rPr>
          <w:rStyle w:val="LineNumber"/>
          <w:rFonts w:ascii="Proxima Nova" w:hAnsi="Proxima Nova"/>
        </w:rPr>
        <w:t xml:space="preserve"> </w:t>
      </w:r>
      <w:r w:rsidR="00B37115" w:rsidRPr="00CC0B43">
        <w:rPr>
          <w:rStyle w:val="LineNumber"/>
          <w:rFonts w:ascii="Proxima Nova" w:hAnsi="Proxima Nova"/>
        </w:rPr>
        <w:t>letter of appeal of 21 January 2026.</w:t>
      </w:r>
      <w:r w:rsidR="00866C86" w:rsidRPr="00CC0B43">
        <w:rPr>
          <w:rFonts w:ascii="Proxima Nova" w:hAnsi="Proxima Nova"/>
        </w:rPr>
        <w:t xml:space="preserve"> </w:t>
      </w:r>
    </w:p>
    <w:p w14:paraId="30D019BD" w14:textId="45457EAD" w:rsidR="001E0E3C" w:rsidRPr="00CC0B43" w:rsidRDefault="001E0E3C" w:rsidP="007165AC">
      <w:pPr>
        <w:pStyle w:val="Paragraph"/>
        <w:spacing w:before="0" w:after="0"/>
        <w:jc w:val="both"/>
        <w:rPr>
          <w:rFonts w:ascii="Proxima Nova" w:hAnsi="Proxima Nova" w:cs="Arial"/>
          <w:bCs/>
        </w:rPr>
      </w:pPr>
      <w:r w:rsidRPr="00CC0B43">
        <w:rPr>
          <w:rFonts w:ascii="Proxima Nova" w:hAnsi="Proxima Nova" w:cs="Arial"/>
          <w:bCs/>
        </w:rPr>
        <w:t xml:space="preserve">As suggested in </w:t>
      </w:r>
      <w:r w:rsidRPr="00CC0B43" w:rsidDel="009C5BC7">
        <w:rPr>
          <w:rFonts w:ascii="Proxima Nova" w:hAnsi="Proxima Nova" w:cs="Arial"/>
          <w:bCs/>
        </w:rPr>
        <w:t xml:space="preserve">your </w:t>
      </w:r>
      <w:r w:rsidRPr="00CC0B43">
        <w:rPr>
          <w:rFonts w:ascii="Proxima Nova" w:hAnsi="Proxima Nova" w:cs="Arial"/>
          <w:bCs/>
        </w:rPr>
        <w:t xml:space="preserve">letter, we provide further detail to elaborate or clarify those appeal points that you are currently not minded </w:t>
      </w:r>
      <w:proofErr w:type="gramStart"/>
      <w:r w:rsidRPr="00CC0B43">
        <w:rPr>
          <w:rFonts w:ascii="Proxima Nova" w:hAnsi="Proxima Nova" w:cs="Arial"/>
          <w:bCs/>
        </w:rPr>
        <w:t>to refer</w:t>
      </w:r>
      <w:proofErr w:type="gramEnd"/>
      <w:r w:rsidRPr="00CC0B43">
        <w:rPr>
          <w:rFonts w:ascii="Proxima Nova" w:hAnsi="Proxima Nova" w:cs="Arial"/>
          <w:bCs/>
        </w:rPr>
        <w:t xml:space="preserve"> to the Appeal Panel. </w:t>
      </w:r>
    </w:p>
    <w:p w14:paraId="4C303F07" w14:textId="0CC91D0B" w:rsidR="00866C86" w:rsidRPr="00CC0B43" w:rsidRDefault="00866C86" w:rsidP="007165AC">
      <w:pPr>
        <w:pStyle w:val="StyleHeading211ptNotItalicLinespacingMultiple115li"/>
        <w:spacing w:after="240"/>
        <w:rPr>
          <w:rFonts w:ascii="Proxima Nova" w:hAnsi="Proxima Nova"/>
          <w:i/>
          <w:iCs/>
          <w:szCs w:val="22"/>
        </w:rPr>
      </w:pPr>
      <w:r w:rsidRPr="00CC0B43">
        <w:rPr>
          <w:rFonts w:ascii="Proxima Nova" w:hAnsi="Proxima Nova"/>
          <w:szCs w:val="22"/>
        </w:rPr>
        <w:t>Ground 1</w:t>
      </w:r>
      <w:r w:rsidR="002F10A2" w:rsidRPr="00CC0B43">
        <w:rPr>
          <w:rFonts w:ascii="Proxima Nova" w:hAnsi="Proxima Nova"/>
          <w:szCs w:val="22"/>
        </w:rPr>
        <w:t>(</w:t>
      </w:r>
      <w:r w:rsidRPr="00CC0B43">
        <w:rPr>
          <w:rFonts w:ascii="Proxima Nova" w:hAnsi="Proxima Nova"/>
          <w:szCs w:val="22"/>
        </w:rPr>
        <w:t>a</w:t>
      </w:r>
      <w:r w:rsidR="002F10A2" w:rsidRPr="00CC0B43">
        <w:rPr>
          <w:rFonts w:ascii="Proxima Nova" w:hAnsi="Proxima Nova"/>
          <w:szCs w:val="22"/>
        </w:rPr>
        <w:t>)</w:t>
      </w:r>
      <w:r w:rsidRPr="00CC0B43">
        <w:rPr>
          <w:rFonts w:ascii="Proxima Nova" w:hAnsi="Proxima Nova"/>
          <w:szCs w:val="22"/>
        </w:rPr>
        <w:t>: In making the assessment that preceded the recommendation,</w:t>
      </w:r>
      <w:r w:rsidRPr="00CC0B43">
        <w:rPr>
          <w:rFonts w:ascii="Proxima Nova" w:hAnsi="Proxima Nova"/>
          <w:szCs w:val="22"/>
          <w:lang w:val="en-GB"/>
        </w:rPr>
        <w:t xml:space="preserve"> </w:t>
      </w:r>
      <w:r w:rsidRPr="00CC0B43">
        <w:rPr>
          <w:rFonts w:ascii="Proxima Nova" w:hAnsi="Proxima Nova"/>
          <w:szCs w:val="22"/>
        </w:rPr>
        <w:t xml:space="preserve">NICE has failed to act fairly </w:t>
      </w:r>
    </w:p>
    <w:p w14:paraId="1A8C4CF7" w14:textId="5226F30F" w:rsidR="00866C86" w:rsidRPr="00CC0B43" w:rsidRDefault="001E0E3C" w:rsidP="007165AC">
      <w:pPr>
        <w:spacing w:before="240" w:after="240" w:line="276" w:lineRule="auto"/>
        <w:jc w:val="both"/>
        <w:rPr>
          <w:b/>
          <w:bCs/>
        </w:rPr>
      </w:pPr>
      <w:r w:rsidRPr="00CC0B43">
        <w:rPr>
          <w:b/>
          <w:bCs/>
        </w:rPr>
        <w:t xml:space="preserve">Appeal </w:t>
      </w:r>
      <w:proofErr w:type="gramStart"/>
      <w:r w:rsidRPr="00CC0B43">
        <w:rPr>
          <w:b/>
          <w:bCs/>
        </w:rPr>
        <w:t>point</w:t>
      </w:r>
      <w:proofErr w:type="gramEnd"/>
      <w:r w:rsidRPr="00CC0B43">
        <w:rPr>
          <w:b/>
          <w:bCs/>
        </w:rPr>
        <w:t xml:space="preserve"> </w:t>
      </w:r>
      <w:r w:rsidR="3CEFDBB6" w:rsidRPr="00CC0B43">
        <w:rPr>
          <w:b/>
          <w:bCs/>
        </w:rPr>
        <w:t>1(a).1</w:t>
      </w:r>
      <w:r w:rsidR="1AC406BE" w:rsidRPr="00CC0B43">
        <w:rPr>
          <w:b/>
          <w:bCs/>
        </w:rPr>
        <w:t xml:space="preserve"> </w:t>
      </w:r>
      <w:r w:rsidR="002A745C" w:rsidRPr="00CC0B43">
        <w:rPr>
          <w:b/>
          <w:bCs/>
        </w:rPr>
        <w:t xml:space="preserve">The Committee accepted a CAR-T tariff figure of £60,462 plus ICU costs proposed by NHSE as the cost of treatment with </w:t>
      </w:r>
      <w:proofErr w:type="spellStart"/>
      <w:r w:rsidR="002A745C" w:rsidRPr="00CC0B43">
        <w:rPr>
          <w:b/>
          <w:bCs/>
        </w:rPr>
        <w:t>brexu</w:t>
      </w:r>
      <w:proofErr w:type="spellEnd"/>
      <w:r w:rsidR="002A745C" w:rsidRPr="00CC0B43">
        <w:rPr>
          <w:b/>
          <w:bCs/>
        </w:rPr>
        <w:t>-cel for the purposes of this appraisal, even though this lacks transparency and the Committee has failed to subject the proposed figure to adequate investigation</w:t>
      </w:r>
    </w:p>
    <w:p w14:paraId="0BE3FDFD" w14:textId="6B48DB3B" w:rsidR="009B7FBD" w:rsidRPr="00CC0B43" w:rsidRDefault="000C22D6" w:rsidP="007165AC">
      <w:pPr>
        <w:spacing w:before="240" w:after="240" w:line="276" w:lineRule="auto"/>
        <w:jc w:val="both"/>
      </w:pPr>
      <w:r w:rsidRPr="00CC0B43">
        <w:t>You express the view that</w:t>
      </w:r>
      <w:r w:rsidR="00B07C5F" w:rsidRPr="00CC0B43">
        <w:t xml:space="preserve"> </w:t>
      </w:r>
      <w:r w:rsidR="00A16E5B" w:rsidRPr="00CC0B43">
        <w:t xml:space="preserve">the </w:t>
      </w:r>
      <w:r w:rsidR="00B07C5F" w:rsidRPr="00CC0B43">
        <w:t>approach taken by the Committee in relation to the a</w:t>
      </w:r>
      <w:r w:rsidR="001776A5" w:rsidRPr="00CC0B43">
        <w:t>c</w:t>
      </w:r>
      <w:r w:rsidR="00954142" w:rsidRPr="00CC0B43">
        <w:t>c</w:t>
      </w:r>
      <w:r w:rsidR="001776A5" w:rsidRPr="00CC0B43">
        <w:t>eptance of the</w:t>
      </w:r>
      <w:r w:rsidR="00954142" w:rsidRPr="00CC0B43">
        <w:t xml:space="preserve"> CAR-T tariff figure of £60,462 plus ICU costs proposed by NHSE</w:t>
      </w:r>
      <w:r w:rsidR="00073B4E" w:rsidRPr="00CC0B43">
        <w:t xml:space="preserve"> was not unfair </w:t>
      </w:r>
      <w:r w:rsidR="000364F6" w:rsidRPr="00CC0B43">
        <w:t xml:space="preserve">for </w:t>
      </w:r>
      <w:r w:rsidR="00440D46" w:rsidRPr="00CC0B43">
        <w:t>three reasons</w:t>
      </w:r>
      <w:r w:rsidR="00B84162" w:rsidRPr="00CC0B43">
        <w:t>, each of</w:t>
      </w:r>
      <w:r w:rsidR="00440D46" w:rsidRPr="00CC0B43">
        <w:t xml:space="preserve"> which we </w:t>
      </w:r>
      <w:r w:rsidR="00B84162" w:rsidRPr="00CC0B43">
        <w:t>address</w:t>
      </w:r>
      <w:r w:rsidR="00995505" w:rsidRPr="00CC0B43">
        <w:t xml:space="preserve"> and </w:t>
      </w:r>
      <w:r w:rsidR="00E1491F" w:rsidRPr="00CC0B43">
        <w:t>counter</w:t>
      </w:r>
      <w:r w:rsidR="00B84162" w:rsidRPr="00CC0B43">
        <w:t xml:space="preserve"> below</w:t>
      </w:r>
      <w:r w:rsidR="00995505" w:rsidRPr="00CC0B43">
        <w:t>:</w:t>
      </w:r>
    </w:p>
    <w:p w14:paraId="599F6765" w14:textId="640F17B4" w:rsidR="00995505" w:rsidRPr="00CC0B43" w:rsidRDefault="008E05B2" w:rsidP="007165AC">
      <w:pPr>
        <w:pStyle w:val="ListParagraph"/>
        <w:numPr>
          <w:ilvl w:val="0"/>
          <w:numId w:val="46"/>
        </w:numPr>
        <w:spacing w:before="240" w:after="240" w:line="276" w:lineRule="auto"/>
        <w:jc w:val="both"/>
        <w:rPr>
          <w:b/>
        </w:rPr>
      </w:pPr>
      <w:r w:rsidRPr="00CC0B43">
        <w:rPr>
          <w:b/>
        </w:rPr>
        <w:t>“</w:t>
      </w:r>
      <w:proofErr w:type="gramStart"/>
      <w:r w:rsidRPr="00CC0B43">
        <w:rPr>
          <w:b/>
          <w:i/>
        </w:rPr>
        <w:t>the</w:t>
      </w:r>
      <w:proofErr w:type="gramEnd"/>
      <w:r w:rsidRPr="00CC0B43">
        <w:rPr>
          <w:b/>
          <w:i/>
        </w:rPr>
        <w:t xml:space="preserve"> tariff accepted by the committee was a national tariff that accurately reflects the cost to the NHS of providing the services (i.e. the price that is paid by the NHS commissioner to the provider of the service</w:t>
      </w:r>
      <w:r w:rsidRPr="00CC0B43">
        <w:rPr>
          <w:b/>
          <w:bCs/>
          <w:i/>
          <w:iCs/>
        </w:rPr>
        <w:t>)</w:t>
      </w:r>
      <w:r w:rsidRPr="00CC0B43">
        <w:rPr>
          <w:b/>
          <w:bCs/>
        </w:rPr>
        <w:t>”</w:t>
      </w:r>
    </w:p>
    <w:p w14:paraId="0E9A9C66" w14:textId="687214F8" w:rsidR="001C54A9" w:rsidRPr="00CC0B43" w:rsidRDefault="006B4AB9" w:rsidP="007165AC">
      <w:pPr>
        <w:spacing w:before="240" w:after="240" w:line="276" w:lineRule="auto"/>
        <w:jc w:val="both"/>
      </w:pPr>
      <w:r>
        <w:t xml:space="preserve">However, the fact that NHSE states that </w:t>
      </w:r>
      <w:r w:rsidR="003633DD">
        <w:t xml:space="preserve">the </w:t>
      </w:r>
      <w:r w:rsidR="003D4220">
        <w:t xml:space="preserve">CAR-T tariff is </w:t>
      </w:r>
      <w:r w:rsidR="03A8197E">
        <w:t>the amount</w:t>
      </w:r>
      <w:r w:rsidR="003633DD">
        <w:t xml:space="preserve"> paid by the NHS Commissioner to NHS Trusts providing the CAR-T service</w:t>
      </w:r>
      <w:r>
        <w:t xml:space="preserve"> does not provide the required transparency or </w:t>
      </w:r>
      <w:r w:rsidR="001C54A9">
        <w:t>answer the vital questions namely:</w:t>
      </w:r>
    </w:p>
    <w:p w14:paraId="60D702EA" w14:textId="6C2948C6" w:rsidR="002C6CEA" w:rsidRPr="00CC0B43" w:rsidRDefault="004D32C7" w:rsidP="007165AC">
      <w:pPr>
        <w:pStyle w:val="ListParagraph"/>
        <w:numPr>
          <w:ilvl w:val="0"/>
          <w:numId w:val="48"/>
        </w:numPr>
        <w:spacing w:before="240" w:after="240" w:line="276" w:lineRule="auto"/>
        <w:jc w:val="both"/>
      </w:pPr>
      <w:r>
        <w:lastRenderedPageBreak/>
        <w:t>whether this</w:t>
      </w:r>
      <w:r w:rsidR="00DD5FD9">
        <w:t xml:space="preserve"> </w:t>
      </w:r>
      <w:r w:rsidR="409E3AF2">
        <w:t>amount</w:t>
      </w:r>
      <w:r w:rsidR="0089396F">
        <w:t>,</w:t>
      </w:r>
      <w:r w:rsidR="00862181">
        <w:t xml:space="preserve"> which is </w:t>
      </w:r>
      <w:r w:rsidR="001C54A9">
        <w:t>the amount of</w:t>
      </w:r>
      <w:r w:rsidR="00862181">
        <w:t xml:space="preserve"> </w:t>
      </w:r>
      <w:r w:rsidR="0089396F">
        <w:t>an internal financial transfer</w:t>
      </w:r>
      <w:r w:rsidR="001C54A9">
        <w:t xml:space="preserve"> within the NHS</w:t>
      </w:r>
      <w:r w:rsidR="0083000C">
        <w:t>,</w:t>
      </w:r>
      <w:r w:rsidR="003D4F25">
        <w:t xml:space="preserve"> </w:t>
      </w:r>
      <w:r w:rsidR="103EDC8E">
        <w:t xml:space="preserve">either </w:t>
      </w:r>
      <w:r w:rsidR="7E90E3D1">
        <w:t xml:space="preserve">(a) </w:t>
      </w:r>
      <w:r>
        <w:t xml:space="preserve">accurately reflects the </w:t>
      </w:r>
      <w:r w:rsidR="00364842">
        <w:t>cost</w:t>
      </w:r>
      <w:r w:rsidR="0084191A">
        <w:t>s</w:t>
      </w:r>
      <w:r w:rsidR="00C0191B">
        <w:t xml:space="preserve"> directly associated with the treatment</w:t>
      </w:r>
      <w:r w:rsidR="00364842">
        <w:t xml:space="preserve"> </w:t>
      </w:r>
      <w:r w:rsidR="0083000C">
        <w:t>that should</w:t>
      </w:r>
      <w:r w:rsidR="00013B3F">
        <w:t xml:space="preserve"> be included in a NICE appraisal</w:t>
      </w:r>
      <w:r w:rsidR="006B4AB9">
        <w:t xml:space="preserve"> or </w:t>
      </w:r>
      <w:r w:rsidR="48646052">
        <w:t xml:space="preserve">(b) </w:t>
      </w:r>
      <w:r w:rsidR="006B4AB9">
        <w:t xml:space="preserve">in fact includes other elements </w:t>
      </w:r>
      <w:r w:rsidR="00F14621">
        <w:t xml:space="preserve">not specifically related to administration of </w:t>
      </w:r>
      <w:proofErr w:type="spellStart"/>
      <w:r w:rsidR="00F14621">
        <w:t>brexu</w:t>
      </w:r>
      <w:proofErr w:type="spellEnd"/>
      <w:r w:rsidR="00F14621">
        <w:t>-cel</w:t>
      </w:r>
      <w:r w:rsidR="001C54A9">
        <w:t xml:space="preserve">; and </w:t>
      </w:r>
    </w:p>
    <w:p w14:paraId="3F563E21" w14:textId="7852178D" w:rsidR="000A64CD" w:rsidRPr="00CC0B43" w:rsidRDefault="00F14621" w:rsidP="007165AC">
      <w:pPr>
        <w:pStyle w:val="ListParagraph"/>
        <w:numPr>
          <w:ilvl w:val="0"/>
          <w:numId w:val="48"/>
        </w:numPr>
        <w:spacing w:before="240" w:after="240" w:line="276" w:lineRule="auto"/>
        <w:jc w:val="both"/>
      </w:pPr>
      <w:r w:rsidRPr="00CC0B43">
        <w:t xml:space="preserve">how </w:t>
      </w:r>
      <w:r w:rsidR="001C54A9" w:rsidRPr="00CC0B43">
        <w:t>the answer to the first question</w:t>
      </w:r>
      <w:r w:rsidR="00013B3F" w:rsidRPr="00CC0B43">
        <w:t xml:space="preserve"> can be </w:t>
      </w:r>
      <w:r w:rsidRPr="00CC0B43">
        <w:t xml:space="preserve">fairly </w:t>
      </w:r>
      <w:r w:rsidR="00052C02" w:rsidRPr="00CC0B43">
        <w:t xml:space="preserve">determined by NICE </w:t>
      </w:r>
      <w:r w:rsidRPr="00CC0B43">
        <w:t xml:space="preserve">and validated by stakeholders </w:t>
      </w:r>
      <w:r w:rsidR="00052C02" w:rsidRPr="00CC0B43">
        <w:t xml:space="preserve">without transparency </w:t>
      </w:r>
      <w:r w:rsidR="00101733" w:rsidRPr="00CC0B43">
        <w:t xml:space="preserve">of </w:t>
      </w:r>
      <w:r w:rsidR="00052C02" w:rsidRPr="00CC0B43">
        <w:t xml:space="preserve">the components </w:t>
      </w:r>
      <w:r w:rsidR="007214FF" w:rsidRPr="00CC0B43">
        <w:t>which make up</w:t>
      </w:r>
      <w:r w:rsidR="00052C02" w:rsidRPr="00CC0B43">
        <w:t xml:space="preserve"> the overall</w:t>
      </w:r>
      <w:r w:rsidR="00E04FB8" w:rsidRPr="00CC0B43">
        <w:t xml:space="preserve"> tariff figure. </w:t>
      </w:r>
    </w:p>
    <w:p w14:paraId="6151B0F5" w14:textId="3B0DC34B" w:rsidR="00C555D3" w:rsidRPr="00CC0B43" w:rsidRDefault="4400AE3D" w:rsidP="007165AC">
      <w:pPr>
        <w:spacing w:before="240" w:after="240" w:line="276" w:lineRule="auto"/>
        <w:jc w:val="both"/>
      </w:pPr>
      <w:r w:rsidRPr="00CC0B43">
        <w:t>On the first question of whether the CAR-T tariff accurately reflects the cost of treatment for a NICE appraisal</w:t>
      </w:r>
      <w:r w:rsidR="00F14621" w:rsidRPr="00CC0B43">
        <w:t xml:space="preserve">, it is patently unfair to assume that, simply because NHSE asserts that a sum paid as a part of an internal NHS transfer accurately reflects the costs of treatment, this should be accepted without adequate explanation, question or investigation either by NICE or by stakeholders. </w:t>
      </w:r>
      <w:r w:rsidR="007C010E" w:rsidRPr="00CC0B43">
        <w:t xml:space="preserve">While this is obvious, it is </w:t>
      </w:r>
      <w:r w:rsidR="00C555D3" w:rsidRPr="00CC0B43">
        <w:t xml:space="preserve">clearly </w:t>
      </w:r>
      <w:r w:rsidR="007C010E" w:rsidRPr="00CC0B43">
        <w:t xml:space="preserve">illustrated by experience in </w:t>
      </w:r>
      <w:r w:rsidR="00B411E7">
        <w:t>TA872</w:t>
      </w:r>
      <w:r w:rsidR="00C555D3" w:rsidRPr="00CC0B43">
        <w:t>, where N</w:t>
      </w:r>
      <w:r w:rsidR="00AF3D04">
        <w:t>HSE</w:t>
      </w:r>
      <w:r w:rsidR="00C555D3" w:rsidRPr="00CC0B43">
        <w:t xml:space="preserve"> initially proposed a figure for CAR-T administration costs </w:t>
      </w:r>
      <w:proofErr w:type="gramStart"/>
      <w:r w:rsidR="00C555D3" w:rsidRPr="00CC0B43">
        <w:t>in excess of</w:t>
      </w:r>
      <w:proofErr w:type="gramEnd"/>
      <w:r w:rsidR="00C555D3" w:rsidRPr="00CC0B43">
        <w:t xml:space="preserve"> £90,000. When the components </w:t>
      </w:r>
      <w:r w:rsidR="00D61D93">
        <w:t>of</w:t>
      </w:r>
      <w:r w:rsidR="00C555D3" w:rsidRPr="00CC0B43">
        <w:t xml:space="preserve"> this were disclosed, it became clear that these included inappropriate elements and the costs themselves were </w:t>
      </w:r>
      <w:r w:rsidR="00926960">
        <w:t>clearly questionable</w:t>
      </w:r>
      <w:r w:rsidR="00C555D3" w:rsidRPr="00CC0B43">
        <w:t>. This resulted in a figure of £41,</w:t>
      </w:r>
      <w:r w:rsidR="00E845B7">
        <w:t>1</w:t>
      </w:r>
      <w:r w:rsidR="00C555D3" w:rsidRPr="00CC0B43">
        <w:t>0</w:t>
      </w:r>
      <w:r w:rsidR="00E845B7">
        <w:t>1</w:t>
      </w:r>
      <w:r w:rsidR="00C555D3" w:rsidRPr="00CC0B43">
        <w:t xml:space="preserve"> be</w:t>
      </w:r>
      <w:r w:rsidR="007B5388">
        <w:t>ing</w:t>
      </w:r>
      <w:r w:rsidR="00C555D3" w:rsidRPr="00CC0B43">
        <w:t xml:space="preserve"> accepted. </w:t>
      </w:r>
    </w:p>
    <w:p w14:paraId="3146304D" w14:textId="1E1930D1" w:rsidR="00F344B5" w:rsidRPr="00CC0B43" w:rsidRDefault="00C555D3" w:rsidP="007165AC">
      <w:pPr>
        <w:spacing w:before="240" w:after="240" w:line="276" w:lineRule="auto"/>
        <w:jc w:val="both"/>
      </w:pPr>
      <w:r>
        <w:t>W</w:t>
      </w:r>
      <w:r w:rsidR="008414DD">
        <w:t xml:space="preserve">e set out in detail in </w:t>
      </w:r>
      <w:r w:rsidR="006754DE">
        <w:t>our</w:t>
      </w:r>
      <w:r w:rsidR="008414DD">
        <w:t xml:space="preserve"> app</w:t>
      </w:r>
      <w:r w:rsidR="00185AAD">
        <w:t xml:space="preserve">eal letter </w:t>
      </w:r>
      <w:r w:rsidR="006032A3">
        <w:t xml:space="preserve">why NICE should </w:t>
      </w:r>
      <w:r w:rsidR="660F7FD6">
        <w:t xml:space="preserve">have </w:t>
      </w:r>
      <w:r w:rsidR="006032A3">
        <w:t xml:space="preserve">interrogated </w:t>
      </w:r>
      <w:r w:rsidR="00DD642C">
        <w:t xml:space="preserve">the </w:t>
      </w:r>
      <w:r>
        <w:t xml:space="preserve">CAR-T tariff </w:t>
      </w:r>
      <w:r w:rsidR="00DD642C">
        <w:t xml:space="preserve">provided by NHSE, </w:t>
      </w:r>
      <w:r>
        <w:t xml:space="preserve">both as a general matter of procedural fairness and </w:t>
      </w:r>
      <w:r w:rsidR="2F42D4DA">
        <w:t>because</w:t>
      </w:r>
      <w:r w:rsidR="00C87D91">
        <w:t xml:space="preserve"> </w:t>
      </w:r>
      <w:r w:rsidR="00A86E62">
        <w:t>other available evidence points to the implausibility of the figure proposed by NHSE</w:t>
      </w:r>
      <w:r w:rsidR="003E1FB6">
        <w:t xml:space="preserve"> and raises questions over its reliability</w:t>
      </w:r>
      <w:r w:rsidR="004E4C70">
        <w:t>.</w:t>
      </w:r>
      <w:r>
        <w:t xml:space="preserve">  </w:t>
      </w:r>
      <w:r w:rsidR="00CF3462">
        <w:t xml:space="preserve">The NICE Manual states at 4.4.4 that </w:t>
      </w:r>
      <w:r w:rsidR="00EC4079">
        <w:t>“</w:t>
      </w:r>
      <w:r w:rsidR="00EC4079" w:rsidRPr="5575572A">
        <w:rPr>
          <w:i/>
          <w:iCs/>
        </w:rPr>
        <w:t>When judgement on the appropriate price is needed, the committee should consider the limitations around the price source in its deliberations</w:t>
      </w:r>
      <w:r w:rsidR="00EC4079">
        <w:t>” and that “</w:t>
      </w:r>
      <w:r w:rsidR="00EC4079" w:rsidRPr="5575572A">
        <w:rPr>
          <w:i/>
          <w:iCs/>
        </w:rPr>
        <w:t>Any uncertainty should be acknowledged and explored</w:t>
      </w:r>
      <w:r w:rsidR="00EC4079">
        <w:t>”</w:t>
      </w:r>
      <w:r w:rsidR="008C6DF9">
        <w:t xml:space="preserve">. NICE did not </w:t>
      </w:r>
      <w:r w:rsidR="79C04706">
        <w:t xml:space="preserve">comply with this obligation under the Manual because it did not </w:t>
      </w:r>
      <w:r w:rsidR="008C6DF9">
        <w:t xml:space="preserve">explore </w:t>
      </w:r>
      <w:r w:rsidR="002F2FED">
        <w:t>the</w:t>
      </w:r>
      <w:r w:rsidR="008C6DF9">
        <w:t xml:space="preserve"> uncertainty </w:t>
      </w:r>
      <w:r w:rsidR="002F2FED">
        <w:t xml:space="preserve">highlighted by Gilead </w:t>
      </w:r>
      <w:r w:rsidR="008C6DF9">
        <w:t xml:space="preserve">over whether the CAR-T tariff accurately reflects </w:t>
      </w:r>
      <w:r w:rsidR="00517A24">
        <w:t>resource use within the NHS</w:t>
      </w:r>
      <w:r w:rsidR="000D455F">
        <w:t xml:space="preserve"> </w:t>
      </w:r>
      <w:r w:rsidR="002F2471">
        <w:t xml:space="preserve">directly linked to the use of </w:t>
      </w:r>
      <w:proofErr w:type="spellStart"/>
      <w:r w:rsidR="002F2471">
        <w:t>brexu</w:t>
      </w:r>
      <w:proofErr w:type="spellEnd"/>
      <w:r w:rsidR="002F2471">
        <w:t>-cel</w:t>
      </w:r>
      <w:r w:rsidR="00517A24">
        <w:t>.</w:t>
      </w:r>
      <w:r w:rsidR="00EC4079">
        <w:t xml:space="preserve"> </w:t>
      </w:r>
      <w:r w:rsidR="003E1FB6">
        <w:t xml:space="preserve"> </w:t>
      </w:r>
      <w:r w:rsidR="001C54A9">
        <w:t xml:space="preserve">Your letter did not address </w:t>
      </w:r>
      <w:r w:rsidR="00732139">
        <w:t>Gilead</w:t>
      </w:r>
      <w:r w:rsidR="002C5486">
        <w:t>’s</w:t>
      </w:r>
      <w:r w:rsidR="00732139">
        <w:t xml:space="preserve"> </w:t>
      </w:r>
      <w:r w:rsidR="001C54A9">
        <w:t xml:space="preserve">fundamental questions </w:t>
      </w:r>
      <w:r w:rsidR="00732139">
        <w:t>around the</w:t>
      </w:r>
      <w:r w:rsidR="004E4C70">
        <w:t xml:space="preserve"> figure</w:t>
      </w:r>
      <w:r w:rsidR="00C51C5D">
        <w:t xml:space="preserve"> </w:t>
      </w:r>
      <w:r w:rsidR="004E4C70">
        <w:t>which</w:t>
      </w:r>
      <w:r w:rsidR="17E4F491">
        <w:t xml:space="preserve"> highlighted several ways in which the tariff is likely not an accurate cost of treatment and so</w:t>
      </w:r>
      <w:r w:rsidR="004E4C70">
        <w:t xml:space="preserve"> warranted further interrogation by NICE</w:t>
      </w:r>
      <w:r w:rsidR="56D01509">
        <w:t>. Gilead’s questions</w:t>
      </w:r>
      <w:r w:rsidR="006C567B">
        <w:t xml:space="preserve"> </w:t>
      </w:r>
      <w:r w:rsidR="00C51C5D">
        <w:t>can be summarised as follows:</w:t>
      </w:r>
    </w:p>
    <w:p w14:paraId="0951FDE0" w14:textId="0B61F2B4" w:rsidR="00EE07FA" w:rsidRPr="00CC0B43" w:rsidRDefault="005F71F1" w:rsidP="007165AC">
      <w:pPr>
        <w:pStyle w:val="ListParagraph"/>
        <w:numPr>
          <w:ilvl w:val="0"/>
          <w:numId w:val="47"/>
        </w:numPr>
        <w:spacing w:before="240" w:after="240" w:line="276" w:lineRule="auto"/>
        <w:jc w:val="both"/>
      </w:pPr>
      <w:r w:rsidRPr="00CC0B43">
        <w:t xml:space="preserve">The CAR-T tariff </w:t>
      </w:r>
      <w:r w:rsidR="006A2A0C" w:rsidRPr="00CC0B43">
        <w:t>of £60,462</w:t>
      </w:r>
      <w:r w:rsidR="0056473B">
        <w:t xml:space="preserve"> (excluding ICU costs)</w:t>
      </w:r>
      <w:r w:rsidR="006A2A0C" w:rsidRPr="00CC0B43">
        <w:t xml:space="preserve"> </w:t>
      </w:r>
      <w:r w:rsidRPr="00CC0B43">
        <w:t xml:space="preserve">is </w:t>
      </w:r>
      <w:r w:rsidR="006A2A0C" w:rsidRPr="00CC0B43">
        <w:t>inexplicably</w:t>
      </w:r>
      <w:r w:rsidRPr="00CC0B43">
        <w:t xml:space="preserve"> high when compared to</w:t>
      </w:r>
      <w:r w:rsidR="00EE07FA" w:rsidRPr="00CC0B43">
        <w:t>:</w:t>
      </w:r>
    </w:p>
    <w:p w14:paraId="6234D078" w14:textId="256F58D2" w:rsidR="00C51C5D" w:rsidRPr="00CC0B43" w:rsidRDefault="001B0D26" w:rsidP="007165AC">
      <w:pPr>
        <w:pStyle w:val="ListParagraph"/>
        <w:numPr>
          <w:ilvl w:val="1"/>
          <w:numId w:val="47"/>
        </w:numPr>
        <w:spacing w:before="240" w:after="240" w:line="276" w:lineRule="auto"/>
        <w:jc w:val="both"/>
      </w:pPr>
      <w:r w:rsidRPr="00CC0B43">
        <w:t>NHS costs of similar clinical treatments (autologous stem cell transplant</w:t>
      </w:r>
      <w:r w:rsidR="006A2A0C" w:rsidRPr="00CC0B43">
        <w:t>, £</w:t>
      </w:r>
      <w:r w:rsidR="00732139" w:rsidRPr="00CC0B43">
        <w:t>35,119</w:t>
      </w:r>
      <w:r w:rsidR="00247119">
        <w:t xml:space="preserve"> (excluding ICU)</w:t>
      </w:r>
      <w:r w:rsidR="00ED4D56">
        <w:rPr>
          <w:rStyle w:val="FootnoteReference"/>
        </w:rPr>
        <w:footnoteReference w:id="1"/>
      </w:r>
      <w:proofErr w:type="gramStart"/>
      <w:r w:rsidRPr="00CC0B43">
        <w:t>)</w:t>
      </w:r>
      <w:r w:rsidR="0059052E" w:rsidRPr="00CC0B43">
        <w:t>;</w:t>
      </w:r>
      <w:proofErr w:type="gramEnd"/>
    </w:p>
    <w:p w14:paraId="7442CC9E" w14:textId="5577A3BC" w:rsidR="00EE07FA" w:rsidRPr="00CC0B43" w:rsidRDefault="006A2A0C" w:rsidP="007165AC">
      <w:pPr>
        <w:pStyle w:val="ListParagraph"/>
        <w:numPr>
          <w:ilvl w:val="1"/>
          <w:numId w:val="47"/>
        </w:numPr>
        <w:spacing w:before="240" w:after="240" w:line="276" w:lineRule="auto"/>
        <w:jc w:val="both"/>
      </w:pPr>
      <w:r w:rsidRPr="00CC0B43">
        <w:t>Cost data taken from published studies</w:t>
      </w:r>
      <w:r w:rsidR="00732139" w:rsidRPr="00CC0B43">
        <w:t xml:space="preserve"> (average £35</w:t>
      </w:r>
      <w:r w:rsidR="004E4C70" w:rsidRPr="00CC0B43">
        <w:t>,402</w:t>
      </w:r>
      <w:r w:rsidR="00DB15FD">
        <w:rPr>
          <w:rStyle w:val="FootnoteReference"/>
        </w:rPr>
        <w:footnoteReference w:id="2"/>
      </w:r>
      <w:proofErr w:type="gramStart"/>
      <w:r w:rsidR="004E4C70" w:rsidRPr="00CC0B43">
        <w:t>)</w:t>
      </w:r>
      <w:r w:rsidR="0059052E" w:rsidRPr="00CC0B43">
        <w:t>;</w:t>
      </w:r>
      <w:proofErr w:type="gramEnd"/>
    </w:p>
    <w:p w14:paraId="4E26F1C6" w14:textId="233387EA" w:rsidR="004E4C70" w:rsidRPr="00CC0B43" w:rsidRDefault="004E4C70" w:rsidP="007165AC">
      <w:pPr>
        <w:pStyle w:val="ListParagraph"/>
        <w:numPr>
          <w:ilvl w:val="1"/>
          <w:numId w:val="47"/>
        </w:numPr>
        <w:spacing w:before="240" w:after="240" w:line="276" w:lineRule="auto"/>
        <w:jc w:val="both"/>
      </w:pPr>
      <w:r>
        <w:lastRenderedPageBreak/>
        <w:t>The EAG estimate of CAR-T administration costs</w:t>
      </w:r>
      <w:r w:rsidR="00901CF6">
        <w:t xml:space="preserve"> (£46,822</w:t>
      </w:r>
      <w:r w:rsidR="0056473B">
        <w:t xml:space="preserve"> including ICU costs</w:t>
      </w:r>
      <w:r w:rsidR="000D7CD6">
        <w:rPr>
          <w:rStyle w:val="FootnoteReference"/>
        </w:rPr>
        <w:footnoteReference w:id="3"/>
      </w:r>
      <w:r w:rsidR="00901CF6">
        <w:t>)</w:t>
      </w:r>
      <w:r w:rsidR="0059052E">
        <w:t>.</w:t>
      </w:r>
    </w:p>
    <w:p w14:paraId="3BED4B4C" w14:textId="77777777" w:rsidR="006C567B" w:rsidRPr="00CC0B43" w:rsidRDefault="006C567B" w:rsidP="007165AC">
      <w:pPr>
        <w:pStyle w:val="ListParagraph"/>
        <w:spacing w:before="240" w:after="240" w:line="276" w:lineRule="auto"/>
        <w:ind w:left="1440"/>
        <w:jc w:val="both"/>
      </w:pPr>
    </w:p>
    <w:p w14:paraId="143F05A4" w14:textId="24D9386E" w:rsidR="00901CF6" w:rsidRPr="00CC0B43" w:rsidRDefault="00901CF6" w:rsidP="007165AC">
      <w:pPr>
        <w:pStyle w:val="ListParagraph"/>
        <w:numPr>
          <w:ilvl w:val="0"/>
          <w:numId w:val="47"/>
        </w:numPr>
        <w:spacing w:before="240" w:after="240" w:line="276" w:lineRule="auto"/>
        <w:jc w:val="both"/>
      </w:pPr>
      <w:r w:rsidRPr="00CC0B43">
        <w:t xml:space="preserve">The CAR-T tariff has increased significantly </w:t>
      </w:r>
      <w:r w:rsidR="00D07C26" w:rsidRPr="00CC0B43">
        <w:t xml:space="preserve">(two-fold) since May 2024 </w:t>
      </w:r>
      <w:proofErr w:type="gramStart"/>
      <w:r w:rsidR="00D07C26" w:rsidRPr="00CC0B43">
        <w:t>despite</w:t>
      </w:r>
      <w:r w:rsidR="008E3021" w:rsidRPr="00CC0B43">
        <w:t xml:space="preserve"> the fact that</w:t>
      </w:r>
      <w:proofErr w:type="gramEnd"/>
      <w:r w:rsidR="00D07C26" w:rsidRPr="00CC0B43">
        <w:t>:</w:t>
      </w:r>
    </w:p>
    <w:p w14:paraId="5224CC94" w14:textId="5C3779C9" w:rsidR="008E3021" w:rsidRPr="00CC0B43" w:rsidRDefault="00C634C0" w:rsidP="007165AC">
      <w:pPr>
        <w:pStyle w:val="ListParagraph"/>
        <w:numPr>
          <w:ilvl w:val="1"/>
          <w:numId w:val="47"/>
        </w:numPr>
        <w:spacing w:before="240" w:after="240" w:line="276" w:lineRule="auto"/>
        <w:jc w:val="both"/>
      </w:pPr>
      <w:r>
        <w:t>the infrastructure for CAR-T cell therapy delivery within the NHS is now well-established</w:t>
      </w:r>
      <w:r w:rsidR="061A9098">
        <w:t>;</w:t>
      </w:r>
      <w:r w:rsidR="00EB6DF5">
        <w:t xml:space="preserve"> economies of scale would be expected</w:t>
      </w:r>
      <w:r w:rsidR="00FE688E">
        <w:t xml:space="preserve"> and any costs attributed to </w:t>
      </w:r>
      <w:r w:rsidR="00EA242A">
        <w:t>changes in infrastructure should have been</w:t>
      </w:r>
      <w:r w:rsidR="0011399F">
        <w:t xml:space="preserve"> removed</w:t>
      </w:r>
      <w:r w:rsidR="00882877">
        <w:t>. Indeed, in TA</w:t>
      </w:r>
      <w:r w:rsidR="00845142">
        <w:t>872</w:t>
      </w:r>
      <w:r w:rsidR="00650074">
        <w:t xml:space="preserve"> the </w:t>
      </w:r>
      <w:r w:rsidR="518F8E5E">
        <w:t>final appraisal document</w:t>
      </w:r>
      <w:r w:rsidR="00041ED3">
        <w:t xml:space="preserve"> published in January 2023</w:t>
      </w:r>
      <w:r w:rsidR="00787C60">
        <w:t xml:space="preserve"> states that NHSE themselves agreed that</w:t>
      </w:r>
      <w:r w:rsidR="00650074">
        <w:t xml:space="preserve"> </w:t>
      </w:r>
      <w:r w:rsidR="00787C60">
        <w:t>“</w:t>
      </w:r>
      <w:r w:rsidR="35526D91" w:rsidRPr="00EE5C75">
        <w:rPr>
          <w:i/>
          <w:iCs/>
        </w:rPr>
        <w:t xml:space="preserve">while </w:t>
      </w:r>
      <w:r w:rsidR="00B876D9" w:rsidRPr="5575572A">
        <w:rPr>
          <w:i/>
          <w:iCs/>
        </w:rPr>
        <w:t>the current tariff represents the high hospital costs of establishing the infrastructure of a CAR T-cell therapy service and delivering a relatively new type of treatment, economies of scale may be expected over time. Particularly with clinical developments in care that reduce toxicity and the need for more intense monitoring and treatment</w:t>
      </w:r>
      <w:proofErr w:type="gramStart"/>
      <w:r w:rsidR="00B876D9">
        <w:t>”</w:t>
      </w:r>
      <w:r w:rsidR="0059052E">
        <w:t>;</w:t>
      </w:r>
      <w:proofErr w:type="gramEnd"/>
    </w:p>
    <w:p w14:paraId="19679138" w14:textId="57480A7B" w:rsidR="008E3021" w:rsidRPr="00CC0B43" w:rsidRDefault="008E3021" w:rsidP="007165AC">
      <w:pPr>
        <w:pStyle w:val="ListParagraph"/>
        <w:numPr>
          <w:ilvl w:val="1"/>
          <w:numId w:val="47"/>
        </w:numPr>
        <w:spacing w:before="240" w:after="240" w:line="276" w:lineRule="auto"/>
        <w:jc w:val="both"/>
      </w:pPr>
      <w:r>
        <w:t xml:space="preserve">healthcare professionals now have significant experience delivering this treatment and the expected increase in patient numbers will only further enhance efficiency in NHS </w:t>
      </w:r>
      <w:proofErr w:type="gramStart"/>
      <w:r>
        <w:t>delivery</w:t>
      </w:r>
      <w:r w:rsidR="0059052E">
        <w:t>;</w:t>
      </w:r>
      <w:proofErr w:type="gramEnd"/>
    </w:p>
    <w:p w14:paraId="1AD51BA8" w14:textId="01C6F132" w:rsidR="00460FA6" w:rsidRPr="00CC0B43" w:rsidRDefault="05300F65" w:rsidP="007165AC">
      <w:pPr>
        <w:pStyle w:val="ListParagraph"/>
        <w:numPr>
          <w:ilvl w:val="1"/>
          <w:numId w:val="47"/>
        </w:numPr>
        <w:spacing w:before="240" w:after="240" w:line="276" w:lineRule="auto"/>
        <w:jc w:val="both"/>
      </w:pPr>
      <w:r>
        <w:t>a</w:t>
      </w:r>
      <w:r w:rsidR="00460FA6">
        <w:t xml:space="preserve"> 2023 study </w:t>
      </w:r>
      <w:r w:rsidR="007A052B">
        <w:t xml:space="preserve">of 726 UK patients treated with CAR-T for relapsing and remitting large B-cell lymphoma </w:t>
      </w:r>
      <w:r w:rsidR="00460FA6">
        <w:t>demonstrated a significant reduction in incidence of high</w:t>
      </w:r>
      <w:r w:rsidR="00617E24">
        <w:t>-</w:t>
      </w:r>
      <w:r w:rsidR="00460FA6">
        <w:t>grade cytokine release syndrome and need for ICU admissions over time</w:t>
      </w:r>
      <w:r w:rsidR="7850FFAD">
        <w:t>,</w:t>
      </w:r>
      <w:r w:rsidR="00DC2AE3">
        <w:t xml:space="preserve"> </w:t>
      </w:r>
      <w:r w:rsidR="002C5486">
        <w:t>demonstrating that the costs of CAR-T delivery should be decreasing</w:t>
      </w:r>
      <w:r w:rsidR="00F42FD3">
        <w:t xml:space="preserve"> as post-infusion hospitalisation and monitoring </w:t>
      </w:r>
      <w:r w:rsidR="00DB6795">
        <w:t>requirements reduce</w:t>
      </w:r>
      <w:r w:rsidR="00C27857">
        <w:t>.</w:t>
      </w:r>
      <w:r w:rsidR="00460FA6">
        <w:t xml:space="preserve"> </w:t>
      </w:r>
    </w:p>
    <w:p w14:paraId="4F9E69EF" w14:textId="77777777" w:rsidR="001E4D32" w:rsidRPr="00CC0B43" w:rsidRDefault="001E4D32" w:rsidP="007165AC">
      <w:pPr>
        <w:pStyle w:val="ListParagraph"/>
        <w:spacing w:before="240" w:after="240" w:line="276" w:lineRule="auto"/>
        <w:ind w:left="1440"/>
        <w:jc w:val="both"/>
      </w:pPr>
    </w:p>
    <w:p w14:paraId="7A05DFB8" w14:textId="240EE06A" w:rsidR="001B0D26" w:rsidRPr="00CC0B43" w:rsidRDefault="00A0726B" w:rsidP="007165AC">
      <w:pPr>
        <w:pStyle w:val="ListParagraph"/>
        <w:numPr>
          <w:ilvl w:val="0"/>
          <w:numId w:val="47"/>
        </w:numPr>
        <w:spacing w:before="240" w:after="240" w:line="276" w:lineRule="auto"/>
        <w:jc w:val="both"/>
      </w:pPr>
      <w:r w:rsidRPr="00CC0B43">
        <w:t>The CAR-T tariff may include</w:t>
      </w:r>
      <w:r w:rsidR="001E4D32" w:rsidRPr="00CC0B43">
        <w:t xml:space="preserve"> elements </w:t>
      </w:r>
      <w:r w:rsidR="00AF550B">
        <w:t>that are not relevant under section 4.4 of the Manual</w:t>
      </w:r>
      <w:r w:rsidR="00C527E6">
        <w:t xml:space="preserve">, specifically costs </w:t>
      </w:r>
      <w:r w:rsidR="00F008C2">
        <w:t>which are “</w:t>
      </w:r>
      <w:r w:rsidR="00F008C2" w:rsidRPr="00EE5C75">
        <w:rPr>
          <w:i/>
          <w:iCs/>
        </w:rPr>
        <w:t>unrelated to the con</w:t>
      </w:r>
      <w:r w:rsidR="00AD5441" w:rsidRPr="00EE5C75">
        <w:rPr>
          <w:i/>
          <w:iCs/>
        </w:rPr>
        <w:t>d</w:t>
      </w:r>
      <w:r w:rsidR="00F008C2" w:rsidRPr="00EE5C75">
        <w:rPr>
          <w:i/>
          <w:iCs/>
        </w:rPr>
        <w:t>ition</w:t>
      </w:r>
      <w:r w:rsidR="004A3DED" w:rsidRPr="00EE5C75">
        <w:rPr>
          <w:i/>
          <w:iCs/>
        </w:rPr>
        <w:t xml:space="preserve"> or </w:t>
      </w:r>
      <w:r w:rsidR="00AD5441" w:rsidRPr="00EE5C75">
        <w:rPr>
          <w:i/>
          <w:iCs/>
        </w:rPr>
        <w:t>technology</w:t>
      </w:r>
      <w:r w:rsidR="004A3DED" w:rsidRPr="00EE5C75">
        <w:rPr>
          <w:i/>
          <w:iCs/>
        </w:rPr>
        <w:t xml:space="preserve"> of interest</w:t>
      </w:r>
      <w:r w:rsidR="004A3DED">
        <w:t>” and should be excluded in accord</w:t>
      </w:r>
      <w:r w:rsidR="00405D63">
        <w:t>ance</w:t>
      </w:r>
      <w:r w:rsidR="004A3DED">
        <w:t xml:space="preserve"> with </w:t>
      </w:r>
      <w:r w:rsidR="00E53D77">
        <w:t>paragraph</w:t>
      </w:r>
      <w:r w:rsidR="004A3DED">
        <w:t xml:space="preserve"> 4.4.11</w:t>
      </w:r>
      <w:r w:rsidR="00F83214" w:rsidRPr="00CC0B43">
        <w:t>, as was the case with earlier iterations of the CAR-T tariff</w:t>
      </w:r>
      <w:r w:rsidR="0059052E" w:rsidRPr="00CC0B43">
        <w:t>.</w:t>
      </w:r>
      <w:r w:rsidR="00CF613E" w:rsidRPr="00CC0B43">
        <w:t xml:space="preserve"> </w:t>
      </w:r>
      <w:r w:rsidR="193D372A" w:rsidRPr="00CC0B43">
        <w:t xml:space="preserve">For example, </w:t>
      </w:r>
      <w:r w:rsidR="00AD764C" w:rsidRPr="00CC0B43">
        <w:t xml:space="preserve">treatment centres </w:t>
      </w:r>
      <w:r w:rsidR="00F71506" w:rsidRPr="00CC0B43">
        <w:t xml:space="preserve">may be </w:t>
      </w:r>
      <w:r w:rsidR="00AD764C" w:rsidRPr="00CC0B43">
        <w:t>us</w:t>
      </w:r>
      <w:r w:rsidR="00F71506" w:rsidRPr="00CC0B43">
        <w:t>ing</w:t>
      </w:r>
      <w:r w:rsidR="00AD764C" w:rsidRPr="00CC0B43">
        <w:t xml:space="preserve"> the CAR-T tariff to pay for costs such as data </w:t>
      </w:r>
      <w:r w:rsidR="00F71506" w:rsidRPr="00CC0B43">
        <w:t xml:space="preserve">governance </w:t>
      </w:r>
      <w:r w:rsidR="00CE4C11" w:rsidRPr="00CC0B43">
        <w:t>requirements and JACIE</w:t>
      </w:r>
      <w:r w:rsidR="003E1FB6" w:rsidRPr="00CC0B43">
        <w:rPr>
          <w:rStyle w:val="FootnoteReference"/>
        </w:rPr>
        <w:footnoteReference w:id="4"/>
      </w:r>
      <w:r w:rsidR="00CE4C11" w:rsidRPr="00CC0B43">
        <w:t xml:space="preserve"> accreditation</w:t>
      </w:r>
      <w:r w:rsidR="001464BC" w:rsidRPr="00CC0B43">
        <w:t>. These are</w:t>
      </w:r>
      <w:r w:rsidR="00CE4C11" w:rsidRPr="00CC0B43">
        <w:t xml:space="preserve"> </w:t>
      </w:r>
      <w:r w:rsidR="00D44CAA" w:rsidRPr="00CC0B43">
        <w:t xml:space="preserve">NHS operating costs which are not directly related to </w:t>
      </w:r>
      <w:r w:rsidR="001464BC" w:rsidRPr="00CC0B43">
        <w:t xml:space="preserve">the </w:t>
      </w:r>
      <w:r w:rsidR="00D44CAA" w:rsidRPr="00CC0B43">
        <w:t xml:space="preserve">use of </w:t>
      </w:r>
      <w:proofErr w:type="spellStart"/>
      <w:r w:rsidR="00D44CAA" w:rsidRPr="00CC0B43">
        <w:t>brexu</w:t>
      </w:r>
      <w:proofErr w:type="spellEnd"/>
      <w:r w:rsidR="00D44CAA" w:rsidRPr="00CC0B43">
        <w:t>-</w:t>
      </w:r>
      <w:proofErr w:type="gramStart"/>
      <w:r w:rsidR="00D44CAA" w:rsidRPr="00CC0B43">
        <w:t>cel</w:t>
      </w:r>
      <w:proofErr w:type="gramEnd"/>
      <w:r w:rsidR="00D44CAA" w:rsidRPr="00CC0B43">
        <w:t xml:space="preserve"> and which should not be factored into NICE’s </w:t>
      </w:r>
      <w:r w:rsidR="001464BC" w:rsidRPr="00CC0B43">
        <w:t xml:space="preserve">cost effectiveness calculations. </w:t>
      </w:r>
    </w:p>
    <w:p w14:paraId="401A4E15" w14:textId="1133083D" w:rsidR="00F4636F" w:rsidRPr="00CC0B43" w:rsidRDefault="003E1FB6" w:rsidP="007165AC">
      <w:pPr>
        <w:spacing w:before="240" w:after="240" w:line="276" w:lineRule="auto"/>
        <w:jc w:val="both"/>
      </w:pPr>
      <w:r w:rsidRPr="00CC0B43">
        <w:t xml:space="preserve">One </w:t>
      </w:r>
      <w:r w:rsidR="00687EFD" w:rsidRPr="00CC0B43">
        <w:t>specific</w:t>
      </w:r>
      <w:r w:rsidR="00147AD1" w:rsidRPr="00CC0B43">
        <w:t xml:space="preserve"> example</w:t>
      </w:r>
      <w:r w:rsidR="00E908E3" w:rsidRPr="00CC0B43">
        <w:t xml:space="preserve"> of the clarity that transparency would </w:t>
      </w:r>
      <w:r w:rsidR="00C40915" w:rsidRPr="00CC0B43">
        <w:t>provide</w:t>
      </w:r>
      <w:r w:rsidR="007B41F2" w:rsidRPr="00CC0B43">
        <w:t xml:space="preserve"> is in relation to </w:t>
      </w:r>
      <w:r w:rsidR="00147AD1" w:rsidRPr="00CC0B43">
        <w:t xml:space="preserve">the </w:t>
      </w:r>
      <w:r w:rsidR="006B78E9" w:rsidRPr="00CC0B43">
        <w:t>currently</w:t>
      </w:r>
      <w:r w:rsidR="00C40915" w:rsidRPr="00CC0B43">
        <w:t xml:space="preserve"> unquantified</w:t>
      </w:r>
      <w:r w:rsidR="00147AD1" w:rsidRPr="00CC0B43">
        <w:t xml:space="preserve"> component </w:t>
      </w:r>
      <w:r w:rsidR="007B41F2" w:rsidRPr="00CC0B43">
        <w:t xml:space="preserve">of the tariff </w:t>
      </w:r>
      <w:r w:rsidR="00147AD1" w:rsidRPr="00CC0B43">
        <w:t>cover</w:t>
      </w:r>
      <w:r w:rsidR="007B41F2" w:rsidRPr="00CC0B43">
        <w:t>ing</w:t>
      </w:r>
      <w:r w:rsidR="00147AD1" w:rsidRPr="00CC0B43">
        <w:t xml:space="preserve"> </w:t>
      </w:r>
      <w:r w:rsidR="00E01E2B" w:rsidRPr="00CC0B43">
        <w:t>“</w:t>
      </w:r>
      <w:r w:rsidR="00E01E2B" w:rsidRPr="00CC0B43">
        <w:rPr>
          <w:i/>
          <w:iCs/>
        </w:rPr>
        <w:t>adverse events in hospital</w:t>
      </w:r>
      <w:r w:rsidR="00E01E2B" w:rsidRPr="00CC0B43">
        <w:t xml:space="preserve">” </w:t>
      </w:r>
      <w:r w:rsidR="00147AD1" w:rsidRPr="00CC0B43">
        <w:t xml:space="preserve">post-infusion of </w:t>
      </w:r>
      <w:proofErr w:type="spellStart"/>
      <w:r w:rsidR="00147AD1" w:rsidRPr="00CC0B43">
        <w:t>brexu</w:t>
      </w:r>
      <w:proofErr w:type="spellEnd"/>
      <w:r w:rsidR="00147AD1" w:rsidRPr="00CC0B43">
        <w:t>-cel</w:t>
      </w:r>
      <w:r w:rsidR="00230AC3">
        <w:t>:</w:t>
      </w:r>
      <w:r w:rsidR="00147AD1" w:rsidRPr="00CC0B43">
        <w:t xml:space="preserve"> </w:t>
      </w:r>
    </w:p>
    <w:p w14:paraId="64F35FD3" w14:textId="157E6516" w:rsidR="00E33C95" w:rsidRPr="00E33C95" w:rsidRDefault="00147AD1" w:rsidP="00E33C95">
      <w:pPr>
        <w:pStyle w:val="ListParagraph"/>
        <w:numPr>
          <w:ilvl w:val="0"/>
          <w:numId w:val="54"/>
        </w:numPr>
        <w:spacing w:before="240" w:after="240" w:line="276" w:lineRule="auto"/>
        <w:jc w:val="both"/>
      </w:pPr>
      <w:r w:rsidRPr="00CC0B43">
        <w:lastRenderedPageBreak/>
        <w:t xml:space="preserve">The SmPC for </w:t>
      </w:r>
      <w:proofErr w:type="spellStart"/>
      <w:r w:rsidRPr="00CC0B43">
        <w:t>brexu</w:t>
      </w:r>
      <w:proofErr w:type="spellEnd"/>
      <w:r w:rsidRPr="00CC0B43">
        <w:t xml:space="preserve">-cel </w:t>
      </w:r>
      <w:r w:rsidR="00B63069" w:rsidRPr="00CC0B43">
        <w:t xml:space="preserve">states </w:t>
      </w:r>
      <w:r w:rsidRPr="00CC0B43">
        <w:t xml:space="preserve">that </w:t>
      </w:r>
      <w:r w:rsidR="00B63069" w:rsidRPr="00CC0B43">
        <w:t>“</w:t>
      </w:r>
      <w:r w:rsidR="00B63069" w:rsidRPr="00CC0B43">
        <w:rPr>
          <w:i/>
          <w:iCs/>
        </w:rPr>
        <w:t xml:space="preserve">Patients must be monitored daily for the first </w:t>
      </w:r>
      <w:r w:rsidR="00B63069" w:rsidRPr="00CC0B43">
        <w:rPr>
          <w:b/>
          <w:i/>
        </w:rPr>
        <w:t>7 days</w:t>
      </w:r>
      <w:r w:rsidR="00B63069" w:rsidRPr="00CC0B43">
        <w:rPr>
          <w:i/>
          <w:iCs/>
        </w:rPr>
        <w:t xml:space="preserve"> following infusion for signs and symptoms of potential CRS, neurologic events and other toxicities. Physicians can consider hospitalisation for the first </w:t>
      </w:r>
      <w:r w:rsidR="00B63069" w:rsidRPr="00CC0B43">
        <w:rPr>
          <w:b/>
          <w:i/>
        </w:rPr>
        <w:t>7 days</w:t>
      </w:r>
      <w:r w:rsidR="00B63069" w:rsidRPr="00CC0B43">
        <w:rPr>
          <w:i/>
          <w:iCs/>
        </w:rPr>
        <w:t xml:space="preserve"> or at the first signs or symptoms of CRS and/or neurologic events”</w:t>
      </w:r>
      <w:r w:rsidR="00727304" w:rsidRPr="00CC0B43">
        <w:rPr>
          <w:i/>
          <w:iCs/>
        </w:rPr>
        <w:t xml:space="preserve"> </w:t>
      </w:r>
      <w:r w:rsidR="00727304" w:rsidRPr="00CC0B43">
        <w:t>(emphasis added)</w:t>
      </w:r>
      <w:r w:rsidR="00B63069" w:rsidRPr="00CC0B43">
        <w:rPr>
          <w:i/>
          <w:iCs/>
        </w:rPr>
        <w:t xml:space="preserve">. </w:t>
      </w:r>
      <w:r w:rsidR="00B63069" w:rsidRPr="00CC0B43">
        <w:t>For NICE to ensure an a</w:t>
      </w:r>
      <w:r w:rsidR="00DF0F69" w:rsidRPr="00CC0B43">
        <w:t>ppropriate</w:t>
      </w:r>
      <w:r w:rsidR="00B63069" w:rsidRPr="00CC0B43">
        <w:t xml:space="preserve"> </w:t>
      </w:r>
      <w:r w:rsidR="00DF0F69" w:rsidRPr="00CC0B43">
        <w:t xml:space="preserve">cost for post-infusion hospitalisation </w:t>
      </w:r>
      <w:r w:rsidR="00E753C0" w:rsidRPr="00CC0B43">
        <w:t xml:space="preserve">for adverse events </w:t>
      </w:r>
      <w:r w:rsidR="00DF0F69" w:rsidRPr="00CC0B43">
        <w:t xml:space="preserve">is factored into its appraisal process, the Committee would need to understand </w:t>
      </w:r>
      <w:r w:rsidR="00BA6072" w:rsidRPr="00CC0B43">
        <w:t xml:space="preserve">from NHSE </w:t>
      </w:r>
      <w:r w:rsidR="00065687" w:rsidRPr="00CC0B43">
        <w:t xml:space="preserve">as a minimum </w:t>
      </w:r>
      <w:r w:rsidR="00DF0F69" w:rsidRPr="00CC0B43">
        <w:t>how</w:t>
      </w:r>
      <w:r w:rsidR="008D2F9E" w:rsidRPr="00CC0B43">
        <w:t xml:space="preserve"> many days hospitalisation </w:t>
      </w:r>
      <w:proofErr w:type="gramStart"/>
      <w:r w:rsidR="00BA6072" w:rsidRPr="00CC0B43">
        <w:t>are</w:t>
      </w:r>
      <w:proofErr w:type="gramEnd"/>
      <w:r w:rsidR="008D2F9E" w:rsidRPr="00CC0B43">
        <w:t xml:space="preserve"> included in the CAR-T tariff, </w:t>
      </w:r>
      <w:r w:rsidR="00216EBD" w:rsidRPr="00CC0B43">
        <w:t>and the cost per day. Thi</w:t>
      </w:r>
      <w:r w:rsidR="00027A08" w:rsidRPr="00CC0B43">
        <w:t>s</w:t>
      </w:r>
      <w:r w:rsidR="009B0CFC" w:rsidRPr="00CC0B43">
        <w:t xml:space="preserve"> information</w:t>
      </w:r>
      <w:r w:rsidR="00027A08" w:rsidRPr="00CC0B43">
        <w:t xml:space="preserve"> could be </w:t>
      </w:r>
      <w:r w:rsidR="009B0CFC" w:rsidRPr="00CC0B43">
        <w:t>used alongside the SmP</w:t>
      </w:r>
      <w:r w:rsidR="00027A08" w:rsidRPr="00CC0B43">
        <w:t xml:space="preserve">C requirement and </w:t>
      </w:r>
      <w:r w:rsidR="002C7D56" w:rsidRPr="00CC0B43">
        <w:t>real</w:t>
      </w:r>
      <w:r w:rsidR="00B26891" w:rsidRPr="00CC0B43">
        <w:t>-</w:t>
      </w:r>
      <w:r w:rsidR="002C7D56" w:rsidRPr="00CC0B43">
        <w:t xml:space="preserve">world </w:t>
      </w:r>
      <w:r w:rsidR="00027A08" w:rsidRPr="00CC0B43">
        <w:t xml:space="preserve">evidence </w:t>
      </w:r>
      <w:r w:rsidR="009B0CFC" w:rsidRPr="00CC0B43">
        <w:t>about</w:t>
      </w:r>
      <w:r w:rsidR="00027A08" w:rsidRPr="00CC0B43">
        <w:t xml:space="preserve"> </w:t>
      </w:r>
      <w:r w:rsidR="00DE2FC4" w:rsidRPr="00CC0B43">
        <w:t>the average length of hospital stay</w:t>
      </w:r>
      <w:r w:rsidR="00027A08" w:rsidRPr="00CC0B43">
        <w:t xml:space="preserve"> in clinical practice</w:t>
      </w:r>
      <w:r w:rsidR="009B0CFC" w:rsidRPr="00CC0B43">
        <w:t xml:space="preserve">, to come to an appropriate </w:t>
      </w:r>
      <w:r w:rsidR="007976EF" w:rsidRPr="00CC0B43">
        <w:t xml:space="preserve">resource use </w:t>
      </w:r>
      <w:r w:rsidR="009B0CFC" w:rsidRPr="00CC0B43">
        <w:t xml:space="preserve">cost </w:t>
      </w:r>
      <w:r w:rsidR="00911F13" w:rsidRPr="00CC0B43">
        <w:t>relevant to the use of</w:t>
      </w:r>
      <w:r w:rsidR="009B0CFC" w:rsidRPr="00CC0B43">
        <w:t xml:space="preserve"> </w:t>
      </w:r>
      <w:proofErr w:type="spellStart"/>
      <w:r w:rsidR="009B0CFC" w:rsidRPr="00CC0B43">
        <w:t>brexu</w:t>
      </w:r>
      <w:proofErr w:type="spellEnd"/>
      <w:r w:rsidR="009B0CFC" w:rsidRPr="00CC0B43">
        <w:t>-cel</w:t>
      </w:r>
      <w:r w:rsidR="007976EF" w:rsidRPr="00CC0B43">
        <w:t xml:space="preserve"> specifically</w:t>
      </w:r>
      <w:r w:rsidR="00027A08" w:rsidRPr="00CC0B43">
        <w:t xml:space="preserve">. </w:t>
      </w:r>
      <w:r w:rsidR="000850CD" w:rsidRPr="00CC0B43">
        <w:t xml:space="preserve">This is also particularly important as the SmPC </w:t>
      </w:r>
      <w:r w:rsidR="00A36108" w:rsidRPr="00CC0B43">
        <w:t>advice regarding</w:t>
      </w:r>
      <w:r w:rsidR="00225447" w:rsidRPr="00CC0B43">
        <w:t xml:space="preserve"> treatment of adverse events in hospital</w:t>
      </w:r>
      <w:r w:rsidR="00A36108" w:rsidRPr="00CC0B43">
        <w:t xml:space="preserve"> </w:t>
      </w:r>
      <w:r w:rsidR="00FF7CAE" w:rsidRPr="00CC0B43">
        <w:t xml:space="preserve">has </w:t>
      </w:r>
      <w:r w:rsidR="00A36108" w:rsidRPr="00CC0B43">
        <w:t xml:space="preserve">changed </w:t>
      </w:r>
      <w:r w:rsidR="00FF7CAE" w:rsidRPr="00CC0B43">
        <w:t xml:space="preserve">from when the CAR-T tariff </w:t>
      </w:r>
      <w:r w:rsidR="0098708A" w:rsidRPr="00CC0B43">
        <w:t xml:space="preserve">Finance </w:t>
      </w:r>
      <w:r w:rsidR="00873882" w:rsidRPr="00CC0B43">
        <w:t>Working Group agreed on the</w:t>
      </w:r>
      <w:r w:rsidR="0098708A" w:rsidRPr="00CC0B43">
        <w:t xml:space="preserve"> tariff in 2023</w:t>
      </w:r>
      <w:r w:rsidR="00C202DE" w:rsidRPr="00CC0B43">
        <w:t xml:space="preserve">, when a longer </w:t>
      </w:r>
      <w:r w:rsidR="006F1EC7" w:rsidRPr="00CC0B43">
        <w:t>period of post-infusion monitoring and hospitalisation was recommended</w:t>
      </w:r>
      <w:r w:rsidR="0098708A" w:rsidRPr="00CC0B43">
        <w:t>:</w:t>
      </w:r>
      <w:r w:rsidR="00D173C2" w:rsidRPr="00CC0B43">
        <w:t xml:space="preserve"> </w:t>
      </w:r>
      <w:r w:rsidR="00522D1F" w:rsidRPr="00CC0B43">
        <w:t>“</w:t>
      </w:r>
      <w:r w:rsidR="00522D1F" w:rsidRPr="00CC0B43">
        <w:rPr>
          <w:i/>
          <w:iCs/>
        </w:rPr>
        <w:t xml:space="preserve">Patients must be monitored daily for the first </w:t>
      </w:r>
      <w:r w:rsidR="00522D1F" w:rsidRPr="00CC0B43">
        <w:rPr>
          <w:b/>
          <w:bCs/>
          <w:i/>
          <w:iCs/>
        </w:rPr>
        <w:t>10 days</w:t>
      </w:r>
      <w:r w:rsidR="00522D1F" w:rsidRPr="00CC0B43">
        <w:rPr>
          <w:i/>
          <w:iCs/>
        </w:rPr>
        <w:t xml:space="preserve"> following infusion for signs and symptoms of potential CRS, neurologic events and other toxicities. Physicians </w:t>
      </w:r>
      <w:r w:rsidR="00522D1F" w:rsidRPr="00CC0B43">
        <w:rPr>
          <w:b/>
          <w:bCs/>
          <w:i/>
          <w:iCs/>
        </w:rPr>
        <w:t>should</w:t>
      </w:r>
      <w:r w:rsidR="00522D1F" w:rsidRPr="00CC0B43">
        <w:rPr>
          <w:i/>
          <w:iCs/>
        </w:rPr>
        <w:t xml:space="preserve"> consider hospitalisation for the </w:t>
      </w:r>
      <w:r w:rsidR="00522D1F" w:rsidRPr="00CC0B43">
        <w:rPr>
          <w:b/>
          <w:bCs/>
          <w:i/>
          <w:iCs/>
        </w:rPr>
        <w:t>first 10 days post infusion</w:t>
      </w:r>
      <w:r w:rsidR="00522D1F" w:rsidRPr="00CC0B43">
        <w:rPr>
          <w:i/>
          <w:iCs/>
        </w:rPr>
        <w:t xml:space="preserve"> or at the first signs/symptoms of CRS and/or neurologic events.</w:t>
      </w:r>
      <w:r w:rsidR="00522D1F" w:rsidRPr="00CC0B43">
        <w:t>”</w:t>
      </w:r>
      <w:r w:rsidR="00C36F9A" w:rsidRPr="00CC0B43">
        <w:rPr>
          <w:rStyle w:val="FootnoteReference"/>
        </w:rPr>
        <w:footnoteReference w:id="5"/>
      </w:r>
      <w:r w:rsidR="00522D1F" w:rsidRPr="00CC0B43">
        <w:t xml:space="preserve"> (emphasis added)</w:t>
      </w:r>
      <w:r w:rsidR="006F1EC7" w:rsidRPr="00CC0B43">
        <w:t>.</w:t>
      </w:r>
      <w:r w:rsidR="00E33C95">
        <w:t xml:space="preserve"> </w:t>
      </w:r>
      <w:r w:rsidR="00E33C95" w:rsidRPr="00E33C95">
        <w:t>This is an example of a potential efficiency achieved with further use of the product (as flagged above).</w:t>
      </w:r>
    </w:p>
    <w:p w14:paraId="626774A7" w14:textId="4199F133" w:rsidR="006F1EC7" w:rsidRPr="00CC0B43" w:rsidRDefault="19983F0B" w:rsidP="00EE5C75">
      <w:pPr>
        <w:pStyle w:val="ListParagraph"/>
        <w:numPr>
          <w:ilvl w:val="0"/>
          <w:numId w:val="54"/>
        </w:numPr>
        <w:spacing w:before="240" w:after="240" w:line="276" w:lineRule="auto"/>
        <w:jc w:val="both"/>
      </w:pPr>
      <w:r w:rsidRPr="00CC0B43">
        <w:t>NICE should</w:t>
      </w:r>
      <w:r w:rsidR="4C5FE3CE" w:rsidRPr="00CC0B43">
        <w:t xml:space="preserve"> interrogate how this </w:t>
      </w:r>
      <w:r w:rsidR="6F974FE8">
        <w:t xml:space="preserve">reduction </w:t>
      </w:r>
      <w:r w:rsidR="4C5FE3CE" w:rsidRPr="00CC0B43">
        <w:t xml:space="preserve">in </w:t>
      </w:r>
      <w:r w:rsidR="426C2B4E" w:rsidRPr="00CC0B43">
        <w:t xml:space="preserve">post-infusion hospitalisation requirements has been </w:t>
      </w:r>
      <w:proofErr w:type="gramStart"/>
      <w:r w:rsidR="426C2B4E" w:rsidRPr="00CC0B43">
        <w:t>taken into account</w:t>
      </w:r>
      <w:proofErr w:type="gramEnd"/>
      <w:r w:rsidR="4D281117" w:rsidRPr="00CC0B43">
        <w:t xml:space="preserve"> </w:t>
      </w:r>
      <w:r w:rsidR="30DEB12A" w:rsidRPr="00CC0B43">
        <w:t xml:space="preserve">in the costs applied during </w:t>
      </w:r>
      <w:r w:rsidR="6AB39D72" w:rsidRPr="00CC0B43">
        <w:t>the cost-effectiveness appraisal</w:t>
      </w:r>
      <w:r w:rsidR="6F974FE8">
        <w:t xml:space="preserve">, have costs been adjusted </w:t>
      </w:r>
      <w:r w:rsidR="4BB532B8">
        <w:t xml:space="preserve">downwards since </w:t>
      </w:r>
      <w:r w:rsidR="4FCFFDD9">
        <w:t>2023?</w:t>
      </w:r>
      <w:r w:rsidR="7BB8462A" w:rsidRPr="00CC0B43">
        <w:t xml:space="preserve"> </w:t>
      </w:r>
      <w:r w:rsidR="1B8236DF" w:rsidRPr="00CC0B43">
        <w:t>According to the NHS National Reference Cost Schedule</w:t>
      </w:r>
      <w:r w:rsidR="595692B4" w:rsidRPr="00CC0B43">
        <w:t xml:space="preserve"> t</w:t>
      </w:r>
      <w:r w:rsidR="103C5F9A" w:rsidRPr="00CC0B43">
        <w:t xml:space="preserve">he cost of </w:t>
      </w:r>
      <w:r w:rsidR="1B8236DF" w:rsidRPr="00CC0B43">
        <w:t>an inpatient day</w:t>
      </w:r>
      <w:r w:rsidR="5A4D0593" w:rsidRPr="00CC0B43">
        <w:t xml:space="preserve"> is £488.57</w:t>
      </w:r>
      <w:r w:rsidR="00E95982" w:rsidRPr="00CC0B43">
        <w:rPr>
          <w:rStyle w:val="FootnoteReference"/>
        </w:rPr>
        <w:footnoteReference w:id="6"/>
      </w:r>
      <w:r w:rsidR="51A7EBB8" w:rsidRPr="00CC0B43">
        <w:t xml:space="preserve">, so if a patient required post-infusion hospitalisation </w:t>
      </w:r>
      <w:r w:rsidR="78D44711" w:rsidRPr="00CC0B43">
        <w:t xml:space="preserve">for adverse event management </w:t>
      </w:r>
      <w:r w:rsidR="51A7EBB8" w:rsidRPr="00CC0B43">
        <w:t>for the 7 days</w:t>
      </w:r>
      <w:r w:rsidR="381DA1CB" w:rsidRPr="00CC0B43">
        <w:t xml:space="preserve"> </w:t>
      </w:r>
      <w:r w:rsidR="41BD4982" w:rsidRPr="00CC0B43">
        <w:t xml:space="preserve">as </w:t>
      </w:r>
      <w:r w:rsidR="381DA1CB" w:rsidRPr="00CC0B43">
        <w:t>set out in the SmPC</w:t>
      </w:r>
      <w:r w:rsidR="51A7EBB8" w:rsidRPr="00CC0B43">
        <w:t xml:space="preserve">, this would only come to </w:t>
      </w:r>
      <w:r w:rsidR="67D46DEE" w:rsidRPr="00CC0B43">
        <w:t>£3,419.99</w:t>
      </w:r>
      <w:r w:rsidR="78D44711" w:rsidRPr="00CC0B43">
        <w:t>.</w:t>
      </w:r>
      <w:r w:rsidR="5CAFFE4E" w:rsidRPr="00CC0B43">
        <w:t xml:space="preserve"> </w:t>
      </w:r>
      <w:r w:rsidR="381DA1CB" w:rsidRPr="00CC0B43">
        <w:t xml:space="preserve">It is implausible that that total costs of treatment with </w:t>
      </w:r>
      <w:proofErr w:type="spellStart"/>
      <w:r w:rsidR="381DA1CB" w:rsidRPr="00CC0B43">
        <w:t>brexu</w:t>
      </w:r>
      <w:proofErr w:type="spellEnd"/>
      <w:r w:rsidR="381DA1CB" w:rsidRPr="00CC0B43">
        <w:t xml:space="preserve">-cel could be as high as £60,462. </w:t>
      </w:r>
      <w:r w:rsidR="78D44711" w:rsidRPr="00CC0B43">
        <w:t xml:space="preserve"> </w:t>
      </w:r>
    </w:p>
    <w:p w14:paraId="3ED60631" w14:textId="6F9F2A58" w:rsidR="0F9A0824" w:rsidRDefault="0F9A0824" w:rsidP="00EE5C75">
      <w:pPr>
        <w:pStyle w:val="ListParagraph"/>
        <w:spacing w:before="240" w:after="240" w:line="276" w:lineRule="auto"/>
        <w:jc w:val="both"/>
      </w:pPr>
    </w:p>
    <w:p w14:paraId="1526EEAE" w14:textId="4A9FDB4F" w:rsidR="00F344B5" w:rsidRPr="00956BF0" w:rsidRDefault="000F66FF" w:rsidP="007165AC">
      <w:pPr>
        <w:pStyle w:val="ListParagraph"/>
        <w:numPr>
          <w:ilvl w:val="0"/>
          <w:numId w:val="46"/>
        </w:numPr>
        <w:spacing w:before="240" w:after="240" w:line="276" w:lineRule="auto"/>
        <w:jc w:val="both"/>
        <w:rPr>
          <w:b/>
          <w:bCs/>
        </w:rPr>
      </w:pPr>
      <w:r w:rsidRPr="00956BF0">
        <w:rPr>
          <w:b/>
          <w:bCs/>
        </w:rPr>
        <w:t>“</w:t>
      </w:r>
      <w:proofErr w:type="gramStart"/>
      <w:r w:rsidRPr="00956BF0">
        <w:rPr>
          <w:b/>
          <w:bCs/>
          <w:i/>
          <w:iCs/>
        </w:rPr>
        <w:t>that</w:t>
      </w:r>
      <w:proofErr w:type="gramEnd"/>
      <w:r w:rsidRPr="00956BF0">
        <w:rPr>
          <w:b/>
          <w:bCs/>
          <w:i/>
          <w:iCs/>
        </w:rPr>
        <w:t xml:space="preserve"> price [the tariff] was calculated following a process involving consideration of detailed costing information provided to NHS England by the NHS providers of the service</w:t>
      </w:r>
      <w:r w:rsidRPr="00956BF0">
        <w:rPr>
          <w:b/>
          <w:bCs/>
        </w:rPr>
        <w:t>”</w:t>
      </w:r>
    </w:p>
    <w:p w14:paraId="34B98443" w14:textId="2806E265" w:rsidR="00AC05E6" w:rsidRPr="00CC0B43" w:rsidRDefault="000C4177" w:rsidP="00415827">
      <w:pPr>
        <w:jc w:val="both"/>
      </w:pPr>
      <w:r w:rsidRPr="00CC0B43">
        <w:t>Without transparency from NHSE</w:t>
      </w:r>
      <w:r w:rsidR="00DA1FFE" w:rsidRPr="00CC0B43">
        <w:t xml:space="preserve"> over the methodology used</w:t>
      </w:r>
      <w:r w:rsidR="00C14D85" w:rsidRPr="00CC0B43">
        <w:t xml:space="preserve"> and the information obtained</w:t>
      </w:r>
      <w:r w:rsidRPr="00CC0B43">
        <w:t>,</w:t>
      </w:r>
      <w:r w:rsidR="00C54885" w:rsidRPr="00CC0B43">
        <w:t xml:space="preserve"> </w:t>
      </w:r>
      <w:r w:rsidR="36EA77F2" w:rsidRPr="00CC0B43">
        <w:t>it is not possible to conclude</w:t>
      </w:r>
      <w:r w:rsidR="00C54885" w:rsidRPr="00CC0B43">
        <w:t xml:space="preserve"> that </w:t>
      </w:r>
      <w:r w:rsidR="000558BF" w:rsidRPr="00CC0B43">
        <w:t xml:space="preserve">NHSE considered </w:t>
      </w:r>
      <w:r w:rsidR="00320124" w:rsidRPr="00CC0B43">
        <w:t>“</w:t>
      </w:r>
      <w:r w:rsidR="000558BF" w:rsidRPr="00CC0B43">
        <w:rPr>
          <w:i/>
          <w:iCs/>
        </w:rPr>
        <w:t>detailed costing information</w:t>
      </w:r>
      <w:r w:rsidR="00320124" w:rsidRPr="00CC0B43">
        <w:t>”</w:t>
      </w:r>
      <w:r w:rsidR="000558BF" w:rsidRPr="00CC0B43">
        <w:t xml:space="preserve">, or even </w:t>
      </w:r>
      <w:r w:rsidR="00DA1FFE" w:rsidRPr="00CC0B43">
        <w:t>that</w:t>
      </w:r>
      <w:r w:rsidR="000558BF" w:rsidRPr="00CC0B43">
        <w:t xml:space="preserve"> the tariff was </w:t>
      </w:r>
      <w:r w:rsidR="00F0242D" w:rsidRPr="00CC0B43">
        <w:t>a</w:t>
      </w:r>
      <w:r w:rsidR="000558BF" w:rsidRPr="00CC0B43">
        <w:t xml:space="preserve"> </w:t>
      </w:r>
      <w:r w:rsidR="00320124" w:rsidRPr="00CC0B43">
        <w:t>“</w:t>
      </w:r>
      <w:r w:rsidR="000558BF" w:rsidRPr="00CC0B43">
        <w:rPr>
          <w:i/>
          <w:iCs/>
        </w:rPr>
        <w:t>calculate</w:t>
      </w:r>
      <w:r w:rsidR="00320124" w:rsidRPr="00CC0B43">
        <w:rPr>
          <w:i/>
          <w:iCs/>
        </w:rPr>
        <w:t>d</w:t>
      </w:r>
      <w:r w:rsidR="00320124" w:rsidRPr="00CC0B43">
        <w:t>”</w:t>
      </w:r>
      <w:r w:rsidR="000558BF" w:rsidRPr="00CC0B43">
        <w:t xml:space="preserve"> </w:t>
      </w:r>
      <w:r w:rsidR="00F0242D" w:rsidRPr="00CC0B43">
        <w:t>figure as opposed to</w:t>
      </w:r>
      <w:r w:rsidR="00F45662" w:rsidRPr="00CC0B43">
        <w:t xml:space="preserve"> a</w:t>
      </w:r>
      <w:r w:rsidR="00F0242D" w:rsidRPr="00CC0B43">
        <w:t xml:space="preserve"> consensus</w:t>
      </w:r>
      <w:r w:rsidR="000558BF" w:rsidRPr="00CC0B43">
        <w:t xml:space="preserve"> </w:t>
      </w:r>
      <w:r w:rsidR="00F0242D" w:rsidRPr="00CC0B43">
        <w:t xml:space="preserve">reached </w:t>
      </w:r>
      <w:r w:rsidR="000558BF" w:rsidRPr="00CC0B43">
        <w:t xml:space="preserve">between </w:t>
      </w:r>
      <w:r w:rsidR="00214B38" w:rsidRPr="00CC0B43">
        <w:t xml:space="preserve">NHSE and </w:t>
      </w:r>
      <w:r w:rsidR="000558BF" w:rsidRPr="00CC0B43">
        <w:t>NHS providers</w:t>
      </w:r>
      <w:r w:rsidR="00F0242D" w:rsidRPr="00CC0B43">
        <w:t xml:space="preserve"> </w:t>
      </w:r>
      <w:r w:rsidR="008E1DED" w:rsidRPr="00CC0B43">
        <w:t xml:space="preserve">(the beneficiaries of the tariff) </w:t>
      </w:r>
      <w:r w:rsidR="00F45662" w:rsidRPr="00CC0B43">
        <w:t>through subjective discussions.</w:t>
      </w:r>
      <w:r w:rsidR="00093299" w:rsidRPr="00CC0B43">
        <w:t xml:space="preserve"> </w:t>
      </w:r>
      <w:r w:rsidR="00C14D85" w:rsidRPr="00CC0B43">
        <w:t xml:space="preserve"> It is therefore impossible for NICE, Gilead or other stakeholders to confirm the accuracy and reliability of the CAR-T tariff as proposed by NHSE.</w:t>
      </w:r>
    </w:p>
    <w:p w14:paraId="056573B4" w14:textId="49C71256" w:rsidR="00C969E0" w:rsidRPr="00CC0B43" w:rsidRDefault="00EF1630" w:rsidP="00415827">
      <w:pPr>
        <w:jc w:val="both"/>
      </w:pPr>
      <w:r w:rsidRPr="00CC0B43">
        <w:t xml:space="preserve">As noted in our </w:t>
      </w:r>
      <w:r w:rsidR="00AC05E6" w:rsidRPr="00CC0B43">
        <w:t xml:space="preserve">appeal </w:t>
      </w:r>
      <w:r w:rsidRPr="00CC0B43">
        <w:t xml:space="preserve">letter, </w:t>
      </w:r>
      <w:r w:rsidR="00234A99" w:rsidRPr="00CC0B43">
        <w:t xml:space="preserve">information provided by </w:t>
      </w:r>
      <w:r w:rsidR="00702972" w:rsidRPr="00CC0B43">
        <w:t xml:space="preserve">NHSE </w:t>
      </w:r>
      <w:r w:rsidR="00041DE1" w:rsidRPr="00CC0B43">
        <w:t>to the ICO</w:t>
      </w:r>
      <w:r w:rsidR="00D854EC" w:rsidRPr="00CC0B43">
        <w:t xml:space="preserve"> </w:t>
      </w:r>
      <w:r w:rsidR="0046457F">
        <w:t xml:space="preserve">shortly after ACM2 </w:t>
      </w:r>
      <w:r w:rsidR="00D854EC" w:rsidRPr="00CC0B43">
        <w:t>in September 2025</w:t>
      </w:r>
      <w:r w:rsidR="00C56C9F" w:rsidRPr="00CC0B43">
        <w:t xml:space="preserve"> </w:t>
      </w:r>
      <w:r w:rsidR="00B052FA" w:rsidRPr="00CC0B43">
        <w:t>(</w:t>
      </w:r>
      <w:r w:rsidR="00C56C9F" w:rsidRPr="00CC0B43">
        <w:t xml:space="preserve">in response to Gilead’s FOIA </w:t>
      </w:r>
      <w:r w:rsidR="00D854EC" w:rsidRPr="00CC0B43">
        <w:t>complaint</w:t>
      </w:r>
      <w:r w:rsidR="00B052FA" w:rsidRPr="00CC0B43">
        <w:t>)</w:t>
      </w:r>
      <w:r w:rsidR="00234A99" w:rsidRPr="00CC0B43">
        <w:t xml:space="preserve"> indicates</w:t>
      </w:r>
      <w:r w:rsidR="003602F3" w:rsidRPr="00CC0B43">
        <w:t xml:space="preserve"> that the</w:t>
      </w:r>
      <w:r w:rsidR="00501E81" w:rsidRPr="00CC0B43">
        <w:t xml:space="preserve"> CAR-T</w:t>
      </w:r>
      <w:r w:rsidR="003602F3" w:rsidRPr="00CC0B43">
        <w:t xml:space="preserve"> tariff </w:t>
      </w:r>
      <w:r w:rsidR="00501E81" w:rsidRPr="00CC0B43">
        <w:t xml:space="preserve">resulted from a process which </w:t>
      </w:r>
      <w:r w:rsidR="003602F3" w:rsidRPr="00CC0B43">
        <w:t>was far from a detailed consideration of costing information.</w:t>
      </w:r>
      <w:r w:rsidR="00F52D1E">
        <w:t xml:space="preserve"> Had NICE also </w:t>
      </w:r>
      <w:r w:rsidR="00E777FB">
        <w:t xml:space="preserve">questioned NHSE about the methodology used, they would also have been </w:t>
      </w:r>
      <w:r w:rsidR="00E777FB">
        <w:lastRenderedPageBreak/>
        <w:t xml:space="preserve">aware </w:t>
      </w:r>
      <w:r w:rsidR="00EE2DE8" w:rsidRPr="00CC0B43">
        <w:t>that</w:t>
      </w:r>
      <w:r w:rsidR="00702972" w:rsidRPr="00CC0B43">
        <w:t xml:space="preserve"> cost data was not broken down by clinical pathway stages</w:t>
      </w:r>
      <w:r w:rsidR="00DC2AE3" w:rsidRPr="00CC0B43">
        <w:t>: this</w:t>
      </w:r>
      <w:r w:rsidR="008D1FDF" w:rsidRPr="00CC0B43">
        <w:t xml:space="preserve"> </w:t>
      </w:r>
      <w:r w:rsidR="00702972" w:rsidRPr="00CC0B43">
        <w:t>makes it impossible to determine which elements are included and if these should properly be considered for the purposes of NICE’s cost-effectiveness assessment.</w:t>
      </w:r>
      <w:r w:rsidR="00C969E0" w:rsidRPr="00CC0B43">
        <w:t xml:space="preserve"> Only 7 out of 20 commissioned CAR-T centres provided data to NHSE, and NHSE acknowledged “</w:t>
      </w:r>
      <w:r w:rsidR="00C969E0" w:rsidRPr="00CC0B43">
        <w:rPr>
          <w:i/>
          <w:iCs/>
        </w:rPr>
        <w:t>notable variation</w:t>
      </w:r>
      <w:r w:rsidR="00C969E0" w:rsidRPr="00CC0B43">
        <w:t>” in how these Trusts allocated costs</w:t>
      </w:r>
      <w:r w:rsidR="00AC05E6" w:rsidRPr="00CC0B43">
        <w:t>.</w:t>
      </w:r>
      <w:r w:rsidR="0054033D" w:rsidRPr="00CC0B43">
        <w:t xml:space="preserve"> NHSE stated “</w:t>
      </w:r>
      <w:r w:rsidR="0015675A" w:rsidRPr="00CC0B43">
        <w:rPr>
          <w:i/>
          <w:iCs/>
        </w:rPr>
        <w:t>A wide discussion was had across the course of the work of the</w:t>
      </w:r>
      <w:r w:rsidR="00620E51" w:rsidRPr="00CC0B43">
        <w:rPr>
          <w:i/>
          <w:iCs/>
        </w:rPr>
        <w:t xml:space="preserve"> </w:t>
      </w:r>
      <w:r w:rsidR="0015675A" w:rsidRPr="00CC0B43">
        <w:rPr>
          <w:i/>
          <w:iCs/>
        </w:rPr>
        <w:t>CAR-T Finance Working Group and the associated subgroups to</w:t>
      </w:r>
      <w:r w:rsidR="00620E51" w:rsidRPr="00CC0B43">
        <w:rPr>
          <w:i/>
          <w:iCs/>
        </w:rPr>
        <w:t xml:space="preserve"> </w:t>
      </w:r>
      <w:r w:rsidR="0015675A" w:rsidRPr="00CC0B43">
        <w:rPr>
          <w:i/>
          <w:iCs/>
        </w:rPr>
        <w:t>come to a consensus on a figure that recognised the average cost,</w:t>
      </w:r>
      <w:r w:rsidR="00620E51" w:rsidRPr="00CC0B43">
        <w:rPr>
          <w:i/>
          <w:iCs/>
        </w:rPr>
        <w:t xml:space="preserve"> </w:t>
      </w:r>
      <w:r w:rsidR="0015675A" w:rsidRPr="00CC0B43">
        <w:rPr>
          <w:i/>
          <w:iCs/>
        </w:rPr>
        <w:t>which the commissioned CAR-T centres were collectively were</w:t>
      </w:r>
      <w:r w:rsidR="00620E51" w:rsidRPr="00CC0B43">
        <w:rPr>
          <w:i/>
          <w:iCs/>
        </w:rPr>
        <w:t xml:space="preserve"> </w:t>
      </w:r>
      <w:r w:rsidR="0015675A" w:rsidRPr="00CC0B43">
        <w:rPr>
          <w:i/>
          <w:iCs/>
        </w:rPr>
        <w:t>satisfied with.</w:t>
      </w:r>
      <w:r w:rsidR="00620E51" w:rsidRPr="00CC0B43">
        <w:rPr>
          <w:i/>
          <w:iCs/>
        </w:rPr>
        <w:t>”</w:t>
      </w:r>
    </w:p>
    <w:p w14:paraId="0CC4688B" w14:textId="0B65780E" w:rsidR="007757F6" w:rsidRPr="00CC0B43" w:rsidRDefault="007757F6" w:rsidP="00415827">
      <w:pPr>
        <w:spacing w:before="240" w:after="240" w:line="276" w:lineRule="auto"/>
        <w:jc w:val="both"/>
      </w:pPr>
      <w:r w:rsidRPr="00CC0B43">
        <w:t>NICE is obliged to “</w:t>
      </w:r>
      <w:r w:rsidRPr="00CC0B43">
        <w:rPr>
          <w:i/>
          <w:iCs/>
        </w:rPr>
        <w:t>Present evidence to show that resource use and cost data have been identified systematically</w:t>
      </w:r>
      <w:r w:rsidRPr="00CC0B43">
        <w:t>” (NICE Manual 4.4.1)</w:t>
      </w:r>
      <w:r w:rsidR="2224B029" w:rsidRPr="00CC0B43">
        <w:t>.</w:t>
      </w:r>
      <w:r w:rsidRPr="00CC0B43">
        <w:t xml:space="preserve"> </w:t>
      </w:r>
      <w:r w:rsidR="00C14D85" w:rsidRPr="00CC0B43">
        <w:t xml:space="preserve">Such evidence was not however presented in relation to the CAR-T tariff and neither NICE nor the </w:t>
      </w:r>
      <w:r w:rsidRPr="00CC0B43">
        <w:t xml:space="preserve">Committee </w:t>
      </w:r>
      <w:r w:rsidR="00650EC2" w:rsidRPr="00CC0B43">
        <w:t>question</w:t>
      </w:r>
      <w:r w:rsidR="00C14D85" w:rsidRPr="00CC0B43">
        <w:t>ed</w:t>
      </w:r>
      <w:r w:rsidR="00650EC2" w:rsidRPr="00CC0B43">
        <w:t xml:space="preserve"> NHSE as to how </w:t>
      </w:r>
      <w:r w:rsidR="00C14D85" w:rsidRPr="00CC0B43">
        <w:t xml:space="preserve">this </w:t>
      </w:r>
      <w:r w:rsidR="00650EC2" w:rsidRPr="00CC0B43">
        <w:t>had been generated.</w:t>
      </w:r>
    </w:p>
    <w:p w14:paraId="1C0602F9" w14:textId="146C12C1" w:rsidR="00F344B5" w:rsidRPr="00CC0B43" w:rsidRDefault="00453420" w:rsidP="00415827">
      <w:pPr>
        <w:jc w:val="both"/>
      </w:pPr>
      <w:proofErr w:type="gramStart"/>
      <w:r w:rsidRPr="00CC0B43">
        <w:t>Overall</w:t>
      </w:r>
      <w:proofErr w:type="gramEnd"/>
      <w:r w:rsidRPr="00CC0B43">
        <w:t xml:space="preserve"> therefore, in view of the lack of transparency surrounding the methodology and information provided, it is not possible to conclude that the CAR-T tariff “</w:t>
      </w:r>
      <w:r w:rsidRPr="00956BF0">
        <w:rPr>
          <w:i/>
          <w:iCs/>
        </w:rPr>
        <w:t>was calculated following a process involving consideration of detailed costing information provided to NHS England by the NHS providers of the service</w:t>
      </w:r>
      <w:r w:rsidRPr="00CC0B43">
        <w:t xml:space="preserve">”, as suggested by your letter.  </w:t>
      </w:r>
      <w:r w:rsidR="00382BA9" w:rsidRPr="00CC0B43">
        <w:t xml:space="preserve">The </w:t>
      </w:r>
      <w:r w:rsidR="00093299" w:rsidRPr="00CC0B43">
        <w:t xml:space="preserve">concerns raised by Gilead around the </w:t>
      </w:r>
      <w:r w:rsidR="005C496F" w:rsidRPr="00CC0B43">
        <w:t xml:space="preserve">process </w:t>
      </w:r>
      <w:r w:rsidR="00093299" w:rsidRPr="00CC0B43">
        <w:t xml:space="preserve">used by NHSE to </w:t>
      </w:r>
      <w:r w:rsidR="005C496F" w:rsidRPr="00CC0B43">
        <w:t xml:space="preserve">formulate </w:t>
      </w:r>
      <w:r w:rsidR="00093299" w:rsidRPr="00CC0B43">
        <w:t>the increased tariff</w:t>
      </w:r>
      <w:r w:rsidR="00382BA9" w:rsidRPr="00CC0B43">
        <w:t xml:space="preserve"> have not been addressed and the CAR-T tariff figure proposed by NHSE should not be accepted without rigorous review and interrogation.</w:t>
      </w:r>
      <w:r w:rsidR="00122163" w:rsidRPr="00CC0B43">
        <w:t xml:space="preserve"> </w:t>
      </w:r>
    </w:p>
    <w:p w14:paraId="1EF27CBB" w14:textId="75173ACA" w:rsidR="00F344B5" w:rsidRPr="00CC0B43" w:rsidRDefault="00382BA9" w:rsidP="00415827">
      <w:pPr>
        <w:jc w:val="both"/>
      </w:pPr>
      <w:r w:rsidRPr="00CC0B43">
        <w:t xml:space="preserve">Finally, </w:t>
      </w:r>
      <w:r w:rsidR="4E91370C" w:rsidRPr="00CC0B43">
        <w:t xml:space="preserve">your letter </w:t>
      </w:r>
      <w:r w:rsidRPr="00CC0B43">
        <w:t xml:space="preserve">does not </w:t>
      </w:r>
      <w:proofErr w:type="gramStart"/>
      <w:r w:rsidRPr="00CC0B43">
        <w:t>take into account</w:t>
      </w:r>
      <w:proofErr w:type="gramEnd"/>
      <w:r w:rsidRPr="00CC0B43">
        <w:t xml:space="preserve"> </w:t>
      </w:r>
      <w:r w:rsidR="00B43C2F" w:rsidRPr="00CC0B43">
        <w:t xml:space="preserve">the requirements of </w:t>
      </w:r>
      <w:r w:rsidRPr="00CC0B43">
        <w:t xml:space="preserve">transparency </w:t>
      </w:r>
      <w:r w:rsidR="443A9060" w:rsidRPr="00CC0B43">
        <w:t>(</w:t>
      </w:r>
      <w:r w:rsidRPr="00CC0B43">
        <w:t>including in relation to</w:t>
      </w:r>
      <w:r w:rsidR="443A9060" w:rsidRPr="00CC0B43">
        <w:t xml:space="preserve"> information provided by a third party) </w:t>
      </w:r>
      <w:r w:rsidR="00B43C2F" w:rsidRPr="00CC0B43">
        <w:t xml:space="preserve">in the context of NICE appraisals </w:t>
      </w:r>
      <w:r w:rsidR="00371FE8" w:rsidRPr="00CC0B43">
        <w:t xml:space="preserve">as set out </w:t>
      </w:r>
      <w:r w:rsidRPr="00CC0B43">
        <w:t xml:space="preserve">by the Court in </w:t>
      </w:r>
      <w:r w:rsidR="00371FE8" w:rsidRPr="00CC0B43">
        <w:t xml:space="preserve">the </w:t>
      </w:r>
      <w:r w:rsidR="00371FE8" w:rsidRPr="00956BF0">
        <w:rPr>
          <w:u w:val="single"/>
        </w:rPr>
        <w:t>Servier</w:t>
      </w:r>
      <w:r w:rsidR="00371FE8" w:rsidRPr="00CC0B43">
        <w:t xml:space="preserve"> and </w:t>
      </w:r>
      <w:r w:rsidR="00371FE8" w:rsidRPr="00956BF0">
        <w:rPr>
          <w:u w:val="single"/>
        </w:rPr>
        <w:t>Eisai</w:t>
      </w:r>
      <w:r w:rsidR="00371FE8" w:rsidRPr="00CC0B43">
        <w:t xml:space="preserve"> decisions</w:t>
      </w:r>
      <w:r w:rsidR="00773D0D" w:rsidRPr="00CC0B43">
        <w:t xml:space="preserve"> </w:t>
      </w:r>
      <w:r w:rsidRPr="00CC0B43">
        <w:t xml:space="preserve">referenced </w:t>
      </w:r>
      <w:r w:rsidR="00773D0D" w:rsidRPr="00CC0B43">
        <w:t xml:space="preserve">in </w:t>
      </w:r>
      <w:r w:rsidR="0CBBE776">
        <w:t>Gilead’s appeal</w:t>
      </w:r>
      <w:r w:rsidR="00773D0D" w:rsidRPr="00CC0B43">
        <w:t xml:space="preserve"> letter. </w:t>
      </w:r>
    </w:p>
    <w:p w14:paraId="289E693E" w14:textId="44D3B16E" w:rsidR="000F66FF" w:rsidRPr="00CC0B43" w:rsidRDefault="000F66FF" w:rsidP="007165AC">
      <w:pPr>
        <w:pStyle w:val="ListParagraph"/>
        <w:numPr>
          <w:ilvl w:val="0"/>
          <w:numId w:val="46"/>
        </w:numPr>
        <w:spacing w:before="240" w:after="240" w:line="276" w:lineRule="auto"/>
        <w:jc w:val="both"/>
      </w:pPr>
      <w:r w:rsidRPr="00CC0B43">
        <w:t>“</w:t>
      </w:r>
      <w:proofErr w:type="gramStart"/>
      <w:r w:rsidRPr="00CC0B43">
        <w:rPr>
          <w:b/>
          <w:i/>
        </w:rPr>
        <w:t>that</w:t>
      </w:r>
      <w:proofErr w:type="gramEnd"/>
      <w:r w:rsidRPr="00CC0B43">
        <w:rPr>
          <w:b/>
          <w:i/>
        </w:rPr>
        <w:t xml:space="preserve"> information </w:t>
      </w:r>
      <w:r w:rsidR="00F344B5" w:rsidRPr="00CC0B43">
        <w:rPr>
          <w:b/>
          <w:i/>
        </w:rPr>
        <w:t xml:space="preserve">[detailed costing information] </w:t>
      </w:r>
      <w:r w:rsidRPr="00CC0B43">
        <w:rPr>
          <w:b/>
          <w:i/>
        </w:rPr>
        <w:t>is subject to a duty of confidence and so could not have been provided to NICE by NHS England</w:t>
      </w:r>
      <w:r w:rsidRPr="00CC0B43">
        <w:rPr>
          <w:b/>
        </w:rPr>
        <w:t>”</w:t>
      </w:r>
    </w:p>
    <w:p w14:paraId="3157311A" w14:textId="41250772" w:rsidR="00701CED" w:rsidRPr="00CC0B43" w:rsidRDefault="00701CED" w:rsidP="007165AC">
      <w:pPr>
        <w:spacing w:before="240" w:after="240" w:line="276" w:lineRule="auto"/>
        <w:jc w:val="both"/>
      </w:pPr>
      <w:r w:rsidRPr="00CC0B43">
        <w:t>Your letter refers to</w:t>
      </w:r>
      <w:r w:rsidR="00814CC2" w:rsidRPr="00CC0B43">
        <w:t>, and relies on,</w:t>
      </w:r>
      <w:r w:rsidRPr="00CC0B43">
        <w:t xml:space="preserve"> th</w:t>
      </w:r>
      <w:r w:rsidR="00A0414B" w:rsidRPr="00CC0B43">
        <w:t xml:space="preserve">e Information Commissioner’s Decision Notice </w:t>
      </w:r>
      <w:r w:rsidR="00A82947" w:rsidRPr="00CC0B43">
        <w:t>which determined that</w:t>
      </w:r>
      <w:r w:rsidR="00365D44" w:rsidRPr="00CC0B43">
        <w:t xml:space="preserve"> </w:t>
      </w:r>
      <w:r w:rsidR="3EBC14D0">
        <w:t>specific</w:t>
      </w:r>
      <w:r w:rsidR="41345B62">
        <w:t xml:space="preserve"> </w:t>
      </w:r>
      <w:r w:rsidR="00365D44" w:rsidRPr="00CC0B43">
        <w:t>information about the CAR-T</w:t>
      </w:r>
      <w:r w:rsidR="00217278" w:rsidRPr="00CC0B43">
        <w:t xml:space="preserve"> tariff that Gilead requested from NHSE</w:t>
      </w:r>
      <w:r w:rsidR="00335E45" w:rsidRPr="00CC0B43">
        <w:t xml:space="preserve"> is subject to a duty of confidence. However, as noted in Gilead’s appeal letter, </w:t>
      </w:r>
      <w:r w:rsidR="00E82BC9" w:rsidRPr="00CC0B43">
        <w:t xml:space="preserve">Gilead </w:t>
      </w:r>
      <w:r w:rsidR="00382BA9" w:rsidRPr="00CC0B43">
        <w:t xml:space="preserve">firmly believes that this determination is incorrect and </w:t>
      </w:r>
      <w:r w:rsidR="00E82BC9" w:rsidRPr="00CC0B43">
        <w:t xml:space="preserve">has </w:t>
      </w:r>
      <w:r w:rsidR="00382BA9" w:rsidRPr="00CC0B43">
        <w:t xml:space="preserve">submitted an appeal </w:t>
      </w:r>
      <w:r w:rsidR="00E82BC9" w:rsidRPr="00CC0B43">
        <w:t>to the First Tier Tribunal</w:t>
      </w:r>
      <w:r w:rsidR="00937578" w:rsidRPr="00CC0B43">
        <w:t xml:space="preserve"> (FTT)</w:t>
      </w:r>
      <w:r w:rsidR="001A5147" w:rsidRPr="00CC0B43">
        <w:t>.</w:t>
      </w:r>
      <w:r w:rsidR="008D33CF" w:rsidRPr="00CC0B43">
        <w:t xml:space="preserve"> This remains a live matter</w:t>
      </w:r>
      <w:r w:rsidR="00382BA9" w:rsidRPr="00CC0B43">
        <w:t>;</w:t>
      </w:r>
      <w:r w:rsidR="008D33CF" w:rsidRPr="00CC0B43">
        <w:t xml:space="preserve"> the ICO</w:t>
      </w:r>
      <w:r w:rsidR="00382BA9" w:rsidRPr="00CC0B43">
        <w:t>’s</w:t>
      </w:r>
      <w:r w:rsidR="008D33CF" w:rsidRPr="00CC0B43">
        <w:t xml:space="preserve"> position on confidentiality cannot be considered final, and it would be inappropriate </w:t>
      </w:r>
      <w:r w:rsidR="42A44460" w:rsidRPr="00CC0B43">
        <w:t>to</w:t>
      </w:r>
      <w:r w:rsidR="008D33CF" w:rsidRPr="00CC0B43">
        <w:t xml:space="preserve"> </w:t>
      </w:r>
      <w:r w:rsidR="42A44460" w:rsidRPr="00CC0B43">
        <w:t xml:space="preserve">pre-judge </w:t>
      </w:r>
      <w:r w:rsidR="008D33CF" w:rsidRPr="00CC0B43">
        <w:t xml:space="preserve">the outcome of the </w:t>
      </w:r>
      <w:r w:rsidR="00367E14" w:rsidRPr="00CC0B43">
        <w:t xml:space="preserve">FTT </w:t>
      </w:r>
      <w:r w:rsidR="008D33CF" w:rsidRPr="00CC0B43">
        <w:t>appeal</w:t>
      </w:r>
      <w:r w:rsidR="00367E14" w:rsidRPr="00CC0B43">
        <w:t xml:space="preserve"> proceedings</w:t>
      </w:r>
      <w:r w:rsidR="008D33CF" w:rsidRPr="00CC0B43">
        <w:t xml:space="preserve">. </w:t>
      </w:r>
    </w:p>
    <w:p w14:paraId="3B5280F7" w14:textId="4018DC64" w:rsidR="00382BA9" w:rsidRPr="00CC0B43" w:rsidRDefault="001D7A2F" w:rsidP="007165AC">
      <w:pPr>
        <w:spacing w:before="240" w:after="240" w:line="276" w:lineRule="auto"/>
        <w:jc w:val="both"/>
      </w:pPr>
      <w:r w:rsidRPr="00CC0B43">
        <w:t>It is Gilead’s position that the information required to accurately calculate the cost of CAR-T treatment to be used in a NICE appraisal</w:t>
      </w:r>
      <w:r w:rsidR="003641E6" w:rsidRPr="00CC0B43">
        <w:t xml:space="preserve"> is not confidential as </w:t>
      </w:r>
      <w:r w:rsidR="00937578" w:rsidRPr="00CC0B43">
        <w:t>the information was created by NHSE itself, and in any event</w:t>
      </w:r>
      <w:r w:rsidR="0063161A" w:rsidRPr="00CC0B43">
        <w:t xml:space="preserve"> could be disclosed without revealing the identity of </w:t>
      </w:r>
      <w:r w:rsidR="007D6D6A" w:rsidRPr="00CC0B43">
        <w:t xml:space="preserve">specific NHS </w:t>
      </w:r>
      <w:r w:rsidR="0063161A" w:rsidRPr="00CC0B43">
        <w:t>Trusts</w:t>
      </w:r>
      <w:r w:rsidR="0003254F" w:rsidRPr="00CC0B43">
        <w:t>.</w:t>
      </w:r>
      <w:r w:rsidR="007D6D6A" w:rsidRPr="00CC0B43">
        <w:t xml:space="preserve"> </w:t>
      </w:r>
      <w:r w:rsidR="00061C10" w:rsidRPr="00CC0B43">
        <w:t>Indeed</w:t>
      </w:r>
      <w:r w:rsidR="00144E9F" w:rsidRPr="00CC0B43">
        <w:t>,</w:t>
      </w:r>
      <w:r w:rsidR="00061C10" w:rsidRPr="00CC0B43">
        <w:t xml:space="preserve"> NHSE did provide NICE with a breakdown of the</w:t>
      </w:r>
      <w:r w:rsidR="00F953E9" w:rsidRPr="00CC0B43">
        <w:t xml:space="preserve"> CAR-T</w:t>
      </w:r>
      <w:r w:rsidR="00061C10" w:rsidRPr="00CC0B43">
        <w:t xml:space="preserve"> costs for </w:t>
      </w:r>
      <w:r w:rsidR="00F953E9" w:rsidRPr="00CC0B43">
        <w:t>five anonymous Trust</w:t>
      </w:r>
      <w:r w:rsidR="00ED6C7D" w:rsidRPr="00CC0B43">
        <w:t>s</w:t>
      </w:r>
      <w:r w:rsidR="00144E9F" w:rsidRPr="00CC0B43">
        <w:t>, collected in 2019/2020</w:t>
      </w:r>
      <w:r w:rsidR="00ED6C7D" w:rsidRPr="00CC0B43">
        <w:t xml:space="preserve"> in the context of</w:t>
      </w:r>
      <w:r w:rsidR="004D5B8A" w:rsidRPr="00CC0B43">
        <w:t xml:space="preserve"> </w:t>
      </w:r>
      <w:r w:rsidR="00C91197" w:rsidRPr="00CC0B43">
        <w:t>ID3980 in 2022</w:t>
      </w:r>
      <w:r w:rsidR="00382BA9" w:rsidRPr="00CC0B43">
        <w:t xml:space="preserve"> and no explanation has been provided </w:t>
      </w:r>
      <w:r w:rsidR="00823704" w:rsidRPr="00CC0B43">
        <w:t xml:space="preserve">to explain why such information could be disclosed at that stage but not </w:t>
      </w:r>
      <w:r w:rsidR="00382BA9" w:rsidRPr="00CC0B43">
        <w:t>in 2025</w:t>
      </w:r>
      <w:r w:rsidR="00C91197" w:rsidRPr="00CC0B43">
        <w:t>.</w:t>
      </w:r>
      <w:r w:rsidR="00F953E9" w:rsidRPr="00CC0B43">
        <w:t xml:space="preserve"> </w:t>
      </w:r>
    </w:p>
    <w:p w14:paraId="6E574E1D" w14:textId="7666980B" w:rsidR="00701CED" w:rsidRPr="00CC0B43" w:rsidRDefault="00382BA9" w:rsidP="007165AC">
      <w:pPr>
        <w:spacing w:before="240" w:after="240" w:line="276" w:lineRule="auto"/>
        <w:jc w:val="both"/>
        <w:rPr>
          <w:highlight w:val="cyan"/>
        </w:rPr>
      </w:pPr>
      <w:r w:rsidRPr="00CC0B43">
        <w:lastRenderedPageBreak/>
        <w:t xml:space="preserve">Furthermore, </w:t>
      </w:r>
      <w:r w:rsidR="00F71CDE" w:rsidRPr="00CC0B43">
        <w:t>NICE should also not pres</w:t>
      </w:r>
      <w:r w:rsidR="00FF2005" w:rsidRPr="00CC0B43">
        <w:t>u</w:t>
      </w:r>
      <w:r w:rsidR="00F71CDE" w:rsidRPr="00CC0B43">
        <w:t xml:space="preserve">me that a </w:t>
      </w:r>
      <w:r w:rsidR="004E2285" w:rsidRPr="00CC0B43">
        <w:t>ruling in relation to a specific data</w:t>
      </w:r>
      <w:r w:rsidR="00FF2005" w:rsidRPr="00CC0B43">
        <w:t xml:space="preserve"> request made by Gilead would prevent NICE </w:t>
      </w:r>
      <w:r w:rsidR="00294F9E">
        <w:t>liaising with NHSE</w:t>
      </w:r>
      <w:r w:rsidR="006F765D">
        <w:t xml:space="preserve">, </w:t>
      </w:r>
      <w:r w:rsidR="00014044">
        <w:t xml:space="preserve">and </w:t>
      </w:r>
      <w:r w:rsidR="00FF2005" w:rsidRPr="00CC0B43">
        <w:t xml:space="preserve">separately </w:t>
      </w:r>
      <w:r w:rsidR="00014044">
        <w:t>requesting</w:t>
      </w:r>
      <w:r w:rsidR="00014044" w:rsidRPr="00CC0B43">
        <w:t xml:space="preserve"> </w:t>
      </w:r>
      <w:r w:rsidR="00FF2005" w:rsidRPr="00CC0B43">
        <w:t>the information need</w:t>
      </w:r>
      <w:r w:rsidR="00AD2DE8">
        <w:t>ed</w:t>
      </w:r>
      <w:r w:rsidR="00FF2005" w:rsidRPr="00CC0B43">
        <w:t xml:space="preserve"> for a cost effectiveness assessment from NHSE</w:t>
      </w:r>
      <w:r w:rsidR="114247B7" w:rsidRPr="00CC0B43">
        <w:t xml:space="preserve"> (for example determining with NHSE an appropriate aggregate form of information that would not </w:t>
      </w:r>
      <w:r w:rsidR="746C9373" w:rsidRPr="00CC0B43">
        <w:t>identify individual Trusts or otherwise breach any confidentiality)</w:t>
      </w:r>
      <w:r w:rsidR="00FF2005" w:rsidRPr="00CC0B43">
        <w:t>.</w:t>
      </w:r>
    </w:p>
    <w:p w14:paraId="4D901C9C" w14:textId="2677F332" w:rsidR="00FF2631" w:rsidRPr="00CC0B43" w:rsidRDefault="25FC59D3" w:rsidP="007165AC">
      <w:pPr>
        <w:spacing w:before="240" w:after="240" w:line="276" w:lineRule="auto"/>
        <w:jc w:val="both"/>
      </w:pPr>
      <w:r>
        <w:t xml:space="preserve">Additionally, as noted in Gilead’s appeal letter, </w:t>
      </w:r>
      <w:r w:rsidR="30474169">
        <w:t xml:space="preserve">disclosure to the public </w:t>
      </w:r>
      <w:r w:rsidR="372C8775">
        <w:t>as the result of a request under</w:t>
      </w:r>
      <w:r w:rsidR="30474169">
        <w:t xml:space="preserve"> FOIA is distinct to </w:t>
      </w:r>
      <w:r w:rsidR="5216B192">
        <w:t>the provision of evidence</w:t>
      </w:r>
      <w:r w:rsidR="30474169">
        <w:t xml:space="preserve"> for the purposes of NICE appraisal</w:t>
      </w:r>
      <w:r w:rsidR="54D8807A">
        <w:t>.</w:t>
      </w:r>
      <w:r w:rsidR="7F2A84D4">
        <w:t xml:space="preserve"> </w:t>
      </w:r>
      <w:r w:rsidR="119C3BAF">
        <w:t>T</w:t>
      </w:r>
      <w:r w:rsidR="45F686B0">
        <w:t>herefore</w:t>
      </w:r>
      <w:r w:rsidR="00992B01">
        <w:t>,</w:t>
      </w:r>
      <w:r w:rsidR="7F2A84D4">
        <w:t xml:space="preserve"> the ICO’s determination on disclosure to the public does not justify withholding such information from stakeholders in the context of NICE’s procedures</w:t>
      </w:r>
      <w:r w:rsidR="7CF29A4F">
        <w:t xml:space="preserve">. We reiterate </w:t>
      </w:r>
      <w:r w:rsidR="0FF41C67">
        <w:t xml:space="preserve">Gilead’s position that </w:t>
      </w:r>
      <w:r w:rsidR="08D9769B">
        <w:t>where information is held by a third party, NICE is required to investigate how information needed to ensure its decisions are transparent and may be understood, can be obtained and made available to consultees</w:t>
      </w:r>
      <w:r w:rsidR="15BAF90C">
        <w:t>. This point was made clear in</w:t>
      </w:r>
      <w:r w:rsidR="08D9769B">
        <w:t xml:space="preserve"> the judgment of the Court in </w:t>
      </w:r>
      <w:r w:rsidR="08D9769B" w:rsidRPr="0F9A0824">
        <w:rPr>
          <w:u w:val="single"/>
        </w:rPr>
        <w:t>Servier v NICE</w:t>
      </w:r>
      <w:r w:rsidR="08D9769B">
        <w:t xml:space="preserve"> [2010] EWCA </w:t>
      </w:r>
      <w:proofErr w:type="spellStart"/>
      <w:r w:rsidR="08D9769B">
        <w:t>Civ</w:t>
      </w:r>
      <w:proofErr w:type="spellEnd"/>
      <w:r w:rsidR="08D9769B">
        <w:t xml:space="preserve"> 346</w:t>
      </w:r>
      <w:r w:rsidR="78C88EC2">
        <w:t xml:space="preserve">, which you do not </w:t>
      </w:r>
      <w:r w:rsidR="5A675698">
        <w:t>address</w:t>
      </w:r>
      <w:r w:rsidR="78C88EC2">
        <w:t xml:space="preserve"> in your letter</w:t>
      </w:r>
      <w:r w:rsidR="08D9769B">
        <w:t>.</w:t>
      </w:r>
      <w:r w:rsidR="6DA08A46">
        <w:t xml:space="preserve"> No </w:t>
      </w:r>
      <w:r w:rsidR="0F85E07F">
        <w:t>detail</w:t>
      </w:r>
      <w:r w:rsidR="6DA08A46">
        <w:t xml:space="preserve"> has been provided by NICE </w:t>
      </w:r>
      <w:r w:rsidR="0F85E07F">
        <w:t>about</w:t>
      </w:r>
      <w:r w:rsidR="6DA08A46">
        <w:t xml:space="preserve"> the efforts made by NICE to achieve disclosure</w:t>
      </w:r>
      <w:r w:rsidR="78C88EC2">
        <w:t xml:space="preserve">, and </w:t>
      </w:r>
      <w:r w:rsidR="6974DAC9">
        <w:t xml:space="preserve">this has not been </w:t>
      </w:r>
      <w:r w:rsidR="54485B86">
        <w:t xml:space="preserve">considered </w:t>
      </w:r>
      <w:r w:rsidR="78C88EC2">
        <w:t>during initial scrutiny.</w:t>
      </w:r>
    </w:p>
    <w:p w14:paraId="7A8C2976" w14:textId="62B99EB4" w:rsidR="00F94DEB" w:rsidRPr="00CC0B43" w:rsidRDefault="1AD3A036" w:rsidP="007165AC">
      <w:pPr>
        <w:spacing w:before="240" w:after="240" w:line="276" w:lineRule="auto"/>
        <w:jc w:val="both"/>
      </w:pPr>
      <w:r>
        <w:t>We note your reference to the recent appraisal o</w:t>
      </w:r>
      <w:r w:rsidR="74409D6F">
        <w:t xml:space="preserve">f </w:t>
      </w:r>
      <w:proofErr w:type="spellStart"/>
      <w:r w:rsidR="74409D6F">
        <w:t>lisocabtagene</w:t>
      </w:r>
      <w:proofErr w:type="spellEnd"/>
      <w:r w:rsidR="74409D6F">
        <w:t xml:space="preserve"> </w:t>
      </w:r>
      <w:proofErr w:type="spellStart"/>
      <w:r w:rsidR="74409D6F">
        <w:t>maraleucel</w:t>
      </w:r>
      <w:proofErr w:type="spellEnd"/>
      <w:r w:rsidR="74409D6F">
        <w:t xml:space="preserve"> (TA1048)</w:t>
      </w:r>
      <w:r w:rsidR="5A675698">
        <w:t>. A</w:t>
      </w:r>
      <w:r w:rsidR="086A4F95">
        <w:t xml:space="preserve">cceptance of the CAR-T tariff by a different NICE Committee </w:t>
      </w:r>
      <w:r w:rsidR="5F4F1F50">
        <w:t>is not relevant to</w:t>
      </w:r>
      <w:r w:rsidR="3B2A8838">
        <w:t xml:space="preserve"> Gilead’s</w:t>
      </w:r>
      <w:r w:rsidR="67DD4C45">
        <w:t xml:space="preserve"> appeal point that</w:t>
      </w:r>
      <w:r w:rsidR="1CC5FE20">
        <w:t xml:space="preserve"> </w:t>
      </w:r>
      <w:r w:rsidR="047A6879">
        <w:t xml:space="preserve">the Committee’s </w:t>
      </w:r>
      <w:r w:rsidR="1CC5FE20">
        <w:t xml:space="preserve">reliance on the </w:t>
      </w:r>
      <w:r w:rsidR="5A675698">
        <w:t xml:space="preserve">unsubstantiated and apparently inaccurate </w:t>
      </w:r>
      <w:r w:rsidR="1CC5FE20">
        <w:t xml:space="preserve">NHSE CAR-T tariff costs </w:t>
      </w:r>
      <w:r w:rsidR="047A6879">
        <w:t xml:space="preserve">in the current appraisal </w:t>
      </w:r>
      <w:r w:rsidR="1CC5FE20">
        <w:t xml:space="preserve">is procedurally unfair. </w:t>
      </w:r>
      <w:r w:rsidR="17B96B67">
        <w:t xml:space="preserve">Gilead can also not comment on why another manufacturer may or may not be minded </w:t>
      </w:r>
      <w:proofErr w:type="gramStart"/>
      <w:r w:rsidR="17B96B67">
        <w:t xml:space="preserve">to </w:t>
      </w:r>
      <w:r w:rsidR="3B45AF1D">
        <w:t>submit</w:t>
      </w:r>
      <w:proofErr w:type="gramEnd"/>
      <w:r w:rsidR="3B45AF1D">
        <w:t xml:space="preserve"> an appeal on the same point, although we note that TA1048 res</w:t>
      </w:r>
      <w:r w:rsidR="5FED02D7">
        <w:t>u</w:t>
      </w:r>
      <w:r w:rsidR="3B45AF1D">
        <w:t xml:space="preserve">lted in a </w:t>
      </w:r>
      <w:r w:rsidR="5FED02D7">
        <w:t>recommendation</w:t>
      </w:r>
      <w:r w:rsidR="3B45AF1D">
        <w:t xml:space="preserve"> for ro</w:t>
      </w:r>
      <w:r w:rsidR="5FED02D7">
        <w:t>u</w:t>
      </w:r>
      <w:r w:rsidR="3B45AF1D">
        <w:t>tine commissioning</w:t>
      </w:r>
      <w:r w:rsidR="01E1E1D7">
        <w:t xml:space="preserve"> and</w:t>
      </w:r>
      <w:r w:rsidR="3B45AF1D">
        <w:t xml:space="preserve"> so </w:t>
      </w:r>
      <w:r w:rsidR="27161C85">
        <w:t>no points were</w:t>
      </w:r>
      <w:r w:rsidR="5FED02D7">
        <w:t xml:space="preserve"> </w:t>
      </w:r>
      <w:r w:rsidR="27161C85">
        <w:t xml:space="preserve">taken to </w:t>
      </w:r>
      <w:r w:rsidR="5FED02D7">
        <w:t>appeal.</w:t>
      </w:r>
      <w:r w:rsidR="67DD4C45">
        <w:t xml:space="preserve"> </w:t>
      </w:r>
    </w:p>
    <w:p w14:paraId="6DB0B1F1" w14:textId="519B7A18" w:rsidR="009B7FBD" w:rsidRPr="00CC0B43" w:rsidRDefault="54485B86" w:rsidP="008A1359">
      <w:pPr>
        <w:spacing w:before="240" w:after="240" w:line="276" w:lineRule="auto"/>
        <w:jc w:val="both"/>
        <w:rPr>
          <w:b/>
          <w:bCs/>
        </w:rPr>
      </w:pPr>
      <w:r>
        <w:t xml:space="preserve">In summary, given the high standards of transparency to which NICE is subject, the reliance on an unexplained and opaque figure for a key element in the current appraisal is inconsistent with NICE’s procedures and patently unfair.  </w:t>
      </w:r>
      <w:r w:rsidR="7F2A84D4">
        <w:t>The suggestion that this fundamental point of principle should not be advanced to a full appeal hearing is seriously concerning and w</w:t>
      </w:r>
      <w:r w:rsidR="316C8A96">
        <w:t>e urge you to reconsider your position</w:t>
      </w:r>
      <w:r w:rsidR="525B75BB">
        <w:t>.</w:t>
      </w:r>
    </w:p>
    <w:p w14:paraId="415D4CE9" w14:textId="3C59E7A6" w:rsidR="002F10A2" w:rsidRPr="00CC0B43" w:rsidRDefault="001E0E3C" w:rsidP="007165AC">
      <w:pPr>
        <w:spacing w:before="240" w:after="240" w:line="276" w:lineRule="auto"/>
        <w:jc w:val="both"/>
        <w:rPr>
          <w:b/>
          <w:bCs/>
        </w:rPr>
      </w:pPr>
      <w:r w:rsidRPr="00CC0B43">
        <w:rPr>
          <w:b/>
          <w:bCs/>
        </w:rPr>
        <w:t xml:space="preserve">Appeal </w:t>
      </w:r>
      <w:proofErr w:type="gramStart"/>
      <w:r w:rsidRPr="00CC0B43">
        <w:rPr>
          <w:b/>
          <w:bCs/>
        </w:rPr>
        <w:t>point</w:t>
      </w:r>
      <w:proofErr w:type="gramEnd"/>
      <w:r w:rsidRPr="00CC0B43">
        <w:rPr>
          <w:b/>
          <w:bCs/>
        </w:rPr>
        <w:t xml:space="preserve"> </w:t>
      </w:r>
      <w:r w:rsidR="002F10A2" w:rsidRPr="00CC0B43">
        <w:rPr>
          <w:b/>
          <w:bCs/>
        </w:rPr>
        <w:t xml:space="preserve">1(a).2 </w:t>
      </w:r>
      <w:r w:rsidR="001950AD" w:rsidRPr="00CC0B43">
        <w:rPr>
          <w:b/>
          <w:bCs/>
        </w:rPr>
        <w:t xml:space="preserve">NICE’s decision to follow the Single Technology Appraisal (STA) route for this appraisal, rather than considering </w:t>
      </w:r>
      <w:proofErr w:type="spellStart"/>
      <w:r w:rsidR="001950AD" w:rsidRPr="00CC0B43">
        <w:rPr>
          <w:b/>
          <w:bCs/>
        </w:rPr>
        <w:t>brexu</w:t>
      </w:r>
      <w:proofErr w:type="spellEnd"/>
      <w:r w:rsidR="001950AD" w:rsidRPr="00CC0B43">
        <w:rPr>
          <w:b/>
          <w:bCs/>
        </w:rPr>
        <w:t>-cel under the Highly Specialised Technology (HST) procedure was contrary to its own procedures</w:t>
      </w:r>
    </w:p>
    <w:p w14:paraId="7B4603F7" w14:textId="6595A756" w:rsidR="009B7FBD" w:rsidRPr="00CC0B43" w:rsidRDefault="001379F4" w:rsidP="007165AC">
      <w:pPr>
        <w:spacing w:before="240" w:after="240" w:line="276" w:lineRule="auto"/>
        <w:jc w:val="both"/>
        <w:rPr>
          <w:i/>
          <w:iCs/>
        </w:rPr>
      </w:pPr>
      <w:r w:rsidRPr="00CC0B43">
        <w:t xml:space="preserve">In your letter you refer to </w:t>
      </w:r>
      <w:r w:rsidR="00AC520D" w:rsidRPr="00CC0B43">
        <w:t>section 4.2 of NICE’s appeals process guide which states that "</w:t>
      </w:r>
      <w:r w:rsidR="00AC520D" w:rsidRPr="00CC0B43">
        <w:rPr>
          <w:i/>
          <w:iCs/>
        </w:rPr>
        <w:t>An appeal can only relate to final draft guidance for a technology appraisal or highly specialised technologies evaluation, or the way that the evaluation was done”.</w:t>
      </w:r>
      <w:r w:rsidR="00622A0A" w:rsidRPr="00CC0B43">
        <w:t xml:space="preserve"> </w:t>
      </w:r>
      <w:r w:rsidR="006566B0" w:rsidRPr="00CC0B43">
        <w:t>In this response, we</w:t>
      </w:r>
      <w:r w:rsidR="00AC520D" w:rsidRPr="00CC0B43">
        <w:t xml:space="preserve"> </w:t>
      </w:r>
      <w:r w:rsidR="001E220B" w:rsidRPr="00CC0B43">
        <w:t xml:space="preserve">clarify </w:t>
      </w:r>
      <w:r w:rsidR="00622A0A" w:rsidRPr="00CC0B43">
        <w:t xml:space="preserve">our </w:t>
      </w:r>
      <w:r w:rsidR="006566B0" w:rsidRPr="00CC0B43">
        <w:t xml:space="preserve">appeal point </w:t>
      </w:r>
      <w:r w:rsidR="001E220B" w:rsidRPr="00CC0B43">
        <w:t>and provide further evidence to support the fact that this appeal point does directly relate to</w:t>
      </w:r>
      <w:r w:rsidR="001E220B" w:rsidRPr="00CC0B43">
        <w:rPr>
          <w:i/>
          <w:iCs/>
        </w:rPr>
        <w:t xml:space="preserve"> “the way th</w:t>
      </w:r>
      <w:r w:rsidR="00D62990" w:rsidRPr="00CC0B43">
        <w:rPr>
          <w:i/>
          <w:iCs/>
        </w:rPr>
        <w:t>e</w:t>
      </w:r>
      <w:r w:rsidR="001E220B" w:rsidRPr="00CC0B43">
        <w:rPr>
          <w:i/>
          <w:iCs/>
        </w:rPr>
        <w:t xml:space="preserve"> evaluation was done”</w:t>
      </w:r>
      <w:r w:rsidR="00C54EA3" w:rsidRPr="00CC0B43">
        <w:rPr>
          <w:i/>
          <w:iCs/>
        </w:rPr>
        <w:t>,</w:t>
      </w:r>
      <w:r w:rsidR="005827A7" w:rsidRPr="00CC0B43">
        <w:rPr>
          <w:i/>
          <w:iCs/>
        </w:rPr>
        <w:t xml:space="preserve"> </w:t>
      </w:r>
      <w:r w:rsidR="005827A7" w:rsidRPr="00CC0B43">
        <w:t>and so should progress to the Appeal Panel</w:t>
      </w:r>
      <w:r w:rsidR="001E220B" w:rsidRPr="00CC0B43">
        <w:t>.</w:t>
      </w:r>
    </w:p>
    <w:p w14:paraId="34599555" w14:textId="3C64C44F" w:rsidR="005827A7" w:rsidRPr="00CC0B43" w:rsidRDefault="6A6B35E1" w:rsidP="0F9A0824">
      <w:pPr>
        <w:spacing w:before="240" w:after="240" w:line="276" w:lineRule="auto"/>
        <w:jc w:val="both"/>
      </w:pPr>
      <w:r>
        <w:t xml:space="preserve">In the current appraisal, </w:t>
      </w:r>
      <w:r w:rsidR="41C34DC4">
        <w:t>no</w:t>
      </w:r>
      <w:r w:rsidR="041C51F7">
        <w:t xml:space="preserve"> specific</w:t>
      </w:r>
      <w:r>
        <w:t xml:space="preserve"> </w:t>
      </w:r>
      <w:r w:rsidR="6E1D1366">
        <w:t xml:space="preserve">routing decision </w:t>
      </w:r>
      <w:r w:rsidR="41C34DC4">
        <w:t>was</w:t>
      </w:r>
      <w:r w:rsidR="1450212C">
        <w:t xml:space="preserve"> made by the priori</w:t>
      </w:r>
      <w:r w:rsidR="4F100884">
        <w:t>tis</w:t>
      </w:r>
      <w:r w:rsidR="1450212C">
        <w:t xml:space="preserve">ation board </w:t>
      </w:r>
      <w:r w:rsidR="41C34DC4">
        <w:t xml:space="preserve">prior to the start of the evaluation </w:t>
      </w:r>
      <w:r w:rsidR="1450212C">
        <w:t xml:space="preserve">as envisaged by </w:t>
      </w:r>
      <w:r w:rsidR="70E67020">
        <w:t xml:space="preserve">Chapter 10 of the </w:t>
      </w:r>
      <w:r w:rsidR="36318F06">
        <w:t>‘</w:t>
      </w:r>
      <w:r w:rsidR="7A2A30D5">
        <w:t>NICE-wide topic prioritisation: the manual</w:t>
      </w:r>
      <w:r w:rsidR="36318F06">
        <w:t>’ (the “Prioritisation Manual”)</w:t>
      </w:r>
      <w:r w:rsidR="70E67020">
        <w:t xml:space="preserve">. </w:t>
      </w:r>
      <w:r w:rsidR="275930EE">
        <w:t xml:space="preserve">Gilead </w:t>
      </w:r>
      <w:r w:rsidR="4CE733F9">
        <w:t xml:space="preserve">did not receive a prioritisation decision and </w:t>
      </w:r>
      <w:r w:rsidR="4CE733F9">
        <w:lastRenderedPageBreak/>
        <w:t>ha</w:t>
      </w:r>
      <w:r w:rsidR="1451DEA0">
        <w:t>s</w:t>
      </w:r>
      <w:r w:rsidR="4CE733F9">
        <w:t xml:space="preserve"> not been able to identify one </w:t>
      </w:r>
      <w:r w:rsidR="36318F06">
        <w:t xml:space="preserve">being published on the NICE website as </w:t>
      </w:r>
      <w:r w:rsidR="4F100884">
        <w:t xml:space="preserve">detailed in </w:t>
      </w:r>
      <w:r w:rsidR="36318F06">
        <w:t>Chapter 11 of the Prio</w:t>
      </w:r>
      <w:r w:rsidR="536EE761">
        <w:t>ritisation Manual.</w:t>
      </w:r>
      <w:r w:rsidR="32ACF06A">
        <w:t xml:space="preserve"> Therefore</w:t>
      </w:r>
      <w:r w:rsidR="69171A62">
        <w:t>,</w:t>
      </w:r>
      <w:r w:rsidR="32ACF06A">
        <w:t xml:space="preserve"> Gilead </w:t>
      </w:r>
      <w:proofErr w:type="gramStart"/>
      <w:r w:rsidR="32ACF06A">
        <w:t>was not able to</w:t>
      </w:r>
      <w:proofErr w:type="gramEnd"/>
      <w:r w:rsidR="32ACF06A">
        <w:t xml:space="preserve"> take advantage of the clarification process set out in Chapter 11 of the </w:t>
      </w:r>
      <w:r w:rsidR="4332D92E">
        <w:t>Prioritisation</w:t>
      </w:r>
      <w:r w:rsidR="32ACF06A">
        <w:t xml:space="preserve"> Manual </w:t>
      </w:r>
      <w:proofErr w:type="gramStart"/>
      <w:r w:rsidR="32ACF06A">
        <w:t>in o</w:t>
      </w:r>
      <w:r w:rsidR="4332D92E">
        <w:t>rder to</w:t>
      </w:r>
      <w:proofErr w:type="gramEnd"/>
      <w:r w:rsidR="4332D92E">
        <w:t xml:space="preserve"> provide evidence that the highly specialised technologies routing criteria had not been appropriately applied</w:t>
      </w:r>
      <w:r w:rsidR="3ED85816">
        <w:t>. Consequently</w:t>
      </w:r>
      <w:r w:rsidR="004203C8">
        <w:t>,</w:t>
      </w:r>
      <w:r w:rsidR="726AD121">
        <w:t xml:space="preserve"> </w:t>
      </w:r>
      <w:r w:rsidR="0E540C86">
        <w:t xml:space="preserve">Gilead </w:t>
      </w:r>
      <w:r w:rsidR="726AD121">
        <w:t>had no remedy available</w:t>
      </w:r>
      <w:r w:rsidR="4332D92E">
        <w:t>.</w:t>
      </w:r>
      <w:r w:rsidR="726AD121">
        <w:t xml:space="preserve"> To </w:t>
      </w:r>
      <w:r w:rsidR="774543D4">
        <w:t>correct</w:t>
      </w:r>
      <w:r w:rsidR="726AD121">
        <w:t xml:space="preserve"> this unfairness, the</w:t>
      </w:r>
      <w:r w:rsidR="32411AC9">
        <w:t xml:space="preserve"> issue of routing should have been addressed as part of the appraisal process.</w:t>
      </w:r>
      <w:r w:rsidR="43E608EF">
        <w:t xml:space="preserve"> </w:t>
      </w:r>
    </w:p>
    <w:p w14:paraId="66FC9DBE" w14:textId="0F7E113A" w:rsidR="00BB5BC0" w:rsidRPr="00CC0B43" w:rsidRDefault="70E67020" w:rsidP="007165AC">
      <w:pPr>
        <w:spacing w:before="240" w:after="240" w:line="276" w:lineRule="auto"/>
        <w:jc w:val="both"/>
      </w:pPr>
      <w:r>
        <w:t xml:space="preserve">Gilead was only made aware of the intention to follow the </w:t>
      </w:r>
      <w:r w:rsidR="6C0C3ECD">
        <w:t xml:space="preserve">Single Technology Appraisal process (STA) upon receipt of the Draft Scope from NICE on </w:t>
      </w:r>
      <w:r w:rsidR="0B4C312E">
        <w:t xml:space="preserve">30 September </w:t>
      </w:r>
      <w:r w:rsidR="5322456F">
        <w:t>202</w:t>
      </w:r>
      <w:r w:rsidR="5DB5000A">
        <w:t>4</w:t>
      </w:r>
      <w:r w:rsidR="282F5538">
        <w:t>:</w:t>
      </w:r>
      <w:r w:rsidR="3EE1B1EA">
        <w:t xml:space="preserve"> </w:t>
      </w:r>
      <w:r w:rsidR="388F5F6C">
        <w:t>Gilead</w:t>
      </w:r>
      <w:r w:rsidR="07F32505">
        <w:t>’s first opportunity to</w:t>
      </w:r>
      <w:r w:rsidR="388F5F6C">
        <w:t xml:space="preserve"> raise objections to the routing decision </w:t>
      </w:r>
      <w:r w:rsidR="07F32505">
        <w:t xml:space="preserve">was </w:t>
      </w:r>
      <w:r w:rsidR="388F5F6C">
        <w:t xml:space="preserve">in response to </w:t>
      </w:r>
      <w:r w:rsidR="3EE1B1EA">
        <w:t>this</w:t>
      </w:r>
      <w:r w:rsidR="12ACF2BD">
        <w:t xml:space="preserve"> document</w:t>
      </w:r>
      <w:r w:rsidR="6652C7D5">
        <w:t xml:space="preserve">. </w:t>
      </w:r>
      <w:r w:rsidR="72387068">
        <w:t xml:space="preserve">The NICE Manual </w:t>
      </w:r>
      <w:r w:rsidR="388F5F6C">
        <w:t xml:space="preserve">sets out at </w:t>
      </w:r>
      <w:r w:rsidR="7B3F63BC">
        <w:t>paragraph</w:t>
      </w:r>
      <w:r w:rsidR="388F5F6C">
        <w:t xml:space="preserve"> 2.1.4 that “</w:t>
      </w:r>
      <w:r w:rsidR="388F5F6C" w:rsidRPr="0F9A0824">
        <w:rPr>
          <w:i/>
          <w:iCs/>
        </w:rPr>
        <w:t>If the scoping process gathers additional information that suggests the topic should be evaluated by a different guidance programme, NICE may pause progression of the evaluation to request that the prioritisation board reconsider the routing decision</w:t>
      </w:r>
      <w:r w:rsidR="388F5F6C">
        <w:t>”</w:t>
      </w:r>
      <w:r w:rsidR="6652C7D5">
        <w:t>. However</w:t>
      </w:r>
      <w:r w:rsidR="1D9340B1">
        <w:t>,</w:t>
      </w:r>
      <w:r w:rsidR="6652C7D5">
        <w:t xml:space="preserve"> NICE did not pause at this point to formally assess </w:t>
      </w:r>
      <w:proofErr w:type="spellStart"/>
      <w:r w:rsidR="6652C7D5">
        <w:t>brexu</w:t>
      </w:r>
      <w:proofErr w:type="spellEnd"/>
      <w:r w:rsidR="6652C7D5">
        <w:t xml:space="preserve">-cel against the </w:t>
      </w:r>
      <w:r w:rsidR="5E9CAF61">
        <w:t xml:space="preserve">2022 </w:t>
      </w:r>
      <w:r w:rsidR="6652C7D5">
        <w:t>HST criteria</w:t>
      </w:r>
      <w:r w:rsidR="56FAD715">
        <w:t>, despite there being a clear need to</w:t>
      </w:r>
      <w:r w:rsidR="34B4E856">
        <w:t xml:space="preserve"> do so</w:t>
      </w:r>
      <w:r w:rsidR="7F2A84D4">
        <w:t xml:space="preserve"> and despite requests by Gilead as set out below</w:t>
      </w:r>
      <w:r w:rsidR="641211A9">
        <w:t xml:space="preserve">. NICE made its </w:t>
      </w:r>
      <w:r w:rsidR="69171A62">
        <w:t xml:space="preserve">decision to continue with the STA route because </w:t>
      </w:r>
      <w:r w:rsidR="214EA213" w:rsidRPr="0F9A0824">
        <w:rPr>
          <w:i/>
          <w:iCs/>
        </w:rPr>
        <w:t xml:space="preserve">“The HST criteria have not substantially changed and hence it would not be appropriate to route via the HST </w:t>
      </w:r>
      <w:r w:rsidR="214EA213">
        <w:t>process.</w:t>
      </w:r>
      <w:r w:rsidR="69171A62">
        <w:t>”</w:t>
      </w:r>
      <w:r w:rsidR="00B160C5">
        <w:rPr>
          <w:rStyle w:val="FootnoteReference"/>
        </w:rPr>
        <w:footnoteReference w:id="7"/>
      </w:r>
      <w:r w:rsidR="214EA213">
        <w:t xml:space="preserve"> As set out in our appeal letter, this is factual</w:t>
      </w:r>
      <w:r w:rsidR="672D12F0">
        <w:t>ly</w:t>
      </w:r>
      <w:r w:rsidR="214EA213">
        <w:t xml:space="preserve"> incorrect</w:t>
      </w:r>
      <w:r w:rsidR="641211A9">
        <w:t>:</w:t>
      </w:r>
      <w:r w:rsidR="24AD8D3A">
        <w:t xml:space="preserve"> there had been a change in criteria</w:t>
      </w:r>
      <w:r w:rsidR="214EA213">
        <w:t xml:space="preserve"> and </w:t>
      </w:r>
      <w:r w:rsidR="492F4CB7">
        <w:t>so</w:t>
      </w:r>
      <w:r w:rsidR="4253CD93" w:rsidRPr="0F9A0824">
        <w:rPr>
          <w:rFonts w:cs="Proxima Nova"/>
          <w:color w:val="000000" w:themeColor="text1"/>
        </w:rPr>
        <w:t xml:space="preserve"> </w:t>
      </w:r>
      <w:r w:rsidR="79D334EC" w:rsidRPr="0F9A0824">
        <w:rPr>
          <w:rFonts w:cs="Proxima Nova"/>
          <w:color w:val="000000" w:themeColor="text1"/>
        </w:rPr>
        <w:t xml:space="preserve">in order to correct the unfairness resulting from </w:t>
      </w:r>
      <w:r w:rsidR="5B06DE94" w:rsidRPr="0F9A0824">
        <w:rPr>
          <w:rFonts w:cs="Proxima Nova"/>
          <w:color w:val="000000" w:themeColor="text1"/>
        </w:rPr>
        <w:t xml:space="preserve">the absence of a new prioritisation decision, </w:t>
      </w:r>
      <w:r w:rsidR="4253CD93">
        <w:t xml:space="preserve">it was incumbent on NICE to </w:t>
      </w:r>
      <w:r w:rsidR="7C0D051A">
        <w:t xml:space="preserve">follow </w:t>
      </w:r>
      <w:r w:rsidR="31A6A3DE">
        <w:t xml:space="preserve">paragraph </w:t>
      </w:r>
      <w:r w:rsidR="7C0D051A">
        <w:t xml:space="preserve">2.1.4 of the NICE Manual and </w:t>
      </w:r>
      <w:r w:rsidR="4253CD93">
        <w:t>reconsider at scoping stage</w:t>
      </w:r>
      <w:r w:rsidR="423DB2F2">
        <w:t xml:space="preserve"> </w:t>
      </w:r>
      <w:r w:rsidR="4253CD93">
        <w:t xml:space="preserve">whether </w:t>
      </w:r>
      <w:proofErr w:type="spellStart"/>
      <w:r w:rsidR="4253CD93">
        <w:t>brexu</w:t>
      </w:r>
      <w:proofErr w:type="spellEnd"/>
      <w:r w:rsidR="4253CD93">
        <w:t>-cel should be appraised under the HST route on CDF exit</w:t>
      </w:r>
      <w:r w:rsidR="3EB161AB">
        <w:t xml:space="preserve">, or alternatively for the Committee to </w:t>
      </w:r>
      <w:r w:rsidR="3D4D83BF">
        <w:t xml:space="preserve">correct the unfairness </w:t>
      </w:r>
      <w:r w:rsidR="423DB2F2">
        <w:t xml:space="preserve">which resulted from NICE not following its documented process by </w:t>
      </w:r>
      <w:r w:rsidR="3EB161AB">
        <w:t>utilis</w:t>
      </w:r>
      <w:r w:rsidR="423DB2F2">
        <w:t>ing</w:t>
      </w:r>
      <w:r w:rsidR="3EB161AB">
        <w:t xml:space="preserve"> the HST ICER threshold within the current STA process.</w:t>
      </w:r>
    </w:p>
    <w:p w14:paraId="78FAED01" w14:textId="72678C39" w:rsidR="002F27B6" w:rsidRPr="00CC0B43" w:rsidRDefault="786AE6D5" w:rsidP="007165AC">
      <w:pPr>
        <w:spacing w:before="240" w:after="240" w:line="276" w:lineRule="auto"/>
        <w:jc w:val="both"/>
      </w:pPr>
      <w:r>
        <w:t xml:space="preserve">Furthermore, the issue of routing was </w:t>
      </w:r>
      <w:r w:rsidR="3BD2672B">
        <w:t>live</w:t>
      </w:r>
      <w:r w:rsidR="71902DCE">
        <w:t xml:space="preserve"> throughout the appraisal</w:t>
      </w:r>
      <w:r w:rsidR="3BD2672B">
        <w:t xml:space="preserve">, and </w:t>
      </w:r>
      <w:r w:rsidR="40CF8A75">
        <w:t xml:space="preserve">the continuing refusal of NICE to review </w:t>
      </w:r>
      <w:proofErr w:type="spellStart"/>
      <w:r w:rsidR="40CF8A75">
        <w:t>brexu</w:t>
      </w:r>
      <w:proofErr w:type="spellEnd"/>
      <w:r w:rsidR="40CF8A75">
        <w:t xml:space="preserve">-cel under the updated (2022) HST criteria </w:t>
      </w:r>
      <w:r w:rsidR="6546E4F7">
        <w:t>was a critical part of “</w:t>
      </w:r>
      <w:r w:rsidR="6546E4F7" w:rsidRPr="0F9A0824">
        <w:rPr>
          <w:i/>
          <w:iCs/>
        </w:rPr>
        <w:t>the way the evaluation was done</w:t>
      </w:r>
      <w:r w:rsidR="6546E4F7">
        <w:t>”</w:t>
      </w:r>
      <w:r w:rsidR="71902DCE">
        <w:t xml:space="preserve">. Gilead raised </w:t>
      </w:r>
      <w:r w:rsidR="74F88C2E">
        <w:t>the issue</w:t>
      </w:r>
      <w:r w:rsidR="71902DCE">
        <w:t xml:space="preserve"> with NICE on numerous occasions and</w:t>
      </w:r>
      <w:r w:rsidR="7F430353">
        <w:t xml:space="preserve"> NICE </w:t>
      </w:r>
      <w:r w:rsidR="6546E4F7">
        <w:t>considered</w:t>
      </w:r>
      <w:r w:rsidR="7F430353">
        <w:t xml:space="preserve"> Gilead’s position </w:t>
      </w:r>
      <w:r w:rsidR="069654F2">
        <w:t>as part of the evaluation process as set out below:</w:t>
      </w:r>
    </w:p>
    <w:p w14:paraId="23D0739D" w14:textId="5FD07FF5" w:rsidR="001E434F" w:rsidRPr="00CC0B43" w:rsidRDefault="001E434F" w:rsidP="007165AC">
      <w:pPr>
        <w:pStyle w:val="ListParagraph"/>
        <w:numPr>
          <w:ilvl w:val="0"/>
          <w:numId w:val="50"/>
        </w:numPr>
        <w:spacing w:before="240" w:after="240" w:line="276" w:lineRule="auto"/>
        <w:jc w:val="both"/>
      </w:pPr>
      <w:r w:rsidRPr="00CC0B43">
        <w:t xml:space="preserve">28 October 2024 – Gilead response to </w:t>
      </w:r>
      <w:r w:rsidR="007B611A" w:rsidRPr="00CC0B43">
        <w:t xml:space="preserve">Initial </w:t>
      </w:r>
      <w:r w:rsidRPr="00CC0B43">
        <w:t>Draft Scope</w:t>
      </w:r>
    </w:p>
    <w:p w14:paraId="5EC7DC5C" w14:textId="430CFC1D" w:rsidR="007B611A" w:rsidRPr="00CC0B43" w:rsidRDefault="00451299" w:rsidP="007165AC">
      <w:pPr>
        <w:pStyle w:val="ListParagraph"/>
        <w:numPr>
          <w:ilvl w:val="0"/>
          <w:numId w:val="50"/>
        </w:numPr>
        <w:spacing w:before="240" w:after="240" w:line="276" w:lineRule="auto"/>
        <w:jc w:val="both"/>
      </w:pPr>
      <w:r w:rsidRPr="00CC0B43">
        <w:t>18</w:t>
      </w:r>
      <w:r w:rsidRPr="00CC0B43">
        <w:rPr>
          <w:vertAlign w:val="superscript"/>
        </w:rPr>
        <w:t xml:space="preserve"> </w:t>
      </w:r>
      <w:r w:rsidRPr="00CC0B43">
        <w:t>November 2024</w:t>
      </w:r>
      <w:r w:rsidR="007B611A" w:rsidRPr="00CC0B43">
        <w:t xml:space="preserve"> – Gilead response to revised Draft Scope</w:t>
      </w:r>
    </w:p>
    <w:p w14:paraId="5675AB26" w14:textId="77777777" w:rsidR="001E434F" w:rsidRPr="00CC0B43" w:rsidRDefault="001E434F" w:rsidP="007165AC">
      <w:pPr>
        <w:pStyle w:val="ListParagraph"/>
        <w:numPr>
          <w:ilvl w:val="0"/>
          <w:numId w:val="50"/>
        </w:numPr>
        <w:spacing w:before="240" w:after="240" w:line="276" w:lineRule="auto"/>
        <w:jc w:val="both"/>
      </w:pPr>
      <w:r w:rsidRPr="00CC0B43">
        <w:t>18 November 2024 – Gilead response to Decision Problem</w:t>
      </w:r>
    </w:p>
    <w:p w14:paraId="13BC618A" w14:textId="097B62B8" w:rsidR="007D09E2" w:rsidRPr="00CC0B43" w:rsidRDefault="14FBC3C8" w:rsidP="007165AC">
      <w:pPr>
        <w:pStyle w:val="ListParagraph"/>
        <w:numPr>
          <w:ilvl w:val="0"/>
          <w:numId w:val="50"/>
        </w:numPr>
        <w:spacing w:before="240" w:after="240" w:line="276" w:lineRule="auto"/>
        <w:jc w:val="both"/>
      </w:pPr>
      <w:r>
        <w:t xml:space="preserve">21 </w:t>
      </w:r>
      <w:r w:rsidR="00C12FA2">
        <w:t>November 2024</w:t>
      </w:r>
      <w:r w:rsidR="007D09E2" w:rsidRPr="00CC0B43">
        <w:t xml:space="preserve"> – Decision Problem Meeting with NICE</w:t>
      </w:r>
    </w:p>
    <w:p w14:paraId="7BF474D0" w14:textId="2BA42537" w:rsidR="00C75DC8" w:rsidRPr="00CC0B43" w:rsidRDefault="007D09E2" w:rsidP="00415827">
      <w:pPr>
        <w:pStyle w:val="ListParagraph"/>
        <w:numPr>
          <w:ilvl w:val="0"/>
          <w:numId w:val="50"/>
        </w:numPr>
        <w:spacing w:before="240" w:after="240" w:line="276" w:lineRule="auto"/>
        <w:jc w:val="both"/>
      </w:pPr>
      <w:r w:rsidRPr="00CC0B43">
        <w:t>27 May 2025 – Gilead letter to NICE</w:t>
      </w:r>
    </w:p>
    <w:p w14:paraId="287888F6" w14:textId="5D86D1A2" w:rsidR="00C12FA2" w:rsidRPr="00CC0B43" w:rsidRDefault="00D23CFA" w:rsidP="00415827">
      <w:pPr>
        <w:pStyle w:val="ListParagraph"/>
        <w:numPr>
          <w:ilvl w:val="0"/>
          <w:numId w:val="50"/>
        </w:numPr>
        <w:spacing w:before="240" w:after="240" w:line="276" w:lineRule="auto"/>
        <w:jc w:val="both"/>
      </w:pPr>
      <w:r>
        <w:t>1</w:t>
      </w:r>
      <w:r w:rsidR="00801750">
        <w:t>1</w:t>
      </w:r>
      <w:r>
        <w:t xml:space="preserve"> June 2025</w:t>
      </w:r>
      <w:r w:rsidR="00C12FA2" w:rsidRPr="00CC0B43">
        <w:t xml:space="preserve"> </w:t>
      </w:r>
      <w:r w:rsidR="00943491">
        <w:t xml:space="preserve">- </w:t>
      </w:r>
      <w:r w:rsidR="00C12FA2" w:rsidRPr="00CC0B43">
        <w:t xml:space="preserve">call with </w:t>
      </w:r>
      <w:r>
        <w:t xml:space="preserve">NICE </w:t>
      </w:r>
    </w:p>
    <w:p w14:paraId="1FA9B866" w14:textId="64706F16" w:rsidR="009B7FBD" w:rsidRPr="00CC0B43" w:rsidRDefault="00E53934" w:rsidP="0F9A0824">
      <w:pPr>
        <w:spacing w:before="240" w:after="240" w:line="276" w:lineRule="auto"/>
        <w:jc w:val="both"/>
        <w:rPr>
          <w:b/>
          <w:bCs/>
        </w:rPr>
      </w:pPr>
      <w:r w:rsidRPr="00E53934">
        <w:t>At no point did NICE indicate, in response to Gilead’s submissions, that the issue of routing could not be considered during the appraisal</w:t>
      </w:r>
      <w:r>
        <w:t>.</w:t>
      </w:r>
      <w:r w:rsidR="657F9FCD">
        <w:t xml:space="preserve"> In the above </w:t>
      </w:r>
      <w:proofErr w:type="gramStart"/>
      <w:r w:rsidR="657F9FCD">
        <w:t>circumstances,</w:t>
      </w:r>
      <w:r w:rsidR="69C8EC4C">
        <w:t xml:space="preserve"> </w:t>
      </w:r>
      <w:r w:rsidR="1F092C2A">
        <w:t xml:space="preserve"> both</w:t>
      </w:r>
      <w:proofErr w:type="gramEnd"/>
      <w:r w:rsidR="1F092C2A">
        <w:t xml:space="preserve"> </w:t>
      </w:r>
      <w:r w:rsidR="7EBF6720">
        <w:t>NICE’s</w:t>
      </w:r>
      <w:r w:rsidR="69C8EC4C">
        <w:t xml:space="preserve"> </w:t>
      </w:r>
      <w:r w:rsidR="458610D0">
        <w:t>decision</w:t>
      </w:r>
      <w:r w:rsidR="46693B0A">
        <w:t xml:space="preserve"> to follow the STA route </w:t>
      </w:r>
      <w:r w:rsidR="69C8EC4C">
        <w:t>during the scoping</w:t>
      </w:r>
      <w:r w:rsidR="46693B0A">
        <w:t xml:space="preserve"> phase</w:t>
      </w:r>
      <w:r w:rsidR="43508732">
        <w:t xml:space="preserve"> and </w:t>
      </w:r>
      <w:r w:rsidR="0F673DB3">
        <w:t xml:space="preserve">NICE’s </w:t>
      </w:r>
      <w:r w:rsidR="08AC0FB2">
        <w:t xml:space="preserve">failure to </w:t>
      </w:r>
      <w:r w:rsidR="7F2A84D4">
        <w:t xml:space="preserve">reconsider routing </w:t>
      </w:r>
      <w:r w:rsidR="657F9FCD">
        <w:t xml:space="preserve">or application of the HST threshold </w:t>
      </w:r>
      <w:r w:rsidR="7F2A84D4">
        <w:t xml:space="preserve">in response to Gilead’s submissions or of its own initiative </w:t>
      </w:r>
      <w:r w:rsidR="1C59C594">
        <w:t>during the appraisal</w:t>
      </w:r>
      <w:r w:rsidR="46693B0A">
        <w:t xml:space="preserve"> fall within scope of “</w:t>
      </w:r>
      <w:r w:rsidR="46693B0A" w:rsidRPr="0F9A0824">
        <w:rPr>
          <w:i/>
          <w:iCs/>
        </w:rPr>
        <w:t>the way that the evaluation was done</w:t>
      </w:r>
      <w:r w:rsidR="46693B0A">
        <w:t>”</w:t>
      </w:r>
      <w:r w:rsidR="1D9340B1">
        <w:t xml:space="preserve"> and </w:t>
      </w:r>
      <w:r w:rsidR="3872B074">
        <w:t>are</w:t>
      </w:r>
      <w:r w:rsidR="657F9FCD">
        <w:t xml:space="preserve"> therefore subject to the appeal procedure.  The alternative view, suggested by the initial </w:t>
      </w:r>
      <w:r w:rsidR="657F9FCD">
        <w:lastRenderedPageBreak/>
        <w:t xml:space="preserve">scrutiny letter, that any challenge to NICE’s failure to reconsider routing for this appraisal cannot proceed through the appeal procedure is inconsistent with section 4.2 of NICE’s appeals process guide and would have the effect that there would be no remedy </w:t>
      </w:r>
      <w:r w:rsidR="1F7F4E12">
        <w:t>short of judicial review in appraisals such as this.</w:t>
      </w:r>
      <w:r w:rsidR="0BC8352D">
        <w:t xml:space="preserve"> </w:t>
      </w:r>
    </w:p>
    <w:p w14:paraId="52384616" w14:textId="6018AE35" w:rsidR="00AE2149" w:rsidRPr="00CC0B43" w:rsidRDefault="001E0E3C" w:rsidP="007165AC">
      <w:pPr>
        <w:spacing w:before="240" w:after="240" w:line="276" w:lineRule="auto"/>
        <w:jc w:val="both"/>
        <w:rPr>
          <w:b/>
          <w:bCs/>
        </w:rPr>
      </w:pPr>
      <w:r w:rsidRPr="00CC0B43">
        <w:rPr>
          <w:b/>
          <w:bCs/>
        </w:rPr>
        <w:t xml:space="preserve">Appeal </w:t>
      </w:r>
      <w:proofErr w:type="gramStart"/>
      <w:r w:rsidRPr="00CC0B43">
        <w:rPr>
          <w:b/>
          <w:bCs/>
        </w:rPr>
        <w:t>point</w:t>
      </w:r>
      <w:proofErr w:type="gramEnd"/>
      <w:r w:rsidRPr="00CC0B43">
        <w:rPr>
          <w:b/>
          <w:bCs/>
        </w:rPr>
        <w:t xml:space="preserve"> </w:t>
      </w:r>
      <w:r w:rsidR="00AE2149" w:rsidRPr="00CC0B43">
        <w:rPr>
          <w:b/>
          <w:bCs/>
        </w:rPr>
        <w:t xml:space="preserve">1(a).3 </w:t>
      </w:r>
      <w:r w:rsidR="00375957" w:rsidRPr="00CC0B43">
        <w:rPr>
          <w:b/>
          <w:bCs/>
        </w:rPr>
        <w:t xml:space="preserve">NICE </w:t>
      </w:r>
      <w:r w:rsidR="00B66176" w:rsidRPr="00CC0B43">
        <w:rPr>
          <w:b/>
          <w:bCs/>
        </w:rPr>
        <w:t xml:space="preserve">failed to adequately consider </w:t>
      </w:r>
      <w:r w:rsidR="005F1400" w:rsidRPr="00CC0B43">
        <w:rPr>
          <w:b/>
          <w:bCs/>
        </w:rPr>
        <w:t xml:space="preserve">and mitigate </w:t>
      </w:r>
      <w:r w:rsidR="00B66176" w:rsidRPr="00CC0B43">
        <w:rPr>
          <w:b/>
          <w:bCs/>
        </w:rPr>
        <w:t>the impact of adopting the severity modifier for ID</w:t>
      </w:r>
      <w:r w:rsidR="00036AE4" w:rsidRPr="00CC0B43">
        <w:rPr>
          <w:b/>
          <w:bCs/>
        </w:rPr>
        <w:t>6325</w:t>
      </w:r>
      <w:r w:rsidR="002819D5" w:rsidRPr="00CC0B43">
        <w:rPr>
          <w:b/>
          <w:bCs/>
        </w:rPr>
        <w:t xml:space="preserve"> </w:t>
      </w:r>
      <w:proofErr w:type="gramStart"/>
      <w:r w:rsidR="00350B97" w:rsidRPr="00CC0B43">
        <w:rPr>
          <w:b/>
          <w:bCs/>
        </w:rPr>
        <w:t>in light of</w:t>
      </w:r>
      <w:proofErr w:type="gramEnd"/>
      <w:r w:rsidR="00350B97" w:rsidRPr="00CC0B43">
        <w:rPr>
          <w:b/>
          <w:bCs/>
        </w:rPr>
        <w:t xml:space="preserve"> the perversity of outcome and the impact for the older population</w:t>
      </w:r>
      <w:r w:rsidR="00350B97" w:rsidRPr="00CC0B43" w:rsidDel="00350B97">
        <w:rPr>
          <w:b/>
          <w:bCs/>
        </w:rPr>
        <w:t xml:space="preserve"> </w:t>
      </w:r>
    </w:p>
    <w:p w14:paraId="76DB22B4" w14:textId="12415CE9" w:rsidR="00A45024" w:rsidRPr="00CC0B43" w:rsidRDefault="3EC97889" w:rsidP="007165AC">
      <w:pPr>
        <w:spacing w:before="240" w:after="240" w:line="276" w:lineRule="auto"/>
        <w:jc w:val="both"/>
      </w:pPr>
      <w:r>
        <w:t>Whilst the Committee</w:t>
      </w:r>
      <w:r w:rsidR="40872163">
        <w:t xml:space="preserve"> state they considered </w:t>
      </w:r>
      <w:r w:rsidR="1F7F4E12">
        <w:t xml:space="preserve">whether </w:t>
      </w:r>
      <w:r w:rsidR="40872163">
        <w:t xml:space="preserve">they could apply flexibility in terms of the severity modifier, </w:t>
      </w:r>
      <w:r w:rsidR="1F7F4E12">
        <w:t xml:space="preserve">it took </w:t>
      </w:r>
      <w:r w:rsidR="3903F8E6">
        <w:t xml:space="preserve">the view </w:t>
      </w:r>
      <w:r w:rsidR="1F7F4E12">
        <w:t xml:space="preserve">(seemingly accepted in the initial scrutiny letter) </w:t>
      </w:r>
      <w:r w:rsidR="3903F8E6">
        <w:t xml:space="preserve">that the </w:t>
      </w:r>
      <w:r w:rsidR="09EB1748">
        <w:t>severity modifier</w:t>
      </w:r>
      <w:r w:rsidR="54D8364A">
        <w:t xml:space="preserve"> can only be</w:t>
      </w:r>
      <w:r w:rsidR="09EB1748">
        <w:t xml:space="preserve"> a </w:t>
      </w:r>
      <w:r w:rsidR="7AE1F0DD">
        <w:t>binary</w:t>
      </w:r>
      <w:r w:rsidR="09EB1748">
        <w:t xml:space="preserve"> choice </w:t>
      </w:r>
      <w:r w:rsidR="1F7F4E12">
        <w:t xml:space="preserve">of </w:t>
      </w:r>
      <w:r w:rsidR="09EB1748">
        <w:t xml:space="preserve">1.2 </w:t>
      </w:r>
      <w:r w:rsidR="1F7F4E12">
        <w:t xml:space="preserve">or </w:t>
      </w:r>
      <w:r w:rsidR="09EB1748">
        <w:t xml:space="preserve">1.7. Whilst the Committee may have </w:t>
      </w:r>
      <w:r w:rsidR="01F8CA3A">
        <w:t xml:space="preserve">determined that the </w:t>
      </w:r>
      <w:r w:rsidR="1C0942D7">
        <w:t xml:space="preserve">proportional QALY shortfall of </w:t>
      </w:r>
      <w:r w:rsidR="42C2FBC4">
        <w:t xml:space="preserve">87.9% </w:t>
      </w:r>
      <w:r w:rsidR="42C70F7C">
        <w:t>is</w:t>
      </w:r>
      <w:r w:rsidR="42C2FBC4">
        <w:t xml:space="preserve"> too far from the 95% </w:t>
      </w:r>
      <w:r w:rsidR="05BC4EB3">
        <w:t xml:space="preserve">currently </w:t>
      </w:r>
      <w:r w:rsidR="42C2FBC4">
        <w:t xml:space="preserve">required to apply the 1.7 modifier, </w:t>
      </w:r>
      <w:r w:rsidR="6279413D">
        <w:t xml:space="preserve">a QALY shortfall of </w:t>
      </w:r>
      <w:r w:rsidR="42C70F7C">
        <w:t>85</w:t>
      </w:r>
      <w:r w:rsidR="6279413D">
        <w:t xml:space="preserve">% </w:t>
      </w:r>
      <w:r w:rsidR="05BC4EB3">
        <w:t xml:space="preserve">(a figure below the proportional QALY shortfall calculated for patients eligible for </w:t>
      </w:r>
      <w:proofErr w:type="spellStart"/>
      <w:r w:rsidR="05BC4EB3">
        <w:t>brexu</w:t>
      </w:r>
      <w:proofErr w:type="spellEnd"/>
      <w:r w:rsidR="05BC4EB3">
        <w:t xml:space="preserve">-cel) results in </w:t>
      </w:r>
      <w:r w:rsidR="6279413D">
        <w:t>application of the 1.2 modifier</w:t>
      </w:r>
      <w:r w:rsidR="05EBD3AB">
        <w:t xml:space="preserve">. </w:t>
      </w:r>
      <w:r w:rsidR="05BC4EB3">
        <w:t xml:space="preserve"> In these circumstances, applying only the 1.2 severity modifier does not fairly reflect the severity of relapsed or refractory </w:t>
      </w:r>
      <w:r w:rsidR="03BE3290">
        <w:t>m</w:t>
      </w:r>
      <w:r w:rsidR="05BC4EB3">
        <w:t xml:space="preserve">antle </w:t>
      </w:r>
      <w:r w:rsidR="63D9FC1B">
        <w:t>c</w:t>
      </w:r>
      <w:r w:rsidR="05BC4EB3">
        <w:t xml:space="preserve">ell </w:t>
      </w:r>
      <w:r w:rsidR="68541200">
        <w:t>l</w:t>
      </w:r>
      <w:r w:rsidR="05BC4EB3">
        <w:t>ymphoma.  However, while the Manual does not preclude the application of a modifier between 1.2 and 1.7</w:t>
      </w:r>
      <w:r w:rsidR="08E077E0">
        <w:t>,</w:t>
      </w:r>
      <w:r w:rsidR="05BC4EB3">
        <w:t xml:space="preserve"> t</w:t>
      </w:r>
      <w:r w:rsidR="281F98C7">
        <w:t xml:space="preserve">here is no evidence that the Committee </w:t>
      </w:r>
      <w:r w:rsidR="48844681">
        <w:t xml:space="preserve">considered </w:t>
      </w:r>
      <w:r w:rsidR="05BC4EB3">
        <w:t xml:space="preserve">adopting a </w:t>
      </w:r>
      <w:r w:rsidR="449BEDD4">
        <w:t xml:space="preserve">modifier between 1.2 to 1.7 </w:t>
      </w:r>
      <w:proofErr w:type="gramStart"/>
      <w:r w:rsidR="449BEDD4">
        <w:t>in order to</w:t>
      </w:r>
      <w:proofErr w:type="gramEnd"/>
      <w:r w:rsidR="449BEDD4">
        <w:t xml:space="preserve"> address the exceptional circumstances of this appraisal, </w:t>
      </w:r>
      <w:r w:rsidR="05BC4EB3">
        <w:t xml:space="preserve">including </w:t>
      </w:r>
      <w:r w:rsidR="4F92C392">
        <w:t>that:</w:t>
      </w:r>
    </w:p>
    <w:p w14:paraId="232FC88B" w14:textId="70961E46" w:rsidR="0033194C" w:rsidRPr="00CC0B43" w:rsidRDefault="7A3F9060" w:rsidP="007165AC">
      <w:pPr>
        <w:pStyle w:val="ListParagraph"/>
        <w:numPr>
          <w:ilvl w:val="0"/>
          <w:numId w:val="51"/>
        </w:numPr>
        <w:spacing w:before="240" w:after="240" w:line="276" w:lineRule="auto"/>
        <w:jc w:val="both"/>
      </w:pPr>
      <w:r>
        <w:t>i</w:t>
      </w:r>
      <w:r w:rsidR="0FE3B053">
        <w:t xml:space="preserve">f </w:t>
      </w:r>
      <w:proofErr w:type="spellStart"/>
      <w:r w:rsidR="0FE3B053">
        <w:t>brexu</w:t>
      </w:r>
      <w:proofErr w:type="spellEnd"/>
      <w:r w:rsidR="0FE3B053">
        <w:t>-cel was being reappraised under the same methodology as was in place during TA677,</w:t>
      </w:r>
      <w:r w:rsidR="6F83D6E0">
        <w:t xml:space="preserve"> it would </w:t>
      </w:r>
      <w:r w:rsidR="554A6D13">
        <w:t>meet</w:t>
      </w:r>
      <w:r w:rsidR="6F83D6E0">
        <w:t xml:space="preserve"> the criteria for routine </w:t>
      </w:r>
      <w:proofErr w:type="gramStart"/>
      <w:r w:rsidR="6F83D6E0">
        <w:t>commissioning;</w:t>
      </w:r>
      <w:proofErr w:type="gramEnd"/>
    </w:p>
    <w:p w14:paraId="7E8ECBF9" w14:textId="4A145625" w:rsidR="00765695" w:rsidRPr="00CC0B43" w:rsidRDefault="1A4E1451" w:rsidP="007165AC">
      <w:pPr>
        <w:pStyle w:val="ListParagraph"/>
        <w:numPr>
          <w:ilvl w:val="0"/>
          <w:numId w:val="51"/>
        </w:numPr>
        <w:spacing w:before="240" w:after="240" w:line="276" w:lineRule="auto"/>
        <w:jc w:val="both"/>
      </w:pPr>
      <w:r>
        <w:t>t</w:t>
      </w:r>
      <w:r w:rsidR="79752EC5">
        <w:t>he Committee agreed that d</w:t>
      </w:r>
      <w:r w:rsidR="0E665E7C">
        <w:t xml:space="preserve">ata collected during the period of managed access </w:t>
      </w:r>
      <w:r w:rsidR="554A6D13">
        <w:t xml:space="preserve">and real-world experience supports that </w:t>
      </w:r>
      <w:proofErr w:type="spellStart"/>
      <w:r w:rsidR="79752EC5">
        <w:t>brexu</w:t>
      </w:r>
      <w:proofErr w:type="spellEnd"/>
      <w:r w:rsidR="79752EC5">
        <w:t xml:space="preserve">-cel “is </w:t>
      </w:r>
      <w:r w:rsidR="79752EC5" w:rsidRPr="0F9A0824">
        <w:rPr>
          <w:i/>
          <w:iCs/>
        </w:rPr>
        <w:t>clinically effective, with a high overall response rate</w:t>
      </w:r>
      <w:proofErr w:type="gramStart"/>
      <w:r w:rsidR="79752EC5">
        <w:t>”;</w:t>
      </w:r>
      <w:proofErr w:type="gramEnd"/>
    </w:p>
    <w:p w14:paraId="3D5C06F9" w14:textId="0939A6E1" w:rsidR="002B0621" w:rsidRPr="00CC0B43" w:rsidRDefault="593D3030" w:rsidP="00415827">
      <w:pPr>
        <w:pStyle w:val="ListParagraph"/>
        <w:numPr>
          <w:ilvl w:val="0"/>
          <w:numId w:val="51"/>
        </w:numPr>
        <w:spacing w:before="240" w:after="240" w:line="276" w:lineRule="auto"/>
        <w:jc w:val="both"/>
      </w:pPr>
      <w:r>
        <w:t>p</w:t>
      </w:r>
      <w:r w:rsidR="7BF3B1BA">
        <w:t>atient experts highlight</w:t>
      </w:r>
      <w:r w:rsidR="0F9584C9">
        <w:t xml:space="preserve"> that</w:t>
      </w:r>
      <w:r w:rsidR="7BF3B1BA">
        <w:t xml:space="preserve"> </w:t>
      </w:r>
      <w:proofErr w:type="spellStart"/>
      <w:r w:rsidR="7BF3B1BA">
        <w:t>brexu</w:t>
      </w:r>
      <w:proofErr w:type="spellEnd"/>
      <w:r w:rsidR="7BF3B1BA">
        <w:t>-cel is “</w:t>
      </w:r>
      <w:r w:rsidR="7BF3B1BA" w:rsidRPr="0F9A0824">
        <w:rPr>
          <w:i/>
          <w:iCs/>
        </w:rPr>
        <w:t>a life-changing treatment</w:t>
      </w:r>
      <w:r w:rsidR="7BF3B1BA">
        <w:t>”; and clinical experts note “</w:t>
      </w:r>
      <w:r w:rsidR="7BF3B1BA" w:rsidRPr="0F9A0824">
        <w:rPr>
          <w:i/>
          <w:iCs/>
        </w:rPr>
        <w:t>the possibility of a functional cure for some people”</w:t>
      </w:r>
      <w:r w:rsidR="0018460D">
        <w:rPr>
          <w:rStyle w:val="FootnoteReference"/>
          <w:i/>
          <w:iCs/>
        </w:rPr>
        <w:footnoteReference w:id="8"/>
      </w:r>
      <w:r w:rsidR="7BF3B1BA" w:rsidRPr="0F9A0824">
        <w:rPr>
          <w:i/>
          <w:iCs/>
        </w:rPr>
        <w:t xml:space="preserve">, </w:t>
      </w:r>
      <w:r w:rsidR="7BF3B1BA">
        <w:t>yet Gilead is unable to continue to provide this treatment to the NHS even</w:t>
      </w:r>
      <w:r w:rsidR="7D5EE86A">
        <w:t xml:space="preserve"> at a discount level above 100%</w:t>
      </w:r>
    </w:p>
    <w:p w14:paraId="3F236146" w14:textId="098DC329" w:rsidR="00BC7255" w:rsidRPr="00CC0B43" w:rsidRDefault="70E21E35" w:rsidP="007165AC">
      <w:pPr>
        <w:spacing w:before="240" w:after="240" w:line="276" w:lineRule="auto"/>
        <w:jc w:val="both"/>
      </w:pPr>
      <w:r w:rsidRPr="00CC0B43">
        <w:t xml:space="preserve">The patient </w:t>
      </w:r>
      <w:r w:rsidR="650CF17E" w:rsidRPr="00CC0B43">
        <w:t xml:space="preserve">perspective </w:t>
      </w:r>
      <w:r w:rsidR="4A2DF1A4" w:rsidRPr="00CC0B43">
        <w:t>on the impact of the negative FD</w:t>
      </w:r>
      <w:r w:rsidR="4CCF6736" w:rsidRPr="00CC0B43">
        <w:t>G</w:t>
      </w:r>
      <w:r w:rsidR="4A2DF1A4" w:rsidRPr="00CC0B43">
        <w:t xml:space="preserve"> </w:t>
      </w:r>
      <w:r w:rsidR="650CF17E" w:rsidRPr="00CC0B43">
        <w:t xml:space="preserve">has been further highlighted by </w:t>
      </w:r>
      <w:r w:rsidR="02D9AF18" w:rsidRPr="00CC0B43">
        <w:t>three patient groups who submitted a join</w:t>
      </w:r>
      <w:r w:rsidR="1F7F4E12" w:rsidRPr="00CC0B43">
        <w:t>t</w:t>
      </w:r>
      <w:r w:rsidR="02D9AF18" w:rsidRPr="00CC0B43">
        <w:t xml:space="preserve"> appeal to NICE. </w:t>
      </w:r>
      <w:r w:rsidR="12878055" w:rsidRPr="00CC0B43">
        <w:t>The exceptional nature of this appraisal has</w:t>
      </w:r>
      <w:r w:rsidR="317AB53C" w:rsidRPr="00CC0B43">
        <w:t xml:space="preserve"> </w:t>
      </w:r>
      <w:r w:rsidR="4CCF6736" w:rsidRPr="00CC0B43">
        <w:t xml:space="preserve">also </w:t>
      </w:r>
      <w:r w:rsidR="3348C5DC" w:rsidRPr="00CC0B43">
        <w:t xml:space="preserve">been conveyed by </w:t>
      </w:r>
      <w:r w:rsidR="0B211352" w:rsidRPr="00CC0B43">
        <w:t>Blood Cancer UK in recent press coverage</w:t>
      </w:r>
      <w:r w:rsidR="432F8328" w:rsidRPr="00CC0B43">
        <w:t>:</w:t>
      </w:r>
      <w:r w:rsidR="0B211352" w:rsidRPr="00CC0B43">
        <w:t xml:space="preserve"> </w:t>
      </w:r>
      <w:r w:rsidR="116A2734" w:rsidRPr="00CC0B43">
        <w:t>“</w:t>
      </w:r>
      <w:r w:rsidR="7DA2F256" w:rsidRPr="0F9A0824">
        <w:rPr>
          <w:i/>
          <w:iCs/>
        </w:rPr>
        <w:t>For some people with mantle cell lymphoma</w:t>
      </w:r>
      <w:r w:rsidR="7985CD1B" w:rsidRPr="0F9A0824">
        <w:rPr>
          <w:i/>
          <w:iCs/>
        </w:rPr>
        <w:t>, whose cancer has come back or hasn’t responded to previous therapy, this CAR-T therapy offers a last hope of a cure</w:t>
      </w:r>
      <w:r w:rsidR="7985CD1B" w:rsidRPr="00CC0B43">
        <w:t>”</w:t>
      </w:r>
      <w:r w:rsidR="0013421B" w:rsidRPr="00CC0B43">
        <w:rPr>
          <w:rStyle w:val="FootnoteReference"/>
        </w:rPr>
        <w:footnoteReference w:id="9"/>
      </w:r>
      <w:r w:rsidR="432F8328" w:rsidRPr="00CC0B43">
        <w:t>. The failure to apply a truly flexible approach</w:t>
      </w:r>
      <w:r w:rsidR="75169260" w:rsidRPr="00CC0B43">
        <w:t xml:space="preserve"> </w:t>
      </w:r>
      <w:r w:rsidR="432F8328" w:rsidRPr="00CC0B43">
        <w:t xml:space="preserve">to the severity modifier, puts this patient population </w:t>
      </w:r>
      <w:r w:rsidR="75169260" w:rsidRPr="00CC0B43">
        <w:t>in a position where they have limited alternatives, and is a real step backwards for England and Wales.</w:t>
      </w:r>
    </w:p>
    <w:p w14:paraId="04497FB1" w14:textId="238425A7" w:rsidR="009B7FBD" w:rsidRPr="00CC0B43" w:rsidRDefault="5642C936" w:rsidP="007165AC">
      <w:pPr>
        <w:spacing w:before="240" w:after="240" w:line="276" w:lineRule="auto"/>
        <w:jc w:val="both"/>
        <w:rPr>
          <w:b/>
          <w:bCs/>
        </w:rPr>
      </w:pPr>
      <w:r>
        <w:t>P</w:t>
      </w:r>
      <w:r w:rsidR="2793B5B9">
        <w:t xml:space="preserve">rocedural fairness </w:t>
      </w:r>
      <w:r w:rsidR="01A64D15">
        <w:t xml:space="preserve">also </w:t>
      </w:r>
      <w:r w:rsidR="2793B5B9">
        <w:t xml:space="preserve">dictates that the </w:t>
      </w:r>
      <w:r w:rsidR="19CE4E15">
        <w:t>C</w:t>
      </w:r>
      <w:r w:rsidR="2793B5B9">
        <w:t>ommittee should also have approached the application of the severity modifier flexibly</w:t>
      </w:r>
      <w:r w:rsidR="7D5EE86A">
        <w:t xml:space="preserve">, including considering a figure between 1.2 and </w:t>
      </w:r>
      <w:r w:rsidR="7D5EE86A">
        <w:lastRenderedPageBreak/>
        <w:t>1.7</w:t>
      </w:r>
      <w:r w:rsidR="441B9C97">
        <w:t>,</w:t>
      </w:r>
      <w:r w:rsidR="2793B5B9">
        <w:t xml:space="preserve"> </w:t>
      </w:r>
      <w:proofErr w:type="gramStart"/>
      <w:r w:rsidR="2793B5B9">
        <w:t>in</w:t>
      </w:r>
      <w:r w:rsidR="7D5EE86A">
        <w:t xml:space="preserve"> </w:t>
      </w:r>
      <w:r w:rsidR="2793B5B9">
        <w:t>order to</w:t>
      </w:r>
      <w:proofErr w:type="gramEnd"/>
      <w:r w:rsidR="2793B5B9">
        <w:t xml:space="preserve"> avoid unlawful discrimination</w:t>
      </w:r>
      <w:r w:rsidR="014B8E43">
        <w:t>.</w:t>
      </w:r>
      <w:r w:rsidR="4E21AE83">
        <w:t xml:space="preserve"> </w:t>
      </w:r>
      <w:r w:rsidR="198770F2">
        <w:t>F</w:t>
      </w:r>
      <w:r w:rsidR="4E21AE83">
        <w:t>urther clarification on this point is set out below in appeal point 1(b).1.</w:t>
      </w:r>
    </w:p>
    <w:p w14:paraId="797A5DC4" w14:textId="58CCC33F" w:rsidR="002F10A2" w:rsidRPr="00CC0B43" w:rsidRDefault="002F10A2" w:rsidP="007165AC">
      <w:pPr>
        <w:pStyle w:val="StyleHeading211ptNotItalicLinespacingMultiple115li"/>
        <w:spacing w:after="240"/>
        <w:rPr>
          <w:rFonts w:ascii="Proxima Nova" w:hAnsi="Proxima Nova"/>
          <w:szCs w:val="22"/>
        </w:rPr>
      </w:pPr>
      <w:r w:rsidRPr="00CC0B43">
        <w:rPr>
          <w:rFonts w:ascii="Proxima Nova" w:hAnsi="Proxima Nova"/>
          <w:szCs w:val="22"/>
        </w:rPr>
        <w:t xml:space="preserve">Ground 1(b): </w:t>
      </w:r>
      <w:r w:rsidR="00C77C9B" w:rsidRPr="00CC0B43">
        <w:rPr>
          <w:rFonts w:ascii="Proxima Nova" w:hAnsi="Proxima Nova"/>
          <w:szCs w:val="22"/>
        </w:rPr>
        <w:t>In making the assessment that preceded the recommendation,</w:t>
      </w:r>
      <w:r w:rsidR="00C77C9B" w:rsidRPr="00CC0B43">
        <w:rPr>
          <w:rFonts w:ascii="Proxima Nova" w:hAnsi="Proxima Nova"/>
          <w:szCs w:val="22"/>
          <w:lang w:val="en-GB"/>
        </w:rPr>
        <w:t xml:space="preserve"> </w:t>
      </w:r>
      <w:r w:rsidR="00C77C9B" w:rsidRPr="00CC0B43">
        <w:rPr>
          <w:rFonts w:ascii="Proxima Nova" w:hAnsi="Proxima Nova"/>
          <w:szCs w:val="22"/>
        </w:rPr>
        <w:t>NICE has exceeded its powers</w:t>
      </w:r>
    </w:p>
    <w:p w14:paraId="37C5CC3C" w14:textId="798E1802" w:rsidR="00BB1BA1" w:rsidRPr="00CC0B43" w:rsidRDefault="005923E6" w:rsidP="007165AC">
      <w:pPr>
        <w:spacing w:before="240" w:after="240" w:line="276" w:lineRule="auto"/>
        <w:jc w:val="both"/>
        <w:rPr>
          <w:b/>
          <w:bCs/>
        </w:rPr>
      </w:pPr>
      <w:r w:rsidRPr="00CC0B43">
        <w:rPr>
          <w:b/>
          <w:bCs/>
        </w:rPr>
        <w:t xml:space="preserve">Appeal </w:t>
      </w:r>
      <w:proofErr w:type="gramStart"/>
      <w:r w:rsidRPr="00CC0B43">
        <w:rPr>
          <w:b/>
          <w:bCs/>
        </w:rPr>
        <w:t>point</w:t>
      </w:r>
      <w:proofErr w:type="gramEnd"/>
      <w:r w:rsidRPr="00CC0B43">
        <w:rPr>
          <w:b/>
          <w:bCs/>
        </w:rPr>
        <w:t xml:space="preserve"> </w:t>
      </w:r>
      <w:r w:rsidR="5F8064A0" w:rsidRPr="00CC0B43">
        <w:rPr>
          <w:b/>
          <w:bCs/>
        </w:rPr>
        <w:t xml:space="preserve">1(b).1 </w:t>
      </w:r>
      <w:r w:rsidR="002C2753" w:rsidRPr="00CC0B43">
        <w:rPr>
          <w:b/>
          <w:bCs/>
        </w:rPr>
        <w:t xml:space="preserve">NICE has exceeded its powers by conducting an appraisal using a procedure which discriminates against older people </w:t>
      </w:r>
    </w:p>
    <w:p w14:paraId="14069829" w14:textId="7F2F5AD6" w:rsidR="00343410" w:rsidRPr="00956BF0" w:rsidRDefault="00E0752A" w:rsidP="00E0752A">
      <w:pPr>
        <w:pStyle w:val="StyleHeading211ptNotItalicLinespacingMultiple115li"/>
        <w:spacing w:after="240"/>
        <w:rPr>
          <w:rFonts w:ascii="Proxima Nova" w:hAnsi="Proxima Nova"/>
        </w:rPr>
      </w:pPr>
      <w:r w:rsidRPr="00956BF0">
        <w:rPr>
          <w:rFonts w:ascii="Proxima Nova" w:hAnsi="Proxima Nova"/>
          <w:b w:val="0"/>
          <w:bCs w:val="0"/>
        </w:rPr>
        <w:t xml:space="preserve">The initial scrutiny letter states that </w:t>
      </w:r>
      <w:r w:rsidRPr="00956BF0">
        <w:rPr>
          <w:rFonts w:ascii="Proxima Nova" w:hAnsi="Proxima Nova"/>
          <w:b w:val="0"/>
          <w:bCs w:val="0"/>
          <w:lang w:val="en-GB"/>
        </w:rPr>
        <w:t xml:space="preserve">an appeal can be brought only against a recommendation of the Committee, but not in relation to the contents of NICE’s Manual, before proceeding to consider whether the Committee’s approach is arguably in breach of NICE’s obligations under section 19 or section 149 of the Equality Act 2010 (“the Act”). </w:t>
      </w:r>
    </w:p>
    <w:p w14:paraId="034BCBC2" w14:textId="235483FD" w:rsidR="00594CC1" w:rsidRPr="00CC0B43" w:rsidRDefault="3E5BEBC1" w:rsidP="007165AC">
      <w:pPr>
        <w:spacing w:before="240" w:after="240" w:line="276" w:lineRule="auto"/>
        <w:jc w:val="both"/>
      </w:pPr>
      <w:r>
        <w:t>However, NICE’s duty to comply with its obligations under the Act is a statutory one that overrides any provision of the Manual.  Therefore</w:t>
      </w:r>
      <w:r w:rsidR="1DFFAAA5">
        <w:t>,</w:t>
      </w:r>
      <w:r>
        <w:t xml:space="preserve"> to the extent that the Manual conflicts with the Act, the Committee must construe the relevant provision of the Manual in a legally compliant way.  If the Committee fails to construe the Manual in a way that is consistent with the Act in the context of a particular appraisal, that is plainly subject to NICE’s appeal process. </w:t>
      </w:r>
      <w:r w:rsidR="7019C3DA">
        <w:t xml:space="preserve"> We do not understand the initial scrutiny letter to be disagreeing with this assessment</w:t>
      </w:r>
      <w:r w:rsidR="40942676">
        <w:t>.</w:t>
      </w:r>
      <w:r w:rsidR="7019C3DA">
        <w:t xml:space="preserve"> </w:t>
      </w:r>
      <w:proofErr w:type="gramStart"/>
      <w:r w:rsidR="0A27A59C">
        <w:t>H</w:t>
      </w:r>
      <w:r w:rsidR="7019C3DA">
        <w:t>owever</w:t>
      </w:r>
      <w:proofErr w:type="gramEnd"/>
      <w:r w:rsidR="7019C3DA">
        <w:t xml:space="preserve"> if that is incorrect, please let us know.</w:t>
      </w:r>
      <w:r>
        <w:t xml:space="preserve">   </w:t>
      </w:r>
    </w:p>
    <w:p w14:paraId="1A23991B" w14:textId="5ECC49EB" w:rsidR="00313A97" w:rsidRPr="00CC0B43" w:rsidRDefault="00313A97" w:rsidP="00F44664">
      <w:pPr>
        <w:pStyle w:val="ListParagraph"/>
        <w:numPr>
          <w:ilvl w:val="0"/>
          <w:numId w:val="52"/>
        </w:numPr>
        <w:spacing w:before="240" w:after="240" w:line="276" w:lineRule="auto"/>
        <w:jc w:val="both"/>
        <w:rPr>
          <w:b/>
          <w:bCs/>
          <w:i/>
          <w:iCs/>
        </w:rPr>
      </w:pPr>
      <w:r w:rsidRPr="00956BF0">
        <w:rPr>
          <w:b/>
          <w:bCs/>
          <w:i/>
          <w:iCs/>
        </w:rPr>
        <w:t xml:space="preserve">The initial scrutiny letter </w:t>
      </w:r>
      <w:r w:rsidR="00F44664" w:rsidRPr="00956BF0">
        <w:rPr>
          <w:b/>
          <w:bCs/>
          <w:i/>
          <w:iCs/>
        </w:rPr>
        <w:t xml:space="preserve">requests </w:t>
      </w:r>
      <w:r w:rsidRPr="00956BF0">
        <w:rPr>
          <w:b/>
          <w:bCs/>
          <w:i/>
          <w:iCs/>
        </w:rPr>
        <w:t>clarif</w:t>
      </w:r>
      <w:r w:rsidR="00F44664" w:rsidRPr="00956BF0">
        <w:rPr>
          <w:b/>
          <w:bCs/>
          <w:i/>
          <w:iCs/>
        </w:rPr>
        <w:t xml:space="preserve">ication of why the Committee’s conclusions constituted indirect discrimination in breach of section 19 of the Act </w:t>
      </w:r>
    </w:p>
    <w:p w14:paraId="63C9C2E1" w14:textId="16558934" w:rsidR="00A90119" w:rsidRPr="00CC0B43" w:rsidRDefault="359B9C35" w:rsidP="00F44664">
      <w:pPr>
        <w:spacing w:before="240" w:after="240" w:line="276" w:lineRule="auto"/>
        <w:jc w:val="both"/>
      </w:pPr>
      <w:r>
        <w:t>In this appraisal, the Committee considered the application of the severity modifier</w:t>
      </w:r>
      <w:r w:rsidR="7EDE69A3">
        <w:t>.</w:t>
      </w:r>
      <w:r>
        <w:t xml:space="preserve"> We explained in our appeal letter that patients with relapsed or refractory </w:t>
      </w:r>
      <w:r w:rsidR="236BE809">
        <w:t>m</w:t>
      </w:r>
      <w:r>
        <w:t xml:space="preserve">antle </w:t>
      </w:r>
      <w:r w:rsidR="3DCBC0A6">
        <w:t>c</w:t>
      </w:r>
      <w:r>
        <w:t xml:space="preserve">ell </w:t>
      </w:r>
      <w:r w:rsidR="4ED38268">
        <w:t>l</w:t>
      </w:r>
      <w:r>
        <w:t>ymphoma are predominantly in the older age group</w:t>
      </w:r>
      <w:r w:rsidR="0B15A72B">
        <w:t xml:space="preserve"> (typically over age 66</w:t>
      </w:r>
      <w:r w:rsidR="00DB71A3">
        <w:t>, a</w:t>
      </w:r>
      <w:r w:rsidR="00D015CB">
        <w:t xml:space="preserve">s confirmed by Gilead’s </w:t>
      </w:r>
      <w:proofErr w:type="spellStart"/>
      <w:r w:rsidR="00D015CB">
        <w:t>KiteKonnect</w:t>
      </w:r>
      <w:proofErr w:type="spellEnd"/>
      <w:r w:rsidR="00D015CB">
        <w:t>® ordering system</w:t>
      </w:r>
      <w:r w:rsidR="0B15A72B">
        <w:t>)</w:t>
      </w:r>
      <w:r>
        <w:t xml:space="preserve">. </w:t>
      </w:r>
      <w:r w:rsidR="0B15A72B">
        <w:t xml:space="preserve"> This means that, when the application of the severity modifier is considered:</w:t>
      </w:r>
    </w:p>
    <w:p w14:paraId="6A569CE8" w14:textId="06EE61B1" w:rsidR="00F44664" w:rsidRPr="00CC0B43" w:rsidRDefault="0B15A72B">
      <w:pPr>
        <w:pStyle w:val="ListParagraph"/>
        <w:numPr>
          <w:ilvl w:val="0"/>
          <w:numId w:val="53"/>
        </w:numPr>
        <w:spacing w:before="240" w:after="240" w:line="276" w:lineRule="auto"/>
        <w:jc w:val="both"/>
      </w:pPr>
      <w:r>
        <w:t xml:space="preserve">Such patients can in practice never qualify for the 1.7 weighting under either an absolute QALY shortfall calculation </w:t>
      </w:r>
      <w:r w:rsidR="388FBDC7">
        <w:t xml:space="preserve">(which requires loss of at least 18 QALYs after discounting) </w:t>
      </w:r>
      <w:r>
        <w:t>or a proportional QALY shortfall calculation</w:t>
      </w:r>
      <w:r w:rsidR="388FBDC7">
        <w:t xml:space="preserve"> (which requires loss of at least 95% of remaining QALYs)</w:t>
      </w:r>
      <w:r>
        <w:t xml:space="preserve">, because older persons </w:t>
      </w:r>
      <w:r w:rsidR="388FBDC7">
        <w:t xml:space="preserve">without relapsed or refractory </w:t>
      </w:r>
      <w:r w:rsidR="136D6920">
        <w:t>m</w:t>
      </w:r>
      <w:r w:rsidR="388FBDC7">
        <w:t xml:space="preserve">antle </w:t>
      </w:r>
      <w:r w:rsidR="563A6F83">
        <w:t>c</w:t>
      </w:r>
      <w:r w:rsidR="388FBDC7">
        <w:t xml:space="preserve">ell </w:t>
      </w:r>
      <w:r w:rsidR="604A169F">
        <w:t>l</w:t>
      </w:r>
      <w:r w:rsidR="388FBDC7">
        <w:t>ymphoma s</w:t>
      </w:r>
      <w:r>
        <w:t>imply do not have enough QALYs left</w:t>
      </w:r>
      <w:r w:rsidR="388FBDC7">
        <w:t xml:space="preserve"> to be eligible for this higher weighting.</w:t>
      </w:r>
      <w:r>
        <w:t xml:space="preserve"> </w:t>
      </w:r>
    </w:p>
    <w:p w14:paraId="12E629A3" w14:textId="4555343E" w:rsidR="00503DDB" w:rsidRPr="00CC0B43" w:rsidRDefault="388FBDC7" w:rsidP="00A90119">
      <w:pPr>
        <w:pStyle w:val="ListParagraph"/>
        <w:numPr>
          <w:ilvl w:val="0"/>
          <w:numId w:val="53"/>
        </w:numPr>
        <w:spacing w:before="240" w:after="240" w:line="276" w:lineRule="auto"/>
        <w:jc w:val="both"/>
      </w:pPr>
      <w:r>
        <w:t>The proportional QALY shortfall was introduced as an alternative to the absolute QALY shortfall to mitigate discrimination on grounds of age.  However</w:t>
      </w:r>
      <w:r w:rsidR="7D59EF1C">
        <w:t>,</w:t>
      </w:r>
      <w:r>
        <w:t xml:space="preserve"> the use of a 95% QALY shortfall threshold means that an inflexible approach when applied to older persons remains discriminatory.  </w:t>
      </w:r>
      <w:r w:rsidR="799C4934">
        <w:t xml:space="preserve">In circumstances where </w:t>
      </w:r>
      <w:proofErr w:type="gramStart"/>
      <w:r w:rsidR="799C4934">
        <w:t>the majority of</w:t>
      </w:r>
      <w:proofErr w:type="gramEnd"/>
      <w:r w:rsidR="799C4934">
        <w:t xml:space="preserve"> patients are over age 66, the life expectancy for a population with </w:t>
      </w:r>
      <w:r w:rsidR="5A1F0945">
        <w:t>m</w:t>
      </w:r>
      <w:r w:rsidR="799C4934">
        <w:t xml:space="preserve">antle </w:t>
      </w:r>
      <w:r w:rsidR="7A2ACABB">
        <w:t>c</w:t>
      </w:r>
      <w:r w:rsidR="799C4934">
        <w:t xml:space="preserve">ell </w:t>
      </w:r>
      <w:r w:rsidR="548CEB58">
        <w:t>l</w:t>
      </w:r>
      <w:r w:rsidR="799C4934">
        <w:t xml:space="preserve">ymphoma must be less than a year.  The likelihood of such patients being well enough to undergo treatment is almost zero. In contrast, if a similar approach is applied to a disease affecting predominantly people aged around 46, there is a materially greater </w:t>
      </w:r>
      <w:r w:rsidR="799C4934">
        <w:lastRenderedPageBreak/>
        <w:t xml:space="preserve">probability that patients eligible for treatment can meet the 95% QALY shortfall threshold and benefit from the 1.7 severity modifier.  </w:t>
      </w:r>
    </w:p>
    <w:p w14:paraId="062530AF" w14:textId="7F2E86FC" w:rsidR="00D81BB5" w:rsidRPr="00CC0B43" w:rsidRDefault="00D81BB5" w:rsidP="00A90119">
      <w:pPr>
        <w:pStyle w:val="ListParagraph"/>
        <w:numPr>
          <w:ilvl w:val="0"/>
          <w:numId w:val="53"/>
        </w:numPr>
        <w:spacing w:before="240" w:after="240" w:line="276" w:lineRule="auto"/>
        <w:jc w:val="both"/>
      </w:pPr>
      <w:r w:rsidRPr="00CC0B43">
        <w:t>For these reason</w:t>
      </w:r>
      <w:r w:rsidR="0090262C">
        <w:t>s</w:t>
      </w:r>
      <w:r w:rsidRPr="00CC0B43">
        <w:t xml:space="preserve"> an inflexible application of the proportional QALY shortfall is discriminatory in this appraisal</w:t>
      </w:r>
      <w:r w:rsidR="0054467C" w:rsidRPr="00CC0B43">
        <w:t xml:space="preserve"> because it bases decisions not simply on severity of the medical condition under consideration but on the age of affected persons</w:t>
      </w:r>
      <w:r w:rsidRPr="00CC0B43">
        <w:t>.</w:t>
      </w:r>
    </w:p>
    <w:p w14:paraId="12D235F2" w14:textId="2D70DE42" w:rsidR="00D81BB5" w:rsidRPr="00CC0B43" w:rsidRDefault="00D81BB5" w:rsidP="00A90119">
      <w:pPr>
        <w:pStyle w:val="ListParagraph"/>
        <w:numPr>
          <w:ilvl w:val="0"/>
          <w:numId w:val="53"/>
        </w:numPr>
        <w:spacing w:before="240" w:after="240" w:line="276" w:lineRule="auto"/>
        <w:jc w:val="both"/>
      </w:pPr>
      <w:r w:rsidRPr="00CC0B43">
        <w:t>In response to your questions:</w:t>
      </w:r>
    </w:p>
    <w:p w14:paraId="071DCF3B" w14:textId="0E099D22" w:rsidR="00D81BB5" w:rsidRPr="00CC0B43" w:rsidRDefault="00D81BB5" w:rsidP="00956BF0">
      <w:pPr>
        <w:pStyle w:val="ListParagraph"/>
        <w:numPr>
          <w:ilvl w:val="1"/>
          <w:numId w:val="53"/>
        </w:numPr>
        <w:spacing w:before="240" w:after="240" w:line="276" w:lineRule="auto"/>
        <w:jc w:val="both"/>
      </w:pPr>
      <w:r w:rsidRPr="00CC0B43">
        <w:t>The relevant “</w:t>
      </w:r>
      <w:r w:rsidRPr="00EE5C75">
        <w:rPr>
          <w:i/>
          <w:iCs/>
        </w:rPr>
        <w:t>provision, criterion or practice</w:t>
      </w:r>
      <w:r w:rsidRPr="00CC0B43">
        <w:t>” for the purpose of section 19 is an inflexible approach to NICE’s severity modifier.</w:t>
      </w:r>
    </w:p>
    <w:p w14:paraId="2B4E7E88" w14:textId="38C1B0E3" w:rsidR="00D81BB5" w:rsidRPr="00CC0B43" w:rsidRDefault="3C03B4DB" w:rsidP="00956BF0">
      <w:pPr>
        <w:pStyle w:val="ListParagraph"/>
        <w:numPr>
          <w:ilvl w:val="1"/>
          <w:numId w:val="53"/>
        </w:numPr>
        <w:spacing w:before="240" w:after="240" w:line="276" w:lineRule="auto"/>
        <w:jc w:val="both"/>
      </w:pPr>
      <w:r>
        <w:t>The “</w:t>
      </w:r>
      <w:r w:rsidRPr="00EE5C75">
        <w:rPr>
          <w:i/>
          <w:iCs/>
        </w:rPr>
        <w:t>disadvantaged group</w:t>
      </w:r>
      <w:r>
        <w:t xml:space="preserve">” in this appraisal comprises patients with relapsed </w:t>
      </w:r>
      <w:proofErr w:type="gramStart"/>
      <w:r>
        <w:t>/  refractory</w:t>
      </w:r>
      <w:proofErr w:type="gramEnd"/>
      <w:r>
        <w:t xml:space="preserve"> </w:t>
      </w:r>
      <w:r w:rsidR="424B6F00">
        <w:t>m</w:t>
      </w:r>
      <w:r>
        <w:t xml:space="preserve">antle </w:t>
      </w:r>
      <w:r w:rsidR="2A70153C">
        <w:t>c</w:t>
      </w:r>
      <w:r>
        <w:t xml:space="preserve">ell </w:t>
      </w:r>
      <w:r w:rsidR="270D000B">
        <w:t>l</w:t>
      </w:r>
      <w:r>
        <w:t>ymphoma who are predominantly in the older age group.</w:t>
      </w:r>
    </w:p>
    <w:p w14:paraId="23A01EEB" w14:textId="6E3CB3F6" w:rsidR="0054467C" w:rsidRPr="00CC0B43" w:rsidRDefault="0054467C" w:rsidP="00956BF0">
      <w:pPr>
        <w:pStyle w:val="ListParagraph"/>
        <w:numPr>
          <w:ilvl w:val="1"/>
          <w:numId w:val="53"/>
        </w:numPr>
        <w:spacing w:before="240" w:after="240" w:line="276" w:lineRule="auto"/>
        <w:jc w:val="both"/>
      </w:pPr>
      <w:r w:rsidRPr="00CC0B43">
        <w:t>The “</w:t>
      </w:r>
      <w:r w:rsidRPr="00EE5C75">
        <w:rPr>
          <w:i/>
          <w:iCs/>
        </w:rPr>
        <w:t>comparator group</w:t>
      </w:r>
      <w:r w:rsidRPr="00CC0B43">
        <w:t>” comprises patients with diseases affecting predominantly younger people.</w:t>
      </w:r>
    </w:p>
    <w:p w14:paraId="3C042C62" w14:textId="74F2CBD6" w:rsidR="0054467C" w:rsidRPr="00CC0B43" w:rsidRDefault="0054467C" w:rsidP="00956BF0">
      <w:pPr>
        <w:pStyle w:val="ListParagraph"/>
        <w:numPr>
          <w:ilvl w:val="1"/>
          <w:numId w:val="53"/>
        </w:numPr>
        <w:spacing w:before="240" w:after="240" w:line="276" w:lineRule="auto"/>
        <w:jc w:val="both"/>
      </w:pPr>
      <w:r w:rsidRPr="00CC0B43">
        <w:t xml:space="preserve">The disadvantage relates to the application of the severity modifier in the context of the cost effectiveness of </w:t>
      </w:r>
      <w:proofErr w:type="spellStart"/>
      <w:r w:rsidRPr="00CC0B43">
        <w:t>brexu</w:t>
      </w:r>
      <w:proofErr w:type="spellEnd"/>
      <w:r w:rsidRPr="00CC0B43">
        <w:t>-cel and therefore access to treatment.</w:t>
      </w:r>
    </w:p>
    <w:p w14:paraId="6BB0DCCA" w14:textId="1BD8E087" w:rsidR="0054467C" w:rsidRDefault="0054467C" w:rsidP="0054467C">
      <w:pPr>
        <w:pStyle w:val="ListParagraph"/>
        <w:numPr>
          <w:ilvl w:val="0"/>
          <w:numId w:val="53"/>
        </w:numPr>
        <w:spacing w:before="240" w:after="240" w:line="276" w:lineRule="auto"/>
        <w:jc w:val="both"/>
      </w:pPr>
      <w:r w:rsidRPr="00CC0B43">
        <w:t xml:space="preserve">Such disadvantage is not a proportionate means of achieving the legitimate aim of ensuring that all NHS patients have equitable access to clinically and cost-effective treatments because (a) there is no indication that NICE or the Committee gave any consideration to the age discrimination resulting from the application of the severity modifier in the FDG or how this could be mitigated; and (b) there was no </w:t>
      </w:r>
      <w:r w:rsidR="0030384C" w:rsidRPr="00CC0B43">
        <w:t>assessment of alternative approaches including application of a severity modifier between 1.2 and 1.7 in this case.</w:t>
      </w:r>
      <w:r w:rsidRPr="00CC0B43">
        <w:t xml:space="preserve">   </w:t>
      </w:r>
    </w:p>
    <w:p w14:paraId="62C83009" w14:textId="77777777" w:rsidR="0090262C" w:rsidRPr="00CC0B43" w:rsidRDefault="0090262C" w:rsidP="00EE5C75">
      <w:pPr>
        <w:pStyle w:val="ListParagraph"/>
        <w:spacing w:before="240" w:after="240" w:line="276" w:lineRule="auto"/>
        <w:jc w:val="both"/>
      </w:pPr>
    </w:p>
    <w:p w14:paraId="5220D934" w14:textId="36880FD2" w:rsidR="0054467C" w:rsidRPr="00CC0B43" w:rsidRDefault="0030384C" w:rsidP="0030384C">
      <w:pPr>
        <w:pStyle w:val="ListParagraph"/>
        <w:numPr>
          <w:ilvl w:val="0"/>
          <w:numId w:val="52"/>
        </w:numPr>
        <w:spacing w:before="240" w:after="240" w:line="276" w:lineRule="auto"/>
        <w:jc w:val="both"/>
        <w:rPr>
          <w:b/>
          <w:bCs/>
          <w:i/>
          <w:iCs/>
        </w:rPr>
      </w:pPr>
      <w:r w:rsidRPr="00956BF0">
        <w:rPr>
          <w:b/>
          <w:bCs/>
          <w:i/>
          <w:iCs/>
        </w:rPr>
        <w:t>The initial scrutiny letter expresses the preliminary v</w:t>
      </w:r>
      <w:r w:rsidRPr="00CC0B43">
        <w:rPr>
          <w:b/>
          <w:bCs/>
          <w:i/>
          <w:iCs/>
        </w:rPr>
        <w:t>i</w:t>
      </w:r>
      <w:r w:rsidRPr="00956BF0">
        <w:rPr>
          <w:b/>
          <w:bCs/>
          <w:i/>
          <w:iCs/>
        </w:rPr>
        <w:t>ew that it is not arguable that NICE's legal duty to have due regard to the need to advance equality of opportunity has been breached</w:t>
      </w:r>
    </w:p>
    <w:p w14:paraId="031D8888" w14:textId="708F417C" w:rsidR="0030384C" w:rsidRPr="00CC0B43" w:rsidRDefault="0030384C" w:rsidP="0030384C">
      <w:pPr>
        <w:spacing w:before="240" w:after="240" w:line="276" w:lineRule="auto"/>
        <w:jc w:val="both"/>
      </w:pPr>
      <w:r w:rsidRPr="00CC0B43">
        <w:t>You refer to NICE’s public sector equality duty (“PSED”) under section 149 of the Act to, “</w:t>
      </w:r>
      <w:r w:rsidRPr="00CC0B43">
        <w:rPr>
          <w:i/>
          <w:iCs/>
        </w:rPr>
        <w:t>in the exercise of its functions, have due regard to the need to— eliminate discrimination, …and any other conduct that is prohibited by or under this Act; and advance equality of opportunity between persons who share a relevant protected characteristic and persons who do not share it.</w:t>
      </w:r>
      <w:r w:rsidRPr="00CC0B43">
        <w:t xml:space="preserve">”  You characterise the PSED as a “process duty”, which requires only that the public body has had “due regard” to the duty, this will have been complied with, regardless of the outcome.  In that context, you consider that three equality impact assessments </w:t>
      </w:r>
      <w:r w:rsidR="003104A1" w:rsidRPr="00CC0B43">
        <w:t xml:space="preserve">(EIAs) </w:t>
      </w:r>
      <w:r w:rsidRPr="00CC0B43">
        <w:t xml:space="preserve">which did not raise potential equality issues related to age and/or the application of the severity modifier </w:t>
      </w:r>
      <w:r w:rsidR="003104A1" w:rsidRPr="00CC0B43">
        <w:t xml:space="preserve">were sufficient to comply with </w:t>
      </w:r>
      <w:r w:rsidRPr="00CC0B43">
        <w:t>NICE's</w:t>
      </w:r>
      <w:r w:rsidR="003104A1" w:rsidRPr="00CC0B43">
        <w:t xml:space="preserve"> PSED</w:t>
      </w:r>
      <w:r w:rsidRPr="00CC0B43">
        <w:t>.</w:t>
      </w:r>
      <w:r w:rsidR="003104A1" w:rsidRPr="00CC0B43">
        <w:t xml:space="preserve">  </w:t>
      </w:r>
    </w:p>
    <w:p w14:paraId="41DFEAB2" w14:textId="4E05444B" w:rsidR="003104A1" w:rsidRPr="00CC0B43" w:rsidRDefault="003104A1" w:rsidP="0030384C">
      <w:pPr>
        <w:spacing w:before="240" w:after="240" w:line="276" w:lineRule="auto"/>
        <w:jc w:val="both"/>
      </w:pPr>
      <w:r w:rsidRPr="00CC0B43">
        <w:t xml:space="preserve">With respect, this is incorrect.  As indicated above, the PSED is a duty on NICE as a public body, irrespective of whether stakeholders raise </w:t>
      </w:r>
      <w:proofErr w:type="gramStart"/>
      <w:r w:rsidRPr="00CC0B43">
        <w:t>particular issues</w:t>
      </w:r>
      <w:proofErr w:type="gramEnd"/>
      <w:r w:rsidRPr="00CC0B43">
        <w:t xml:space="preserve"> </w:t>
      </w:r>
      <w:proofErr w:type="gramStart"/>
      <w:r w:rsidRPr="00CC0B43">
        <w:t>during the course of</w:t>
      </w:r>
      <w:proofErr w:type="gramEnd"/>
      <w:r w:rsidRPr="00CC0B43">
        <w:t xml:space="preserve"> an appraisal</w:t>
      </w:r>
      <w:r w:rsidR="00CA6D3C">
        <w:t>,</w:t>
      </w:r>
      <w:r w:rsidR="00F246F6">
        <w:t xml:space="preserve"> </w:t>
      </w:r>
      <w:r w:rsidR="00F246F6" w:rsidRPr="00F246F6">
        <w:t xml:space="preserve">and </w:t>
      </w:r>
      <w:proofErr w:type="gramStart"/>
      <w:r w:rsidR="00F246F6" w:rsidRPr="00F246F6">
        <w:t>in order to</w:t>
      </w:r>
      <w:proofErr w:type="gramEnd"/>
      <w:r w:rsidR="00F246F6" w:rsidRPr="00F246F6">
        <w:t xml:space="preserve"> satisfy the requirement of “due regard”, it is necessary to </w:t>
      </w:r>
      <w:proofErr w:type="gramStart"/>
      <w:r w:rsidR="00F246F6" w:rsidRPr="00F246F6">
        <w:t>give proper consideration to</w:t>
      </w:r>
      <w:proofErr w:type="gramEnd"/>
      <w:r w:rsidR="00F246F6" w:rsidRPr="00F246F6">
        <w:t xml:space="preserve"> the issues.  The sparse consideration of “equality” at paragraph 3.20 of the FDG and the patently inadequate assessment in the EIAs (which do not mention the possibility of age discrimination or the impact of the severity modifier) do not come close to any credible definition of “due regard”.  On the contrary,</w:t>
      </w:r>
      <w:r w:rsidRPr="00CC0B43">
        <w:t xml:space="preserve"> </w:t>
      </w:r>
      <w:r w:rsidR="005B26A9">
        <w:t>t</w:t>
      </w:r>
      <w:r w:rsidRPr="00CC0B43">
        <w:t xml:space="preserve">he fact that, as noted in the initial scrutiny letter, </w:t>
      </w:r>
      <w:r w:rsidR="00FE5615" w:rsidRPr="00CC0B43">
        <w:lastRenderedPageBreak/>
        <w:t xml:space="preserve">the EIAs did not raise this risk and </w:t>
      </w:r>
      <w:r w:rsidRPr="00CC0B43">
        <w:t xml:space="preserve">neither the Committee </w:t>
      </w:r>
      <w:r w:rsidR="00FE5615" w:rsidRPr="00CC0B43">
        <w:t xml:space="preserve">nor NICE </w:t>
      </w:r>
      <w:r w:rsidRPr="00CC0B43">
        <w:t xml:space="preserve">gave </w:t>
      </w:r>
      <w:r w:rsidR="00FE5615" w:rsidRPr="00CC0B43">
        <w:t xml:space="preserve">any </w:t>
      </w:r>
      <w:r w:rsidRPr="00CC0B43">
        <w:t>consideration to potential discrimination against people on grounds of age</w:t>
      </w:r>
      <w:r w:rsidR="00FE5615" w:rsidRPr="00CC0B43">
        <w:t xml:space="preserve"> and/or the severity modifier supports Gilead’s view that NICE has failed to comply with its PSED.</w:t>
      </w:r>
    </w:p>
    <w:p w14:paraId="50ED25C7" w14:textId="33E17318" w:rsidR="00FE5615" w:rsidRPr="00CC0B43" w:rsidRDefault="00FE5615" w:rsidP="0030384C">
      <w:pPr>
        <w:spacing w:before="240" w:after="240" w:line="276" w:lineRule="auto"/>
        <w:jc w:val="both"/>
      </w:pPr>
      <w:r w:rsidRPr="00CC0B43">
        <w:t>In summary, the approach of NICE and the Committee to this appraisal discriminates against people on grounds of age and constitutes a breach of both NICE’s duties under section 19 and section 149 of the Act.</w:t>
      </w:r>
    </w:p>
    <w:p w14:paraId="302BB857" w14:textId="0F3F1D18" w:rsidR="002F10A2" w:rsidRPr="00CC0B43" w:rsidRDefault="002F10A2" w:rsidP="007165AC">
      <w:pPr>
        <w:spacing w:before="240" w:after="240" w:line="276" w:lineRule="auto"/>
        <w:jc w:val="both"/>
        <w:rPr>
          <w:b/>
          <w:bCs/>
        </w:rPr>
      </w:pPr>
      <w:r w:rsidRPr="00CC0B43">
        <w:rPr>
          <w:b/>
          <w:bCs/>
        </w:rPr>
        <w:t xml:space="preserve">Ground 2: The recommendation is unreasonable </w:t>
      </w:r>
      <w:proofErr w:type="gramStart"/>
      <w:r w:rsidRPr="00CC0B43">
        <w:rPr>
          <w:b/>
          <w:bCs/>
        </w:rPr>
        <w:t>in light of</w:t>
      </w:r>
      <w:proofErr w:type="gramEnd"/>
      <w:r w:rsidRPr="00CC0B43">
        <w:rPr>
          <w:b/>
          <w:bCs/>
        </w:rPr>
        <w:t xml:space="preserve"> the evidence submitted to NICE</w:t>
      </w:r>
    </w:p>
    <w:p w14:paraId="498CC580" w14:textId="7976EE14" w:rsidR="005B4C75" w:rsidRPr="00CC0B43" w:rsidRDefault="005923E6" w:rsidP="007165AC">
      <w:pPr>
        <w:spacing w:before="240" w:after="240" w:line="276" w:lineRule="auto"/>
        <w:jc w:val="both"/>
      </w:pPr>
      <w:r w:rsidRPr="00CC0B43">
        <w:rPr>
          <w:b/>
          <w:bCs/>
        </w:rPr>
        <w:t xml:space="preserve">Appeal </w:t>
      </w:r>
      <w:proofErr w:type="gramStart"/>
      <w:r w:rsidRPr="00CC0B43">
        <w:rPr>
          <w:b/>
          <w:bCs/>
        </w:rPr>
        <w:t>point</w:t>
      </w:r>
      <w:proofErr w:type="gramEnd"/>
      <w:r w:rsidRPr="00CC0B43">
        <w:rPr>
          <w:b/>
          <w:bCs/>
        </w:rPr>
        <w:t xml:space="preserve"> </w:t>
      </w:r>
      <w:r w:rsidR="00914531" w:rsidRPr="00CC0B43">
        <w:rPr>
          <w:b/>
          <w:bCs/>
        </w:rPr>
        <w:t>2.</w:t>
      </w:r>
      <w:r w:rsidR="00F71C93" w:rsidRPr="00CC0B43">
        <w:rPr>
          <w:b/>
          <w:bCs/>
        </w:rPr>
        <w:t>3</w:t>
      </w:r>
      <w:r w:rsidR="00914531" w:rsidRPr="00CC0B43">
        <w:rPr>
          <w:b/>
          <w:bCs/>
        </w:rPr>
        <w:t xml:space="preserve"> </w:t>
      </w:r>
      <w:r w:rsidR="004B74C0" w:rsidRPr="00CC0B43">
        <w:rPr>
          <w:b/>
          <w:bCs/>
        </w:rPr>
        <w:t xml:space="preserve">NICE’s decision not to assess </w:t>
      </w:r>
      <w:proofErr w:type="spellStart"/>
      <w:r w:rsidR="004B74C0" w:rsidRPr="00CC0B43">
        <w:rPr>
          <w:b/>
          <w:bCs/>
        </w:rPr>
        <w:t>brexu</w:t>
      </w:r>
      <w:proofErr w:type="spellEnd"/>
      <w:r w:rsidR="004B74C0" w:rsidRPr="00CC0B43">
        <w:rPr>
          <w:b/>
          <w:bCs/>
        </w:rPr>
        <w:t xml:space="preserve">-cel under the </w:t>
      </w:r>
      <w:r w:rsidR="00FB1571" w:rsidRPr="00CC0B43">
        <w:rPr>
          <w:b/>
          <w:bCs/>
        </w:rPr>
        <w:t xml:space="preserve">HST route was unreasonable as it was based on </w:t>
      </w:r>
      <w:r w:rsidR="007C7B66" w:rsidRPr="00CC0B43">
        <w:rPr>
          <w:b/>
          <w:bCs/>
        </w:rPr>
        <w:t>the</w:t>
      </w:r>
      <w:r w:rsidR="00FB1571" w:rsidRPr="00CC0B43">
        <w:rPr>
          <w:b/>
          <w:bCs/>
        </w:rPr>
        <w:t xml:space="preserve"> incorrect </w:t>
      </w:r>
      <w:r w:rsidR="007C7B66" w:rsidRPr="00CC0B43">
        <w:rPr>
          <w:b/>
          <w:bCs/>
        </w:rPr>
        <w:t>conclusion</w:t>
      </w:r>
      <w:r w:rsidR="00FB1571" w:rsidRPr="00CC0B43">
        <w:rPr>
          <w:b/>
          <w:bCs/>
        </w:rPr>
        <w:t xml:space="preserve"> that</w:t>
      </w:r>
      <w:r w:rsidR="002337D6" w:rsidRPr="00CC0B43">
        <w:rPr>
          <w:b/>
          <w:bCs/>
        </w:rPr>
        <w:t xml:space="preserve"> the routing criteria had not changed</w:t>
      </w:r>
      <w:r w:rsidR="00A9568B" w:rsidRPr="00CC0B43">
        <w:t xml:space="preserve"> </w:t>
      </w:r>
    </w:p>
    <w:p w14:paraId="03A8574E" w14:textId="455EF5C8" w:rsidR="00343410" w:rsidRPr="00CC0B43" w:rsidRDefault="00576033" w:rsidP="008A1359">
      <w:pPr>
        <w:spacing w:before="240" w:after="240" w:line="276" w:lineRule="auto"/>
        <w:jc w:val="both"/>
      </w:pPr>
      <w:r w:rsidRPr="00CC0B43">
        <w:t>As set out above</w:t>
      </w:r>
      <w:r w:rsidR="00B616E6" w:rsidRPr="00CC0B43">
        <w:t xml:space="preserve"> in appeal point 1(a).2</w:t>
      </w:r>
      <w:r w:rsidRPr="00CC0B43">
        <w:t xml:space="preserve"> and in our appeal letter, the decision not to assess </w:t>
      </w:r>
      <w:proofErr w:type="spellStart"/>
      <w:r w:rsidRPr="00CC0B43">
        <w:t>brexu</w:t>
      </w:r>
      <w:proofErr w:type="spellEnd"/>
      <w:r w:rsidRPr="00CC0B43">
        <w:t>-cel under the HST route was based on the incorrect conclusion that the routing criteria had not changed. Th</w:t>
      </w:r>
      <w:r w:rsidR="00532BBB" w:rsidRPr="00CC0B43">
        <w:t>is was a critical part of “</w:t>
      </w:r>
      <w:r w:rsidR="00532BBB" w:rsidRPr="00CC0B43">
        <w:rPr>
          <w:i/>
          <w:iCs/>
        </w:rPr>
        <w:t>the way the evaluation was done</w:t>
      </w:r>
      <w:r w:rsidR="00532BBB" w:rsidRPr="00CC0B43">
        <w:t>”, and for the reasons outline</w:t>
      </w:r>
      <w:r w:rsidR="007E289C" w:rsidRPr="00CC0B43">
        <w:t>d</w:t>
      </w:r>
      <w:r w:rsidR="00532BBB" w:rsidRPr="00CC0B43">
        <w:t xml:space="preserve"> in relation to appeal point 1(a).2, the Appeal </w:t>
      </w:r>
      <w:r w:rsidR="007E289C" w:rsidRPr="00CC0B43">
        <w:t>Panel</w:t>
      </w:r>
      <w:r w:rsidR="00532BBB" w:rsidRPr="00CC0B43">
        <w:t xml:space="preserve"> should consider whether the approach taken by NICE was unreasonable.</w:t>
      </w:r>
      <w:r w:rsidR="008A1359" w:rsidRPr="00CC0B43" w:rsidDel="008A1359">
        <w:t xml:space="preserve"> </w:t>
      </w:r>
    </w:p>
    <w:p w14:paraId="2305C9A9" w14:textId="77777777" w:rsidR="008F2457" w:rsidRPr="00CC0B43" w:rsidRDefault="008F2457" w:rsidP="007165AC">
      <w:pPr>
        <w:pStyle w:val="StyleHeading211ptNotItalicLinespacingMultiple115li"/>
        <w:rPr>
          <w:rFonts w:ascii="Proxima Nova" w:eastAsia="Arial" w:hAnsi="Proxima Nova"/>
          <w:b w:val="0"/>
        </w:rPr>
      </w:pPr>
      <w:r w:rsidRPr="00CC0B43">
        <w:rPr>
          <w:rFonts w:ascii="Proxima Nova" w:eastAsia="Arial" w:hAnsi="Proxima Nova"/>
        </w:rPr>
        <w:t>Conclusion</w:t>
      </w:r>
    </w:p>
    <w:p w14:paraId="3606194F" w14:textId="05A869C9" w:rsidR="008F2457" w:rsidRPr="00CC0B43" w:rsidRDefault="008F2457" w:rsidP="007165AC">
      <w:pPr>
        <w:pStyle w:val="Paragraph"/>
        <w:spacing w:after="0"/>
        <w:jc w:val="both"/>
        <w:rPr>
          <w:rFonts w:ascii="Proxima Nova" w:eastAsia="Arial" w:hAnsi="Proxima Nova"/>
        </w:rPr>
      </w:pPr>
      <w:r w:rsidRPr="00CC0B43">
        <w:rPr>
          <w:rFonts w:ascii="Proxima Nova" w:eastAsia="Arial" w:hAnsi="Proxima Nova"/>
        </w:rPr>
        <w:t xml:space="preserve">We trust that the further </w:t>
      </w:r>
      <w:r w:rsidR="0093176A" w:rsidRPr="00CC0B43">
        <w:rPr>
          <w:rFonts w:ascii="Proxima Nova" w:eastAsia="Arial" w:hAnsi="Proxima Nova" w:cs="Arial"/>
        </w:rPr>
        <w:t>details</w:t>
      </w:r>
      <w:r w:rsidRPr="00CC0B43">
        <w:rPr>
          <w:rFonts w:ascii="Proxima Nova" w:eastAsia="Arial" w:hAnsi="Proxima Nova"/>
        </w:rPr>
        <w:t xml:space="preserve"> set out in this letter </w:t>
      </w:r>
      <w:r w:rsidRPr="00CC0B43">
        <w:rPr>
          <w:rFonts w:ascii="Proxima Nova" w:eastAsia="Arial" w:hAnsi="Proxima Nova" w:cs="Arial"/>
        </w:rPr>
        <w:t>ha</w:t>
      </w:r>
      <w:r w:rsidR="0093176A" w:rsidRPr="00CC0B43">
        <w:rPr>
          <w:rFonts w:ascii="Proxima Nova" w:eastAsia="Arial" w:hAnsi="Proxima Nova" w:cs="Arial"/>
        </w:rPr>
        <w:t>ve</w:t>
      </w:r>
      <w:r w:rsidRPr="00CC0B43">
        <w:rPr>
          <w:rFonts w:ascii="Proxima Nova" w:eastAsia="Arial" w:hAnsi="Proxima Nova"/>
        </w:rPr>
        <w:t xml:space="preserve"> sufficiently clarified our appeal points 1(a).1, 1(a).2, 1(a).3, 1(b)</w:t>
      </w:r>
      <w:r w:rsidR="00CB5699" w:rsidRPr="00CC0B43">
        <w:rPr>
          <w:rFonts w:ascii="Proxima Nova" w:eastAsia="Arial" w:hAnsi="Proxima Nova"/>
        </w:rPr>
        <w:t>.1</w:t>
      </w:r>
      <w:r w:rsidRPr="00CC0B43">
        <w:rPr>
          <w:rFonts w:ascii="Proxima Nova" w:eastAsia="Arial" w:hAnsi="Proxima Nova"/>
        </w:rPr>
        <w:t xml:space="preserve"> and </w:t>
      </w:r>
      <w:r w:rsidR="00CB5699" w:rsidRPr="00CC0B43">
        <w:rPr>
          <w:rFonts w:ascii="Proxima Nova" w:eastAsia="Arial" w:hAnsi="Proxima Nova"/>
        </w:rPr>
        <w:t>2.3</w:t>
      </w:r>
      <w:r w:rsidRPr="00CC0B43">
        <w:rPr>
          <w:rFonts w:ascii="Proxima Nova" w:eastAsia="Arial" w:hAnsi="Proxima Nova"/>
        </w:rPr>
        <w:t xml:space="preserve"> </w:t>
      </w:r>
      <w:proofErr w:type="gramStart"/>
      <w:r w:rsidRPr="00CC0B43">
        <w:rPr>
          <w:rFonts w:ascii="Proxima Nova" w:eastAsia="Arial" w:hAnsi="Proxima Nova"/>
        </w:rPr>
        <w:t>so as to</w:t>
      </w:r>
      <w:proofErr w:type="gramEnd"/>
      <w:r w:rsidRPr="00CC0B43">
        <w:rPr>
          <w:rFonts w:ascii="Proxima Nova" w:eastAsia="Arial" w:hAnsi="Proxima Nova"/>
        </w:rPr>
        <w:t xml:space="preserve"> demonstrate that these points should be referred to the Appeal Panel. </w:t>
      </w:r>
    </w:p>
    <w:p w14:paraId="14C78366" w14:textId="5DC2C43E" w:rsidR="00D13E99" w:rsidRPr="00CC0B43" w:rsidRDefault="00B0441A" w:rsidP="007165AC">
      <w:pPr>
        <w:pStyle w:val="Paragraph"/>
        <w:jc w:val="both"/>
        <w:rPr>
          <w:rFonts w:ascii="Proxima Nova" w:eastAsia="Arial" w:hAnsi="Proxima Nova" w:cs="Arial"/>
        </w:rPr>
      </w:pPr>
      <w:r w:rsidRPr="00CC0B43">
        <w:rPr>
          <w:rFonts w:ascii="Proxima Nova" w:eastAsia="Arial" w:hAnsi="Proxima Nova" w:cs="Arial"/>
        </w:rPr>
        <w:t>T</w:t>
      </w:r>
      <w:r w:rsidR="00D13E99" w:rsidRPr="00CC0B43">
        <w:rPr>
          <w:rFonts w:ascii="Proxima Nova" w:eastAsia="Arial" w:hAnsi="Proxima Nova" w:cs="Arial"/>
        </w:rPr>
        <w:t xml:space="preserve">hank you in advance for considering Gilead’s </w:t>
      </w:r>
      <w:r w:rsidRPr="00CC0B43">
        <w:rPr>
          <w:rFonts w:ascii="Proxima Nova" w:eastAsia="Arial" w:hAnsi="Proxima Nova" w:cs="Arial"/>
        </w:rPr>
        <w:t xml:space="preserve">further </w:t>
      </w:r>
      <w:r w:rsidR="00D13E99" w:rsidRPr="00CC0B43">
        <w:rPr>
          <w:rFonts w:ascii="Proxima Nova" w:eastAsia="Arial" w:hAnsi="Proxima Nova" w:cs="Arial"/>
        </w:rPr>
        <w:t xml:space="preserve">submissions in this appeal. We are available to answer any questions you may have or provide further clarifications. </w:t>
      </w:r>
    </w:p>
    <w:p w14:paraId="45089255" w14:textId="77777777" w:rsidR="00D13E99" w:rsidRPr="00CC0B43" w:rsidRDefault="00D13E99" w:rsidP="007165AC">
      <w:pPr>
        <w:pStyle w:val="Paragraph"/>
        <w:jc w:val="both"/>
        <w:rPr>
          <w:rFonts w:ascii="Proxima Nova" w:eastAsia="Arial" w:hAnsi="Proxima Nova" w:cs="Arial"/>
        </w:rPr>
      </w:pPr>
      <w:r w:rsidRPr="00CC0B43">
        <w:rPr>
          <w:rFonts w:ascii="Proxima Nova" w:eastAsia="Arial" w:hAnsi="Proxima Nova" w:cs="Arial"/>
        </w:rPr>
        <w:t>Yours sincerely,</w:t>
      </w:r>
    </w:p>
    <w:p w14:paraId="056F95F1" w14:textId="011B5A2B" w:rsidR="00B67375" w:rsidRDefault="00B67375" w:rsidP="00B67375">
      <w:pPr>
        <w:pStyle w:val="StyleParagraph11pt"/>
        <w:rPr>
          <w:rFonts w:ascii="Proxima Nova" w:hAnsi="Proxima Nova"/>
          <w:noProof/>
          <w:sz w:val="96"/>
          <w:szCs w:val="96"/>
        </w:rPr>
      </w:pPr>
      <w:r w:rsidRPr="00B67375">
        <w:rPr>
          <w:rFonts w:ascii="Proxima Nova" w:hAnsi="Proxima Nova"/>
          <w:noProof/>
          <w:sz w:val="96"/>
          <w:szCs w:val="96"/>
          <w:highlight w:val="black"/>
        </w:rPr>
        <w:t>XXXXXX</w:t>
      </w:r>
    </w:p>
    <w:p w14:paraId="348D2C68" w14:textId="60891175" w:rsidR="00D13E99" w:rsidRPr="00B67375" w:rsidRDefault="00D13E99" w:rsidP="00B67375">
      <w:pPr>
        <w:pStyle w:val="StyleParagraph11pt"/>
        <w:rPr>
          <w:rFonts w:ascii="Proxima Nova" w:eastAsia="Arial" w:hAnsi="Proxima Nova"/>
          <w:sz w:val="96"/>
          <w:szCs w:val="96"/>
        </w:rPr>
      </w:pPr>
      <w:r w:rsidRPr="00CC0B43">
        <w:rPr>
          <w:rFonts w:ascii="Proxima Nova" w:eastAsia="Arial" w:hAnsi="Proxima Nova" w:cs="Arial"/>
        </w:rPr>
        <w:t xml:space="preserve">Gordon Lundie, Executive Director, </w:t>
      </w:r>
      <w:r w:rsidR="00506D6E" w:rsidRPr="00CC0B43">
        <w:rPr>
          <w:rFonts w:ascii="Proxima Nova" w:eastAsia="Arial" w:hAnsi="Proxima Nova" w:cs="Arial"/>
        </w:rPr>
        <w:t xml:space="preserve">Market Access, </w:t>
      </w:r>
      <w:r w:rsidRPr="00CC0B43">
        <w:rPr>
          <w:rFonts w:ascii="Proxima Nova" w:eastAsia="Arial" w:hAnsi="Proxima Nova" w:cs="Arial"/>
        </w:rPr>
        <w:t>Gilead Sciences Ltd</w:t>
      </w:r>
    </w:p>
    <w:p w14:paraId="55B8E272" w14:textId="1F33216D" w:rsidR="00866C86" w:rsidRPr="00CC0B43" w:rsidRDefault="00866C86" w:rsidP="00EE5C75">
      <w:pPr>
        <w:spacing w:before="240" w:after="240" w:line="276" w:lineRule="auto"/>
        <w:jc w:val="both"/>
        <w:rPr>
          <w:b/>
        </w:rPr>
      </w:pPr>
    </w:p>
    <w:sectPr w:rsidR="00866C86" w:rsidRPr="00CC0B4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7AFC1" w14:textId="77777777" w:rsidR="009B434E" w:rsidRDefault="009B434E" w:rsidP="007C314E">
      <w:pPr>
        <w:spacing w:after="0" w:line="240" w:lineRule="auto"/>
      </w:pPr>
      <w:r>
        <w:separator/>
      </w:r>
    </w:p>
  </w:endnote>
  <w:endnote w:type="continuationSeparator" w:id="0">
    <w:p w14:paraId="1C677545" w14:textId="77777777" w:rsidR="009B434E" w:rsidRDefault="009B434E" w:rsidP="007C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w:altName w:val="Tahoma"/>
    <w:panose1 w:val="00000000000000000000"/>
    <w:charset w:val="00"/>
    <w:family w:val="modern"/>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FC58F" w14:textId="77777777" w:rsidR="007C314E" w:rsidRDefault="007C31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279125"/>
      <w:docPartObj>
        <w:docPartGallery w:val="Page Numbers (Bottom of Page)"/>
        <w:docPartUnique/>
      </w:docPartObj>
    </w:sdtPr>
    <w:sdtEndPr>
      <w:rPr>
        <w:noProof/>
      </w:rPr>
    </w:sdtEndPr>
    <w:sdtContent>
      <w:p w14:paraId="27EEB4DA" w14:textId="0028E0B8" w:rsidR="00C621F7" w:rsidRDefault="00C621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9109C" w14:textId="77777777" w:rsidR="007C314E" w:rsidRDefault="007C31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7D9D" w14:textId="77777777" w:rsidR="007C314E" w:rsidRDefault="007C31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7533" w14:textId="77777777" w:rsidR="009B434E" w:rsidRDefault="009B434E" w:rsidP="007C314E">
      <w:pPr>
        <w:spacing w:after="0" w:line="240" w:lineRule="auto"/>
      </w:pPr>
      <w:r>
        <w:separator/>
      </w:r>
    </w:p>
  </w:footnote>
  <w:footnote w:type="continuationSeparator" w:id="0">
    <w:p w14:paraId="15BE1BF3" w14:textId="77777777" w:rsidR="009B434E" w:rsidRDefault="009B434E" w:rsidP="007C314E">
      <w:pPr>
        <w:spacing w:after="0" w:line="240" w:lineRule="auto"/>
      </w:pPr>
      <w:r>
        <w:continuationSeparator/>
      </w:r>
    </w:p>
  </w:footnote>
  <w:footnote w:id="1">
    <w:p w14:paraId="42F2E9C6" w14:textId="6CB8C407" w:rsidR="00ED4D56" w:rsidRDefault="00ED4D56">
      <w:pPr>
        <w:pStyle w:val="FootnoteText"/>
      </w:pPr>
      <w:r>
        <w:rPr>
          <w:rStyle w:val="FootnoteReference"/>
        </w:rPr>
        <w:footnoteRef/>
      </w:r>
      <w:r>
        <w:t xml:space="preserve"> </w:t>
      </w:r>
      <w:r w:rsidR="00533109" w:rsidRPr="00CC207B">
        <w:rPr>
          <w:rFonts w:ascii="Proxima Nova" w:hAnsi="Proxima Nova"/>
          <w:sz w:val="16"/>
          <w:szCs w:val="16"/>
        </w:rPr>
        <w:t>2025/2026 NHSPS HRG code SA26A</w:t>
      </w:r>
      <w:r w:rsidR="00533109" w:rsidRPr="00533109">
        <w:t xml:space="preserve"> </w:t>
      </w:r>
    </w:p>
  </w:footnote>
  <w:footnote w:id="2">
    <w:p w14:paraId="3BA304B6" w14:textId="42A05FCB" w:rsidR="00AB2238" w:rsidRPr="00EE5C75" w:rsidRDefault="00DB15FD" w:rsidP="00AB2238">
      <w:pPr>
        <w:pStyle w:val="EndnoteText"/>
        <w:rPr>
          <w:sz w:val="16"/>
          <w:szCs w:val="16"/>
        </w:rPr>
      </w:pPr>
      <w:r w:rsidRPr="00EE5C75">
        <w:rPr>
          <w:rStyle w:val="FootnoteReference"/>
          <w:sz w:val="16"/>
          <w:szCs w:val="16"/>
        </w:rPr>
        <w:footnoteRef/>
      </w:r>
      <w:r w:rsidRPr="00EE5C75">
        <w:rPr>
          <w:sz w:val="16"/>
          <w:szCs w:val="16"/>
        </w:rPr>
        <w:t xml:space="preserve"> </w:t>
      </w:r>
      <w:r w:rsidR="00B06687">
        <w:rPr>
          <w:sz w:val="16"/>
          <w:szCs w:val="16"/>
        </w:rPr>
        <w:t>V</w:t>
      </w:r>
      <w:r w:rsidR="0099162D" w:rsidRPr="00EE5C75">
        <w:rPr>
          <w:sz w:val="16"/>
          <w:szCs w:val="16"/>
        </w:rPr>
        <w:t>ariation as to whether ICU is included or excluded</w:t>
      </w:r>
      <w:r w:rsidR="00B06687">
        <w:rPr>
          <w:sz w:val="16"/>
          <w:szCs w:val="16"/>
        </w:rPr>
        <w:t xml:space="preserve"> in published studies</w:t>
      </w:r>
      <w:r w:rsidR="00FD1B5B" w:rsidRPr="00747896">
        <w:rPr>
          <w:sz w:val="16"/>
          <w:szCs w:val="16"/>
        </w:rPr>
        <w:t xml:space="preserve">. </w:t>
      </w:r>
      <w:r w:rsidR="00AB2238" w:rsidRPr="00EE5C75">
        <w:rPr>
          <w:sz w:val="16"/>
          <w:szCs w:val="16"/>
        </w:rPr>
        <w:t>1. Huguet M, Raimond V, Kaltenbach E, Augusto V, Perrier L. How much does the hospital stay for infusion of anti-CD19 CAR-T cells cost to the French National Health Insurance? Bull Cancer. 2021;108(12):1170-80. 2. Fowler NH, Dickinson M, Ghosh M, Chen AI, Andreadis C, Tiwari R, et al. Assessment of Healthcare Resource Utilization and Hospitalization Costs in Patients With Relapsed or Refractory Follicular Lymphoma Undergoing CAR-T Cell Therapy With Tisagenlecleucel: Results From the ELARA Study. Transplant Cell Ther. 2022. 3. Hoda D, Richards R, Faber EA, Deol A, Hunter BD, Weber E, et al. Process, resource and success factors associated with chimeric antigen receptor T-cell therapy for multiple myeloma. Future oncology (London, England). 2022;18(19):2415-31. 4. Keating SJ, Gu T, Jun MP, McBride A. Health Care Resource Utilization and Total Costs of Care Among Patients with Diffuse Large B Cell Lymphoma Treated with Chimeric Antigen Receptor T Cell Therapy in the United States. Transplant Cell Ther. 2022;28(7):404 e1- e6. 5. Maziarz RT, Yang H, Liu Q, Wang T, Zhao J, Lim S, et al. Real-world healthcare resource utilization and costs associated with tisagenlecleucel and axicabtagene ciloleucel among patients with diffuse large B-cell lymphoma: an analysis of hospital data in the United States. Leuk Lymphoma. 2022;63(9):2052-62. 6. Ring A, Grob B, Aerts E, Ritter K, Volbracht J, Schär B, et al. Resource utilization for chimeric antigen receptor T cell therapy versus autologous hematopoietic cell transplantation in patients with B cell lymphoma. Annals of hematology. 2022;101(8):1755-67. 7. Cui C, Feng C, Rosenthal N, Wade SW, Curry L, Fu C, et al. Hospital Costs and Healthcare Resource Utilization (HRU) for Chimeric Antigen (CAR) T-Cell Therapy and Stem Cell Transplant (SCT) in Patients with Large B-Cell Lymphoma (LBCL) in the United States (US). Blood. 2022;140(Supplement 1):2161-2</w:t>
      </w:r>
    </w:p>
    <w:p w14:paraId="69D13A36" w14:textId="77F880EC" w:rsidR="00DB15FD" w:rsidRPr="00EE5C75" w:rsidRDefault="00DB15FD">
      <w:pPr>
        <w:pStyle w:val="FootnoteText"/>
        <w:rPr>
          <w:sz w:val="16"/>
          <w:szCs w:val="16"/>
        </w:rPr>
      </w:pPr>
    </w:p>
  </w:footnote>
  <w:footnote w:id="3">
    <w:p w14:paraId="0AF1E837" w14:textId="514DAA8E" w:rsidR="000D7CD6" w:rsidRPr="00EE5C75" w:rsidRDefault="000D7CD6">
      <w:pPr>
        <w:pStyle w:val="FootnoteText"/>
        <w:rPr>
          <w:sz w:val="16"/>
          <w:szCs w:val="16"/>
        </w:rPr>
      </w:pPr>
      <w:r w:rsidRPr="00EE5C75">
        <w:rPr>
          <w:rStyle w:val="FootnoteReference"/>
          <w:sz w:val="16"/>
          <w:szCs w:val="16"/>
        </w:rPr>
        <w:footnoteRef/>
      </w:r>
      <w:r w:rsidRPr="00EE5C75">
        <w:rPr>
          <w:sz w:val="16"/>
          <w:szCs w:val="16"/>
        </w:rPr>
        <w:t xml:space="preserve"> EAG Report addendum Table 8</w:t>
      </w:r>
    </w:p>
  </w:footnote>
  <w:footnote w:id="4">
    <w:p w14:paraId="592E9388" w14:textId="5948B74E" w:rsidR="003E1FB6" w:rsidRPr="00EE5C75" w:rsidRDefault="003E1FB6">
      <w:pPr>
        <w:pStyle w:val="FootnoteText"/>
        <w:rPr>
          <w:sz w:val="16"/>
          <w:szCs w:val="16"/>
        </w:rPr>
      </w:pPr>
      <w:r w:rsidRPr="008E3F2C">
        <w:rPr>
          <w:rStyle w:val="FootnoteReference"/>
          <w:sz w:val="16"/>
          <w:szCs w:val="16"/>
        </w:rPr>
        <w:footnoteRef/>
      </w:r>
      <w:r w:rsidRPr="008E3F2C">
        <w:rPr>
          <w:sz w:val="16"/>
          <w:szCs w:val="16"/>
        </w:rPr>
        <w:t xml:space="preserve"> </w:t>
      </w:r>
      <w:r w:rsidRPr="00EE5C75">
        <w:rPr>
          <w:sz w:val="16"/>
          <w:szCs w:val="16"/>
        </w:rPr>
        <w:t>Joint Accreditation Committee of the ISCT and EBMT which provides accreditation in the field of haematopoietic cell transplantation (HCT) and cellular therapy (CT)</w:t>
      </w:r>
    </w:p>
  </w:footnote>
  <w:footnote w:id="5">
    <w:p w14:paraId="608EFDFF" w14:textId="6A1D7B72" w:rsidR="00C36F9A" w:rsidRPr="00415827" w:rsidRDefault="00C36F9A">
      <w:pPr>
        <w:pStyle w:val="FootnoteText"/>
        <w:rPr>
          <w:sz w:val="16"/>
          <w:szCs w:val="16"/>
        </w:rPr>
      </w:pPr>
      <w:r w:rsidRPr="00415827">
        <w:rPr>
          <w:rStyle w:val="FootnoteReference"/>
          <w:sz w:val="16"/>
          <w:szCs w:val="16"/>
        </w:rPr>
        <w:footnoteRef/>
      </w:r>
      <w:r w:rsidRPr="00415827">
        <w:rPr>
          <w:sz w:val="16"/>
          <w:szCs w:val="16"/>
        </w:rPr>
        <w:t xml:space="preserve"> Tecartus SmPC </w:t>
      </w:r>
      <w:r w:rsidR="00D9305F" w:rsidRPr="00415827">
        <w:rPr>
          <w:sz w:val="16"/>
          <w:szCs w:val="16"/>
        </w:rPr>
        <w:t xml:space="preserve">section 4.4 </w:t>
      </w:r>
      <w:r w:rsidRPr="00415827">
        <w:rPr>
          <w:sz w:val="16"/>
          <w:szCs w:val="16"/>
        </w:rPr>
        <w:t xml:space="preserve">29 November 2022 </w:t>
      </w:r>
      <w:r w:rsidR="00D9305F" w:rsidRPr="00415827">
        <w:rPr>
          <w:sz w:val="16"/>
          <w:szCs w:val="16"/>
        </w:rPr>
        <w:t>–</w:t>
      </w:r>
      <w:r w:rsidRPr="00415827">
        <w:rPr>
          <w:sz w:val="16"/>
          <w:szCs w:val="16"/>
        </w:rPr>
        <w:t xml:space="preserve"> </w:t>
      </w:r>
      <w:r w:rsidR="00D9305F" w:rsidRPr="00415827">
        <w:rPr>
          <w:sz w:val="16"/>
          <w:szCs w:val="16"/>
        </w:rPr>
        <w:t>17 July 2024</w:t>
      </w:r>
    </w:p>
  </w:footnote>
  <w:footnote w:id="6">
    <w:p w14:paraId="0A6E5006" w14:textId="7E1C9D80" w:rsidR="00E95982" w:rsidRDefault="00E95982">
      <w:pPr>
        <w:pStyle w:val="FootnoteText"/>
      </w:pPr>
      <w:r w:rsidRPr="00415827">
        <w:rPr>
          <w:rStyle w:val="FootnoteReference"/>
          <w:sz w:val="16"/>
          <w:szCs w:val="16"/>
        </w:rPr>
        <w:footnoteRef/>
      </w:r>
      <w:r w:rsidRPr="00415827">
        <w:rPr>
          <w:sz w:val="16"/>
          <w:szCs w:val="16"/>
        </w:rPr>
        <w:t xml:space="preserve"> NHS National Reference Cost schedule 2023-24. Malignant Lymphoma, including Hodgkin's and Non-Hodgkin's, Day case. SA31A to SA31F, weighted</w:t>
      </w:r>
    </w:p>
  </w:footnote>
  <w:footnote w:id="7">
    <w:p w14:paraId="14B9927B" w14:textId="1E11AE73" w:rsidR="00B160C5" w:rsidRPr="00EE5C75" w:rsidRDefault="00B160C5">
      <w:pPr>
        <w:pStyle w:val="FootnoteText"/>
        <w:rPr>
          <w:sz w:val="16"/>
          <w:szCs w:val="16"/>
        </w:rPr>
      </w:pPr>
      <w:r w:rsidRPr="00EE5C75">
        <w:rPr>
          <w:rStyle w:val="FootnoteReference"/>
          <w:sz w:val="16"/>
          <w:szCs w:val="16"/>
        </w:rPr>
        <w:footnoteRef/>
      </w:r>
      <w:r w:rsidRPr="00EE5C75">
        <w:rPr>
          <w:sz w:val="16"/>
          <w:szCs w:val="16"/>
        </w:rPr>
        <w:t xml:space="preserve"> ID</w:t>
      </w:r>
      <w:r w:rsidR="00ED0CA1" w:rsidRPr="00EE5C75">
        <w:rPr>
          <w:sz w:val="16"/>
          <w:szCs w:val="16"/>
        </w:rPr>
        <w:t>6325 NICE response to stakeholder organisation comments on the draft remit and scope</w:t>
      </w:r>
    </w:p>
  </w:footnote>
  <w:footnote w:id="8">
    <w:p w14:paraId="647B2D4E" w14:textId="53614E6C" w:rsidR="0018460D" w:rsidRDefault="0018460D">
      <w:pPr>
        <w:pStyle w:val="FootnoteText"/>
      </w:pPr>
      <w:r>
        <w:rPr>
          <w:rStyle w:val="FootnoteReference"/>
        </w:rPr>
        <w:footnoteRef/>
      </w:r>
      <w:r>
        <w:t xml:space="preserve"> </w:t>
      </w:r>
      <w:r w:rsidRPr="00EE5C75">
        <w:rPr>
          <w:sz w:val="16"/>
          <w:szCs w:val="16"/>
        </w:rPr>
        <w:t>Final Draft Guidance, section 3.1</w:t>
      </w:r>
    </w:p>
  </w:footnote>
  <w:footnote w:id="9">
    <w:p w14:paraId="13874883" w14:textId="38CA437E" w:rsidR="0013421B" w:rsidRDefault="0013421B">
      <w:pPr>
        <w:pStyle w:val="FootnoteText"/>
      </w:pPr>
      <w:r>
        <w:rPr>
          <w:rStyle w:val="FootnoteReference"/>
        </w:rPr>
        <w:footnoteRef/>
      </w:r>
      <w:r>
        <w:t xml:space="preserve"> </w:t>
      </w:r>
      <w:r w:rsidRPr="001C5230">
        <w:rPr>
          <w:sz w:val="16"/>
          <w:szCs w:val="16"/>
        </w:rPr>
        <w:t xml:space="preserve">The Independent, 2 February 2026 </w:t>
      </w:r>
      <w:hyperlink r:id="rId1" w:history="1">
        <w:r w:rsidRPr="001C5230">
          <w:rPr>
            <w:rStyle w:val="Hyperlink"/>
            <w:sz w:val="16"/>
            <w:szCs w:val="16"/>
          </w:rPr>
          <w:t>Fury over decision to axe ‘last hope’ cancer treatment tecartus from NHS | The Independent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FB0B" w14:textId="77777777" w:rsidR="007C314E" w:rsidRDefault="007C31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E0CD" w14:textId="7F322B29" w:rsidR="007C314E" w:rsidRDefault="007C314E">
    <w:pPr>
      <w:pStyle w:val="Header"/>
    </w:pPr>
    <w:r>
      <w:rPr>
        <w:noProof/>
      </w:rPr>
      <w:drawing>
        <wp:inline distT="0" distB="0" distL="0" distR="0" wp14:anchorId="7571E75A" wp14:editId="6E2B2C53">
          <wp:extent cx="1822782" cy="54591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grey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35732" cy="579738"/>
                  </a:xfrm>
                  <a:prstGeom prst="rect">
                    <a:avLst/>
                  </a:prstGeom>
                </pic:spPr>
              </pic:pic>
            </a:graphicData>
          </a:graphic>
        </wp:inline>
      </w:drawing>
    </w:r>
  </w:p>
  <w:p w14:paraId="5D7123C2" w14:textId="77777777" w:rsidR="007C314E" w:rsidRDefault="007C31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44DA" w14:textId="77777777" w:rsidR="007C314E" w:rsidRDefault="007C31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BEA"/>
    <w:multiLevelType w:val="hybridMultilevel"/>
    <w:tmpl w:val="38F0B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D3DDA"/>
    <w:multiLevelType w:val="hybridMultilevel"/>
    <w:tmpl w:val="1650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620"/>
    <w:multiLevelType w:val="hybridMultilevel"/>
    <w:tmpl w:val="524E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937176"/>
    <w:multiLevelType w:val="hybridMultilevel"/>
    <w:tmpl w:val="13A4E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514C5"/>
    <w:multiLevelType w:val="hybridMultilevel"/>
    <w:tmpl w:val="E5F0B8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345E4"/>
    <w:multiLevelType w:val="hybridMultilevel"/>
    <w:tmpl w:val="20F6E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2478A4"/>
    <w:multiLevelType w:val="hybridMultilevel"/>
    <w:tmpl w:val="EE2A482C"/>
    <w:lvl w:ilvl="0" w:tplc="5032E238">
      <w:start w:val="1"/>
      <w:numFmt w:val="decimal"/>
      <w:lvlText w:val="%1."/>
      <w:lvlJc w:val="left"/>
      <w:pPr>
        <w:ind w:left="1020" w:hanging="360"/>
      </w:pPr>
    </w:lvl>
    <w:lvl w:ilvl="1" w:tplc="18DE5A16">
      <w:start w:val="1"/>
      <w:numFmt w:val="decimal"/>
      <w:lvlText w:val="%2."/>
      <w:lvlJc w:val="left"/>
      <w:pPr>
        <w:ind w:left="1020" w:hanging="360"/>
      </w:pPr>
    </w:lvl>
    <w:lvl w:ilvl="2" w:tplc="5D18C252">
      <w:start w:val="1"/>
      <w:numFmt w:val="decimal"/>
      <w:lvlText w:val="%3."/>
      <w:lvlJc w:val="left"/>
      <w:pPr>
        <w:ind w:left="1020" w:hanging="360"/>
      </w:pPr>
    </w:lvl>
    <w:lvl w:ilvl="3" w:tplc="6D9A10B8">
      <w:start w:val="1"/>
      <w:numFmt w:val="decimal"/>
      <w:lvlText w:val="%4."/>
      <w:lvlJc w:val="left"/>
      <w:pPr>
        <w:ind w:left="1020" w:hanging="360"/>
      </w:pPr>
    </w:lvl>
    <w:lvl w:ilvl="4" w:tplc="BED21B5A">
      <w:start w:val="1"/>
      <w:numFmt w:val="decimal"/>
      <w:lvlText w:val="%5."/>
      <w:lvlJc w:val="left"/>
      <w:pPr>
        <w:ind w:left="1020" w:hanging="360"/>
      </w:pPr>
    </w:lvl>
    <w:lvl w:ilvl="5" w:tplc="D2105276">
      <w:start w:val="1"/>
      <w:numFmt w:val="decimal"/>
      <w:lvlText w:val="%6."/>
      <w:lvlJc w:val="left"/>
      <w:pPr>
        <w:ind w:left="1020" w:hanging="360"/>
      </w:pPr>
    </w:lvl>
    <w:lvl w:ilvl="6" w:tplc="CF32402C">
      <w:start w:val="1"/>
      <w:numFmt w:val="decimal"/>
      <w:lvlText w:val="%7."/>
      <w:lvlJc w:val="left"/>
      <w:pPr>
        <w:ind w:left="1020" w:hanging="360"/>
      </w:pPr>
    </w:lvl>
    <w:lvl w:ilvl="7" w:tplc="482C1ADE">
      <w:start w:val="1"/>
      <w:numFmt w:val="decimal"/>
      <w:lvlText w:val="%8."/>
      <w:lvlJc w:val="left"/>
      <w:pPr>
        <w:ind w:left="1020" w:hanging="360"/>
      </w:pPr>
    </w:lvl>
    <w:lvl w:ilvl="8" w:tplc="1D7C69AC">
      <w:start w:val="1"/>
      <w:numFmt w:val="decimal"/>
      <w:lvlText w:val="%9."/>
      <w:lvlJc w:val="left"/>
      <w:pPr>
        <w:ind w:left="1020" w:hanging="360"/>
      </w:pPr>
    </w:lvl>
  </w:abstractNum>
  <w:abstractNum w:abstractNumId="7" w15:restartNumberingAfterBreak="0">
    <w:nsid w:val="106A68BD"/>
    <w:multiLevelType w:val="multilevel"/>
    <w:tmpl w:val="EC58A75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12D93479"/>
    <w:multiLevelType w:val="hybridMultilevel"/>
    <w:tmpl w:val="9D80BA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8177157"/>
    <w:multiLevelType w:val="multilevel"/>
    <w:tmpl w:val="C642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5357F7"/>
    <w:multiLevelType w:val="multilevel"/>
    <w:tmpl w:val="BA2E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BF67AA"/>
    <w:multiLevelType w:val="hybridMultilevel"/>
    <w:tmpl w:val="5AB89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52C4A"/>
    <w:multiLevelType w:val="multilevel"/>
    <w:tmpl w:val="9EE2AD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2FF4CE9"/>
    <w:multiLevelType w:val="hybridMultilevel"/>
    <w:tmpl w:val="35DC98F6"/>
    <w:lvl w:ilvl="0" w:tplc="897CF36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994F94"/>
    <w:multiLevelType w:val="hybridMultilevel"/>
    <w:tmpl w:val="3EBAD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803E2"/>
    <w:multiLevelType w:val="multilevel"/>
    <w:tmpl w:val="469A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1E27C0"/>
    <w:multiLevelType w:val="hybridMultilevel"/>
    <w:tmpl w:val="46A0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DF7BE7"/>
    <w:multiLevelType w:val="hybridMultilevel"/>
    <w:tmpl w:val="30FCBA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11E67"/>
    <w:multiLevelType w:val="hybridMultilevel"/>
    <w:tmpl w:val="2164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495735"/>
    <w:multiLevelType w:val="hybridMultilevel"/>
    <w:tmpl w:val="C30C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2505DA"/>
    <w:multiLevelType w:val="multilevel"/>
    <w:tmpl w:val="526C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580800"/>
    <w:multiLevelType w:val="hybridMultilevel"/>
    <w:tmpl w:val="3A6A8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5A3464"/>
    <w:multiLevelType w:val="hybridMultilevel"/>
    <w:tmpl w:val="1F6829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B93EDC"/>
    <w:multiLevelType w:val="hybridMultilevel"/>
    <w:tmpl w:val="18663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B45AC2"/>
    <w:multiLevelType w:val="multilevel"/>
    <w:tmpl w:val="180C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DF5451"/>
    <w:multiLevelType w:val="multilevel"/>
    <w:tmpl w:val="02107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4A32A0"/>
    <w:multiLevelType w:val="multilevel"/>
    <w:tmpl w:val="DA7E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4F70F2"/>
    <w:multiLevelType w:val="hybridMultilevel"/>
    <w:tmpl w:val="67080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54653"/>
    <w:multiLevelType w:val="multilevel"/>
    <w:tmpl w:val="5E403C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B86C68"/>
    <w:multiLevelType w:val="multilevel"/>
    <w:tmpl w:val="3FEEF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391F26"/>
    <w:multiLevelType w:val="multilevel"/>
    <w:tmpl w:val="60C2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5840C8"/>
    <w:multiLevelType w:val="hybridMultilevel"/>
    <w:tmpl w:val="160C1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6B20DF"/>
    <w:multiLevelType w:val="hybridMultilevel"/>
    <w:tmpl w:val="829E74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5A4B378A"/>
    <w:multiLevelType w:val="multilevel"/>
    <w:tmpl w:val="E60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E83EFE"/>
    <w:multiLevelType w:val="hybridMultilevel"/>
    <w:tmpl w:val="BFF47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D0F465F"/>
    <w:multiLevelType w:val="multilevel"/>
    <w:tmpl w:val="E806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D757A7"/>
    <w:multiLevelType w:val="multilevel"/>
    <w:tmpl w:val="EC00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56E6D92"/>
    <w:multiLevelType w:val="hybridMultilevel"/>
    <w:tmpl w:val="FAB44CC4"/>
    <w:lvl w:ilvl="0" w:tplc="5F466138">
      <w:start w:val="3"/>
      <w:numFmt w:val="bullet"/>
      <w:lvlText w:val="-"/>
      <w:lvlJc w:val="left"/>
      <w:pPr>
        <w:ind w:left="413" w:hanging="360"/>
      </w:pPr>
      <w:rPr>
        <w:rFonts w:ascii="Arial" w:eastAsia="Calibri" w:hAnsi="Arial" w:cs="Arial"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38" w15:restartNumberingAfterBreak="0">
    <w:nsid w:val="6571B69B"/>
    <w:multiLevelType w:val="hybridMultilevel"/>
    <w:tmpl w:val="FFFFFFFF"/>
    <w:lvl w:ilvl="0" w:tplc="6BCA828E">
      <w:start w:val="1"/>
      <w:numFmt w:val="bullet"/>
      <w:lvlText w:val=""/>
      <w:lvlJc w:val="left"/>
      <w:pPr>
        <w:ind w:left="720" w:hanging="360"/>
      </w:pPr>
      <w:rPr>
        <w:rFonts w:ascii="Symbol" w:hAnsi="Symbol" w:hint="default"/>
      </w:rPr>
    </w:lvl>
    <w:lvl w:ilvl="1" w:tplc="2110BE4C">
      <w:start w:val="1"/>
      <w:numFmt w:val="bullet"/>
      <w:lvlText w:val="o"/>
      <w:lvlJc w:val="left"/>
      <w:pPr>
        <w:ind w:left="1440" w:hanging="360"/>
      </w:pPr>
      <w:rPr>
        <w:rFonts w:ascii="Courier New" w:hAnsi="Courier New" w:hint="default"/>
      </w:rPr>
    </w:lvl>
    <w:lvl w:ilvl="2" w:tplc="166464A2">
      <w:start w:val="1"/>
      <w:numFmt w:val="bullet"/>
      <w:lvlText w:val=""/>
      <w:lvlJc w:val="left"/>
      <w:pPr>
        <w:ind w:left="2160" w:hanging="360"/>
      </w:pPr>
      <w:rPr>
        <w:rFonts w:ascii="Wingdings" w:hAnsi="Wingdings" w:hint="default"/>
      </w:rPr>
    </w:lvl>
    <w:lvl w:ilvl="3" w:tplc="FE7CA00E">
      <w:start w:val="1"/>
      <w:numFmt w:val="bullet"/>
      <w:lvlText w:val=""/>
      <w:lvlJc w:val="left"/>
      <w:pPr>
        <w:ind w:left="2880" w:hanging="360"/>
      </w:pPr>
      <w:rPr>
        <w:rFonts w:ascii="Symbol" w:hAnsi="Symbol" w:hint="default"/>
      </w:rPr>
    </w:lvl>
    <w:lvl w:ilvl="4" w:tplc="AC5A9E80">
      <w:start w:val="1"/>
      <w:numFmt w:val="bullet"/>
      <w:lvlText w:val="o"/>
      <w:lvlJc w:val="left"/>
      <w:pPr>
        <w:ind w:left="3600" w:hanging="360"/>
      </w:pPr>
      <w:rPr>
        <w:rFonts w:ascii="Courier New" w:hAnsi="Courier New" w:hint="default"/>
      </w:rPr>
    </w:lvl>
    <w:lvl w:ilvl="5" w:tplc="2D00C81E">
      <w:start w:val="1"/>
      <w:numFmt w:val="bullet"/>
      <w:lvlText w:val=""/>
      <w:lvlJc w:val="left"/>
      <w:pPr>
        <w:ind w:left="4320" w:hanging="360"/>
      </w:pPr>
      <w:rPr>
        <w:rFonts w:ascii="Wingdings" w:hAnsi="Wingdings" w:hint="default"/>
      </w:rPr>
    </w:lvl>
    <w:lvl w:ilvl="6" w:tplc="B6B0331C">
      <w:start w:val="1"/>
      <w:numFmt w:val="bullet"/>
      <w:lvlText w:val=""/>
      <w:lvlJc w:val="left"/>
      <w:pPr>
        <w:ind w:left="5040" w:hanging="360"/>
      </w:pPr>
      <w:rPr>
        <w:rFonts w:ascii="Symbol" w:hAnsi="Symbol" w:hint="default"/>
      </w:rPr>
    </w:lvl>
    <w:lvl w:ilvl="7" w:tplc="2ECCCA8A">
      <w:start w:val="1"/>
      <w:numFmt w:val="bullet"/>
      <w:lvlText w:val="o"/>
      <w:lvlJc w:val="left"/>
      <w:pPr>
        <w:ind w:left="5760" w:hanging="360"/>
      </w:pPr>
      <w:rPr>
        <w:rFonts w:ascii="Courier New" w:hAnsi="Courier New" w:hint="default"/>
      </w:rPr>
    </w:lvl>
    <w:lvl w:ilvl="8" w:tplc="98ECFDF6">
      <w:start w:val="1"/>
      <w:numFmt w:val="bullet"/>
      <w:lvlText w:val=""/>
      <w:lvlJc w:val="left"/>
      <w:pPr>
        <w:ind w:left="6480" w:hanging="360"/>
      </w:pPr>
      <w:rPr>
        <w:rFonts w:ascii="Wingdings" w:hAnsi="Wingdings" w:hint="default"/>
      </w:rPr>
    </w:lvl>
  </w:abstractNum>
  <w:abstractNum w:abstractNumId="39" w15:restartNumberingAfterBreak="0">
    <w:nsid w:val="65F10E46"/>
    <w:multiLevelType w:val="hybridMultilevel"/>
    <w:tmpl w:val="13A64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73337E"/>
    <w:multiLevelType w:val="multilevel"/>
    <w:tmpl w:val="5BC283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6C943838"/>
    <w:multiLevelType w:val="hybridMultilevel"/>
    <w:tmpl w:val="E88E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B80C17"/>
    <w:multiLevelType w:val="multilevel"/>
    <w:tmpl w:val="F0F8E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FF5FDB"/>
    <w:multiLevelType w:val="multilevel"/>
    <w:tmpl w:val="46242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386CBB"/>
    <w:multiLevelType w:val="hybridMultilevel"/>
    <w:tmpl w:val="BD784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01DBFE"/>
    <w:multiLevelType w:val="hybridMultilevel"/>
    <w:tmpl w:val="6EDEC8F8"/>
    <w:lvl w:ilvl="0" w:tplc="7E3C3E6E">
      <w:start w:val="1"/>
      <w:numFmt w:val="bullet"/>
      <w:lvlText w:val=""/>
      <w:lvlJc w:val="left"/>
      <w:pPr>
        <w:ind w:left="1440" w:hanging="360"/>
      </w:pPr>
      <w:rPr>
        <w:rFonts w:ascii="Symbol" w:hAnsi="Symbol" w:hint="default"/>
      </w:rPr>
    </w:lvl>
    <w:lvl w:ilvl="1" w:tplc="85628898">
      <w:start w:val="1"/>
      <w:numFmt w:val="bullet"/>
      <w:lvlText w:val="o"/>
      <w:lvlJc w:val="left"/>
      <w:pPr>
        <w:ind w:left="2160" w:hanging="360"/>
      </w:pPr>
      <w:rPr>
        <w:rFonts w:ascii="Courier New" w:hAnsi="Courier New" w:hint="default"/>
      </w:rPr>
    </w:lvl>
    <w:lvl w:ilvl="2" w:tplc="CC7EBCBA">
      <w:start w:val="1"/>
      <w:numFmt w:val="bullet"/>
      <w:lvlText w:val=""/>
      <w:lvlJc w:val="left"/>
      <w:pPr>
        <w:ind w:left="2880" w:hanging="360"/>
      </w:pPr>
      <w:rPr>
        <w:rFonts w:ascii="Wingdings" w:hAnsi="Wingdings" w:hint="default"/>
      </w:rPr>
    </w:lvl>
    <w:lvl w:ilvl="3" w:tplc="D7D0084E">
      <w:start w:val="1"/>
      <w:numFmt w:val="bullet"/>
      <w:lvlText w:val=""/>
      <w:lvlJc w:val="left"/>
      <w:pPr>
        <w:ind w:left="3600" w:hanging="360"/>
      </w:pPr>
      <w:rPr>
        <w:rFonts w:ascii="Symbol" w:hAnsi="Symbol" w:hint="default"/>
      </w:rPr>
    </w:lvl>
    <w:lvl w:ilvl="4" w:tplc="DF569C40">
      <w:start w:val="1"/>
      <w:numFmt w:val="bullet"/>
      <w:lvlText w:val="o"/>
      <w:lvlJc w:val="left"/>
      <w:pPr>
        <w:ind w:left="4320" w:hanging="360"/>
      </w:pPr>
      <w:rPr>
        <w:rFonts w:ascii="Courier New" w:hAnsi="Courier New" w:hint="default"/>
      </w:rPr>
    </w:lvl>
    <w:lvl w:ilvl="5" w:tplc="E55488C8">
      <w:start w:val="1"/>
      <w:numFmt w:val="bullet"/>
      <w:lvlText w:val=""/>
      <w:lvlJc w:val="left"/>
      <w:pPr>
        <w:ind w:left="5040" w:hanging="360"/>
      </w:pPr>
      <w:rPr>
        <w:rFonts w:ascii="Wingdings" w:hAnsi="Wingdings" w:hint="default"/>
      </w:rPr>
    </w:lvl>
    <w:lvl w:ilvl="6" w:tplc="E38AE9A8">
      <w:start w:val="1"/>
      <w:numFmt w:val="bullet"/>
      <w:lvlText w:val=""/>
      <w:lvlJc w:val="left"/>
      <w:pPr>
        <w:ind w:left="5760" w:hanging="360"/>
      </w:pPr>
      <w:rPr>
        <w:rFonts w:ascii="Symbol" w:hAnsi="Symbol" w:hint="default"/>
      </w:rPr>
    </w:lvl>
    <w:lvl w:ilvl="7" w:tplc="6DEECA66">
      <w:start w:val="1"/>
      <w:numFmt w:val="bullet"/>
      <w:lvlText w:val="o"/>
      <w:lvlJc w:val="left"/>
      <w:pPr>
        <w:ind w:left="6480" w:hanging="360"/>
      </w:pPr>
      <w:rPr>
        <w:rFonts w:ascii="Courier New" w:hAnsi="Courier New" w:hint="default"/>
      </w:rPr>
    </w:lvl>
    <w:lvl w:ilvl="8" w:tplc="5A086944">
      <w:start w:val="1"/>
      <w:numFmt w:val="bullet"/>
      <w:lvlText w:val=""/>
      <w:lvlJc w:val="left"/>
      <w:pPr>
        <w:ind w:left="7200" w:hanging="360"/>
      </w:pPr>
      <w:rPr>
        <w:rFonts w:ascii="Wingdings" w:hAnsi="Wingdings" w:hint="default"/>
      </w:rPr>
    </w:lvl>
  </w:abstractNum>
  <w:abstractNum w:abstractNumId="46" w15:restartNumberingAfterBreak="0">
    <w:nsid w:val="71220403"/>
    <w:multiLevelType w:val="multilevel"/>
    <w:tmpl w:val="4868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25DA81C"/>
    <w:multiLevelType w:val="hybridMultilevel"/>
    <w:tmpl w:val="FFFFFFFF"/>
    <w:lvl w:ilvl="0" w:tplc="48020BAE">
      <w:start w:val="1"/>
      <w:numFmt w:val="bullet"/>
      <w:lvlText w:val=""/>
      <w:lvlJc w:val="left"/>
      <w:pPr>
        <w:ind w:left="1080" w:hanging="360"/>
      </w:pPr>
      <w:rPr>
        <w:rFonts w:ascii="Symbol" w:hAnsi="Symbol" w:hint="default"/>
      </w:rPr>
    </w:lvl>
    <w:lvl w:ilvl="1" w:tplc="7B1C41F0">
      <w:start w:val="1"/>
      <w:numFmt w:val="bullet"/>
      <w:lvlText w:val=""/>
      <w:lvlJc w:val="left"/>
      <w:pPr>
        <w:ind w:left="1800" w:hanging="360"/>
      </w:pPr>
      <w:rPr>
        <w:rFonts w:ascii="Symbol" w:hAnsi="Symbol" w:hint="default"/>
      </w:rPr>
    </w:lvl>
    <w:lvl w:ilvl="2" w:tplc="1F2C6118">
      <w:start w:val="1"/>
      <w:numFmt w:val="bullet"/>
      <w:lvlText w:val=""/>
      <w:lvlJc w:val="left"/>
      <w:pPr>
        <w:ind w:left="2520" w:hanging="360"/>
      </w:pPr>
      <w:rPr>
        <w:rFonts w:ascii="Wingdings" w:hAnsi="Wingdings" w:hint="default"/>
      </w:rPr>
    </w:lvl>
    <w:lvl w:ilvl="3" w:tplc="3218259C">
      <w:start w:val="1"/>
      <w:numFmt w:val="bullet"/>
      <w:lvlText w:val=""/>
      <w:lvlJc w:val="left"/>
      <w:pPr>
        <w:ind w:left="3240" w:hanging="360"/>
      </w:pPr>
      <w:rPr>
        <w:rFonts w:ascii="Symbol" w:hAnsi="Symbol" w:hint="default"/>
      </w:rPr>
    </w:lvl>
    <w:lvl w:ilvl="4" w:tplc="210885BA">
      <w:start w:val="1"/>
      <w:numFmt w:val="bullet"/>
      <w:lvlText w:val="o"/>
      <w:lvlJc w:val="left"/>
      <w:pPr>
        <w:ind w:left="3960" w:hanging="360"/>
      </w:pPr>
      <w:rPr>
        <w:rFonts w:ascii="Courier New" w:hAnsi="Courier New" w:hint="default"/>
      </w:rPr>
    </w:lvl>
    <w:lvl w:ilvl="5" w:tplc="AA4A4C6A">
      <w:start w:val="1"/>
      <w:numFmt w:val="bullet"/>
      <w:lvlText w:val=""/>
      <w:lvlJc w:val="left"/>
      <w:pPr>
        <w:ind w:left="4680" w:hanging="360"/>
      </w:pPr>
      <w:rPr>
        <w:rFonts w:ascii="Wingdings" w:hAnsi="Wingdings" w:hint="default"/>
      </w:rPr>
    </w:lvl>
    <w:lvl w:ilvl="6" w:tplc="E3E6750A">
      <w:start w:val="1"/>
      <w:numFmt w:val="bullet"/>
      <w:lvlText w:val=""/>
      <w:lvlJc w:val="left"/>
      <w:pPr>
        <w:ind w:left="5400" w:hanging="360"/>
      </w:pPr>
      <w:rPr>
        <w:rFonts w:ascii="Symbol" w:hAnsi="Symbol" w:hint="default"/>
      </w:rPr>
    </w:lvl>
    <w:lvl w:ilvl="7" w:tplc="81E81CE8">
      <w:start w:val="1"/>
      <w:numFmt w:val="bullet"/>
      <w:lvlText w:val="o"/>
      <w:lvlJc w:val="left"/>
      <w:pPr>
        <w:ind w:left="6120" w:hanging="360"/>
      </w:pPr>
      <w:rPr>
        <w:rFonts w:ascii="Courier New" w:hAnsi="Courier New" w:hint="default"/>
      </w:rPr>
    </w:lvl>
    <w:lvl w:ilvl="8" w:tplc="619AAF30">
      <w:start w:val="1"/>
      <w:numFmt w:val="bullet"/>
      <w:lvlText w:val=""/>
      <w:lvlJc w:val="left"/>
      <w:pPr>
        <w:ind w:left="6840" w:hanging="360"/>
      </w:pPr>
      <w:rPr>
        <w:rFonts w:ascii="Wingdings" w:hAnsi="Wingdings" w:hint="default"/>
      </w:rPr>
    </w:lvl>
  </w:abstractNum>
  <w:abstractNum w:abstractNumId="48" w15:restartNumberingAfterBreak="0">
    <w:nsid w:val="75074FF6"/>
    <w:multiLevelType w:val="multilevel"/>
    <w:tmpl w:val="A8E4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8636D05"/>
    <w:multiLevelType w:val="hybridMultilevel"/>
    <w:tmpl w:val="FFFFFFFF"/>
    <w:lvl w:ilvl="0" w:tplc="5E5EAEEA">
      <w:start w:val="1"/>
      <w:numFmt w:val="bullet"/>
      <w:lvlText w:val=""/>
      <w:lvlJc w:val="left"/>
      <w:pPr>
        <w:ind w:left="1080" w:hanging="360"/>
      </w:pPr>
      <w:rPr>
        <w:rFonts w:ascii="Symbol" w:hAnsi="Symbol" w:hint="default"/>
      </w:rPr>
    </w:lvl>
    <w:lvl w:ilvl="1" w:tplc="E26CFA76">
      <w:start w:val="1"/>
      <w:numFmt w:val="bullet"/>
      <w:lvlText w:val=""/>
      <w:lvlJc w:val="left"/>
      <w:pPr>
        <w:ind w:left="1800" w:hanging="360"/>
      </w:pPr>
      <w:rPr>
        <w:rFonts w:ascii="Symbol" w:hAnsi="Symbol" w:hint="default"/>
      </w:rPr>
    </w:lvl>
    <w:lvl w:ilvl="2" w:tplc="47A2984C">
      <w:start w:val="1"/>
      <w:numFmt w:val="bullet"/>
      <w:lvlText w:val=""/>
      <w:lvlJc w:val="left"/>
      <w:pPr>
        <w:ind w:left="2520" w:hanging="360"/>
      </w:pPr>
      <w:rPr>
        <w:rFonts w:ascii="Wingdings" w:hAnsi="Wingdings" w:hint="default"/>
      </w:rPr>
    </w:lvl>
    <w:lvl w:ilvl="3" w:tplc="224C26AA">
      <w:start w:val="1"/>
      <w:numFmt w:val="bullet"/>
      <w:lvlText w:val=""/>
      <w:lvlJc w:val="left"/>
      <w:pPr>
        <w:ind w:left="3240" w:hanging="360"/>
      </w:pPr>
      <w:rPr>
        <w:rFonts w:ascii="Symbol" w:hAnsi="Symbol" w:hint="default"/>
      </w:rPr>
    </w:lvl>
    <w:lvl w:ilvl="4" w:tplc="A060EA72">
      <w:start w:val="1"/>
      <w:numFmt w:val="bullet"/>
      <w:lvlText w:val="o"/>
      <w:lvlJc w:val="left"/>
      <w:pPr>
        <w:ind w:left="3960" w:hanging="360"/>
      </w:pPr>
      <w:rPr>
        <w:rFonts w:ascii="Courier New" w:hAnsi="Courier New" w:hint="default"/>
      </w:rPr>
    </w:lvl>
    <w:lvl w:ilvl="5" w:tplc="BB08D658">
      <w:start w:val="1"/>
      <w:numFmt w:val="bullet"/>
      <w:lvlText w:val=""/>
      <w:lvlJc w:val="left"/>
      <w:pPr>
        <w:ind w:left="4680" w:hanging="360"/>
      </w:pPr>
      <w:rPr>
        <w:rFonts w:ascii="Wingdings" w:hAnsi="Wingdings" w:hint="default"/>
      </w:rPr>
    </w:lvl>
    <w:lvl w:ilvl="6" w:tplc="68A877D2">
      <w:start w:val="1"/>
      <w:numFmt w:val="bullet"/>
      <w:lvlText w:val=""/>
      <w:lvlJc w:val="left"/>
      <w:pPr>
        <w:ind w:left="5400" w:hanging="360"/>
      </w:pPr>
      <w:rPr>
        <w:rFonts w:ascii="Symbol" w:hAnsi="Symbol" w:hint="default"/>
      </w:rPr>
    </w:lvl>
    <w:lvl w:ilvl="7" w:tplc="36223A6E">
      <w:start w:val="1"/>
      <w:numFmt w:val="bullet"/>
      <w:lvlText w:val="o"/>
      <w:lvlJc w:val="left"/>
      <w:pPr>
        <w:ind w:left="6120" w:hanging="360"/>
      </w:pPr>
      <w:rPr>
        <w:rFonts w:ascii="Courier New" w:hAnsi="Courier New" w:hint="default"/>
      </w:rPr>
    </w:lvl>
    <w:lvl w:ilvl="8" w:tplc="ECD8D996">
      <w:start w:val="1"/>
      <w:numFmt w:val="bullet"/>
      <w:lvlText w:val=""/>
      <w:lvlJc w:val="left"/>
      <w:pPr>
        <w:ind w:left="6840" w:hanging="360"/>
      </w:pPr>
      <w:rPr>
        <w:rFonts w:ascii="Wingdings" w:hAnsi="Wingdings" w:hint="default"/>
      </w:rPr>
    </w:lvl>
  </w:abstractNum>
  <w:abstractNum w:abstractNumId="50" w15:restartNumberingAfterBreak="0">
    <w:nsid w:val="799B1184"/>
    <w:multiLevelType w:val="multilevel"/>
    <w:tmpl w:val="4A5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37239A"/>
    <w:multiLevelType w:val="hybridMultilevel"/>
    <w:tmpl w:val="0B1A2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744029"/>
    <w:multiLevelType w:val="hybridMultilevel"/>
    <w:tmpl w:val="FFFFFFFF"/>
    <w:lvl w:ilvl="0" w:tplc="4A48F9B2">
      <w:start w:val="1"/>
      <w:numFmt w:val="bullet"/>
      <w:lvlText w:val=""/>
      <w:lvlJc w:val="left"/>
      <w:pPr>
        <w:ind w:left="720" w:hanging="360"/>
      </w:pPr>
      <w:rPr>
        <w:rFonts w:ascii="Symbol" w:hAnsi="Symbol" w:hint="default"/>
      </w:rPr>
    </w:lvl>
    <w:lvl w:ilvl="1" w:tplc="AF94459C">
      <w:start w:val="1"/>
      <w:numFmt w:val="bullet"/>
      <w:lvlText w:val="o"/>
      <w:lvlJc w:val="left"/>
      <w:pPr>
        <w:ind w:left="1440" w:hanging="360"/>
      </w:pPr>
      <w:rPr>
        <w:rFonts w:ascii="Courier New" w:hAnsi="Courier New" w:hint="default"/>
      </w:rPr>
    </w:lvl>
    <w:lvl w:ilvl="2" w:tplc="0056316A">
      <w:start w:val="1"/>
      <w:numFmt w:val="bullet"/>
      <w:lvlText w:val=""/>
      <w:lvlJc w:val="left"/>
      <w:pPr>
        <w:ind w:left="2160" w:hanging="360"/>
      </w:pPr>
      <w:rPr>
        <w:rFonts w:ascii="Wingdings" w:hAnsi="Wingdings" w:hint="default"/>
      </w:rPr>
    </w:lvl>
    <w:lvl w:ilvl="3" w:tplc="2404F064">
      <w:start w:val="1"/>
      <w:numFmt w:val="bullet"/>
      <w:lvlText w:val=""/>
      <w:lvlJc w:val="left"/>
      <w:pPr>
        <w:ind w:left="2880" w:hanging="360"/>
      </w:pPr>
      <w:rPr>
        <w:rFonts w:ascii="Symbol" w:hAnsi="Symbol" w:hint="default"/>
      </w:rPr>
    </w:lvl>
    <w:lvl w:ilvl="4" w:tplc="D5DA8E08">
      <w:start w:val="1"/>
      <w:numFmt w:val="bullet"/>
      <w:lvlText w:val="o"/>
      <w:lvlJc w:val="left"/>
      <w:pPr>
        <w:ind w:left="3600" w:hanging="360"/>
      </w:pPr>
      <w:rPr>
        <w:rFonts w:ascii="Courier New" w:hAnsi="Courier New" w:hint="default"/>
      </w:rPr>
    </w:lvl>
    <w:lvl w:ilvl="5" w:tplc="65783026">
      <w:start w:val="1"/>
      <w:numFmt w:val="bullet"/>
      <w:lvlText w:val=""/>
      <w:lvlJc w:val="left"/>
      <w:pPr>
        <w:ind w:left="4320" w:hanging="360"/>
      </w:pPr>
      <w:rPr>
        <w:rFonts w:ascii="Wingdings" w:hAnsi="Wingdings" w:hint="default"/>
      </w:rPr>
    </w:lvl>
    <w:lvl w:ilvl="6" w:tplc="79CE5368">
      <w:start w:val="1"/>
      <w:numFmt w:val="bullet"/>
      <w:lvlText w:val=""/>
      <w:lvlJc w:val="left"/>
      <w:pPr>
        <w:ind w:left="5040" w:hanging="360"/>
      </w:pPr>
      <w:rPr>
        <w:rFonts w:ascii="Symbol" w:hAnsi="Symbol" w:hint="default"/>
      </w:rPr>
    </w:lvl>
    <w:lvl w:ilvl="7" w:tplc="222C5B08">
      <w:start w:val="1"/>
      <w:numFmt w:val="bullet"/>
      <w:lvlText w:val="o"/>
      <w:lvlJc w:val="left"/>
      <w:pPr>
        <w:ind w:left="5760" w:hanging="360"/>
      </w:pPr>
      <w:rPr>
        <w:rFonts w:ascii="Courier New" w:hAnsi="Courier New" w:hint="default"/>
      </w:rPr>
    </w:lvl>
    <w:lvl w:ilvl="8" w:tplc="9FAE3CA2">
      <w:start w:val="1"/>
      <w:numFmt w:val="bullet"/>
      <w:lvlText w:val=""/>
      <w:lvlJc w:val="left"/>
      <w:pPr>
        <w:ind w:left="6480" w:hanging="360"/>
      </w:pPr>
      <w:rPr>
        <w:rFonts w:ascii="Wingdings" w:hAnsi="Wingdings" w:hint="default"/>
      </w:rPr>
    </w:lvl>
  </w:abstractNum>
  <w:num w:numId="1" w16cid:durableId="919287247">
    <w:abstractNumId w:val="45"/>
  </w:num>
  <w:num w:numId="2" w16cid:durableId="1652634151">
    <w:abstractNumId w:val="37"/>
  </w:num>
  <w:num w:numId="3" w16cid:durableId="1597518506">
    <w:abstractNumId w:val="32"/>
  </w:num>
  <w:num w:numId="4" w16cid:durableId="695277123">
    <w:abstractNumId w:val="28"/>
  </w:num>
  <w:num w:numId="5" w16cid:durableId="875191609">
    <w:abstractNumId w:val="46"/>
  </w:num>
  <w:num w:numId="6" w16cid:durableId="1438673395">
    <w:abstractNumId w:val="10"/>
  </w:num>
  <w:num w:numId="7" w16cid:durableId="434522540">
    <w:abstractNumId w:val="26"/>
  </w:num>
  <w:num w:numId="8" w16cid:durableId="695664865">
    <w:abstractNumId w:val="42"/>
  </w:num>
  <w:num w:numId="9" w16cid:durableId="1740208872">
    <w:abstractNumId w:val="36"/>
  </w:num>
  <w:num w:numId="10" w16cid:durableId="263271221">
    <w:abstractNumId w:val="9"/>
  </w:num>
  <w:num w:numId="11" w16cid:durableId="726951050">
    <w:abstractNumId w:val="48"/>
  </w:num>
  <w:num w:numId="12" w16cid:durableId="1475681271">
    <w:abstractNumId w:val="35"/>
  </w:num>
  <w:num w:numId="13" w16cid:durableId="660734447">
    <w:abstractNumId w:val="15"/>
  </w:num>
  <w:num w:numId="14" w16cid:durableId="1420831638">
    <w:abstractNumId w:val="50"/>
  </w:num>
  <w:num w:numId="15" w16cid:durableId="602301959">
    <w:abstractNumId w:val="30"/>
  </w:num>
  <w:num w:numId="16" w16cid:durableId="907417513">
    <w:abstractNumId w:val="29"/>
  </w:num>
  <w:num w:numId="17" w16cid:durableId="378165646">
    <w:abstractNumId w:val="7"/>
  </w:num>
  <w:num w:numId="18" w16cid:durableId="419914369">
    <w:abstractNumId w:val="33"/>
  </w:num>
  <w:num w:numId="19" w16cid:durableId="1589076136">
    <w:abstractNumId w:val="12"/>
  </w:num>
  <w:num w:numId="20" w16cid:durableId="2141342520">
    <w:abstractNumId w:val="40"/>
  </w:num>
  <w:num w:numId="21" w16cid:durableId="702483068">
    <w:abstractNumId w:val="20"/>
  </w:num>
  <w:num w:numId="22" w16cid:durableId="169292725">
    <w:abstractNumId w:val="24"/>
  </w:num>
  <w:num w:numId="23" w16cid:durableId="429131810">
    <w:abstractNumId w:val="22"/>
  </w:num>
  <w:num w:numId="24" w16cid:durableId="613635846">
    <w:abstractNumId w:val="31"/>
  </w:num>
  <w:num w:numId="25" w16cid:durableId="1328900655">
    <w:abstractNumId w:val="39"/>
  </w:num>
  <w:num w:numId="26" w16cid:durableId="1638416095">
    <w:abstractNumId w:val="21"/>
  </w:num>
  <w:num w:numId="27" w16cid:durableId="214391045">
    <w:abstractNumId w:val="27"/>
  </w:num>
  <w:num w:numId="28" w16cid:durableId="905532246">
    <w:abstractNumId w:val="25"/>
  </w:num>
  <w:num w:numId="29" w16cid:durableId="1547377672">
    <w:abstractNumId w:val="1"/>
  </w:num>
  <w:num w:numId="30" w16cid:durableId="1468280017">
    <w:abstractNumId w:val="8"/>
  </w:num>
  <w:num w:numId="31" w16cid:durableId="1230770360">
    <w:abstractNumId w:val="11"/>
  </w:num>
  <w:num w:numId="32" w16cid:durableId="1982299437">
    <w:abstractNumId w:val="41"/>
  </w:num>
  <w:num w:numId="33" w16cid:durableId="761102100">
    <w:abstractNumId w:val="6"/>
  </w:num>
  <w:num w:numId="34" w16cid:durableId="607539909">
    <w:abstractNumId w:val="14"/>
  </w:num>
  <w:num w:numId="35" w16cid:durableId="453908805">
    <w:abstractNumId w:val="18"/>
  </w:num>
  <w:num w:numId="36" w16cid:durableId="467284855">
    <w:abstractNumId w:val="16"/>
  </w:num>
  <w:num w:numId="37" w16cid:durableId="76370104">
    <w:abstractNumId w:val="34"/>
  </w:num>
  <w:num w:numId="38" w16cid:durableId="1868059663">
    <w:abstractNumId w:val="5"/>
  </w:num>
  <w:num w:numId="39" w16cid:durableId="1417705329">
    <w:abstractNumId w:val="44"/>
  </w:num>
  <w:num w:numId="40" w16cid:durableId="1899390530">
    <w:abstractNumId w:val="52"/>
  </w:num>
  <w:num w:numId="41" w16cid:durableId="717241297">
    <w:abstractNumId w:val="43"/>
  </w:num>
  <w:num w:numId="42" w16cid:durableId="869759034">
    <w:abstractNumId w:val="19"/>
  </w:num>
  <w:num w:numId="43" w16cid:durableId="1112167940">
    <w:abstractNumId w:val="34"/>
  </w:num>
  <w:num w:numId="44" w16cid:durableId="1356542617">
    <w:abstractNumId w:val="47"/>
  </w:num>
  <w:num w:numId="45" w16cid:durableId="1130779784">
    <w:abstractNumId w:val="49"/>
  </w:num>
  <w:num w:numId="46" w16cid:durableId="506679358">
    <w:abstractNumId w:val="17"/>
  </w:num>
  <w:num w:numId="47" w16cid:durableId="1491755459">
    <w:abstractNumId w:val="23"/>
  </w:num>
  <w:num w:numId="48" w16cid:durableId="833566623">
    <w:abstractNumId w:val="2"/>
  </w:num>
  <w:num w:numId="49" w16cid:durableId="336688112">
    <w:abstractNumId w:val="0"/>
  </w:num>
  <w:num w:numId="50" w16cid:durableId="1090538821">
    <w:abstractNumId w:val="3"/>
  </w:num>
  <w:num w:numId="51" w16cid:durableId="1459108360">
    <w:abstractNumId w:val="51"/>
  </w:num>
  <w:num w:numId="52" w16cid:durableId="437913888">
    <w:abstractNumId w:val="13"/>
  </w:num>
  <w:num w:numId="53" w16cid:durableId="1641498795">
    <w:abstractNumId w:val="4"/>
  </w:num>
  <w:num w:numId="54" w16cid:durableId="1673995354">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4E"/>
    <w:rsid w:val="00000275"/>
    <w:rsid w:val="000004CB"/>
    <w:rsid w:val="00000563"/>
    <w:rsid w:val="00000949"/>
    <w:rsid w:val="00000A26"/>
    <w:rsid w:val="000010BD"/>
    <w:rsid w:val="000013F2"/>
    <w:rsid w:val="000014C6"/>
    <w:rsid w:val="00001768"/>
    <w:rsid w:val="00001E2D"/>
    <w:rsid w:val="00001E6B"/>
    <w:rsid w:val="00002393"/>
    <w:rsid w:val="000023F0"/>
    <w:rsid w:val="0000240B"/>
    <w:rsid w:val="0000281B"/>
    <w:rsid w:val="00002E7E"/>
    <w:rsid w:val="0000329A"/>
    <w:rsid w:val="00003423"/>
    <w:rsid w:val="00003433"/>
    <w:rsid w:val="000035E3"/>
    <w:rsid w:val="00003759"/>
    <w:rsid w:val="0000397A"/>
    <w:rsid w:val="00003BD8"/>
    <w:rsid w:val="000041A6"/>
    <w:rsid w:val="000041BD"/>
    <w:rsid w:val="00004E7B"/>
    <w:rsid w:val="00005427"/>
    <w:rsid w:val="00005697"/>
    <w:rsid w:val="00005F89"/>
    <w:rsid w:val="000060FD"/>
    <w:rsid w:val="000061E2"/>
    <w:rsid w:val="000063A3"/>
    <w:rsid w:val="00006607"/>
    <w:rsid w:val="00006670"/>
    <w:rsid w:val="00006C8C"/>
    <w:rsid w:val="000070A6"/>
    <w:rsid w:val="00007272"/>
    <w:rsid w:val="000072D3"/>
    <w:rsid w:val="000073D0"/>
    <w:rsid w:val="000077BA"/>
    <w:rsid w:val="000079B5"/>
    <w:rsid w:val="00007D4C"/>
    <w:rsid w:val="00007DA2"/>
    <w:rsid w:val="00007F0C"/>
    <w:rsid w:val="0001078F"/>
    <w:rsid w:val="00010FB0"/>
    <w:rsid w:val="00010FF1"/>
    <w:rsid w:val="000112BD"/>
    <w:rsid w:val="0001144C"/>
    <w:rsid w:val="000116ED"/>
    <w:rsid w:val="0001175B"/>
    <w:rsid w:val="00011CDC"/>
    <w:rsid w:val="00011F9A"/>
    <w:rsid w:val="0001200E"/>
    <w:rsid w:val="0001214B"/>
    <w:rsid w:val="00012250"/>
    <w:rsid w:val="00012283"/>
    <w:rsid w:val="000123E5"/>
    <w:rsid w:val="0001257F"/>
    <w:rsid w:val="000125DD"/>
    <w:rsid w:val="00012E0D"/>
    <w:rsid w:val="00012F7E"/>
    <w:rsid w:val="00013006"/>
    <w:rsid w:val="00013676"/>
    <w:rsid w:val="00013B08"/>
    <w:rsid w:val="00013B3F"/>
    <w:rsid w:val="00013E70"/>
    <w:rsid w:val="00014044"/>
    <w:rsid w:val="0001449E"/>
    <w:rsid w:val="000144F7"/>
    <w:rsid w:val="0001490B"/>
    <w:rsid w:val="00014963"/>
    <w:rsid w:val="00014A4D"/>
    <w:rsid w:val="00014C24"/>
    <w:rsid w:val="00014CAD"/>
    <w:rsid w:val="00014EAC"/>
    <w:rsid w:val="000150CC"/>
    <w:rsid w:val="0001559C"/>
    <w:rsid w:val="000156D3"/>
    <w:rsid w:val="000158FF"/>
    <w:rsid w:val="00015AB3"/>
    <w:rsid w:val="00015E28"/>
    <w:rsid w:val="000162F6"/>
    <w:rsid w:val="0001663F"/>
    <w:rsid w:val="00016851"/>
    <w:rsid w:val="000169D5"/>
    <w:rsid w:val="00016CCA"/>
    <w:rsid w:val="00017092"/>
    <w:rsid w:val="00017405"/>
    <w:rsid w:val="000178C0"/>
    <w:rsid w:val="00017BA2"/>
    <w:rsid w:val="00020323"/>
    <w:rsid w:val="00020BE8"/>
    <w:rsid w:val="00020D2E"/>
    <w:rsid w:val="00020F22"/>
    <w:rsid w:val="00020F45"/>
    <w:rsid w:val="00020F4A"/>
    <w:rsid w:val="00020FB3"/>
    <w:rsid w:val="00020FED"/>
    <w:rsid w:val="00020FFB"/>
    <w:rsid w:val="000211AE"/>
    <w:rsid w:val="000218AB"/>
    <w:rsid w:val="00021A0A"/>
    <w:rsid w:val="00021A2D"/>
    <w:rsid w:val="00021E4E"/>
    <w:rsid w:val="00021EBC"/>
    <w:rsid w:val="000224C1"/>
    <w:rsid w:val="000224F5"/>
    <w:rsid w:val="00022525"/>
    <w:rsid w:val="000226EE"/>
    <w:rsid w:val="00022871"/>
    <w:rsid w:val="00022CC1"/>
    <w:rsid w:val="0002313E"/>
    <w:rsid w:val="000231BE"/>
    <w:rsid w:val="00023582"/>
    <w:rsid w:val="0002365E"/>
    <w:rsid w:val="00023967"/>
    <w:rsid w:val="00024056"/>
    <w:rsid w:val="000240AA"/>
    <w:rsid w:val="000242E4"/>
    <w:rsid w:val="000246DC"/>
    <w:rsid w:val="0002472D"/>
    <w:rsid w:val="0002485F"/>
    <w:rsid w:val="00024AC6"/>
    <w:rsid w:val="00024CCA"/>
    <w:rsid w:val="00024DA7"/>
    <w:rsid w:val="0002505C"/>
    <w:rsid w:val="00025125"/>
    <w:rsid w:val="00025274"/>
    <w:rsid w:val="000252AE"/>
    <w:rsid w:val="000252E4"/>
    <w:rsid w:val="00025337"/>
    <w:rsid w:val="000259CF"/>
    <w:rsid w:val="00025A9D"/>
    <w:rsid w:val="00026176"/>
    <w:rsid w:val="00026430"/>
    <w:rsid w:val="00026515"/>
    <w:rsid w:val="000266FF"/>
    <w:rsid w:val="00026728"/>
    <w:rsid w:val="00026D20"/>
    <w:rsid w:val="00026D51"/>
    <w:rsid w:val="0002732A"/>
    <w:rsid w:val="0002744B"/>
    <w:rsid w:val="0002789A"/>
    <w:rsid w:val="00027957"/>
    <w:rsid w:val="00027A08"/>
    <w:rsid w:val="00027B5C"/>
    <w:rsid w:val="00030207"/>
    <w:rsid w:val="0003024C"/>
    <w:rsid w:val="000303A3"/>
    <w:rsid w:val="00030646"/>
    <w:rsid w:val="000306DC"/>
    <w:rsid w:val="000306DD"/>
    <w:rsid w:val="00030B3D"/>
    <w:rsid w:val="00030CB8"/>
    <w:rsid w:val="00030E4C"/>
    <w:rsid w:val="00030FE0"/>
    <w:rsid w:val="0003104C"/>
    <w:rsid w:val="000317A7"/>
    <w:rsid w:val="00031893"/>
    <w:rsid w:val="0003189B"/>
    <w:rsid w:val="0003211A"/>
    <w:rsid w:val="0003254F"/>
    <w:rsid w:val="00032735"/>
    <w:rsid w:val="000329A6"/>
    <w:rsid w:val="00032A96"/>
    <w:rsid w:val="00032E32"/>
    <w:rsid w:val="00032F59"/>
    <w:rsid w:val="00033085"/>
    <w:rsid w:val="0003320D"/>
    <w:rsid w:val="000335EE"/>
    <w:rsid w:val="000338D9"/>
    <w:rsid w:val="00033BA9"/>
    <w:rsid w:val="00033BB8"/>
    <w:rsid w:val="0003420F"/>
    <w:rsid w:val="000344F1"/>
    <w:rsid w:val="00034733"/>
    <w:rsid w:val="00034A28"/>
    <w:rsid w:val="00034ED3"/>
    <w:rsid w:val="00034FAF"/>
    <w:rsid w:val="0003514D"/>
    <w:rsid w:val="0003538B"/>
    <w:rsid w:val="00035413"/>
    <w:rsid w:val="00035519"/>
    <w:rsid w:val="00035709"/>
    <w:rsid w:val="00035999"/>
    <w:rsid w:val="00035AB4"/>
    <w:rsid w:val="00035C6A"/>
    <w:rsid w:val="00035D30"/>
    <w:rsid w:val="00035FAD"/>
    <w:rsid w:val="00036142"/>
    <w:rsid w:val="00036246"/>
    <w:rsid w:val="000363D3"/>
    <w:rsid w:val="000364F6"/>
    <w:rsid w:val="00036510"/>
    <w:rsid w:val="000365EA"/>
    <w:rsid w:val="00036AE4"/>
    <w:rsid w:val="00036D8B"/>
    <w:rsid w:val="00036FF9"/>
    <w:rsid w:val="000375F6"/>
    <w:rsid w:val="00037958"/>
    <w:rsid w:val="00037977"/>
    <w:rsid w:val="00040043"/>
    <w:rsid w:val="00040701"/>
    <w:rsid w:val="00040C52"/>
    <w:rsid w:val="00040CBE"/>
    <w:rsid w:val="00041203"/>
    <w:rsid w:val="00041710"/>
    <w:rsid w:val="00041DE1"/>
    <w:rsid w:val="00041ED3"/>
    <w:rsid w:val="000420F5"/>
    <w:rsid w:val="00042293"/>
    <w:rsid w:val="0004247D"/>
    <w:rsid w:val="0004284D"/>
    <w:rsid w:val="00043050"/>
    <w:rsid w:val="000435B4"/>
    <w:rsid w:val="000436B8"/>
    <w:rsid w:val="000436C0"/>
    <w:rsid w:val="00043775"/>
    <w:rsid w:val="00043870"/>
    <w:rsid w:val="00043899"/>
    <w:rsid w:val="00043BD8"/>
    <w:rsid w:val="0004443D"/>
    <w:rsid w:val="00044611"/>
    <w:rsid w:val="000449F9"/>
    <w:rsid w:val="00044D21"/>
    <w:rsid w:val="00044FC4"/>
    <w:rsid w:val="00044FF2"/>
    <w:rsid w:val="0004501F"/>
    <w:rsid w:val="000455BC"/>
    <w:rsid w:val="000457CB"/>
    <w:rsid w:val="00045E65"/>
    <w:rsid w:val="00045EB6"/>
    <w:rsid w:val="00045EE4"/>
    <w:rsid w:val="0004614C"/>
    <w:rsid w:val="00046331"/>
    <w:rsid w:val="00046562"/>
    <w:rsid w:val="00046C86"/>
    <w:rsid w:val="00046E87"/>
    <w:rsid w:val="00047121"/>
    <w:rsid w:val="0004730F"/>
    <w:rsid w:val="000475A2"/>
    <w:rsid w:val="0004774F"/>
    <w:rsid w:val="00047B7A"/>
    <w:rsid w:val="00047C8D"/>
    <w:rsid w:val="0005002D"/>
    <w:rsid w:val="000501BC"/>
    <w:rsid w:val="000502A9"/>
    <w:rsid w:val="0005038A"/>
    <w:rsid w:val="00050989"/>
    <w:rsid w:val="00050CB4"/>
    <w:rsid w:val="0005120E"/>
    <w:rsid w:val="000512E1"/>
    <w:rsid w:val="00051A2B"/>
    <w:rsid w:val="00051BF7"/>
    <w:rsid w:val="00051D9E"/>
    <w:rsid w:val="00052081"/>
    <w:rsid w:val="00052657"/>
    <w:rsid w:val="000527CD"/>
    <w:rsid w:val="00052968"/>
    <w:rsid w:val="00052A68"/>
    <w:rsid w:val="00052BA7"/>
    <w:rsid w:val="00052C02"/>
    <w:rsid w:val="000530F1"/>
    <w:rsid w:val="00053BDB"/>
    <w:rsid w:val="00053DD9"/>
    <w:rsid w:val="00054038"/>
    <w:rsid w:val="0005404F"/>
    <w:rsid w:val="000540DC"/>
    <w:rsid w:val="000541AE"/>
    <w:rsid w:val="0005432F"/>
    <w:rsid w:val="00054373"/>
    <w:rsid w:val="000545A1"/>
    <w:rsid w:val="00054881"/>
    <w:rsid w:val="0005498B"/>
    <w:rsid w:val="00055398"/>
    <w:rsid w:val="000554AF"/>
    <w:rsid w:val="000558BF"/>
    <w:rsid w:val="00056046"/>
    <w:rsid w:val="00056697"/>
    <w:rsid w:val="000566AF"/>
    <w:rsid w:val="00056755"/>
    <w:rsid w:val="00056839"/>
    <w:rsid w:val="00056A43"/>
    <w:rsid w:val="00056B05"/>
    <w:rsid w:val="00056C67"/>
    <w:rsid w:val="00056E20"/>
    <w:rsid w:val="00057017"/>
    <w:rsid w:val="00057503"/>
    <w:rsid w:val="0006023D"/>
    <w:rsid w:val="000604CC"/>
    <w:rsid w:val="000604EB"/>
    <w:rsid w:val="00060E23"/>
    <w:rsid w:val="00060FC4"/>
    <w:rsid w:val="00061B2F"/>
    <w:rsid w:val="00061C10"/>
    <w:rsid w:val="00061D50"/>
    <w:rsid w:val="00061E54"/>
    <w:rsid w:val="0006224F"/>
    <w:rsid w:val="0006226E"/>
    <w:rsid w:val="00063479"/>
    <w:rsid w:val="0006397A"/>
    <w:rsid w:val="00063CA1"/>
    <w:rsid w:val="00064012"/>
    <w:rsid w:val="000640B2"/>
    <w:rsid w:val="000641C4"/>
    <w:rsid w:val="0006425A"/>
    <w:rsid w:val="00064312"/>
    <w:rsid w:val="0006462A"/>
    <w:rsid w:val="000646FB"/>
    <w:rsid w:val="0006488C"/>
    <w:rsid w:val="00064D08"/>
    <w:rsid w:val="00065687"/>
    <w:rsid w:val="000656A5"/>
    <w:rsid w:val="00066095"/>
    <w:rsid w:val="0006627A"/>
    <w:rsid w:val="000662D9"/>
    <w:rsid w:val="0006653D"/>
    <w:rsid w:val="0006686C"/>
    <w:rsid w:val="00066BC8"/>
    <w:rsid w:val="00066BDC"/>
    <w:rsid w:val="00066C97"/>
    <w:rsid w:val="00066D6F"/>
    <w:rsid w:val="00067020"/>
    <w:rsid w:val="000671CD"/>
    <w:rsid w:val="0006723A"/>
    <w:rsid w:val="000675B5"/>
    <w:rsid w:val="00067B8E"/>
    <w:rsid w:val="00067E3C"/>
    <w:rsid w:val="00070035"/>
    <w:rsid w:val="0007062A"/>
    <w:rsid w:val="00070CCE"/>
    <w:rsid w:val="00071AFF"/>
    <w:rsid w:val="00071D45"/>
    <w:rsid w:val="000720F1"/>
    <w:rsid w:val="000727BF"/>
    <w:rsid w:val="00072B95"/>
    <w:rsid w:val="00072C26"/>
    <w:rsid w:val="000731C7"/>
    <w:rsid w:val="00073204"/>
    <w:rsid w:val="00073346"/>
    <w:rsid w:val="0007370F"/>
    <w:rsid w:val="00073B4E"/>
    <w:rsid w:val="00074585"/>
    <w:rsid w:val="00074601"/>
    <w:rsid w:val="00074946"/>
    <w:rsid w:val="00074B2E"/>
    <w:rsid w:val="00074C29"/>
    <w:rsid w:val="00074DB6"/>
    <w:rsid w:val="0007500C"/>
    <w:rsid w:val="0007506B"/>
    <w:rsid w:val="0007571E"/>
    <w:rsid w:val="000758E4"/>
    <w:rsid w:val="0007645D"/>
    <w:rsid w:val="00076917"/>
    <w:rsid w:val="000769D6"/>
    <w:rsid w:val="00076CEE"/>
    <w:rsid w:val="00076D92"/>
    <w:rsid w:val="00076DBC"/>
    <w:rsid w:val="00076DFE"/>
    <w:rsid w:val="0007738E"/>
    <w:rsid w:val="00077528"/>
    <w:rsid w:val="0007752D"/>
    <w:rsid w:val="000775EE"/>
    <w:rsid w:val="000777C1"/>
    <w:rsid w:val="000778B9"/>
    <w:rsid w:val="000778E9"/>
    <w:rsid w:val="000779A8"/>
    <w:rsid w:val="00077EFB"/>
    <w:rsid w:val="000802AD"/>
    <w:rsid w:val="000802D3"/>
    <w:rsid w:val="000806DA"/>
    <w:rsid w:val="00080800"/>
    <w:rsid w:val="00080879"/>
    <w:rsid w:val="00080B98"/>
    <w:rsid w:val="00080EA2"/>
    <w:rsid w:val="00080ED6"/>
    <w:rsid w:val="00080EFE"/>
    <w:rsid w:val="00081703"/>
    <w:rsid w:val="00081769"/>
    <w:rsid w:val="00081AAB"/>
    <w:rsid w:val="00081B11"/>
    <w:rsid w:val="00081D0B"/>
    <w:rsid w:val="00082017"/>
    <w:rsid w:val="0008225C"/>
    <w:rsid w:val="00082540"/>
    <w:rsid w:val="0008266C"/>
    <w:rsid w:val="00082A5C"/>
    <w:rsid w:val="00082D62"/>
    <w:rsid w:val="00082DCA"/>
    <w:rsid w:val="00082F57"/>
    <w:rsid w:val="000830F5"/>
    <w:rsid w:val="00083119"/>
    <w:rsid w:val="000831E5"/>
    <w:rsid w:val="000839B8"/>
    <w:rsid w:val="00083C6D"/>
    <w:rsid w:val="00083F71"/>
    <w:rsid w:val="0008405D"/>
    <w:rsid w:val="0008419E"/>
    <w:rsid w:val="000841EE"/>
    <w:rsid w:val="00084269"/>
    <w:rsid w:val="000843ED"/>
    <w:rsid w:val="00084891"/>
    <w:rsid w:val="00084943"/>
    <w:rsid w:val="0008498C"/>
    <w:rsid w:val="00084AC1"/>
    <w:rsid w:val="00084F3E"/>
    <w:rsid w:val="000850CD"/>
    <w:rsid w:val="00085213"/>
    <w:rsid w:val="00085319"/>
    <w:rsid w:val="000853B4"/>
    <w:rsid w:val="000854F7"/>
    <w:rsid w:val="00085AB9"/>
    <w:rsid w:val="00085D32"/>
    <w:rsid w:val="00086390"/>
    <w:rsid w:val="0008640B"/>
    <w:rsid w:val="000864EE"/>
    <w:rsid w:val="000865C0"/>
    <w:rsid w:val="00086E7E"/>
    <w:rsid w:val="00087051"/>
    <w:rsid w:val="00087394"/>
    <w:rsid w:val="000873FF"/>
    <w:rsid w:val="000874F2"/>
    <w:rsid w:val="00087645"/>
    <w:rsid w:val="00087681"/>
    <w:rsid w:val="00087896"/>
    <w:rsid w:val="00087B48"/>
    <w:rsid w:val="00087B77"/>
    <w:rsid w:val="00087C07"/>
    <w:rsid w:val="00087DE8"/>
    <w:rsid w:val="00090126"/>
    <w:rsid w:val="0009017E"/>
    <w:rsid w:val="00090857"/>
    <w:rsid w:val="00090A0D"/>
    <w:rsid w:val="00090C15"/>
    <w:rsid w:val="00090DFE"/>
    <w:rsid w:val="00090F5F"/>
    <w:rsid w:val="00091090"/>
    <w:rsid w:val="00091A57"/>
    <w:rsid w:val="00091E84"/>
    <w:rsid w:val="00091E91"/>
    <w:rsid w:val="00092288"/>
    <w:rsid w:val="000923DC"/>
    <w:rsid w:val="000926E9"/>
    <w:rsid w:val="00093299"/>
    <w:rsid w:val="00093953"/>
    <w:rsid w:val="00093D21"/>
    <w:rsid w:val="00094334"/>
    <w:rsid w:val="0009479D"/>
    <w:rsid w:val="000947B7"/>
    <w:rsid w:val="00094AE0"/>
    <w:rsid w:val="00094E8B"/>
    <w:rsid w:val="00095090"/>
    <w:rsid w:val="00095233"/>
    <w:rsid w:val="00095265"/>
    <w:rsid w:val="000953A7"/>
    <w:rsid w:val="000959B2"/>
    <w:rsid w:val="00095BBE"/>
    <w:rsid w:val="0009627F"/>
    <w:rsid w:val="000963B4"/>
    <w:rsid w:val="000967C8"/>
    <w:rsid w:val="000968ED"/>
    <w:rsid w:val="000969F9"/>
    <w:rsid w:val="00096BCC"/>
    <w:rsid w:val="0009728E"/>
    <w:rsid w:val="00097560"/>
    <w:rsid w:val="00097575"/>
    <w:rsid w:val="000976B4"/>
    <w:rsid w:val="000977A4"/>
    <w:rsid w:val="00097D2B"/>
    <w:rsid w:val="00097D96"/>
    <w:rsid w:val="00097DC8"/>
    <w:rsid w:val="000A06EB"/>
    <w:rsid w:val="000A08A8"/>
    <w:rsid w:val="000A0BDE"/>
    <w:rsid w:val="000A1021"/>
    <w:rsid w:val="000A1215"/>
    <w:rsid w:val="000A15C5"/>
    <w:rsid w:val="000A165E"/>
    <w:rsid w:val="000A1AE9"/>
    <w:rsid w:val="000A1C87"/>
    <w:rsid w:val="000A1DF4"/>
    <w:rsid w:val="000A2016"/>
    <w:rsid w:val="000A23AC"/>
    <w:rsid w:val="000A2700"/>
    <w:rsid w:val="000A2894"/>
    <w:rsid w:val="000A28C3"/>
    <w:rsid w:val="000A2C2D"/>
    <w:rsid w:val="000A2D49"/>
    <w:rsid w:val="000A2EC1"/>
    <w:rsid w:val="000A2F72"/>
    <w:rsid w:val="000A3819"/>
    <w:rsid w:val="000A384E"/>
    <w:rsid w:val="000A38F6"/>
    <w:rsid w:val="000A3E3B"/>
    <w:rsid w:val="000A4129"/>
    <w:rsid w:val="000A4701"/>
    <w:rsid w:val="000A47E2"/>
    <w:rsid w:val="000A4A17"/>
    <w:rsid w:val="000A4D33"/>
    <w:rsid w:val="000A4F4F"/>
    <w:rsid w:val="000A5006"/>
    <w:rsid w:val="000A5388"/>
    <w:rsid w:val="000A5772"/>
    <w:rsid w:val="000A593F"/>
    <w:rsid w:val="000A5EAC"/>
    <w:rsid w:val="000A6249"/>
    <w:rsid w:val="000A64CD"/>
    <w:rsid w:val="000A64FE"/>
    <w:rsid w:val="000A673E"/>
    <w:rsid w:val="000A690A"/>
    <w:rsid w:val="000A6D73"/>
    <w:rsid w:val="000A70FF"/>
    <w:rsid w:val="000A72CF"/>
    <w:rsid w:val="000A7501"/>
    <w:rsid w:val="000A7908"/>
    <w:rsid w:val="000A7A15"/>
    <w:rsid w:val="000A7D68"/>
    <w:rsid w:val="000B014D"/>
    <w:rsid w:val="000B0251"/>
    <w:rsid w:val="000B02E2"/>
    <w:rsid w:val="000B0329"/>
    <w:rsid w:val="000B037B"/>
    <w:rsid w:val="000B042C"/>
    <w:rsid w:val="000B07A5"/>
    <w:rsid w:val="000B0B27"/>
    <w:rsid w:val="000B1252"/>
    <w:rsid w:val="000B1645"/>
    <w:rsid w:val="000B1658"/>
    <w:rsid w:val="000B1981"/>
    <w:rsid w:val="000B1A83"/>
    <w:rsid w:val="000B1E8D"/>
    <w:rsid w:val="000B22BB"/>
    <w:rsid w:val="000B253F"/>
    <w:rsid w:val="000B27BE"/>
    <w:rsid w:val="000B287D"/>
    <w:rsid w:val="000B2C07"/>
    <w:rsid w:val="000B2CBE"/>
    <w:rsid w:val="000B2DAB"/>
    <w:rsid w:val="000B2F41"/>
    <w:rsid w:val="000B33CE"/>
    <w:rsid w:val="000B3594"/>
    <w:rsid w:val="000B3809"/>
    <w:rsid w:val="000B3C31"/>
    <w:rsid w:val="000B3DD3"/>
    <w:rsid w:val="000B47E5"/>
    <w:rsid w:val="000B4825"/>
    <w:rsid w:val="000B48A2"/>
    <w:rsid w:val="000B4F4D"/>
    <w:rsid w:val="000B5448"/>
    <w:rsid w:val="000B56AA"/>
    <w:rsid w:val="000B58B3"/>
    <w:rsid w:val="000B5D84"/>
    <w:rsid w:val="000B6547"/>
    <w:rsid w:val="000B66D3"/>
    <w:rsid w:val="000B66DB"/>
    <w:rsid w:val="000B68EC"/>
    <w:rsid w:val="000B6E27"/>
    <w:rsid w:val="000B6F19"/>
    <w:rsid w:val="000B7512"/>
    <w:rsid w:val="000B7903"/>
    <w:rsid w:val="000B7BD9"/>
    <w:rsid w:val="000B7BF1"/>
    <w:rsid w:val="000B7D2C"/>
    <w:rsid w:val="000B7DAF"/>
    <w:rsid w:val="000C0222"/>
    <w:rsid w:val="000C0D40"/>
    <w:rsid w:val="000C0F7F"/>
    <w:rsid w:val="000C1C75"/>
    <w:rsid w:val="000C1C89"/>
    <w:rsid w:val="000C215F"/>
    <w:rsid w:val="000C22D6"/>
    <w:rsid w:val="000C2304"/>
    <w:rsid w:val="000C2871"/>
    <w:rsid w:val="000C29C8"/>
    <w:rsid w:val="000C2A2D"/>
    <w:rsid w:val="000C3075"/>
    <w:rsid w:val="000C325F"/>
    <w:rsid w:val="000C328C"/>
    <w:rsid w:val="000C32F6"/>
    <w:rsid w:val="000C38F4"/>
    <w:rsid w:val="000C39CD"/>
    <w:rsid w:val="000C3B66"/>
    <w:rsid w:val="000C3D58"/>
    <w:rsid w:val="000C3F00"/>
    <w:rsid w:val="000C3FF5"/>
    <w:rsid w:val="000C4177"/>
    <w:rsid w:val="000C47A6"/>
    <w:rsid w:val="000C48EC"/>
    <w:rsid w:val="000C4C47"/>
    <w:rsid w:val="000C4FF0"/>
    <w:rsid w:val="000C5194"/>
    <w:rsid w:val="000C55C0"/>
    <w:rsid w:val="000C5620"/>
    <w:rsid w:val="000C58EB"/>
    <w:rsid w:val="000C5EF2"/>
    <w:rsid w:val="000C6255"/>
    <w:rsid w:val="000C6456"/>
    <w:rsid w:val="000C652E"/>
    <w:rsid w:val="000C68A3"/>
    <w:rsid w:val="000C6926"/>
    <w:rsid w:val="000C6C8B"/>
    <w:rsid w:val="000C6EBE"/>
    <w:rsid w:val="000C6FC2"/>
    <w:rsid w:val="000C70D1"/>
    <w:rsid w:val="000C7549"/>
    <w:rsid w:val="000C7655"/>
    <w:rsid w:val="000C7841"/>
    <w:rsid w:val="000C7BB2"/>
    <w:rsid w:val="000C7CFA"/>
    <w:rsid w:val="000C7D09"/>
    <w:rsid w:val="000D0300"/>
    <w:rsid w:val="000D0404"/>
    <w:rsid w:val="000D0407"/>
    <w:rsid w:val="000D0984"/>
    <w:rsid w:val="000D09FD"/>
    <w:rsid w:val="000D0CD9"/>
    <w:rsid w:val="000D0DAD"/>
    <w:rsid w:val="000D10B6"/>
    <w:rsid w:val="000D10C5"/>
    <w:rsid w:val="000D110F"/>
    <w:rsid w:val="000D1883"/>
    <w:rsid w:val="000D19B3"/>
    <w:rsid w:val="000D1B95"/>
    <w:rsid w:val="000D1BBA"/>
    <w:rsid w:val="000D1D5C"/>
    <w:rsid w:val="000D2150"/>
    <w:rsid w:val="000D283B"/>
    <w:rsid w:val="000D2840"/>
    <w:rsid w:val="000D2B72"/>
    <w:rsid w:val="000D2D70"/>
    <w:rsid w:val="000D3353"/>
    <w:rsid w:val="000D350A"/>
    <w:rsid w:val="000D354A"/>
    <w:rsid w:val="000D355B"/>
    <w:rsid w:val="000D371E"/>
    <w:rsid w:val="000D3C8E"/>
    <w:rsid w:val="000D3CDC"/>
    <w:rsid w:val="000D3F3F"/>
    <w:rsid w:val="000D44BA"/>
    <w:rsid w:val="000D455F"/>
    <w:rsid w:val="000D46D4"/>
    <w:rsid w:val="000D46FB"/>
    <w:rsid w:val="000D4A6B"/>
    <w:rsid w:val="000D4FBC"/>
    <w:rsid w:val="000D5445"/>
    <w:rsid w:val="000D54CF"/>
    <w:rsid w:val="000D561B"/>
    <w:rsid w:val="000D56C9"/>
    <w:rsid w:val="000D571C"/>
    <w:rsid w:val="000D5D51"/>
    <w:rsid w:val="000D65D9"/>
    <w:rsid w:val="000D6618"/>
    <w:rsid w:val="000D6727"/>
    <w:rsid w:val="000D69E2"/>
    <w:rsid w:val="000D6B82"/>
    <w:rsid w:val="000D7482"/>
    <w:rsid w:val="000D76DE"/>
    <w:rsid w:val="000D7A6B"/>
    <w:rsid w:val="000D7CD6"/>
    <w:rsid w:val="000D7F5E"/>
    <w:rsid w:val="000D7F75"/>
    <w:rsid w:val="000E037A"/>
    <w:rsid w:val="000E0560"/>
    <w:rsid w:val="000E079B"/>
    <w:rsid w:val="000E09B5"/>
    <w:rsid w:val="000E17A1"/>
    <w:rsid w:val="000E19B8"/>
    <w:rsid w:val="000E19BE"/>
    <w:rsid w:val="000E1A9E"/>
    <w:rsid w:val="000E1AAB"/>
    <w:rsid w:val="000E1B7C"/>
    <w:rsid w:val="000E1CE8"/>
    <w:rsid w:val="000E1DD7"/>
    <w:rsid w:val="000E20F3"/>
    <w:rsid w:val="000E211B"/>
    <w:rsid w:val="000E2426"/>
    <w:rsid w:val="000E2565"/>
    <w:rsid w:val="000E294B"/>
    <w:rsid w:val="000E2C94"/>
    <w:rsid w:val="000E3222"/>
    <w:rsid w:val="000E324F"/>
    <w:rsid w:val="000E327D"/>
    <w:rsid w:val="000E3321"/>
    <w:rsid w:val="000E3653"/>
    <w:rsid w:val="000E3836"/>
    <w:rsid w:val="000E399C"/>
    <w:rsid w:val="000E3A3F"/>
    <w:rsid w:val="000E3D73"/>
    <w:rsid w:val="000E3E43"/>
    <w:rsid w:val="000E3EF9"/>
    <w:rsid w:val="000E43C3"/>
    <w:rsid w:val="000E469E"/>
    <w:rsid w:val="000E49DF"/>
    <w:rsid w:val="000E4D77"/>
    <w:rsid w:val="000E4F2A"/>
    <w:rsid w:val="000E53A4"/>
    <w:rsid w:val="000E56C5"/>
    <w:rsid w:val="000E5CB0"/>
    <w:rsid w:val="000E5D17"/>
    <w:rsid w:val="000E5F28"/>
    <w:rsid w:val="000E61D0"/>
    <w:rsid w:val="000E635C"/>
    <w:rsid w:val="000E6375"/>
    <w:rsid w:val="000E64E3"/>
    <w:rsid w:val="000E65A3"/>
    <w:rsid w:val="000E6F39"/>
    <w:rsid w:val="000E7952"/>
    <w:rsid w:val="000E79E3"/>
    <w:rsid w:val="000E7C2B"/>
    <w:rsid w:val="000E7E18"/>
    <w:rsid w:val="000E7ED1"/>
    <w:rsid w:val="000F0735"/>
    <w:rsid w:val="000F090A"/>
    <w:rsid w:val="000F0A5A"/>
    <w:rsid w:val="000F12B1"/>
    <w:rsid w:val="000F1461"/>
    <w:rsid w:val="000F1591"/>
    <w:rsid w:val="000F1649"/>
    <w:rsid w:val="000F17CC"/>
    <w:rsid w:val="000F1BE6"/>
    <w:rsid w:val="000F1E31"/>
    <w:rsid w:val="000F1EB4"/>
    <w:rsid w:val="000F23E0"/>
    <w:rsid w:val="000F24CC"/>
    <w:rsid w:val="000F2565"/>
    <w:rsid w:val="000F29B6"/>
    <w:rsid w:val="000F2A69"/>
    <w:rsid w:val="000F2B13"/>
    <w:rsid w:val="000F2E04"/>
    <w:rsid w:val="000F2E0E"/>
    <w:rsid w:val="000F2F52"/>
    <w:rsid w:val="000F30AB"/>
    <w:rsid w:val="000F30B2"/>
    <w:rsid w:val="000F30DE"/>
    <w:rsid w:val="000F35B8"/>
    <w:rsid w:val="000F3666"/>
    <w:rsid w:val="000F3835"/>
    <w:rsid w:val="000F3D51"/>
    <w:rsid w:val="000F41C0"/>
    <w:rsid w:val="000F4CF3"/>
    <w:rsid w:val="000F4DE6"/>
    <w:rsid w:val="000F4E7A"/>
    <w:rsid w:val="000F5074"/>
    <w:rsid w:val="000F5138"/>
    <w:rsid w:val="000F5310"/>
    <w:rsid w:val="000F589D"/>
    <w:rsid w:val="000F59C7"/>
    <w:rsid w:val="000F5CFB"/>
    <w:rsid w:val="000F5D1D"/>
    <w:rsid w:val="000F65F0"/>
    <w:rsid w:val="000F66FF"/>
    <w:rsid w:val="000F6AC5"/>
    <w:rsid w:val="000F6B8B"/>
    <w:rsid w:val="000F6BF6"/>
    <w:rsid w:val="000F70B3"/>
    <w:rsid w:val="000F7242"/>
    <w:rsid w:val="000F761E"/>
    <w:rsid w:val="000F7869"/>
    <w:rsid w:val="000F7B08"/>
    <w:rsid w:val="000F7B39"/>
    <w:rsid w:val="000F7C0E"/>
    <w:rsid w:val="000F7C63"/>
    <w:rsid w:val="00100051"/>
    <w:rsid w:val="00100093"/>
    <w:rsid w:val="00100550"/>
    <w:rsid w:val="00100551"/>
    <w:rsid w:val="0010070C"/>
    <w:rsid w:val="0010089E"/>
    <w:rsid w:val="00100AD8"/>
    <w:rsid w:val="00100B24"/>
    <w:rsid w:val="00100BE8"/>
    <w:rsid w:val="00100F43"/>
    <w:rsid w:val="00101061"/>
    <w:rsid w:val="00101733"/>
    <w:rsid w:val="00101B6A"/>
    <w:rsid w:val="00101D53"/>
    <w:rsid w:val="001023F7"/>
    <w:rsid w:val="00102686"/>
    <w:rsid w:val="001029FE"/>
    <w:rsid w:val="00102A09"/>
    <w:rsid w:val="00103005"/>
    <w:rsid w:val="00103139"/>
    <w:rsid w:val="0010329D"/>
    <w:rsid w:val="001039D5"/>
    <w:rsid w:val="00103D3B"/>
    <w:rsid w:val="00103DB8"/>
    <w:rsid w:val="00103FEB"/>
    <w:rsid w:val="00104C32"/>
    <w:rsid w:val="00104F67"/>
    <w:rsid w:val="001051F4"/>
    <w:rsid w:val="00105455"/>
    <w:rsid w:val="0010551E"/>
    <w:rsid w:val="00105533"/>
    <w:rsid w:val="00105D98"/>
    <w:rsid w:val="0010610D"/>
    <w:rsid w:val="001062FC"/>
    <w:rsid w:val="0010675F"/>
    <w:rsid w:val="00106B1E"/>
    <w:rsid w:val="00106C80"/>
    <w:rsid w:val="00107334"/>
    <w:rsid w:val="001074B0"/>
    <w:rsid w:val="00107E52"/>
    <w:rsid w:val="0011041B"/>
    <w:rsid w:val="00110654"/>
    <w:rsid w:val="00110753"/>
    <w:rsid w:val="001107AE"/>
    <w:rsid w:val="00110B10"/>
    <w:rsid w:val="00110C30"/>
    <w:rsid w:val="00110D86"/>
    <w:rsid w:val="00111882"/>
    <w:rsid w:val="00111F10"/>
    <w:rsid w:val="00112477"/>
    <w:rsid w:val="00112695"/>
    <w:rsid w:val="001128D0"/>
    <w:rsid w:val="00112B1E"/>
    <w:rsid w:val="00112B3D"/>
    <w:rsid w:val="00112FF6"/>
    <w:rsid w:val="0011306E"/>
    <w:rsid w:val="00113071"/>
    <w:rsid w:val="00113445"/>
    <w:rsid w:val="00113520"/>
    <w:rsid w:val="001138EA"/>
    <w:rsid w:val="0011399F"/>
    <w:rsid w:val="00113AE3"/>
    <w:rsid w:val="00113E79"/>
    <w:rsid w:val="00113F1B"/>
    <w:rsid w:val="00114117"/>
    <w:rsid w:val="001142A8"/>
    <w:rsid w:val="00114415"/>
    <w:rsid w:val="001144C5"/>
    <w:rsid w:val="00114524"/>
    <w:rsid w:val="0011453C"/>
    <w:rsid w:val="00114807"/>
    <w:rsid w:val="00114DDC"/>
    <w:rsid w:val="00114EF6"/>
    <w:rsid w:val="0011515E"/>
    <w:rsid w:val="001151DC"/>
    <w:rsid w:val="001154A9"/>
    <w:rsid w:val="0011572F"/>
    <w:rsid w:val="00115736"/>
    <w:rsid w:val="00115B79"/>
    <w:rsid w:val="00115D63"/>
    <w:rsid w:val="00115FD0"/>
    <w:rsid w:val="001160F9"/>
    <w:rsid w:val="0011621F"/>
    <w:rsid w:val="00116282"/>
    <w:rsid w:val="0011640E"/>
    <w:rsid w:val="001167A2"/>
    <w:rsid w:val="001167E6"/>
    <w:rsid w:val="00116841"/>
    <w:rsid w:val="00116C8B"/>
    <w:rsid w:val="00116CAC"/>
    <w:rsid w:val="00116D16"/>
    <w:rsid w:val="00116DBE"/>
    <w:rsid w:val="00116E2B"/>
    <w:rsid w:val="00116F68"/>
    <w:rsid w:val="0011728B"/>
    <w:rsid w:val="001173CA"/>
    <w:rsid w:val="001178EC"/>
    <w:rsid w:val="00117E31"/>
    <w:rsid w:val="00120069"/>
    <w:rsid w:val="001204E7"/>
    <w:rsid w:val="00120719"/>
    <w:rsid w:val="00120BEB"/>
    <w:rsid w:val="00120F31"/>
    <w:rsid w:val="00121161"/>
    <w:rsid w:val="0012157B"/>
    <w:rsid w:val="0012168C"/>
    <w:rsid w:val="001216B8"/>
    <w:rsid w:val="00121A4E"/>
    <w:rsid w:val="00121B41"/>
    <w:rsid w:val="0012207D"/>
    <w:rsid w:val="00122163"/>
    <w:rsid w:val="0012241A"/>
    <w:rsid w:val="0012283C"/>
    <w:rsid w:val="00122BD9"/>
    <w:rsid w:val="00122E6B"/>
    <w:rsid w:val="00123296"/>
    <w:rsid w:val="001232B4"/>
    <w:rsid w:val="001232C5"/>
    <w:rsid w:val="00123403"/>
    <w:rsid w:val="0012360D"/>
    <w:rsid w:val="0012372B"/>
    <w:rsid w:val="00123A28"/>
    <w:rsid w:val="00123E63"/>
    <w:rsid w:val="00123F4F"/>
    <w:rsid w:val="00124423"/>
    <w:rsid w:val="00124888"/>
    <w:rsid w:val="00124A4A"/>
    <w:rsid w:val="00124EA0"/>
    <w:rsid w:val="00125143"/>
    <w:rsid w:val="00125620"/>
    <w:rsid w:val="0012571D"/>
    <w:rsid w:val="00125898"/>
    <w:rsid w:val="0012612C"/>
    <w:rsid w:val="001264BF"/>
    <w:rsid w:val="001264FF"/>
    <w:rsid w:val="00126B6E"/>
    <w:rsid w:val="00127170"/>
    <w:rsid w:val="0012732E"/>
    <w:rsid w:val="00127677"/>
    <w:rsid w:val="001276DA"/>
    <w:rsid w:val="00127B27"/>
    <w:rsid w:val="00127BE7"/>
    <w:rsid w:val="00127CB4"/>
    <w:rsid w:val="00127ECA"/>
    <w:rsid w:val="0013039D"/>
    <w:rsid w:val="001303BB"/>
    <w:rsid w:val="00130420"/>
    <w:rsid w:val="00130483"/>
    <w:rsid w:val="00130512"/>
    <w:rsid w:val="00130A65"/>
    <w:rsid w:val="0013121D"/>
    <w:rsid w:val="001313BD"/>
    <w:rsid w:val="00131511"/>
    <w:rsid w:val="00131711"/>
    <w:rsid w:val="001317B3"/>
    <w:rsid w:val="00131975"/>
    <w:rsid w:val="00132332"/>
    <w:rsid w:val="001323C4"/>
    <w:rsid w:val="001327A2"/>
    <w:rsid w:val="001329ED"/>
    <w:rsid w:val="00132B4D"/>
    <w:rsid w:val="001330E5"/>
    <w:rsid w:val="001334CE"/>
    <w:rsid w:val="00133AC6"/>
    <w:rsid w:val="00133BC0"/>
    <w:rsid w:val="00133DE9"/>
    <w:rsid w:val="00133F13"/>
    <w:rsid w:val="00134211"/>
    <w:rsid w:val="0013421B"/>
    <w:rsid w:val="001342A1"/>
    <w:rsid w:val="00134683"/>
    <w:rsid w:val="001346F7"/>
    <w:rsid w:val="00134779"/>
    <w:rsid w:val="00134D7D"/>
    <w:rsid w:val="00134E67"/>
    <w:rsid w:val="00135417"/>
    <w:rsid w:val="001354F7"/>
    <w:rsid w:val="001359D6"/>
    <w:rsid w:val="0013620D"/>
    <w:rsid w:val="001362B8"/>
    <w:rsid w:val="001365D3"/>
    <w:rsid w:val="00136850"/>
    <w:rsid w:val="00136953"/>
    <w:rsid w:val="00136B38"/>
    <w:rsid w:val="00136C82"/>
    <w:rsid w:val="00136E80"/>
    <w:rsid w:val="00136FD6"/>
    <w:rsid w:val="0013754E"/>
    <w:rsid w:val="001379F4"/>
    <w:rsid w:val="00137DFF"/>
    <w:rsid w:val="0014025B"/>
    <w:rsid w:val="00140282"/>
    <w:rsid w:val="0014029F"/>
    <w:rsid w:val="00140A80"/>
    <w:rsid w:val="00140C13"/>
    <w:rsid w:val="00140DE1"/>
    <w:rsid w:val="001410FF"/>
    <w:rsid w:val="0014144C"/>
    <w:rsid w:val="00141614"/>
    <w:rsid w:val="001417BA"/>
    <w:rsid w:val="00141A4B"/>
    <w:rsid w:val="00141A9A"/>
    <w:rsid w:val="00141C83"/>
    <w:rsid w:val="00141CC4"/>
    <w:rsid w:val="00141F56"/>
    <w:rsid w:val="00142097"/>
    <w:rsid w:val="001420F2"/>
    <w:rsid w:val="0014210A"/>
    <w:rsid w:val="00142D67"/>
    <w:rsid w:val="00142D70"/>
    <w:rsid w:val="001432A6"/>
    <w:rsid w:val="0014359E"/>
    <w:rsid w:val="00143B2E"/>
    <w:rsid w:val="00143F01"/>
    <w:rsid w:val="00144104"/>
    <w:rsid w:val="00144602"/>
    <w:rsid w:val="00144633"/>
    <w:rsid w:val="00144784"/>
    <w:rsid w:val="00144A1B"/>
    <w:rsid w:val="00144E9F"/>
    <w:rsid w:val="001450EB"/>
    <w:rsid w:val="00145173"/>
    <w:rsid w:val="00145552"/>
    <w:rsid w:val="00145579"/>
    <w:rsid w:val="00145F07"/>
    <w:rsid w:val="001464BC"/>
    <w:rsid w:val="00146831"/>
    <w:rsid w:val="0014716C"/>
    <w:rsid w:val="0014752A"/>
    <w:rsid w:val="001476B6"/>
    <w:rsid w:val="00147704"/>
    <w:rsid w:val="00147AD1"/>
    <w:rsid w:val="00147BD3"/>
    <w:rsid w:val="00147BDA"/>
    <w:rsid w:val="00147D6D"/>
    <w:rsid w:val="001503FC"/>
    <w:rsid w:val="001504DA"/>
    <w:rsid w:val="001505CA"/>
    <w:rsid w:val="00150651"/>
    <w:rsid w:val="00150AA1"/>
    <w:rsid w:val="00150D6D"/>
    <w:rsid w:val="00150ED8"/>
    <w:rsid w:val="00150F21"/>
    <w:rsid w:val="00151081"/>
    <w:rsid w:val="00151516"/>
    <w:rsid w:val="0015155A"/>
    <w:rsid w:val="00151BD4"/>
    <w:rsid w:val="00151C19"/>
    <w:rsid w:val="00151C80"/>
    <w:rsid w:val="00151E44"/>
    <w:rsid w:val="00152069"/>
    <w:rsid w:val="001524F5"/>
    <w:rsid w:val="0015256A"/>
    <w:rsid w:val="001525FE"/>
    <w:rsid w:val="001528D2"/>
    <w:rsid w:val="00152B63"/>
    <w:rsid w:val="00152BE9"/>
    <w:rsid w:val="001531DD"/>
    <w:rsid w:val="00153A60"/>
    <w:rsid w:val="00153A92"/>
    <w:rsid w:val="00153CB4"/>
    <w:rsid w:val="00153D3C"/>
    <w:rsid w:val="00153ED5"/>
    <w:rsid w:val="00153F26"/>
    <w:rsid w:val="001541C3"/>
    <w:rsid w:val="001543D6"/>
    <w:rsid w:val="00154513"/>
    <w:rsid w:val="00154564"/>
    <w:rsid w:val="001549B4"/>
    <w:rsid w:val="00154FD0"/>
    <w:rsid w:val="0015539E"/>
    <w:rsid w:val="001557A1"/>
    <w:rsid w:val="00155CC7"/>
    <w:rsid w:val="0015610C"/>
    <w:rsid w:val="001561F0"/>
    <w:rsid w:val="001562BD"/>
    <w:rsid w:val="001565B9"/>
    <w:rsid w:val="0015665B"/>
    <w:rsid w:val="0015675A"/>
    <w:rsid w:val="00156CFB"/>
    <w:rsid w:val="00157349"/>
    <w:rsid w:val="00157495"/>
    <w:rsid w:val="00157504"/>
    <w:rsid w:val="00157682"/>
    <w:rsid w:val="0015769C"/>
    <w:rsid w:val="0015783B"/>
    <w:rsid w:val="00157A2E"/>
    <w:rsid w:val="0016012B"/>
    <w:rsid w:val="001601BA"/>
    <w:rsid w:val="00160457"/>
    <w:rsid w:val="001604B1"/>
    <w:rsid w:val="001606FC"/>
    <w:rsid w:val="001607C4"/>
    <w:rsid w:val="001607ED"/>
    <w:rsid w:val="00160824"/>
    <w:rsid w:val="00160B0E"/>
    <w:rsid w:val="00160C4A"/>
    <w:rsid w:val="00160DF6"/>
    <w:rsid w:val="00160FEA"/>
    <w:rsid w:val="001610C4"/>
    <w:rsid w:val="001616AF"/>
    <w:rsid w:val="00161768"/>
    <w:rsid w:val="00161CC4"/>
    <w:rsid w:val="00161DA0"/>
    <w:rsid w:val="00161F65"/>
    <w:rsid w:val="0016203C"/>
    <w:rsid w:val="00162198"/>
    <w:rsid w:val="00162648"/>
    <w:rsid w:val="00162829"/>
    <w:rsid w:val="00162A5A"/>
    <w:rsid w:val="00162A6A"/>
    <w:rsid w:val="00162E0D"/>
    <w:rsid w:val="00162FAF"/>
    <w:rsid w:val="00163095"/>
    <w:rsid w:val="0016345F"/>
    <w:rsid w:val="0016346C"/>
    <w:rsid w:val="001634A9"/>
    <w:rsid w:val="00163641"/>
    <w:rsid w:val="001638C2"/>
    <w:rsid w:val="00163921"/>
    <w:rsid w:val="00163A84"/>
    <w:rsid w:val="00163AB1"/>
    <w:rsid w:val="00163B55"/>
    <w:rsid w:val="00163E9B"/>
    <w:rsid w:val="00163ED8"/>
    <w:rsid w:val="0016420A"/>
    <w:rsid w:val="00164333"/>
    <w:rsid w:val="0016473C"/>
    <w:rsid w:val="001649DE"/>
    <w:rsid w:val="00164A90"/>
    <w:rsid w:val="00164C7F"/>
    <w:rsid w:val="00164CC6"/>
    <w:rsid w:val="00164F24"/>
    <w:rsid w:val="00164F5C"/>
    <w:rsid w:val="00165071"/>
    <w:rsid w:val="00165318"/>
    <w:rsid w:val="00165490"/>
    <w:rsid w:val="00165751"/>
    <w:rsid w:val="00165A0C"/>
    <w:rsid w:val="00165AF1"/>
    <w:rsid w:val="00165B52"/>
    <w:rsid w:val="00165C06"/>
    <w:rsid w:val="00165C80"/>
    <w:rsid w:val="00165DF5"/>
    <w:rsid w:val="00166235"/>
    <w:rsid w:val="001663BD"/>
    <w:rsid w:val="0016642F"/>
    <w:rsid w:val="0016677C"/>
    <w:rsid w:val="001669E7"/>
    <w:rsid w:val="00166A1E"/>
    <w:rsid w:val="00166B2E"/>
    <w:rsid w:val="00166B35"/>
    <w:rsid w:val="00166C49"/>
    <w:rsid w:val="00166D89"/>
    <w:rsid w:val="00166F7A"/>
    <w:rsid w:val="001670F1"/>
    <w:rsid w:val="00167372"/>
    <w:rsid w:val="00167594"/>
    <w:rsid w:val="00167983"/>
    <w:rsid w:val="00167AFF"/>
    <w:rsid w:val="00167BBB"/>
    <w:rsid w:val="00167EC7"/>
    <w:rsid w:val="0017023A"/>
    <w:rsid w:val="001703D7"/>
    <w:rsid w:val="0017069C"/>
    <w:rsid w:val="00170A00"/>
    <w:rsid w:val="00170BE7"/>
    <w:rsid w:val="00170DC8"/>
    <w:rsid w:val="001710D0"/>
    <w:rsid w:val="001712C9"/>
    <w:rsid w:val="00171578"/>
    <w:rsid w:val="001715B1"/>
    <w:rsid w:val="00171992"/>
    <w:rsid w:val="00171C65"/>
    <w:rsid w:val="00171D9D"/>
    <w:rsid w:val="00171F36"/>
    <w:rsid w:val="00172578"/>
    <w:rsid w:val="0017275A"/>
    <w:rsid w:val="001727A3"/>
    <w:rsid w:val="001727F8"/>
    <w:rsid w:val="001730B1"/>
    <w:rsid w:val="00173367"/>
    <w:rsid w:val="00173736"/>
    <w:rsid w:val="00173760"/>
    <w:rsid w:val="0017429A"/>
    <w:rsid w:val="00174497"/>
    <w:rsid w:val="00174556"/>
    <w:rsid w:val="001747D8"/>
    <w:rsid w:val="001749A1"/>
    <w:rsid w:val="00174B92"/>
    <w:rsid w:val="00174F39"/>
    <w:rsid w:val="00174FE5"/>
    <w:rsid w:val="001753B5"/>
    <w:rsid w:val="00175A93"/>
    <w:rsid w:val="00175B71"/>
    <w:rsid w:val="00175D50"/>
    <w:rsid w:val="0017606E"/>
    <w:rsid w:val="00176D20"/>
    <w:rsid w:val="00176DA9"/>
    <w:rsid w:val="00176E31"/>
    <w:rsid w:val="00176F3E"/>
    <w:rsid w:val="00176F85"/>
    <w:rsid w:val="00176FAA"/>
    <w:rsid w:val="00177066"/>
    <w:rsid w:val="00177093"/>
    <w:rsid w:val="001771D0"/>
    <w:rsid w:val="00177232"/>
    <w:rsid w:val="001774C7"/>
    <w:rsid w:val="00177504"/>
    <w:rsid w:val="001776A5"/>
    <w:rsid w:val="00177719"/>
    <w:rsid w:val="00177994"/>
    <w:rsid w:val="00177DBD"/>
    <w:rsid w:val="00177EC3"/>
    <w:rsid w:val="00177F79"/>
    <w:rsid w:val="00177FC5"/>
    <w:rsid w:val="00180177"/>
    <w:rsid w:val="001802FF"/>
    <w:rsid w:val="0018046E"/>
    <w:rsid w:val="0018071C"/>
    <w:rsid w:val="00180AE7"/>
    <w:rsid w:val="00180CCB"/>
    <w:rsid w:val="00180E09"/>
    <w:rsid w:val="0018148A"/>
    <w:rsid w:val="001815B5"/>
    <w:rsid w:val="001815CD"/>
    <w:rsid w:val="00181A82"/>
    <w:rsid w:val="00181B71"/>
    <w:rsid w:val="00181C93"/>
    <w:rsid w:val="00181D75"/>
    <w:rsid w:val="00181F07"/>
    <w:rsid w:val="00181F0C"/>
    <w:rsid w:val="00181FA0"/>
    <w:rsid w:val="001820BD"/>
    <w:rsid w:val="00182273"/>
    <w:rsid w:val="0018238D"/>
    <w:rsid w:val="0018249C"/>
    <w:rsid w:val="00183433"/>
    <w:rsid w:val="0018354A"/>
    <w:rsid w:val="001838F8"/>
    <w:rsid w:val="00183F40"/>
    <w:rsid w:val="00184254"/>
    <w:rsid w:val="00184443"/>
    <w:rsid w:val="0018460D"/>
    <w:rsid w:val="00184FFD"/>
    <w:rsid w:val="001851A2"/>
    <w:rsid w:val="001851D5"/>
    <w:rsid w:val="001853A8"/>
    <w:rsid w:val="0018562C"/>
    <w:rsid w:val="0018587A"/>
    <w:rsid w:val="00185A06"/>
    <w:rsid w:val="00185AAD"/>
    <w:rsid w:val="00185EAD"/>
    <w:rsid w:val="00185FC6"/>
    <w:rsid w:val="00186100"/>
    <w:rsid w:val="00186B7E"/>
    <w:rsid w:val="00186E9E"/>
    <w:rsid w:val="00186F28"/>
    <w:rsid w:val="001870FA"/>
    <w:rsid w:val="0018729A"/>
    <w:rsid w:val="001874D2"/>
    <w:rsid w:val="001877BE"/>
    <w:rsid w:val="00187ABF"/>
    <w:rsid w:val="00187AC6"/>
    <w:rsid w:val="00187AF2"/>
    <w:rsid w:val="0018FA08"/>
    <w:rsid w:val="001907A2"/>
    <w:rsid w:val="00190CF4"/>
    <w:rsid w:val="00190E13"/>
    <w:rsid w:val="00191212"/>
    <w:rsid w:val="001912EF"/>
    <w:rsid w:val="00191578"/>
    <w:rsid w:val="00191B27"/>
    <w:rsid w:val="00191CB5"/>
    <w:rsid w:val="001923C1"/>
    <w:rsid w:val="001923E6"/>
    <w:rsid w:val="0019240D"/>
    <w:rsid w:val="0019254D"/>
    <w:rsid w:val="001925DD"/>
    <w:rsid w:val="0019280C"/>
    <w:rsid w:val="00192CC3"/>
    <w:rsid w:val="00192D15"/>
    <w:rsid w:val="00192D90"/>
    <w:rsid w:val="00193377"/>
    <w:rsid w:val="00193922"/>
    <w:rsid w:val="00193B38"/>
    <w:rsid w:val="00193C28"/>
    <w:rsid w:val="0019405C"/>
    <w:rsid w:val="001941A0"/>
    <w:rsid w:val="001946F5"/>
    <w:rsid w:val="00195005"/>
    <w:rsid w:val="001950AD"/>
    <w:rsid w:val="001955C6"/>
    <w:rsid w:val="00195B89"/>
    <w:rsid w:val="00195DF9"/>
    <w:rsid w:val="001960F2"/>
    <w:rsid w:val="0019623D"/>
    <w:rsid w:val="00196819"/>
    <w:rsid w:val="0019682B"/>
    <w:rsid w:val="0019683B"/>
    <w:rsid w:val="00196900"/>
    <w:rsid w:val="0019691B"/>
    <w:rsid w:val="00196AC9"/>
    <w:rsid w:val="00196B98"/>
    <w:rsid w:val="00196D57"/>
    <w:rsid w:val="00196D9A"/>
    <w:rsid w:val="00196E5D"/>
    <w:rsid w:val="001973F0"/>
    <w:rsid w:val="00197528"/>
    <w:rsid w:val="00197CEC"/>
    <w:rsid w:val="00197D7E"/>
    <w:rsid w:val="001A0112"/>
    <w:rsid w:val="001A0125"/>
    <w:rsid w:val="001A0650"/>
    <w:rsid w:val="001A0868"/>
    <w:rsid w:val="001A0A2B"/>
    <w:rsid w:val="001A0BEA"/>
    <w:rsid w:val="001A0D66"/>
    <w:rsid w:val="001A0EB9"/>
    <w:rsid w:val="001A0EBC"/>
    <w:rsid w:val="001A0F8F"/>
    <w:rsid w:val="001A121B"/>
    <w:rsid w:val="001A129D"/>
    <w:rsid w:val="001A1583"/>
    <w:rsid w:val="001A1737"/>
    <w:rsid w:val="001A179A"/>
    <w:rsid w:val="001A1BBF"/>
    <w:rsid w:val="001A1C65"/>
    <w:rsid w:val="001A24E4"/>
    <w:rsid w:val="001A29B1"/>
    <w:rsid w:val="001A2B69"/>
    <w:rsid w:val="001A2BAC"/>
    <w:rsid w:val="001A3178"/>
    <w:rsid w:val="001A328A"/>
    <w:rsid w:val="001A32B2"/>
    <w:rsid w:val="001A35A9"/>
    <w:rsid w:val="001A36F3"/>
    <w:rsid w:val="001A374B"/>
    <w:rsid w:val="001A3853"/>
    <w:rsid w:val="001A3B57"/>
    <w:rsid w:val="001A3BF6"/>
    <w:rsid w:val="001A3C74"/>
    <w:rsid w:val="001A3C7B"/>
    <w:rsid w:val="001A3EDE"/>
    <w:rsid w:val="001A3FD4"/>
    <w:rsid w:val="001A44EC"/>
    <w:rsid w:val="001A4885"/>
    <w:rsid w:val="001A4AC5"/>
    <w:rsid w:val="001A4BC4"/>
    <w:rsid w:val="001A4E5C"/>
    <w:rsid w:val="001A4FF9"/>
    <w:rsid w:val="001A5147"/>
    <w:rsid w:val="001A523E"/>
    <w:rsid w:val="001A5300"/>
    <w:rsid w:val="001A56BC"/>
    <w:rsid w:val="001A5DF9"/>
    <w:rsid w:val="001A620B"/>
    <w:rsid w:val="001A6342"/>
    <w:rsid w:val="001A6BDE"/>
    <w:rsid w:val="001A6D0A"/>
    <w:rsid w:val="001A6ED1"/>
    <w:rsid w:val="001A7009"/>
    <w:rsid w:val="001A715F"/>
    <w:rsid w:val="001A745F"/>
    <w:rsid w:val="001A7667"/>
    <w:rsid w:val="001A7A0E"/>
    <w:rsid w:val="001A7CDB"/>
    <w:rsid w:val="001B046B"/>
    <w:rsid w:val="001B0737"/>
    <w:rsid w:val="001B08B8"/>
    <w:rsid w:val="001B0A57"/>
    <w:rsid w:val="001B0A8B"/>
    <w:rsid w:val="001B0AEE"/>
    <w:rsid w:val="001B0B36"/>
    <w:rsid w:val="001B0D26"/>
    <w:rsid w:val="001B0D3F"/>
    <w:rsid w:val="001B0DB5"/>
    <w:rsid w:val="001B0EE0"/>
    <w:rsid w:val="001B10FA"/>
    <w:rsid w:val="001B1152"/>
    <w:rsid w:val="001B1C68"/>
    <w:rsid w:val="001B1C6F"/>
    <w:rsid w:val="001B1F9B"/>
    <w:rsid w:val="001B1F9C"/>
    <w:rsid w:val="001B2016"/>
    <w:rsid w:val="001B21DD"/>
    <w:rsid w:val="001B232D"/>
    <w:rsid w:val="001B24BD"/>
    <w:rsid w:val="001B26D7"/>
    <w:rsid w:val="001B2947"/>
    <w:rsid w:val="001B297B"/>
    <w:rsid w:val="001B2B89"/>
    <w:rsid w:val="001B2B8A"/>
    <w:rsid w:val="001B2CFA"/>
    <w:rsid w:val="001B2E1E"/>
    <w:rsid w:val="001B2E9A"/>
    <w:rsid w:val="001B2F70"/>
    <w:rsid w:val="001B3895"/>
    <w:rsid w:val="001B39F2"/>
    <w:rsid w:val="001B41CB"/>
    <w:rsid w:val="001B4E91"/>
    <w:rsid w:val="001B4F22"/>
    <w:rsid w:val="001B513F"/>
    <w:rsid w:val="001B55F6"/>
    <w:rsid w:val="001B5602"/>
    <w:rsid w:val="001B5812"/>
    <w:rsid w:val="001B5A34"/>
    <w:rsid w:val="001B5AD2"/>
    <w:rsid w:val="001B5EA4"/>
    <w:rsid w:val="001B5F2F"/>
    <w:rsid w:val="001B630B"/>
    <w:rsid w:val="001B631D"/>
    <w:rsid w:val="001B64F1"/>
    <w:rsid w:val="001B6838"/>
    <w:rsid w:val="001B68DE"/>
    <w:rsid w:val="001B6F7B"/>
    <w:rsid w:val="001B723D"/>
    <w:rsid w:val="001B724F"/>
    <w:rsid w:val="001B7682"/>
    <w:rsid w:val="001B7C4E"/>
    <w:rsid w:val="001B7FBC"/>
    <w:rsid w:val="001C0040"/>
    <w:rsid w:val="001C01B3"/>
    <w:rsid w:val="001C0C00"/>
    <w:rsid w:val="001C0D08"/>
    <w:rsid w:val="001C102F"/>
    <w:rsid w:val="001C12A0"/>
    <w:rsid w:val="001C1696"/>
    <w:rsid w:val="001C1FF9"/>
    <w:rsid w:val="001C2788"/>
    <w:rsid w:val="001C27D1"/>
    <w:rsid w:val="001C2CC4"/>
    <w:rsid w:val="001C309E"/>
    <w:rsid w:val="001C3171"/>
    <w:rsid w:val="001C442A"/>
    <w:rsid w:val="001C442C"/>
    <w:rsid w:val="001C44EB"/>
    <w:rsid w:val="001C4DDF"/>
    <w:rsid w:val="001C4EC4"/>
    <w:rsid w:val="001C5051"/>
    <w:rsid w:val="001C51CE"/>
    <w:rsid w:val="001C5230"/>
    <w:rsid w:val="001C538C"/>
    <w:rsid w:val="001C53E0"/>
    <w:rsid w:val="001C54A9"/>
    <w:rsid w:val="001C57D4"/>
    <w:rsid w:val="001C588A"/>
    <w:rsid w:val="001C5981"/>
    <w:rsid w:val="001C5996"/>
    <w:rsid w:val="001C5AD0"/>
    <w:rsid w:val="001C5B3E"/>
    <w:rsid w:val="001C5CD5"/>
    <w:rsid w:val="001C5DBD"/>
    <w:rsid w:val="001C5E8F"/>
    <w:rsid w:val="001C62D9"/>
    <w:rsid w:val="001C662A"/>
    <w:rsid w:val="001C6B73"/>
    <w:rsid w:val="001C6E8D"/>
    <w:rsid w:val="001C6F18"/>
    <w:rsid w:val="001C7145"/>
    <w:rsid w:val="001C741D"/>
    <w:rsid w:val="001C7A4B"/>
    <w:rsid w:val="001C7E6C"/>
    <w:rsid w:val="001CC930"/>
    <w:rsid w:val="001D0468"/>
    <w:rsid w:val="001D0586"/>
    <w:rsid w:val="001D0ABE"/>
    <w:rsid w:val="001D0BE2"/>
    <w:rsid w:val="001D0C45"/>
    <w:rsid w:val="001D12F2"/>
    <w:rsid w:val="001D143F"/>
    <w:rsid w:val="001D15C4"/>
    <w:rsid w:val="001D176D"/>
    <w:rsid w:val="001D17CC"/>
    <w:rsid w:val="001D17DB"/>
    <w:rsid w:val="001D180E"/>
    <w:rsid w:val="001D184B"/>
    <w:rsid w:val="001D1905"/>
    <w:rsid w:val="001D1AEF"/>
    <w:rsid w:val="001D1B48"/>
    <w:rsid w:val="001D1C83"/>
    <w:rsid w:val="001D1D29"/>
    <w:rsid w:val="001D2296"/>
    <w:rsid w:val="001D277F"/>
    <w:rsid w:val="001D2C41"/>
    <w:rsid w:val="001D309F"/>
    <w:rsid w:val="001D3361"/>
    <w:rsid w:val="001D3405"/>
    <w:rsid w:val="001D3633"/>
    <w:rsid w:val="001D3A64"/>
    <w:rsid w:val="001D3B4B"/>
    <w:rsid w:val="001D3C88"/>
    <w:rsid w:val="001D4422"/>
    <w:rsid w:val="001D452E"/>
    <w:rsid w:val="001D4B7C"/>
    <w:rsid w:val="001D4B8E"/>
    <w:rsid w:val="001D4E98"/>
    <w:rsid w:val="001D52B4"/>
    <w:rsid w:val="001D5666"/>
    <w:rsid w:val="001D5AAD"/>
    <w:rsid w:val="001D5AC2"/>
    <w:rsid w:val="001D5C6E"/>
    <w:rsid w:val="001D5F42"/>
    <w:rsid w:val="001D5FCA"/>
    <w:rsid w:val="001D647F"/>
    <w:rsid w:val="001D66C1"/>
    <w:rsid w:val="001D6AC5"/>
    <w:rsid w:val="001D6C5D"/>
    <w:rsid w:val="001D7346"/>
    <w:rsid w:val="001D76AD"/>
    <w:rsid w:val="001D77AF"/>
    <w:rsid w:val="001D7A2F"/>
    <w:rsid w:val="001E045A"/>
    <w:rsid w:val="001E0AA9"/>
    <w:rsid w:val="001E0E3C"/>
    <w:rsid w:val="001E1055"/>
    <w:rsid w:val="001E13F5"/>
    <w:rsid w:val="001E1467"/>
    <w:rsid w:val="001E147C"/>
    <w:rsid w:val="001E178F"/>
    <w:rsid w:val="001E189F"/>
    <w:rsid w:val="001E2071"/>
    <w:rsid w:val="001E220B"/>
    <w:rsid w:val="001E2585"/>
    <w:rsid w:val="001E2603"/>
    <w:rsid w:val="001E2671"/>
    <w:rsid w:val="001E26F7"/>
    <w:rsid w:val="001E2EA9"/>
    <w:rsid w:val="001E2EDF"/>
    <w:rsid w:val="001E30BD"/>
    <w:rsid w:val="001E31EB"/>
    <w:rsid w:val="001E3397"/>
    <w:rsid w:val="001E388E"/>
    <w:rsid w:val="001E38BE"/>
    <w:rsid w:val="001E3901"/>
    <w:rsid w:val="001E3C85"/>
    <w:rsid w:val="001E3D52"/>
    <w:rsid w:val="001E423C"/>
    <w:rsid w:val="001E4240"/>
    <w:rsid w:val="001E431F"/>
    <w:rsid w:val="001E434F"/>
    <w:rsid w:val="001E4823"/>
    <w:rsid w:val="001E4A23"/>
    <w:rsid w:val="001E4A34"/>
    <w:rsid w:val="001E4D32"/>
    <w:rsid w:val="001E4DC8"/>
    <w:rsid w:val="001E5113"/>
    <w:rsid w:val="001E51C8"/>
    <w:rsid w:val="001E533A"/>
    <w:rsid w:val="001E5356"/>
    <w:rsid w:val="001E57C9"/>
    <w:rsid w:val="001E5F02"/>
    <w:rsid w:val="001E6285"/>
    <w:rsid w:val="001E68D3"/>
    <w:rsid w:val="001E69B3"/>
    <w:rsid w:val="001E707A"/>
    <w:rsid w:val="001E7552"/>
    <w:rsid w:val="001E7983"/>
    <w:rsid w:val="001E79E4"/>
    <w:rsid w:val="001E7A2B"/>
    <w:rsid w:val="001E7AA6"/>
    <w:rsid w:val="001E7C55"/>
    <w:rsid w:val="001E7DA2"/>
    <w:rsid w:val="001E7F0E"/>
    <w:rsid w:val="001F0067"/>
    <w:rsid w:val="001F02BC"/>
    <w:rsid w:val="001F05BE"/>
    <w:rsid w:val="001F08C0"/>
    <w:rsid w:val="001F0AA9"/>
    <w:rsid w:val="001F0BA4"/>
    <w:rsid w:val="001F0D40"/>
    <w:rsid w:val="001F0FAE"/>
    <w:rsid w:val="001F14ED"/>
    <w:rsid w:val="001F17B4"/>
    <w:rsid w:val="001F18A0"/>
    <w:rsid w:val="001F1D04"/>
    <w:rsid w:val="001F1FE5"/>
    <w:rsid w:val="001F23DE"/>
    <w:rsid w:val="001F2651"/>
    <w:rsid w:val="001F2752"/>
    <w:rsid w:val="001F2890"/>
    <w:rsid w:val="001F2F40"/>
    <w:rsid w:val="001F30BB"/>
    <w:rsid w:val="001F3473"/>
    <w:rsid w:val="001F36BC"/>
    <w:rsid w:val="001F3B84"/>
    <w:rsid w:val="001F3D85"/>
    <w:rsid w:val="001F402B"/>
    <w:rsid w:val="001F40A7"/>
    <w:rsid w:val="001F4165"/>
    <w:rsid w:val="001F4284"/>
    <w:rsid w:val="001F43DB"/>
    <w:rsid w:val="001F4760"/>
    <w:rsid w:val="001F47E8"/>
    <w:rsid w:val="001F4954"/>
    <w:rsid w:val="001F49EB"/>
    <w:rsid w:val="001F4B66"/>
    <w:rsid w:val="001F4C71"/>
    <w:rsid w:val="001F52BC"/>
    <w:rsid w:val="001F54B6"/>
    <w:rsid w:val="001F5710"/>
    <w:rsid w:val="001F582C"/>
    <w:rsid w:val="001F5EA7"/>
    <w:rsid w:val="001F603D"/>
    <w:rsid w:val="001F62F3"/>
    <w:rsid w:val="001F6922"/>
    <w:rsid w:val="001F6E67"/>
    <w:rsid w:val="001F7276"/>
    <w:rsid w:val="001F7609"/>
    <w:rsid w:val="001F7C1E"/>
    <w:rsid w:val="001F7DBB"/>
    <w:rsid w:val="001F7FA3"/>
    <w:rsid w:val="002005A7"/>
    <w:rsid w:val="0020085B"/>
    <w:rsid w:val="00200CA3"/>
    <w:rsid w:val="00201982"/>
    <w:rsid w:val="002029DB"/>
    <w:rsid w:val="00202A51"/>
    <w:rsid w:val="00202A89"/>
    <w:rsid w:val="00202FBC"/>
    <w:rsid w:val="002038BC"/>
    <w:rsid w:val="00203AC6"/>
    <w:rsid w:val="00203B15"/>
    <w:rsid w:val="00203B7A"/>
    <w:rsid w:val="00203BD0"/>
    <w:rsid w:val="00203C57"/>
    <w:rsid w:val="00203DFA"/>
    <w:rsid w:val="00203EB4"/>
    <w:rsid w:val="0020447C"/>
    <w:rsid w:val="0020465B"/>
    <w:rsid w:val="002046D3"/>
    <w:rsid w:val="00204F36"/>
    <w:rsid w:val="002054D9"/>
    <w:rsid w:val="00205592"/>
    <w:rsid w:val="002057CE"/>
    <w:rsid w:val="0020596B"/>
    <w:rsid w:val="00205DE6"/>
    <w:rsid w:val="002061A2"/>
    <w:rsid w:val="002061A9"/>
    <w:rsid w:val="00206249"/>
    <w:rsid w:val="00206315"/>
    <w:rsid w:val="0020632A"/>
    <w:rsid w:val="002067A0"/>
    <w:rsid w:val="002067CE"/>
    <w:rsid w:val="00206883"/>
    <w:rsid w:val="002069B6"/>
    <w:rsid w:val="002069DD"/>
    <w:rsid w:val="00206AC7"/>
    <w:rsid w:val="002073BE"/>
    <w:rsid w:val="00207474"/>
    <w:rsid w:val="002075CD"/>
    <w:rsid w:val="00207758"/>
    <w:rsid w:val="0020785F"/>
    <w:rsid w:val="00207861"/>
    <w:rsid w:val="00207CCC"/>
    <w:rsid w:val="00207F10"/>
    <w:rsid w:val="00207F7D"/>
    <w:rsid w:val="0020D098"/>
    <w:rsid w:val="0021037D"/>
    <w:rsid w:val="0021038F"/>
    <w:rsid w:val="002105E1"/>
    <w:rsid w:val="0021063B"/>
    <w:rsid w:val="0021072A"/>
    <w:rsid w:val="0021091E"/>
    <w:rsid w:val="0021099E"/>
    <w:rsid w:val="00210D30"/>
    <w:rsid w:val="00210D74"/>
    <w:rsid w:val="00210D7E"/>
    <w:rsid w:val="00210DF3"/>
    <w:rsid w:val="00211034"/>
    <w:rsid w:val="002116AA"/>
    <w:rsid w:val="00211EE8"/>
    <w:rsid w:val="00212016"/>
    <w:rsid w:val="0021220F"/>
    <w:rsid w:val="002125FB"/>
    <w:rsid w:val="00212920"/>
    <w:rsid w:val="00213309"/>
    <w:rsid w:val="002134BE"/>
    <w:rsid w:val="002135FB"/>
    <w:rsid w:val="002136AB"/>
    <w:rsid w:val="002136F8"/>
    <w:rsid w:val="002139FC"/>
    <w:rsid w:val="00213FB7"/>
    <w:rsid w:val="0021411A"/>
    <w:rsid w:val="002141A5"/>
    <w:rsid w:val="00214481"/>
    <w:rsid w:val="002145C6"/>
    <w:rsid w:val="00214B38"/>
    <w:rsid w:val="00214CD4"/>
    <w:rsid w:val="00214FE7"/>
    <w:rsid w:val="00215094"/>
    <w:rsid w:val="00215169"/>
    <w:rsid w:val="00215273"/>
    <w:rsid w:val="002155B7"/>
    <w:rsid w:val="00215A68"/>
    <w:rsid w:val="00215A69"/>
    <w:rsid w:val="00215CC9"/>
    <w:rsid w:val="00215F37"/>
    <w:rsid w:val="0021611F"/>
    <w:rsid w:val="00216205"/>
    <w:rsid w:val="002165D2"/>
    <w:rsid w:val="002168E2"/>
    <w:rsid w:val="00216B15"/>
    <w:rsid w:val="00216BF7"/>
    <w:rsid w:val="00216EBD"/>
    <w:rsid w:val="00216F3D"/>
    <w:rsid w:val="002170C4"/>
    <w:rsid w:val="00217278"/>
    <w:rsid w:val="002174F7"/>
    <w:rsid w:val="002176AF"/>
    <w:rsid w:val="00217A73"/>
    <w:rsid w:val="00217E17"/>
    <w:rsid w:val="00220452"/>
    <w:rsid w:val="0022071A"/>
    <w:rsid w:val="00220774"/>
    <w:rsid w:val="002207B8"/>
    <w:rsid w:val="00220F32"/>
    <w:rsid w:val="0022118B"/>
    <w:rsid w:val="002218DA"/>
    <w:rsid w:val="00221E6B"/>
    <w:rsid w:val="002220AB"/>
    <w:rsid w:val="002221BA"/>
    <w:rsid w:val="00222255"/>
    <w:rsid w:val="00222383"/>
    <w:rsid w:val="0022266C"/>
    <w:rsid w:val="00222682"/>
    <w:rsid w:val="00222780"/>
    <w:rsid w:val="00222A16"/>
    <w:rsid w:val="00222BC7"/>
    <w:rsid w:val="00222C2F"/>
    <w:rsid w:val="00222CD3"/>
    <w:rsid w:val="00222F0E"/>
    <w:rsid w:val="002230A8"/>
    <w:rsid w:val="002231F8"/>
    <w:rsid w:val="0022320E"/>
    <w:rsid w:val="00223443"/>
    <w:rsid w:val="0022353B"/>
    <w:rsid w:val="00223829"/>
    <w:rsid w:val="00223A5C"/>
    <w:rsid w:val="00223BA1"/>
    <w:rsid w:val="002243AE"/>
    <w:rsid w:val="00224559"/>
    <w:rsid w:val="00224A42"/>
    <w:rsid w:val="00224EFE"/>
    <w:rsid w:val="0022532B"/>
    <w:rsid w:val="00225434"/>
    <w:rsid w:val="00225447"/>
    <w:rsid w:val="0022596F"/>
    <w:rsid w:val="00225B05"/>
    <w:rsid w:val="00225D2F"/>
    <w:rsid w:val="0022602A"/>
    <w:rsid w:val="002260F5"/>
    <w:rsid w:val="0022623C"/>
    <w:rsid w:val="0022664E"/>
    <w:rsid w:val="002266F7"/>
    <w:rsid w:val="002267F2"/>
    <w:rsid w:val="00226AEC"/>
    <w:rsid w:val="00226B14"/>
    <w:rsid w:val="00226BB2"/>
    <w:rsid w:val="00226DB5"/>
    <w:rsid w:val="0022706B"/>
    <w:rsid w:val="00227103"/>
    <w:rsid w:val="002272AD"/>
    <w:rsid w:val="002272DB"/>
    <w:rsid w:val="00227675"/>
    <w:rsid w:val="00227836"/>
    <w:rsid w:val="00227A04"/>
    <w:rsid w:val="00227C70"/>
    <w:rsid w:val="00230153"/>
    <w:rsid w:val="002305F7"/>
    <w:rsid w:val="00230AC3"/>
    <w:rsid w:val="00230FDF"/>
    <w:rsid w:val="00231072"/>
    <w:rsid w:val="002311B7"/>
    <w:rsid w:val="0023182E"/>
    <w:rsid w:val="00231F62"/>
    <w:rsid w:val="002320A8"/>
    <w:rsid w:val="002320B8"/>
    <w:rsid w:val="0023267D"/>
    <w:rsid w:val="0023293D"/>
    <w:rsid w:val="00232F5E"/>
    <w:rsid w:val="00232F6E"/>
    <w:rsid w:val="002330C5"/>
    <w:rsid w:val="00233181"/>
    <w:rsid w:val="00233243"/>
    <w:rsid w:val="002332B2"/>
    <w:rsid w:val="00233676"/>
    <w:rsid w:val="002337D6"/>
    <w:rsid w:val="00233870"/>
    <w:rsid w:val="00233BA6"/>
    <w:rsid w:val="00233F9F"/>
    <w:rsid w:val="00233FBC"/>
    <w:rsid w:val="00234133"/>
    <w:rsid w:val="0023484F"/>
    <w:rsid w:val="00234A99"/>
    <w:rsid w:val="00234C3A"/>
    <w:rsid w:val="002351F6"/>
    <w:rsid w:val="0023528C"/>
    <w:rsid w:val="00235440"/>
    <w:rsid w:val="00235658"/>
    <w:rsid w:val="00235678"/>
    <w:rsid w:val="0023599F"/>
    <w:rsid w:val="00235BA0"/>
    <w:rsid w:val="002363AE"/>
    <w:rsid w:val="002363DD"/>
    <w:rsid w:val="002368DC"/>
    <w:rsid w:val="00236E38"/>
    <w:rsid w:val="00237BB3"/>
    <w:rsid w:val="00240A2B"/>
    <w:rsid w:val="00240FF3"/>
    <w:rsid w:val="0024103D"/>
    <w:rsid w:val="0024117C"/>
    <w:rsid w:val="00241190"/>
    <w:rsid w:val="0024152A"/>
    <w:rsid w:val="00241618"/>
    <w:rsid w:val="00241C66"/>
    <w:rsid w:val="00241F7C"/>
    <w:rsid w:val="00242125"/>
    <w:rsid w:val="0024227B"/>
    <w:rsid w:val="0024240C"/>
    <w:rsid w:val="002424DB"/>
    <w:rsid w:val="00242559"/>
    <w:rsid w:val="002425EF"/>
    <w:rsid w:val="00242846"/>
    <w:rsid w:val="00242906"/>
    <w:rsid w:val="00243406"/>
    <w:rsid w:val="0024361C"/>
    <w:rsid w:val="002439B5"/>
    <w:rsid w:val="00243A00"/>
    <w:rsid w:val="00243F5D"/>
    <w:rsid w:val="0024414B"/>
    <w:rsid w:val="00244228"/>
    <w:rsid w:val="002442CE"/>
    <w:rsid w:val="002442DE"/>
    <w:rsid w:val="002445DE"/>
    <w:rsid w:val="00244736"/>
    <w:rsid w:val="00244B9F"/>
    <w:rsid w:val="00244CE4"/>
    <w:rsid w:val="00244CF9"/>
    <w:rsid w:val="002450B7"/>
    <w:rsid w:val="00245164"/>
    <w:rsid w:val="002452F6"/>
    <w:rsid w:val="0024549E"/>
    <w:rsid w:val="00245AE0"/>
    <w:rsid w:val="00245B2C"/>
    <w:rsid w:val="00245E8B"/>
    <w:rsid w:val="002460BE"/>
    <w:rsid w:val="00246201"/>
    <w:rsid w:val="00246321"/>
    <w:rsid w:val="002463E0"/>
    <w:rsid w:val="002469D9"/>
    <w:rsid w:val="00246E08"/>
    <w:rsid w:val="00246F41"/>
    <w:rsid w:val="00247119"/>
    <w:rsid w:val="002474B3"/>
    <w:rsid w:val="00247B6F"/>
    <w:rsid w:val="00250409"/>
    <w:rsid w:val="0025048D"/>
    <w:rsid w:val="002506B1"/>
    <w:rsid w:val="00250828"/>
    <w:rsid w:val="0025128A"/>
    <w:rsid w:val="00251393"/>
    <w:rsid w:val="002514F0"/>
    <w:rsid w:val="00251506"/>
    <w:rsid w:val="00251C72"/>
    <w:rsid w:val="00251CB7"/>
    <w:rsid w:val="00251CDF"/>
    <w:rsid w:val="0025227E"/>
    <w:rsid w:val="002528FA"/>
    <w:rsid w:val="00252E9A"/>
    <w:rsid w:val="00252F61"/>
    <w:rsid w:val="00253316"/>
    <w:rsid w:val="0025335D"/>
    <w:rsid w:val="0025375E"/>
    <w:rsid w:val="0025389A"/>
    <w:rsid w:val="00253A0E"/>
    <w:rsid w:val="00253B90"/>
    <w:rsid w:val="00253D80"/>
    <w:rsid w:val="002541FE"/>
    <w:rsid w:val="0025429E"/>
    <w:rsid w:val="002542C2"/>
    <w:rsid w:val="002543C3"/>
    <w:rsid w:val="00254F18"/>
    <w:rsid w:val="00255024"/>
    <w:rsid w:val="002551CB"/>
    <w:rsid w:val="00255E32"/>
    <w:rsid w:val="00255E49"/>
    <w:rsid w:val="00255E55"/>
    <w:rsid w:val="00255E89"/>
    <w:rsid w:val="0025627E"/>
    <w:rsid w:val="00256316"/>
    <w:rsid w:val="0025641A"/>
    <w:rsid w:val="00256930"/>
    <w:rsid w:val="00256C3D"/>
    <w:rsid w:val="00256CD1"/>
    <w:rsid w:val="00256CF3"/>
    <w:rsid w:val="00256D42"/>
    <w:rsid w:val="00256E05"/>
    <w:rsid w:val="00256E2C"/>
    <w:rsid w:val="00257334"/>
    <w:rsid w:val="002575F5"/>
    <w:rsid w:val="002578A3"/>
    <w:rsid w:val="00257AD4"/>
    <w:rsid w:val="00260389"/>
    <w:rsid w:val="00260A16"/>
    <w:rsid w:val="00260C90"/>
    <w:rsid w:val="0026110C"/>
    <w:rsid w:val="002615FA"/>
    <w:rsid w:val="00261992"/>
    <w:rsid w:val="00261ACE"/>
    <w:rsid w:val="00261C50"/>
    <w:rsid w:val="00261CE9"/>
    <w:rsid w:val="00262040"/>
    <w:rsid w:val="00262081"/>
    <w:rsid w:val="002620D3"/>
    <w:rsid w:val="002622E9"/>
    <w:rsid w:val="00262872"/>
    <w:rsid w:val="002628DF"/>
    <w:rsid w:val="002629DF"/>
    <w:rsid w:val="00263549"/>
    <w:rsid w:val="00263642"/>
    <w:rsid w:val="0026378F"/>
    <w:rsid w:val="00263F6E"/>
    <w:rsid w:val="00264150"/>
    <w:rsid w:val="0026440F"/>
    <w:rsid w:val="00264498"/>
    <w:rsid w:val="0026469D"/>
    <w:rsid w:val="00264923"/>
    <w:rsid w:val="00264C38"/>
    <w:rsid w:val="00264D6E"/>
    <w:rsid w:val="00264FCF"/>
    <w:rsid w:val="00265140"/>
    <w:rsid w:val="0026533F"/>
    <w:rsid w:val="0026549F"/>
    <w:rsid w:val="002657B8"/>
    <w:rsid w:val="00265AC2"/>
    <w:rsid w:val="00265C2E"/>
    <w:rsid w:val="00265E58"/>
    <w:rsid w:val="00266240"/>
    <w:rsid w:val="0026632D"/>
    <w:rsid w:val="00266966"/>
    <w:rsid w:val="00266B26"/>
    <w:rsid w:val="00266D5C"/>
    <w:rsid w:val="0026721C"/>
    <w:rsid w:val="00267311"/>
    <w:rsid w:val="00267AA9"/>
    <w:rsid w:val="00267E6F"/>
    <w:rsid w:val="00267E72"/>
    <w:rsid w:val="00267EF7"/>
    <w:rsid w:val="002701BA"/>
    <w:rsid w:val="00270324"/>
    <w:rsid w:val="0027045E"/>
    <w:rsid w:val="002705C9"/>
    <w:rsid w:val="00270863"/>
    <w:rsid w:val="00270876"/>
    <w:rsid w:val="00270B5F"/>
    <w:rsid w:val="00271367"/>
    <w:rsid w:val="00271502"/>
    <w:rsid w:val="002717E4"/>
    <w:rsid w:val="00271816"/>
    <w:rsid w:val="002718EB"/>
    <w:rsid w:val="00271AB2"/>
    <w:rsid w:val="002720D6"/>
    <w:rsid w:val="00272206"/>
    <w:rsid w:val="002725D3"/>
    <w:rsid w:val="00272619"/>
    <w:rsid w:val="002728EF"/>
    <w:rsid w:val="00272A21"/>
    <w:rsid w:val="00272AA4"/>
    <w:rsid w:val="00272C34"/>
    <w:rsid w:val="00272CB3"/>
    <w:rsid w:val="00272D2E"/>
    <w:rsid w:val="00272E94"/>
    <w:rsid w:val="0027323D"/>
    <w:rsid w:val="002732A6"/>
    <w:rsid w:val="002735CF"/>
    <w:rsid w:val="00273646"/>
    <w:rsid w:val="0027404A"/>
    <w:rsid w:val="00274356"/>
    <w:rsid w:val="00275233"/>
    <w:rsid w:val="0027527D"/>
    <w:rsid w:val="002752FA"/>
    <w:rsid w:val="00275464"/>
    <w:rsid w:val="00275661"/>
    <w:rsid w:val="00275861"/>
    <w:rsid w:val="002758EA"/>
    <w:rsid w:val="00275F25"/>
    <w:rsid w:val="00276C37"/>
    <w:rsid w:val="00277149"/>
    <w:rsid w:val="0027790D"/>
    <w:rsid w:val="002779B6"/>
    <w:rsid w:val="00277AFF"/>
    <w:rsid w:val="00277F2E"/>
    <w:rsid w:val="00277FB7"/>
    <w:rsid w:val="0028019F"/>
    <w:rsid w:val="00280216"/>
    <w:rsid w:val="00280598"/>
    <w:rsid w:val="002805EA"/>
    <w:rsid w:val="00280726"/>
    <w:rsid w:val="00280C12"/>
    <w:rsid w:val="00280CA3"/>
    <w:rsid w:val="00280CB9"/>
    <w:rsid w:val="00280DFC"/>
    <w:rsid w:val="0028123F"/>
    <w:rsid w:val="002813D8"/>
    <w:rsid w:val="00281793"/>
    <w:rsid w:val="002817F7"/>
    <w:rsid w:val="002819D5"/>
    <w:rsid w:val="00281B08"/>
    <w:rsid w:val="00281C83"/>
    <w:rsid w:val="00281E4D"/>
    <w:rsid w:val="0028241F"/>
    <w:rsid w:val="0028281E"/>
    <w:rsid w:val="00282C90"/>
    <w:rsid w:val="00282CBE"/>
    <w:rsid w:val="00282F33"/>
    <w:rsid w:val="00283230"/>
    <w:rsid w:val="00283281"/>
    <w:rsid w:val="00283421"/>
    <w:rsid w:val="002834F8"/>
    <w:rsid w:val="0028370D"/>
    <w:rsid w:val="0028378F"/>
    <w:rsid w:val="00283A83"/>
    <w:rsid w:val="00283B9C"/>
    <w:rsid w:val="00283C82"/>
    <w:rsid w:val="002842A1"/>
    <w:rsid w:val="00284555"/>
    <w:rsid w:val="002845DB"/>
    <w:rsid w:val="002846C5"/>
    <w:rsid w:val="00284A93"/>
    <w:rsid w:val="00284C8E"/>
    <w:rsid w:val="00284D7C"/>
    <w:rsid w:val="00284ECF"/>
    <w:rsid w:val="002850AC"/>
    <w:rsid w:val="002854DB"/>
    <w:rsid w:val="00285AE4"/>
    <w:rsid w:val="00285BB9"/>
    <w:rsid w:val="00285C4A"/>
    <w:rsid w:val="00285F87"/>
    <w:rsid w:val="00285FAD"/>
    <w:rsid w:val="0028600D"/>
    <w:rsid w:val="00286383"/>
    <w:rsid w:val="00286568"/>
    <w:rsid w:val="00286662"/>
    <w:rsid w:val="00286D31"/>
    <w:rsid w:val="00287316"/>
    <w:rsid w:val="002873C9"/>
    <w:rsid w:val="0028763D"/>
    <w:rsid w:val="002876C8"/>
    <w:rsid w:val="00287825"/>
    <w:rsid w:val="00287A17"/>
    <w:rsid w:val="00287B56"/>
    <w:rsid w:val="00287BEC"/>
    <w:rsid w:val="00287ECE"/>
    <w:rsid w:val="0029001A"/>
    <w:rsid w:val="002904A3"/>
    <w:rsid w:val="002905A1"/>
    <w:rsid w:val="002905D4"/>
    <w:rsid w:val="002908F3"/>
    <w:rsid w:val="00290B92"/>
    <w:rsid w:val="00290C87"/>
    <w:rsid w:val="00290D60"/>
    <w:rsid w:val="002918E0"/>
    <w:rsid w:val="002919E7"/>
    <w:rsid w:val="00291AFE"/>
    <w:rsid w:val="00291BB5"/>
    <w:rsid w:val="00291D89"/>
    <w:rsid w:val="00291DBA"/>
    <w:rsid w:val="00291F38"/>
    <w:rsid w:val="002921C7"/>
    <w:rsid w:val="00292414"/>
    <w:rsid w:val="00292474"/>
    <w:rsid w:val="002927FF"/>
    <w:rsid w:val="002929E7"/>
    <w:rsid w:val="00292A8A"/>
    <w:rsid w:val="00292AA9"/>
    <w:rsid w:val="00292D44"/>
    <w:rsid w:val="00292D6E"/>
    <w:rsid w:val="002931C0"/>
    <w:rsid w:val="00293441"/>
    <w:rsid w:val="002935F5"/>
    <w:rsid w:val="00293681"/>
    <w:rsid w:val="00293760"/>
    <w:rsid w:val="0029380C"/>
    <w:rsid w:val="0029393B"/>
    <w:rsid w:val="002941DD"/>
    <w:rsid w:val="00294204"/>
    <w:rsid w:val="0029432B"/>
    <w:rsid w:val="0029456B"/>
    <w:rsid w:val="00294701"/>
    <w:rsid w:val="00294B33"/>
    <w:rsid w:val="00294B95"/>
    <w:rsid w:val="00294F9E"/>
    <w:rsid w:val="00294FD8"/>
    <w:rsid w:val="002959E1"/>
    <w:rsid w:val="00295B6B"/>
    <w:rsid w:val="002962D2"/>
    <w:rsid w:val="002964AC"/>
    <w:rsid w:val="002967D9"/>
    <w:rsid w:val="00296CCE"/>
    <w:rsid w:val="00297160"/>
    <w:rsid w:val="002975BF"/>
    <w:rsid w:val="00297620"/>
    <w:rsid w:val="0029BC39"/>
    <w:rsid w:val="002A0035"/>
    <w:rsid w:val="002A041C"/>
    <w:rsid w:val="002A043E"/>
    <w:rsid w:val="002A0563"/>
    <w:rsid w:val="002A0B00"/>
    <w:rsid w:val="002A0D84"/>
    <w:rsid w:val="002A0DA4"/>
    <w:rsid w:val="002A0DE3"/>
    <w:rsid w:val="002A0E85"/>
    <w:rsid w:val="002A0FB7"/>
    <w:rsid w:val="002A1558"/>
    <w:rsid w:val="002A16E8"/>
    <w:rsid w:val="002A1744"/>
    <w:rsid w:val="002A1912"/>
    <w:rsid w:val="002A1D9E"/>
    <w:rsid w:val="002A1F08"/>
    <w:rsid w:val="002A24A0"/>
    <w:rsid w:val="002A26DD"/>
    <w:rsid w:val="002A2787"/>
    <w:rsid w:val="002A279E"/>
    <w:rsid w:val="002A299D"/>
    <w:rsid w:val="002A29EB"/>
    <w:rsid w:val="002A2D3F"/>
    <w:rsid w:val="002A2E1E"/>
    <w:rsid w:val="002A2EC9"/>
    <w:rsid w:val="002A33DC"/>
    <w:rsid w:val="002A33E4"/>
    <w:rsid w:val="002A36BE"/>
    <w:rsid w:val="002A3967"/>
    <w:rsid w:val="002A3ADD"/>
    <w:rsid w:val="002A3B14"/>
    <w:rsid w:val="002A3BB1"/>
    <w:rsid w:val="002A3E25"/>
    <w:rsid w:val="002A4294"/>
    <w:rsid w:val="002A4BB8"/>
    <w:rsid w:val="002A4BD4"/>
    <w:rsid w:val="002A4C0E"/>
    <w:rsid w:val="002A54DC"/>
    <w:rsid w:val="002A5504"/>
    <w:rsid w:val="002A5567"/>
    <w:rsid w:val="002A5605"/>
    <w:rsid w:val="002A56F9"/>
    <w:rsid w:val="002A5F8C"/>
    <w:rsid w:val="002A626C"/>
    <w:rsid w:val="002A6273"/>
    <w:rsid w:val="002A6362"/>
    <w:rsid w:val="002A6A2A"/>
    <w:rsid w:val="002A6DB9"/>
    <w:rsid w:val="002A6F3D"/>
    <w:rsid w:val="002A7044"/>
    <w:rsid w:val="002A745C"/>
    <w:rsid w:val="002A74D5"/>
    <w:rsid w:val="002A7684"/>
    <w:rsid w:val="002A76EC"/>
    <w:rsid w:val="002A77CB"/>
    <w:rsid w:val="002A77E0"/>
    <w:rsid w:val="002A7842"/>
    <w:rsid w:val="002A787D"/>
    <w:rsid w:val="002A7B14"/>
    <w:rsid w:val="002A7B86"/>
    <w:rsid w:val="002A7C75"/>
    <w:rsid w:val="002B0074"/>
    <w:rsid w:val="002B04C3"/>
    <w:rsid w:val="002B0561"/>
    <w:rsid w:val="002B0621"/>
    <w:rsid w:val="002B08CA"/>
    <w:rsid w:val="002B0A5E"/>
    <w:rsid w:val="002B0A70"/>
    <w:rsid w:val="002B0EA8"/>
    <w:rsid w:val="002B0FEB"/>
    <w:rsid w:val="002B143A"/>
    <w:rsid w:val="002B15AA"/>
    <w:rsid w:val="002B15C5"/>
    <w:rsid w:val="002B1BD1"/>
    <w:rsid w:val="002B2441"/>
    <w:rsid w:val="002B2C68"/>
    <w:rsid w:val="002B2FF2"/>
    <w:rsid w:val="002B35BF"/>
    <w:rsid w:val="002B36EA"/>
    <w:rsid w:val="002B3A28"/>
    <w:rsid w:val="002B3B36"/>
    <w:rsid w:val="002B3B97"/>
    <w:rsid w:val="002B41C3"/>
    <w:rsid w:val="002B46A5"/>
    <w:rsid w:val="002B4741"/>
    <w:rsid w:val="002B499D"/>
    <w:rsid w:val="002B4C64"/>
    <w:rsid w:val="002B4E6E"/>
    <w:rsid w:val="002B5263"/>
    <w:rsid w:val="002B5344"/>
    <w:rsid w:val="002B55EC"/>
    <w:rsid w:val="002B57F1"/>
    <w:rsid w:val="002B5991"/>
    <w:rsid w:val="002B6331"/>
    <w:rsid w:val="002B65BF"/>
    <w:rsid w:val="002B67E5"/>
    <w:rsid w:val="002B68E7"/>
    <w:rsid w:val="002B6908"/>
    <w:rsid w:val="002B6B52"/>
    <w:rsid w:val="002B6C1A"/>
    <w:rsid w:val="002B6D5B"/>
    <w:rsid w:val="002B734D"/>
    <w:rsid w:val="002B735D"/>
    <w:rsid w:val="002B73B5"/>
    <w:rsid w:val="002B7569"/>
    <w:rsid w:val="002B760E"/>
    <w:rsid w:val="002C00EF"/>
    <w:rsid w:val="002C04B0"/>
    <w:rsid w:val="002C054B"/>
    <w:rsid w:val="002C09D5"/>
    <w:rsid w:val="002C0BC6"/>
    <w:rsid w:val="002C0F03"/>
    <w:rsid w:val="002C1226"/>
    <w:rsid w:val="002C170F"/>
    <w:rsid w:val="002C18D3"/>
    <w:rsid w:val="002C1E4F"/>
    <w:rsid w:val="002C1FF5"/>
    <w:rsid w:val="002C20C1"/>
    <w:rsid w:val="002C223E"/>
    <w:rsid w:val="002C224F"/>
    <w:rsid w:val="002C26CC"/>
    <w:rsid w:val="002C2753"/>
    <w:rsid w:val="002C27E7"/>
    <w:rsid w:val="002C2866"/>
    <w:rsid w:val="002C2A86"/>
    <w:rsid w:val="002C2A94"/>
    <w:rsid w:val="002C2DD1"/>
    <w:rsid w:val="002C35BC"/>
    <w:rsid w:val="002C3614"/>
    <w:rsid w:val="002C3733"/>
    <w:rsid w:val="002C38BD"/>
    <w:rsid w:val="002C397F"/>
    <w:rsid w:val="002C3991"/>
    <w:rsid w:val="002C3A89"/>
    <w:rsid w:val="002C3AAD"/>
    <w:rsid w:val="002C3D7F"/>
    <w:rsid w:val="002C3DE5"/>
    <w:rsid w:val="002C3F8D"/>
    <w:rsid w:val="002C3FA4"/>
    <w:rsid w:val="002C40DD"/>
    <w:rsid w:val="002C46D3"/>
    <w:rsid w:val="002C46E0"/>
    <w:rsid w:val="002C47CD"/>
    <w:rsid w:val="002C4850"/>
    <w:rsid w:val="002C4903"/>
    <w:rsid w:val="002C536C"/>
    <w:rsid w:val="002C5486"/>
    <w:rsid w:val="002C5649"/>
    <w:rsid w:val="002C5678"/>
    <w:rsid w:val="002C603D"/>
    <w:rsid w:val="002C66D6"/>
    <w:rsid w:val="002C6B44"/>
    <w:rsid w:val="002C6CEA"/>
    <w:rsid w:val="002C6D68"/>
    <w:rsid w:val="002C6DA9"/>
    <w:rsid w:val="002C6E64"/>
    <w:rsid w:val="002C713B"/>
    <w:rsid w:val="002C7306"/>
    <w:rsid w:val="002C7373"/>
    <w:rsid w:val="002C7386"/>
    <w:rsid w:val="002C752E"/>
    <w:rsid w:val="002C7593"/>
    <w:rsid w:val="002C76FE"/>
    <w:rsid w:val="002C7D19"/>
    <w:rsid w:val="002C7D56"/>
    <w:rsid w:val="002C7E7A"/>
    <w:rsid w:val="002D001E"/>
    <w:rsid w:val="002D03BD"/>
    <w:rsid w:val="002D0487"/>
    <w:rsid w:val="002D09F8"/>
    <w:rsid w:val="002D0C35"/>
    <w:rsid w:val="002D0EC7"/>
    <w:rsid w:val="002D1089"/>
    <w:rsid w:val="002D1137"/>
    <w:rsid w:val="002D13A8"/>
    <w:rsid w:val="002D1418"/>
    <w:rsid w:val="002D15CD"/>
    <w:rsid w:val="002D190C"/>
    <w:rsid w:val="002D1A29"/>
    <w:rsid w:val="002D1ACC"/>
    <w:rsid w:val="002D1B5D"/>
    <w:rsid w:val="002D1C06"/>
    <w:rsid w:val="002D1C54"/>
    <w:rsid w:val="002D1D2D"/>
    <w:rsid w:val="002D210A"/>
    <w:rsid w:val="002D2194"/>
    <w:rsid w:val="002D23D2"/>
    <w:rsid w:val="002D2535"/>
    <w:rsid w:val="002D2792"/>
    <w:rsid w:val="002D2ADC"/>
    <w:rsid w:val="002D2B1F"/>
    <w:rsid w:val="002D30DA"/>
    <w:rsid w:val="002D336E"/>
    <w:rsid w:val="002D33E3"/>
    <w:rsid w:val="002D3471"/>
    <w:rsid w:val="002D3850"/>
    <w:rsid w:val="002D389C"/>
    <w:rsid w:val="002D3992"/>
    <w:rsid w:val="002D39BE"/>
    <w:rsid w:val="002D3AC5"/>
    <w:rsid w:val="002D3C7E"/>
    <w:rsid w:val="002D3F19"/>
    <w:rsid w:val="002D434B"/>
    <w:rsid w:val="002D45BB"/>
    <w:rsid w:val="002D4679"/>
    <w:rsid w:val="002D4947"/>
    <w:rsid w:val="002D4E0A"/>
    <w:rsid w:val="002D4EDE"/>
    <w:rsid w:val="002D4FE8"/>
    <w:rsid w:val="002D549C"/>
    <w:rsid w:val="002D5737"/>
    <w:rsid w:val="002D5940"/>
    <w:rsid w:val="002D5A81"/>
    <w:rsid w:val="002D5B60"/>
    <w:rsid w:val="002D5BCF"/>
    <w:rsid w:val="002D5BEB"/>
    <w:rsid w:val="002D5C0D"/>
    <w:rsid w:val="002D5D92"/>
    <w:rsid w:val="002D5E2C"/>
    <w:rsid w:val="002D5F1A"/>
    <w:rsid w:val="002D622A"/>
    <w:rsid w:val="002D69D6"/>
    <w:rsid w:val="002D6A49"/>
    <w:rsid w:val="002D6AEB"/>
    <w:rsid w:val="002D6C43"/>
    <w:rsid w:val="002D6EA4"/>
    <w:rsid w:val="002D7066"/>
    <w:rsid w:val="002D75AF"/>
    <w:rsid w:val="002D75D4"/>
    <w:rsid w:val="002D7628"/>
    <w:rsid w:val="002D7667"/>
    <w:rsid w:val="002D772D"/>
    <w:rsid w:val="002D7772"/>
    <w:rsid w:val="002D780B"/>
    <w:rsid w:val="002D7A70"/>
    <w:rsid w:val="002D7FA0"/>
    <w:rsid w:val="002E0005"/>
    <w:rsid w:val="002E00BA"/>
    <w:rsid w:val="002E0565"/>
    <w:rsid w:val="002E0580"/>
    <w:rsid w:val="002E05AC"/>
    <w:rsid w:val="002E0631"/>
    <w:rsid w:val="002E06A4"/>
    <w:rsid w:val="002E1178"/>
    <w:rsid w:val="002E119F"/>
    <w:rsid w:val="002E1639"/>
    <w:rsid w:val="002E1A6B"/>
    <w:rsid w:val="002E1C58"/>
    <w:rsid w:val="002E1CFA"/>
    <w:rsid w:val="002E2509"/>
    <w:rsid w:val="002E29F6"/>
    <w:rsid w:val="002E2A07"/>
    <w:rsid w:val="002E2ABC"/>
    <w:rsid w:val="002E2FC3"/>
    <w:rsid w:val="002E3017"/>
    <w:rsid w:val="002E33FF"/>
    <w:rsid w:val="002E34EF"/>
    <w:rsid w:val="002E386D"/>
    <w:rsid w:val="002E3C7F"/>
    <w:rsid w:val="002E3CA0"/>
    <w:rsid w:val="002E4310"/>
    <w:rsid w:val="002E44F3"/>
    <w:rsid w:val="002E468B"/>
    <w:rsid w:val="002E482F"/>
    <w:rsid w:val="002E4F6B"/>
    <w:rsid w:val="002E51AE"/>
    <w:rsid w:val="002E5621"/>
    <w:rsid w:val="002E5896"/>
    <w:rsid w:val="002E58D8"/>
    <w:rsid w:val="002E5B23"/>
    <w:rsid w:val="002E5B8B"/>
    <w:rsid w:val="002E5F14"/>
    <w:rsid w:val="002E609C"/>
    <w:rsid w:val="002E610D"/>
    <w:rsid w:val="002E66A3"/>
    <w:rsid w:val="002E6728"/>
    <w:rsid w:val="002E693B"/>
    <w:rsid w:val="002E6B6F"/>
    <w:rsid w:val="002E6E07"/>
    <w:rsid w:val="002E7340"/>
    <w:rsid w:val="002E738C"/>
    <w:rsid w:val="002E73D0"/>
    <w:rsid w:val="002E74C9"/>
    <w:rsid w:val="002E7B43"/>
    <w:rsid w:val="002E7D24"/>
    <w:rsid w:val="002E7F0A"/>
    <w:rsid w:val="002E7F70"/>
    <w:rsid w:val="002F0070"/>
    <w:rsid w:val="002F00D4"/>
    <w:rsid w:val="002F0585"/>
    <w:rsid w:val="002F06B1"/>
    <w:rsid w:val="002F06BC"/>
    <w:rsid w:val="002F072C"/>
    <w:rsid w:val="002F074C"/>
    <w:rsid w:val="002F074D"/>
    <w:rsid w:val="002F0A35"/>
    <w:rsid w:val="002F0F42"/>
    <w:rsid w:val="002F0FA7"/>
    <w:rsid w:val="002F10A2"/>
    <w:rsid w:val="002F1209"/>
    <w:rsid w:val="002F1576"/>
    <w:rsid w:val="002F17C0"/>
    <w:rsid w:val="002F1819"/>
    <w:rsid w:val="002F1A0C"/>
    <w:rsid w:val="002F1CF3"/>
    <w:rsid w:val="002F1F72"/>
    <w:rsid w:val="002F2466"/>
    <w:rsid w:val="002F2471"/>
    <w:rsid w:val="002F27B6"/>
    <w:rsid w:val="002F2A82"/>
    <w:rsid w:val="002F2B89"/>
    <w:rsid w:val="002F2D56"/>
    <w:rsid w:val="002F2FED"/>
    <w:rsid w:val="002F35D9"/>
    <w:rsid w:val="002F366E"/>
    <w:rsid w:val="002F3735"/>
    <w:rsid w:val="002F3AF3"/>
    <w:rsid w:val="002F3E17"/>
    <w:rsid w:val="002F3F62"/>
    <w:rsid w:val="002F4806"/>
    <w:rsid w:val="002F49C3"/>
    <w:rsid w:val="002F52CF"/>
    <w:rsid w:val="002F5341"/>
    <w:rsid w:val="002F58EC"/>
    <w:rsid w:val="002F5A44"/>
    <w:rsid w:val="002F5CC5"/>
    <w:rsid w:val="002F5D1F"/>
    <w:rsid w:val="002F5D3D"/>
    <w:rsid w:val="002F5E06"/>
    <w:rsid w:val="002F61A9"/>
    <w:rsid w:val="002F6334"/>
    <w:rsid w:val="002F642B"/>
    <w:rsid w:val="002F6815"/>
    <w:rsid w:val="002F6B2A"/>
    <w:rsid w:val="002F6B69"/>
    <w:rsid w:val="002F6B74"/>
    <w:rsid w:val="002F6F9E"/>
    <w:rsid w:val="002F744A"/>
    <w:rsid w:val="002F7469"/>
    <w:rsid w:val="002F7902"/>
    <w:rsid w:val="002F7D55"/>
    <w:rsid w:val="002F7E2E"/>
    <w:rsid w:val="00300096"/>
    <w:rsid w:val="00300099"/>
    <w:rsid w:val="00300209"/>
    <w:rsid w:val="003007BB"/>
    <w:rsid w:val="00300827"/>
    <w:rsid w:val="00300A22"/>
    <w:rsid w:val="00300AEF"/>
    <w:rsid w:val="00300C8B"/>
    <w:rsid w:val="00300EFB"/>
    <w:rsid w:val="003010AB"/>
    <w:rsid w:val="00301250"/>
    <w:rsid w:val="003012A4"/>
    <w:rsid w:val="0030136B"/>
    <w:rsid w:val="003013BB"/>
    <w:rsid w:val="00301562"/>
    <w:rsid w:val="0030159E"/>
    <w:rsid w:val="00301D15"/>
    <w:rsid w:val="00301EB0"/>
    <w:rsid w:val="003027EF"/>
    <w:rsid w:val="0030298B"/>
    <w:rsid w:val="00302DFA"/>
    <w:rsid w:val="00302E90"/>
    <w:rsid w:val="00302F89"/>
    <w:rsid w:val="00303078"/>
    <w:rsid w:val="0030384C"/>
    <w:rsid w:val="00303A2F"/>
    <w:rsid w:val="00303D2D"/>
    <w:rsid w:val="00303D5D"/>
    <w:rsid w:val="00303F3E"/>
    <w:rsid w:val="00303F9B"/>
    <w:rsid w:val="003041D9"/>
    <w:rsid w:val="003044C5"/>
    <w:rsid w:val="00304B15"/>
    <w:rsid w:val="00304C1E"/>
    <w:rsid w:val="00304F3D"/>
    <w:rsid w:val="00305269"/>
    <w:rsid w:val="0030566E"/>
    <w:rsid w:val="00305A0B"/>
    <w:rsid w:val="00305BDB"/>
    <w:rsid w:val="00305C08"/>
    <w:rsid w:val="00305E35"/>
    <w:rsid w:val="003060A1"/>
    <w:rsid w:val="00306233"/>
    <w:rsid w:val="003062A0"/>
    <w:rsid w:val="00306568"/>
    <w:rsid w:val="00306865"/>
    <w:rsid w:val="00306DCA"/>
    <w:rsid w:val="003078A5"/>
    <w:rsid w:val="00307AC5"/>
    <w:rsid w:val="00307B28"/>
    <w:rsid w:val="00307E32"/>
    <w:rsid w:val="0030B0AF"/>
    <w:rsid w:val="0031022F"/>
    <w:rsid w:val="0031042E"/>
    <w:rsid w:val="003104A1"/>
    <w:rsid w:val="003105B5"/>
    <w:rsid w:val="003106D1"/>
    <w:rsid w:val="00310ACA"/>
    <w:rsid w:val="00310C81"/>
    <w:rsid w:val="00310D10"/>
    <w:rsid w:val="00310D38"/>
    <w:rsid w:val="00311014"/>
    <w:rsid w:val="00311039"/>
    <w:rsid w:val="003113D8"/>
    <w:rsid w:val="0031141D"/>
    <w:rsid w:val="0031142F"/>
    <w:rsid w:val="00311700"/>
    <w:rsid w:val="00311CEA"/>
    <w:rsid w:val="00311D19"/>
    <w:rsid w:val="00311D90"/>
    <w:rsid w:val="003120EC"/>
    <w:rsid w:val="003121CD"/>
    <w:rsid w:val="003129A6"/>
    <w:rsid w:val="00312ED9"/>
    <w:rsid w:val="00312F95"/>
    <w:rsid w:val="00312F9F"/>
    <w:rsid w:val="003131E1"/>
    <w:rsid w:val="0031349D"/>
    <w:rsid w:val="00313575"/>
    <w:rsid w:val="00313764"/>
    <w:rsid w:val="0031377F"/>
    <w:rsid w:val="003137CF"/>
    <w:rsid w:val="00313A97"/>
    <w:rsid w:val="00313B56"/>
    <w:rsid w:val="00313C00"/>
    <w:rsid w:val="00313CE5"/>
    <w:rsid w:val="00313E60"/>
    <w:rsid w:val="00313FCB"/>
    <w:rsid w:val="003149DB"/>
    <w:rsid w:val="00314A39"/>
    <w:rsid w:val="00314ABC"/>
    <w:rsid w:val="00314D70"/>
    <w:rsid w:val="00314FEA"/>
    <w:rsid w:val="003151B7"/>
    <w:rsid w:val="003153F7"/>
    <w:rsid w:val="003155AC"/>
    <w:rsid w:val="003158C3"/>
    <w:rsid w:val="0031627F"/>
    <w:rsid w:val="003169AC"/>
    <w:rsid w:val="003169E7"/>
    <w:rsid w:val="00316BA0"/>
    <w:rsid w:val="00316BB0"/>
    <w:rsid w:val="00316F7A"/>
    <w:rsid w:val="00316FE6"/>
    <w:rsid w:val="003171A3"/>
    <w:rsid w:val="00317343"/>
    <w:rsid w:val="0031768A"/>
    <w:rsid w:val="0031771E"/>
    <w:rsid w:val="00317862"/>
    <w:rsid w:val="003179AF"/>
    <w:rsid w:val="00317C43"/>
    <w:rsid w:val="00317E81"/>
    <w:rsid w:val="00317F0A"/>
    <w:rsid w:val="003200B5"/>
    <w:rsid w:val="00320124"/>
    <w:rsid w:val="0032081A"/>
    <w:rsid w:val="00320F09"/>
    <w:rsid w:val="00321337"/>
    <w:rsid w:val="0032146B"/>
    <w:rsid w:val="003214B1"/>
    <w:rsid w:val="00321B8C"/>
    <w:rsid w:val="00321F05"/>
    <w:rsid w:val="0032215B"/>
    <w:rsid w:val="00322190"/>
    <w:rsid w:val="003225B5"/>
    <w:rsid w:val="00323052"/>
    <w:rsid w:val="0032332D"/>
    <w:rsid w:val="00323468"/>
    <w:rsid w:val="00323B27"/>
    <w:rsid w:val="00323FCE"/>
    <w:rsid w:val="003240EB"/>
    <w:rsid w:val="003241A5"/>
    <w:rsid w:val="00324347"/>
    <w:rsid w:val="003244E8"/>
    <w:rsid w:val="003245C1"/>
    <w:rsid w:val="0032465B"/>
    <w:rsid w:val="003246CC"/>
    <w:rsid w:val="003247D0"/>
    <w:rsid w:val="00324A6D"/>
    <w:rsid w:val="00324FB6"/>
    <w:rsid w:val="00325035"/>
    <w:rsid w:val="003251FC"/>
    <w:rsid w:val="003256CF"/>
    <w:rsid w:val="00325AFA"/>
    <w:rsid w:val="00325BD9"/>
    <w:rsid w:val="00325DDE"/>
    <w:rsid w:val="00325E5B"/>
    <w:rsid w:val="00326109"/>
    <w:rsid w:val="003264E9"/>
    <w:rsid w:val="003267B2"/>
    <w:rsid w:val="00326F75"/>
    <w:rsid w:val="00327105"/>
    <w:rsid w:val="003272D0"/>
    <w:rsid w:val="00327356"/>
    <w:rsid w:val="00327521"/>
    <w:rsid w:val="00327583"/>
    <w:rsid w:val="00330166"/>
    <w:rsid w:val="003304E6"/>
    <w:rsid w:val="00330501"/>
    <w:rsid w:val="00330583"/>
    <w:rsid w:val="0033069E"/>
    <w:rsid w:val="00330775"/>
    <w:rsid w:val="00330DA2"/>
    <w:rsid w:val="00331198"/>
    <w:rsid w:val="00331266"/>
    <w:rsid w:val="0033194C"/>
    <w:rsid w:val="00331AD6"/>
    <w:rsid w:val="00331C58"/>
    <w:rsid w:val="003321C0"/>
    <w:rsid w:val="003322C5"/>
    <w:rsid w:val="00332722"/>
    <w:rsid w:val="003327A7"/>
    <w:rsid w:val="003328FA"/>
    <w:rsid w:val="00332A33"/>
    <w:rsid w:val="00332D34"/>
    <w:rsid w:val="00332EFB"/>
    <w:rsid w:val="00333000"/>
    <w:rsid w:val="003336FC"/>
    <w:rsid w:val="00333B87"/>
    <w:rsid w:val="00333BE4"/>
    <w:rsid w:val="003342E0"/>
    <w:rsid w:val="0033433C"/>
    <w:rsid w:val="00334B2C"/>
    <w:rsid w:val="00334C28"/>
    <w:rsid w:val="00334CF0"/>
    <w:rsid w:val="00334F93"/>
    <w:rsid w:val="00335000"/>
    <w:rsid w:val="0033536B"/>
    <w:rsid w:val="00335729"/>
    <w:rsid w:val="00335A85"/>
    <w:rsid w:val="00335E45"/>
    <w:rsid w:val="00336074"/>
    <w:rsid w:val="00336321"/>
    <w:rsid w:val="0033667B"/>
    <w:rsid w:val="00336A7C"/>
    <w:rsid w:val="00336B38"/>
    <w:rsid w:val="00336B3F"/>
    <w:rsid w:val="00336F2A"/>
    <w:rsid w:val="00337024"/>
    <w:rsid w:val="00337025"/>
    <w:rsid w:val="00337196"/>
    <w:rsid w:val="003371C7"/>
    <w:rsid w:val="003371F7"/>
    <w:rsid w:val="00337399"/>
    <w:rsid w:val="00337EA4"/>
    <w:rsid w:val="00340279"/>
    <w:rsid w:val="00340365"/>
    <w:rsid w:val="003405F5"/>
    <w:rsid w:val="00340A13"/>
    <w:rsid w:val="00340A95"/>
    <w:rsid w:val="00340C18"/>
    <w:rsid w:val="00340E0B"/>
    <w:rsid w:val="0034110D"/>
    <w:rsid w:val="003412C1"/>
    <w:rsid w:val="003415B5"/>
    <w:rsid w:val="0034179D"/>
    <w:rsid w:val="003419E2"/>
    <w:rsid w:val="00341AEC"/>
    <w:rsid w:val="00341B45"/>
    <w:rsid w:val="00341B55"/>
    <w:rsid w:val="00342122"/>
    <w:rsid w:val="00342265"/>
    <w:rsid w:val="003423C5"/>
    <w:rsid w:val="00342505"/>
    <w:rsid w:val="003428BE"/>
    <w:rsid w:val="00342E75"/>
    <w:rsid w:val="00343183"/>
    <w:rsid w:val="003432FD"/>
    <w:rsid w:val="003433C5"/>
    <w:rsid w:val="00343410"/>
    <w:rsid w:val="00343562"/>
    <w:rsid w:val="0034358C"/>
    <w:rsid w:val="00343BAD"/>
    <w:rsid w:val="00343CAF"/>
    <w:rsid w:val="003440E5"/>
    <w:rsid w:val="003440E8"/>
    <w:rsid w:val="00344358"/>
    <w:rsid w:val="00344409"/>
    <w:rsid w:val="003445C0"/>
    <w:rsid w:val="003448D7"/>
    <w:rsid w:val="00344B6D"/>
    <w:rsid w:val="00344CF6"/>
    <w:rsid w:val="00344E08"/>
    <w:rsid w:val="00344E52"/>
    <w:rsid w:val="00344FB5"/>
    <w:rsid w:val="003451D6"/>
    <w:rsid w:val="003457DB"/>
    <w:rsid w:val="0034587A"/>
    <w:rsid w:val="0034588D"/>
    <w:rsid w:val="00345ED5"/>
    <w:rsid w:val="00345F2A"/>
    <w:rsid w:val="00345F59"/>
    <w:rsid w:val="00345F7A"/>
    <w:rsid w:val="003460A4"/>
    <w:rsid w:val="003460F3"/>
    <w:rsid w:val="003461A3"/>
    <w:rsid w:val="003461F5"/>
    <w:rsid w:val="0034666D"/>
    <w:rsid w:val="00346A90"/>
    <w:rsid w:val="00346C37"/>
    <w:rsid w:val="00346E0D"/>
    <w:rsid w:val="00347BE2"/>
    <w:rsid w:val="00347C6D"/>
    <w:rsid w:val="003500C7"/>
    <w:rsid w:val="003502EB"/>
    <w:rsid w:val="0035041C"/>
    <w:rsid w:val="003504E8"/>
    <w:rsid w:val="00350B97"/>
    <w:rsid w:val="00351222"/>
    <w:rsid w:val="0035134D"/>
    <w:rsid w:val="00351977"/>
    <w:rsid w:val="00351C1F"/>
    <w:rsid w:val="0035233C"/>
    <w:rsid w:val="00352343"/>
    <w:rsid w:val="0035242D"/>
    <w:rsid w:val="003524AA"/>
    <w:rsid w:val="003525CA"/>
    <w:rsid w:val="00352884"/>
    <w:rsid w:val="00352926"/>
    <w:rsid w:val="00352A04"/>
    <w:rsid w:val="00352BD0"/>
    <w:rsid w:val="00352C3E"/>
    <w:rsid w:val="00352F36"/>
    <w:rsid w:val="00353999"/>
    <w:rsid w:val="00353C7D"/>
    <w:rsid w:val="00353CCA"/>
    <w:rsid w:val="00353CDA"/>
    <w:rsid w:val="00353E2A"/>
    <w:rsid w:val="00353E3C"/>
    <w:rsid w:val="00353E4A"/>
    <w:rsid w:val="00353FC3"/>
    <w:rsid w:val="00353FE4"/>
    <w:rsid w:val="00354A9A"/>
    <w:rsid w:val="00354C98"/>
    <w:rsid w:val="00354CA7"/>
    <w:rsid w:val="00354EC9"/>
    <w:rsid w:val="00354F60"/>
    <w:rsid w:val="00355029"/>
    <w:rsid w:val="0035546C"/>
    <w:rsid w:val="003554AB"/>
    <w:rsid w:val="00355776"/>
    <w:rsid w:val="00355CBB"/>
    <w:rsid w:val="003560AA"/>
    <w:rsid w:val="003560C9"/>
    <w:rsid w:val="00356348"/>
    <w:rsid w:val="003563AE"/>
    <w:rsid w:val="003563C9"/>
    <w:rsid w:val="003565AD"/>
    <w:rsid w:val="00356A67"/>
    <w:rsid w:val="00356C14"/>
    <w:rsid w:val="00356CDD"/>
    <w:rsid w:val="0035701C"/>
    <w:rsid w:val="003572EC"/>
    <w:rsid w:val="0035752B"/>
    <w:rsid w:val="00357934"/>
    <w:rsid w:val="00357972"/>
    <w:rsid w:val="00357B6A"/>
    <w:rsid w:val="00357B7F"/>
    <w:rsid w:val="00357E41"/>
    <w:rsid w:val="00357F20"/>
    <w:rsid w:val="0036002E"/>
    <w:rsid w:val="00360210"/>
    <w:rsid w:val="003602F3"/>
    <w:rsid w:val="003606FC"/>
    <w:rsid w:val="00360814"/>
    <w:rsid w:val="003609C3"/>
    <w:rsid w:val="00360B62"/>
    <w:rsid w:val="00360D84"/>
    <w:rsid w:val="00360EAE"/>
    <w:rsid w:val="00360F50"/>
    <w:rsid w:val="003613CA"/>
    <w:rsid w:val="00361547"/>
    <w:rsid w:val="00361652"/>
    <w:rsid w:val="00361687"/>
    <w:rsid w:val="003618EB"/>
    <w:rsid w:val="00361994"/>
    <w:rsid w:val="00361C1B"/>
    <w:rsid w:val="00361F62"/>
    <w:rsid w:val="00362090"/>
    <w:rsid w:val="00362588"/>
    <w:rsid w:val="00362E71"/>
    <w:rsid w:val="0036315B"/>
    <w:rsid w:val="00363230"/>
    <w:rsid w:val="003633DD"/>
    <w:rsid w:val="0036390D"/>
    <w:rsid w:val="00363C8E"/>
    <w:rsid w:val="00363CC7"/>
    <w:rsid w:val="00363D42"/>
    <w:rsid w:val="00363D5B"/>
    <w:rsid w:val="0036412B"/>
    <w:rsid w:val="003641E6"/>
    <w:rsid w:val="00364221"/>
    <w:rsid w:val="003644C6"/>
    <w:rsid w:val="00364605"/>
    <w:rsid w:val="00364814"/>
    <w:rsid w:val="00364842"/>
    <w:rsid w:val="00364A8E"/>
    <w:rsid w:val="003650AF"/>
    <w:rsid w:val="00365938"/>
    <w:rsid w:val="00365AD5"/>
    <w:rsid w:val="00365D44"/>
    <w:rsid w:val="00365F6D"/>
    <w:rsid w:val="00366229"/>
    <w:rsid w:val="003663A3"/>
    <w:rsid w:val="003668AC"/>
    <w:rsid w:val="00366B53"/>
    <w:rsid w:val="00366EDA"/>
    <w:rsid w:val="00367230"/>
    <w:rsid w:val="00367503"/>
    <w:rsid w:val="003675ED"/>
    <w:rsid w:val="00367719"/>
    <w:rsid w:val="00367E14"/>
    <w:rsid w:val="00367FB8"/>
    <w:rsid w:val="00370815"/>
    <w:rsid w:val="00370E3C"/>
    <w:rsid w:val="00371140"/>
    <w:rsid w:val="003717AF"/>
    <w:rsid w:val="0037185C"/>
    <w:rsid w:val="0037197D"/>
    <w:rsid w:val="00371AEE"/>
    <w:rsid w:val="00371BF1"/>
    <w:rsid w:val="00371FE8"/>
    <w:rsid w:val="00371FFF"/>
    <w:rsid w:val="003720E7"/>
    <w:rsid w:val="00372281"/>
    <w:rsid w:val="00372641"/>
    <w:rsid w:val="003726D6"/>
    <w:rsid w:val="00372B1D"/>
    <w:rsid w:val="0037320D"/>
    <w:rsid w:val="0037340B"/>
    <w:rsid w:val="0037379E"/>
    <w:rsid w:val="00373BD5"/>
    <w:rsid w:val="00373C24"/>
    <w:rsid w:val="00373D1A"/>
    <w:rsid w:val="00373E8B"/>
    <w:rsid w:val="00373F3B"/>
    <w:rsid w:val="00374717"/>
    <w:rsid w:val="00374A79"/>
    <w:rsid w:val="00374BFD"/>
    <w:rsid w:val="00375177"/>
    <w:rsid w:val="003753A4"/>
    <w:rsid w:val="0037571C"/>
    <w:rsid w:val="00375957"/>
    <w:rsid w:val="00375AB2"/>
    <w:rsid w:val="00375ACA"/>
    <w:rsid w:val="00375BB1"/>
    <w:rsid w:val="00375CCD"/>
    <w:rsid w:val="00375CDF"/>
    <w:rsid w:val="00375DE8"/>
    <w:rsid w:val="00375FCC"/>
    <w:rsid w:val="0037636B"/>
    <w:rsid w:val="00376881"/>
    <w:rsid w:val="00376EBE"/>
    <w:rsid w:val="00376FF1"/>
    <w:rsid w:val="003775B3"/>
    <w:rsid w:val="00377A4A"/>
    <w:rsid w:val="00377CE4"/>
    <w:rsid w:val="00377CFC"/>
    <w:rsid w:val="00377E1D"/>
    <w:rsid w:val="00377FAA"/>
    <w:rsid w:val="0038004F"/>
    <w:rsid w:val="00380222"/>
    <w:rsid w:val="00380478"/>
    <w:rsid w:val="003804FD"/>
    <w:rsid w:val="0038053E"/>
    <w:rsid w:val="0038056E"/>
    <w:rsid w:val="003806D7"/>
    <w:rsid w:val="003806F6"/>
    <w:rsid w:val="0038076E"/>
    <w:rsid w:val="003808E5"/>
    <w:rsid w:val="003813DD"/>
    <w:rsid w:val="0038153C"/>
    <w:rsid w:val="00381685"/>
    <w:rsid w:val="0038191B"/>
    <w:rsid w:val="00381E2D"/>
    <w:rsid w:val="00381EE3"/>
    <w:rsid w:val="00382138"/>
    <w:rsid w:val="003822BE"/>
    <w:rsid w:val="00382673"/>
    <w:rsid w:val="003828AD"/>
    <w:rsid w:val="00382AB2"/>
    <w:rsid w:val="00382BA9"/>
    <w:rsid w:val="00382F66"/>
    <w:rsid w:val="00383057"/>
    <w:rsid w:val="00383095"/>
    <w:rsid w:val="00383394"/>
    <w:rsid w:val="003833DF"/>
    <w:rsid w:val="00383424"/>
    <w:rsid w:val="0038380C"/>
    <w:rsid w:val="00383C06"/>
    <w:rsid w:val="00383D4A"/>
    <w:rsid w:val="00383EE4"/>
    <w:rsid w:val="003840B6"/>
    <w:rsid w:val="003842DA"/>
    <w:rsid w:val="003844C1"/>
    <w:rsid w:val="003848E2"/>
    <w:rsid w:val="0038494B"/>
    <w:rsid w:val="003849D9"/>
    <w:rsid w:val="00384AAA"/>
    <w:rsid w:val="00384B9F"/>
    <w:rsid w:val="00384DC0"/>
    <w:rsid w:val="00384E59"/>
    <w:rsid w:val="00384F44"/>
    <w:rsid w:val="003850F7"/>
    <w:rsid w:val="00385130"/>
    <w:rsid w:val="0038516B"/>
    <w:rsid w:val="0038539C"/>
    <w:rsid w:val="003856FB"/>
    <w:rsid w:val="0038570A"/>
    <w:rsid w:val="003858AE"/>
    <w:rsid w:val="0038597B"/>
    <w:rsid w:val="00385A9B"/>
    <w:rsid w:val="00385D0E"/>
    <w:rsid w:val="00385D5C"/>
    <w:rsid w:val="00385E03"/>
    <w:rsid w:val="00386017"/>
    <w:rsid w:val="0038622B"/>
    <w:rsid w:val="0038629C"/>
    <w:rsid w:val="00386A41"/>
    <w:rsid w:val="00386E80"/>
    <w:rsid w:val="003872C5"/>
    <w:rsid w:val="00387BA4"/>
    <w:rsid w:val="00387D7E"/>
    <w:rsid w:val="00390063"/>
    <w:rsid w:val="00390140"/>
    <w:rsid w:val="003905E3"/>
    <w:rsid w:val="00390DA0"/>
    <w:rsid w:val="0039107B"/>
    <w:rsid w:val="003914E8"/>
    <w:rsid w:val="00391A16"/>
    <w:rsid w:val="00391C91"/>
    <w:rsid w:val="00391D3A"/>
    <w:rsid w:val="00391EE0"/>
    <w:rsid w:val="00391EEA"/>
    <w:rsid w:val="00392044"/>
    <w:rsid w:val="003920D7"/>
    <w:rsid w:val="0039270B"/>
    <w:rsid w:val="003927E6"/>
    <w:rsid w:val="00392851"/>
    <w:rsid w:val="00392EA1"/>
    <w:rsid w:val="00392EE1"/>
    <w:rsid w:val="00393219"/>
    <w:rsid w:val="003935F3"/>
    <w:rsid w:val="00393948"/>
    <w:rsid w:val="00393E47"/>
    <w:rsid w:val="00394018"/>
    <w:rsid w:val="003946F6"/>
    <w:rsid w:val="00394775"/>
    <w:rsid w:val="00394819"/>
    <w:rsid w:val="00394BC2"/>
    <w:rsid w:val="00394E75"/>
    <w:rsid w:val="00394E89"/>
    <w:rsid w:val="003951F3"/>
    <w:rsid w:val="003956B9"/>
    <w:rsid w:val="00395A68"/>
    <w:rsid w:val="00395AEB"/>
    <w:rsid w:val="00395CF9"/>
    <w:rsid w:val="00395DFA"/>
    <w:rsid w:val="0039676D"/>
    <w:rsid w:val="00396971"/>
    <w:rsid w:val="00396DCB"/>
    <w:rsid w:val="00397412"/>
    <w:rsid w:val="00397A2A"/>
    <w:rsid w:val="00397C22"/>
    <w:rsid w:val="00397C8D"/>
    <w:rsid w:val="00397FAD"/>
    <w:rsid w:val="003A0439"/>
    <w:rsid w:val="003A0536"/>
    <w:rsid w:val="003A096D"/>
    <w:rsid w:val="003A1023"/>
    <w:rsid w:val="003A10C9"/>
    <w:rsid w:val="003A11B1"/>
    <w:rsid w:val="003A11FF"/>
    <w:rsid w:val="003A139C"/>
    <w:rsid w:val="003A13A4"/>
    <w:rsid w:val="003A1B2C"/>
    <w:rsid w:val="003A1BC3"/>
    <w:rsid w:val="003A1CA3"/>
    <w:rsid w:val="003A1F45"/>
    <w:rsid w:val="003A1F4A"/>
    <w:rsid w:val="003A20EF"/>
    <w:rsid w:val="003A222E"/>
    <w:rsid w:val="003A24F9"/>
    <w:rsid w:val="003A2891"/>
    <w:rsid w:val="003A298E"/>
    <w:rsid w:val="003A2D79"/>
    <w:rsid w:val="003A2ED4"/>
    <w:rsid w:val="003A2FE4"/>
    <w:rsid w:val="003A303B"/>
    <w:rsid w:val="003A3219"/>
    <w:rsid w:val="003A35B8"/>
    <w:rsid w:val="003A3A38"/>
    <w:rsid w:val="003A3BE6"/>
    <w:rsid w:val="003A3DEE"/>
    <w:rsid w:val="003A3E2F"/>
    <w:rsid w:val="003A406B"/>
    <w:rsid w:val="003A43B0"/>
    <w:rsid w:val="003A45A1"/>
    <w:rsid w:val="003A4712"/>
    <w:rsid w:val="003A490B"/>
    <w:rsid w:val="003A4AE0"/>
    <w:rsid w:val="003A4D06"/>
    <w:rsid w:val="003A4D0C"/>
    <w:rsid w:val="003A4D17"/>
    <w:rsid w:val="003A5330"/>
    <w:rsid w:val="003A5902"/>
    <w:rsid w:val="003A5AA0"/>
    <w:rsid w:val="003A5BA6"/>
    <w:rsid w:val="003A5D94"/>
    <w:rsid w:val="003A5E39"/>
    <w:rsid w:val="003A5FA5"/>
    <w:rsid w:val="003A6318"/>
    <w:rsid w:val="003A6705"/>
    <w:rsid w:val="003A6B28"/>
    <w:rsid w:val="003A74F9"/>
    <w:rsid w:val="003A7606"/>
    <w:rsid w:val="003A7773"/>
    <w:rsid w:val="003A7ED5"/>
    <w:rsid w:val="003B0206"/>
    <w:rsid w:val="003B026E"/>
    <w:rsid w:val="003B03AD"/>
    <w:rsid w:val="003B041D"/>
    <w:rsid w:val="003B04A2"/>
    <w:rsid w:val="003B04CC"/>
    <w:rsid w:val="003B04EA"/>
    <w:rsid w:val="003B0BA6"/>
    <w:rsid w:val="003B0BAD"/>
    <w:rsid w:val="003B0D3D"/>
    <w:rsid w:val="003B1103"/>
    <w:rsid w:val="003B114B"/>
    <w:rsid w:val="003B11B1"/>
    <w:rsid w:val="003B1396"/>
    <w:rsid w:val="003B13CA"/>
    <w:rsid w:val="003B13FD"/>
    <w:rsid w:val="003B1500"/>
    <w:rsid w:val="003B1D87"/>
    <w:rsid w:val="003B1EC8"/>
    <w:rsid w:val="003B1F9A"/>
    <w:rsid w:val="003B2489"/>
    <w:rsid w:val="003B2588"/>
    <w:rsid w:val="003B26A9"/>
    <w:rsid w:val="003B283C"/>
    <w:rsid w:val="003B29E6"/>
    <w:rsid w:val="003B2A9C"/>
    <w:rsid w:val="003B2B25"/>
    <w:rsid w:val="003B2BDB"/>
    <w:rsid w:val="003B2C68"/>
    <w:rsid w:val="003B2E1E"/>
    <w:rsid w:val="003B2EEC"/>
    <w:rsid w:val="003B30C6"/>
    <w:rsid w:val="003B32A8"/>
    <w:rsid w:val="003B3320"/>
    <w:rsid w:val="003B34F2"/>
    <w:rsid w:val="003B3631"/>
    <w:rsid w:val="003B37A4"/>
    <w:rsid w:val="003B3831"/>
    <w:rsid w:val="003B3D98"/>
    <w:rsid w:val="003B3E89"/>
    <w:rsid w:val="003B40E0"/>
    <w:rsid w:val="003B4394"/>
    <w:rsid w:val="003B446B"/>
    <w:rsid w:val="003B4575"/>
    <w:rsid w:val="003B4C12"/>
    <w:rsid w:val="003B4C36"/>
    <w:rsid w:val="003B4C89"/>
    <w:rsid w:val="003B4DC7"/>
    <w:rsid w:val="003B4FA0"/>
    <w:rsid w:val="003B50C2"/>
    <w:rsid w:val="003B58D3"/>
    <w:rsid w:val="003B5E59"/>
    <w:rsid w:val="003B6386"/>
    <w:rsid w:val="003B662B"/>
    <w:rsid w:val="003B6782"/>
    <w:rsid w:val="003B678F"/>
    <w:rsid w:val="003B6881"/>
    <w:rsid w:val="003B6A5D"/>
    <w:rsid w:val="003B6F5D"/>
    <w:rsid w:val="003B6F72"/>
    <w:rsid w:val="003B72FE"/>
    <w:rsid w:val="003B7349"/>
    <w:rsid w:val="003B7734"/>
    <w:rsid w:val="003B77A4"/>
    <w:rsid w:val="003B7A50"/>
    <w:rsid w:val="003B7D62"/>
    <w:rsid w:val="003B7F1B"/>
    <w:rsid w:val="003C0305"/>
    <w:rsid w:val="003C03D3"/>
    <w:rsid w:val="003C09B1"/>
    <w:rsid w:val="003C0ADA"/>
    <w:rsid w:val="003C0E98"/>
    <w:rsid w:val="003C0FE2"/>
    <w:rsid w:val="003C11AD"/>
    <w:rsid w:val="003C15D0"/>
    <w:rsid w:val="003C16A7"/>
    <w:rsid w:val="003C17D8"/>
    <w:rsid w:val="003C1ACB"/>
    <w:rsid w:val="003C1D08"/>
    <w:rsid w:val="003C1F4B"/>
    <w:rsid w:val="003C1FAD"/>
    <w:rsid w:val="003C1FC9"/>
    <w:rsid w:val="003C21A9"/>
    <w:rsid w:val="003C2323"/>
    <w:rsid w:val="003C2617"/>
    <w:rsid w:val="003C2947"/>
    <w:rsid w:val="003C2999"/>
    <w:rsid w:val="003C2F99"/>
    <w:rsid w:val="003C324A"/>
    <w:rsid w:val="003C3428"/>
    <w:rsid w:val="003C34E0"/>
    <w:rsid w:val="003C380E"/>
    <w:rsid w:val="003C3B87"/>
    <w:rsid w:val="003C42F6"/>
    <w:rsid w:val="003C4317"/>
    <w:rsid w:val="003C4603"/>
    <w:rsid w:val="003C4686"/>
    <w:rsid w:val="003C4732"/>
    <w:rsid w:val="003C48BF"/>
    <w:rsid w:val="003C55ED"/>
    <w:rsid w:val="003C57EA"/>
    <w:rsid w:val="003C58FB"/>
    <w:rsid w:val="003C59BF"/>
    <w:rsid w:val="003C5A1E"/>
    <w:rsid w:val="003C5DEB"/>
    <w:rsid w:val="003C6011"/>
    <w:rsid w:val="003C64C8"/>
    <w:rsid w:val="003C64E8"/>
    <w:rsid w:val="003C6665"/>
    <w:rsid w:val="003C66C4"/>
    <w:rsid w:val="003C689C"/>
    <w:rsid w:val="003C6AC0"/>
    <w:rsid w:val="003C7096"/>
    <w:rsid w:val="003C729E"/>
    <w:rsid w:val="003C7519"/>
    <w:rsid w:val="003C7AAA"/>
    <w:rsid w:val="003C7B5D"/>
    <w:rsid w:val="003C7EEC"/>
    <w:rsid w:val="003D007B"/>
    <w:rsid w:val="003D0117"/>
    <w:rsid w:val="003D049C"/>
    <w:rsid w:val="003D0510"/>
    <w:rsid w:val="003D064A"/>
    <w:rsid w:val="003D08F2"/>
    <w:rsid w:val="003D0932"/>
    <w:rsid w:val="003D0965"/>
    <w:rsid w:val="003D0BE4"/>
    <w:rsid w:val="003D0E66"/>
    <w:rsid w:val="003D103E"/>
    <w:rsid w:val="003D1170"/>
    <w:rsid w:val="003D1396"/>
    <w:rsid w:val="003D15A2"/>
    <w:rsid w:val="003D1E06"/>
    <w:rsid w:val="003D23E1"/>
    <w:rsid w:val="003D2C77"/>
    <w:rsid w:val="003D2DB9"/>
    <w:rsid w:val="003D2F2E"/>
    <w:rsid w:val="003D31EA"/>
    <w:rsid w:val="003D35C4"/>
    <w:rsid w:val="003D3909"/>
    <w:rsid w:val="003D3ABE"/>
    <w:rsid w:val="003D3D93"/>
    <w:rsid w:val="003D3EF3"/>
    <w:rsid w:val="003D4220"/>
    <w:rsid w:val="003D44C2"/>
    <w:rsid w:val="003D4528"/>
    <w:rsid w:val="003D45CC"/>
    <w:rsid w:val="003D469C"/>
    <w:rsid w:val="003D483A"/>
    <w:rsid w:val="003D4990"/>
    <w:rsid w:val="003D4A74"/>
    <w:rsid w:val="003D4C00"/>
    <w:rsid w:val="003D4F25"/>
    <w:rsid w:val="003D52AD"/>
    <w:rsid w:val="003D5340"/>
    <w:rsid w:val="003D56A1"/>
    <w:rsid w:val="003D57EC"/>
    <w:rsid w:val="003D5879"/>
    <w:rsid w:val="003D5929"/>
    <w:rsid w:val="003D5F89"/>
    <w:rsid w:val="003D61CC"/>
    <w:rsid w:val="003D63A0"/>
    <w:rsid w:val="003D63D0"/>
    <w:rsid w:val="003D6819"/>
    <w:rsid w:val="003D6C94"/>
    <w:rsid w:val="003D6D9C"/>
    <w:rsid w:val="003D70B7"/>
    <w:rsid w:val="003D7545"/>
    <w:rsid w:val="003D780C"/>
    <w:rsid w:val="003D7C9A"/>
    <w:rsid w:val="003D7DF0"/>
    <w:rsid w:val="003D7EC3"/>
    <w:rsid w:val="003D7EC5"/>
    <w:rsid w:val="003E020D"/>
    <w:rsid w:val="003E0331"/>
    <w:rsid w:val="003E0426"/>
    <w:rsid w:val="003E04A6"/>
    <w:rsid w:val="003E0689"/>
    <w:rsid w:val="003E092A"/>
    <w:rsid w:val="003E09E9"/>
    <w:rsid w:val="003E0A71"/>
    <w:rsid w:val="003E0C79"/>
    <w:rsid w:val="003E0E77"/>
    <w:rsid w:val="003E0FCA"/>
    <w:rsid w:val="003E11C1"/>
    <w:rsid w:val="003E151A"/>
    <w:rsid w:val="003E1667"/>
    <w:rsid w:val="003E176F"/>
    <w:rsid w:val="003E17A1"/>
    <w:rsid w:val="003E199D"/>
    <w:rsid w:val="003E1A86"/>
    <w:rsid w:val="003E1D3B"/>
    <w:rsid w:val="003E1D7F"/>
    <w:rsid w:val="003E1FB6"/>
    <w:rsid w:val="003E25FA"/>
    <w:rsid w:val="003E2B69"/>
    <w:rsid w:val="003E2D72"/>
    <w:rsid w:val="003E2F10"/>
    <w:rsid w:val="003E3225"/>
    <w:rsid w:val="003E3399"/>
    <w:rsid w:val="003E33E4"/>
    <w:rsid w:val="003E35AD"/>
    <w:rsid w:val="003E39A3"/>
    <w:rsid w:val="003E3A94"/>
    <w:rsid w:val="003E3ACE"/>
    <w:rsid w:val="003E4060"/>
    <w:rsid w:val="003E488B"/>
    <w:rsid w:val="003E495C"/>
    <w:rsid w:val="003E49EB"/>
    <w:rsid w:val="003E4C9A"/>
    <w:rsid w:val="003E50F9"/>
    <w:rsid w:val="003E5191"/>
    <w:rsid w:val="003E54E2"/>
    <w:rsid w:val="003E577C"/>
    <w:rsid w:val="003E5897"/>
    <w:rsid w:val="003E5B5F"/>
    <w:rsid w:val="003E5BD3"/>
    <w:rsid w:val="003E5BF0"/>
    <w:rsid w:val="003E5C07"/>
    <w:rsid w:val="003E5F63"/>
    <w:rsid w:val="003E6042"/>
    <w:rsid w:val="003E616D"/>
    <w:rsid w:val="003E63EA"/>
    <w:rsid w:val="003E6495"/>
    <w:rsid w:val="003E663F"/>
    <w:rsid w:val="003E6895"/>
    <w:rsid w:val="003E6C27"/>
    <w:rsid w:val="003E7053"/>
    <w:rsid w:val="003E7156"/>
    <w:rsid w:val="003E75DC"/>
    <w:rsid w:val="003E7C14"/>
    <w:rsid w:val="003F017D"/>
    <w:rsid w:val="003F034F"/>
    <w:rsid w:val="003F0C36"/>
    <w:rsid w:val="003F101B"/>
    <w:rsid w:val="003F10AD"/>
    <w:rsid w:val="003F10F7"/>
    <w:rsid w:val="003F12EA"/>
    <w:rsid w:val="003F13E3"/>
    <w:rsid w:val="003F1443"/>
    <w:rsid w:val="003F160D"/>
    <w:rsid w:val="003F1628"/>
    <w:rsid w:val="003F181C"/>
    <w:rsid w:val="003F1858"/>
    <w:rsid w:val="003F1F6E"/>
    <w:rsid w:val="003F215B"/>
    <w:rsid w:val="003F21BD"/>
    <w:rsid w:val="003F2703"/>
    <w:rsid w:val="003F2AE1"/>
    <w:rsid w:val="003F2EA8"/>
    <w:rsid w:val="003F2F5A"/>
    <w:rsid w:val="003F30B7"/>
    <w:rsid w:val="003F3593"/>
    <w:rsid w:val="003F3B8F"/>
    <w:rsid w:val="003F3D77"/>
    <w:rsid w:val="003F3F4E"/>
    <w:rsid w:val="003F4052"/>
    <w:rsid w:val="003F44DE"/>
    <w:rsid w:val="003F48C0"/>
    <w:rsid w:val="003F4934"/>
    <w:rsid w:val="003F4C6E"/>
    <w:rsid w:val="003F4C83"/>
    <w:rsid w:val="003F4D96"/>
    <w:rsid w:val="003F4E0F"/>
    <w:rsid w:val="003F5445"/>
    <w:rsid w:val="003F57DD"/>
    <w:rsid w:val="003F5A83"/>
    <w:rsid w:val="003F5D4A"/>
    <w:rsid w:val="003F6145"/>
    <w:rsid w:val="003F64D6"/>
    <w:rsid w:val="003F695B"/>
    <w:rsid w:val="003F6990"/>
    <w:rsid w:val="003F6D2C"/>
    <w:rsid w:val="003F6F68"/>
    <w:rsid w:val="003F7042"/>
    <w:rsid w:val="003F7413"/>
    <w:rsid w:val="003F7601"/>
    <w:rsid w:val="003F7622"/>
    <w:rsid w:val="003F7841"/>
    <w:rsid w:val="003F79C9"/>
    <w:rsid w:val="003F7C2C"/>
    <w:rsid w:val="003F7C99"/>
    <w:rsid w:val="003F7FB5"/>
    <w:rsid w:val="003F7FCB"/>
    <w:rsid w:val="003FF6EF"/>
    <w:rsid w:val="00400107"/>
    <w:rsid w:val="004003EE"/>
    <w:rsid w:val="00400455"/>
    <w:rsid w:val="00400671"/>
    <w:rsid w:val="004009B7"/>
    <w:rsid w:val="00400CD2"/>
    <w:rsid w:val="00400EED"/>
    <w:rsid w:val="00401BE4"/>
    <w:rsid w:val="00401C4B"/>
    <w:rsid w:val="00401F1B"/>
    <w:rsid w:val="004023A2"/>
    <w:rsid w:val="004025C4"/>
    <w:rsid w:val="00402897"/>
    <w:rsid w:val="00402D22"/>
    <w:rsid w:val="0040318F"/>
    <w:rsid w:val="00403249"/>
    <w:rsid w:val="004033A4"/>
    <w:rsid w:val="00403A4F"/>
    <w:rsid w:val="00403AC9"/>
    <w:rsid w:val="00403CAC"/>
    <w:rsid w:val="00403D9B"/>
    <w:rsid w:val="00403DB9"/>
    <w:rsid w:val="00403EF9"/>
    <w:rsid w:val="00404014"/>
    <w:rsid w:val="00404219"/>
    <w:rsid w:val="0040453A"/>
    <w:rsid w:val="004047FA"/>
    <w:rsid w:val="00404ACB"/>
    <w:rsid w:val="00404BDD"/>
    <w:rsid w:val="00404C35"/>
    <w:rsid w:val="00404E43"/>
    <w:rsid w:val="00404E96"/>
    <w:rsid w:val="00404EB0"/>
    <w:rsid w:val="004050B8"/>
    <w:rsid w:val="004051B0"/>
    <w:rsid w:val="00405273"/>
    <w:rsid w:val="0040530B"/>
    <w:rsid w:val="00405921"/>
    <w:rsid w:val="00405AAA"/>
    <w:rsid w:val="00405D63"/>
    <w:rsid w:val="00406093"/>
    <w:rsid w:val="004060B9"/>
    <w:rsid w:val="00406109"/>
    <w:rsid w:val="00406564"/>
    <w:rsid w:val="0040657D"/>
    <w:rsid w:val="00406729"/>
    <w:rsid w:val="004068CE"/>
    <w:rsid w:val="004069B8"/>
    <w:rsid w:val="00407291"/>
    <w:rsid w:val="00407459"/>
    <w:rsid w:val="0040776F"/>
    <w:rsid w:val="004079DB"/>
    <w:rsid w:val="00407E3D"/>
    <w:rsid w:val="0041026A"/>
    <w:rsid w:val="004103D8"/>
    <w:rsid w:val="0041050C"/>
    <w:rsid w:val="0041070C"/>
    <w:rsid w:val="004107B4"/>
    <w:rsid w:val="00410811"/>
    <w:rsid w:val="00410BAF"/>
    <w:rsid w:val="00410BE0"/>
    <w:rsid w:val="00410E3F"/>
    <w:rsid w:val="00411812"/>
    <w:rsid w:val="00411CE2"/>
    <w:rsid w:val="00411DDE"/>
    <w:rsid w:val="00411F9F"/>
    <w:rsid w:val="00411FCC"/>
    <w:rsid w:val="00411FEE"/>
    <w:rsid w:val="004125A5"/>
    <w:rsid w:val="00412998"/>
    <w:rsid w:val="00412A7B"/>
    <w:rsid w:val="00412CF1"/>
    <w:rsid w:val="00412D7F"/>
    <w:rsid w:val="00412D8D"/>
    <w:rsid w:val="00413070"/>
    <w:rsid w:val="004131A9"/>
    <w:rsid w:val="00413586"/>
    <w:rsid w:val="004136A4"/>
    <w:rsid w:val="00413D43"/>
    <w:rsid w:val="0041403A"/>
    <w:rsid w:val="00414271"/>
    <w:rsid w:val="00414700"/>
    <w:rsid w:val="004148C8"/>
    <w:rsid w:val="004148E4"/>
    <w:rsid w:val="00414B9D"/>
    <w:rsid w:val="00414E1D"/>
    <w:rsid w:val="00415445"/>
    <w:rsid w:val="00415827"/>
    <w:rsid w:val="00415851"/>
    <w:rsid w:val="00415F8F"/>
    <w:rsid w:val="00415FC8"/>
    <w:rsid w:val="00416034"/>
    <w:rsid w:val="0041606D"/>
    <w:rsid w:val="004164DC"/>
    <w:rsid w:val="004165FA"/>
    <w:rsid w:val="00416CF0"/>
    <w:rsid w:val="00416EB3"/>
    <w:rsid w:val="004172E9"/>
    <w:rsid w:val="00417B1D"/>
    <w:rsid w:val="00417BE9"/>
    <w:rsid w:val="00417D25"/>
    <w:rsid w:val="00417DF6"/>
    <w:rsid w:val="00417F43"/>
    <w:rsid w:val="004203C8"/>
    <w:rsid w:val="004203E9"/>
    <w:rsid w:val="004205AF"/>
    <w:rsid w:val="0042072D"/>
    <w:rsid w:val="00420CC1"/>
    <w:rsid w:val="00420D5A"/>
    <w:rsid w:val="00420E7E"/>
    <w:rsid w:val="00420F26"/>
    <w:rsid w:val="0042126B"/>
    <w:rsid w:val="004214A8"/>
    <w:rsid w:val="0042170B"/>
    <w:rsid w:val="0042171E"/>
    <w:rsid w:val="00421AD6"/>
    <w:rsid w:val="00421BCE"/>
    <w:rsid w:val="00421CC8"/>
    <w:rsid w:val="00421FE7"/>
    <w:rsid w:val="0042204B"/>
    <w:rsid w:val="004221FC"/>
    <w:rsid w:val="00422468"/>
    <w:rsid w:val="00422CBF"/>
    <w:rsid w:val="00422D43"/>
    <w:rsid w:val="00422DF2"/>
    <w:rsid w:val="00422FC3"/>
    <w:rsid w:val="00422FF0"/>
    <w:rsid w:val="00423276"/>
    <w:rsid w:val="004232D6"/>
    <w:rsid w:val="004234D6"/>
    <w:rsid w:val="004239D0"/>
    <w:rsid w:val="00423A8F"/>
    <w:rsid w:val="00423FCB"/>
    <w:rsid w:val="004246B8"/>
    <w:rsid w:val="004247F8"/>
    <w:rsid w:val="004249BF"/>
    <w:rsid w:val="004249CC"/>
    <w:rsid w:val="00424AA9"/>
    <w:rsid w:val="00424AC2"/>
    <w:rsid w:val="00425222"/>
    <w:rsid w:val="004256F4"/>
    <w:rsid w:val="00425784"/>
    <w:rsid w:val="004257DE"/>
    <w:rsid w:val="00425FAE"/>
    <w:rsid w:val="00426039"/>
    <w:rsid w:val="004268C2"/>
    <w:rsid w:val="004268E3"/>
    <w:rsid w:val="004269E9"/>
    <w:rsid w:val="00426AD5"/>
    <w:rsid w:val="00426FCE"/>
    <w:rsid w:val="00427044"/>
    <w:rsid w:val="0042721A"/>
    <w:rsid w:val="004274BF"/>
    <w:rsid w:val="004275A1"/>
    <w:rsid w:val="00427970"/>
    <w:rsid w:val="00427AC6"/>
    <w:rsid w:val="00430596"/>
    <w:rsid w:val="00430AAB"/>
    <w:rsid w:val="00430BEA"/>
    <w:rsid w:val="00430BF3"/>
    <w:rsid w:val="00430C50"/>
    <w:rsid w:val="00430D20"/>
    <w:rsid w:val="00430D89"/>
    <w:rsid w:val="00430E78"/>
    <w:rsid w:val="0043152D"/>
    <w:rsid w:val="00431596"/>
    <w:rsid w:val="004315AE"/>
    <w:rsid w:val="004315BF"/>
    <w:rsid w:val="00431E12"/>
    <w:rsid w:val="00431F88"/>
    <w:rsid w:val="004320C6"/>
    <w:rsid w:val="004326F1"/>
    <w:rsid w:val="004328D7"/>
    <w:rsid w:val="00432A07"/>
    <w:rsid w:val="00432D01"/>
    <w:rsid w:val="00432E75"/>
    <w:rsid w:val="00432F7B"/>
    <w:rsid w:val="00432FB0"/>
    <w:rsid w:val="00433116"/>
    <w:rsid w:val="004337C8"/>
    <w:rsid w:val="00433C09"/>
    <w:rsid w:val="00433D91"/>
    <w:rsid w:val="00434055"/>
    <w:rsid w:val="00434158"/>
    <w:rsid w:val="0043438B"/>
    <w:rsid w:val="00434760"/>
    <w:rsid w:val="004347A7"/>
    <w:rsid w:val="00434A5F"/>
    <w:rsid w:val="00434A8A"/>
    <w:rsid w:val="00434A98"/>
    <w:rsid w:val="00434B0F"/>
    <w:rsid w:val="00434BB8"/>
    <w:rsid w:val="00434CA2"/>
    <w:rsid w:val="00434E6D"/>
    <w:rsid w:val="00435216"/>
    <w:rsid w:val="004354B8"/>
    <w:rsid w:val="004357C4"/>
    <w:rsid w:val="00435A94"/>
    <w:rsid w:val="00435C2D"/>
    <w:rsid w:val="00435DBC"/>
    <w:rsid w:val="00435E74"/>
    <w:rsid w:val="00435EBD"/>
    <w:rsid w:val="0043627C"/>
    <w:rsid w:val="0043692C"/>
    <w:rsid w:val="00436957"/>
    <w:rsid w:val="00437093"/>
    <w:rsid w:val="00437177"/>
    <w:rsid w:val="004373E1"/>
    <w:rsid w:val="00437FD8"/>
    <w:rsid w:val="00437FEE"/>
    <w:rsid w:val="0044007B"/>
    <w:rsid w:val="00440196"/>
    <w:rsid w:val="00440840"/>
    <w:rsid w:val="00440AA2"/>
    <w:rsid w:val="00440D46"/>
    <w:rsid w:val="00440E59"/>
    <w:rsid w:val="004414CE"/>
    <w:rsid w:val="004416A3"/>
    <w:rsid w:val="004416E1"/>
    <w:rsid w:val="0044176A"/>
    <w:rsid w:val="004418A4"/>
    <w:rsid w:val="004419AE"/>
    <w:rsid w:val="0044211C"/>
    <w:rsid w:val="004425B8"/>
    <w:rsid w:val="00442750"/>
    <w:rsid w:val="004427A9"/>
    <w:rsid w:val="004429DB"/>
    <w:rsid w:val="00442F20"/>
    <w:rsid w:val="00442F52"/>
    <w:rsid w:val="00443074"/>
    <w:rsid w:val="004430F9"/>
    <w:rsid w:val="004430FE"/>
    <w:rsid w:val="00443291"/>
    <w:rsid w:val="00443382"/>
    <w:rsid w:val="0044393F"/>
    <w:rsid w:val="00443A03"/>
    <w:rsid w:val="00443C4D"/>
    <w:rsid w:val="00443D40"/>
    <w:rsid w:val="004440AF"/>
    <w:rsid w:val="00444244"/>
    <w:rsid w:val="004446D4"/>
    <w:rsid w:val="004446EF"/>
    <w:rsid w:val="00444B11"/>
    <w:rsid w:val="00444BC2"/>
    <w:rsid w:val="004452E6"/>
    <w:rsid w:val="0044536C"/>
    <w:rsid w:val="0044542E"/>
    <w:rsid w:val="0044563E"/>
    <w:rsid w:val="00445C71"/>
    <w:rsid w:val="00445E49"/>
    <w:rsid w:val="00445E5E"/>
    <w:rsid w:val="00445F7E"/>
    <w:rsid w:val="0044610B"/>
    <w:rsid w:val="0044628F"/>
    <w:rsid w:val="00446351"/>
    <w:rsid w:val="00446477"/>
    <w:rsid w:val="004464A7"/>
    <w:rsid w:val="004464C9"/>
    <w:rsid w:val="00446671"/>
    <w:rsid w:val="00446B61"/>
    <w:rsid w:val="00447119"/>
    <w:rsid w:val="00447443"/>
    <w:rsid w:val="0044772A"/>
    <w:rsid w:val="0044774F"/>
    <w:rsid w:val="0044790E"/>
    <w:rsid w:val="00447D30"/>
    <w:rsid w:val="00447F27"/>
    <w:rsid w:val="004503DE"/>
    <w:rsid w:val="00450809"/>
    <w:rsid w:val="00450C50"/>
    <w:rsid w:val="00450D52"/>
    <w:rsid w:val="00450E45"/>
    <w:rsid w:val="00451299"/>
    <w:rsid w:val="0045144F"/>
    <w:rsid w:val="0045155A"/>
    <w:rsid w:val="004518B5"/>
    <w:rsid w:val="00451C0B"/>
    <w:rsid w:val="00451D05"/>
    <w:rsid w:val="00451F53"/>
    <w:rsid w:val="00452268"/>
    <w:rsid w:val="004527A9"/>
    <w:rsid w:val="00452E7A"/>
    <w:rsid w:val="00452FF7"/>
    <w:rsid w:val="00453420"/>
    <w:rsid w:val="004540BE"/>
    <w:rsid w:val="004541C0"/>
    <w:rsid w:val="00454A52"/>
    <w:rsid w:val="00454E96"/>
    <w:rsid w:val="00454F8A"/>
    <w:rsid w:val="00454FA6"/>
    <w:rsid w:val="0045540E"/>
    <w:rsid w:val="004554A9"/>
    <w:rsid w:val="00455669"/>
    <w:rsid w:val="0045573B"/>
    <w:rsid w:val="004559F7"/>
    <w:rsid w:val="00455D90"/>
    <w:rsid w:val="00456055"/>
    <w:rsid w:val="004561A2"/>
    <w:rsid w:val="004564E5"/>
    <w:rsid w:val="0045663A"/>
    <w:rsid w:val="0045670B"/>
    <w:rsid w:val="00456D1E"/>
    <w:rsid w:val="004572DF"/>
    <w:rsid w:val="00457450"/>
    <w:rsid w:val="004574C0"/>
    <w:rsid w:val="0045760C"/>
    <w:rsid w:val="00457636"/>
    <w:rsid w:val="00457795"/>
    <w:rsid w:val="00457AD6"/>
    <w:rsid w:val="00457B89"/>
    <w:rsid w:val="004601C3"/>
    <w:rsid w:val="0046039E"/>
    <w:rsid w:val="00460E75"/>
    <w:rsid w:val="00460F61"/>
    <w:rsid w:val="00460FA6"/>
    <w:rsid w:val="00461411"/>
    <w:rsid w:val="00461586"/>
    <w:rsid w:val="004618B6"/>
    <w:rsid w:val="00461DA5"/>
    <w:rsid w:val="00461FA3"/>
    <w:rsid w:val="0046238F"/>
    <w:rsid w:val="00462A4C"/>
    <w:rsid w:val="00462F84"/>
    <w:rsid w:val="0046308E"/>
    <w:rsid w:val="0046312A"/>
    <w:rsid w:val="004635E0"/>
    <w:rsid w:val="0046398D"/>
    <w:rsid w:val="00463A3D"/>
    <w:rsid w:val="00463ADB"/>
    <w:rsid w:val="00463D2F"/>
    <w:rsid w:val="00463F2C"/>
    <w:rsid w:val="00463FED"/>
    <w:rsid w:val="0046419C"/>
    <w:rsid w:val="0046457F"/>
    <w:rsid w:val="00464766"/>
    <w:rsid w:val="00464AAA"/>
    <w:rsid w:val="0046514B"/>
    <w:rsid w:val="004656E4"/>
    <w:rsid w:val="00466001"/>
    <w:rsid w:val="00466134"/>
    <w:rsid w:val="00466170"/>
    <w:rsid w:val="0046626F"/>
    <w:rsid w:val="004662F0"/>
    <w:rsid w:val="00466871"/>
    <w:rsid w:val="004669D1"/>
    <w:rsid w:val="00466C54"/>
    <w:rsid w:val="00466E27"/>
    <w:rsid w:val="00466EA5"/>
    <w:rsid w:val="004670A1"/>
    <w:rsid w:val="0046734D"/>
    <w:rsid w:val="004673FC"/>
    <w:rsid w:val="004674D0"/>
    <w:rsid w:val="0046751E"/>
    <w:rsid w:val="0046757A"/>
    <w:rsid w:val="00467698"/>
    <w:rsid w:val="00467857"/>
    <w:rsid w:val="00467911"/>
    <w:rsid w:val="00467A0A"/>
    <w:rsid w:val="00467C60"/>
    <w:rsid w:val="00467E6A"/>
    <w:rsid w:val="00467E8E"/>
    <w:rsid w:val="0047054F"/>
    <w:rsid w:val="004705BC"/>
    <w:rsid w:val="004706EB"/>
    <w:rsid w:val="00470ACD"/>
    <w:rsid w:val="00470B64"/>
    <w:rsid w:val="004712BB"/>
    <w:rsid w:val="00471376"/>
    <w:rsid w:val="0047138B"/>
    <w:rsid w:val="004713CF"/>
    <w:rsid w:val="00471471"/>
    <w:rsid w:val="004716F9"/>
    <w:rsid w:val="00471A31"/>
    <w:rsid w:val="00471BD2"/>
    <w:rsid w:val="00471D4E"/>
    <w:rsid w:val="00471DAE"/>
    <w:rsid w:val="00471F54"/>
    <w:rsid w:val="00471FCE"/>
    <w:rsid w:val="00471FFC"/>
    <w:rsid w:val="00472438"/>
    <w:rsid w:val="00472531"/>
    <w:rsid w:val="00472A27"/>
    <w:rsid w:val="00473007"/>
    <w:rsid w:val="00473591"/>
    <w:rsid w:val="004735A8"/>
    <w:rsid w:val="004735E3"/>
    <w:rsid w:val="00473972"/>
    <w:rsid w:val="00473BBD"/>
    <w:rsid w:val="00473E76"/>
    <w:rsid w:val="00473F0B"/>
    <w:rsid w:val="00473F87"/>
    <w:rsid w:val="00474265"/>
    <w:rsid w:val="004742AE"/>
    <w:rsid w:val="0047451E"/>
    <w:rsid w:val="00474566"/>
    <w:rsid w:val="00474BA9"/>
    <w:rsid w:val="00474C6E"/>
    <w:rsid w:val="00474C9C"/>
    <w:rsid w:val="00474CC6"/>
    <w:rsid w:val="00474E4B"/>
    <w:rsid w:val="004753C4"/>
    <w:rsid w:val="00475562"/>
    <w:rsid w:val="00475690"/>
    <w:rsid w:val="00475743"/>
    <w:rsid w:val="00475760"/>
    <w:rsid w:val="00475938"/>
    <w:rsid w:val="00475EDD"/>
    <w:rsid w:val="00476289"/>
    <w:rsid w:val="00476A13"/>
    <w:rsid w:val="00476D7D"/>
    <w:rsid w:val="0047700E"/>
    <w:rsid w:val="004776B5"/>
    <w:rsid w:val="004777A6"/>
    <w:rsid w:val="00477977"/>
    <w:rsid w:val="0047799C"/>
    <w:rsid w:val="00477BEB"/>
    <w:rsid w:val="00477D98"/>
    <w:rsid w:val="00480CF0"/>
    <w:rsid w:val="00480D19"/>
    <w:rsid w:val="00480E8E"/>
    <w:rsid w:val="00480EC2"/>
    <w:rsid w:val="004812B6"/>
    <w:rsid w:val="004812C7"/>
    <w:rsid w:val="0048140C"/>
    <w:rsid w:val="00481868"/>
    <w:rsid w:val="00481A9B"/>
    <w:rsid w:val="00481AF5"/>
    <w:rsid w:val="00481B69"/>
    <w:rsid w:val="00481F23"/>
    <w:rsid w:val="00482188"/>
    <w:rsid w:val="0048239F"/>
    <w:rsid w:val="00482600"/>
    <w:rsid w:val="00482C17"/>
    <w:rsid w:val="00482C6D"/>
    <w:rsid w:val="00482E12"/>
    <w:rsid w:val="00482F77"/>
    <w:rsid w:val="004830CD"/>
    <w:rsid w:val="004839CC"/>
    <w:rsid w:val="004839E7"/>
    <w:rsid w:val="00483B4B"/>
    <w:rsid w:val="00483EB2"/>
    <w:rsid w:val="00483ED8"/>
    <w:rsid w:val="00484218"/>
    <w:rsid w:val="0048478B"/>
    <w:rsid w:val="00484ADE"/>
    <w:rsid w:val="00484D8B"/>
    <w:rsid w:val="004850FB"/>
    <w:rsid w:val="0048548D"/>
    <w:rsid w:val="00485D6C"/>
    <w:rsid w:val="00485E98"/>
    <w:rsid w:val="00486170"/>
    <w:rsid w:val="0048626F"/>
    <w:rsid w:val="0048631C"/>
    <w:rsid w:val="004863E5"/>
    <w:rsid w:val="004865FE"/>
    <w:rsid w:val="004867C0"/>
    <w:rsid w:val="004867F8"/>
    <w:rsid w:val="004874EC"/>
    <w:rsid w:val="00487883"/>
    <w:rsid w:val="00487A8C"/>
    <w:rsid w:val="00487CB4"/>
    <w:rsid w:val="00487E7B"/>
    <w:rsid w:val="00487F29"/>
    <w:rsid w:val="00490078"/>
    <w:rsid w:val="00490173"/>
    <w:rsid w:val="00490227"/>
    <w:rsid w:val="004903C0"/>
    <w:rsid w:val="00490565"/>
    <w:rsid w:val="004905C4"/>
    <w:rsid w:val="00490A0D"/>
    <w:rsid w:val="00490E30"/>
    <w:rsid w:val="00490F56"/>
    <w:rsid w:val="00491307"/>
    <w:rsid w:val="0049143A"/>
    <w:rsid w:val="004915BE"/>
    <w:rsid w:val="004917C0"/>
    <w:rsid w:val="00491D84"/>
    <w:rsid w:val="004922A7"/>
    <w:rsid w:val="00492529"/>
    <w:rsid w:val="00492728"/>
    <w:rsid w:val="004929EC"/>
    <w:rsid w:val="00492A19"/>
    <w:rsid w:val="00492A29"/>
    <w:rsid w:val="00492CF8"/>
    <w:rsid w:val="00492D24"/>
    <w:rsid w:val="004932CA"/>
    <w:rsid w:val="00493ADF"/>
    <w:rsid w:val="004947D0"/>
    <w:rsid w:val="00494A14"/>
    <w:rsid w:val="004950DA"/>
    <w:rsid w:val="00495A0E"/>
    <w:rsid w:val="00495A69"/>
    <w:rsid w:val="00495CA9"/>
    <w:rsid w:val="0049627E"/>
    <w:rsid w:val="00496853"/>
    <w:rsid w:val="00496961"/>
    <w:rsid w:val="00496BE7"/>
    <w:rsid w:val="00496D09"/>
    <w:rsid w:val="00496D54"/>
    <w:rsid w:val="00497523"/>
    <w:rsid w:val="00497720"/>
    <w:rsid w:val="0049795A"/>
    <w:rsid w:val="00497BE8"/>
    <w:rsid w:val="00497F2A"/>
    <w:rsid w:val="004A0322"/>
    <w:rsid w:val="004A0341"/>
    <w:rsid w:val="004A03C1"/>
    <w:rsid w:val="004A0586"/>
    <w:rsid w:val="004A0769"/>
    <w:rsid w:val="004A0A4C"/>
    <w:rsid w:val="004A127B"/>
    <w:rsid w:val="004A14CA"/>
    <w:rsid w:val="004A1BA2"/>
    <w:rsid w:val="004A21EA"/>
    <w:rsid w:val="004A229B"/>
    <w:rsid w:val="004A22E5"/>
    <w:rsid w:val="004A26AE"/>
    <w:rsid w:val="004A290E"/>
    <w:rsid w:val="004A2A40"/>
    <w:rsid w:val="004A2AB1"/>
    <w:rsid w:val="004A2B50"/>
    <w:rsid w:val="004A2F54"/>
    <w:rsid w:val="004A36B4"/>
    <w:rsid w:val="004A370D"/>
    <w:rsid w:val="004A3D74"/>
    <w:rsid w:val="004A3DED"/>
    <w:rsid w:val="004A3E9A"/>
    <w:rsid w:val="004A40E9"/>
    <w:rsid w:val="004A433B"/>
    <w:rsid w:val="004A43B4"/>
    <w:rsid w:val="004A46AC"/>
    <w:rsid w:val="004A471A"/>
    <w:rsid w:val="004A519A"/>
    <w:rsid w:val="004A553B"/>
    <w:rsid w:val="004A5815"/>
    <w:rsid w:val="004A5993"/>
    <w:rsid w:val="004A5A81"/>
    <w:rsid w:val="004A5E6C"/>
    <w:rsid w:val="004A5EBD"/>
    <w:rsid w:val="004A609B"/>
    <w:rsid w:val="004A65E0"/>
    <w:rsid w:val="004A6659"/>
    <w:rsid w:val="004A66A2"/>
    <w:rsid w:val="004A681F"/>
    <w:rsid w:val="004A6A93"/>
    <w:rsid w:val="004A6F15"/>
    <w:rsid w:val="004A74B9"/>
    <w:rsid w:val="004A77F9"/>
    <w:rsid w:val="004A799B"/>
    <w:rsid w:val="004A7A04"/>
    <w:rsid w:val="004A7AF5"/>
    <w:rsid w:val="004A7D0B"/>
    <w:rsid w:val="004B0156"/>
    <w:rsid w:val="004B0237"/>
    <w:rsid w:val="004B032C"/>
    <w:rsid w:val="004B05A6"/>
    <w:rsid w:val="004B0624"/>
    <w:rsid w:val="004B092E"/>
    <w:rsid w:val="004B0946"/>
    <w:rsid w:val="004B0FFB"/>
    <w:rsid w:val="004B13E3"/>
    <w:rsid w:val="004B1A29"/>
    <w:rsid w:val="004B1D2D"/>
    <w:rsid w:val="004B1ED2"/>
    <w:rsid w:val="004B2227"/>
    <w:rsid w:val="004B25C5"/>
    <w:rsid w:val="004B2655"/>
    <w:rsid w:val="004B29F9"/>
    <w:rsid w:val="004B2FAB"/>
    <w:rsid w:val="004B2FFC"/>
    <w:rsid w:val="004B3307"/>
    <w:rsid w:val="004B38D6"/>
    <w:rsid w:val="004B3BD8"/>
    <w:rsid w:val="004B3C38"/>
    <w:rsid w:val="004B4077"/>
    <w:rsid w:val="004B4224"/>
    <w:rsid w:val="004B4391"/>
    <w:rsid w:val="004B4A29"/>
    <w:rsid w:val="004B4A95"/>
    <w:rsid w:val="004B4BED"/>
    <w:rsid w:val="004B4BFC"/>
    <w:rsid w:val="004B4C5B"/>
    <w:rsid w:val="004B4D82"/>
    <w:rsid w:val="004B4E26"/>
    <w:rsid w:val="004B4F8C"/>
    <w:rsid w:val="004B4FEE"/>
    <w:rsid w:val="004B52A8"/>
    <w:rsid w:val="004B55D5"/>
    <w:rsid w:val="004B57F6"/>
    <w:rsid w:val="004B5B44"/>
    <w:rsid w:val="004B5C5D"/>
    <w:rsid w:val="004B5D8E"/>
    <w:rsid w:val="004B60B9"/>
    <w:rsid w:val="004B6732"/>
    <w:rsid w:val="004B6771"/>
    <w:rsid w:val="004B6925"/>
    <w:rsid w:val="004B6F4A"/>
    <w:rsid w:val="004B726D"/>
    <w:rsid w:val="004B74C0"/>
    <w:rsid w:val="004B7898"/>
    <w:rsid w:val="004B7BC0"/>
    <w:rsid w:val="004C0064"/>
    <w:rsid w:val="004C0349"/>
    <w:rsid w:val="004C066A"/>
    <w:rsid w:val="004C08E3"/>
    <w:rsid w:val="004C0966"/>
    <w:rsid w:val="004C09FF"/>
    <w:rsid w:val="004C0A0C"/>
    <w:rsid w:val="004C0AF5"/>
    <w:rsid w:val="004C16D1"/>
    <w:rsid w:val="004C1B9B"/>
    <w:rsid w:val="004C1FFE"/>
    <w:rsid w:val="004C250A"/>
    <w:rsid w:val="004C2911"/>
    <w:rsid w:val="004C2B0D"/>
    <w:rsid w:val="004C2D36"/>
    <w:rsid w:val="004C3017"/>
    <w:rsid w:val="004C307E"/>
    <w:rsid w:val="004C32D7"/>
    <w:rsid w:val="004C3774"/>
    <w:rsid w:val="004C37F0"/>
    <w:rsid w:val="004C3C4C"/>
    <w:rsid w:val="004C3DC7"/>
    <w:rsid w:val="004C4144"/>
    <w:rsid w:val="004C420E"/>
    <w:rsid w:val="004C42C5"/>
    <w:rsid w:val="004C42E3"/>
    <w:rsid w:val="004C439D"/>
    <w:rsid w:val="004C4435"/>
    <w:rsid w:val="004C49F7"/>
    <w:rsid w:val="004C4B02"/>
    <w:rsid w:val="004C4D89"/>
    <w:rsid w:val="004C4EBC"/>
    <w:rsid w:val="004C5286"/>
    <w:rsid w:val="004C53F8"/>
    <w:rsid w:val="004C5AD5"/>
    <w:rsid w:val="004C615E"/>
    <w:rsid w:val="004C6290"/>
    <w:rsid w:val="004C6AEA"/>
    <w:rsid w:val="004C6D8A"/>
    <w:rsid w:val="004C6F3E"/>
    <w:rsid w:val="004C7093"/>
    <w:rsid w:val="004C7421"/>
    <w:rsid w:val="004C7515"/>
    <w:rsid w:val="004C7D21"/>
    <w:rsid w:val="004C7E38"/>
    <w:rsid w:val="004C7E79"/>
    <w:rsid w:val="004D0058"/>
    <w:rsid w:val="004D0233"/>
    <w:rsid w:val="004D0816"/>
    <w:rsid w:val="004D09C5"/>
    <w:rsid w:val="004D127E"/>
    <w:rsid w:val="004D150A"/>
    <w:rsid w:val="004D1619"/>
    <w:rsid w:val="004D1997"/>
    <w:rsid w:val="004D1AFB"/>
    <w:rsid w:val="004D1E0F"/>
    <w:rsid w:val="004D200D"/>
    <w:rsid w:val="004D202E"/>
    <w:rsid w:val="004D228A"/>
    <w:rsid w:val="004D2298"/>
    <w:rsid w:val="004D2475"/>
    <w:rsid w:val="004D2481"/>
    <w:rsid w:val="004D25FF"/>
    <w:rsid w:val="004D2A39"/>
    <w:rsid w:val="004D2A66"/>
    <w:rsid w:val="004D2B55"/>
    <w:rsid w:val="004D32C7"/>
    <w:rsid w:val="004D341A"/>
    <w:rsid w:val="004D34A6"/>
    <w:rsid w:val="004D34F5"/>
    <w:rsid w:val="004D3692"/>
    <w:rsid w:val="004D388C"/>
    <w:rsid w:val="004D3931"/>
    <w:rsid w:val="004D3D88"/>
    <w:rsid w:val="004D4153"/>
    <w:rsid w:val="004D4861"/>
    <w:rsid w:val="004D4923"/>
    <w:rsid w:val="004D4BF9"/>
    <w:rsid w:val="004D55FF"/>
    <w:rsid w:val="004D5654"/>
    <w:rsid w:val="004D5757"/>
    <w:rsid w:val="004D5907"/>
    <w:rsid w:val="004D5AB0"/>
    <w:rsid w:val="004D5B8A"/>
    <w:rsid w:val="004D5FFA"/>
    <w:rsid w:val="004D615F"/>
    <w:rsid w:val="004D66B2"/>
    <w:rsid w:val="004D6826"/>
    <w:rsid w:val="004D71AD"/>
    <w:rsid w:val="004D76A3"/>
    <w:rsid w:val="004D7DA2"/>
    <w:rsid w:val="004D7DFC"/>
    <w:rsid w:val="004D7FAC"/>
    <w:rsid w:val="004E03AE"/>
    <w:rsid w:val="004E03EA"/>
    <w:rsid w:val="004E06F7"/>
    <w:rsid w:val="004E0A6A"/>
    <w:rsid w:val="004E124B"/>
    <w:rsid w:val="004E1278"/>
    <w:rsid w:val="004E1599"/>
    <w:rsid w:val="004E16E2"/>
    <w:rsid w:val="004E1741"/>
    <w:rsid w:val="004E1C39"/>
    <w:rsid w:val="004E1F17"/>
    <w:rsid w:val="004E2137"/>
    <w:rsid w:val="004E2194"/>
    <w:rsid w:val="004E2285"/>
    <w:rsid w:val="004E240A"/>
    <w:rsid w:val="004E245D"/>
    <w:rsid w:val="004E2488"/>
    <w:rsid w:val="004E2986"/>
    <w:rsid w:val="004E2D0A"/>
    <w:rsid w:val="004E2DA8"/>
    <w:rsid w:val="004E2F08"/>
    <w:rsid w:val="004E30BA"/>
    <w:rsid w:val="004E36CE"/>
    <w:rsid w:val="004E3737"/>
    <w:rsid w:val="004E389F"/>
    <w:rsid w:val="004E40E3"/>
    <w:rsid w:val="004E4C70"/>
    <w:rsid w:val="004E4CBC"/>
    <w:rsid w:val="004E5229"/>
    <w:rsid w:val="004E53C6"/>
    <w:rsid w:val="004E53D3"/>
    <w:rsid w:val="004E5A14"/>
    <w:rsid w:val="004E5A4F"/>
    <w:rsid w:val="004E5ADA"/>
    <w:rsid w:val="004E5BDF"/>
    <w:rsid w:val="004E5F9D"/>
    <w:rsid w:val="004E5FF9"/>
    <w:rsid w:val="004E635B"/>
    <w:rsid w:val="004E649D"/>
    <w:rsid w:val="004E670F"/>
    <w:rsid w:val="004E6D05"/>
    <w:rsid w:val="004E6DB0"/>
    <w:rsid w:val="004E7212"/>
    <w:rsid w:val="004E72F5"/>
    <w:rsid w:val="004E74EE"/>
    <w:rsid w:val="004E7554"/>
    <w:rsid w:val="004E76AC"/>
    <w:rsid w:val="004E7738"/>
    <w:rsid w:val="004E7930"/>
    <w:rsid w:val="004F00F4"/>
    <w:rsid w:val="004F0308"/>
    <w:rsid w:val="004F0602"/>
    <w:rsid w:val="004F0D60"/>
    <w:rsid w:val="004F0E72"/>
    <w:rsid w:val="004F1228"/>
    <w:rsid w:val="004F1360"/>
    <w:rsid w:val="004F140A"/>
    <w:rsid w:val="004F15CE"/>
    <w:rsid w:val="004F1745"/>
    <w:rsid w:val="004F19AB"/>
    <w:rsid w:val="004F1B2E"/>
    <w:rsid w:val="004F1D0E"/>
    <w:rsid w:val="004F1D90"/>
    <w:rsid w:val="004F2012"/>
    <w:rsid w:val="004F2040"/>
    <w:rsid w:val="004F267C"/>
    <w:rsid w:val="004F2BE9"/>
    <w:rsid w:val="004F2C6B"/>
    <w:rsid w:val="004F2D29"/>
    <w:rsid w:val="004F3024"/>
    <w:rsid w:val="004F308B"/>
    <w:rsid w:val="004F3106"/>
    <w:rsid w:val="004F3164"/>
    <w:rsid w:val="004F3328"/>
    <w:rsid w:val="004F38C5"/>
    <w:rsid w:val="004F3A35"/>
    <w:rsid w:val="004F3A90"/>
    <w:rsid w:val="004F3F24"/>
    <w:rsid w:val="004F443A"/>
    <w:rsid w:val="004F451B"/>
    <w:rsid w:val="004F45FE"/>
    <w:rsid w:val="004F4655"/>
    <w:rsid w:val="004F4A26"/>
    <w:rsid w:val="004F51D9"/>
    <w:rsid w:val="004F53B2"/>
    <w:rsid w:val="004F57B3"/>
    <w:rsid w:val="004F59CE"/>
    <w:rsid w:val="004F59CF"/>
    <w:rsid w:val="004F5B25"/>
    <w:rsid w:val="004F5BCE"/>
    <w:rsid w:val="004F60D6"/>
    <w:rsid w:val="004F60F5"/>
    <w:rsid w:val="004F6139"/>
    <w:rsid w:val="004F624B"/>
    <w:rsid w:val="004F6404"/>
    <w:rsid w:val="004F648B"/>
    <w:rsid w:val="004F6AAE"/>
    <w:rsid w:val="004F6CA6"/>
    <w:rsid w:val="004F6E92"/>
    <w:rsid w:val="004F7117"/>
    <w:rsid w:val="004F7176"/>
    <w:rsid w:val="004F7216"/>
    <w:rsid w:val="004F7676"/>
    <w:rsid w:val="004F77CA"/>
    <w:rsid w:val="004F7B79"/>
    <w:rsid w:val="004F7C7A"/>
    <w:rsid w:val="004F7CAA"/>
    <w:rsid w:val="004F7E03"/>
    <w:rsid w:val="0050006B"/>
    <w:rsid w:val="0050030A"/>
    <w:rsid w:val="005005B1"/>
    <w:rsid w:val="0050070A"/>
    <w:rsid w:val="005009F5"/>
    <w:rsid w:val="00500C2A"/>
    <w:rsid w:val="00500DA0"/>
    <w:rsid w:val="00500ED3"/>
    <w:rsid w:val="00501114"/>
    <w:rsid w:val="0050117D"/>
    <w:rsid w:val="005011C4"/>
    <w:rsid w:val="005011E9"/>
    <w:rsid w:val="00501623"/>
    <w:rsid w:val="005016D6"/>
    <w:rsid w:val="00501951"/>
    <w:rsid w:val="005019A2"/>
    <w:rsid w:val="00501C2B"/>
    <w:rsid w:val="00501D06"/>
    <w:rsid w:val="00501E7E"/>
    <w:rsid w:val="00501E81"/>
    <w:rsid w:val="00502662"/>
    <w:rsid w:val="0050276D"/>
    <w:rsid w:val="00502807"/>
    <w:rsid w:val="0050299E"/>
    <w:rsid w:val="00502EAE"/>
    <w:rsid w:val="00502F62"/>
    <w:rsid w:val="005032CA"/>
    <w:rsid w:val="005035BB"/>
    <w:rsid w:val="00503ACB"/>
    <w:rsid w:val="00503BF9"/>
    <w:rsid w:val="00503DDB"/>
    <w:rsid w:val="00504027"/>
    <w:rsid w:val="00504126"/>
    <w:rsid w:val="00504257"/>
    <w:rsid w:val="0050468A"/>
    <w:rsid w:val="0050495B"/>
    <w:rsid w:val="005049B2"/>
    <w:rsid w:val="00504E52"/>
    <w:rsid w:val="00505027"/>
    <w:rsid w:val="00505108"/>
    <w:rsid w:val="00505136"/>
    <w:rsid w:val="0050523E"/>
    <w:rsid w:val="00505609"/>
    <w:rsid w:val="00505693"/>
    <w:rsid w:val="005058E4"/>
    <w:rsid w:val="00505974"/>
    <w:rsid w:val="00505C30"/>
    <w:rsid w:val="00505E5F"/>
    <w:rsid w:val="00506079"/>
    <w:rsid w:val="005060C1"/>
    <w:rsid w:val="0050610B"/>
    <w:rsid w:val="005062ED"/>
    <w:rsid w:val="00506574"/>
    <w:rsid w:val="00506A7B"/>
    <w:rsid w:val="00506A82"/>
    <w:rsid w:val="00506AF1"/>
    <w:rsid w:val="00506D6E"/>
    <w:rsid w:val="00506E03"/>
    <w:rsid w:val="0050711E"/>
    <w:rsid w:val="005071C2"/>
    <w:rsid w:val="005072A8"/>
    <w:rsid w:val="00507543"/>
    <w:rsid w:val="00507546"/>
    <w:rsid w:val="00507A36"/>
    <w:rsid w:val="00507B40"/>
    <w:rsid w:val="00507FB5"/>
    <w:rsid w:val="005101A6"/>
    <w:rsid w:val="0051056E"/>
    <w:rsid w:val="00510A5B"/>
    <w:rsid w:val="00510F1A"/>
    <w:rsid w:val="00511518"/>
    <w:rsid w:val="00511CBD"/>
    <w:rsid w:val="00511E62"/>
    <w:rsid w:val="0051223E"/>
    <w:rsid w:val="0051258E"/>
    <w:rsid w:val="00512928"/>
    <w:rsid w:val="00512C15"/>
    <w:rsid w:val="00512CDE"/>
    <w:rsid w:val="0051328C"/>
    <w:rsid w:val="00513E95"/>
    <w:rsid w:val="00514574"/>
    <w:rsid w:val="005147EF"/>
    <w:rsid w:val="00515127"/>
    <w:rsid w:val="005151B6"/>
    <w:rsid w:val="005154C1"/>
    <w:rsid w:val="00515591"/>
    <w:rsid w:val="0051565D"/>
    <w:rsid w:val="0051574C"/>
    <w:rsid w:val="00516350"/>
    <w:rsid w:val="005169A2"/>
    <w:rsid w:val="00516B5F"/>
    <w:rsid w:val="00516F54"/>
    <w:rsid w:val="00516FBC"/>
    <w:rsid w:val="00516FD6"/>
    <w:rsid w:val="00517324"/>
    <w:rsid w:val="005173ED"/>
    <w:rsid w:val="005174B0"/>
    <w:rsid w:val="005176BD"/>
    <w:rsid w:val="005177BD"/>
    <w:rsid w:val="005177CA"/>
    <w:rsid w:val="00517A24"/>
    <w:rsid w:val="00517E33"/>
    <w:rsid w:val="005200B7"/>
    <w:rsid w:val="00520A63"/>
    <w:rsid w:val="005211F7"/>
    <w:rsid w:val="00521233"/>
    <w:rsid w:val="0052162C"/>
    <w:rsid w:val="00521F52"/>
    <w:rsid w:val="00522037"/>
    <w:rsid w:val="005220DA"/>
    <w:rsid w:val="00522567"/>
    <w:rsid w:val="00522833"/>
    <w:rsid w:val="00522915"/>
    <w:rsid w:val="00522AC1"/>
    <w:rsid w:val="00522BB6"/>
    <w:rsid w:val="00522C69"/>
    <w:rsid w:val="00522CD8"/>
    <w:rsid w:val="00522D1F"/>
    <w:rsid w:val="00522E1A"/>
    <w:rsid w:val="00523106"/>
    <w:rsid w:val="005234CC"/>
    <w:rsid w:val="0052374B"/>
    <w:rsid w:val="00523928"/>
    <w:rsid w:val="005239BA"/>
    <w:rsid w:val="00523A37"/>
    <w:rsid w:val="00523BDA"/>
    <w:rsid w:val="00524171"/>
    <w:rsid w:val="00524320"/>
    <w:rsid w:val="00524756"/>
    <w:rsid w:val="00524809"/>
    <w:rsid w:val="005248EA"/>
    <w:rsid w:val="00524E6A"/>
    <w:rsid w:val="005256F5"/>
    <w:rsid w:val="0052575B"/>
    <w:rsid w:val="0052599B"/>
    <w:rsid w:val="005259E3"/>
    <w:rsid w:val="00525E54"/>
    <w:rsid w:val="00525F18"/>
    <w:rsid w:val="005260CB"/>
    <w:rsid w:val="005262A2"/>
    <w:rsid w:val="00526460"/>
    <w:rsid w:val="00526690"/>
    <w:rsid w:val="00526837"/>
    <w:rsid w:val="005268FC"/>
    <w:rsid w:val="005276D2"/>
    <w:rsid w:val="00527CB7"/>
    <w:rsid w:val="00527E89"/>
    <w:rsid w:val="00530351"/>
    <w:rsid w:val="005304C2"/>
    <w:rsid w:val="00530B23"/>
    <w:rsid w:val="00530DD4"/>
    <w:rsid w:val="00530E46"/>
    <w:rsid w:val="00530FD1"/>
    <w:rsid w:val="00530FD8"/>
    <w:rsid w:val="00531107"/>
    <w:rsid w:val="005319FA"/>
    <w:rsid w:val="00531A9E"/>
    <w:rsid w:val="00531EE7"/>
    <w:rsid w:val="00532475"/>
    <w:rsid w:val="0053267F"/>
    <w:rsid w:val="005326C9"/>
    <w:rsid w:val="00532B71"/>
    <w:rsid w:val="00532B83"/>
    <w:rsid w:val="00532BBB"/>
    <w:rsid w:val="005330B9"/>
    <w:rsid w:val="00533109"/>
    <w:rsid w:val="005331E8"/>
    <w:rsid w:val="005332F4"/>
    <w:rsid w:val="00533500"/>
    <w:rsid w:val="0053370C"/>
    <w:rsid w:val="00533822"/>
    <w:rsid w:val="0053383A"/>
    <w:rsid w:val="00533A1E"/>
    <w:rsid w:val="00533C63"/>
    <w:rsid w:val="00533C6A"/>
    <w:rsid w:val="00533F12"/>
    <w:rsid w:val="00533FF3"/>
    <w:rsid w:val="00534077"/>
    <w:rsid w:val="00534507"/>
    <w:rsid w:val="005347F2"/>
    <w:rsid w:val="0053490B"/>
    <w:rsid w:val="00534B2F"/>
    <w:rsid w:val="00534D0F"/>
    <w:rsid w:val="00534E8B"/>
    <w:rsid w:val="0053526F"/>
    <w:rsid w:val="005353E1"/>
    <w:rsid w:val="00535B9B"/>
    <w:rsid w:val="00535CE9"/>
    <w:rsid w:val="00535EEB"/>
    <w:rsid w:val="00535F03"/>
    <w:rsid w:val="005361C2"/>
    <w:rsid w:val="00536340"/>
    <w:rsid w:val="00536545"/>
    <w:rsid w:val="005367D4"/>
    <w:rsid w:val="00536C77"/>
    <w:rsid w:val="00536E23"/>
    <w:rsid w:val="00537077"/>
    <w:rsid w:val="0054033D"/>
    <w:rsid w:val="00540394"/>
    <w:rsid w:val="00540803"/>
    <w:rsid w:val="00540898"/>
    <w:rsid w:val="00540AE7"/>
    <w:rsid w:val="00540BAB"/>
    <w:rsid w:val="00540FD1"/>
    <w:rsid w:val="005413AC"/>
    <w:rsid w:val="005419C3"/>
    <w:rsid w:val="00541E55"/>
    <w:rsid w:val="0054211A"/>
    <w:rsid w:val="0054214C"/>
    <w:rsid w:val="005421B8"/>
    <w:rsid w:val="00542381"/>
    <w:rsid w:val="00542488"/>
    <w:rsid w:val="00542683"/>
    <w:rsid w:val="00542833"/>
    <w:rsid w:val="005428F2"/>
    <w:rsid w:val="005429B2"/>
    <w:rsid w:val="00542C20"/>
    <w:rsid w:val="00542DAA"/>
    <w:rsid w:val="00543039"/>
    <w:rsid w:val="005431BA"/>
    <w:rsid w:val="0054378C"/>
    <w:rsid w:val="00543B21"/>
    <w:rsid w:val="0054467C"/>
    <w:rsid w:val="005448C0"/>
    <w:rsid w:val="00544B45"/>
    <w:rsid w:val="00544C85"/>
    <w:rsid w:val="00544DCE"/>
    <w:rsid w:val="005450AD"/>
    <w:rsid w:val="005451A0"/>
    <w:rsid w:val="005451EA"/>
    <w:rsid w:val="0054555E"/>
    <w:rsid w:val="0054567C"/>
    <w:rsid w:val="0054583D"/>
    <w:rsid w:val="0054594A"/>
    <w:rsid w:val="005460D7"/>
    <w:rsid w:val="00546297"/>
    <w:rsid w:val="005464D3"/>
    <w:rsid w:val="00546546"/>
    <w:rsid w:val="00546787"/>
    <w:rsid w:val="00546983"/>
    <w:rsid w:val="00546A02"/>
    <w:rsid w:val="00546A8D"/>
    <w:rsid w:val="005471E5"/>
    <w:rsid w:val="005472C1"/>
    <w:rsid w:val="005473FC"/>
    <w:rsid w:val="00547852"/>
    <w:rsid w:val="00547A17"/>
    <w:rsid w:val="00547A3F"/>
    <w:rsid w:val="00547E97"/>
    <w:rsid w:val="00547ECE"/>
    <w:rsid w:val="0055011E"/>
    <w:rsid w:val="005506C0"/>
    <w:rsid w:val="00550C65"/>
    <w:rsid w:val="00550C6C"/>
    <w:rsid w:val="00550C92"/>
    <w:rsid w:val="00550E07"/>
    <w:rsid w:val="00550ED7"/>
    <w:rsid w:val="00551180"/>
    <w:rsid w:val="005511D7"/>
    <w:rsid w:val="0055122C"/>
    <w:rsid w:val="005514EE"/>
    <w:rsid w:val="005518BA"/>
    <w:rsid w:val="00551AE6"/>
    <w:rsid w:val="00551C60"/>
    <w:rsid w:val="00551E97"/>
    <w:rsid w:val="00552222"/>
    <w:rsid w:val="00552331"/>
    <w:rsid w:val="00552796"/>
    <w:rsid w:val="00552A65"/>
    <w:rsid w:val="00552BFE"/>
    <w:rsid w:val="0055333E"/>
    <w:rsid w:val="00553736"/>
    <w:rsid w:val="00553795"/>
    <w:rsid w:val="005537AF"/>
    <w:rsid w:val="005538C0"/>
    <w:rsid w:val="00553A13"/>
    <w:rsid w:val="00553A91"/>
    <w:rsid w:val="00554231"/>
    <w:rsid w:val="005542B5"/>
    <w:rsid w:val="005542C7"/>
    <w:rsid w:val="00554936"/>
    <w:rsid w:val="0055493E"/>
    <w:rsid w:val="00554B3B"/>
    <w:rsid w:val="00554BE1"/>
    <w:rsid w:val="00554D36"/>
    <w:rsid w:val="00554DB6"/>
    <w:rsid w:val="00554F9A"/>
    <w:rsid w:val="0055517A"/>
    <w:rsid w:val="00555423"/>
    <w:rsid w:val="00555D03"/>
    <w:rsid w:val="00555F00"/>
    <w:rsid w:val="00556276"/>
    <w:rsid w:val="00556880"/>
    <w:rsid w:val="00556B0F"/>
    <w:rsid w:val="00556CF9"/>
    <w:rsid w:val="00556D88"/>
    <w:rsid w:val="00556E71"/>
    <w:rsid w:val="00556EE6"/>
    <w:rsid w:val="00557572"/>
    <w:rsid w:val="00557654"/>
    <w:rsid w:val="00557B36"/>
    <w:rsid w:val="00557B62"/>
    <w:rsid w:val="00557E41"/>
    <w:rsid w:val="0056021A"/>
    <w:rsid w:val="00560671"/>
    <w:rsid w:val="0056078B"/>
    <w:rsid w:val="00560996"/>
    <w:rsid w:val="00560C87"/>
    <w:rsid w:val="00560D09"/>
    <w:rsid w:val="00561BE3"/>
    <w:rsid w:val="00561EBF"/>
    <w:rsid w:val="005620EB"/>
    <w:rsid w:val="005622DA"/>
    <w:rsid w:val="005628C0"/>
    <w:rsid w:val="005630BE"/>
    <w:rsid w:val="00563309"/>
    <w:rsid w:val="00563444"/>
    <w:rsid w:val="00563824"/>
    <w:rsid w:val="005639B0"/>
    <w:rsid w:val="00563C04"/>
    <w:rsid w:val="00563D42"/>
    <w:rsid w:val="00564024"/>
    <w:rsid w:val="00564057"/>
    <w:rsid w:val="005641D8"/>
    <w:rsid w:val="0056441F"/>
    <w:rsid w:val="0056473B"/>
    <w:rsid w:val="00564DAD"/>
    <w:rsid w:val="00564DD1"/>
    <w:rsid w:val="00565127"/>
    <w:rsid w:val="005653A8"/>
    <w:rsid w:val="005653EE"/>
    <w:rsid w:val="00565508"/>
    <w:rsid w:val="005656F7"/>
    <w:rsid w:val="00565727"/>
    <w:rsid w:val="00565BAE"/>
    <w:rsid w:val="00565E1D"/>
    <w:rsid w:val="00565F0D"/>
    <w:rsid w:val="00566058"/>
    <w:rsid w:val="00566625"/>
    <w:rsid w:val="00566BFE"/>
    <w:rsid w:val="005672FD"/>
    <w:rsid w:val="005674E6"/>
    <w:rsid w:val="00567545"/>
    <w:rsid w:val="005677B6"/>
    <w:rsid w:val="005679BA"/>
    <w:rsid w:val="00567B5B"/>
    <w:rsid w:val="00567F97"/>
    <w:rsid w:val="005701A7"/>
    <w:rsid w:val="00570363"/>
    <w:rsid w:val="005707CC"/>
    <w:rsid w:val="005707E1"/>
    <w:rsid w:val="005707E6"/>
    <w:rsid w:val="00570899"/>
    <w:rsid w:val="00570911"/>
    <w:rsid w:val="00570BB6"/>
    <w:rsid w:val="00570F5C"/>
    <w:rsid w:val="00571076"/>
    <w:rsid w:val="00571635"/>
    <w:rsid w:val="0057206F"/>
    <w:rsid w:val="00572283"/>
    <w:rsid w:val="00572A2A"/>
    <w:rsid w:val="00572B4A"/>
    <w:rsid w:val="00572EEE"/>
    <w:rsid w:val="00573191"/>
    <w:rsid w:val="005731D3"/>
    <w:rsid w:val="0057321E"/>
    <w:rsid w:val="005732C2"/>
    <w:rsid w:val="00573349"/>
    <w:rsid w:val="00573479"/>
    <w:rsid w:val="00573498"/>
    <w:rsid w:val="00573B90"/>
    <w:rsid w:val="00573E94"/>
    <w:rsid w:val="00573F64"/>
    <w:rsid w:val="00574025"/>
    <w:rsid w:val="00574135"/>
    <w:rsid w:val="00574155"/>
    <w:rsid w:val="00574421"/>
    <w:rsid w:val="005748C4"/>
    <w:rsid w:val="00574A93"/>
    <w:rsid w:val="00574E1C"/>
    <w:rsid w:val="00574E92"/>
    <w:rsid w:val="00575041"/>
    <w:rsid w:val="005753B9"/>
    <w:rsid w:val="00575611"/>
    <w:rsid w:val="00575C80"/>
    <w:rsid w:val="00576033"/>
    <w:rsid w:val="0057650A"/>
    <w:rsid w:val="00576532"/>
    <w:rsid w:val="00576F09"/>
    <w:rsid w:val="00577068"/>
    <w:rsid w:val="005770A4"/>
    <w:rsid w:val="005771E5"/>
    <w:rsid w:val="0057722A"/>
    <w:rsid w:val="005773CE"/>
    <w:rsid w:val="00577759"/>
    <w:rsid w:val="005779F0"/>
    <w:rsid w:val="00580026"/>
    <w:rsid w:val="0058012E"/>
    <w:rsid w:val="0058054A"/>
    <w:rsid w:val="005808A6"/>
    <w:rsid w:val="00580927"/>
    <w:rsid w:val="005811E8"/>
    <w:rsid w:val="0058136C"/>
    <w:rsid w:val="005819F7"/>
    <w:rsid w:val="00581A17"/>
    <w:rsid w:val="00581C37"/>
    <w:rsid w:val="00581DE1"/>
    <w:rsid w:val="0058222A"/>
    <w:rsid w:val="005823F0"/>
    <w:rsid w:val="005827A2"/>
    <w:rsid w:val="005827A7"/>
    <w:rsid w:val="005827B0"/>
    <w:rsid w:val="005828E8"/>
    <w:rsid w:val="00582D7D"/>
    <w:rsid w:val="00583693"/>
    <w:rsid w:val="0058395D"/>
    <w:rsid w:val="005839F0"/>
    <w:rsid w:val="00583AF6"/>
    <w:rsid w:val="00583B31"/>
    <w:rsid w:val="00583BF8"/>
    <w:rsid w:val="00583DA5"/>
    <w:rsid w:val="00584298"/>
    <w:rsid w:val="005843C7"/>
    <w:rsid w:val="00584A53"/>
    <w:rsid w:val="00584AA7"/>
    <w:rsid w:val="00584FC1"/>
    <w:rsid w:val="005850E5"/>
    <w:rsid w:val="00585259"/>
    <w:rsid w:val="005858F1"/>
    <w:rsid w:val="0058592A"/>
    <w:rsid w:val="00585951"/>
    <w:rsid w:val="00585A50"/>
    <w:rsid w:val="00585B0F"/>
    <w:rsid w:val="0058618F"/>
    <w:rsid w:val="0058658F"/>
    <w:rsid w:val="00586B55"/>
    <w:rsid w:val="00586B7C"/>
    <w:rsid w:val="00586F8F"/>
    <w:rsid w:val="005873A6"/>
    <w:rsid w:val="0058764D"/>
    <w:rsid w:val="00587ADB"/>
    <w:rsid w:val="00587CE4"/>
    <w:rsid w:val="00587E4D"/>
    <w:rsid w:val="00590296"/>
    <w:rsid w:val="00590454"/>
    <w:rsid w:val="0059052E"/>
    <w:rsid w:val="0059095F"/>
    <w:rsid w:val="00590CBD"/>
    <w:rsid w:val="00591374"/>
    <w:rsid w:val="005914F7"/>
    <w:rsid w:val="00591B21"/>
    <w:rsid w:val="00591CB9"/>
    <w:rsid w:val="005923E6"/>
    <w:rsid w:val="00592982"/>
    <w:rsid w:val="00592B71"/>
    <w:rsid w:val="00592BA9"/>
    <w:rsid w:val="00592C63"/>
    <w:rsid w:val="00592F3C"/>
    <w:rsid w:val="0059315F"/>
    <w:rsid w:val="00593180"/>
    <w:rsid w:val="005931A2"/>
    <w:rsid w:val="005932AD"/>
    <w:rsid w:val="0059382E"/>
    <w:rsid w:val="00593B27"/>
    <w:rsid w:val="00593C29"/>
    <w:rsid w:val="00593F93"/>
    <w:rsid w:val="005942D7"/>
    <w:rsid w:val="005946E2"/>
    <w:rsid w:val="00594726"/>
    <w:rsid w:val="00594CC1"/>
    <w:rsid w:val="00594DB3"/>
    <w:rsid w:val="00594EE8"/>
    <w:rsid w:val="00595187"/>
    <w:rsid w:val="005951A7"/>
    <w:rsid w:val="005952BC"/>
    <w:rsid w:val="00595953"/>
    <w:rsid w:val="00595AFE"/>
    <w:rsid w:val="00595B12"/>
    <w:rsid w:val="00595F48"/>
    <w:rsid w:val="005960AE"/>
    <w:rsid w:val="005966B6"/>
    <w:rsid w:val="00596792"/>
    <w:rsid w:val="0059687F"/>
    <w:rsid w:val="00596FA5"/>
    <w:rsid w:val="0059719E"/>
    <w:rsid w:val="005973D9"/>
    <w:rsid w:val="0059740F"/>
    <w:rsid w:val="00597502"/>
    <w:rsid w:val="005975B1"/>
    <w:rsid w:val="005975DC"/>
    <w:rsid w:val="00597D2E"/>
    <w:rsid w:val="00597F97"/>
    <w:rsid w:val="005A0304"/>
    <w:rsid w:val="005A0433"/>
    <w:rsid w:val="005A0481"/>
    <w:rsid w:val="005A04A6"/>
    <w:rsid w:val="005A0887"/>
    <w:rsid w:val="005A09F3"/>
    <w:rsid w:val="005A107E"/>
    <w:rsid w:val="005A1132"/>
    <w:rsid w:val="005A1142"/>
    <w:rsid w:val="005A12F2"/>
    <w:rsid w:val="005A13CB"/>
    <w:rsid w:val="005A1E16"/>
    <w:rsid w:val="005A1E7C"/>
    <w:rsid w:val="005A1EB8"/>
    <w:rsid w:val="005A211A"/>
    <w:rsid w:val="005A22DB"/>
    <w:rsid w:val="005A231B"/>
    <w:rsid w:val="005A23B9"/>
    <w:rsid w:val="005A23FF"/>
    <w:rsid w:val="005A2C32"/>
    <w:rsid w:val="005A2DB3"/>
    <w:rsid w:val="005A2F6B"/>
    <w:rsid w:val="005A2FF4"/>
    <w:rsid w:val="005A3112"/>
    <w:rsid w:val="005A3208"/>
    <w:rsid w:val="005A322B"/>
    <w:rsid w:val="005A3474"/>
    <w:rsid w:val="005A36C4"/>
    <w:rsid w:val="005A383C"/>
    <w:rsid w:val="005A3AD2"/>
    <w:rsid w:val="005A3BDD"/>
    <w:rsid w:val="005A4534"/>
    <w:rsid w:val="005A4833"/>
    <w:rsid w:val="005A4C25"/>
    <w:rsid w:val="005A4F56"/>
    <w:rsid w:val="005A5431"/>
    <w:rsid w:val="005A561B"/>
    <w:rsid w:val="005A585F"/>
    <w:rsid w:val="005A5C5E"/>
    <w:rsid w:val="005A5D64"/>
    <w:rsid w:val="005A5E64"/>
    <w:rsid w:val="005A633E"/>
    <w:rsid w:val="005A64E5"/>
    <w:rsid w:val="005A65C3"/>
    <w:rsid w:val="005A68DD"/>
    <w:rsid w:val="005A69D2"/>
    <w:rsid w:val="005A6A3A"/>
    <w:rsid w:val="005A6C44"/>
    <w:rsid w:val="005A7061"/>
    <w:rsid w:val="005A740B"/>
    <w:rsid w:val="005A755A"/>
    <w:rsid w:val="005A75C5"/>
    <w:rsid w:val="005A76D2"/>
    <w:rsid w:val="005A7710"/>
    <w:rsid w:val="005A7AEE"/>
    <w:rsid w:val="005A7B3C"/>
    <w:rsid w:val="005A7E6B"/>
    <w:rsid w:val="005B0478"/>
    <w:rsid w:val="005B051F"/>
    <w:rsid w:val="005B081E"/>
    <w:rsid w:val="005B086E"/>
    <w:rsid w:val="005B08B3"/>
    <w:rsid w:val="005B08DB"/>
    <w:rsid w:val="005B0D46"/>
    <w:rsid w:val="005B10CA"/>
    <w:rsid w:val="005B1139"/>
    <w:rsid w:val="005B167B"/>
    <w:rsid w:val="005B1845"/>
    <w:rsid w:val="005B1875"/>
    <w:rsid w:val="005B1907"/>
    <w:rsid w:val="005B19A5"/>
    <w:rsid w:val="005B1D68"/>
    <w:rsid w:val="005B1D74"/>
    <w:rsid w:val="005B21E3"/>
    <w:rsid w:val="005B2303"/>
    <w:rsid w:val="005B240E"/>
    <w:rsid w:val="005B24CD"/>
    <w:rsid w:val="005B2536"/>
    <w:rsid w:val="005B25E7"/>
    <w:rsid w:val="005B26A9"/>
    <w:rsid w:val="005B2C6D"/>
    <w:rsid w:val="005B2CF3"/>
    <w:rsid w:val="005B2E84"/>
    <w:rsid w:val="005B32D4"/>
    <w:rsid w:val="005B3339"/>
    <w:rsid w:val="005B33E7"/>
    <w:rsid w:val="005B3548"/>
    <w:rsid w:val="005B377D"/>
    <w:rsid w:val="005B38F4"/>
    <w:rsid w:val="005B3971"/>
    <w:rsid w:val="005B3973"/>
    <w:rsid w:val="005B39EC"/>
    <w:rsid w:val="005B3ACA"/>
    <w:rsid w:val="005B44B9"/>
    <w:rsid w:val="005B472A"/>
    <w:rsid w:val="005B473A"/>
    <w:rsid w:val="005B4A16"/>
    <w:rsid w:val="005B4C75"/>
    <w:rsid w:val="005B4DFF"/>
    <w:rsid w:val="005B5641"/>
    <w:rsid w:val="005B5692"/>
    <w:rsid w:val="005B5A7B"/>
    <w:rsid w:val="005B5B74"/>
    <w:rsid w:val="005B5D63"/>
    <w:rsid w:val="005B6868"/>
    <w:rsid w:val="005B69F2"/>
    <w:rsid w:val="005B6F00"/>
    <w:rsid w:val="005B6F1A"/>
    <w:rsid w:val="005B70BD"/>
    <w:rsid w:val="005B721F"/>
    <w:rsid w:val="005B73A3"/>
    <w:rsid w:val="005B756A"/>
    <w:rsid w:val="005B7A4F"/>
    <w:rsid w:val="005B7D28"/>
    <w:rsid w:val="005C00A9"/>
    <w:rsid w:val="005C01BD"/>
    <w:rsid w:val="005C0267"/>
    <w:rsid w:val="005C0279"/>
    <w:rsid w:val="005C0A8E"/>
    <w:rsid w:val="005C0AFA"/>
    <w:rsid w:val="005C0E0F"/>
    <w:rsid w:val="005C11C0"/>
    <w:rsid w:val="005C1262"/>
    <w:rsid w:val="005C1403"/>
    <w:rsid w:val="005C15B4"/>
    <w:rsid w:val="005C1BF4"/>
    <w:rsid w:val="005C2171"/>
    <w:rsid w:val="005C25E9"/>
    <w:rsid w:val="005C276E"/>
    <w:rsid w:val="005C2904"/>
    <w:rsid w:val="005C29B2"/>
    <w:rsid w:val="005C2DE3"/>
    <w:rsid w:val="005C2FC6"/>
    <w:rsid w:val="005C317F"/>
    <w:rsid w:val="005C337A"/>
    <w:rsid w:val="005C3723"/>
    <w:rsid w:val="005C3841"/>
    <w:rsid w:val="005C389C"/>
    <w:rsid w:val="005C3961"/>
    <w:rsid w:val="005C3A7C"/>
    <w:rsid w:val="005C3DAC"/>
    <w:rsid w:val="005C3E34"/>
    <w:rsid w:val="005C3F07"/>
    <w:rsid w:val="005C3F70"/>
    <w:rsid w:val="005C40A9"/>
    <w:rsid w:val="005C4539"/>
    <w:rsid w:val="005C4769"/>
    <w:rsid w:val="005C47A0"/>
    <w:rsid w:val="005C48C9"/>
    <w:rsid w:val="005C48F7"/>
    <w:rsid w:val="005C4923"/>
    <w:rsid w:val="005C496F"/>
    <w:rsid w:val="005C4BF7"/>
    <w:rsid w:val="005C4C75"/>
    <w:rsid w:val="005C4D9A"/>
    <w:rsid w:val="005C503E"/>
    <w:rsid w:val="005C506C"/>
    <w:rsid w:val="005C50C8"/>
    <w:rsid w:val="005C5394"/>
    <w:rsid w:val="005C54EE"/>
    <w:rsid w:val="005C55BB"/>
    <w:rsid w:val="005C56BD"/>
    <w:rsid w:val="005C5859"/>
    <w:rsid w:val="005C5B06"/>
    <w:rsid w:val="005C5F0D"/>
    <w:rsid w:val="005C5FE1"/>
    <w:rsid w:val="005C628F"/>
    <w:rsid w:val="005C6324"/>
    <w:rsid w:val="005C632C"/>
    <w:rsid w:val="005C65FE"/>
    <w:rsid w:val="005C66F2"/>
    <w:rsid w:val="005C6831"/>
    <w:rsid w:val="005C684F"/>
    <w:rsid w:val="005C6CB6"/>
    <w:rsid w:val="005C6E46"/>
    <w:rsid w:val="005C7255"/>
    <w:rsid w:val="005C7385"/>
    <w:rsid w:val="005C7563"/>
    <w:rsid w:val="005C7581"/>
    <w:rsid w:val="005C774D"/>
    <w:rsid w:val="005C7A59"/>
    <w:rsid w:val="005C7F64"/>
    <w:rsid w:val="005C7FD3"/>
    <w:rsid w:val="005D032E"/>
    <w:rsid w:val="005D0940"/>
    <w:rsid w:val="005D0969"/>
    <w:rsid w:val="005D0C24"/>
    <w:rsid w:val="005D0DD2"/>
    <w:rsid w:val="005D102F"/>
    <w:rsid w:val="005D12B6"/>
    <w:rsid w:val="005D15EE"/>
    <w:rsid w:val="005D1735"/>
    <w:rsid w:val="005D1797"/>
    <w:rsid w:val="005D18EA"/>
    <w:rsid w:val="005D1A6E"/>
    <w:rsid w:val="005D1F1F"/>
    <w:rsid w:val="005D25AC"/>
    <w:rsid w:val="005D2AEF"/>
    <w:rsid w:val="005D2DE0"/>
    <w:rsid w:val="005D2FC4"/>
    <w:rsid w:val="005D30DF"/>
    <w:rsid w:val="005D31AA"/>
    <w:rsid w:val="005D3D35"/>
    <w:rsid w:val="005D3D9A"/>
    <w:rsid w:val="005D3FF1"/>
    <w:rsid w:val="005D4229"/>
    <w:rsid w:val="005D4630"/>
    <w:rsid w:val="005D469C"/>
    <w:rsid w:val="005D4753"/>
    <w:rsid w:val="005D512A"/>
    <w:rsid w:val="005D542A"/>
    <w:rsid w:val="005D5A01"/>
    <w:rsid w:val="005D5E9B"/>
    <w:rsid w:val="005D6053"/>
    <w:rsid w:val="005D6359"/>
    <w:rsid w:val="005D6502"/>
    <w:rsid w:val="005D6AD7"/>
    <w:rsid w:val="005D6BA8"/>
    <w:rsid w:val="005D6E57"/>
    <w:rsid w:val="005D739E"/>
    <w:rsid w:val="005D74CF"/>
    <w:rsid w:val="005D7728"/>
    <w:rsid w:val="005D7927"/>
    <w:rsid w:val="005D7972"/>
    <w:rsid w:val="005E0097"/>
    <w:rsid w:val="005E0199"/>
    <w:rsid w:val="005E0507"/>
    <w:rsid w:val="005E0570"/>
    <w:rsid w:val="005E0E6A"/>
    <w:rsid w:val="005E10AD"/>
    <w:rsid w:val="005E1BC3"/>
    <w:rsid w:val="005E2104"/>
    <w:rsid w:val="005E211F"/>
    <w:rsid w:val="005E213A"/>
    <w:rsid w:val="005E2303"/>
    <w:rsid w:val="005E23F2"/>
    <w:rsid w:val="005E2412"/>
    <w:rsid w:val="005E24BD"/>
    <w:rsid w:val="005E2F8E"/>
    <w:rsid w:val="005E2FCC"/>
    <w:rsid w:val="005E308B"/>
    <w:rsid w:val="005E3202"/>
    <w:rsid w:val="005E3439"/>
    <w:rsid w:val="005E3444"/>
    <w:rsid w:val="005E34A0"/>
    <w:rsid w:val="005E366F"/>
    <w:rsid w:val="005E4196"/>
    <w:rsid w:val="005E42D8"/>
    <w:rsid w:val="005E4389"/>
    <w:rsid w:val="005E44FD"/>
    <w:rsid w:val="005E4575"/>
    <w:rsid w:val="005E4A27"/>
    <w:rsid w:val="005E4D42"/>
    <w:rsid w:val="005E4E43"/>
    <w:rsid w:val="005E5780"/>
    <w:rsid w:val="005E5826"/>
    <w:rsid w:val="005E5C6C"/>
    <w:rsid w:val="005E5D79"/>
    <w:rsid w:val="005E5D7E"/>
    <w:rsid w:val="005E68F9"/>
    <w:rsid w:val="005E69A5"/>
    <w:rsid w:val="005E7024"/>
    <w:rsid w:val="005E70B2"/>
    <w:rsid w:val="005E76AB"/>
    <w:rsid w:val="005E76EB"/>
    <w:rsid w:val="005E7853"/>
    <w:rsid w:val="005E7BFB"/>
    <w:rsid w:val="005E7D1E"/>
    <w:rsid w:val="005E7DFD"/>
    <w:rsid w:val="005E7FA5"/>
    <w:rsid w:val="005F01C8"/>
    <w:rsid w:val="005F034D"/>
    <w:rsid w:val="005F04A1"/>
    <w:rsid w:val="005F06EA"/>
    <w:rsid w:val="005F0824"/>
    <w:rsid w:val="005F0999"/>
    <w:rsid w:val="005F0E50"/>
    <w:rsid w:val="005F1085"/>
    <w:rsid w:val="005F1400"/>
    <w:rsid w:val="005F1687"/>
    <w:rsid w:val="005F182D"/>
    <w:rsid w:val="005F1C11"/>
    <w:rsid w:val="005F203E"/>
    <w:rsid w:val="005F21B7"/>
    <w:rsid w:val="005F223F"/>
    <w:rsid w:val="005F235F"/>
    <w:rsid w:val="005F2556"/>
    <w:rsid w:val="005F260C"/>
    <w:rsid w:val="005F266E"/>
    <w:rsid w:val="005F2798"/>
    <w:rsid w:val="005F298F"/>
    <w:rsid w:val="005F2B75"/>
    <w:rsid w:val="005F2BBC"/>
    <w:rsid w:val="005F2BC6"/>
    <w:rsid w:val="005F2E73"/>
    <w:rsid w:val="005F30A1"/>
    <w:rsid w:val="005F359D"/>
    <w:rsid w:val="005F3A0E"/>
    <w:rsid w:val="005F3B3B"/>
    <w:rsid w:val="005F3B52"/>
    <w:rsid w:val="005F3D01"/>
    <w:rsid w:val="005F3F13"/>
    <w:rsid w:val="005F410C"/>
    <w:rsid w:val="005F4133"/>
    <w:rsid w:val="005F493B"/>
    <w:rsid w:val="005F4D11"/>
    <w:rsid w:val="005F4E6B"/>
    <w:rsid w:val="005F524E"/>
    <w:rsid w:val="005F5835"/>
    <w:rsid w:val="005F5B3A"/>
    <w:rsid w:val="005F5BC1"/>
    <w:rsid w:val="005F5CD1"/>
    <w:rsid w:val="005F5D4A"/>
    <w:rsid w:val="005F5FE7"/>
    <w:rsid w:val="005F61D0"/>
    <w:rsid w:val="005F61EB"/>
    <w:rsid w:val="005F6309"/>
    <w:rsid w:val="005F631C"/>
    <w:rsid w:val="005F686E"/>
    <w:rsid w:val="005F68C9"/>
    <w:rsid w:val="005F6CC3"/>
    <w:rsid w:val="005F71F1"/>
    <w:rsid w:val="005F74F9"/>
    <w:rsid w:val="005F754D"/>
    <w:rsid w:val="005F7814"/>
    <w:rsid w:val="005F7932"/>
    <w:rsid w:val="006001D7"/>
    <w:rsid w:val="00600340"/>
    <w:rsid w:val="006003C8"/>
    <w:rsid w:val="006004EE"/>
    <w:rsid w:val="00600759"/>
    <w:rsid w:val="0060075D"/>
    <w:rsid w:val="006007D7"/>
    <w:rsid w:val="00600808"/>
    <w:rsid w:val="00600DCF"/>
    <w:rsid w:val="00600E00"/>
    <w:rsid w:val="006012ED"/>
    <w:rsid w:val="00601755"/>
    <w:rsid w:val="0060188A"/>
    <w:rsid w:val="00601D2C"/>
    <w:rsid w:val="00601D56"/>
    <w:rsid w:val="00601D90"/>
    <w:rsid w:val="00602065"/>
    <w:rsid w:val="006021FA"/>
    <w:rsid w:val="00602317"/>
    <w:rsid w:val="006026FE"/>
    <w:rsid w:val="00602F71"/>
    <w:rsid w:val="006032A3"/>
    <w:rsid w:val="0060345F"/>
    <w:rsid w:val="006035FD"/>
    <w:rsid w:val="00603E16"/>
    <w:rsid w:val="00603E20"/>
    <w:rsid w:val="00603E9C"/>
    <w:rsid w:val="006040F4"/>
    <w:rsid w:val="0060448B"/>
    <w:rsid w:val="006044E5"/>
    <w:rsid w:val="006045B9"/>
    <w:rsid w:val="006045D3"/>
    <w:rsid w:val="00604627"/>
    <w:rsid w:val="006046AE"/>
    <w:rsid w:val="00604969"/>
    <w:rsid w:val="006049E2"/>
    <w:rsid w:val="00604B14"/>
    <w:rsid w:val="00605360"/>
    <w:rsid w:val="006053BB"/>
    <w:rsid w:val="006053C8"/>
    <w:rsid w:val="0060560D"/>
    <w:rsid w:val="00605620"/>
    <w:rsid w:val="006056B3"/>
    <w:rsid w:val="00605955"/>
    <w:rsid w:val="006059B3"/>
    <w:rsid w:val="00605A55"/>
    <w:rsid w:val="00605B59"/>
    <w:rsid w:val="00605C8F"/>
    <w:rsid w:val="0060602C"/>
    <w:rsid w:val="00606048"/>
    <w:rsid w:val="0060637A"/>
    <w:rsid w:val="00606591"/>
    <w:rsid w:val="0060667B"/>
    <w:rsid w:val="00610081"/>
    <w:rsid w:val="006100D1"/>
    <w:rsid w:val="006104E6"/>
    <w:rsid w:val="0061067E"/>
    <w:rsid w:val="006109FA"/>
    <w:rsid w:val="00610A48"/>
    <w:rsid w:val="00610B0F"/>
    <w:rsid w:val="00610D51"/>
    <w:rsid w:val="00611252"/>
    <w:rsid w:val="006114CA"/>
    <w:rsid w:val="00611578"/>
    <w:rsid w:val="0061184F"/>
    <w:rsid w:val="00611A34"/>
    <w:rsid w:val="00611B77"/>
    <w:rsid w:val="00611CCB"/>
    <w:rsid w:val="00611F91"/>
    <w:rsid w:val="006124FC"/>
    <w:rsid w:val="006126CE"/>
    <w:rsid w:val="00612742"/>
    <w:rsid w:val="00612825"/>
    <w:rsid w:val="00612849"/>
    <w:rsid w:val="006130F3"/>
    <w:rsid w:val="00613138"/>
    <w:rsid w:val="0061335F"/>
    <w:rsid w:val="006138F7"/>
    <w:rsid w:val="0061398F"/>
    <w:rsid w:val="00613C74"/>
    <w:rsid w:val="006141C7"/>
    <w:rsid w:val="00614211"/>
    <w:rsid w:val="00614274"/>
    <w:rsid w:val="0061427D"/>
    <w:rsid w:val="00614460"/>
    <w:rsid w:val="00614DFA"/>
    <w:rsid w:val="0061513C"/>
    <w:rsid w:val="006152DA"/>
    <w:rsid w:val="00615480"/>
    <w:rsid w:val="006155F0"/>
    <w:rsid w:val="00615660"/>
    <w:rsid w:val="006157D2"/>
    <w:rsid w:val="00615C29"/>
    <w:rsid w:val="0061625B"/>
    <w:rsid w:val="006164D0"/>
    <w:rsid w:val="00616727"/>
    <w:rsid w:val="00616C6A"/>
    <w:rsid w:val="00616D57"/>
    <w:rsid w:val="00616F8D"/>
    <w:rsid w:val="0061764A"/>
    <w:rsid w:val="00617CB1"/>
    <w:rsid w:val="00617E24"/>
    <w:rsid w:val="0062005B"/>
    <w:rsid w:val="006201D6"/>
    <w:rsid w:val="00620387"/>
    <w:rsid w:val="00620972"/>
    <w:rsid w:val="00620A47"/>
    <w:rsid w:val="00620B91"/>
    <w:rsid w:val="00620E51"/>
    <w:rsid w:val="006217D2"/>
    <w:rsid w:val="00621B89"/>
    <w:rsid w:val="00621E58"/>
    <w:rsid w:val="00621F53"/>
    <w:rsid w:val="00621F87"/>
    <w:rsid w:val="00622158"/>
    <w:rsid w:val="00622612"/>
    <w:rsid w:val="006227E4"/>
    <w:rsid w:val="00622A0A"/>
    <w:rsid w:val="00622AA5"/>
    <w:rsid w:val="00622ABA"/>
    <w:rsid w:val="00622B4B"/>
    <w:rsid w:val="00622B61"/>
    <w:rsid w:val="006230BC"/>
    <w:rsid w:val="006234EE"/>
    <w:rsid w:val="00623810"/>
    <w:rsid w:val="0062393B"/>
    <w:rsid w:val="00623998"/>
    <w:rsid w:val="00623A0E"/>
    <w:rsid w:val="0062416F"/>
    <w:rsid w:val="00624196"/>
    <w:rsid w:val="0062423A"/>
    <w:rsid w:val="006247FC"/>
    <w:rsid w:val="00624AA4"/>
    <w:rsid w:val="00624ABD"/>
    <w:rsid w:val="00624F41"/>
    <w:rsid w:val="0062511C"/>
    <w:rsid w:val="0062529B"/>
    <w:rsid w:val="00625766"/>
    <w:rsid w:val="006257DB"/>
    <w:rsid w:val="006260A9"/>
    <w:rsid w:val="0062649F"/>
    <w:rsid w:val="006265C6"/>
    <w:rsid w:val="00626641"/>
    <w:rsid w:val="006268D1"/>
    <w:rsid w:val="00627180"/>
    <w:rsid w:val="0062721E"/>
    <w:rsid w:val="0062730D"/>
    <w:rsid w:val="0062741C"/>
    <w:rsid w:val="0062749B"/>
    <w:rsid w:val="00627500"/>
    <w:rsid w:val="006275CC"/>
    <w:rsid w:val="006277E4"/>
    <w:rsid w:val="0062781E"/>
    <w:rsid w:val="00627D42"/>
    <w:rsid w:val="00627F4F"/>
    <w:rsid w:val="00630152"/>
    <w:rsid w:val="006301B0"/>
    <w:rsid w:val="00630562"/>
    <w:rsid w:val="006306D7"/>
    <w:rsid w:val="00630836"/>
    <w:rsid w:val="00630A2A"/>
    <w:rsid w:val="00630BD9"/>
    <w:rsid w:val="00630F0E"/>
    <w:rsid w:val="006310F1"/>
    <w:rsid w:val="0063150C"/>
    <w:rsid w:val="0063161A"/>
    <w:rsid w:val="006316DE"/>
    <w:rsid w:val="006319D3"/>
    <w:rsid w:val="00631C53"/>
    <w:rsid w:val="00631C71"/>
    <w:rsid w:val="00631CF8"/>
    <w:rsid w:val="00631FBF"/>
    <w:rsid w:val="00632031"/>
    <w:rsid w:val="00632166"/>
    <w:rsid w:val="00632A2A"/>
    <w:rsid w:val="00632BB4"/>
    <w:rsid w:val="00632EB8"/>
    <w:rsid w:val="006334FC"/>
    <w:rsid w:val="00633536"/>
    <w:rsid w:val="00633637"/>
    <w:rsid w:val="00633720"/>
    <w:rsid w:val="0063375A"/>
    <w:rsid w:val="00633968"/>
    <w:rsid w:val="00633B78"/>
    <w:rsid w:val="00633C01"/>
    <w:rsid w:val="00633FED"/>
    <w:rsid w:val="00634199"/>
    <w:rsid w:val="00634AD7"/>
    <w:rsid w:val="006350A5"/>
    <w:rsid w:val="00635772"/>
    <w:rsid w:val="006363B5"/>
    <w:rsid w:val="00636735"/>
    <w:rsid w:val="0063691F"/>
    <w:rsid w:val="0063748A"/>
    <w:rsid w:val="00637A13"/>
    <w:rsid w:val="00637A2F"/>
    <w:rsid w:val="00637ACB"/>
    <w:rsid w:val="00637D47"/>
    <w:rsid w:val="006405DF"/>
    <w:rsid w:val="006408DB"/>
    <w:rsid w:val="00640928"/>
    <w:rsid w:val="006410F9"/>
    <w:rsid w:val="006414BD"/>
    <w:rsid w:val="0064167A"/>
    <w:rsid w:val="006416E2"/>
    <w:rsid w:val="00641BD8"/>
    <w:rsid w:val="00641CE5"/>
    <w:rsid w:val="00641EAC"/>
    <w:rsid w:val="0064234A"/>
    <w:rsid w:val="006424E8"/>
    <w:rsid w:val="006426BB"/>
    <w:rsid w:val="006426FF"/>
    <w:rsid w:val="00642A05"/>
    <w:rsid w:val="006433FD"/>
    <w:rsid w:val="00643C9E"/>
    <w:rsid w:val="00643CA1"/>
    <w:rsid w:val="00643F65"/>
    <w:rsid w:val="00644979"/>
    <w:rsid w:val="006449EB"/>
    <w:rsid w:val="00644AF3"/>
    <w:rsid w:val="00644B49"/>
    <w:rsid w:val="00644BC4"/>
    <w:rsid w:val="006456F6"/>
    <w:rsid w:val="006457F9"/>
    <w:rsid w:val="00645894"/>
    <w:rsid w:val="0064589E"/>
    <w:rsid w:val="006459E2"/>
    <w:rsid w:val="00645DE7"/>
    <w:rsid w:val="0064646A"/>
    <w:rsid w:val="006464EF"/>
    <w:rsid w:val="00646792"/>
    <w:rsid w:val="00646A67"/>
    <w:rsid w:val="00646B40"/>
    <w:rsid w:val="006474DE"/>
    <w:rsid w:val="006477AE"/>
    <w:rsid w:val="00647AF8"/>
    <w:rsid w:val="00647EE0"/>
    <w:rsid w:val="00650074"/>
    <w:rsid w:val="006502DA"/>
    <w:rsid w:val="00650340"/>
    <w:rsid w:val="006504C0"/>
    <w:rsid w:val="00650672"/>
    <w:rsid w:val="00650950"/>
    <w:rsid w:val="006509C9"/>
    <w:rsid w:val="00650A0E"/>
    <w:rsid w:val="00650B20"/>
    <w:rsid w:val="00650DAB"/>
    <w:rsid w:val="00650EC2"/>
    <w:rsid w:val="00650F43"/>
    <w:rsid w:val="0065143B"/>
    <w:rsid w:val="006514D2"/>
    <w:rsid w:val="00651870"/>
    <w:rsid w:val="00651B97"/>
    <w:rsid w:val="00652106"/>
    <w:rsid w:val="00652422"/>
    <w:rsid w:val="0065258E"/>
    <w:rsid w:val="006526D7"/>
    <w:rsid w:val="006527F4"/>
    <w:rsid w:val="006528C4"/>
    <w:rsid w:val="00652A50"/>
    <w:rsid w:val="00652E9E"/>
    <w:rsid w:val="006535AA"/>
    <w:rsid w:val="00653642"/>
    <w:rsid w:val="0065367B"/>
    <w:rsid w:val="00653834"/>
    <w:rsid w:val="0065387A"/>
    <w:rsid w:val="006538DC"/>
    <w:rsid w:val="00653B6F"/>
    <w:rsid w:val="00653C70"/>
    <w:rsid w:val="00653E41"/>
    <w:rsid w:val="00654096"/>
    <w:rsid w:val="006541CA"/>
    <w:rsid w:val="0065488E"/>
    <w:rsid w:val="006548C1"/>
    <w:rsid w:val="00654955"/>
    <w:rsid w:val="006549B0"/>
    <w:rsid w:val="00654A25"/>
    <w:rsid w:val="0065512A"/>
    <w:rsid w:val="006556F9"/>
    <w:rsid w:val="00655AEB"/>
    <w:rsid w:val="00655D5A"/>
    <w:rsid w:val="00655E0E"/>
    <w:rsid w:val="006563D0"/>
    <w:rsid w:val="006566B0"/>
    <w:rsid w:val="00656A64"/>
    <w:rsid w:val="00656A78"/>
    <w:rsid w:val="00656B0D"/>
    <w:rsid w:val="00656B13"/>
    <w:rsid w:val="00656B20"/>
    <w:rsid w:val="00656D5F"/>
    <w:rsid w:val="00656F45"/>
    <w:rsid w:val="00657332"/>
    <w:rsid w:val="0065785F"/>
    <w:rsid w:val="00657960"/>
    <w:rsid w:val="00657F91"/>
    <w:rsid w:val="00660160"/>
    <w:rsid w:val="00660948"/>
    <w:rsid w:val="00660C44"/>
    <w:rsid w:val="00660FB2"/>
    <w:rsid w:val="00661075"/>
    <w:rsid w:val="0066112F"/>
    <w:rsid w:val="00661380"/>
    <w:rsid w:val="00661907"/>
    <w:rsid w:val="0066192D"/>
    <w:rsid w:val="00661B95"/>
    <w:rsid w:val="00661F49"/>
    <w:rsid w:val="006620AB"/>
    <w:rsid w:val="006621C2"/>
    <w:rsid w:val="00662418"/>
    <w:rsid w:val="006625DD"/>
    <w:rsid w:val="006628F8"/>
    <w:rsid w:val="00662AB0"/>
    <w:rsid w:val="00662AD5"/>
    <w:rsid w:val="00662B5C"/>
    <w:rsid w:val="00662B71"/>
    <w:rsid w:val="00662E7C"/>
    <w:rsid w:val="00662EC7"/>
    <w:rsid w:val="006630DB"/>
    <w:rsid w:val="006638AF"/>
    <w:rsid w:val="006639A0"/>
    <w:rsid w:val="00663A68"/>
    <w:rsid w:val="00664321"/>
    <w:rsid w:val="006645C2"/>
    <w:rsid w:val="00664612"/>
    <w:rsid w:val="006649E1"/>
    <w:rsid w:val="00665071"/>
    <w:rsid w:val="00665826"/>
    <w:rsid w:val="0066587A"/>
    <w:rsid w:val="00665D15"/>
    <w:rsid w:val="00666045"/>
    <w:rsid w:val="00666278"/>
    <w:rsid w:val="00666422"/>
    <w:rsid w:val="006666CC"/>
    <w:rsid w:val="006668F0"/>
    <w:rsid w:val="00666B29"/>
    <w:rsid w:val="00666C4E"/>
    <w:rsid w:val="00666E6D"/>
    <w:rsid w:val="00667098"/>
    <w:rsid w:val="0066720A"/>
    <w:rsid w:val="00667871"/>
    <w:rsid w:val="00670009"/>
    <w:rsid w:val="006701C3"/>
    <w:rsid w:val="00670337"/>
    <w:rsid w:val="006704A0"/>
    <w:rsid w:val="00670608"/>
    <w:rsid w:val="00670705"/>
    <w:rsid w:val="006708D0"/>
    <w:rsid w:val="00670A04"/>
    <w:rsid w:val="00670AD9"/>
    <w:rsid w:val="00671112"/>
    <w:rsid w:val="006712BD"/>
    <w:rsid w:val="0067144F"/>
    <w:rsid w:val="00671EA0"/>
    <w:rsid w:val="00671EA2"/>
    <w:rsid w:val="00672111"/>
    <w:rsid w:val="006725B4"/>
    <w:rsid w:val="006729F0"/>
    <w:rsid w:val="00672A51"/>
    <w:rsid w:val="00672A9F"/>
    <w:rsid w:val="00672DDE"/>
    <w:rsid w:val="00672E0C"/>
    <w:rsid w:val="0067345F"/>
    <w:rsid w:val="0067352C"/>
    <w:rsid w:val="0067353C"/>
    <w:rsid w:val="006735C8"/>
    <w:rsid w:val="006737BF"/>
    <w:rsid w:val="0067380C"/>
    <w:rsid w:val="00673D1A"/>
    <w:rsid w:val="00673E8A"/>
    <w:rsid w:val="00674435"/>
    <w:rsid w:val="006747A5"/>
    <w:rsid w:val="00674822"/>
    <w:rsid w:val="0067493B"/>
    <w:rsid w:val="0067494A"/>
    <w:rsid w:val="00674A92"/>
    <w:rsid w:val="00674EC8"/>
    <w:rsid w:val="006754DE"/>
    <w:rsid w:val="006757B7"/>
    <w:rsid w:val="00675BD5"/>
    <w:rsid w:val="00675D01"/>
    <w:rsid w:val="00676029"/>
    <w:rsid w:val="006765D0"/>
    <w:rsid w:val="0067660F"/>
    <w:rsid w:val="00676B9D"/>
    <w:rsid w:val="00676EBB"/>
    <w:rsid w:val="00676F07"/>
    <w:rsid w:val="00677097"/>
    <w:rsid w:val="00677200"/>
    <w:rsid w:val="00677395"/>
    <w:rsid w:val="006776C9"/>
    <w:rsid w:val="00677C32"/>
    <w:rsid w:val="00677CB4"/>
    <w:rsid w:val="00680099"/>
    <w:rsid w:val="00680239"/>
    <w:rsid w:val="00680706"/>
    <w:rsid w:val="00680C4E"/>
    <w:rsid w:val="00680E58"/>
    <w:rsid w:val="006810E3"/>
    <w:rsid w:val="00681415"/>
    <w:rsid w:val="006816E1"/>
    <w:rsid w:val="00681D2A"/>
    <w:rsid w:val="00681D2B"/>
    <w:rsid w:val="00682176"/>
    <w:rsid w:val="006821F3"/>
    <w:rsid w:val="00682416"/>
    <w:rsid w:val="006824EE"/>
    <w:rsid w:val="00682857"/>
    <w:rsid w:val="00682872"/>
    <w:rsid w:val="006829C5"/>
    <w:rsid w:val="00682A22"/>
    <w:rsid w:val="00682AB8"/>
    <w:rsid w:val="00682B2A"/>
    <w:rsid w:val="00683057"/>
    <w:rsid w:val="00683A35"/>
    <w:rsid w:val="00683E06"/>
    <w:rsid w:val="00683F65"/>
    <w:rsid w:val="00684035"/>
    <w:rsid w:val="006841DE"/>
    <w:rsid w:val="00684326"/>
    <w:rsid w:val="00684577"/>
    <w:rsid w:val="0068461A"/>
    <w:rsid w:val="00684670"/>
    <w:rsid w:val="00684B44"/>
    <w:rsid w:val="00684E3B"/>
    <w:rsid w:val="0068521D"/>
    <w:rsid w:val="00685251"/>
    <w:rsid w:val="00685367"/>
    <w:rsid w:val="006853AA"/>
    <w:rsid w:val="006853D0"/>
    <w:rsid w:val="00685473"/>
    <w:rsid w:val="0068562A"/>
    <w:rsid w:val="00685798"/>
    <w:rsid w:val="00685A62"/>
    <w:rsid w:val="00685C84"/>
    <w:rsid w:val="00685ECD"/>
    <w:rsid w:val="00685F66"/>
    <w:rsid w:val="00685F8C"/>
    <w:rsid w:val="00685FF6"/>
    <w:rsid w:val="00686056"/>
    <w:rsid w:val="006860CD"/>
    <w:rsid w:val="00686147"/>
    <w:rsid w:val="00686291"/>
    <w:rsid w:val="006867C7"/>
    <w:rsid w:val="00686903"/>
    <w:rsid w:val="0068691E"/>
    <w:rsid w:val="00686B69"/>
    <w:rsid w:val="006870CA"/>
    <w:rsid w:val="006874F7"/>
    <w:rsid w:val="006875DB"/>
    <w:rsid w:val="00687689"/>
    <w:rsid w:val="006876CE"/>
    <w:rsid w:val="00687CC5"/>
    <w:rsid w:val="00687EFD"/>
    <w:rsid w:val="00687F5E"/>
    <w:rsid w:val="00688967"/>
    <w:rsid w:val="006901CF"/>
    <w:rsid w:val="0069026A"/>
    <w:rsid w:val="006902D9"/>
    <w:rsid w:val="00690323"/>
    <w:rsid w:val="00690426"/>
    <w:rsid w:val="00690566"/>
    <w:rsid w:val="006907DE"/>
    <w:rsid w:val="0069091C"/>
    <w:rsid w:val="006909F8"/>
    <w:rsid w:val="00690E2D"/>
    <w:rsid w:val="00690EEB"/>
    <w:rsid w:val="00690F9A"/>
    <w:rsid w:val="006916E7"/>
    <w:rsid w:val="00692150"/>
    <w:rsid w:val="006921A1"/>
    <w:rsid w:val="006921BB"/>
    <w:rsid w:val="006924F6"/>
    <w:rsid w:val="00692A83"/>
    <w:rsid w:val="00692B09"/>
    <w:rsid w:val="00693B9C"/>
    <w:rsid w:val="00693DF9"/>
    <w:rsid w:val="00693EEB"/>
    <w:rsid w:val="00693FC1"/>
    <w:rsid w:val="00693FD9"/>
    <w:rsid w:val="006942DD"/>
    <w:rsid w:val="00694328"/>
    <w:rsid w:val="0069440F"/>
    <w:rsid w:val="006946E1"/>
    <w:rsid w:val="006948D1"/>
    <w:rsid w:val="00694E1E"/>
    <w:rsid w:val="00694EED"/>
    <w:rsid w:val="00694F22"/>
    <w:rsid w:val="0069520A"/>
    <w:rsid w:val="0069531D"/>
    <w:rsid w:val="006953B9"/>
    <w:rsid w:val="006953EF"/>
    <w:rsid w:val="00695507"/>
    <w:rsid w:val="006957EA"/>
    <w:rsid w:val="0069580F"/>
    <w:rsid w:val="00695BAD"/>
    <w:rsid w:val="00695D28"/>
    <w:rsid w:val="00695F7A"/>
    <w:rsid w:val="006963ED"/>
    <w:rsid w:val="00696684"/>
    <w:rsid w:val="006966BD"/>
    <w:rsid w:val="00696A76"/>
    <w:rsid w:val="00696ACB"/>
    <w:rsid w:val="00696CA8"/>
    <w:rsid w:val="00697424"/>
    <w:rsid w:val="00697559"/>
    <w:rsid w:val="006975E1"/>
    <w:rsid w:val="0069796F"/>
    <w:rsid w:val="00697A8F"/>
    <w:rsid w:val="00697F66"/>
    <w:rsid w:val="00697F77"/>
    <w:rsid w:val="006A008C"/>
    <w:rsid w:val="006A0603"/>
    <w:rsid w:val="006A0B99"/>
    <w:rsid w:val="006A12A1"/>
    <w:rsid w:val="006A1461"/>
    <w:rsid w:val="006A1C53"/>
    <w:rsid w:val="006A2134"/>
    <w:rsid w:val="006A23CD"/>
    <w:rsid w:val="006A24FA"/>
    <w:rsid w:val="006A277D"/>
    <w:rsid w:val="006A2A0C"/>
    <w:rsid w:val="006A2C15"/>
    <w:rsid w:val="006A2E76"/>
    <w:rsid w:val="006A3084"/>
    <w:rsid w:val="006A3087"/>
    <w:rsid w:val="006A371A"/>
    <w:rsid w:val="006A3773"/>
    <w:rsid w:val="006A39FB"/>
    <w:rsid w:val="006A3B3A"/>
    <w:rsid w:val="006A4091"/>
    <w:rsid w:val="006A40B0"/>
    <w:rsid w:val="006A40B6"/>
    <w:rsid w:val="006A4B61"/>
    <w:rsid w:val="006A4F92"/>
    <w:rsid w:val="006A5118"/>
    <w:rsid w:val="006A52B7"/>
    <w:rsid w:val="006A5347"/>
    <w:rsid w:val="006A5F41"/>
    <w:rsid w:val="006A69B9"/>
    <w:rsid w:val="006A6BA4"/>
    <w:rsid w:val="006A6E04"/>
    <w:rsid w:val="006A6EE6"/>
    <w:rsid w:val="006A7112"/>
    <w:rsid w:val="006A7370"/>
    <w:rsid w:val="006A77A0"/>
    <w:rsid w:val="006A796F"/>
    <w:rsid w:val="006A7B90"/>
    <w:rsid w:val="006B00AE"/>
    <w:rsid w:val="006B02FA"/>
    <w:rsid w:val="006B03FA"/>
    <w:rsid w:val="006B055E"/>
    <w:rsid w:val="006B0A81"/>
    <w:rsid w:val="006B1146"/>
    <w:rsid w:val="006B1297"/>
    <w:rsid w:val="006B1403"/>
    <w:rsid w:val="006B1490"/>
    <w:rsid w:val="006B14B1"/>
    <w:rsid w:val="006B1521"/>
    <w:rsid w:val="006B16D1"/>
    <w:rsid w:val="006B17CF"/>
    <w:rsid w:val="006B1C19"/>
    <w:rsid w:val="006B1DA3"/>
    <w:rsid w:val="006B1F21"/>
    <w:rsid w:val="006B2365"/>
    <w:rsid w:val="006B28BD"/>
    <w:rsid w:val="006B2F47"/>
    <w:rsid w:val="006B3930"/>
    <w:rsid w:val="006B397C"/>
    <w:rsid w:val="006B3E04"/>
    <w:rsid w:val="006B3FB4"/>
    <w:rsid w:val="006B4185"/>
    <w:rsid w:val="006B43FE"/>
    <w:rsid w:val="006B441D"/>
    <w:rsid w:val="006B471B"/>
    <w:rsid w:val="006B494B"/>
    <w:rsid w:val="006B4A6A"/>
    <w:rsid w:val="006B4A74"/>
    <w:rsid w:val="006B4AB9"/>
    <w:rsid w:val="006B4B03"/>
    <w:rsid w:val="006B4D3A"/>
    <w:rsid w:val="006B52FE"/>
    <w:rsid w:val="006B5748"/>
    <w:rsid w:val="006B5996"/>
    <w:rsid w:val="006B600E"/>
    <w:rsid w:val="006B6145"/>
    <w:rsid w:val="006B63F7"/>
    <w:rsid w:val="006B67C4"/>
    <w:rsid w:val="006B6D89"/>
    <w:rsid w:val="006B6F70"/>
    <w:rsid w:val="006B723C"/>
    <w:rsid w:val="006B7380"/>
    <w:rsid w:val="006B740F"/>
    <w:rsid w:val="006B75BA"/>
    <w:rsid w:val="006B76C6"/>
    <w:rsid w:val="006B78E9"/>
    <w:rsid w:val="006B7BF8"/>
    <w:rsid w:val="006B7EF3"/>
    <w:rsid w:val="006B7FDC"/>
    <w:rsid w:val="006C042C"/>
    <w:rsid w:val="006C06E4"/>
    <w:rsid w:val="006C093B"/>
    <w:rsid w:val="006C0C60"/>
    <w:rsid w:val="006C0ED6"/>
    <w:rsid w:val="006C0FD2"/>
    <w:rsid w:val="006C1102"/>
    <w:rsid w:val="006C128A"/>
    <w:rsid w:val="006C13F4"/>
    <w:rsid w:val="006C1708"/>
    <w:rsid w:val="006C1812"/>
    <w:rsid w:val="006C1F2E"/>
    <w:rsid w:val="006C20A7"/>
    <w:rsid w:val="006C236B"/>
    <w:rsid w:val="006C26F7"/>
    <w:rsid w:val="006C2B09"/>
    <w:rsid w:val="006C2B57"/>
    <w:rsid w:val="006C2C37"/>
    <w:rsid w:val="006C2ECA"/>
    <w:rsid w:val="006C2F68"/>
    <w:rsid w:val="006C33CC"/>
    <w:rsid w:val="006C3438"/>
    <w:rsid w:val="006C35BA"/>
    <w:rsid w:val="006C35E6"/>
    <w:rsid w:val="006C36A9"/>
    <w:rsid w:val="006C3832"/>
    <w:rsid w:val="006C41B6"/>
    <w:rsid w:val="006C4686"/>
    <w:rsid w:val="006C473D"/>
    <w:rsid w:val="006C4783"/>
    <w:rsid w:val="006C49F8"/>
    <w:rsid w:val="006C51E5"/>
    <w:rsid w:val="006C567B"/>
    <w:rsid w:val="006C57E0"/>
    <w:rsid w:val="006C5831"/>
    <w:rsid w:val="006C5B2E"/>
    <w:rsid w:val="006C5DE9"/>
    <w:rsid w:val="006C5ED5"/>
    <w:rsid w:val="006C6655"/>
    <w:rsid w:val="006C6FCE"/>
    <w:rsid w:val="006C716F"/>
    <w:rsid w:val="006C71DE"/>
    <w:rsid w:val="006C7222"/>
    <w:rsid w:val="006C733B"/>
    <w:rsid w:val="006C7374"/>
    <w:rsid w:val="006C759E"/>
    <w:rsid w:val="006C7758"/>
    <w:rsid w:val="006C7CEE"/>
    <w:rsid w:val="006D06BD"/>
    <w:rsid w:val="006D08C9"/>
    <w:rsid w:val="006D0DD5"/>
    <w:rsid w:val="006D126E"/>
    <w:rsid w:val="006D12F2"/>
    <w:rsid w:val="006D1368"/>
    <w:rsid w:val="006D14CE"/>
    <w:rsid w:val="006D24BA"/>
    <w:rsid w:val="006D24C1"/>
    <w:rsid w:val="006D259C"/>
    <w:rsid w:val="006D2AEB"/>
    <w:rsid w:val="006D2C4D"/>
    <w:rsid w:val="006D2DAA"/>
    <w:rsid w:val="006D2F8A"/>
    <w:rsid w:val="006D3276"/>
    <w:rsid w:val="006D32CE"/>
    <w:rsid w:val="006D3354"/>
    <w:rsid w:val="006D3388"/>
    <w:rsid w:val="006D3716"/>
    <w:rsid w:val="006D374B"/>
    <w:rsid w:val="006D3A01"/>
    <w:rsid w:val="006D4051"/>
    <w:rsid w:val="006D4CF8"/>
    <w:rsid w:val="006D4E00"/>
    <w:rsid w:val="006D5336"/>
    <w:rsid w:val="006D534D"/>
    <w:rsid w:val="006D54D2"/>
    <w:rsid w:val="006D54F7"/>
    <w:rsid w:val="006D5661"/>
    <w:rsid w:val="006D5C09"/>
    <w:rsid w:val="006D5CCF"/>
    <w:rsid w:val="006D5CE0"/>
    <w:rsid w:val="006D5CF2"/>
    <w:rsid w:val="006D5F47"/>
    <w:rsid w:val="006D617E"/>
    <w:rsid w:val="006D6CA2"/>
    <w:rsid w:val="006D6FBE"/>
    <w:rsid w:val="006D7007"/>
    <w:rsid w:val="006D73CF"/>
    <w:rsid w:val="006D7447"/>
    <w:rsid w:val="006D78D6"/>
    <w:rsid w:val="006D796C"/>
    <w:rsid w:val="006D7C39"/>
    <w:rsid w:val="006D7EB8"/>
    <w:rsid w:val="006E013B"/>
    <w:rsid w:val="006E0268"/>
    <w:rsid w:val="006E02EC"/>
    <w:rsid w:val="006E0476"/>
    <w:rsid w:val="006E0CBA"/>
    <w:rsid w:val="006E0DD6"/>
    <w:rsid w:val="006E0E3F"/>
    <w:rsid w:val="006E0EDF"/>
    <w:rsid w:val="006E1473"/>
    <w:rsid w:val="006E14CD"/>
    <w:rsid w:val="006E14FC"/>
    <w:rsid w:val="006E1605"/>
    <w:rsid w:val="006E1A0F"/>
    <w:rsid w:val="006E1D40"/>
    <w:rsid w:val="006E29D8"/>
    <w:rsid w:val="006E2E34"/>
    <w:rsid w:val="006E2E9C"/>
    <w:rsid w:val="006E31BB"/>
    <w:rsid w:val="006E32F0"/>
    <w:rsid w:val="006E3B1B"/>
    <w:rsid w:val="006E3B33"/>
    <w:rsid w:val="006E3D6C"/>
    <w:rsid w:val="006E3F0B"/>
    <w:rsid w:val="006E4090"/>
    <w:rsid w:val="006E41F0"/>
    <w:rsid w:val="006E42B1"/>
    <w:rsid w:val="006E4421"/>
    <w:rsid w:val="006E4533"/>
    <w:rsid w:val="006E47E0"/>
    <w:rsid w:val="006E49CB"/>
    <w:rsid w:val="006E4CC7"/>
    <w:rsid w:val="006E4FB3"/>
    <w:rsid w:val="006E5099"/>
    <w:rsid w:val="006E5119"/>
    <w:rsid w:val="006E5270"/>
    <w:rsid w:val="006E541A"/>
    <w:rsid w:val="006E589F"/>
    <w:rsid w:val="006E5A29"/>
    <w:rsid w:val="006E5D58"/>
    <w:rsid w:val="006E638F"/>
    <w:rsid w:val="006E6679"/>
    <w:rsid w:val="006E669C"/>
    <w:rsid w:val="006E677C"/>
    <w:rsid w:val="006E6D24"/>
    <w:rsid w:val="006E6ED0"/>
    <w:rsid w:val="006E70FD"/>
    <w:rsid w:val="006E77F6"/>
    <w:rsid w:val="006E7836"/>
    <w:rsid w:val="006E7E41"/>
    <w:rsid w:val="006F0059"/>
    <w:rsid w:val="006F0273"/>
    <w:rsid w:val="006F02BC"/>
    <w:rsid w:val="006F03EF"/>
    <w:rsid w:val="006F05F3"/>
    <w:rsid w:val="006F0D8C"/>
    <w:rsid w:val="006F11BB"/>
    <w:rsid w:val="006F123B"/>
    <w:rsid w:val="006F12C8"/>
    <w:rsid w:val="006F143C"/>
    <w:rsid w:val="006F1672"/>
    <w:rsid w:val="006F1BA2"/>
    <w:rsid w:val="006F1BE7"/>
    <w:rsid w:val="006F1C76"/>
    <w:rsid w:val="006F1EC7"/>
    <w:rsid w:val="006F2651"/>
    <w:rsid w:val="006F28FF"/>
    <w:rsid w:val="006F2D11"/>
    <w:rsid w:val="006F3324"/>
    <w:rsid w:val="006F3482"/>
    <w:rsid w:val="006F34C0"/>
    <w:rsid w:val="006F3556"/>
    <w:rsid w:val="006F359C"/>
    <w:rsid w:val="006F3751"/>
    <w:rsid w:val="006F383A"/>
    <w:rsid w:val="006F3844"/>
    <w:rsid w:val="006F39DC"/>
    <w:rsid w:val="006F3CA3"/>
    <w:rsid w:val="006F3E1D"/>
    <w:rsid w:val="006F40E3"/>
    <w:rsid w:val="006F4391"/>
    <w:rsid w:val="006F4522"/>
    <w:rsid w:val="006F4652"/>
    <w:rsid w:val="006F498D"/>
    <w:rsid w:val="006F4A34"/>
    <w:rsid w:val="006F4C7C"/>
    <w:rsid w:val="006F4F04"/>
    <w:rsid w:val="006F5291"/>
    <w:rsid w:val="006F54AB"/>
    <w:rsid w:val="006F58A8"/>
    <w:rsid w:val="006F5D18"/>
    <w:rsid w:val="006F5DCF"/>
    <w:rsid w:val="006F6037"/>
    <w:rsid w:val="006F613B"/>
    <w:rsid w:val="006F622A"/>
    <w:rsid w:val="006F65F2"/>
    <w:rsid w:val="006F6613"/>
    <w:rsid w:val="006F6AAF"/>
    <w:rsid w:val="006F6AEB"/>
    <w:rsid w:val="006F6E23"/>
    <w:rsid w:val="006F706B"/>
    <w:rsid w:val="006F765D"/>
    <w:rsid w:val="006F76F4"/>
    <w:rsid w:val="006F7755"/>
    <w:rsid w:val="006F78C2"/>
    <w:rsid w:val="006F78E4"/>
    <w:rsid w:val="006F7C43"/>
    <w:rsid w:val="006F7DE5"/>
    <w:rsid w:val="007003C9"/>
    <w:rsid w:val="00700600"/>
    <w:rsid w:val="007006AF"/>
    <w:rsid w:val="00700793"/>
    <w:rsid w:val="0070098D"/>
    <w:rsid w:val="007009C4"/>
    <w:rsid w:val="00700A4C"/>
    <w:rsid w:val="00700B05"/>
    <w:rsid w:val="00700CD7"/>
    <w:rsid w:val="00700D37"/>
    <w:rsid w:val="0070119C"/>
    <w:rsid w:val="007013AA"/>
    <w:rsid w:val="007015CE"/>
    <w:rsid w:val="00701AD9"/>
    <w:rsid w:val="00701B84"/>
    <w:rsid w:val="00701C75"/>
    <w:rsid w:val="00701CED"/>
    <w:rsid w:val="00701D72"/>
    <w:rsid w:val="00702362"/>
    <w:rsid w:val="00702942"/>
    <w:rsid w:val="00702972"/>
    <w:rsid w:val="0070299D"/>
    <w:rsid w:val="00702C45"/>
    <w:rsid w:val="00702E70"/>
    <w:rsid w:val="00702E8A"/>
    <w:rsid w:val="00703366"/>
    <w:rsid w:val="00703A03"/>
    <w:rsid w:val="00703DF7"/>
    <w:rsid w:val="00703E23"/>
    <w:rsid w:val="0070423E"/>
    <w:rsid w:val="00704374"/>
    <w:rsid w:val="00704461"/>
    <w:rsid w:val="007045D0"/>
    <w:rsid w:val="0070463D"/>
    <w:rsid w:val="007049B6"/>
    <w:rsid w:val="00704BDD"/>
    <w:rsid w:val="007052FE"/>
    <w:rsid w:val="007056ED"/>
    <w:rsid w:val="007056EF"/>
    <w:rsid w:val="00705AAD"/>
    <w:rsid w:val="00705E4A"/>
    <w:rsid w:val="00705F23"/>
    <w:rsid w:val="00705F36"/>
    <w:rsid w:val="007068A8"/>
    <w:rsid w:val="00706A5D"/>
    <w:rsid w:val="00706C15"/>
    <w:rsid w:val="00706CF8"/>
    <w:rsid w:val="00707025"/>
    <w:rsid w:val="007072AC"/>
    <w:rsid w:val="007072C9"/>
    <w:rsid w:val="007076C3"/>
    <w:rsid w:val="007077F2"/>
    <w:rsid w:val="00707826"/>
    <w:rsid w:val="00707859"/>
    <w:rsid w:val="00707A42"/>
    <w:rsid w:val="00707DF4"/>
    <w:rsid w:val="00710475"/>
    <w:rsid w:val="00710651"/>
    <w:rsid w:val="00710917"/>
    <w:rsid w:val="00710A47"/>
    <w:rsid w:val="0071139F"/>
    <w:rsid w:val="007116B7"/>
    <w:rsid w:val="007118AA"/>
    <w:rsid w:val="00711946"/>
    <w:rsid w:val="00711B57"/>
    <w:rsid w:val="007122C8"/>
    <w:rsid w:val="007128C6"/>
    <w:rsid w:val="00712CB3"/>
    <w:rsid w:val="00712FAF"/>
    <w:rsid w:val="00712FB4"/>
    <w:rsid w:val="0071343D"/>
    <w:rsid w:val="00713562"/>
    <w:rsid w:val="007136D0"/>
    <w:rsid w:val="0071372A"/>
    <w:rsid w:val="00713795"/>
    <w:rsid w:val="00713816"/>
    <w:rsid w:val="00713917"/>
    <w:rsid w:val="00713ABB"/>
    <w:rsid w:val="00713E4F"/>
    <w:rsid w:val="00713F96"/>
    <w:rsid w:val="00714F45"/>
    <w:rsid w:val="00715263"/>
    <w:rsid w:val="007152DA"/>
    <w:rsid w:val="00715986"/>
    <w:rsid w:val="0071607D"/>
    <w:rsid w:val="007162BF"/>
    <w:rsid w:val="00716523"/>
    <w:rsid w:val="007165AC"/>
    <w:rsid w:val="00716608"/>
    <w:rsid w:val="007166FB"/>
    <w:rsid w:val="00716902"/>
    <w:rsid w:val="00716C05"/>
    <w:rsid w:val="00716D08"/>
    <w:rsid w:val="00716E26"/>
    <w:rsid w:val="0071747C"/>
    <w:rsid w:val="00717B82"/>
    <w:rsid w:val="00717E1D"/>
    <w:rsid w:val="007200DF"/>
    <w:rsid w:val="007202DB"/>
    <w:rsid w:val="00720319"/>
    <w:rsid w:val="0072039C"/>
    <w:rsid w:val="0072085F"/>
    <w:rsid w:val="00720BA8"/>
    <w:rsid w:val="00720F82"/>
    <w:rsid w:val="00721060"/>
    <w:rsid w:val="007211B3"/>
    <w:rsid w:val="007212B1"/>
    <w:rsid w:val="00721311"/>
    <w:rsid w:val="007214FF"/>
    <w:rsid w:val="007218A7"/>
    <w:rsid w:val="00721A87"/>
    <w:rsid w:val="00721A9D"/>
    <w:rsid w:val="00721C6D"/>
    <w:rsid w:val="007220AF"/>
    <w:rsid w:val="007220BB"/>
    <w:rsid w:val="0072215F"/>
    <w:rsid w:val="007221E2"/>
    <w:rsid w:val="0072247D"/>
    <w:rsid w:val="00722871"/>
    <w:rsid w:val="00722F47"/>
    <w:rsid w:val="00723124"/>
    <w:rsid w:val="007233A5"/>
    <w:rsid w:val="007234F3"/>
    <w:rsid w:val="0072352B"/>
    <w:rsid w:val="00723B62"/>
    <w:rsid w:val="00723B8C"/>
    <w:rsid w:val="00723BEA"/>
    <w:rsid w:val="00723C5B"/>
    <w:rsid w:val="00724309"/>
    <w:rsid w:val="007244A5"/>
    <w:rsid w:val="007247C3"/>
    <w:rsid w:val="00724947"/>
    <w:rsid w:val="00724A33"/>
    <w:rsid w:val="00725080"/>
    <w:rsid w:val="007251C3"/>
    <w:rsid w:val="00725A49"/>
    <w:rsid w:val="00725C2F"/>
    <w:rsid w:val="00725DDB"/>
    <w:rsid w:val="00725FB3"/>
    <w:rsid w:val="00726A27"/>
    <w:rsid w:val="00726FD6"/>
    <w:rsid w:val="007270A7"/>
    <w:rsid w:val="00727304"/>
    <w:rsid w:val="00727611"/>
    <w:rsid w:val="007279EF"/>
    <w:rsid w:val="00727BB5"/>
    <w:rsid w:val="00727BF2"/>
    <w:rsid w:val="00727C2E"/>
    <w:rsid w:val="00730445"/>
    <w:rsid w:val="00730623"/>
    <w:rsid w:val="00730763"/>
    <w:rsid w:val="00730A90"/>
    <w:rsid w:val="00730CDB"/>
    <w:rsid w:val="00730D3F"/>
    <w:rsid w:val="00730DD6"/>
    <w:rsid w:val="00730EB6"/>
    <w:rsid w:val="007310D5"/>
    <w:rsid w:val="00731307"/>
    <w:rsid w:val="0073170D"/>
    <w:rsid w:val="00731B6C"/>
    <w:rsid w:val="00731FF4"/>
    <w:rsid w:val="00732139"/>
    <w:rsid w:val="0073215B"/>
    <w:rsid w:val="00732382"/>
    <w:rsid w:val="007325CE"/>
    <w:rsid w:val="00732AEA"/>
    <w:rsid w:val="00732F97"/>
    <w:rsid w:val="00733130"/>
    <w:rsid w:val="00733257"/>
    <w:rsid w:val="0073336F"/>
    <w:rsid w:val="0073340E"/>
    <w:rsid w:val="0073363E"/>
    <w:rsid w:val="0073380B"/>
    <w:rsid w:val="00733A59"/>
    <w:rsid w:val="00734213"/>
    <w:rsid w:val="00734498"/>
    <w:rsid w:val="00734724"/>
    <w:rsid w:val="007348F0"/>
    <w:rsid w:val="00734977"/>
    <w:rsid w:val="00734A29"/>
    <w:rsid w:val="00734B28"/>
    <w:rsid w:val="00735656"/>
    <w:rsid w:val="007356AB"/>
    <w:rsid w:val="007358A9"/>
    <w:rsid w:val="0073596A"/>
    <w:rsid w:val="007359B8"/>
    <w:rsid w:val="00735DAD"/>
    <w:rsid w:val="00735E2D"/>
    <w:rsid w:val="00735F1A"/>
    <w:rsid w:val="00735FED"/>
    <w:rsid w:val="0073602D"/>
    <w:rsid w:val="0073635F"/>
    <w:rsid w:val="0073647F"/>
    <w:rsid w:val="00736569"/>
    <w:rsid w:val="007365E4"/>
    <w:rsid w:val="00736877"/>
    <w:rsid w:val="00736A6B"/>
    <w:rsid w:val="00736BCB"/>
    <w:rsid w:val="00736BE7"/>
    <w:rsid w:val="007374E5"/>
    <w:rsid w:val="007378D1"/>
    <w:rsid w:val="00737C2C"/>
    <w:rsid w:val="00740424"/>
    <w:rsid w:val="00740513"/>
    <w:rsid w:val="00740987"/>
    <w:rsid w:val="00740CDE"/>
    <w:rsid w:val="00740CE4"/>
    <w:rsid w:val="00740D5F"/>
    <w:rsid w:val="00740D93"/>
    <w:rsid w:val="00740DE5"/>
    <w:rsid w:val="00740F42"/>
    <w:rsid w:val="00740FF7"/>
    <w:rsid w:val="007411BF"/>
    <w:rsid w:val="00741219"/>
    <w:rsid w:val="0074142B"/>
    <w:rsid w:val="00741486"/>
    <w:rsid w:val="007414E1"/>
    <w:rsid w:val="00741974"/>
    <w:rsid w:val="00741A7D"/>
    <w:rsid w:val="00741AB3"/>
    <w:rsid w:val="007420D4"/>
    <w:rsid w:val="0074219B"/>
    <w:rsid w:val="007423B9"/>
    <w:rsid w:val="00742479"/>
    <w:rsid w:val="00743476"/>
    <w:rsid w:val="007436D2"/>
    <w:rsid w:val="0074392E"/>
    <w:rsid w:val="00744249"/>
    <w:rsid w:val="00744620"/>
    <w:rsid w:val="007446E0"/>
    <w:rsid w:val="00744960"/>
    <w:rsid w:val="00744A60"/>
    <w:rsid w:val="00744B70"/>
    <w:rsid w:val="00744C5F"/>
    <w:rsid w:val="00744DD9"/>
    <w:rsid w:val="00744E6F"/>
    <w:rsid w:val="007452E9"/>
    <w:rsid w:val="007455E6"/>
    <w:rsid w:val="00745866"/>
    <w:rsid w:val="00745AA8"/>
    <w:rsid w:val="00745B7F"/>
    <w:rsid w:val="00745EB8"/>
    <w:rsid w:val="00746088"/>
    <w:rsid w:val="007460BF"/>
    <w:rsid w:val="007462E2"/>
    <w:rsid w:val="00746338"/>
    <w:rsid w:val="00746496"/>
    <w:rsid w:val="00746675"/>
    <w:rsid w:val="0074678B"/>
    <w:rsid w:val="007467BD"/>
    <w:rsid w:val="00746822"/>
    <w:rsid w:val="00746888"/>
    <w:rsid w:val="007469CF"/>
    <w:rsid w:val="00746A82"/>
    <w:rsid w:val="00746C1A"/>
    <w:rsid w:val="007473B9"/>
    <w:rsid w:val="00747436"/>
    <w:rsid w:val="00747488"/>
    <w:rsid w:val="0074753A"/>
    <w:rsid w:val="00747896"/>
    <w:rsid w:val="00747BD8"/>
    <w:rsid w:val="0075040B"/>
    <w:rsid w:val="0075074F"/>
    <w:rsid w:val="00750A01"/>
    <w:rsid w:val="00750BE1"/>
    <w:rsid w:val="00750C28"/>
    <w:rsid w:val="00750D66"/>
    <w:rsid w:val="00750E55"/>
    <w:rsid w:val="00750E76"/>
    <w:rsid w:val="00750EB4"/>
    <w:rsid w:val="00751150"/>
    <w:rsid w:val="007512F7"/>
    <w:rsid w:val="00751428"/>
    <w:rsid w:val="007515BA"/>
    <w:rsid w:val="0075183E"/>
    <w:rsid w:val="00751B45"/>
    <w:rsid w:val="00751BE3"/>
    <w:rsid w:val="00751CFC"/>
    <w:rsid w:val="00751D50"/>
    <w:rsid w:val="00751E01"/>
    <w:rsid w:val="00751F35"/>
    <w:rsid w:val="00752131"/>
    <w:rsid w:val="00752407"/>
    <w:rsid w:val="007525A8"/>
    <w:rsid w:val="007525AC"/>
    <w:rsid w:val="0075281F"/>
    <w:rsid w:val="0075289F"/>
    <w:rsid w:val="00752ACE"/>
    <w:rsid w:val="00752DD9"/>
    <w:rsid w:val="00753378"/>
    <w:rsid w:val="007534BF"/>
    <w:rsid w:val="00753D8A"/>
    <w:rsid w:val="00753E8B"/>
    <w:rsid w:val="00753F69"/>
    <w:rsid w:val="0075410C"/>
    <w:rsid w:val="0075444C"/>
    <w:rsid w:val="0075447F"/>
    <w:rsid w:val="00754522"/>
    <w:rsid w:val="00754746"/>
    <w:rsid w:val="00754849"/>
    <w:rsid w:val="00754B8D"/>
    <w:rsid w:val="007552A5"/>
    <w:rsid w:val="00755739"/>
    <w:rsid w:val="00755AB6"/>
    <w:rsid w:val="00755E68"/>
    <w:rsid w:val="00755EB3"/>
    <w:rsid w:val="007564C2"/>
    <w:rsid w:val="0075651C"/>
    <w:rsid w:val="00756687"/>
    <w:rsid w:val="0075699D"/>
    <w:rsid w:val="00756AD2"/>
    <w:rsid w:val="0075744C"/>
    <w:rsid w:val="0075746A"/>
    <w:rsid w:val="007575BE"/>
    <w:rsid w:val="007575D3"/>
    <w:rsid w:val="00757606"/>
    <w:rsid w:val="0075771D"/>
    <w:rsid w:val="00757DC3"/>
    <w:rsid w:val="00757EF9"/>
    <w:rsid w:val="00757F10"/>
    <w:rsid w:val="007603F1"/>
    <w:rsid w:val="007606FE"/>
    <w:rsid w:val="00760895"/>
    <w:rsid w:val="00760CB4"/>
    <w:rsid w:val="00761035"/>
    <w:rsid w:val="00761087"/>
    <w:rsid w:val="00761790"/>
    <w:rsid w:val="0076198D"/>
    <w:rsid w:val="00761DED"/>
    <w:rsid w:val="00762536"/>
    <w:rsid w:val="007629DF"/>
    <w:rsid w:val="00763097"/>
    <w:rsid w:val="007632EF"/>
    <w:rsid w:val="0076347B"/>
    <w:rsid w:val="00763564"/>
    <w:rsid w:val="007635D2"/>
    <w:rsid w:val="00763E49"/>
    <w:rsid w:val="00763F02"/>
    <w:rsid w:val="007644AE"/>
    <w:rsid w:val="00764568"/>
    <w:rsid w:val="00764615"/>
    <w:rsid w:val="00764A38"/>
    <w:rsid w:val="00764B46"/>
    <w:rsid w:val="00764BA6"/>
    <w:rsid w:val="00764C32"/>
    <w:rsid w:val="00764CC9"/>
    <w:rsid w:val="00764FFC"/>
    <w:rsid w:val="00765098"/>
    <w:rsid w:val="00765695"/>
    <w:rsid w:val="00765AF5"/>
    <w:rsid w:val="00765AFF"/>
    <w:rsid w:val="00766007"/>
    <w:rsid w:val="00766097"/>
    <w:rsid w:val="00766155"/>
    <w:rsid w:val="00766301"/>
    <w:rsid w:val="00766346"/>
    <w:rsid w:val="0076694D"/>
    <w:rsid w:val="00767148"/>
    <w:rsid w:val="00767344"/>
    <w:rsid w:val="00767657"/>
    <w:rsid w:val="00767985"/>
    <w:rsid w:val="00767C1C"/>
    <w:rsid w:val="00767D63"/>
    <w:rsid w:val="00770582"/>
    <w:rsid w:val="007706DA"/>
    <w:rsid w:val="00770909"/>
    <w:rsid w:val="0077099F"/>
    <w:rsid w:val="00770DB0"/>
    <w:rsid w:val="00770EA7"/>
    <w:rsid w:val="00770EE3"/>
    <w:rsid w:val="007711F3"/>
    <w:rsid w:val="00771346"/>
    <w:rsid w:val="007713C8"/>
    <w:rsid w:val="00771603"/>
    <w:rsid w:val="007717E2"/>
    <w:rsid w:val="007723A2"/>
    <w:rsid w:val="00772543"/>
    <w:rsid w:val="007727F7"/>
    <w:rsid w:val="00772A71"/>
    <w:rsid w:val="00772BE7"/>
    <w:rsid w:val="00772CDD"/>
    <w:rsid w:val="007732A1"/>
    <w:rsid w:val="007735D8"/>
    <w:rsid w:val="00773762"/>
    <w:rsid w:val="00773824"/>
    <w:rsid w:val="007739D0"/>
    <w:rsid w:val="00773CA5"/>
    <w:rsid w:val="00773D0D"/>
    <w:rsid w:val="00773F61"/>
    <w:rsid w:val="00773F95"/>
    <w:rsid w:val="007740C1"/>
    <w:rsid w:val="007741F5"/>
    <w:rsid w:val="00774206"/>
    <w:rsid w:val="00774534"/>
    <w:rsid w:val="007746AE"/>
    <w:rsid w:val="007747C3"/>
    <w:rsid w:val="00774BD9"/>
    <w:rsid w:val="00774CC4"/>
    <w:rsid w:val="00774DE1"/>
    <w:rsid w:val="00775344"/>
    <w:rsid w:val="00775394"/>
    <w:rsid w:val="007753B8"/>
    <w:rsid w:val="007753F7"/>
    <w:rsid w:val="0077564B"/>
    <w:rsid w:val="007757F6"/>
    <w:rsid w:val="00775ABF"/>
    <w:rsid w:val="00775D50"/>
    <w:rsid w:val="00775EF1"/>
    <w:rsid w:val="00776099"/>
    <w:rsid w:val="007763DA"/>
    <w:rsid w:val="00776594"/>
    <w:rsid w:val="00776841"/>
    <w:rsid w:val="00776B31"/>
    <w:rsid w:val="007775E0"/>
    <w:rsid w:val="007777E9"/>
    <w:rsid w:val="00777EE5"/>
    <w:rsid w:val="0078000F"/>
    <w:rsid w:val="00780130"/>
    <w:rsid w:val="00780174"/>
    <w:rsid w:val="00780232"/>
    <w:rsid w:val="0078073F"/>
    <w:rsid w:val="007807B5"/>
    <w:rsid w:val="007807C3"/>
    <w:rsid w:val="00780F77"/>
    <w:rsid w:val="00781279"/>
    <w:rsid w:val="007812CA"/>
    <w:rsid w:val="007817D1"/>
    <w:rsid w:val="0078196C"/>
    <w:rsid w:val="00781AD1"/>
    <w:rsid w:val="00781EA9"/>
    <w:rsid w:val="0078218A"/>
    <w:rsid w:val="00782209"/>
    <w:rsid w:val="007822B1"/>
    <w:rsid w:val="0078244E"/>
    <w:rsid w:val="0078256D"/>
    <w:rsid w:val="007825A3"/>
    <w:rsid w:val="007826D8"/>
    <w:rsid w:val="00782A9B"/>
    <w:rsid w:val="00782AAB"/>
    <w:rsid w:val="00782CEA"/>
    <w:rsid w:val="00782D13"/>
    <w:rsid w:val="00782D8D"/>
    <w:rsid w:val="00782F95"/>
    <w:rsid w:val="0078308D"/>
    <w:rsid w:val="0078387E"/>
    <w:rsid w:val="007839D1"/>
    <w:rsid w:val="00783A04"/>
    <w:rsid w:val="00783B3B"/>
    <w:rsid w:val="00783C55"/>
    <w:rsid w:val="00783EAA"/>
    <w:rsid w:val="00783F32"/>
    <w:rsid w:val="00783FC0"/>
    <w:rsid w:val="0078490F"/>
    <w:rsid w:val="00784A94"/>
    <w:rsid w:val="00784F07"/>
    <w:rsid w:val="0078579C"/>
    <w:rsid w:val="00785ACA"/>
    <w:rsid w:val="00785C2D"/>
    <w:rsid w:val="00785C90"/>
    <w:rsid w:val="00785E25"/>
    <w:rsid w:val="00785F3D"/>
    <w:rsid w:val="007860BC"/>
    <w:rsid w:val="00786376"/>
    <w:rsid w:val="00786694"/>
    <w:rsid w:val="00786A3A"/>
    <w:rsid w:val="00786D18"/>
    <w:rsid w:val="007871B9"/>
    <w:rsid w:val="00787C60"/>
    <w:rsid w:val="00787F90"/>
    <w:rsid w:val="0079011E"/>
    <w:rsid w:val="007901AF"/>
    <w:rsid w:val="00790282"/>
    <w:rsid w:val="00790468"/>
    <w:rsid w:val="007907B0"/>
    <w:rsid w:val="00790846"/>
    <w:rsid w:val="00790BD8"/>
    <w:rsid w:val="00790C64"/>
    <w:rsid w:val="00790CD2"/>
    <w:rsid w:val="007912B9"/>
    <w:rsid w:val="0079154F"/>
    <w:rsid w:val="00791857"/>
    <w:rsid w:val="00791E92"/>
    <w:rsid w:val="00791F65"/>
    <w:rsid w:val="007921F3"/>
    <w:rsid w:val="0079241B"/>
    <w:rsid w:val="007924DC"/>
    <w:rsid w:val="00792899"/>
    <w:rsid w:val="00792A9B"/>
    <w:rsid w:val="00792B01"/>
    <w:rsid w:val="00792B08"/>
    <w:rsid w:val="00792C21"/>
    <w:rsid w:val="00793018"/>
    <w:rsid w:val="00793E57"/>
    <w:rsid w:val="00793FFF"/>
    <w:rsid w:val="007946ED"/>
    <w:rsid w:val="007947A3"/>
    <w:rsid w:val="00794825"/>
    <w:rsid w:val="007948A2"/>
    <w:rsid w:val="00794931"/>
    <w:rsid w:val="00794CF3"/>
    <w:rsid w:val="00794D6A"/>
    <w:rsid w:val="00794D87"/>
    <w:rsid w:val="00794DBE"/>
    <w:rsid w:val="00794E50"/>
    <w:rsid w:val="00794F14"/>
    <w:rsid w:val="00795981"/>
    <w:rsid w:val="00795E9F"/>
    <w:rsid w:val="007960D2"/>
    <w:rsid w:val="00796393"/>
    <w:rsid w:val="007963DB"/>
    <w:rsid w:val="0079653E"/>
    <w:rsid w:val="0079666D"/>
    <w:rsid w:val="007966DC"/>
    <w:rsid w:val="007967A6"/>
    <w:rsid w:val="00796899"/>
    <w:rsid w:val="00796DC1"/>
    <w:rsid w:val="00796ECF"/>
    <w:rsid w:val="007976EF"/>
    <w:rsid w:val="0079771F"/>
    <w:rsid w:val="0079799C"/>
    <w:rsid w:val="007A00EC"/>
    <w:rsid w:val="007A052B"/>
    <w:rsid w:val="007A0643"/>
    <w:rsid w:val="007A0758"/>
    <w:rsid w:val="007A14B3"/>
    <w:rsid w:val="007A1601"/>
    <w:rsid w:val="007A16A2"/>
    <w:rsid w:val="007A171B"/>
    <w:rsid w:val="007A1720"/>
    <w:rsid w:val="007A1B7C"/>
    <w:rsid w:val="007A1BC8"/>
    <w:rsid w:val="007A1CBB"/>
    <w:rsid w:val="007A2174"/>
    <w:rsid w:val="007A23B1"/>
    <w:rsid w:val="007A244B"/>
    <w:rsid w:val="007A2573"/>
    <w:rsid w:val="007A2657"/>
    <w:rsid w:val="007A2872"/>
    <w:rsid w:val="007A2B01"/>
    <w:rsid w:val="007A2E0D"/>
    <w:rsid w:val="007A30CA"/>
    <w:rsid w:val="007A3496"/>
    <w:rsid w:val="007A3825"/>
    <w:rsid w:val="007A3B19"/>
    <w:rsid w:val="007A3B61"/>
    <w:rsid w:val="007A3DE6"/>
    <w:rsid w:val="007A4056"/>
    <w:rsid w:val="007A416C"/>
    <w:rsid w:val="007A447B"/>
    <w:rsid w:val="007A4778"/>
    <w:rsid w:val="007A477F"/>
    <w:rsid w:val="007A4819"/>
    <w:rsid w:val="007A4D20"/>
    <w:rsid w:val="007A4E27"/>
    <w:rsid w:val="007A4E76"/>
    <w:rsid w:val="007A4EF9"/>
    <w:rsid w:val="007A50C8"/>
    <w:rsid w:val="007A5119"/>
    <w:rsid w:val="007A5773"/>
    <w:rsid w:val="007A5BC7"/>
    <w:rsid w:val="007A664C"/>
    <w:rsid w:val="007A671B"/>
    <w:rsid w:val="007A6819"/>
    <w:rsid w:val="007A6C24"/>
    <w:rsid w:val="007A6DA2"/>
    <w:rsid w:val="007A7241"/>
    <w:rsid w:val="007A7252"/>
    <w:rsid w:val="007A75AD"/>
    <w:rsid w:val="007A77CF"/>
    <w:rsid w:val="007A7C04"/>
    <w:rsid w:val="007A7C1C"/>
    <w:rsid w:val="007A7ECC"/>
    <w:rsid w:val="007B01C1"/>
    <w:rsid w:val="007B053C"/>
    <w:rsid w:val="007B08D9"/>
    <w:rsid w:val="007B0D0B"/>
    <w:rsid w:val="007B0D55"/>
    <w:rsid w:val="007B0EA7"/>
    <w:rsid w:val="007B0F72"/>
    <w:rsid w:val="007B1032"/>
    <w:rsid w:val="007B1051"/>
    <w:rsid w:val="007B1167"/>
    <w:rsid w:val="007B1974"/>
    <w:rsid w:val="007B1A80"/>
    <w:rsid w:val="007B2006"/>
    <w:rsid w:val="007B20F4"/>
    <w:rsid w:val="007B216E"/>
    <w:rsid w:val="007B21A6"/>
    <w:rsid w:val="007B2906"/>
    <w:rsid w:val="007B2C1A"/>
    <w:rsid w:val="007B344A"/>
    <w:rsid w:val="007B3576"/>
    <w:rsid w:val="007B357C"/>
    <w:rsid w:val="007B3881"/>
    <w:rsid w:val="007B3A99"/>
    <w:rsid w:val="007B3CED"/>
    <w:rsid w:val="007B3D4A"/>
    <w:rsid w:val="007B3F0A"/>
    <w:rsid w:val="007B40CD"/>
    <w:rsid w:val="007B41F2"/>
    <w:rsid w:val="007B43AF"/>
    <w:rsid w:val="007B4452"/>
    <w:rsid w:val="007B4526"/>
    <w:rsid w:val="007B460F"/>
    <w:rsid w:val="007B49F3"/>
    <w:rsid w:val="007B4B4A"/>
    <w:rsid w:val="007B4E46"/>
    <w:rsid w:val="007B4ECC"/>
    <w:rsid w:val="007B4EEE"/>
    <w:rsid w:val="007B4F84"/>
    <w:rsid w:val="007B508E"/>
    <w:rsid w:val="007B520B"/>
    <w:rsid w:val="007B5388"/>
    <w:rsid w:val="007B5A52"/>
    <w:rsid w:val="007B5B76"/>
    <w:rsid w:val="007B5C8D"/>
    <w:rsid w:val="007B60AB"/>
    <w:rsid w:val="007B611A"/>
    <w:rsid w:val="007B61AC"/>
    <w:rsid w:val="007B6362"/>
    <w:rsid w:val="007B64F3"/>
    <w:rsid w:val="007B66D2"/>
    <w:rsid w:val="007B69CC"/>
    <w:rsid w:val="007B6A3B"/>
    <w:rsid w:val="007B6AB0"/>
    <w:rsid w:val="007B6E8A"/>
    <w:rsid w:val="007B6F99"/>
    <w:rsid w:val="007B712A"/>
    <w:rsid w:val="007B7737"/>
    <w:rsid w:val="007B77B0"/>
    <w:rsid w:val="007B7C40"/>
    <w:rsid w:val="007C007F"/>
    <w:rsid w:val="007C010E"/>
    <w:rsid w:val="007C01B6"/>
    <w:rsid w:val="007C05D9"/>
    <w:rsid w:val="007C064D"/>
    <w:rsid w:val="007C070E"/>
    <w:rsid w:val="007C0E7D"/>
    <w:rsid w:val="007C0FAF"/>
    <w:rsid w:val="007C11A4"/>
    <w:rsid w:val="007C12CC"/>
    <w:rsid w:val="007C16D9"/>
    <w:rsid w:val="007C1ABA"/>
    <w:rsid w:val="007C1B4F"/>
    <w:rsid w:val="007C1DC9"/>
    <w:rsid w:val="007C2032"/>
    <w:rsid w:val="007C2689"/>
    <w:rsid w:val="007C2973"/>
    <w:rsid w:val="007C2C2C"/>
    <w:rsid w:val="007C2D8B"/>
    <w:rsid w:val="007C2EBD"/>
    <w:rsid w:val="007C314E"/>
    <w:rsid w:val="007C38F6"/>
    <w:rsid w:val="007C4568"/>
    <w:rsid w:val="007C46B9"/>
    <w:rsid w:val="007C476E"/>
    <w:rsid w:val="007C4A42"/>
    <w:rsid w:val="007C5175"/>
    <w:rsid w:val="007C599A"/>
    <w:rsid w:val="007C5A9F"/>
    <w:rsid w:val="007C5E77"/>
    <w:rsid w:val="007C5EB2"/>
    <w:rsid w:val="007C6190"/>
    <w:rsid w:val="007C66F8"/>
    <w:rsid w:val="007C6BFE"/>
    <w:rsid w:val="007C6E5E"/>
    <w:rsid w:val="007C7455"/>
    <w:rsid w:val="007C7771"/>
    <w:rsid w:val="007C78A7"/>
    <w:rsid w:val="007C7937"/>
    <w:rsid w:val="007C7B50"/>
    <w:rsid w:val="007C7B66"/>
    <w:rsid w:val="007C7C4B"/>
    <w:rsid w:val="007C7EDE"/>
    <w:rsid w:val="007D00B3"/>
    <w:rsid w:val="007D043A"/>
    <w:rsid w:val="007D0441"/>
    <w:rsid w:val="007D0551"/>
    <w:rsid w:val="007D05A0"/>
    <w:rsid w:val="007D0922"/>
    <w:rsid w:val="007D09E2"/>
    <w:rsid w:val="007D0A80"/>
    <w:rsid w:val="007D0AE1"/>
    <w:rsid w:val="007D0CFD"/>
    <w:rsid w:val="007D0F55"/>
    <w:rsid w:val="007D1780"/>
    <w:rsid w:val="007D1DE1"/>
    <w:rsid w:val="007D232D"/>
    <w:rsid w:val="007D27EA"/>
    <w:rsid w:val="007D2BD7"/>
    <w:rsid w:val="007D36A8"/>
    <w:rsid w:val="007D3D62"/>
    <w:rsid w:val="007D3D6B"/>
    <w:rsid w:val="007D3DF2"/>
    <w:rsid w:val="007D4040"/>
    <w:rsid w:val="007D40FE"/>
    <w:rsid w:val="007D42AE"/>
    <w:rsid w:val="007D4619"/>
    <w:rsid w:val="007D492F"/>
    <w:rsid w:val="007D49BD"/>
    <w:rsid w:val="007D4AE2"/>
    <w:rsid w:val="007D4E87"/>
    <w:rsid w:val="007D4EC2"/>
    <w:rsid w:val="007D4EC5"/>
    <w:rsid w:val="007D580C"/>
    <w:rsid w:val="007D58B4"/>
    <w:rsid w:val="007D59E0"/>
    <w:rsid w:val="007D5D08"/>
    <w:rsid w:val="007D5F3D"/>
    <w:rsid w:val="007D6395"/>
    <w:rsid w:val="007D6450"/>
    <w:rsid w:val="007D658C"/>
    <w:rsid w:val="007D66C8"/>
    <w:rsid w:val="007D68FD"/>
    <w:rsid w:val="007D6D6A"/>
    <w:rsid w:val="007D6DD8"/>
    <w:rsid w:val="007D6E4B"/>
    <w:rsid w:val="007D777D"/>
    <w:rsid w:val="007D7821"/>
    <w:rsid w:val="007D785B"/>
    <w:rsid w:val="007D78BA"/>
    <w:rsid w:val="007D79CF"/>
    <w:rsid w:val="007D7CE1"/>
    <w:rsid w:val="007D7F70"/>
    <w:rsid w:val="007D7FFC"/>
    <w:rsid w:val="007E037C"/>
    <w:rsid w:val="007E0573"/>
    <w:rsid w:val="007E07FE"/>
    <w:rsid w:val="007E0915"/>
    <w:rsid w:val="007E0947"/>
    <w:rsid w:val="007E0966"/>
    <w:rsid w:val="007E0A2C"/>
    <w:rsid w:val="007E11BF"/>
    <w:rsid w:val="007E1342"/>
    <w:rsid w:val="007E1ADA"/>
    <w:rsid w:val="007E20CC"/>
    <w:rsid w:val="007E26AE"/>
    <w:rsid w:val="007E289C"/>
    <w:rsid w:val="007E2DA8"/>
    <w:rsid w:val="007E2FD0"/>
    <w:rsid w:val="007E34A8"/>
    <w:rsid w:val="007E3B43"/>
    <w:rsid w:val="007E3CC9"/>
    <w:rsid w:val="007E3E41"/>
    <w:rsid w:val="007E3E94"/>
    <w:rsid w:val="007E3EDF"/>
    <w:rsid w:val="007E3F50"/>
    <w:rsid w:val="007E4073"/>
    <w:rsid w:val="007E464D"/>
    <w:rsid w:val="007E46BE"/>
    <w:rsid w:val="007E487E"/>
    <w:rsid w:val="007E4B62"/>
    <w:rsid w:val="007E4B80"/>
    <w:rsid w:val="007E4C62"/>
    <w:rsid w:val="007E5313"/>
    <w:rsid w:val="007E5807"/>
    <w:rsid w:val="007E5E55"/>
    <w:rsid w:val="007E64BF"/>
    <w:rsid w:val="007E66A2"/>
    <w:rsid w:val="007E6BFE"/>
    <w:rsid w:val="007E704E"/>
    <w:rsid w:val="007E740F"/>
    <w:rsid w:val="007E741D"/>
    <w:rsid w:val="007E7E91"/>
    <w:rsid w:val="007F0113"/>
    <w:rsid w:val="007F045E"/>
    <w:rsid w:val="007F07CB"/>
    <w:rsid w:val="007F08C4"/>
    <w:rsid w:val="007F0B28"/>
    <w:rsid w:val="007F0C49"/>
    <w:rsid w:val="007F101A"/>
    <w:rsid w:val="007F112A"/>
    <w:rsid w:val="007F1219"/>
    <w:rsid w:val="007F14B9"/>
    <w:rsid w:val="007F17CE"/>
    <w:rsid w:val="007F17F1"/>
    <w:rsid w:val="007F183B"/>
    <w:rsid w:val="007F188F"/>
    <w:rsid w:val="007F1942"/>
    <w:rsid w:val="007F1EA2"/>
    <w:rsid w:val="007F1F3A"/>
    <w:rsid w:val="007F204B"/>
    <w:rsid w:val="007F21DC"/>
    <w:rsid w:val="007F24FD"/>
    <w:rsid w:val="007F2895"/>
    <w:rsid w:val="007F2DAE"/>
    <w:rsid w:val="007F3298"/>
    <w:rsid w:val="007F34EC"/>
    <w:rsid w:val="007F3760"/>
    <w:rsid w:val="007F4207"/>
    <w:rsid w:val="007F44B4"/>
    <w:rsid w:val="007F4ED8"/>
    <w:rsid w:val="007F5120"/>
    <w:rsid w:val="007F512B"/>
    <w:rsid w:val="007F54EB"/>
    <w:rsid w:val="007F56C1"/>
    <w:rsid w:val="007F5C0C"/>
    <w:rsid w:val="007F5E33"/>
    <w:rsid w:val="007F5EF8"/>
    <w:rsid w:val="007F623B"/>
    <w:rsid w:val="007F6453"/>
    <w:rsid w:val="007F64F1"/>
    <w:rsid w:val="007F655C"/>
    <w:rsid w:val="007F6698"/>
    <w:rsid w:val="007F66EE"/>
    <w:rsid w:val="007F678E"/>
    <w:rsid w:val="007F6846"/>
    <w:rsid w:val="007F6984"/>
    <w:rsid w:val="007F6C50"/>
    <w:rsid w:val="007F6CF3"/>
    <w:rsid w:val="007F714E"/>
    <w:rsid w:val="007F757B"/>
    <w:rsid w:val="007F76FE"/>
    <w:rsid w:val="007F7960"/>
    <w:rsid w:val="007F7B67"/>
    <w:rsid w:val="00800534"/>
    <w:rsid w:val="00800B1C"/>
    <w:rsid w:val="0080106B"/>
    <w:rsid w:val="00801131"/>
    <w:rsid w:val="008014C0"/>
    <w:rsid w:val="00801633"/>
    <w:rsid w:val="00801750"/>
    <w:rsid w:val="0080177B"/>
    <w:rsid w:val="00801EA4"/>
    <w:rsid w:val="008020A3"/>
    <w:rsid w:val="00802330"/>
    <w:rsid w:val="00802770"/>
    <w:rsid w:val="008027C0"/>
    <w:rsid w:val="00802863"/>
    <w:rsid w:val="00802D55"/>
    <w:rsid w:val="00803274"/>
    <w:rsid w:val="0080335A"/>
    <w:rsid w:val="008033E5"/>
    <w:rsid w:val="0080348B"/>
    <w:rsid w:val="00803710"/>
    <w:rsid w:val="00803822"/>
    <w:rsid w:val="0080402B"/>
    <w:rsid w:val="0080449D"/>
    <w:rsid w:val="008044C2"/>
    <w:rsid w:val="008044DC"/>
    <w:rsid w:val="008044FC"/>
    <w:rsid w:val="00804A2B"/>
    <w:rsid w:val="00804AD3"/>
    <w:rsid w:val="00804F6D"/>
    <w:rsid w:val="00804FAE"/>
    <w:rsid w:val="00804FC5"/>
    <w:rsid w:val="0080525B"/>
    <w:rsid w:val="00805552"/>
    <w:rsid w:val="00805898"/>
    <w:rsid w:val="008058AD"/>
    <w:rsid w:val="008058CF"/>
    <w:rsid w:val="00805D6C"/>
    <w:rsid w:val="00805EAF"/>
    <w:rsid w:val="00805EC2"/>
    <w:rsid w:val="00806248"/>
    <w:rsid w:val="008064DB"/>
    <w:rsid w:val="00806764"/>
    <w:rsid w:val="00806811"/>
    <w:rsid w:val="008069C0"/>
    <w:rsid w:val="00806CE7"/>
    <w:rsid w:val="00806FAC"/>
    <w:rsid w:val="008070C5"/>
    <w:rsid w:val="00807168"/>
    <w:rsid w:val="008079AB"/>
    <w:rsid w:val="00807A47"/>
    <w:rsid w:val="00807C01"/>
    <w:rsid w:val="008102E0"/>
    <w:rsid w:val="00810783"/>
    <w:rsid w:val="00810784"/>
    <w:rsid w:val="00810822"/>
    <w:rsid w:val="008109A0"/>
    <w:rsid w:val="00810C5B"/>
    <w:rsid w:val="00810F36"/>
    <w:rsid w:val="008110FD"/>
    <w:rsid w:val="008111B5"/>
    <w:rsid w:val="008115C0"/>
    <w:rsid w:val="008117F5"/>
    <w:rsid w:val="00811908"/>
    <w:rsid w:val="00811B15"/>
    <w:rsid w:val="00811E51"/>
    <w:rsid w:val="00811E87"/>
    <w:rsid w:val="00811EB1"/>
    <w:rsid w:val="00811F69"/>
    <w:rsid w:val="008121EE"/>
    <w:rsid w:val="00812AB4"/>
    <w:rsid w:val="00812EFF"/>
    <w:rsid w:val="00813460"/>
    <w:rsid w:val="00813B52"/>
    <w:rsid w:val="00813B62"/>
    <w:rsid w:val="00813C85"/>
    <w:rsid w:val="00813D1E"/>
    <w:rsid w:val="00813E17"/>
    <w:rsid w:val="0081446E"/>
    <w:rsid w:val="00814719"/>
    <w:rsid w:val="008147BB"/>
    <w:rsid w:val="0081484E"/>
    <w:rsid w:val="00814B55"/>
    <w:rsid w:val="00814CC2"/>
    <w:rsid w:val="00814DE2"/>
    <w:rsid w:val="00814F8D"/>
    <w:rsid w:val="008155D9"/>
    <w:rsid w:val="008155E6"/>
    <w:rsid w:val="00815879"/>
    <w:rsid w:val="00815907"/>
    <w:rsid w:val="00815A79"/>
    <w:rsid w:val="00815C5B"/>
    <w:rsid w:val="00815D08"/>
    <w:rsid w:val="00815D8F"/>
    <w:rsid w:val="00815DEE"/>
    <w:rsid w:val="008162BF"/>
    <w:rsid w:val="00816644"/>
    <w:rsid w:val="0081682E"/>
    <w:rsid w:val="0081684F"/>
    <w:rsid w:val="00816ABC"/>
    <w:rsid w:val="00816EC0"/>
    <w:rsid w:val="00816FA0"/>
    <w:rsid w:val="0081719D"/>
    <w:rsid w:val="0081764C"/>
    <w:rsid w:val="00817C0C"/>
    <w:rsid w:val="00817EE3"/>
    <w:rsid w:val="0081B2A4"/>
    <w:rsid w:val="0082057B"/>
    <w:rsid w:val="00820E4B"/>
    <w:rsid w:val="00820FFA"/>
    <w:rsid w:val="008213A4"/>
    <w:rsid w:val="008214E8"/>
    <w:rsid w:val="0082198C"/>
    <w:rsid w:val="008219A4"/>
    <w:rsid w:val="008219B5"/>
    <w:rsid w:val="00821D1F"/>
    <w:rsid w:val="00821ECA"/>
    <w:rsid w:val="008220DA"/>
    <w:rsid w:val="00822279"/>
    <w:rsid w:val="00822493"/>
    <w:rsid w:val="0082277F"/>
    <w:rsid w:val="0082294C"/>
    <w:rsid w:val="00822F51"/>
    <w:rsid w:val="008233D4"/>
    <w:rsid w:val="008234B3"/>
    <w:rsid w:val="00823704"/>
    <w:rsid w:val="008244D8"/>
    <w:rsid w:val="00824626"/>
    <w:rsid w:val="008247CC"/>
    <w:rsid w:val="00824C11"/>
    <w:rsid w:val="00825100"/>
    <w:rsid w:val="008256D5"/>
    <w:rsid w:val="0082582D"/>
    <w:rsid w:val="00825BBB"/>
    <w:rsid w:val="00825D8B"/>
    <w:rsid w:val="008260C0"/>
    <w:rsid w:val="0082633F"/>
    <w:rsid w:val="00826495"/>
    <w:rsid w:val="00826813"/>
    <w:rsid w:val="00826D6F"/>
    <w:rsid w:val="00826F03"/>
    <w:rsid w:val="008272CB"/>
    <w:rsid w:val="008272CC"/>
    <w:rsid w:val="00827310"/>
    <w:rsid w:val="00827923"/>
    <w:rsid w:val="00827946"/>
    <w:rsid w:val="00827980"/>
    <w:rsid w:val="0083000C"/>
    <w:rsid w:val="00830057"/>
    <w:rsid w:val="008302A0"/>
    <w:rsid w:val="008303FA"/>
    <w:rsid w:val="008304C2"/>
    <w:rsid w:val="0083081B"/>
    <w:rsid w:val="00830C9B"/>
    <w:rsid w:val="00830D55"/>
    <w:rsid w:val="00830DC6"/>
    <w:rsid w:val="00831155"/>
    <w:rsid w:val="0083127F"/>
    <w:rsid w:val="008314A7"/>
    <w:rsid w:val="008314BE"/>
    <w:rsid w:val="008315A9"/>
    <w:rsid w:val="0083168D"/>
    <w:rsid w:val="00831A5B"/>
    <w:rsid w:val="00831B79"/>
    <w:rsid w:val="00831BD2"/>
    <w:rsid w:val="0083223D"/>
    <w:rsid w:val="00832327"/>
    <w:rsid w:val="0083246B"/>
    <w:rsid w:val="0083298C"/>
    <w:rsid w:val="00832B6F"/>
    <w:rsid w:val="008332C1"/>
    <w:rsid w:val="00833413"/>
    <w:rsid w:val="008336E6"/>
    <w:rsid w:val="008337DD"/>
    <w:rsid w:val="00833E4E"/>
    <w:rsid w:val="008341FA"/>
    <w:rsid w:val="00834645"/>
    <w:rsid w:val="00834823"/>
    <w:rsid w:val="00834BD2"/>
    <w:rsid w:val="00834E99"/>
    <w:rsid w:val="00834FCF"/>
    <w:rsid w:val="00835033"/>
    <w:rsid w:val="0083512B"/>
    <w:rsid w:val="00835174"/>
    <w:rsid w:val="00835203"/>
    <w:rsid w:val="008354AC"/>
    <w:rsid w:val="00835B04"/>
    <w:rsid w:val="00835E1B"/>
    <w:rsid w:val="00835EB2"/>
    <w:rsid w:val="00836412"/>
    <w:rsid w:val="0083649C"/>
    <w:rsid w:val="00836890"/>
    <w:rsid w:val="008368EC"/>
    <w:rsid w:val="00836C43"/>
    <w:rsid w:val="00836DFA"/>
    <w:rsid w:val="00836E89"/>
    <w:rsid w:val="00836F9F"/>
    <w:rsid w:val="008376CD"/>
    <w:rsid w:val="008378D1"/>
    <w:rsid w:val="00837AB6"/>
    <w:rsid w:val="00837FE4"/>
    <w:rsid w:val="0084056F"/>
    <w:rsid w:val="00840A3B"/>
    <w:rsid w:val="00840B48"/>
    <w:rsid w:val="008414DD"/>
    <w:rsid w:val="00841811"/>
    <w:rsid w:val="0084191A"/>
    <w:rsid w:val="0084221E"/>
    <w:rsid w:val="008425A4"/>
    <w:rsid w:val="00842786"/>
    <w:rsid w:val="00842B79"/>
    <w:rsid w:val="00842BF9"/>
    <w:rsid w:val="00842DE6"/>
    <w:rsid w:val="00842E33"/>
    <w:rsid w:val="00842F5C"/>
    <w:rsid w:val="00843198"/>
    <w:rsid w:val="00843304"/>
    <w:rsid w:val="0084396A"/>
    <w:rsid w:val="00844169"/>
    <w:rsid w:val="0084451F"/>
    <w:rsid w:val="00844AF4"/>
    <w:rsid w:val="00844B76"/>
    <w:rsid w:val="00844B9A"/>
    <w:rsid w:val="00844C0B"/>
    <w:rsid w:val="00844D12"/>
    <w:rsid w:val="008450E3"/>
    <w:rsid w:val="00845142"/>
    <w:rsid w:val="0084544D"/>
    <w:rsid w:val="00845719"/>
    <w:rsid w:val="008457A8"/>
    <w:rsid w:val="00845F48"/>
    <w:rsid w:val="00846051"/>
    <w:rsid w:val="00846234"/>
    <w:rsid w:val="00846896"/>
    <w:rsid w:val="00846A6F"/>
    <w:rsid w:val="00846ABA"/>
    <w:rsid w:val="00846C78"/>
    <w:rsid w:val="00847023"/>
    <w:rsid w:val="00847249"/>
    <w:rsid w:val="0084735F"/>
    <w:rsid w:val="00847360"/>
    <w:rsid w:val="00847525"/>
    <w:rsid w:val="00847562"/>
    <w:rsid w:val="00847A20"/>
    <w:rsid w:val="00847C9A"/>
    <w:rsid w:val="0085021A"/>
    <w:rsid w:val="008504CD"/>
    <w:rsid w:val="00850836"/>
    <w:rsid w:val="00850838"/>
    <w:rsid w:val="00850BC4"/>
    <w:rsid w:val="00850D45"/>
    <w:rsid w:val="00850D5D"/>
    <w:rsid w:val="00850E61"/>
    <w:rsid w:val="0085100C"/>
    <w:rsid w:val="00851186"/>
    <w:rsid w:val="008511C5"/>
    <w:rsid w:val="00851491"/>
    <w:rsid w:val="008514DC"/>
    <w:rsid w:val="008518E3"/>
    <w:rsid w:val="00851960"/>
    <w:rsid w:val="00851CFA"/>
    <w:rsid w:val="00851F05"/>
    <w:rsid w:val="00852270"/>
    <w:rsid w:val="0085233D"/>
    <w:rsid w:val="0085253D"/>
    <w:rsid w:val="00852588"/>
    <w:rsid w:val="0085262B"/>
    <w:rsid w:val="0085278B"/>
    <w:rsid w:val="008529EB"/>
    <w:rsid w:val="00852B2E"/>
    <w:rsid w:val="00852CA3"/>
    <w:rsid w:val="00852F2E"/>
    <w:rsid w:val="008533A0"/>
    <w:rsid w:val="00853648"/>
    <w:rsid w:val="0085364E"/>
    <w:rsid w:val="008539DB"/>
    <w:rsid w:val="00853A34"/>
    <w:rsid w:val="00853A78"/>
    <w:rsid w:val="00854489"/>
    <w:rsid w:val="00854875"/>
    <w:rsid w:val="00854D27"/>
    <w:rsid w:val="00854D9C"/>
    <w:rsid w:val="00854FBA"/>
    <w:rsid w:val="0085501D"/>
    <w:rsid w:val="0085509A"/>
    <w:rsid w:val="00855179"/>
    <w:rsid w:val="00855902"/>
    <w:rsid w:val="00855EF1"/>
    <w:rsid w:val="00856008"/>
    <w:rsid w:val="00856322"/>
    <w:rsid w:val="00856339"/>
    <w:rsid w:val="008564EB"/>
    <w:rsid w:val="00856703"/>
    <w:rsid w:val="00856997"/>
    <w:rsid w:val="00856E40"/>
    <w:rsid w:val="0085725D"/>
    <w:rsid w:val="00857397"/>
    <w:rsid w:val="00857606"/>
    <w:rsid w:val="00857A68"/>
    <w:rsid w:val="00857A70"/>
    <w:rsid w:val="00857BC0"/>
    <w:rsid w:val="00857CD0"/>
    <w:rsid w:val="00857E2B"/>
    <w:rsid w:val="00857E7A"/>
    <w:rsid w:val="00857F90"/>
    <w:rsid w:val="00860098"/>
    <w:rsid w:val="00860637"/>
    <w:rsid w:val="0086069A"/>
    <w:rsid w:val="00860E09"/>
    <w:rsid w:val="0086156E"/>
    <w:rsid w:val="0086215D"/>
    <w:rsid w:val="00862181"/>
    <w:rsid w:val="00862523"/>
    <w:rsid w:val="00862AA2"/>
    <w:rsid w:val="00862CA2"/>
    <w:rsid w:val="00862D18"/>
    <w:rsid w:val="008635AA"/>
    <w:rsid w:val="00863B7D"/>
    <w:rsid w:val="00863E65"/>
    <w:rsid w:val="00863F6F"/>
    <w:rsid w:val="00864097"/>
    <w:rsid w:val="00864169"/>
    <w:rsid w:val="0086458F"/>
    <w:rsid w:val="00864719"/>
    <w:rsid w:val="00864820"/>
    <w:rsid w:val="008649AE"/>
    <w:rsid w:val="008649C2"/>
    <w:rsid w:val="00864BDD"/>
    <w:rsid w:val="00864BF1"/>
    <w:rsid w:val="00864C08"/>
    <w:rsid w:val="00864CA1"/>
    <w:rsid w:val="00864EE5"/>
    <w:rsid w:val="00865691"/>
    <w:rsid w:val="00865A99"/>
    <w:rsid w:val="00866079"/>
    <w:rsid w:val="00866287"/>
    <w:rsid w:val="008664E4"/>
    <w:rsid w:val="008666D2"/>
    <w:rsid w:val="00866752"/>
    <w:rsid w:val="008668F9"/>
    <w:rsid w:val="00866C86"/>
    <w:rsid w:val="008672E2"/>
    <w:rsid w:val="0086733C"/>
    <w:rsid w:val="00867480"/>
    <w:rsid w:val="008674BB"/>
    <w:rsid w:val="008676D4"/>
    <w:rsid w:val="008676EC"/>
    <w:rsid w:val="008676F8"/>
    <w:rsid w:val="0086772A"/>
    <w:rsid w:val="0086781C"/>
    <w:rsid w:val="00867BEB"/>
    <w:rsid w:val="00867CAE"/>
    <w:rsid w:val="00867E70"/>
    <w:rsid w:val="00870182"/>
    <w:rsid w:val="008704C4"/>
    <w:rsid w:val="00870B3C"/>
    <w:rsid w:val="00870C69"/>
    <w:rsid w:val="00871079"/>
    <w:rsid w:val="008716D8"/>
    <w:rsid w:val="00871769"/>
    <w:rsid w:val="0087181C"/>
    <w:rsid w:val="00871B3D"/>
    <w:rsid w:val="00872141"/>
    <w:rsid w:val="008721DB"/>
    <w:rsid w:val="008722AC"/>
    <w:rsid w:val="008724F6"/>
    <w:rsid w:val="008727F6"/>
    <w:rsid w:val="00872907"/>
    <w:rsid w:val="00872BFD"/>
    <w:rsid w:val="00872E40"/>
    <w:rsid w:val="00873074"/>
    <w:rsid w:val="0087316E"/>
    <w:rsid w:val="008732E4"/>
    <w:rsid w:val="008733D7"/>
    <w:rsid w:val="008733E7"/>
    <w:rsid w:val="00873882"/>
    <w:rsid w:val="00873B0B"/>
    <w:rsid w:val="00874112"/>
    <w:rsid w:val="00874188"/>
    <w:rsid w:val="008746A2"/>
    <w:rsid w:val="008746FF"/>
    <w:rsid w:val="008748DE"/>
    <w:rsid w:val="00875255"/>
    <w:rsid w:val="008754CF"/>
    <w:rsid w:val="008758D6"/>
    <w:rsid w:val="00875B96"/>
    <w:rsid w:val="00876448"/>
    <w:rsid w:val="008766BF"/>
    <w:rsid w:val="00876A5E"/>
    <w:rsid w:val="00876B99"/>
    <w:rsid w:val="00876D77"/>
    <w:rsid w:val="0087736D"/>
    <w:rsid w:val="008775E6"/>
    <w:rsid w:val="008776FE"/>
    <w:rsid w:val="00877792"/>
    <w:rsid w:val="00877823"/>
    <w:rsid w:val="00877879"/>
    <w:rsid w:val="008801CE"/>
    <w:rsid w:val="00880847"/>
    <w:rsid w:val="00880A3E"/>
    <w:rsid w:val="00880BA2"/>
    <w:rsid w:val="00880CEE"/>
    <w:rsid w:val="00880EBB"/>
    <w:rsid w:val="0088124A"/>
    <w:rsid w:val="00881254"/>
    <w:rsid w:val="00881341"/>
    <w:rsid w:val="008813C1"/>
    <w:rsid w:val="00881579"/>
    <w:rsid w:val="00881612"/>
    <w:rsid w:val="00881A1B"/>
    <w:rsid w:val="00881A55"/>
    <w:rsid w:val="00881B29"/>
    <w:rsid w:val="00881ECF"/>
    <w:rsid w:val="00882260"/>
    <w:rsid w:val="008827D8"/>
    <w:rsid w:val="00882877"/>
    <w:rsid w:val="008829DA"/>
    <w:rsid w:val="00882BFF"/>
    <w:rsid w:val="00882D10"/>
    <w:rsid w:val="00882F7C"/>
    <w:rsid w:val="0088321F"/>
    <w:rsid w:val="0088324E"/>
    <w:rsid w:val="008836DF"/>
    <w:rsid w:val="008836EC"/>
    <w:rsid w:val="00884095"/>
    <w:rsid w:val="008840D7"/>
    <w:rsid w:val="0088436D"/>
    <w:rsid w:val="008843DB"/>
    <w:rsid w:val="008843F0"/>
    <w:rsid w:val="00884985"/>
    <w:rsid w:val="00884A6F"/>
    <w:rsid w:val="00884AAB"/>
    <w:rsid w:val="00884ACC"/>
    <w:rsid w:val="00884AD0"/>
    <w:rsid w:val="00884C83"/>
    <w:rsid w:val="00884D53"/>
    <w:rsid w:val="00884F4C"/>
    <w:rsid w:val="00885270"/>
    <w:rsid w:val="008853F7"/>
    <w:rsid w:val="00885604"/>
    <w:rsid w:val="008857D9"/>
    <w:rsid w:val="008859BD"/>
    <w:rsid w:val="008859E3"/>
    <w:rsid w:val="0088604D"/>
    <w:rsid w:val="008861AC"/>
    <w:rsid w:val="00886FE6"/>
    <w:rsid w:val="00887139"/>
    <w:rsid w:val="008876D3"/>
    <w:rsid w:val="00887870"/>
    <w:rsid w:val="0088787C"/>
    <w:rsid w:val="008879E3"/>
    <w:rsid w:val="00887BF8"/>
    <w:rsid w:val="00890405"/>
    <w:rsid w:val="00890488"/>
    <w:rsid w:val="00890602"/>
    <w:rsid w:val="00890740"/>
    <w:rsid w:val="008907AD"/>
    <w:rsid w:val="0089090A"/>
    <w:rsid w:val="00890CE4"/>
    <w:rsid w:val="00890D7C"/>
    <w:rsid w:val="00891510"/>
    <w:rsid w:val="008915F5"/>
    <w:rsid w:val="00891CC9"/>
    <w:rsid w:val="00892042"/>
    <w:rsid w:val="00892580"/>
    <w:rsid w:val="00892845"/>
    <w:rsid w:val="00892B5F"/>
    <w:rsid w:val="00892FEF"/>
    <w:rsid w:val="0089350E"/>
    <w:rsid w:val="00893917"/>
    <w:rsid w:val="0089396F"/>
    <w:rsid w:val="00893D49"/>
    <w:rsid w:val="008940B7"/>
    <w:rsid w:val="00894264"/>
    <w:rsid w:val="008944CC"/>
    <w:rsid w:val="008945C6"/>
    <w:rsid w:val="00894601"/>
    <w:rsid w:val="008949A9"/>
    <w:rsid w:val="00894DF6"/>
    <w:rsid w:val="00895002"/>
    <w:rsid w:val="00895176"/>
    <w:rsid w:val="008951D7"/>
    <w:rsid w:val="008956F1"/>
    <w:rsid w:val="0089572A"/>
    <w:rsid w:val="0089584B"/>
    <w:rsid w:val="008958EB"/>
    <w:rsid w:val="00895A98"/>
    <w:rsid w:val="00895AF0"/>
    <w:rsid w:val="00895B3C"/>
    <w:rsid w:val="00895C9E"/>
    <w:rsid w:val="00895D9D"/>
    <w:rsid w:val="00896092"/>
    <w:rsid w:val="008962FD"/>
    <w:rsid w:val="0089657E"/>
    <w:rsid w:val="00896D86"/>
    <w:rsid w:val="00896E8F"/>
    <w:rsid w:val="00896EA1"/>
    <w:rsid w:val="00897139"/>
    <w:rsid w:val="00897438"/>
    <w:rsid w:val="00897AE3"/>
    <w:rsid w:val="00897B01"/>
    <w:rsid w:val="00897B97"/>
    <w:rsid w:val="00897C1B"/>
    <w:rsid w:val="00897D99"/>
    <w:rsid w:val="00897DEA"/>
    <w:rsid w:val="008A0246"/>
    <w:rsid w:val="008A061E"/>
    <w:rsid w:val="008A1359"/>
    <w:rsid w:val="008A13F2"/>
    <w:rsid w:val="008A1635"/>
    <w:rsid w:val="008A18CA"/>
    <w:rsid w:val="008A1913"/>
    <w:rsid w:val="008A1B2B"/>
    <w:rsid w:val="008A1B85"/>
    <w:rsid w:val="008A1C9E"/>
    <w:rsid w:val="008A1D5A"/>
    <w:rsid w:val="008A1FF0"/>
    <w:rsid w:val="008A2386"/>
    <w:rsid w:val="008A25C0"/>
    <w:rsid w:val="008A279D"/>
    <w:rsid w:val="008A2B53"/>
    <w:rsid w:val="008A2B63"/>
    <w:rsid w:val="008A2B89"/>
    <w:rsid w:val="008A2F40"/>
    <w:rsid w:val="008A3006"/>
    <w:rsid w:val="008A3265"/>
    <w:rsid w:val="008A3270"/>
    <w:rsid w:val="008A33B6"/>
    <w:rsid w:val="008A33F8"/>
    <w:rsid w:val="008A344A"/>
    <w:rsid w:val="008A381D"/>
    <w:rsid w:val="008A38E2"/>
    <w:rsid w:val="008A3BC3"/>
    <w:rsid w:val="008A3CC7"/>
    <w:rsid w:val="008A3D3B"/>
    <w:rsid w:val="008A3EDC"/>
    <w:rsid w:val="008A476A"/>
    <w:rsid w:val="008A4AD9"/>
    <w:rsid w:val="008A4D8A"/>
    <w:rsid w:val="008A4D8D"/>
    <w:rsid w:val="008A4DBF"/>
    <w:rsid w:val="008A4E93"/>
    <w:rsid w:val="008A55D5"/>
    <w:rsid w:val="008A5773"/>
    <w:rsid w:val="008A59C2"/>
    <w:rsid w:val="008A5A0A"/>
    <w:rsid w:val="008A5B27"/>
    <w:rsid w:val="008A6338"/>
    <w:rsid w:val="008A652E"/>
    <w:rsid w:val="008A664B"/>
    <w:rsid w:val="008A67FB"/>
    <w:rsid w:val="008A6C6D"/>
    <w:rsid w:val="008A72FE"/>
    <w:rsid w:val="008A7331"/>
    <w:rsid w:val="008A7421"/>
    <w:rsid w:val="008A7929"/>
    <w:rsid w:val="008A7FC6"/>
    <w:rsid w:val="008B0300"/>
    <w:rsid w:val="008B06E9"/>
    <w:rsid w:val="008B06EB"/>
    <w:rsid w:val="008B0BBD"/>
    <w:rsid w:val="008B132A"/>
    <w:rsid w:val="008B14CE"/>
    <w:rsid w:val="008B15EB"/>
    <w:rsid w:val="008B16FF"/>
    <w:rsid w:val="008B1783"/>
    <w:rsid w:val="008B1988"/>
    <w:rsid w:val="008B1B04"/>
    <w:rsid w:val="008B1CBC"/>
    <w:rsid w:val="008B1D81"/>
    <w:rsid w:val="008B1D98"/>
    <w:rsid w:val="008B1DA0"/>
    <w:rsid w:val="008B2267"/>
    <w:rsid w:val="008B2268"/>
    <w:rsid w:val="008B22D8"/>
    <w:rsid w:val="008B2304"/>
    <w:rsid w:val="008B2408"/>
    <w:rsid w:val="008B2D5B"/>
    <w:rsid w:val="008B3011"/>
    <w:rsid w:val="008B3D8E"/>
    <w:rsid w:val="008B414C"/>
    <w:rsid w:val="008B4A5D"/>
    <w:rsid w:val="008B50A1"/>
    <w:rsid w:val="008B5113"/>
    <w:rsid w:val="008B516A"/>
    <w:rsid w:val="008B5879"/>
    <w:rsid w:val="008B5913"/>
    <w:rsid w:val="008B59AA"/>
    <w:rsid w:val="008B5D0E"/>
    <w:rsid w:val="008B5ECF"/>
    <w:rsid w:val="008B6228"/>
    <w:rsid w:val="008B66DB"/>
    <w:rsid w:val="008B677D"/>
    <w:rsid w:val="008B6C0C"/>
    <w:rsid w:val="008B6E2D"/>
    <w:rsid w:val="008B6F83"/>
    <w:rsid w:val="008B73D0"/>
    <w:rsid w:val="008B7459"/>
    <w:rsid w:val="008B75DC"/>
    <w:rsid w:val="008B7A70"/>
    <w:rsid w:val="008B7BDF"/>
    <w:rsid w:val="008B7E77"/>
    <w:rsid w:val="008B7E95"/>
    <w:rsid w:val="008B7FF2"/>
    <w:rsid w:val="008C0022"/>
    <w:rsid w:val="008C0AE3"/>
    <w:rsid w:val="008C0BE1"/>
    <w:rsid w:val="008C0DA1"/>
    <w:rsid w:val="008C126E"/>
    <w:rsid w:val="008C1431"/>
    <w:rsid w:val="008C1641"/>
    <w:rsid w:val="008C16CF"/>
    <w:rsid w:val="008C1823"/>
    <w:rsid w:val="008C19F4"/>
    <w:rsid w:val="008C1C81"/>
    <w:rsid w:val="008C2317"/>
    <w:rsid w:val="008C2433"/>
    <w:rsid w:val="008C24B6"/>
    <w:rsid w:val="008C251D"/>
    <w:rsid w:val="008C29C7"/>
    <w:rsid w:val="008C2C19"/>
    <w:rsid w:val="008C2CB9"/>
    <w:rsid w:val="008C2E37"/>
    <w:rsid w:val="008C3421"/>
    <w:rsid w:val="008C36D7"/>
    <w:rsid w:val="008C389F"/>
    <w:rsid w:val="008C403C"/>
    <w:rsid w:val="008C4705"/>
    <w:rsid w:val="008C472A"/>
    <w:rsid w:val="008C4756"/>
    <w:rsid w:val="008C49F0"/>
    <w:rsid w:val="008C4FBA"/>
    <w:rsid w:val="008C51AE"/>
    <w:rsid w:val="008C5382"/>
    <w:rsid w:val="008C5AD8"/>
    <w:rsid w:val="008C5D65"/>
    <w:rsid w:val="008C616E"/>
    <w:rsid w:val="008C655C"/>
    <w:rsid w:val="008C66CE"/>
    <w:rsid w:val="008C6786"/>
    <w:rsid w:val="008C6AEF"/>
    <w:rsid w:val="008C6DF9"/>
    <w:rsid w:val="008C72EC"/>
    <w:rsid w:val="008C7E82"/>
    <w:rsid w:val="008D0034"/>
    <w:rsid w:val="008D0302"/>
    <w:rsid w:val="008D05B6"/>
    <w:rsid w:val="008D0C1D"/>
    <w:rsid w:val="008D0C39"/>
    <w:rsid w:val="008D0C44"/>
    <w:rsid w:val="008D0C4D"/>
    <w:rsid w:val="008D1176"/>
    <w:rsid w:val="008D182D"/>
    <w:rsid w:val="008D1A65"/>
    <w:rsid w:val="008D1CAE"/>
    <w:rsid w:val="008D1E25"/>
    <w:rsid w:val="008D1EA1"/>
    <w:rsid w:val="008D1FD7"/>
    <w:rsid w:val="008D1FDF"/>
    <w:rsid w:val="008D227A"/>
    <w:rsid w:val="008D2AB5"/>
    <w:rsid w:val="008D2CF9"/>
    <w:rsid w:val="008D2EA8"/>
    <w:rsid w:val="008D2F9E"/>
    <w:rsid w:val="008D33CF"/>
    <w:rsid w:val="008D3B0D"/>
    <w:rsid w:val="008D416D"/>
    <w:rsid w:val="008D45AC"/>
    <w:rsid w:val="008D4616"/>
    <w:rsid w:val="008D4AB8"/>
    <w:rsid w:val="008D4F13"/>
    <w:rsid w:val="008D51B0"/>
    <w:rsid w:val="008D629B"/>
    <w:rsid w:val="008D637E"/>
    <w:rsid w:val="008D6421"/>
    <w:rsid w:val="008D6684"/>
    <w:rsid w:val="008D6697"/>
    <w:rsid w:val="008D6828"/>
    <w:rsid w:val="008D772D"/>
    <w:rsid w:val="008D7E8E"/>
    <w:rsid w:val="008E0158"/>
    <w:rsid w:val="008E0278"/>
    <w:rsid w:val="008E05B2"/>
    <w:rsid w:val="008E099C"/>
    <w:rsid w:val="008E0EB5"/>
    <w:rsid w:val="008E1534"/>
    <w:rsid w:val="008E1899"/>
    <w:rsid w:val="008E1DED"/>
    <w:rsid w:val="008E1E05"/>
    <w:rsid w:val="008E2521"/>
    <w:rsid w:val="008E26F6"/>
    <w:rsid w:val="008E2795"/>
    <w:rsid w:val="008E29A3"/>
    <w:rsid w:val="008E2C4B"/>
    <w:rsid w:val="008E3021"/>
    <w:rsid w:val="008E3052"/>
    <w:rsid w:val="008E31AD"/>
    <w:rsid w:val="008E31C5"/>
    <w:rsid w:val="008E3398"/>
    <w:rsid w:val="008E33E2"/>
    <w:rsid w:val="008E3484"/>
    <w:rsid w:val="008E34A5"/>
    <w:rsid w:val="008E36F1"/>
    <w:rsid w:val="008E3BFC"/>
    <w:rsid w:val="008E3C17"/>
    <w:rsid w:val="008E3E9A"/>
    <w:rsid w:val="008E3F2C"/>
    <w:rsid w:val="008E3F77"/>
    <w:rsid w:val="008E4118"/>
    <w:rsid w:val="008E42C7"/>
    <w:rsid w:val="008E4639"/>
    <w:rsid w:val="008E4B22"/>
    <w:rsid w:val="008E50A9"/>
    <w:rsid w:val="008E5487"/>
    <w:rsid w:val="008E5599"/>
    <w:rsid w:val="008E565E"/>
    <w:rsid w:val="008E5733"/>
    <w:rsid w:val="008E57E7"/>
    <w:rsid w:val="008E591D"/>
    <w:rsid w:val="008E5BA6"/>
    <w:rsid w:val="008E5E38"/>
    <w:rsid w:val="008E5E42"/>
    <w:rsid w:val="008E61AE"/>
    <w:rsid w:val="008E6220"/>
    <w:rsid w:val="008E6393"/>
    <w:rsid w:val="008E6456"/>
    <w:rsid w:val="008E6567"/>
    <w:rsid w:val="008E6756"/>
    <w:rsid w:val="008E6A24"/>
    <w:rsid w:val="008E6AFD"/>
    <w:rsid w:val="008E6F71"/>
    <w:rsid w:val="008E711A"/>
    <w:rsid w:val="008E71B3"/>
    <w:rsid w:val="008E74BB"/>
    <w:rsid w:val="008E7AE0"/>
    <w:rsid w:val="008E7F86"/>
    <w:rsid w:val="008F023E"/>
    <w:rsid w:val="008F0337"/>
    <w:rsid w:val="008F0BF1"/>
    <w:rsid w:val="008F149A"/>
    <w:rsid w:val="008F1BBA"/>
    <w:rsid w:val="008F1C6A"/>
    <w:rsid w:val="008F1C87"/>
    <w:rsid w:val="008F1D1F"/>
    <w:rsid w:val="008F210B"/>
    <w:rsid w:val="008F230B"/>
    <w:rsid w:val="008F2457"/>
    <w:rsid w:val="008F2515"/>
    <w:rsid w:val="008F2685"/>
    <w:rsid w:val="008F2931"/>
    <w:rsid w:val="008F2993"/>
    <w:rsid w:val="008F299D"/>
    <w:rsid w:val="008F2E80"/>
    <w:rsid w:val="008F2FD3"/>
    <w:rsid w:val="008F31A9"/>
    <w:rsid w:val="008F38AC"/>
    <w:rsid w:val="008F3C68"/>
    <w:rsid w:val="008F3E89"/>
    <w:rsid w:val="008F4226"/>
    <w:rsid w:val="008F4454"/>
    <w:rsid w:val="008F4585"/>
    <w:rsid w:val="008F45EE"/>
    <w:rsid w:val="008F46E9"/>
    <w:rsid w:val="008F49A4"/>
    <w:rsid w:val="008F5034"/>
    <w:rsid w:val="008F504D"/>
    <w:rsid w:val="008F53B6"/>
    <w:rsid w:val="008F57D7"/>
    <w:rsid w:val="008F5925"/>
    <w:rsid w:val="008F592A"/>
    <w:rsid w:val="008F5B39"/>
    <w:rsid w:val="008F5C8D"/>
    <w:rsid w:val="008F5DB8"/>
    <w:rsid w:val="008F61E7"/>
    <w:rsid w:val="008F62E6"/>
    <w:rsid w:val="008F671D"/>
    <w:rsid w:val="008F675F"/>
    <w:rsid w:val="008F68DC"/>
    <w:rsid w:val="008F6906"/>
    <w:rsid w:val="008F6B2D"/>
    <w:rsid w:val="008F6B60"/>
    <w:rsid w:val="008F711F"/>
    <w:rsid w:val="008F74ED"/>
    <w:rsid w:val="008F762D"/>
    <w:rsid w:val="008F7731"/>
    <w:rsid w:val="008F7A07"/>
    <w:rsid w:val="008F7C91"/>
    <w:rsid w:val="009000FA"/>
    <w:rsid w:val="009005D3"/>
    <w:rsid w:val="00900674"/>
    <w:rsid w:val="0090081C"/>
    <w:rsid w:val="00900FAE"/>
    <w:rsid w:val="0090120A"/>
    <w:rsid w:val="00901804"/>
    <w:rsid w:val="00901B0B"/>
    <w:rsid w:val="00901CF6"/>
    <w:rsid w:val="00901F3A"/>
    <w:rsid w:val="0090262C"/>
    <w:rsid w:val="0090284E"/>
    <w:rsid w:val="00902B06"/>
    <w:rsid w:val="00902FF6"/>
    <w:rsid w:val="0090362E"/>
    <w:rsid w:val="00903641"/>
    <w:rsid w:val="00903B49"/>
    <w:rsid w:val="00903CCC"/>
    <w:rsid w:val="00903DA5"/>
    <w:rsid w:val="00904187"/>
    <w:rsid w:val="00904252"/>
    <w:rsid w:val="009042A0"/>
    <w:rsid w:val="009046DD"/>
    <w:rsid w:val="0090477E"/>
    <w:rsid w:val="0090481C"/>
    <w:rsid w:val="00904EBB"/>
    <w:rsid w:val="00904F6A"/>
    <w:rsid w:val="00904F91"/>
    <w:rsid w:val="00905155"/>
    <w:rsid w:val="009052D6"/>
    <w:rsid w:val="00905FCA"/>
    <w:rsid w:val="00905FF4"/>
    <w:rsid w:val="009063A2"/>
    <w:rsid w:val="009064F8"/>
    <w:rsid w:val="009065AB"/>
    <w:rsid w:val="009065D5"/>
    <w:rsid w:val="00906865"/>
    <w:rsid w:val="00906979"/>
    <w:rsid w:val="00906E58"/>
    <w:rsid w:val="009072C9"/>
    <w:rsid w:val="0090791F"/>
    <w:rsid w:val="00907F13"/>
    <w:rsid w:val="00907F7A"/>
    <w:rsid w:val="009100C5"/>
    <w:rsid w:val="009101EF"/>
    <w:rsid w:val="009102D9"/>
    <w:rsid w:val="0091074E"/>
    <w:rsid w:val="009109E0"/>
    <w:rsid w:val="00910AB7"/>
    <w:rsid w:val="00910D0E"/>
    <w:rsid w:val="00911199"/>
    <w:rsid w:val="0091127E"/>
    <w:rsid w:val="009113F2"/>
    <w:rsid w:val="00911F13"/>
    <w:rsid w:val="0091260D"/>
    <w:rsid w:val="0091339F"/>
    <w:rsid w:val="00913B91"/>
    <w:rsid w:val="00913D2F"/>
    <w:rsid w:val="00913F3F"/>
    <w:rsid w:val="0091446A"/>
    <w:rsid w:val="00914531"/>
    <w:rsid w:val="009145F5"/>
    <w:rsid w:val="009146CA"/>
    <w:rsid w:val="009146D6"/>
    <w:rsid w:val="009146DA"/>
    <w:rsid w:val="0091486E"/>
    <w:rsid w:val="00914F3B"/>
    <w:rsid w:val="00914FA8"/>
    <w:rsid w:val="00915387"/>
    <w:rsid w:val="00915757"/>
    <w:rsid w:val="00915A41"/>
    <w:rsid w:val="00915A81"/>
    <w:rsid w:val="00915E5C"/>
    <w:rsid w:val="00915F8F"/>
    <w:rsid w:val="009164A4"/>
    <w:rsid w:val="00917831"/>
    <w:rsid w:val="00917DFE"/>
    <w:rsid w:val="009204D7"/>
    <w:rsid w:val="009204E1"/>
    <w:rsid w:val="009206A3"/>
    <w:rsid w:val="00920A0C"/>
    <w:rsid w:val="00920E2E"/>
    <w:rsid w:val="00920FE5"/>
    <w:rsid w:val="009215CD"/>
    <w:rsid w:val="00921FA6"/>
    <w:rsid w:val="0092208C"/>
    <w:rsid w:val="00922110"/>
    <w:rsid w:val="00922383"/>
    <w:rsid w:val="00922768"/>
    <w:rsid w:val="00922A89"/>
    <w:rsid w:val="00922A93"/>
    <w:rsid w:val="00922EDE"/>
    <w:rsid w:val="00923CAA"/>
    <w:rsid w:val="00923CD8"/>
    <w:rsid w:val="00923DE3"/>
    <w:rsid w:val="00923F7A"/>
    <w:rsid w:val="009240AB"/>
    <w:rsid w:val="0092416E"/>
    <w:rsid w:val="00924184"/>
    <w:rsid w:val="009241A2"/>
    <w:rsid w:val="00924281"/>
    <w:rsid w:val="009244EF"/>
    <w:rsid w:val="00924FAE"/>
    <w:rsid w:val="00925037"/>
    <w:rsid w:val="00925271"/>
    <w:rsid w:val="00925503"/>
    <w:rsid w:val="0092593A"/>
    <w:rsid w:val="009259ED"/>
    <w:rsid w:val="00925B8F"/>
    <w:rsid w:val="009260BE"/>
    <w:rsid w:val="00926508"/>
    <w:rsid w:val="00926930"/>
    <w:rsid w:val="00926960"/>
    <w:rsid w:val="00926CF8"/>
    <w:rsid w:val="00927151"/>
    <w:rsid w:val="00927455"/>
    <w:rsid w:val="00927638"/>
    <w:rsid w:val="00927904"/>
    <w:rsid w:val="00927EA5"/>
    <w:rsid w:val="009302F3"/>
    <w:rsid w:val="0093043E"/>
    <w:rsid w:val="0093044E"/>
    <w:rsid w:val="00930684"/>
    <w:rsid w:val="0093090D"/>
    <w:rsid w:val="00930A9C"/>
    <w:rsid w:val="00930CFB"/>
    <w:rsid w:val="00930DDF"/>
    <w:rsid w:val="00930F57"/>
    <w:rsid w:val="00931037"/>
    <w:rsid w:val="00931067"/>
    <w:rsid w:val="0093106B"/>
    <w:rsid w:val="009314E0"/>
    <w:rsid w:val="0093176A"/>
    <w:rsid w:val="00931948"/>
    <w:rsid w:val="00931B1E"/>
    <w:rsid w:val="00931B64"/>
    <w:rsid w:val="00931D5A"/>
    <w:rsid w:val="00931FC8"/>
    <w:rsid w:val="00932088"/>
    <w:rsid w:val="00932A70"/>
    <w:rsid w:val="00932C2A"/>
    <w:rsid w:val="00932E70"/>
    <w:rsid w:val="009331AB"/>
    <w:rsid w:val="00933383"/>
    <w:rsid w:val="00933781"/>
    <w:rsid w:val="0093385F"/>
    <w:rsid w:val="00933A35"/>
    <w:rsid w:val="00933AA1"/>
    <w:rsid w:val="00933AAB"/>
    <w:rsid w:val="00933E9B"/>
    <w:rsid w:val="00934351"/>
    <w:rsid w:val="0093450F"/>
    <w:rsid w:val="00934987"/>
    <w:rsid w:val="0093504D"/>
    <w:rsid w:val="0093583D"/>
    <w:rsid w:val="00935B1D"/>
    <w:rsid w:val="00935BE7"/>
    <w:rsid w:val="00935BF2"/>
    <w:rsid w:val="00935E3A"/>
    <w:rsid w:val="0093601C"/>
    <w:rsid w:val="009363CD"/>
    <w:rsid w:val="0093646A"/>
    <w:rsid w:val="00936F7D"/>
    <w:rsid w:val="009370AA"/>
    <w:rsid w:val="00937578"/>
    <w:rsid w:val="009379CE"/>
    <w:rsid w:val="00937A4B"/>
    <w:rsid w:val="00937BCF"/>
    <w:rsid w:val="00937EC4"/>
    <w:rsid w:val="009400F5"/>
    <w:rsid w:val="00940386"/>
    <w:rsid w:val="009405CD"/>
    <w:rsid w:val="00940E24"/>
    <w:rsid w:val="00941095"/>
    <w:rsid w:val="00941432"/>
    <w:rsid w:val="0094146D"/>
    <w:rsid w:val="009416C6"/>
    <w:rsid w:val="0094185B"/>
    <w:rsid w:val="009419C3"/>
    <w:rsid w:val="00941CAA"/>
    <w:rsid w:val="00941F0D"/>
    <w:rsid w:val="00942342"/>
    <w:rsid w:val="0094237C"/>
    <w:rsid w:val="009424C0"/>
    <w:rsid w:val="009425A2"/>
    <w:rsid w:val="009427F7"/>
    <w:rsid w:val="00942BB3"/>
    <w:rsid w:val="00942CEC"/>
    <w:rsid w:val="00942DAD"/>
    <w:rsid w:val="009430B3"/>
    <w:rsid w:val="00943425"/>
    <w:rsid w:val="0094343E"/>
    <w:rsid w:val="00943491"/>
    <w:rsid w:val="009434B2"/>
    <w:rsid w:val="00943593"/>
    <w:rsid w:val="009437E1"/>
    <w:rsid w:val="00943B11"/>
    <w:rsid w:val="00943FC2"/>
    <w:rsid w:val="00944632"/>
    <w:rsid w:val="009447A3"/>
    <w:rsid w:val="009449DB"/>
    <w:rsid w:val="009449E7"/>
    <w:rsid w:val="00944A85"/>
    <w:rsid w:val="00944AC4"/>
    <w:rsid w:val="00944DB4"/>
    <w:rsid w:val="009450A2"/>
    <w:rsid w:val="009450C0"/>
    <w:rsid w:val="0094529D"/>
    <w:rsid w:val="00945D85"/>
    <w:rsid w:val="00945E5D"/>
    <w:rsid w:val="00945F34"/>
    <w:rsid w:val="009463C0"/>
    <w:rsid w:val="00946893"/>
    <w:rsid w:val="00946D78"/>
    <w:rsid w:val="0094769E"/>
    <w:rsid w:val="00947744"/>
    <w:rsid w:val="00947EA3"/>
    <w:rsid w:val="009501CA"/>
    <w:rsid w:val="0095021B"/>
    <w:rsid w:val="0095087C"/>
    <w:rsid w:val="00950C2D"/>
    <w:rsid w:val="00950DDA"/>
    <w:rsid w:val="00951113"/>
    <w:rsid w:val="00951324"/>
    <w:rsid w:val="009518E5"/>
    <w:rsid w:val="00951F29"/>
    <w:rsid w:val="009523AF"/>
    <w:rsid w:val="0095245A"/>
    <w:rsid w:val="0095251D"/>
    <w:rsid w:val="009527D5"/>
    <w:rsid w:val="00952815"/>
    <w:rsid w:val="00952D43"/>
    <w:rsid w:val="00952F8D"/>
    <w:rsid w:val="00953343"/>
    <w:rsid w:val="0095383D"/>
    <w:rsid w:val="00953A64"/>
    <w:rsid w:val="00953C15"/>
    <w:rsid w:val="00953C3A"/>
    <w:rsid w:val="00953E1A"/>
    <w:rsid w:val="00953F95"/>
    <w:rsid w:val="00954142"/>
    <w:rsid w:val="0095426F"/>
    <w:rsid w:val="009545AC"/>
    <w:rsid w:val="0095463F"/>
    <w:rsid w:val="00954AE7"/>
    <w:rsid w:val="00954B38"/>
    <w:rsid w:val="00954CD2"/>
    <w:rsid w:val="00954D4A"/>
    <w:rsid w:val="00954F8F"/>
    <w:rsid w:val="009552C7"/>
    <w:rsid w:val="00955CAF"/>
    <w:rsid w:val="00955DA7"/>
    <w:rsid w:val="0095608F"/>
    <w:rsid w:val="0095616E"/>
    <w:rsid w:val="00956342"/>
    <w:rsid w:val="00956438"/>
    <w:rsid w:val="009564E6"/>
    <w:rsid w:val="009567A8"/>
    <w:rsid w:val="00956BF0"/>
    <w:rsid w:val="00956D09"/>
    <w:rsid w:val="00956DA4"/>
    <w:rsid w:val="00957329"/>
    <w:rsid w:val="009575CF"/>
    <w:rsid w:val="00957831"/>
    <w:rsid w:val="009579D3"/>
    <w:rsid w:val="009579F0"/>
    <w:rsid w:val="00957A2D"/>
    <w:rsid w:val="00957B28"/>
    <w:rsid w:val="00957BA1"/>
    <w:rsid w:val="00957EDE"/>
    <w:rsid w:val="00960528"/>
    <w:rsid w:val="009606AD"/>
    <w:rsid w:val="0096076C"/>
    <w:rsid w:val="00960A5A"/>
    <w:rsid w:val="00960F8E"/>
    <w:rsid w:val="009610A1"/>
    <w:rsid w:val="009610C8"/>
    <w:rsid w:val="00961496"/>
    <w:rsid w:val="0096191F"/>
    <w:rsid w:val="00961A5A"/>
    <w:rsid w:val="00961D38"/>
    <w:rsid w:val="009624EB"/>
    <w:rsid w:val="00963055"/>
    <w:rsid w:val="00963197"/>
    <w:rsid w:val="0096322D"/>
    <w:rsid w:val="009633C6"/>
    <w:rsid w:val="00963990"/>
    <w:rsid w:val="00963FF4"/>
    <w:rsid w:val="00964090"/>
    <w:rsid w:val="009640F4"/>
    <w:rsid w:val="0096418B"/>
    <w:rsid w:val="009642C8"/>
    <w:rsid w:val="0096446B"/>
    <w:rsid w:val="009646B3"/>
    <w:rsid w:val="009646EF"/>
    <w:rsid w:val="00964B60"/>
    <w:rsid w:val="00965089"/>
    <w:rsid w:val="0096551C"/>
    <w:rsid w:val="009656DA"/>
    <w:rsid w:val="009658E4"/>
    <w:rsid w:val="00965955"/>
    <w:rsid w:val="00965CF1"/>
    <w:rsid w:val="00965CF4"/>
    <w:rsid w:val="0096647E"/>
    <w:rsid w:val="00966709"/>
    <w:rsid w:val="0096672C"/>
    <w:rsid w:val="00966848"/>
    <w:rsid w:val="009668CE"/>
    <w:rsid w:val="00966AC8"/>
    <w:rsid w:val="00966F10"/>
    <w:rsid w:val="0096709C"/>
    <w:rsid w:val="0096718A"/>
    <w:rsid w:val="009676E1"/>
    <w:rsid w:val="00967770"/>
    <w:rsid w:val="00967976"/>
    <w:rsid w:val="00967AD2"/>
    <w:rsid w:val="00967F87"/>
    <w:rsid w:val="009706A2"/>
    <w:rsid w:val="00970A0E"/>
    <w:rsid w:val="00970F73"/>
    <w:rsid w:val="009711EF"/>
    <w:rsid w:val="0097122C"/>
    <w:rsid w:val="00971906"/>
    <w:rsid w:val="00971A13"/>
    <w:rsid w:val="00971D80"/>
    <w:rsid w:val="0097206E"/>
    <w:rsid w:val="0097211E"/>
    <w:rsid w:val="009726A6"/>
    <w:rsid w:val="009726B9"/>
    <w:rsid w:val="0097277B"/>
    <w:rsid w:val="00972BA8"/>
    <w:rsid w:val="00972F86"/>
    <w:rsid w:val="009732D3"/>
    <w:rsid w:val="009734BC"/>
    <w:rsid w:val="00973601"/>
    <w:rsid w:val="00973A56"/>
    <w:rsid w:val="00973CCB"/>
    <w:rsid w:val="00973F50"/>
    <w:rsid w:val="009740AF"/>
    <w:rsid w:val="0097443F"/>
    <w:rsid w:val="009744B7"/>
    <w:rsid w:val="00974678"/>
    <w:rsid w:val="0097481C"/>
    <w:rsid w:val="00974AFB"/>
    <w:rsid w:val="00974B6E"/>
    <w:rsid w:val="00974CE3"/>
    <w:rsid w:val="0097510A"/>
    <w:rsid w:val="00975301"/>
    <w:rsid w:val="00975571"/>
    <w:rsid w:val="0097576F"/>
    <w:rsid w:val="00975979"/>
    <w:rsid w:val="009759A2"/>
    <w:rsid w:val="00975E14"/>
    <w:rsid w:val="00975ED8"/>
    <w:rsid w:val="00975F7C"/>
    <w:rsid w:val="00976357"/>
    <w:rsid w:val="009763AE"/>
    <w:rsid w:val="009765B8"/>
    <w:rsid w:val="00976641"/>
    <w:rsid w:val="009768D7"/>
    <w:rsid w:val="00976B1C"/>
    <w:rsid w:val="009778DB"/>
    <w:rsid w:val="009778FB"/>
    <w:rsid w:val="00977D0E"/>
    <w:rsid w:val="009800BC"/>
    <w:rsid w:val="00980440"/>
    <w:rsid w:val="009807CB"/>
    <w:rsid w:val="00980FAD"/>
    <w:rsid w:val="0098104C"/>
    <w:rsid w:val="00981065"/>
    <w:rsid w:val="0098108D"/>
    <w:rsid w:val="009812C5"/>
    <w:rsid w:val="009815BB"/>
    <w:rsid w:val="00981858"/>
    <w:rsid w:val="00981874"/>
    <w:rsid w:val="00981932"/>
    <w:rsid w:val="00981DA9"/>
    <w:rsid w:val="00981E3D"/>
    <w:rsid w:val="00982012"/>
    <w:rsid w:val="00982177"/>
    <w:rsid w:val="009824E4"/>
    <w:rsid w:val="009826CC"/>
    <w:rsid w:val="00982E3A"/>
    <w:rsid w:val="00982ECD"/>
    <w:rsid w:val="00983737"/>
    <w:rsid w:val="00983766"/>
    <w:rsid w:val="0098389D"/>
    <w:rsid w:val="009839B4"/>
    <w:rsid w:val="00983CCE"/>
    <w:rsid w:val="00984264"/>
    <w:rsid w:val="009842F3"/>
    <w:rsid w:val="009845DB"/>
    <w:rsid w:val="0098463D"/>
    <w:rsid w:val="0098477D"/>
    <w:rsid w:val="00984C34"/>
    <w:rsid w:val="0098515E"/>
    <w:rsid w:val="009851CE"/>
    <w:rsid w:val="009854AD"/>
    <w:rsid w:val="00985D16"/>
    <w:rsid w:val="00985E0F"/>
    <w:rsid w:val="009868AE"/>
    <w:rsid w:val="00986959"/>
    <w:rsid w:val="00986BC7"/>
    <w:rsid w:val="00986F03"/>
    <w:rsid w:val="00986FB0"/>
    <w:rsid w:val="0098708A"/>
    <w:rsid w:val="009871BE"/>
    <w:rsid w:val="009871CB"/>
    <w:rsid w:val="0098742E"/>
    <w:rsid w:val="0099019E"/>
    <w:rsid w:val="00990527"/>
    <w:rsid w:val="00990BD8"/>
    <w:rsid w:val="00990EA8"/>
    <w:rsid w:val="00991427"/>
    <w:rsid w:val="00991587"/>
    <w:rsid w:val="00991605"/>
    <w:rsid w:val="0099162D"/>
    <w:rsid w:val="009918BA"/>
    <w:rsid w:val="0099195A"/>
    <w:rsid w:val="00991AB4"/>
    <w:rsid w:val="00991C95"/>
    <w:rsid w:val="00991E68"/>
    <w:rsid w:val="009921E1"/>
    <w:rsid w:val="009922DF"/>
    <w:rsid w:val="00992424"/>
    <w:rsid w:val="00992516"/>
    <w:rsid w:val="00992650"/>
    <w:rsid w:val="00992B01"/>
    <w:rsid w:val="00992D07"/>
    <w:rsid w:val="0099341A"/>
    <w:rsid w:val="0099348F"/>
    <w:rsid w:val="00993561"/>
    <w:rsid w:val="00993634"/>
    <w:rsid w:val="00993988"/>
    <w:rsid w:val="0099398D"/>
    <w:rsid w:val="00993A0A"/>
    <w:rsid w:val="00993C0B"/>
    <w:rsid w:val="00993DDD"/>
    <w:rsid w:val="00994150"/>
    <w:rsid w:val="00994242"/>
    <w:rsid w:val="009942CB"/>
    <w:rsid w:val="009945AC"/>
    <w:rsid w:val="0099470F"/>
    <w:rsid w:val="00994788"/>
    <w:rsid w:val="00994A80"/>
    <w:rsid w:val="00994CAC"/>
    <w:rsid w:val="00994EBA"/>
    <w:rsid w:val="00994FA9"/>
    <w:rsid w:val="00995098"/>
    <w:rsid w:val="0099527E"/>
    <w:rsid w:val="00995485"/>
    <w:rsid w:val="00995505"/>
    <w:rsid w:val="0099558F"/>
    <w:rsid w:val="00995CF2"/>
    <w:rsid w:val="00995DA9"/>
    <w:rsid w:val="00996302"/>
    <w:rsid w:val="009964A9"/>
    <w:rsid w:val="009967DC"/>
    <w:rsid w:val="00996873"/>
    <w:rsid w:val="00996AE0"/>
    <w:rsid w:val="00996BF5"/>
    <w:rsid w:val="00996D7A"/>
    <w:rsid w:val="009973BD"/>
    <w:rsid w:val="00997507"/>
    <w:rsid w:val="00997768"/>
    <w:rsid w:val="00997E3F"/>
    <w:rsid w:val="00997FB6"/>
    <w:rsid w:val="009A02AE"/>
    <w:rsid w:val="009A0648"/>
    <w:rsid w:val="009A06FB"/>
    <w:rsid w:val="009A087B"/>
    <w:rsid w:val="009A0B66"/>
    <w:rsid w:val="009A0E44"/>
    <w:rsid w:val="009A0F56"/>
    <w:rsid w:val="009A0FD1"/>
    <w:rsid w:val="009A120A"/>
    <w:rsid w:val="009A217D"/>
    <w:rsid w:val="009A25F4"/>
    <w:rsid w:val="009A2650"/>
    <w:rsid w:val="009A27B0"/>
    <w:rsid w:val="009A28E7"/>
    <w:rsid w:val="009A298E"/>
    <w:rsid w:val="009A2DA6"/>
    <w:rsid w:val="009A32E7"/>
    <w:rsid w:val="009A331A"/>
    <w:rsid w:val="009A35A6"/>
    <w:rsid w:val="009A3EB3"/>
    <w:rsid w:val="009A433E"/>
    <w:rsid w:val="009A448A"/>
    <w:rsid w:val="009A457C"/>
    <w:rsid w:val="009A457F"/>
    <w:rsid w:val="009A45ED"/>
    <w:rsid w:val="009A481F"/>
    <w:rsid w:val="009A5475"/>
    <w:rsid w:val="009A58AB"/>
    <w:rsid w:val="009A5C71"/>
    <w:rsid w:val="009A5E99"/>
    <w:rsid w:val="009A6063"/>
    <w:rsid w:val="009A64A4"/>
    <w:rsid w:val="009A669C"/>
    <w:rsid w:val="009A66B7"/>
    <w:rsid w:val="009A6A84"/>
    <w:rsid w:val="009A76AC"/>
    <w:rsid w:val="009A77A0"/>
    <w:rsid w:val="009A77E9"/>
    <w:rsid w:val="009A7814"/>
    <w:rsid w:val="009A7997"/>
    <w:rsid w:val="009A7C8D"/>
    <w:rsid w:val="009B0000"/>
    <w:rsid w:val="009B0A68"/>
    <w:rsid w:val="009B0B67"/>
    <w:rsid w:val="009B0CC1"/>
    <w:rsid w:val="009B0CFC"/>
    <w:rsid w:val="009B1459"/>
    <w:rsid w:val="009B1506"/>
    <w:rsid w:val="009B1656"/>
    <w:rsid w:val="009B1740"/>
    <w:rsid w:val="009B1778"/>
    <w:rsid w:val="009B1C16"/>
    <w:rsid w:val="009B2353"/>
    <w:rsid w:val="009B24EE"/>
    <w:rsid w:val="009B2636"/>
    <w:rsid w:val="009B28C2"/>
    <w:rsid w:val="009B2946"/>
    <w:rsid w:val="009B29CD"/>
    <w:rsid w:val="009B2CE7"/>
    <w:rsid w:val="009B2D2F"/>
    <w:rsid w:val="009B2EC7"/>
    <w:rsid w:val="009B2EE0"/>
    <w:rsid w:val="009B3585"/>
    <w:rsid w:val="009B35EC"/>
    <w:rsid w:val="009B36AD"/>
    <w:rsid w:val="009B391E"/>
    <w:rsid w:val="009B3A91"/>
    <w:rsid w:val="009B3E6B"/>
    <w:rsid w:val="009B3EE6"/>
    <w:rsid w:val="009B3FEC"/>
    <w:rsid w:val="009B4108"/>
    <w:rsid w:val="009B434E"/>
    <w:rsid w:val="009B4452"/>
    <w:rsid w:val="009B4BA6"/>
    <w:rsid w:val="009B5036"/>
    <w:rsid w:val="009B56EC"/>
    <w:rsid w:val="009B5DD0"/>
    <w:rsid w:val="009B6276"/>
    <w:rsid w:val="009B6438"/>
    <w:rsid w:val="009B6603"/>
    <w:rsid w:val="009B6B76"/>
    <w:rsid w:val="009B6BF4"/>
    <w:rsid w:val="009B7313"/>
    <w:rsid w:val="009B74DF"/>
    <w:rsid w:val="009B79DF"/>
    <w:rsid w:val="009B7A6E"/>
    <w:rsid w:val="009B7E39"/>
    <w:rsid w:val="009B7E74"/>
    <w:rsid w:val="009B7FBD"/>
    <w:rsid w:val="009C0041"/>
    <w:rsid w:val="009C0237"/>
    <w:rsid w:val="009C0366"/>
    <w:rsid w:val="009C072E"/>
    <w:rsid w:val="009C0B6E"/>
    <w:rsid w:val="009C0E61"/>
    <w:rsid w:val="009C0FB4"/>
    <w:rsid w:val="009C116D"/>
    <w:rsid w:val="009C1416"/>
    <w:rsid w:val="009C163D"/>
    <w:rsid w:val="009C1A58"/>
    <w:rsid w:val="009C1AE5"/>
    <w:rsid w:val="009C1C2D"/>
    <w:rsid w:val="009C1F78"/>
    <w:rsid w:val="009C244D"/>
    <w:rsid w:val="009C2867"/>
    <w:rsid w:val="009C29AD"/>
    <w:rsid w:val="009C2A16"/>
    <w:rsid w:val="009C2BFB"/>
    <w:rsid w:val="009C2CA7"/>
    <w:rsid w:val="009C2F0A"/>
    <w:rsid w:val="009C2F48"/>
    <w:rsid w:val="009C3299"/>
    <w:rsid w:val="009C377A"/>
    <w:rsid w:val="009C38BE"/>
    <w:rsid w:val="009C3A4E"/>
    <w:rsid w:val="009C3F22"/>
    <w:rsid w:val="009C41C2"/>
    <w:rsid w:val="009C4366"/>
    <w:rsid w:val="009C49ED"/>
    <w:rsid w:val="009C4C1B"/>
    <w:rsid w:val="009C4E92"/>
    <w:rsid w:val="009C4ECD"/>
    <w:rsid w:val="009C5B36"/>
    <w:rsid w:val="009C5BB1"/>
    <w:rsid w:val="009C5DA1"/>
    <w:rsid w:val="009C603C"/>
    <w:rsid w:val="009C608F"/>
    <w:rsid w:val="009C6135"/>
    <w:rsid w:val="009C639B"/>
    <w:rsid w:val="009C659E"/>
    <w:rsid w:val="009C6673"/>
    <w:rsid w:val="009C67B9"/>
    <w:rsid w:val="009C6B02"/>
    <w:rsid w:val="009C7108"/>
    <w:rsid w:val="009C7194"/>
    <w:rsid w:val="009C7399"/>
    <w:rsid w:val="009C77AB"/>
    <w:rsid w:val="009C79D2"/>
    <w:rsid w:val="009C7A2F"/>
    <w:rsid w:val="009C7BCD"/>
    <w:rsid w:val="009C7ED5"/>
    <w:rsid w:val="009C7F89"/>
    <w:rsid w:val="009D05EE"/>
    <w:rsid w:val="009D071F"/>
    <w:rsid w:val="009D0860"/>
    <w:rsid w:val="009D08DA"/>
    <w:rsid w:val="009D0D09"/>
    <w:rsid w:val="009D0DAC"/>
    <w:rsid w:val="009D10C7"/>
    <w:rsid w:val="009D1221"/>
    <w:rsid w:val="009D13E6"/>
    <w:rsid w:val="009D1505"/>
    <w:rsid w:val="009D165B"/>
    <w:rsid w:val="009D1B42"/>
    <w:rsid w:val="009D281C"/>
    <w:rsid w:val="009D286E"/>
    <w:rsid w:val="009D2B54"/>
    <w:rsid w:val="009D2B5D"/>
    <w:rsid w:val="009D3955"/>
    <w:rsid w:val="009D39DC"/>
    <w:rsid w:val="009D3A17"/>
    <w:rsid w:val="009D3AB0"/>
    <w:rsid w:val="009D3B23"/>
    <w:rsid w:val="009D3D44"/>
    <w:rsid w:val="009D3E89"/>
    <w:rsid w:val="009D4076"/>
    <w:rsid w:val="009D48B5"/>
    <w:rsid w:val="009D4DC3"/>
    <w:rsid w:val="009D501B"/>
    <w:rsid w:val="009D520E"/>
    <w:rsid w:val="009D526C"/>
    <w:rsid w:val="009D53B1"/>
    <w:rsid w:val="009D54DF"/>
    <w:rsid w:val="009D551B"/>
    <w:rsid w:val="009D5642"/>
    <w:rsid w:val="009D5A96"/>
    <w:rsid w:val="009D5D3A"/>
    <w:rsid w:val="009D6002"/>
    <w:rsid w:val="009D61B1"/>
    <w:rsid w:val="009D6269"/>
    <w:rsid w:val="009D6DB2"/>
    <w:rsid w:val="009D6E8C"/>
    <w:rsid w:val="009D6EA7"/>
    <w:rsid w:val="009D6F63"/>
    <w:rsid w:val="009D7028"/>
    <w:rsid w:val="009D707E"/>
    <w:rsid w:val="009D71BD"/>
    <w:rsid w:val="009D71E8"/>
    <w:rsid w:val="009D7525"/>
    <w:rsid w:val="009D7848"/>
    <w:rsid w:val="009D79E4"/>
    <w:rsid w:val="009D7D4A"/>
    <w:rsid w:val="009D7D7C"/>
    <w:rsid w:val="009D7E1D"/>
    <w:rsid w:val="009D7E92"/>
    <w:rsid w:val="009E0320"/>
    <w:rsid w:val="009E047B"/>
    <w:rsid w:val="009E0554"/>
    <w:rsid w:val="009E055A"/>
    <w:rsid w:val="009E0CA6"/>
    <w:rsid w:val="009E0CE4"/>
    <w:rsid w:val="009E158A"/>
    <w:rsid w:val="009E172B"/>
    <w:rsid w:val="009E187F"/>
    <w:rsid w:val="009E1B4B"/>
    <w:rsid w:val="009E1BC2"/>
    <w:rsid w:val="009E21FF"/>
    <w:rsid w:val="009E2411"/>
    <w:rsid w:val="009E284E"/>
    <w:rsid w:val="009E2937"/>
    <w:rsid w:val="009E2BAD"/>
    <w:rsid w:val="009E2C45"/>
    <w:rsid w:val="009E2D5B"/>
    <w:rsid w:val="009E31A2"/>
    <w:rsid w:val="009E34A2"/>
    <w:rsid w:val="009E34C8"/>
    <w:rsid w:val="009E3756"/>
    <w:rsid w:val="009E37D7"/>
    <w:rsid w:val="009E39DD"/>
    <w:rsid w:val="009E3AC8"/>
    <w:rsid w:val="009E3BD1"/>
    <w:rsid w:val="009E4289"/>
    <w:rsid w:val="009E42E7"/>
    <w:rsid w:val="009E446A"/>
    <w:rsid w:val="009E4514"/>
    <w:rsid w:val="009E47FF"/>
    <w:rsid w:val="009E4812"/>
    <w:rsid w:val="009E525C"/>
    <w:rsid w:val="009E53AB"/>
    <w:rsid w:val="009E556D"/>
    <w:rsid w:val="009E55A3"/>
    <w:rsid w:val="009E5706"/>
    <w:rsid w:val="009E594A"/>
    <w:rsid w:val="009E5A41"/>
    <w:rsid w:val="009E5B84"/>
    <w:rsid w:val="009E5C6F"/>
    <w:rsid w:val="009E5E39"/>
    <w:rsid w:val="009E5ECE"/>
    <w:rsid w:val="009E5FF0"/>
    <w:rsid w:val="009E6555"/>
    <w:rsid w:val="009E666C"/>
    <w:rsid w:val="009E6CBB"/>
    <w:rsid w:val="009E7167"/>
    <w:rsid w:val="009E745A"/>
    <w:rsid w:val="009E7507"/>
    <w:rsid w:val="009E7682"/>
    <w:rsid w:val="009E77EC"/>
    <w:rsid w:val="009F0397"/>
    <w:rsid w:val="009F040D"/>
    <w:rsid w:val="009F0E07"/>
    <w:rsid w:val="009F0E7D"/>
    <w:rsid w:val="009F0EF4"/>
    <w:rsid w:val="009F11B3"/>
    <w:rsid w:val="009F12A1"/>
    <w:rsid w:val="009F14E8"/>
    <w:rsid w:val="009F1AE9"/>
    <w:rsid w:val="009F1BC1"/>
    <w:rsid w:val="009F1D65"/>
    <w:rsid w:val="009F1EB0"/>
    <w:rsid w:val="009F2AF3"/>
    <w:rsid w:val="009F2B2D"/>
    <w:rsid w:val="009F2FC9"/>
    <w:rsid w:val="009F2FD0"/>
    <w:rsid w:val="009F3323"/>
    <w:rsid w:val="009F387F"/>
    <w:rsid w:val="009F3891"/>
    <w:rsid w:val="009F39D9"/>
    <w:rsid w:val="009F3AB1"/>
    <w:rsid w:val="009F3B19"/>
    <w:rsid w:val="009F3B2B"/>
    <w:rsid w:val="009F3B49"/>
    <w:rsid w:val="009F3C4A"/>
    <w:rsid w:val="009F4394"/>
    <w:rsid w:val="009F4868"/>
    <w:rsid w:val="009F497F"/>
    <w:rsid w:val="009F4AE1"/>
    <w:rsid w:val="009F5344"/>
    <w:rsid w:val="009F536E"/>
    <w:rsid w:val="009F547E"/>
    <w:rsid w:val="009F5508"/>
    <w:rsid w:val="009F5593"/>
    <w:rsid w:val="009F57E4"/>
    <w:rsid w:val="009F58DF"/>
    <w:rsid w:val="009F5ACF"/>
    <w:rsid w:val="009F5D3B"/>
    <w:rsid w:val="009F6114"/>
    <w:rsid w:val="009F65A6"/>
    <w:rsid w:val="009F65F6"/>
    <w:rsid w:val="009F6E61"/>
    <w:rsid w:val="009F6FDC"/>
    <w:rsid w:val="009F7623"/>
    <w:rsid w:val="009F7997"/>
    <w:rsid w:val="009F79A3"/>
    <w:rsid w:val="009F7B85"/>
    <w:rsid w:val="00A0008A"/>
    <w:rsid w:val="00A00593"/>
    <w:rsid w:val="00A007EE"/>
    <w:rsid w:val="00A0090B"/>
    <w:rsid w:val="00A0091A"/>
    <w:rsid w:val="00A00F31"/>
    <w:rsid w:val="00A011C5"/>
    <w:rsid w:val="00A012B5"/>
    <w:rsid w:val="00A0130E"/>
    <w:rsid w:val="00A0170D"/>
    <w:rsid w:val="00A01797"/>
    <w:rsid w:val="00A01CEF"/>
    <w:rsid w:val="00A01DF6"/>
    <w:rsid w:val="00A025F0"/>
    <w:rsid w:val="00A02625"/>
    <w:rsid w:val="00A02729"/>
    <w:rsid w:val="00A027D4"/>
    <w:rsid w:val="00A02990"/>
    <w:rsid w:val="00A03324"/>
    <w:rsid w:val="00A033CC"/>
    <w:rsid w:val="00A03856"/>
    <w:rsid w:val="00A03BD3"/>
    <w:rsid w:val="00A03C28"/>
    <w:rsid w:val="00A0414B"/>
    <w:rsid w:val="00A0468D"/>
    <w:rsid w:val="00A046F1"/>
    <w:rsid w:val="00A04A14"/>
    <w:rsid w:val="00A04AF2"/>
    <w:rsid w:val="00A04BC2"/>
    <w:rsid w:val="00A04E87"/>
    <w:rsid w:val="00A04FFC"/>
    <w:rsid w:val="00A05439"/>
    <w:rsid w:val="00A056DD"/>
    <w:rsid w:val="00A05DEC"/>
    <w:rsid w:val="00A05F14"/>
    <w:rsid w:val="00A05F17"/>
    <w:rsid w:val="00A06172"/>
    <w:rsid w:val="00A063AF"/>
    <w:rsid w:val="00A064A0"/>
    <w:rsid w:val="00A06518"/>
    <w:rsid w:val="00A06740"/>
    <w:rsid w:val="00A06AE8"/>
    <w:rsid w:val="00A07023"/>
    <w:rsid w:val="00A07154"/>
    <w:rsid w:val="00A07258"/>
    <w:rsid w:val="00A0726B"/>
    <w:rsid w:val="00A07415"/>
    <w:rsid w:val="00A078C2"/>
    <w:rsid w:val="00A0797D"/>
    <w:rsid w:val="00A07AA7"/>
    <w:rsid w:val="00A07B02"/>
    <w:rsid w:val="00A07D81"/>
    <w:rsid w:val="00A07DEC"/>
    <w:rsid w:val="00A10271"/>
    <w:rsid w:val="00A10A51"/>
    <w:rsid w:val="00A10ACA"/>
    <w:rsid w:val="00A10BB7"/>
    <w:rsid w:val="00A10C84"/>
    <w:rsid w:val="00A10DAD"/>
    <w:rsid w:val="00A11089"/>
    <w:rsid w:val="00A11952"/>
    <w:rsid w:val="00A119A2"/>
    <w:rsid w:val="00A11BCD"/>
    <w:rsid w:val="00A11C25"/>
    <w:rsid w:val="00A120B4"/>
    <w:rsid w:val="00A12A1D"/>
    <w:rsid w:val="00A12B49"/>
    <w:rsid w:val="00A12E98"/>
    <w:rsid w:val="00A13637"/>
    <w:rsid w:val="00A13FE9"/>
    <w:rsid w:val="00A142BB"/>
    <w:rsid w:val="00A14312"/>
    <w:rsid w:val="00A1477A"/>
    <w:rsid w:val="00A14803"/>
    <w:rsid w:val="00A14A5E"/>
    <w:rsid w:val="00A14BEE"/>
    <w:rsid w:val="00A14C09"/>
    <w:rsid w:val="00A14C61"/>
    <w:rsid w:val="00A14CCA"/>
    <w:rsid w:val="00A14F47"/>
    <w:rsid w:val="00A15AA1"/>
    <w:rsid w:val="00A16144"/>
    <w:rsid w:val="00A16266"/>
    <w:rsid w:val="00A162C2"/>
    <w:rsid w:val="00A163C1"/>
    <w:rsid w:val="00A16486"/>
    <w:rsid w:val="00A16AE5"/>
    <w:rsid w:val="00A16E5B"/>
    <w:rsid w:val="00A16FC9"/>
    <w:rsid w:val="00A17109"/>
    <w:rsid w:val="00A17402"/>
    <w:rsid w:val="00A17886"/>
    <w:rsid w:val="00A179F0"/>
    <w:rsid w:val="00A17A23"/>
    <w:rsid w:val="00A17B7B"/>
    <w:rsid w:val="00A17CA3"/>
    <w:rsid w:val="00A201D7"/>
    <w:rsid w:val="00A2086B"/>
    <w:rsid w:val="00A20CC9"/>
    <w:rsid w:val="00A20E15"/>
    <w:rsid w:val="00A20F0E"/>
    <w:rsid w:val="00A210B7"/>
    <w:rsid w:val="00A2139A"/>
    <w:rsid w:val="00A214A5"/>
    <w:rsid w:val="00A21867"/>
    <w:rsid w:val="00A2192E"/>
    <w:rsid w:val="00A21F75"/>
    <w:rsid w:val="00A22398"/>
    <w:rsid w:val="00A225CD"/>
    <w:rsid w:val="00A22A9F"/>
    <w:rsid w:val="00A232F7"/>
    <w:rsid w:val="00A235BF"/>
    <w:rsid w:val="00A24549"/>
    <w:rsid w:val="00A24773"/>
    <w:rsid w:val="00A24842"/>
    <w:rsid w:val="00A24A0E"/>
    <w:rsid w:val="00A25228"/>
    <w:rsid w:val="00A25348"/>
    <w:rsid w:val="00A25467"/>
    <w:rsid w:val="00A257AF"/>
    <w:rsid w:val="00A25AE1"/>
    <w:rsid w:val="00A25B39"/>
    <w:rsid w:val="00A261D3"/>
    <w:rsid w:val="00A261E8"/>
    <w:rsid w:val="00A2666B"/>
    <w:rsid w:val="00A26A67"/>
    <w:rsid w:val="00A26AD5"/>
    <w:rsid w:val="00A26CA2"/>
    <w:rsid w:val="00A26DC6"/>
    <w:rsid w:val="00A26FAC"/>
    <w:rsid w:val="00A271D9"/>
    <w:rsid w:val="00A27895"/>
    <w:rsid w:val="00A30132"/>
    <w:rsid w:val="00A303E6"/>
    <w:rsid w:val="00A3055C"/>
    <w:rsid w:val="00A309D2"/>
    <w:rsid w:val="00A30A91"/>
    <w:rsid w:val="00A310D7"/>
    <w:rsid w:val="00A311CA"/>
    <w:rsid w:val="00A3136E"/>
    <w:rsid w:val="00A3152E"/>
    <w:rsid w:val="00A315AB"/>
    <w:rsid w:val="00A31601"/>
    <w:rsid w:val="00A31A61"/>
    <w:rsid w:val="00A31B36"/>
    <w:rsid w:val="00A31CA4"/>
    <w:rsid w:val="00A31F90"/>
    <w:rsid w:val="00A3280E"/>
    <w:rsid w:val="00A32AD5"/>
    <w:rsid w:val="00A32C84"/>
    <w:rsid w:val="00A32C93"/>
    <w:rsid w:val="00A32E5D"/>
    <w:rsid w:val="00A3300F"/>
    <w:rsid w:val="00A33018"/>
    <w:rsid w:val="00A332A9"/>
    <w:rsid w:val="00A332F0"/>
    <w:rsid w:val="00A332F6"/>
    <w:rsid w:val="00A33450"/>
    <w:rsid w:val="00A33B6F"/>
    <w:rsid w:val="00A33BE8"/>
    <w:rsid w:val="00A33E81"/>
    <w:rsid w:val="00A34053"/>
    <w:rsid w:val="00A342A7"/>
    <w:rsid w:val="00A342F3"/>
    <w:rsid w:val="00A343A0"/>
    <w:rsid w:val="00A34BBE"/>
    <w:rsid w:val="00A34ED4"/>
    <w:rsid w:val="00A35051"/>
    <w:rsid w:val="00A35128"/>
    <w:rsid w:val="00A3550E"/>
    <w:rsid w:val="00A3570C"/>
    <w:rsid w:val="00A35A35"/>
    <w:rsid w:val="00A35AAA"/>
    <w:rsid w:val="00A35E01"/>
    <w:rsid w:val="00A36108"/>
    <w:rsid w:val="00A36191"/>
    <w:rsid w:val="00A361CC"/>
    <w:rsid w:val="00A3645D"/>
    <w:rsid w:val="00A3678C"/>
    <w:rsid w:val="00A369BC"/>
    <w:rsid w:val="00A36B10"/>
    <w:rsid w:val="00A36CDF"/>
    <w:rsid w:val="00A36D17"/>
    <w:rsid w:val="00A36DF8"/>
    <w:rsid w:val="00A37250"/>
    <w:rsid w:val="00A37368"/>
    <w:rsid w:val="00A37BFA"/>
    <w:rsid w:val="00A37C6A"/>
    <w:rsid w:val="00A37CCB"/>
    <w:rsid w:val="00A37FC1"/>
    <w:rsid w:val="00A4005F"/>
    <w:rsid w:val="00A4008D"/>
    <w:rsid w:val="00A402EE"/>
    <w:rsid w:val="00A4066D"/>
    <w:rsid w:val="00A40786"/>
    <w:rsid w:val="00A4109C"/>
    <w:rsid w:val="00A410C0"/>
    <w:rsid w:val="00A41B41"/>
    <w:rsid w:val="00A41F4C"/>
    <w:rsid w:val="00A42046"/>
    <w:rsid w:val="00A421B4"/>
    <w:rsid w:val="00A42206"/>
    <w:rsid w:val="00A4259F"/>
    <w:rsid w:val="00A425E2"/>
    <w:rsid w:val="00A42A0D"/>
    <w:rsid w:val="00A42AF8"/>
    <w:rsid w:val="00A42C45"/>
    <w:rsid w:val="00A4307B"/>
    <w:rsid w:val="00A4365E"/>
    <w:rsid w:val="00A436EE"/>
    <w:rsid w:val="00A43B3F"/>
    <w:rsid w:val="00A43F04"/>
    <w:rsid w:val="00A441C6"/>
    <w:rsid w:val="00A443F8"/>
    <w:rsid w:val="00A44534"/>
    <w:rsid w:val="00A445E5"/>
    <w:rsid w:val="00A44B94"/>
    <w:rsid w:val="00A44D1E"/>
    <w:rsid w:val="00A44EF2"/>
    <w:rsid w:val="00A45024"/>
    <w:rsid w:val="00A451FA"/>
    <w:rsid w:val="00A4535A"/>
    <w:rsid w:val="00A45598"/>
    <w:rsid w:val="00A4568B"/>
    <w:rsid w:val="00A457B2"/>
    <w:rsid w:val="00A467CC"/>
    <w:rsid w:val="00A4691C"/>
    <w:rsid w:val="00A46CAE"/>
    <w:rsid w:val="00A46EDF"/>
    <w:rsid w:val="00A471A5"/>
    <w:rsid w:val="00A4741B"/>
    <w:rsid w:val="00A475EC"/>
    <w:rsid w:val="00A476A7"/>
    <w:rsid w:val="00A47E6B"/>
    <w:rsid w:val="00A47F90"/>
    <w:rsid w:val="00A5039B"/>
    <w:rsid w:val="00A503C0"/>
    <w:rsid w:val="00A50474"/>
    <w:rsid w:val="00A507CC"/>
    <w:rsid w:val="00A508D6"/>
    <w:rsid w:val="00A50BF0"/>
    <w:rsid w:val="00A50D46"/>
    <w:rsid w:val="00A51056"/>
    <w:rsid w:val="00A510B7"/>
    <w:rsid w:val="00A51498"/>
    <w:rsid w:val="00A51599"/>
    <w:rsid w:val="00A516EA"/>
    <w:rsid w:val="00A5186C"/>
    <w:rsid w:val="00A518DF"/>
    <w:rsid w:val="00A51C78"/>
    <w:rsid w:val="00A51FE1"/>
    <w:rsid w:val="00A52007"/>
    <w:rsid w:val="00A520A7"/>
    <w:rsid w:val="00A528DC"/>
    <w:rsid w:val="00A52CC4"/>
    <w:rsid w:val="00A52FFC"/>
    <w:rsid w:val="00A5313E"/>
    <w:rsid w:val="00A53291"/>
    <w:rsid w:val="00A536F9"/>
    <w:rsid w:val="00A53886"/>
    <w:rsid w:val="00A539A5"/>
    <w:rsid w:val="00A53B38"/>
    <w:rsid w:val="00A53D9F"/>
    <w:rsid w:val="00A543C4"/>
    <w:rsid w:val="00A54447"/>
    <w:rsid w:val="00A5453A"/>
    <w:rsid w:val="00A5483A"/>
    <w:rsid w:val="00A54895"/>
    <w:rsid w:val="00A54E7E"/>
    <w:rsid w:val="00A54FCB"/>
    <w:rsid w:val="00A553DF"/>
    <w:rsid w:val="00A554AD"/>
    <w:rsid w:val="00A55528"/>
    <w:rsid w:val="00A55C18"/>
    <w:rsid w:val="00A55F1A"/>
    <w:rsid w:val="00A56129"/>
    <w:rsid w:val="00A56479"/>
    <w:rsid w:val="00A56779"/>
    <w:rsid w:val="00A569A8"/>
    <w:rsid w:val="00A56BB7"/>
    <w:rsid w:val="00A56FF4"/>
    <w:rsid w:val="00A571D1"/>
    <w:rsid w:val="00A5723E"/>
    <w:rsid w:val="00A57300"/>
    <w:rsid w:val="00A57400"/>
    <w:rsid w:val="00A57539"/>
    <w:rsid w:val="00A57639"/>
    <w:rsid w:val="00A57EA6"/>
    <w:rsid w:val="00A57EDB"/>
    <w:rsid w:val="00A57FEF"/>
    <w:rsid w:val="00A605B5"/>
    <w:rsid w:val="00A60D3A"/>
    <w:rsid w:val="00A60E91"/>
    <w:rsid w:val="00A615A6"/>
    <w:rsid w:val="00A61907"/>
    <w:rsid w:val="00A61AD2"/>
    <w:rsid w:val="00A61C58"/>
    <w:rsid w:val="00A61D5F"/>
    <w:rsid w:val="00A61D95"/>
    <w:rsid w:val="00A61DFE"/>
    <w:rsid w:val="00A61EFD"/>
    <w:rsid w:val="00A61F32"/>
    <w:rsid w:val="00A62077"/>
    <w:rsid w:val="00A620A5"/>
    <w:rsid w:val="00A62497"/>
    <w:rsid w:val="00A6255C"/>
    <w:rsid w:val="00A625B8"/>
    <w:rsid w:val="00A62616"/>
    <w:rsid w:val="00A62648"/>
    <w:rsid w:val="00A62819"/>
    <w:rsid w:val="00A62C41"/>
    <w:rsid w:val="00A62F5D"/>
    <w:rsid w:val="00A62FE5"/>
    <w:rsid w:val="00A6301B"/>
    <w:rsid w:val="00A632F7"/>
    <w:rsid w:val="00A6343A"/>
    <w:rsid w:val="00A637BA"/>
    <w:rsid w:val="00A63C25"/>
    <w:rsid w:val="00A63D33"/>
    <w:rsid w:val="00A641DD"/>
    <w:rsid w:val="00A642E7"/>
    <w:rsid w:val="00A64681"/>
    <w:rsid w:val="00A64D00"/>
    <w:rsid w:val="00A64DCD"/>
    <w:rsid w:val="00A653F8"/>
    <w:rsid w:val="00A656EA"/>
    <w:rsid w:val="00A65B3E"/>
    <w:rsid w:val="00A65C8B"/>
    <w:rsid w:val="00A65D54"/>
    <w:rsid w:val="00A65E75"/>
    <w:rsid w:val="00A65F9A"/>
    <w:rsid w:val="00A661AE"/>
    <w:rsid w:val="00A6677C"/>
    <w:rsid w:val="00A66B49"/>
    <w:rsid w:val="00A675B2"/>
    <w:rsid w:val="00A67831"/>
    <w:rsid w:val="00A67A45"/>
    <w:rsid w:val="00A67D3A"/>
    <w:rsid w:val="00A67F9E"/>
    <w:rsid w:val="00A70340"/>
    <w:rsid w:val="00A7035C"/>
    <w:rsid w:val="00A70443"/>
    <w:rsid w:val="00A706C5"/>
    <w:rsid w:val="00A707C5"/>
    <w:rsid w:val="00A709E4"/>
    <w:rsid w:val="00A70A53"/>
    <w:rsid w:val="00A70C4E"/>
    <w:rsid w:val="00A70DC5"/>
    <w:rsid w:val="00A70DCF"/>
    <w:rsid w:val="00A71128"/>
    <w:rsid w:val="00A7132C"/>
    <w:rsid w:val="00A714FF"/>
    <w:rsid w:val="00A71C7E"/>
    <w:rsid w:val="00A71CA4"/>
    <w:rsid w:val="00A71CAE"/>
    <w:rsid w:val="00A71DC5"/>
    <w:rsid w:val="00A71DD8"/>
    <w:rsid w:val="00A725BC"/>
    <w:rsid w:val="00A72679"/>
    <w:rsid w:val="00A729AE"/>
    <w:rsid w:val="00A72DAC"/>
    <w:rsid w:val="00A72E3D"/>
    <w:rsid w:val="00A72EAA"/>
    <w:rsid w:val="00A73446"/>
    <w:rsid w:val="00A73448"/>
    <w:rsid w:val="00A7345E"/>
    <w:rsid w:val="00A73584"/>
    <w:rsid w:val="00A73604"/>
    <w:rsid w:val="00A737CD"/>
    <w:rsid w:val="00A7380A"/>
    <w:rsid w:val="00A73AA6"/>
    <w:rsid w:val="00A73BC1"/>
    <w:rsid w:val="00A73ECC"/>
    <w:rsid w:val="00A73F19"/>
    <w:rsid w:val="00A740F6"/>
    <w:rsid w:val="00A744C5"/>
    <w:rsid w:val="00A74F46"/>
    <w:rsid w:val="00A75480"/>
    <w:rsid w:val="00A75545"/>
    <w:rsid w:val="00A7557D"/>
    <w:rsid w:val="00A75981"/>
    <w:rsid w:val="00A75A27"/>
    <w:rsid w:val="00A75DB6"/>
    <w:rsid w:val="00A75FE8"/>
    <w:rsid w:val="00A7605B"/>
    <w:rsid w:val="00A7669A"/>
    <w:rsid w:val="00A76723"/>
    <w:rsid w:val="00A76B67"/>
    <w:rsid w:val="00A76C37"/>
    <w:rsid w:val="00A76CF6"/>
    <w:rsid w:val="00A76E0A"/>
    <w:rsid w:val="00A76F09"/>
    <w:rsid w:val="00A77AA4"/>
    <w:rsid w:val="00A77BA2"/>
    <w:rsid w:val="00A77D3B"/>
    <w:rsid w:val="00A806A6"/>
    <w:rsid w:val="00A80A84"/>
    <w:rsid w:val="00A80ACF"/>
    <w:rsid w:val="00A80C72"/>
    <w:rsid w:val="00A80D6C"/>
    <w:rsid w:val="00A80E43"/>
    <w:rsid w:val="00A811A9"/>
    <w:rsid w:val="00A811E8"/>
    <w:rsid w:val="00A81214"/>
    <w:rsid w:val="00A81A7E"/>
    <w:rsid w:val="00A81B37"/>
    <w:rsid w:val="00A81CED"/>
    <w:rsid w:val="00A81D9E"/>
    <w:rsid w:val="00A81F7D"/>
    <w:rsid w:val="00A82008"/>
    <w:rsid w:val="00A82021"/>
    <w:rsid w:val="00A82109"/>
    <w:rsid w:val="00A82947"/>
    <w:rsid w:val="00A82A66"/>
    <w:rsid w:val="00A82C42"/>
    <w:rsid w:val="00A82C64"/>
    <w:rsid w:val="00A82F89"/>
    <w:rsid w:val="00A830C9"/>
    <w:rsid w:val="00A832D6"/>
    <w:rsid w:val="00A83304"/>
    <w:rsid w:val="00A838CA"/>
    <w:rsid w:val="00A83B55"/>
    <w:rsid w:val="00A83E2A"/>
    <w:rsid w:val="00A845FC"/>
    <w:rsid w:val="00A84A72"/>
    <w:rsid w:val="00A84BA4"/>
    <w:rsid w:val="00A8517F"/>
    <w:rsid w:val="00A8523D"/>
    <w:rsid w:val="00A85A59"/>
    <w:rsid w:val="00A85AE5"/>
    <w:rsid w:val="00A85CFA"/>
    <w:rsid w:val="00A86320"/>
    <w:rsid w:val="00A8652A"/>
    <w:rsid w:val="00A86776"/>
    <w:rsid w:val="00A8688F"/>
    <w:rsid w:val="00A86950"/>
    <w:rsid w:val="00A86E62"/>
    <w:rsid w:val="00A87076"/>
    <w:rsid w:val="00A8763D"/>
    <w:rsid w:val="00A87D37"/>
    <w:rsid w:val="00A87F70"/>
    <w:rsid w:val="00A90119"/>
    <w:rsid w:val="00A90549"/>
    <w:rsid w:val="00A9059D"/>
    <w:rsid w:val="00A9068D"/>
    <w:rsid w:val="00A90818"/>
    <w:rsid w:val="00A90A3A"/>
    <w:rsid w:val="00A90DF8"/>
    <w:rsid w:val="00A90E75"/>
    <w:rsid w:val="00A91276"/>
    <w:rsid w:val="00A91501"/>
    <w:rsid w:val="00A91515"/>
    <w:rsid w:val="00A91707"/>
    <w:rsid w:val="00A91757"/>
    <w:rsid w:val="00A91802"/>
    <w:rsid w:val="00A91DE6"/>
    <w:rsid w:val="00A91EA3"/>
    <w:rsid w:val="00A91F1F"/>
    <w:rsid w:val="00A91F26"/>
    <w:rsid w:val="00A9229D"/>
    <w:rsid w:val="00A926D9"/>
    <w:rsid w:val="00A92710"/>
    <w:rsid w:val="00A92B90"/>
    <w:rsid w:val="00A92BD0"/>
    <w:rsid w:val="00A92E8C"/>
    <w:rsid w:val="00A93035"/>
    <w:rsid w:val="00A9321B"/>
    <w:rsid w:val="00A93474"/>
    <w:rsid w:val="00A93695"/>
    <w:rsid w:val="00A93C6A"/>
    <w:rsid w:val="00A9406C"/>
    <w:rsid w:val="00A94261"/>
    <w:rsid w:val="00A943A6"/>
    <w:rsid w:val="00A943F3"/>
    <w:rsid w:val="00A94D95"/>
    <w:rsid w:val="00A951CF"/>
    <w:rsid w:val="00A9568B"/>
    <w:rsid w:val="00A95F24"/>
    <w:rsid w:val="00A9601F"/>
    <w:rsid w:val="00A9607D"/>
    <w:rsid w:val="00A960F2"/>
    <w:rsid w:val="00A960F8"/>
    <w:rsid w:val="00A963FA"/>
    <w:rsid w:val="00A96657"/>
    <w:rsid w:val="00A9667E"/>
    <w:rsid w:val="00A969DD"/>
    <w:rsid w:val="00A96A75"/>
    <w:rsid w:val="00A96EA9"/>
    <w:rsid w:val="00A96EAF"/>
    <w:rsid w:val="00A97375"/>
    <w:rsid w:val="00A97C87"/>
    <w:rsid w:val="00A97F3D"/>
    <w:rsid w:val="00AA029C"/>
    <w:rsid w:val="00AA045F"/>
    <w:rsid w:val="00AA067F"/>
    <w:rsid w:val="00AA075E"/>
    <w:rsid w:val="00AA0763"/>
    <w:rsid w:val="00AA0852"/>
    <w:rsid w:val="00AA0F64"/>
    <w:rsid w:val="00AA1D0E"/>
    <w:rsid w:val="00AA207D"/>
    <w:rsid w:val="00AA213C"/>
    <w:rsid w:val="00AA223B"/>
    <w:rsid w:val="00AA2288"/>
    <w:rsid w:val="00AA246A"/>
    <w:rsid w:val="00AA24E5"/>
    <w:rsid w:val="00AA27CD"/>
    <w:rsid w:val="00AA282A"/>
    <w:rsid w:val="00AA289C"/>
    <w:rsid w:val="00AA2913"/>
    <w:rsid w:val="00AA341C"/>
    <w:rsid w:val="00AA343C"/>
    <w:rsid w:val="00AA3461"/>
    <w:rsid w:val="00AA359F"/>
    <w:rsid w:val="00AA35AB"/>
    <w:rsid w:val="00AA35CB"/>
    <w:rsid w:val="00AA3893"/>
    <w:rsid w:val="00AA39FD"/>
    <w:rsid w:val="00AA3B08"/>
    <w:rsid w:val="00AA3B81"/>
    <w:rsid w:val="00AA3D8B"/>
    <w:rsid w:val="00AA3E86"/>
    <w:rsid w:val="00AA3F5B"/>
    <w:rsid w:val="00AA3FB6"/>
    <w:rsid w:val="00AA438E"/>
    <w:rsid w:val="00AA442D"/>
    <w:rsid w:val="00AA4A63"/>
    <w:rsid w:val="00AA51FA"/>
    <w:rsid w:val="00AA527D"/>
    <w:rsid w:val="00AA543B"/>
    <w:rsid w:val="00AA5587"/>
    <w:rsid w:val="00AA576D"/>
    <w:rsid w:val="00AA592F"/>
    <w:rsid w:val="00AA5CA0"/>
    <w:rsid w:val="00AA5D07"/>
    <w:rsid w:val="00AA5E37"/>
    <w:rsid w:val="00AA5ED3"/>
    <w:rsid w:val="00AA64A6"/>
    <w:rsid w:val="00AA6806"/>
    <w:rsid w:val="00AA6CBC"/>
    <w:rsid w:val="00AA6E13"/>
    <w:rsid w:val="00AA7011"/>
    <w:rsid w:val="00AA769A"/>
    <w:rsid w:val="00AA7733"/>
    <w:rsid w:val="00AA78D1"/>
    <w:rsid w:val="00AA79C5"/>
    <w:rsid w:val="00AA7D5B"/>
    <w:rsid w:val="00AB06F1"/>
    <w:rsid w:val="00AB0965"/>
    <w:rsid w:val="00AB09E7"/>
    <w:rsid w:val="00AB0EB3"/>
    <w:rsid w:val="00AB0EE3"/>
    <w:rsid w:val="00AB1245"/>
    <w:rsid w:val="00AB13D3"/>
    <w:rsid w:val="00AB171B"/>
    <w:rsid w:val="00AB17A7"/>
    <w:rsid w:val="00AB1EE2"/>
    <w:rsid w:val="00AB202B"/>
    <w:rsid w:val="00AB2238"/>
    <w:rsid w:val="00AB2446"/>
    <w:rsid w:val="00AB25E8"/>
    <w:rsid w:val="00AB275C"/>
    <w:rsid w:val="00AB2776"/>
    <w:rsid w:val="00AB28D3"/>
    <w:rsid w:val="00AB2919"/>
    <w:rsid w:val="00AB2D39"/>
    <w:rsid w:val="00AB2EA4"/>
    <w:rsid w:val="00AB3305"/>
    <w:rsid w:val="00AB3313"/>
    <w:rsid w:val="00AB398D"/>
    <w:rsid w:val="00AB3AF3"/>
    <w:rsid w:val="00AB3BB3"/>
    <w:rsid w:val="00AB3D0D"/>
    <w:rsid w:val="00AB3DED"/>
    <w:rsid w:val="00AB3FAD"/>
    <w:rsid w:val="00AB41D0"/>
    <w:rsid w:val="00AB449D"/>
    <w:rsid w:val="00AB4589"/>
    <w:rsid w:val="00AB4664"/>
    <w:rsid w:val="00AB4780"/>
    <w:rsid w:val="00AB48AA"/>
    <w:rsid w:val="00AB4C71"/>
    <w:rsid w:val="00AB4C94"/>
    <w:rsid w:val="00AB4E89"/>
    <w:rsid w:val="00AB5A18"/>
    <w:rsid w:val="00AB5C7D"/>
    <w:rsid w:val="00AB603B"/>
    <w:rsid w:val="00AB6145"/>
    <w:rsid w:val="00AB65EE"/>
    <w:rsid w:val="00AB6726"/>
    <w:rsid w:val="00AB698E"/>
    <w:rsid w:val="00AB6ADB"/>
    <w:rsid w:val="00AB6B1F"/>
    <w:rsid w:val="00AB6C96"/>
    <w:rsid w:val="00AB6D0A"/>
    <w:rsid w:val="00AB6DAF"/>
    <w:rsid w:val="00AB72FA"/>
    <w:rsid w:val="00AB768E"/>
    <w:rsid w:val="00AC05E6"/>
    <w:rsid w:val="00AC10AE"/>
    <w:rsid w:val="00AC1167"/>
    <w:rsid w:val="00AC1296"/>
    <w:rsid w:val="00AC14A5"/>
    <w:rsid w:val="00AC18A6"/>
    <w:rsid w:val="00AC1A6E"/>
    <w:rsid w:val="00AC259E"/>
    <w:rsid w:val="00AC2923"/>
    <w:rsid w:val="00AC2945"/>
    <w:rsid w:val="00AC2A05"/>
    <w:rsid w:val="00AC2F5C"/>
    <w:rsid w:val="00AC2FE1"/>
    <w:rsid w:val="00AC3090"/>
    <w:rsid w:val="00AC30E4"/>
    <w:rsid w:val="00AC3225"/>
    <w:rsid w:val="00AC36C6"/>
    <w:rsid w:val="00AC37BE"/>
    <w:rsid w:val="00AC3C3C"/>
    <w:rsid w:val="00AC3DCF"/>
    <w:rsid w:val="00AC4012"/>
    <w:rsid w:val="00AC415A"/>
    <w:rsid w:val="00AC4244"/>
    <w:rsid w:val="00AC42DE"/>
    <w:rsid w:val="00AC4485"/>
    <w:rsid w:val="00AC44DD"/>
    <w:rsid w:val="00AC466A"/>
    <w:rsid w:val="00AC4FE4"/>
    <w:rsid w:val="00AC5117"/>
    <w:rsid w:val="00AC520D"/>
    <w:rsid w:val="00AC5404"/>
    <w:rsid w:val="00AC54F3"/>
    <w:rsid w:val="00AC597D"/>
    <w:rsid w:val="00AC5B59"/>
    <w:rsid w:val="00AC5C94"/>
    <w:rsid w:val="00AC5F86"/>
    <w:rsid w:val="00AC6189"/>
    <w:rsid w:val="00AC61BC"/>
    <w:rsid w:val="00AC62B4"/>
    <w:rsid w:val="00AC6313"/>
    <w:rsid w:val="00AC634F"/>
    <w:rsid w:val="00AC6830"/>
    <w:rsid w:val="00AC6914"/>
    <w:rsid w:val="00AC758C"/>
    <w:rsid w:val="00AC764D"/>
    <w:rsid w:val="00AC773D"/>
    <w:rsid w:val="00AC7AAB"/>
    <w:rsid w:val="00AC7B53"/>
    <w:rsid w:val="00AC7D70"/>
    <w:rsid w:val="00AC7D92"/>
    <w:rsid w:val="00AC7E5B"/>
    <w:rsid w:val="00AD0136"/>
    <w:rsid w:val="00AD05D3"/>
    <w:rsid w:val="00AD05ED"/>
    <w:rsid w:val="00AD0E73"/>
    <w:rsid w:val="00AD0FBD"/>
    <w:rsid w:val="00AD1452"/>
    <w:rsid w:val="00AD1848"/>
    <w:rsid w:val="00AD1877"/>
    <w:rsid w:val="00AD1882"/>
    <w:rsid w:val="00AD1BF2"/>
    <w:rsid w:val="00AD1DC3"/>
    <w:rsid w:val="00AD223F"/>
    <w:rsid w:val="00AD22CF"/>
    <w:rsid w:val="00AD25C8"/>
    <w:rsid w:val="00AD2969"/>
    <w:rsid w:val="00AD2995"/>
    <w:rsid w:val="00AD2BF6"/>
    <w:rsid w:val="00AD2C3F"/>
    <w:rsid w:val="00AD2CF6"/>
    <w:rsid w:val="00AD2DE8"/>
    <w:rsid w:val="00AD2E0D"/>
    <w:rsid w:val="00AD2EA0"/>
    <w:rsid w:val="00AD30EF"/>
    <w:rsid w:val="00AD3132"/>
    <w:rsid w:val="00AD3356"/>
    <w:rsid w:val="00AD3510"/>
    <w:rsid w:val="00AD3629"/>
    <w:rsid w:val="00AD377D"/>
    <w:rsid w:val="00AD3825"/>
    <w:rsid w:val="00AD3907"/>
    <w:rsid w:val="00AD39AB"/>
    <w:rsid w:val="00AD39D9"/>
    <w:rsid w:val="00AD3B23"/>
    <w:rsid w:val="00AD3B49"/>
    <w:rsid w:val="00AD3DB5"/>
    <w:rsid w:val="00AD426A"/>
    <w:rsid w:val="00AD427F"/>
    <w:rsid w:val="00AD42E0"/>
    <w:rsid w:val="00AD47F9"/>
    <w:rsid w:val="00AD4A90"/>
    <w:rsid w:val="00AD4E52"/>
    <w:rsid w:val="00AD4F5E"/>
    <w:rsid w:val="00AD4FC5"/>
    <w:rsid w:val="00AD503F"/>
    <w:rsid w:val="00AD5441"/>
    <w:rsid w:val="00AD5927"/>
    <w:rsid w:val="00AD62E1"/>
    <w:rsid w:val="00AD65C2"/>
    <w:rsid w:val="00AD6646"/>
    <w:rsid w:val="00AD7132"/>
    <w:rsid w:val="00AD71C7"/>
    <w:rsid w:val="00AD764C"/>
    <w:rsid w:val="00AD7913"/>
    <w:rsid w:val="00AD7C62"/>
    <w:rsid w:val="00AD7D6C"/>
    <w:rsid w:val="00AD7EC8"/>
    <w:rsid w:val="00AE033D"/>
    <w:rsid w:val="00AE051A"/>
    <w:rsid w:val="00AE07C4"/>
    <w:rsid w:val="00AE09D1"/>
    <w:rsid w:val="00AE0A8C"/>
    <w:rsid w:val="00AE0F5D"/>
    <w:rsid w:val="00AE155A"/>
    <w:rsid w:val="00AE1860"/>
    <w:rsid w:val="00AE1C3C"/>
    <w:rsid w:val="00AE1E37"/>
    <w:rsid w:val="00AE2149"/>
    <w:rsid w:val="00AE2240"/>
    <w:rsid w:val="00AE23B5"/>
    <w:rsid w:val="00AE24AD"/>
    <w:rsid w:val="00AE2966"/>
    <w:rsid w:val="00AE2C5E"/>
    <w:rsid w:val="00AE3163"/>
    <w:rsid w:val="00AE35FB"/>
    <w:rsid w:val="00AE39FF"/>
    <w:rsid w:val="00AE43AB"/>
    <w:rsid w:val="00AE4468"/>
    <w:rsid w:val="00AE4633"/>
    <w:rsid w:val="00AE4A8C"/>
    <w:rsid w:val="00AE4B9C"/>
    <w:rsid w:val="00AE4DD2"/>
    <w:rsid w:val="00AE51AA"/>
    <w:rsid w:val="00AE5865"/>
    <w:rsid w:val="00AE5885"/>
    <w:rsid w:val="00AE58CA"/>
    <w:rsid w:val="00AE5BBE"/>
    <w:rsid w:val="00AE5C90"/>
    <w:rsid w:val="00AE5CF7"/>
    <w:rsid w:val="00AE6029"/>
    <w:rsid w:val="00AE6033"/>
    <w:rsid w:val="00AE63B7"/>
    <w:rsid w:val="00AE63FF"/>
    <w:rsid w:val="00AE6648"/>
    <w:rsid w:val="00AE6761"/>
    <w:rsid w:val="00AE6E21"/>
    <w:rsid w:val="00AE6F6C"/>
    <w:rsid w:val="00AE6FBC"/>
    <w:rsid w:val="00AE728B"/>
    <w:rsid w:val="00AE730D"/>
    <w:rsid w:val="00AE76B2"/>
    <w:rsid w:val="00AE7980"/>
    <w:rsid w:val="00AF0073"/>
    <w:rsid w:val="00AF0189"/>
    <w:rsid w:val="00AF0196"/>
    <w:rsid w:val="00AF01B6"/>
    <w:rsid w:val="00AF0686"/>
    <w:rsid w:val="00AF0CBD"/>
    <w:rsid w:val="00AF1034"/>
    <w:rsid w:val="00AF1938"/>
    <w:rsid w:val="00AF1A0C"/>
    <w:rsid w:val="00AF1CE0"/>
    <w:rsid w:val="00AF1EB2"/>
    <w:rsid w:val="00AF2205"/>
    <w:rsid w:val="00AF2899"/>
    <w:rsid w:val="00AF28B6"/>
    <w:rsid w:val="00AF2B38"/>
    <w:rsid w:val="00AF2B5D"/>
    <w:rsid w:val="00AF2F38"/>
    <w:rsid w:val="00AF2FF0"/>
    <w:rsid w:val="00AF3006"/>
    <w:rsid w:val="00AF30F4"/>
    <w:rsid w:val="00AF313A"/>
    <w:rsid w:val="00AF3473"/>
    <w:rsid w:val="00AF3549"/>
    <w:rsid w:val="00AF3584"/>
    <w:rsid w:val="00AF38DA"/>
    <w:rsid w:val="00AF3ACA"/>
    <w:rsid w:val="00AF3B4D"/>
    <w:rsid w:val="00AF3D04"/>
    <w:rsid w:val="00AF3FEF"/>
    <w:rsid w:val="00AF4954"/>
    <w:rsid w:val="00AF49F5"/>
    <w:rsid w:val="00AF4D8A"/>
    <w:rsid w:val="00AF4FD6"/>
    <w:rsid w:val="00AF508E"/>
    <w:rsid w:val="00AF5407"/>
    <w:rsid w:val="00AF540D"/>
    <w:rsid w:val="00AF5487"/>
    <w:rsid w:val="00AF550B"/>
    <w:rsid w:val="00AF568B"/>
    <w:rsid w:val="00AF613E"/>
    <w:rsid w:val="00AF6519"/>
    <w:rsid w:val="00AF6540"/>
    <w:rsid w:val="00AF69BB"/>
    <w:rsid w:val="00AF6D0F"/>
    <w:rsid w:val="00AF6EDB"/>
    <w:rsid w:val="00AF7249"/>
    <w:rsid w:val="00AF72F2"/>
    <w:rsid w:val="00AF79FA"/>
    <w:rsid w:val="00AF7A3F"/>
    <w:rsid w:val="00AF7CD7"/>
    <w:rsid w:val="00B00836"/>
    <w:rsid w:val="00B00E00"/>
    <w:rsid w:val="00B0154B"/>
    <w:rsid w:val="00B0195C"/>
    <w:rsid w:val="00B01EB9"/>
    <w:rsid w:val="00B02059"/>
    <w:rsid w:val="00B021BD"/>
    <w:rsid w:val="00B024FD"/>
    <w:rsid w:val="00B02654"/>
    <w:rsid w:val="00B0280F"/>
    <w:rsid w:val="00B02AA7"/>
    <w:rsid w:val="00B02C9E"/>
    <w:rsid w:val="00B02CDC"/>
    <w:rsid w:val="00B02E65"/>
    <w:rsid w:val="00B0336F"/>
    <w:rsid w:val="00B034AB"/>
    <w:rsid w:val="00B0367C"/>
    <w:rsid w:val="00B0370A"/>
    <w:rsid w:val="00B03786"/>
    <w:rsid w:val="00B038E6"/>
    <w:rsid w:val="00B043CF"/>
    <w:rsid w:val="00B0441A"/>
    <w:rsid w:val="00B049CD"/>
    <w:rsid w:val="00B04B52"/>
    <w:rsid w:val="00B04FF2"/>
    <w:rsid w:val="00B05086"/>
    <w:rsid w:val="00B05269"/>
    <w:rsid w:val="00B052FA"/>
    <w:rsid w:val="00B056A6"/>
    <w:rsid w:val="00B057BD"/>
    <w:rsid w:val="00B058BB"/>
    <w:rsid w:val="00B059EB"/>
    <w:rsid w:val="00B05AED"/>
    <w:rsid w:val="00B05D06"/>
    <w:rsid w:val="00B05D49"/>
    <w:rsid w:val="00B064BF"/>
    <w:rsid w:val="00B06618"/>
    <w:rsid w:val="00B06687"/>
    <w:rsid w:val="00B06740"/>
    <w:rsid w:val="00B06762"/>
    <w:rsid w:val="00B06817"/>
    <w:rsid w:val="00B07185"/>
    <w:rsid w:val="00B07250"/>
    <w:rsid w:val="00B0728F"/>
    <w:rsid w:val="00B07618"/>
    <w:rsid w:val="00B077BC"/>
    <w:rsid w:val="00B07C0F"/>
    <w:rsid w:val="00B07C5F"/>
    <w:rsid w:val="00B07C84"/>
    <w:rsid w:val="00B10BCB"/>
    <w:rsid w:val="00B10FAC"/>
    <w:rsid w:val="00B110F3"/>
    <w:rsid w:val="00B11251"/>
    <w:rsid w:val="00B1161B"/>
    <w:rsid w:val="00B116A8"/>
    <w:rsid w:val="00B11A51"/>
    <w:rsid w:val="00B11AA4"/>
    <w:rsid w:val="00B11B44"/>
    <w:rsid w:val="00B123F9"/>
    <w:rsid w:val="00B129CD"/>
    <w:rsid w:val="00B12B64"/>
    <w:rsid w:val="00B1367D"/>
    <w:rsid w:val="00B13998"/>
    <w:rsid w:val="00B13D51"/>
    <w:rsid w:val="00B13D53"/>
    <w:rsid w:val="00B13D65"/>
    <w:rsid w:val="00B140FD"/>
    <w:rsid w:val="00B1429B"/>
    <w:rsid w:val="00B14D57"/>
    <w:rsid w:val="00B14F4C"/>
    <w:rsid w:val="00B150D4"/>
    <w:rsid w:val="00B1589F"/>
    <w:rsid w:val="00B15A69"/>
    <w:rsid w:val="00B15E7F"/>
    <w:rsid w:val="00B160C5"/>
    <w:rsid w:val="00B161F4"/>
    <w:rsid w:val="00B166B2"/>
    <w:rsid w:val="00B16C81"/>
    <w:rsid w:val="00B17422"/>
    <w:rsid w:val="00B1744C"/>
    <w:rsid w:val="00B1758B"/>
    <w:rsid w:val="00B176AA"/>
    <w:rsid w:val="00B17DCE"/>
    <w:rsid w:val="00B20070"/>
    <w:rsid w:val="00B203D5"/>
    <w:rsid w:val="00B2042E"/>
    <w:rsid w:val="00B20824"/>
    <w:rsid w:val="00B20839"/>
    <w:rsid w:val="00B21119"/>
    <w:rsid w:val="00B2143B"/>
    <w:rsid w:val="00B214D4"/>
    <w:rsid w:val="00B2188B"/>
    <w:rsid w:val="00B21CCC"/>
    <w:rsid w:val="00B220BE"/>
    <w:rsid w:val="00B221CA"/>
    <w:rsid w:val="00B22626"/>
    <w:rsid w:val="00B22733"/>
    <w:rsid w:val="00B22760"/>
    <w:rsid w:val="00B22787"/>
    <w:rsid w:val="00B22C84"/>
    <w:rsid w:val="00B232CA"/>
    <w:rsid w:val="00B2354C"/>
    <w:rsid w:val="00B23635"/>
    <w:rsid w:val="00B23859"/>
    <w:rsid w:val="00B23A6D"/>
    <w:rsid w:val="00B23A79"/>
    <w:rsid w:val="00B23AF4"/>
    <w:rsid w:val="00B24032"/>
    <w:rsid w:val="00B24100"/>
    <w:rsid w:val="00B2416E"/>
    <w:rsid w:val="00B246E6"/>
    <w:rsid w:val="00B25290"/>
    <w:rsid w:val="00B25438"/>
    <w:rsid w:val="00B2593F"/>
    <w:rsid w:val="00B25B31"/>
    <w:rsid w:val="00B25C4C"/>
    <w:rsid w:val="00B25F8C"/>
    <w:rsid w:val="00B260CA"/>
    <w:rsid w:val="00B26891"/>
    <w:rsid w:val="00B26A16"/>
    <w:rsid w:val="00B26B7D"/>
    <w:rsid w:val="00B26F55"/>
    <w:rsid w:val="00B26F71"/>
    <w:rsid w:val="00B26FEF"/>
    <w:rsid w:val="00B27347"/>
    <w:rsid w:val="00B27396"/>
    <w:rsid w:val="00B27472"/>
    <w:rsid w:val="00B27B68"/>
    <w:rsid w:val="00B27CF5"/>
    <w:rsid w:val="00B301FC"/>
    <w:rsid w:val="00B302D1"/>
    <w:rsid w:val="00B3084D"/>
    <w:rsid w:val="00B308CC"/>
    <w:rsid w:val="00B30A30"/>
    <w:rsid w:val="00B30E49"/>
    <w:rsid w:val="00B31083"/>
    <w:rsid w:val="00B311AE"/>
    <w:rsid w:val="00B311B1"/>
    <w:rsid w:val="00B316E3"/>
    <w:rsid w:val="00B31842"/>
    <w:rsid w:val="00B3185B"/>
    <w:rsid w:val="00B31CDE"/>
    <w:rsid w:val="00B31F86"/>
    <w:rsid w:val="00B3214E"/>
    <w:rsid w:val="00B3238C"/>
    <w:rsid w:val="00B32479"/>
    <w:rsid w:val="00B3250A"/>
    <w:rsid w:val="00B3279D"/>
    <w:rsid w:val="00B327F3"/>
    <w:rsid w:val="00B3292E"/>
    <w:rsid w:val="00B32B08"/>
    <w:rsid w:val="00B32FCE"/>
    <w:rsid w:val="00B3317C"/>
    <w:rsid w:val="00B33515"/>
    <w:rsid w:val="00B33821"/>
    <w:rsid w:val="00B339D3"/>
    <w:rsid w:val="00B33A39"/>
    <w:rsid w:val="00B33D17"/>
    <w:rsid w:val="00B33EBD"/>
    <w:rsid w:val="00B34024"/>
    <w:rsid w:val="00B344D3"/>
    <w:rsid w:val="00B345B9"/>
    <w:rsid w:val="00B345C6"/>
    <w:rsid w:val="00B34894"/>
    <w:rsid w:val="00B348F6"/>
    <w:rsid w:val="00B34B26"/>
    <w:rsid w:val="00B34DA2"/>
    <w:rsid w:val="00B34DCE"/>
    <w:rsid w:val="00B35072"/>
    <w:rsid w:val="00B351F9"/>
    <w:rsid w:val="00B355F6"/>
    <w:rsid w:val="00B357FC"/>
    <w:rsid w:val="00B359C6"/>
    <w:rsid w:val="00B36068"/>
    <w:rsid w:val="00B36396"/>
    <w:rsid w:val="00B363F7"/>
    <w:rsid w:val="00B365DD"/>
    <w:rsid w:val="00B36649"/>
    <w:rsid w:val="00B369AD"/>
    <w:rsid w:val="00B36A12"/>
    <w:rsid w:val="00B36DEF"/>
    <w:rsid w:val="00B37115"/>
    <w:rsid w:val="00B3723A"/>
    <w:rsid w:val="00B372DB"/>
    <w:rsid w:val="00B37FCE"/>
    <w:rsid w:val="00B4003D"/>
    <w:rsid w:val="00B407F1"/>
    <w:rsid w:val="00B40FC5"/>
    <w:rsid w:val="00B40FC6"/>
    <w:rsid w:val="00B41082"/>
    <w:rsid w:val="00B4108B"/>
    <w:rsid w:val="00B41159"/>
    <w:rsid w:val="00B411E7"/>
    <w:rsid w:val="00B41297"/>
    <w:rsid w:val="00B41881"/>
    <w:rsid w:val="00B41950"/>
    <w:rsid w:val="00B419EF"/>
    <w:rsid w:val="00B419F7"/>
    <w:rsid w:val="00B41E09"/>
    <w:rsid w:val="00B41EF9"/>
    <w:rsid w:val="00B42518"/>
    <w:rsid w:val="00B42617"/>
    <w:rsid w:val="00B426C6"/>
    <w:rsid w:val="00B4276D"/>
    <w:rsid w:val="00B428E6"/>
    <w:rsid w:val="00B42BC2"/>
    <w:rsid w:val="00B42D73"/>
    <w:rsid w:val="00B42E9F"/>
    <w:rsid w:val="00B42F34"/>
    <w:rsid w:val="00B43137"/>
    <w:rsid w:val="00B43245"/>
    <w:rsid w:val="00B43684"/>
    <w:rsid w:val="00B43856"/>
    <w:rsid w:val="00B43985"/>
    <w:rsid w:val="00B43A18"/>
    <w:rsid w:val="00B43C2F"/>
    <w:rsid w:val="00B443E6"/>
    <w:rsid w:val="00B4449C"/>
    <w:rsid w:val="00B44504"/>
    <w:rsid w:val="00B44551"/>
    <w:rsid w:val="00B445B3"/>
    <w:rsid w:val="00B447B7"/>
    <w:rsid w:val="00B448EE"/>
    <w:rsid w:val="00B44A10"/>
    <w:rsid w:val="00B44C13"/>
    <w:rsid w:val="00B44C8C"/>
    <w:rsid w:val="00B44EF9"/>
    <w:rsid w:val="00B4507E"/>
    <w:rsid w:val="00B456FB"/>
    <w:rsid w:val="00B45808"/>
    <w:rsid w:val="00B45BB5"/>
    <w:rsid w:val="00B4642C"/>
    <w:rsid w:val="00B4667A"/>
    <w:rsid w:val="00B467ED"/>
    <w:rsid w:val="00B46B79"/>
    <w:rsid w:val="00B46C92"/>
    <w:rsid w:val="00B47096"/>
    <w:rsid w:val="00B47115"/>
    <w:rsid w:val="00B4729B"/>
    <w:rsid w:val="00B472D2"/>
    <w:rsid w:val="00B47499"/>
    <w:rsid w:val="00B475C3"/>
    <w:rsid w:val="00B47696"/>
    <w:rsid w:val="00B4773E"/>
    <w:rsid w:val="00B47818"/>
    <w:rsid w:val="00B47974"/>
    <w:rsid w:val="00B50396"/>
    <w:rsid w:val="00B5066A"/>
    <w:rsid w:val="00B50798"/>
    <w:rsid w:val="00B50A07"/>
    <w:rsid w:val="00B50FA5"/>
    <w:rsid w:val="00B5143C"/>
    <w:rsid w:val="00B51986"/>
    <w:rsid w:val="00B519E1"/>
    <w:rsid w:val="00B51B43"/>
    <w:rsid w:val="00B51C25"/>
    <w:rsid w:val="00B51C83"/>
    <w:rsid w:val="00B51CD2"/>
    <w:rsid w:val="00B51FCA"/>
    <w:rsid w:val="00B5239E"/>
    <w:rsid w:val="00B52769"/>
    <w:rsid w:val="00B527F1"/>
    <w:rsid w:val="00B52ABC"/>
    <w:rsid w:val="00B52D8B"/>
    <w:rsid w:val="00B52FD4"/>
    <w:rsid w:val="00B53375"/>
    <w:rsid w:val="00B533BD"/>
    <w:rsid w:val="00B5380B"/>
    <w:rsid w:val="00B53A1F"/>
    <w:rsid w:val="00B53BF7"/>
    <w:rsid w:val="00B53C59"/>
    <w:rsid w:val="00B53D42"/>
    <w:rsid w:val="00B54311"/>
    <w:rsid w:val="00B54BAC"/>
    <w:rsid w:val="00B5507B"/>
    <w:rsid w:val="00B55AF5"/>
    <w:rsid w:val="00B55B7F"/>
    <w:rsid w:val="00B56451"/>
    <w:rsid w:val="00B56710"/>
    <w:rsid w:val="00B56D5C"/>
    <w:rsid w:val="00B56F8D"/>
    <w:rsid w:val="00B575FA"/>
    <w:rsid w:val="00B5774B"/>
    <w:rsid w:val="00B577BD"/>
    <w:rsid w:val="00B57DFA"/>
    <w:rsid w:val="00B60378"/>
    <w:rsid w:val="00B60886"/>
    <w:rsid w:val="00B60B68"/>
    <w:rsid w:val="00B60EC9"/>
    <w:rsid w:val="00B60F26"/>
    <w:rsid w:val="00B611C9"/>
    <w:rsid w:val="00B61325"/>
    <w:rsid w:val="00B616E6"/>
    <w:rsid w:val="00B61A9F"/>
    <w:rsid w:val="00B61C6F"/>
    <w:rsid w:val="00B62235"/>
    <w:rsid w:val="00B62389"/>
    <w:rsid w:val="00B62662"/>
    <w:rsid w:val="00B62B54"/>
    <w:rsid w:val="00B63069"/>
    <w:rsid w:val="00B63215"/>
    <w:rsid w:val="00B6348E"/>
    <w:rsid w:val="00B634C0"/>
    <w:rsid w:val="00B63513"/>
    <w:rsid w:val="00B635F1"/>
    <w:rsid w:val="00B63A06"/>
    <w:rsid w:val="00B63A32"/>
    <w:rsid w:val="00B63EEF"/>
    <w:rsid w:val="00B6421B"/>
    <w:rsid w:val="00B64273"/>
    <w:rsid w:val="00B6456A"/>
    <w:rsid w:val="00B64653"/>
    <w:rsid w:val="00B648DD"/>
    <w:rsid w:val="00B65117"/>
    <w:rsid w:val="00B651B6"/>
    <w:rsid w:val="00B652F1"/>
    <w:rsid w:val="00B65A27"/>
    <w:rsid w:val="00B65BA3"/>
    <w:rsid w:val="00B66176"/>
    <w:rsid w:val="00B6626B"/>
    <w:rsid w:val="00B6632B"/>
    <w:rsid w:val="00B66337"/>
    <w:rsid w:val="00B66671"/>
    <w:rsid w:val="00B667E4"/>
    <w:rsid w:val="00B66C18"/>
    <w:rsid w:val="00B66D96"/>
    <w:rsid w:val="00B66FD1"/>
    <w:rsid w:val="00B67059"/>
    <w:rsid w:val="00B672C5"/>
    <w:rsid w:val="00B67375"/>
    <w:rsid w:val="00B67A43"/>
    <w:rsid w:val="00B67AFA"/>
    <w:rsid w:val="00B67CC9"/>
    <w:rsid w:val="00B70159"/>
    <w:rsid w:val="00B705B6"/>
    <w:rsid w:val="00B706FC"/>
    <w:rsid w:val="00B70DEF"/>
    <w:rsid w:val="00B71253"/>
    <w:rsid w:val="00B71702"/>
    <w:rsid w:val="00B71976"/>
    <w:rsid w:val="00B71CB7"/>
    <w:rsid w:val="00B71CC3"/>
    <w:rsid w:val="00B71D42"/>
    <w:rsid w:val="00B71F16"/>
    <w:rsid w:val="00B722CF"/>
    <w:rsid w:val="00B72370"/>
    <w:rsid w:val="00B726F0"/>
    <w:rsid w:val="00B72963"/>
    <w:rsid w:val="00B72B7E"/>
    <w:rsid w:val="00B72CCF"/>
    <w:rsid w:val="00B731F4"/>
    <w:rsid w:val="00B735B0"/>
    <w:rsid w:val="00B7360D"/>
    <w:rsid w:val="00B73644"/>
    <w:rsid w:val="00B736CD"/>
    <w:rsid w:val="00B73A3C"/>
    <w:rsid w:val="00B73B77"/>
    <w:rsid w:val="00B741D3"/>
    <w:rsid w:val="00B744A7"/>
    <w:rsid w:val="00B746A2"/>
    <w:rsid w:val="00B74752"/>
    <w:rsid w:val="00B74880"/>
    <w:rsid w:val="00B7502C"/>
    <w:rsid w:val="00B75399"/>
    <w:rsid w:val="00B7539A"/>
    <w:rsid w:val="00B754D8"/>
    <w:rsid w:val="00B7584B"/>
    <w:rsid w:val="00B76518"/>
    <w:rsid w:val="00B76A33"/>
    <w:rsid w:val="00B76A74"/>
    <w:rsid w:val="00B76AEB"/>
    <w:rsid w:val="00B76B1B"/>
    <w:rsid w:val="00B76B24"/>
    <w:rsid w:val="00B76BC1"/>
    <w:rsid w:val="00B76D5F"/>
    <w:rsid w:val="00B76E16"/>
    <w:rsid w:val="00B76EAF"/>
    <w:rsid w:val="00B770C3"/>
    <w:rsid w:val="00B77273"/>
    <w:rsid w:val="00B77374"/>
    <w:rsid w:val="00B773B6"/>
    <w:rsid w:val="00B7756C"/>
    <w:rsid w:val="00B77989"/>
    <w:rsid w:val="00B77991"/>
    <w:rsid w:val="00B779DA"/>
    <w:rsid w:val="00B77A12"/>
    <w:rsid w:val="00B77B2B"/>
    <w:rsid w:val="00B77CBE"/>
    <w:rsid w:val="00B77CEF"/>
    <w:rsid w:val="00B77DDC"/>
    <w:rsid w:val="00B77EE4"/>
    <w:rsid w:val="00B80025"/>
    <w:rsid w:val="00B80049"/>
    <w:rsid w:val="00B80591"/>
    <w:rsid w:val="00B808E0"/>
    <w:rsid w:val="00B80B83"/>
    <w:rsid w:val="00B80DBB"/>
    <w:rsid w:val="00B81389"/>
    <w:rsid w:val="00B81468"/>
    <w:rsid w:val="00B814F6"/>
    <w:rsid w:val="00B81B77"/>
    <w:rsid w:val="00B81CBD"/>
    <w:rsid w:val="00B82014"/>
    <w:rsid w:val="00B82029"/>
    <w:rsid w:val="00B82BD3"/>
    <w:rsid w:val="00B82DA8"/>
    <w:rsid w:val="00B82E35"/>
    <w:rsid w:val="00B82F2B"/>
    <w:rsid w:val="00B831B9"/>
    <w:rsid w:val="00B831C8"/>
    <w:rsid w:val="00B8357D"/>
    <w:rsid w:val="00B83AD5"/>
    <w:rsid w:val="00B83B4F"/>
    <w:rsid w:val="00B83D2C"/>
    <w:rsid w:val="00B83DAC"/>
    <w:rsid w:val="00B83E8B"/>
    <w:rsid w:val="00B83ED7"/>
    <w:rsid w:val="00B84018"/>
    <w:rsid w:val="00B84032"/>
    <w:rsid w:val="00B8410A"/>
    <w:rsid w:val="00B84162"/>
    <w:rsid w:val="00B84199"/>
    <w:rsid w:val="00B843B2"/>
    <w:rsid w:val="00B843C8"/>
    <w:rsid w:val="00B845D1"/>
    <w:rsid w:val="00B84815"/>
    <w:rsid w:val="00B84855"/>
    <w:rsid w:val="00B84AAA"/>
    <w:rsid w:val="00B84C80"/>
    <w:rsid w:val="00B8500C"/>
    <w:rsid w:val="00B85285"/>
    <w:rsid w:val="00B85999"/>
    <w:rsid w:val="00B85F7F"/>
    <w:rsid w:val="00B85F9D"/>
    <w:rsid w:val="00B8613A"/>
    <w:rsid w:val="00B868B3"/>
    <w:rsid w:val="00B8698B"/>
    <w:rsid w:val="00B86B78"/>
    <w:rsid w:val="00B873A1"/>
    <w:rsid w:val="00B876D9"/>
    <w:rsid w:val="00B8787B"/>
    <w:rsid w:val="00B879B6"/>
    <w:rsid w:val="00B87B17"/>
    <w:rsid w:val="00B902D5"/>
    <w:rsid w:val="00B9039C"/>
    <w:rsid w:val="00B903E0"/>
    <w:rsid w:val="00B904BD"/>
    <w:rsid w:val="00B9050E"/>
    <w:rsid w:val="00B906D9"/>
    <w:rsid w:val="00B90A90"/>
    <w:rsid w:val="00B90A96"/>
    <w:rsid w:val="00B90C64"/>
    <w:rsid w:val="00B90F2A"/>
    <w:rsid w:val="00B9142E"/>
    <w:rsid w:val="00B915C1"/>
    <w:rsid w:val="00B91944"/>
    <w:rsid w:val="00B91AC4"/>
    <w:rsid w:val="00B91B1D"/>
    <w:rsid w:val="00B91C31"/>
    <w:rsid w:val="00B91CA9"/>
    <w:rsid w:val="00B92525"/>
    <w:rsid w:val="00B92679"/>
    <w:rsid w:val="00B9286D"/>
    <w:rsid w:val="00B92989"/>
    <w:rsid w:val="00B92DE6"/>
    <w:rsid w:val="00B93185"/>
    <w:rsid w:val="00B93A20"/>
    <w:rsid w:val="00B93B23"/>
    <w:rsid w:val="00B93BEB"/>
    <w:rsid w:val="00B93CB3"/>
    <w:rsid w:val="00B94008"/>
    <w:rsid w:val="00B941EB"/>
    <w:rsid w:val="00B942B8"/>
    <w:rsid w:val="00B944CF"/>
    <w:rsid w:val="00B94509"/>
    <w:rsid w:val="00B94759"/>
    <w:rsid w:val="00B94A42"/>
    <w:rsid w:val="00B94ADC"/>
    <w:rsid w:val="00B94C19"/>
    <w:rsid w:val="00B94CDB"/>
    <w:rsid w:val="00B94F9C"/>
    <w:rsid w:val="00B954E8"/>
    <w:rsid w:val="00B956FB"/>
    <w:rsid w:val="00B95A52"/>
    <w:rsid w:val="00B95BFB"/>
    <w:rsid w:val="00B95CD4"/>
    <w:rsid w:val="00B9637B"/>
    <w:rsid w:val="00B96706"/>
    <w:rsid w:val="00B96E0C"/>
    <w:rsid w:val="00B96F85"/>
    <w:rsid w:val="00B972F7"/>
    <w:rsid w:val="00B976C7"/>
    <w:rsid w:val="00B978E0"/>
    <w:rsid w:val="00B97B51"/>
    <w:rsid w:val="00B97C94"/>
    <w:rsid w:val="00B97FFD"/>
    <w:rsid w:val="00BA06BC"/>
    <w:rsid w:val="00BA0D43"/>
    <w:rsid w:val="00BA0F65"/>
    <w:rsid w:val="00BA1054"/>
    <w:rsid w:val="00BA1697"/>
    <w:rsid w:val="00BA194C"/>
    <w:rsid w:val="00BA1A43"/>
    <w:rsid w:val="00BA1A4F"/>
    <w:rsid w:val="00BA20EE"/>
    <w:rsid w:val="00BA23FE"/>
    <w:rsid w:val="00BA25AD"/>
    <w:rsid w:val="00BA269D"/>
    <w:rsid w:val="00BA2722"/>
    <w:rsid w:val="00BA28AB"/>
    <w:rsid w:val="00BA2900"/>
    <w:rsid w:val="00BA2BCE"/>
    <w:rsid w:val="00BA2C1A"/>
    <w:rsid w:val="00BA2D7A"/>
    <w:rsid w:val="00BA2FB6"/>
    <w:rsid w:val="00BA304E"/>
    <w:rsid w:val="00BA3712"/>
    <w:rsid w:val="00BA3999"/>
    <w:rsid w:val="00BA3B9F"/>
    <w:rsid w:val="00BA3DB0"/>
    <w:rsid w:val="00BA41D4"/>
    <w:rsid w:val="00BA42D4"/>
    <w:rsid w:val="00BA47A5"/>
    <w:rsid w:val="00BA4BEB"/>
    <w:rsid w:val="00BA4C80"/>
    <w:rsid w:val="00BA4DEC"/>
    <w:rsid w:val="00BA4EFE"/>
    <w:rsid w:val="00BA502E"/>
    <w:rsid w:val="00BA505B"/>
    <w:rsid w:val="00BA5321"/>
    <w:rsid w:val="00BA56D3"/>
    <w:rsid w:val="00BA59A0"/>
    <w:rsid w:val="00BA5B05"/>
    <w:rsid w:val="00BA5BFD"/>
    <w:rsid w:val="00BA5E82"/>
    <w:rsid w:val="00BA5FDA"/>
    <w:rsid w:val="00BA6072"/>
    <w:rsid w:val="00BA626C"/>
    <w:rsid w:val="00BA6315"/>
    <w:rsid w:val="00BA6788"/>
    <w:rsid w:val="00BA6DDF"/>
    <w:rsid w:val="00BA7588"/>
    <w:rsid w:val="00BA79AE"/>
    <w:rsid w:val="00BA7CF6"/>
    <w:rsid w:val="00BA7E64"/>
    <w:rsid w:val="00BA7E82"/>
    <w:rsid w:val="00BA7E89"/>
    <w:rsid w:val="00BA7F7A"/>
    <w:rsid w:val="00BB001E"/>
    <w:rsid w:val="00BB0D83"/>
    <w:rsid w:val="00BB0FEC"/>
    <w:rsid w:val="00BB1192"/>
    <w:rsid w:val="00BB14AB"/>
    <w:rsid w:val="00BB14D3"/>
    <w:rsid w:val="00BB1BA1"/>
    <w:rsid w:val="00BB1D93"/>
    <w:rsid w:val="00BB2428"/>
    <w:rsid w:val="00BB2479"/>
    <w:rsid w:val="00BB2845"/>
    <w:rsid w:val="00BB28E1"/>
    <w:rsid w:val="00BB2941"/>
    <w:rsid w:val="00BB2C6C"/>
    <w:rsid w:val="00BB30C7"/>
    <w:rsid w:val="00BB310D"/>
    <w:rsid w:val="00BB3F58"/>
    <w:rsid w:val="00BB4194"/>
    <w:rsid w:val="00BB4899"/>
    <w:rsid w:val="00BB4942"/>
    <w:rsid w:val="00BB4A27"/>
    <w:rsid w:val="00BB4DD3"/>
    <w:rsid w:val="00BB4E2C"/>
    <w:rsid w:val="00BB4F15"/>
    <w:rsid w:val="00BB5295"/>
    <w:rsid w:val="00BB53D9"/>
    <w:rsid w:val="00BB58BF"/>
    <w:rsid w:val="00BB5A89"/>
    <w:rsid w:val="00BB5BC0"/>
    <w:rsid w:val="00BB6043"/>
    <w:rsid w:val="00BB62F5"/>
    <w:rsid w:val="00BB6309"/>
    <w:rsid w:val="00BB6B35"/>
    <w:rsid w:val="00BB6E55"/>
    <w:rsid w:val="00BB703E"/>
    <w:rsid w:val="00BB7708"/>
    <w:rsid w:val="00BB77C7"/>
    <w:rsid w:val="00BB7B3A"/>
    <w:rsid w:val="00BB7F7D"/>
    <w:rsid w:val="00BC0353"/>
    <w:rsid w:val="00BC05A3"/>
    <w:rsid w:val="00BC0AD3"/>
    <w:rsid w:val="00BC0EB3"/>
    <w:rsid w:val="00BC0FB0"/>
    <w:rsid w:val="00BC1264"/>
    <w:rsid w:val="00BC1404"/>
    <w:rsid w:val="00BC1D7F"/>
    <w:rsid w:val="00BC1F8F"/>
    <w:rsid w:val="00BC26D1"/>
    <w:rsid w:val="00BC27D2"/>
    <w:rsid w:val="00BC2AF5"/>
    <w:rsid w:val="00BC2C4D"/>
    <w:rsid w:val="00BC316F"/>
    <w:rsid w:val="00BC31E5"/>
    <w:rsid w:val="00BC34CC"/>
    <w:rsid w:val="00BC362D"/>
    <w:rsid w:val="00BC37AF"/>
    <w:rsid w:val="00BC3807"/>
    <w:rsid w:val="00BC3BA5"/>
    <w:rsid w:val="00BC3DCC"/>
    <w:rsid w:val="00BC3F9A"/>
    <w:rsid w:val="00BC4289"/>
    <w:rsid w:val="00BC42BE"/>
    <w:rsid w:val="00BC4405"/>
    <w:rsid w:val="00BC4410"/>
    <w:rsid w:val="00BC44D6"/>
    <w:rsid w:val="00BC468C"/>
    <w:rsid w:val="00BC47AC"/>
    <w:rsid w:val="00BC4E2D"/>
    <w:rsid w:val="00BC5029"/>
    <w:rsid w:val="00BC5096"/>
    <w:rsid w:val="00BC549E"/>
    <w:rsid w:val="00BC54E7"/>
    <w:rsid w:val="00BC5BF8"/>
    <w:rsid w:val="00BC5D3C"/>
    <w:rsid w:val="00BC60FE"/>
    <w:rsid w:val="00BC62BE"/>
    <w:rsid w:val="00BC6673"/>
    <w:rsid w:val="00BC66E8"/>
    <w:rsid w:val="00BC6B2B"/>
    <w:rsid w:val="00BC6CC9"/>
    <w:rsid w:val="00BC6CF9"/>
    <w:rsid w:val="00BC6E68"/>
    <w:rsid w:val="00BC6E8B"/>
    <w:rsid w:val="00BC70B0"/>
    <w:rsid w:val="00BC70BC"/>
    <w:rsid w:val="00BC7255"/>
    <w:rsid w:val="00BC7698"/>
    <w:rsid w:val="00BC7809"/>
    <w:rsid w:val="00BC7A04"/>
    <w:rsid w:val="00BC7C19"/>
    <w:rsid w:val="00BD0108"/>
    <w:rsid w:val="00BD0233"/>
    <w:rsid w:val="00BD02F9"/>
    <w:rsid w:val="00BD03D5"/>
    <w:rsid w:val="00BD03DC"/>
    <w:rsid w:val="00BD04D1"/>
    <w:rsid w:val="00BD05B6"/>
    <w:rsid w:val="00BD05EC"/>
    <w:rsid w:val="00BD079A"/>
    <w:rsid w:val="00BD0B6A"/>
    <w:rsid w:val="00BD0F60"/>
    <w:rsid w:val="00BD1205"/>
    <w:rsid w:val="00BD125D"/>
    <w:rsid w:val="00BD15A9"/>
    <w:rsid w:val="00BD1B4B"/>
    <w:rsid w:val="00BD1BD9"/>
    <w:rsid w:val="00BD1CB5"/>
    <w:rsid w:val="00BD1D3D"/>
    <w:rsid w:val="00BD1DCE"/>
    <w:rsid w:val="00BD1F19"/>
    <w:rsid w:val="00BD20FF"/>
    <w:rsid w:val="00BD2168"/>
    <w:rsid w:val="00BD23D4"/>
    <w:rsid w:val="00BD24F2"/>
    <w:rsid w:val="00BD257A"/>
    <w:rsid w:val="00BD2A63"/>
    <w:rsid w:val="00BD2AE6"/>
    <w:rsid w:val="00BD2D07"/>
    <w:rsid w:val="00BD2E32"/>
    <w:rsid w:val="00BD2F80"/>
    <w:rsid w:val="00BD3151"/>
    <w:rsid w:val="00BD3167"/>
    <w:rsid w:val="00BD3426"/>
    <w:rsid w:val="00BD348C"/>
    <w:rsid w:val="00BD3BC7"/>
    <w:rsid w:val="00BD3C85"/>
    <w:rsid w:val="00BD3DC1"/>
    <w:rsid w:val="00BD3EED"/>
    <w:rsid w:val="00BD42BB"/>
    <w:rsid w:val="00BD4377"/>
    <w:rsid w:val="00BD4576"/>
    <w:rsid w:val="00BD464C"/>
    <w:rsid w:val="00BD46A1"/>
    <w:rsid w:val="00BD49AE"/>
    <w:rsid w:val="00BD4EBD"/>
    <w:rsid w:val="00BD5253"/>
    <w:rsid w:val="00BD525C"/>
    <w:rsid w:val="00BD547B"/>
    <w:rsid w:val="00BD54BF"/>
    <w:rsid w:val="00BD60CC"/>
    <w:rsid w:val="00BD61FA"/>
    <w:rsid w:val="00BD622D"/>
    <w:rsid w:val="00BD64BA"/>
    <w:rsid w:val="00BD658E"/>
    <w:rsid w:val="00BD6708"/>
    <w:rsid w:val="00BD695E"/>
    <w:rsid w:val="00BD70EA"/>
    <w:rsid w:val="00BD74DC"/>
    <w:rsid w:val="00BD7583"/>
    <w:rsid w:val="00BD7A07"/>
    <w:rsid w:val="00BD7FCE"/>
    <w:rsid w:val="00BE04DB"/>
    <w:rsid w:val="00BE0589"/>
    <w:rsid w:val="00BE05F8"/>
    <w:rsid w:val="00BE08E4"/>
    <w:rsid w:val="00BE0A11"/>
    <w:rsid w:val="00BE0BAD"/>
    <w:rsid w:val="00BE0DB1"/>
    <w:rsid w:val="00BE0F19"/>
    <w:rsid w:val="00BE1240"/>
    <w:rsid w:val="00BE1A3E"/>
    <w:rsid w:val="00BE1A40"/>
    <w:rsid w:val="00BE1B7F"/>
    <w:rsid w:val="00BE1D70"/>
    <w:rsid w:val="00BE1EEC"/>
    <w:rsid w:val="00BE20FD"/>
    <w:rsid w:val="00BE25DD"/>
    <w:rsid w:val="00BE2773"/>
    <w:rsid w:val="00BE2970"/>
    <w:rsid w:val="00BE2B04"/>
    <w:rsid w:val="00BE2E42"/>
    <w:rsid w:val="00BE308F"/>
    <w:rsid w:val="00BE330A"/>
    <w:rsid w:val="00BE3617"/>
    <w:rsid w:val="00BE38B6"/>
    <w:rsid w:val="00BE39B7"/>
    <w:rsid w:val="00BE4303"/>
    <w:rsid w:val="00BE447C"/>
    <w:rsid w:val="00BE4802"/>
    <w:rsid w:val="00BE5847"/>
    <w:rsid w:val="00BE58C2"/>
    <w:rsid w:val="00BE591E"/>
    <w:rsid w:val="00BE5A22"/>
    <w:rsid w:val="00BE5AE2"/>
    <w:rsid w:val="00BE5B9E"/>
    <w:rsid w:val="00BE613E"/>
    <w:rsid w:val="00BE6169"/>
    <w:rsid w:val="00BE63F9"/>
    <w:rsid w:val="00BE64BC"/>
    <w:rsid w:val="00BE661B"/>
    <w:rsid w:val="00BE699F"/>
    <w:rsid w:val="00BE6C9E"/>
    <w:rsid w:val="00BE6E60"/>
    <w:rsid w:val="00BE732C"/>
    <w:rsid w:val="00BE7467"/>
    <w:rsid w:val="00BE78BA"/>
    <w:rsid w:val="00BE7958"/>
    <w:rsid w:val="00BE7B1D"/>
    <w:rsid w:val="00BE7BFB"/>
    <w:rsid w:val="00BE7C03"/>
    <w:rsid w:val="00BE7D45"/>
    <w:rsid w:val="00BE7DFC"/>
    <w:rsid w:val="00BF01E8"/>
    <w:rsid w:val="00BF02F6"/>
    <w:rsid w:val="00BF0302"/>
    <w:rsid w:val="00BF081A"/>
    <w:rsid w:val="00BF08FC"/>
    <w:rsid w:val="00BF091A"/>
    <w:rsid w:val="00BF0C70"/>
    <w:rsid w:val="00BF1712"/>
    <w:rsid w:val="00BF17C0"/>
    <w:rsid w:val="00BF1899"/>
    <w:rsid w:val="00BF191B"/>
    <w:rsid w:val="00BF1F7E"/>
    <w:rsid w:val="00BF2603"/>
    <w:rsid w:val="00BF2FD4"/>
    <w:rsid w:val="00BF2FDE"/>
    <w:rsid w:val="00BF301E"/>
    <w:rsid w:val="00BF33C4"/>
    <w:rsid w:val="00BF3520"/>
    <w:rsid w:val="00BF3A1D"/>
    <w:rsid w:val="00BF3B4F"/>
    <w:rsid w:val="00BF3E4B"/>
    <w:rsid w:val="00BF42C3"/>
    <w:rsid w:val="00BF4415"/>
    <w:rsid w:val="00BF4543"/>
    <w:rsid w:val="00BF46E9"/>
    <w:rsid w:val="00BF49EE"/>
    <w:rsid w:val="00BF4B41"/>
    <w:rsid w:val="00BF50BE"/>
    <w:rsid w:val="00BF58DA"/>
    <w:rsid w:val="00BF59FC"/>
    <w:rsid w:val="00BF5A0E"/>
    <w:rsid w:val="00BF5CF0"/>
    <w:rsid w:val="00BF65FA"/>
    <w:rsid w:val="00BF6781"/>
    <w:rsid w:val="00BF67E8"/>
    <w:rsid w:val="00BF6984"/>
    <w:rsid w:val="00BF6A12"/>
    <w:rsid w:val="00BF6D21"/>
    <w:rsid w:val="00BF6E8B"/>
    <w:rsid w:val="00BF6EDD"/>
    <w:rsid w:val="00BF7116"/>
    <w:rsid w:val="00BF7146"/>
    <w:rsid w:val="00BF72B4"/>
    <w:rsid w:val="00BF72D3"/>
    <w:rsid w:val="00BF745F"/>
    <w:rsid w:val="00BF77FA"/>
    <w:rsid w:val="00BF7980"/>
    <w:rsid w:val="00BF7A13"/>
    <w:rsid w:val="00BF7B53"/>
    <w:rsid w:val="00BF7FD4"/>
    <w:rsid w:val="00C003CA"/>
    <w:rsid w:val="00C009E2"/>
    <w:rsid w:val="00C00A4C"/>
    <w:rsid w:val="00C00C3C"/>
    <w:rsid w:val="00C00C59"/>
    <w:rsid w:val="00C01268"/>
    <w:rsid w:val="00C01315"/>
    <w:rsid w:val="00C01336"/>
    <w:rsid w:val="00C016D2"/>
    <w:rsid w:val="00C018F2"/>
    <w:rsid w:val="00C0191B"/>
    <w:rsid w:val="00C01B88"/>
    <w:rsid w:val="00C01C42"/>
    <w:rsid w:val="00C020A5"/>
    <w:rsid w:val="00C02235"/>
    <w:rsid w:val="00C02299"/>
    <w:rsid w:val="00C023C7"/>
    <w:rsid w:val="00C02417"/>
    <w:rsid w:val="00C026F5"/>
    <w:rsid w:val="00C027B5"/>
    <w:rsid w:val="00C02AD1"/>
    <w:rsid w:val="00C02E54"/>
    <w:rsid w:val="00C02ED5"/>
    <w:rsid w:val="00C02FD1"/>
    <w:rsid w:val="00C03536"/>
    <w:rsid w:val="00C0366A"/>
    <w:rsid w:val="00C03902"/>
    <w:rsid w:val="00C040FD"/>
    <w:rsid w:val="00C04183"/>
    <w:rsid w:val="00C042B6"/>
    <w:rsid w:val="00C0435C"/>
    <w:rsid w:val="00C044D3"/>
    <w:rsid w:val="00C0452E"/>
    <w:rsid w:val="00C04F74"/>
    <w:rsid w:val="00C050AA"/>
    <w:rsid w:val="00C05945"/>
    <w:rsid w:val="00C05BD2"/>
    <w:rsid w:val="00C05D7E"/>
    <w:rsid w:val="00C06077"/>
    <w:rsid w:val="00C06494"/>
    <w:rsid w:val="00C065D4"/>
    <w:rsid w:val="00C06772"/>
    <w:rsid w:val="00C069E5"/>
    <w:rsid w:val="00C06CAF"/>
    <w:rsid w:val="00C06F92"/>
    <w:rsid w:val="00C06F98"/>
    <w:rsid w:val="00C06FD7"/>
    <w:rsid w:val="00C07086"/>
    <w:rsid w:val="00C07199"/>
    <w:rsid w:val="00C071A3"/>
    <w:rsid w:val="00C07247"/>
    <w:rsid w:val="00C0725F"/>
    <w:rsid w:val="00C073E9"/>
    <w:rsid w:val="00C103DD"/>
    <w:rsid w:val="00C10793"/>
    <w:rsid w:val="00C10A21"/>
    <w:rsid w:val="00C10BA2"/>
    <w:rsid w:val="00C11445"/>
    <w:rsid w:val="00C11613"/>
    <w:rsid w:val="00C116D5"/>
    <w:rsid w:val="00C123D5"/>
    <w:rsid w:val="00C124CD"/>
    <w:rsid w:val="00C1296A"/>
    <w:rsid w:val="00C12C3B"/>
    <w:rsid w:val="00C12FA2"/>
    <w:rsid w:val="00C143E8"/>
    <w:rsid w:val="00C145F2"/>
    <w:rsid w:val="00C147A9"/>
    <w:rsid w:val="00C14A4E"/>
    <w:rsid w:val="00C14D85"/>
    <w:rsid w:val="00C150A7"/>
    <w:rsid w:val="00C15459"/>
    <w:rsid w:val="00C1588A"/>
    <w:rsid w:val="00C158F3"/>
    <w:rsid w:val="00C1631B"/>
    <w:rsid w:val="00C16357"/>
    <w:rsid w:val="00C16531"/>
    <w:rsid w:val="00C16A80"/>
    <w:rsid w:val="00C16ABC"/>
    <w:rsid w:val="00C16EA9"/>
    <w:rsid w:val="00C16F2F"/>
    <w:rsid w:val="00C17357"/>
    <w:rsid w:val="00C17CAD"/>
    <w:rsid w:val="00C17F72"/>
    <w:rsid w:val="00C17F74"/>
    <w:rsid w:val="00C17F7F"/>
    <w:rsid w:val="00C2005A"/>
    <w:rsid w:val="00C202DE"/>
    <w:rsid w:val="00C2054B"/>
    <w:rsid w:val="00C20658"/>
    <w:rsid w:val="00C20AB5"/>
    <w:rsid w:val="00C20BD7"/>
    <w:rsid w:val="00C212D6"/>
    <w:rsid w:val="00C2164D"/>
    <w:rsid w:val="00C219F4"/>
    <w:rsid w:val="00C21A2A"/>
    <w:rsid w:val="00C21CE0"/>
    <w:rsid w:val="00C21D0D"/>
    <w:rsid w:val="00C21E1B"/>
    <w:rsid w:val="00C222F3"/>
    <w:rsid w:val="00C22329"/>
    <w:rsid w:val="00C226B9"/>
    <w:rsid w:val="00C227F2"/>
    <w:rsid w:val="00C22825"/>
    <w:rsid w:val="00C2284E"/>
    <w:rsid w:val="00C22AFE"/>
    <w:rsid w:val="00C23132"/>
    <w:rsid w:val="00C23286"/>
    <w:rsid w:val="00C2397C"/>
    <w:rsid w:val="00C23A8F"/>
    <w:rsid w:val="00C23A94"/>
    <w:rsid w:val="00C23AA9"/>
    <w:rsid w:val="00C23BEE"/>
    <w:rsid w:val="00C23EDD"/>
    <w:rsid w:val="00C24096"/>
    <w:rsid w:val="00C240F4"/>
    <w:rsid w:val="00C243FF"/>
    <w:rsid w:val="00C246D8"/>
    <w:rsid w:val="00C24800"/>
    <w:rsid w:val="00C2494D"/>
    <w:rsid w:val="00C25006"/>
    <w:rsid w:val="00C25233"/>
    <w:rsid w:val="00C25492"/>
    <w:rsid w:val="00C2556D"/>
    <w:rsid w:val="00C256DB"/>
    <w:rsid w:val="00C257EA"/>
    <w:rsid w:val="00C25B0D"/>
    <w:rsid w:val="00C25C0B"/>
    <w:rsid w:val="00C25CAE"/>
    <w:rsid w:val="00C261C1"/>
    <w:rsid w:val="00C268FC"/>
    <w:rsid w:val="00C269DC"/>
    <w:rsid w:val="00C26E8F"/>
    <w:rsid w:val="00C26FD6"/>
    <w:rsid w:val="00C27564"/>
    <w:rsid w:val="00C27857"/>
    <w:rsid w:val="00C27A64"/>
    <w:rsid w:val="00C27C7A"/>
    <w:rsid w:val="00C27E18"/>
    <w:rsid w:val="00C30082"/>
    <w:rsid w:val="00C302D0"/>
    <w:rsid w:val="00C30349"/>
    <w:rsid w:val="00C30389"/>
    <w:rsid w:val="00C304F3"/>
    <w:rsid w:val="00C30733"/>
    <w:rsid w:val="00C30A15"/>
    <w:rsid w:val="00C30D6A"/>
    <w:rsid w:val="00C30E6C"/>
    <w:rsid w:val="00C3118D"/>
    <w:rsid w:val="00C31232"/>
    <w:rsid w:val="00C3146D"/>
    <w:rsid w:val="00C3155D"/>
    <w:rsid w:val="00C3156F"/>
    <w:rsid w:val="00C31B12"/>
    <w:rsid w:val="00C31D06"/>
    <w:rsid w:val="00C3231C"/>
    <w:rsid w:val="00C32426"/>
    <w:rsid w:val="00C32466"/>
    <w:rsid w:val="00C326A4"/>
    <w:rsid w:val="00C32775"/>
    <w:rsid w:val="00C327E3"/>
    <w:rsid w:val="00C3286F"/>
    <w:rsid w:val="00C328F6"/>
    <w:rsid w:val="00C33193"/>
    <w:rsid w:val="00C331C0"/>
    <w:rsid w:val="00C33239"/>
    <w:rsid w:val="00C3355D"/>
    <w:rsid w:val="00C335A8"/>
    <w:rsid w:val="00C33793"/>
    <w:rsid w:val="00C33CCD"/>
    <w:rsid w:val="00C33F4E"/>
    <w:rsid w:val="00C34292"/>
    <w:rsid w:val="00C34A12"/>
    <w:rsid w:val="00C34C93"/>
    <w:rsid w:val="00C34FA0"/>
    <w:rsid w:val="00C35099"/>
    <w:rsid w:val="00C3517C"/>
    <w:rsid w:val="00C3521D"/>
    <w:rsid w:val="00C359BB"/>
    <w:rsid w:val="00C35A6F"/>
    <w:rsid w:val="00C35CB6"/>
    <w:rsid w:val="00C35E3E"/>
    <w:rsid w:val="00C361BD"/>
    <w:rsid w:val="00C368AF"/>
    <w:rsid w:val="00C36D1F"/>
    <w:rsid w:val="00C36D27"/>
    <w:rsid w:val="00C36F9A"/>
    <w:rsid w:val="00C37311"/>
    <w:rsid w:val="00C374FB"/>
    <w:rsid w:val="00C3765D"/>
    <w:rsid w:val="00C377DD"/>
    <w:rsid w:val="00C37AD9"/>
    <w:rsid w:val="00C40085"/>
    <w:rsid w:val="00C40226"/>
    <w:rsid w:val="00C402A8"/>
    <w:rsid w:val="00C40692"/>
    <w:rsid w:val="00C408C3"/>
    <w:rsid w:val="00C40915"/>
    <w:rsid w:val="00C40C17"/>
    <w:rsid w:val="00C40C40"/>
    <w:rsid w:val="00C40EF5"/>
    <w:rsid w:val="00C4131D"/>
    <w:rsid w:val="00C4153E"/>
    <w:rsid w:val="00C417FA"/>
    <w:rsid w:val="00C419E5"/>
    <w:rsid w:val="00C41DAC"/>
    <w:rsid w:val="00C41DD4"/>
    <w:rsid w:val="00C42512"/>
    <w:rsid w:val="00C429FB"/>
    <w:rsid w:val="00C42AAE"/>
    <w:rsid w:val="00C42C0F"/>
    <w:rsid w:val="00C42CF6"/>
    <w:rsid w:val="00C43048"/>
    <w:rsid w:val="00C434A8"/>
    <w:rsid w:val="00C4367C"/>
    <w:rsid w:val="00C4368E"/>
    <w:rsid w:val="00C43970"/>
    <w:rsid w:val="00C43A15"/>
    <w:rsid w:val="00C43B21"/>
    <w:rsid w:val="00C4425B"/>
    <w:rsid w:val="00C4433F"/>
    <w:rsid w:val="00C44359"/>
    <w:rsid w:val="00C445FE"/>
    <w:rsid w:val="00C449A8"/>
    <w:rsid w:val="00C44FD0"/>
    <w:rsid w:val="00C4502D"/>
    <w:rsid w:val="00C45276"/>
    <w:rsid w:val="00C453D3"/>
    <w:rsid w:val="00C45619"/>
    <w:rsid w:val="00C45F3B"/>
    <w:rsid w:val="00C46036"/>
    <w:rsid w:val="00C46367"/>
    <w:rsid w:val="00C46490"/>
    <w:rsid w:val="00C46916"/>
    <w:rsid w:val="00C46D1C"/>
    <w:rsid w:val="00C46EB1"/>
    <w:rsid w:val="00C470C2"/>
    <w:rsid w:val="00C4718A"/>
    <w:rsid w:val="00C472A6"/>
    <w:rsid w:val="00C47440"/>
    <w:rsid w:val="00C4761A"/>
    <w:rsid w:val="00C47D07"/>
    <w:rsid w:val="00C47DEA"/>
    <w:rsid w:val="00C50084"/>
    <w:rsid w:val="00C501D2"/>
    <w:rsid w:val="00C50288"/>
    <w:rsid w:val="00C5050E"/>
    <w:rsid w:val="00C50588"/>
    <w:rsid w:val="00C50589"/>
    <w:rsid w:val="00C508C4"/>
    <w:rsid w:val="00C50B3B"/>
    <w:rsid w:val="00C50B98"/>
    <w:rsid w:val="00C50C12"/>
    <w:rsid w:val="00C50DDE"/>
    <w:rsid w:val="00C50DEA"/>
    <w:rsid w:val="00C50EF4"/>
    <w:rsid w:val="00C5144A"/>
    <w:rsid w:val="00C51954"/>
    <w:rsid w:val="00C51C5D"/>
    <w:rsid w:val="00C51FB5"/>
    <w:rsid w:val="00C521B9"/>
    <w:rsid w:val="00C521BE"/>
    <w:rsid w:val="00C521CB"/>
    <w:rsid w:val="00C522BB"/>
    <w:rsid w:val="00C52519"/>
    <w:rsid w:val="00C527E6"/>
    <w:rsid w:val="00C527E7"/>
    <w:rsid w:val="00C5280E"/>
    <w:rsid w:val="00C528EA"/>
    <w:rsid w:val="00C52A01"/>
    <w:rsid w:val="00C52BF6"/>
    <w:rsid w:val="00C530E2"/>
    <w:rsid w:val="00C531F2"/>
    <w:rsid w:val="00C53253"/>
    <w:rsid w:val="00C53332"/>
    <w:rsid w:val="00C533BA"/>
    <w:rsid w:val="00C53578"/>
    <w:rsid w:val="00C53A07"/>
    <w:rsid w:val="00C543D9"/>
    <w:rsid w:val="00C5460A"/>
    <w:rsid w:val="00C54885"/>
    <w:rsid w:val="00C5488C"/>
    <w:rsid w:val="00C5494E"/>
    <w:rsid w:val="00C54A20"/>
    <w:rsid w:val="00C54A93"/>
    <w:rsid w:val="00C54B5A"/>
    <w:rsid w:val="00C54BB3"/>
    <w:rsid w:val="00C54EA3"/>
    <w:rsid w:val="00C5525C"/>
    <w:rsid w:val="00C55545"/>
    <w:rsid w:val="00C555D3"/>
    <w:rsid w:val="00C5673C"/>
    <w:rsid w:val="00C56988"/>
    <w:rsid w:val="00C56B15"/>
    <w:rsid w:val="00C56C9F"/>
    <w:rsid w:val="00C56CA6"/>
    <w:rsid w:val="00C56F4A"/>
    <w:rsid w:val="00C56FE3"/>
    <w:rsid w:val="00C572B3"/>
    <w:rsid w:val="00C57C33"/>
    <w:rsid w:val="00C57FB6"/>
    <w:rsid w:val="00C600E5"/>
    <w:rsid w:val="00C602AE"/>
    <w:rsid w:val="00C6049B"/>
    <w:rsid w:val="00C60618"/>
    <w:rsid w:val="00C616D4"/>
    <w:rsid w:val="00C61757"/>
    <w:rsid w:val="00C61968"/>
    <w:rsid w:val="00C61AED"/>
    <w:rsid w:val="00C61B66"/>
    <w:rsid w:val="00C61C06"/>
    <w:rsid w:val="00C61CAD"/>
    <w:rsid w:val="00C61DB4"/>
    <w:rsid w:val="00C621F7"/>
    <w:rsid w:val="00C622B8"/>
    <w:rsid w:val="00C6244B"/>
    <w:rsid w:val="00C6248E"/>
    <w:rsid w:val="00C6281F"/>
    <w:rsid w:val="00C62A99"/>
    <w:rsid w:val="00C630C1"/>
    <w:rsid w:val="00C634C0"/>
    <w:rsid w:val="00C6360F"/>
    <w:rsid w:val="00C63959"/>
    <w:rsid w:val="00C639F1"/>
    <w:rsid w:val="00C63C24"/>
    <w:rsid w:val="00C63C48"/>
    <w:rsid w:val="00C63EB7"/>
    <w:rsid w:val="00C63F68"/>
    <w:rsid w:val="00C64025"/>
    <w:rsid w:val="00C640F5"/>
    <w:rsid w:val="00C64109"/>
    <w:rsid w:val="00C6484A"/>
    <w:rsid w:val="00C649EA"/>
    <w:rsid w:val="00C64A99"/>
    <w:rsid w:val="00C64CBF"/>
    <w:rsid w:val="00C64D22"/>
    <w:rsid w:val="00C64EC9"/>
    <w:rsid w:val="00C64F81"/>
    <w:rsid w:val="00C652B3"/>
    <w:rsid w:val="00C65368"/>
    <w:rsid w:val="00C6551F"/>
    <w:rsid w:val="00C655B5"/>
    <w:rsid w:val="00C65871"/>
    <w:rsid w:val="00C65914"/>
    <w:rsid w:val="00C659DB"/>
    <w:rsid w:val="00C661CB"/>
    <w:rsid w:val="00C6653C"/>
    <w:rsid w:val="00C66B5E"/>
    <w:rsid w:val="00C66B9C"/>
    <w:rsid w:val="00C66CB2"/>
    <w:rsid w:val="00C66DA3"/>
    <w:rsid w:val="00C66ED4"/>
    <w:rsid w:val="00C66F4C"/>
    <w:rsid w:val="00C66F9B"/>
    <w:rsid w:val="00C670F2"/>
    <w:rsid w:val="00C67190"/>
    <w:rsid w:val="00C673D3"/>
    <w:rsid w:val="00C6776C"/>
    <w:rsid w:val="00C677EA"/>
    <w:rsid w:val="00C6780A"/>
    <w:rsid w:val="00C67945"/>
    <w:rsid w:val="00C67D54"/>
    <w:rsid w:val="00C67E77"/>
    <w:rsid w:val="00C67F81"/>
    <w:rsid w:val="00C7010A"/>
    <w:rsid w:val="00C701E9"/>
    <w:rsid w:val="00C705F1"/>
    <w:rsid w:val="00C70813"/>
    <w:rsid w:val="00C708E8"/>
    <w:rsid w:val="00C7091D"/>
    <w:rsid w:val="00C70C4D"/>
    <w:rsid w:val="00C7151C"/>
    <w:rsid w:val="00C716FD"/>
    <w:rsid w:val="00C71751"/>
    <w:rsid w:val="00C71976"/>
    <w:rsid w:val="00C71A53"/>
    <w:rsid w:val="00C71C8A"/>
    <w:rsid w:val="00C71D8F"/>
    <w:rsid w:val="00C720BD"/>
    <w:rsid w:val="00C72222"/>
    <w:rsid w:val="00C72835"/>
    <w:rsid w:val="00C72A3D"/>
    <w:rsid w:val="00C73024"/>
    <w:rsid w:val="00C73109"/>
    <w:rsid w:val="00C7334B"/>
    <w:rsid w:val="00C73650"/>
    <w:rsid w:val="00C73704"/>
    <w:rsid w:val="00C737B0"/>
    <w:rsid w:val="00C73BC0"/>
    <w:rsid w:val="00C73CFB"/>
    <w:rsid w:val="00C73D69"/>
    <w:rsid w:val="00C74295"/>
    <w:rsid w:val="00C743B2"/>
    <w:rsid w:val="00C746B9"/>
    <w:rsid w:val="00C748B9"/>
    <w:rsid w:val="00C748BE"/>
    <w:rsid w:val="00C7494D"/>
    <w:rsid w:val="00C7495F"/>
    <w:rsid w:val="00C749ED"/>
    <w:rsid w:val="00C74C46"/>
    <w:rsid w:val="00C74D27"/>
    <w:rsid w:val="00C74DC0"/>
    <w:rsid w:val="00C74EF1"/>
    <w:rsid w:val="00C75627"/>
    <w:rsid w:val="00C756FF"/>
    <w:rsid w:val="00C75DC8"/>
    <w:rsid w:val="00C75FF0"/>
    <w:rsid w:val="00C76878"/>
    <w:rsid w:val="00C76B19"/>
    <w:rsid w:val="00C76E01"/>
    <w:rsid w:val="00C76F8A"/>
    <w:rsid w:val="00C7719F"/>
    <w:rsid w:val="00C772AC"/>
    <w:rsid w:val="00C77808"/>
    <w:rsid w:val="00C77C9B"/>
    <w:rsid w:val="00C77D55"/>
    <w:rsid w:val="00C77D65"/>
    <w:rsid w:val="00C77DD2"/>
    <w:rsid w:val="00C77EB9"/>
    <w:rsid w:val="00C77F8F"/>
    <w:rsid w:val="00C80BB9"/>
    <w:rsid w:val="00C812F9"/>
    <w:rsid w:val="00C8136B"/>
    <w:rsid w:val="00C81409"/>
    <w:rsid w:val="00C8161A"/>
    <w:rsid w:val="00C81ECD"/>
    <w:rsid w:val="00C8211E"/>
    <w:rsid w:val="00C82571"/>
    <w:rsid w:val="00C8272F"/>
    <w:rsid w:val="00C827EC"/>
    <w:rsid w:val="00C82BB3"/>
    <w:rsid w:val="00C82BCB"/>
    <w:rsid w:val="00C830AA"/>
    <w:rsid w:val="00C83106"/>
    <w:rsid w:val="00C83182"/>
    <w:rsid w:val="00C832F1"/>
    <w:rsid w:val="00C832F3"/>
    <w:rsid w:val="00C8385A"/>
    <w:rsid w:val="00C83BAB"/>
    <w:rsid w:val="00C83BB3"/>
    <w:rsid w:val="00C83CF3"/>
    <w:rsid w:val="00C8402A"/>
    <w:rsid w:val="00C84192"/>
    <w:rsid w:val="00C846AA"/>
    <w:rsid w:val="00C84B10"/>
    <w:rsid w:val="00C84C4B"/>
    <w:rsid w:val="00C84ED7"/>
    <w:rsid w:val="00C8585F"/>
    <w:rsid w:val="00C85C45"/>
    <w:rsid w:val="00C865E7"/>
    <w:rsid w:val="00C8691B"/>
    <w:rsid w:val="00C86DF4"/>
    <w:rsid w:val="00C870A6"/>
    <w:rsid w:val="00C872F4"/>
    <w:rsid w:val="00C8733F"/>
    <w:rsid w:val="00C873C3"/>
    <w:rsid w:val="00C87568"/>
    <w:rsid w:val="00C8771B"/>
    <w:rsid w:val="00C87AB6"/>
    <w:rsid w:val="00C87D91"/>
    <w:rsid w:val="00C87E16"/>
    <w:rsid w:val="00C87FDA"/>
    <w:rsid w:val="00C900CA"/>
    <w:rsid w:val="00C90218"/>
    <w:rsid w:val="00C90260"/>
    <w:rsid w:val="00C903AC"/>
    <w:rsid w:val="00C90825"/>
    <w:rsid w:val="00C90F58"/>
    <w:rsid w:val="00C91197"/>
    <w:rsid w:val="00C914D7"/>
    <w:rsid w:val="00C9160B"/>
    <w:rsid w:val="00C91854"/>
    <w:rsid w:val="00C91F46"/>
    <w:rsid w:val="00C92209"/>
    <w:rsid w:val="00C925FB"/>
    <w:rsid w:val="00C92CB2"/>
    <w:rsid w:val="00C9310A"/>
    <w:rsid w:val="00C931CF"/>
    <w:rsid w:val="00C93261"/>
    <w:rsid w:val="00C932CB"/>
    <w:rsid w:val="00C93552"/>
    <w:rsid w:val="00C935E0"/>
    <w:rsid w:val="00C93BC3"/>
    <w:rsid w:val="00C940E6"/>
    <w:rsid w:val="00C94754"/>
    <w:rsid w:val="00C94874"/>
    <w:rsid w:val="00C94B0F"/>
    <w:rsid w:val="00C94B21"/>
    <w:rsid w:val="00C94C15"/>
    <w:rsid w:val="00C94C48"/>
    <w:rsid w:val="00C94D34"/>
    <w:rsid w:val="00C94EEF"/>
    <w:rsid w:val="00C952E3"/>
    <w:rsid w:val="00C957A8"/>
    <w:rsid w:val="00C9587A"/>
    <w:rsid w:val="00C95885"/>
    <w:rsid w:val="00C96675"/>
    <w:rsid w:val="00C96870"/>
    <w:rsid w:val="00C969E0"/>
    <w:rsid w:val="00C969E7"/>
    <w:rsid w:val="00C96D49"/>
    <w:rsid w:val="00C96E68"/>
    <w:rsid w:val="00C96F00"/>
    <w:rsid w:val="00C96FC3"/>
    <w:rsid w:val="00C97053"/>
    <w:rsid w:val="00C97056"/>
    <w:rsid w:val="00C97349"/>
    <w:rsid w:val="00C97521"/>
    <w:rsid w:val="00CA04D5"/>
    <w:rsid w:val="00CA0520"/>
    <w:rsid w:val="00CA0C31"/>
    <w:rsid w:val="00CA0F58"/>
    <w:rsid w:val="00CA1A76"/>
    <w:rsid w:val="00CA1C2B"/>
    <w:rsid w:val="00CA1E70"/>
    <w:rsid w:val="00CA23D6"/>
    <w:rsid w:val="00CA2945"/>
    <w:rsid w:val="00CA2A6D"/>
    <w:rsid w:val="00CA2CC2"/>
    <w:rsid w:val="00CA30EB"/>
    <w:rsid w:val="00CA3407"/>
    <w:rsid w:val="00CA3429"/>
    <w:rsid w:val="00CA35D4"/>
    <w:rsid w:val="00CA381C"/>
    <w:rsid w:val="00CA3828"/>
    <w:rsid w:val="00CA3A99"/>
    <w:rsid w:val="00CA3B84"/>
    <w:rsid w:val="00CA3C48"/>
    <w:rsid w:val="00CA409F"/>
    <w:rsid w:val="00CA45EB"/>
    <w:rsid w:val="00CA4AC6"/>
    <w:rsid w:val="00CA4CC6"/>
    <w:rsid w:val="00CA4E1F"/>
    <w:rsid w:val="00CA4E65"/>
    <w:rsid w:val="00CA52A9"/>
    <w:rsid w:val="00CA5465"/>
    <w:rsid w:val="00CA5530"/>
    <w:rsid w:val="00CA557D"/>
    <w:rsid w:val="00CA58AF"/>
    <w:rsid w:val="00CA5B22"/>
    <w:rsid w:val="00CA5E19"/>
    <w:rsid w:val="00CA6336"/>
    <w:rsid w:val="00CA636C"/>
    <w:rsid w:val="00CA64B8"/>
    <w:rsid w:val="00CA6894"/>
    <w:rsid w:val="00CA6C8D"/>
    <w:rsid w:val="00CA6D16"/>
    <w:rsid w:val="00CA6D3C"/>
    <w:rsid w:val="00CA6FB3"/>
    <w:rsid w:val="00CA75C2"/>
    <w:rsid w:val="00CA76A3"/>
    <w:rsid w:val="00CA784C"/>
    <w:rsid w:val="00CA7E1E"/>
    <w:rsid w:val="00CB001C"/>
    <w:rsid w:val="00CB0264"/>
    <w:rsid w:val="00CB069A"/>
    <w:rsid w:val="00CB06CB"/>
    <w:rsid w:val="00CB084C"/>
    <w:rsid w:val="00CB0F9A"/>
    <w:rsid w:val="00CB1165"/>
    <w:rsid w:val="00CB12EF"/>
    <w:rsid w:val="00CB19E5"/>
    <w:rsid w:val="00CB1B21"/>
    <w:rsid w:val="00CB1D6A"/>
    <w:rsid w:val="00CB1DAF"/>
    <w:rsid w:val="00CB1E4E"/>
    <w:rsid w:val="00CB1F5F"/>
    <w:rsid w:val="00CB2056"/>
    <w:rsid w:val="00CB219A"/>
    <w:rsid w:val="00CB245F"/>
    <w:rsid w:val="00CB24DF"/>
    <w:rsid w:val="00CB25F0"/>
    <w:rsid w:val="00CB29F4"/>
    <w:rsid w:val="00CB2C0B"/>
    <w:rsid w:val="00CB2D9C"/>
    <w:rsid w:val="00CB2DFB"/>
    <w:rsid w:val="00CB2EBD"/>
    <w:rsid w:val="00CB2FF3"/>
    <w:rsid w:val="00CB311A"/>
    <w:rsid w:val="00CB3AE2"/>
    <w:rsid w:val="00CB3DD5"/>
    <w:rsid w:val="00CB4CB5"/>
    <w:rsid w:val="00CB4E16"/>
    <w:rsid w:val="00CB507D"/>
    <w:rsid w:val="00CB53DB"/>
    <w:rsid w:val="00CB5611"/>
    <w:rsid w:val="00CB5699"/>
    <w:rsid w:val="00CB581B"/>
    <w:rsid w:val="00CB594F"/>
    <w:rsid w:val="00CB5AED"/>
    <w:rsid w:val="00CB67C4"/>
    <w:rsid w:val="00CB68EB"/>
    <w:rsid w:val="00CB6942"/>
    <w:rsid w:val="00CB6B56"/>
    <w:rsid w:val="00CB6FF9"/>
    <w:rsid w:val="00CB72F4"/>
    <w:rsid w:val="00CB7702"/>
    <w:rsid w:val="00CB7831"/>
    <w:rsid w:val="00CB7A3B"/>
    <w:rsid w:val="00CB7EE3"/>
    <w:rsid w:val="00CB7F21"/>
    <w:rsid w:val="00CC0297"/>
    <w:rsid w:val="00CC0644"/>
    <w:rsid w:val="00CC0869"/>
    <w:rsid w:val="00CC0B03"/>
    <w:rsid w:val="00CC0B43"/>
    <w:rsid w:val="00CC0EAA"/>
    <w:rsid w:val="00CC10F8"/>
    <w:rsid w:val="00CC1181"/>
    <w:rsid w:val="00CC1193"/>
    <w:rsid w:val="00CC1231"/>
    <w:rsid w:val="00CC1433"/>
    <w:rsid w:val="00CC1484"/>
    <w:rsid w:val="00CC1528"/>
    <w:rsid w:val="00CC1740"/>
    <w:rsid w:val="00CC1C44"/>
    <w:rsid w:val="00CC207B"/>
    <w:rsid w:val="00CC21CA"/>
    <w:rsid w:val="00CC2209"/>
    <w:rsid w:val="00CC258A"/>
    <w:rsid w:val="00CC26F5"/>
    <w:rsid w:val="00CC28A4"/>
    <w:rsid w:val="00CC2902"/>
    <w:rsid w:val="00CC2951"/>
    <w:rsid w:val="00CC2DC9"/>
    <w:rsid w:val="00CC3076"/>
    <w:rsid w:val="00CC34F9"/>
    <w:rsid w:val="00CC3655"/>
    <w:rsid w:val="00CC382C"/>
    <w:rsid w:val="00CC3B04"/>
    <w:rsid w:val="00CC3BF6"/>
    <w:rsid w:val="00CC3CEC"/>
    <w:rsid w:val="00CC3D33"/>
    <w:rsid w:val="00CC3E97"/>
    <w:rsid w:val="00CC41B3"/>
    <w:rsid w:val="00CC423F"/>
    <w:rsid w:val="00CC4565"/>
    <w:rsid w:val="00CC4AA4"/>
    <w:rsid w:val="00CC4B27"/>
    <w:rsid w:val="00CC4BA6"/>
    <w:rsid w:val="00CC4C77"/>
    <w:rsid w:val="00CC4D4F"/>
    <w:rsid w:val="00CC4D77"/>
    <w:rsid w:val="00CC4DC1"/>
    <w:rsid w:val="00CC50C1"/>
    <w:rsid w:val="00CC544A"/>
    <w:rsid w:val="00CC5455"/>
    <w:rsid w:val="00CC55D1"/>
    <w:rsid w:val="00CC5A9D"/>
    <w:rsid w:val="00CC6442"/>
    <w:rsid w:val="00CC6C2F"/>
    <w:rsid w:val="00CC73F8"/>
    <w:rsid w:val="00CC7771"/>
    <w:rsid w:val="00CC7B0B"/>
    <w:rsid w:val="00CC7E45"/>
    <w:rsid w:val="00CD01CC"/>
    <w:rsid w:val="00CD07AF"/>
    <w:rsid w:val="00CD0D9B"/>
    <w:rsid w:val="00CD0EF5"/>
    <w:rsid w:val="00CD1105"/>
    <w:rsid w:val="00CD14BC"/>
    <w:rsid w:val="00CD187C"/>
    <w:rsid w:val="00CD1BA8"/>
    <w:rsid w:val="00CD1EDD"/>
    <w:rsid w:val="00CD20DC"/>
    <w:rsid w:val="00CD2301"/>
    <w:rsid w:val="00CD2391"/>
    <w:rsid w:val="00CD242E"/>
    <w:rsid w:val="00CD264E"/>
    <w:rsid w:val="00CD2765"/>
    <w:rsid w:val="00CD27AB"/>
    <w:rsid w:val="00CD2A2C"/>
    <w:rsid w:val="00CD2FE4"/>
    <w:rsid w:val="00CD30CD"/>
    <w:rsid w:val="00CD30FE"/>
    <w:rsid w:val="00CD342C"/>
    <w:rsid w:val="00CD3567"/>
    <w:rsid w:val="00CD3CD3"/>
    <w:rsid w:val="00CD478C"/>
    <w:rsid w:val="00CD495D"/>
    <w:rsid w:val="00CD4D17"/>
    <w:rsid w:val="00CD4F71"/>
    <w:rsid w:val="00CD4FE4"/>
    <w:rsid w:val="00CD5152"/>
    <w:rsid w:val="00CD5161"/>
    <w:rsid w:val="00CD5550"/>
    <w:rsid w:val="00CD5C88"/>
    <w:rsid w:val="00CD5FF0"/>
    <w:rsid w:val="00CD60E3"/>
    <w:rsid w:val="00CD61B6"/>
    <w:rsid w:val="00CD624F"/>
    <w:rsid w:val="00CD62DC"/>
    <w:rsid w:val="00CD62FF"/>
    <w:rsid w:val="00CD639A"/>
    <w:rsid w:val="00CD63B2"/>
    <w:rsid w:val="00CD65D6"/>
    <w:rsid w:val="00CD68C5"/>
    <w:rsid w:val="00CD693C"/>
    <w:rsid w:val="00CD6ACF"/>
    <w:rsid w:val="00CD72C1"/>
    <w:rsid w:val="00CD7394"/>
    <w:rsid w:val="00CD74E0"/>
    <w:rsid w:val="00CD7841"/>
    <w:rsid w:val="00CD7C25"/>
    <w:rsid w:val="00CD7EB4"/>
    <w:rsid w:val="00CD7F7C"/>
    <w:rsid w:val="00CD7FE3"/>
    <w:rsid w:val="00CE0011"/>
    <w:rsid w:val="00CE0304"/>
    <w:rsid w:val="00CE0354"/>
    <w:rsid w:val="00CE0658"/>
    <w:rsid w:val="00CE06E7"/>
    <w:rsid w:val="00CE0A37"/>
    <w:rsid w:val="00CE0B8C"/>
    <w:rsid w:val="00CE0C90"/>
    <w:rsid w:val="00CE112F"/>
    <w:rsid w:val="00CE12D2"/>
    <w:rsid w:val="00CE1BEB"/>
    <w:rsid w:val="00CE1D5C"/>
    <w:rsid w:val="00CE1DE7"/>
    <w:rsid w:val="00CE1E9F"/>
    <w:rsid w:val="00CE2453"/>
    <w:rsid w:val="00CE2ABF"/>
    <w:rsid w:val="00CE2DD2"/>
    <w:rsid w:val="00CE30BC"/>
    <w:rsid w:val="00CE30DC"/>
    <w:rsid w:val="00CE3103"/>
    <w:rsid w:val="00CE313F"/>
    <w:rsid w:val="00CE3155"/>
    <w:rsid w:val="00CE3B3D"/>
    <w:rsid w:val="00CE3CEE"/>
    <w:rsid w:val="00CE3D45"/>
    <w:rsid w:val="00CE3D58"/>
    <w:rsid w:val="00CE3ECA"/>
    <w:rsid w:val="00CE4092"/>
    <w:rsid w:val="00CE4382"/>
    <w:rsid w:val="00CE4566"/>
    <w:rsid w:val="00CE4998"/>
    <w:rsid w:val="00CE4A97"/>
    <w:rsid w:val="00CE4C11"/>
    <w:rsid w:val="00CE539F"/>
    <w:rsid w:val="00CE5519"/>
    <w:rsid w:val="00CE564B"/>
    <w:rsid w:val="00CE57ED"/>
    <w:rsid w:val="00CE5A02"/>
    <w:rsid w:val="00CE5A2B"/>
    <w:rsid w:val="00CE5B9C"/>
    <w:rsid w:val="00CE5DF5"/>
    <w:rsid w:val="00CE5F06"/>
    <w:rsid w:val="00CE5F11"/>
    <w:rsid w:val="00CE601C"/>
    <w:rsid w:val="00CE642B"/>
    <w:rsid w:val="00CE661F"/>
    <w:rsid w:val="00CE6772"/>
    <w:rsid w:val="00CE6970"/>
    <w:rsid w:val="00CE6CCB"/>
    <w:rsid w:val="00CE700A"/>
    <w:rsid w:val="00CE72EB"/>
    <w:rsid w:val="00CE74C1"/>
    <w:rsid w:val="00CE78E7"/>
    <w:rsid w:val="00CE78E9"/>
    <w:rsid w:val="00CE7998"/>
    <w:rsid w:val="00CE7C45"/>
    <w:rsid w:val="00CE7D3F"/>
    <w:rsid w:val="00CE7E1C"/>
    <w:rsid w:val="00CF02AA"/>
    <w:rsid w:val="00CF065C"/>
    <w:rsid w:val="00CF08AA"/>
    <w:rsid w:val="00CF097E"/>
    <w:rsid w:val="00CF0BFD"/>
    <w:rsid w:val="00CF0CC3"/>
    <w:rsid w:val="00CF0CEF"/>
    <w:rsid w:val="00CF0F32"/>
    <w:rsid w:val="00CF1385"/>
    <w:rsid w:val="00CF14BD"/>
    <w:rsid w:val="00CF156C"/>
    <w:rsid w:val="00CF1BB2"/>
    <w:rsid w:val="00CF1C0A"/>
    <w:rsid w:val="00CF1DB2"/>
    <w:rsid w:val="00CF25EF"/>
    <w:rsid w:val="00CF2A52"/>
    <w:rsid w:val="00CF2AB8"/>
    <w:rsid w:val="00CF3462"/>
    <w:rsid w:val="00CF355B"/>
    <w:rsid w:val="00CF35B0"/>
    <w:rsid w:val="00CF35CF"/>
    <w:rsid w:val="00CF35DB"/>
    <w:rsid w:val="00CF3FFA"/>
    <w:rsid w:val="00CF4437"/>
    <w:rsid w:val="00CF45FB"/>
    <w:rsid w:val="00CF4618"/>
    <w:rsid w:val="00CF47DB"/>
    <w:rsid w:val="00CF48EC"/>
    <w:rsid w:val="00CF4970"/>
    <w:rsid w:val="00CF4B66"/>
    <w:rsid w:val="00CF5094"/>
    <w:rsid w:val="00CF51E7"/>
    <w:rsid w:val="00CF5256"/>
    <w:rsid w:val="00CF5426"/>
    <w:rsid w:val="00CF5456"/>
    <w:rsid w:val="00CF55EF"/>
    <w:rsid w:val="00CF5AFA"/>
    <w:rsid w:val="00CF613E"/>
    <w:rsid w:val="00CF61C7"/>
    <w:rsid w:val="00CF627C"/>
    <w:rsid w:val="00CF629B"/>
    <w:rsid w:val="00CF68A4"/>
    <w:rsid w:val="00CF69D8"/>
    <w:rsid w:val="00CF6AE9"/>
    <w:rsid w:val="00CF6E47"/>
    <w:rsid w:val="00CF6E8E"/>
    <w:rsid w:val="00CF6FB0"/>
    <w:rsid w:val="00CF701D"/>
    <w:rsid w:val="00CF718F"/>
    <w:rsid w:val="00CF7A59"/>
    <w:rsid w:val="00D00976"/>
    <w:rsid w:val="00D009F9"/>
    <w:rsid w:val="00D01071"/>
    <w:rsid w:val="00D01143"/>
    <w:rsid w:val="00D01486"/>
    <w:rsid w:val="00D01529"/>
    <w:rsid w:val="00D015A9"/>
    <w:rsid w:val="00D015CB"/>
    <w:rsid w:val="00D017A6"/>
    <w:rsid w:val="00D01B31"/>
    <w:rsid w:val="00D01BC3"/>
    <w:rsid w:val="00D01D77"/>
    <w:rsid w:val="00D022B7"/>
    <w:rsid w:val="00D02A30"/>
    <w:rsid w:val="00D02DC1"/>
    <w:rsid w:val="00D03399"/>
    <w:rsid w:val="00D036D9"/>
    <w:rsid w:val="00D03D68"/>
    <w:rsid w:val="00D03F95"/>
    <w:rsid w:val="00D04325"/>
    <w:rsid w:val="00D044A7"/>
    <w:rsid w:val="00D045D6"/>
    <w:rsid w:val="00D04782"/>
    <w:rsid w:val="00D04A5B"/>
    <w:rsid w:val="00D052DB"/>
    <w:rsid w:val="00D0584A"/>
    <w:rsid w:val="00D05D28"/>
    <w:rsid w:val="00D05D5C"/>
    <w:rsid w:val="00D05D85"/>
    <w:rsid w:val="00D05E97"/>
    <w:rsid w:val="00D060DF"/>
    <w:rsid w:val="00D066CB"/>
    <w:rsid w:val="00D068BC"/>
    <w:rsid w:val="00D0695C"/>
    <w:rsid w:val="00D06D22"/>
    <w:rsid w:val="00D072AF"/>
    <w:rsid w:val="00D076B3"/>
    <w:rsid w:val="00D07922"/>
    <w:rsid w:val="00D07C26"/>
    <w:rsid w:val="00D07C31"/>
    <w:rsid w:val="00D07E8C"/>
    <w:rsid w:val="00D07FDD"/>
    <w:rsid w:val="00D10130"/>
    <w:rsid w:val="00D116D3"/>
    <w:rsid w:val="00D11802"/>
    <w:rsid w:val="00D11E87"/>
    <w:rsid w:val="00D11F1D"/>
    <w:rsid w:val="00D1232C"/>
    <w:rsid w:val="00D123B7"/>
    <w:rsid w:val="00D1287F"/>
    <w:rsid w:val="00D12968"/>
    <w:rsid w:val="00D12D6B"/>
    <w:rsid w:val="00D12DA8"/>
    <w:rsid w:val="00D12E1D"/>
    <w:rsid w:val="00D13053"/>
    <w:rsid w:val="00D13129"/>
    <w:rsid w:val="00D13AC9"/>
    <w:rsid w:val="00D13D5E"/>
    <w:rsid w:val="00D13E99"/>
    <w:rsid w:val="00D13EEC"/>
    <w:rsid w:val="00D14155"/>
    <w:rsid w:val="00D14263"/>
    <w:rsid w:val="00D143F2"/>
    <w:rsid w:val="00D145F8"/>
    <w:rsid w:val="00D14D57"/>
    <w:rsid w:val="00D14E2F"/>
    <w:rsid w:val="00D14FC8"/>
    <w:rsid w:val="00D15D9D"/>
    <w:rsid w:val="00D15DB0"/>
    <w:rsid w:val="00D16033"/>
    <w:rsid w:val="00D160D6"/>
    <w:rsid w:val="00D162D9"/>
    <w:rsid w:val="00D16349"/>
    <w:rsid w:val="00D16601"/>
    <w:rsid w:val="00D166FE"/>
    <w:rsid w:val="00D167DC"/>
    <w:rsid w:val="00D16B37"/>
    <w:rsid w:val="00D16E3B"/>
    <w:rsid w:val="00D173C2"/>
    <w:rsid w:val="00D1751B"/>
    <w:rsid w:val="00D17735"/>
    <w:rsid w:val="00D17BF5"/>
    <w:rsid w:val="00D20168"/>
    <w:rsid w:val="00D208A4"/>
    <w:rsid w:val="00D209AB"/>
    <w:rsid w:val="00D20A20"/>
    <w:rsid w:val="00D210B8"/>
    <w:rsid w:val="00D21478"/>
    <w:rsid w:val="00D215DB"/>
    <w:rsid w:val="00D216E6"/>
    <w:rsid w:val="00D21878"/>
    <w:rsid w:val="00D21A9E"/>
    <w:rsid w:val="00D21C02"/>
    <w:rsid w:val="00D21DC0"/>
    <w:rsid w:val="00D21E66"/>
    <w:rsid w:val="00D21E9F"/>
    <w:rsid w:val="00D22482"/>
    <w:rsid w:val="00D22525"/>
    <w:rsid w:val="00D22706"/>
    <w:rsid w:val="00D2285D"/>
    <w:rsid w:val="00D22961"/>
    <w:rsid w:val="00D22BDE"/>
    <w:rsid w:val="00D22CF6"/>
    <w:rsid w:val="00D22FC2"/>
    <w:rsid w:val="00D231F1"/>
    <w:rsid w:val="00D23904"/>
    <w:rsid w:val="00D23A10"/>
    <w:rsid w:val="00D23CFA"/>
    <w:rsid w:val="00D23E47"/>
    <w:rsid w:val="00D240B3"/>
    <w:rsid w:val="00D24578"/>
    <w:rsid w:val="00D2470D"/>
    <w:rsid w:val="00D2475D"/>
    <w:rsid w:val="00D24991"/>
    <w:rsid w:val="00D24A33"/>
    <w:rsid w:val="00D24D92"/>
    <w:rsid w:val="00D24EA3"/>
    <w:rsid w:val="00D25139"/>
    <w:rsid w:val="00D25482"/>
    <w:rsid w:val="00D25B52"/>
    <w:rsid w:val="00D25F78"/>
    <w:rsid w:val="00D25F86"/>
    <w:rsid w:val="00D26167"/>
    <w:rsid w:val="00D262B9"/>
    <w:rsid w:val="00D264DA"/>
    <w:rsid w:val="00D26A50"/>
    <w:rsid w:val="00D26AB8"/>
    <w:rsid w:val="00D26C75"/>
    <w:rsid w:val="00D26ECA"/>
    <w:rsid w:val="00D272BE"/>
    <w:rsid w:val="00D27481"/>
    <w:rsid w:val="00D277DE"/>
    <w:rsid w:val="00D27954"/>
    <w:rsid w:val="00D27D44"/>
    <w:rsid w:val="00D27DD4"/>
    <w:rsid w:val="00D30271"/>
    <w:rsid w:val="00D30A1B"/>
    <w:rsid w:val="00D30A44"/>
    <w:rsid w:val="00D30EB9"/>
    <w:rsid w:val="00D31159"/>
    <w:rsid w:val="00D314AF"/>
    <w:rsid w:val="00D317B5"/>
    <w:rsid w:val="00D31DA5"/>
    <w:rsid w:val="00D320F1"/>
    <w:rsid w:val="00D3230E"/>
    <w:rsid w:val="00D325B1"/>
    <w:rsid w:val="00D3260E"/>
    <w:rsid w:val="00D32683"/>
    <w:rsid w:val="00D326CF"/>
    <w:rsid w:val="00D32868"/>
    <w:rsid w:val="00D32C35"/>
    <w:rsid w:val="00D32C81"/>
    <w:rsid w:val="00D32D42"/>
    <w:rsid w:val="00D32D49"/>
    <w:rsid w:val="00D32EAD"/>
    <w:rsid w:val="00D32ECC"/>
    <w:rsid w:val="00D330D8"/>
    <w:rsid w:val="00D33120"/>
    <w:rsid w:val="00D332EA"/>
    <w:rsid w:val="00D3334D"/>
    <w:rsid w:val="00D338FF"/>
    <w:rsid w:val="00D33C85"/>
    <w:rsid w:val="00D3439E"/>
    <w:rsid w:val="00D3461D"/>
    <w:rsid w:val="00D3471E"/>
    <w:rsid w:val="00D3483B"/>
    <w:rsid w:val="00D348DA"/>
    <w:rsid w:val="00D34D16"/>
    <w:rsid w:val="00D34F39"/>
    <w:rsid w:val="00D34FC2"/>
    <w:rsid w:val="00D3510E"/>
    <w:rsid w:val="00D3515F"/>
    <w:rsid w:val="00D35270"/>
    <w:rsid w:val="00D35D15"/>
    <w:rsid w:val="00D35E47"/>
    <w:rsid w:val="00D35E7B"/>
    <w:rsid w:val="00D35EA6"/>
    <w:rsid w:val="00D35FE8"/>
    <w:rsid w:val="00D361E1"/>
    <w:rsid w:val="00D36BF6"/>
    <w:rsid w:val="00D36DA5"/>
    <w:rsid w:val="00D36E10"/>
    <w:rsid w:val="00D37309"/>
    <w:rsid w:val="00D37397"/>
    <w:rsid w:val="00D37D69"/>
    <w:rsid w:val="00D40101"/>
    <w:rsid w:val="00D4033B"/>
    <w:rsid w:val="00D403D5"/>
    <w:rsid w:val="00D4045B"/>
    <w:rsid w:val="00D409B4"/>
    <w:rsid w:val="00D40F49"/>
    <w:rsid w:val="00D410DE"/>
    <w:rsid w:val="00D411DB"/>
    <w:rsid w:val="00D41284"/>
    <w:rsid w:val="00D41C8A"/>
    <w:rsid w:val="00D41E3F"/>
    <w:rsid w:val="00D41F28"/>
    <w:rsid w:val="00D423EA"/>
    <w:rsid w:val="00D4278F"/>
    <w:rsid w:val="00D42936"/>
    <w:rsid w:val="00D4335A"/>
    <w:rsid w:val="00D4341D"/>
    <w:rsid w:val="00D4362F"/>
    <w:rsid w:val="00D43644"/>
    <w:rsid w:val="00D43658"/>
    <w:rsid w:val="00D43CFC"/>
    <w:rsid w:val="00D43DD5"/>
    <w:rsid w:val="00D43DD8"/>
    <w:rsid w:val="00D43F0A"/>
    <w:rsid w:val="00D43F82"/>
    <w:rsid w:val="00D43F86"/>
    <w:rsid w:val="00D44055"/>
    <w:rsid w:val="00D440CC"/>
    <w:rsid w:val="00D443F1"/>
    <w:rsid w:val="00D4442C"/>
    <w:rsid w:val="00D4449A"/>
    <w:rsid w:val="00D44AFB"/>
    <w:rsid w:val="00D44CAA"/>
    <w:rsid w:val="00D44E71"/>
    <w:rsid w:val="00D452C3"/>
    <w:rsid w:val="00D455FA"/>
    <w:rsid w:val="00D4570A"/>
    <w:rsid w:val="00D4574C"/>
    <w:rsid w:val="00D457D1"/>
    <w:rsid w:val="00D45832"/>
    <w:rsid w:val="00D45971"/>
    <w:rsid w:val="00D459BF"/>
    <w:rsid w:val="00D45A17"/>
    <w:rsid w:val="00D45C11"/>
    <w:rsid w:val="00D45C78"/>
    <w:rsid w:val="00D45CCC"/>
    <w:rsid w:val="00D45D08"/>
    <w:rsid w:val="00D45EC9"/>
    <w:rsid w:val="00D4631B"/>
    <w:rsid w:val="00D46491"/>
    <w:rsid w:val="00D466B7"/>
    <w:rsid w:val="00D46A99"/>
    <w:rsid w:val="00D46C0F"/>
    <w:rsid w:val="00D46C68"/>
    <w:rsid w:val="00D46D24"/>
    <w:rsid w:val="00D4761C"/>
    <w:rsid w:val="00D47718"/>
    <w:rsid w:val="00D47A03"/>
    <w:rsid w:val="00D47A0D"/>
    <w:rsid w:val="00D47DD4"/>
    <w:rsid w:val="00D50002"/>
    <w:rsid w:val="00D500A7"/>
    <w:rsid w:val="00D5058E"/>
    <w:rsid w:val="00D505CD"/>
    <w:rsid w:val="00D50B06"/>
    <w:rsid w:val="00D50BB6"/>
    <w:rsid w:val="00D50CCD"/>
    <w:rsid w:val="00D50D12"/>
    <w:rsid w:val="00D50E60"/>
    <w:rsid w:val="00D50F68"/>
    <w:rsid w:val="00D50FFA"/>
    <w:rsid w:val="00D516D7"/>
    <w:rsid w:val="00D5191B"/>
    <w:rsid w:val="00D51F47"/>
    <w:rsid w:val="00D52040"/>
    <w:rsid w:val="00D52148"/>
    <w:rsid w:val="00D52A21"/>
    <w:rsid w:val="00D53218"/>
    <w:rsid w:val="00D535CF"/>
    <w:rsid w:val="00D53D85"/>
    <w:rsid w:val="00D540F2"/>
    <w:rsid w:val="00D54221"/>
    <w:rsid w:val="00D5472F"/>
    <w:rsid w:val="00D54921"/>
    <w:rsid w:val="00D54CD3"/>
    <w:rsid w:val="00D54DBC"/>
    <w:rsid w:val="00D54DED"/>
    <w:rsid w:val="00D54EDE"/>
    <w:rsid w:val="00D551F3"/>
    <w:rsid w:val="00D55266"/>
    <w:rsid w:val="00D55755"/>
    <w:rsid w:val="00D55884"/>
    <w:rsid w:val="00D5597B"/>
    <w:rsid w:val="00D55BF4"/>
    <w:rsid w:val="00D55D73"/>
    <w:rsid w:val="00D55F43"/>
    <w:rsid w:val="00D55FF2"/>
    <w:rsid w:val="00D564E5"/>
    <w:rsid w:val="00D568B4"/>
    <w:rsid w:val="00D56D1A"/>
    <w:rsid w:val="00D571AF"/>
    <w:rsid w:val="00D572AA"/>
    <w:rsid w:val="00D57516"/>
    <w:rsid w:val="00D577F5"/>
    <w:rsid w:val="00D57954"/>
    <w:rsid w:val="00D601DB"/>
    <w:rsid w:val="00D60202"/>
    <w:rsid w:val="00D602FF"/>
    <w:rsid w:val="00D605D2"/>
    <w:rsid w:val="00D60940"/>
    <w:rsid w:val="00D60BCC"/>
    <w:rsid w:val="00D60F8F"/>
    <w:rsid w:val="00D60FDB"/>
    <w:rsid w:val="00D61253"/>
    <w:rsid w:val="00D612E7"/>
    <w:rsid w:val="00D61349"/>
    <w:rsid w:val="00D61519"/>
    <w:rsid w:val="00D615D6"/>
    <w:rsid w:val="00D61D93"/>
    <w:rsid w:val="00D62050"/>
    <w:rsid w:val="00D6214B"/>
    <w:rsid w:val="00D623E2"/>
    <w:rsid w:val="00D62893"/>
    <w:rsid w:val="00D62990"/>
    <w:rsid w:val="00D62A09"/>
    <w:rsid w:val="00D62A87"/>
    <w:rsid w:val="00D630C1"/>
    <w:rsid w:val="00D63129"/>
    <w:rsid w:val="00D63156"/>
    <w:rsid w:val="00D63562"/>
    <w:rsid w:val="00D63A36"/>
    <w:rsid w:val="00D64232"/>
    <w:rsid w:val="00D6427F"/>
    <w:rsid w:val="00D6445F"/>
    <w:rsid w:val="00D646F7"/>
    <w:rsid w:val="00D646FD"/>
    <w:rsid w:val="00D647DF"/>
    <w:rsid w:val="00D64EFF"/>
    <w:rsid w:val="00D6508D"/>
    <w:rsid w:val="00D6520E"/>
    <w:rsid w:val="00D656B4"/>
    <w:rsid w:val="00D65F1C"/>
    <w:rsid w:val="00D66307"/>
    <w:rsid w:val="00D6638A"/>
    <w:rsid w:val="00D66892"/>
    <w:rsid w:val="00D668BC"/>
    <w:rsid w:val="00D66B1A"/>
    <w:rsid w:val="00D67760"/>
    <w:rsid w:val="00D678B6"/>
    <w:rsid w:val="00D679D8"/>
    <w:rsid w:val="00D67B12"/>
    <w:rsid w:val="00D67D2F"/>
    <w:rsid w:val="00D67F05"/>
    <w:rsid w:val="00D70130"/>
    <w:rsid w:val="00D7023C"/>
    <w:rsid w:val="00D704DE"/>
    <w:rsid w:val="00D70A29"/>
    <w:rsid w:val="00D70DE7"/>
    <w:rsid w:val="00D71C89"/>
    <w:rsid w:val="00D71F6A"/>
    <w:rsid w:val="00D72331"/>
    <w:rsid w:val="00D725F6"/>
    <w:rsid w:val="00D7269F"/>
    <w:rsid w:val="00D72837"/>
    <w:rsid w:val="00D72BEA"/>
    <w:rsid w:val="00D72D58"/>
    <w:rsid w:val="00D732F9"/>
    <w:rsid w:val="00D734AE"/>
    <w:rsid w:val="00D73713"/>
    <w:rsid w:val="00D7374B"/>
    <w:rsid w:val="00D7381C"/>
    <w:rsid w:val="00D73C93"/>
    <w:rsid w:val="00D73F9A"/>
    <w:rsid w:val="00D7428A"/>
    <w:rsid w:val="00D742E8"/>
    <w:rsid w:val="00D7433D"/>
    <w:rsid w:val="00D74DD0"/>
    <w:rsid w:val="00D75012"/>
    <w:rsid w:val="00D75067"/>
    <w:rsid w:val="00D75635"/>
    <w:rsid w:val="00D75643"/>
    <w:rsid w:val="00D7569D"/>
    <w:rsid w:val="00D757B9"/>
    <w:rsid w:val="00D759B7"/>
    <w:rsid w:val="00D76173"/>
    <w:rsid w:val="00D76361"/>
    <w:rsid w:val="00D76623"/>
    <w:rsid w:val="00D766B3"/>
    <w:rsid w:val="00D768B9"/>
    <w:rsid w:val="00D768D7"/>
    <w:rsid w:val="00D76974"/>
    <w:rsid w:val="00D76B16"/>
    <w:rsid w:val="00D773A1"/>
    <w:rsid w:val="00D774CD"/>
    <w:rsid w:val="00D7758A"/>
    <w:rsid w:val="00D775FD"/>
    <w:rsid w:val="00D77759"/>
    <w:rsid w:val="00D77787"/>
    <w:rsid w:val="00D77935"/>
    <w:rsid w:val="00D77AAE"/>
    <w:rsid w:val="00D77DBC"/>
    <w:rsid w:val="00D77DE0"/>
    <w:rsid w:val="00D77FE3"/>
    <w:rsid w:val="00D80314"/>
    <w:rsid w:val="00D80393"/>
    <w:rsid w:val="00D80428"/>
    <w:rsid w:val="00D805CB"/>
    <w:rsid w:val="00D80854"/>
    <w:rsid w:val="00D80B2E"/>
    <w:rsid w:val="00D80B63"/>
    <w:rsid w:val="00D80B7E"/>
    <w:rsid w:val="00D80C0B"/>
    <w:rsid w:val="00D80C13"/>
    <w:rsid w:val="00D80D71"/>
    <w:rsid w:val="00D80D96"/>
    <w:rsid w:val="00D8103E"/>
    <w:rsid w:val="00D81BB5"/>
    <w:rsid w:val="00D81BFB"/>
    <w:rsid w:val="00D81C49"/>
    <w:rsid w:val="00D82379"/>
    <w:rsid w:val="00D8253C"/>
    <w:rsid w:val="00D82ABA"/>
    <w:rsid w:val="00D82B64"/>
    <w:rsid w:val="00D82C3B"/>
    <w:rsid w:val="00D83290"/>
    <w:rsid w:val="00D833C4"/>
    <w:rsid w:val="00D83794"/>
    <w:rsid w:val="00D837FD"/>
    <w:rsid w:val="00D83819"/>
    <w:rsid w:val="00D83CE7"/>
    <w:rsid w:val="00D83E91"/>
    <w:rsid w:val="00D84397"/>
    <w:rsid w:val="00D84737"/>
    <w:rsid w:val="00D847E1"/>
    <w:rsid w:val="00D84B6B"/>
    <w:rsid w:val="00D84FE3"/>
    <w:rsid w:val="00D85090"/>
    <w:rsid w:val="00D85131"/>
    <w:rsid w:val="00D854EC"/>
    <w:rsid w:val="00D858F1"/>
    <w:rsid w:val="00D8604F"/>
    <w:rsid w:val="00D86096"/>
    <w:rsid w:val="00D86630"/>
    <w:rsid w:val="00D8696C"/>
    <w:rsid w:val="00D8697D"/>
    <w:rsid w:val="00D8732F"/>
    <w:rsid w:val="00D8778B"/>
    <w:rsid w:val="00D87BA4"/>
    <w:rsid w:val="00D87F16"/>
    <w:rsid w:val="00D901CF"/>
    <w:rsid w:val="00D9055A"/>
    <w:rsid w:val="00D90824"/>
    <w:rsid w:val="00D911AE"/>
    <w:rsid w:val="00D91ACB"/>
    <w:rsid w:val="00D92352"/>
    <w:rsid w:val="00D9259C"/>
    <w:rsid w:val="00D928F3"/>
    <w:rsid w:val="00D92A61"/>
    <w:rsid w:val="00D92A63"/>
    <w:rsid w:val="00D92AF1"/>
    <w:rsid w:val="00D92E92"/>
    <w:rsid w:val="00D92EA1"/>
    <w:rsid w:val="00D9301B"/>
    <w:rsid w:val="00D9305F"/>
    <w:rsid w:val="00D93259"/>
    <w:rsid w:val="00D9348A"/>
    <w:rsid w:val="00D936EC"/>
    <w:rsid w:val="00D9399A"/>
    <w:rsid w:val="00D939AA"/>
    <w:rsid w:val="00D93B5A"/>
    <w:rsid w:val="00D93C0C"/>
    <w:rsid w:val="00D93C4A"/>
    <w:rsid w:val="00D93F8E"/>
    <w:rsid w:val="00D9413D"/>
    <w:rsid w:val="00D94221"/>
    <w:rsid w:val="00D94492"/>
    <w:rsid w:val="00D944C7"/>
    <w:rsid w:val="00D94726"/>
    <w:rsid w:val="00D94730"/>
    <w:rsid w:val="00D94FD7"/>
    <w:rsid w:val="00D94FDC"/>
    <w:rsid w:val="00D95036"/>
    <w:rsid w:val="00D95105"/>
    <w:rsid w:val="00D9533B"/>
    <w:rsid w:val="00D953FF"/>
    <w:rsid w:val="00D954EA"/>
    <w:rsid w:val="00D95650"/>
    <w:rsid w:val="00D95D03"/>
    <w:rsid w:val="00D95D67"/>
    <w:rsid w:val="00D961CB"/>
    <w:rsid w:val="00D96D90"/>
    <w:rsid w:val="00D97864"/>
    <w:rsid w:val="00D9799E"/>
    <w:rsid w:val="00D97A96"/>
    <w:rsid w:val="00DA04E0"/>
    <w:rsid w:val="00DA04F2"/>
    <w:rsid w:val="00DA04F3"/>
    <w:rsid w:val="00DA06D9"/>
    <w:rsid w:val="00DA0A21"/>
    <w:rsid w:val="00DA0E7F"/>
    <w:rsid w:val="00DA11CC"/>
    <w:rsid w:val="00DA1645"/>
    <w:rsid w:val="00DA197A"/>
    <w:rsid w:val="00DA1B94"/>
    <w:rsid w:val="00DA1CEF"/>
    <w:rsid w:val="00DA1DA2"/>
    <w:rsid w:val="00DA1DDC"/>
    <w:rsid w:val="00DA1F01"/>
    <w:rsid w:val="00DA1FFE"/>
    <w:rsid w:val="00DA2035"/>
    <w:rsid w:val="00DA2248"/>
    <w:rsid w:val="00DA2B9E"/>
    <w:rsid w:val="00DA2E94"/>
    <w:rsid w:val="00DA33DA"/>
    <w:rsid w:val="00DA355B"/>
    <w:rsid w:val="00DA358D"/>
    <w:rsid w:val="00DA3634"/>
    <w:rsid w:val="00DA3861"/>
    <w:rsid w:val="00DA3945"/>
    <w:rsid w:val="00DA3A66"/>
    <w:rsid w:val="00DA3C86"/>
    <w:rsid w:val="00DA3E27"/>
    <w:rsid w:val="00DA414D"/>
    <w:rsid w:val="00DA41DC"/>
    <w:rsid w:val="00DA499D"/>
    <w:rsid w:val="00DA4DA3"/>
    <w:rsid w:val="00DA54D6"/>
    <w:rsid w:val="00DA5AA4"/>
    <w:rsid w:val="00DA5AC1"/>
    <w:rsid w:val="00DA5D88"/>
    <w:rsid w:val="00DA6004"/>
    <w:rsid w:val="00DA60AC"/>
    <w:rsid w:val="00DA6190"/>
    <w:rsid w:val="00DA6342"/>
    <w:rsid w:val="00DA6458"/>
    <w:rsid w:val="00DA6482"/>
    <w:rsid w:val="00DA6850"/>
    <w:rsid w:val="00DA6908"/>
    <w:rsid w:val="00DA6A9F"/>
    <w:rsid w:val="00DA6B87"/>
    <w:rsid w:val="00DA6BA6"/>
    <w:rsid w:val="00DA70A8"/>
    <w:rsid w:val="00DA70FD"/>
    <w:rsid w:val="00DA779F"/>
    <w:rsid w:val="00DA7B0A"/>
    <w:rsid w:val="00DB011B"/>
    <w:rsid w:val="00DB040F"/>
    <w:rsid w:val="00DB05D7"/>
    <w:rsid w:val="00DB0ACC"/>
    <w:rsid w:val="00DB15FD"/>
    <w:rsid w:val="00DB1C0B"/>
    <w:rsid w:val="00DB226C"/>
    <w:rsid w:val="00DB23DD"/>
    <w:rsid w:val="00DB255D"/>
    <w:rsid w:val="00DB2652"/>
    <w:rsid w:val="00DB2735"/>
    <w:rsid w:val="00DB27A4"/>
    <w:rsid w:val="00DB29DA"/>
    <w:rsid w:val="00DB2D9F"/>
    <w:rsid w:val="00DB2E86"/>
    <w:rsid w:val="00DB2FEF"/>
    <w:rsid w:val="00DB3168"/>
    <w:rsid w:val="00DB32D0"/>
    <w:rsid w:val="00DB3769"/>
    <w:rsid w:val="00DB3830"/>
    <w:rsid w:val="00DB39AC"/>
    <w:rsid w:val="00DB39B6"/>
    <w:rsid w:val="00DB3AE2"/>
    <w:rsid w:val="00DB3C7B"/>
    <w:rsid w:val="00DB3E2B"/>
    <w:rsid w:val="00DB3F7C"/>
    <w:rsid w:val="00DB3FCE"/>
    <w:rsid w:val="00DB40ED"/>
    <w:rsid w:val="00DB416B"/>
    <w:rsid w:val="00DB43C3"/>
    <w:rsid w:val="00DB48A8"/>
    <w:rsid w:val="00DB573C"/>
    <w:rsid w:val="00DB5812"/>
    <w:rsid w:val="00DB5A58"/>
    <w:rsid w:val="00DB637B"/>
    <w:rsid w:val="00DB6400"/>
    <w:rsid w:val="00DB659A"/>
    <w:rsid w:val="00DB6795"/>
    <w:rsid w:val="00DB681B"/>
    <w:rsid w:val="00DB6A2F"/>
    <w:rsid w:val="00DB6AC7"/>
    <w:rsid w:val="00DB71A3"/>
    <w:rsid w:val="00DB73A8"/>
    <w:rsid w:val="00DB7BCF"/>
    <w:rsid w:val="00DB7F84"/>
    <w:rsid w:val="00DC007C"/>
    <w:rsid w:val="00DC00A2"/>
    <w:rsid w:val="00DC00D1"/>
    <w:rsid w:val="00DC03FD"/>
    <w:rsid w:val="00DC061A"/>
    <w:rsid w:val="00DC06C9"/>
    <w:rsid w:val="00DC07AA"/>
    <w:rsid w:val="00DC0906"/>
    <w:rsid w:val="00DC093D"/>
    <w:rsid w:val="00DC0963"/>
    <w:rsid w:val="00DC0A4B"/>
    <w:rsid w:val="00DC0BFF"/>
    <w:rsid w:val="00DC104D"/>
    <w:rsid w:val="00DC1134"/>
    <w:rsid w:val="00DC118A"/>
    <w:rsid w:val="00DC120B"/>
    <w:rsid w:val="00DC13F9"/>
    <w:rsid w:val="00DC15A1"/>
    <w:rsid w:val="00DC1D42"/>
    <w:rsid w:val="00DC23B7"/>
    <w:rsid w:val="00DC2570"/>
    <w:rsid w:val="00DC2687"/>
    <w:rsid w:val="00DC2956"/>
    <w:rsid w:val="00DC2AE3"/>
    <w:rsid w:val="00DC2B48"/>
    <w:rsid w:val="00DC2D90"/>
    <w:rsid w:val="00DC2F1D"/>
    <w:rsid w:val="00DC329C"/>
    <w:rsid w:val="00DC3419"/>
    <w:rsid w:val="00DC3496"/>
    <w:rsid w:val="00DC36B0"/>
    <w:rsid w:val="00DC3875"/>
    <w:rsid w:val="00DC390C"/>
    <w:rsid w:val="00DC3A25"/>
    <w:rsid w:val="00DC3D1B"/>
    <w:rsid w:val="00DC3FF2"/>
    <w:rsid w:val="00DC413B"/>
    <w:rsid w:val="00DC41D8"/>
    <w:rsid w:val="00DC4234"/>
    <w:rsid w:val="00DC428B"/>
    <w:rsid w:val="00DC4302"/>
    <w:rsid w:val="00DC4824"/>
    <w:rsid w:val="00DC48EF"/>
    <w:rsid w:val="00DC4BED"/>
    <w:rsid w:val="00DC4F4A"/>
    <w:rsid w:val="00DC51D6"/>
    <w:rsid w:val="00DC5297"/>
    <w:rsid w:val="00DC53E8"/>
    <w:rsid w:val="00DC5437"/>
    <w:rsid w:val="00DC566D"/>
    <w:rsid w:val="00DC571F"/>
    <w:rsid w:val="00DC58FB"/>
    <w:rsid w:val="00DC5C45"/>
    <w:rsid w:val="00DC5E67"/>
    <w:rsid w:val="00DC5F20"/>
    <w:rsid w:val="00DC6AFD"/>
    <w:rsid w:val="00DC6FB6"/>
    <w:rsid w:val="00DC7918"/>
    <w:rsid w:val="00DC7B69"/>
    <w:rsid w:val="00DC7C71"/>
    <w:rsid w:val="00DD0369"/>
    <w:rsid w:val="00DD04E7"/>
    <w:rsid w:val="00DD0513"/>
    <w:rsid w:val="00DD0571"/>
    <w:rsid w:val="00DD06A3"/>
    <w:rsid w:val="00DD0D1D"/>
    <w:rsid w:val="00DD1010"/>
    <w:rsid w:val="00DD105A"/>
    <w:rsid w:val="00DD12B2"/>
    <w:rsid w:val="00DD1702"/>
    <w:rsid w:val="00DD19E9"/>
    <w:rsid w:val="00DD1A5A"/>
    <w:rsid w:val="00DD1C31"/>
    <w:rsid w:val="00DD1C93"/>
    <w:rsid w:val="00DD1DDE"/>
    <w:rsid w:val="00DD2175"/>
    <w:rsid w:val="00DD2DD7"/>
    <w:rsid w:val="00DD3077"/>
    <w:rsid w:val="00DD36D0"/>
    <w:rsid w:val="00DD3860"/>
    <w:rsid w:val="00DD39D5"/>
    <w:rsid w:val="00DD3D87"/>
    <w:rsid w:val="00DD4324"/>
    <w:rsid w:val="00DD45A1"/>
    <w:rsid w:val="00DD4719"/>
    <w:rsid w:val="00DD48E8"/>
    <w:rsid w:val="00DD49C7"/>
    <w:rsid w:val="00DD4A7C"/>
    <w:rsid w:val="00DD4B40"/>
    <w:rsid w:val="00DD4BBA"/>
    <w:rsid w:val="00DD4D65"/>
    <w:rsid w:val="00DD4D7F"/>
    <w:rsid w:val="00DD50ED"/>
    <w:rsid w:val="00DD55C7"/>
    <w:rsid w:val="00DD55F2"/>
    <w:rsid w:val="00DD5605"/>
    <w:rsid w:val="00DD588F"/>
    <w:rsid w:val="00DD59A8"/>
    <w:rsid w:val="00DD5E8F"/>
    <w:rsid w:val="00DD5FD9"/>
    <w:rsid w:val="00DD62BF"/>
    <w:rsid w:val="00DD642C"/>
    <w:rsid w:val="00DD6650"/>
    <w:rsid w:val="00DD6CA9"/>
    <w:rsid w:val="00DD6CE9"/>
    <w:rsid w:val="00DD6E71"/>
    <w:rsid w:val="00DD7088"/>
    <w:rsid w:val="00DD7165"/>
    <w:rsid w:val="00DD722F"/>
    <w:rsid w:val="00DD7235"/>
    <w:rsid w:val="00DD7559"/>
    <w:rsid w:val="00DD75C6"/>
    <w:rsid w:val="00DD76D9"/>
    <w:rsid w:val="00DD77A9"/>
    <w:rsid w:val="00DD78EC"/>
    <w:rsid w:val="00DD799E"/>
    <w:rsid w:val="00DD7AB6"/>
    <w:rsid w:val="00DD7AD1"/>
    <w:rsid w:val="00DD7C23"/>
    <w:rsid w:val="00DD7C9B"/>
    <w:rsid w:val="00DD7C9E"/>
    <w:rsid w:val="00DD7D46"/>
    <w:rsid w:val="00DD7E6E"/>
    <w:rsid w:val="00DE0159"/>
    <w:rsid w:val="00DE044F"/>
    <w:rsid w:val="00DE0493"/>
    <w:rsid w:val="00DE04F3"/>
    <w:rsid w:val="00DE0526"/>
    <w:rsid w:val="00DE0756"/>
    <w:rsid w:val="00DE0B78"/>
    <w:rsid w:val="00DE0C4C"/>
    <w:rsid w:val="00DE13CB"/>
    <w:rsid w:val="00DE18A4"/>
    <w:rsid w:val="00DE19AF"/>
    <w:rsid w:val="00DE19DC"/>
    <w:rsid w:val="00DE1A7A"/>
    <w:rsid w:val="00DE1B69"/>
    <w:rsid w:val="00DE2113"/>
    <w:rsid w:val="00DE22F8"/>
    <w:rsid w:val="00DE24C6"/>
    <w:rsid w:val="00DE25D5"/>
    <w:rsid w:val="00DE2970"/>
    <w:rsid w:val="00DE2AD9"/>
    <w:rsid w:val="00DE2B33"/>
    <w:rsid w:val="00DE2BC4"/>
    <w:rsid w:val="00DE2FC4"/>
    <w:rsid w:val="00DE3222"/>
    <w:rsid w:val="00DE37C5"/>
    <w:rsid w:val="00DE382C"/>
    <w:rsid w:val="00DE3F85"/>
    <w:rsid w:val="00DE425A"/>
    <w:rsid w:val="00DE45E0"/>
    <w:rsid w:val="00DE47C9"/>
    <w:rsid w:val="00DE4828"/>
    <w:rsid w:val="00DE4BB5"/>
    <w:rsid w:val="00DE4DF6"/>
    <w:rsid w:val="00DE5132"/>
    <w:rsid w:val="00DE5355"/>
    <w:rsid w:val="00DE53AD"/>
    <w:rsid w:val="00DE556A"/>
    <w:rsid w:val="00DE5AD2"/>
    <w:rsid w:val="00DE6142"/>
    <w:rsid w:val="00DE6185"/>
    <w:rsid w:val="00DE6AAC"/>
    <w:rsid w:val="00DE6DDB"/>
    <w:rsid w:val="00DE6E05"/>
    <w:rsid w:val="00DE7092"/>
    <w:rsid w:val="00DE7455"/>
    <w:rsid w:val="00DE75BE"/>
    <w:rsid w:val="00DE779D"/>
    <w:rsid w:val="00DE7C76"/>
    <w:rsid w:val="00DF0410"/>
    <w:rsid w:val="00DF084E"/>
    <w:rsid w:val="00DF0B9C"/>
    <w:rsid w:val="00DF0E01"/>
    <w:rsid w:val="00DF0F69"/>
    <w:rsid w:val="00DF14D3"/>
    <w:rsid w:val="00DF1B31"/>
    <w:rsid w:val="00DF1E88"/>
    <w:rsid w:val="00DF222B"/>
    <w:rsid w:val="00DF2294"/>
    <w:rsid w:val="00DF2AFA"/>
    <w:rsid w:val="00DF311F"/>
    <w:rsid w:val="00DF3344"/>
    <w:rsid w:val="00DF33D6"/>
    <w:rsid w:val="00DF347E"/>
    <w:rsid w:val="00DF3560"/>
    <w:rsid w:val="00DF3D51"/>
    <w:rsid w:val="00DF3DF9"/>
    <w:rsid w:val="00DF4057"/>
    <w:rsid w:val="00DF40C9"/>
    <w:rsid w:val="00DF45B1"/>
    <w:rsid w:val="00DF468F"/>
    <w:rsid w:val="00DF4696"/>
    <w:rsid w:val="00DF48A1"/>
    <w:rsid w:val="00DF4A2D"/>
    <w:rsid w:val="00DF4BD9"/>
    <w:rsid w:val="00DF4C62"/>
    <w:rsid w:val="00DF4CFD"/>
    <w:rsid w:val="00DF5145"/>
    <w:rsid w:val="00DF5198"/>
    <w:rsid w:val="00DF542E"/>
    <w:rsid w:val="00DF5530"/>
    <w:rsid w:val="00DF5588"/>
    <w:rsid w:val="00DF5925"/>
    <w:rsid w:val="00DF5F45"/>
    <w:rsid w:val="00DF6071"/>
    <w:rsid w:val="00DF65A1"/>
    <w:rsid w:val="00DF6F06"/>
    <w:rsid w:val="00DF706F"/>
    <w:rsid w:val="00DF7489"/>
    <w:rsid w:val="00DF77F3"/>
    <w:rsid w:val="00DF7DD3"/>
    <w:rsid w:val="00DF7F6F"/>
    <w:rsid w:val="00E0022A"/>
    <w:rsid w:val="00E005AA"/>
    <w:rsid w:val="00E00A4F"/>
    <w:rsid w:val="00E00BBC"/>
    <w:rsid w:val="00E00C6B"/>
    <w:rsid w:val="00E00EF0"/>
    <w:rsid w:val="00E01227"/>
    <w:rsid w:val="00E01AEA"/>
    <w:rsid w:val="00E01E2B"/>
    <w:rsid w:val="00E02049"/>
    <w:rsid w:val="00E0218E"/>
    <w:rsid w:val="00E02209"/>
    <w:rsid w:val="00E02411"/>
    <w:rsid w:val="00E026BC"/>
    <w:rsid w:val="00E026C7"/>
    <w:rsid w:val="00E0294B"/>
    <w:rsid w:val="00E02CF0"/>
    <w:rsid w:val="00E02DF0"/>
    <w:rsid w:val="00E02F8C"/>
    <w:rsid w:val="00E03155"/>
    <w:rsid w:val="00E033DF"/>
    <w:rsid w:val="00E0372F"/>
    <w:rsid w:val="00E039D1"/>
    <w:rsid w:val="00E03C63"/>
    <w:rsid w:val="00E03D85"/>
    <w:rsid w:val="00E03F49"/>
    <w:rsid w:val="00E03FC2"/>
    <w:rsid w:val="00E04196"/>
    <w:rsid w:val="00E0470B"/>
    <w:rsid w:val="00E04B86"/>
    <w:rsid w:val="00E04CB3"/>
    <w:rsid w:val="00E04FB8"/>
    <w:rsid w:val="00E0567E"/>
    <w:rsid w:val="00E0581E"/>
    <w:rsid w:val="00E05976"/>
    <w:rsid w:val="00E061AF"/>
    <w:rsid w:val="00E06667"/>
    <w:rsid w:val="00E067C6"/>
    <w:rsid w:val="00E068DE"/>
    <w:rsid w:val="00E06B8F"/>
    <w:rsid w:val="00E0752A"/>
    <w:rsid w:val="00E076BB"/>
    <w:rsid w:val="00E077E9"/>
    <w:rsid w:val="00E07EAE"/>
    <w:rsid w:val="00E106E2"/>
    <w:rsid w:val="00E10DB0"/>
    <w:rsid w:val="00E11019"/>
    <w:rsid w:val="00E1112A"/>
    <w:rsid w:val="00E111BD"/>
    <w:rsid w:val="00E11341"/>
    <w:rsid w:val="00E11AF0"/>
    <w:rsid w:val="00E11BA7"/>
    <w:rsid w:val="00E11BED"/>
    <w:rsid w:val="00E11F44"/>
    <w:rsid w:val="00E11FAB"/>
    <w:rsid w:val="00E122F9"/>
    <w:rsid w:val="00E12598"/>
    <w:rsid w:val="00E12798"/>
    <w:rsid w:val="00E12C35"/>
    <w:rsid w:val="00E12C60"/>
    <w:rsid w:val="00E12C9A"/>
    <w:rsid w:val="00E1302F"/>
    <w:rsid w:val="00E13103"/>
    <w:rsid w:val="00E1332D"/>
    <w:rsid w:val="00E137F8"/>
    <w:rsid w:val="00E138EB"/>
    <w:rsid w:val="00E1395D"/>
    <w:rsid w:val="00E139E9"/>
    <w:rsid w:val="00E13B1D"/>
    <w:rsid w:val="00E13BE4"/>
    <w:rsid w:val="00E13C76"/>
    <w:rsid w:val="00E14452"/>
    <w:rsid w:val="00E1491F"/>
    <w:rsid w:val="00E1494F"/>
    <w:rsid w:val="00E15110"/>
    <w:rsid w:val="00E15205"/>
    <w:rsid w:val="00E155D1"/>
    <w:rsid w:val="00E155E9"/>
    <w:rsid w:val="00E15805"/>
    <w:rsid w:val="00E15ADA"/>
    <w:rsid w:val="00E15C4A"/>
    <w:rsid w:val="00E15CEA"/>
    <w:rsid w:val="00E15D11"/>
    <w:rsid w:val="00E165E4"/>
    <w:rsid w:val="00E169B6"/>
    <w:rsid w:val="00E16DB0"/>
    <w:rsid w:val="00E16DE4"/>
    <w:rsid w:val="00E16E73"/>
    <w:rsid w:val="00E174A7"/>
    <w:rsid w:val="00E175D7"/>
    <w:rsid w:val="00E17864"/>
    <w:rsid w:val="00E17B07"/>
    <w:rsid w:val="00E17DBC"/>
    <w:rsid w:val="00E20458"/>
    <w:rsid w:val="00E2099E"/>
    <w:rsid w:val="00E20ACB"/>
    <w:rsid w:val="00E21C91"/>
    <w:rsid w:val="00E21D1E"/>
    <w:rsid w:val="00E21E99"/>
    <w:rsid w:val="00E21F84"/>
    <w:rsid w:val="00E22079"/>
    <w:rsid w:val="00E22173"/>
    <w:rsid w:val="00E224B8"/>
    <w:rsid w:val="00E22709"/>
    <w:rsid w:val="00E22C52"/>
    <w:rsid w:val="00E22DB6"/>
    <w:rsid w:val="00E22F53"/>
    <w:rsid w:val="00E22F96"/>
    <w:rsid w:val="00E23A41"/>
    <w:rsid w:val="00E23B64"/>
    <w:rsid w:val="00E23C2E"/>
    <w:rsid w:val="00E23F59"/>
    <w:rsid w:val="00E24518"/>
    <w:rsid w:val="00E247BB"/>
    <w:rsid w:val="00E24FF3"/>
    <w:rsid w:val="00E250F5"/>
    <w:rsid w:val="00E251D7"/>
    <w:rsid w:val="00E257E7"/>
    <w:rsid w:val="00E2599D"/>
    <w:rsid w:val="00E25A25"/>
    <w:rsid w:val="00E25E69"/>
    <w:rsid w:val="00E2600A"/>
    <w:rsid w:val="00E263BD"/>
    <w:rsid w:val="00E26650"/>
    <w:rsid w:val="00E2690B"/>
    <w:rsid w:val="00E274C7"/>
    <w:rsid w:val="00E274D1"/>
    <w:rsid w:val="00E2758B"/>
    <w:rsid w:val="00E278D6"/>
    <w:rsid w:val="00E27B86"/>
    <w:rsid w:val="00E27EC3"/>
    <w:rsid w:val="00E30065"/>
    <w:rsid w:val="00E3024C"/>
    <w:rsid w:val="00E3043E"/>
    <w:rsid w:val="00E304C3"/>
    <w:rsid w:val="00E30546"/>
    <w:rsid w:val="00E305CD"/>
    <w:rsid w:val="00E30644"/>
    <w:rsid w:val="00E30725"/>
    <w:rsid w:val="00E30726"/>
    <w:rsid w:val="00E3073F"/>
    <w:rsid w:val="00E307AB"/>
    <w:rsid w:val="00E31D72"/>
    <w:rsid w:val="00E31DAE"/>
    <w:rsid w:val="00E31EDF"/>
    <w:rsid w:val="00E32208"/>
    <w:rsid w:val="00E3228B"/>
    <w:rsid w:val="00E3238F"/>
    <w:rsid w:val="00E32513"/>
    <w:rsid w:val="00E32686"/>
    <w:rsid w:val="00E327F6"/>
    <w:rsid w:val="00E32870"/>
    <w:rsid w:val="00E32B8A"/>
    <w:rsid w:val="00E32BCA"/>
    <w:rsid w:val="00E32E49"/>
    <w:rsid w:val="00E32E62"/>
    <w:rsid w:val="00E32FD6"/>
    <w:rsid w:val="00E33333"/>
    <w:rsid w:val="00E33C95"/>
    <w:rsid w:val="00E33DB6"/>
    <w:rsid w:val="00E341E3"/>
    <w:rsid w:val="00E34438"/>
    <w:rsid w:val="00E3466F"/>
    <w:rsid w:val="00E347AC"/>
    <w:rsid w:val="00E34BF0"/>
    <w:rsid w:val="00E34C85"/>
    <w:rsid w:val="00E34E11"/>
    <w:rsid w:val="00E3538D"/>
    <w:rsid w:val="00E359B0"/>
    <w:rsid w:val="00E35AC0"/>
    <w:rsid w:val="00E35DB0"/>
    <w:rsid w:val="00E361F3"/>
    <w:rsid w:val="00E36356"/>
    <w:rsid w:val="00E36360"/>
    <w:rsid w:val="00E36516"/>
    <w:rsid w:val="00E36D2C"/>
    <w:rsid w:val="00E36F9E"/>
    <w:rsid w:val="00E3771C"/>
    <w:rsid w:val="00E3780C"/>
    <w:rsid w:val="00E37CED"/>
    <w:rsid w:val="00E402CD"/>
    <w:rsid w:val="00E406F5"/>
    <w:rsid w:val="00E40AA8"/>
    <w:rsid w:val="00E40BBB"/>
    <w:rsid w:val="00E40BFE"/>
    <w:rsid w:val="00E40CF3"/>
    <w:rsid w:val="00E40E08"/>
    <w:rsid w:val="00E41237"/>
    <w:rsid w:val="00E41258"/>
    <w:rsid w:val="00E413EE"/>
    <w:rsid w:val="00E41600"/>
    <w:rsid w:val="00E417B2"/>
    <w:rsid w:val="00E41BAA"/>
    <w:rsid w:val="00E41C47"/>
    <w:rsid w:val="00E41E88"/>
    <w:rsid w:val="00E421EE"/>
    <w:rsid w:val="00E42507"/>
    <w:rsid w:val="00E42767"/>
    <w:rsid w:val="00E42798"/>
    <w:rsid w:val="00E427C3"/>
    <w:rsid w:val="00E42A86"/>
    <w:rsid w:val="00E42B88"/>
    <w:rsid w:val="00E42CDE"/>
    <w:rsid w:val="00E42E97"/>
    <w:rsid w:val="00E432F8"/>
    <w:rsid w:val="00E43334"/>
    <w:rsid w:val="00E43A75"/>
    <w:rsid w:val="00E43D60"/>
    <w:rsid w:val="00E43FF6"/>
    <w:rsid w:val="00E44000"/>
    <w:rsid w:val="00E44413"/>
    <w:rsid w:val="00E44876"/>
    <w:rsid w:val="00E44AEA"/>
    <w:rsid w:val="00E44CB0"/>
    <w:rsid w:val="00E44F30"/>
    <w:rsid w:val="00E45302"/>
    <w:rsid w:val="00E457C3"/>
    <w:rsid w:val="00E458BB"/>
    <w:rsid w:val="00E45AA3"/>
    <w:rsid w:val="00E45E30"/>
    <w:rsid w:val="00E45FAF"/>
    <w:rsid w:val="00E46437"/>
    <w:rsid w:val="00E46455"/>
    <w:rsid w:val="00E4649A"/>
    <w:rsid w:val="00E46DA3"/>
    <w:rsid w:val="00E479EF"/>
    <w:rsid w:val="00E47F0A"/>
    <w:rsid w:val="00E47F57"/>
    <w:rsid w:val="00E505EB"/>
    <w:rsid w:val="00E5060C"/>
    <w:rsid w:val="00E50727"/>
    <w:rsid w:val="00E508EF"/>
    <w:rsid w:val="00E50D83"/>
    <w:rsid w:val="00E51434"/>
    <w:rsid w:val="00E515DD"/>
    <w:rsid w:val="00E5161A"/>
    <w:rsid w:val="00E51759"/>
    <w:rsid w:val="00E51B04"/>
    <w:rsid w:val="00E51B0A"/>
    <w:rsid w:val="00E51F91"/>
    <w:rsid w:val="00E521DF"/>
    <w:rsid w:val="00E52489"/>
    <w:rsid w:val="00E52526"/>
    <w:rsid w:val="00E5263A"/>
    <w:rsid w:val="00E5282E"/>
    <w:rsid w:val="00E52905"/>
    <w:rsid w:val="00E52971"/>
    <w:rsid w:val="00E52ADD"/>
    <w:rsid w:val="00E52B24"/>
    <w:rsid w:val="00E52C8B"/>
    <w:rsid w:val="00E52EBC"/>
    <w:rsid w:val="00E53050"/>
    <w:rsid w:val="00E53358"/>
    <w:rsid w:val="00E53383"/>
    <w:rsid w:val="00E53393"/>
    <w:rsid w:val="00E53856"/>
    <w:rsid w:val="00E53934"/>
    <w:rsid w:val="00E53C2B"/>
    <w:rsid w:val="00E53D77"/>
    <w:rsid w:val="00E53EA6"/>
    <w:rsid w:val="00E54003"/>
    <w:rsid w:val="00E54078"/>
    <w:rsid w:val="00E542B2"/>
    <w:rsid w:val="00E5440C"/>
    <w:rsid w:val="00E54413"/>
    <w:rsid w:val="00E54734"/>
    <w:rsid w:val="00E54738"/>
    <w:rsid w:val="00E54AC6"/>
    <w:rsid w:val="00E54B04"/>
    <w:rsid w:val="00E54B37"/>
    <w:rsid w:val="00E54C55"/>
    <w:rsid w:val="00E54F3C"/>
    <w:rsid w:val="00E5537F"/>
    <w:rsid w:val="00E556DE"/>
    <w:rsid w:val="00E557E0"/>
    <w:rsid w:val="00E55C75"/>
    <w:rsid w:val="00E55C8A"/>
    <w:rsid w:val="00E55E73"/>
    <w:rsid w:val="00E55FE8"/>
    <w:rsid w:val="00E56321"/>
    <w:rsid w:val="00E5657E"/>
    <w:rsid w:val="00E565AF"/>
    <w:rsid w:val="00E5665D"/>
    <w:rsid w:val="00E56A83"/>
    <w:rsid w:val="00E573BD"/>
    <w:rsid w:val="00E574C0"/>
    <w:rsid w:val="00E57878"/>
    <w:rsid w:val="00E602B8"/>
    <w:rsid w:val="00E60D4A"/>
    <w:rsid w:val="00E610F3"/>
    <w:rsid w:val="00E619AC"/>
    <w:rsid w:val="00E62540"/>
    <w:rsid w:val="00E62A4C"/>
    <w:rsid w:val="00E62BD6"/>
    <w:rsid w:val="00E62CF7"/>
    <w:rsid w:val="00E630DA"/>
    <w:rsid w:val="00E63226"/>
    <w:rsid w:val="00E63286"/>
    <w:rsid w:val="00E6345D"/>
    <w:rsid w:val="00E6348D"/>
    <w:rsid w:val="00E636A1"/>
    <w:rsid w:val="00E63C24"/>
    <w:rsid w:val="00E63D2A"/>
    <w:rsid w:val="00E644B3"/>
    <w:rsid w:val="00E64874"/>
    <w:rsid w:val="00E64BC7"/>
    <w:rsid w:val="00E64C78"/>
    <w:rsid w:val="00E64D59"/>
    <w:rsid w:val="00E64EEC"/>
    <w:rsid w:val="00E6514E"/>
    <w:rsid w:val="00E653B0"/>
    <w:rsid w:val="00E653B3"/>
    <w:rsid w:val="00E65496"/>
    <w:rsid w:val="00E65B91"/>
    <w:rsid w:val="00E65F81"/>
    <w:rsid w:val="00E66220"/>
    <w:rsid w:val="00E662B4"/>
    <w:rsid w:val="00E662BA"/>
    <w:rsid w:val="00E665B0"/>
    <w:rsid w:val="00E66697"/>
    <w:rsid w:val="00E668C1"/>
    <w:rsid w:val="00E67007"/>
    <w:rsid w:val="00E671AF"/>
    <w:rsid w:val="00E6731A"/>
    <w:rsid w:val="00E6742F"/>
    <w:rsid w:val="00E67566"/>
    <w:rsid w:val="00E679D9"/>
    <w:rsid w:val="00E679F3"/>
    <w:rsid w:val="00E67A7C"/>
    <w:rsid w:val="00E67B1F"/>
    <w:rsid w:val="00E67C55"/>
    <w:rsid w:val="00E67CFD"/>
    <w:rsid w:val="00E67E5D"/>
    <w:rsid w:val="00E67FF0"/>
    <w:rsid w:val="00E70008"/>
    <w:rsid w:val="00E70088"/>
    <w:rsid w:val="00E701F1"/>
    <w:rsid w:val="00E70589"/>
    <w:rsid w:val="00E707F5"/>
    <w:rsid w:val="00E708A7"/>
    <w:rsid w:val="00E708AA"/>
    <w:rsid w:val="00E70E0B"/>
    <w:rsid w:val="00E7110C"/>
    <w:rsid w:val="00E7141F"/>
    <w:rsid w:val="00E71515"/>
    <w:rsid w:val="00E716E2"/>
    <w:rsid w:val="00E71885"/>
    <w:rsid w:val="00E71906"/>
    <w:rsid w:val="00E7194E"/>
    <w:rsid w:val="00E71BA1"/>
    <w:rsid w:val="00E721CD"/>
    <w:rsid w:val="00E723C4"/>
    <w:rsid w:val="00E72624"/>
    <w:rsid w:val="00E7263D"/>
    <w:rsid w:val="00E72877"/>
    <w:rsid w:val="00E7288D"/>
    <w:rsid w:val="00E72C88"/>
    <w:rsid w:val="00E72D47"/>
    <w:rsid w:val="00E730DB"/>
    <w:rsid w:val="00E7334A"/>
    <w:rsid w:val="00E73546"/>
    <w:rsid w:val="00E7355C"/>
    <w:rsid w:val="00E7364B"/>
    <w:rsid w:val="00E7376A"/>
    <w:rsid w:val="00E737F0"/>
    <w:rsid w:val="00E73BE0"/>
    <w:rsid w:val="00E73C1B"/>
    <w:rsid w:val="00E73C3D"/>
    <w:rsid w:val="00E73CB2"/>
    <w:rsid w:val="00E73E49"/>
    <w:rsid w:val="00E74076"/>
    <w:rsid w:val="00E740F0"/>
    <w:rsid w:val="00E7410C"/>
    <w:rsid w:val="00E7424C"/>
    <w:rsid w:val="00E74432"/>
    <w:rsid w:val="00E74627"/>
    <w:rsid w:val="00E7479B"/>
    <w:rsid w:val="00E747F9"/>
    <w:rsid w:val="00E748E7"/>
    <w:rsid w:val="00E74BC8"/>
    <w:rsid w:val="00E74F0A"/>
    <w:rsid w:val="00E7518B"/>
    <w:rsid w:val="00E75273"/>
    <w:rsid w:val="00E752AC"/>
    <w:rsid w:val="00E753C0"/>
    <w:rsid w:val="00E755C7"/>
    <w:rsid w:val="00E7594F"/>
    <w:rsid w:val="00E75ECA"/>
    <w:rsid w:val="00E75EE5"/>
    <w:rsid w:val="00E75F5A"/>
    <w:rsid w:val="00E76058"/>
    <w:rsid w:val="00E7630C"/>
    <w:rsid w:val="00E76808"/>
    <w:rsid w:val="00E76A0B"/>
    <w:rsid w:val="00E76ABB"/>
    <w:rsid w:val="00E76BE3"/>
    <w:rsid w:val="00E76DC1"/>
    <w:rsid w:val="00E76FDB"/>
    <w:rsid w:val="00E77361"/>
    <w:rsid w:val="00E77560"/>
    <w:rsid w:val="00E777FB"/>
    <w:rsid w:val="00E77BE9"/>
    <w:rsid w:val="00E802C7"/>
    <w:rsid w:val="00E802DB"/>
    <w:rsid w:val="00E803B2"/>
    <w:rsid w:val="00E806FC"/>
    <w:rsid w:val="00E807FA"/>
    <w:rsid w:val="00E80824"/>
    <w:rsid w:val="00E80D41"/>
    <w:rsid w:val="00E81193"/>
    <w:rsid w:val="00E8123E"/>
    <w:rsid w:val="00E81380"/>
    <w:rsid w:val="00E8144F"/>
    <w:rsid w:val="00E815EB"/>
    <w:rsid w:val="00E817B2"/>
    <w:rsid w:val="00E824E6"/>
    <w:rsid w:val="00E824EE"/>
    <w:rsid w:val="00E826FD"/>
    <w:rsid w:val="00E827F6"/>
    <w:rsid w:val="00E8296E"/>
    <w:rsid w:val="00E82A3C"/>
    <w:rsid w:val="00E82AA6"/>
    <w:rsid w:val="00E82BC9"/>
    <w:rsid w:val="00E82D9F"/>
    <w:rsid w:val="00E82E89"/>
    <w:rsid w:val="00E831F9"/>
    <w:rsid w:val="00E833CD"/>
    <w:rsid w:val="00E834CD"/>
    <w:rsid w:val="00E837E8"/>
    <w:rsid w:val="00E838E4"/>
    <w:rsid w:val="00E83C7D"/>
    <w:rsid w:val="00E83FB4"/>
    <w:rsid w:val="00E83FBE"/>
    <w:rsid w:val="00E8421A"/>
    <w:rsid w:val="00E845B7"/>
    <w:rsid w:val="00E84BC8"/>
    <w:rsid w:val="00E850DE"/>
    <w:rsid w:val="00E851E9"/>
    <w:rsid w:val="00E85303"/>
    <w:rsid w:val="00E85457"/>
    <w:rsid w:val="00E855E2"/>
    <w:rsid w:val="00E8593A"/>
    <w:rsid w:val="00E85A03"/>
    <w:rsid w:val="00E85AFC"/>
    <w:rsid w:val="00E85BAB"/>
    <w:rsid w:val="00E85C9C"/>
    <w:rsid w:val="00E860F7"/>
    <w:rsid w:val="00E86662"/>
    <w:rsid w:val="00E866DA"/>
    <w:rsid w:val="00E86780"/>
    <w:rsid w:val="00E869E9"/>
    <w:rsid w:val="00E86B3A"/>
    <w:rsid w:val="00E86E11"/>
    <w:rsid w:val="00E86FBF"/>
    <w:rsid w:val="00E87476"/>
    <w:rsid w:val="00E874D7"/>
    <w:rsid w:val="00E87883"/>
    <w:rsid w:val="00E87AD8"/>
    <w:rsid w:val="00E87B46"/>
    <w:rsid w:val="00E87B57"/>
    <w:rsid w:val="00E87D67"/>
    <w:rsid w:val="00E9024F"/>
    <w:rsid w:val="00E90299"/>
    <w:rsid w:val="00E9059C"/>
    <w:rsid w:val="00E9062A"/>
    <w:rsid w:val="00E90730"/>
    <w:rsid w:val="00E90749"/>
    <w:rsid w:val="00E908E3"/>
    <w:rsid w:val="00E90DEF"/>
    <w:rsid w:val="00E90ED1"/>
    <w:rsid w:val="00E9106E"/>
    <w:rsid w:val="00E911A9"/>
    <w:rsid w:val="00E91688"/>
    <w:rsid w:val="00E9178D"/>
    <w:rsid w:val="00E9184D"/>
    <w:rsid w:val="00E91983"/>
    <w:rsid w:val="00E91CC2"/>
    <w:rsid w:val="00E91EE2"/>
    <w:rsid w:val="00E91F93"/>
    <w:rsid w:val="00E921CC"/>
    <w:rsid w:val="00E9224F"/>
    <w:rsid w:val="00E927D5"/>
    <w:rsid w:val="00E928BF"/>
    <w:rsid w:val="00E92AAA"/>
    <w:rsid w:val="00E92C6D"/>
    <w:rsid w:val="00E92F3A"/>
    <w:rsid w:val="00E9327E"/>
    <w:rsid w:val="00E934BB"/>
    <w:rsid w:val="00E936FE"/>
    <w:rsid w:val="00E9376D"/>
    <w:rsid w:val="00E938C3"/>
    <w:rsid w:val="00E93A71"/>
    <w:rsid w:val="00E94166"/>
    <w:rsid w:val="00E94442"/>
    <w:rsid w:val="00E9473F"/>
    <w:rsid w:val="00E94878"/>
    <w:rsid w:val="00E94921"/>
    <w:rsid w:val="00E9498C"/>
    <w:rsid w:val="00E94FAD"/>
    <w:rsid w:val="00E950F0"/>
    <w:rsid w:val="00E95159"/>
    <w:rsid w:val="00E95393"/>
    <w:rsid w:val="00E9563F"/>
    <w:rsid w:val="00E95809"/>
    <w:rsid w:val="00E9588E"/>
    <w:rsid w:val="00E95943"/>
    <w:rsid w:val="00E95982"/>
    <w:rsid w:val="00E962EF"/>
    <w:rsid w:val="00E96402"/>
    <w:rsid w:val="00E96950"/>
    <w:rsid w:val="00E96CEF"/>
    <w:rsid w:val="00E970FA"/>
    <w:rsid w:val="00E97202"/>
    <w:rsid w:val="00E97292"/>
    <w:rsid w:val="00E974E8"/>
    <w:rsid w:val="00E97A80"/>
    <w:rsid w:val="00E97D79"/>
    <w:rsid w:val="00EA0320"/>
    <w:rsid w:val="00EA0451"/>
    <w:rsid w:val="00EA0533"/>
    <w:rsid w:val="00EA07E1"/>
    <w:rsid w:val="00EA0B42"/>
    <w:rsid w:val="00EA0D26"/>
    <w:rsid w:val="00EA0FE4"/>
    <w:rsid w:val="00EA13F8"/>
    <w:rsid w:val="00EA14D4"/>
    <w:rsid w:val="00EA1BF9"/>
    <w:rsid w:val="00EA1E1B"/>
    <w:rsid w:val="00EA1E88"/>
    <w:rsid w:val="00EA2005"/>
    <w:rsid w:val="00EA2166"/>
    <w:rsid w:val="00EA229D"/>
    <w:rsid w:val="00EA23CB"/>
    <w:rsid w:val="00EA242A"/>
    <w:rsid w:val="00EA2606"/>
    <w:rsid w:val="00EA2B78"/>
    <w:rsid w:val="00EA3374"/>
    <w:rsid w:val="00EA345A"/>
    <w:rsid w:val="00EA34AD"/>
    <w:rsid w:val="00EA37B9"/>
    <w:rsid w:val="00EA3811"/>
    <w:rsid w:val="00EA3DD9"/>
    <w:rsid w:val="00EA4130"/>
    <w:rsid w:val="00EA4358"/>
    <w:rsid w:val="00EA4A95"/>
    <w:rsid w:val="00EA4E94"/>
    <w:rsid w:val="00EA502E"/>
    <w:rsid w:val="00EA546E"/>
    <w:rsid w:val="00EA5617"/>
    <w:rsid w:val="00EA56CB"/>
    <w:rsid w:val="00EA571F"/>
    <w:rsid w:val="00EA583D"/>
    <w:rsid w:val="00EA589B"/>
    <w:rsid w:val="00EA59D4"/>
    <w:rsid w:val="00EA5CD5"/>
    <w:rsid w:val="00EA5D29"/>
    <w:rsid w:val="00EA5DA7"/>
    <w:rsid w:val="00EA61B4"/>
    <w:rsid w:val="00EA6533"/>
    <w:rsid w:val="00EA684D"/>
    <w:rsid w:val="00EA698D"/>
    <w:rsid w:val="00EA69FE"/>
    <w:rsid w:val="00EA6A00"/>
    <w:rsid w:val="00EA6B12"/>
    <w:rsid w:val="00EA6B7A"/>
    <w:rsid w:val="00EA6D3B"/>
    <w:rsid w:val="00EA714A"/>
    <w:rsid w:val="00EA7169"/>
    <w:rsid w:val="00EA7542"/>
    <w:rsid w:val="00EA76F4"/>
    <w:rsid w:val="00EA7819"/>
    <w:rsid w:val="00EA7B73"/>
    <w:rsid w:val="00EA7B79"/>
    <w:rsid w:val="00EA7BE0"/>
    <w:rsid w:val="00EB0221"/>
    <w:rsid w:val="00EB0613"/>
    <w:rsid w:val="00EB0855"/>
    <w:rsid w:val="00EB096B"/>
    <w:rsid w:val="00EB1017"/>
    <w:rsid w:val="00EB1265"/>
    <w:rsid w:val="00EB135B"/>
    <w:rsid w:val="00EB194C"/>
    <w:rsid w:val="00EB19A9"/>
    <w:rsid w:val="00EB1B4A"/>
    <w:rsid w:val="00EB1C07"/>
    <w:rsid w:val="00EB1F1F"/>
    <w:rsid w:val="00EB1F5C"/>
    <w:rsid w:val="00EB21E2"/>
    <w:rsid w:val="00EB27E1"/>
    <w:rsid w:val="00EB2D1F"/>
    <w:rsid w:val="00EB30E4"/>
    <w:rsid w:val="00EB31B7"/>
    <w:rsid w:val="00EB3565"/>
    <w:rsid w:val="00EB3648"/>
    <w:rsid w:val="00EB397D"/>
    <w:rsid w:val="00EB42C3"/>
    <w:rsid w:val="00EB4314"/>
    <w:rsid w:val="00EB479E"/>
    <w:rsid w:val="00EB48F6"/>
    <w:rsid w:val="00EB4FB9"/>
    <w:rsid w:val="00EB508A"/>
    <w:rsid w:val="00EB51F7"/>
    <w:rsid w:val="00EB53B5"/>
    <w:rsid w:val="00EB5438"/>
    <w:rsid w:val="00EB5587"/>
    <w:rsid w:val="00EB58E8"/>
    <w:rsid w:val="00EB5922"/>
    <w:rsid w:val="00EB5D6D"/>
    <w:rsid w:val="00EB5FEC"/>
    <w:rsid w:val="00EB6278"/>
    <w:rsid w:val="00EB62D4"/>
    <w:rsid w:val="00EB64C3"/>
    <w:rsid w:val="00EB654C"/>
    <w:rsid w:val="00EB6B03"/>
    <w:rsid w:val="00EB6DF5"/>
    <w:rsid w:val="00EB6F07"/>
    <w:rsid w:val="00EB6F9C"/>
    <w:rsid w:val="00EB7148"/>
    <w:rsid w:val="00EB7356"/>
    <w:rsid w:val="00EB759C"/>
    <w:rsid w:val="00EB79B7"/>
    <w:rsid w:val="00EB79F8"/>
    <w:rsid w:val="00EB7ABC"/>
    <w:rsid w:val="00EB7ABF"/>
    <w:rsid w:val="00EB7E62"/>
    <w:rsid w:val="00EB7EB2"/>
    <w:rsid w:val="00EC0611"/>
    <w:rsid w:val="00EC06D5"/>
    <w:rsid w:val="00EC085E"/>
    <w:rsid w:val="00EC09F1"/>
    <w:rsid w:val="00EC0BB3"/>
    <w:rsid w:val="00EC0CCB"/>
    <w:rsid w:val="00EC11F8"/>
    <w:rsid w:val="00EC128E"/>
    <w:rsid w:val="00EC12C2"/>
    <w:rsid w:val="00EC1756"/>
    <w:rsid w:val="00EC17B5"/>
    <w:rsid w:val="00EC19AB"/>
    <w:rsid w:val="00EC1B96"/>
    <w:rsid w:val="00EC1BEC"/>
    <w:rsid w:val="00EC2453"/>
    <w:rsid w:val="00EC2899"/>
    <w:rsid w:val="00EC2E70"/>
    <w:rsid w:val="00EC2EF6"/>
    <w:rsid w:val="00EC3079"/>
    <w:rsid w:val="00EC30FD"/>
    <w:rsid w:val="00EC31CD"/>
    <w:rsid w:val="00EC3206"/>
    <w:rsid w:val="00EC3379"/>
    <w:rsid w:val="00EC3675"/>
    <w:rsid w:val="00EC3974"/>
    <w:rsid w:val="00EC3A90"/>
    <w:rsid w:val="00EC4079"/>
    <w:rsid w:val="00EC4096"/>
    <w:rsid w:val="00EC40F6"/>
    <w:rsid w:val="00EC4307"/>
    <w:rsid w:val="00EC4A97"/>
    <w:rsid w:val="00EC4BA7"/>
    <w:rsid w:val="00EC4BC3"/>
    <w:rsid w:val="00EC4F39"/>
    <w:rsid w:val="00EC5635"/>
    <w:rsid w:val="00EC5D94"/>
    <w:rsid w:val="00EC67AE"/>
    <w:rsid w:val="00EC6BAE"/>
    <w:rsid w:val="00EC6D1C"/>
    <w:rsid w:val="00EC700C"/>
    <w:rsid w:val="00EC76B9"/>
    <w:rsid w:val="00EC7AE0"/>
    <w:rsid w:val="00EC7C14"/>
    <w:rsid w:val="00EC7F93"/>
    <w:rsid w:val="00ED00E9"/>
    <w:rsid w:val="00ED06D3"/>
    <w:rsid w:val="00ED0794"/>
    <w:rsid w:val="00ED08B0"/>
    <w:rsid w:val="00ED098C"/>
    <w:rsid w:val="00ED0B7D"/>
    <w:rsid w:val="00ED0CA1"/>
    <w:rsid w:val="00ED13BD"/>
    <w:rsid w:val="00ED14F1"/>
    <w:rsid w:val="00ED15A8"/>
    <w:rsid w:val="00ED17F2"/>
    <w:rsid w:val="00ED1DE1"/>
    <w:rsid w:val="00ED2019"/>
    <w:rsid w:val="00ED2274"/>
    <w:rsid w:val="00ED2937"/>
    <w:rsid w:val="00ED2B39"/>
    <w:rsid w:val="00ED2C9D"/>
    <w:rsid w:val="00ED2CFD"/>
    <w:rsid w:val="00ED2F84"/>
    <w:rsid w:val="00ED358F"/>
    <w:rsid w:val="00ED376F"/>
    <w:rsid w:val="00ED3AA1"/>
    <w:rsid w:val="00ED3C40"/>
    <w:rsid w:val="00ED3D3A"/>
    <w:rsid w:val="00ED3FED"/>
    <w:rsid w:val="00ED412D"/>
    <w:rsid w:val="00ED4184"/>
    <w:rsid w:val="00ED41B5"/>
    <w:rsid w:val="00ED41D2"/>
    <w:rsid w:val="00ED4501"/>
    <w:rsid w:val="00ED4505"/>
    <w:rsid w:val="00ED465C"/>
    <w:rsid w:val="00ED4898"/>
    <w:rsid w:val="00ED497F"/>
    <w:rsid w:val="00ED4D56"/>
    <w:rsid w:val="00ED4E48"/>
    <w:rsid w:val="00ED520B"/>
    <w:rsid w:val="00ED5483"/>
    <w:rsid w:val="00ED55AF"/>
    <w:rsid w:val="00ED578E"/>
    <w:rsid w:val="00ED58D4"/>
    <w:rsid w:val="00ED5A64"/>
    <w:rsid w:val="00ED5F87"/>
    <w:rsid w:val="00ED62CA"/>
    <w:rsid w:val="00ED67E1"/>
    <w:rsid w:val="00ED696D"/>
    <w:rsid w:val="00ED6A0F"/>
    <w:rsid w:val="00ED6A9E"/>
    <w:rsid w:val="00ED6C7D"/>
    <w:rsid w:val="00ED6EDE"/>
    <w:rsid w:val="00ED7277"/>
    <w:rsid w:val="00ED771C"/>
    <w:rsid w:val="00ED7D9A"/>
    <w:rsid w:val="00ED7DDB"/>
    <w:rsid w:val="00ED7E69"/>
    <w:rsid w:val="00EDF2D6"/>
    <w:rsid w:val="00EE051E"/>
    <w:rsid w:val="00EE05E2"/>
    <w:rsid w:val="00EE07FA"/>
    <w:rsid w:val="00EE0857"/>
    <w:rsid w:val="00EE091B"/>
    <w:rsid w:val="00EE0C0D"/>
    <w:rsid w:val="00EE109B"/>
    <w:rsid w:val="00EE1191"/>
    <w:rsid w:val="00EE1364"/>
    <w:rsid w:val="00EE13FB"/>
    <w:rsid w:val="00EE1607"/>
    <w:rsid w:val="00EE1BB3"/>
    <w:rsid w:val="00EE1F3D"/>
    <w:rsid w:val="00EE23F6"/>
    <w:rsid w:val="00EE25A5"/>
    <w:rsid w:val="00EE290B"/>
    <w:rsid w:val="00EE29D9"/>
    <w:rsid w:val="00EE2AF0"/>
    <w:rsid w:val="00EE2DE8"/>
    <w:rsid w:val="00EE33B1"/>
    <w:rsid w:val="00EE37A5"/>
    <w:rsid w:val="00EE3860"/>
    <w:rsid w:val="00EE3B4B"/>
    <w:rsid w:val="00EE3DA0"/>
    <w:rsid w:val="00EE40E3"/>
    <w:rsid w:val="00EE442A"/>
    <w:rsid w:val="00EE4650"/>
    <w:rsid w:val="00EE47FA"/>
    <w:rsid w:val="00EE498A"/>
    <w:rsid w:val="00EE4D98"/>
    <w:rsid w:val="00EE4DA0"/>
    <w:rsid w:val="00EE4E8C"/>
    <w:rsid w:val="00EE5132"/>
    <w:rsid w:val="00EE5C75"/>
    <w:rsid w:val="00EE5E19"/>
    <w:rsid w:val="00EE5FB2"/>
    <w:rsid w:val="00EE60FC"/>
    <w:rsid w:val="00EE6132"/>
    <w:rsid w:val="00EE6C23"/>
    <w:rsid w:val="00EE701C"/>
    <w:rsid w:val="00EE7674"/>
    <w:rsid w:val="00EE779B"/>
    <w:rsid w:val="00EE7A83"/>
    <w:rsid w:val="00EE7B9A"/>
    <w:rsid w:val="00EF0593"/>
    <w:rsid w:val="00EF07C0"/>
    <w:rsid w:val="00EF0B74"/>
    <w:rsid w:val="00EF0E98"/>
    <w:rsid w:val="00EF0EE9"/>
    <w:rsid w:val="00EF104E"/>
    <w:rsid w:val="00EF11F9"/>
    <w:rsid w:val="00EF1204"/>
    <w:rsid w:val="00EF122D"/>
    <w:rsid w:val="00EF128A"/>
    <w:rsid w:val="00EF1630"/>
    <w:rsid w:val="00EF1D97"/>
    <w:rsid w:val="00EF1EA3"/>
    <w:rsid w:val="00EF20EE"/>
    <w:rsid w:val="00EF2924"/>
    <w:rsid w:val="00EF2997"/>
    <w:rsid w:val="00EF2D15"/>
    <w:rsid w:val="00EF3778"/>
    <w:rsid w:val="00EF37A9"/>
    <w:rsid w:val="00EF3840"/>
    <w:rsid w:val="00EF3984"/>
    <w:rsid w:val="00EF3A73"/>
    <w:rsid w:val="00EF3B7C"/>
    <w:rsid w:val="00EF3C8B"/>
    <w:rsid w:val="00EF3D1F"/>
    <w:rsid w:val="00EF413E"/>
    <w:rsid w:val="00EF4151"/>
    <w:rsid w:val="00EF41A3"/>
    <w:rsid w:val="00EF42F3"/>
    <w:rsid w:val="00EF4AA3"/>
    <w:rsid w:val="00EF4F05"/>
    <w:rsid w:val="00EF5345"/>
    <w:rsid w:val="00EF5905"/>
    <w:rsid w:val="00EF5E1D"/>
    <w:rsid w:val="00EF5E48"/>
    <w:rsid w:val="00EF5E78"/>
    <w:rsid w:val="00EF6163"/>
    <w:rsid w:val="00EF65D8"/>
    <w:rsid w:val="00EF665C"/>
    <w:rsid w:val="00EF6A6F"/>
    <w:rsid w:val="00EF7084"/>
    <w:rsid w:val="00EF718C"/>
    <w:rsid w:val="00EF7475"/>
    <w:rsid w:val="00EF76E6"/>
    <w:rsid w:val="00EF7933"/>
    <w:rsid w:val="00EF7A57"/>
    <w:rsid w:val="00EF7EC6"/>
    <w:rsid w:val="00F0009A"/>
    <w:rsid w:val="00F00695"/>
    <w:rsid w:val="00F008A5"/>
    <w:rsid w:val="00F008C2"/>
    <w:rsid w:val="00F009B3"/>
    <w:rsid w:val="00F011C1"/>
    <w:rsid w:val="00F013AA"/>
    <w:rsid w:val="00F0165C"/>
    <w:rsid w:val="00F016D5"/>
    <w:rsid w:val="00F018A3"/>
    <w:rsid w:val="00F01A40"/>
    <w:rsid w:val="00F01B9D"/>
    <w:rsid w:val="00F01ED1"/>
    <w:rsid w:val="00F02005"/>
    <w:rsid w:val="00F0230C"/>
    <w:rsid w:val="00F0242D"/>
    <w:rsid w:val="00F0247A"/>
    <w:rsid w:val="00F02591"/>
    <w:rsid w:val="00F0264D"/>
    <w:rsid w:val="00F0284A"/>
    <w:rsid w:val="00F02F77"/>
    <w:rsid w:val="00F03347"/>
    <w:rsid w:val="00F033F9"/>
    <w:rsid w:val="00F03486"/>
    <w:rsid w:val="00F03604"/>
    <w:rsid w:val="00F036C9"/>
    <w:rsid w:val="00F039D9"/>
    <w:rsid w:val="00F03A22"/>
    <w:rsid w:val="00F03CB2"/>
    <w:rsid w:val="00F04955"/>
    <w:rsid w:val="00F04A59"/>
    <w:rsid w:val="00F04B3F"/>
    <w:rsid w:val="00F04D3A"/>
    <w:rsid w:val="00F04EBD"/>
    <w:rsid w:val="00F05508"/>
    <w:rsid w:val="00F057CF"/>
    <w:rsid w:val="00F059E4"/>
    <w:rsid w:val="00F05B34"/>
    <w:rsid w:val="00F060B6"/>
    <w:rsid w:val="00F0650D"/>
    <w:rsid w:val="00F06555"/>
    <w:rsid w:val="00F067CC"/>
    <w:rsid w:val="00F06BF0"/>
    <w:rsid w:val="00F06CC9"/>
    <w:rsid w:val="00F06E67"/>
    <w:rsid w:val="00F06F99"/>
    <w:rsid w:val="00F07104"/>
    <w:rsid w:val="00F07653"/>
    <w:rsid w:val="00F07B57"/>
    <w:rsid w:val="00F07BFD"/>
    <w:rsid w:val="00F07E85"/>
    <w:rsid w:val="00F07EC3"/>
    <w:rsid w:val="00F10278"/>
    <w:rsid w:val="00F1029C"/>
    <w:rsid w:val="00F103A5"/>
    <w:rsid w:val="00F1060A"/>
    <w:rsid w:val="00F1069C"/>
    <w:rsid w:val="00F1075B"/>
    <w:rsid w:val="00F10EC7"/>
    <w:rsid w:val="00F1107E"/>
    <w:rsid w:val="00F11B95"/>
    <w:rsid w:val="00F11BEF"/>
    <w:rsid w:val="00F11CA4"/>
    <w:rsid w:val="00F11E65"/>
    <w:rsid w:val="00F11F98"/>
    <w:rsid w:val="00F121C5"/>
    <w:rsid w:val="00F12609"/>
    <w:rsid w:val="00F12926"/>
    <w:rsid w:val="00F12A4D"/>
    <w:rsid w:val="00F12C16"/>
    <w:rsid w:val="00F133F3"/>
    <w:rsid w:val="00F134E6"/>
    <w:rsid w:val="00F138E5"/>
    <w:rsid w:val="00F13C72"/>
    <w:rsid w:val="00F13C73"/>
    <w:rsid w:val="00F13D2B"/>
    <w:rsid w:val="00F1441A"/>
    <w:rsid w:val="00F14621"/>
    <w:rsid w:val="00F14923"/>
    <w:rsid w:val="00F149C0"/>
    <w:rsid w:val="00F14CB6"/>
    <w:rsid w:val="00F14CED"/>
    <w:rsid w:val="00F14E96"/>
    <w:rsid w:val="00F14F0B"/>
    <w:rsid w:val="00F15489"/>
    <w:rsid w:val="00F15890"/>
    <w:rsid w:val="00F15933"/>
    <w:rsid w:val="00F15AC4"/>
    <w:rsid w:val="00F15C03"/>
    <w:rsid w:val="00F163D3"/>
    <w:rsid w:val="00F16715"/>
    <w:rsid w:val="00F16CFA"/>
    <w:rsid w:val="00F16EDD"/>
    <w:rsid w:val="00F17004"/>
    <w:rsid w:val="00F172C9"/>
    <w:rsid w:val="00F17ADC"/>
    <w:rsid w:val="00F17E8A"/>
    <w:rsid w:val="00F17EFE"/>
    <w:rsid w:val="00F200DB"/>
    <w:rsid w:val="00F203D7"/>
    <w:rsid w:val="00F20752"/>
    <w:rsid w:val="00F209FE"/>
    <w:rsid w:val="00F20A53"/>
    <w:rsid w:val="00F20BDB"/>
    <w:rsid w:val="00F20D7D"/>
    <w:rsid w:val="00F21075"/>
    <w:rsid w:val="00F212E0"/>
    <w:rsid w:val="00F213F6"/>
    <w:rsid w:val="00F216E7"/>
    <w:rsid w:val="00F218DE"/>
    <w:rsid w:val="00F21A6B"/>
    <w:rsid w:val="00F21AF9"/>
    <w:rsid w:val="00F21F05"/>
    <w:rsid w:val="00F220BF"/>
    <w:rsid w:val="00F222A3"/>
    <w:rsid w:val="00F222C7"/>
    <w:rsid w:val="00F22763"/>
    <w:rsid w:val="00F22922"/>
    <w:rsid w:val="00F22CF1"/>
    <w:rsid w:val="00F23202"/>
    <w:rsid w:val="00F239C7"/>
    <w:rsid w:val="00F23A09"/>
    <w:rsid w:val="00F23C9C"/>
    <w:rsid w:val="00F23EAB"/>
    <w:rsid w:val="00F23FA0"/>
    <w:rsid w:val="00F242C4"/>
    <w:rsid w:val="00F242D2"/>
    <w:rsid w:val="00F2430D"/>
    <w:rsid w:val="00F24443"/>
    <w:rsid w:val="00F246F6"/>
    <w:rsid w:val="00F24759"/>
    <w:rsid w:val="00F247AB"/>
    <w:rsid w:val="00F248D2"/>
    <w:rsid w:val="00F249ED"/>
    <w:rsid w:val="00F24AC1"/>
    <w:rsid w:val="00F24B2A"/>
    <w:rsid w:val="00F2517E"/>
    <w:rsid w:val="00F2525A"/>
    <w:rsid w:val="00F2575C"/>
    <w:rsid w:val="00F259A5"/>
    <w:rsid w:val="00F259FE"/>
    <w:rsid w:val="00F25FCA"/>
    <w:rsid w:val="00F260F7"/>
    <w:rsid w:val="00F26211"/>
    <w:rsid w:val="00F26872"/>
    <w:rsid w:val="00F26EAD"/>
    <w:rsid w:val="00F26FEA"/>
    <w:rsid w:val="00F27035"/>
    <w:rsid w:val="00F27124"/>
    <w:rsid w:val="00F27A09"/>
    <w:rsid w:val="00F27CA9"/>
    <w:rsid w:val="00F27CB7"/>
    <w:rsid w:val="00F27CD5"/>
    <w:rsid w:val="00F27ED0"/>
    <w:rsid w:val="00F27F16"/>
    <w:rsid w:val="00F3054C"/>
    <w:rsid w:val="00F312A6"/>
    <w:rsid w:val="00F31419"/>
    <w:rsid w:val="00F31552"/>
    <w:rsid w:val="00F31E17"/>
    <w:rsid w:val="00F31E3C"/>
    <w:rsid w:val="00F31EC5"/>
    <w:rsid w:val="00F31F4E"/>
    <w:rsid w:val="00F32598"/>
    <w:rsid w:val="00F32942"/>
    <w:rsid w:val="00F32A3E"/>
    <w:rsid w:val="00F32A89"/>
    <w:rsid w:val="00F32BB7"/>
    <w:rsid w:val="00F33041"/>
    <w:rsid w:val="00F331D2"/>
    <w:rsid w:val="00F332CA"/>
    <w:rsid w:val="00F33D76"/>
    <w:rsid w:val="00F33DE7"/>
    <w:rsid w:val="00F340D4"/>
    <w:rsid w:val="00F3411D"/>
    <w:rsid w:val="00F341B7"/>
    <w:rsid w:val="00F3431F"/>
    <w:rsid w:val="00F3438B"/>
    <w:rsid w:val="00F344B5"/>
    <w:rsid w:val="00F34BA8"/>
    <w:rsid w:val="00F34DDA"/>
    <w:rsid w:val="00F34E68"/>
    <w:rsid w:val="00F3509D"/>
    <w:rsid w:val="00F35154"/>
    <w:rsid w:val="00F35297"/>
    <w:rsid w:val="00F35538"/>
    <w:rsid w:val="00F35765"/>
    <w:rsid w:val="00F35789"/>
    <w:rsid w:val="00F35826"/>
    <w:rsid w:val="00F35C84"/>
    <w:rsid w:val="00F35D50"/>
    <w:rsid w:val="00F3602B"/>
    <w:rsid w:val="00F36113"/>
    <w:rsid w:val="00F3624E"/>
    <w:rsid w:val="00F363EE"/>
    <w:rsid w:val="00F364A8"/>
    <w:rsid w:val="00F367F2"/>
    <w:rsid w:val="00F36821"/>
    <w:rsid w:val="00F36D58"/>
    <w:rsid w:val="00F36EB6"/>
    <w:rsid w:val="00F37145"/>
    <w:rsid w:val="00F37379"/>
    <w:rsid w:val="00F37CE1"/>
    <w:rsid w:val="00F40194"/>
    <w:rsid w:val="00F401A3"/>
    <w:rsid w:val="00F40316"/>
    <w:rsid w:val="00F403B1"/>
    <w:rsid w:val="00F408DD"/>
    <w:rsid w:val="00F40C01"/>
    <w:rsid w:val="00F40EDB"/>
    <w:rsid w:val="00F4126E"/>
    <w:rsid w:val="00F413D7"/>
    <w:rsid w:val="00F413E6"/>
    <w:rsid w:val="00F415B6"/>
    <w:rsid w:val="00F4196C"/>
    <w:rsid w:val="00F41AA3"/>
    <w:rsid w:val="00F41D84"/>
    <w:rsid w:val="00F420E9"/>
    <w:rsid w:val="00F4212B"/>
    <w:rsid w:val="00F421F6"/>
    <w:rsid w:val="00F423CA"/>
    <w:rsid w:val="00F42A35"/>
    <w:rsid w:val="00F42B7D"/>
    <w:rsid w:val="00F42BA1"/>
    <w:rsid w:val="00F42FD3"/>
    <w:rsid w:val="00F43154"/>
    <w:rsid w:val="00F43371"/>
    <w:rsid w:val="00F43533"/>
    <w:rsid w:val="00F43845"/>
    <w:rsid w:val="00F43A93"/>
    <w:rsid w:val="00F43C0B"/>
    <w:rsid w:val="00F43D53"/>
    <w:rsid w:val="00F44664"/>
    <w:rsid w:val="00F446EB"/>
    <w:rsid w:val="00F44B78"/>
    <w:rsid w:val="00F44BAD"/>
    <w:rsid w:val="00F44CB1"/>
    <w:rsid w:val="00F44E4B"/>
    <w:rsid w:val="00F44E7C"/>
    <w:rsid w:val="00F44E9D"/>
    <w:rsid w:val="00F44EFC"/>
    <w:rsid w:val="00F44FC3"/>
    <w:rsid w:val="00F44FF2"/>
    <w:rsid w:val="00F45153"/>
    <w:rsid w:val="00F4518D"/>
    <w:rsid w:val="00F452BE"/>
    <w:rsid w:val="00F45590"/>
    <w:rsid w:val="00F45662"/>
    <w:rsid w:val="00F45C74"/>
    <w:rsid w:val="00F45D7A"/>
    <w:rsid w:val="00F4627F"/>
    <w:rsid w:val="00F462CD"/>
    <w:rsid w:val="00F4636F"/>
    <w:rsid w:val="00F46422"/>
    <w:rsid w:val="00F46520"/>
    <w:rsid w:val="00F46814"/>
    <w:rsid w:val="00F46CD5"/>
    <w:rsid w:val="00F46E2D"/>
    <w:rsid w:val="00F47369"/>
    <w:rsid w:val="00F473D0"/>
    <w:rsid w:val="00F47428"/>
    <w:rsid w:val="00F474C9"/>
    <w:rsid w:val="00F4756B"/>
    <w:rsid w:val="00F475CF"/>
    <w:rsid w:val="00F47909"/>
    <w:rsid w:val="00F47C30"/>
    <w:rsid w:val="00F47E02"/>
    <w:rsid w:val="00F5042A"/>
    <w:rsid w:val="00F50907"/>
    <w:rsid w:val="00F50AD1"/>
    <w:rsid w:val="00F50CE7"/>
    <w:rsid w:val="00F50F00"/>
    <w:rsid w:val="00F511C8"/>
    <w:rsid w:val="00F51349"/>
    <w:rsid w:val="00F51842"/>
    <w:rsid w:val="00F51AC5"/>
    <w:rsid w:val="00F51BEA"/>
    <w:rsid w:val="00F51CA4"/>
    <w:rsid w:val="00F51E30"/>
    <w:rsid w:val="00F51F78"/>
    <w:rsid w:val="00F51F89"/>
    <w:rsid w:val="00F52225"/>
    <w:rsid w:val="00F5237F"/>
    <w:rsid w:val="00F52546"/>
    <w:rsid w:val="00F52723"/>
    <w:rsid w:val="00F52D1E"/>
    <w:rsid w:val="00F53031"/>
    <w:rsid w:val="00F530B4"/>
    <w:rsid w:val="00F53101"/>
    <w:rsid w:val="00F534A3"/>
    <w:rsid w:val="00F536DB"/>
    <w:rsid w:val="00F536E1"/>
    <w:rsid w:val="00F53A82"/>
    <w:rsid w:val="00F53D8B"/>
    <w:rsid w:val="00F54011"/>
    <w:rsid w:val="00F5416D"/>
    <w:rsid w:val="00F54237"/>
    <w:rsid w:val="00F542E6"/>
    <w:rsid w:val="00F54525"/>
    <w:rsid w:val="00F54532"/>
    <w:rsid w:val="00F5474D"/>
    <w:rsid w:val="00F547F4"/>
    <w:rsid w:val="00F54AA0"/>
    <w:rsid w:val="00F5527F"/>
    <w:rsid w:val="00F5560E"/>
    <w:rsid w:val="00F55C7E"/>
    <w:rsid w:val="00F55EA7"/>
    <w:rsid w:val="00F55ECE"/>
    <w:rsid w:val="00F55F7D"/>
    <w:rsid w:val="00F56802"/>
    <w:rsid w:val="00F5683D"/>
    <w:rsid w:val="00F568A2"/>
    <w:rsid w:val="00F56A9B"/>
    <w:rsid w:val="00F56B1A"/>
    <w:rsid w:val="00F56B38"/>
    <w:rsid w:val="00F56B6A"/>
    <w:rsid w:val="00F56CC2"/>
    <w:rsid w:val="00F57320"/>
    <w:rsid w:val="00F5735D"/>
    <w:rsid w:val="00F57366"/>
    <w:rsid w:val="00F574B2"/>
    <w:rsid w:val="00F57585"/>
    <w:rsid w:val="00F57A4D"/>
    <w:rsid w:val="00F57A6C"/>
    <w:rsid w:val="00F57B0F"/>
    <w:rsid w:val="00F57F0E"/>
    <w:rsid w:val="00F6022D"/>
    <w:rsid w:val="00F60385"/>
    <w:rsid w:val="00F606B4"/>
    <w:rsid w:val="00F60CD5"/>
    <w:rsid w:val="00F60CF4"/>
    <w:rsid w:val="00F60E2D"/>
    <w:rsid w:val="00F60F01"/>
    <w:rsid w:val="00F60FA7"/>
    <w:rsid w:val="00F6115B"/>
    <w:rsid w:val="00F61206"/>
    <w:rsid w:val="00F6121B"/>
    <w:rsid w:val="00F61303"/>
    <w:rsid w:val="00F618AB"/>
    <w:rsid w:val="00F619AE"/>
    <w:rsid w:val="00F61A43"/>
    <w:rsid w:val="00F61B1E"/>
    <w:rsid w:val="00F61C11"/>
    <w:rsid w:val="00F623C7"/>
    <w:rsid w:val="00F62405"/>
    <w:rsid w:val="00F624B8"/>
    <w:rsid w:val="00F6275C"/>
    <w:rsid w:val="00F62824"/>
    <w:rsid w:val="00F62946"/>
    <w:rsid w:val="00F62A21"/>
    <w:rsid w:val="00F62B66"/>
    <w:rsid w:val="00F63143"/>
    <w:rsid w:val="00F63902"/>
    <w:rsid w:val="00F63917"/>
    <w:rsid w:val="00F63B62"/>
    <w:rsid w:val="00F63C16"/>
    <w:rsid w:val="00F63C7A"/>
    <w:rsid w:val="00F63E6B"/>
    <w:rsid w:val="00F63F2D"/>
    <w:rsid w:val="00F63FDE"/>
    <w:rsid w:val="00F645AE"/>
    <w:rsid w:val="00F646BD"/>
    <w:rsid w:val="00F6477F"/>
    <w:rsid w:val="00F64BED"/>
    <w:rsid w:val="00F64BF2"/>
    <w:rsid w:val="00F64EDF"/>
    <w:rsid w:val="00F6565A"/>
    <w:rsid w:val="00F65671"/>
    <w:rsid w:val="00F65946"/>
    <w:rsid w:val="00F65DEB"/>
    <w:rsid w:val="00F65FA8"/>
    <w:rsid w:val="00F66157"/>
    <w:rsid w:val="00F6617D"/>
    <w:rsid w:val="00F66587"/>
    <w:rsid w:val="00F66598"/>
    <w:rsid w:val="00F665E2"/>
    <w:rsid w:val="00F6693C"/>
    <w:rsid w:val="00F66CBA"/>
    <w:rsid w:val="00F67061"/>
    <w:rsid w:val="00F672F6"/>
    <w:rsid w:val="00F6746D"/>
    <w:rsid w:val="00F67A8D"/>
    <w:rsid w:val="00F67A9D"/>
    <w:rsid w:val="00F684C2"/>
    <w:rsid w:val="00F70161"/>
    <w:rsid w:val="00F707D9"/>
    <w:rsid w:val="00F709A6"/>
    <w:rsid w:val="00F70A7D"/>
    <w:rsid w:val="00F710DC"/>
    <w:rsid w:val="00F711A1"/>
    <w:rsid w:val="00F71506"/>
    <w:rsid w:val="00F7176D"/>
    <w:rsid w:val="00F71860"/>
    <w:rsid w:val="00F71BFD"/>
    <w:rsid w:val="00F71C93"/>
    <w:rsid w:val="00F71CDE"/>
    <w:rsid w:val="00F71E15"/>
    <w:rsid w:val="00F71E32"/>
    <w:rsid w:val="00F72453"/>
    <w:rsid w:val="00F724AD"/>
    <w:rsid w:val="00F7255A"/>
    <w:rsid w:val="00F72652"/>
    <w:rsid w:val="00F72C60"/>
    <w:rsid w:val="00F72C7D"/>
    <w:rsid w:val="00F72FA7"/>
    <w:rsid w:val="00F72FC4"/>
    <w:rsid w:val="00F7315B"/>
    <w:rsid w:val="00F73174"/>
    <w:rsid w:val="00F7345D"/>
    <w:rsid w:val="00F73B97"/>
    <w:rsid w:val="00F73BF7"/>
    <w:rsid w:val="00F741B4"/>
    <w:rsid w:val="00F741DA"/>
    <w:rsid w:val="00F7444E"/>
    <w:rsid w:val="00F7468C"/>
    <w:rsid w:val="00F74905"/>
    <w:rsid w:val="00F74A9F"/>
    <w:rsid w:val="00F74BD1"/>
    <w:rsid w:val="00F74D04"/>
    <w:rsid w:val="00F7557C"/>
    <w:rsid w:val="00F7574F"/>
    <w:rsid w:val="00F7595C"/>
    <w:rsid w:val="00F75F47"/>
    <w:rsid w:val="00F7642E"/>
    <w:rsid w:val="00F76565"/>
    <w:rsid w:val="00F76665"/>
    <w:rsid w:val="00F76A6B"/>
    <w:rsid w:val="00F76A8F"/>
    <w:rsid w:val="00F76D18"/>
    <w:rsid w:val="00F76EA5"/>
    <w:rsid w:val="00F76FE6"/>
    <w:rsid w:val="00F80807"/>
    <w:rsid w:val="00F80B30"/>
    <w:rsid w:val="00F80EF7"/>
    <w:rsid w:val="00F811CD"/>
    <w:rsid w:val="00F81694"/>
    <w:rsid w:val="00F816E5"/>
    <w:rsid w:val="00F81A5E"/>
    <w:rsid w:val="00F81AD8"/>
    <w:rsid w:val="00F81D1E"/>
    <w:rsid w:val="00F81DA9"/>
    <w:rsid w:val="00F81FE2"/>
    <w:rsid w:val="00F8288D"/>
    <w:rsid w:val="00F8291C"/>
    <w:rsid w:val="00F82AA1"/>
    <w:rsid w:val="00F82D96"/>
    <w:rsid w:val="00F82E6B"/>
    <w:rsid w:val="00F830FC"/>
    <w:rsid w:val="00F831F7"/>
    <w:rsid w:val="00F83214"/>
    <w:rsid w:val="00F832A9"/>
    <w:rsid w:val="00F835A4"/>
    <w:rsid w:val="00F835B1"/>
    <w:rsid w:val="00F83621"/>
    <w:rsid w:val="00F83B8E"/>
    <w:rsid w:val="00F83CAB"/>
    <w:rsid w:val="00F845D2"/>
    <w:rsid w:val="00F845DD"/>
    <w:rsid w:val="00F847C0"/>
    <w:rsid w:val="00F84C10"/>
    <w:rsid w:val="00F855FD"/>
    <w:rsid w:val="00F85850"/>
    <w:rsid w:val="00F85EA7"/>
    <w:rsid w:val="00F86127"/>
    <w:rsid w:val="00F8618F"/>
    <w:rsid w:val="00F864C4"/>
    <w:rsid w:val="00F8658C"/>
    <w:rsid w:val="00F8693F"/>
    <w:rsid w:val="00F86A22"/>
    <w:rsid w:val="00F86FA9"/>
    <w:rsid w:val="00F870BE"/>
    <w:rsid w:val="00F87536"/>
    <w:rsid w:val="00F875F2"/>
    <w:rsid w:val="00F879EC"/>
    <w:rsid w:val="00F87FBE"/>
    <w:rsid w:val="00F903EC"/>
    <w:rsid w:val="00F9042D"/>
    <w:rsid w:val="00F9053F"/>
    <w:rsid w:val="00F9057E"/>
    <w:rsid w:val="00F9066B"/>
    <w:rsid w:val="00F91175"/>
    <w:rsid w:val="00F912C4"/>
    <w:rsid w:val="00F9166A"/>
    <w:rsid w:val="00F917C3"/>
    <w:rsid w:val="00F91AD7"/>
    <w:rsid w:val="00F91DC2"/>
    <w:rsid w:val="00F9213C"/>
    <w:rsid w:val="00F9213D"/>
    <w:rsid w:val="00F9227F"/>
    <w:rsid w:val="00F926A9"/>
    <w:rsid w:val="00F929FD"/>
    <w:rsid w:val="00F92AF8"/>
    <w:rsid w:val="00F92C8C"/>
    <w:rsid w:val="00F9317D"/>
    <w:rsid w:val="00F9334F"/>
    <w:rsid w:val="00F93B92"/>
    <w:rsid w:val="00F93F66"/>
    <w:rsid w:val="00F940A6"/>
    <w:rsid w:val="00F945C2"/>
    <w:rsid w:val="00F94813"/>
    <w:rsid w:val="00F94A62"/>
    <w:rsid w:val="00F94DEB"/>
    <w:rsid w:val="00F94DF8"/>
    <w:rsid w:val="00F953E9"/>
    <w:rsid w:val="00F95844"/>
    <w:rsid w:val="00F95915"/>
    <w:rsid w:val="00F9593B"/>
    <w:rsid w:val="00F959B4"/>
    <w:rsid w:val="00F96152"/>
    <w:rsid w:val="00F96383"/>
    <w:rsid w:val="00F963B6"/>
    <w:rsid w:val="00F96458"/>
    <w:rsid w:val="00F96667"/>
    <w:rsid w:val="00F967C3"/>
    <w:rsid w:val="00F9688E"/>
    <w:rsid w:val="00F968EE"/>
    <w:rsid w:val="00F96D6F"/>
    <w:rsid w:val="00F97422"/>
    <w:rsid w:val="00F974B5"/>
    <w:rsid w:val="00F97534"/>
    <w:rsid w:val="00F97D18"/>
    <w:rsid w:val="00FA038E"/>
    <w:rsid w:val="00FA0771"/>
    <w:rsid w:val="00FA09C8"/>
    <w:rsid w:val="00FA0DB5"/>
    <w:rsid w:val="00FA0E50"/>
    <w:rsid w:val="00FA0F79"/>
    <w:rsid w:val="00FA11AC"/>
    <w:rsid w:val="00FA121B"/>
    <w:rsid w:val="00FA1270"/>
    <w:rsid w:val="00FA1298"/>
    <w:rsid w:val="00FA136C"/>
    <w:rsid w:val="00FA1827"/>
    <w:rsid w:val="00FA1B8A"/>
    <w:rsid w:val="00FA1DBF"/>
    <w:rsid w:val="00FA1E94"/>
    <w:rsid w:val="00FA20E5"/>
    <w:rsid w:val="00FA2208"/>
    <w:rsid w:val="00FA23EB"/>
    <w:rsid w:val="00FA240D"/>
    <w:rsid w:val="00FA25DA"/>
    <w:rsid w:val="00FA2616"/>
    <w:rsid w:val="00FA2A03"/>
    <w:rsid w:val="00FA2E46"/>
    <w:rsid w:val="00FA2E8F"/>
    <w:rsid w:val="00FA3649"/>
    <w:rsid w:val="00FA36C7"/>
    <w:rsid w:val="00FA3A3A"/>
    <w:rsid w:val="00FA3AE5"/>
    <w:rsid w:val="00FA3AFE"/>
    <w:rsid w:val="00FA3B50"/>
    <w:rsid w:val="00FA3BA3"/>
    <w:rsid w:val="00FA3BDA"/>
    <w:rsid w:val="00FA3F8A"/>
    <w:rsid w:val="00FA4682"/>
    <w:rsid w:val="00FA4D4A"/>
    <w:rsid w:val="00FA4EC0"/>
    <w:rsid w:val="00FA4FD9"/>
    <w:rsid w:val="00FA500E"/>
    <w:rsid w:val="00FA54A6"/>
    <w:rsid w:val="00FA56B5"/>
    <w:rsid w:val="00FA58F8"/>
    <w:rsid w:val="00FA5A07"/>
    <w:rsid w:val="00FA5E47"/>
    <w:rsid w:val="00FA631E"/>
    <w:rsid w:val="00FA65A1"/>
    <w:rsid w:val="00FA65B3"/>
    <w:rsid w:val="00FA6655"/>
    <w:rsid w:val="00FA689C"/>
    <w:rsid w:val="00FA69BA"/>
    <w:rsid w:val="00FA69CB"/>
    <w:rsid w:val="00FA6CB5"/>
    <w:rsid w:val="00FA7665"/>
    <w:rsid w:val="00FA76AB"/>
    <w:rsid w:val="00FA7A57"/>
    <w:rsid w:val="00FA7B46"/>
    <w:rsid w:val="00FA7BF5"/>
    <w:rsid w:val="00FB01B2"/>
    <w:rsid w:val="00FB04B4"/>
    <w:rsid w:val="00FB0590"/>
    <w:rsid w:val="00FB089B"/>
    <w:rsid w:val="00FB0EC5"/>
    <w:rsid w:val="00FB1269"/>
    <w:rsid w:val="00FB1571"/>
    <w:rsid w:val="00FB1D52"/>
    <w:rsid w:val="00FB1E0E"/>
    <w:rsid w:val="00FB228C"/>
    <w:rsid w:val="00FB273D"/>
    <w:rsid w:val="00FB275D"/>
    <w:rsid w:val="00FB2805"/>
    <w:rsid w:val="00FB2D8F"/>
    <w:rsid w:val="00FB2E50"/>
    <w:rsid w:val="00FB300C"/>
    <w:rsid w:val="00FB30F3"/>
    <w:rsid w:val="00FB3603"/>
    <w:rsid w:val="00FB363D"/>
    <w:rsid w:val="00FB3663"/>
    <w:rsid w:val="00FB4078"/>
    <w:rsid w:val="00FB41B2"/>
    <w:rsid w:val="00FB4596"/>
    <w:rsid w:val="00FB45DA"/>
    <w:rsid w:val="00FB4875"/>
    <w:rsid w:val="00FB4CD3"/>
    <w:rsid w:val="00FB5760"/>
    <w:rsid w:val="00FB5BA5"/>
    <w:rsid w:val="00FB5E63"/>
    <w:rsid w:val="00FB5E79"/>
    <w:rsid w:val="00FB6240"/>
    <w:rsid w:val="00FB6288"/>
    <w:rsid w:val="00FB629B"/>
    <w:rsid w:val="00FB63AB"/>
    <w:rsid w:val="00FB641E"/>
    <w:rsid w:val="00FB6784"/>
    <w:rsid w:val="00FB688B"/>
    <w:rsid w:val="00FB6B3D"/>
    <w:rsid w:val="00FB6C1D"/>
    <w:rsid w:val="00FB6C52"/>
    <w:rsid w:val="00FB73C2"/>
    <w:rsid w:val="00FB7622"/>
    <w:rsid w:val="00FB7852"/>
    <w:rsid w:val="00FB7A07"/>
    <w:rsid w:val="00FB7B0B"/>
    <w:rsid w:val="00FB7D1A"/>
    <w:rsid w:val="00FB7D68"/>
    <w:rsid w:val="00FB7E05"/>
    <w:rsid w:val="00FB7ED2"/>
    <w:rsid w:val="00FB7F7E"/>
    <w:rsid w:val="00FC0401"/>
    <w:rsid w:val="00FC04FC"/>
    <w:rsid w:val="00FC052C"/>
    <w:rsid w:val="00FC06FF"/>
    <w:rsid w:val="00FC0AD9"/>
    <w:rsid w:val="00FC106A"/>
    <w:rsid w:val="00FC1190"/>
    <w:rsid w:val="00FC11A3"/>
    <w:rsid w:val="00FC1598"/>
    <w:rsid w:val="00FC19B2"/>
    <w:rsid w:val="00FC1C1C"/>
    <w:rsid w:val="00FC1FEB"/>
    <w:rsid w:val="00FC22E5"/>
    <w:rsid w:val="00FC25D5"/>
    <w:rsid w:val="00FC25F8"/>
    <w:rsid w:val="00FC27BC"/>
    <w:rsid w:val="00FC27D6"/>
    <w:rsid w:val="00FC2C0C"/>
    <w:rsid w:val="00FC2CFC"/>
    <w:rsid w:val="00FC3015"/>
    <w:rsid w:val="00FC3233"/>
    <w:rsid w:val="00FC33F7"/>
    <w:rsid w:val="00FC35FC"/>
    <w:rsid w:val="00FC3A3C"/>
    <w:rsid w:val="00FC3BAB"/>
    <w:rsid w:val="00FC3DB9"/>
    <w:rsid w:val="00FC404F"/>
    <w:rsid w:val="00FC413E"/>
    <w:rsid w:val="00FC4283"/>
    <w:rsid w:val="00FC43ED"/>
    <w:rsid w:val="00FC4833"/>
    <w:rsid w:val="00FC49F0"/>
    <w:rsid w:val="00FC5008"/>
    <w:rsid w:val="00FC57D5"/>
    <w:rsid w:val="00FC5AE6"/>
    <w:rsid w:val="00FC5C0A"/>
    <w:rsid w:val="00FC5C84"/>
    <w:rsid w:val="00FC61F0"/>
    <w:rsid w:val="00FC6BCA"/>
    <w:rsid w:val="00FC6CE3"/>
    <w:rsid w:val="00FC70CA"/>
    <w:rsid w:val="00FC7192"/>
    <w:rsid w:val="00FC71FC"/>
    <w:rsid w:val="00FC73C1"/>
    <w:rsid w:val="00FC7565"/>
    <w:rsid w:val="00FC797D"/>
    <w:rsid w:val="00FC7DA5"/>
    <w:rsid w:val="00FC7E7B"/>
    <w:rsid w:val="00FD02D0"/>
    <w:rsid w:val="00FD02DB"/>
    <w:rsid w:val="00FD047D"/>
    <w:rsid w:val="00FD0578"/>
    <w:rsid w:val="00FD0835"/>
    <w:rsid w:val="00FD09F0"/>
    <w:rsid w:val="00FD0BFA"/>
    <w:rsid w:val="00FD0D2E"/>
    <w:rsid w:val="00FD1368"/>
    <w:rsid w:val="00FD1509"/>
    <w:rsid w:val="00FD15DA"/>
    <w:rsid w:val="00FD1A38"/>
    <w:rsid w:val="00FD1B5B"/>
    <w:rsid w:val="00FD1E81"/>
    <w:rsid w:val="00FD1E8E"/>
    <w:rsid w:val="00FD1FB9"/>
    <w:rsid w:val="00FD2157"/>
    <w:rsid w:val="00FD2362"/>
    <w:rsid w:val="00FD24D6"/>
    <w:rsid w:val="00FD291C"/>
    <w:rsid w:val="00FD2BBB"/>
    <w:rsid w:val="00FD3105"/>
    <w:rsid w:val="00FD32FD"/>
    <w:rsid w:val="00FD35CB"/>
    <w:rsid w:val="00FD3EB8"/>
    <w:rsid w:val="00FD41FE"/>
    <w:rsid w:val="00FD44BC"/>
    <w:rsid w:val="00FD44F5"/>
    <w:rsid w:val="00FD4854"/>
    <w:rsid w:val="00FD4872"/>
    <w:rsid w:val="00FD4B41"/>
    <w:rsid w:val="00FD50C5"/>
    <w:rsid w:val="00FD521D"/>
    <w:rsid w:val="00FD565C"/>
    <w:rsid w:val="00FD5D08"/>
    <w:rsid w:val="00FD5D0D"/>
    <w:rsid w:val="00FD6208"/>
    <w:rsid w:val="00FD621A"/>
    <w:rsid w:val="00FD6263"/>
    <w:rsid w:val="00FD645D"/>
    <w:rsid w:val="00FD6626"/>
    <w:rsid w:val="00FD6889"/>
    <w:rsid w:val="00FD6B0D"/>
    <w:rsid w:val="00FD6C16"/>
    <w:rsid w:val="00FD6C61"/>
    <w:rsid w:val="00FD6FDC"/>
    <w:rsid w:val="00FD7163"/>
    <w:rsid w:val="00FD7E37"/>
    <w:rsid w:val="00FE0332"/>
    <w:rsid w:val="00FE03C9"/>
    <w:rsid w:val="00FE0715"/>
    <w:rsid w:val="00FE074A"/>
    <w:rsid w:val="00FE0998"/>
    <w:rsid w:val="00FE0EBA"/>
    <w:rsid w:val="00FE1885"/>
    <w:rsid w:val="00FE1C11"/>
    <w:rsid w:val="00FE22B6"/>
    <w:rsid w:val="00FE2494"/>
    <w:rsid w:val="00FE250D"/>
    <w:rsid w:val="00FE257C"/>
    <w:rsid w:val="00FE2A71"/>
    <w:rsid w:val="00FE3153"/>
    <w:rsid w:val="00FE361D"/>
    <w:rsid w:val="00FE3C94"/>
    <w:rsid w:val="00FE3D9E"/>
    <w:rsid w:val="00FE4078"/>
    <w:rsid w:val="00FE42D3"/>
    <w:rsid w:val="00FE4370"/>
    <w:rsid w:val="00FE47E1"/>
    <w:rsid w:val="00FE47F0"/>
    <w:rsid w:val="00FE498B"/>
    <w:rsid w:val="00FE4D99"/>
    <w:rsid w:val="00FE4E04"/>
    <w:rsid w:val="00FE51B6"/>
    <w:rsid w:val="00FE5538"/>
    <w:rsid w:val="00FE5615"/>
    <w:rsid w:val="00FE596E"/>
    <w:rsid w:val="00FE59C5"/>
    <w:rsid w:val="00FE5A69"/>
    <w:rsid w:val="00FE5E5D"/>
    <w:rsid w:val="00FE5EF6"/>
    <w:rsid w:val="00FE5EFC"/>
    <w:rsid w:val="00FE603B"/>
    <w:rsid w:val="00FE635E"/>
    <w:rsid w:val="00FE6736"/>
    <w:rsid w:val="00FE688E"/>
    <w:rsid w:val="00FE6B1A"/>
    <w:rsid w:val="00FE6E8F"/>
    <w:rsid w:val="00FE70F1"/>
    <w:rsid w:val="00FE72D8"/>
    <w:rsid w:val="00FE7779"/>
    <w:rsid w:val="00FE7FF1"/>
    <w:rsid w:val="00FF0393"/>
    <w:rsid w:val="00FF06C2"/>
    <w:rsid w:val="00FF07CB"/>
    <w:rsid w:val="00FF0914"/>
    <w:rsid w:val="00FF0B37"/>
    <w:rsid w:val="00FF0DF1"/>
    <w:rsid w:val="00FF0E0A"/>
    <w:rsid w:val="00FF0E53"/>
    <w:rsid w:val="00FF1153"/>
    <w:rsid w:val="00FF1249"/>
    <w:rsid w:val="00FF132C"/>
    <w:rsid w:val="00FF150D"/>
    <w:rsid w:val="00FF15A1"/>
    <w:rsid w:val="00FF1822"/>
    <w:rsid w:val="00FF18EA"/>
    <w:rsid w:val="00FF1B8D"/>
    <w:rsid w:val="00FF1BE1"/>
    <w:rsid w:val="00FF1C1F"/>
    <w:rsid w:val="00FF1C20"/>
    <w:rsid w:val="00FF2005"/>
    <w:rsid w:val="00FF2239"/>
    <w:rsid w:val="00FF2631"/>
    <w:rsid w:val="00FF278D"/>
    <w:rsid w:val="00FF2B56"/>
    <w:rsid w:val="00FF2CFE"/>
    <w:rsid w:val="00FF30CD"/>
    <w:rsid w:val="00FF380C"/>
    <w:rsid w:val="00FF3AD8"/>
    <w:rsid w:val="00FF3B98"/>
    <w:rsid w:val="00FF3CC5"/>
    <w:rsid w:val="00FF3CCE"/>
    <w:rsid w:val="00FF41F3"/>
    <w:rsid w:val="00FF43B2"/>
    <w:rsid w:val="00FF4460"/>
    <w:rsid w:val="00FF45CC"/>
    <w:rsid w:val="00FF4748"/>
    <w:rsid w:val="00FF4AF8"/>
    <w:rsid w:val="00FF4B0B"/>
    <w:rsid w:val="00FF4D09"/>
    <w:rsid w:val="00FF5163"/>
    <w:rsid w:val="00FF5359"/>
    <w:rsid w:val="00FF55E0"/>
    <w:rsid w:val="00FF5936"/>
    <w:rsid w:val="00FF5BDF"/>
    <w:rsid w:val="00FF5FDD"/>
    <w:rsid w:val="00FF601A"/>
    <w:rsid w:val="00FF618D"/>
    <w:rsid w:val="00FF61E7"/>
    <w:rsid w:val="00FF6D76"/>
    <w:rsid w:val="00FF713D"/>
    <w:rsid w:val="00FF742D"/>
    <w:rsid w:val="00FF796E"/>
    <w:rsid w:val="00FF7A8A"/>
    <w:rsid w:val="00FF7CAE"/>
    <w:rsid w:val="00FF7DBD"/>
    <w:rsid w:val="00FF7DC9"/>
    <w:rsid w:val="00FF7EEC"/>
    <w:rsid w:val="01083A8C"/>
    <w:rsid w:val="0128934F"/>
    <w:rsid w:val="013C4584"/>
    <w:rsid w:val="014B8E43"/>
    <w:rsid w:val="017735E7"/>
    <w:rsid w:val="018664BE"/>
    <w:rsid w:val="018D3190"/>
    <w:rsid w:val="01966691"/>
    <w:rsid w:val="01A64D15"/>
    <w:rsid w:val="01BA065E"/>
    <w:rsid w:val="01BA3322"/>
    <w:rsid w:val="01CC26EF"/>
    <w:rsid w:val="01D92E14"/>
    <w:rsid w:val="01E1E1D7"/>
    <w:rsid w:val="01F8CA3A"/>
    <w:rsid w:val="02245CF6"/>
    <w:rsid w:val="02268674"/>
    <w:rsid w:val="022FC9FD"/>
    <w:rsid w:val="0234ADF7"/>
    <w:rsid w:val="023D8C30"/>
    <w:rsid w:val="0254E8EE"/>
    <w:rsid w:val="0257BB05"/>
    <w:rsid w:val="02702B73"/>
    <w:rsid w:val="027CACB0"/>
    <w:rsid w:val="02803AC9"/>
    <w:rsid w:val="028D09F6"/>
    <w:rsid w:val="02A4305F"/>
    <w:rsid w:val="02A6B158"/>
    <w:rsid w:val="02C5A6BF"/>
    <w:rsid w:val="02CA58DC"/>
    <w:rsid w:val="02D9712A"/>
    <w:rsid w:val="02D9AF18"/>
    <w:rsid w:val="02DA9DD2"/>
    <w:rsid w:val="02EB4BBB"/>
    <w:rsid w:val="02EF6572"/>
    <w:rsid w:val="02F230AE"/>
    <w:rsid w:val="02F54366"/>
    <w:rsid w:val="032A6216"/>
    <w:rsid w:val="032FE05E"/>
    <w:rsid w:val="0334223F"/>
    <w:rsid w:val="0338B110"/>
    <w:rsid w:val="0341034C"/>
    <w:rsid w:val="03416F22"/>
    <w:rsid w:val="0350F9E9"/>
    <w:rsid w:val="0352D11F"/>
    <w:rsid w:val="0352EFFB"/>
    <w:rsid w:val="0356D449"/>
    <w:rsid w:val="0364CEBA"/>
    <w:rsid w:val="0378703D"/>
    <w:rsid w:val="037BF01C"/>
    <w:rsid w:val="03A8197E"/>
    <w:rsid w:val="03B0880F"/>
    <w:rsid w:val="03BE3290"/>
    <w:rsid w:val="03C048C1"/>
    <w:rsid w:val="03C549C2"/>
    <w:rsid w:val="03DD2D62"/>
    <w:rsid w:val="03DFF6E5"/>
    <w:rsid w:val="03E744CD"/>
    <w:rsid w:val="03E76722"/>
    <w:rsid w:val="040A5669"/>
    <w:rsid w:val="040CC8EC"/>
    <w:rsid w:val="040CDAC5"/>
    <w:rsid w:val="041C51F7"/>
    <w:rsid w:val="04259963"/>
    <w:rsid w:val="0432ADA7"/>
    <w:rsid w:val="043F6708"/>
    <w:rsid w:val="04462086"/>
    <w:rsid w:val="044F2471"/>
    <w:rsid w:val="0458AEF2"/>
    <w:rsid w:val="0458B1D0"/>
    <w:rsid w:val="04675D0B"/>
    <w:rsid w:val="0477B939"/>
    <w:rsid w:val="04791D06"/>
    <w:rsid w:val="047A6879"/>
    <w:rsid w:val="04823391"/>
    <w:rsid w:val="0491043D"/>
    <w:rsid w:val="04B16A9B"/>
    <w:rsid w:val="04B700FD"/>
    <w:rsid w:val="04BBF7C9"/>
    <w:rsid w:val="04BE840E"/>
    <w:rsid w:val="04CC384C"/>
    <w:rsid w:val="04D1ACF6"/>
    <w:rsid w:val="04D9FA33"/>
    <w:rsid w:val="04E22C23"/>
    <w:rsid w:val="050BB62E"/>
    <w:rsid w:val="05185C16"/>
    <w:rsid w:val="051F98F4"/>
    <w:rsid w:val="0527D7AC"/>
    <w:rsid w:val="05300F65"/>
    <w:rsid w:val="053D428B"/>
    <w:rsid w:val="05739B9B"/>
    <w:rsid w:val="057BAC8E"/>
    <w:rsid w:val="0585137E"/>
    <w:rsid w:val="058E8118"/>
    <w:rsid w:val="058F67A4"/>
    <w:rsid w:val="05917527"/>
    <w:rsid w:val="05AEC7C9"/>
    <w:rsid w:val="05BC4EB3"/>
    <w:rsid w:val="05D4F6BB"/>
    <w:rsid w:val="05E24BDC"/>
    <w:rsid w:val="05EBD3AB"/>
    <w:rsid w:val="05F274D4"/>
    <w:rsid w:val="0600EDBD"/>
    <w:rsid w:val="06010EBC"/>
    <w:rsid w:val="06102C13"/>
    <w:rsid w:val="061A9098"/>
    <w:rsid w:val="06240253"/>
    <w:rsid w:val="06288FC6"/>
    <w:rsid w:val="062D5E74"/>
    <w:rsid w:val="063AAF28"/>
    <w:rsid w:val="064F8FD3"/>
    <w:rsid w:val="0669482B"/>
    <w:rsid w:val="066C5AE5"/>
    <w:rsid w:val="066E076F"/>
    <w:rsid w:val="069654F2"/>
    <w:rsid w:val="06A0024D"/>
    <w:rsid w:val="06AB5E60"/>
    <w:rsid w:val="06BA73E1"/>
    <w:rsid w:val="06D4627D"/>
    <w:rsid w:val="06D68111"/>
    <w:rsid w:val="06E4EFC7"/>
    <w:rsid w:val="06E6BA9B"/>
    <w:rsid w:val="06EDCAE8"/>
    <w:rsid w:val="0701B23E"/>
    <w:rsid w:val="0704B2E8"/>
    <w:rsid w:val="0714FEDC"/>
    <w:rsid w:val="0719537E"/>
    <w:rsid w:val="0734C4B7"/>
    <w:rsid w:val="0737ADB2"/>
    <w:rsid w:val="07398272"/>
    <w:rsid w:val="07466D24"/>
    <w:rsid w:val="074938A8"/>
    <w:rsid w:val="074A26F2"/>
    <w:rsid w:val="074B0381"/>
    <w:rsid w:val="0751412F"/>
    <w:rsid w:val="075EABDF"/>
    <w:rsid w:val="0783EFDA"/>
    <w:rsid w:val="07873480"/>
    <w:rsid w:val="07AA95C2"/>
    <w:rsid w:val="07AF8B57"/>
    <w:rsid w:val="07BA262C"/>
    <w:rsid w:val="07CB643C"/>
    <w:rsid w:val="07D3062C"/>
    <w:rsid w:val="07D351D5"/>
    <w:rsid w:val="07D76C22"/>
    <w:rsid w:val="07DF9285"/>
    <w:rsid w:val="07E4FB63"/>
    <w:rsid w:val="07E641F4"/>
    <w:rsid w:val="07ED1217"/>
    <w:rsid w:val="07F32505"/>
    <w:rsid w:val="08069F24"/>
    <w:rsid w:val="0810F3C0"/>
    <w:rsid w:val="08480833"/>
    <w:rsid w:val="084A9669"/>
    <w:rsid w:val="0850B094"/>
    <w:rsid w:val="0854B035"/>
    <w:rsid w:val="085FCA05"/>
    <w:rsid w:val="0861B0F4"/>
    <w:rsid w:val="0868BF2B"/>
    <w:rsid w:val="086A4F95"/>
    <w:rsid w:val="088D3C2F"/>
    <w:rsid w:val="08A061C0"/>
    <w:rsid w:val="08AC0FB2"/>
    <w:rsid w:val="08AC304C"/>
    <w:rsid w:val="08AD7D25"/>
    <w:rsid w:val="08B6D828"/>
    <w:rsid w:val="08D1A1C4"/>
    <w:rsid w:val="08D9769B"/>
    <w:rsid w:val="08E077E0"/>
    <w:rsid w:val="08FB7031"/>
    <w:rsid w:val="0911A7F0"/>
    <w:rsid w:val="09201165"/>
    <w:rsid w:val="0920949D"/>
    <w:rsid w:val="092881B5"/>
    <w:rsid w:val="0936161B"/>
    <w:rsid w:val="095670CE"/>
    <w:rsid w:val="09671FA9"/>
    <w:rsid w:val="096D1377"/>
    <w:rsid w:val="098546C0"/>
    <w:rsid w:val="098ECED0"/>
    <w:rsid w:val="0999E8DE"/>
    <w:rsid w:val="09A739AC"/>
    <w:rsid w:val="09B19E89"/>
    <w:rsid w:val="09B609D8"/>
    <w:rsid w:val="09C5F69E"/>
    <w:rsid w:val="09C5FEB4"/>
    <w:rsid w:val="09CB0FD2"/>
    <w:rsid w:val="09EB1748"/>
    <w:rsid w:val="0A03DB40"/>
    <w:rsid w:val="0A06D5CF"/>
    <w:rsid w:val="0A140848"/>
    <w:rsid w:val="0A18670E"/>
    <w:rsid w:val="0A203859"/>
    <w:rsid w:val="0A237260"/>
    <w:rsid w:val="0A27A59C"/>
    <w:rsid w:val="0A2C36B8"/>
    <w:rsid w:val="0A3E8319"/>
    <w:rsid w:val="0A3F1AE1"/>
    <w:rsid w:val="0A559685"/>
    <w:rsid w:val="0A5F0B2D"/>
    <w:rsid w:val="0A679EAF"/>
    <w:rsid w:val="0A693D67"/>
    <w:rsid w:val="0AA3AAE3"/>
    <w:rsid w:val="0AADAB99"/>
    <w:rsid w:val="0AB22BAE"/>
    <w:rsid w:val="0AB7608D"/>
    <w:rsid w:val="0ABA50E2"/>
    <w:rsid w:val="0AC29AE5"/>
    <w:rsid w:val="0ADCDB89"/>
    <w:rsid w:val="0AE3561A"/>
    <w:rsid w:val="0AEA0A60"/>
    <w:rsid w:val="0B15A72B"/>
    <w:rsid w:val="0B211352"/>
    <w:rsid w:val="0B2B9ED5"/>
    <w:rsid w:val="0B46AF08"/>
    <w:rsid w:val="0B4C312E"/>
    <w:rsid w:val="0B5E53C1"/>
    <w:rsid w:val="0B6ED48E"/>
    <w:rsid w:val="0B71AF40"/>
    <w:rsid w:val="0B747533"/>
    <w:rsid w:val="0B85B65F"/>
    <w:rsid w:val="0B85EED4"/>
    <w:rsid w:val="0B8AA34A"/>
    <w:rsid w:val="0B8DE70F"/>
    <w:rsid w:val="0B8E9FFB"/>
    <w:rsid w:val="0B93FA6C"/>
    <w:rsid w:val="0BA07DC6"/>
    <w:rsid w:val="0BAA73AB"/>
    <w:rsid w:val="0BAA7B7C"/>
    <w:rsid w:val="0BAB2408"/>
    <w:rsid w:val="0BB50C35"/>
    <w:rsid w:val="0BBB4591"/>
    <w:rsid w:val="0BBF63AD"/>
    <w:rsid w:val="0BBFFEE7"/>
    <w:rsid w:val="0BC102A9"/>
    <w:rsid w:val="0BC8352D"/>
    <w:rsid w:val="0BDAD283"/>
    <w:rsid w:val="0BFC8C1F"/>
    <w:rsid w:val="0C02FC18"/>
    <w:rsid w:val="0C055BA1"/>
    <w:rsid w:val="0C0BA681"/>
    <w:rsid w:val="0C10EF92"/>
    <w:rsid w:val="0C280136"/>
    <w:rsid w:val="0C28E21A"/>
    <w:rsid w:val="0C2959D6"/>
    <w:rsid w:val="0C401FC7"/>
    <w:rsid w:val="0C41FBB0"/>
    <w:rsid w:val="0C5B9032"/>
    <w:rsid w:val="0C6CE648"/>
    <w:rsid w:val="0C6DFDA5"/>
    <w:rsid w:val="0C75E7C1"/>
    <w:rsid w:val="0C832967"/>
    <w:rsid w:val="0C8A3A74"/>
    <w:rsid w:val="0C93F465"/>
    <w:rsid w:val="0C965120"/>
    <w:rsid w:val="0C9BDAA3"/>
    <w:rsid w:val="0C9F6A6B"/>
    <w:rsid w:val="0CAE2331"/>
    <w:rsid w:val="0CB3FCBC"/>
    <w:rsid w:val="0CBBE776"/>
    <w:rsid w:val="0CE40BC0"/>
    <w:rsid w:val="0CE83004"/>
    <w:rsid w:val="0CFC6487"/>
    <w:rsid w:val="0D03DBD8"/>
    <w:rsid w:val="0D0D26EF"/>
    <w:rsid w:val="0D2F14AD"/>
    <w:rsid w:val="0D3AC932"/>
    <w:rsid w:val="0D3DCDD2"/>
    <w:rsid w:val="0D4A6DBD"/>
    <w:rsid w:val="0D4D9327"/>
    <w:rsid w:val="0D62F60F"/>
    <w:rsid w:val="0D6ED4C3"/>
    <w:rsid w:val="0D81E732"/>
    <w:rsid w:val="0D83FC07"/>
    <w:rsid w:val="0D8643FA"/>
    <w:rsid w:val="0D881EC7"/>
    <w:rsid w:val="0D902841"/>
    <w:rsid w:val="0D99F9A9"/>
    <w:rsid w:val="0DB993ED"/>
    <w:rsid w:val="0DD9A916"/>
    <w:rsid w:val="0DF0A99D"/>
    <w:rsid w:val="0E2557DD"/>
    <w:rsid w:val="0E31B238"/>
    <w:rsid w:val="0E3300D9"/>
    <w:rsid w:val="0E4B1C27"/>
    <w:rsid w:val="0E540C86"/>
    <w:rsid w:val="0E665E7C"/>
    <w:rsid w:val="0E667FE0"/>
    <w:rsid w:val="0EAF84E6"/>
    <w:rsid w:val="0ECB2DDF"/>
    <w:rsid w:val="0ED0D6D2"/>
    <w:rsid w:val="0ED45012"/>
    <w:rsid w:val="0ED91D5E"/>
    <w:rsid w:val="0EE00D18"/>
    <w:rsid w:val="0F059527"/>
    <w:rsid w:val="0F072AEF"/>
    <w:rsid w:val="0F0A1ABC"/>
    <w:rsid w:val="0F0F3A8E"/>
    <w:rsid w:val="0F1489A6"/>
    <w:rsid w:val="0F19FAAE"/>
    <w:rsid w:val="0F25DA8B"/>
    <w:rsid w:val="0F3760B3"/>
    <w:rsid w:val="0F3DA355"/>
    <w:rsid w:val="0F4F9810"/>
    <w:rsid w:val="0F5C5E2F"/>
    <w:rsid w:val="0F673DB3"/>
    <w:rsid w:val="0F6C4D9C"/>
    <w:rsid w:val="0F7DEAF4"/>
    <w:rsid w:val="0F7E685B"/>
    <w:rsid w:val="0F812DD6"/>
    <w:rsid w:val="0F82FDA1"/>
    <w:rsid w:val="0F85E07F"/>
    <w:rsid w:val="0F8BDE3A"/>
    <w:rsid w:val="0F9584C9"/>
    <w:rsid w:val="0F9A0824"/>
    <w:rsid w:val="0F9D0908"/>
    <w:rsid w:val="0F9F961A"/>
    <w:rsid w:val="0FA07679"/>
    <w:rsid w:val="0FC4E404"/>
    <w:rsid w:val="0FD3CA2C"/>
    <w:rsid w:val="0FE3B053"/>
    <w:rsid w:val="0FEAF636"/>
    <w:rsid w:val="0FF220BC"/>
    <w:rsid w:val="0FF41C67"/>
    <w:rsid w:val="0FF6261C"/>
    <w:rsid w:val="0FF82E09"/>
    <w:rsid w:val="10060EDE"/>
    <w:rsid w:val="1009CDC5"/>
    <w:rsid w:val="101A564D"/>
    <w:rsid w:val="1023B17B"/>
    <w:rsid w:val="103C5F9A"/>
    <w:rsid w:val="103EDC8E"/>
    <w:rsid w:val="1042E672"/>
    <w:rsid w:val="106DD40E"/>
    <w:rsid w:val="10738CA3"/>
    <w:rsid w:val="10847DDE"/>
    <w:rsid w:val="1085C334"/>
    <w:rsid w:val="10A26CE4"/>
    <w:rsid w:val="10A8C6AA"/>
    <w:rsid w:val="10B97D08"/>
    <w:rsid w:val="10C203A1"/>
    <w:rsid w:val="10D81B66"/>
    <w:rsid w:val="10DC91D5"/>
    <w:rsid w:val="10E62010"/>
    <w:rsid w:val="10E84763"/>
    <w:rsid w:val="10FFFF4F"/>
    <w:rsid w:val="11014515"/>
    <w:rsid w:val="11027634"/>
    <w:rsid w:val="1104B0C1"/>
    <w:rsid w:val="110FE783"/>
    <w:rsid w:val="11105AC9"/>
    <w:rsid w:val="111D034E"/>
    <w:rsid w:val="111D5D37"/>
    <w:rsid w:val="1129A976"/>
    <w:rsid w:val="1135363C"/>
    <w:rsid w:val="1138868B"/>
    <w:rsid w:val="114247B7"/>
    <w:rsid w:val="1147B203"/>
    <w:rsid w:val="1152E49A"/>
    <w:rsid w:val="115520DA"/>
    <w:rsid w:val="116A2734"/>
    <w:rsid w:val="1185849C"/>
    <w:rsid w:val="118D7B31"/>
    <w:rsid w:val="1195AA13"/>
    <w:rsid w:val="119C3BAF"/>
    <w:rsid w:val="119E92AE"/>
    <w:rsid w:val="11A0BFF3"/>
    <w:rsid w:val="11A3BF76"/>
    <w:rsid w:val="11B5922F"/>
    <w:rsid w:val="11C17835"/>
    <w:rsid w:val="11C659FA"/>
    <w:rsid w:val="11D9BFFD"/>
    <w:rsid w:val="11E31233"/>
    <w:rsid w:val="11E6404A"/>
    <w:rsid w:val="11EA0953"/>
    <w:rsid w:val="11F19ACA"/>
    <w:rsid w:val="1220CB5F"/>
    <w:rsid w:val="1220F1DF"/>
    <w:rsid w:val="1221CEF4"/>
    <w:rsid w:val="1227975B"/>
    <w:rsid w:val="1246EFEE"/>
    <w:rsid w:val="12499684"/>
    <w:rsid w:val="124DE87C"/>
    <w:rsid w:val="12583964"/>
    <w:rsid w:val="125AA295"/>
    <w:rsid w:val="125B2E9A"/>
    <w:rsid w:val="125D52F0"/>
    <w:rsid w:val="125EDF78"/>
    <w:rsid w:val="127E6BAB"/>
    <w:rsid w:val="12878055"/>
    <w:rsid w:val="128D0AE9"/>
    <w:rsid w:val="12A38632"/>
    <w:rsid w:val="12AC1D16"/>
    <w:rsid w:val="12ACF2BD"/>
    <w:rsid w:val="12AEAE37"/>
    <w:rsid w:val="12AFD233"/>
    <w:rsid w:val="12BE02E9"/>
    <w:rsid w:val="12C5B24E"/>
    <w:rsid w:val="12D7644A"/>
    <w:rsid w:val="12DFBA7A"/>
    <w:rsid w:val="12E8BE7F"/>
    <w:rsid w:val="12E939E8"/>
    <w:rsid w:val="12ECADEE"/>
    <w:rsid w:val="1306598F"/>
    <w:rsid w:val="133E8C2D"/>
    <w:rsid w:val="136D6920"/>
    <w:rsid w:val="137A8139"/>
    <w:rsid w:val="137D69BF"/>
    <w:rsid w:val="13846E2E"/>
    <w:rsid w:val="1394C2CC"/>
    <w:rsid w:val="139CEFB5"/>
    <w:rsid w:val="13A2BFF3"/>
    <w:rsid w:val="13C8CC48"/>
    <w:rsid w:val="13D9F51E"/>
    <w:rsid w:val="13DF21A0"/>
    <w:rsid w:val="13F228BA"/>
    <w:rsid w:val="13F2D563"/>
    <w:rsid w:val="13FD525D"/>
    <w:rsid w:val="14044B2E"/>
    <w:rsid w:val="1425CA0E"/>
    <w:rsid w:val="1446B30E"/>
    <w:rsid w:val="1449E87B"/>
    <w:rsid w:val="1450212C"/>
    <w:rsid w:val="14504583"/>
    <w:rsid w:val="1451DEA0"/>
    <w:rsid w:val="145EA719"/>
    <w:rsid w:val="1460ABDA"/>
    <w:rsid w:val="1463FDCE"/>
    <w:rsid w:val="148523A9"/>
    <w:rsid w:val="149760FD"/>
    <w:rsid w:val="14988044"/>
    <w:rsid w:val="149D3B61"/>
    <w:rsid w:val="14A6A4E9"/>
    <w:rsid w:val="14C36B66"/>
    <w:rsid w:val="14C60309"/>
    <w:rsid w:val="14D42195"/>
    <w:rsid w:val="14DD2E3B"/>
    <w:rsid w:val="14EB8504"/>
    <w:rsid w:val="14F76BCE"/>
    <w:rsid w:val="14F7BFB9"/>
    <w:rsid w:val="14FBC3C8"/>
    <w:rsid w:val="14FE2208"/>
    <w:rsid w:val="1505D352"/>
    <w:rsid w:val="1509243F"/>
    <w:rsid w:val="1513D2CE"/>
    <w:rsid w:val="15297667"/>
    <w:rsid w:val="1536E31B"/>
    <w:rsid w:val="1538128F"/>
    <w:rsid w:val="1554D758"/>
    <w:rsid w:val="1562DFF7"/>
    <w:rsid w:val="1563F72A"/>
    <w:rsid w:val="15841895"/>
    <w:rsid w:val="1591AE93"/>
    <w:rsid w:val="15AB1C0C"/>
    <w:rsid w:val="15BAF90C"/>
    <w:rsid w:val="15C79301"/>
    <w:rsid w:val="15C7B155"/>
    <w:rsid w:val="15D91307"/>
    <w:rsid w:val="160C2B77"/>
    <w:rsid w:val="1625F75A"/>
    <w:rsid w:val="16338CCA"/>
    <w:rsid w:val="163BCD4E"/>
    <w:rsid w:val="16506CCF"/>
    <w:rsid w:val="1652E908"/>
    <w:rsid w:val="16592690"/>
    <w:rsid w:val="165EF8B1"/>
    <w:rsid w:val="166B6645"/>
    <w:rsid w:val="167C418C"/>
    <w:rsid w:val="1694D3AB"/>
    <w:rsid w:val="16BC408D"/>
    <w:rsid w:val="16BEF574"/>
    <w:rsid w:val="16C174BC"/>
    <w:rsid w:val="16C38FAA"/>
    <w:rsid w:val="16D1B40E"/>
    <w:rsid w:val="16DFE047"/>
    <w:rsid w:val="16E0555B"/>
    <w:rsid w:val="16E30332"/>
    <w:rsid w:val="16E891A2"/>
    <w:rsid w:val="16E8D614"/>
    <w:rsid w:val="16FA1F0E"/>
    <w:rsid w:val="1715BFD1"/>
    <w:rsid w:val="1721FCC5"/>
    <w:rsid w:val="172B4D1C"/>
    <w:rsid w:val="1734CC03"/>
    <w:rsid w:val="1740D41A"/>
    <w:rsid w:val="1745A8F3"/>
    <w:rsid w:val="174995FD"/>
    <w:rsid w:val="176E9D04"/>
    <w:rsid w:val="177E5749"/>
    <w:rsid w:val="1785AAC1"/>
    <w:rsid w:val="17879145"/>
    <w:rsid w:val="17AE869E"/>
    <w:rsid w:val="17B96B67"/>
    <w:rsid w:val="17B9A65B"/>
    <w:rsid w:val="17BCCC9C"/>
    <w:rsid w:val="17BDD5BB"/>
    <w:rsid w:val="17C8AB7F"/>
    <w:rsid w:val="17C9593B"/>
    <w:rsid w:val="17CE0A14"/>
    <w:rsid w:val="17E4F491"/>
    <w:rsid w:val="17EA4C85"/>
    <w:rsid w:val="17ECC4C4"/>
    <w:rsid w:val="17F2630A"/>
    <w:rsid w:val="17F3B817"/>
    <w:rsid w:val="17F5EDC3"/>
    <w:rsid w:val="17FE8DA6"/>
    <w:rsid w:val="180541CE"/>
    <w:rsid w:val="18064B9B"/>
    <w:rsid w:val="1812ACAA"/>
    <w:rsid w:val="1823792A"/>
    <w:rsid w:val="18588D01"/>
    <w:rsid w:val="185F98CC"/>
    <w:rsid w:val="186B64E7"/>
    <w:rsid w:val="18854015"/>
    <w:rsid w:val="188C08EF"/>
    <w:rsid w:val="18915B2D"/>
    <w:rsid w:val="18A2A6D9"/>
    <w:rsid w:val="18CC4307"/>
    <w:rsid w:val="18D2DE54"/>
    <w:rsid w:val="18D975EC"/>
    <w:rsid w:val="18DC39F4"/>
    <w:rsid w:val="18DDCB79"/>
    <w:rsid w:val="18F0C28B"/>
    <w:rsid w:val="19102C02"/>
    <w:rsid w:val="1914B74B"/>
    <w:rsid w:val="192AA944"/>
    <w:rsid w:val="193A4BAA"/>
    <w:rsid w:val="193D372A"/>
    <w:rsid w:val="193D3BE7"/>
    <w:rsid w:val="1946B465"/>
    <w:rsid w:val="1964D0AA"/>
    <w:rsid w:val="19731DB7"/>
    <w:rsid w:val="198770F2"/>
    <w:rsid w:val="19983F0B"/>
    <w:rsid w:val="19AFFF41"/>
    <w:rsid w:val="19BD7EAB"/>
    <w:rsid w:val="19CE4E15"/>
    <w:rsid w:val="19D9A059"/>
    <w:rsid w:val="19E4B631"/>
    <w:rsid w:val="19E7EE49"/>
    <w:rsid w:val="19EC1BE9"/>
    <w:rsid w:val="19F679E6"/>
    <w:rsid w:val="1A0D43C8"/>
    <w:rsid w:val="1A1293CF"/>
    <w:rsid w:val="1A204831"/>
    <w:rsid w:val="1A25DAD1"/>
    <w:rsid w:val="1A3464B0"/>
    <w:rsid w:val="1A3ED1CB"/>
    <w:rsid w:val="1A3EE4AC"/>
    <w:rsid w:val="1A4E1451"/>
    <w:rsid w:val="1A5E209E"/>
    <w:rsid w:val="1A631706"/>
    <w:rsid w:val="1A67E380"/>
    <w:rsid w:val="1A76202A"/>
    <w:rsid w:val="1A8A2F85"/>
    <w:rsid w:val="1A913DD0"/>
    <w:rsid w:val="1ABDDF57"/>
    <w:rsid w:val="1AC406BE"/>
    <w:rsid w:val="1AC8AF11"/>
    <w:rsid w:val="1AD3A036"/>
    <w:rsid w:val="1AF308DD"/>
    <w:rsid w:val="1AF3C334"/>
    <w:rsid w:val="1AFDF57A"/>
    <w:rsid w:val="1AFFB1B2"/>
    <w:rsid w:val="1B057E2C"/>
    <w:rsid w:val="1B0EE44C"/>
    <w:rsid w:val="1B1E7BB6"/>
    <w:rsid w:val="1B21E78B"/>
    <w:rsid w:val="1B29F176"/>
    <w:rsid w:val="1B3521F1"/>
    <w:rsid w:val="1B458FB4"/>
    <w:rsid w:val="1B5A4C66"/>
    <w:rsid w:val="1B5EC0E3"/>
    <w:rsid w:val="1B68709B"/>
    <w:rsid w:val="1B719933"/>
    <w:rsid w:val="1B723A4A"/>
    <w:rsid w:val="1B7C24C3"/>
    <w:rsid w:val="1B7F0D00"/>
    <w:rsid w:val="1B8236DF"/>
    <w:rsid w:val="1B855687"/>
    <w:rsid w:val="1B94259D"/>
    <w:rsid w:val="1B95DB11"/>
    <w:rsid w:val="1BA34717"/>
    <w:rsid w:val="1BA8B5A4"/>
    <w:rsid w:val="1BD8A1D5"/>
    <w:rsid w:val="1BF6B4B9"/>
    <w:rsid w:val="1BF8E539"/>
    <w:rsid w:val="1BFE80D5"/>
    <w:rsid w:val="1C05741F"/>
    <w:rsid w:val="1C0942D7"/>
    <w:rsid w:val="1C0945AE"/>
    <w:rsid w:val="1C09BB98"/>
    <w:rsid w:val="1C0C25B3"/>
    <w:rsid w:val="1C145242"/>
    <w:rsid w:val="1C14C954"/>
    <w:rsid w:val="1C215138"/>
    <w:rsid w:val="1C241C90"/>
    <w:rsid w:val="1C24F33E"/>
    <w:rsid w:val="1C275AA1"/>
    <w:rsid w:val="1C27C211"/>
    <w:rsid w:val="1C3A96B4"/>
    <w:rsid w:val="1C4B37B7"/>
    <w:rsid w:val="1C4DB605"/>
    <w:rsid w:val="1C5495D9"/>
    <w:rsid w:val="1C59C594"/>
    <w:rsid w:val="1C5FC9CD"/>
    <w:rsid w:val="1C63C236"/>
    <w:rsid w:val="1C679361"/>
    <w:rsid w:val="1C6A1EC3"/>
    <w:rsid w:val="1C769BC4"/>
    <w:rsid w:val="1C77C164"/>
    <w:rsid w:val="1C7D916C"/>
    <w:rsid w:val="1C880DCC"/>
    <w:rsid w:val="1C9EE4F4"/>
    <w:rsid w:val="1CBA5C16"/>
    <w:rsid w:val="1CC5A25C"/>
    <w:rsid w:val="1CC5FE20"/>
    <w:rsid w:val="1CCBC5B7"/>
    <w:rsid w:val="1CD377DC"/>
    <w:rsid w:val="1CF85914"/>
    <w:rsid w:val="1CFA0BEB"/>
    <w:rsid w:val="1CFE7652"/>
    <w:rsid w:val="1D0099EB"/>
    <w:rsid w:val="1D10970F"/>
    <w:rsid w:val="1D289DFB"/>
    <w:rsid w:val="1D28A211"/>
    <w:rsid w:val="1D2B133B"/>
    <w:rsid w:val="1D34C4A0"/>
    <w:rsid w:val="1D3CFD10"/>
    <w:rsid w:val="1D43A9FF"/>
    <w:rsid w:val="1D536C41"/>
    <w:rsid w:val="1D615BE9"/>
    <w:rsid w:val="1D6C947B"/>
    <w:rsid w:val="1D6F7AD9"/>
    <w:rsid w:val="1D845706"/>
    <w:rsid w:val="1D9340B1"/>
    <w:rsid w:val="1DB0EAA3"/>
    <w:rsid w:val="1DD760CF"/>
    <w:rsid w:val="1DEEDFAC"/>
    <w:rsid w:val="1DF19E2A"/>
    <w:rsid w:val="1DFC566F"/>
    <w:rsid w:val="1DFE01A7"/>
    <w:rsid w:val="1DFFAAA5"/>
    <w:rsid w:val="1E05294E"/>
    <w:rsid w:val="1E08CE40"/>
    <w:rsid w:val="1E11FC33"/>
    <w:rsid w:val="1E18C341"/>
    <w:rsid w:val="1E1958A3"/>
    <w:rsid w:val="1E1CCBB0"/>
    <w:rsid w:val="1E1F5D0D"/>
    <w:rsid w:val="1E2B9F60"/>
    <w:rsid w:val="1E3A405E"/>
    <w:rsid w:val="1E4873DD"/>
    <w:rsid w:val="1E542EB8"/>
    <w:rsid w:val="1E59650A"/>
    <w:rsid w:val="1E5DB9E3"/>
    <w:rsid w:val="1E5DF43F"/>
    <w:rsid w:val="1E678303"/>
    <w:rsid w:val="1E7305A8"/>
    <w:rsid w:val="1E780E5A"/>
    <w:rsid w:val="1E84F162"/>
    <w:rsid w:val="1E8ADEEB"/>
    <w:rsid w:val="1E8DCF26"/>
    <w:rsid w:val="1EB5FB9D"/>
    <w:rsid w:val="1EB82D13"/>
    <w:rsid w:val="1EBB7942"/>
    <w:rsid w:val="1EC07B4D"/>
    <w:rsid w:val="1EC0BE06"/>
    <w:rsid w:val="1EC45820"/>
    <w:rsid w:val="1ECDF47D"/>
    <w:rsid w:val="1ECF46B8"/>
    <w:rsid w:val="1EDD1303"/>
    <w:rsid w:val="1EDF0B0D"/>
    <w:rsid w:val="1EE3F044"/>
    <w:rsid w:val="1EEF382B"/>
    <w:rsid w:val="1EFAF699"/>
    <w:rsid w:val="1EFBCD76"/>
    <w:rsid w:val="1F00449E"/>
    <w:rsid w:val="1F092C2A"/>
    <w:rsid w:val="1F187402"/>
    <w:rsid w:val="1F22B26E"/>
    <w:rsid w:val="1F2E41A3"/>
    <w:rsid w:val="1F35C3A4"/>
    <w:rsid w:val="1F3CA9F9"/>
    <w:rsid w:val="1F436EC8"/>
    <w:rsid w:val="1F5186A2"/>
    <w:rsid w:val="1F562C94"/>
    <w:rsid w:val="1F759487"/>
    <w:rsid w:val="1F7F4E12"/>
    <w:rsid w:val="1F91DD7C"/>
    <w:rsid w:val="1F99D74C"/>
    <w:rsid w:val="1FB43A6D"/>
    <w:rsid w:val="1FB94B97"/>
    <w:rsid w:val="1FB97024"/>
    <w:rsid w:val="1FB97E4A"/>
    <w:rsid w:val="1FC35C00"/>
    <w:rsid w:val="1FC80068"/>
    <w:rsid w:val="1FD94A87"/>
    <w:rsid w:val="1FE0FE71"/>
    <w:rsid w:val="1FEBC2D4"/>
    <w:rsid w:val="1FF88DBA"/>
    <w:rsid w:val="200072E0"/>
    <w:rsid w:val="20101C9E"/>
    <w:rsid w:val="20241AB4"/>
    <w:rsid w:val="202648DD"/>
    <w:rsid w:val="20302E85"/>
    <w:rsid w:val="20343455"/>
    <w:rsid w:val="2059148C"/>
    <w:rsid w:val="205D2355"/>
    <w:rsid w:val="206121C2"/>
    <w:rsid w:val="20636267"/>
    <w:rsid w:val="207081CE"/>
    <w:rsid w:val="20713DE9"/>
    <w:rsid w:val="2078A952"/>
    <w:rsid w:val="2078B0C6"/>
    <w:rsid w:val="20853DF8"/>
    <w:rsid w:val="2097FBC7"/>
    <w:rsid w:val="20AB19AD"/>
    <w:rsid w:val="20B2CEE0"/>
    <w:rsid w:val="20B5B9A9"/>
    <w:rsid w:val="20C326F8"/>
    <w:rsid w:val="20C48F08"/>
    <w:rsid w:val="20C4C912"/>
    <w:rsid w:val="20CDBA90"/>
    <w:rsid w:val="20DD27CF"/>
    <w:rsid w:val="2102EF56"/>
    <w:rsid w:val="210954A3"/>
    <w:rsid w:val="21106F7A"/>
    <w:rsid w:val="21137B5D"/>
    <w:rsid w:val="21155B01"/>
    <w:rsid w:val="212D4D33"/>
    <w:rsid w:val="213840D7"/>
    <w:rsid w:val="214EA213"/>
    <w:rsid w:val="2177EA55"/>
    <w:rsid w:val="21858F41"/>
    <w:rsid w:val="21970B11"/>
    <w:rsid w:val="21A0AF4A"/>
    <w:rsid w:val="21CA104F"/>
    <w:rsid w:val="21CC4139"/>
    <w:rsid w:val="21E3E55A"/>
    <w:rsid w:val="22136F06"/>
    <w:rsid w:val="2214635A"/>
    <w:rsid w:val="222148BE"/>
    <w:rsid w:val="2224B029"/>
    <w:rsid w:val="22282CF2"/>
    <w:rsid w:val="222B4E72"/>
    <w:rsid w:val="22325889"/>
    <w:rsid w:val="223BAC31"/>
    <w:rsid w:val="2244974E"/>
    <w:rsid w:val="2260B31B"/>
    <w:rsid w:val="22674DA1"/>
    <w:rsid w:val="22760DCC"/>
    <w:rsid w:val="22880F55"/>
    <w:rsid w:val="228C4C23"/>
    <w:rsid w:val="2293A6A7"/>
    <w:rsid w:val="229A0425"/>
    <w:rsid w:val="22A71E22"/>
    <w:rsid w:val="22C1842D"/>
    <w:rsid w:val="22C6EABE"/>
    <w:rsid w:val="22C70E7A"/>
    <w:rsid w:val="22E4E7B2"/>
    <w:rsid w:val="22F1C0C3"/>
    <w:rsid w:val="22F3640B"/>
    <w:rsid w:val="22F77D42"/>
    <w:rsid w:val="22F8A34B"/>
    <w:rsid w:val="22F9C16F"/>
    <w:rsid w:val="22FFE78D"/>
    <w:rsid w:val="23073D96"/>
    <w:rsid w:val="2317F4D2"/>
    <w:rsid w:val="23314C7E"/>
    <w:rsid w:val="233FF7A9"/>
    <w:rsid w:val="234B2CA3"/>
    <w:rsid w:val="234C1E8A"/>
    <w:rsid w:val="2365D93E"/>
    <w:rsid w:val="236BE809"/>
    <w:rsid w:val="2375DB20"/>
    <w:rsid w:val="237C1A88"/>
    <w:rsid w:val="237D1C31"/>
    <w:rsid w:val="237FF5CA"/>
    <w:rsid w:val="239BE910"/>
    <w:rsid w:val="23A3CA5B"/>
    <w:rsid w:val="23A600EE"/>
    <w:rsid w:val="23A925D2"/>
    <w:rsid w:val="23E1C025"/>
    <w:rsid w:val="23E1DEBC"/>
    <w:rsid w:val="23E481A5"/>
    <w:rsid w:val="2437ABD9"/>
    <w:rsid w:val="245375DE"/>
    <w:rsid w:val="24602D16"/>
    <w:rsid w:val="2462869E"/>
    <w:rsid w:val="24656C74"/>
    <w:rsid w:val="247063B7"/>
    <w:rsid w:val="2470FA7B"/>
    <w:rsid w:val="2492D4CB"/>
    <w:rsid w:val="2494ED05"/>
    <w:rsid w:val="24AD8D3A"/>
    <w:rsid w:val="24B983BD"/>
    <w:rsid w:val="24DE9D28"/>
    <w:rsid w:val="24E71FF3"/>
    <w:rsid w:val="24EDF5DD"/>
    <w:rsid w:val="25058926"/>
    <w:rsid w:val="250BAE22"/>
    <w:rsid w:val="252058A1"/>
    <w:rsid w:val="25210C0E"/>
    <w:rsid w:val="25229F20"/>
    <w:rsid w:val="25300B4B"/>
    <w:rsid w:val="2531AFD7"/>
    <w:rsid w:val="25536832"/>
    <w:rsid w:val="25597603"/>
    <w:rsid w:val="2559DA94"/>
    <w:rsid w:val="2579EA72"/>
    <w:rsid w:val="2584D2C6"/>
    <w:rsid w:val="258A5FB2"/>
    <w:rsid w:val="258A7F57"/>
    <w:rsid w:val="258BC91F"/>
    <w:rsid w:val="25AA3F32"/>
    <w:rsid w:val="25B51785"/>
    <w:rsid w:val="25BEB46F"/>
    <w:rsid w:val="25C81EB9"/>
    <w:rsid w:val="25D366DD"/>
    <w:rsid w:val="25D461AF"/>
    <w:rsid w:val="25D52197"/>
    <w:rsid w:val="25D662CC"/>
    <w:rsid w:val="25DBF94F"/>
    <w:rsid w:val="25F1ED73"/>
    <w:rsid w:val="25F363C5"/>
    <w:rsid w:val="25FC59D3"/>
    <w:rsid w:val="260F7673"/>
    <w:rsid w:val="2612055D"/>
    <w:rsid w:val="261356DF"/>
    <w:rsid w:val="262B0474"/>
    <w:rsid w:val="2638E9CD"/>
    <w:rsid w:val="263F6B67"/>
    <w:rsid w:val="264336B2"/>
    <w:rsid w:val="264AF54F"/>
    <w:rsid w:val="266FE994"/>
    <w:rsid w:val="267CA414"/>
    <w:rsid w:val="268218ED"/>
    <w:rsid w:val="26A4CCDD"/>
    <w:rsid w:val="26A67985"/>
    <w:rsid w:val="26B113DA"/>
    <w:rsid w:val="26B55B5E"/>
    <w:rsid w:val="26C82577"/>
    <w:rsid w:val="26D54E8E"/>
    <w:rsid w:val="26E0B53F"/>
    <w:rsid w:val="26E19960"/>
    <w:rsid w:val="26EC9326"/>
    <w:rsid w:val="270B7B11"/>
    <w:rsid w:val="270D000B"/>
    <w:rsid w:val="27161C85"/>
    <w:rsid w:val="2737280C"/>
    <w:rsid w:val="273F7C15"/>
    <w:rsid w:val="2742F5A2"/>
    <w:rsid w:val="2747B2F3"/>
    <w:rsid w:val="274A7718"/>
    <w:rsid w:val="274DCC60"/>
    <w:rsid w:val="275930EE"/>
    <w:rsid w:val="275B16D7"/>
    <w:rsid w:val="275BEE45"/>
    <w:rsid w:val="2762B871"/>
    <w:rsid w:val="2762F7D2"/>
    <w:rsid w:val="27667829"/>
    <w:rsid w:val="276BB4A3"/>
    <w:rsid w:val="278910DF"/>
    <w:rsid w:val="2793B5B9"/>
    <w:rsid w:val="27A46A57"/>
    <w:rsid w:val="27A6CAE2"/>
    <w:rsid w:val="27AA7D61"/>
    <w:rsid w:val="27BA6D14"/>
    <w:rsid w:val="27CFBBEB"/>
    <w:rsid w:val="27D747CD"/>
    <w:rsid w:val="27DEA998"/>
    <w:rsid w:val="27E5B581"/>
    <w:rsid w:val="27E6BAD8"/>
    <w:rsid w:val="27EDB7A9"/>
    <w:rsid w:val="2815AA20"/>
    <w:rsid w:val="281F98C7"/>
    <w:rsid w:val="282CF46A"/>
    <w:rsid w:val="282F5538"/>
    <w:rsid w:val="283358B1"/>
    <w:rsid w:val="284F6293"/>
    <w:rsid w:val="285D09B7"/>
    <w:rsid w:val="28639158"/>
    <w:rsid w:val="2866A2A3"/>
    <w:rsid w:val="286B0FB3"/>
    <w:rsid w:val="28800F62"/>
    <w:rsid w:val="288967FD"/>
    <w:rsid w:val="28974668"/>
    <w:rsid w:val="289A9C2E"/>
    <w:rsid w:val="28C51732"/>
    <w:rsid w:val="28DC59A5"/>
    <w:rsid w:val="28EB21F0"/>
    <w:rsid w:val="28ED008A"/>
    <w:rsid w:val="28F103A8"/>
    <w:rsid w:val="28F5926D"/>
    <w:rsid w:val="28FA13C1"/>
    <w:rsid w:val="290A9503"/>
    <w:rsid w:val="2910BCB6"/>
    <w:rsid w:val="292BB68B"/>
    <w:rsid w:val="295317C2"/>
    <w:rsid w:val="296A09BC"/>
    <w:rsid w:val="29733F57"/>
    <w:rsid w:val="29812228"/>
    <w:rsid w:val="299247A8"/>
    <w:rsid w:val="29A29F51"/>
    <w:rsid w:val="29C00395"/>
    <w:rsid w:val="29C5B392"/>
    <w:rsid w:val="29CC3CFA"/>
    <w:rsid w:val="29D4119D"/>
    <w:rsid w:val="29DCA68B"/>
    <w:rsid w:val="29F8E0FB"/>
    <w:rsid w:val="29FE4AA6"/>
    <w:rsid w:val="2A08625E"/>
    <w:rsid w:val="2A0DA6E8"/>
    <w:rsid w:val="2A0FB94E"/>
    <w:rsid w:val="2A1DFEAE"/>
    <w:rsid w:val="2A2A2141"/>
    <w:rsid w:val="2A2BEC51"/>
    <w:rsid w:val="2A3CE3FE"/>
    <w:rsid w:val="2A3FC8C4"/>
    <w:rsid w:val="2A6304C0"/>
    <w:rsid w:val="2A6F76A7"/>
    <w:rsid w:val="2A70153C"/>
    <w:rsid w:val="2A74C8F7"/>
    <w:rsid w:val="2A751411"/>
    <w:rsid w:val="2A77806A"/>
    <w:rsid w:val="2A81EDE9"/>
    <w:rsid w:val="2A85F477"/>
    <w:rsid w:val="2A899E3E"/>
    <w:rsid w:val="2A9C922F"/>
    <w:rsid w:val="2AA5F1CE"/>
    <w:rsid w:val="2AA80C12"/>
    <w:rsid w:val="2AB9AB62"/>
    <w:rsid w:val="2AC8CAD3"/>
    <w:rsid w:val="2ACF1E5B"/>
    <w:rsid w:val="2B2878CF"/>
    <w:rsid w:val="2B36D03A"/>
    <w:rsid w:val="2B4B072A"/>
    <w:rsid w:val="2B7AF984"/>
    <w:rsid w:val="2B8671A3"/>
    <w:rsid w:val="2B8BBB50"/>
    <w:rsid w:val="2B931E3E"/>
    <w:rsid w:val="2B9706AD"/>
    <w:rsid w:val="2BA84321"/>
    <w:rsid w:val="2BBBD325"/>
    <w:rsid w:val="2BC014A8"/>
    <w:rsid w:val="2BD72AE2"/>
    <w:rsid w:val="2BE6DE18"/>
    <w:rsid w:val="2C05313F"/>
    <w:rsid w:val="2C10307B"/>
    <w:rsid w:val="2C149E58"/>
    <w:rsid w:val="2C1ED1BF"/>
    <w:rsid w:val="2C21E47B"/>
    <w:rsid w:val="2C34BB82"/>
    <w:rsid w:val="2C4A8792"/>
    <w:rsid w:val="2C5254BE"/>
    <w:rsid w:val="2C5CEE40"/>
    <w:rsid w:val="2C5FBDF7"/>
    <w:rsid w:val="2C796D86"/>
    <w:rsid w:val="2C814EE5"/>
    <w:rsid w:val="2C9246B3"/>
    <w:rsid w:val="2C94C766"/>
    <w:rsid w:val="2C95B08A"/>
    <w:rsid w:val="2C9DEEBE"/>
    <w:rsid w:val="2CA239BA"/>
    <w:rsid w:val="2CA3DD1A"/>
    <w:rsid w:val="2CAB6087"/>
    <w:rsid w:val="2CB45F63"/>
    <w:rsid w:val="2CBD4650"/>
    <w:rsid w:val="2CC432AC"/>
    <w:rsid w:val="2CC82FF0"/>
    <w:rsid w:val="2CDD7BC4"/>
    <w:rsid w:val="2CE43445"/>
    <w:rsid w:val="2CE66969"/>
    <w:rsid w:val="2CE76874"/>
    <w:rsid w:val="2CEF93D8"/>
    <w:rsid w:val="2CF0E311"/>
    <w:rsid w:val="2CFA6030"/>
    <w:rsid w:val="2D04A473"/>
    <w:rsid w:val="2D07B2A0"/>
    <w:rsid w:val="2D081B2F"/>
    <w:rsid w:val="2D18ABD1"/>
    <w:rsid w:val="2D319B6E"/>
    <w:rsid w:val="2D3AF88A"/>
    <w:rsid w:val="2D3E2250"/>
    <w:rsid w:val="2D42319E"/>
    <w:rsid w:val="2D48AAFD"/>
    <w:rsid w:val="2D575A96"/>
    <w:rsid w:val="2D58F2E8"/>
    <w:rsid w:val="2D5DD761"/>
    <w:rsid w:val="2D6F08EE"/>
    <w:rsid w:val="2D8763A2"/>
    <w:rsid w:val="2D97BB83"/>
    <w:rsid w:val="2D9F704F"/>
    <w:rsid w:val="2DBF6418"/>
    <w:rsid w:val="2DC2DBC1"/>
    <w:rsid w:val="2DC5ECC1"/>
    <w:rsid w:val="2DC6988D"/>
    <w:rsid w:val="2DCAF1FB"/>
    <w:rsid w:val="2DD7D3B1"/>
    <w:rsid w:val="2DDCABE5"/>
    <w:rsid w:val="2DDD7AE4"/>
    <w:rsid w:val="2DE1B097"/>
    <w:rsid w:val="2DE6786A"/>
    <w:rsid w:val="2DF051CC"/>
    <w:rsid w:val="2DF08B9D"/>
    <w:rsid w:val="2DF21D0F"/>
    <w:rsid w:val="2DF22B93"/>
    <w:rsid w:val="2E064E6F"/>
    <w:rsid w:val="2E209EB2"/>
    <w:rsid w:val="2E440BA1"/>
    <w:rsid w:val="2E5FA242"/>
    <w:rsid w:val="2E653930"/>
    <w:rsid w:val="2E683128"/>
    <w:rsid w:val="2E6E7BE8"/>
    <w:rsid w:val="2E813372"/>
    <w:rsid w:val="2E846F97"/>
    <w:rsid w:val="2E84BA77"/>
    <w:rsid w:val="2E90EA75"/>
    <w:rsid w:val="2E9E547E"/>
    <w:rsid w:val="2E9FAC51"/>
    <w:rsid w:val="2EA0260B"/>
    <w:rsid w:val="2EB0ED4C"/>
    <w:rsid w:val="2EB3DEB5"/>
    <w:rsid w:val="2EC0E6E1"/>
    <w:rsid w:val="2EC525AC"/>
    <w:rsid w:val="2EE36F90"/>
    <w:rsid w:val="2EE8A26F"/>
    <w:rsid w:val="2EF8DFAA"/>
    <w:rsid w:val="2F0434F7"/>
    <w:rsid w:val="2F185446"/>
    <w:rsid w:val="2F18DA8A"/>
    <w:rsid w:val="2F1A6E16"/>
    <w:rsid w:val="2F224343"/>
    <w:rsid w:val="2F42D4DA"/>
    <w:rsid w:val="2F45B4AA"/>
    <w:rsid w:val="2F4C00F5"/>
    <w:rsid w:val="2F4E99D3"/>
    <w:rsid w:val="2F4EAE91"/>
    <w:rsid w:val="2F5422CE"/>
    <w:rsid w:val="2F765EA7"/>
    <w:rsid w:val="2F910334"/>
    <w:rsid w:val="2F91AC41"/>
    <w:rsid w:val="2F95350F"/>
    <w:rsid w:val="2F9E1969"/>
    <w:rsid w:val="2F9FCA72"/>
    <w:rsid w:val="2FA049D7"/>
    <w:rsid w:val="2FBF95D3"/>
    <w:rsid w:val="2FDA4E0E"/>
    <w:rsid w:val="2FDDCEE1"/>
    <w:rsid w:val="2FEF0945"/>
    <w:rsid w:val="2FEF3B5F"/>
    <w:rsid w:val="30067175"/>
    <w:rsid w:val="3008D993"/>
    <w:rsid w:val="302C21C0"/>
    <w:rsid w:val="303162DA"/>
    <w:rsid w:val="304408C7"/>
    <w:rsid w:val="3045E2E1"/>
    <w:rsid w:val="30474169"/>
    <w:rsid w:val="3066CF36"/>
    <w:rsid w:val="306B768C"/>
    <w:rsid w:val="306F9A2E"/>
    <w:rsid w:val="30765A16"/>
    <w:rsid w:val="307C543E"/>
    <w:rsid w:val="308B0853"/>
    <w:rsid w:val="309ED79D"/>
    <w:rsid w:val="30B397EA"/>
    <w:rsid w:val="30C9A37E"/>
    <w:rsid w:val="30DB7728"/>
    <w:rsid w:val="30DEB12A"/>
    <w:rsid w:val="30DED3C0"/>
    <w:rsid w:val="30E8AC7C"/>
    <w:rsid w:val="30F91931"/>
    <w:rsid w:val="310C4996"/>
    <w:rsid w:val="31117B4B"/>
    <w:rsid w:val="311FB1D2"/>
    <w:rsid w:val="31399500"/>
    <w:rsid w:val="3140C913"/>
    <w:rsid w:val="31432F7A"/>
    <w:rsid w:val="314772CA"/>
    <w:rsid w:val="314DB77C"/>
    <w:rsid w:val="315096D0"/>
    <w:rsid w:val="316C8A96"/>
    <w:rsid w:val="316CA2A7"/>
    <w:rsid w:val="317AB53C"/>
    <w:rsid w:val="3184B8C8"/>
    <w:rsid w:val="31A6A3DE"/>
    <w:rsid w:val="31AB0BC8"/>
    <w:rsid w:val="31C85AC4"/>
    <w:rsid w:val="31E61534"/>
    <w:rsid w:val="31E7DFBA"/>
    <w:rsid w:val="31EF6370"/>
    <w:rsid w:val="31F7BDD7"/>
    <w:rsid w:val="3208ADB6"/>
    <w:rsid w:val="3229C03F"/>
    <w:rsid w:val="32411AC9"/>
    <w:rsid w:val="324BB920"/>
    <w:rsid w:val="324E771F"/>
    <w:rsid w:val="3251446F"/>
    <w:rsid w:val="325FFD92"/>
    <w:rsid w:val="3271214B"/>
    <w:rsid w:val="3278DD5B"/>
    <w:rsid w:val="32977F8D"/>
    <w:rsid w:val="329B2DFC"/>
    <w:rsid w:val="32A3DF05"/>
    <w:rsid w:val="32A5A25F"/>
    <w:rsid w:val="32ACF06A"/>
    <w:rsid w:val="32ADF4E2"/>
    <w:rsid w:val="32C4BD49"/>
    <w:rsid w:val="32C9078A"/>
    <w:rsid w:val="32C9BC79"/>
    <w:rsid w:val="32CA795C"/>
    <w:rsid w:val="32DC3744"/>
    <w:rsid w:val="32E12363"/>
    <w:rsid w:val="32E5B11D"/>
    <w:rsid w:val="32EEC21B"/>
    <w:rsid w:val="32F4504B"/>
    <w:rsid w:val="32FA8E7B"/>
    <w:rsid w:val="32FB74F2"/>
    <w:rsid w:val="3302F28F"/>
    <w:rsid w:val="331C8C69"/>
    <w:rsid w:val="3320968D"/>
    <w:rsid w:val="33295644"/>
    <w:rsid w:val="333D91A2"/>
    <w:rsid w:val="334834DE"/>
    <w:rsid w:val="3348C5DC"/>
    <w:rsid w:val="33509530"/>
    <w:rsid w:val="335A78EF"/>
    <w:rsid w:val="33606ED8"/>
    <w:rsid w:val="33666E7F"/>
    <w:rsid w:val="33760370"/>
    <w:rsid w:val="338B1044"/>
    <w:rsid w:val="338C82DC"/>
    <w:rsid w:val="339393F0"/>
    <w:rsid w:val="33BFFB2A"/>
    <w:rsid w:val="33C1C6B1"/>
    <w:rsid w:val="33D2757B"/>
    <w:rsid w:val="33D6B163"/>
    <w:rsid w:val="33E16932"/>
    <w:rsid w:val="33EBDF13"/>
    <w:rsid w:val="33EFC1C7"/>
    <w:rsid w:val="33EFF4A9"/>
    <w:rsid w:val="33F195B1"/>
    <w:rsid w:val="33F218B5"/>
    <w:rsid w:val="33F9BC9C"/>
    <w:rsid w:val="33FD57A9"/>
    <w:rsid w:val="3415DF7C"/>
    <w:rsid w:val="3416140E"/>
    <w:rsid w:val="341EFE4F"/>
    <w:rsid w:val="34314FAA"/>
    <w:rsid w:val="34397045"/>
    <w:rsid w:val="343983EA"/>
    <w:rsid w:val="343B7C1E"/>
    <w:rsid w:val="3440342C"/>
    <w:rsid w:val="3445AE64"/>
    <w:rsid w:val="344D6EEA"/>
    <w:rsid w:val="34845ED6"/>
    <w:rsid w:val="3491EEE8"/>
    <w:rsid w:val="34A24ABB"/>
    <w:rsid w:val="34A29509"/>
    <w:rsid w:val="34B4E856"/>
    <w:rsid w:val="34C068BE"/>
    <w:rsid w:val="34C0B354"/>
    <w:rsid w:val="34C4FB05"/>
    <w:rsid w:val="34C60594"/>
    <w:rsid w:val="34F1CC0E"/>
    <w:rsid w:val="34FC46E4"/>
    <w:rsid w:val="3501D1D0"/>
    <w:rsid w:val="350A15F4"/>
    <w:rsid w:val="350CAD53"/>
    <w:rsid w:val="350F994C"/>
    <w:rsid w:val="351540A5"/>
    <w:rsid w:val="352127DA"/>
    <w:rsid w:val="352DB885"/>
    <w:rsid w:val="3535A46F"/>
    <w:rsid w:val="35526D91"/>
    <w:rsid w:val="35535AA6"/>
    <w:rsid w:val="35717A0A"/>
    <w:rsid w:val="3575182E"/>
    <w:rsid w:val="357D5870"/>
    <w:rsid w:val="35853588"/>
    <w:rsid w:val="35887448"/>
    <w:rsid w:val="358BFCC0"/>
    <w:rsid w:val="3595D04C"/>
    <w:rsid w:val="359B02ED"/>
    <w:rsid w:val="359B9C35"/>
    <w:rsid w:val="35A3C051"/>
    <w:rsid w:val="35BF814C"/>
    <w:rsid w:val="35C19612"/>
    <w:rsid w:val="35C26B85"/>
    <w:rsid w:val="35C91486"/>
    <w:rsid w:val="35E19095"/>
    <w:rsid w:val="35E36E0D"/>
    <w:rsid w:val="35E44586"/>
    <w:rsid w:val="35E64B71"/>
    <w:rsid w:val="35E977C0"/>
    <w:rsid w:val="35FC99B6"/>
    <w:rsid w:val="36001C53"/>
    <w:rsid w:val="360025D1"/>
    <w:rsid w:val="3600948B"/>
    <w:rsid w:val="36027C01"/>
    <w:rsid w:val="36143702"/>
    <w:rsid w:val="3619DF6D"/>
    <w:rsid w:val="3626C70E"/>
    <w:rsid w:val="36318F06"/>
    <w:rsid w:val="3638D761"/>
    <w:rsid w:val="3639E97E"/>
    <w:rsid w:val="364441FE"/>
    <w:rsid w:val="366D76BB"/>
    <w:rsid w:val="36843C7F"/>
    <w:rsid w:val="368F93EE"/>
    <w:rsid w:val="36948280"/>
    <w:rsid w:val="3699D5F6"/>
    <w:rsid w:val="369C4074"/>
    <w:rsid w:val="369EDFA3"/>
    <w:rsid w:val="36BB446F"/>
    <w:rsid w:val="36C222AE"/>
    <w:rsid w:val="36EA77F2"/>
    <w:rsid w:val="36EF18EE"/>
    <w:rsid w:val="370580F6"/>
    <w:rsid w:val="370E5DC9"/>
    <w:rsid w:val="37180B14"/>
    <w:rsid w:val="371F96F9"/>
    <w:rsid w:val="3728DB73"/>
    <w:rsid w:val="372C8775"/>
    <w:rsid w:val="3737288E"/>
    <w:rsid w:val="3753538D"/>
    <w:rsid w:val="37556CB0"/>
    <w:rsid w:val="3758EAC5"/>
    <w:rsid w:val="3764F270"/>
    <w:rsid w:val="377CE2D8"/>
    <w:rsid w:val="37807B09"/>
    <w:rsid w:val="37847C5A"/>
    <w:rsid w:val="378B5AF8"/>
    <w:rsid w:val="378D38FC"/>
    <w:rsid w:val="37962EAA"/>
    <w:rsid w:val="3798FED2"/>
    <w:rsid w:val="3799DA9A"/>
    <w:rsid w:val="37AF60A5"/>
    <w:rsid w:val="37C45860"/>
    <w:rsid w:val="37D3B82D"/>
    <w:rsid w:val="37DE4E34"/>
    <w:rsid w:val="37E27F4D"/>
    <w:rsid w:val="37F5C757"/>
    <w:rsid w:val="37FFDDF7"/>
    <w:rsid w:val="3804777A"/>
    <w:rsid w:val="380EFA39"/>
    <w:rsid w:val="381B51DA"/>
    <w:rsid w:val="381DA1CB"/>
    <w:rsid w:val="383535A4"/>
    <w:rsid w:val="3850BDEF"/>
    <w:rsid w:val="385936E4"/>
    <w:rsid w:val="38644A4F"/>
    <w:rsid w:val="386A0DEE"/>
    <w:rsid w:val="3872B074"/>
    <w:rsid w:val="38782FEA"/>
    <w:rsid w:val="388004BF"/>
    <w:rsid w:val="3883853A"/>
    <w:rsid w:val="3884D373"/>
    <w:rsid w:val="388F5F6C"/>
    <w:rsid w:val="388FBDC7"/>
    <w:rsid w:val="38932355"/>
    <w:rsid w:val="3896EC22"/>
    <w:rsid w:val="389DA648"/>
    <w:rsid w:val="38B03701"/>
    <w:rsid w:val="38B3AF19"/>
    <w:rsid w:val="38C593A9"/>
    <w:rsid w:val="38CC0E20"/>
    <w:rsid w:val="38F1EE7D"/>
    <w:rsid w:val="38F75C98"/>
    <w:rsid w:val="3903F8E6"/>
    <w:rsid w:val="39048F5A"/>
    <w:rsid w:val="3912885B"/>
    <w:rsid w:val="391332CD"/>
    <w:rsid w:val="3938D207"/>
    <w:rsid w:val="393BD105"/>
    <w:rsid w:val="393D150E"/>
    <w:rsid w:val="3948367B"/>
    <w:rsid w:val="39514408"/>
    <w:rsid w:val="3956B7C0"/>
    <w:rsid w:val="39589F1A"/>
    <w:rsid w:val="3964EB93"/>
    <w:rsid w:val="3974FAF9"/>
    <w:rsid w:val="398D0965"/>
    <w:rsid w:val="398F2167"/>
    <w:rsid w:val="3996E6AC"/>
    <w:rsid w:val="39AB3792"/>
    <w:rsid w:val="39B27F1B"/>
    <w:rsid w:val="39D5846E"/>
    <w:rsid w:val="39D84D08"/>
    <w:rsid w:val="39D8A4F5"/>
    <w:rsid w:val="39DF6106"/>
    <w:rsid w:val="39E78BDE"/>
    <w:rsid w:val="3A137D30"/>
    <w:rsid w:val="3A1D0463"/>
    <w:rsid w:val="3A421790"/>
    <w:rsid w:val="3A6F1456"/>
    <w:rsid w:val="3A7E3D70"/>
    <w:rsid w:val="3A7F6B6A"/>
    <w:rsid w:val="3A9275C8"/>
    <w:rsid w:val="3A99A666"/>
    <w:rsid w:val="3AA066CC"/>
    <w:rsid w:val="3AA3667D"/>
    <w:rsid w:val="3AA58AEE"/>
    <w:rsid w:val="3ABA5EF2"/>
    <w:rsid w:val="3AC15134"/>
    <w:rsid w:val="3AC7C18F"/>
    <w:rsid w:val="3AE09843"/>
    <w:rsid w:val="3AF79180"/>
    <w:rsid w:val="3B04B67E"/>
    <w:rsid w:val="3B09CD20"/>
    <w:rsid w:val="3B0CF84B"/>
    <w:rsid w:val="3B2A8838"/>
    <w:rsid w:val="3B3E6596"/>
    <w:rsid w:val="3B45AF1D"/>
    <w:rsid w:val="3B4AE925"/>
    <w:rsid w:val="3B4E6234"/>
    <w:rsid w:val="3B5AB604"/>
    <w:rsid w:val="3B67912E"/>
    <w:rsid w:val="3B6CCAC7"/>
    <w:rsid w:val="3B6CCBD1"/>
    <w:rsid w:val="3B6FDEAD"/>
    <w:rsid w:val="3B892B70"/>
    <w:rsid w:val="3B95D48B"/>
    <w:rsid w:val="3B9F1B83"/>
    <w:rsid w:val="3BA2F130"/>
    <w:rsid w:val="3BA5228D"/>
    <w:rsid w:val="3BB87803"/>
    <w:rsid w:val="3BBEBC62"/>
    <w:rsid w:val="3BD1A9F4"/>
    <w:rsid w:val="3BD2672B"/>
    <w:rsid w:val="3BD74F27"/>
    <w:rsid w:val="3BE16083"/>
    <w:rsid w:val="3BE76B77"/>
    <w:rsid w:val="3BE81A50"/>
    <w:rsid w:val="3BEF333E"/>
    <w:rsid w:val="3C03B4DB"/>
    <w:rsid w:val="3C08E6F3"/>
    <w:rsid w:val="3C0E3826"/>
    <w:rsid w:val="3C1D0A67"/>
    <w:rsid w:val="3C21E09B"/>
    <w:rsid w:val="3C232D9F"/>
    <w:rsid w:val="3C374B02"/>
    <w:rsid w:val="3C3A4C51"/>
    <w:rsid w:val="3C3D367E"/>
    <w:rsid w:val="3C7515C0"/>
    <w:rsid w:val="3C7971BD"/>
    <w:rsid w:val="3C8FE169"/>
    <w:rsid w:val="3C92548D"/>
    <w:rsid w:val="3C929020"/>
    <w:rsid w:val="3C92A876"/>
    <w:rsid w:val="3CA283D8"/>
    <w:rsid w:val="3CB9E987"/>
    <w:rsid w:val="3CC03F66"/>
    <w:rsid w:val="3CC4C205"/>
    <w:rsid w:val="3CDDC1AC"/>
    <w:rsid w:val="3CE7A846"/>
    <w:rsid w:val="3CEFDBB6"/>
    <w:rsid w:val="3CF08138"/>
    <w:rsid w:val="3CFA9463"/>
    <w:rsid w:val="3CFCD905"/>
    <w:rsid w:val="3D01335C"/>
    <w:rsid w:val="3D01839A"/>
    <w:rsid w:val="3D09C269"/>
    <w:rsid w:val="3D0A21E1"/>
    <w:rsid w:val="3D0D2A74"/>
    <w:rsid w:val="3D13EAC7"/>
    <w:rsid w:val="3D356698"/>
    <w:rsid w:val="3D36CD7E"/>
    <w:rsid w:val="3D4D83BF"/>
    <w:rsid w:val="3D4DCB33"/>
    <w:rsid w:val="3D50F684"/>
    <w:rsid w:val="3D57EF69"/>
    <w:rsid w:val="3D5E8942"/>
    <w:rsid w:val="3D647881"/>
    <w:rsid w:val="3D660112"/>
    <w:rsid w:val="3D9FC541"/>
    <w:rsid w:val="3DAED6E3"/>
    <w:rsid w:val="3DB25950"/>
    <w:rsid w:val="3DB78857"/>
    <w:rsid w:val="3DB83BD9"/>
    <w:rsid w:val="3DC20C9C"/>
    <w:rsid w:val="3DC62826"/>
    <w:rsid w:val="3DCBC0A6"/>
    <w:rsid w:val="3DD3F670"/>
    <w:rsid w:val="3DEAFF93"/>
    <w:rsid w:val="3DF0184E"/>
    <w:rsid w:val="3DF0C3D5"/>
    <w:rsid w:val="3DFDEB0E"/>
    <w:rsid w:val="3E0D28FD"/>
    <w:rsid w:val="3E0DAD58"/>
    <w:rsid w:val="3E2FB24B"/>
    <w:rsid w:val="3E32514B"/>
    <w:rsid w:val="3E35332E"/>
    <w:rsid w:val="3E5BEBC1"/>
    <w:rsid w:val="3E631E2B"/>
    <w:rsid w:val="3E72FAB9"/>
    <w:rsid w:val="3E74D59A"/>
    <w:rsid w:val="3E7937B0"/>
    <w:rsid w:val="3E8B346D"/>
    <w:rsid w:val="3EA4FABF"/>
    <w:rsid w:val="3EB161AB"/>
    <w:rsid w:val="3EBC14D0"/>
    <w:rsid w:val="3EC6296D"/>
    <w:rsid w:val="3EC97889"/>
    <w:rsid w:val="3ED85816"/>
    <w:rsid w:val="3EE1B1EA"/>
    <w:rsid w:val="3EF004D4"/>
    <w:rsid w:val="3EF10BF0"/>
    <w:rsid w:val="3EF7990B"/>
    <w:rsid w:val="3EF85915"/>
    <w:rsid w:val="3F155734"/>
    <w:rsid w:val="3F23D476"/>
    <w:rsid w:val="3F3B479A"/>
    <w:rsid w:val="3F5C57E8"/>
    <w:rsid w:val="3F5DED1A"/>
    <w:rsid w:val="3F5E56D1"/>
    <w:rsid w:val="3F69952F"/>
    <w:rsid w:val="3F785E94"/>
    <w:rsid w:val="3F8B5470"/>
    <w:rsid w:val="3F9F35E7"/>
    <w:rsid w:val="3FA786C7"/>
    <w:rsid w:val="3FC58B30"/>
    <w:rsid w:val="3FC7DF48"/>
    <w:rsid w:val="3FC83158"/>
    <w:rsid w:val="3FCCE735"/>
    <w:rsid w:val="3FD10E6F"/>
    <w:rsid w:val="3FEAEA46"/>
    <w:rsid w:val="3FEB44FB"/>
    <w:rsid w:val="4002EA9A"/>
    <w:rsid w:val="40053366"/>
    <w:rsid w:val="400D358F"/>
    <w:rsid w:val="4017C748"/>
    <w:rsid w:val="401F82BD"/>
    <w:rsid w:val="402264D2"/>
    <w:rsid w:val="4027FFF9"/>
    <w:rsid w:val="402920B0"/>
    <w:rsid w:val="4044E609"/>
    <w:rsid w:val="4045897D"/>
    <w:rsid w:val="40566230"/>
    <w:rsid w:val="40872163"/>
    <w:rsid w:val="4087E316"/>
    <w:rsid w:val="4088F3A2"/>
    <w:rsid w:val="408B6FD9"/>
    <w:rsid w:val="408C49A9"/>
    <w:rsid w:val="40918497"/>
    <w:rsid w:val="40942676"/>
    <w:rsid w:val="4098F986"/>
    <w:rsid w:val="409C3372"/>
    <w:rsid w:val="409E3AF2"/>
    <w:rsid w:val="40A5CCDB"/>
    <w:rsid w:val="40AEDB37"/>
    <w:rsid w:val="40BA2E77"/>
    <w:rsid w:val="40CD4BC5"/>
    <w:rsid w:val="40CF2617"/>
    <w:rsid w:val="40CF8A75"/>
    <w:rsid w:val="40D8A558"/>
    <w:rsid w:val="40EC887B"/>
    <w:rsid w:val="40F237A3"/>
    <w:rsid w:val="40F6F19F"/>
    <w:rsid w:val="41029480"/>
    <w:rsid w:val="4103209D"/>
    <w:rsid w:val="412ED25E"/>
    <w:rsid w:val="41345B62"/>
    <w:rsid w:val="4170BA71"/>
    <w:rsid w:val="41765F31"/>
    <w:rsid w:val="41767AC2"/>
    <w:rsid w:val="417E177E"/>
    <w:rsid w:val="418B483D"/>
    <w:rsid w:val="419AB7B0"/>
    <w:rsid w:val="41A44E64"/>
    <w:rsid w:val="41A8E122"/>
    <w:rsid w:val="41B5AF8E"/>
    <w:rsid w:val="41BD4982"/>
    <w:rsid w:val="41C34DC4"/>
    <w:rsid w:val="41E136F6"/>
    <w:rsid w:val="4207D8B6"/>
    <w:rsid w:val="4223D8CB"/>
    <w:rsid w:val="422D4D78"/>
    <w:rsid w:val="422D6744"/>
    <w:rsid w:val="423946BE"/>
    <w:rsid w:val="423DB2F2"/>
    <w:rsid w:val="424B6F00"/>
    <w:rsid w:val="4253CD93"/>
    <w:rsid w:val="4259AF91"/>
    <w:rsid w:val="426B4192"/>
    <w:rsid w:val="426C2B4E"/>
    <w:rsid w:val="4297103C"/>
    <w:rsid w:val="429AF6B6"/>
    <w:rsid w:val="42A44460"/>
    <w:rsid w:val="42AF612F"/>
    <w:rsid w:val="42C19C4F"/>
    <w:rsid w:val="42C2FBC4"/>
    <w:rsid w:val="42C70F7C"/>
    <w:rsid w:val="42DCD4F7"/>
    <w:rsid w:val="42E11AAC"/>
    <w:rsid w:val="42FD0216"/>
    <w:rsid w:val="430D4A55"/>
    <w:rsid w:val="431E4367"/>
    <w:rsid w:val="4329FA72"/>
    <w:rsid w:val="432F8328"/>
    <w:rsid w:val="4331B1FC"/>
    <w:rsid w:val="4332D92E"/>
    <w:rsid w:val="43362110"/>
    <w:rsid w:val="4336C39E"/>
    <w:rsid w:val="433FA688"/>
    <w:rsid w:val="434813CC"/>
    <w:rsid w:val="434C8A94"/>
    <w:rsid w:val="43508732"/>
    <w:rsid w:val="4364FEF4"/>
    <w:rsid w:val="437F7587"/>
    <w:rsid w:val="438129F6"/>
    <w:rsid w:val="4382FD5A"/>
    <w:rsid w:val="438CF4D6"/>
    <w:rsid w:val="438E65C0"/>
    <w:rsid w:val="43B14C5E"/>
    <w:rsid w:val="43E084B3"/>
    <w:rsid w:val="43E608EF"/>
    <w:rsid w:val="43EB5FB8"/>
    <w:rsid w:val="43EBC897"/>
    <w:rsid w:val="4400AE3D"/>
    <w:rsid w:val="4402E0D5"/>
    <w:rsid w:val="441B9C97"/>
    <w:rsid w:val="442616C4"/>
    <w:rsid w:val="4429E150"/>
    <w:rsid w:val="4432AEE6"/>
    <w:rsid w:val="443A9060"/>
    <w:rsid w:val="4444B60B"/>
    <w:rsid w:val="444E8C6C"/>
    <w:rsid w:val="4457DA6B"/>
    <w:rsid w:val="445B49F7"/>
    <w:rsid w:val="44620F00"/>
    <w:rsid w:val="448C187B"/>
    <w:rsid w:val="449BEDD4"/>
    <w:rsid w:val="44A32334"/>
    <w:rsid w:val="44A90825"/>
    <w:rsid w:val="44AA19A9"/>
    <w:rsid w:val="44AC2277"/>
    <w:rsid w:val="44AEFF8B"/>
    <w:rsid w:val="44BE71BF"/>
    <w:rsid w:val="44CFA9A7"/>
    <w:rsid w:val="44DDE071"/>
    <w:rsid w:val="44EE1298"/>
    <w:rsid w:val="451D0E2C"/>
    <w:rsid w:val="45204592"/>
    <w:rsid w:val="45230386"/>
    <w:rsid w:val="452434CE"/>
    <w:rsid w:val="45323B8A"/>
    <w:rsid w:val="4549FE56"/>
    <w:rsid w:val="454C27D5"/>
    <w:rsid w:val="454F1362"/>
    <w:rsid w:val="456DDD80"/>
    <w:rsid w:val="4579C87A"/>
    <w:rsid w:val="458610D0"/>
    <w:rsid w:val="458CEF1E"/>
    <w:rsid w:val="45AC1D85"/>
    <w:rsid w:val="45AEFA95"/>
    <w:rsid w:val="45C4D6B9"/>
    <w:rsid w:val="45C62786"/>
    <w:rsid w:val="45DEE811"/>
    <w:rsid w:val="45EB6004"/>
    <w:rsid w:val="45F67A51"/>
    <w:rsid w:val="45F686B0"/>
    <w:rsid w:val="46032BC1"/>
    <w:rsid w:val="4609210D"/>
    <w:rsid w:val="461329F3"/>
    <w:rsid w:val="461A907F"/>
    <w:rsid w:val="4634F28F"/>
    <w:rsid w:val="463BE3A2"/>
    <w:rsid w:val="4654C0B4"/>
    <w:rsid w:val="46567825"/>
    <w:rsid w:val="46693B0A"/>
    <w:rsid w:val="466FB9E3"/>
    <w:rsid w:val="4674143A"/>
    <w:rsid w:val="46759448"/>
    <w:rsid w:val="467D612D"/>
    <w:rsid w:val="46818C80"/>
    <w:rsid w:val="468FB4F0"/>
    <w:rsid w:val="469495D7"/>
    <w:rsid w:val="46B07724"/>
    <w:rsid w:val="46B6D11D"/>
    <w:rsid w:val="46C70318"/>
    <w:rsid w:val="46E7BAFB"/>
    <w:rsid w:val="46E96E36"/>
    <w:rsid w:val="46F912DF"/>
    <w:rsid w:val="47128384"/>
    <w:rsid w:val="471EFEE0"/>
    <w:rsid w:val="4728E256"/>
    <w:rsid w:val="472DDB4A"/>
    <w:rsid w:val="47470751"/>
    <w:rsid w:val="474ED0B4"/>
    <w:rsid w:val="47536908"/>
    <w:rsid w:val="4763EDA0"/>
    <w:rsid w:val="476AA097"/>
    <w:rsid w:val="4770EDCD"/>
    <w:rsid w:val="4777A350"/>
    <w:rsid w:val="47813C86"/>
    <w:rsid w:val="4786A94E"/>
    <w:rsid w:val="4796A84F"/>
    <w:rsid w:val="479E0A43"/>
    <w:rsid w:val="47A36BF6"/>
    <w:rsid w:val="47A56C4B"/>
    <w:rsid w:val="47BC4362"/>
    <w:rsid w:val="47CC3FBC"/>
    <w:rsid w:val="47D9DAFF"/>
    <w:rsid w:val="47E72C1B"/>
    <w:rsid w:val="47F362C8"/>
    <w:rsid w:val="48088190"/>
    <w:rsid w:val="483B94A3"/>
    <w:rsid w:val="48411774"/>
    <w:rsid w:val="485108E4"/>
    <w:rsid w:val="4863676C"/>
    <w:rsid w:val="48646052"/>
    <w:rsid w:val="486DA043"/>
    <w:rsid w:val="48757A9A"/>
    <w:rsid w:val="48844681"/>
    <w:rsid w:val="488D9B73"/>
    <w:rsid w:val="4898FEE4"/>
    <w:rsid w:val="489CE0BE"/>
    <w:rsid w:val="48A4C82A"/>
    <w:rsid w:val="48A60CCD"/>
    <w:rsid w:val="48B4BB8B"/>
    <w:rsid w:val="48BD74C3"/>
    <w:rsid w:val="48CCC047"/>
    <w:rsid w:val="48DC1AE9"/>
    <w:rsid w:val="48EA64B2"/>
    <w:rsid w:val="48F8D763"/>
    <w:rsid w:val="49095331"/>
    <w:rsid w:val="491AC4FB"/>
    <w:rsid w:val="491F2960"/>
    <w:rsid w:val="49290DF5"/>
    <w:rsid w:val="492C2E94"/>
    <w:rsid w:val="492F4CB7"/>
    <w:rsid w:val="4955F16E"/>
    <w:rsid w:val="495953D8"/>
    <w:rsid w:val="496CB454"/>
    <w:rsid w:val="49933044"/>
    <w:rsid w:val="49A264B4"/>
    <w:rsid w:val="49B42C97"/>
    <w:rsid w:val="49B897F1"/>
    <w:rsid w:val="49BD2E1A"/>
    <w:rsid w:val="49CC7BAB"/>
    <w:rsid w:val="49D15FDB"/>
    <w:rsid w:val="49D3E34A"/>
    <w:rsid w:val="49DDD1A3"/>
    <w:rsid w:val="49ED33EF"/>
    <w:rsid w:val="49F7D0CB"/>
    <w:rsid w:val="49FEF6C8"/>
    <w:rsid w:val="4A02F29E"/>
    <w:rsid w:val="4A277425"/>
    <w:rsid w:val="4A277F90"/>
    <w:rsid w:val="4A2958AA"/>
    <w:rsid w:val="4A2DF1A4"/>
    <w:rsid w:val="4A31DABE"/>
    <w:rsid w:val="4A4293E1"/>
    <w:rsid w:val="4A4FEF80"/>
    <w:rsid w:val="4A59C3E4"/>
    <w:rsid w:val="4A5C5C5C"/>
    <w:rsid w:val="4A5CC3C2"/>
    <w:rsid w:val="4A6C115B"/>
    <w:rsid w:val="4A76FDD3"/>
    <w:rsid w:val="4A8AF5D2"/>
    <w:rsid w:val="4A9017C2"/>
    <w:rsid w:val="4A99082F"/>
    <w:rsid w:val="4A9A65D3"/>
    <w:rsid w:val="4AA95B7F"/>
    <w:rsid w:val="4AA974F6"/>
    <w:rsid w:val="4AAF5DB9"/>
    <w:rsid w:val="4AB84BE6"/>
    <w:rsid w:val="4ADA9589"/>
    <w:rsid w:val="4ADE3D08"/>
    <w:rsid w:val="4AE19DA3"/>
    <w:rsid w:val="4AF1F1D4"/>
    <w:rsid w:val="4B045534"/>
    <w:rsid w:val="4B35404F"/>
    <w:rsid w:val="4B4CF633"/>
    <w:rsid w:val="4B63EC3F"/>
    <w:rsid w:val="4B6A7B02"/>
    <w:rsid w:val="4B6FE4ED"/>
    <w:rsid w:val="4B711CD5"/>
    <w:rsid w:val="4B8217B7"/>
    <w:rsid w:val="4B8FA883"/>
    <w:rsid w:val="4B9264D1"/>
    <w:rsid w:val="4BA1620C"/>
    <w:rsid w:val="4BA64848"/>
    <w:rsid w:val="4BB24FD5"/>
    <w:rsid w:val="4BB532B8"/>
    <w:rsid w:val="4BB60A4D"/>
    <w:rsid w:val="4BB6CED3"/>
    <w:rsid w:val="4BDA795F"/>
    <w:rsid w:val="4BEFC07C"/>
    <w:rsid w:val="4BF01C43"/>
    <w:rsid w:val="4BF23716"/>
    <w:rsid w:val="4BF3DC48"/>
    <w:rsid w:val="4BF8FB71"/>
    <w:rsid w:val="4C119234"/>
    <w:rsid w:val="4C16B252"/>
    <w:rsid w:val="4C21DBAE"/>
    <w:rsid w:val="4C322813"/>
    <w:rsid w:val="4C33471F"/>
    <w:rsid w:val="4C365774"/>
    <w:rsid w:val="4C36EBF2"/>
    <w:rsid w:val="4C38478A"/>
    <w:rsid w:val="4C4D7384"/>
    <w:rsid w:val="4C5685AC"/>
    <w:rsid w:val="4C5FE3CE"/>
    <w:rsid w:val="4C671824"/>
    <w:rsid w:val="4C765D99"/>
    <w:rsid w:val="4C8464BA"/>
    <w:rsid w:val="4C8D6D94"/>
    <w:rsid w:val="4C8EBF1B"/>
    <w:rsid w:val="4C9192A9"/>
    <w:rsid w:val="4C920873"/>
    <w:rsid w:val="4C9DF1FF"/>
    <w:rsid w:val="4CADCB8C"/>
    <w:rsid w:val="4CBD18B5"/>
    <w:rsid w:val="4CCF6736"/>
    <w:rsid w:val="4CCFD7B6"/>
    <w:rsid w:val="4CD70EC8"/>
    <w:rsid w:val="4CDDC5B9"/>
    <w:rsid w:val="4CE733F9"/>
    <w:rsid w:val="4CEAC8D4"/>
    <w:rsid w:val="4D08FB8A"/>
    <w:rsid w:val="4D117505"/>
    <w:rsid w:val="4D281117"/>
    <w:rsid w:val="4D2BDEEB"/>
    <w:rsid w:val="4D45F21E"/>
    <w:rsid w:val="4D53E382"/>
    <w:rsid w:val="4D5DC8DF"/>
    <w:rsid w:val="4D6164A2"/>
    <w:rsid w:val="4D6DBBBC"/>
    <w:rsid w:val="4D861A90"/>
    <w:rsid w:val="4D9E5EFB"/>
    <w:rsid w:val="4DA5CA5F"/>
    <w:rsid w:val="4DA708DC"/>
    <w:rsid w:val="4DAE027B"/>
    <w:rsid w:val="4DC2B0B6"/>
    <w:rsid w:val="4DCD1CFC"/>
    <w:rsid w:val="4DD9418C"/>
    <w:rsid w:val="4DE94EFF"/>
    <w:rsid w:val="4DF4DB6A"/>
    <w:rsid w:val="4DFF46C3"/>
    <w:rsid w:val="4E06CE42"/>
    <w:rsid w:val="4E0BB38D"/>
    <w:rsid w:val="4E21AE83"/>
    <w:rsid w:val="4E336A8B"/>
    <w:rsid w:val="4E5C4677"/>
    <w:rsid w:val="4E693955"/>
    <w:rsid w:val="4E6FABAB"/>
    <w:rsid w:val="4E7C68AC"/>
    <w:rsid w:val="4E87FD8A"/>
    <w:rsid w:val="4E91370C"/>
    <w:rsid w:val="4E94816C"/>
    <w:rsid w:val="4EB0EA2E"/>
    <w:rsid w:val="4EB6E162"/>
    <w:rsid w:val="4EC2E0D1"/>
    <w:rsid w:val="4ED38268"/>
    <w:rsid w:val="4EDF5643"/>
    <w:rsid w:val="4EDF718F"/>
    <w:rsid w:val="4EE0A21B"/>
    <w:rsid w:val="4EF3D54E"/>
    <w:rsid w:val="4F100884"/>
    <w:rsid w:val="4F1FCDCE"/>
    <w:rsid w:val="4F2D5764"/>
    <w:rsid w:val="4F363B69"/>
    <w:rsid w:val="4F405AA0"/>
    <w:rsid w:val="4F42A3EE"/>
    <w:rsid w:val="4F4D6BA4"/>
    <w:rsid w:val="4F5AB0C7"/>
    <w:rsid w:val="4F68F17D"/>
    <w:rsid w:val="4F6D53DD"/>
    <w:rsid w:val="4F75D6D9"/>
    <w:rsid w:val="4F796283"/>
    <w:rsid w:val="4F92C392"/>
    <w:rsid w:val="4F9BFDA7"/>
    <w:rsid w:val="4FB68B03"/>
    <w:rsid w:val="4FB6CB37"/>
    <w:rsid w:val="4FB97F21"/>
    <w:rsid w:val="4FBCCC58"/>
    <w:rsid w:val="4FCFFDD9"/>
    <w:rsid w:val="4FE49443"/>
    <w:rsid w:val="4FF06716"/>
    <w:rsid w:val="4FF758B0"/>
    <w:rsid w:val="50036FAE"/>
    <w:rsid w:val="5005FE6C"/>
    <w:rsid w:val="500BE96E"/>
    <w:rsid w:val="50102DD5"/>
    <w:rsid w:val="50105DD5"/>
    <w:rsid w:val="5010FD75"/>
    <w:rsid w:val="5022BBA0"/>
    <w:rsid w:val="5024A8A3"/>
    <w:rsid w:val="5027CB4D"/>
    <w:rsid w:val="502AE6E6"/>
    <w:rsid w:val="5031C62D"/>
    <w:rsid w:val="50407971"/>
    <w:rsid w:val="50540947"/>
    <w:rsid w:val="50581648"/>
    <w:rsid w:val="505BDD57"/>
    <w:rsid w:val="50620475"/>
    <w:rsid w:val="50652B31"/>
    <w:rsid w:val="50688165"/>
    <w:rsid w:val="5068B09C"/>
    <w:rsid w:val="506B4446"/>
    <w:rsid w:val="506E9B27"/>
    <w:rsid w:val="507244D3"/>
    <w:rsid w:val="507D5D41"/>
    <w:rsid w:val="5087BBC7"/>
    <w:rsid w:val="508B586A"/>
    <w:rsid w:val="509279D8"/>
    <w:rsid w:val="50A45F9D"/>
    <w:rsid w:val="50AE51AC"/>
    <w:rsid w:val="50B748C1"/>
    <w:rsid w:val="50B7A115"/>
    <w:rsid w:val="50C3DA44"/>
    <w:rsid w:val="50C49D27"/>
    <w:rsid w:val="50D43C59"/>
    <w:rsid w:val="50E049DA"/>
    <w:rsid w:val="50E8A500"/>
    <w:rsid w:val="50EFFD96"/>
    <w:rsid w:val="50F4012C"/>
    <w:rsid w:val="50F5646D"/>
    <w:rsid w:val="50F93CAB"/>
    <w:rsid w:val="511E7851"/>
    <w:rsid w:val="51354904"/>
    <w:rsid w:val="51373537"/>
    <w:rsid w:val="5138AFCB"/>
    <w:rsid w:val="51416329"/>
    <w:rsid w:val="514B56DE"/>
    <w:rsid w:val="51590C65"/>
    <w:rsid w:val="51673585"/>
    <w:rsid w:val="5168CA2A"/>
    <w:rsid w:val="516C722F"/>
    <w:rsid w:val="5173CA30"/>
    <w:rsid w:val="51780805"/>
    <w:rsid w:val="518F8E5E"/>
    <w:rsid w:val="51A4A0BE"/>
    <w:rsid w:val="51A7EBB8"/>
    <w:rsid w:val="51BF8D89"/>
    <w:rsid w:val="51CAEE47"/>
    <w:rsid w:val="51DBB20A"/>
    <w:rsid w:val="51DD81F8"/>
    <w:rsid w:val="51E970C0"/>
    <w:rsid w:val="51EC85ED"/>
    <w:rsid w:val="52115E58"/>
    <w:rsid w:val="5216B192"/>
    <w:rsid w:val="522C8304"/>
    <w:rsid w:val="522E0632"/>
    <w:rsid w:val="52433BF4"/>
    <w:rsid w:val="524B2C92"/>
    <w:rsid w:val="5250A4BC"/>
    <w:rsid w:val="5252057C"/>
    <w:rsid w:val="52547178"/>
    <w:rsid w:val="525638EF"/>
    <w:rsid w:val="525B75BB"/>
    <w:rsid w:val="5263101C"/>
    <w:rsid w:val="52736CD6"/>
    <w:rsid w:val="528F6EED"/>
    <w:rsid w:val="528F7626"/>
    <w:rsid w:val="5291BFDC"/>
    <w:rsid w:val="52A35445"/>
    <w:rsid w:val="52A4DDDF"/>
    <w:rsid w:val="52A94CA0"/>
    <w:rsid w:val="52A9AA39"/>
    <w:rsid w:val="52C38BC0"/>
    <w:rsid w:val="52E242ED"/>
    <w:rsid w:val="52E414FE"/>
    <w:rsid w:val="52E6B65B"/>
    <w:rsid w:val="52E96859"/>
    <w:rsid w:val="52F38311"/>
    <w:rsid w:val="52F5B0AD"/>
    <w:rsid w:val="53156848"/>
    <w:rsid w:val="531B5F87"/>
    <w:rsid w:val="5322456F"/>
    <w:rsid w:val="53242AC6"/>
    <w:rsid w:val="532A0440"/>
    <w:rsid w:val="532BC889"/>
    <w:rsid w:val="53328DE0"/>
    <w:rsid w:val="533653D8"/>
    <w:rsid w:val="533718B6"/>
    <w:rsid w:val="533F2AD9"/>
    <w:rsid w:val="535082FC"/>
    <w:rsid w:val="536B60C2"/>
    <w:rsid w:val="536EE761"/>
    <w:rsid w:val="5371C3E1"/>
    <w:rsid w:val="53738D87"/>
    <w:rsid w:val="5379DA12"/>
    <w:rsid w:val="537A69DB"/>
    <w:rsid w:val="537B1C2A"/>
    <w:rsid w:val="5382E93C"/>
    <w:rsid w:val="538C8556"/>
    <w:rsid w:val="53AF411E"/>
    <w:rsid w:val="53AFFE98"/>
    <w:rsid w:val="53C6B515"/>
    <w:rsid w:val="53C8B057"/>
    <w:rsid w:val="53CBEC2D"/>
    <w:rsid w:val="53D1EE3A"/>
    <w:rsid w:val="53D37F94"/>
    <w:rsid w:val="53E94C10"/>
    <w:rsid w:val="540C90A0"/>
    <w:rsid w:val="54130C32"/>
    <w:rsid w:val="542C606A"/>
    <w:rsid w:val="54476234"/>
    <w:rsid w:val="54485B86"/>
    <w:rsid w:val="54493799"/>
    <w:rsid w:val="544C1754"/>
    <w:rsid w:val="54512415"/>
    <w:rsid w:val="545A1349"/>
    <w:rsid w:val="545DB665"/>
    <w:rsid w:val="546DE631"/>
    <w:rsid w:val="5478FBAF"/>
    <w:rsid w:val="54861E80"/>
    <w:rsid w:val="548B34B5"/>
    <w:rsid w:val="548C34B3"/>
    <w:rsid w:val="548CEB58"/>
    <w:rsid w:val="549359E3"/>
    <w:rsid w:val="54AC2F54"/>
    <w:rsid w:val="54B4A4C2"/>
    <w:rsid w:val="54C852B0"/>
    <w:rsid w:val="54CDB4B0"/>
    <w:rsid w:val="54D8364A"/>
    <w:rsid w:val="54D8807A"/>
    <w:rsid w:val="54FEF426"/>
    <w:rsid w:val="5514FB5E"/>
    <w:rsid w:val="553BA39D"/>
    <w:rsid w:val="553D6E9A"/>
    <w:rsid w:val="5545D503"/>
    <w:rsid w:val="554A6D13"/>
    <w:rsid w:val="555957A6"/>
    <w:rsid w:val="5575572A"/>
    <w:rsid w:val="558157DA"/>
    <w:rsid w:val="5590FE08"/>
    <w:rsid w:val="5593A712"/>
    <w:rsid w:val="55AF3625"/>
    <w:rsid w:val="55B03C76"/>
    <w:rsid w:val="55CFD4E9"/>
    <w:rsid w:val="55DF6B39"/>
    <w:rsid w:val="55E09518"/>
    <w:rsid w:val="55FE6B00"/>
    <w:rsid w:val="560A0F14"/>
    <w:rsid w:val="560A92F7"/>
    <w:rsid w:val="561240C6"/>
    <w:rsid w:val="5615EAF3"/>
    <w:rsid w:val="5621B3F2"/>
    <w:rsid w:val="5629F229"/>
    <w:rsid w:val="563A6F83"/>
    <w:rsid w:val="5642C936"/>
    <w:rsid w:val="56490283"/>
    <w:rsid w:val="56686DE6"/>
    <w:rsid w:val="56827C97"/>
    <w:rsid w:val="56838FB6"/>
    <w:rsid w:val="568A5678"/>
    <w:rsid w:val="56A6AC77"/>
    <w:rsid w:val="56A907C6"/>
    <w:rsid w:val="56A94836"/>
    <w:rsid w:val="56C5BE9E"/>
    <w:rsid w:val="56D01509"/>
    <w:rsid w:val="56F2A941"/>
    <w:rsid w:val="56F66878"/>
    <w:rsid w:val="56FAD715"/>
    <w:rsid w:val="56FD8B6A"/>
    <w:rsid w:val="5707BB0E"/>
    <w:rsid w:val="5714C275"/>
    <w:rsid w:val="5715784D"/>
    <w:rsid w:val="5718306D"/>
    <w:rsid w:val="571AF0A3"/>
    <w:rsid w:val="571BE3AA"/>
    <w:rsid w:val="57218060"/>
    <w:rsid w:val="57229FF7"/>
    <w:rsid w:val="57284888"/>
    <w:rsid w:val="5738C69B"/>
    <w:rsid w:val="5745D108"/>
    <w:rsid w:val="574E0AB0"/>
    <w:rsid w:val="5753BB7F"/>
    <w:rsid w:val="5754B862"/>
    <w:rsid w:val="57554E0C"/>
    <w:rsid w:val="575568F1"/>
    <w:rsid w:val="575D2FCD"/>
    <w:rsid w:val="576530AC"/>
    <w:rsid w:val="57882405"/>
    <w:rsid w:val="57B55795"/>
    <w:rsid w:val="57B86FE6"/>
    <w:rsid w:val="57BBD0E1"/>
    <w:rsid w:val="57BCD263"/>
    <w:rsid w:val="57C2C146"/>
    <w:rsid w:val="57C7A0CA"/>
    <w:rsid w:val="57DDEBFD"/>
    <w:rsid w:val="57E53852"/>
    <w:rsid w:val="57EA2F44"/>
    <w:rsid w:val="57F7F465"/>
    <w:rsid w:val="57F8C531"/>
    <w:rsid w:val="57FCA249"/>
    <w:rsid w:val="57FF558A"/>
    <w:rsid w:val="581300F4"/>
    <w:rsid w:val="58173304"/>
    <w:rsid w:val="583B4D4C"/>
    <w:rsid w:val="585BAE5A"/>
    <w:rsid w:val="5870A4D5"/>
    <w:rsid w:val="5876C182"/>
    <w:rsid w:val="58848C12"/>
    <w:rsid w:val="5889C622"/>
    <w:rsid w:val="5893ED3B"/>
    <w:rsid w:val="58A39BFC"/>
    <w:rsid w:val="58A8FF03"/>
    <w:rsid w:val="58BF1808"/>
    <w:rsid w:val="58C7D0F6"/>
    <w:rsid w:val="58E740D2"/>
    <w:rsid w:val="58EC6209"/>
    <w:rsid w:val="58F3461E"/>
    <w:rsid w:val="58F76018"/>
    <w:rsid w:val="58F893DD"/>
    <w:rsid w:val="590AF60A"/>
    <w:rsid w:val="59125B12"/>
    <w:rsid w:val="591C9CC3"/>
    <w:rsid w:val="591E9B9F"/>
    <w:rsid w:val="59276F7E"/>
    <w:rsid w:val="5938D061"/>
    <w:rsid w:val="593D3030"/>
    <w:rsid w:val="595692B4"/>
    <w:rsid w:val="59659006"/>
    <w:rsid w:val="597F38F9"/>
    <w:rsid w:val="598331E6"/>
    <w:rsid w:val="598EFC47"/>
    <w:rsid w:val="599EA7D8"/>
    <w:rsid w:val="59A8788F"/>
    <w:rsid w:val="59B8A993"/>
    <w:rsid w:val="59B9B9C8"/>
    <w:rsid w:val="59E3847A"/>
    <w:rsid w:val="59EBFC55"/>
    <w:rsid w:val="59F522B3"/>
    <w:rsid w:val="5A033621"/>
    <w:rsid w:val="5A10A10C"/>
    <w:rsid w:val="5A1F0945"/>
    <w:rsid w:val="5A3C4E7E"/>
    <w:rsid w:val="5A4D0593"/>
    <w:rsid w:val="5A675698"/>
    <w:rsid w:val="5A7141CC"/>
    <w:rsid w:val="5A7373F2"/>
    <w:rsid w:val="5A8AE7AC"/>
    <w:rsid w:val="5A8E0D35"/>
    <w:rsid w:val="5AC330D8"/>
    <w:rsid w:val="5ACEE4CA"/>
    <w:rsid w:val="5AD60F40"/>
    <w:rsid w:val="5AEF8357"/>
    <w:rsid w:val="5AFC3FDC"/>
    <w:rsid w:val="5B06DE94"/>
    <w:rsid w:val="5B118CE3"/>
    <w:rsid w:val="5B1C7CFB"/>
    <w:rsid w:val="5B1F08B5"/>
    <w:rsid w:val="5B214E5B"/>
    <w:rsid w:val="5B229645"/>
    <w:rsid w:val="5B302327"/>
    <w:rsid w:val="5B39363A"/>
    <w:rsid w:val="5B4C4207"/>
    <w:rsid w:val="5B4E83AA"/>
    <w:rsid w:val="5B51591D"/>
    <w:rsid w:val="5B767CF7"/>
    <w:rsid w:val="5B824137"/>
    <w:rsid w:val="5B836072"/>
    <w:rsid w:val="5BA551CD"/>
    <w:rsid w:val="5BB3C272"/>
    <w:rsid w:val="5BCD4792"/>
    <w:rsid w:val="5BCFA80D"/>
    <w:rsid w:val="5BDE6F0E"/>
    <w:rsid w:val="5BDF3139"/>
    <w:rsid w:val="5BE926FB"/>
    <w:rsid w:val="5BEEE104"/>
    <w:rsid w:val="5C165932"/>
    <w:rsid w:val="5C1FD2F6"/>
    <w:rsid w:val="5C25AA1E"/>
    <w:rsid w:val="5C27F8B6"/>
    <w:rsid w:val="5C2991EA"/>
    <w:rsid w:val="5C2A0EEC"/>
    <w:rsid w:val="5C2AA0F6"/>
    <w:rsid w:val="5C2DFE51"/>
    <w:rsid w:val="5C364F97"/>
    <w:rsid w:val="5C4939E1"/>
    <w:rsid w:val="5C4E9E71"/>
    <w:rsid w:val="5C659676"/>
    <w:rsid w:val="5C820E99"/>
    <w:rsid w:val="5C9B22FC"/>
    <w:rsid w:val="5CAFFE4E"/>
    <w:rsid w:val="5CB926BC"/>
    <w:rsid w:val="5CC17681"/>
    <w:rsid w:val="5CD6917C"/>
    <w:rsid w:val="5CDCE660"/>
    <w:rsid w:val="5CDEB276"/>
    <w:rsid w:val="5CFC7CF0"/>
    <w:rsid w:val="5CFDA332"/>
    <w:rsid w:val="5D07C530"/>
    <w:rsid w:val="5D158064"/>
    <w:rsid w:val="5D21CBD9"/>
    <w:rsid w:val="5D2BB72C"/>
    <w:rsid w:val="5D327CF8"/>
    <w:rsid w:val="5D3789FF"/>
    <w:rsid w:val="5D3EFE72"/>
    <w:rsid w:val="5D446448"/>
    <w:rsid w:val="5D57AFF7"/>
    <w:rsid w:val="5D6A7F21"/>
    <w:rsid w:val="5D6EE58E"/>
    <w:rsid w:val="5D7207FA"/>
    <w:rsid w:val="5D9C7E03"/>
    <w:rsid w:val="5DB5000A"/>
    <w:rsid w:val="5DB90E7F"/>
    <w:rsid w:val="5DBB3B20"/>
    <w:rsid w:val="5DBE105F"/>
    <w:rsid w:val="5DD681F3"/>
    <w:rsid w:val="5DDA26FF"/>
    <w:rsid w:val="5DE03977"/>
    <w:rsid w:val="5DE7DCAD"/>
    <w:rsid w:val="5E05BFD7"/>
    <w:rsid w:val="5E0D9AD0"/>
    <w:rsid w:val="5E186BC8"/>
    <w:rsid w:val="5E1BAF15"/>
    <w:rsid w:val="5E2E0B4D"/>
    <w:rsid w:val="5E309BA5"/>
    <w:rsid w:val="5E36FC60"/>
    <w:rsid w:val="5E371D70"/>
    <w:rsid w:val="5E444712"/>
    <w:rsid w:val="5E4FE91F"/>
    <w:rsid w:val="5E557DD8"/>
    <w:rsid w:val="5E5CD7AD"/>
    <w:rsid w:val="5E6D9578"/>
    <w:rsid w:val="5E962E8E"/>
    <w:rsid w:val="5E97D08E"/>
    <w:rsid w:val="5E9CAF61"/>
    <w:rsid w:val="5EB2B565"/>
    <w:rsid w:val="5EB7040E"/>
    <w:rsid w:val="5EBB1FCA"/>
    <w:rsid w:val="5ED91DB3"/>
    <w:rsid w:val="5EDC019A"/>
    <w:rsid w:val="5EE6FC33"/>
    <w:rsid w:val="5EE8AEFD"/>
    <w:rsid w:val="5EEC5758"/>
    <w:rsid w:val="5EF0D738"/>
    <w:rsid w:val="5EF14E21"/>
    <w:rsid w:val="5EF97B08"/>
    <w:rsid w:val="5EFD202B"/>
    <w:rsid w:val="5F060A34"/>
    <w:rsid w:val="5F0EDB7B"/>
    <w:rsid w:val="5F161005"/>
    <w:rsid w:val="5F16B893"/>
    <w:rsid w:val="5F186969"/>
    <w:rsid w:val="5F1B0501"/>
    <w:rsid w:val="5F23D2FA"/>
    <w:rsid w:val="5F24585E"/>
    <w:rsid w:val="5F33B823"/>
    <w:rsid w:val="5F3E26F7"/>
    <w:rsid w:val="5F43CE5A"/>
    <w:rsid w:val="5F4F1F50"/>
    <w:rsid w:val="5F6383DA"/>
    <w:rsid w:val="5F6A7CD3"/>
    <w:rsid w:val="5F7D4CF9"/>
    <w:rsid w:val="5F8064A0"/>
    <w:rsid w:val="5FBE1028"/>
    <w:rsid w:val="5FC01A2F"/>
    <w:rsid w:val="5FCE8E49"/>
    <w:rsid w:val="5FD6301F"/>
    <w:rsid w:val="5FEB47C6"/>
    <w:rsid w:val="5FED02D7"/>
    <w:rsid w:val="5FED41DE"/>
    <w:rsid w:val="5FFC4EEE"/>
    <w:rsid w:val="600D9CA1"/>
    <w:rsid w:val="6017F28D"/>
    <w:rsid w:val="60181CF0"/>
    <w:rsid w:val="60243986"/>
    <w:rsid w:val="6028E813"/>
    <w:rsid w:val="6048690D"/>
    <w:rsid w:val="604A169F"/>
    <w:rsid w:val="60705315"/>
    <w:rsid w:val="607D7BB6"/>
    <w:rsid w:val="607EFC40"/>
    <w:rsid w:val="60867635"/>
    <w:rsid w:val="60990397"/>
    <w:rsid w:val="609C9AFD"/>
    <w:rsid w:val="60A777C3"/>
    <w:rsid w:val="60E3A5DC"/>
    <w:rsid w:val="60E3FE8A"/>
    <w:rsid w:val="60EBD6ED"/>
    <w:rsid w:val="60F2E501"/>
    <w:rsid w:val="61220C59"/>
    <w:rsid w:val="612B2299"/>
    <w:rsid w:val="613066CD"/>
    <w:rsid w:val="61498127"/>
    <w:rsid w:val="61542155"/>
    <w:rsid w:val="6169EFF3"/>
    <w:rsid w:val="616B1AB3"/>
    <w:rsid w:val="61907C37"/>
    <w:rsid w:val="6190F4CE"/>
    <w:rsid w:val="6193FAEA"/>
    <w:rsid w:val="61B35351"/>
    <w:rsid w:val="61CBCE6D"/>
    <w:rsid w:val="61E80EF6"/>
    <w:rsid w:val="61F3F7E4"/>
    <w:rsid w:val="61FBFF79"/>
    <w:rsid w:val="61FD6981"/>
    <w:rsid w:val="6208D12D"/>
    <w:rsid w:val="62094787"/>
    <w:rsid w:val="6215D784"/>
    <w:rsid w:val="6217AF7D"/>
    <w:rsid w:val="621EE0A8"/>
    <w:rsid w:val="621FB6AC"/>
    <w:rsid w:val="6220A4E2"/>
    <w:rsid w:val="62240303"/>
    <w:rsid w:val="6233A1C9"/>
    <w:rsid w:val="624C38B9"/>
    <w:rsid w:val="625D8E00"/>
    <w:rsid w:val="6262C39B"/>
    <w:rsid w:val="626C0530"/>
    <w:rsid w:val="6279413D"/>
    <w:rsid w:val="62855B3B"/>
    <w:rsid w:val="62878CAA"/>
    <w:rsid w:val="629B8CFA"/>
    <w:rsid w:val="62A5196C"/>
    <w:rsid w:val="62A55EE3"/>
    <w:rsid w:val="62B030CD"/>
    <w:rsid w:val="62B1F820"/>
    <w:rsid w:val="62D43D49"/>
    <w:rsid w:val="62D4878D"/>
    <w:rsid w:val="62F12681"/>
    <w:rsid w:val="62F1C7C8"/>
    <w:rsid w:val="62F997D9"/>
    <w:rsid w:val="62FEE9AF"/>
    <w:rsid w:val="63008E67"/>
    <w:rsid w:val="63109CCA"/>
    <w:rsid w:val="63133BC7"/>
    <w:rsid w:val="631ED447"/>
    <w:rsid w:val="6320384D"/>
    <w:rsid w:val="632FF806"/>
    <w:rsid w:val="63300A0B"/>
    <w:rsid w:val="6343B1EE"/>
    <w:rsid w:val="63492F54"/>
    <w:rsid w:val="634B2537"/>
    <w:rsid w:val="63512900"/>
    <w:rsid w:val="6352B5B8"/>
    <w:rsid w:val="6358D560"/>
    <w:rsid w:val="635B9874"/>
    <w:rsid w:val="6369B5CB"/>
    <w:rsid w:val="637D2693"/>
    <w:rsid w:val="6391F352"/>
    <w:rsid w:val="639A6828"/>
    <w:rsid w:val="639BFA00"/>
    <w:rsid w:val="639EA8EC"/>
    <w:rsid w:val="639EF551"/>
    <w:rsid w:val="63A2D841"/>
    <w:rsid w:val="63ADFC99"/>
    <w:rsid w:val="63D9FC1B"/>
    <w:rsid w:val="63E45BA6"/>
    <w:rsid w:val="63E4DCFE"/>
    <w:rsid w:val="63E56EE0"/>
    <w:rsid w:val="63E855FB"/>
    <w:rsid w:val="63EE2611"/>
    <w:rsid w:val="63FA4DC8"/>
    <w:rsid w:val="63FA61EF"/>
    <w:rsid w:val="64104C78"/>
    <w:rsid w:val="641211A9"/>
    <w:rsid w:val="64211099"/>
    <w:rsid w:val="64355D8A"/>
    <w:rsid w:val="644AFCF2"/>
    <w:rsid w:val="644C5442"/>
    <w:rsid w:val="644DD639"/>
    <w:rsid w:val="6473497C"/>
    <w:rsid w:val="64855792"/>
    <w:rsid w:val="6495FB13"/>
    <w:rsid w:val="649A7B67"/>
    <w:rsid w:val="649E6AAB"/>
    <w:rsid w:val="64ACD937"/>
    <w:rsid w:val="64B68D42"/>
    <w:rsid w:val="64BE5FCB"/>
    <w:rsid w:val="64BF44A9"/>
    <w:rsid w:val="64C63D9E"/>
    <w:rsid w:val="64D9F5CF"/>
    <w:rsid w:val="64E99B56"/>
    <w:rsid w:val="64EA0ABA"/>
    <w:rsid w:val="65069F86"/>
    <w:rsid w:val="650CF17E"/>
    <w:rsid w:val="6515B39A"/>
    <w:rsid w:val="651C20CE"/>
    <w:rsid w:val="6527A6E6"/>
    <w:rsid w:val="652AAB0A"/>
    <w:rsid w:val="652EC2B9"/>
    <w:rsid w:val="6546E4F7"/>
    <w:rsid w:val="65740EAB"/>
    <w:rsid w:val="65746E57"/>
    <w:rsid w:val="657F9FCD"/>
    <w:rsid w:val="6580D731"/>
    <w:rsid w:val="6581877F"/>
    <w:rsid w:val="658A16CE"/>
    <w:rsid w:val="658A6AED"/>
    <w:rsid w:val="658F29B7"/>
    <w:rsid w:val="65C5C787"/>
    <w:rsid w:val="65C7A377"/>
    <w:rsid w:val="65C91DD9"/>
    <w:rsid w:val="65CA325C"/>
    <w:rsid w:val="65E614EA"/>
    <w:rsid w:val="65EBA8E4"/>
    <w:rsid w:val="65EE7724"/>
    <w:rsid w:val="66081013"/>
    <w:rsid w:val="660F7FD6"/>
    <w:rsid w:val="6624C768"/>
    <w:rsid w:val="662FB591"/>
    <w:rsid w:val="664A40D8"/>
    <w:rsid w:val="664D65CC"/>
    <w:rsid w:val="66514CC0"/>
    <w:rsid w:val="6652C7D5"/>
    <w:rsid w:val="665EC52F"/>
    <w:rsid w:val="66656A2F"/>
    <w:rsid w:val="6666E13C"/>
    <w:rsid w:val="666FECCB"/>
    <w:rsid w:val="66705948"/>
    <w:rsid w:val="66797293"/>
    <w:rsid w:val="66833ED0"/>
    <w:rsid w:val="669B05BD"/>
    <w:rsid w:val="66A56E73"/>
    <w:rsid w:val="66B1546C"/>
    <w:rsid w:val="66C5A268"/>
    <w:rsid w:val="66DC9D04"/>
    <w:rsid w:val="670271EB"/>
    <w:rsid w:val="6709534E"/>
    <w:rsid w:val="6714DB8A"/>
    <w:rsid w:val="671944C7"/>
    <w:rsid w:val="67220222"/>
    <w:rsid w:val="6727E86E"/>
    <w:rsid w:val="67298225"/>
    <w:rsid w:val="672D12F0"/>
    <w:rsid w:val="672D87B1"/>
    <w:rsid w:val="674E7605"/>
    <w:rsid w:val="676188F7"/>
    <w:rsid w:val="6778B29C"/>
    <w:rsid w:val="67A0F051"/>
    <w:rsid w:val="67A852F0"/>
    <w:rsid w:val="67BFDA35"/>
    <w:rsid w:val="67D46DEE"/>
    <w:rsid w:val="67D94685"/>
    <w:rsid w:val="67DD4C45"/>
    <w:rsid w:val="67DDDF3A"/>
    <w:rsid w:val="67E3D39A"/>
    <w:rsid w:val="67FD9EB9"/>
    <w:rsid w:val="6811AE86"/>
    <w:rsid w:val="68144EA1"/>
    <w:rsid w:val="681F8AAB"/>
    <w:rsid w:val="682174F6"/>
    <w:rsid w:val="682AB713"/>
    <w:rsid w:val="6843B5E9"/>
    <w:rsid w:val="684642EE"/>
    <w:rsid w:val="684EB32A"/>
    <w:rsid w:val="68541200"/>
    <w:rsid w:val="686A2E49"/>
    <w:rsid w:val="68726DFE"/>
    <w:rsid w:val="6873F551"/>
    <w:rsid w:val="68745C45"/>
    <w:rsid w:val="6874E684"/>
    <w:rsid w:val="687DB15B"/>
    <w:rsid w:val="688320C0"/>
    <w:rsid w:val="6888E036"/>
    <w:rsid w:val="6898269C"/>
    <w:rsid w:val="68B0F274"/>
    <w:rsid w:val="68C91E4E"/>
    <w:rsid w:val="68C92CB5"/>
    <w:rsid w:val="68D79186"/>
    <w:rsid w:val="68DFA39E"/>
    <w:rsid w:val="68EFC230"/>
    <w:rsid w:val="68FE0600"/>
    <w:rsid w:val="690AF3B7"/>
    <w:rsid w:val="690ECA01"/>
    <w:rsid w:val="6916C100"/>
    <w:rsid w:val="69171A62"/>
    <w:rsid w:val="691A8E79"/>
    <w:rsid w:val="69246495"/>
    <w:rsid w:val="6930B642"/>
    <w:rsid w:val="693E16E5"/>
    <w:rsid w:val="6946A86C"/>
    <w:rsid w:val="694E7275"/>
    <w:rsid w:val="6954D474"/>
    <w:rsid w:val="696F9344"/>
    <w:rsid w:val="6974DAC9"/>
    <w:rsid w:val="697F2D06"/>
    <w:rsid w:val="69918FC8"/>
    <w:rsid w:val="699C197D"/>
    <w:rsid w:val="69A553C8"/>
    <w:rsid w:val="69C4CF9A"/>
    <w:rsid w:val="69C8EC4C"/>
    <w:rsid w:val="69D6B188"/>
    <w:rsid w:val="69D81151"/>
    <w:rsid w:val="69DBB040"/>
    <w:rsid w:val="69F507DB"/>
    <w:rsid w:val="69F6A01F"/>
    <w:rsid w:val="6A04F438"/>
    <w:rsid w:val="6A0C69E3"/>
    <w:rsid w:val="6A0DB8BD"/>
    <w:rsid w:val="6A413C1C"/>
    <w:rsid w:val="6A487A52"/>
    <w:rsid w:val="6A48E0C1"/>
    <w:rsid w:val="6A4F2A2D"/>
    <w:rsid w:val="6A5EA03A"/>
    <w:rsid w:val="6A6B35E1"/>
    <w:rsid w:val="6A6FEFBC"/>
    <w:rsid w:val="6A708440"/>
    <w:rsid w:val="6A944B17"/>
    <w:rsid w:val="6A9E07F5"/>
    <w:rsid w:val="6AA7ED47"/>
    <w:rsid w:val="6AB39D72"/>
    <w:rsid w:val="6AB3FAB9"/>
    <w:rsid w:val="6AC7911D"/>
    <w:rsid w:val="6ADAC00C"/>
    <w:rsid w:val="6ADAD731"/>
    <w:rsid w:val="6ADFBF22"/>
    <w:rsid w:val="6AE5F2B8"/>
    <w:rsid w:val="6AFA6E7B"/>
    <w:rsid w:val="6B0160C9"/>
    <w:rsid w:val="6B080C47"/>
    <w:rsid w:val="6B1CB7DA"/>
    <w:rsid w:val="6B25D897"/>
    <w:rsid w:val="6B376B27"/>
    <w:rsid w:val="6B3789A2"/>
    <w:rsid w:val="6B4AC054"/>
    <w:rsid w:val="6B581F47"/>
    <w:rsid w:val="6B5B4DA4"/>
    <w:rsid w:val="6B5DDE58"/>
    <w:rsid w:val="6B633094"/>
    <w:rsid w:val="6B70A2A7"/>
    <w:rsid w:val="6B73AC7E"/>
    <w:rsid w:val="6B7BB652"/>
    <w:rsid w:val="6BAAEA3B"/>
    <w:rsid w:val="6BAD4B83"/>
    <w:rsid w:val="6BADAF58"/>
    <w:rsid w:val="6BB1572B"/>
    <w:rsid w:val="6BC26BC9"/>
    <w:rsid w:val="6BC75FC0"/>
    <w:rsid w:val="6BCD2D54"/>
    <w:rsid w:val="6BED7C26"/>
    <w:rsid w:val="6BEF7ED0"/>
    <w:rsid w:val="6BFE7333"/>
    <w:rsid w:val="6C0B846E"/>
    <w:rsid w:val="6C0C3ECD"/>
    <w:rsid w:val="6C1ACE23"/>
    <w:rsid w:val="6C1C5B69"/>
    <w:rsid w:val="6C21FB37"/>
    <w:rsid w:val="6C22FE3D"/>
    <w:rsid w:val="6C24D538"/>
    <w:rsid w:val="6C34B44D"/>
    <w:rsid w:val="6C3B052C"/>
    <w:rsid w:val="6C42E375"/>
    <w:rsid w:val="6C49219B"/>
    <w:rsid w:val="6C514D2B"/>
    <w:rsid w:val="6C647F41"/>
    <w:rsid w:val="6C6E6517"/>
    <w:rsid w:val="6C78BB69"/>
    <w:rsid w:val="6C7DAD88"/>
    <w:rsid w:val="6C9ADBA4"/>
    <w:rsid w:val="6CA5EB9C"/>
    <w:rsid w:val="6CBDB9F3"/>
    <w:rsid w:val="6CBF3F6F"/>
    <w:rsid w:val="6CE3E502"/>
    <w:rsid w:val="6CE85F6A"/>
    <w:rsid w:val="6CF59DCE"/>
    <w:rsid w:val="6CFACDCD"/>
    <w:rsid w:val="6CFCFD73"/>
    <w:rsid w:val="6CFE2B80"/>
    <w:rsid w:val="6D0348EA"/>
    <w:rsid w:val="6D054298"/>
    <w:rsid w:val="6D0AC7DB"/>
    <w:rsid w:val="6D34E619"/>
    <w:rsid w:val="6D3789A1"/>
    <w:rsid w:val="6D58035C"/>
    <w:rsid w:val="6D7DE53C"/>
    <w:rsid w:val="6D8ABBB9"/>
    <w:rsid w:val="6DA08A46"/>
    <w:rsid w:val="6DB5B054"/>
    <w:rsid w:val="6DBF8638"/>
    <w:rsid w:val="6DC39ABA"/>
    <w:rsid w:val="6DD8C47A"/>
    <w:rsid w:val="6DEB83AA"/>
    <w:rsid w:val="6DF5D988"/>
    <w:rsid w:val="6E03856B"/>
    <w:rsid w:val="6E04965D"/>
    <w:rsid w:val="6E1D1366"/>
    <w:rsid w:val="6E2553AB"/>
    <w:rsid w:val="6E38E4DC"/>
    <w:rsid w:val="6E4518D6"/>
    <w:rsid w:val="6E5E02CD"/>
    <w:rsid w:val="6E82E117"/>
    <w:rsid w:val="6E83FA86"/>
    <w:rsid w:val="6E8A1118"/>
    <w:rsid w:val="6E98D874"/>
    <w:rsid w:val="6EA8910C"/>
    <w:rsid w:val="6EAE9A08"/>
    <w:rsid w:val="6EC54677"/>
    <w:rsid w:val="6ED6407E"/>
    <w:rsid w:val="6EE7A0BA"/>
    <w:rsid w:val="6EF42EC7"/>
    <w:rsid w:val="6EF52E13"/>
    <w:rsid w:val="6F0AB67F"/>
    <w:rsid w:val="6F1FEF24"/>
    <w:rsid w:val="6F28AAAE"/>
    <w:rsid w:val="6F327992"/>
    <w:rsid w:val="6F3453BF"/>
    <w:rsid w:val="6F3E7499"/>
    <w:rsid w:val="6F4A17D0"/>
    <w:rsid w:val="6F5CABF7"/>
    <w:rsid w:val="6F5F2408"/>
    <w:rsid w:val="6F5F4457"/>
    <w:rsid w:val="6F769A85"/>
    <w:rsid w:val="6F83A37D"/>
    <w:rsid w:val="6F83D6E0"/>
    <w:rsid w:val="6F974FE8"/>
    <w:rsid w:val="6FB7178E"/>
    <w:rsid w:val="6FC40507"/>
    <w:rsid w:val="6FC63F41"/>
    <w:rsid w:val="6FC6828E"/>
    <w:rsid w:val="6FD924F5"/>
    <w:rsid w:val="6FDDCDA0"/>
    <w:rsid w:val="6FE50746"/>
    <w:rsid w:val="6FEA4740"/>
    <w:rsid w:val="6FEACD35"/>
    <w:rsid w:val="6FEB508B"/>
    <w:rsid w:val="6FF7A366"/>
    <w:rsid w:val="7019C3DA"/>
    <w:rsid w:val="7019CFEF"/>
    <w:rsid w:val="704AF2EE"/>
    <w:rsid w:val="7064335A"/>
    <w:rsid w:val="706762AA"/>
    <w:rsid w:val="70811BBE"/>
    <w:rsid w:val="7086F28E"/>
    <w:rsid w:val="709384CF"/>
    <w:rsid w:val="70A54281"/>
    <w:rsid w:val="70AA651B"/>
    <w:rsid w:val="70BC4A1E"/>
    <w:rsid w:val="70BD6B0B"/>
    <w:rsid w:val="70C19274"/>
    <w:rsid w:val="70CD3767"/>
    <w:rsid w:val="70D192CE"/>
    <w:rsid w:val="70DE9C66"/>
    <w:rsid w:val="70DF4EDD"/>
    <w:rsid w:val="70E21E35"/>
    <w:rsid w:val="70E67020"/>
    <w:rsid w:val="70F5F4B8"/>
    <w:rsid w:val="71035588"/>
    <w:rsid w:val="7113E1E8"/>
    <w:rsid w:val="7119CDC0"/>
    <w:rsid w:val="714809C3"/>
    <w:rsid w:val="71520FAF"/>
    <w:rsid w:val="715B45BE"/>
    <w:rsid w:val="71848FA5"/>
    <w:rsid w:val="7187E382"/>
    <w:rsid w:val="718EB4B5"/>
    <w:rsid w:val="71902DCE"/>
    <w:rsid w:val="71A252DE"/>
    <w:rsid w:val="71A4D647"/>
    <w:rsid w:val="71C73F8D"/>
    <w:rsid w:val="71C97A07"/>
    <w:rsid w:val="71D05890"/>
    <w:rsid w:val="71D6C749"/>
    <w:rsid w:val="71F98DDE"/>
    <w:rsid w:val="7219CB94"/>
    <w:rsid w:val="7229FB51"/>
    <w:rsid w:val="723209DC"/>
    <w:rsid w:val="72334974"/>
    <w:rsid w:val="72336553"/>
    <w:rsid w:val="72387068"/>
    <w:rsid w:val="7256C170"/>
    <w:rsid w:val="7265EA7F"/>
    <w:rsid w:val="726AD121"/>
    <w:rsid w:val="727521CA"/>
    <w:rsid w:val="7275CBEB"/>
    <w:rsid w:val="727A95BF"/>
    <w:rsid w:val="7281B99F"/>
    <w:rsid w:val="728671C3"/>
    <w:rsid w:val="7289289B"/>
    <w:rsid w:val="728FC855"/>
    <w:rsid w:val="72921ED3"/>
    <w:rsid w:val="72B45659"/>
    <w:rsid w:val="72BB66A0"/>
    <w:rsid w:val="72BF8B82"/>
    <w:rsid w:val="72C8AC15"/>
    <w:rsid w:val="72ED9CC1"/>
    <w:rsid w:val="72F46429"/>
    <w:rsid w:val="7307AA97"/>
    <w:rsid w:val="731127EE"/>
    <w:rsid w:val="7314D868"/>
    <w:rsid w:val="7317CDA0"/>
    <w:rsid w:val="732E12A7"/>
    <w:rsid w:val="734C7F63"/>
    <w:rsid w:val="734E8F71"/>
    <w:rsid w:val="735EAD27"/>
    <w:rsid w:val="7360DA3F"/>
    <w:rsid w:val="7366A05F"/>
    <w:rsid w:val="7376CCC9"/>
    <w:rsid w:val="73784888"/>
    <w:rsid w:val="738B4540"/>
    <w:rsid w:val="7398603F"/>
    <w:rsid w:val="73A7D46A"/>
    <w:rsid w:val="73BBD161"/>
    <w:rsid w:val="73C9DBA8"/>
    <w:rsid w:val="73DED5B8"/>
    <w:rsid w:val="73EDEED2"/>
    <w:rsid w:val="73F3D8A5"/>
    <w:rsid w:val="73F43425"/>
    <w:rsid w:val="73FEA7D6"/>
    <w:rsid w:val="740B04BB"/>
    <w:rsid w:val="740F2353"/>
    <w:rsid w:val="74130F08"/>
    <w:rsid w:val="741FB853"/>
    <w:rsid w:val="743504B2"/>
    <w:rsid w:val="74409D6F"/>
    <w:rsid w:val="74441A8D"/>
    <w:rsid w:val="746C9373"/>
    <w:rsid w:val="7485D46D"/>
    <w:rsid w:val="7489BE85"/>
    <w:rsid w:val="748F60A7"/>
    <w:rsid w:val="74B677C3"/>
    <w:rsid w:val="74B77E01"/>
    <w:rsid w:val="74C9A165"/>
    <w:rsid w:val="74D1302B"/>
    <w:rsid w:val="74E3D450"/>
    <w:rsid w:val="74EF2D42"/>
    <w:rsid w:val="74F88C2E"/>
    <w:rsid w:val="750B305A"/>
    <w:rsid w:val="750D10CB"/>
    <w:rsid w:val="75169260"/>
    <w:rsid w:val="753A8551"/>
    <w:rsid w:val="753E0EF3"/>
    <w:rsid w:val="755BF23F"/>
    <w:rsid w:val="75761F62"/>
    <w:rsid w:val="7576C0B2"/>
    <w:rsid w:val="757F778F"/>
    <w:rsid w:val="758DE389"/>
    <w:rsid w:val="75910881"/>
    <w:rsid w:val="7594AED8"/>
    <w:rsid w:val="7598B7F3"/>
    <w:rsid w:val="75A79429"/>
    <w:rsid w:val="75AC1E68"/>
    <w:rsid w:val="75B8F6E1"/>
    <w:rsid w:val="75D13BA0"/>
    <w:rsid w:val="75DB89CB"/>
    <w:rsid w:val="75F41304"/>
    <w:rsid w:val="75F8DC06"/>
    <w:rsid w:val="760460E2"/>
    <w:rsid w:val="760E877F"/>
    <w:rsid w:val="76331F28"/>
    <w:rsid w:val="7633A8E3"/>
    <w:rsid w:val="7637B3DA"/>
    <w:rsid w:val="76408893"/>
    <w:rsid w:val="76496128"/>
    <w:rsid w:val="7649C939"/>
    <w:rsid w:val="766E0B37"/>
    <w:rsid w:val="76711D20"/>
    <w:rsid w:val="768468B5"/>
    <w:rsid w:val="768647CD"/>
    <w:rsid w:val="7698294E"/>
    <w:rsid w:val="769E5965"/>
    <w:rsid w:val="76A17A99"/>
    <w:rsid w:val="76A3B9C4"/>
    <w:rsid w:val="76AF9477"/>
    <w:rsid w:val="76D46F0F"/>
    <w:rsid w:val="76D84312"/>
    <w:rsid w:val="76DA4E3C"/>
    <w:rsid w:val="76DD913C"/>
    <w:rsid w:val="76F23E4A"/>
    <w:rsid w:val="76FBE429"/>
    <w:rsid w:val="76FC16DE"/>
    <w:rsid w:val="770886D5"/>
    <w:rsid w:val="772B597D"/>
    <w:rsid w:val="7734A337"/>
    <w:rsid w:val="773C10F6"/>
    <w:rsid w:val="773FEE66"/>
    <w:rsid w:val="774543D4"/>
    <w:rsid w:val="774FE1BF"/>
    <w:rsid w:val="7754F6CC"/>
    <w:rsid w:val="775694BA"/>
    <w:rsid w:val="7759AF16"/>
    <w:rsid w:val="7760ADEE"/>
    <w:rsid w:val="7762CCF5"/>
    <w:rsid w:val="77749E04"/>
    <w:rsid w:val="7776E0BD"/>
    <w:rsid w:val="7783267A"/>
    <w:rsid w:val="7783961E"/>
    <w:rsid w:val="77844875"/>
    <w:rsid w:val="779BDC7F"/>
    <w:rsid w:val="77A7B887"/>
    <w:rsid w:val="77C5697F"/>
    <w:rsid w:val="77E13004"/>
    <w:rsid w:val="77E664E4"/>
    <w:rsid w:val="780D7EC0"/>
    <w:rsid w:val="7828C885"/>
    <w:rsid w:val="78474396"/>
    <w:rsid w:val="7848A637"/>
    <w:rsid w:val="784AC6D5"/>
    <w:rsid w:val="7850FFAD"/>
    <w:rsid w:val="786AE6D5"/>
    <w:rsid w:val="78786926"/>
    <w:rsid w:val="7882C0BA"/>
    <w:rsid w:val="7895C790"/>
    <w:rsid w:val="789A374B"/>
    <w:rsid w:val="78A333DE"/>
    <w:rsid w:val="78A6268D"/>
    <w:rsid w:val="78B0B60F"/>
    <w:rsid w:val="78B424F1"/>
    <w:rsid w:val="78C1EFC9"/>
    <w:rsid w:val="78C88EC2"/>
    <w:rsid w:val="78D44711"/>
    <w:rsid w:val="78D5B3E0"/>
    <w:rsid w:val="78DCD77C"/>
    <w:rsid w:val="78E6AE7B"/>
    <w:rsid w:val="78FFFA7B"/>
    <w:rsid w:val="791E2AB9"/>
    <w:rsid w:val="7925043F"/>
    <w:rsid w:val="795166B5"/>
    <w:rsid w:val="795F3068"/>
    <w:rsid w:val="796F48A3"/>
    <w:rsid w:val="796F4EFD"/>
    <w:rsid w:val="7971F4C8"/>
    <w:rsid w:val="79752EC5"/>
    <w:rsid w:val="7985CD1B"/>
    <w:rsid w:val="7997715F"/>
    <w:rsid w:val="799C4934"/>
    <w:rsid w:val="79A69DA9"/>
    <w:rsid w:val="79C04706"/>
    <w:rsid w:val="79C09528"/>
    <w:rsid w:val="79D334EC"/>
    <w:rsid w:val="79D797E6"/>
    <w:rsid w:val="79E3DD22"/>
    <w:rsid w:val="79EB8164"/>
    <w:rsid w:val="79EC1A2C"/>
    <w:rsid w:val="79F5247E"/>
    <w:rsid w:val="79F59A3F"/>
    <w:rsid w:val="79F8CE42"/>
    <w:rsid w:val="79FC8424"/>
    <w:rsid w:val="7A0C8CDF"/>
    <w:rsid w:val="7A0ED183"/>
    <w:rsid w:val="7A1B45D3"/>
    <w:rsid w:val="7A1ED19E"/>
    <w:rsid w:val="7A2A30D5"/>
    <w:rsid w:val="7A2ACABB"/>
    <w:rsid w:val="7A339702"/>
    <w:rsid w:val="7A3F9060"/>
    <w:rsid w:val="7A40721F"/>
    <w:rsid w:val="7A465C9F"/>
    <w:rsid w:val="7A484DA8"/>
    <w:rsid w:val="7A4C7B13"/>
    <w:rsid w:val="7A59F599"/>
    <w:rsid w:val="7A6B60E9"/>
    <w:rsid w:val="7A6B837C"/>
    <w:rsid w:val="7A79A979"/>
    <w:rsid w:val="7A9C1FF4"/>
    <w:rsid w:val="7AAF3DDB"/>
    <w:rsid w:val="7AB025B2"/>
    <w:rsid w:val="7AB1137C"/>
    <w:rsid w:val="7AB234FF"/>
    <w:rsid w:val="7AB50822"/>
    <w:rsid w:val="7AB758B3"/>
    <w:rsid w:val="7ABCAAEC"/>
    <w:rsid w:val="7AE1F0DD"/>
    <w:rsid w:val="7AF055EA"/>
    <w:rsid w:val="7AF51BA0"/>
    <w:rsid w:val="7AF80352"/>
    <w:rsid w:val="7B092725"/>
    <w:rsid w:val="7B09A72E"/>
    <w:rsid w:val="7B121DCB"/>
    <w:rsid w:val="7B3A24B5"/>
    <w:rsid w:val="7B3F63BC"/>
    <w:rsid w:val="7B40A730"/>
    <w:rsid w:val="7B50432D"/>
    <w:rsid w:val="7B5CFF5D"/>
    <w:rsid w:val="7B6269B9"/>
    <w:rsid w:val="7B689133"/>
    <w:rsid w:val="7B6C8106"/>
    <w:rsid w:val="7B73231E"/>
    <w:rsid w:val="7B769C14"/>
    <w:rsid w:val="7B803F15"/>
    <w:rsid w:val="7B894C55"/>
    <w:rsid w:val="7B8B0B22"/>
    <w:rsid w:val="7B8F7E22"/>
    <w:rsid w:val="7BB2C29C"/>
    <w:rsid w:val="7BB8462A"/>
    <w:rsid w:val="7BBE726C"/>
    <w:rsid w:val="7BC19D21"/>
    <w:rsid w:val="7BC81DEF"/>
    <w:rsid w:val="7BD9D42E"/>
    <w:rsid w:val="7BE06951"/>
    <w:rsid w:val="7BE28CF3"/>
    <w:rsid w:val="7BF1F48E"/>
    <w:rsid w:val="7BF1FE41"/>
    <w:rsid w:val="7BF3B1BA"/>
    <w:rsid w:val="7BFA6F14"/>
    <w:rsid w:val="7C0882BA"/>
    <w:rsid w:val="7C0D051A"/>
    <w:rsid w:val="7C141134"/>
    <w:rsid w:val="7C16830F"/>
    <w:rsid w:val="7C20C6AE"/>
    <w:rsid w:val="7C3F27B0"/>
    <w:rsid w:val="7C50F7D9"/>
    <w:rsid w:val="7C546519"/>
    <w:rsid w:val="7C572231"/>
    <w:rsid w:val="7C5D6427"/>
    <w:rsid w:val="7C75A7FB"/>
    <w:rsid w:val="7C7666B6"/>
    <w:rsid w:val="7C9E7EFB"/>
    <w:rsid w:val="7CA26FEB"/>
    <w:rsid w:val="7CA95598"/>
    <w:rsid w:val="7CB15779"/>
    <w:rsid w:val="7CD68225"/>
    <w:rsid w:val="7CD7E529"/>
    <w:rsid w:val="7CDCA177"/>
    <w:rsid w:val="7CE1EC06"/>
    <w:rsid w:val="7CF29A4F"/>
    <w:rsid w:val="7CFE8C50"/>
    <w:rsid w:val="7D092D2C"/>
    <w:rsid w:val="7D0E8AFE"/>
    <w:rsid w:val="7D1873CD"/>
    <w:rsid w:val="7D192384"/>
    <w:rsid w:val="7D1A3353"/>
    <w:rsid w:val="7D1DF038"/>
    <w:rsid w:val="7D22B2C5"/>
    <w:rsid w:val="7D2832DC"/>
    <w:rsid w:val="7D3A06CF"/>
    <w:rsid w:val="7D3DE17E"/>
    <w:rsid w:val="7D4240B8"/>
    <w:rsid w:val="7D59EF1C"/>
    <w:rsid w:val="7D5C67E6"/>
    <w:rsid w:val="7D5EE86A"/>
    <w:rsid w:val="7D6FF3BB"/>
    <w:rsid w:val="7D7DA43A"/>
    <w:rsid w:val="7D864BFD"/>
    <w:rsid w:val="7D90F72E"/>
    <w:rsid w:val="7D921704"/>
    <w:rsid w:val="7DA2F256"/>
    <w:rsid w:val="7DBD7BD9"/>
    <w:rsid w:val="7DCBAE04"/>
    <w:rsid w:val="7DD87E6D"/>
    <w:rsid w:val="7DE4DE0A"/>
    <w:rsid w:val="7DE95F88"/>
    <w:rsid w:val="7DF32923"/>
    <w:rsid w:val="7DF3B15B"/>
    <w:rsid w:val="7DF9D83D"/>
    <w:rsid w:val="7DFBD030"/>
    <w:rsid w:val="7DFDAA4F"/>
    <w:rsid w:val="7DFFC5F5"/>
    <w:rsid w:val="7E00424F"/>
    <w:rsid w:val="7E10BF96"/>
    <w:rsid w:val="7E188867"/>
    <w:rsid w:val="7E1EF95B"/>
    <w:rsid w:val="7E2A0B92"/>
    <w:rsid w:val="7E3766F3"/>
    <w:rsid w:val="7E3CF2C0"/>
    <w:rsid w:val="7E529845"/>
    <w:rsid w:val="7E570665"/>
    <w:rsid w:val="7E59255B"/>
    <w:rsid w:val="7E656423"/>
    <w:rsid w:val="7E66F9EE"/>
    <w:rsid w:val="7E6F0D31"/>
    <w:rsid w:val="7E754DD9"/>
    <w:rsid w:val="7E7A887E"/>
    <w:rsid w:val="7E7DB0E5"/>
    <w:rsid w:val="7E80846D"/>
    <w:rsid w:val="7E90E3D1"/>
    <w:rsid w:val="7E996F10"/>
    <w:rsid w:val="7EA21DDF"/>
    <w:rsid w:val="7EA3A663"/>
    <w:rsid w:val="7EA63B0F"/>
    <w:rsid w:val="7EB2ADF5"/>
    <w:rsid w:val="7EBC0D65"/>
    <w:rsid w:val="7EBF6720"/>
    <w:rsid w:val="7ECDB531"/>
    <w:rsid w:val="7ECE8996"/>
    <w:rsid w:val="7EDE69A3"/>
    <w:rsid w:val="7EDEBB7C"/>
    <w:rsid w:val="7EEDBBDD"/>
    <w:rsid w:val="7EEF4C53"/>
    <w:rsid w:val="7EF36EE1"/>
    <w:rsid w:val="7EF68FCE"/>
    <w:rsid w:val="7EF6C55F"/>
    <w:rsid w:val="7EFAB260"/>
    <w:rsid w:val="7F06820D"/>
    <w:rsid w:val="7F0A65F2"/>
    <w:rsid w:val="7F11983E"/>
    <w:rsid w:val="7F22F951"/>
    <w:rsid w:val="7F230560"/>
    <w:rsid w:val="7F2A84D4"/>
    <w:rsid w:val="7F39AAC6"/>
    <w:rsid w:val="7F430353"/>
    <w:rsid w:val="7F7E6125"/>
    <w:rsid w:val="7F8F2B27"/>
    <w:rsid w:val="7F978589"/>
    <w:rsid w:val="7F98D870"/>
    <w:rsid w:val="7F9A5AAC"/>
    <w:rsid w:val="7F9C50FF"/>
    <w:rsid w:val="7FA85802"/>
    <w:rsid w:val="7FAC34D0"/>
    <w:rsid w:val="7FBC0355"/>
    <w:rsid w:val="7FBD6573"/>
    <w:rsid w:val="7FCA2B9E"/>
    <w:rsid w:val="7FD1B183"/>
    <w:rsid w:val="7FD4C7BD"/>
    <w:rsid w:val="7FE49C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4EF8A"/>
  <w15:chartTrackingRefBased/>
  <w15:docId w15:val="{BC297032-0E99-4080-A613-B9E4E6BD6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Theme="minorHAnsi" w:hAnsi="Proxima Nova" w:cs="Times New Roman"/>
        <w:sz w:val="22"/>
        <w:szCs w:val="22"/>
        <w:lang w:val="en-GB"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14E"/>
    <w:rPr>
      <w:rFonts w:eastAsiaTheme="majorEastAsia" w:cstheme="majorBidi"/>
      <w:color w:val="272727" w:themeColor="text1" w:themeTint="D8"/>
    </w:rPr>
  </w:style>
  <w:style w:type="paragraph" w:styleId="Title">
    <w:name w:val="Title"/>
    <w:basedOn w:val="Normal"/>
    <w:next w:val="Normal"/>
    <w:link w:val="TitleChar"/>
    <w:uiPriority w:val="10"/>
    <w:qFormat/>
    <w:rsid w:val="007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7C314E"/>
    <w:rPr>
      <w:i/>
      <w:iCs/>
      <w:color w:val="404040" w:themeColor="text1" w:themeTint="BF"/>
    </w:rPr>
  </w:style>
  <w:style w:type="paragraph" w:styleId="ListParagraph">
    <w:name w:val="List Paragraph"/>
    <w:basedOn w:val="Normal"/>
    <w:link w:val="ListParagraphChar"/>
    <w:uiPriority w:val="34"/>
    <w:qFormat/>
    <w:rsid w:val="007C314E"/>
    <w:pPr>
      <w:ind w:left="720"/>
      <w:contextualSpacing/>
    </w:pPr>
  </w:style>
  <w:style w:type="character" w:styleId="IntenseEmphasis">
    <w:name w:val="Intense Emphasis"/>
    <w:basedOn w:val="DefaultParagraphFont"/>
    <w:uiPriority w:val="21"/>
    <w:qFormat/>
    <w:rsid w:val="007C314E"/>
    <w:rPr>
      <w:i/>
      <w:iCs/>
      <w:color w:val="0F4761" w:themeColor="accent1" w:themeShade="BF"/>
    </w:rPr>
  </w:style>
  <w:style w:type="paragraph" w:styleId="IntenseQuote">
    <w:name w:val="Intense Quote"/>
    <w:basedOn w:val="Normal"/>
    <w:next w:val="Normal"/>
    <w:link w:val="IntenseQuoteChar"/>
    <w:uiPriority w:val="30"/>
    <w:qFormat/>
    <w:rsid w:val="007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14E"/>
    <w:rPr>
      <w:i/>
      <w:iCs/>
      <w:color w:val="0F4761" w:themeColor="accent1" w:themeShade="BF"/>
    </w:rPr>
  </w:style>
  <w:style w:type="character" w:styleId="IntenseReference">
    <w:name w:val="Intense Reference"/>
    <w:basedOn w:val="DefaultParagraphFont"/>
    <w:uiPriority w:val="32"/>
    <w:qFormat/>
    <w:rsid w:val="007C314E"/>
    <w:rPr>
      <w:b/>
      <w:bCs/>
      <w:smallCaps/>
      <w:color w:val="0F4761" w:themeColor="accent1" w:themeShade="BF"/>
      <w:spacing w:val="5"/>
    </w:rPr>
  </w:style>
  <w:style w:type="paragraph" w:styleId="Header">
    <w:name w:val="header"/>
    <w:basedOn w:val="Normal"/>
    <w:link w:val="HeaderChar"/>
    <w:uiPriority w:val="99"/>
    <w:unhideWhenUsed/>
    <w:rsid w:val="007C3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14E"/>
  </w:style>
  <w:style w:type="paragraph" w:styleId="Footer">
    <w:name w:val="footer"/>
    <w:basedOn w:val="Normal"/>
    <w:link w:val="FooterChar"/>
    <w:uiPriority w:val="99"/>
    <w:unhideWhenUsed/>
    <w:rsid w:val="007C31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14E"/>
  </w:style>
  <w:style w:type="paragraph" w:customStyle="1" w:styleId="StyleParagraph11pt">
    <w:name w:val="Style Paragraph + 11 pt"/>
    <w:basedOn w:val="Normal"/>
    <w:link w:val="StyleParagraph11ptChar"/>
    <w:rsid w:val="00866C86"/>
    <w:pPr>
      <w:spacing w:before="240" w:after="240" w:line="276" w:lineRule="auto"/>
      <w:jc w:val="both"/>
    </w:pPr>
    <w:rPr>
      <w:rFonts w:ascii="Arial" w:eastAsia="Times New Roman" w:hAnsi="Arial"/>
      <w:lang w:eastAsia="en-GB"/>
    </w:rPr>
  </w:style>
  <w:style w:type="paragraph" w:customStyle="1" w:styleId="StyleHeading211ptNotItalicLinespacingMultiple115li">
    <w:name w:val="Style Heading 2 + 11 pt Not Italic Line spacing:  Multiple 1.15 li"/>
    <w:basedOn w:val="Heading2"/>
    <w:rsid w:val="00866C86"/>
    <w:pPr>
      <w:keepLines w:val="0"/>
      <w:spacing w:before="240" w:after="60" w:line="276" w:lineRule="auto"/>
      <w:jc w:val="both"/>
    </w:pPr>
    <w:rPr>
      <w:rFonts w:ascii="Arial" w:eastAsia="Times New Roman" w:hAnsi="Arial" w:cs="Times New Roman"/>
      <w:b/>
      <w:bCs/>
      <w:color w:val="auto"/>
      <w:sz w:val="22"/>
      <w:szCs w:val="20"/>
      <w:lang w:val="x-none" w:eastAsia="x-none"/>
    </w:rPr>
  </w:style>
  <w:style w:type="character" w:customStyle="1" w:styleId="StyleParagraph11ptChar">
    <w:name w:val="Style Paragraph + 11 pt Char"/>
    <w:basedOn w:val="DefaultParagraphFont"/>
    <w:link w:val="StyleParagraph11pt"/>
    <w:rsid w:val="00866C86"/>
    <w:rPr>
      <w:rFonts w:ascii="Arial" w:eastAsia="Times New Roman" w:hAnsi="Arial" w:cs="Times New Roman"/>
      <w:kern w:val="0"/>
      <w:sz w:val="22"/>
      <w:lang w:eastAsia="en-GB"/>
      <w14:ligatures w14:val="none"/>
    </w:rPr>
  </w:style>
  <w:style w:type="character" w:styleId="LineNumber">
    <w:name w:val="line number"/>
    <w:basedOn w:val="DefaultParagraphFont"/>
    <w:semiHidden/>
    <w:rsid w:val="00866C86"/>
    <w:rPr>
      <w:rFonts w:ascii="Arial" w:hAnsi="Arial"/>
      <w:sz w:val="22"/>
    </w:rPr>
  </w:style>
  <w:style w:type="character" w:styleId="CommentReference">
    <w:name w:val="annotation reference"/>
    <w:basedOn w:val="DefaultParagraphFont"/>
    <w:uiPriority w:val="99"/>
    <w:semiHidden/>
    <w:unhideWhenUsed/>
    <w:rsid w:val="002F10A2"/>
    <w:rPr>
      <w:sz w:val="16"/>
      <w:szCs w:val="16"/>
    </w:rPr>
  </w:style>
  <w:style w:type="paragraph" w:styleId="CommentText">
    <w:name w:val="annotation text"/>
    <w:basedOn w:val="Normal"/>
    <w:link w:val="CommentTextChar"/>
    <w:uiPriority w:val="99"/>
    <w:unhideWhenUsed/>
    <w:rsid w:val="002F10A2"/>
    <w:pPr>
      <w:spacing w:line="240" w:lineRule="auto"/>
    </w:pPr>
    <w:rPr>
      <w:sz w:val="20"/>
      <w:szCs w:val="20"/>
    </w:rPr>
  </w:style>
  <w:style w:type="character" w:customStyle="1" w:styleId="CommentTextChar">
    <w:name w:val="Comment Text Char"/>
    <w:basedOn w:val="DefaultParagraphFont"/>
    <w:link w:val="CommentText"/>
    <w:uiPriority w:val="99"/>
    <w:rsid w:val="002F10A2"/>
    <w:rPr>
      <w:sz w:val="20"/>
      <w:szCs w:val="20"/>
    </w:rPr>
  </w:style>
  <w:style w:type="paragraph" w:styleId="CommentSubject">
    <w:name w:val="annotation subject"/>
    <w:basedOn w:val="CommentText"/>
    <w:next w:val="CommentText"/>
    <w:link w:val="CommentSubjectChar"/>
    <w:uiPriority w:val="99"/>
    <w:semiHidden/>
    <w:unhideWhenUsed/>
    <w:rsid w:val="002F10A2"/>
    <w:rPr>
      <w:b/>
      <w:bCs/>
    </w:rPr>
  </w:style>
  <w:style w:type="character" w:customStyle="1" w:styleId="CommentSubjectChar">
    <w:name w:val="Comment Subject Char"/>
    <w:basedOn w:val="CommentTextChar"/>
    <w:link w:val="CommentSubject"/>
    <w:uiPriority w:val="99"/>
    <w:semiHidden/>
    <w:rsid w:val="002F10A2"/>
    <w:rPr>
      <w:b/>
      <w:bCs/>
      <w:sz w:val="20"/>
      <w:szCs w:val="20"/>
    </w:rPr>
  </w:style>
  <w:style w:type="paragraph" w:customStyle="1" w:styleId="Paragraph">
    <w:name w:val="Paragraph"/>
    <w:basedOn w:val="Normal"/>
    <w:link w:val="ParagraphChar"/>
    <w:uiPriority w:val="4"/>
    <w:qFormat/>
    <w:rsid w:val="00D13E99"/>
    <w:pPr>
      <w:spacing w:before="240" w:after="240" w:line="276" w:lineRule="auto"/>
    </w:pPr>
    <w:rPr>
      <w:rFonts w:ascii="Arial" w:eastAsia="Times New Roman" w:hAnsi="Arial"/>
      <w:lang w:eastAsia="en-GB"/>
    </w:rPr>
  </w:style>
  <w:style w:type="character" w:customStyle="1" w:styleId="ParagraphChar">
    <w:name w:val="Paragraph Char"/>
    <w:basedOn w:val="DefaultParagraphFont"/>
    <w:link w:val="Paragraph"/>
    <w:uiPriority w:val="4"/>
    <w:rsid w:val="00D13E99"/>
    <w:rPr>
      <w:rFonts w:ascii="Arial" w:eastAsia="Times New Roman" w:hAnsi="Arial" w:cs="Times New Roman"/>
      <w:kern w:val="0"/>
      <w:lang w:eastAsia="en-GB"/>
      <w14:ligatures w14:val="none"/>
    </w:rPr>
  </w:style>
  <w:style w:type="paragraph" w:styleId="NormalWeb">
    <w:name w:val="Normal (Web)"/>
    <w:basedOn w:val="Normal"/>
    <w:uiPriority w:val="99"/>
    <w:unhideWhenUsed/>
    <w:rsid w:val="00BB1BA1"/>
    <w:pPr>
      <w:spacing w:before="100" w:beforeAutospacing="1" w:after="100" w:afterAutospacing="1" w:line="240" w:lineRule="auto"/>
    </w:pPr>
    <w:rPr>
      <w:rFonts w:ascii="Times New Roman" w:eastAsia="Times New Roman" w:hAnsi="Times New Roman"/>
      <w:lang w:eastAsia="en-GB"/>
    </w:rPr>
  </w:style>
  <w:style w:type="paragraph" w:styleId="EndnoteText">
    <w:name w:val="endnote text"/>
    <w:basedOn w:val="Normal"/>
    <w:link w:val="EndnoteTextChar"/>
    <w:uiPriority w:val="99"/>
    <w:semiHidden/>
    <w:unhideWhenUsed/>
    <w:rsid w:val="003F704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7042"/>
    <w:rPr>
      <w:sz w:val="20"/>
      <w:szCs w:val="20"/>
    </w:rPr>
  </w:style>
  <w:style w:type="character" w:styleId="EndnoteReference">
    <w:name w:val="endnote reference"/>
    <w:basedOn w:val="DefaultParagraphFont"/>
    <w:uiPriority w:val="99"/>
    <w:semiHidden/>
    <w:unhideWhenUsed/>
    <w:rsid w:val="003F7042"/>
    <w:rPr>
      <w:vertAlign w:val="superscript"/>
    </w:rPr>
  </w:style>
  <w:style w:type="paragraph" w:styleId="BodyText">
    <w:name w:val="Body Text"/>
    <w:basedOn w:val="Normal"/>
    <w:link w:val="BodyTextChar"/>
    <w:qFormat/>
    <w:rsid w:val="001A0A2B"/>
    <w:pPr>
      <w:spacing w:after="240" w:line="240" w:lineRule="auto"/>
      <w:jc w:val="both"/>
    </w:pPr>
    <w:rPr>
      <w:rFonts w:ascii="Times New Roman" w:eastAsia="Times New Roman" w:hAnsi="Times New Roman"/>
    </w:rPr>
  </w:style>
  <w:style w:type="character" w:customStyle="1" w:styleId="BodyTextChar">
    <w:name w:val="Body Text Char"/>
    <w:basedOn w:val="DefaultParagraphFont"/>
    <w:link w:val="BodyText"/>
    <w:rsid w:val="001A0A2B"/>
    <w:rPr>
      <w:rFonts w:ascii="Times New Roman" w:eastAsia="Times New Roman" w:hAnsi="Times New Roman" w:cs="Times New Roman"/>
      <w:kern w:val="0"/>
      <w14:ligatures w14:val="none"/>
    </w:rPr>
  </w:style>
  <w:style w:type="character" w:customStyle="1" w:styleId="outlook-search-highlight">
    <w:name w:val="outlook-search-highlight"/>
    <w:basedOn w:val="DefaultParagraphFont"/>
    <w:rsid w:val="001A0A2B"/>
  </w:style>
  <w:style w:type="character" w:customStyle="1" w:styleId="apple-converted-space">
    <w:name w:val="apple-converted-space"/>
    <w:basedOn w:val="DefaultParagraphFont"/>
    <w:rsid w:val="001A0A2B"/>
  </w:style>
  <w:style w:type="paragraph" w:styleId="FootnoteText">
    <w:name w:val="footnote text"/>
    <w:basedOn w:val="Normal"/>
    <w:link w:val="FootnoteTextChar"/>
    <w:uiPriority w:val="99"/>
    <w:semiHidden/>
    <w:unhideWhenUsed/>
    <w:rsid w:val="00BA41D4"/>
    <w:pPr>
      <w:spacing w:after="0" w:line="240" w:lineRule="auto"/>
    </w:pPr>
    <w:rPr>
      <w:rFonts w:ascii="Verdana" w:hAnsi="Verdana"/>
      <w:color w:val="000000" w:themeColor="text1"/>
      <w:sz w:val="20"/>
      <w:szCs w:val="20"/>
    </w:rPr>
  </w:style>
  <w:style w:type="character" w:customStyle="1" w:styleId="FootnoteTextChar">
    <w:name w:val="Footnote Text Char"/>
    <w:basedOn w:val="DefaultParagraphFont"/>
    <w:link w:val="FootnoteText"/>
    <w:uiPriority w:val="99"/>
    <w:semiHidden/>
    <w:rsid w:val="00BA41D4"/>
    <w:rPr>
      <w:rFonts w:ascii="Verdana" w:hAnsi="Verdana"/>
      <w:color w:val="000000" w:themeColor="text1"/>
      <w:kern w:val="0"/>
      <w:sz w:val="20"/>
      <w:szCs w:val="20"/>
      <w14:ligatures w14:val="none"/>
    </w:rPr>
  </w:style>
  <w:style w:type="character" w:styleId="FootnoteReference">
    <w:name w:val="footnote reference"/>
    <w:basedOn w:val="DefaultParagraphFont"/>
    <w:uiPriority w:val="99"/>
    <w:semiHidden/>
    <w:unhideWhenUsed/>
    <w:rsid w:val="00BA41D4"/>
    <w:rPr>
      <w:vertAlign w:val="superscript"/>
    </w:rPr>
  </w:style>
  <w:style w:type="character" w:customStyle="1" w:styleId="ListParagraphChar">
    <w:name w:val="List Paragraph Char"/>
    <w:basedOn w:val="DefaultParagraphFont"/>
    <w:link w:val="ListParagraph"/>
    <w:uiPriority w:val="34"/>
    <w:rsid w:val="00F51842"/>
  </w:style>
  <w:style w:type="character" w:styleId="Mention">
    <w:name w:val="Mention"/>
    <w:basedOn w:val="DefaultParagraphFont"/>
    <w:uiPriority w:val="99"/>
    <w:unhideWhenUsed/>
    <w:rsid w:val="00F51842"/>
    <w:rPr>
      <w:color w:val="2B579A"/>
      <w:shd w:val="clear" w:color="auto" w:fill="E1DFDD"/>
    </w:rPr>
  </w:style>
  <w:style w:type="character" w:styleId="Hyperlink">
    <w:name w:val="Hyperlink"/>
    <w:basedOn w:val="DefaultParagraphFont"/>
    <w:uiPriority w:val="99"/>
    <w:unhideWhenUsed/>
    <w:rsid w:val="00854FBA"/>
    <w:rPr>
      <w:color w:val="467886" w:themeColor="hyperlink"/>
      <w:u w:val="single"/>
    </w:rPr>
  </w:style>
  <w:style w:type="character" w:styleId="UnresolvedMention">
    <w:name w:val="Unresolved Mention"/>
    <w:basedOn w:val="DefaultParagraphFont"/>
    <w:uiPriority w:val="99"/>
    <w:semiHidden/>
    <w:unhideWhenUsed/>
    <w:rsid w:val="00854FBA"/>
    <w:rPr>
      <w:color w:val="605E5C"/>
      <w:shd w:val="clear" w:color="auto" w:fill="E1DFDD"/>
    </w:rPr>
  </w:style>
  <w:style w:type="paragraph" w:styleId="Revision">
    <w:name w:val="Revision"/>
    <w:hidden/>
    <w:uiPriority w:val="99"/>
    <w:semiHidden/>
    <w:rsid w:val="00854FBA"/>
    <w:pPr>
      <w:spacing w:after="0" w:line="240" w:lineRule="auto"/>
    </w:pPr>
  </w:style>
  <w:style w:type="table" w:styleId="TableGrid">
    <w:name w:val="Table Grid"/>
    <w:basedOn w:val="TableNormal"/>
    <w:uiPriority w:val="39"/>
    <w:rsid w:val="00FB5E7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E53AB"/>
    <w:pPr>
      <w:autoSpaceDE w:val="0"/>
      <w:autoSpaceDN w:val="0"/>
      <w:adjustRightInd w:val="0"/>
      <w:spacing w:after="0" w:line="240" w:lineRule="auto"/>
    </w:pPr>
    <w:rPr>
      <w:rFonts w:ascii="Times New Roman" w:hAnsi="Times New Roman"/>
      <w:color w:val="000000"/>
    </w:rPr>
  </w:style>
  <w:style w:type="character" w:styleId="Strong">
    <w:name w:val="Strong"/>
    <w:basedOn w:val="DefaultParagraphFont"/>
    <w:uiPriority w:val="22"/>
    <w:qFormat/>
    <w:rsid w:val="005A56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9674">
      <w:bodyDiv w:val="1"/>
      <w:marLeft w:val="0"/>
      <w:marRight w:val="0"/>
      <w:marTop w:val="0"/>
      <w:marBottom w:val="0"/>
      <w:divBdr>
        <w:top w:val="none" w:sz="0" w:space="0" w:color="auto"/>
        <w:left w:val="none" w:sz="0" w:space="0" w:color="auto"/>
        <w:bottom w:val="none" w:sz="0" w:space="0" w:color="auto"/>
        <w:right w:val="none" w:sz="0" w:space="0" w:color="auto"/>
      </w:divBdr>
    </w:div>
    <w:div w:id="216670257">
      <w:bodyDiv w:val="1"/>
      <w:marLeft w:val="0"/>
      <w:marRight w:val="0"/>
      <w:marTop w:val="0"/>
      <w:marBottom w:val="0"/>
      <w:divBdr>
        <w:top w:val="none" w:sz="0" w:space="0" w:color="auto"/>
        <w:left w:val="none" w:sz="0" w:space="0" w:color="auto"/>
        <w:bottom w:val="none" w:sz="0" w:space="0" w:color="auto"/>
        <w:right w:val="none" w:sz="0" w:space="0" w:color="auto"/>
      </w:divBdr>
    </w:div>
    <w:div w:id="276110859">
      <w:bodyDiv w:val="1"/>
      <w:marLeft w:val="0"/>
      <w:marRight w:val="0"/>
      <w:marTop w:val="0"/>
      <w:marBottom w:val="0"/>
      <w:divBdr>
        <w:top w:val="none" w:sz="0" w:space="0" w:color="auto"/>
        <w:left w:val="none" w:sz="0" w:space="0" w:color="auto"/>
        <w:bottom w:val="none" w:sz="0" w:space="0" w:color="auto"/>
        <w:right w:val="none" w:sz="0" w:space="0" w:color="auto"/>
      </w:divBdr>
    </w:div>
    <w:div w:id="323708550">
      <w:bodyDiv w:val="1"/>
      <w:marLeft w:val="0"/>
      <w:marRight w:val="0"/>
      <w:marTop w:val="0"/>
      <w:marBottom w:val="0"/>
      <w:divBdr>
        <w:top w:val="none" w:sz="0" w:space="0" w:color="auto"/>
        <w:left w:val="none" w:sz="0" w:space="0" w:color="auto"/>
        <w:bottom w:val="none" w:sz="0" w:space="0" w:color="auto"/>
        <w:right w:val="none" w:sz="0" w:space="0" w:color="auto"/>
      </w:divBdr>
    </w:div>
    <w:div w:id="368842886">
      <w:bodyDiv w:val="1"/>
      <w:marLeft w:val="0"/>
      <w:marRight w:val="0"/>
      <w:marTop w:val="0"/>
      <w:marBottom w:val="0"/>
      <w:divBdr>
        <w:top w:val="none" w:sz="0" w:space="0" w:color="auto"/>
        <w:left w:val="none" w:sz="0" w:space="0" w:color="auto"/>
        <w:bottom w:val="none" w:sz="0" w:space="0" w:color="auto"/>
        <w:right w:val="none" w:sz="0" w:space="0" w:color="auto"/>
      </w:divBdr>
    </w:div>
    <w:div w:id="556547478">
      <w:bodyDiv w:val="1"/>
      <w:marLeft w:val="0"/>
      <w:marRight w:val="0"/>
      <w:marTop w:val="0"/>
      <w:marBottom w:val="0"/>
      <w:divBdr>
        <w:top w:val="none" w:sz="0" w:space="0" w:color="auto"/>
        <w:left w:val="none" w:sz="0" w:space="0" w:color="auto"/>
        <w:bottom w:val="none" w:sz="0" w:space="0" w:color="auto"/>
        <w:right w:val="none" w:sz="0" w:space="0" w:color="auto"/>
      </w:divBdr>
    </w:div>
    <w:div w:id="934167797">
      <w:bodyDiv w:val="1"/>
      <w:marLeft w:val="0"/>
      <w:marRight w:val="0"/>
      <w:marTop w:val="0"/>
      <w:marBottom w:val="0"/>
      <w:divBdr>
        <w:top w:val="none" w:sz="0" w:space="0" w:color="auto"/>
        <w:left w:val="none" w:sz="0" w:space="0" w:color="auto"/>
        <w:bottom w:val="none" w:sz="0" w:space="0" w:color="auto"/>
        <w:right w:val="none" w:sz="0" w:space="0" w:color="auto"/>
      </w:divBdr>
    </w:div>
    <w:div w:id="937445710">
      <w:bodyDiv w:val="1"/>
      <w:marLeft w:val="0"/>
      <w:marRight w:val="0"/>
      <w:marTop w:val="0"/>
      <w:marBottom w:val="0"/>
      <w:divBdr>
        <w:top w:val="none" w:sz="0" w:space="0" w:color="auto"/>
        <w:left w:val="none" w:sz="0" w:space="0" w:color="auto"/>
        <w:bottom w:val="none" w:sz="0" w:space="0" w:color="auto"/>
        <w:right w:val="none" w:sz="0" w:space="0" w:color="auto"/>
      </w:divBdr>
    </w:div>
    <w:div w:id="1018847611">
      <w:bodyDiv w:val="1"/>
      <w:marLeft w:val="0"/>
      <w:marRight w:val="0"/>
      <w:marTop w:val="0"/>
      <w:marBottom w:val="0"/>
      <w:divBdr>
        <w:top w:val="none" w:sz="0" w:space="0" w:color="auto"/>
        <w:left w:val="none" w:sz="0" w:space="0" w:color="auto"/>
        <w:bottom w:val="none" w:sz="0" w:space="0" w:color="auto"/>
        <w:right w:val="none" w:sz="0" w:space="0" w:color="auto"/>
      </w:divBdr>
    </w:div>
    <w:div w:id="1034118815">
      <w:bodyDiv w:val="1"/>
      <w:marLeft w:val="0"/>
      <w:marRight w:val="0"/>
      <w:marTop w:val="0"/>
      <w:marBottom w:val="0"/>
      <w:divBdr>
        <w:top w:val="none" w:sz="0" w:space="0" w:color="auto"/>
        <w:left w:val="none" w:sz="0" w:space="0" w:color="auto"/>
        <w:bottom w:val="none" w:sz="0" w:space="0" w:color="auto"/>
        <w:right w:val="none" w:sz="0" w:space="0" w:color="auto"/>
      </w:divBdr>
    </w:div>
    <w:div w:id="1045105191">
      <w:bodyDiv w:val="1"/>
      <w:marLeft w:val="0"/>
      <w:marRight w:val="0"/>
      <w:marTop w:val="0"/>
      <w:marBottom w:val="0"/>
      <w:divBdr>
        <w:top w:val="none" w:sz="0" w:space="0" w:color="auto"/>
        <w:left w:val="none" w:sz="0" w:space="0" w:color="auto"/>
        <w:bottom w:val="none" w:sz="0" w:space="0" w:color="auto"/>
        <w:right w:val="none" w:sz="0" w:space="0" w:color="auto"/>
      </w:divBdr>
    </w:div>
    <w:div w:id="1260988664">
      <w:bodyDiv w:val="1"/>
      <w:marLeft w:val="0"/>
      <w:marRight w:val="0"/>
      <w:marTop w:val="0"/>
      <w:marBottom w:val="0"/>
      <w:divBdr>
        <w:top w:val="none" w:sz="0" w:space="0" w:color="auto"/>
        <w:left w:val="none" w:sz="0" w:space="0" w:color="auto"/>
        <w:bottom w:val="none" w:sz="0" w:space="0" w:color="auto"/>
        <w:right w:val="none" w:sz="0" w:space="0" w:color="auto"/>
      </w:divBdr>
    </w:div>
    <w:div w:id="1314873896">
      <w:bodyDiv w:val="1"/>
      <w:marLeft w:val="0"/>
      <w:marRight w:val="0"/>
      <w:marTop w:val="0"/>
      <w:marBottom w:val="0"/>
      <w:divBdr>
        <w:top w:val="none" w:sz="0" w:space="0" w:color="auto"/>
        <w:left w:val="none" w:sz="0" w:space="0" w:color="auto"/>
        <w:bottom w:val="none" w:sz="0" w:space="0" w:color="auto"/>
        <w:right w:val="none" w:sz="0" w:space="0" w:color="auto"/>
      </w:divBdr>
    </w:div>
    <w:div w:id="1407069445">
      <w:bodyDiv w:val="1"/>
      <w:marLeft w:val="0"/>
      <w:marRight w:val="0"/>
      <w:marTop w:val="0"/>
      <w:marBottom w:val="0"/>
      <w:divBdr>
        <w:top w:val="none" w:sz="0" w:space="0" w:color="auto"/>
        <w:left w:val="none" w:sz="0" w:space="0" w:color="auto"/>
        <w:bottom w:val="none" w:sz="0" w:space="0" w:color="auto"/>
        <w:right w:val="none" w:sz="0" w:space="0" w:color="auto"/>
      </w:divBdr>
    </w:div>
    <w:div w:id="1484159805">
      <w:bodyDiv w:val="1"/>
      <w:marLeft w:val="0"/>
      <w:marRight w:val="0"/>
      <w:marTop w:val="0"/>
      <w:marBottom w:val="0"/>
      <w:divBdr>
        <w:top w:val="none" w:sz="0" w:space="0" w:color="auto"/>
        <w:left w:val="none" w:sz="0" w:space="0" w:color="auto"/>
        <w:bottom w:val="none" w:sz="0" w:space="0" w:color="auto"/>
        <w:right w:val="none" w:sz="0" w:space="0" w:color="auto"/>
      </w:divBdr>
      <w:divsChild>
        <w:div w:id="345059106">
          <w:marLeft w:val="0"/>
          <w:marRight w:val="0"/>
          <w:marTop w:val="0"/>
          <w:marBottom w:val="0"/>
          <w:divBdr>
            <w:top w:val="none" w:sz="0" w:space="0" w:color="auto"/>
            <w:left w:val="none" w:sz="0" w:space="0" w:color="auto"/>
            <w:bottom w:val="none" w:sz="0" w:space="0" w:color="auto"/>
            <w:right w:val="none" w:sz="0" w:space="0" w:color="auto"/>
          </w:divBdr>
          <w:divsChild>
            <w:div w:id="1109351174">
              <w:marLeft w:val="0"/>
              <w:marRight w:val="0"/>
              <w:marTop w:val="0"/>
              <w:marBottom w:val="0"/>
              <w:divBdr>
                <w:top w:val="none" w:sz="0" w:space="0" w:color="auto"/>
                <w:left w:val="none" w:sz="0" w:space="0" w:color="auto"/>
                <w:bottom w:val="none" w:sz="0" w:space="0" w:color="auto"/>
                <w:right w:val="none" w:sz="0" w:space="0" w:color="auto"/>
              </w:divBdr>
            </w:div>
            <w:div w:id="1275944932">
              <w:marLeft w:val="0"/>
              <w:marRight w:val="0"/>
              <w:marTop w:val="0"/>
              <w:marBottom w:val="0"/>
              <w:divBdr>
                <w:top w:val="none" w:sz="0" w:space="0" w:color="auto"/>
                <w:left w:val="none" w:sz="0" w:space="0" w:color="auto"/>
                <w:bottom w:val="none" w:sz="0" w:space="0" w:color="auto"/>
                <w:right w:val="none" w:sz="0" w:space="0" w:color="auto"/>
              </w:divBdr>
            </w:div>
            <w:div w:id="1527404472">
              <w:marLeft w:val="0"/>
              <w:marRight w:val="0"/>
              <w:marTop w:val="0"/>
              <w:marBottom w:val="0"/>
              <w:divBdr>
                <w:top w:val="none" w:sz="0" w:space="0" w:color="auto"/>
                <w:left w:val="none" w:sz="0" w:space="0" w:color="auto"/>
                <w:bottom w:val="none" w:sz="0" w:space="0" w:color="auto"/>
                <w:right w:val="none" w:sz="0" w:space="0" w:color="auto"/>
              </w:divBdr>
            </w:div>
          </w:divsChild>
        </w:div>
        <w:div w:id="781457075">
          <w:marLeft w:val="0"/>
          <w:marRight w:val="0"/>
          <w:marTop w:val="0"/>
          <w:marBottom w:val="0"/>
          <w:divBdr>
            <w:top w:val="none" w:sz="0" w:space="0" w:color="auto"/>
            <w:left w:val="none" w:sz="0" w:space="0" w:color="auto"/>
            <w:bottom w:val="none" w:sz="0" w:space="0" w:color="auto"/>
            <w:right w:val="none" w:sz="0" w:space="0" w:color="auto"/>
          </w:divBdr>
          <w:divsChild>
            <w:div w:id="147210552">
              <w:marLeft w:val="-75"/>
              <w:marRight w:val="0"/>
              <w:marTop w:val="30"/>
              <w:marBottom w:val="30"/>
              <w:divBdr>
                <w:top w:val="none" w:sz="0" w:space="0" w:color="auto"/>
                <w:left w:val="none" w:sz="0" w:space="0" w:color="auto"/>
                <w:bottom w:val="none" w:sz="0" w:space="0" w:color="auto"/>
                <w:right w:val="none" w:sz="0" w:space="0" w:color="auto"/>
              </w:divBdr>
              <w:divsChild>
                <w:div w:id="652611511">
                  <w:marLeft w:val="0"/>
                  <w:marRight w:val="0"/>
                  <w:marTop w:val="0"/>
                  <w:marBottom w:val="0"/>
                  <w:divBdr>
                    <w:top w:val="none" w:sz="0" w:space="0" w:color="auto"/>
                    <w:left w:val="none" w:sz="0" w:space="0" w:color="auto"/>
                    <w:bottom w:val="none" w:sz="0" w:space="0" w:color="auto"/>
                    <w:right w:val="none" w:sz="0" w:space="0" w:color="auto"/>
                  </w:divBdr>
                  <w:divsChild>
                    <w:div w:id="536047068">
                      <w:marLeft w:val="0"/>
                      <w:marRight w:val="0"/>
                      <w:marTop w:val="0"/>
                      <w:marBottom w:val="0"/>
                      <w:divBdr>
                        <w:top w:val="none" w:sz="0" w:space="0" w:color="auto"/>
                        <w:left w:val="none" w:sz="0" w:space="0" w:color="auto"/>
                        <w:bottom w:val="none" w:sz="0" w:space="0" w:color="auto"/>
                        <w:right w:val="none" w:sz="0" w:space="0" w:color="auto"/>
                      </w:divBdr>
                    </w:div>
                  </w:divsChild>
                </w:div>
                <w:div w:id="657345740">
                  <w:marLeft w:val="0"/>
                  <w:marRight w:val="0"/>
                  <w:marTop w:val="0"/>
                  <w:marBottom w:val="0"/>
                  <w:divBdr>
                    <w:top w:val="none" w:sz="0" w:space="0" w:color="auto"/>
                    <w:left w:val="none" w:sz="0" w:space="0" w:color="auto"/>
                    <w:bottom w:val="none" w:sz="0" w:space="0" w:color="auto"/>
                    <w:right w:val="none" w:sz="0" w:space="0" w:color="auto"/>
                  </w:divBdr>
                  <w:divsChild>
                    <w:div w:id="731198309">
                      <w:marLeft w:val="0"/>
                      <w:marRight w:val="0"/>
                      <w:marTop w:val="0"/>
                      <w:marBottom w:val="0"/>
                      <w:divBdr>
                        <w:top w:val="none" w:sz="0" w:space="0" w:color="auto"/>
                        <w:left w:val="none" w:sz="0" w:space="0" w:color="auto"/>
                        <w:bottom w:val="none" w:sz="0" w:space="0" w:color="auto"/>
                        <w:right w:val="none" w:sz="0" w:space="0" w:color="auto"/>
                      </w:divBdr>
                    </w:div>
                    <w:div w:id="1003704882">
                      <w:marLeft w:val="0"/>
                      <w:marRight w:val="0"/>
                      <w:marTop w:val="0"/>
                      <w:marBottom w:val="0"/>
                      <w:divBdr>
                        <w:top w:val="none" w:sz="0" w:space="0" w:color="auto"/>
                        <w:left w:val="none" w:sz="0" w:space="0" w:color="auto"/>
                        <w:bottom w:val="none" w:sz="0" w:space="0" w:color="auto"/>
                        <w:right w:val="none" w:sz="0" w:space="0" w:color="auto"/>
                      </w:divBdr>
                    </w:div>
                    <w:div w:id="1628050344">
                      <w:marLeft w:val="0"/>
                      <w:marRight w:val="0"/>
                      <w:marTop w:val="0"/>
                      <w:marBottom w:val="0"/>
                      <w:divBdr>
                        <w:top w:val="none" w:sz="0" w:space="0" w:color="auto"/>
                        <w:left w:val="none" w:sz="0" w:space="0" w:color="auto"/>
                        <w:bottom w:val="none" w:sz="0" w:space="0" w:color="auto"/>
                        <w:right w:val="none" w:sz="0" w:space="0" w:color="auto"/>
                      </w:divBdr>
                    </w:div>
                  </w:divsChild>
                </w:div>
                <w:div w:id="699164919">
                  <w:marLeft w:val="0"/>
                  <w:marRight w:val="0"/>
                  <w:marTop w:val="0"/>
                  <w:marBottom w:val="0"/>
                  <w:divBdr>
                    <w:top w:val="none" w:sz="0" w:space="0" w:color="auto"/>
                    <w:left w:val="none" w:sz="0" w:space="0" w:color="auto"/>
                    <w:bottom w:val="none" w:sz="0" w:space="0" w:color="auto"/>
                    <w:right w:val="none" w:sz="0" w:space="0" w:color="auto"/>
                  </w:divBdr>
                  <w:divsChild>
                    <w:div w:id="1874266687">
                      <w:marLeft w:val="0"/>
                      <w:marRight w:val="0"/>
                      <w:marTop w:val="0"/>
                      <w:marBottom w:val="0"/>
                      <w:divBdr>
                        <w:top w:val="none" w:sz="0" w:space="0" w:color="auto"/>
                        <w:left w:val="none" w:sz="0" w:space="0" w:color="auto"/>
                        <w:bottom w:val="none" w:sz="0" w:space="0" w:color="auto"/>
                        <w:right w:val="none" w:sz="0" w:space="0" w:color="auto"/>
                      </w:divBdr>
                    </w:div>
                  </w:divsChild>
                </w:div>
                <w:div w:id="826090128">
                  <w:marLeft w:val="0"/>
                  <w:marRight w:val="0"/>
                  <w:marTop w:val="0"/>
                  <w:marBottom w:val="0"/>
                  <w:divBdr>
                    <w:top w:val="none" w:sz="0" w:space="0" w:color="auto"/>
                    <w:left w:val="none" w:sz="0" w:space="0" w:color="auto"/>
                    <w:bottom w:val="none" w:sz="0" w:space="0" w:color="auto"/>
                    <w:right w:val="none" w:sz="0" w:space="0" w:color="auto"/>
                  </w:divBdr>
                  <w:divsChild>
                    <w:div w:id="145324906">
                      <w:marLeft w:val="0"/>
                      <w:marRight w:val="0"/>
                      <w:marTop w:val="0"/>
                      <w:marBottom w:val="0"/>
                      <w:divBdr>
                        <w:top w:val="none" w:sz="0" w:space="0" w:color="auto"/>
                        <w:left w:val="none" w:sz="0" w:space="0" w:color="auto"/>
                        <w:bottom w:val="none" w:sz="0" w:space="0" w:color="auto"/>
                        <w:right w:val="none" w:sz="0" w:space="0" w:color="auto"/>
                      </w:divBdr>
                    </w:div>
                  </w:divsChild>
                </w:div>
                <w:div w:id="849756841">
                  <w:marLeft w:val="0"/>
                  <w:marRight w:val="0"/>
                  <w:marTop w:val="0"/>
                  <w:marBottom w:val="0"/>
                  <w:divBdr>
                    <w:top w:val="none" w:sz="0" w:space="0" w:color="auto"/>
                    <w:left w:val="none" w:sz="0" w:space="0" w:color="auto"/>
                    <w:bottom w:val="none" w:sz="0" w:space="0" w:color="auto"/>
                    <w:right w:val="none" w:sz="0" w:space="0" w:color="auto"/>
                  </w:divBdr>
                  <w:divsChild>
                    <w:div w:id="1976569465">
                      <w:marLeft w:val="0"/>
                      <w:marRight w:val="0"/>
                      <w:marTop w:val="0"/>
                      <w:marBottom w:val="0"/>
                      <w:divBdr>
                        <w:top w:val="none" w:sz="0" w:space="0" w:color="auto"/>
                        <w:left w:val="none" w:sz="0" w:space="0" w:color="auto"/>
                        <w:bottom w:val="none" w:sz="0" w:space="0" w:color="auto"/>
                        <w:right w:val="none" w:sz="0" w:space="0" w:color="auto"/>
                      </w:divBdr>
                    </w:div>
                  </w:divsChild>
                </w:div>
                <w:div w:id="970751213">
                  <w:marLeft w:val="0"/>
                  <w:marRight w:val="0"/>
                  <w:marTop w:val="0"/>
                  <w:marBottom w:val="0"/>
                  <w:divBdr>
                    <w:top w:val="none" w:sz="0" w:space="0" w:color="auto"/>
                    <w:left w:val="none" w:sz="0" w:space="0" w:color="auto"/>
                    <w:bottom w:val="none" w:sz="0" w:space="0" w:color="auto"/>
                    <w:right w:val="none" w:sz="0" w:space="0" w:color="auto"/>
                  </w:divBdr>
                  <w:divsChild>
                    <w:div w:id="482352545">
                      <w:marLeft w:val="0"/>
                      <w:marRight w:val="0"/>
                      <w:marTop w:val="0"/>
                      <w:marBottom w:val="0"/>
                      <w:divBdr>
                        <w:top w:val="none" w:sz="0" w:space="0" w:color="auto"/>
                        <w:left w:val="none" w:sz="0" w:space="0" w:color="auto"/>
                        <w:bottom w:val="none" w:sz="0" w:space="0" w:color="auto"/>
                        <w:right w:val="none" w:sz="0" w:space="0" w:color="auto"/>
                      </w:divBdr>
                    </w:div>
                    <w:div w:id="1392655942">
                      <w:marLeft w:val="0"/>
                      <w:marRight w:val="0"/>
                      <w:marTop w:val="0"/>
                      <w:marBottom w:val="0"/>
                      <w:divBdr>
                        <w:top w:val="none" w:sz="0" w:space="0" w:color="auto"/>
                        <w:left w:val="none" w:sz="0" w:space="0" w:color="auto"/>
                        <w:bottom w:val="none" w:sz="0" w:space="0" w:color="auto"/>
                        <w:right w:val="none" w:sz="0" w:space="0" w:color="auto"/>
                      </w:divBdr>
                    </w:div>
                  </w:divsChild>
                </w:div>
                <w:div w:id="1074938497">
                  <w:marLeft w:val="0"/>
                  <w:marRight w:val="0"/>
                  <w:marTop w:val="0"/>
                  <w:marBottom w:val="0"/>
                  <w:divBdr>
                    <w:top w:val="none" w:sz="0" w:space="0" w:color="auto"/>
                    <w:left w:val="none" w:sz="0" w:space="0" w:color="auto"/>
                    <w:bottom w:val="none" w:sz="0" w:space="0" w:color="auto"/>
                    <w:right w:val="none" w:sz="0" w:space="0" w:color="auto"/>
                  </w:divBdr>
                  <w:divsChild>
                    <w:div w:id="789318768">
                      <w:marLeft w:val="0"/>
                      <w:marRight w:val="0"/>
                      <w:marTop w:val="0"/>
                      <w:marBottom w:val="0"/>
                      <w:divBdr>
                        <w:top w:val="none" w:sz="0" w:space="0" w:color="auto"/>
                        <w:left w:val="none" w:sz="0" w:space="0" w:color="auto"/>
                        <w:bottom w:val="none" w:sz="0" w:space="0" w:color="auto"/>
                        <w:right w:val="none" w:sz="0" w:space="0" w:color="auto"/>
                      </w:divBdr>
                    </w:div>
                  </w:divsChild>
                </w:div>
                <w:div w:id="1870953601">
                  <w:marLeft w:val="0"/>
                  <w:marRight w:val="0"/>
                  <w:marTop w:val="0"/>
                  <w:marBottom w:val="0"/>
                  <w:divBdr>
                    <w:top w:val="none" w:sz="0" w:space="0" w:color="auto"/>
                    <w:left w:val="none" w:sz="0" w:space="0" w:color="auto"/>
                    <w:bottom w:val="none" w:sz="0" w:space="0" w:color="auto"/>
                    <w:right w:val="none" w:sz="0" w:space="0" w:color="auto"/>
                  </w:divBdr>
                  <w:divsChild>
                    <w:div w:id="888305038">
                      <w:marLeft w:val="0"/>
                      <w:marRight w:val="0"/>
                      <w:marTop w:val="0"/>
                      <w:marBottom w:val="0"/>
                      <w:divBdr>
                        <w:top w:val="none" w:sz="0" w:space="0" w:color="auto"/>
                        <w:left w:val="none" w:sz="0" w:space="0" w:color="auto"/>
                        <w:bottom w:val="none" w:sz="0" w:space="0" w:color="auto"/>
                        <w:right w:val="none" w:sz="0" w:space="0" w:color="auto"/>
                      </w:divBdr>
                    </w:div>
                  </w:divsChild>
                </w:div>
                <w:div w:id="2031565663">
                  <w:marLeft w:val="0"/>
                  <w:marRight w:val="0"/>
                  <w:marTop w:val="0"/>
                  <w:marBottom w:val="0"/>
                  <w:divBdr>
                    <w:top w:val="none" w:sz="0" w:space="0" w:color="auto"/>
                    <w:left w:val="none" w:sz="0" w:space="0" w:color="auto"/>
                    <w:bottom w:val="none" w:sz="0" w:space="0" w:color="auto"/>
                    <w:right w:val="none" w:sz="0" w:space="0" w:color="auto"/>
                  </w:divBdr>
                  <w:divsChild>
                    <w:div w:id="2014648995">
                      <w:marLeft w:val="0"/>
                      <w:marRight w:val="0"/>
                      <w:marTop w:val="0"/>
                      <w:marBottom w:val="0"/>
                      <w:divBdr>
                        <w:top w:val="none" w:sz="0" w:space="0" w:color="auto"/>
                        <w:left w:val="none" w:sz="0" w:space="0" w:color="auto"/>
                        <w:bottom w:val="none" w:sz="0" w:space="0" w:color="auto"/>
                        <w:right w:val="none" w:sz="0" w:space="0" w:color="auto"/>
                      </w:divBdr>
                    </w:div>
                  </w:divsChild>
                </w:div>
                <w:div w:id="2069523684">
                  <w:marLeft w:val="0"/>
                  <w:marRight w:val="0"/>
                  <w:marTop w:val="0"/>
                  <w:marBottom w:val="0"/>
                  <w:divBdr>
                    <w:top w:val="none" w:sz="0" w:space="0" w:color="auto"/>
                    <w:left w:val="none" w:sz="0" w:space="0" w:color="auto"/>
                    <w:bottom w:val="none" w:sz="0" w:space="0" w:color="auto"/>
                    <w:right w:val="none" w:sz="0" w:space="0" w:color="auto"/>
                  </w:divBdr>
                  <w:divsChild>
                    <w:div w:id="189874682">
                      <w:marLeft w:val="0"/>
                      <w:marRight w:val="0"/>
                      <w:marTop w:val="0"/>
                      <w:marBottom w:val="0"/>
                      <w:divBdr>
                        <w:top w:val="none" w:sz="0" w:space="0" w:color="auto"/>
                        <w:left w:val="none" w:sz="0" w:space="0" w:color="auto"/>
                        <w:bottom w:val="none" w:sz="0" w:space="0" w:color="auto"/>
                        <w:right w:val="none" w:sz="0" w:space="0" w:color="auto"/>
                      </w:divBdr>
                    </w:div>
                    <w:div w:id="373701385">
                      <w:marLeft w:val="0"/>
                      <w:marRight w:val="0"/>
                      <w:marTop w:val="0"/>
                      <w:marBottom w:val="0"/>
                      <w:divBdr>
                        <w:top w:val="none" w:sz="0" w:space="0" w:color="auto"/>
                        <w:left w:val="none" w:sz="0" w:space="0" w:color="auto"/>
                        <w:bottom w:val="none" w:sz="0" w:space="0" w:color="auto"/>
                        <w:right w:val="none" w:sz="0" w:space="0" w:color="auto"/>
                      </w:divBdr>
                    </w:div>
                    <w:div w:id="662851068">
                      <w:marLeft w:val="0"/>
                      <w:marRight w:val="0"/>
                      <w:marTop w:val="0"/>
                      <w:marBottom w:val="0"/>
                      <w:divBdr>
                        <w:top w:val="none" w:sz="0" w:space="0" w:color="auto"/>
                        <w:left w:val="none" w:sz="0" w:space="0" w:color="auto"/>
                        <w:bottom w:val="none" w:sz="0" w:space="0" w:color="auto"/>
                        <w:right w:val="none" w:sz="0" w:space="0" w:color="auto"/>
                      </w:divBdr>
                    </w:div>
                    <w:div w:id="958494945">
                      <w:marLeft w:val="0"/>
                      <w:marRight w:val="0"/>
                      <w:marTop w:val="0"/>
                      <w:marBottom w:val="0"/>
                      <w:divBdr>
                        <w:top w:val="none" w:sz="0" w:space="0" w:color="auto"/>
                        <w:left w:val="none" w:sz="0" w:space="0" w:color="auto"/>
                        <w:bottom w:val="none" w:sz="0" w:space="0" w:color="auto"/>
                        <w:right w:val="none" w:sz="0" w:space="0" w:color="auto"/>
                      </w:divBdr>
                    </w:div>
                    <w:div w:id="1265766211">
                      <w:marLeft w:val="0"/>
                      <w:marRight w:val="0"/>
                      <w:marTop w:val="0"/>
                      <w:marBottom w:val="0"/>
                      <w:divBdr>
                        <w:top w:val="none" w:sz="0" w:space="0" w:color="auto"/>
                        <w:left w:val="none" w:sz="0" w:space="0" w:color="auto"/>
                        <w:bottom w:val="none" w:sz="0" w:space="0" w:color="auto"/>
                        <w:right w:val="none" w:sz="0" w:space="0" w:color="auto"/>
                      </w:divBdr>
                    </w:div>
                    <w:div w:id="1351100380">
                      <w:marLeft w:val="0"/>
                      <w:marRight w:val="0"/>
                      <w:marTop w:val="0"/>
                      <w:marBottom w:val="0"/>
                      <w:divBdr>
                        <w:top w:val="none" w:sz="0" w:space="0" w:color="auto"/>
                        <w:left w:val="none" w:sz="0" w:space="0" w:color="auto"/>
                        <w:bottom w:val="none" w:sz="0" w:space="0" w:color="auto"/>
                        <w:right w:val="none" w:sz="0" w:space="0" w:color="auto"/>
                      </w:divBdr>
                    </w:div>
                    <w:div w:id="13758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71107">
          <w:marLeft w:val="0"/>
          <w:marRight w:val="0"/>
          <w:marTop w:val="0"/>
          <w:marBottom w:val="0"/>
          <w:divBdr>
            <w:top w:val="none" w:sz="0" w:space="0" w:color="auto"/>
            <w:left w:val="none" w:sz="0" w:space="0" w:color="auto"/>
            <w:bottom w:val="none" w:sz="0" w:space="0" w:color="auto"/>
            <w:right w:val="none" w:sz="0" w:space="0" w:color="auto"/>
          </w:divBdr>
          <w:divsChild>
            <w:div w:id="9188621">
              <w:marLeft w:val="0"/>
              <w:marRight w:val="0"/>
              <w:marTop w:val="0"/>
              <w:marBottom w:val="0"/>
              <w:divBdr>
                <w:top w:val="none" w:sz="0" w:space="0" w:color="auto"/>
                <w:left w:val="none" w:sz="0" w:space="0" w:color="auto"/>
                <w:bottom w:val="none" w:sz="0" w:space="0" w:color="auto"/>
                <w:right w:val="none" w:sz="0" w:space="0" w:color="auto"/>
              </w:divBdr>
            </w:div>
            <w:div w:id="34938135">
              <w:marLeft w:val="0"/>
              <w:marRight w:val="0"/>
              <w:marTop w:val="0"/>
              <w:marBottom w:val="0"/>
              <w:divBdr>
                <w:top w:val="none" w:sz="0" w:space="0" w:color="auto"/>
                <w:left w:val="none" w:sz="0" w:space="0" w:color="auto"/>
                <w:bottom w:val="none" w:sz="0" w:space="0" w:color="auto"/>
                <w:right w:val="none" w:sz="0" w:space="0" w:color="auto"/>
              </w:divBdr>
            </w:div>
            <w:div w:id="135493319">
              <w:marLeft w:val="0"/>
              <w:marRight w:val="0"/>
              <w:marTop w:val="0"/>
              <w:marBottom w:val="0"/>
              <w:divBdr>
                <w:top w:val="none" w:sz="0" w:space="0" w:color="auto"/>
                <w:left w:val="none" w:sz="0" w:space="0" w:color="auto"/>
                <w:bottom w:val="none" w:sz="0" w:space="0" w:color="auto"/>
                <w:right w:val="none" w:sz="0" w:space="0" w:color="auto"/>
              </w:divBdr>
            </w:div>
            <w:div w:id="385572851">
              <w:marLeft w:val="0"/>
              <w:marRight w:val="0"/>
              <w:marTop w:val="0"/>
              <w:marBottom w:val="0"/>
              <w:divBdr>
                <w:top w:val="none" w:sz="0" w:space="0" w:color="auto"/>
                <w:left w:val="none" w:sz="0" w:space="0" w:color="auto"/>
                <w:bottom w:val="none" w:sz="0" w:space="0" w:color="auto"/>
                <w:right w:val="none" w:sz="0" w:space="0" w:color="auto"/>
              </w:divBdr>
            </w:div>
            <w:div w:id="866024074">
              <w:marLeft w:val="0"/>
              <w:marRight w:val="0"/>
              <w:marTop w:val="0"/>
              <w:marBottom w:val="0"/>
              <w:divBdr>
                <w:top w:val="none" w:sz="0" w:space="0" w:color="auto"/>
                <w:left w:val="none" w:sz="0" w:space="0" w:color="auto"/>
                <w:bottom w:val="none" w:sz="0" w:space="0" w:color="auto"/>
                <w:right w:val="none" w:sz="0" w:space="0" w:color="auto"/>
              </w:divBdr>
            </w:div>
            <w:div w:id="882714455">
              <w:marLeft w:val="0"/>
              <w:marRight w:val="0"/>
              <w:marTop w:val="0"/>
              <w:marBottom w:val="0"/>
              <w:divBdr>
                <w:top w:val="none" w:sz="0" w:space="0" w:color="auto"/>
                <w:left w:val="none" w:sz="0" w:space="0" w:color="auto"/>
                <w:bottom w:val="none" w:sz="0" w:space="0" w:color="auto"/>
                <w:right w:val="none" w:sz="0" w:space="0" w:color="auto"/>
              </w:divBdr>
            </w:div>
            <w:div w:id="937057892">
              <w:marLeft w:val="0"/>
              <w:marRight w:val="0"/>
              <w:marTop w:val="0"/>
              <w:marBottom w:val="0"/>
              <w:divBdr>
                <w:top w:val="none" w:sz="0" w:space="0" w:color="auto"/>
                <w:left w:val="none" w:sz="0" w:space="0" w:color="auto"/>
                <w:bottom w:val="none" w:sz="0" w:space="0" w:color="auto"/>
                <w:right w:val="none" w:sz="0" w:space="0" w:color="auto"/>
              </w:divBdr>
            </w:div>
            <w:div w:id="975450374">
              <w:marLeft w:val="0"/>
              <w:marRight w:val="0"/>
              <w:marTop w:val="0"/>
              <w:marBottom w:val="0"/>
              <w:divBdr>
                <w:top w:val="none" w:sz="0" w:space="0" w:color="auto"/>
                <w:left w:val="none" w:sz="0" w:space="0" w:color="auto"/>
                <w:bottom w:val="none" w:sz="0" w:space="0" w:color="auto"/>
                <w:right w:val="none" w:sz="0" w:space="0" w:color="auto"/>
              </w:divBdr>
            </w:div>
            <w:div w:id="1249845716">
              <w:marLeft w:val="0"/>
              <w:marRight w:val="0"/>
              <w:marTop w:val="0"/>
              <w:marBottom w:val="0"/>
              <w:divBdr>
                <w:top w:val="none" w:sz="0" w:space="0" w:color="auto"/>
                <w:left w:val="none" w:sz="0" w:space="0" w:color="auto"/>
                <w:bottom w:val="none" w:sz="0" w:space="0" w:color="auto"/>
                <w:right w:val="none" w:sz="0" w:space="0" w:color="auto"/>
              </w:divBdr>
            </w:div>
            <w:div w:id="1372724495">
              <w:marLeft w:val="0"/>
              <w:marRight w:val="0"/>
              <w:marTop w:val="0"/>
              <w:marBottom w:val="0"/>
              <w:divBdr>
                <w:top w:val="none" w:sz="0" w:space="0" w:color="auto"/>
                <w:left w:val="none" w:sz="0" w:space="0" w:color="auto"/>
                <w:bottom w:val="none" w:sz="0" w:space="0" w:color="auto"/>
                <w:right w:val="none" w:sz="0" w:space="0" w:color="auto"/>
              </w:divBdr>
            </w:div>
            <w:div w:id="1620716781">
              <w:marLeft w:val="0"/>
              <w:marRight w:val="0"/>
              <w:marTop w:val="0"/>
              <w:marBottom w:val="0"/>
              <w:divBdr>
                <w:top w:val="none" w:sz="0" w:space="0" w:color="auto"/>
                <w:left w:val="none" w:sz="0" w:space="0" w:color="auto"/>
                <w:bottom w:val="none" w:sz="0" w:space="0" w:color="auto"/>
                <w:right w:val="none" w:sz="0" w:space="0" w:color="auto"/>
              </w:divBdr>
            </w:div>
            <w:div w:id="1889101195">
              <w:marLeft w:val="0"/>
              <w:marRight w:val="0"/>
              <w:marTop w:val="0"/>
              <w:marBottom w:val="0"/>
              <w:divBdr>
                <w:top w:val="none" w:sz="0" w:space="0" w:color="auto"/>
                <w:left w:val="none" w:sz="0" w:space="0" w:color="auto"/>
                <w:bottom w:val="none" w:sz="0" w:space="0" w:color="auto"/>
                <w:right w:val="none" w:sz="0" w:space="0" w:color="auto"/>
              </w:divBdr>
            </w:div>
            <w:div w:id="2074769320">
              <w:marLeft w:val="0"/>
              <w:marRight w:val="0"/>
              <w:marTop w:val="0"/>
              <w:marBottom w:val="0"/>
              <w:divBdr>
                <w:top w:val="none" w:sz="0" w:space="0" w:color="auto"/>
                <w:left w:val="none" w:sz="0" w:space="0" w:color="auto"/>
                <w:bottom w:val="none" w:sz="0" w:space="0" w:color="auto"/>
                <w:right w:val="none" w:sz="0" w:space="0" w:color="auto"/>
              </w:divBdr>
            </w:div>
          </w:divsChild>
        </w:div>
        <w:div w:id="1913008787">
          <w:marLeft w:val="0"/>
          <w:marRight w:val="0"/>
          <w:marTop w:val="0"/>
          <w:marBottom w:val="0"/>
          <w:divBdr>
            <w:top w:val="none" w:sz="0" w:space="0" w:color="auto"/>
            <w:left w:val="none" w:sz="0" w:space="0" w:color="auto"/>
            <w:bottom w:val="none" w:sz="0" w:space="0" w:color="auto"/>
            <w:right w:val="none" w:sz="0" w:space="0" w:color="auto"/>
          </w:divBdr>
        </w:div>
      </w:divsChild>
    </w:div>
    <w:div w:id="1529761467">
      <w:bodyDiv w:val="1"/>
      <w:marLeft w:val="0"/>
      <w:marRight w:val="0"/>
      <w:marTop w:val="0"/>
      <w:marBottom w:val="0"/>
      <w:divBdr>
        <w:top w:val="none" w:sz="0" w:space="0" w:color="auto"/>
        <w:left w:val="none" w:sz="0" w:space="0" w:color="auto"/>
        <w:bottom w:val="none" w:sz="0" w:space="0" w:color="auto"/>
        <w:right w:val="none" w:sz="0" w:space="0" w:color="auto"/>
      </w:divBdr>
    </w:div>
    <w:div w:id="1616907936">
      <w:bodyDiv w:val="1"/>
      <w:marLeft w:val="0"/>
      <w:marRight w:val="0"/>
      <w:marTop w:val="0"/>
      <w:marBottom w:val="0"/>
      <w:divBdr>
        <w:top w:val="none" w:sz="0" w:space="0" w:color="auto"/>
        <w:left w:val="none" w:sz="0" w:space="0" w:color="auto"/>
        <w:bottom w:val="none" w:sz="0" w:space="0" w:color="auto"/>
        <w:right w:val="none" w:sz="0" w:space="0" w:color="auto"/>
      </w:divBdr>
    </w:div>
    <w:div w:id="1787965758">
      <w:bodyDiv w:val="1"/>
      <w:marLeft w:val="0"/>
      <w:marRight w:val="0"/>
      <w:marTop w:val="0"/>
      <w:marBottom w:val="0"/>
      <w:divBdr>
        <w:top w:val="none" w:sz="0" w:space="0" w:color="auto"/>
        <w:left w:val="none" w:sz="0" w:space="0" w:color="auto"/>
        <w:bottom w:val="none" w:sz="0" w:space="0" w:color="auto"/>
        <w:right w:val="none" w:sz="0" w:space="0" w:color="auto"/>
      </w:divBdr>
      <w:divsChild>
        <w:div w:id="172376591">
          <w:marLeft w:val="0"/>
          <w:marRight w:val="0"/>
          <w:marTop w:val="0"/>
          <w:marBottom w:val="0"/>
          <w:divBdr>
            <w:top w:val="none" w:sz="0" w:space="0" w:color="auto"/>
            <w:left w:val="none" w:sz="0" w:space="0" w:color="auto"/>
            <w:bottom w:val="none" w:sz="0" w:space="0" w:color="auto"/>
            <w:right w:val="none" w:sz="0" w:space="0" w:color="auto"/>
          </w:divBdr>
          <w:divsChild>
            <w:div w:id="494882177">
              <w:marLeft w:val="0"/>
              <w:marRight w:val="0"/>
              <w:marTop w:val="0"/>
              <w:marBottom w:val="0"/>
              <w:divBdr>
                <w:top w:val="none" w:sz="0" w:space="0" w:color="auto"/>
                <w:left w:val="none" w:sz="0" w:space="0" w:color="auto"/>
                <w:bottom w:val="none" w:sz="0" w:space="0" w:color="auto"/>
                <w:right w:val="none" w:sz="0" w:space="0" w:color="auto"/>
              </w:divBdr>
            </w:div>
            <w:div w:id="1540627499">
              <w:marLeft w:val="0"/>
              <w:marRight w:val="0"/>
              <w:marTop w:val="0"/>
              <w:marBottom w:val="0"/>
              <w:divBdr>
                <w:top w:val="none" w:sz="0" w:space="0" w:color="auto"/>
                <w:left w:val="none" w:sz="0" w:space="0" w:color="auto"/>
                <w:bottom w:val="none" w:sz="0" w:space="0" w:color="auto"/>
                <w:right w:val="none" w:sz="0" w:space="0" w:color="auto"/>
              </w:divBdr>
            </w:div>
            <w:div w:id="1993943030">
              <w:marLeft w:val="0"/>
              <w:marRight w:val="0"/>
              <w:marTop w:val="0"/>
              <w:marBottom w:val="0"/>
              <w:divBdr>
                <w:top w:val="none" w:sz="0" w:space="0" w:color="auto"/>
                <w:left w:val="none" w:sz="0" w:space="0" w:color="auto"/>
                <w:bottom w:val="none" w:sz="0" w:space="0" w:color="auto"/>
                <w:right w:val="none" w:sz="0" w:space="0" w:color="auto"/>
              </w:divBdr>
            </w:div>
          </w:divsChild>
        </w:div>
        <w:div w:id="657423941">
          <w:marLeft w:val="0"/>
          <w:marRight w:val="0"/>
          <w:marTop w:val="0"/>
          <w:marBottom w:val="0"/>
          <w:divBdr>
            <w:top w:val="none" w:sz="0" w:space="0" w:color="auto"/>
            <w:left w:val="none" w:sz="0" w:space="0" w:color="auto"/>
            <w:bottom w:val="none" w:sz="0" w:space="0" w:color="auto"/>
            <w:right w:val="none" w:sz="0" w:space="0" w:color="auto"/>
          </w:divBdr>
          <w:divsChild>
            <w:div w:id="614605614">
              <w:marLeft w:val="-75"/>
              <w:marRight w:val="0"/>
              <w:marTop w:val="30"/>
              <w:marBottom w:val="30"/>
              <w:divBdr>
                <w:top w:val="none" w:sz="0" w:space="0" w:color="auto"/>
                <w:left w:val="none" w:sz="0" w:space="0" w:color="auto"/>
                <w:bottom w:val="none" w:sz="0" w:space="0" w:color="auto"/>
                <w:right w:val="none" w:sz="0" w:space="0" w:color="auto"/>
              </w:divBdr>
              <w:divsChild>
                <w:div w:id="310252183">
                  <w:marLeft w:val="0"/>
                  <w:marRight w:val="0"/>
                  <w:marTop w:val="0"/>
                  <w:marBottom w:val="0"/>
                  <w:divBdr>
                    <w:top w:val="none" w:sz="0" w:space="0" w:color="auto"/>
                    <w:left w:val="none" w:sz="0" w:space="0" w:color="auto"/>
                    <w:bottom w:val="none" w:sz="0" w:space="0" w:color="auto"/>
                    <w:right w:val="none" w:sz="0" w:space="0" w:color="auto"/>
                  </w:divBdr>
                  <w:divsChild>
                    <w:div w:id="879783342">
                      <w:marLeft w:val="0"/>
                      <w:marRight w:val="0"/>
                      <w:marTop w:val="0"/>
                      <w:marBottom w:val="0"/>
                      <w:divBdr>
                        <w:top w:val="none" w:sz="0" w:space="0" w:color="auto"/>
                        <w:left w:val="none" w:sz="0" w:space="0" w:color="auto"/>
                        <w:bottom w:val="none" w:sz="0" w:space="0" w:color="auto"/>
                        <w:right w:val="none" w:sz="0" w:space="0" w:color="auto"/>
                      </w:divBdr>
                    </w:div>
                    <w:div w:id="1319924594">
                      <w:marLeft w:val="0"/>
                      <w:marRight w:val="0"/>
                      <w:marTop w:val="0"/>
                      <w:marBottom w:val="0"/>
                      <w:divBdr>
                        <w:top w:val="none" w:sz="0" w:space="0" w:color="auto"/>
                        <w:left w:val="none" w:sz="0" w:space="0" w:color="auto"/>
                        <w:bottom w:val="none" w:sz="0" w:space="0" w:color="auto"/>
                        <w:right w:val="none" w:sz="0" w:space="0" w:color="auto"/>
                      </w:divBdr>
                    </w:div>
                  </w:divsChild>
                </w:div>
                <w:div w:id="399906722">
                  <w:marLeft w:val="0"/>
                  <w:marRight w:val="0"/>
                  <w:marTop w:val="0"/>
                  <w:marBottom w:val="0"/>
                  <w:divBdr>
                    <w:top w:val="none" w:sz="0" w:space="0" w:color="auto"/>
                    <w:left w:val="none" w:sz="0" w:space="0" w:color="auto"/>
                    <w:bottom w:val="none" w:sz="0" w:space="0" w:color="auto"/>
                    <w:right w:val="none" w:sz="0" w:space="0" w:color="auto"/>
                  </w:divBdr>
                  <w:divsChild>
                    <w:div w:id="1060792314">
                      <w:marLeft w:val="0"/>
                      <w:marRight w:val="0"/>
                      <w:marTop w:val="0"/>
                      <w:marBottom w:val="0"/>
                      <w:divBdr>
                        <w:top w:val="none" w:sz="0" w:space="0" w:color="auto"/>
                        <w:left w:val="none" w:sz="0" w:space="0" w:color="auto"/>
                        <w:bottom w:val="none" w:sz="0" w:space="0" w:color="auto"/>
                        <w:right w:val="none" w:sz="0" w:space="0" w:color="auto"/>
                      </w:divBdr>
                    </w:div>
                  </w:divsChild>
                </w:div>
                <w:div w:id="563567944">
                  <w:marLeft w:val="0"/>
                  <w:marRight w:val="0"/>
                  <w:marTop w:val="0"/>
                  <w:marBottom w:val="0"/>
                  <w:divBdr>
                    <w:top w:val="none" w:sz="0" w:space="0" w:color="auto"/>
                    <w:left w:val="none" w:sz="0" w:space="0" w:color="auto"/>
                    <w:bottom w:val="none" w:sz="0" w:space="0" w:color="auto"/>
                    <w:right w:val="none" w:sz="0" w:space="0" w:color="auto"/>
                  </w:divBdr>
                  <w:divsChild>
                    <w:div w:id="606423910">
                      <w:marLeft w:val="0"/>
                      <w:marRight w:val="0"/>
                      <w:marTop w:val="0"/>
                      <w:marBottom w:val="0"/>
                      <w:divBdr>
                        <w:top w:val="none" w:sz="0" w:space="0" w:color="auto"/>
                        <w:left w:val="none" w:sz="0" w:space="0" w:color="auto"/>
                        <w:bottom w:val="none" w:sz="0" w:space="0" w:color="auto"/>
                        <w:right w:val="none" w:sz="0" w:space="0" w:color="auto"/>
                      </w:divBdr>
                    </w:div>
                  </w:divsChild>
                </w:div>
                <w:div w:id="594897591">
                  <w:marLeft w:val="0"/>
                  <w:marRight w:val="0"/>
                  <w:marTop w:val="0"/>
                  <w:marBottom w:val="0"/>
                  <w:divBdr>
                    <w:top w:val="none" w:sz="0" w:space="0" w:color="auto"/>
                    <w:left w:val="none" w:sz="0" w:space="0" w:color="auto"/>
                    <w:bottom w:val="none" w:sz="0" w:space="0" w:color="auto"/>
                    <w:right w:val="none" w:sz="0" w:space="0" w:color="auto"/>
                  </w:divBdr>
                  <w:divsChild>
                    <w:div w:id="406416726">
                      <w:marLeft w:val="0"/>
                      <w:marRight w:val="0"/>
                      <w:marTop w:val="0"/>
                      <w:marBottom w:val="0"/>
                      <w:divBdr>
                        <w:top w:val="none" w:sz="0" w:space="0" w:color="auto"/>
                        <w:left w:val="none" w:sz="0" w:space="0" w:color="auto"/>
                        <w:bottom w:val="none" w:sz="0" w:space="0" w:color="auto"/>
                        <w:right w:val="none" w:sz="0" w:space="0" w:color="auto"/>
                      </w:divBdr>
                    </w:div>
                  </w:divsChild>
                </w:div>
                <w:div w:id="1088963847">
                  <w:marLeft w:val="0"/>
                  <w:marRight w:val="0"/>
                  <w:marTop w:val="0"/>
                  <w:marBottom w:val="0"/>
                  <w:divBdr>
                    <w:top w:val="none" w:sz="0" w:space="0" w:color="auto"/>
                    <w:left w:val="none" w:sz="0" w:space="0" w:color="auto"/>
                    <w:bottom w:val="none" w:sz="0" w:space="0" w:color="auto"/>
                    <w:right w:val="none" w:sz="0" w:space="0" w:color="auto"/>
                  </w:divBdr>
                  <w:divsChild>
                    <w:div w:id="500782107">
                      <w:marLeft w:val="0"/>
                      <w:marRight w:val="0"/>
                      <w:marTop w:val="0"/>
                      <w:marBottom w:val="0"/>
                      <w:divBdr>
                        <w:top w:val="none" w:sz="0" w:space="0" w:color="auto"/>
                        <w:left w:val="none" w:sz="0" w:space="0" w:color="auto"/>
                        <w:bottom w:val="none" w:sz="0" w:space="0" w:color="auto"/>
                        <w:right w:val="none" w:sz="0" w:space="0" w:color="auto"/>
                      </w:divBdr>
                    </w:div>
                  </w:divsChild>
                </w:div>
                <w:div w:id="1252663276">
                  <w:marLeft w:val="0"/>
                  <w:marRight w:val="0"/>
                  <w:marTop w:val="0"/>
                  <w:marBottom w:val="0"/>
                  <w:divBdr>
                    <w:top w:val="none" w:sz="0" w:space="0" w:color="auto"/>
                    <w:left w:val="none" w:sz="0" w:space="0" w:color="auto"/>
                    <w:bottom w:val="none" w:sz="0" w:space="0" w:color="auto"/>
                    <w:right w:val="none" w:sz="0" w:space="0" w:color="auto"/>
                  </w:divBdr>
                  <w:divsChild>
                    <w:div w:id="1741824591">
                      <w:marLeft w:val="0"/>
                      <w:marRight w:val="0"/>
                      <w:marTop w:val="0"/>
                      <w:marBottom w:val="0"/>
                      <w:divBdr>
                        <w:top w:val="none" w:sz="0" w:space="0" w:color="auto"/>
                        <w:left w:val="none" w:sz="0" w:space="0" w:color="auto"/>
                        <w:bottom w:val="none" w:sz="0" w:space="0" w:color="auto"/>
                        <w:right w:val="none" w:sz="0" w:space="0" w:color="auto"/>
                      </w:divBdr>
                    </w:div>
                  </w:divsChild>
                </w:div>
                <w:div w:id="1644122372">
                  <w:marLeft w:val="0"/>
                  <w:marRight w:val="0"/>
                  <w:marTop w:val="0"/>
                  <w:marBottom w:val="0"/>
                  <w:divBdr>
                    <w:top w:val="none" w:sz="0" w:space="0" w:color="auto"/>
                    <w:left w:val="none" w:sz="0" w:space="0" w:color="auto"/>
                    <w:bottom w:val="none" w:sz="0" w:space="0" w:color="auto"/>
                    <w:right w:val="none" w:sz="0" w:space="0" w:color="auto"/>
                  </w:divBdr>
                  <w:divsChild>
                    <w:div w:id="86970048">
                      <w:marLeft w:val="0"/>
                      <w:marRight w:val="0"/>
                      <w:marTop w:val="0"/>
                      <w:marBottom w:val="0"/>
                      <w:divBdr>
                        <w:top w:val="none" w:sz="0" w:space="0" w:color="auto"/>
                        <w:left w:val="none" w:sz="0" w:space="0" w:color="auto"/>
                        <w:bottom w:val="none" w:sz="0" w:space="0" w:color="auto"/>
                        <w:right w:val="none" w:sz="0" w:space="0" w:color="auto"/>
                      </w:divBdr>
                    </w:div>
                  </w:divsChild>
                </w:div>
                <w:div w:id="1713143052">
                  <w:marLeft w:val="0"/>
                  <w:marRight w:val="0"/>
                  <w:marTop w:val="0"/>
                  <w:marBottom w:val="0"/>
                  <w:divBdr>
                    <w:top w:val="none" w:sz="0" w:space="0" w:color="auto"/>
                    <w:left w:val="none" w:sz="0" w:space="0" w:color="auto"/>
                    <w:bottom w:val="none" w:sz="0" w:space="0" w:color="auto"/>
                    <w:right w:val="none" w:sz="0" w:space="0" w:color="auto"/>
                  </w:divBdr>
                  <w:divsChild>
                    <w:div w:id="1203398035">
                      <w:marLeft w:val="0"/>
                      <w:marRight w:val="0"/>
                      <w:marTop w:val="0"/>
                      <w:marBottom w:val="0"/>
                      <w:divBdr>
                        <w:top w:val="none" w:sz="0" w:space="0" w:color="auto"/>
                        <w:left w:val="none" w:sz="0" w:space="0" w:color="auto"/>
                        <w:bottom w:val="none" w:sz="0" w:space="0" w:color="auto"/>
                        <w:right w:val="none" w:sz="0" w:space="0" w:color="auto"/>
                      </w:divBdr>
                    </w:div>
                  </w:divsChild>
                </w:div>
                <w:div w:id="1736581350">
                  <w:marLeft w:val="0"/>
                  <w:marRight w:val="0"/>
                  <w:marTop w:val="0"/>
                  <w:marBottom w:val="0"/>
                  <w:divBdr>
                    <w:top w:val="none" w:sz="0" w:space="0" w:color="auto"/>
                    <w:left w:val="none" w:sz="0" w:space="0" w:color="auto"/>
                    <w:bottom w:val="none" w:sz="0" w:space="0" w:color="auto"/>
                    <w:right w:val="none" w:sz="0" w:space="0" w:color="auto"/>
                  </w:divBdr>
                  <w:divsChild>
                    <w:div w:id="1291353626">
                      <w:marLeft w:val="0"/>
                      <w:marRight w:val="0"/>
                      <w:marTop w:val="0"/>
                      <w:marBottom w:val="0"/>
                      <w:divBdr>
                        <w:top w:val="none" w:sz="0" w:space="0" w:color="auto"/>
                        <w:left w:val="none" w:sz="0" w:space="0" w:color="auto"/>
                        <w:bottom w:val="none" w:sz="0" w:space="0" w:color="auto"/>
                        <w:right w:val="none" w:sz="0" w:space="0" w:color="auto"/>
                      </w:divBdr>
                    </w:div>
                    <w:div w:id="1482111929">
                      <w:marLeft w:val="0"/>
                      <w:marRight w:val="0"/>
                      <w:marTop w:val="0"/>
                      <w:marBottom w:val="0"/>
                      <w:divBdr>
                        <w:top w:val="none" w:sz="0" w:space="0" w:color="auto"/>
                        <w:left w:val="none" w:sz="0" w:space="0" w:color="auto"/>
                        <w:bottom w:val="none" w:sz="0" w:space="0" w:color="auto"/>
                        <w:right w:val="none" w:sz="0" w:space="0" w:color="auto"/>
                      </w:divBdr>
                    </w:div>
                    <w:div w:id="1993408754">
                      <w:marLeft w:val="0"/>
                      <w:marRight w:val="0"/>
                      <w:marTop w:val="0"/>
                      <w:marBottom w:val="0"/>
                      <w:divBdr>
                        <w:top w:val="none" w:sz="0" w:space="0" w:color="auto"/>
                        <w:left w:val="none" w:sz="0" w:space="0" w:color="auto"/>
                        <w:bottom w:val="none" w:sz="0" w:space="0" w:color="auto"/>
                        <w:right w:val="none" w:sz="0" w:space="0" w:color="auto"/>
                      </w:divBdr>
                    </w:div>
                  </w:divsChild>
                </w:div>
                <w:div w:id="1873105192">
                  <w:marLeft w:val="0"/>
                  <w:marRight w:val="0"/>
                  <w:marTop w:val="0"/>
                  <w:marBottom w:val="0"/>
                  <w:divBdr>
                    <w:top w:val="none" w:sz="0" w:space="0" w:color="auto"/>
                    <w:left w:val="none" w:sz="0" w:space="0" w:color="auto"/>
                    <w:bottom w:val="none" w:sz="0" w:space="0" w:color="auto"/>
                    <w:right w:val="none" w:sz="0" w:space="0" w:color="auto"/>
                  </w:divBdr>
                  <w:divsChild>
                    <w:div w:id="710885734">
                      <w:marLeft w:val="0"/>
                      <w:marRight w:val="0"/>
                      <w:marTop w:val="0"/>
                      <w:marBottom w:val="0"/>
                      <w:divBdr>
                        <w:top w:val="none" w:sz="0" w:space="0" w:color="auto"/>
                        <w:left w:val="none" w:sz="0" w:space="0" w:color="auto"/>
                        <w:bottom w:val="none" w:sz="0" w:space="0" w:color="auto"/>
                        <w:right w:val="none" w:sz="0" w:space="0" w:color="auto"/>
                      </w:divBdr>
                    </w:div>
                    <w:div w:id="1165321584">
                      <w:marLeft w:val="0"/>
                      <w:marRight w:val="0"/>
                      <w:marTop w:val="0"/>
                      <w:marBottom w:val="0"/>
                      <w:divBdr>
                        <w:top w:val="none" w:sz="0" w:space="0" w:color="auto"/>
                        <w:left w:val="none" w:sz="0" w:space="0" w:color="auto"/>
                        <w:bottom w:val="none" w:sz="0" w:space="0" w:color="auto"/>
                        <w:right w:val="none" w:sz="0" w:space="0" w:color="auto"/>
                      </w:divBdr>
                    </w:div>
                    <w:div w:id="1349138335">
                      <w:marLeft w:val="0"/>
                      <w:marRight w:val="0"/>
                      <w:marTop w:val="0"/>
                      <w:marBottom w:val="0"/>
                      <w:divBdr>
                        <w:top w:val="none" w:sz="0" w:space="0" w:color="auto"/>
                        <w:left w:val="none" w:sz="0" w:space="0" w:color="auto"/>
                        <w:bottom w:val="none" w:sz="0" w:space="0" w:color="auto"/>
                        <w:right w:val="none" w:sz="0" w:space="0" w:color="auto"/>
                      </w:divBdr>
                    </w:div>
                    <w:div w:id="1475949480">
                      <w:marLeft w:val="0"/>
                      <w:marRight w:val="0"/>
                      <w:marTop w:val="0"/>
                      <w:marBottom w:val="0"/>
                      <w:divBdr>
                        <w:top w:val="none" w:sz="0" w:space="0" w:color="auto"/>
                        <w:left w:val="none" w:sz="0" w:space="0" w:color="auto"/>
                        <w:bottom w:val="none" w:sz="0" w:space="0" w:color="auto"/>
                        <w:right w:val="none" w:sz="0" w:space="0" w:color="auto"/>
                      </w:divBdr>
                    </w:div>
                    <w:div w:id="1538274842">
                      <w:marLeft w:val="0"/>
                      <w:marRight w:val="0"/>
                      <w:marTop w:val="0"/>
                      <w:marBottom w:val="0"/>
                      <w:divBdr>
                        <w:top w:val="none" w:sz="0" w:space="0" w:color="auto"/>
                        <w:left w:val="none" w:sz="0" w:space="0" w:color="auto"/>
                        <w:bottom w:val="none" w:sz="0" w:space="0" w:color="auto"/>
                        <w:right w:val="none" w:sz="0" w:space="0" w:color="auto"/>
                      </w:divBdr>
                    </w:div>
                    <w:div w:id="1667051318">
                      <w:marLeft w:val="0"/>
                      <w:marRight w:val="0"/>
                      <w:marTop w:val="0"/>
                      <w:marBottom w:val="0"/>
                      <w:divBdr>
                        <w:top w:val="none" w:sz="0" w:space="0" w:color="auto"/>
                        <w:left w:val="none" w:sz="0" w:space="0" w:color="auto"/>
                        <w:bottom w:val="none" w:sz="0" w:space="0" w:color="auto"/>
                        <w:right w:val="none" w:sz="0" w:space="0" w:color="auto"/>
                      </w:divBdr>
                    </w:div>
                    <w:div w:id="168073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132753">
          <w:marLeft w:val="0"/>
          <w:marRight w:val="0"/>
          <w:marTop w:val="0"/>
          <w:marBottom w:val="0"/>
          <w:divBdr>
            <w:top w:val="none" w:sz="0" w:space="0" w:color="auto"/>
            <w:left w:val="none" w:sz="0" w:space="0" w:color="auto"/>
            <w:bottom w:val="none" w:sz="0" w:space="0" w:color="auto"/>
            <w:right w:val="none" w:sz="0" w:space="0" w:color="auto"/>
          </w:divBdr>
        </w:div>
        <w:div w:id="1490827794">
          <w:marLeft w:val="0"/>
          <w:marRight w:val="0"/>
          <w:marTop w:val="0"/>
          <w:marBottom w:val="0"/>
          <w:divBdr>
            <w:top w:val="none" w:sz="0" w:space="0" w:color="auto"/>
            <w:left w:val="none" w:sz="0" w:space="0" w:color="auto"/>
            <w:bottom w:val="none" w:sz="0" w:space="0" w:color="auto"/>
            <w:right w:val="none" w:sz="0" w:space="0" w:color="auto"/>
          </w:divBdr>
          <w:divsChild>
            <w:div w:id="321086760">
              <w:marLeft w:val="0"/>
              <w:marRight w:val="0"/>
              <w:marTop w:val="0"/>
              <w:marBottom w:val="0"/>
              <w:divBdr>
                <w:top w:val="none" w:sz="0" w:space="0" w:color="auto"/>
                <w:left w:val="none" w:sz="0" w:space="0" w:color="auto"/>
                <w:bottom w:val="none" w:sz="0" w:space="0" w:color="auto"/>
                <w:right w:val="none" w:sz="0" w:space="0" w:color="auto"/>
              </w:divBdr>
            </w:div>
            <w:div w:id="442001503">
              <w:marLeft w:val="0"/>
              <w:marRight w:val="0"/>
              <w:marTop w:val="0"/>
              <w:marBottom w:val="0"/>
              <w:divBdr>
                <w:top w:val="none" w:sz="0" w:space="0" w:color="auto"/>
                <w:left w:val="none" w:sz="0" w:space="0" w:color="auto"/>
                <w:bottom w:val="none" w:sz="0" w:space="0" w:color="auto"/>
                <w:right w:val="none" w:sz="0" w:space="0" w:color="auto"/>
              </w:divBdr>
            </w:div>
            <w:div w:id="547452702">
              <w:marLeft w:val="0"/>
              <w:marRight w:val="0"/>
              <w:marTop w:val="0"/>
              <w:marBottom w:val="0"/>
              <w:divBdr>
                <w:top w:val="none" w:sz="0" w:space="0" w:color="auto"/>
                <w:left w:val="none" w:sz="0" w:space="0" w:color="auto"/>
                <w:bottom w:val="none" w:sz="0" w:space="0" w:color="auto"/>
                <w:right w:val="none" w:sz="0" w:space="0" w:color="auto"/>
              </w:divBdr>
            </w:div>
            <w:div w:id="719087797">
              <w:marLeft w:val="0"/>
              <w:marRight w:val="0"/>
              <w:marTop w:val="0"/>
              <w:marBottom w:val="0"/>
              <w:divBdr>
                <w:top w:val="none" w:sz="0" w:space="0" w:color="auto"/>
                <w:left w:val="none" w:sz="0" w:space="0" w:color="auto"/>
                <w:bottom w:val="none" w:sz="0" w:space="0" w:color="auto"/>
                <w:right w:val="none" w:sz="0" w:space="0" w:color="auto"/>
              </w:divBdr>
            </w:div>
            <w:div w:id="976107323">
              <w:marLeft w:val="0"/>
              <w:marRight w:val="0"/>
              <w:marTop w:val="0"/>
              <w:marBottom w:val="0"/>
              <w:divBdr>
                <w:top w:val="none" w:sz="0" w:space="0" w:color="auto"/>
                <w:left w:val="none" w:sz="0" w:space="0" w:color="auto"/>
                <w:bottom w:val="none" w:sz="0" w:space="0" w:color="auto"/>
                <w:right w:val="none" w:sz="0" w:space="0" w:color="auto"/>
              </w:divBdr>
            </w:div>
            <w:div w:id="1012531903">
              <w:marLeft w:val="0"/>
              <w:marRight w:val="0"/>
              <w:marTop w:val="0"/>
              <w:marBottom w:val="0"/>
              <w:divBdr>
                <w:top w:val="none" w:sz="0" w:space="0" w:color="auto"/>
                <w:left w:val="none" w:sz="0" w:space="0" w:color="auto"/>
                <w:bottom w:val="none" w:sz="0" w:space="0" w:color="auto"/>
                <w:right w:val="none" w:sz="0" w:space="0" w:color="auto"/>
              </w:divBdr>
            </w:div>
            <w:div w:id="1106924303">
              <w:marLeft w:val="0"/>
              <w:marRight w:val="0"/>
              <w:marTop w:val="0"/>
              <w:marBottom w:val="0"/>
              <w:divBdr>
                <w:top w:val="none" w:sz="0" w:space="0" w:color="auto"/>
                <w:left w:val="none" w:sz="0" w:space="0" w:color="auto"/>
                <w:bottom w:val="none" w:sz="0" w:space="0" w:color="auto"/>
                <w:right w:val="none" w:sz="0" w:space="0" w:color="auto"/>
              </w:divBdr>
            </w:div>
            <w:div w:id="1132674772">
              <w:marLeft w:val="0"/>
              <w:marRight w:val="0"/>
              <w:marTop w:val="0"/>
              <w:marBottom w:val="0"/>
              <w:divBdr>
                <w:top w:val="none" w:sz="0" w:space="0" w:color="auto"/>
                <w:left w:val="none" w:sz="0" w:space="0" w:color="auto"/>
                <w:bottom w:val="none" w:sz="0" w:space="0" w:color="auto"/>
                <w:right w:val="none" w:sz="0" w:space="0" w:color="auto"/>
              </w:divBdr>
            </w:div>
            <w:div w:id="1286232226">
              <w:marLeft w:val="0"/>
              <w:marRight w:val="0"/>
              <w:marTop w:val="0"/>
              <w:marBottom w:val="0"/>
              <w:divBdr>
                <w:top w:val="none" w:sz="0" w:space="0" w:color="auto"/>
                <w:left w:val="none" w:sz="0" w:space="0" w:color="auto"/>
                <w:bottom w:val="none" w:sz="0" w:space="0" w:color="auto"/>
                <w:right w:val="none" w:sz="0" w:space="0" w:color="auto"/>
              </w:divBdr>
            </w:div>
            <w:div w:id="1307314742">
              <w:marLeft w:val="0"/>
              <w:marRight w:val="0"/>
              <w:marTop w:val="0"/>
              <w:marBottom w:val="0"/>
              <w:divBdr>
                <w:top w:val="none" w:sz="0" w:space="0" w:color="auto"/>
                <w:left w:val="none" w:sz="0" w:space="0" w:color="auto"/>
                <w:bottom w:val="none" w:sz="0" w:space="0" w:color="auto"/>
                <w:right w:val="none" w:sz="0" w:space="0" w:color="auto"/>
              </w:divBdr>
            </w:div>
            <w:div w:id="1532109806">
              <w:marLeft w:val="0"/>
              <w:marRight w:val="0"/>
              <w:marTop w:val="0"/>
              <w:marBottom w:val="0"/>
              <w:divBdr>
                <w:top w:val="none" w:sz="0" w:space="0" w:color="auto"/>
                <w:left w:val="none" w:sz="0" w:space="0" w:color="auto"/>
                <w:bottom w:val="none" w:sz="0" w:space="0" w:color="auto"/>
                <w:right w:val="none" w:sz="0" w:space="0" w:color="auto"/>
              </w:divBdr>
            </w:div>
            <w:div w:id="1533374245">
              <w:marLeft w:val="0"/>
              <w:marRight w:val="0"/>
              <w:marTop w:val="0"/>
              <w:marBottom w:val="0"/>
              <w:divBdr>
                <w:top w:val="none" w:sz="0" w:space="0" w:color="auto"/>
                <w:left w:val="none" w:sz="0" w:space="0" w:color="auto"/>
                <w:bottom w:val="none" w:sz="0" w:space="0" w:color="auto"/>
                <w:right w:val="none" w:sz="0" w:space="0" w:color="auto"/>
              </w:divBdr>
            </w:div>
            <w:div w:id="18451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5234">
      <w:bodyDiv w:val="1"/>
      <w:marLeft w:val="0"/>
      <w:marRight w:val="0"/>
      <w:marTop w:val="0"/>
      <w:marBottom w:val="0"/>
      <w:divBdr>
        <w:top w:val="none" w:sz="0" w:space="0" w:color="auto"/>
        <w:left w:val="none" w:sz="0" w:space="0" w:color="auto"/>
        <w:bottom w:val="none" w:sz="0" w:space="0" w:color="auto"/>
        <w:right w:val="none" w:sz="0" w:space="0" w:color="auto"/>
      </w:divBdr>
    </w:div>
    <w:div w:id="1845708354">
      <w:bodyDiv w:val="1"/>
      <w:marLeft w:val="0"/>
      <w:marRight w:val="0"/>
      <w:marTop w:val="0"/>
      <w:marBottom w:val="0"/>
      <w:divBdr>
        <w:top w:val="none" w:sz="0" w:space="0" w:color="auto"/>
        <w:left w:val="none" w:sz="0" w:space="0" w:color="auto"/>
        <w:bottom w:val="none" w:sz="0" w:space="0" w:color="auto"/>
        <w:right w:val="none" w:sz="0" w:space="0" w:color="auto"/>
      </w:divBdr>
    </w:div>
    <w:div w:id="1913351834">
      <w:bodyDiv w:val="1"/>
      <w:marLeft w:val="0"/>
      <w:marRight w:val="0"/>
      <w:marTop w:val="0"/>
      <w:marBottom w:val="0"/>
      <w:divBdr>
        <w:top w:val="none" w:sz="0" w:space="0" w:color="auto"/>
        <w:left w:val="none" w:sz="0" w:space="0" w:color="auto"/>
        <w:bottom w:val="none" w:sz="0" w:space="0" w:color="auto"/>
        <w:right w:val="none" w:sz="0" w:space="0" w:color="auto"/>
      </w:divBdr>
    </w:div>
    <w:div w:id="210444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eals@nic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pendent.co.uk/news/health/nhs-cancer-treatment-tecartus-nice-b291187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CD55FF2-0059-A74C-9331-3BBE0E7DA7E5}">
    <t:Anchor>
      <t:Comment id="812935207"/>
    </t:Anchor>
    <t:History>
      <t:Event id="{78E5FBC4-A382-2B44-9BBA-C3D8235BFB1F}" time="2026-01-15T17:57:59.909Z">
        <t:Attribution userId="S::chloe.green2@gilead.com::cc2b62bb-258f-4d5a-92d6-68d66767290c" userProvider="AD" userName="Chloe Green"/>
        <t:Anchor>
          <t:Comment id="637055646"/>
        </t:Anchor>
        <t:Create/>
      </t:Event>
      <t:Event id="{1BABB93D-4242-144D-A355-64D62C263BBF}" time="2026-01-15T17:57:59.909Z">
        <t:Attribution userId="S::chloe.green2@gilead.com::cc2b62bb-258f-4d5a-92d6-68d66767290c" userProvider="AD" userName="Chloe Green"/>
        <t:Anchor>
          <t:Comment id="637055646"/>
        </t:Anchor>
        <t:Assign userId="S::katie.thomson@gilead.com::616d18cd-a8aa-4ae2-8894-beb3f66c37fb" userProvider="AD" userName="Katie Thomson"/>
      </t:Event>
      <t:Event id="{34036DA5-DD0B-D64E-BF02-7BDCC911F94E}" time="2026-01-15T17:57:59.909Z">
        <t:Attribution userId="S::chloe.green2@gilead.com::cc2b62bb-258f-4d5a-92d6-68d66767290c" userProvider="AD" userName="Chloe Green"/>
        <t:Anchor>
          <t:Comment id="637055646"/>
        </t:Anchor>
        <t:SetTitle title="@Katie Thomson I have included 'older population' as opposed to 'aged' and included the reference here"/>
      </t:Event>
      <t:Event id="{1FD1F38F-DAE2-46C0-ADB8-706CB3501BD3}" time="2026-01-16T16:39:10.821Z">
        <t:Attribution userId="S::katie.thomson@gilead.com::616d18cd-a8aa-4ae2-8894-beb3f66c37fb" userProvider="AD" userName="Katie Thomson"/>
        <t:Progress percentComplete="100"/>
      </t:Event>
      <t:Event id="{F6A887EB-A037-4A11-B0AA-3628E82D1C31}" time="2026-01-20T10:09:27.841Z">
        <t:Attribution userId="S::katie.thomson@gilead.com::616d18cd-a8aa-4ae2-8894-beb3f66c37fb" userProvider="AD" userName="Katie Thom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a341b4aecfdaeecf504c648d71fa68c4">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969ae290969bb879fc364f9c16eb9ecd"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BE658B-822C-4A13-88F6-772F37C651FA}">
  <ds:schemaRefs>
    <ds:schemaRef ds:uri="http://schemas.openxmlformats.org/officeDocument/2006/bibliography"/>
  </ds:schemaRefs>
</ds:datastoreItem>
</file>

<file path=customXml/itemProps2.xml><?xml version="1.0" encoding="utf-8"?>
<ds:datastoreItem xmlns:ds="http://schemas.openxmlformats.org/officeDocument/2006/customXml" ds:itemID="{F3702E77-2EE4-47BB-ABA4-70525398E850}">
  <ds:schemaRefs>
    <ds:schemaRef ds:uri="http://schemas.microsoft.com/sharepoint/v3/contenttype/forms"/>
  </ds:schemaRefs>
</ds:datastoreItem>
</file>

<file path=customXml/itemProps3.xml><?xml version="1.0" encoding="utf-8"?>
<ds:datastoreItem xmlns:ds="http://schemas.openxmlformats.org/officeDocument/2006/customXml" ds:itemID="{70091044-AF31-4B6E-B1BC-1F6846DE3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7B3C8C-39EC-4C50-8FA4-3AF193A1BFC7}">
  <ds:schemaRefs>
    <ds:schemaRef ds:uri="http://schemas.microsoft.com/office/2006/documentManagement/types"/>
    <ds:schemaRef ds:uri="68f19371-ebe6-4483-8e72-73d36cd7064e"/>
    <ds:schemaRef ds:uri="0eb656aa-4e79-4e95-9076-bc119a23e0cc"/>
    <ds:schemaRef ds:uri="http://purl.org/dc/terms/"/>
    <ds:schemaRef ds:uri="http://schemas.microsoft.com/office/2006/metadata/properties"/>
    <ds:schemaRef ds:uri="465a54fe-435b-4423-8fe2-c9a3626b31f7"/>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4807</Words>
  <Characters>25386</Characters>
  <Application>Microsoft Office Word</Application>
  <DocSecurity>0</DocSecurity>
  <Lines>402</Lines>
  <Paragraphs>109</Paragraphs>
  <ScaleCrop>false</ScaleCrop>
  <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Thomson</dc:creator>
  <cp:keywords/>
  <cp:lastModifiedBy>Leah Murphy</cp:lastModifiedBy>
  <cp:revision>226</cp:revision>
  <dcterms:created xsi:type="dcterms:W3CDTF">2026-03-12T11:40:00Z</dcterms:created>
  <dcterms:modified xsi:type="dcterms:W3CDTF">2026-03-20T11:10:00Z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b8c2fe-f1b8-4cbf-a491-3a5f9f26a4d9_Enabled">
    <vt:lpwstr>true</vt:lpwstr>
  </property>
  <property fmtid="{D5CDD505-2E9C-101B-9397-08002B2CF9AE}" pid="3" name="MSIP_Label_10b8c2fe-f1b8-4cbf-a491-3a5f9f26a4d9_SetDate">
    <vt:lpwstr>2025-11-19T12:58:52Z</vt:lpwstr>
  </property>
  <property fmtid="{D5CDD505-2E9C-101B-9397-08002B2CF9AE}" pid="4" name="MSIP_Label_10b8c2fe-f1b8-4cbf-a491-3a5f9f26a4d9_Method">
    <vt:lpwstr>Privileged</vt:lpwstr>
  </property>
  <property fmtid="{D5CDD505-2E9C-101B-9397-08002B2CF9AE}" pid="5" name="MSIP_Label_10b8c2fe-f1b8-4cbf-a491-3a5f9f26a4d9_Name">
    <vt:lpwstr>Privileged and Confidential</vt:lpwstr>
  </property>
  <property fmtid="{D5CDD505-2E9C-101B-9397-08002B2CF9AE}" pid="6" name="MSIP_Label_10b8c2fe-f1b8-4cbf-a491-3a5f9f26a4d9_SiteId">
    <vt:lpwstr>a5a8bcaa-3292-41e6-b735-5e8b21f4dbfd</vt:lpwstr>
  </property>
  <property fmtid="{D5CDD505-2E9C-101B-9397-08002B2CF9AE}" pid="7" name="MSIP_Label_10b8c2fe-f1b8-4cbf-a491-3a5f9f26a4d9_ActionId">
    <vt:lpwstr>5b7ae7db-4bcb-4be7-b8b3-db9055b3252f</vt:lpwstr>
  </property>
  <property fmtid="{D5CDD505-2E9C-101B-9397-08002B2CF9AE}" pid="8" name="MSIP_Label_10b8c2fe-f1b8-4cbf-a491-3a5f9f26a4d9_ContentBits">
    <vt:lpwstr>0</vt:lpwstr>
  </property>
  <property fmtid="{D5CDD505-2E9C-101B-9397-08002B2CF9AE}" pid="9" name="MSIP_Label_10b8c2fe-f1b8-4cbf-a491-3a5f9f26a4d9_Tag">
    <vt:lpwstr>10, 0, 1, 1</vt:lpwstr>
  </property>
  <property fmtid="{D5CDD505-2E9C-101B-9397-08002B2CF9AE}" pid="10" name="ContentTypeId">
    <vt:lpwstr>0x0101003300E5E64B980D458C754FFE05DEE26D</vt:lpwstr>
  </property>
  <property fmtid="{D5CDD505-2E9C-101B-9397-08002B2CF9AE}" pid="11" name="docLang">
    <vt:lpwstr>en</vt:lpwstr>
  </property>
  <property fmtid="{D5CDD505-2E9C-101B-9397-08002B2CF9AE}" pid="12" name="MSIP_Label_c69d85d5-6d9e-4305-a294-1f636ec0f2d6_Enabled">
    <vt:lpwstr>true</vt:lpwstr>
  </property>
  <property fmtid="{D5CDD505-2E9C-101B-9397-08002B2CF9AE}" pid="13" name="MSIP_Label_c69d85d5-6d9e-4305-a294-1f636ec0f2d6_SetDate">
    <vt:lpwstr>2026-03-12T11:40:04Z</vt:lpwstr>
  </property>
  <property fmtid="{D5CDD505-2E9C-101B-9397-08002B2CF9AE}" pid="14" name="MSIP_Label_c69d85d5-6d9e-4305-a294-1f636ec0f2d6_Method">
    <vt:lpwstr>Standard</vt:lpwstr>
  </property>
  <property fmtid="{D5CDD505-2E9C-101B-9397-08002B2CF9AE}" pid="15" name="MSIP_Label_c69d85d5-6d9e-4305-a294-1f636ec0f2d6_Name">
    <vt:lpwstr>OFFICIAL</vt:lpwstr>
  </property>
  <property fmtid="{D5CDD505-2E9C-101B-9397-08002B2CF9AE}" pid="16" name="MSIP_Label_c69d85d5-6d9e-4305-a294-1f636ec0f2d6_SiteId">
    <vt:lpwstr>6030f479-b342-472d-a5dd-740ff7538de9</vt:lpwstr>
  </property>
  <property fmtid="{D5CDD505-2E9C-101B-9397-08002B2CF9AE}" pid="17" name="MSIP_Label_c69d85d5-6d9e-4305-a294-1f636ec0f2d6_ActionId">
    <vt:lpwstr>e0d240c4-2209-4201-9098-3732a2d0c1fd</vt:lpwstr>
  </property>
  <property fmtid="{D5CDD505-2E9C-101B-9397-08002B2CF9AE}" pid="18" name="MSIP_Label_c69d85d5-6d9e-4305-a294-1f636ec0f2d6_ContentBits">
    <vt:lpwstr>0</vt:lpwstr>
  </property>
  <property fmtid="{D5CDD505-2E9C-101B-9397-08002B2CF9AE}" pid="19" name="MSIP_Label_c69d85d5-6d9e-4305-a294-1f636ec0f2d6_Tag">
    <vt:lpwstr>10, 3, 0, 2</vt:lpwstr>
  </property>
  <property fmtid="{D5CDD505-2E9C-101B-9397-08002B2CF9AE}" pid="20" name="MediaServiceImageTags">
    <vt:lpwstr/>
  </property>
</Properties>
</file>