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5B06ADB0" wp14:textId="77777777">
      <w:pPr>
        <w:pStyle w:val="BodyText"/>
        <w:spacing w:before="73"/>
        <w:ind w:left="9969" w:right="118" w:firstLine="714"/>
        <w:jc w:val="right"/>
      </w:pPr>
      <w:r>
        <w:rPr/>
        <w:drawing>
          <wp:anchor xmlns:wp14="http://schemas.microsoft.com/office/word/2010/wordprocessingDrawing" distT="0" distB="0" distL="0" distR="0" simplePos="0" relativeHeight="15729152" behindDoc="0" locked="0" layoutInCell="1" allowOverlap="1" wp14:anchorId="53FC5C49" wp14:editId="7777777">
            <wp:simplePos x="0" y="0"/>
            <wp:positionH relativeFrom="page">
              <wp:posOffset>345614</wp:posOffset>
            </wp:positionH>
            <wp:positionV relativeFrom="paragraph">
              <wp:posOffset>157699</wp:posOffset>
            </wp:positionV>
            <wp:extent cx="2538381" cy="2482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38381" cy="248284"/>
                    </a:xfrm>
                    <a:prstGeom prst="rect">
                      <a:avLst/>
                    </a:prstGeom>
                  </pic:spPr>
                </pic:pic>
              </a:graphicData>
            </a:graphic>
          </wp:anchor>
        </w:drawing>
      </w:r>
      <w:r>
        <w:rPr>
          <w:color w:val="0D0D0D"/>
        </w:rPr>
        <w:t>2</w:t>
      </w:r>
      <w:r>
        <w:rPr>
          <w:color w:val="0D0D0D"/>
          <w:position w:val="6"/>
          <w:sz w:val="13"/>
        </w:rPr>
        <w:t>nd</w:t>
      </w:r>
      <w:r>
        <w:rPr>
          <w:color w:val="0D0D0D"/>
          <w:spacing w:val="1"/>
          <w:position w:val="6"/>
          <w:sz w:val="13"/>
        </w:rPr>
        <w:t> </w:t>
      </w:r>
      <w:r>
        <w:rPr>
          <w:color w:val="0D0D0D"/>
        </w:rPr>
        <w:t>Floor 2</w:t>
      </w:r>
      <w:r>
        <w:rPr>
          <w:color w:val="0D0D0D"/>
          <w:spacing w:val="-6"/>
        </w:rPr>
        <w:t> </w:t>
      </w:r>
      <w:r>
        <w:rPr>
          <w:color w:val="0D0D0D"/>
        </w:rPr>
        <w:t>Redman</w:t>
      </w:r>
      <w:r>
        <w:rPr>
          <w:color w:val="0D0D0D"/>
          <w:spacing w:val="-6"/>
        </w:rPr>
        <w:t> </w:t>
      </w:r>
      <w:r>
        <w:rPr>
          <w:color w:val="0D0D0D"/>
          <w:spacing w:val="-2"/>
        </w:rPr>
        <w:t>Place</w:t>
      </w:r>
    </w:p>
    <w:p xmlns:wp14="http://schemas.microsoft.com/office/word/2010/wordml" w14:paraId="56DF91F3" wp14:textId="77777777">
      <w:pPr>
        <w:pStyle w:val="BodyText"/>
        <w:ind w:left="10669" w:right="118" w:firstLine="115"/>
        <w:jc w:val="right"/>
      </w:pPr>
      <w:r>
        <w:rPr>
          <w:color w:val="0D0D0D"/>
          <w:spacing w:val="-2"/>
        </w:rPr>
        <w:t>London </w:t>
      </w:r>
      <w:r>
        <w:rPr>
          <w:color w:val="0D0D0D"/>
        </w:rPr>
        <w:t>E20</w:t>
      </w:r>
      <w:r>
        <w:rPr>
          <w:color w:val="0D0D0D"/>
          <w:spacing w:val="-7"/>
        </w:rPr>
        <w:t> </w:t>
      </w:r>
      <w:r>
        <w:rPr>
          <w:color w:val="0D0D0D"/>
          <w:spacing w:val="-5"/>
        </w:rPr>
        <w:t>1JQ</w:t>
      </w:r>
    </w:p>
    <w:p xmlns:wp14="http://schemas.microsoft.com/office/word/2010/wordml" w14:paraId="08F5283F" wp14:textId="77777777">
      <w:pPr>
        <w:pStyle w:val="BodyText"/>
        <w:ind w:right="117"/>
        <w:jc w:val="right"/>
      </w:pPr>
      <w:r>
        <w:rPr>
          <w:color w:val="0D0D0D"/>
        </w:rPr>
        <w:t>United</w:t>
      </w:r>
      <w:r>
        <w:rPr>
          <w:color w:val="0D0D0D"/>
          <w:spacing w:val="-10"/>
        </w:rPr>
        <w:t> </w:t>
      </w:r>
      <w:r>
        <w:rPr>
          <w:color w:val="0D0D0D"/>
          <w:spacing w:val="-2"/>
        </w:rPr>
        <w:t>Kingdom</w:t>
      </w:r>
    </w:p>
    <w:p xmlns:wp14="http://schemas.microsoft.com/office/word/2010/wordml" w14:paraId="27EF6CAD" wp14:textId="77777777">
      <w:pPr>
        <w:pStyle w:val="BodyText"/>
        <w:spacing w:before="225"/>
        <w:ind w:right="118"/>
        <w:jc w:val="right"/>
        <w:rPr>
          <w:rFonts w:ascii="Lato"/>
        </w:rPr>
      </w:pPr>
      <w:r>
        <w:rPr>
          <w:rFonts w:ascii="Lato"/>
        </w:rPr>
        <w:t>+44</w:t>
      </w:r>
      <w:r>
        <w:rPr>
          <w:rFonts w:ascii="Lato"/>
          <w:spacing w:val="-6"/>
        </w:rPr>
        <w:t> </w:t>
      </w:r>
      <w:r>
        <w:rPr>
          <w:rFonts w:ascii="Lato"/>
        </w:rPr>
        <w:t>(0)300</w:t>
      </w:r>
      <w:r>
        <w:rPr>
          <w:rFonts w:ascii="Lato"/>
          <w:spacing w:val="-3"/>
        </w:rPr>
        <w:t> </w:t>
      </w:r>
      <w:r>
        <w:rPr>
          <w:rFonts w:ascii="Lato"/>
        </w:rPr>
        <w:t>323</w:t>
      </w:r>
      <w:r>
        <w:rPr>
          <w:rFonts w:ascii="Lato"/>
          <w:spacing w:val="-3"/>
        </w:rPr>
        <w:t> </w:t>
      </w:r>
      <w:r>
        <w:rPr>
          <w:rFonts w:ascii="Lato"/>
          <w:spacing w:val="-4"/>
        </w:rPr>
        <w:t>0140</w:t>
      </w:r>
    </w:p>
    <w:p xmlns:wp14="http://schemas.microsoft.com/office/word/2010/wordml" w14:paraId="672A6659" wp14:textId="77777777">
      <w:pPr>
        <w:pStyle w:val="BodyText"/>
        <w:spacing w:before="30"/>
        <w:rPr>
          <w:rFonts w:ascii="Lato"/>
        </w:rPr>
      </w:pPr>
    </w:p>
    <w:p xmlns:wp14="http://schemas.microsoft.com/office/word/2010/wordml" w:rsidP="175975CB" w14:paraId="76926529" wp14:textId="7348AD70">
      <w:pPr>
        <w:pStyle w:val="BodyText"/>
        <w:ind w:left="1380"/>
        <w:rPr>
          <w:color w:val="0000FF"/>
          <w:highlight w:val="black"/>
          <w:u w:val="single"/>
        </w:rPr>
      </w:pPr>
      <w:r w:rsidR="175975CB">
        <w:rPr/>
        <w:t>Sent</w:t>
      </w:r>
      <w:r w:rsidR="175975CB">
        <w:rPr>
          <w:spacing w:val="-5"/>
        </w:rPr>
        <w:t xml:space="preserve"> </w:t>
      </w:r>
      <w:r w:rsidR="175975CB">
        <w:rPr/>
        <w:t>by</w:t>
      </w:r>
      <w:r w:rsidR="175975CB">
        <w:rPr>
          <w:spacing w:val="-4"/>
        </w:rPr>
        <w:t xml:space="preserve"> </w:t>
      </w:r>
      <w:r w:rsidR="175975CB">
        <w:rPr/>
        <w:t>email</w:t>
      </w:r>
      <w:r w:rsidR="175975CB">
        <w:rPr>
          <w:spacing w:val="-2"/>
        </w:rPr>
        <w:t xml:space="preserve"> </w:t>
      </w:r>
      <w:r w:rsidR="175975CB">
        <w:rPr/>
        <w:t xml:space="preserve">only: </w:t>
      </w:r>
      <w:r w:rsidRPr="175975CB" w:rsidR="175975CB">
        <w:rPr>
          <w:b w:val="1"/>
          <w:bCs w:val="1"/>
          <w:highlight w:val="black"/>
        </w:rPr>
        <w:t>XXXXXXXXXXXXXXX</w:t>
      </w:r>
    </w:p>
    <w:p xmlns:wp14="http://schemas.microsoft.com/office/word/2010/wordml" w14:paraId="0A37501D" wp14:textId="77777777">
      <w:pPr>
        <w:pStyle w:val="BodyText"/>
        <w:spacing w:before="4"/>
      </w:pPr>
    </w:p>
    <w:p xmlns:wp14="http://schemas.microsoft.com/office/word/2010/wordml" w14:paraId="611F4C81" wp14:textId="701FDD75">
      <w:pPr>
        <w:pStyle w:val="BodyText"/>
        <w:ind w:left="1380" w:right="8361"/>
      </w:pPr>
      <w:r w:rsidR="175975CB">
        <w:rPr>
          <w:color w:val="333333"/>
        </w:rPr>
        <w:t>FAO</w:t>
      </w:r>
      <w:r w:rsidR="175975CB">
        <w:rPr>
          <w:color w:val="333333"/>
          <w:spacing w:val="-14"/>
        </w:rPr>
        <w:t xml:space="preserve"> </w:t>
      </w:r>
      <w:r w:rsidRPr="175975CB" w:rsidR="175975CB">
        <w:rPr>
          <w:color w:val="auto"/>
          <w:spacing w:val="-14"/>
          <w:highlight w:val="black"/>
        </w:rPr>
        <w:t>XXXXXXXXXXXXX</w:t>
      </w:r>
      <w:r w:rsidR="175975CB">
        <w:rPr>
          <w:color w:val="333333"/>
        </w:rPr>
        <w:t xml:space="preserve"> </w:t>
      </w:r>
      <w:r w:rsidR="175975CB">
        <w:rPr>
          <w:color w:val="333333"/>
        </w:rPr>
        <w:t>Niemann-Pick UK</w:t>
      </w:r>
    </w:p>
    <w:p xmlns:wp14="http://schemas.microsoft.com/office/word/2010/wordml" w14:paraId="05EE8EEE" wp14:textId="77777777">
      <w:pPr>
        <w:pStyle w:val="BodyText"/>
        <w:spacing w:line="237" w:lineRule="auto"/>
        <w:ind w:left="1380" w:right="7329"/>
      </w:pPr>
      <w:r>
        <w:rPr>
          <w:color w:val="333333"/>
        </w:rPr>
        <w:t>Suite</w:t>
      </w:r>
      <w:r>
        <w:rPr>
          <w:color w:val="333333"/>
          <w:spacing w:val="-14"/>
        </w:rPr>
        <w:t> </w:t>
      </w:r>
      <w:r>
        <w:rPr>
          <w:color w:val="333333"/>
        </w:rPr>
        <w:t>2,</w:t>
      </w:r>
      <w:r>
        <w:rPr>
          <w:color w:val="333333"/>
          <w:spacing w:val="-13"/>
        </w:rPr>
        <w:t> </w:t>
      </w:r>
      <w:r>
        <w:rPr>
          <w:color w:val="333333"/>
        </w:rPr>
        <w:t>Vermont</w:t>
      </w:r>
      <w:r>
        <w:rPr>
          <w:color w:val="333333"/>
          <w:spacing w:val="-11"/>
        </w:rPr>
        <w:t> </w:t>
      </w:r>
      <w:r>
        <w:rPr>
          <w:color w:val="333333"/>
        </w:rPr>
        <w:t>House </w:t>
      </w:r>
      <w:r>
        <w:rPr>
          <w:color w:val="333333"/>
          <w:spacing w:val="-2"/>
        </w:rPr>
        <w:t>Concord,</w:t>
      </w:r>
    </w:p>
    <w:p xmlns:wp14="http://schemas.microsoft.com/office/word/2010/wordml" w14:paraId="678FE1B7" wp14:textId="77777777">
      <w:pPr>
        <w:pStyle w:val="BodyText"/>
        <w:ind w:left="1380" w:right="9133"/>
      </w:pPr>
      <w:r>
        <w:rPr>
          <w:color w:val="333333"/>
          <w:spacing w:val="-2"/>
        </w:rPr>
        <w:t>Washington </w:t>
      </w:r>
      <w:r>
        <w:rPr>
          <w:color w:val="333333"/>
        </w:rPr>
        <w:t>NE37 2SQ</w:t>
      </w:r>
    </w:p>
    <w:p xmlns:wp14="http://schemas.microsoft.com/office/word/2010/wordml" w14:paraId="5DAB6C7B" wp14:textId="77777777">
      <w:pPr>
        <w:pStyle w:val="BodyText"/>
      </w:pPr>
    </w:p>
    <w:p xmlns:wp14="http://schemas.microsoft.com/office/word/2010/wordml" w14:paraId="02EB378F" wp14:textId="77777777">
      <w:pPr>
        <w:pStyle w:val="BodyText"/>
      </w:pPr>
    </w:p>
    <w:p xmlns:wp14="http://schemas.microsoft.com/office/word/2010/wordml" w14:paraId="6A05A809" wp14:textId="77777777">
      <w:pPr>
        <w:pStyle w:val="BodyText"/>
        <w:spacing w:before="21"/>
      </w:pPr>
    </w:p>
    <w:p xmlns:wp14="http://schemas.microsoft.com/office/word/2010/wordml" w14:paraId="475E105B" wp14:textId="77777777">
      <w:pPr>
        <w:pStyle w:val="BodyText"/>
        <w:spacing w:before="1"/>
        <w:ind w:left="1380"/>
      </w:pPr>
      <w:r>
        <w:rPr/>
        <w:t>Thursday</w:t>
      </w:r>
      <w:r>
        <w:rPr>
          <w:spacing w:val="-6"/>
        </w:rPr>
        <w:t> </w:t>
      </w:r>
      <w:r>
        <w:rPr/>
        <w:t>18</w:t>
      </w:r>
      <w:r>
        <w:rPr>
          <w:spacing w:val="-6"/>
        </w:rPr>
        <w:t> </w:t>
      </w:r>
      <w:r>
        <w:rPr/>
        <w:t>April</w:t>
      </w:r>
      <w:r>
        <w:rPr>
          <w:spacing w:val="-4"/>
        </w:rPr>
        <w:t> 2024</w:t>
      </w:r>
    </w:p>
    <w:p xmlns:wp14="http://schemas.microsoft.com/office/word/2010/wordml" w14:paraId="5A39BBE3" wp14:textId="77777777">
      <w:pPr>
        <w:pStyle w:val="BodyText"/>
      </w:pPr>
    </w:p>
    <w:p xmlns:wp14="http://schemas.microsoft.com/office/word/2010/wordml" w14:paraId="41C8F396" wp14:textId="77777777">
      <w:pPr>
        <w:pStyle w:val="BodyText"/>
      </w:pPr>
    </w:p>
    <w:p xmlns:wp14="http://schemas.microsoft.com/office/word/2010/wordml" w14:paraId="72A3D3EC" wp14:textId="77777777">
      <w:pPr>
        <w:pStyle w:val="BodyText"/>
        <w:spacing w:before="10"/>
      </w:pPr>
    </w:p>
    <w:p xmlns:wp14="http://schemas.microsoft.com/office/word/2010/wordml" w:rsidP="175975CB" w14:paraId="0B08056D" wp14:textId="73CC8974">
      <w:pPr>
        <w:pStyle w:val="BodyText"/>
        <w:ind w:left="1380"/>
        <w:rPr>
          <w:color w:val="auto"/>
          <w:highlight w:val="black"/>
        </w:rPr>
      </w:pPr>
      <w:r w:rsidR="175975CB">
        <w:rPr/>
        <w:t>Dear</w:t>
      </w:r>
      <w:r w:rsidR="175975CB">
        <w:rPr>
          <w:spacing w:val="-6"/>
        </w:rPr>
        <w:t xml:space="preserve"> </w:t>
      </w:r>
      <w:r w:rsidRPr="175975CB" w:rsidR="175975CB">
        <w:rPr>
          <w:color w:val="auto"/>
          <w:spacing w:val="-6"/>
          <w:highlight w:val="black"/>
        </w:rPr>
        <w:t>XXXXXXXXXXXXX</w:t>
      </w:r>
    </w:p>
    <w:p xmlns:wp14="http://schemas.microsoft.com/office/word/2010/wordml" w14:paraId="0D0B940D" wp14:textId="77777777">
      <w:pPr>
        <w:pStyle w:val="BodyText"/>
        <w:spacing w:before="5"/>
      </w:pPr>
    </w:p>
    <w:p xmlns:wp14="http://schemas.microsoft.com/office/word/2010/wordml" w14:paraId="6A80EC14" wp14:textId="77777777">
      <w:pPr>
        <w:spacing w:before="0" w:line="276" w:lineRule="auto"/>
        <w:ind w:left="1806" w:right="1873" w:hanging="426"/>
        <w:jc w:val="left"/>
        <w:rPr>
          <w:b/>
          <w:sz w:val="20"/>
        </w:rPr>
      </w:pPr>
      <w:r>
        <w:rPr/>
        <mc:AlternateContent>
          <mc:Choice Requires="wps">
            <w:drawing>
              <wp:anchor xmlns:wp14="http://schemas.microsoft.com/office/word/2010/wordprocessingDrawing" distT="0" distB="0" distL="0" distR="0" simplePos="0" relativeHeight="15729664" behindDoc="0" locked="0" layoutInCell="1" allowOverlap="1" wp14:anchorId="522D0D1E" wp14:editId="7777777">
                <wp:simplePos x="0" y="0"/>
                <wp:positionH relativeFrom="page">
                  <wp:posOffset>108586</wp:posOffset>
                </wp:positionH>
                <wp:positionV relativeFrom="paragraph">
                  <wp:posOffset>252240</wp:posOffset>
                </wp:positionV>
                <wp:extent cx="819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915" cy="1270"/>
                        </a:xfrm>
                        <a:custGeom>
                          <a:avLst/>
                          <a:gdLst/>
                          <a:ahLst/>
                          <a:cxnLst/>
                          <a:rect l="l" t="t" r="r" b="b"/>
                          <a:pathLst>
                            <a:path w="81915" h="0">
                              <a:moveTo>
                                <a:pt x="0" y="0"/>
                              </a:moveTo>
                              <a:lnTo>
                                <a:pt x="81913"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w14:anchorId="3425112F">
              <v:line style="position:absolute;mso-position-horizontal-relative:page;mso-position-vertical-relative:paragraph;z-index:15729664" stroked="true" strokecolor="#505050" strokeweight=".25pt" from="8.5501pt,19.861465pt" to="15.0pt,19.861465pt">
                <v:stroke dashstyle="solid"/>
                <w10:wrap type="none"/>
              </v:line>
            </w:pict>
          </mc:Fallback>
        </mc:AlternateContent>
      </w:r>
      <w:r>
        <w:rPr>
          <w:b/>
          <w:sz w:val="20"/>
        </w:rPr>
        <w:t>Re:</w:t>
      </w:r>
      <w:r>
        <w:rPr>
          <w:b/>
          <w:spacing w:val="-12"/>
          <w:sz w:val="20"/>
        </w:rPr>
        <w:t> </w:t>
      </w:r>
      <w:r>
        <w:rPr>
          <w:b/>
          <w:sz w:val="20"/>
        </w:rPr>
        <w:t>Final</w:t>
      </w:r>
      <w:r>
        <w:rPr>
          <w:b/>
          <w:spacing w:val="-7"/>
          <w:sz w:val="20"/>
        </w:rPr>
        <w:t> </w:t>
      </w:r>
      <w:r>
        <w:rPr>
          <w:b/>
          <w:sz w:val="20"/>
        </w:rPr>
        <w:t>Draft</w:t>
      </w:r>
      <w:r>
        <w:rPr>
          <w:b/>
          <w:spacing w:val="-7"/>
          <w:sz w:val="20"/>
        </w:rPr>
        <w:t> </w:t>
      </w:r>
      <w:r>
        <w:rPr>
          <w:b/>
          <w:sz w:val="20"/>
        </w:rPr>
        <w:t>Guidance</w:t>
      </w:r>
      <w:r>
        <w:rPr>
          <w:b/>
          <w:spacing w:val="-2"/>
          <w:sz w:val="20"/>
        </w:rPr>
        <w:t> </w:t>
      </w:r>
      <w:r>
        <w:rPr>
          <w:b/>
          <w:sz w:val="20"/>
        </w:rPr>
        <w:t>–</w:t>
      </w:r>
      <w:r>
        <w:rPr>
          <w:b/>
          <w:spacing w:val="-7"/>
          <w:sz w:val="20"/>
        </w:rPr>
        <w:t> </w:t>
      </w:r>
      <w:r>
        <w:rPr>
          <w:b/>
          <w:sz w:val="20"/>
        </w:rPr>
        <w:t>Olipudase</w:t>
      </w:r>
      <w:r>
        <w:rPr>
          <w:b/>
          <w:spacing w:val="-2"/>
          <w:sz w:val="20"/>
        </w:rPr>
        <w:t> </w:t>
      </w:r>
      <w:r>
        <w:rPr>
          <w:b/>
          <w:sz w:val="20"/>
        </w:rPr>
        <w:t>alfa</w:t>
      </w:r>
      <w:r>
        <w:rPr>
          <w:b/>
          <w:spacing w:val="-2"/>
          <w:sz w:val="20"/>
        </w:rPr>
        <w:t> </w:t>
      </w:r>
      <w:r>
        <w:rPr>
          <w:b/>
          <w:sz w:val="20"/>
        </w:rPr>
        <w:t>for</w:t>
      </w:r>
      <w:r>
        <w:rPr>
          <w:b/>
          <w:spacing w:val="-3"/>
          <w:sz w:val="20"/>
        </w:rPr>
        <w:t> </w:t>
      </w:r>
      <w:r>
        <w:rPr>
          <w:b/>
          <w:sz w:val="20"/>
        </w:rPr>
        <w:t>treating acid</w:t>
      </w:r>
      <w:r>
        <w:rPr>
          <w:b/>
          <w:spacing w:val="-8"/>
          <w:sz w:val="20"/>
        </w:rPr>
        <w:t> </w:t>
      </w:r>
      <w:r>
        <w:rPr>
          <w:b/>
          <w:sz w:val="20"/>
        </w:rPr>
        <w:t>sphingomyelinase</w:t>
      </w:r>
      <w:r>
        <w:rPr>
          <w:b/>
          <w:spacing w:val="-2"/>
          <w:sz w:val="20"/>
        </w:rPr>
        <w:t> </w:t>
      </w:r>
      <w:r>
        <w:rPr>
          <w:b/>
          <w:sz w:val="20"/>
        </w:rPr>
        <w:t>deficiency (Niemann-Pick disease) type AB and type B [ID3913]</w:t>
      </w:r>
    </w:p>
    <w:p xmlns:wp14="http://schemas.microsoft.com/office/word/2010/wordml" w14:paraId="0E27B00A" wp14:textId="77777777">
      <w:pPr>
        <w:pStyle w:val="BodyText"/>
        <w:spacing w:before="11"/>
        <w:rPr>
          <w:b/>
        </w:rPr>
      </w:pPr>
    </w:p>
    <w:p xmlns:wp14="http://schemas.microsoft.com/office/word/2010/wordml" w14:paraId="21A4507E" wp14:textId="77777777">
      <w:pPr>
        <w:pStyle w:val="BodyText"/>
        <w:spacing w:line="276" w:lineRule="auto"/>
        <w:ind w:left="1380" w:right="1218"/>
      </w:pPr>
      <w:r>
        <w:rPr/>
        <w:t>Thank</w:t>
      </w:r>
      <w:r>
        <w:rPr>
          <w:spacing w:val="-3"/>
        </w:rPr>
        <w:t> </w:t>
      </w:r>
      <w:r>
        <w:rPr/>
        <w:t>you</w:t>
      </w:r>
      <w:r>
        <w:rPr>
          <w:spacing w:val="-4"/>
        </w:rPr>
        <w:t> </w:t>
      </w:r>
      <w:r>
        <w:rPr/>
        <w:t>for</w:t>
      </w:r>
      <w:r>
        <w:rPr>
          <w:spacing w:val="-4"/>
        </w:rPr>
        <w:t> </w:t>
      </w:r>
      <w:r>
        <w:rPr/>
        <w:t>your letter</w:t>
      </w:r>
      <w:r>
        <w:rPr>
          <w:spacing w:val="-4"/>
        </w:rPr>
        <w:t> </w:t>
      </w:r>
      <w:r>
        <w:rPr/>
        <w:t>of</w:t>
      </w:r>
      <w:r>
        <w:rPr>
          <w:spacing w:val="-2"/>
        </w:rPr>
        <w:t> </w:t>
      </w:r>
      <w:r>
        <w:rPr/>
        <w:t>11</w:t>
      </w:r>
      <w:r>
        <w:rPr>
          <w:spacing w:val="-4"/>
        </w:rPr>
        <w:t> </w:t>
      </w:r>
      <w:r>
        <w:rPr/>
        <w:t>April</w:t>
      </w:r>
      <w:r>
        <w:rPr>
          <w:spacing w:val="-1"/>
        </w:rPr>
        <w:t> </w:t>
      </w:r>
      <w:r>
        <w:rPr/>
        <w:t>2024</w:t>
      </w:r>
      <w:r>
        <w:rPr>
          <w:spacing w:val="-3"/>
        </w:rPr>
        <w:t> </w:t>
      </w:r>
      <w:r>
        <w:rPr/>
        <w:t>responding</w:t>
      </w:r>
      <w:r>
        <w:rPr>
          <w:spacing w:val="-4"/>
        </w:rPr>
        <w:t> </w:t>
      </w:r>
      <w:r>
        <w:rPr/>
        <w:t>to my</w:t>
      </w:r>
      <w:r>
        <w:rPr>
          <w:spacing w:val="-3"/>
        </w:rPr>
        <w:t> </w:t>
      </w:r>
      <w:r>
        <w:rPr/>
        <w:t>initial</w:t>
      </w:r>
      <w:r>
        <w:rPr>
          <w:spacing w:val="-2"/>
        </w:rPr>
        <w:t> </w:t>
      </w:r>
      <w:r>
        <w:rPr/>
        <w:t>scrutiny</w:t>
      </w:r>
      <w:r>
        <w:rPr>
          <w:spacing w:val="-3"/>
        </w:rPr>
        <w:t> </w:t>
      </w:r>
      <w:r>
        <w:rPr/>
        <w:t>views.</w:t>
      </w:r>
      <w:r>
        <w:rPr>
          <w:spacing w:val="40"/>
        </w:rPr>
        <w:t> </w:t>
      </w:r>
      <w:r>
        <w:rPr/>
        <w:t>This</w:t>
      </w:r>
      <w:r>
        <w:rPr>
          <w:spacing w:val="-2"/>
        </w:rPr>
        <w:t> </w:t>
      </w:r>
      <w:r>
        <w:rPr/>
        <w:t>is my</w:t>
      </w:r>
      <w:r>
        <w:rPr>
          <w:spacing w:val="-3"/>
        </w:rPr>
        <w:t> </w:t>
      </w:r>
      <w:r>
        <w:rPr/>
        <w:t>final decision on initial scrutiny.</w:t>
      </w:r>
    </w:p>
    <w:p xmlns:wp14="http://schemas.microsoft.com/office/word/2010/wordml" w14:paraId="60061E4C" wp14:textId="77777777">
      <w:pPr>
        <w:pStyle w:val="BodyText"/>
        <w:spacing w:before="6"/>
      </w:pPr>
    </w:p>
    <w:p xmlns:wp14="http://schemas.microsoft.com/office/word/2010/wordml" w14:paraId="53E952E1" wp14:textId="77777777">
      <w:pPr>
        <w:pStyle w:val="BodyText"/>
        <w:spacing w:before="1"/>
        <w:ind w:left="1380"/>
      </w:pPr>
      <w:r>
        <w:rPr/>
        <w:t>I</w:t>
      </w:r>
      <w:r>
        <w:rPr>
          <w:spacing w:val="-5"/>
        </w:rPr>
        <w:t> </w:t>
      </w:r>
      <w:r>
        <w:rPr/>
        <w:t>consider</w:t>
      </w:r>
      <w:r>
        <w:rPr>
          <w:spacing w:val="1"/>
        </w:rPr>
        <w:t> </w:t>
      </w:r>
      <w:r>
        <w:rPr/>
        <w:t>the</w:t>
      </w:r>
      <w:r>
        <w:rPr>
          <w:spacing w:val="-5"/>
        </w:rPr>
        <w:t> </w:t>
      </w:r>
      <w:r>
        <w:rPr/>
        <w:t>ground</w:t>
      </w:r>
      <w:r>
        <w:rPr>
          <w:spacing w:val="-4"/>
        </w:rPr>
        <w:t> </w:t>
      </w:r>
      <w:r>
        <w:rPr/>
        <w:t>1</w:t>
      </w:r>
      <w:r>
        <w:rPr>
          <w:spacing w:val="-1"/>
        </w:rPr>
        <w:t> </w:t>
      </w:r>
      <w:r>
        <w:rPr/>
        <w:t>points</w:t>
      </w:r>
      <w:r>
        <w:rPr>
          <w:spacing w:val="-3"/>
        </w:rPr>
        <w:t> </w:t>
      </w:r>
      <w:r>
        <w:rPr/>
        <w:t>followed</w:t>
      </w:r>
      <w:r>
        <w:rPr>
          <w:spacing w:val="-4"/>
        </w:rPr>
        <w:t> </w:t>
      </w:r>
      <w:r>
        <w:rPr/>
        <w:t>by</w:t>
      </w:r>
      <w:r>
        <w:rPr>
          <w:spacing w:val="-4"/>
        </w:rPr>
        <w:t> </w:t>
      </w:r>
      <w:r>
        <w:rPr/>
        <w:t>the</w:t>
      </w:r>
      <w:r>
        <w:rPr>
          <w:spacing w:val="-4"/>
        </w:rPr>
        <w:t> </w:t>
      </w:r>
      <w:r>
        <w:rPr/>
        <w:t>ground</w:t>
      </w:r>
      <w:r>
        <w:rPr>
          <w:spacing w:val="-4"/>
        </w:rPr>
        <w:t> </w:t>
      </w:r>
      <w:r>
        <w:rPr/>
        <w:t>2</w:t>
      </w:r>
      <w:r>
        <w:rPr>
          <w:spacing w:val="-5"/>
        </w:rPr>
        <w:t> </w:t>
      </w:r>
      <w:r>
        <w:rPr>
          <w:spacing w:val="-2"/>
        </w:rPr>
        <w:t>points.</w:t>
      </w:r>
    </w:p>
    <w:p xmlns:wp14="http://schemas.microsoft.com/office/word/2010/wordml" w14:paraId="44EAFD9C" wp14:textId="77777777">
      <w:pPr>
        <w:pStyle w:val="BodyText"/>
        <w:spacing w:before="45"/>
      </w:pPr>
    </w:p>
    <w:p xmlns:wp14="http://schemas.microsoft.com/office/word/2010/wordml" w14:paraId="5066D304" wp14:textId="77777777">
      <w:pPr>
        <w:spacing w:before="0" w:line="276" w:lineRule="auto"/>
        <w:ind w:left="1380" w:right="1218" w:firstLine="0"/>
        <w:jc w:val="left"/>
        <w:rPr>
          <w:b/>
          <w:i/>
          <w:sz w:val="20"/>
        </w:rPr>
      </w:pPr>
      <w:r>
        <w:rPr>
          <w:b/>
          <w:i/>
          <w:sz w:val="20"/>
        </w:rPr>
        <w:t>Ground</w:t>
      </w:r>
      <w:r>
        <w:rPr>
          <w:b/>
          <w:i/>
          <w:spacing w:val="-1"/>
          <w:sz w:val="20"/>
        </w:rPr>
        <w:t> </w:t>
      </w:r>
      <w:r>
        <w:rPr>
          <w:b/>
          <w:i/>
          <w:sz w:val="20"/>
        </w:rPr>
        <w:t>1(a):</w:t>
      </w:r>
      <w:r>
        <w:rPr>
          <w:b/>
          <w:i/>
          <w:spacing w:val="-5"/>
          <w:sz w:val="20"/>
        </w:rPr>
        <w:t> </w:t>
      </w:r>
      <w:r>
        <w:rPr>
          <w:b/>
          <w:i/>
          <w:sz w:val="20"/>
        </w:rPr>
        <w:t>In</w:t>
      </w:r>
      <w:r>
        <w:rPr>
          <w:b/>
          <w:i/>
          <w:spacing w:val="-6"/>
          <w:sz w:val="20"/>
        </w:rPr>
        <w:t> </w:t>
      </w:r>
      <w:r>
        <w:rPr>
          <w:b/>
          <w:i/>
          <w:sz w:val="20"/>
        </w:rPr>
        <w:t>making</w:t>
      </w:r>
      <w:r>
        <w:rPr>
          <w:b/>
          <w:i/>
          <w:spacing w:val="-6"/>
          <w:sz w:val="20"/>
        </w:rPr>
        <w:t> </w:t>
      </w:r>
      <w:r>
        <w:rPr>
          <w:b/>
          <w:i/>
          <w:sz w:val="20"/>
        </w:rPr>
        <w:t>the</w:t>
      </w:r>
      <w:r>
        <w:rPr>
          <w:b/>
          <w:i/>
          <w:spacing w:val="-5"/>
          <w:sz w:val="20"/>
        </w:rPr>
        <w:t> </w:t>
      </w:r>
      <w:r>
        <w:rPr>
          <w:b/>
          <w:i/>
          <w:sz w:val="20"/>
        </w:rPr>
        <w:t>assessment</w:t>
      </w:r>
      <w:r>
        <w:rPr>
          <w:b/>
          <w:i/>
          <w:spacing w:val="-5"/>
          <w:sz w:val="20"/>
        </w:rPr>
        <w:t> </w:t>
      </w:r>
      <w:r>
        <w:rPr>
          <w:b/>
          <w:i/>
          <w:sz w:val="20"/>
        </w:rPr>
        <w:t>that preceded</w:t>
      </w:r>
      <w:r>
        <w:rPr>
          <w:b/>
          <w:i/>
          <w:spacing w:val="-1"/>
          <w:sz w:val="20"/>
        </w:rPr>
        <w:t> </w:t>
      </w:r>
      <w:r>
        <w:rPr>
          <w:b/>
          <w:i/>
          <w:sz w:val="20"/>
        </w:rPr>
        <w:t>the</w:t>
      </w:r>
      <w:r>
        <w:rPr>
          <w:b/>
          <w:i/>
          <w:spacing w:val="-5"/>
          <w:sz w:val="20"/>
        </w:rPr>
        <w:t> </w:t>
      </w:r>
      <w:r>
        <w:rPr>
          <w:b/>
          <w:i/>
          <w:sz w:val="20"/>
        </w:rPr>
        <w:t>recommendation,</w:t>
      </w:r>
      <w:r>
        <w:rPr>
          <w:b/>
          <w:i/>
          <w:spacing w:val="-5"/>
          <w:sz w:val="20"/>
        </w:rPr>
        <w:t> </w:t>
      </w:r>
      <w:r>
        <w:rPr>
          <w:b/>
          <w:i/>
          <w:sz w:val="20"/>
        </w:rPr>
        <w:t>NICE</w:t>
      </w:r>
      <w:r>
        <w:rPr>
          <w:b/>
          <w:i/>
          <w:spacing w:val="-2"/>
          <w:sz w:val="20"/>
        </w:rPr>
        <w:t> </w:t>
      </w:r>
      <w:r>
        <w:rPr>
          <w:b/>
          <w:i/>
          <w:sz w:val="20"/>
        </w:rPr>
        <w:t>has failed</w:t>
      </w:r>
      <w:r>
        <w:rPr>
          <w:b/>
          <w:i/>
          <w:spacing w:val="-6"/>
          <w:sz w:val="20"/>
        </w:rPr>
        <w:t> </w:t>
      </w:r>
      <w:r>
        <w:rPr>
          <w:b/>
          <w:i/>
          <w:sz w:val="20"/>
        </w:rPr>
        <w:t>to</w:t>
      </w:r>
      <w:r>
        <w:rPr>
          <w:b/>
          <w:i/>
          <w:sz w:val="20"/>
        </w:rPr>
        <w:t> act fairly</w:t>
      </w:r>
    </w:p>
    <w:p xmlns:wp14="http://schemas.microsoft.com/office/word/2010/wordml" w14:paraId="4B94D5A5" wp14:textId="77777777">
      <w:pPr>
        <w:pStyle w:val="BodyText"/>
        <w:spacing w:before="11"/>
        <w:rPr>
          <w:b/>
          <w:i/>
        </w:rPr>
      </w:pPr>
    </w:p>
    <w:p xmlns:wp14="http://schemas.microsoft.com/office/word/2010/wordml" w14:paraId="157C74B1" wp14:textId="77777777">
      <w:pPr>
        <w:spacing w:before="0" w:line="276" w:lineRule="auto"/>
        <w:ind w:left="1380" w:right="1218" w:firstLine="0"/>
        <w:jc w:val="left"/>
        <w:rPr>
          <w:b/>
          <w:sz w:val="20"/>
        </w:rPr>
      </w:pPr>
      <w:r>
        <w:rPr>
          <w:b/>
          <w:sz w:val="20"/>
        </w:rPr>
        <w:t>Appeal</w:t>
      </w:r>
      <w:r>
        <w:rPr>
          <w:b/>
          <w:spacing w:val="-2"/>
          <w:sz w:val="20"/>
        </w:rPr>
        <w:t> </w:t>
      </w:r>
      <w:r>
        <w:rPr>
          <w:b/>
          <w:sz w:val="20"/>
        </w:rPr>
        <w:t>point</w:t>
      </w:r>
      <w:r>
        <w:rPr>
          <w:b/>
          <w:spacing w:val="-2"/>
          <w:sz w:val="20"/>
        </w:rPr>
        <w:t> </w:t>
      </w:r>
      <w:r>
        <w:rPr>
          <w:b/>
          <w:sz w:val="20"/>
        </w:rPr>
        <w:t>1(a).1:</w:t>
      </w:r>
      <w:r>
        <w:rPr>
          <w:b/>
          <w:spacing w:val="-6"/>
          <w:sz w:val="20"/>
        </w:rPr>
        <w:t> </w:t>
      </w:r>
      <w:r>
        <w:rPr>
          <w:b/>
          <w:sz w:val="20"/>
        </w:rPr>
        <w:t>The</w:t>
      </w:r>
      <w:r>
        <w:rPr>
          <w:b/>
          <w:spacing w:val="-6"/>
          <w:sz w:val="20"/>
        </w:rPr>
        <w:t> </w:t>
      </w:r>
      <w:r>
        <w:rPr>
          <w:b/>
          <w:sz w:val="20"/>
        </w:rPr>
        <w:t>Committee’s</w:t>
      </w:r>
      <w:r>
        <w:rPr>
          <w:b/>
          <w:spacing w:val="-6"/>
          <w:sz w:val="20"/>
        </w:rPr>
        <w:t> </w:t>
      </w:r>
      <w:r>
        <w:rPr>
          <w:b/>
          <w:sz w:val="20"/>
        </w:rPr>
        <w:t>decision</w:t>
      </w:r>
      <w:r>
        <w:rPr>
          <w:b/>
          <w:spacing w:val="-7"/>
          <w:sz w:val="20"/>
        </w:rPr>
        <w:t> </w:t>
      </w:r>
      <w:r>
        <w:rPr>
          <w:b/>
          <w:sz w:val="20"/>
        </w:rPr>
        <w:t>does</w:t>
      </w:r>
      <w:r>
        <w:rPr>
          <w:b/>
          <w:spacing w:val="-2"/>
          <w:sz w:val="20"/>
        </w:rPr>
        <w:t> </w:t>
      </w:r>
      <w:r>
        <w:rPr>
          <w:b/>
          <w:sz w:val="20"/>
        </w:rPr>
        <w:t>not</w:t>
      </w:r>
      <w:r>
        <w:rPr>
          <w:b/>
          <w:spacing w:val="-6"/>
          <w:sz w:val="20"/>
        </w:rPr>
        <w:t> </w:t>
      </w:r>
      <w:r>
        <w:rPr>
          <w:b/>
          <w:sz w:val="20"/>
        </w:rPr>
        <w:t>fully</w:t>
      </w:r>
      <w:r>
        <w:rPr>
          <w:b/>
          <w:spacing w:val="-6"/>
          <w:sz w:val="20"/>
        </w:rPr>
        <w:t> </w:t>
      </w:r>
      <w:r>
        <w:rPr>
          <w:b/>
          <w:sz w:val="20"/>
        </w:rPr>
        <w:t>recognise</w:t>
      </w:r>
      <w:r>
        <w:rPr>
          <w:b/>
          <w:spacing w:val="-2"/>
          <w:sz w:val="20"/>
        </w:rPr>
        <w:t> </w:t>
      </w:r>
      <w:r>
        <w:rPr>
          <w:b/>
          <w:sz w:val="20"/>
        </w:rPr>
        <w:t>the</w:t>
      </w:r>
      <w:r>
        <w:rPr>
          <w:b/>
          <w:spacing w:val="-2"/>
          <w:sz w:val="20"/>
        </w:rPr>
        <w:t> </w:t>
      </w:r>
      <w:r>
        <w:rPr>
          <w:b/>
          <w:sz w:val="20"/>
        </w:rPr>
        <w:t>significant</w:t>
      </w:r>
      <w:r>
        <w:rPr>
          <w:b/>
          <w:spacing w:val="-2"/>
          <w:sz w:val="20"/>
        </w:rPr>
        <w:t> </w:t>
      </w:r>
      <w:r>
        <w:rPr>
          <w:b/>
          <w:sz w:val="20"/>
        </w:rPr>
        <w:t>clinical and life changing benefits of treatment with olipudase alfa.</w:t>
      </w:r>
    </w:p>
    <w:p xmlns:wp14="http://schemas.microsoft.com/office/word/2010/wordml" w14:paraId="3DEEC669" wp14:textId="77777777">
      <w:pPr>
        <w:pStyle w:val="BodyText"/>
        <w:spacing w:before="11"/>
        <w:rPr>
          <w:b/>
        </w:rPr>
      </w:pPr>
    </w:p>
    <w:p xmlns:wp14="http://schemas.microsoft.com/office/word/2010/wordml" w14:paraId="4F70AA68" wp14:textId="77777777">
      <w:pPr>
        <w:pStyle w:val="BodyText"/>
        <w:spacing w:line="276" w:lineRule="auto"/>
        <w:ind w:left="1380" w:right="1218"/>
      </w:pPr>
      <w:r>
        <w:rPr/>
        <w:t>I</w:t>
      </w:r>
      <w:r>
        <w:rPr>
          <w:spacing w:val="-4"/>
        </w:rPr>
        <w:t> </w:t>
      </w:r>
      <w:r>
        <w:rPr/>
        <w:t>understand there</w:t>
      </w:r>
      <w:r>
        <w:rPr>
          <w:spacing w:val="-4"/>
        </w:rPr>
        <w:t> </w:t>
      </w:r>
      <w:r>
        <w:rPr/>
        <w:t>to be</w:t>
      </w:r>
      <w:r>
        <w:rPr>
          <w:spacing w:val="-2"/>
        </w:rPr>
        <w:t> </w:t>
      </w:r>
      <w:r>
        <w:rPr/>
        <w:t>the following</w:t>
      </w:r>
      <w:r>
        <w:rPr>
          <w:spacing w:val="-3"/>
        </w:rPr>
        <w:t> </w:t>
      </w:r>
      <w:r>
        <w:rPr/>
        <w:t>limbs</w:t>
      </w:r>
      <w:r>
        <w:rPr>
          <w:spacing w:val="-3"/>
        </w:rPr>
        <w:t> </w:t>
      </w:r>
      <w:r>
        <w:rPr/>
        <w:t>to</w:t>
      </w:r>
      <w:r>
        <w:rPr>
          <w:spacing w:val="-4"/>
        </w:rPr>
        <w:t> </w:t>
      </w:r>
      <w:r>
        <w:rPr/>
        <w:t>this</w:t>
      </w:r>
      <w:r>
        <w:rPr>
          <w:spacing w:val="-2"/>
        </w:rPr>
        <w:t> </w:t>
      </w:r>
      <w:r>
        <w:rPr/>
        <w:t>fairness</w:t>
      </w:r>
      <w:r>
        <w:rPr>
          <w:spacing w:val="-3"/>
        </w:rPr>
        <w:t> </w:t>
      </w:r>
      <w:r>
        <w:rPr/>
        <w:t>challenge, as</w:t>
      </w:r>
      <w:r>
        <w:rPr>
          <w:spacing w:val="-3"/>
        </w:rPr>
        <w:t> </w:t>
      </w:r>
      <w:r>
        <w:rPr/>
        <w:t>set out</w:t>
      </w:r>
      <w:r>
        <w:rPr>
          <w:spacing w:val="-4"/>
        </w:rPr>
        <w:t> </w:t>
      </w:r>
      <w:r>
        <w:rPr/>
        <w:t>in</w:t>
      </w:r>
      <w:r>
        <w:rPr>
          <w:spacing w:val="-3"/>
        </w:rPr>
        <w:t> </w:t>
      </w:r>
      <w:r>
        <w:rPr/>
        <w:t>your</w:t>
      </w:r>
      <w:r>
        <w:rPr>
          <w:spacing w:val="-4"/>
        </w:rPr>
        <w:t> </w:t>
      </w:r>
      <w:r>
        <w:rPr/>
        <w:t>letter of</w:t>
      </w:r>
      <w:r>
        <w:rPr>
          <w:spacing w:val="-4"/>
        </w:rPr>
        <w:t> </w:t>
      </w:r>
      <w:r>
        <w:rPr/>
        <w:t>11 April 2024:</w:t>
      </w:r>
    </w:p>
    <w:p xmlns:wp14="http://schemas.microsoft.com/office/word/2010/wordml" w14:paraId="3656B9AB" wp14:textId="77777777">
      <w:pPr>
        <w:pStyle w:val="BodyText"/>
        <w:spacing w:before="11"/>
      </w:pPr>
    </w:p>
    <w:p xmlns:wp14="http://schemas.microsoft.com/office/word/2010/wordml" w14:paraId="13E29A46" wp14:textId="77777777">
      <w:pPr>
        <w:pStyle w:val="ListParagraph"/>
        <w:numPr>
          <w:ilvl w:val="0"/>
          <w:numId w:val="1"/>
        </w:numPr>
        <w:tabs>
          <w:tab w:val="left" w:leader="none" w:pos="2099"/>
        </w:tabs>
        <w:spacing w:before="0" w:after="0" w:line="240" w:lineRule="auto"/>
        <w:ind w:left="2099" w:right="0" w:hanging="358"/>
        <w:jc w:val="left"/>
        <w:rPr>
          <w:sz w:val="20"/>
        </w:rPr>
      </w:pPr>
      <w:r>
        <w:rPr>
          <w:sz w:val="20"/>
        </w:rPr>
        <w:t>The</w:t>
      </w:r>
      <w:r>
        <w:rPr>
          <w:spacing w:val="-7"/>
          <w:sz w:val="20"/>
        </w:rPr>
        <w:t> </w:t>
      </w:r>
      <w:r>
        <w:rPr>
          <w:sz w:val="20"/>
        </w:rPr>
        <w:t>final</w:t>
      </w:r>
      <w:r>
        <w:rPr>
          <w:spacing w:val="-3"/>
          <w:sz w:val="20"/>
        </w:rPr>
        <w:t> </w:t>
      </w:r>
      <w:r>
        <w:rPr>
          <w:sz w:val="20"/>
        </w:rPr>
        <w:t>decision</w:t>
      </w:r>
      <w:r>
        <w:rPr>
          <w:spacing w:val="1"/>
          <w:sz w:val="20"/>
        </w:rPr>
        <w:t> </w:t>
      </w:r>
      <w:r>
        <w:rPr>
          <w:sz w:val="20"/>
        </w:rPr>
        <w:t>appears</w:t>
      </w:r>
      <w:r>
        <w:rPr>
          <w:spacing w:val="-4"/>
          <w:sz w:val="20"/>
        </w:rPr>
        <w:t> </w:t>
      </w:r>
      <w:r>
        <w:rPr>
          <w:sz w:val="20"/>
        </w:rPr>
        <w:t>to be</w:t>
      </w:r>
      <w:r>
        <w:rPr>
          <w:spacing w:val="-4"/>
          <w:sz w:val="20"/>
        </w:rPr>
        <w:t> </w:t>
      </w:r>
      <w:r>
        <w:rPr>
          <w:sz w:val="20"/>
        </w:rPr>
        <w:t>based</w:t>
      </w:r>
      <w:r>
        <w:rPr>
          <w:spacing w:val="-5"/>
          <w:sz w:val="20"/>
        </w:rPr>
        <w:t> </w:t>
      </w:r>
      <w:r>
        <w:rPr>
          <w:sz w:val="20"/>
        </w:rPr>
        <w:t>on</w:t>
      </w:r>
      <w:r>
        <w:rPr>
          <w:spacing w:val="-4"/>
          <w:sz w:val="20"/>
        </w:rPr>
        <w:t> </w:t>
      </w:r>
      <w:r>
        <w:rPr>
          <w:sz w:val="20"/>
        </w:rPr>
        <w:t>cost as</w:t>
      </w:r>
      <w:r>
        <w:rPr>
          <w:spacing w:val="-4"/>
          <w:sz w:val="20"/>
        </w:rPr>
        <w:t> </w:t>
      </w:r>
      <w:r>
        <w:rPr>
          <w:sz w:val="20"/>
        </w:rPr>
        <w:t>opposed</w:t>
      </w:r>
      <w:r>
        <w:rPr>
          <w:spacing w:val="-5"/>
          <w:sz w:val="20"/>
        </w:rPr>
        <w:t> </w:t>
      </w:r>
      <w:r>
        <w:rPr>
          <w:sz w:val="20"/>
        </w:rPr>
        <w:t>to</w:t>
      </w:r>
      <w:r>
        <w:rPr>
          <w:spacing w:val="-5"/>
          <w:sz w:val="20"/>
        </w:rPr>
        <w:t> </w:t>
      </w:r>
      <w:r>
        <w:rPr>
          <w:sz w:val="20"/>
        </w:rPr>
        <w:t>clinical</w:t>
      </w:r>
      <w:r>
        <w:rPr>
          <w:spacing w:val="-2"/>
          <w:sz w:val="20"/>
        </w:rPr>
        <w:t> benefit.</w:t>
      </w:r>
    </w:p>
    <w:p xmlns:wp14="http://schemas.microsoft.com/office/word/2010/wordml" w14:paraId="45FB0818" wp14:textId="77777777">
      <w:pPr>
        <w:pStyle w:val="BodyText"/>
        <w:spacing w:before="46"/>
      </w:pPr>
    </w:p>
    <w:p xmlns:wp14="http://schemas.microsoft.com/office/word/2010/wordml" w14:paraId="419747FC" wp14:textId="77777777">
      <w:pPr>
        <w:pStyle w:val="ListParagraph"/>
        <w:numPr>
          <w:ilvl w:val="0"/>
          <w:numId w:val="1"/>
        </w:numPr>
        <w:tabs>
          <w:tab w:val="left" w:leader="none" w:pos="2099"/>
          <w:tab w:val="left" w:leader="none" w:pos="2101"/>
        </w:tabs>
        <w:spacing w:before="0" w:after="0" w:line="273" w:lineRule="auto"/>
        <w:ind w:left="2101" w:right="1365" w:hanging="360"/>
        <w:jc w:val="left"/>
        <w:rPr>
          <w:sz w:val="20"/>
        </w:rPr>
      </w:pPr>
      <w:r>
        <w:rPr>
          <w:sz w:val="20"/>
        </w:rPr>
        <w:t>NICE</w:t>
      </w:r>
      <w:r>
        <w:rPr>
          <w:spacing w:val="-3"/>
          <w:sz w:val="20"/>
        </w:rPr>
        <w:t> </w:t>
      </w:r>
      <w:r>
        <w:rPr>
          <w:sz w:val="20"/>
        </w:rPr>
        <w:t>does</w:t>
      </w:r>
      <w:r>
        <w:rPr>
          <w:spacing w:val="-5"/>
          <w:sz w:val="20"/>
        </w:rPr>
        <w:t> </w:t>
      </w:r>
      <w:r>
        <w:rPr>
          <w:sz w:val="20"/>
        </w:rPr>
        <w:t>not</w:t>
      </w:r>
      <w:r>
        <w:rPr>
          <w:spacing w:val="-6"/>
          <w:sz w:val="20"/>
        </w:rPr>
        <w:t> </w:t>
      </w:r>
      <w:r>
        <w:rPr>
          <w:sz w:val="20"/>
        </w:rPr>
        <w:t>provide</w:t>
      </w:r>
      <w:r>
        <w:rPr>
          <w:spacing w:val="-1"/>
          <w:sz w:val="20"/>
        </w:rPr>
        <w:t> </w:t>
      </w:r>
      <w:r>
        <w:rPr>
          <w:sz w:val="20"/>
        </w:rPr>
        <w:t>an</w:t>
      </w:r>
      <w:r>
        <w:rPr>
          <w:spacing w:val="-6"/>
          <w:sz w:val="20"/>
        </w:rPr>
        <w:t> </w:t>
      </w:r>
      <w:r>
        <w:rPr>
          <w:sz w:val="20"/>
        </w:rPr>
        <w:t>equitable</w:t>
      </w:r>
      <w:r>
        <w:rPr>
          <w:spacing w:val="-6"/>
          <w:sz w:val="20"/>
        </w:rPr>
        <w:t> </w:t>
      </w:r>
      <w:r>
        <w:rPr>
          <w:sz w:val="20"/>
        </w:rPr>
        <w:t>assessment</w:t>
      </w:r>
      <w:r>
        <w:rPr>
          <w:spacing w:val="-6"/>
          <w:sz w:val="20"/>
        </w:rPr>
        <w:t> </w:t>
      </w:r>
      <w:r>
        <w:rPr>
          <w:sz w:val="20"/>
        </w:rPr>
        <w:t>process for</w:t>
      </w:r>
      <w:r>
        <w:rPr>
          <w:spacing w:val="-6"/>
          <w:sz w:val="20"/>
        </w:rPr>
        <w:t> </w:t>
      </w:r>
      <w:r>
        <w:rPr>
          <w:sz w:val="20"/>
        </w:rPr>
        <w:t>novel</w:t>
      </w:r>
      <w:r>
        <w:rPr>
          <w:spacing w:val="-4"/>
          <w:sz w:val="20"/>
        </w:rPr>
        <w:t> </w:t>
      </w:r>
      <w:r>
        <w:rPr>
          <w:sz w:val="20"/>
        </w:rPr>
        <w:t>treatments for</w:t>
      </w:r>
      <w:r>
        <w:rPr>
          <w:spacing w:val="-6"/>
          <w:sz w:val="20"/>
        </w:rPr>
        <w:t> </w:t>
      </w:r>
      <w:r>
        <w:rPr>
          <w:sz w:val="20"/>
        </w:rPr>
        <w:t>conditions in which no disease modifying therapy is available, when compared to the assessment process for new treatments for conditions that already have a licensed therapy.</w:t>
      </w:r>
    </w:p>
    <w:p xmlns:wp14="http://schemas.microsoft.com/office/word/2010/wordml" w14:paraId="049F31CB" wp14:textId="77777777">
      <w:pPr>
        <w:pStyle w:val="BodyText"/>
        <w:spacing w:before="13"/>
      </w:pPr>
    </w:p>
    <w:p xmlns:wp14="http://schemas.microsoft.com/office/word/2010/wordml" w14:paraId="7B4F8F0B" wp14:textId="77777777">
      <w:pPr>
        <w:pStyle w:val="ListParagraph"/>
        <w:numPr>
          <w:ilvl w:val="0"/>
          <w:numId w:val="1"/>
        </w:numPr>
        <w:tabs>
          <w:tab w:val="left" w:leader="none" w:pos="2099"/>
          <w:tab w:val="left" w:leader="none" w:pos="2101"/>
        </w:tabs>
        <w:spacing w:before="0" w:after="0" w:line="276" w:lineRule="auto"/>
        <w:ind w:left="2101" w:right="2125" w:hanging="360"/>
        <w:jc w:val="left"/>
        <w:rPr>
          <w:sz w:val="20"/>
        </w:rPr>
      </w:pPr>
      <w:r>
        <w:rPr>
          <w:sz w:val="20"/>
        </w:rPr>
        <w:t>The</w:t>
      </w:r>
      <w:r>
        <w:rPr>
          <w:spacing w:val="-4"/>
          <w:sz w:val="20"/>
        </w:rPr>
        <w:t> </w:t>
      </w:r>
      <w:r>
        <w:rPr>
          <w:sz w:val="20"/>
        </w:rPr>
        <w:t>Committee's</w:t>
      </w:r>
      <w:r>
        <w:rPr>
          <w:spacing w:val="-4"/>
          <w:sz w:val="20"/>
        </w:rPr>
        <w:t> </w:t>
      </w:r>
      <w:r>
        <w:rPr>
          <w:sz w:val="20"/>
        </w:rPr>
        <w:t>conclusion</w:t>
      </w:r>
      <w:r>
        <w:rPr>
          <w:spacing w:val="-4"/>
          <w:sz w:val="20"/>
        </w:rPr>
        <w:t> </w:t>
      </w:r>
      <w:r>
        <w:rPr>
          <w:sz w:val="20"/>
        </w:rPr>
        <w:t>that</w:t>
      </w:r>
      <w:r>
        <w:rPr>
          <w:spacing w:val="-4"/>
          <w:sz w:val="20"/>
        </w:rPr>
        <w:t> </w:t>
      </w:r>
      <w:r>
        <w:rPr>
          <w:sz w:val="20"/>
        </w:rPr>
        <w:t>27.6</w:t>
      </w:r>
      <w:r>
        <w:rPr>
          <w:spacing w:val="-4"/>
          <w:sz w:val="20"/>
        </w:rPr>
        <w:t> </w:t>
      </w:r>
      <w:r>
        <w:rPr>
          <w:sz w:val="20"/>
        </w:rPr>
        <w:t>QALY gain</w:t>
      </w:r>
      <w:r>
        <w:rPr>
          <w:spacing w:val="-4"/>
          <w:sz w:val="20"/>
        </w:rPr>
        <w:t> </w:t>
      </w:r>
      <w:r>
        <w:rPr>
          <w:sz w:val="20"/>
        </w:rPr>
        <w:t>was</w:t>
      </w:r>
      <w:r>
        <w:rPr>
          <w:spacing w:val="-4"/>
          <w:sz w:val="20"/>
        </w:rPr>
        <w:t> </w:t>
      </w:r>
      <w:r>
        <w:rPr>
          <w:sz w:val="20"/>
        </w:rPr>
        <w:t>most</w:t>
      </w:r>
      <w:r>
        <w:rPr>
          <w:spacing w:val="-4"/>
          <w:sz w:val="20"/>
        </w:rPr>
        <w:t> </w:t>
      </w:r>
      <w:r>
        <w:rPr>
          <w:sz w:val="20"/>
        </w:rPr>
        <w:t>plausible</w:t>
      </w:r>
      <w:r>
        <w:rPr>
          <w:spacing w:val="-3"/>
          <w:sz w:val="20"/>
        </w:rPr>
        <w:t> </w:t>
      </w:r>
      <w:r>
        <w:rPr>
          <w:sz w:val="20"/>
        </w:rPr>
        <w:t>does</w:t>
      </w:r>
      <w:r>
        <w:rPr>
          <w:spacing w:val="-4"/>
          <w:sz w:val="20"/>
        </w:rPr>
        <w:t> </w:t>
      </w:r>
      <w:r>
        <w:rPr>
          <w:sz w:val="20"/>
        </w:rPr>
        <w:t>not</w:t>
      </w:r>
      <w:r>
        <w:rPr>
          <w:spacing w:val="-4"/>
          <w:sz w:val="20"/>
        </w:rPr>
        <w:t> </w:t>
      </w:r>
      <w:r>
        <w:rPr>
          <w:sz w:val="20"/>
        </w:rPr>
        <w:t>fully </w:t>
      </w:r>
      <w:r>
        <w:rPr>
          <w:spacing w:val="-2"/>
          <w:sz w:val="20"/>
        </w:rPr>
        <w:t>recognise:</w:t>
      </w:r>
    </w:p>
    <w:p xmlns:wp14="http://schemas.microsoft.com/office/word/2010/wordml" w14:paraId="53128261" wp14:textId="77777777">
      <w:pPr>
        <w:pStyle w:val="BodyText"/>
        <w:spacing w:before="12"/>
      </w:pPr>
    </w:p>
    <w:p xmlns:wp14="http://schemas.microsoft.com/office/word/2010/wordml" w14:paraId="2C35EBB5" wp14:textId="77777777">
      <w:pPr>
        <w:pStyle w:val="ListParagraph"/>
        <w:numPr>
          <w:ilvl w:val="1"/>
          <w:numId w:val="1"/>
        </w:numPr>
        <w:tabs>
          <w:tab w:val="left" w:leader="none" w:pos="2819"/>
        </w:tabs>
        <w:spacing w:before="0" w:after="0" w:line="240" w:lineRule="auto"/>
        <w:ind w:left="2819" w:right="0" w:hanging="358"/>
        <w:jc w:val="left"/>
        <w:rPr>
          <w:sz w:val="20"/>
        </w:rPr>
      </w:pPr>
      <w:r>
        <w:rPr>
          <w:sz w:val="20"/>
        </w:rPr>
        <w:t>that</w:t>
      </w:r>
      <w:r>
        <w:rPr>
          <w:spacing w:val="-6"/>
          <w:sz w:val="20"/>
        </w:rPr>
        <w:t> </w:t>
      </w:r>
      <w:r>
        <w:rPr>
          <w:sz w:val="20"/>
        </w:rPr>
        <w:t>there</w:t>
      </w:r>
      <w:r>
        <w:rPr>
          <w:spacing w:val="-5"/>
          <w:sz w:val="20"/>
        </w:rPr>
        <w:t> </w:t>
      </w:r>
      <w:r>
        <w:rPr>
          <w:sz w:val="20"/>
        </w:rPr>
        <w:t>is</w:t>
      </w:r>
      <w:r>
        <w:rPr>
          <w:spacing w:val="-4"/>
          <w:sz w:val="20"/>
        </w:rPr>
        <w:t> </w:t>
      </w:r>
      <w:r>
        <w:rPr>
          <w:sz w:val="20"/>
        </w:rPr>
        <w:t>no</w:t>
      </w:r>
      <w:r>
        <w:rPr>
          <w:spacing w:val="-5"/>
          <w:sz w:val="20"/>
        </w:rPr>
        <w:t> </w:t>
      </w:r>
      <w:r>
        <w:rPr>
          <w:sz w:val="20"/>
        </w:rPr>
        <w:t>alternative therapy</w:t>
      </w:r>
      <w:r>
        <w:rPr>
          <w:spacing w:val="-4"/>
          <w:sz w:val="20"/>
        </w:rPr>
        <w:t> </w:t>
      </w:r>
      <w:r>
        <w:rPr>
          <w:sz w:val="20"/>
        </w:rPr>
        <w:t>for</w:t>
      </w:r>
      <w:r>
        <w:rPr>
          <w:spacing w:val="-5"/>
          <w:sz w:val="20"/>
        </w:rPr>
        <w:t> </w:t>
      </w:r>
      <w:r>
        <w:rPr>
          <w:sz w:val="20"/>
        </w:rPr>
        <w:t>ASMD</w:t>
      </w:r>
      <w:r>
        <w:rPr>
          <w:spacing w:val="-3"/>
          <w:sz w:val="20"/>
        </w:rPr>
        <w:t> </w:t>
      </w:r>
      <w:r>
        <w:rPr>
          <w:sz w:val="20"/>
        </w:rPr>
        <w:t>patients in</w:t>
      </w:r>
      <w:r>
        <w:rPr>
          <w:spacing w:val="-5"/>
          <w:sz w:val="20"/>
        </w:rPr>
        <w:t> </w:t>
      </w:r>
      <w:r>
        <w:rPr>
          <w:spacing w:val="-2"/>
          <w:sz w:val="20"/>
        </w:rPr>
        <w:t>England;</w:t>
      </w:r>
    </w:p>
    <w:p xmlns:wp14="http://schemas.microsoft.com/office/word/2010/wordml" w14:paraId="62486C05" wp14:textId="77777777">
      <w:pPr>
        <w:pStyle w:val="BodyText"/>
        <w:spacing w:before="45"/>
      </w:pPr>
    </w:p>
    <w:p xmlns:wp14="http://schemas.microsoft.com/office/word/2010/wordml" w14:paraId="4F151DF1" wp14:textId="77777777">
      <w:pPr>
        <w:pStyle w:val="ListParagraph"/>
        <w:numPr>
          <w:ilvl w:val="1"/>
          <w:numId w:val="1"/>
        </w:numPr>
        <w:tabs>
          <w:tab w:val="left" w:leader="none" w:pos="2819"/>
          <w:tab w:val="left" w:leader="none" w:pos="2821"/>
        </w:tabs>
        <w:spacing w:before="0" w:after="0" w:line="276" w:lineRule="auto"/>
        <w:ind w:left="2821" w:right="1788" w:hanging="360"/>
        <w:jc w:val="left"/>
        <w:rPr>
          <w:sz w:val="20"/>
        </w:rPr>
      </w:pPr>
      <w:r>
        <w:rPr>
          <w:sz w:val="20"/>
        </w:rPr>
        <w:t>the</w:t>
      </w:r>
      <w:r>
        <w:rPr>
          <w:spacing w:val="-5"/>
          <w:sz w:val="20"/>
        </w:rPr>
        <w:t> </w:t>
      </w:r>
      <w:r>
        <w:rPr>
          <w:sz w:val="20"/>
        </w:rPr>
        <w:t>high</w:t>
      </w:r>
      <w:r>
        <w:rPr>
          <w:spacing w:val="-5"/>
          <w:sz w:val="20"/>
        </w:rPr>
        <w:t> </w:t>
      </w:r>
      <w:r>
        <w:rPr>
          <w:sz w:val="20"/>
        </w:rPr>
        <w:t>societal</w:t>
      </w:r>
      <w:r>
        <w:rPr>
          <w:spacing w:val="-3"/>
          <w:sz w:val="20"/>
        </w:rPr>
        <w:t> </w:t>
      </w:r>
      <w:r>
        <w:rPr>
          <w:sz w:val="20"/>
        </w:rPr>
        <w:t>cost</w:t>
      </w:r>
      <w:r>
        <w:rPr>
          <w:spacing w:val="-5"/>
          <w:sz w:val="20"/>
        </w:rPr>
        <w:t> </w:t>
      </w:r>
      <w:r>
        <w:rPr>
          <w:sz w:val="20"/>
        </w:rPr>
        <w:t>of</w:t>
      </w:r>
      <w:r>
        <w:rPr>
          <w:spacing w:val="-5"/>
          <w:sz w:val="20"/>
        </w:rPr>
        <w:t> </w:t>
      </w:r>
      <w:r>
        <w:rPr>
          <w:sz w:val="20"/>
        </w:rPr>
        <w:t>complex</w:t>
      </w:r>
      <w:r>
        <w:rPr>
          <w:spacing w:val="-4"/>
          <w:sz w:val="20"/>
        </w:rPr>
        <w:t> </w:t>
      </w:r>
      <w:r>
        <w:rPr>
          <w:sz w:val="20"/>
        </w:rPr>
        <w:t>best</w:t>
      </w:r>
      <w:r>
        <w:rPr>
          <w:spacing w:val="-4"/>
          <w:sz w:val="20"/>
        </w:rPr>
        <w:t> </w:t>
      </w:r>
      <w:r>
        <w:rPr>
          <w:sz w:val="20"/>
        </w:rPr>
        <w:t>supportive care,</w:t>
      </w:r>
      <w:r>
        <w:rPr>
          <w:spacing w:val="-5"/>
          <w:sz w:val="20"/>
        </w:rPr>
        <w:t> </w:t>
      </w:r>
      <w:r>
        <w:rPr>
          <w:sz w:val="20"/>
        </w:rPr>
        <w:t>involving</w:t>
      </w:r>
      <w:r>
        <w:rPr>
          <w:spacing w:val="-5"/>
          <w:sz w:val="20"/>
        </w:rPr>
        <w:t> </w:t>
      </w:r>
      <w:r>
        <w:rPr>
          <w:sz w:val="20"/>
        </w:rPr>
        <w:t>many different </w:t>
      </w:r>
      <w:r>
        <w:rPr>
          <w:spacing w:val="-2"/>
          <w:sz w:val="20"/>
        </w:rPr>
        <w:t>specialities;</w:t>
      </w:r>
    </w:p>
    <w:p xmlns:wp14="http://schemas.microsoft.com/office/word/2010/wordml" w14:paraId="4101652C" wp14:textId="77777777">
      <w:pPr>
        <w:pStyle w:val="BodyText"/>
        <w:spacing w:before="11"/>
      </w:pPr>
    </w:p>
    <w:p xmlns:wp14="http://schemas.microsoft.com/office/word/2010/wordml" w14:paraId="0BEECB90" wp14:textId="77777777">
      <w:pPr>
        <w:pStyle w:val="ListParagraph"/>
        <w:numPr>
          <w:ilvl w:val="1"/>
          <w:numId w:val="1"/>
        </w:numPr>
        <w:tabs>
          <w:tab w:val="left" w:leader="none" w:pos="2821"/>
        </w:tabs>
        <w:spacing w:before="1" w:after="0" w:line="276" w:lineRule="auto"/>
        <w:ind w:left="2821" w:right="1408" w:hanging="360"/>
        <w:jc w:val="left"/>
        <w:rPr>
          <w:sz w:val="20"/>
        </w:rPr>
      </w:pPr>
      <w:r>
        <w:rPr>
          <w:sz w:val="20"/>
        </w:rPr>
        <w:t>the</w:t>
      </w:r>
      <w:r>
        <w:rPr>
          <w:spacing w:val="-5"/>
          <w:sz w:val="20"/>
        </w:rPr>
        <w:t> </w:t>
      </w:r>
      <w:r>
        <w:rPr>
          <w:sz w:val="20"/>
        </w:rPr>
        <w:t>ability</w:t>
      </w:r>
      <w:r>
        <w:rPr>
          <w:spacing w:val="-4"/>
          <w:sz w:val="20"/>
        </w:rPr>
        <w:t> </w:t>
      </w:r>
      <w:r>
        <w:rPr>
          <w:sz w:val="20"/>
        </w:rPr>
        <w:t>of treated</w:t>
      </w:r>
      <w:r>
        <w:rPr>
          <w:spacing w:val="-5"/>
          <w:sz w:val="20"/>
        </w:rPr>
        <w:t> </w:t>
      </w:r>
      <w:r>
        <w:rPr>
          <w:sz w:val="20"/>
        </w:rPr>
        <w:t>patients and</w:t>
      </w:r>
      <w:r>
        <w:rPr>
          <w:spacing w:val="-5"/>
          <w:sz w:val="20"/>
        </w:rPr>
        <w:t> </w:t>
      </w:r>
      <w:r>
        <w:rPr>
          <w:sz w:val="20"/>
        </w:rPr>
        <w:t>their</w:t>
      </w:r>
      <w:r>
        <w:rPr>
          <w:spacing w:val="-4"/>
          <w:sz w:val="20"/>
        </w:rPr>
        <w:t> </w:t>
      </w:r>
      <w:r>
        <w:rPr>
          <w:sz w:val="20"/>
        </w:rPr>
        <w:t>families</w:t>
      </w:r>
      <w:r>
        <w:rPr>
          <w:spacing w:val="-4"/>
          <w:sz w:val="20"/>
        </w:rPr>
        <w:t> </w:t>
      </w:r>
      <w:r>
        <w:rPr>
          <w:sz w:val="20"/>
        </w:rPr>
        <w:t>to</w:t>
      </w:r>
      <w:r>
        <w:rPr>
          <w:spacing w:val="-1"/>
          <w:sz w:val="20"/>
        </w:rPr>
        <w:t> </w:t>
      </w:r>
      <w:r>
        <w:rPr>
          <w:sz w:val="20"/>
        </w:rPr>
        <w:t>participate</w:t>
      </w:r>
      <w:r>
        <w:rPr>
          <w:spacing w:val="-5"/>
          <w:sz w:val="20"/>
        </w:rPr>
        <w:t> </w:t>
      </w:r>
      <w:r>
        <w:rPr>
          <w:sz w:val="20"/>
        </w:rPr>
        <w:t>in</w:t>
      </w:r>
      <w:r>
        <w:rPr>
          <w:spacing w:val="-5"/>
          <w:sz w:val="20"/>
        </w:rPr>
        <w:t> </w:t>
      </w:r>
      <w:r>
        <w:rPr>
          <w:sz w:val="20"/>
        </w:rPr>
        <w:t>life</w:t>
      </w:r>
      <w:r>
        <w:rPr>
          <w:spacing w:val="-5"/>
          <w:sz w:val="20"/>
        </w:rPr>
        <w:t> </w:t>
      </w:r>
      <w:r>
        <w:rPr>
          <w:sz w:val="20"/>
        </w:rPr>
        <w:t>and</w:t>
      </w:r>
      <w:r>
        <w:rPr>
          <w:spacing w:val="-5"/>
          <w:sz w:val="20"/>
        </w:rPr>
        <w:t> </w:t>
      </w:r>
      <w:r>
        <w:rPr>
          <w:sz w:val="20"/>
        </w:rPr>
        <w:t>contribute to society following treatment with Olipudase alfa.</w:t>
      </w:r>
    </w:p>
    <w:p xmlns:wp14="http://schemas.microsoft.com/office/word/2010/wordml" w14:paraId="4B99056E" wp14:textId="77777777">
      <w:pPr>
        <w:pStyle w:val="BodyText"/>
      </w:pPr>
    </w:p>
    <w:p xmlns:wp14="http://schemas.microsoft.com/office/word/2010/wordml" w14:paraId="1299C43A" wp14:textId="77777777">
      <w:pPr>
        <w:pStyle w:val="BodyText"/>
      </w:pPr>
    </w:p>
    <w:p xmlns:wp14="http://schemas.microsoft.com/office/word/2010/wordml" w14:paraId="1319AD57" wp14:textId="77777777">
      <w:pPr>
        <w:pStyle w:val="BodyText"/>
        <w:spacing w:before="10"/>
      </w:pPr>
      <w:r>
        <w:rPr/>
        <w:drawing>
          <wp:anchor xmlns:wp14="http://schemas.microsoft.com/office/word/2010/wordprocessingDrawing" distT="0" distB="0" distL="0" distR="0" simplePos="0" relativeHeight="487587840" behindDoc="1" locked="0" layoutInCell="1" allowOverlap="1" wp14:anchorId="1B8DAD9D" wp14:editId="7777777">
            <wp:simplePos x="0" y="0"/>
            <wp:positionH relativeFrom="page">
              <wp:posOffset>280352</wp:posOffset>
            </wp:positionH>
            <wp:positionV relativeFrom="paragraph">
              <wp:posOffset>167627</wp:posOffset>
            </wp:positionV>
            <wp:extent cx="6975639" cy="36576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975639" cy="365760"/>
                    </a:xfrm>
                    <a:prstGeom prst="rect">
                      <a:avLst/>
                    </a:prstGeom>
                  </pic:spPr>
                </pic:pic>
              </a:graphicData>
            </a:graphic>
          </wp:anchor>
        </w:drawing>
      </w:r>
    </w:p>
    <w:p xmlns:wp14="http://schemas.microsoft.com/office/word/2010/wordml" w14:paraId="4DDBEF00" wp14:textId="77777777">
      <w:pPr>
        <w:spacing w:after="0"/>
        <w:sectPr>
          <w:type w:val="continuous"/>
          <w:pgSz w:w="11910" w:h="16840" w:orient="portrait"/>
          <w:pgMar w:top="640" w:right="280" w:bottom="280" w:left="60"/>
          <w:cols w:num="1"/>
        </w:sectPr>
      </w:pPr>
    </w:p>
    <w:p xmlns:wp14="http://schemas.microsoft.com/office/word/2010/wordml" w14:paraId="6AF85DD0" wp14:textId="77777777">
      <w:pPr>
        <w:pStyle w:val="ListParagraph"/>
        <w:numPr>
          <w:ilvl w:val="0"/>
          <w:numId w:val="1"/>
        </w:numPr>
        <w:tabs>
          <w:tab w:val="left" w:leader="none" w:pos="2099"/>
          <w:tab w:val="left" w:leader="none" w:pos="2101"/>
        </w:tabs>
        <w:spacing w:before="83" w:after="0" w:line="276" w:lineRule="auto"/>
        <w:ind w:left="2101" w:right="1468" w:hanging="360"/>
        <w:jc w:val="left"/>
        <w:rPr>
          <w:sz w:val="20"/>
        </w:rPr>
      </w:pPr>
      <w:r>
        <w:rPr>
          <w:sz w:val="20"/>
        </w:rPr>
        <w:t>The</w:t>
      </w:r>
      <w:r>
        <w:rPr>
          <w:spacing w:val="-5"/>
          <w:sz w:val="20"/>
        </w:rPr>
        <w:t> </w:t>
      </w:r>
      <w:r>
        <w:rPr>
          <w:sz w:val="20"/>
        </w:rPr>
        <w:t>Committee's</w:t>
      </w:r>
      <w:r>
        <w:rPr>
          <w:spacing w:val="-4"/>
          <w:sz w:val="20"/>
        </w:rPr>
        <w:t> </w:t>
      </w:r>
      <w:r>
        <w:rPr>
          <w:sz w:val="20"/>
        </w:rPr>
        <w:t>conclusion</w:t>
      </w:r>
      <w:r>
        <w:rPr>
          <w:spacing w:val="-5"/>
          <w:sz w:val="20"/>
        </w:rPr>
        <w:t> </w:t>
      </w:r>
      <w:r>
        <w:rPr>
          <w:sz w:val="20"/>
        </w:rPr>
        <w:t>that</w:t>
      </w:r>
      <w:r>
        <w:rPr>
          <w:spacing w:val="-5"/>
          <w:sz w:val="20"/>
        </w:rPr>
        <w:t> </w:t>
      </w:r>
      <w:r>
        <w:rPr>
          <w:sz w:val="20"/>
        </w:rPr>
        <w:t>"</w:t>
      </w:r>
      <w:r>
        <w:rPr>
          <w:i/>
          <w:sz w:val="20"/>
        </w:rPr>
        <w:t>treatment effect becomes</w:t>
      </w:r>
      <w:r>
        <w:rPr>
          <w:i/>
          <w:spacing w:val="-4"/>
          <w:sz w:val="20"/>
        </w:rPr>
        <w:t> </w:t>
      </w:r>
      <w:r>
        <w:rPr>
          <w:i/>
          <w:sz w:val="20"/>
        </w:rPr>
        <w:t>more gradual</w:t>
      </w:r>
      <w:r>
        <w:rPr>
          <w:sz w:val="20"/>
        </w:rPr>
        <w:t>" over</w:t>
      </w:r>
      <w:r>
        <w:rPr>
          <w:spacing w:val="-5"/>
          <w:sz w:val="20"/>
        </w:rPr>
        <w:t> </w:t>
      </w:r>
      <w:r>
        <w:rPr>
          <w:sz w:val="20"/>
        </w:rPr>
        <w:t>time</w:t>
      </w:r>
      <w:r>
        <w:rPr>
          <w:spacing w:val="-5"/>
          <w:sz w:val="20"/>
        </w:rPr>
        <w:t> </w:t>
      </w:r>
      <w:r>
        <w:rPr>
          <w:sz w:val="20"/>
        </w:rPr>
        <w:t>is</w:t>
      </w:r>
      <w:r>
        <w:rPr>
          <w:spacing w:val="-3"/>
          <w:sz w:val="20"/>
        </w:rPr>
        <w:t> </w:t>
      </w:r>
      <w:r>
        <w:rPr>
          <w:sz w:val="20"/>
        </w:rPr>
        <w:t>not supported by evidence.</w:t>
      </w:r>
    </w:p>
    <w:p xmlns:wp14="http://schemas.microsoft.com/office/word/2010/wordml" w14:paraId="3461D779" wp14:textId="77777777">
      <w:pPr>
        <w:pStyle w:val="BodyText"/>
        <w:spacing w:before="11"/>
      </w:pPr>
    </w:p>
    <w:p xmlns:wp14="http://schemas.microsoft.com/office/word/2010/wordml" w14:paraId="7E37B4EE" wp14:textId="77777777">
      <w:pPr>
        <w:pStyle w:val="BodyText"/>
        <w:spacing w:line="276" w:lineRule="auto"/>
        <w:ind w:left="1380" w:right="1218"/>
      </w:pPr>
      <w:r>
        <w:rPr/>
        <w:t>I</w:t>
      </w:r>
      <w:r>
        <w:rPr>
          <w:spacing w:val="-5"/>
        </w:rPr>
        <w:t> </w:t>
      </w:r>
      <w:r>
        <w:rPr/>
        <w:t>have</w:t>
      </w:r>
      <w:r>
        <w:rPr>
          <w:spacing w:val="-5"/>
        </w:rPr>
        <w:t> </w:t>
      </w:r>
      <w:r>
        <w:rPr/>
        <w:t>reconsidered all</w:t>
      </w:r>
      <w:r>
        <w:rPr>
          <w:spacing w:val="-2"/>
        </w:rPr>
        <w:t> </w:t>
      </w:r>
      <w:r>
        <w:rPr/>
        <w:t>the</w:t>
      </w:r>
      <w:r>
        <w:rPr>
          <w:spacing w:val="-5"/>
        </w:rPr>
        <w:t> </w:t>
      </w:r>
      <w:r>
        <w:rPr/>
        <w:t>limbs</w:t>
      </w:r>
      <w:r>
        <w:rPr>
          <w:spacing w:val="-4"/>
        </w:rPr>
        <w:t> </w:t>
      </w:r>
      <w:r>
        <w:rPr/>
        <w:t>of</w:t>
      </w:r>
      <w:r>
        <w:rPr>
          <w:spacing w:val="-5"/>
        </w:rPr>
        <w:t> </w:t>
      </w:r>
      <w:r>
        <w:rPr/>
        <w:t>your</w:t>
      </w:r>
      <w:r>
        <w:rPr>
          <w:spacing w:val="-5"/>
        </w:rPr>
        <w:t> </w:t>
      </w:r>
      <w:r>
        <w:rPr/>
        <w:t>appeal point, and</w:t>
      </w:r>
      <w:r>
        <w:rPr>
          <w:spacing w:val="-5"/>
        </w:rPr>
        <w:t> </w:t>
      </w:r>
      <w:r>
        <w:rPr/>
        <w:t>after careful</w:t>
      </w:r>
      <w:r>
        <w:rPr>
          <w:spacing w:val="-3"/>
        </w:rPr>
        <w:t> </w:t>
      </w:r>
      <w:r>
        <w:rPr/>
        <w:t>consideration</w:t>
      </w:r>
      <w:r>
        <w:rPr>
          <w:spacing w:val="-5"/>
        </w:rPr>
        <w:t> </w:t>
      </w:r>
      <w:r>
        <w:rPr/>
        <w:t>remain</w:t>
      </w:r>
      <w:r>
        <w:rPr>
          <w:spacing w:val="-4"/>
        </w:rPr>
        <w:t> </w:t>
      </w:r>
      <w:r>
        <w:rPr/>
        <w:t>of the view that it should not be referred to the Appeal Panel. It does not raise an arguable appeal point under ground 1(a).</w:t>
      </w:r>
    </w:p>
    <w:p xmlns:wp14="http://schemas.microsoft.com/office/word/2010/wordml" w14:paraId="3CF2D8B6" wp14:textId="77777777">
      <w:pPr>
        <w:pStyle w:val="BodyText"/>
        <w:spacing w:before="7"/>
      </w:pPr>
    </w:p>
    <w:p xmlns:wp14="http://schemas.microsoft.com/office/word/2010/wordml" w14:paraId="0BF8752A" wp14:textId="77777777">
      <w:pPr>
        <w:pStyle w:val="BodyText"/>
        <w:spacing w:line="276" w:lineRule="auto"/>
        <w:ind w:left="1380" w:right="1218"/>
      </w:pPr>
      <w:r>
        <w:rPr/>
        <w:t>The</w:t>
      </w:r>
      <w:r>
        <w:rPr>
          <w:spacing w:val="-5"/>
        </w:rPr>
        <w:t> </w:t>
      </w:r>
      <w:r>
        <w:rPr/>
        <w:t>first three</w:t>
      </w:r>
      <w:r>
        <w:rPr>
          <w:spacing w:val="-5"/>
        </w:rPr>
        <w:t> </w:t>
      </w:r>
      <w:r>
        <w:rPr/>
        <w:t>limbs are</w:t>
      </w:r>
      <w:r>
        <w:rPr>
          <w:spacing w:val="-5"/>
        </w:rPr>
        <w:t> </w:t>
      </w:r>
      <w:r>
        <w:rPr/>
        <w:t>considered</w:t>
      </w:r>
      <w:r>
        <w:rPr>
          <w:spacing w:val="-5"/>
        </w:rPr>
        <w:t> </w:t>
      </w:r>
      <w:r>
        <w:rPr/>
        <w:t>in my</w:t>
      </w:r>
      <w:r>
        <w:rPr>
          <w:spacing w:val="-4"/>
        </w:rPr>
        <w:t> </w:t>
      </w:r>
      <w:r>
        <w:rPr/>
        <w:t>initial</w:t>
      </w:r>
      <w:r>
        <w:rPr>
          <w:spacing w:val="-3"/>
        </w:rPr>
        <w:t> </w:t>
      </w:r>
      <w:r>
        <w:rPr/>
        <w:t>scrutiny</w:t>
      </w:r>
      <w:r>
        <w:rPr>
          <w:spacing w:val="-4"/>
        </w:rPr>
        <w:t> </w:t>
      </w:r>
      <w:r>
        <w:rPr/>
        <w:t>letter</w:t>
      </w:r>
      <w:r>
        <w:rPr>
          <w:spacing w:val="-5"/>
        </w:rPr>
        <w:t> </w:t>
      </w:r>
      <w:r>
        <w:rPr/>
        <w:t>of</w:t>
      </w:r>
      <w:r>
        <w:rPr>
          <w:spacing w:val="-5"/>
        </w:rPr>
        <w:t> </w:t>
      </w:r>
      <w:r>
        <w:rPr/>
        <w:t>26 March 2024 and I</w:t>
      </w:r>
      <w:r>
        <w:rPr>
          <w:spacing w:val="-5"/>
        </w:rPr>
        <w:t> </w:t>
      </w:r>
      <w:r>
        <w:rPr/>
        <w:t>remain</w:t>
      </w:r>
      <w:r>
        <w:rPr>
          <w:spacing w:val="-4"/>
        </w:rPr>
        <w:t> </w:t>
      </w:r>
      <w:r>
        <w:rPr/>
        <w:t>of the views expressed in that letter.</w:t>
      </w:r>
    </w:p>
    <w:p xmlns:wp14="http://schemas.microsoft.com/office/word/2010/wordml" w14:paraId="0FB78278" wp14:textId="77777777">
      <w:pPr>
        <w:pStyle w:val="BodyText"/>
        <w:spacing w:before="11"/>
      </w:pPr>
    </w:p>
    <w:p xmlns:wp14="http://schemas.microsoft.com/office/word/2010/wordml" w14:paraId="252365C7" wp14:textId="77777777">
      <w:pPr>
        <w:pStyle w:val="BodyText"/>
        <w:spacing w:line="276" w:lineRule="auto"/>
        <w:ind w:left="1380" w:right="1170"/>
      </w:pPr>
      <w:r>
        <w:rPr/>
        <w:t>In considering the fourth limb, I agree with you that it would be arguably unfair for the Committee to reach</w:t>
      </w:r>
      <w:r>
        <w:rPr>
          <w:spacing w:val="-4"/>
        </w:rPr>
        <w:t> </w:t>
      </w:r>
      <w:r>
        <w:rPr/>
        <w:t>a conclusion</w:t>
      </w:r>
      <w:r>
        <w:rPr>
          <w:spacing w:val="-4"/>
        </w:rPr>
        <w:t> </w:t>
      </w:r>
      <w:r>
        <w:rPr/>
        <w:t>that "</w:t>
      </w:r>
      <w:r>
        <w:rPr>
          <w:i/>
        </w:rPr>
        <w:t>treatment</w:t>
      </w:r>
      <w:r>
        <w:rPr>
          <w:i/>
          <w:spacing w:val="-4"/>
        </w:rPr>
        <w:t> </w:t>
      </w:r>
      <w:r>
        <w:rPr>
          <w:i/>
        </w:rPr>
        <w:t>effect</w:t>
      </w:r>
      <w:r>
        <w:rPr>
          <w:i/>
          <w:spacing w:val="-4"/>
        </w:rPr>
        <w:t> </w:t>
      </w:r>
      <w:r>
        <w:rPr>
          <w:i/>
        </w:rPr>
        <w:t>becomes</w:t>
      </w:r>
      <w:r>
        <w:rPr>
          <w:i/>
          <w:spacing w:val="-3"/>
        </w:rPr>
        <w:t> </w:t>
      </w:r>
      <w:r>
        <w:rPr>
          <w:i/>
        </w:rPr>
        <w:t>more gradual</w:t>
      </w:r>
      <w:r>
        <w:rPr/>
        <w:t>"</w:t>
      </w:r>
      <w:r>
        <w:rPr>
          <w:spacing w:val="-4"/>
        </w:rPr>
        <w:t> </w:t>
      </w:r>
      <w:r>
        <w:rPr/>
        <w:t>if</w:t>
      </w:r>
      <w:r>
        <w:rPr>
          <w:spacing w:val="-3"/>
        </w:rPr>
        <w:t> </w:t>
      </w:r>
      <w:r>
        <w:rPr/>
        <w:t>it</w:t>
      </w:r>
      <w:r>
        <w:rPr>
          <w:spacing w:val="-3"/>
        </w:rPr>
        <w:t> </w:t>
      </w:r>
      <w:r>
        <w:rPr/>
        <w:t>appeared</w:t>
      </w:r>
      <w:r>
        <w:rPr>
          <w:spacing w:val="-4"/>
        </w:rPr>
        <w:t> </w:t>
      </w:r>
      <w:r>
        <w:rPr/>
        <w:t>that</w:t>
      </w:r>
      <w:r>
        <w:rPr>
          <w:spacing w:val="-4"/>
        </w:rPr>
        <w:t> </w:t>
      </w:r>
      <w:r>
        <w:rPr/>
        <w:t>the</w:t>
      </w:r>
      <w:r>
        <w:rPr>
          <w:spacing w:val="-4"/>
        </w:rPr>
        <w:t> </w:t>
      </w:r>
      <w:r>
        <w:rPr/>
        <w:t>Committee</w:t>
      </w:r>
      <w:r>
        <w:rPr>
          <w:spacing w:val="-4"/>
        </w:rPr>
        <w:t> </w:t>
      </w:r>
      <w:r>
        <w:rPr/>
        <w:t>did so without considering evidence upon which that conclusion could be based. In this case, the</w:t>
      </w:r>
      <w:r>
        <w:rPr/>
        <w:t> evidence considered by the Committee is discussed in paragraph 3.6 of the FDG, including in particular the evidence given by clinical experts in the second committee meeting that:</w:t>
      </w:r>
    </w:p>
    <w:p xmlns:wp14="http://schemas.microsoft.com/office/word/2010/wordml" w14:paraId="1FC39945" wp14:textId="77777777">
      <w:pPr>
        <w:pStyle w:val="BodyText"/>
        <w:spacing w:before="13"/>
      </w:pPr>
    </w:p>
    <w:p xmlns:wp14="http://schemas.microsoft.com/office/word/2010/wordml" w14:paraId="68569063" wp14:textId="77777777">
      <w:pPr>
        <w:spacing w:before="0" w:line="276" w:lineRule="auto"/>
        <w:ind w:left="2101" w:right="1218" w:firstLine="0"/>
        <w:jc w:val="left"/>
        <w:rPr>
          <w:i/>
          <w:sz w:val="20"/>
        </w:rPr>
      </w:pPr>
      <w:r>
        <w:rPr>
          <w:i/>
          <w:sz w:val="20"/>
        </w:rPr>
        <w:t>patients could still benefit from the treatment after years of taking it, with continuous</w:t>
      </w:r>
      <w:r>
        <w:rPr>
          <w:i/>
          <w:sz w:val="20"/>
        </w:rPr>
        <w:t> improvement</w:t>
      </w:r>
      <w:r>
        <w:rPr>
          <w:i/>
          <w:spacing w:val="-5"/>
          <w:sz w:val="20"/>
        </w:rPr>
        <w:t> </w:t>
      </w:r>
      <w:r>
        <w:rPr>
          <w:i/>
          <w:sz w:val="20"/>
        </w:rPr>
        <w:t>in spleen</w:t>
      </w:r>
      <w:r>
        <w:rPr>
          <w:i/>
          <w:spacing w:val="-1"/>
          <w:sz w:val="20"/>
        </w:rPr>
        <w:t> </w:t>
      </w:r>
      <w:r>
        <w:rPr>
          <w:i/>
          <w:sz w:val="20"/>
        </w:rPr>
        <w:t>volume</w:t>
      </w:r>
      <w:r>
        <w:rPr>
          <w:i/>
          <w:spacing w:val="-1"/>
          <w:sz w:val="20"/>
        </w:rPr>
        <w:t> </w:t>
      </w:r>
      <w:r>
        <w:rPr>
          <w:i/>
          <w:sz w:val="20"/>
        </w:rPr>
        <w:t>and</w:t>
      </w:r>
      <w:r>
        <w:rPr>
          <w:i/>
          <w:spacing w:val="-5"/>
          <w:sz w:val="20"/>
        </w:rPr>
        <w:t> </w:t>
      </w:r>
      <w:r>
        <w:rPr>
          <w:i/>
          <w:sz w:val="20"/>
        </w:rPr>
        <w:t>lung</w:t>
      </w:r>
      <w:r>
        <w:rPr>
          <w:i/>
          <w:spacing w:val="-5"/>
          <w:sz w:val="20"/>
        </w:rPr>
        <w:t> </w:t>
      </w:r>
      <w:r>
        <w:rPr>
          <w:i/>
          <w:sz w:val="20"/>
        </w:rPr>
        <w:t>capacity</w:t>
      </w:r>
      <w:r>
        <w:rPr>
          <w:i/>
          <w:spacing w:val="-2"/>
          <w:sz w:val="20"/>
        </w:rPr>
        <w:t> </w:t>
      </w:r>
      <w:r>
        <w:rPr>
          <w:i/>
          <w:sz w:val="20"/>
          <w:u w:val="single"/>
        </w:rPr>
        <w:t>but</w:t>
      </w:r>
      <w:r>
        <w:rPr>
          <w:i/>
          <w:spacing w:val="-5"/>
          <w:sz w:val="20"/>
          <w:u w:val="single"/>
        </w:rPr>
        <w:t> </w:t>
      </w:r>
      <w:r>
        <w:rPr>
          <w:i/>
          <w:sz w:val="20"/>
          <w:u w:val="single"/>
        </w:rPr>
        <w:t>at</w:t>
      </w:r>
      <w:r>
        <w:rPr>
          <w:i/>
          <w:spacing w:val="-5"/>
          <w:sz w:val="20"/>
          <w:u w:val="single"/>
        </w:rPr>
        <w:t> </w:t>
      </w:r>
      <w:r>
        <w:rPr>
          <w:i/>
          <w:sz w:val="20"/>
          <w:u w:val="single"/>
        </w:rPr>
        <w:t>a slower</w:t>
      </w:r>
      <w:r>
        <w:rPr>
          <w:i/>
          <w:spacing w:val="-5"/>
          <w:sz w:val="20"/>
          <w:u w:val="single"/>
        </w:rPr>
        <w:t> </w:t>
      </w:r>
      <w:r>
        <w:rPr>
          <w:i/>
          <w:sz w:val="20"/>
          <w:u w:val="single"/>
        </w:rPr>
        <w:t>rate</w:t>
      </w:r>
      <w:r>
        <w:rPr>
          <w:i/>
          <w:spacing w:val="-5"/>
          <w:sz w:val="20"/>
          <w:u w:val="single"/>
        </w:rPr>
        <w:t> </w:t>
      </w:r>
      <w:r>
        <w:rPr>
          <w:i/>
          <w:sz w:val="20"/>
          <w:u w:val="single"/>
        </w:rPr>
        <w:t>of</w:t>
      </w:r>
      <w:r>
        <w:rPr>
          <w:i/>
          <w:spacing w:val="-5"/>
          <w:sz w:val="20"/>
          <w:u w:val="single"/>
        </w:rPr>
        <w:t> </w:t>
      </w:r>
      <w:r>
        <w:rPr>
          <w:i/>
          <w:sz w:val="20"/>
          <w:u w:val="single"/>
        </w:rPr>
        <w:t>change</w:t>
      </w:r>
      <w:r>
        <w:rPr>
          <w:i/>
          <w:spacing w:val="-1"/>
          <w:sz w:val="20"/>
          <w:u w:val="single"/>
        </w:rPr>
        <w:t> </w:t>
      </w:r>
      <w:r>
        <w:rPr>
          <w:i/>
          <w:sz w:val="20"/>
          <w:u w:val="single"/>
        </w:rPr>
        <w:t>compared</w:t>
      </w:r>
      <w:r>
        <w:rPr>
          <w:i/>
          <w:sz w:val="20"/>
          <w:u w:val="none"/>
        </w:rPr>
        <w:t> </w:t>
      </w:r>
      <w:r>
        <w:rPr>
          <w:i/>
          <w:sz w:val="20"/>
          <w:u w:val="single"/>
        </w:rPr>
        <w:t>with the earlier stages of treatment</w:t>
      </w:r>
      <w:r>
        <w:rPr>
          <w:i/>
          <w:sz w:val="20"/>
          <w:u w:val="none"/>
        </w:rPr>
        <w:t>.</w:t>
      </w:r>
    </w:p>
    <w:p xmlns:wp14="http://schemas.microsoft.com/office/word/2010/wordml" w14:paraId="0562CB0E" wp14:textId="77777777">
      <w:pPr>
        <w:pStyle w:val="BodyText"/>
        <w:spacing w:before="7"/>
        <w:rPr>
          <w:i/>
        </w:rPr>
      </w:pPr>
    </w:p>
    <w:p xmlns:wp14="http://schemas.microsoft.com/office/word/2010/wordml" w14:paraId="4D2094D4" wp14:textId="77777777">
      <w:pPr>
        <w:pStyle w:val="BodyText"/>
        <w:ind w:left="2101"/>
      </w:pPr>
      <w:r>
        <w:rPr>
          <w:spacing w:val="-2"/>
        </w:rPr>
        <w:t>(emphasis</w:t>
      </w:r>
      <w:r>
        <w:rPr>
          <w:spacing w:val="-1"/>
        </w:rPr>
        <w:t> </w:t>
      </w:r>
      <w:r>
        <w:rPr>
          <w:spacing w:val="-2"/>
        </w:rPr>
        <w:t>added)</w:t>
      </w:r>
    </w:p>
    <w:p xmlns:wp14="http://schemas.microsoft.com/office/word/2010/wordml" w14:paraId="34CE0A41" wp14:textId="77777777">
      <w:pPr>
        <w:pStyle w:val="BodyText"/>
        <w:spacing w:before="45"/>
      </w:pPr>
    </w:p>
    <w:p xmlns:wp14="http://schemas.microsoft.com/office/word/2010/wordml" w14:paraId="2DD7FD09" wp14:textId="77777777">
      <w:pPr>
        <w:pStyle w:val="BodyText"/>
        <w:ind w:left="1380" w:right="1218"/>
      </w:pPr>
      <w:r>
        <w:rPr/>
        <w:t>I</w:t>
      </w:r>
      <w:r>
        <w:rPr>
          <w:spacing w:val="-4"/>
        </w:rPr>
        <w:t> </w:t>
      </w:r>
      <w:r>
        <w:rPr/>
        <w:t>am</w:t>
      </w:r>
      <w:r>
        <w:rPr>
          <w:spacing w:val="-4"/>
        </w:rPr>
        <w:t> </w:t>
      </w:r>
      <w:r>
        <w:rPr/>
        <w:t>satisfied</w:t>
      </w:r>
      <w:r>
        <w:rPr>
          <w:spacing w:val="-4"/>
        </w:rPr>
        <w:t> </w:t>
      </w:r>
      <w:r>
        <w:rPr/>
        <w:t>that it</w:t>
      </w:r>
      <w:r>
        <w:rPr>
          <w:spacing w:val="-3"/>
        </w:rPr>
        <w:t> </w:t>
      </w:r>
      <w:r>
        <w:rPr/>
        <w:t>is</w:t>
      </w:r>
      <w:r>
        <w:rPr>
          <w:spacing w:val="-3"/>
        </w:rPr>
        <w:t> </w:t>
      </w:r>
      <w:r>
        <w:rPr/>
        <w:t>clear from</w:t>
      </w:r>
      <w:r>
        <w:rPr>
          <w:spacing w:val="-4"/>
        </w:rPr>
        <w:t> </w:t>
      </w:r>
      <w:r>
        <w:rPr/>
        <w:t>paragraph</w:t>
      </w:r>
      <w:r>
        <w:rPr>
          <w:spacing w:val="-4"/>
        </w:rPr>
        <w:t> </w:t>
      </w:r>
      <w:r>
        <w:rPr/>
        <w:t>3.6</w:t>
      </w:r>
      <w:r>
        <w:rPr>
          <w:spacing w:val="-4"/>
        </w:rPr>
        <w:t> </w:t>
      </w:r>
      <w:r>
        <w:rPr/>
        <w:t>of</w:t>
      </w:r>
      <w:r>
        <w:rPr>
          <w:spacing w:val="-4"/>
        </w:rPr>
        <w:t> </w:t>
      </w:r>
      <w:r>
        <w:rPr/>
        <w:t>the</w:t>
      </w:r>
      <w:r>
        <w:rPr>
          <w:spacing w:val="-4"/>
        </w:rPr>
        <w:t> </w:t>
      </w:r>
      <w:r>
        <w:rPr/>
        <w:t>FDG</w:t>
      </w:r>
      <w:r>
        <w:rPr>
          <w:spacing w:val="-3"/>
        </w:rPr>
        <w:t> </w:t>
      </w:r>
      <w:r>
        <w:rPr/>
        <w:t>that</w:t>
      </w:r>
      <w:r>
        <w:rPr>
          <w:spacing w:val="-4"/>
        </w:rPr>
        <w:t> </w:t>
      </w:r>
      <w:r>
        <w:rPr/>
        <w:t>there</w:t>
      </w:r>
      <w:r>
        <w:rPr>
          <w:spacing w:val="-4"/>
        </w:rPr>
        <w:t> </w:t>
      </w:r>
      <w:r>
        <w:rPr/>
        <w:t>was an</w:t>
      </w:r>
      <w:r>
        <w:rPr>
          <w:spacing w:val="-4"/>
        </w:rPr>
        <w:t> </w:t>
      </w:r>
      <w:r>
        <w:rPr/>
        <w:t>evidential basis</w:t>
      </w:r>
      <w:r>
        <w:rPr>
          <w:spacing w:val="-3"/>
        </w:rPr>
        <w:t> </w:t>
      </w:r>
      <w:r>
        <w:rPr/>
        <w:t>for the Committee's conclusion, and that therefore there is no arguable unfairness on this point.</w:t>
      </w:r>
    </w:p>
    <w:p xmlns:wp14="http://schemas.microsoft.com/office/word/2010/wordml" w14:paraId="62EBF3C5" wp14:textId="77777777">
      <w:pPr>
        <w:pStyle w:val="BodyText"/>
        <w:spacing w:before="120"/>
      </w:pPr>
    </w:p>
    <w:p xmlns:wp14="http://schemas.microsoft.com/office/word/2010/wordml" w14:paraId="082FA70D" wp14:textId="77777777">
      <w:pPr>
        <w:spacing w:before="1" w:line="276" w:lineRule="auto"/>
        <w:ind w:left="1380" w:right="1218" w:firstLine="0"/>
        <w:jc w:val="left"/>
        <w:rPr>
          <w:b/>
          <w:sz w:val="20"/>
        </w:rPr>
      </w:pPr>
      <w:r>
        <w:rPr>
          <w:b/>
          <w:sz w:val="20"/>
        </w:rPr>
        <w:t>Appeal</w:t>
      </w:r>
      <w:r>
        <w:rPr>
          <w:b/>
          <w:spacing w:val="-1"/>
          <w:sz w:val="20"/>
        </w:rPr>
        <w:t> </w:t>
      </w:r>
      <w:r>
        <w:rPr>
          <w:b/>
          <w:sz w:val="20"/>
        </w:rPr>
        <w:t>point</w:t>
      </w:r>
      <w:r>
        <w:rPr>
          <w:b/>
          <w:spacing w:val="-2"/>
          <w:sz w:val="20"/>
        </w:rPr>
        <w:t> </w:t>
      </w:r>
      <w:r>
        <w:rPr>
          <w:b/>
          <w:sz w:val="20"/>
        </w:rPr>
        <w:t>1(a).2:</w:t>
      </w:r>
      <w:r>
        <w:rPr>
          <w:b/>
          <w:spacing w:val="-6"/>
          <w:sz w:val="20"/>
        </w:rPr>
        <w:t> </w:t>
      </w:r>
      <w:r>
        <w:rPr>
          <w:b/>
          <w:sz w:val="20"/>
        </w:rPr>
        <w:t>The</w:t>
      </w:r>
      <w:r>
        <w:rPr>
          <w:b/>
          <w:spacing w:val="-6"/>
          <w:sz w:val="20"/>
        </w:rPr>
        <w:t> </w:t>
      </w:r>
      <w:r>
        <w:rPr>
          <w:b/>
          <w:sz w:val="20"/>
        </w:rPr>
        <w:t>Committee</w:t>
      </w:r>
      <w:r>
        <w:rPr>
          <w:b/>
          <w:spacing w:val="-1"/>
          <w:sz w:val="20"/>
        </w:rPr>
        <w:t> </w:t>
      </w:r>
      <w:r>
        <w:rPr>
          <w:b/>
          <w:sz w:val="20"/>
        </w:rPr>
        <w:t>did</w:t>
      </w:r>
      <w:r>
        <w:rPr>
          <w:b/>
          <w:spacing w:val="-3"/>
          <w:sz w:val="20"/>
        </w:rPr>
        <w:t> </w:t>
      </w:r>
      <w:r>
        <w:rPr>
          <w:b/>
          <w:sz w:val="20"/>
        </w:rPr>
        <w:t>not</w:t>
      </w:r>
      <w:r>
        <w:rPr>
          <w:b/>
          <w:spacing w:val="-6"/>
          <w:sz w:val="20"/>
        </w:rPr>
        <w:t> </w:t>
      </w:r>
      <w:r>
        <w:rPr>
          <w:b/>
          <w:sz w:val="20"/>
        </w:rPr>
        <w:t>consider or</w:t>
      </w:r>
      <w:r>
        <w:rPr>
          <w:b/>
          <w:spacing w:val="-2"/>
          <w:sz w:val="20"/>
        </w:rPr>
        <w:t> </w:t>
      </w:r>
      <w:r>
        <w:rPr>
          <w:b/>
          <w:sz w:val="20"/>
        </w:rPr>
        <w:t>fully</w:t>
      </w:r>
      <w:r>
        <w:rPr>
          <w:b/>
          <w:spacing w:val="-1"/>
          <w:sz w:val="20"/>
        </w:rPr>
        <w:t> </w:t>
      </w:r>
      <w:r>
        <w:rPr>
          <w:b/>
          <w:sz w:val="20"/>
        </w:rPr>
        <w:t>take</w:t>
      </w:r>
      <w:r>
        <w:rPr>
          <w:b/>
          <w:spacing w:val="-6"/>
          <w:sz w:val="20"/>
        </w:rPr>
        <w:t> </w:t>
      </w:r>
      <w:r>
        <w:rPr>
          <w:b/>
          <w:sz w:val="20"/>
        </w:rPr>
        <w:t>into</w:t>
      </w:r>
      <w:r>
        <w:rPr>
          <w:b/>
          <w:spacing w:val="-7"/>
          <w:sz w:val="20"/>
        </w:rPr>
        <w:t> </w:t>
      </w:r>
      <w:r>
        <w:rPr>
          <w:b/>
          <w:sz w:val="20"/>
        </w:rPr>
        <w:t>account</w:t>
      </w:r>
      <w:r>
        <w:rPr>
          <w:b/>
          <w:spacing w:val="-1"/>
          <w:sz w:val="20"/>
        </w:rPr>
        <w:t> </w:t>
      </w:r>
      <w:r>
        <w:rPr>
          <w:b/>
          <w:sz w:val="20"/>
        </w:rPr>
        <w:t>all</w:t>
      </w:r>
      <w:r>
        <w:rPr>
          <w:b/>
          <w:spacing w:val="-6"/>
          <w:sz w:val="20"/>
        </w:rPr>
        <w:t> </w:t>
      </w:r>
      <w:r>
        <w:rPr>
          <w:b/>
          <w:sz w:val="20"/>
        </w:rPr>
        <w:t>available evidence relating to patient and carer QoL and disutilities.</w:t>
      </w:r>
    </w:p>
    <w:p xmlns:wp14="http://schemas.microsoft.com/office/word/2010/wordml" w14:paraId="6D98A12B" wp14:textId="77777777">
      <w:pPr>
        <w:pStyle w:val="BodyText"/>
        <w:spacing w:before="10"/>
        <w:rPr>
          <w:b/>
        </w:rPr>
      </w:pPr>
    </w:p>
    <w:p xmlns:wp14="http://schemas.microsoft.com/office/word/2010/wordml" w14:paraId="39D908DD" wp14:textId="77777777">
      <w:pPr>
        <w:pStyle w:val="BodyText"/>
        <w:spacing w:before="1" w:line="288" w:lineRule="auto"/>
        <w:ind w:left="1380" w:right="1218"/>
      </w:pPr>
      <w:r>
        <w:rPr>
          <w:color w:val="333333"/>
        </w:rPr>
        <w:t>I</w:t>
      </w:r>
      <w:r>
        <w:rPr>
          <w:color w:val="333333"/>
          <w:spacing w:val="-4"/>
        </w:rPr>
        <w:t> </w:t>
      </w:r>
      <w:r>
        <w:rPr>
          <w:color w:val="333333"/>
        </w:rPr>
        <w:t>confirm that</w:t>
      </w:r>
      <w:r>
        <w:rPr>
          <w:color w:val="333333"/>
          <w:spacing w:val="-4"/>
        </w:rPr>
        <w:t> </w:t>
      </w:r>
      <w:r>
        <w:rPr>
          <w:color w:val="333333"/>
        </w:rPr>
        <w:t>this</w:t>
      </w:r>
      <w:r>
        <w:rPr>
          <w:color w:val="333333"/>
          <w:spacing w:val="-2"/>
        </w:rPr>
        <w:t> </w:t>
      </w:r>
      <w:r>
        <w:rPr>
          <w:color w:val="333333"/>
        </w:rPr>
        <w:t>appeal</w:t>
      </w:r>
      <w:r>
        <w:rPr>
          <w:color w:val="333333"/>
          <w:spacing w:val="-2"/>
        </w:rPr>
        <w:t> </w:t>
      </w:r>
      <w:r>
        <w:rPr>
          <w:color w:val="333333"/>
        </w:rPr>
        <w:t>point</w:t>
      </w:r>
      <w:r>
        <w:rPr>
          <w:color w:val="333333"/>
          <w:spacing w:val="-4"/>
        </w:rPr>
        <w:t> </w:t>
      </w:r>
      <w:r>
        <w:rPr>
          <w:color w:val="333333"/>
        </w:rPr>
        <w:t>is</w:t>
      </w:r>
      <w:r>
        <w:rPr>
          <w:color w:val="333333"/>
          <w:spacing w:val="-2"/>
        </w:rPr>
        <w:t> </w:t>
      </w:r>
      <w:r>
        <w:rPr>
          <w:color w:val="333333"/>
        </w:rPr>
        <w:t>referred</w:t>
      </w:r>
      <w:r>
        <w:rPr>
          <w:color w:val="333333"/>
          <w:spacing w:val="-4"/>
        </w:rPr>
        <w:t> </w:t>
      </w:r>
      <w:r>
        <w:rPr>
          <w:color w:val="333333"/>
        </w:rPr>
        <w:t>to the</w:t>
      </w:r>
      <w:r>
        <w:rPr>
          <w:color w:val="333333"/>
          <w:spacing w:val="-4"/>
        </w:rPr>
        <w:t> </w:t>
      </w:r>
      <w:r>
        <w:rPr>
          <w:color w:val="333333"/>
        </w:rPr>
        <w:t>Appeal</w:t>
      </w:r>
      <w:r>
        <w:rPr>
          <w:color w:val="333333"/>
          <w:spacing w:val="-2"/>
        </w:rPr>
        <w:t> </w:t>
      </w:r>
      <w:r>
        <w:rPr>
          <w:color w:val="333333"/>
        </w:rPr>
        <w:t>Panel, </w:t>
      </w:r>
      <w:r>
        <w:rPr/>
        <w:t>on the</w:t>
      </w:r>
      <w:r>
        <w:rPr>
          <w:spacing w:val="-4"/>
        </w:rPr>
        <w:t> </w:t>
      </w:r>
      <w:r>
        <w:rPr/>
        <w:t>basis</w:t>
      </w:r>
      <w:r>
        <w:rPr>
          <w:spacing w:val="-3"/>
        </w:rPr>
        <w:t> </w:t>
      </w:r>
      <w:r>
        <w:rPr/>
        <w:t>that it</w:t>
      </w:r>
      <w:r>
        <w:rPr>
          <w:spacing w:val="-3"/>
        </w:rPr>
        <w:t> </w:t>
      </w:r>
      <w:r>
        <w:rPr/>
        <w:t>is</w:t>
      </w:r>
      <w:r>
        <w:rPr>
          <w:spacing w:val="-3"/>
        </w:rPr>
        <w:t> </w:t>
      </w:r>
      <w:r>
        <w:rPr/>
        <w:t>arguable that</w:t>
      </w:r>
      <w:r>
        <w:rPr>
          <w:spacing w:val="-4"/>
        </w:rPr>
        <w:t> </w:t>
      </w:r>
      <w:r>
        <w:rPr/>
        <w:t>the Committee has acted unfairly if it:</w:t>
      </w:r>
    </w:p>
    <w:p xmlns:wp14="http://schemas.microsoft.com/office/word/2010/wordml" w14:paraId="013CFC52" wp14:textId="77777777">
      <w:pPr>
        <w:pStyle w:val="ListParagraph"/>
        <w:numPr>
          <w:ilvl w:val="0"/>
          <w:numId w:val="2"/>
        </w:numPr>
        <w:tabs>
          <w:tab w:val="left" w:leader="none" w:pos="2101"/>
        </w:tabs>
        <w:spacing w:before="200" w:after="0" w:line="288" w:lineRule="auto"/>
        <w:ind w:left="2101" w:right="1219" w:hanging="360"/>
        <w:jc w:val="left"/>
        <w:rPr>
          <w:rFonts w:ascii="Symbol" w:hAnsi="Symbol"/>
          <w:color w:val="333333"/>
          <w:sz w:val="20"/>
        </w:rPr>
      </w:pPr>
      <w:r>
        <w:rPr>
          <w:sz w:val="20"/>
        </w:rPr>
        <w:t>misrepresented the patient expert's position by stating in paragraph 3.17 of the FDG that "[T]</w:t>
      </w:r>
      <w:r>
        <w:rPr>
          <w:i/>
          <w:sz w:val="20"/>
        </w:rPr>
        <w:t>he patient</w:t>
      </w:r>
      <w:r>
        <w:rPr>
          <w:i/>
          <w:spacing w:val="-5"/>
          <w:sz w:val="20"/>
        </w:rPr>
        <w:t> </w:t>
      </w:r>
      <w:r>
        <w:rPr>
          <w:i/>
          <w:sz w:val="20"/>
        </w:rPr>
        <w:t>expert</w:t>
      </w:r>
      <w:r>
        <w:rPr>
          <w:i/>
          <w:spacing w:val="-5"/>
          <w:sz w:val="20"/>
        </w:rPr>
        <w:t> </w:t>
      </w:r>
      <w:r>
        <w:rPr>
          <w:i/>
          <w:sz w:val="20"/>
        </w:rPr>
        <w:t>agreed</w:t>
      </w:r>
      <w:r>
        <w:rPr>
          <w:i/>
          <w:spacing w:val="-5"/>
          <w:sz w:val="20"/>
        </w:rPr>
        <w:t> </w:t>
      </w:r>
      <w:r>
        <w:rPr>
          <w:i/>
          <w:sz w:val="20"/>
        </w:rPr>
        <w:t>that the</w:t>
      </w:r>
      <w:r>
        <w:rPr>
          <w:i/>
          <w:spacing w:val="-5"/>
          <w:sz w:val="20"/>
        </w:rPr>
        <w:t> </w:t>
      </w:r>
      <w:r>
        <w:rPr>
          <w:i/>
          <w:sz w:val="20"/>
        </w:rPr>
        <w:t>driver</w:t>
      </w:r>
      <w:r>
        <w:rPr>
          <w:i/>
          <w:spacing w:val="-1"/>
          <w:sz w:val="20"/>
        </w:rPr>
        <w:t> </w:t>
      </w:r>
      <w:r>
        <w:rPr>
          <w:i/>
          <w:sz w:val="20"/>
        </w:rPr>
        <w:t>of</w:t>
      </w:r>
      <w:r>
        <w:rPr>
          <w:i/>
          <w:spacing w:val="-5"/>
          <w:sz w:val="20"/>
        </w:rPr>
        <w:t> </w:t>
      </w:r>
      <w:r>
        <w:rPr>
          <w:i/>
          <w:sz w:val="20"/>
        </w:rPr>
        <w:t>carer</w:t>
      </w:r>
      <w:r>
        <w:rPr>
          <w:i/>
          <w:spacing w:val="-5"/>
          <w:sz w:val="20"/>
        </w:rPr>
        <w:t> </w:t>
      </w:r>
      <w:r>
        <w:rPr>
          <w:i/>
          <w:sz w:val="20"/>
        </w:rPr>
        <w:t>requirements (and</w:t>
      </w:r>
      <w:r>
        <w:rPr>
          <w:i/>
          <w:spacing w:val="-5"/>
          <w:sz w:val="20"/>
        </w:rPr>
        <w:t> </w:t>
      </w:r>
      <w:r>
        <w:rPr>
          <w:i/>
          <w:sz w:val="20"/>
        </w:rPr>
        <w:t>carer</w:t>
      </w:r>
      <w:r>
        <w:rPr>
          <w:i/>
          <w:spacing w:val="-5"/>
          <w:sz w:val="20"/>
        </w:rPr>
        <w:t> </w:t>
      </w:r>
      <w:r>
        <w:rPr>
          <w:i/>
          <w:sz w:val="20"/>
        </w:rPr>
        <w:t>disutility)</w:t>
      </w:r>
      <w:r>
        <w:rPr>
          <w:i/>
          <w:spacing w:val="-5"/>
          <w:sz w:val="20"/>
        </w:rPr>
        <w:t> </w:t>
      </w:r>
      <w:r>
        <w:rPr>
          <w:i/>
          <w:sz w:val="20"/>
        </w:rPr>
        <w:t>was</w:t>
      </w:r>
      <w:r>
        <w:rPr>
          <w:i/>
          <w:spacing w:val="-4"/>
          <w:sz w:val="20"/>
        </w:rPr>
        <w:t> </w:t>
      </w:r>
      <w:r>
        <w:rPr>
          <w:i/>
          <w:sz w:val="20"/>
        </w:rPr>
        <w:t>the</w:t>
      </w:r>
      <w:r>
        <w:rPr>
          <w:i/>
          <w:sz w:val="20"/>
        </w:rPr>
        <w:t> health state of the person with ASMD</w:t>
      </w:r>
      <w:r>
        <w:rPr>
          <w:sz w:val="20"/>
        </w:rPr>
        <w:t>"; and/or</w:t>
      </w:r>
    </w:p>
    <w:p xmlns:wp14="http://schemas.microsoft.com/office/word/2010/wordml" w14:paraId="3A566578" wp14:textId="77777777">
      <w:pPr>
        <w:pStyle w:val="ListParagraph"/>
        <w:numPr>
          <w:ilvl w:val="0"/>
          <w:numId w:val="2"/>
        </w:numPr>
        <w:tabs>
          <w:tab w:val="left" w:leader="none" w:pos="2101"/>
        </w:tabs>
        <w:spacing w:before="199" w:after="0" w:line="283" w:lineRule="auto"/>
        <w:ind w:left="2101" w:right="1254" w:hanging="360"/>
        <w:jc w:val="left"/>
        <w:rPr>
          <w:rFonts w:ascii="Symbol" w:hAnsi="Symbol"/>
          <w:color w:val="333333"/>
          <w:sz w:val="20"/>
        </w:rPr>
      </w:pPr>
      <w:r>
        <w:rPr>
          <w:sz w:val="20"/>
        </w:rPr>
        <w:t>"</w:t>
      </w:r>
      <w:r>
        <w:rPr>
          <w:i/>
          <w:sz w:val="20"/>
        </w:rPr>
        <w:t>cut</w:t>
      </w:r>
      <w:r>
        <w:rPr>
          <w:i/>
          <w:spacing w:val="-5"/>
          <w:sz w:val="20"/>
        </w:rPr>
        <w:t> </w:t>
      </w:r>
      <w:r>
        <w:rPr>
          <w:i/>
          <w:sz w:val="20"/>
        </w:rPr>
        <w:t>short</w:t>
      </w:r>
      <w:r>
        <w:rPr>
          <w:sz w:val="20"/>
        </w:rPr>
        <w:t>"</w:t>
      </w:r>
      <w:r>
        <w:rPr>
          <w:spacing w:val="-4"/>
          <w:sz w:val="20"/>
        </w:rPr>
        <w:t> </w:t>
      </w:r>
      <w:r>
        <w:rPr>
          <w:sz w:val="20"/>
        </w:rPr>
        <w:t>patient</w:t>
      </w:r>
      <w:r>
        <w:rPr>
          <w:spacing w:val="-5"/>
          <w:sz w:val="20"/>
        </w:rPr>
        <w:t> </w:t>
      </w:r>
      <w:r>
        <w:rPr>
          <w:sz w:val="20"/>
        </w:rPr>
        <w:t>experts</w:t>
      </w:r>
      <w:r>
        <w:rPr>
          <w:spacing w:val="-4"/>
          <w:sz w:val="20"/>
        </w:rPr>
        <w:t> </w:t>
      </w:r>
      <w:r>
        <w:rPr>
          <w:sz w:val="20"/>
        </w:rPr>
        <w:t>with</w:t>
      </w:r>
      <w:r>
        <w:rPr>
          <w:spacing w:val="-5"/>
          <w:sz w:val="20"/>
        </w:rPr>
        <w:t> </w:t>
      </w:r>
      <w:r>
        <w:rPr>
          <w:sz w:val="20"/>
        </w:rPr>
        <w:t>the</w:t>
      </w:r>
      <w:r>
        <w:rPr>
          <w:spacing w:val="-5"/>
          <w:sz w:val="20"/>
        </w:rPr>
        <w:t> </w:t>
      </w:r>
      <w:r>
        <w:rPr>
          <w:sz w:val="20"/>
        </w:rPr>
        <w:t>consequence that</w:t>
      </w:r>
      <w:r>
        <w:rPr>
          <w:spacing w:val="-5"/>
          <w:sz w:val="20"/>
        </w:rPr>
        <w:t> </w:t>
      </w:r>
      <w:r>
        <w:rPr>
          <w:sz w:val="20"/>
        </w:rPr>
        <w:t>the Committee did</w:t>
      </w:r>
      <w:r>
        <w:rPr>
          <w:spacing w:val="-4"/>
          <w:sz w:val="20"/>
        </w:rPr>
        <w:t> </w:t>
      </w:r>
      <w:r>
        <w:rPr>
          <w:sz w:val="20"/>
        </w:rPr>
        <w:t>not</w:t>
      </w:r>
      <w:r>
        <w:rPr>
          <w:spacing w:val="-5"/>
          <w:sz w:val="20"/>
        </w:rPr>
        <w:t> </w:t>
      </w:r>
      <w:r>
        <w:rPr>
          <w:sz w:val="20"/>
        </w:rPr>
        <w:t>receive</w:t>
      </w:r>
      <w:r>
        <w:rPr>
          <w:spacing w:val="-5"/>
          <w:sz w:val="20"/>
        </w:rPr>
        <w:t> </w:t>
      </w:r>
      <w:r>
        <w:rPr>
          <w:sz w:val="20"/>
        </w:rPr>
        <w:t>sufficient patient testimony to enable the Committee to understand their position; and/or</w:t>
      </w:r>
    </w:p>
    <w:p xmlns:wp14="http://schemas.microsoft.com/office/word/2010/wordml" w14:paraId="73FFEFDF" wp14:textId="77777777">
      <w:pPr>
        <w:pStyle w:val="ListParagraph"/>
        <w:numPr>
          <w:ilvl w:val="0"/>
          <w:numId w:val="2"/>
        </w:numPr>
        <w:tabs>
          <w:tab w:val="left" w:leader="none" w:pos="2100"/>
        </w:tabs>
        <w:spacing w:before="205" w:after="0" w:line="240" w:lineRule="auto"/>
        <w:ind w:left="2100" w:right="0" w:hanging="359"/>
        <w:jc w:val="left"/>
        <w:rPr>
          <w:rFonts w:ascii="Symbol" w:hAnsi="Symbol"/>
          <w:color w:val="333333"/>
          <w:sz w:val="20"/>
        </w:rPr>
      </w:pPr>
      <w:r>
        <w:rPr>
          <w:sz w:val="20"/>
        </w:rPr>
        <w:t>unfairly</w:t>
      </w:r>
      <w:r>
        <w:rPr>
          <w:spacing w:val="-5"/>
          <w:sz w:val="20"/>
        </w:rPr>
        <w:t> </w:t>
      </w:r>
      <w:r>
        <w:rPr>
          <w:sz w:val="20"/>
        </w:rPr>
        <w:t>failed</w:t>
      </w:r>
      <w:r>
        <w:rPr>
          <w:spacing w:val="-4"/>
          <w:sz w:val="20"/>
        </w:rPr>
        <w:t> </w:t>
      </w:r>
      <w:r>
        <w:rPr>
          <w:sz w:val="20"/>
        </w:rPr>
        <w:t>to</w:t>
      </w:r>
      <w:r>
        <w:rPr>
          <w:spacing w:val="-5"/>
          <w:sz w:val="20"/>
        </w:rPr>
        <w:t> </w:t>
      </w:r>
      <w:r>
        <w:rPr>
          <w:sz w:val="20"/>
        </w:rPr>
        <w:t>consider</w:t>
      </w:r>
      <w:r>
        <w:rPr>
          <w:spacing w:val="1"/>
          <w:sz w:val="20"/>
        </w:rPr>
        <w:t> </w:t>
      </w:r>
      <w:r>
        <w:rPr>
          <w:sz w:val="20"/>
        </w:rPr>
        <w:t>outputs</w:t>
      </w:r>
      <w:r>
        <w:rPr>
          <w:spacing w:val="-4"/>
          <w:sz w:val="20"/>
        </w:rPr>
        <w:t> </w:t>
      </w:r>
      <w:r>
        <w:rPr>
          <w:sz w:val="20"/>
        </w:rPr>
        <w:t>from</w:t>
      </w:r>
      <w:r>
        <w:rPr>
          <w:spacing w:val="-4"/>
          <w:sz w:val="20"/>
        </w:rPr>
        <w:t> </w:t>
      </w:r>
      <w:r>
        <w:rPr>
          <w:sz w:val="20"/>
        </w:rPr>
        <w:t>the</w:t>
      </w:r>
      <w:r>
        <w:rPr>
          <w:spacing w:val="-4"/>
          <w:sz w:val="20"/>
        </w:rPr>
        <w:t> </w:t>
      </w:r>
      <w:r>
        <w:rPr>
          <w:sz w:val="20"/>
        </w:rPr>
        <w:t>recent</w:t>
      </w:r>
      <w:r>
        <w:rPr>
          <w:spacing w:val="-5"/>
          <w:sz w:val="20"/>
        </w:rPr>
        <w:t> </w:t>
      </w:r>
      <w:r>
        <w:rPr>
          <w:sz w:val="20"/>
        </w:rPr>
        <w:t>study</w:t>
      </w:r>
      <w:r>
        <w:rPr>
          <w:spacing w:val="-3"/>
          <w:sz w:val="20"/>
        </w:rPr>
        <w:t> </w:t>
      </w:r>
      <w:r>
        <w:rPr>
          <w:sz w:val="20"/>
        </w:rPr>
        <w:t>by</w:t>
      </w:r>
      <w:r>
        <w:rPr>
          <w:spacing w:val="-3"/>
          <w:sz w:val="20"/>
        </w:rPr>
        <w:t> </w:t>
      </w:r>
      <w:r>
        <w:rPr>
          <w:spacing w:val="-2"/>
          <w:sz w:val="20"/>
        </w:rPr>
        <w:t>Raebel.</w:t>
      </w:r>
    </w:p>
    <w:p xmlns:wp14="http://schemas.microsoft.com/office/word/2010/wordml" w14:paraId="2946DB82" wp14:textId="77777777">
      <w:pPr>
        <w:pStyle w:val="BodyText"/>
        <w:spacing w:before="13"/>
      </w:pPr>
    </w:p>
    <w:p xmlns:wp14="http://schemas.microsoft.com/office/word/2010/wordml" w14:paraId="578EFB02" wp14:textId="77777777">
      <w:pPr>
        <w:pStyle w:val="BodyText"/>
        <w:spacing w:line="288" w:lineRule="auto"/>
        <w:ind w:left="1380" w:right="1218"/>
      </w:pPr>
      <w:r>
        <w:rPr/>
        <w:t>At</w:t>
      </w:r>
      <w:r>
        <w:rPr>
          <w:spacing w:val="-4"/>
        </w:rPr>
        <w:t> </w:t>
      </w:r>
      <w:r>
        <w:rPr/>
        <w:t>initial</w:t>
      </w:r>
      <w:r>
        <w:rPr>
          <w:spacing w:val="-2"/>
        </w:rPr>
        <w:t> </w:t>
      </w:r>
      <w:r>
        <w:rPr/>
        <w:t>scrutiny,</w:t>
      </w:r>
      <w:r>
        <w:rPr>
          <w:spacing w:val="-3"/>
        </w:rPr>
        <w:t> </w:t>
      </w:r>
      <w:r>
        <w:rPr/>
        <w:t>I</w:t>
      </w:r>
      <w:r>
        <w:rPr>
          <w:spacing w:val="-4"/>
        </w:rPr>
        <w:t> </w:t>
      </w:r>
      <w:r>
        <w:rPr/>
        <w:t>set</w:t>
      </w:r>
      <w:r>
        <w:rPr>
          <w:spacing w:val="-4"/>
        </w:rPr>
        <w:t> </w:t>
      </w:r>
      <w:r>
        <w:rPr/>
        <w:t>out</w:t>
      </w:r>
      <w:r>
        <w:rPr>
          <w:spacing w:val="-4"/>
        </w:rPr>
        <w:t> </w:t>
      </w:r>
      <w:r>
        <w:rPr/>
        <w:t>my</w:t>
      </w:r>
      <w:r>
        <w:rPr>
          <w:spacing w:val="-3"/>
        </w:rPr>
        <w:t> </w:t>
      </w:r>
      <w:r>
        <w:rPr/>
        <w:t>initial</w:t>
      </w:r>
      <w:r>
        <w:rPr>
          <w:spacing w:val="-2"/>
        </w:rPr>
        <w:t> </w:t>
      </w:r>
      <w:r>
        <w:rPr/>
        <w:t>view that</w:t>
      </w:r>
      <w:r>
        <w:rPr>
          <w:spacing w:val="-4"/>
        </w:rPr>
        <w:t> </w:t>
      </w:r>
      <w:r>
        <w:rPr/>
        <w:t>it</w:t>
      </w:r>
      <w:r>
        <w:rPr>
          <w:spacing w:val="-3"/>
        </w:rPr>
        <w:t> </w:t>
      </w:r>
      <w:r>
        <w:rPr/>
        <w:t>would</w:t>
      </w:r>
      <w:r>
        <w:rPr>
          <w:spacing w:val="-3"/>
        </w:rPr>
        <w:t> </w:t>
      </w:r>
      <w:r>
        <w:rPr/>
        <w:t>not be</w:t>
      </w:r>
      <w:r>
        <w:rPr>
          <w:spacing w:val="-4"/>
        </w:rPr>
        <w:t> </w:t>
      </w:r>
      <w:r>
        <w:rPr/>
        <w:t>unfair</w:t>
      </w:r>
      <w:r>
        <w:rPr>
          <w:spacing w:val="-4"/>
        </w:rPr>
        <w:t> </w:t>
      </w:r>
      <w:r>
        <w:rPr/>
        <w:t>for the</w:t>
      </w:r>
      <w:r>
        <w:rPr>
          <w:spacing w:val="-4"/>
        </w:rPr>
        <w:t> </w:t>
      </w:r>
      <w:r>
        <w:rPr/>
        <w:t>Committee</w:t>
      </w:r>
      <w:r>
        <w:rPr>
          <w:spacing w:val="-4"/>
        </w:rPr>
        <w:t> </w:t>
      </w:r>
      <w:r>
        <w:rPr/>
        <w:t>not to</w:t>
      </w:r>
      <w:r>
        <w:rPr>
          <w:spacing w:val="-4"/>
        </w:rPr>
        <w:t> </w:t>
      </w:r>
      <w:r>
        <w:rPr/>
        <w:t>have</w:t>
      </w:r>
      <w:r>
        <w:rPr>
          <w:spacing w:val="-4"/>
        </w:rPr>
        <w:t> </w:t>
      </w:r>
      <w:r>
        <w:rPr/>
        <w:t>had regard to a recently published study by Raebel and others, if the study was not available to the Committee.</w:t>
      </w:r>
      <w:r>
        <w:rPr>
          <w:spacing w:val="40"/>
        </w:rPr>
        <w:t> </w:t>
      </w:r>
      <w:r>
        <w:rPr/>
        <w:t>In</w:t>
      </w:r>
      <w:r>
        <w:rPr>
          <w:spacing w:val="-3"/>
        </w:rPr>
        <w:t> </w:t>
      </w:r>
      <w:r>
        <w:rPr/>
        <w:t>your</w:t>
      </w:r>
      <w:r>
        <w:rPr>
          <w:spacing w:val="-3"/>
        </w:rPr>
        <w:t> </w:t>
      </w:r>
      <w:r>
        <w:rPr/>
        <w:t>response</w:t>
      </w:r>
      <w:r>
        <w:rPr>
          <w:spacing w:val="-3"/>
        </w:rPr>
        <w:t> </w:t>
      </w:r>
      <w:r>
        <w:rPr/>
        <w:t>you have</w:t>
      </w:r>
      <w:r>
        <w:rPr>
          <w:spacing w:val="-1"/>
        </w:rPr>
        <w:t> </w:t>
      </w:r>
      <w:r>
        <w:rPr/>
        <w:t>stated</w:t>
      </w:r>
      <w:r>
        <w:rPr>
          <w:spacing w:val="-2"/>
        </w:rPr>
        <w:t> </w:t>
      </w:r>
      <w:r>
        <w:rPr/>
        <w:t>that</w:t>
      </w:r>
      <w:r>
        <w:rPr>
          <w:spacing w:val="-3"/>
        </w:rPr>
        <w:t> </w:t>
      </w:r>
      <w:r>
        <w:rPr/>
        <w:t>the</w:t>
      </w:r>
      <w:r>
        <w:rPr>
          <w:spacing w:val="-3"/>
        </w:rPr>
        <w:t> </w:t>
      </w:r>
      <w:r>
        <w:rPr/>
        <w:t>Raebel</w:t>
      </w:r>
      <w:r>
        <w:rPr>
          <w:spacing w:val="-1"/>
        </w:rPr>
        <w:t> </w:t>
      </w:r>
      <w:r>
        <w:rPr/>
        <w:t>manuscript</w:t>
      </w:r>
      <w:r>
        <w:rPr>
          <w:spacing w:val="-3"/>
        </w:rPr>
        <w:t> </w:t>
      </w:r>
      <w:r>
        <w:rPr/>
        <w:t>was</w:t>
      </w:r>
      <w:r>
        <w:rPr>
          <w:spacing w:val="-2"/>
        </w:rPr>
        <w:t> </w:t>
      </w:r>
      <w:r>
        <w:rPr/>
        <w:t>made</w:t>
      </w:r>
      <w:r>
        <w:rPr>
          <w:spacing w:val="-3"/>
        </w:rPr>
        <w:t> </w:t>
      </w:r>
      <w:r>
        <w:rPr/>
        <w:t>available</w:t>
      </w:r>
      <w:r>
        <w:rPr>
          <w:spacing w:val="-2"/>
        </w:rPr>
        <w:t> </w:t>
      </w:r>
      <w:r>
        <w:rPr/>
        <w:t>to</w:t>
      </w:r>
      <w:r>
        <w:rPr>
          <w:spacing w:val="-3"/>
        </w:rPr>
        <w:t> </w:t>
      </w:r>
      <w:r>
        <w:rPr/>
        <w:t>the Committee in report form and as a pre-print.</w:t>
      </w:r>
      <w:r>
        <w:rPr>
          <w:spacing w:val="40"/>
        </w:rPr>
        <w:t> </w:t>
      </w:r>
      <w:r>
        <w:rPr/>
        <w:t>I have not identified any reference to the Committee's consideration</w:t>
      </w:r>
      <w:r>
        <w:rPr>
          <w:spacing w:val="-4"/>
        </w:rPr>
        <w:t> </w:t>
      </w:r>
      <w:r>
        <w:rPr/>
        <w:t>of the</w:t>
      </w:r>
      <w:r>
        <w:rPr>
          <w:spacing w:val="-4"/>
        </w:rPr>
        <w:t> </w:t>
      </w:r>
      <w:r>
        <w:rPr/>
        <w:t>Raebel</w:t>
      </w:r>
      <w:r>
        <w:rPr>
          <w:spacing w:val="-2"/>
        </w:rPr>
        <w:t> </w:t>
      </w:r>
      <w:r>
        <w:rPr/>
        <w:t>et al</w:t>
      </w:r>
      <w:r>
        <w:rPr>
          <w:spacing w:val="-2"/>
        </w:rPr>
        <w:t> </w:t>
      </w:r>
      <w:r>
        <w:rPr/>
        <w:t>study in</w:t>
      </w:r>
      <w:r>
        <w:rPr>
          <w:spacing w:val="-4"/>
        </w:rPr>
        <w:t> </w:t>
      </w:r>
      <w:r>
        <w:rPr/>
        <w:t>the FDG</w:t>
      </w:r>
      <w:r>
        <w:rPr>
          <w:spacing w:val="-3"/>
        </w:rPr>
        <w:t> </w:t>
      </w:r>
      <w:r>
        <w:rPr/>
        <w:t>or</w:t>
      </w:r>
      <w:r>
        <w:rPr>
          <w:spacing w:val="-4"/>
        </w:rPr>
        <w:t> </w:t>
      </w:r>
      <w:r>
        <w:rPr/>
        <w:t>committee</w:t>
      </w:r>
      <w:r>
        <w:rPr>
          <w:spacing w:val="-4"/>
        </w:rPr>
        <w:t> </w:t>
      </w:r>
      <w:r>
        <w:rPr/>
        <w:t>papers.</w:t>
      </w:r>
      <w:r>
        <w:rPr>
          <w:spacing w:val="40"/>
        </w:rPr>
        <w:t> </w:t>
      </w:r>
      <w:r>
        <w:rPr/>
        <w:t>That</w:t>
      </w:r>
      <w:r>
        <w:rPr>
          <w:spacing w:val="-4"/>
        </w:rPr>
        <w:t> </w:t>
      </w:r>
      <w:r>
        <w:rPr/>
        <w:t>being</w:t>
      </w:r>
      <w:r>
        <w:rPr>
          <w:spacing w:val="-4"/>
        </w:rPr>
        <w:t> </w:t>
      </w:r>
      <w:r>
        <w:rPr/>
        <w:t>the case</w:t>
      </w:r>
      <w:r>
        <w:rPr>
          <w:spacing w:val="-4"/>
        </w:rPr>
        <w:t> </w:t>
      </w:r>
      <w:r>
        <w:rPr/>
        <w:t>I agree that this should be considered by the Appeal Panel.</w:t>
      </w:r>
    </w:p>
    <w:p xmlns:wp14="http://schemas.microsoft.com/office/word/2010/wordml" w14:paraId="489BDF7A" wp14:textId="77777777">
      <w:pPr>
        <w:spacing w:before="200"/>
        <w:ind w:left="1380" w:right="0" w:firstLine="0"/>
        <w:jc w:val="left"/>
        <w:rPr>
          <w:b/>
          <w:i/>
          <w:sz w:val="20"/>
        </w:rPr>
      </w:pPr>
      <w:r>
        <w:rPr>
          <w:b/>
          <w:i/>
          <w:sz w:val="20"/>
        </w:rPr>
        <w:t>Ground</w:t>
      </w:r>
      <w:r>
        <w:rPr>
          <w:b/>
          <w:i/>
          <w:spacing w:val="-7"/>
          <w:sz w:val="20"/>
        </w:rPr>
        <w:t> </w:t>
      </w:r>
      <w:r>
        <w:rPr>
          <w:b/>
          <w:i/>
          <w:sz w:val="20"/>
        </w:rPr>
        <w:t>2:</w:t>
      </w:r>
      <w:r>
        <w:rPr>
          <w:b/>
          <w:i/>
          <w:spacing w:val="-6"/>
          <w:sz w:val="20"/>
        </w:rPr>
        <w:t> </w:t>
      </w:r>
      <w:r>
        <w:rPr>
          <w:b/>
          <w:i/>
          <w:sz w:val="20"/>
        </w:rPr>
        <w:t>the</w:t>
      </w:r>
      <w:r>
        <w:rPr>
          <w:b/>
          <w:i/>
          <w:spacing w:val="-10"/>
          <w:sz w:val="20"/>
        </w:rPr>
        <w:t> </w:t>
      </w:r>
      <w:r>
        <w:rPr>
          <w:b/>
          <w:i/>
          <w:sz w:val="20"/>
        </w:rPr>
        <w:t>recommendation</w:t>
      </w:r>
      <w:r>
        <w:rPr>
          <w:b/>
          <w:i/>
          <w:spacing w:val="-12"/>
          <w:sz w:val="20"/>
        </w:rPr>
        <w:t> </w:t>
      </w:r>
      <w:r>
        <w:rPr>
          <w:b/>
          <w:i/>
          <w:sz w:val="20"/>
        </w:rPr>
        <w:t>is</w:t>
      </w:r>
      <w:r>
        <w:rPr>
          <w:b/>
          <w:i/>
          <w:spacing w:val="-6"/>
          <w:sz w:val="20"/>
        </w:rPr>
        <w:t> </w:t>
      </w:r>
      <w:r>
        <w:rPr>
          <w:b/>
          <w:i/>
          <w:sz w:val="20"/>
        </w:rPr>
        <w:t>unreasonable</w:t>
      </w:r>
      <w:r>
        <w:rPr>
          <w:b/>
          <w:i/>
          <w:spacing w:val="-10"/>
          <w:sz w:val="20"/>
        </w:rPr>
        <w:t> </w:t>
      </w:r>
      <w:r>
        <w:rPr>
          <w:b/>
          <w:i/>
          <w:sz w:val="20"/>
        </w:rPr>
        <w:t>in</w:t>
      </w:r>
      <w:r>
        <w:rPr>
          <w:b/>
          <w:i/>
          <w:spacing w:val="-11"/>
          <w:sz w:val="20"/>
        </w:rPr>
        <w:t> </w:t>
      </w:r>
      <w:r>
        <w:rPr>
          <w:b/>
          <w:i/>
          <w:sz w:val="20"/>
        </w:rPr>
        <w:t>the</w:t>
      </w:r>
      <w:r>
        <w:rPr>
          <w:b/>
          <w:i/>
          <w:spacing w:val="-11"/>
          <w:sz w:val="20"/>
        </w:rPr>
        <w:t> </w:t>
      </w:r>
      <w:r>
        <w:rPr>
          <w:b/>
          <w:i/>
          <w:sz w:val="20"/>
        </w:rPr>
        <w:t>light</w:t>
      </w:r>
      <w:r>
        <w:rPr>
          <w:b/>
          <w:i/>
          <w:spacing w:val="-10"/>
          <w:sz w:val="20"/>
        </w:rPr>
        <w:t> </w:t>
      </w:r>
      <w:r>
        <w:rPr>
          <w:b/>
          <w:i/>
          <w:sz w:val="20"/>
        </w:rPr>
        <w:t>of</w:t>
      </w:r>
      <w:r>
        <w:rPr>
          <w:b/>
          <w:i/>
          <w:spacing w:val="-10"/>
          <w:sz w:val="20"/>
        </w:rPr>
        <w:t> </w:t>
      </w:r>
      <w:r>
        <w:rPr>
          <w:b/>
          <w:i/>
          <w:sz w:val="20"/>
        </w:rPr>
        <w:t>the</w:t>
      </w:r>
      <w:r>
        <w:rPr>
          <w:b/>
          <w:i/>
          <w:spacing w:val="-11"/>
          <w:sz w:val="20"/>
        </w:rPr>
        <w:t> </w:t>
      </w:r>
      <w:r>
        <w:rPr>
          <w:b/>
          <w:i/>
          <w:sz w:val="20"/>
        </w:rPr>
        <w:t>evidence</w:t>
      </w:r>
      <w:r>
        <w:rPr>
          <w:b/>
          <w:i/>
          <w:spacing w:val="-10"/>
          <w:sz w:val="20"/>
        </w:rPr>
        <w:t> </w:t>
      </w:r>
      <w:r>
        <w:rPr>
          <w:b/>
          <w:i/>
          <w:sz w:val="20"/>
        </w:rPr>
        <w:t>submitted</w:t>
      </w:r>
      <w:r>
        <w:rPr>
          <w:b/>
          <w:i/>
          <w:spacing w:val="-7"/>
          <w:sz w:val="20"/>
        </w:rPr>
        <w:t> </w:t>
      </w:r>
      <w:r>
        <w:rPr>
          <w:b/>
          <w:i/>
          <w:sz w:val="20"/>
        </w:rPr>
        <w:t>to</w:t>
      </w:r>
      <w:r>
        <w:rPr>
          <w:b/>
          <w:i/>
          <w:spacing w:val="-11"/>
          <w:sz w:val="20"/>
        </w:rPr>
        <w:t> </w:t>
      </w:r>
      <w:r>
        <w:rPr>
          <w:b/>
          <w:i/>
          <w:spacing w:val="-4"/>
          <w:sz w:val="20"/>
        </w:rPr>
        <w:t>NICE</w:t>
      </w:r>
    </w:p>
    <w:p xmlns:wp14="http://schemas.microsoft.com/office/word/2010/wordml" w14:paraId="5997CC1D" wp14:textId="77777777">
      <w:pPr>
        <w:pStyle w:val="BodyText"/>
        <w:spacing w:before="45"/>
        <w:rPr>
          <w:b/>
          <w:i/>
        </w:rPr>
      </w:pPr>
    </w:p>
    <w:p xmlns:wp14="http://schemas.microsoft.com/office/word/2010/wordml" w14:paraId="4E9CA37F" wp14:textId="77777777">
      <w:pPr>
        <w:spacing w:before="0" w:line="276" w:lineRule="auto"/>
        <w:ind w:left="1380" w:right="1218" w:firstLine="0"/>
        <w:jc w:val="left"/>
        <w:rPr>
          <w:b/>
          <w:sz w:val="20"/>
        </w:rPr>
      </w:pPr>
      <w:r>
        <w:rPr>
          <w:b/>
          <w:sz w:val="20"/>
        </w:rPr>
        <w:t>Appeal</w:t>
      </w:r>
      <w:r>
        <w:rPr>
          <w:b/>
          <w:spacing w:val="-1"/>
          <w:sz w:val="20"/>
        </w:rPr>
        <w:t> </w:t>
      </w:r>
      <w:r>
        <w:rPr>
          <w:b/>
          <w:sz w:val="20"/>
        </w:rPr>
        <w:t>point</w:t>
      </w:r>
      <w:r>
        <w:rPr>
          <w:b/>
          <w:spacing w:val="-2"/>
          <w:sz w:val="20"/>
        </w:rPr>
        <w:t> </w:t>
      </w:r>
      <w:r>
        <w:rPr>
          <w:b/>
          <w:sz w:val="20"/>
        </w:rPr>
        <w:t>2.1:</w:t>
      </w:r>
      <w:r>
        <w:rPr>
          <w:b/>
          <w:spacing w:val="-6"/>
          <w:sz w:val="20"/>
        </w:rPr>
        <w:t> </w:t>
      </w:r>
      <w:r>
        <w:rPr>
          <w:b/>
          <w:sz w:val="20"/>
        </w:rPr>
        <w:t>The</w:t>
      </w:r>
      <w:r>
        <w:rPr>
          <w:b/>
          <w:spacing w:val="-1"/>
          <w:sz w:val="20"/>
        </w:rPr>
        <w:t> </w:t>
      </w:r>
      <w:r>
        <w:rPr>
          <w:b/>
          <w:sz w:val="20"/>
        </w:rPr>
        <w:t>Committee</w:t>
      </w:r>
      <w:r>
        <w:rPr>
          <w:b/>
          <w:spacing w:val="-1"/>
          <w:sz w:val="20"/>
        </w:rPr>
        <w:t> </w:t>
      </w:r>
      <w:r>
        <w:rPr>
          <w:b/>
          <w:sz w:val="20"/>
        </w:rPr>
        <w:t>did</w:t>
      </w:r>
      <w:r>
        <w:rPr>
          <w:b/>
          <w:spacing w:val="-3"/>
          <w:sz w:val="20"/>
        </w:rPr>
        <w:t> </w:t>
      </w:r>
      <w:r>
        <w:rPr>
          <w:b/>
          <w:sz w:val="20"/>
        </w:rPr>
        <w:t>not</w:t>
      </w:r>
      <w:r>
        <w:rPr>
          <w:b/>
          <w:spacing w:val="-6"/>
          <w:sz w:val="20"/>
        </w:rPr>
        <w:t> </w:t>
      </w:r>
      <w:r>
        <w:rPr>
          <w:b/>
          <w:sz w:val="20"/>
        </w:rPr>
        <w:t>give</w:t>
      </w:r>
      <w:r>
        <w:rPr>
          <w:b/>
          <w:spacing w:val="-6"/>
          <w:sz w:val="20"/>
        </w:rPr>
        <w:t> </w:t>
      </w:r>
      <w:r>
        <w:rPr>
          <w:b/>
          <w:sz w:val="20"/>
        </w:rPr>
        <w:t>due</w:t>
      </w:r>
      <w:r>
        <w:rPr>
          <w:b/>
          <w:spacing w:val="-6"/>
          <w:sz w:val="20"/>
        </w:rPr>
        <w:t> </w:t>
      </w:r>
      <w:r>
        <w:rPr>
          <w:b/>
          <w:sz w:val="20"/>
        </w:rPr>
        <w:t>consideration</w:t>
      </w:r>
      <w:r>
        <w:rPr>
          <w:b/>
          <w:spacing w:val="-2"/>
          <w:sz w:val="20"/>
        </w:rPr>
        <w:t> </w:t>
      </w:r>
      <w:r>
        <w:rPr>
          <w:b/>
          <w:sz w:val="20"/>
        </w:rPr>
        <w:t>to</w:t>
      </w:r>
      <w:r>
        <w:rPr>
          <w:b/>
          <w:spacing w:val="-7"/>
          <w:sz w:val="20"/>
        </w:rPr>
        <w:t> </w:t>
      </w:r>
      <w:r>
        <w:rPr>
          <w:b/>
          <w:sz w:val="20"/>
        </w:rPr>
        <w:t>the</w:t>
      </w:r>
      <w:r>
        <w:rPr>
          <w:b/>
          <w:spacing w:val="-1"/>
          <w:sz w:val="20"/>
        </w:rPr>
        <w:t> </w:t>
      </w:r>
      <w:r>
        <w:rPr>
          <w:b/>
          <w:sz w:val="20"/>
        </w:rPr>
        <w:t>proposed</w:t>
      </w:r>
      <w:r>
        <w:rPr>
          <w:b/>
          <w:spacing w:val="-2"/>
          <w:sz w:val="20"/>
        </w:rPr>
        <w:t> </w:t>
      </w:r>
      <w:r>
        <w:rPr>
          <w:b/>
          <w:sz w:val="20"/>
        </w:rPr>
        <w:t>MAA</w:t>
      </w:r>
      <w:r>
        <w:rPr>
          <w:b/>
          <w:spacing w:val="-4"/>
          <w:sz w:val="20"/>
        </w:rPr>
        <w:t> </w:t>
      </w:r>
      <w:r>
        <w:rPr>
          <w:b/>
          <w:sz w:val="20"/>
        </w:rPr>
        <w:t>(3.24) and the potential to address uncertainties in clinical benefit, patient, and care disutilities.</w:t>
      </w:r>
    </w:p>
    <w:p xmlns:wp14="http://schemas.microsoft.com/office/word/2010/wordml" w14:paraId="110FFD37" wp14:textId="77777777">
      <w:pPr>
        <w:spacing w:after="0" w:line="276" w:lineRule="auto"/>
        <w:jc w:val="left"/>
        <w:rPr>
          <w:sz w:val="20"/>
        </w:rPr>
        <w:sectPr>
          <w:footerReference w:type="default" r:id="rId8"/>
          <w:pgSz w:w="11910" w:h="16840" w:orient="portrait"/>
          <w:pgMar w:top="1360" w:right="280" w:bottom="1200" w:left="60" w:header="0" w:footer="1001"/>
          <w:pgNumType w:start="2"/>
          <w:cols w:num="1"/>
        </w:sectPr>
      </w:pPr>
    </w:p>
    <w:p xmlns:wp14="http://schemas.microsoft.com/office/word/2010/wordml" w14:paraId="51DE5EE3" wp14:textId="77777777">
      <w:pPr>
        <w:pStyle w:val="BodyText"/>
        <w:spacing w:before="83" w:line="276" w:lineRule="auto"/>
        <w:ind w:left="1380" w:right="1341"/>
        <w:jc w:val="both"/>
      </w:pPr>
      <w:r>
        <w:rPr/>
        <w:t>I</w:t>
      </w:r>
      <w:r>
        <w:rPr>
          <w:spacing w:val="-4"/>
        </w:rPr>
        <w:t> </w:t>
      </w:r>
      <w:r>
        <w:rPr/>
        <w:t>confirm my</w:t>
      </w:r>
      <w:r>
        <w:rPr>
          <w:spacing w:val="-3"/>
        </w:rPr>
        <w:t> </w:t>
      </w:r>
      <w:r>
        <w:rPr/>
        <w:t>decision</w:t>
      </w:r>
      <w:r>
        <w:rPr>
          <w:spacing w:val="-4"/>
        </w:rPr>
        <w:t> </w:t>
      </w:r>
      <w:r>
        <w:rPr/>
        <w:t>not to</w:t>
      </w:r>
      <w:r>
        <w:rPr>
          <w:spacing w:val="-4"/>
        </w:rPr>
        <w:t> </w:t>
      </w:r>
      <w:r>
        <w:rPr/>
        <w:t>refer</w:t>
      </w:r>
      <w:r>
        <w:rPr>
          <w:spacing w:val="-4"/>
        </w:rPr>
        <w:t> </w:t>
      </w:r>
      <w:r>
        <w:rPr/>
        <w:t>this</w:t>
      </w:r>
      <w:r>
        <w:rPr>
          <w:spacing w:val="-2"/>
        </w:rPr>
        <w:t> </w:t>
      </w:r>
      <w:r>
        <w:rPr/>
        <w:t>appeal</w:t>
      </w:r>
      <w:r>
        <w:rPr>
          <w:spacing w:val="-2"/>
        </w:rPr>
        <w:t> </w:t>
      </w:r>
      <w:r>
        <w:rPr/>
        <w:t>point</w:t>
      </w:r>
      <w:r>
        <w:rPr>
          <w:spacing w:val="-4"/>
        </w:rPr>
        <w:t> </w:t>
      </w:r>
      <w:r>
        <w:rPr/>
        <w:t>to</w:t>
      </w:r>
      <w:r>
        <w:rPr>
          <w:spacing w:val="-4"/>
        </w:rPr>
        <w:t> </w:t>
      </w:r>
      <w:r>
        <w:rPr/>
        <w:t>the Appeal</w:t>
      </w:r>
      <w:r>
        <w:rPr>
          <w:spacing w:val="-2"/>
        </w:rPr>
        <w:t> </w:t>
      </w:r>
      <w:r>
        <w:rPr/>
        <w:t>Panel,</w:t>
      </w:r>
      <w:r>
        <w:rPr>
          <w:spacing w:val="-3"/>
        </w:rPr>
        <w:t> </w:t>
      </w:r>
      <w:r>
        <w:rPr/>
        <w:t>for</w:t>
      </w:r>
      <w:r>
        <w:rPr>
          <w:spacing w:val="-4"/>
        </w:rPr>
        <w:t> </w:t>
      </w:r>
      <w:r>
        <w:rPr/>
        <w:t>the</w:t>
      </w:r>
      <w:r>
        <w:rPr>
          <w:spacing w:val="-4"/>
        </w:rPr>
        <w:t> </w:t>
      </w:r>
      <w:r>
        <w:rPr/>
        <w:t>reasons</w:t>
      </w:r>
      <w:r>
        <w:rPr>
          <w:spacing w:val="-3"/>
        </w:rPr>
        <w:t> </w:t>
      </w:r>
      <w:r>
        <w:rPr/>
        <w:t>set out</w:t>
      </w:r>
      <w:r>
        <w:rPr>
          <w:spacing w:val="-4"/>
        </w:rPr>
        <w:t> </w:t>
      </w:r>
      <w:r>
        <w:rPr/>
        <w:t>in my initial scrutiny</w:t>
      </w:r>
      <w:r>
        <w:rPr>
          <w:spacing w:val="-1"/>
        </w:rPr>
        <w:t> </w:t>
      </w:r>
      <w:r>
        <w:rPr/>
        <w:t>letter</w:t>
      </w:r>
      <w:r>
        <w:rPr>
          <w:spacing w:val="-2"/>
        </w:rPr>
        <w:t> </w:t>
      </w:r>
      <w:r>
        <w:rPr/>
        <w:t>and</w:t>
      </w:r>
      <w:r>
        <w:rPr>
          <w:spacing w:val="-2"/>
        </w:rPr>
        <w:t> </w:t>
      </w:r>
      <w:r>
        <w:rPr/>
        <w:t>acknowledged</w:t>
      </w:r>
      <w:r>
        <w:rPr>
          <w:spacing w:val="-2"/>
        </w:rPr>
        <w:t> </w:t>
      </w:r>
      <w:r>
        <w:rPr/>
        <w:t>in</w:t>
      </w:r>
      <w:r>
        <w:rPr>
          <w:spacing w:val="-2"/>
        </w:rPr>
        <w:t> </w:t>
      </w:r>
      <w:r>
        <w:rPr/>
        <w:t>your</w:t>
      </w:r>
      <w:r>
        <w:rPr>
          <w:spacing w:val="-2"/>
        </w:rPr>
        <w:t> </w:t>
      </w:r>
      <w:r>
        <w:rPr/>
        <w:t>letter</w:t>
      </w:r>
      <w:r>
        <w:rPr>
          <w:spacing w:val="-2"/>
        </w:rPr>
        <w:t> </w:t>
      </w:r>
      <w:r>
        <w:rPr/>
        <w:t>of</w:t>
      </w:r>
      <w:r>
        <w:rPr>
          <w:spacing w:val="-2"/>
        </w:rPr>
        <w:t> </w:t>
      </w:r>
      <w:r>
        <w:rPr/>
        <w:t>11 April 2024.</w:t>
      </w:r>
      <w:r>
        <w:rPr>
          <w:spacing w:val="40"/>
        </w:rPr>
        <w:t> </w:t>
      </w:r>
      <w:r>
        <w:rPr/>
        <w:t>I</w:t>
      </w:r>
      <w:r>
        <w:rPr>
          <w:spacing w:val="-2"/>
        </w:rPr>
        <w:t> </w:t>
      </w:r>
      <w:r>
        <w:rPr/>
        <w:t>acknowledge the</w:t>
      </w:r>
      <w:r>
        <w:rPr>
          <w:spacing w:val="-2"/>
        </w:rPr>
        <w:t> </w:t>
      </w:r>
      <w:r>
        <w:rPr/>
        <w:t>difficulty</w:t>
      </w:r>
      <w:r>
        <w:rPr>
          <w:spacing w:val="-1"/>
        </w:rPr>
        <w:t> </w:t>
      </w:r>
      <w:r>
        <w:rPr/>
        <w:t>of your position as a patient group in these circumstances, and the frustration that must cause.</w:t>
      </w:r>
    </w:p>
    <w:p xmlns:wp14="http://schemas.microsoft.com/office/word/2010/wordml" w14:paraId="6B699379" wp14:textId="77777777">
      <w:pPr>
        <w:pStyle w:val="BodyText"/>
        <w:spacing w:before="11"/>
      </w:pPr>
    </w:p>
    <w:p xmlns:wp14="http://schemas.microsoft.com/office/word/2010/wordml" w14:paraId="691C09BE" wp14:textId="77777777">
      <w:pPr>
        <w:spacing w:before="1" w:line="276" w:lineRule="auto"/>
        <w:ind w:left="1380" w:right="1414" w:firstLine="0"/>
        <w:jc w:val="both"/>
        <w:rPr>
          <w:b/>
          <w:sz w:val="20"/>
        </w:rPr>
      </w:pPr>
      <w:r>
        <w:rPr>
          <w:b/>
          <w:sz w:val="20"/>
        </w:rPr>
        <w:t>Appeal</w:t>
      </w:r>
      <w:r>
        <w:rPr>
          <w:b/>
          <w:spacing w:val="-2"/>
          <w:sz w:val="20"/>
        </w:rPr>
        <w:t> </w:t>
      </w:r>
      <w:r>
        <w:rPr>
          <w:b/>
          <w:sz w:val="20"/>
        </w:rPr>
        <w:t>point</w:t>
      </w:r>
      <w:r>
        <w:rPr>
          <w:b/>
          <w:spacing w:val="-3"/>
          <w:sz w:val="20"/>
        </w:rPr>
        <w:t> </w:t>
      </w:r>
      <w:r>
        <w:rPr>
          <w:b/>
          <w:sz w:val="20"/>
        </w:rPr>
        <w:t>2.2:</w:t>
      </w:r>
      <w:r>
        <w:rPr>
          <w:b/>
          <w:spacing w:val="-6"/>
          <w:sz w:val="20"/>
        </w:rPr>
        <w:t> </w:t>
      </w:r>
      <w:r>
        <w:rPr>
          <w:b/>
          <w:sz w:val="20"/>
        </w:rPr>
        <w:t>The</w:t>
      </w:r>
      <w:r>
        <w:rPr>
          <w:b/>
          <w:spacing w:val="-2"/>
          <w:sz w:val="20"/>
        </w:rPr>
        <w:t> </w:t>
      </w:r>
      <w:r>
        <w:rPr>
          <w:b/>
          <w:sz w:val="20"/>
        </w:rPr>
        <w:t>Committee’s</w:t>
      </w:r>
      <w:r>
        <w:rPr>
          <w:b/>
          <w:spacing w:val="-6"/>
          <w:sz w:val="20"/>
        </w:rPr>
        <w:t> </w:t>
      </w:r>
      <w:r>
        <w:rPr>
          <w:b/>
          <w:sz w:val="20"/>
        </w:rPr>
        <w:t>conclusion</w:t>
      </w:r>
      <w:r>
        <w:rPr>
          <w:b/>
          <w:spacing w:val="-7"/>
          <w:sz w:val="20"/>
        </w:rPr>
        <w:t> </w:t>
      </w:r>
      <w:r>
        <w:rPr>
          <w:b/>
          <w:sz w:val="20"/>
        </w:rPr>
        <w:t>that</w:t>
      </w:r>
      <w:r>
        <w:rPr>
          <w:b/>
          <w:spacing w:val="-3"/>
          <w:sz w:val="20"/>
        </w:rPr>
        <w:t> </w:t>
      </w:r>
      <w:r>
        <w:rPr>
          <w:b/>
          <w:sz w:val="20"/>
        </w:rPr>
        <w:t>an</w:t>
      </w:r>
      <w:r>
        <w:rPr>
          <w:b/>
          <w:spacing w:val="-3"/>
          <w:sz w:val="20"/>
        </w:rPr>
        <w:t> </w:t>
      </w:r>
      <w:r>
        <w:rPr>
          <w:b/>
          <w:sz w:val="20"/>
        </w:rPr>
        <w:t>average</w:t>
      </w:r>
      <w:r>
        <w:rPr>
          <w:b/>
          <w:spacing w:val="-2"/>
          <w:sz w:val="20"/>
        </w:rPr>
        <w:t> </w:t>
      </w:r>
      <w:r>
        <w:rPr>
          <w:b/>
          <w:sz w:val="20"/>
        </w:rPr>
        <w:t>of</w:t>
      </w:r>
      <w:r>
        <w:rPr>
          <w:b/>
          <w:spacing w:val="-3"/>
          <w:sz w:val="20"/>
        </w:rPr>
        <w:t> </w:t>
      </w:r>
      <w:r>
        <w:rPr>
          <w:b/>
          <w:sz w:val="20"/>
        </w:rPr>
        <w:t>1</w:t>
      </w:r>
      <w:r>
        <w:rPr>
          <w:b/>
          <w:spacing w:val="-6"/>
          <w:sz w:val="20"/>
        </w:rPr>
        <w:t> </w:t>
      </w:r>
      <w:r>
        <w:rPr>
          <w:b/>
          <w:sz w:val="20"/>
        </w:rPr>
        <w:t>carer</w:t>
      </w:r>
      <w:r>
        <w:rPr>
          <w:b/>
          <w:spacing w:val="-3"/>
          <w:sz w:val="20"/>
        </w:rPr>
        <w:t> </w:t>
      </w:r>
      <w:r>
        <w:rPr>
          <w:b/>
          <w:sz w:val="20"/>
        </w:rPr>
        <w:t>was</w:t>
      </w:r>
      <w:r>
        <w:rPr>
          <w:b/>
          <w:spacing w:val="-6"/>
          <w:sz w:val="20"/>
        </w:rPr>
        <w:t> </w:t>
      </w:r>
      <w:r>
        <w:rPr>
          <w:b/>
          <w:sz w:val="20"/>
        </w:rPr>
        <w:t>appropriate</w:t>
      </w:r>
      <w:r>
        <w:rPr>
          <w:b/>
          <w:spacing w:val="-2"/>
          <w:sz w:val="20"/>
        </w:rPr>
        <w:t> </w:t>
      </w:r>
      <w:r>
        <w:rPr>
          <w:b/>
          <w:sz w:val="20"/>
        </w:rPr>
        <w:t>for decision making is unreasonable.</w:t>
      </w:r>
    </w:p>
    <w:p xmlns:wp14="http://schemas.microsoft.com/office/word/2010/wordml" w14:paraId="3FE9F23F" wp14:textId="77777777">
      <w:pPr>
        <w:pStyle w:val="BodyText"/>
        <w:spacing w:before="6"/>
        <w:rPr>
          <w:b/>
        </w:rPr>
      </w:pPr>
    </w:p>
    <w:p xmlns:wp14="http://schemas.microsoft.com/office/word/2010/wordml" w14:paraId="355FE75A" wp14:textId="77777777">
      <w:pPr>
        <w:pStyle w:val="BodyText"/>
        <w:spacing w:line="276" w:lineRule="auto"/>
        <w:ind w:left="1380" w:right="1202"/>
      </w:pPr>
      <w:r>
        <w:rPr/>
        <w:t>This</w:t>
      </w:r>
      <w:r>
        <w:rPr>
          <w:spacing w:val="-2"/>
        </w:rPr>
        <w:t> </w:t>
      </w:r>
      <w:r>
        <w:rPr/>
        <w:t>is</w:t>
      </w:r>
      <w:r>
        <w:rPr>
          <w:spacing w:val="-3"/>
        </w:rPr>
        <w:t> </w:t>
      </w:r>
      <w:r>
        <w:rPr/>
        <w:t>a</w:t>
      </w:r>
      <w:r>
        <w:rPr>
          <w:spacing w:val="-4"/>
        </w:rPr>
        <w:t> </w:t>
      </w:r>
      <w:r>
        <w:rPr/>
        <w:t>new</w:t>
      </w:r>
      <w:r>
        <w:rPr>
          <w:spacing w:val="-2"/>
        </w:rPr>
        <w:t> </w:t>
      </w:r>
      <w:r>
        <w:rPr/>
        <w:t>appeal</w:t>
      </w:r>
      <w:r>
        <w:rPr>
          <w:spacing w:val="-2"/>
        </w:rPr>
        <w:t> </w:t>
      </w:r>
      <w:r>
        <w:rPr/>
        <w:t>point,</w:t>
      </w:r>
      <w:r>
        <w:rPr>
          <w:spacing w:val="-4"/>
        </w:rPr>
        <w:t> </w:t>
      </w:r>
      <w:r>
        <w:rPr/>
        <w:t>made</w:t>
      </w:r>
      <w:r>
        <w:rPr>
          <w:spacing w:val="-4"/>
        </w:rPr>
        <w:t> </w:t>
      </w:r>
      <w:r>
        <w:rPr/>
        <w:t>under ground</w:t>
      </w:r>
      <w:r>
        <w:rPr>
          <w:spacing w:val="-4"/>
        </w:rPr>
        <w:t> </w:t>
      </w:r>
      <w:r>
        <w:rPr/>
        <w:t>2</w:t>
      </w:r>
      <w:r>
        <w:rPr>
          <w:spacing w:val="-4"/>
        </w:rPr>
        <w:t> </w:t>
      </w:r>
      <w:r>
        <w:rPr/>
        <w:t>in response</w:t>
      </w:r>
      <w:r>
        <w:rPr>
          <w:spacing w:val="-4"/>
        </w:rPr>
        <w:t> </w:t>
      </w:r>
      <w:r>
        <w:rPr/>
        <w:t>to</w:t>
      </w:r>
      <w:r>
        <w:rPr>
          <w:spacing w:val="-4"/>
        </w:rPr>
        <w:t> </w:t>
      </w:r>
      <w:r>
        <w:rPr/>
        <w:t>my initial</w:t>
      </w:r>
      <w:r>
        <w:rPr>
          <w:spacing w:val="-2"/>
        </w:rPr>
        <w:t> </w:t>
      </w:r>
      <w:r>
        <w:rPr/>
        <w:t>scrutiny</w:t>
      </w:r>
      <w:r>
        <w:rPr>
          <w:spacing w:val="-3"/>
        </w:rPr>
        <w:t> </w:t>
      </w:r>
      <w:r>
        <w:rPr/>
        <w:t>letter.</w:t>
      </w:r>
      <w:r>
        <w:rPr>
          <w:spacing w:val="40"/>
        </w:rPr>
        <w:t> </w:t>
      </w:r>
      <w:r>
        <w:rPr/>
        <w:t>I</w:t>
      </w:r>
      <w:r>
        <w:rPr>
          <w:spacing w:val="-4"/>
        </w:rPr>
        <w:t> </w:t>
      </w:r>
      <w:r>
        <w:rPr/>
        <w:t>understand your position to be that it was unreasonable for the Committee to conclude that an assumption that children would have an average of 1 carer was appropriate, on the basis of precedent set by other highly specialised technology guidance for ultra-rare diseases.</w:t>
      </w:r>
    </w:p>
    <w:p xmlns:wp14="http://schemas.microsoft.com/office/word/2010/wordml" w14:paraId="1F72F646" wp14:textId="77777777">
      <w:pPr>
        <w:pStyle w:val="BodyText"/>
        <w:spacing w:before="12"/>
      </w:pPr>
    </w:p>
    <w:p xmlns:wp14="http://schemas.microsoft.com/office/word/2010/wordml" w14:paraId="3798FBD0" wp14:textId="77777777">
      <w:pPr>
        <w:pStyle w:val="BodyText"/>
        <w:spacing w:line="276" w:lineRule="auto"/>
        <w:ind w:left="1380" w:right="1184"/>
      </w:pPr>
      <w:r>
        <w:rPr/>
        <w:t>I note the detailed consideration in paragraph 3.19 of the FDG of the appropriate number of carers required,</w:t>
      </w:r>
      <w:r>
        <w:rPr>
          <w:spacing w:val="-4"/>
        </w:rPr>
        <w:t> </w:t>
      </w:r>
      <w:r>
        <w:rPr/>
        <w:t>and</w:t>
      </w:r>
      <w:r>
        <w:rPr>
          <w:spacing w:val="-4"/>
        </w:rPr>
        <w:t> </w:t>
      </w:r>
      <w:r>
        <w:rPr/>
        <w:t>cannot</w:t>
      </w:r>
      <w:r>
        <w:rPr>
          <w:spacing w:val="-4"/>
        </w:rPr>
        <w:t> </w:t>
      </w:r>
      <w:r>
        <w:rPr/>
        <w:t>see</w:t>
      </w:r>
      <w:r>
        <w:rPr>
          <w:spacing w:val="-4"/>
        </w:rPr>
        <w:t> </w:t>
      </w:r>
      <w:r>
        <w:rPr/>
        <w:t>any basis</w:t>
      </w:r>
      <w:r>
        <w:rPr>
          <w:spacing w:val="-3"/>
        </w:rPr>
        <w:t> </w:t>
      </w:r>
      <w:r>
        <w:rPr/>
        <w:t>for arguing</w:t>
      </w:r>
      <w:r>
        <w:rPr>
          <w:spacing w:val="-4"/>
        </w:rPr>
        <w:t> </w:t>
      </w:r>
      <w:r>
        <w:rPr/>
        <w:t>that</w:t>
      </w:r>
      <w:r>
        <w:rPr>
          <w:spacing w:val="-4"/>
        </w:rPr>
        <w:t> </w:t>
      </w:r>
      <w:r>
        <w:rPr/>
        <w:t>the</w:t>
      </w:r>
      <w:r>
        <w:rPr>
          <w:spacing w:val="-4"/>
        </w:rPr>
        <w:t> </w:t>
      </w:r>
      <w:r>
        <w:rPr/>
        <w:t>conclusion</w:t>
      </w:r>
      <w:r>
        <w:rPr>
          <w:spacing w:val="-4"/>
        </w:rPr>
        <w:t> </w:t>
      </w:r>
      <w:r>
        <w:rPr/>
        <w:t>itself,</w:t>
      </w:r>
      <w:r>
        <w:rPr>
          <w:spacing w:val="-3"/>
        </w:rPr>
        <w:t> </w:t>
      </w:r>
      <w:r>
        <w:rPr/>
        <w:t>that an</w:t>
      </w:r>
      <w:r>
        <w:rPr>
          <w:spacing w:val="-4"/>
        </w:rPr>
        <w:t> </w:t>
      </w:r>
      <w:r>
        <w:rPr/>
        <w:t>assumption of</w:t>
      </w:r>
      <w:r>
        <w:rPr>
          <w:spacing w:val="-3"/>
        </w:rPr>
        <w:t> </w:t>
      </w:r>
      <w:r>
        <w:rPr/>
        <w:t>1</w:t>
      </w:r>
      <w:r>
        <w:rPr>
          <w:spacing w:val="-4"/>
        </w:rPr>
        <w:t> </w:t>
      </w:r>
      <w:r>
        <w:rPr/>
        <w:t>carer is appropriate, was unreasonable, following consideration of the evidence discussed in that</w:t>
      </w:r>
      <w:r>
        <w:rPr>
          <w:spacing w:val="40"/>
        </w:rPr>
        <w:t> </w:t>
      </w:r>
      <w:r>
        <w:rPr>
          <w:spacing w:val="-2"/>
        </w:rPr>
        <w:t>paragraph.</w:t>
      </w:r>
    </w:p>
    <w:p xmlns:wp14="http://schemas.microsoft.com/office/word/2010/wordml" w14:paraId="08CE6F91" wp14:textId="77777777">
      <w:pPr>
        <w:pStyle w:val="BodyText"/>
        <w:spacing w:before="13"/>
      </w:pPr>
    </w:p>
    <w:p xmlns:wp14="http://schemas.microsoft.com/office/word/2010/wordml" w14:paraId="5DC1274E" wp14:textId="77777777">
      <w:pPr>
        <w:pStyle w:val="BodyText"/>
        <w:spacing w:line="276" w:lineRule="auto"/>
        <w:ind w:left="1380" w:right="1202"/>
      </w:pPr>
      <w:r>
        <w:rPr/>
        <w:t>I have also considered whether the conclusion was rendered unreasonable by the Committee reaching it because the Committee considered itself to be bound to do so by precedent set in earlier decisions.</w:t>
      </w:r>
      <w:r>
        <w:rPr>
          <w:spacing w:val="40"/>
        </w:rPr>
        <w:t> </w:t>
      </w:r>
      <w:r>
        <w:rPr/>
        <w:t>NICE's committees evaluate each technology afresh and are not bound by earlier decisions, although they may be guided by them where appropriate.</w:t>
      </w:r>
      <w:r>
        <w:rPr>
          <w:spacing w:val="40"/>
        </w:rPr>
        <w:t> </w:t>
      </w:r>
      <w:r>
        <w:rPr/>
        <w:t>In this case, in my view paragraph 3.19</w:t>
      </w:r>
      <w:r>
        <w:rPr>
          <w:spacing w:val="-5"/>
        </w:rPr>
        <w:t> </w:t>
      </w:r>
      <w:r>
        <w:rPr/>
        <w:t>is</w:t>
      </w:r>
      <w:r>
        <w:rPr>
          <w:spacing w:val="-4"/>
        </w:rPr>
        <w:t> </w:t>
      </w:r>
      <w:r>
        <w:rPr/>
        <w:t>clear</w:t>
      </w:r>
      <w:r>
        <w:rPr>
          <w:spacing w:val="-5"/>
        </w:rPr>
        <w:t> </w:t>
      </w:r>
      <w:r>
        <w:rPr/>
        <w:t>that</w:t>
      </w:r>
      <w:r>
        <w:rPr>
          <w:spacing w:val="-5"/>
        </w:rPr>
        <w:t> </w:t>
      </w:r>
      <w:r>
        <w:rPr/>
        <w:t>the</w:t>
      </w:r>
      <w:r>
        <w:rPr>
          <w:spacing w:val="-5"/>
        </w:rPr>
        <w:t> </w:t>
      </w:r>
      <w:r>
        <w:rPr/>
        <w:t>Committee did</w:t>
      </w:r>
      <w:r>
        <w:rPr>
          <w:spacing w:val="-4"/>
        </w:rPr>
        <w:t> </w:t>
      </w:r>
      <w:r>
        <w:rPr/>
        <w:t>not consider</w:t>
      </w:r>
      <w:r>
        <w:rPr>
          <w:spacing w:val="-5"/>
        </w:rPr>
        <w:t> </w:t>
      </w:r>
      <w:r>
        <w:rPr/>
        <w:t>itself</w:t>
      </w:r>
      <w:r>
        <w:rPr>
          <w:spacing w:val="-4"/>
        </w:rPr>
        <w:t> </w:t>
      </w:r>
      <w:r>
        <w:rPr/>
        <w:t>to be</w:t>
      </w:r>
      <w:r>
        <w:rPr>
          <w:spacing w:val="-5"/>
        </w:rPr>
        <w:t> </w:t>
      </w:r>
      <w:r>
        <w:rPr/>
        <w:t>bound by</w:t>
      </w:r>
      <w:r>
        <w:rPr>
          <w:spacing w:val="-4"/>
        </w:rPr>
        <w:t> </w:t>
      </w:r>
      <w:r>
        <w:rPr/>
        <w:t>precedent</w:t>
      </w:r>
      <w:r>
        <w:rPr>
          <w:spacing w:val="-5"/>
        </w:rPr>
        <w:t> </w:t>
      </w:r>
      <w:r>
        <w:rPr/>
        <w:t>to</w:t>
      </w:r>
      <w:r>
        <w:rPr>
          <w:spacing w:val="-1"/>
        </w:rPr>
        <w:t> </w:t>
      </w:r>
      <w:r>
        <w:rPr/>
        <w:t>reach a conclusion that 1 carer was appropriate.</w:t>
      </w:r>
      <w:r>
        <w:rPr>
          <w:spacing w:val="40"/>
        </w:rPr>
        <w:t> </w:t>
      </w:r>
      <w:r>
        <w:rPr/>
        <w:t>Rather, the Committee properly considered a range of approaches put forward by the Company, clinical and patient experts and the EAG, considered the way in which evidence and evaluation has been dealt with in earlier HST guidance (and in particular that "</w:t>
      </w:r>
      <w:r>
        <w:rPr>
          <w:i/>
        </w:rPr>
        <w:t>there is little precedent for assuming more than 2 carers, even in evaluations for more severe</w:t>
      </w:r>
      <w:r>
        <w:rPr>
          <w:i/>
        </w:rPr>
        <w:t> lysosomal storage diseases</w:t>
      </w:r>
      <w:r>
        <w:rPr/>
        <w:t>"), and then reached a conclusion based on its consideration of the evidence before it.</w:t>
      </w:r>
      <w:r>
        <w:rPr>
          <w:spacing w:val="40"/>
        </w:rPr>
        <w:t> </w:t>
      </w:r>
      <w:r>
        <w:rPr/>
        <w:t>I cannot see an arguable basis for that conclusion being unreasonable, and accordingly will not refer the appeal point to the Appeal Panel.</w:t>
      </w:r>
    </w:p>
    <w:p xmlns:wp14="http://schemas.microsoft.com/office/word/2010/wordml" w14:paraId="61CDCEAD" wp14:textId="77777777">
      <w:pPr>
        <w:pStyle w:val="BodyText"/>
        <w:spacing w:before="7"/>
      </w:pPr>
    </w:p>
    <w:p xmlns:wp14="http://schemas.microsoft.com/office/word/2010/wordml" w14:paraId="007333BF" wp14:textId="77777777">
      <w:pPr>
        <w:spacing w:before="0" w:line="276" w:lineRule="auto"/>
        <w:ind w:left="1380" w:right="1218" w:firstLine="0"/>
        <w:jc w:val="left"/>
        <w:rPr>
          <w:b/>
          <w:sz w:val="20"/>
        </w:rPr>
      </w:pPr>
      <w:r>
        <w:rPr>
          <w:b/>
          <w:sz w:val="20"/>
        </w:rPr>
        <w:t>Appeal</w:t>
      </w:r>
      <w:r>
        <w:rPr>
          <w:b/>
          <w:spacing w:val="-1"/>
          <w:sz w:val="20"/>
        </w:rPr>
        <w:t> </w:t>
      </w:r>
      <w:r>
        <w:rPr>
          <w:b/>
          <w:sz w:val="20"/>
        </w:rPr>
        <w:t>point</w:t>
      </w:r>
      <w:r>
        <w:rPr>
          <w:b/>
          <w:spacing w:val="-2"/>
          <w:sz w:val="20"/>
        </w:rPr>
        <w:t> </w:t>
      </w:r>
      <w:r>
        <w:rPr>
          <w:b/>
          <w:sz w:val="20"/>
        </w:rPr>
        <w:t>2.3:</w:t>
      </w:r>
      <w:r>
        <w:rPr>
          <w:b/>
          <w:spacing w:val="-6"/>
          <w:sz w:val="20"/>
        </w:rPr>
        <w:t> </w:t>
      </w:r>
      <w:r>
        <w:rPr>
          <w:b/>
          <w:sz w:val="20"/>
        </w:rPr>
        <w:t>The</w:t>
      </w:r>
      <w:r>
        <w:rPr>
          <w:b/>
          <w:spacing w:val="-1"/>
          <w:sz w:val="20"/>
        </w:rPr>
        <w:t> </w:t>
      </w:r>
      <w:r>
        <w:rPr>
          <w:b/>
          <w:sz w:val="20"/>
        </w:rPr>
        <w:t>Committee’s</w:t>
      </w:r>
      <w:r>
        <w:rPr>
          <w:b/>
          <w:spacing w:val="-6"/>
          <w:sz w:val="20"/>
        </w:rPr>
        <w:t> </w:t>
      </w:r>
      <w:r>
        <w:rPr>
          <w:b/>
          <w:sz w:val="20"/>
        </w:rPr>
        <w:t>conclusion</w:t>
      </w:r>
      <w:r>
        <w:rPr>
          <w:b/>
          <w:spacing w:val="-7"/>
          <w:sz w:val="20"/>
        </w:rPr>
        <w:t> </w:t>
      </w:r>
      <w:r>
        <w:rPr>
          <w:b/>
          <w:sz w:val="20"/>
        </w:rPr>
        <w:t>regarding</w:t>
      </w:r>
      <w:r>
        <w:rPr>
          <w:b/>
          <w:spacing w:val="-7"/>
          <w:sz w:val="20"/>
        </w:rPr>
        <w:t> </w:t>
      </w:r>
      <w:r>
        <w:rPr>
          <w:b/>
          <w:sz w:val="20"/>
        </w:rPr>
        <w:t>the</w:t>
      </w:r>
      <w:r>
        <w:rPr>
          <w:b/>
          <w:spacing w:val="-6"/>
          <w:sz w:val="20"/>
        </w:rPr>
        <w:t> </w:t>
      </w:r>
      <w:r>
        <w:rPr>
          <w:b/>
          <w:sz w:val="20"/>
        </w:rPr>
        <w:t>impact</w:t>
      </w:r>
      <w:r>
        <w:rPr>
          <w:b/>
          <w:spacing w:val="-2"/>
          <w:sz w:val="20"/>
        </w:rPr>
        <w:t> </w:t>
      </w:r>
      <w:r>
        <w:rPr>
          <w:b/>
          <w:sz w:val="20"/>
        </w:rPr>
        <w:t>of</w:t>
      </w:r>
      <w:r>
        <w:rPr>
          <w:b/>
          <w:spacing w:val="-6"/>
          <w:sz w:val="20"/>
        </w:rPr>
        <w:t> </w:t>
      </w:r>
      <w:r>
        <w:rPr>
          <w:b/>
          <w:sz w:val="20"/>
        </w:rPr>
        <w:t>a</w:t>
      </w:r>
      <w:r>
        <w:rPr>
          <w:b/>
          <w:spacing w:val="-2"/>
          <w:sz w:val="20"/>
        </w:rPr>
        <w:t> </w:t>
      </w:r>
      <w:r>
        <w:rPr>
          <w:b/>
          <w:sz w:val="20"/>
        </w:rPr>
        <w:t>patient's</w:t>
      </w:r>
      <w:r>
        <w:rPr>
          <w:b/>
          <w:spacing w:val="-6"/>
          <w:sz w:val="20"/>
        </w:rPr>
        <w:t> </w:t>
      </w:r>
      <w:r>
        <w:rPr>
          <w:b/>
          <w:sz w:val="20"/>
        </w:rPr>
        <w:t>death</w:t>
      </w:r>
      <w:r>
        <w:rPr>
          <w:b/>
          <w:spacing w:val="-2"/>
          <w:sz w:val="20"/>
        </w:rPr>
        <w:t> </w:t>
      </w:r>
      <w:r>
        <w:rPr>
          <w:b/>
          <w:sz w:val="20"/>
        </w:rPr>
        <w:t>on carer disutility is unreasonable.</w:t>
      </w:r>
    </w:p>
    <w:p xmlns:wp14="http://schemas.microsoft.com/office/word/2010/wordml" w14:paraId="6BB9E253" wp14:textId="77777777">
      <w:pPr>
        <w:pStyle w:val="BodyText"/>
        <w:spacing w:before="11"/>
        <w:rPr>
          <w:b/>
        </w:rPr>
      </w:pPr>
    </w:p>
    <w:p xmlns:wp14="http://schemas.microsoft.com/office/word/2010/wordml" w14:paraId="0761F3FF" wp14:textId="77777777">
      <w:pPr>
        <w:pStyle w:val="BodyText"/>
        <w:spacing w:line="276" w:lineRule="auto"/>
        <w:ind w:left="1380" w:right="1202"/>
      </w:pPr>
      <w:r>
        <w:rPr/>
        <w:t>This</w:t>
      </w:r>
      <w:r>
        <w:rPr>
          <w:spacing w:val="-2"/>
        </w:rPr>
        <w:t> </w:t>
      </w:r>
      <w:r>
        <w:rPr/>
        <w:t>is</w:t>
      </w:r>
      <w:r>
        <w:rPr>
          <w:spacing w:val="-3"/>
        </w:rPr>
        <w:t> </w:t>
      </w:r>
      <w:r>
        <w:rPr/>
        <w:t>a</w:t>
      </w:r>
      <w:r>
        <w:rPr>
          <w:spacing w:val="-4"/>
        </w:rPr>
        <w:t> </w:t>
      </w:r>
      <w:r>
        <w:rPr/>
        <w:t>new</w:t>
      </w:r>
      <w:r>
        <w:rPr>
          <w:spacing w:val="-2"/>
        </w:rPr>
        <w:t> </w:t>
      </w:r>
      <w:r>
        <w:rPr/>
        <w:t>appeal</w:t>
      </w:r>
      <w:r>
        <w:rPr>
          <w:spacing w:val="-2"/>
        </w:rPr>
        <w:t> </w:t>
      </w:r>
      <w:r>
        <w:rPr/>
        <w:t>point,</w:t>
      </w:r>
      <w:r>
        <w:rPr>
          <w:spacing w:val="-4"/>
        </w:rPr>
        <w:t> </w:t>
      </w:r>
      <w:r>
        <w:rPr/>
        <w:t>made</w:t>
      </w:r>
      <w:r>
        <w:rPr>
          <w:spacing w:val="-4"/>
        </w:rPr>
        <w:t> </w:t>
      </w:r>
      <w:r>
        <w:rPr/>
        <w:t>under ground</w:t>
      </w:r>
      <w:r>
        <w:rPr>
          <w:spacing w:val="-4"/>
        </w:rPr>
        <w:t> </w:t>
      </w:r>
      <w:r>
        <w:rPr/>
        <w:t>2</w:t>
      </w:r>
      <w:r>
        <w:rPr>
          <w:spacing w:val="-4"/>
        </w:rPr>
        <w:t> </w:t>
      </w:r>
      <w:r>
        <w:rPr/>
        <w:t>in response</w:t>
      </w:r>
      <w:r>
        <w:rPr>
          <w:spacing w:val="-4"/>
        </w:rPr>
        <w:t> </w:t>
      </w:r>
      <w:r>
        <w:rPr/>
        <w:t>to</w:t>
      </w:r>
      <w:r>
        <w:rPr>
          <w:spacing w:val="-4"/>
        </w:rPr>
        <w:t> </w:t>
      </w:r>
      <w:r>
        <w:rPr/>
        <w:t>my initial</w:t>
      </w:r>
      <w:r>
        <w:rPr>
          <w:spacing w:val="-2"/>
        </w:rPr>
        <w:t> </w:t>
      </w:r>
      <w:r>
        <w:rPr/>
        <w:t>scrutiny</w:t>
      </w:r>
      <w:r>
        <w:rPr>
          <w:spacing w:val="-3"/>
        </w:rPr>
        <w:t> </w:t>
      </w:r>
      <w:r>
        <w:rPr/>
        <w:t>letter.</w:t>
      </w:r>
      <w:r>
        <w:rPr>
          <w:spacing w:val="40"/>
        </w:rPr>
        <w:t> </w:t>
      </w:r>
      <w:r>
        <w:rPr/>
        <w:t>I</w:t>
      </w:r>
      <w:r>
        <w:rPr>
          <w:spacing w:val="-4"/>
        </w:rPr>
        <w:t> </w:t>
      </w:r>
      <w:r>
        <w:rPr/>
        <w:t>understand your position to be that the Committee's conclusion unreasonably failed to recognise fully the</w:t>
      </w:r>
      <w:r>
        <w:rPr>
          <w:spacing w:val="40"/>
        </w:rPr>
        <w:t> </w:t>
      </w:r>
      <w:r>
        <w:rPr/>
        <w:t>profound effect of bereavement and feelings of guilt on parents and siblings.</w:t>
      </w:r>
    </w:p>
    <w:p xmlns:wp14="http://schemas.microsoft.com/office/word/2010/wordml" w14:paraId="23DE523C" wp14:textId="77777777">
      <w:pPr>
        <w:pStyle w:val="BodyText"/>
        <w:spacing w:before="12"/>
      </w:pPr>
    </w:p>
    <w:p xmlns:wp14="http://schemas.microsoft.com/office/word/2010/wordml" w14:paraId="1620ED86" wp14:textId="77777777">
      <w:pPr>
        <w:pStyle w:val="BodyText"/>
        <w:spacing w:line="276" w:lineRule="auto"/>
        <w:ind w:left="1380" w:right="1218"/>
      </w:pPr>
      <w:r>
        <w:rPr/>
        <w:t>In</w:t>
      </w:r>
      <w:r>
        <w:rPr>
          <w:spacing w:val="-4"/>
        </w:rPr>
        <w:t> </w:t>
      </w:r>
      <w:r>
        <w:rPr/>
        <w:t>particular,</w:t>
      </w:r>
      <w:r>
        <w:rPr>
          <w:spacing w:val="-4"/>
        </w:rPr>
        <w:t> </w:t>
      </w:r>
      <w:r>
        <w:rPr/>
        <w:t>whilst acknowledging</w:t>
      </w:r>
      <w:r>
        <w:rPr>
          <w:spacing w:val="-4"/>
        </w:rPr>
        <w:t> </w:t>
      </w:r>
      <w:r>
        <w:rPr/>
        <w:t>that</w:t>
      </w:r>
      <w:r>
        <w:rPr>
          <w:spacing w:val="-4"/>
        </w:rPr>
        <w:t> </w:t>
      </w:r>
      <w:r>
        <w:rPr/>
        <w:t>the</w:t>
      </w:r>
      <w:r>
        <w:rPr>
          <w:spacing w:val="-4"/>
        </w:rPr>
        <w:t> </w:t>
      </w:r>
      <w:r>
        <w:rPr/>
        <w:t>Committee</w:t>
      </w:r>
      <w:r>
        <w:rPr>
          <w:spacing w:val="-4"/>
        </w:rPr>
        <w:t> </w:t>
      </w:r>
      <w:r>
        <w:rPr/>
        <w:t>considered the</w:t>
      </w:r>
      <w:r>
        <w:rPr>
          <w:spacing w:val="-4"/>
        </w:rPr>
        <w:t> </w:t>
      </w:r>
      <w:r>
        <w:rPr/>
        <w:t>impact</w:t>
      </w:r>
      <w:r>
        <w:rPr>
          <w:spacing w:val="-3"/>
        </w:rPr>
        <w:t> </w:t>
      </w:r>
      <w:r>
        <w:rPr/>
        <w:t>of</w:t>
      </w:r>
      <w:r>
        <w:rPr>
          <w:spacing w:val="-4"/>
        </w:rPr>
        <w:t> </w:t>
      </w:r>
      <w:r>
        <w:rPr/>
        <w:t>a</w:t>
      </w:r>
      <w:r>
        <w:rPr>
          <w:spacing w:val="-4"/>
        </w:rPr>
        <w:t> </w:t>
      </w:r>
      <w:r>
        <w:rPr/>
        <w:t>patient's</w:t>
      </w:r>
      <w:r>
        <w:rPr>
          <w:spacing w:val="-3"/>
        </w:rPr>
        <w:t> </w:t>
      </w:r>
      <w:r>
        <w:rPr/>
        <w:t>death</w:t>
      </w:r>
      <w:r>
        <w:rPr>
          <w:spacing w:val="-4"/>
        </w:rPr>
        <w:t> </w:t>
      </w:r>
      <w:r>
        <w:rPr/>
        <w:t>on carers qualitatively in their decision-making, you question how this was considered, whether the evidence was robust and sufficiently understood, and why it was not also taken into account </w:t>
      </w:r>
      <w:r>
        <w:rPr>
          <w:spacing w:val="-2"/>
        </w:rPr>
        <w:t>quantitatively.</w:t>
      </w:r>
    </w:p>
    <w:p xmlns:wp14="http://schemas.microsoft.com/office/word/2010/wordml" w14:paraId="52E56223" wp14:textId="77777777">
      <w:pPr>
        <w:pStyle w:val="BodyText"/>
        <w:spacing w:before="7"/>
      </w:pPr>
    </w:p>
    <w:p xmlns:wp14="http://schemas.microsoft.com/office/word/2010/wordml" w14:paraId="2F704E20" wp14:textId="77777777">
      <w:pPr>
        <w:pStyle w:val="BodyText"/>
        <w:spacing w:line="276" w:lineRule="auto"/>
        <w:ind w:left="1380" w:right="1253"/>
      </w:pPr>
      <w:r>
        <w:rPr/>
        <w:t>I note from paragraph 3.20 that the Committee has explained clearly why it was not appropriate to include carer's disutilities associated with bereavement numerically in the model.</w:t>
      </w:r>
      <w:r>
        <w:rPr>
          <w:spacing w:val="40"/>
        </w:rPr>
        <w:t> </w:t>
      </w:r>
      <w:r>
        <w:rPr/>
        <w:t>I cannot see any arguable unreasonableness in that conclusion.</w:t>
      </w:r>
      <w:r>
        <w:rPr>
          <w:spacing w:val="40"/>
        </w:rPr>
        <w:t> </w:t>
      </w:r>
      <w:r>
        <w:rPr/>
        <w:t>I also note that the Committee acknowledged the impact of a patient's death on carers and that accordingly the Committee concluded, following consideration in the second committee meeting, that it "</w:t>
      </w:r>
      <w:r>
        <w:rPr>
          <w:i/>
        </w:rPr>
        <w:t>would qualitatively consider the impact of a</w:t>
      </w:r>
      <w:r>
        <w:rPr>
          <w:i/>
        </w:rPr>
        <w:t> patient's death in its decision-making</w:t>
      </w:r>
      <w:r>
        <w:rPr/>
        <w:t>".</w:t>
      </w:r>
      <w:r>
        <w:rPr>
          <w:spacing w:val="40"/>
        </w:rPr>
        <w:t> </w:t>
      </w:r>
      <w:r>
        <w:rPr/>
        <w:t>I cannot see a clear explanation in the FDG of the way in which</w:t>
      </w:r>
      <w:r>
        <w:rPr>
          <w:spacing w:val="-6"/>
        </w:rPr>
        <w:t> </w:t>
      </w:r>
      <w:r>
        <w:rPr/>
        <w:t>this</w:t>
      </w:r>
      <w:r>
        <w:rPr>
          <w:spacing w:val="-4"/>
        </w:rPr>
        <w:t> </w:t>
      </w:r>
      <w:r>
        <w:rPr/>
        <w:t>qualitative</w:t>
      </w:r>
      <w:r>
        <w:rPr>
          <w:spacing w:val="-6"/>
        </w:rPr>
        <w:t> </w:t>
      </w:r>
      <w:r>
        <w:rPr/>
        <w:t>consideration</w:t>
      </w:r>
      <w:r>
        <w:rPr>
          <w:spacing w:val="-3"/>
        </w:rPr>
        <w:t> </w:t>
      </w:r>
      <w:r>
        <w:rPr/>
        <w:t>influenced the</w:t>
      </w:r>
      <w:r>
        <w:rPr>
          <w:spacing w:val="-6"/>
        </w:rPr>
        <w:t> </w:t>
      </w:r>
      <w:r>
        <w:rPr/>
        <w:t>Committee's</w:t>
      </w:r>
      <w:r>
        <w:rPr>
          <w:spacing w:val="-5"/>
        </w:rPr>
        <w:t> </w:t>
      </w:r>
      <w:r>
        <w:rPr/>
        <w:t>conclusions and</w:t>
      </w:r>
      <w:r>
        <w:rPr>
          <w:spacing w:val="-1"/>
        </w:rPr>
        <w:t> </w:t>
      </w:r>
      <w:r>
        <w:rPr/>
        <w:t>accordingly</w:t>
      </w:r>
      <w:r>
        <w:rPr>
          <w:spacing w:val="-4"/>
        </w:rPr>
        <w:t> </w:t>
      </w:r>
      <w:r>
        <w:rPr/>
        <w:t>how</w:t>
      </w:r>
      <w:r>
        <w:rPr>
          <w:spacing w:val="-4"/>
        </w:rPr>
        <w:t> </w:t>
      </w:r>
      <w:r>
        <w:rPr/>
        <w:t>the evidence in question was taken into consideration.</w:t>
      </w:r>
      <w:r>
        <w:rPr>
          <w:spacing w:val="40"/>
        </w:rPr>
        <w:t> </w:t>
      </w:r>
      <w:r>
        <w:rPr/>
        <w:t>I will therefore refer this appeal point to the Appeal Panel.</w:t>
      </w:r>
    </w:p>
    <w:p xmlns:wp14="http://schemas.microsoft.com/office/word/2010/wordml" w14:paraId="07547A01" wp14:textId="77777777">
      <w:pPr>
        <w:pStyle w:val="BodyText"/>
        <w:spacing w:before="16"/>
      </w:pPr>
    </w:p>
    <w:p xmlns:wp14="http://schemas.microsoft.com/office/word/2010/wordml" w14:paraId="2B2A7A39" wp14:textId="77777777">
      <w:pPr>
        <w:pStyle w:val="BodyText"/>
        <w:ind w:left="1380"/>
      </w:pPr>
      <w:r>
        <w:rPr>
          <w:spacing w:val="-2"/>
          <w:u w:val="single"/>
        </w:rPr>
        <w:t>Conclusion</w:t>
      </w:r>
    </w:p>
    <w:p xmlns:wp14="http://schemas.microsoft.com/office/word/2010/wordml" w14:paraId="5043CB0F" wp14:textId="77777777">
      <w:pPr>
        <w:spacing w:after="0"/>
        <w:sectPr>
          <w:pgSz w:w="11910" w:h="16840" w:orient="portrait"/>
          <w:pgMar w:top="1360" w:right="280" w:bottom="1200" w:left="60" w:header="0" w:footer="1001"/>
          <w:cols w:num="1"/>
        </w:sectPr>
      </w:pPr>
    </w:p>
    <w:p xmlns:wp14="http://schemas.microsoft.com/office/word/2010/wordml" w14:paraId="216D02D0" wp14:textId="77777777">
      <w:pPr>
        <w:pStyle w:val="BodyText"/>
        <w:spacing w:before="83"/>
        <w:ind w:left="1380"/>
      </w:pPr>
      <w:r>
        <w:rPr/>
        <w:t>Therefore</w:t>
      </w:r>
      <w:r>
        <w:rPr>
          <w:spacing w:val="-2"/>
        </w:rPr>
        <w:t> </w:t>
      </w:r>
      <w:r>
        <w:rPr/>
        <w:t>the</w:t>
      </w:r>
      <w:r>
        <w:rPr>
          <w:spacing w:val="-6"/>
        </w:rPr>
        <w:t> </w:t>
      </w:r>
      <w:r>
        <w:rPr/>
        <w:t>valid</w:t>
      </w:r>
      <w:r>
        <w:rPr>
          <w:spacing w:val="-6"/>
        </w:rPr>
        <w:t> </w:t>
      </w:r>
      <w:r>
        <w:rPr/>
        <w:t>appeal</w:t>
      </w:r>
      <w:r>
        <w:rPr>
          <w:spacing w:val="-4"/>
        </w:rPr>
        <w:t> </w:t>
      </w:r>
      <w:r>
        <w:rPr/>
        <w:t>points</w:t>
      </w:r>
      <w:r>
        <w:rPr>
          <w:spacing w:val="-4"/>
        </w:rPr>
        <w:t> are:</w:t>
      </w:r>
    </w:p>
    <w:p xmlns:wp14="http://schemas.microsoft.com/office/word/2010/wordml" w14:paraId="07459315" wp14:textId="77777777">
      <w:pPr>
        <w:pStyle w:val="BodyText"/>
        <w:spacing w:before="46"/>
      </w:pPr>
    </w:p>
    <w:p xmlns:wp14="http://schemas.microsoft.com/office/word/2010/wordml" w14:paraId="2635D30C" wp14:textId="77777777">
      <w:pPr>
        <w:pStyle w:val="ListParagraph"/>
        <w:numPr>
          <w:ilvl w:val="0"/>
          <w:numId w:val="2"/>
        </w:numPr>
        <w:tabs>
          <w:tab w:val="left" w:leader="none" w:pos="2101"/>
        </w:tabs>
        <w:spacing w:before="0" w:after="0" w:line="268" w:lineRule="auto"/>
        <w:ind w:left="2101" w:right="1800" w:hanging="360"/>
        <w:jc w:val="left"/>
        <w:rPr>
          <w:rFonts w:ascii="Symbol" w:hAnsi="Symbol"/>
          <w:sz w:val="20"/>
        </w:rPr>
      </w:pPr>
      <w:r>
        <w:rPr>
          <w:b/>
          <w:sz w:val="20"/>
        </w:rPr>
        <w:t>Appeal</w:t>
      </w:r>
      <w:r>
        <w:rPr>
          <w:b/>
          <w:spacing w:val="-1"/>
          <w:sz w:val="20"/>
        </w:rPr>
        <w:t> </w:t>
      </w:r>
      <w:r>
        <w:rPr>
          <w:b/>
          <w:sz w:val="20"/>
        </w:rPr>
        <w:t>point</w:t>
      </w:r>
      <w:r>
        <w:rPr>
          <w:b/>
          <w:spacing w:val="-2"/>
          <w:sz w:val="20"/>
        </w:rPr>
        <w:t> </w:t>
      </w:r>
      <w:r>
        <w:rPr>
          <w:b/>
          <w:sz w:val="20"/>
        </w:rPr>
        <w:t>1(a).2:</w:t>
      </w:r>
      <w:r>
        <w:rPr>
          <w:b/>
          <w:spacing w:val="-7"/>
          <w:sz w:val="20"/>
        </w:rPr>
        <w:t> </w:t>
      </w:r>
      <w:r>
        <w:rPr>
          <w:b/>
          <w:sz w:val="20"/>
        </w:rPr>
        <w:t>The</w:t>
      </w:r>
      <w:r>
        <w:rPr>
          <w:b/>
          <w:spacing w:val="-6"/>
          <w:sz w:val="20"/>
        </w:rPr>
        <w:t> </w:t>
      </w:r>
      <w:r>
        <w:rPr>
          <w:b/>
          <w:sz w:val="20"/>
        </w:rPr>
        <w:t>Committee</w:t>
      </w:r>
      <w:r>
        <w:rPr>
          <w:b/>
          <w:spacing w:val="-1"/>
          <w:sz w:val="20"/>
        </w:rPr>
        <w:t> </w:t>
      </w:r>
      <w:r>
        <w:rPr>
          <w:b/>
          <w:sz w:val="20"/>
        </w:rPr>
        <w:t>did</w:t>
      </w:r>
      <w:r>
        <w:rPr>
          <w:b/>
          <w:spacing w:val="-3"/>
          <w:sz w:val="20"/>
        </w:rPr>
        <w:t> </w:t>
      </w:r>
      <w:r>
        <w:rPr>
          <w:b/>
          <w:sz w:val="20"/>
        </w:rPr>
        <w:t>not</w:t>
      </w:r>
      <w:r>
        <w:rPr>
          <w:b/>
          <w:spacing w:val="-6"/>
          <w:sz w:val="20"/>
        </w:rPr>
        <w:t> </w:t>
      </w:r>
      <w:r>
        <w:rPr>
          <w:b/>
          <w:sz w:val="20"/>
        </w:rPr>
        <w:t>consider or</w:t>
      </w:r>
      <w:r>
        <w:rPr>
          <w:b/>
          <w:spacing w:val="-2"/>
          <w:sz w:val="20"/>
        </w:rPr>
        <w:t> </w:t>
      </w:r>
      <w:r>
        <w:rPr>
          <w:b/>
          <w:sz w:val="20"/>
        </w:rPr>
        <w:t>fully</w:t>
      </w:r>
      <w:r>
        <w:rPr>
          <w:b/>
          <w:spacing w:val="-1"/>
          <w:sz w:val="20"/>
        </w:rPr>
        <w:t> </w:t>
      </w:r>
      <w:r>
        <w:rPr>
          <w:b/>
          <w:sz w:val="20"/>
        </w:rPr>
        <w:t>take</w:t>
      </w:r>
      <w:r>
        <w:rPr>
          <w:b/>
          <w:spacing w:val="-6"/>
          <w:sz w:val="20"/>
        </w:rPr>
        <w:t> </w:t>
      </w:r>
      <w:r>
        <w:rPr>
          <w:b/>
          <w:sz w:val="20"/>
        </w:rPr>
        <w:t>into</w:t>
      </w:r>
      <w:r>
        <w:rPr>
          <w:b/>
          <w:spacing w:val="-7"/>
          <w:sz w:val="20"/>
        </w:rPr>
        <w:t> </w:t>
      </w:r>
      <w:r>
        <w:rPr>
          <w:b/>
          <w:sz w:val="20"/>
        </w:rPr>
        <w:t>account</w:t>
      </w:r>
      <w:r>
        <w:rPr>
          <w:b/>
          <w:spacing w:val="-1"/>
          <w:sz w:val="20"/>
        </w:rPr>
        <w:t> </w:t>
      </w:r>
      <w:r>
        <w:rPr>
          <w:b/>
          <w:sz w:val="20"/>
        </w:rPr>
        <w:t>all available evidence relating to patient and carer QoL and disutilities, because it:</w:t>
      </w:r>
    </w:p>
    <w:p xmlns:wp14="http://schemas.microsoft.com/office/word/2010/wordml" w14:paraId="6537F28F" wp14:textId="77777777">
      <w:pPr>
        <w:pStyle w:val="BodyText"/>
        <w:spacing w:before="17"/>
        <w:rPr>
          <w:b/>
        </w:rPr>
      </w:pPr>
    </w:p>
    <w:p xmlns:wp14="http://schemas.microsoft.com/office/word/2010/wordml" w14:paraId="10B21531" wp14:textId="77777777">
      <w:pPr>
        <w:pStyle w:val="ListParagraph"/>
        <w:numPr>
          <w:ilvl w:val="1"/>
          <w:numId w:val="1"/>
        </w:numPr>
        <w:tabs>
          <w:tab w:val="left" w:leader="none" w:pos="2819"/>
          <w:tab w:val="left" w:leader="none" w:pos="2821"/>
        </w:tabs>
        <w:spacing w:before="0" w:after="0" w:line="290" w:lineRule="auto"/>
        <w:ind w:left="2821" w:right="1209" w:hanging="360"/>
        <w:jc w:val="both"/>
        <w:rPr>
          <w:b/>
          <w:color w:val="333333"/>
          <w:sz w:val="20"/>
        </w:rPr>
      </w:pPr>
      <w:r>
        <w:rPr>
          <w:b/>
          <w:sz w:val="20"/>
        </w:rPr>
        <w:t>misrepresented</w:t>
      </w:r>
      <w:r>
        <w:rPr>
          <w:b/>
          <w:spacing w:val="-4"/>
          <w:sz w:val="20"/>
        </w:rPr>
        <w:t> </w:t>
      </w:r>
      <w:r>
        <w:rPr>
          <w:b/>
          <w:sz w:val="20"/>
        </w:rPr>
        <w:t>the patient expert's</w:t>
      </w:r>
      <w:r>
        <w:rPr>
          <w:b/>
          <w:spacing w:val="-3"/>
          <w:sz w:val="20"/>
        </w:rPr>
        <w:t> </w:t>
      </w:r>
      <w:r>
        <w:rPr>
          <w:b/>
          <w:sz w:val="20"/>
        </w:rPr>
        <w:t>position</w:t>
      </w:r>
      <w:r>
        <w:rPr>
          <w:b/>
          <w:spacing w:val="-4"/>
          <w:sz w:val="20"/>
        </w:rPr>
        <w:t> </w:t>
      </w:r>
      <w:r>
        <w:rPr>
          <w:b/>
          <w:sz w:val="20"/>
        </w:rPr>
        <w:t>by</w:t>
      </w:r>
      <w:r>
        <w:rPr>
          <w:b/>
          <w:spacing w:val="-3"/>
          <w:sz w:val="20"/>
        </w:rPr>
        <w:t> </w:t>
      </w:r>
      <w:r>
        <w:rPr>
          <w:b/>
          <w:sz w:val="20"/>
        </w:rPr>
        <w:t>stating</w:t>
      </w:r>
      <w:r>
        <w:rPr>
          <w:b/>
          <w:spacing w:val="-4"/>
          <w:sz w:val="20"/>
        </w:rPr>
        <w:t> </w:t>
      </w:r>
      <w:r>
        <w:rPr>
          <w:b/>
          <w:sz w:val="20"/>
        </w:rPr>
        <w:t>in paragraph</w:t>
      </w:r>
      <w:r>
        <w:rPr>
          <w:b/>
          <w:spacing w:val="-4"/>
          <w:sz w:val="20"/>
        </w:rPr>
        <w:t> </w:t>
      </w:r>
      <w:r>
        <w:rPr>
          <w:b/>
          <w:sz w:val="20"/>
        </w:rPr>
        <w:t>3.17</w:t>
      </w:r>
      <w:r>
        <w:rPr>
          <w:b/>
          <w:spacing w:val="-3"/>
          <w:sz w:val="20"/>
        </w:rPr>
        <w:t> </w:t>
      </w:r>
      <w:r>
        <w:rPr>
          <w:b/>
          <w:sz w:val="20"/>
        </w:rPr>
        <w:t>of</w:t>
      </w:r>
      <w:r>
        <w:rPr>
          <w:b/>
          <w:spacing w:val="-3"/>
          <w:sz w:val="20"/>
        </w:rPr>
        <w:t> </w:t>
      </w:r>
      <w:r>
        <w:rPr>
          <w:b/>
          <w:sz w:val="20"/>
        </w:rPr>
        <w:t>the FDG</w:t>
      </w:r>
      <w:r>
        <w:rPr>
          <w:b/>
          <w:spacing w:val="-4"/>
          <w:sz w:val="20"/>
        </w:rPr>
        <w:t> </w:t>
      </w:r>
      <w:r>
        <w:rPr>
          <w:b/>
          <w:sz w:val="20"/>
        </w:rPr>
        <w:t>that</w:t>
      </w:r>
      <w:r>
        <w:rPr>
          <w:b/>
          <w:spacing w:val="-5"/>
          <w:sz w:val="20"/>
        </w:rPr>
        <w:t> </w:t>
      </w:r>
      <w:r>
        <w:rPr>
          <w:b/>
          <w:sz w:val="20"/>
        </w:rPr>
        <w:t>"[T]he</w:t>
      </w:r>
      <w:r>
        <w:rPr>
          <w:b/>
          <w:spacing w:val="-5"/>
          <w:sz w:val="20"/>
        </w:rPr>
        <w:t> </w:t>
      </w:r>
      <w:r>
        <w:rPr>
          <w:b/>
          <w:sz w:val="20"/>
        </w:rPr>
        <w:t>patient</w:t>
      </w:r>
      <w:r>
        <w:rPr>
          <w:b/>
          <w:spacing w:val="-5"/>
          <w:sz w:val="20"/>
        </w:rPr>
        <w:t> </w:t>
      </w:r>
      <w:r>
        <w:rPr>
          <w:b/>
          <w:sz w:val="20"/>
        </w:rPr>
        <w:t>expert</w:t>
      </w:r>
      <w:r>
        <w:rPr>
          <w:b/>
          <w:spacing w:val="-5"/>
          <w:sz w:val="20"/>
        </w:rPr>
        <w:t> </w:t>
      </w:r>
      <w:r>
        <w:rPr>
          <w:b/>
          <w:sz w:val="20"/>
        </w:rPr>
        <w:t>agreed</w:t>
      </w:r>
      <w:r>
        <w:rPr>
          <w:b/>
          <w:spacing w:val="-2"/>
          <w:sz w:val="20"/>
        </w:rPr>
        <w:t> </w:t>
      </w:r>
      <w:r>
        <w:rPr>
          <w:b/>
          <w:sz w:val="20"/>
        </w:rPr>
        <w:t>that</w:t>
      </w:r>
      <w:r>
        <w:rPr>
          <w:b/>
          <w:spacing w:val="-5"/>
          <w:sz w:val="20"/>
        </w:rPr>
        <w:t> </w:t>
      </w:r>
      <w:r>
        <w:rPr>
          <w:b/>
          <w:sz w:val="20"/>
        </w:rPr>
        <w:t>the</w:t>
      </w:r>
      <w:r>
        <w:rPr>
          <w:b/>
          <w:spacing w:val="-5"/>
          <w:sz w:val="20"/>
        </w:rPr>
        <w:t> </w:t>
      </w:r>
      <w:r>
        <w:rPr>
          <w:b/>
          <w:sz w:val="20"/>
        </w:rPr>
        <w:t>driver</w:t>
      </w:r>
      <w:r>
        <w:rPr>
          <w:b/>
          <w:spacing w:val="-2"/>
          <w:sz w:val="20"/>
        </w:rPr>
        <w:t> </w:t>
      </w:r>
      <w:r>
        <w:rPr>
          <w:b/>
          <w:sz w:val="20"/>
        </w:rPr>
        <w:t>of</w:t>
      </w:r>
      <w:r>
        <w:rPr>
          <w:b/>
          <w:spacing w:val="-5"/>
          <w:sz w:val="20"/>
        </w:rPr>
        <w:t> </w:t>
      </w:r>
      <w:r>
        <w:rPr>
          <w:b/>
          <w:sz w:val="20"/>
        </w:rPr>
        <w:t>carer</w:t>
      </w:r>
      <w:r>
        <w:rPr>
          <w:b/>
          <w:spacing w:val="-2"/>
          <w:sz w:val="20"/>
        </w:rPr>
        <w:t> </w:t>
      </w:r>
      <w:r>
        <w:rPr>
          <w:b/>
          <w:sz w:val="20"/>
        </w:rPr>
        <w:t>requirements</w:t>
      </w:r>
      <w:r>
        <w:rPr>
          <w:b/>
          <w:spacing w:val="-1"/>
          <w:sz w:val="20"/>
        </w:rPr>
        <w:t> </w:t>
      </w:r>
      <w:r>
        <w:rPr>
          <w:b/>
          <w:sz w:val="20"/>
        </w:rPr>
        <w:t>(and carer disutility) was the health state of the person with ASMD"; and/or</w:t>
      </w:r>
    </w:p>
    <w:p xmlns:wp14="http://schemas.microsoft.com/office/word/2010/wordml" w14:paraId="4A231820" wp14:textId="77777777">
      <w:pPr>
        <w:pStyle w:val="ListParagraph"/>
        <w:numPr>
          <w:ilvl w:val="1"/>
          <w:numId w:val="1"/>
        </w:numPr>
        <w:tabs>
          <w:tab w:val="left" w:leader="none" w:pos="2819"/>
          <w:tab w:val="left" w:leader="none" w:pos="2821"/>
        </w:tabs>
        <w:spacing w:before="195" w:after="0" w:line="288" w:lineRule="auto"/>
        <w:ind w:left="2821" w:right="1639" w:hanging="360"/>
        <w:jc w:val="both"/>
        <w:rPr>
          <w:b/>
          <w:color w:val="333333"/>
          <w:sz w:val="20"/>
        </w:rPr>
      </w:pPr>
      <w:r>
        <w:rPr>
          <w:b/>
          <w:sz w:val="20"/>
        </w:rPr>
        <w:t>cut</w:t>
      </w:r>
      <w:r>
        <w:rPr>
          <w:b/>
          <w:spacing w:val="-1"/>
          <w:sz w:val="20"/>
        </w:rPr>
        <w:t> </w:t>
      </w:r>
      <w:r>
        <w:rPr>
          <w:b/>
          <w:sz w:val="20"/>
        </w:rPr>
        <w:t>short patient experts</w:t>
      </w:r>
      <w:r>
        <w:rPr>
          <w:b/>
          <w:spacing w:val="-1"/>
          <w:sz w:val="20"/>
        </w:rPr>
        <w:t> </w:t>
      </w:r>
      <w:r>
        <w:rPr>
          <w:b/>
          <w:sz w:val="20"/>
        </w:rPr>
        <w:t>with</w:t>
      </w:r>
      <w:r>
        <w:rPr>
          <w:b/>
          <w:spacing w:val="-2"/>
          <w:sz w:val="20"/>
        </w:rPr>
        <w:t> </w:t>
      </w:r>
      <w:r>
        <w:rPr>
          <w:b/>
          <w:sz w:val="20"/>
        </w:rPr>
        <w:t>the</w:t>
      </w:r>
      <w:r>
        <w:rPr>
          <w:b/>
          <w:spacing w:val="-1"/>
          <w:sz w:val="20"/>
        </w:rPr>
        <w:t> </w:t>
      </w:r>
      <w:r>
        <w:rPr>
          <w:b/>
          <w:sz w:val="20"/>
        </w:rPr>
        <w:t>consequence</w:t>
      </w:r>
      <w:r>
        <w:rPr>
          <w:b/>
          <w:spacing w:val="-1"/>
          <w:sz w:val="20"/>
        </w:rPr>
        <w:t> </w:t>
      </w:r>
      <w:r>
        <w:rPr>
          <w:b/>
          <w:sz w:val="20"/>
        </w:rPr>
        <w:t>that the</w:t>
      </w:r>
      <w:r>
        <w:rPr>
          <w:b/>
          <w:spacing w:val="-1"/>
          <w:sz w:val="20"/>
        </w:rPr>
        <w:t> </w:t>
      </w:r>
      <w:r>
        <w:rPr>
          <w:b/>
          <w:sz w:val="20"/>
        </w:rPr>
        <w:t>Committee did</w:t>
      </w:r>
      <w:r>
        <w:rPr>
          <w:b/>
          <w:spacing w:val="-2"/>
          <w:sz w:val="20"/>
        </w:rPr>
        <w:t> </w:t>
      </w:r>
      <w:r>
        <w:rPr>
          <w:b/>
          <w:sz w:val="20"/>
        </w:rPr>
        <w:t>not receive</w:t>
      </w:r>
      <w:r>
        <w:rPr>
          <w:b/>
          <w:spacing w:val="-6"/>
          <w:sz w:val="20"/>
        </w:rPr>
        <w:t> </w:t>
      </w:r>
      <w:r>
        <w:rPr>
          <w:b/>
          <w:sz w:val="20"/>
        </w:rPr>
        <w:t>sufficient</w:t>
      </w:r>
      <w:r>
        <w:rPr>
          <w:b/>
          <w:spacing w:val="-6"/>
          <w:sz w:val="20"/>
        </w:rPr>
        <w:t> </w:t>
      </w:r>
      <w:r>
        <w:rPr>
          <w:b/>
          <w:sz w:val="20"/>
        </w:rPr>
        <w:t>patient</w:t>
      </w:r>
      <w:r>
        <w:rPr>
          <w:b/>
          <w:spacing w:val="-6"/>
          <w:sz w:val="20"/>
        </w:rPr>
        <w:t> </w:t>
      </w:r>
      <w:r>
        <w:rPr>
          <w:b/>
          <w:sz w:val="20"/>
        </w:rPr>
        <w:t>testimony</w:t>
      </w:r>
      <w:r>
        <w:rPr>
          <w:b/>
          <w:spacing w:val="-1"/>
          <w:sz w:val="20"/>
        </w:rPr>
        <w:t> </w:t>
      </w:r>
      <w:r>
        <w:rPr>
          <w:b/>
          <w:sz w:val="20"/>
        </w:rPr>
        <w:t>to</w:t>
      </w:r>
      <w:r>
        <w:rPr>
          <w:b/>
          <w:spacing w:val="-7"/>
          <w:sz w:val="20"/>
        </w:rPr>
        <w:t> </w:t>
      </w:r>
      <w:r>
        <w:rPr>
          <w:b/>
          <w:sz w:val="20"/>
        </w:rPr>
        <w:t>enable</w:t>
      </w:r>
      <w:r>
        <w:rPr>
          <w:b/>
          <w:spacing w:val="-6"/>
          <w:sz w:val="20"/>
        </w:rPr>
        <w:t> </w:t>
      </w:r>
      <w:r>
        <w:rPr>
          <w:b/>
          <w:sz w:val="20"/>
        </w:rPr>
        <w:t>the</w:t>
      </w:r>
      <w:r>
        <w:rPr>
          <w:b/>
          <w:spacing w:val="-6"/>
          <w:sz w:val="20"/>
        </w:rPr>
        <w:t> </w:t>
      </w:r>
      <w:r>
        <w:rPr>
          <w:b/>
          <w:sz w:val="20"/>
        </w:rPr>
        <w:t>Committee</w:t>
      </w:r>
      <w:r>
        <w:rPr>
          <w:b/>
          <w:spacing w:val="-6"/>
          <w:sz w:val="20"/>
        </w:rPr>
        <w:t> </w:t>
      </w:r>
      <w:r>
        <w:rPr>
          <w:b/>
          <w:sz w:val="20"/>
        </w:rPr>
        <w:t>to</w:t>
      </w:r>
      <w:r>
        <w:rPr>
          <w:b/>
          <w:spacing w:val="-2"/>
          <w:sz w:val="20"/>
        </w:rPr>
        <w:t> </w:t>
      </w:r>
      <w:r>
        <w:rPr>
          <w:b/>
          <w:sz w:val="20"/>
        </w:rPr>
        <w:t>understand their position; and/or</w:t>
      </w:r>
    </w:p>
    <w:p xmlns:wp14="http://schemas.microsoft.com/office/word/2010/wordml" w14:paraId="163DDC22" wp14:textId="77777777">
      <w:pPr>
        <w:pStyle w:val="ListParagraph"/>
        <w:numPr>
          <w:ilvl w:val="1"/>
          <w:numId w:val="1"/>
        </w:numPr>
        <w:tabs>
          <w:tab w:val="left" w:leader="none" w:pos="2819"/>
        </w:tabs>
        <w:spacing w:before="203" w:after="0" w:line="240" w:lineRule="auto"/>
        <w:ind w:left="2819" w:right="0" w:hanging="358"/>
        <w:jc w:val="left"/>
        <w:rPr>
          <w:b/>
          <w:color w:val="333333"/>
          <w:sz w:val="20"/>
        </w:rPr>
      </w:pPr>
      <w:r>
        <w:rPr>
          <w:b/>
          <w:sz w:val="20"/>
        </w:rPr>
        <w:t>unfairly</w:t>
      </w:r>
      <w:r>
        <w:rPr>
          <w:b/>
          <w:spacing w:val="-8"/>
          <w:sz w:val="20"/>
        </w:rPr>
        <w:t> </w:t>
      </w:r>
      <w:r>
        <w:rPr>
          <w:b/>
          <w:sz w:val="20"/>
        </w:rPr>
        <w:t>failed</w:t>
      </w:r>
      <w:r>
        <w:rPr>
          <w:b/>
          <w:spacing w:val="-6"/>
          <w:sz w:val="20"/>
        </w:rPr>
        <w:t> </w:t>
      </w:r>
      <w:r>
        <w:rPr>
          <w:b/>
          <w:sz w:val="20"/>
        </w:rPr>
        <w:t>to</w:t>
      </w:r>
      <w:r>
        <w:rPr>
          <w:b/>
          <w:spacing w:val="-6"/>
          <w:sz w:val="20"/>
        </w:rPr>
        <w:t> </w:t>
      </w:r>
      <w:r>
        <w:rPr>
          <w:b/>
          <w:sz w:val="20"/>
        </w:rPr>
        <w:t>consider</w:t>
      </w:r>
      <w:r>
        <w:rPr>
          <w:b/>
          <w:spacing w:val="-1"/>
          <w:sz w:val="20"/>
        </w:rPr>
        <w:t> </w:t>
      </w:r>
      <w:r>
        <w:rPr>
          <w:b/>
          <w:sz w:val="20"/>
        </w:rPr>
        <w:t>outputs from</w:t>
      </w:r>
      <w:r>
        <w:rPr>
          <w:b/>
          <w:spacing w:val="-2"/>
          <w:sz w:val="20"/>
        </w:rPr>
        <w:t> </w:t>
      </w:r>
      <w:r>
        <w:rPr>
          <w:b/>
          <w:sz w:val="20"/>
        </w:rPr>
        <w:t>the</w:t>
      </w:r>
      <w:r>
        <w:rPr>
          <w:b/>
          <w:spacing w:val="-5"/>
          <w:sz w:val="20"/>
        </w:rPr>
        <w:t> </w:t>
      </w:r>
      <w:r>
        <w:rPr>
          <w:b/>
          <w:sz w:val="20"/>
        </w:rPr>
        <w:t>recent</w:t>
      </w:r>
      <w:r>
        <w:rPr>
          <w:b/>
          <w:spacing w:val="-5"/>
          <w:sz w:val="20"/>
        </w:rPr>
        <w:t> </w:t>
      </w:r>
      <w:r>
        <w:rPr>
          <w:b/>
          <w:sz w:val="20"/>
        </w:rPr>
        <w:t>study</w:t>
      </w:r>
      <w:r>
        <w:rPr>
          <w:b/>
          <w:spacing w:val="-5"/>
          <w:sz w:val="20"/>
        </w:rPr>
        <w:t> </w:t>
      </w:r>
      <w:r>
        <w:rPr>
          <w:b/>
          <w:sz w:val="20"/>
        </w:rPr>
        <w:t>by </w:t>
      </w:r>
      <w:r>
        <w:rPr>
          <w:b/>
          <w:spacing w:val="-2"/>
          <w:sz w:val="20"/>
        </w:rPr>
        <w:t>Raebel.</w:t>
      </w:r>
    </w:p>
    <w:p xmlns:wp14="http://schemas.microsoft.com/office/word/2010/wordml" w14:paraId="6DFB9E20" wp14:textId="77777777">
      <w:pPr>
        <w:pStyle w:val="BodyText"/>
        <w:spacing w:before="16"/>
        <w:rPr>
          <w:b/>
        </w:rPr>
      </w:pPr>
    </w:p>
    <w:p xmlns:wp14="http://schemas.microsoft.com/office/word/2010/wordml" w14:paraId="68C8535C" wp14:textId="77777777">
      <w:pPr>
        <w:pStyle w:val="ListParagraph"/>
        <w:numPr>
          <w:ilvl w:val="0"/>
          <w:numId w:val="2"/>
        </w:numPr>
        <w:tabs>
          <w:tab w:val="left" w:leader="none" w:pos="2101"/>
        </w:tabs>
        <w:spacing w:before="0" w:after="0" w:line="268" w:lineRule="auto"/>
        <w:ind w:left="2101" w:right="1179" w:hanging="360"/>
        <w:jc w:val="left"/>
        <w:rPr>
          <w:rFonts w:ascii="Symbol" w:hAnsi="Symbol"/>
          <w:sz w:val="20"/>
        </w:rPr>
      </w:pPr>
      <w:r>
        <w:rPr>
          <w:b/>
          <w:sz w:val="20"/>
        </w:rPr>
        <w:t>Appeal</w:t>
      </w:r>
      <w:r>
        <w:rPr>
          <w:b/>
          <w:spacing w:val="-1"/>
          <w:sz w:val="20"/>
        </w:rPr>
        <w:t> </w:t>
      </w:r>
      <w:r>
        <w:rPr>
          <w:b/>
          <w:sz w:val="20"/>
        </w:rPr>
        <w:t>point</w:t>
      </w:r>
      <w:r>
        <w:rPr>
          <w:b/>
          <w:spacing w:val="-2"/>
          <w:sz w:val="20"/>
        </w:rPr>
        <w:t> </w:t>
      </w:r>
      <w:r>
        <w:rPr>
          <w:b/>
          <w:sz w:val="20"/>
        </w:rPr>
        <w:t>2.3:</w:t>
      </w:r>
      <w:r>
        <w:rPr>
          <w:b/>
          <w:spacing w:val="-6"/>
          <w:sz w:val="20"/>
        </w:rPr>
        <w:t> </w:t>
      </w:r>
      <w:r>
        <w:rPr>
          <w:b/>
          <w:sz w:val="20"/>
        </w:rPr>
        <w:t>The</w:t>
      </w:r>
      <w:r>
        <w:rPr>
          <w:b/>
          <w:spacing w:val="-1"/>
          <w:sz w:val="20"/>
        </w:rPr>
        <w:t> </w:t>
      </w:r>
      <w:r>
        <w:rPr>
          <w:b/>
          <w:sz w:val="20"/>
        </w:rPr>
        <w:t>Committee’s</w:t>
      </w:r>
      <w:r>
        <w:rPr>
          <w:b/>
          <w:spacing w:val="-6"/>
          <w:sz w:val="20"/>
        </w:rPr>
        <w:t> </w:t>
      </w:r>
      <w:r>
        <w:rPr>
          <w:b/>
          <w:sz w:val="20"/>
        </w:rPr>
        <w:t>conclusion</w:t>
      </w:r>
      <w:r>
        <w:rPr>
          <w:b/>
          <w:spacing w:val="-7"/>
          <w:sz w:val="20"/>
        </w:rPr>
        <w:t> </w:t>
      </w:r>
      <w:r>
        <w:rPr>
          <w:b/>
          <w:sz w:val="20"/>
        </w:rPr>
        <w:t>regarding</w:t>
      </w:r>
      <w:r>
        <w:rPr>
          <w:b/>
          <w:spacing w:val="-7"/>
          <w:sz w:val="20"/>
        </w:rPr>
        <w:t> </w:t>
      </w:r>
      <w:r>
        <w:rPr>
          <w:b/>
          <w:sz w:val="20"/>
        </w:rPr>
        <w:t>the</w:t>
      </w:r>
      <w:r>
        <w:rPr>
          <w:b/>
          <w:spacing w:val="-6"/>
          <w:sz w:val="20"/>
        </w:rPr>
        <w:t> </w:t>
      </w:r>
      <w:r>
        <w:rPr>
          <w:b/>
          <w:sz w:val="20"/>
        </w:rPr>
        <w:t>impact</w:t>
      </w:r>
      <w:r>
        <w:rPr>
          <w:b/>
          <w:spacing w:val="-2"/>
          <w:sz w:val="20"/>
        </w:rPr>
        <w:t> </w:t>
      </w:r>
      <w:r>
        <w:rPr>
          <w:b/>
          <w:sz w:val="20"/>
        </w:rPr>
        <w:t>of</w:t>
      </w:r>
      <w:r>
        <w:rPr>
          <w:b/>
          <w:spacing w:val="-6"/>
          <w:sz w:val="20"/>
        </w:rPr>
        <w:t> </w:t>
      </w:r>
      <w:r>
        <w:rPr>
          <w:b/>
          <w:sz w:val="20"/>
        </w:rPr>
        <w:t>a</w:t>
      </w:r>
      <w:r>
        <w:rPr>
          <w:b/>
          <w:spacing w:val="-2"/>
          <w:sz w:val="20"/>
        </w:rPr>
        <w:t> </w:t>
      </w:r>
      <w:r>
        <w:rPr>
          <w:b/>
          <w:sz w:val="20"/>
        </w:rPr>
        <w:t>patient's</w:t>
      </w:r>
      <w:r>
        <w:rPr>
          <w:b/>
          <w:spacing w:val="-6"/>
          <w:sz w:val="20"/>
        </w:rPr>
        <w:t> </w:t>
      </w:r>
      <w:r>
        <w:rPr>
          <w:b/>
          <w:sz w:val="20"/>
        </w:rPr>
        <w:t>death on carer disutility is unreasonable.</w:t>
      </w:r>
    </w:p>
    <w:p xmlns:wp14="http://schemas.microsoft.com/office/word/2010/wordml" w14:paraId="70DF9E56" wp14:textId="77777777">
      <w:pPr>
        <w:pStyle w:val="BodyText"/>
        <w:spacing w:before="17"/>
        <w:rPr>
          <w:b/>
        </w:rPr>
      </w:pPr>
    </w:p>
    <w:p xmlns:wp14="http://schemas.microsoft.com/office/word/2010/wordml" w14:paraId="5740D5EA" wp14:textId="77777777">
      <w:pPr>
        <w:pStyle w:val="BodyText"/>
        <w:spacing w:line="276" w:lineRule="auto"/>
        <w:ind w:left="1380" w:right="1218"/>
      </w:pPr>
      <w:r>
        <w:rPr/>
        <w:t>NICE</w:t>
      </w:r>
      <w:r>
        <w:rPr>
          <w:spacing w:val="-2"/>
        </w:rPr>
        <w:t> </w:t>
      </w:r>
      <w:r>
        <w:rPr/>
        <w:t>shares</w:t>
      </w:r>
      <w:r>
        <w:rPr>
          <w:spacing w:val="-4"/>
        </w:rPr>
        <w:t> </w:t>
      </w:r>
      <w:r>
        <w:rPr/>
        <w:t>the valid</w:t>
      </w:r>
      <w:r>
        <w:rPr>
          <w:spacing w:val="-5"/>
        </w:rPr>
        <w:t> </w:t>
      </w:r>
      <w:r>
        <w:rPr/>
        <w:t>appeal</w:t>
      </w:r>
      <w:r>
        <w:rPr>
          <w:spacing w:val="-3"/>
        </w:rPr>
        <w:t> </w:t>
      </w:r>
      <w:r>
        <w:rPr/>
        <w:t>grounds</w:t>
      </w:r>
      <w:r>
        <w:rPr>
          <w:spacing w:val="-4"/>
        </w:rPr>
        <w:t> </w:t>
      </w:r>
      <w:r>
        <w:rPr/>
        <w:t>of each</w:t>
      </w:r>
      <w:r>
        <w:rPr>
          <w:spacing w:val="-5"/>
        </w:rPr>
        <w:t> </w:t>
      </w:r>
      <w:r>
        <w:rPr/>
        <w:t>appellant with</w:t>
      </w:r>
      <w:r>
        <w:rPr>
          <w:spacing w:val="-5"/>
        </w:rPr>
        <w:t> </w:t>
      </w:r>
      <w:r>
        <w:rPr/>
        <w:t>the</w:t>
      </w:r>
      <w:r>
        <w:rPr>
          <w:spacing w:val="-5"/>
        </w:rPr>
        <w:t> </w:t>
      </w:r>
      <w:r>
        <w:rPr/>
        <w:t>other</w:t>
      </w:r>
      <w:r>
        <w:rPr>
          <w:spacing w:val="-5"/>
        </w:rPr>
        <w:t> </w:t>
      </w:r>
      <w:r>
        <w:rPr/>
        <w:t>appellants</w:t>
      </w:r>
      <w:r>
        <w:rPr>
          <w:spacing w:val="-4"/>
        </w:rPr>
        <w:t> </w:t>
      </w:r>
      <w:r>
        <w:rPr/>
        <w:t>to</w:t>
      </w:r>
      <w:r>
        <w:rPr>
          <w:spacing w:val="-5"/>
        </w:rPr>
        <w:t> </w:t>
      </w:r>
      <w:r>
        <w:rPr/>
        <w:t>assist with preparation for the hearing.</w:t>
      </w:r>
    </w:p>
    <w:p xmlns:wp14="http://schemas.microsoft.com/office/word/2010/wordml" w14:paraId="44E871BC" wp14:textId="77777777">
      <w:pPr>
        <w:pStyle w:val="BodyText"/>
        <w:spacing w:before="11"/>
      </w:pPr>
    </w:p>
    <w:p xmlns:wp14="http://schemas.microsoft.com/office/word/2010/wordml" w14:paraId="09E2F711" wp14:textId="77777777">
      <w:pPr>
        <w:pStyle w:val="BodyText"/>
        <w:spacing w:before="1" w:line="528" w:lineRule="auto"/>
        <w:ind w:left="1380" w:right="1218"/>
      </w:pPr>
      <w:r w:rsidR="175975CB">
        <w:rPr/>
        <w:t>NICE</w:t>
      </w:r>
      <w:r w:rsidR="175975CB">
        <w:rPr>
          <w:spacing w:val="-2"/>
        </w:rPr>
        <w:t xml:space="preserve"> </w:t>
      </w:r>
      <w:r w:rsidR="175975CB">
        <w:rPr/>
        <w:t>will</w:t>
      </w:r>
      <w:r w:rsidR="175975CB">
        <w:rPr>
          <w:spacing w:val="-2"/>
        </w:rPr>
        <w:t xml:space="preserve"> </w:t>
      </w:r>
      <w:r w:rsidR="175975CB">
        <w:rPr/>
        <w:t>be</w:t>
      </w:r>
      <w:r w:rsidR="175975CB">
        <w:rPr>
          <w:spacing w:val="-5"/>
        </w:rPr>
        <w:t xml:space="preserve"> </w:t>
      </w:r>
      <w:r w:rsidR="175975CB">
        <w:rPr/>
        <w:t>in</w:t>
      </w:r>
      <w:r w:rsidR="175975CB">
        <w:rPr>
          <w:spacing w:val="-5"/>
        </w:rPr>
        <w:t xml:space="preserve"> </w:t>
      </w:r>
      <w:r w:rsidR="175975CB">
        <w:rPr/>
        <w:t>contact</w:t>
      </w:r>
      <w:r w:rsidR="175975CB">
        <w:rPr>
          <w:spacing w:val="-4"/>
        </w:rPr>
        <w:t xml:space="preserve"> </w:t>
      </w:r>
      <w:r w:rsidR="175975CB">
        <w:rPr/>
        <w:t>with you</w:t>
      </w:r>
      <w:r w:rsidR="175975CB">
        <w:rPr>
          <w:spacing w:val="-5"/>
        </w:rPr>
        <w:t xml:space="preserve"> </w:t>
      </w:r>
      <w:r w:rsidR="175975CB">
        <w:rPr/>
        <w:t>regarding</w:t>
      </w:r>
      <w:r w:rsidR="175975CB">
        <w:rPr>
          <w:spacing w:val="-5"/>
        </w:rPr>
        <w:t xml:space="preserve"> </w:t>
      </w:r>
      <w:r w:rsidR="175975CB">
        <w:rPr/>
        <w:t>the</w:t>
      </w:r>
      <w:r w:rsidR="175975CB">
        <w:rPr>
          <w:spacing w:val="-5"/>
        </w:rPr>
        <w:t xml:space="preserve"> </w:t>
      </w:r>
      <w:r w:rsidR="175975CB">
        <w:rPr/>
        <w:t>administration</w:t>
      </w:r>
      <w:r w:rsidR="175975CB">
        <w:rPr>
          <w:spacing w:val="-5"/>
        </w:rPr>
        <w:t xml:space="preserve"> </w:t>
      </w:r>
      <w:r w:rsidR="175975CB">
        <w:rPr/>
        <w:t>of</w:t>
      </w:r>
      <w:r w:rsidR="175975CB">
        <w:rPr>
          <w:spacing w:val="-5"/>
        </w:rPr>
        <w:t xml:space="preserve"> </w:t>
      </w:r>
      <w:r w:rsidR="175975CB">
        <w:rPr/>
        <w:t>the</w:t>
      </w:r>
      <w:r w:rsidR="175975CB">
        <w:rPr>
          <w:spacing w:val="-5"/>
        </w:rPr>
        <w:t xml:space="preserve"> </w:t>
      </w:r>
      <w:r w:rsidR="175975CB">
        <w:rPr/>
        <w:t>appeal,</w:t>
      </w:r>
      <w:r w:rsidR="175975CB">
        <w:rPr>
          <w:spacing w:val="-4"/>
        </w:rPr>
        <w:t xml:space="preserve"> </w:t>
      </w:r>
      <w:r w:rsidR="175975CB">
        <w:rPr/>
        <w:t>which will</w:t>
      </w:r>
      <w:r w:rsidR="175975CB">
        <w:rPr>
          <w:spacing w:val="-2"/>
        </w:rPr>
        <w:t xml:space="preserve"> </w:t>
      </w:r>
      <w:r w:rsidR="175975CB">
        <w:rPr/>
        <w:t>be</w:t>
      </w:r>
      <w:r w:rsidR="175975CB">
        <w:rPr>
          <w:spacing w:val="-5"/>
        </w:rPr>
        <w:t xml:space="preserve"> </w:t>
      </w:r>
      <w:r w:rsidR="175975CB">
        <w:rPr/>
        <w:t>held orally. Yours sincerely</w:t>
      </w:r>
    </w:p>
    <w:p xmlns:wp14="http://schemas.microsoft.com/office/word/2010/wordml" w14:paraId="144A5D23" wp14:textId="4B5C67E4">
      <w:pPr>
        <w:pStyle w:val="BodyText"/>
      </w:pPr>
      <w:r w:rsidR="391FE03F">
        <w:rPr/>
        <w:t xml:space="preserve">     </w:t>
      </w:r>
      <w:r w:rsidRPr="175975CB" w:rsidR="391FE03F">
        <w:rPr>
          <w:highlight w:val="black"/>
        </w:rPr>
        <w:t>XXXXXXXXXXXXXXXXXXXXXX</w:t>
      </w:r>
    </w:p>
    <w:p xmlns:wp14="http://schemas.microsoft.com/office/word/2010/wordml" w14:paraId="738610EB" wp14:textId="77777777">
      <w:pPr>
        <w:pStyle w:val="BodyText"/>
      </w:pPr>
    </w:p>
    <w:p xmlns:wp14="http://schemas.microsoft.com/office/word/2010/wordml" w14:paraId="637805D2" wp14:textId="77777777">
      <w:pPr>
        <w:pStyle w:val="BodyText"/>
        <w:spacing w:before="45"/>
      </w:pPr>
    </w:p>
    <w:p xmlns:wp14="http://schemas.microsoft.com/office/word/2010/wordml" w14:paraId="433C5C89" wp14:textId="77777777">
      <w:pPr>
        <w:pStyle w:val="BodyText"/>
        <w:ind w:left="1380"/>
      </w:pPr>
      <w:r>
        <w:rPr/>
        <w:t>Sharmila</w:t>
      </w:r>
      <w:r>
        <w:rPr>
          <w:spacing w:val="-10"/>
        </w:rPr>
        <w:t> </w:t>
      </w:r>
      <w:r>
        <w:rPr/>
        <w:t>Nebhrajani</w:t>
      </w:r>
      <w:r>
        <w:rPr>
          <w:spacing w:val="-8"/>
        </w:rPr>
        <w:t> </w:t>
      </w:r>
      <w:r>
        <w:rPr>
          <w:spacing w:val="-5"/>
        </w:rPr>
        <w:t>OBE</w:t>
      </w:r>
    </w:p>
    <w:p xmlns:wp14="http://schemas.microsoft.com/office/word/2010/wordml" w14:paraId="463F29E8" wp14:textId="77777777">
      <w:pPr>
        <w:pStyle w:val="BodyText"/>
        <w:spacing w:before="85"/>
      </w:pPr>
    </w:p>
    <w:p xmlns:wp14="http://schemas.microsoft.com/office/word/2010/wordml" w14:paraId="66DF2C04" wp14:textId="77777777">
      <w:pPr>
        <w:pStyle w:val="BodyText"/>
        <w:ind w:left="1380"/>
      </w:pPr>
      <w:r>
        <w:rPr/>
        <w:t>Non-Executive</w:t>
      </w:r>
      <w:r>
        <w:rPr>
          <w:spacing w:val="-9"/>
        </w:rPr>
        <w:t> </w:t>
      </w:r>
      <w:r>
        <w:rPr/>
        <w:t>Director</w:t>
      </w:r>
      <w:r>
        <w:rPr>
          <w:spacing w:val="-8"/>
        </w:rPr>
        <w:t> </w:t>
      </w:r>
      <w:r>
        <w:rPr/>
        <w:t>&amp;</w:t>
      </w:r>
      <w:r>
        <w:rPr>
          <w:spacing w:val="-7"/>
        </w:rPr>
        <w:t> </w:t>
      </w:r>
      <w:r>
        <w:rPr>
          <w:spacing w:val="-2"/>
        </w:rPr>
        <w:t>Chairman</w:t>
      </w:r>
    </w:p>
    <w:p xmlns:wp14="http://schemas.microsoft.com/office/word/2010/wordml" w14:paraId="3B7B4B86" wp14:textId="77777777">
      <w:pPr>
        <w:pStyle w:val="BodyText"/>
        <w:spacing w:before="85"/>
      </w:pPr>
    </w:p>
    <w:p xmlns:wp14="http://schemas.microsoft.com/office/word/2010/wordml" w14:paraId="22DF15E5" wp14:textId="77777777">
      <w:pPr>
        <w:pStyle w:val="BodyText"/>
        <w:ind w:left="1380"/>
      </w:pPr>
      <w:r>
        <w:rPr/>
        <w:t>National</w:t>
      </w:r>
      <w:r>
        <w:rPr>
          <w:spacing w:val="-5"/>
        </w:rPr>
        <w:t> </w:t>
      </w:r>
      <w:r>
        <w:rPr/>
        <w:t>Institute</w:t>
      </w:r>
      <w:r>
        <w:rPr>
          <w:spacing w:val="-7"/>
        </w:rPr>
        <w:t> </w:t>
      </w:r>
      <w:r>
        <w:rPr/>
        <w:t>for</w:t>
      </w:r>
      <w:r>
        <w:rPr>
          <w:spacing w:val="-7"/>
        </w:rPr>
        <w:t> </w:t>
      </w:r>
      <w:r>
        <w:rPr/>
        <w:t>Health</w:t>
      </w:r>
      <w:r>
        <w:rPr>
          <w:spacing w:val="-2"/>
        </w:rPr>
        <w:t> </w:t>
      </w:r>
      <w:r>
        <w:rPr/>
        <w:t>and</w:t>
      </w:r>
      <w:r>
        <w:rPr>
          <w:spacing w:val="-6"/>
        </w:rPr>
        <w:t> </w:t>
      </w:r>
      <w:r>
        <w:rPr/>
        <w:t>Care</w:t>
      </w:r>
      <w:r>
        <w:rPr>
          <w:spacing w:val="-7"/>
        </w:rPr>
        <w:t> </w:t>
      </w:r>
      <w:r>
        <w:rPr>
          <w:spacing w:val="-2"/>
        </w:rPr>
        <w:t>Excellence</w:t>
      </w:r>
    </w:p>
    <w:sectPr>
      <w:pgSz w:w="11910" w:h="16840" w:orient="portrait"/>
      <w:pgMar w:top="1360" w:right="280" w:bottom="1200" w:left="60" w:header="0" w:footer="1001"/>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ato">
    <w:altName w:val="Lato"/>
    <w:charset w:val="0"/>
    <w:family w:val="swiss"/>
    <w:pitch w:val="variable"/>
  </w:font>
  <w:font w:name="Symbol">
    <w:altName w:val="Symbol"/>
    <w:charset w:val="2"/>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90CC775" wp14:textId="77777777">
    <w:pPr>
      <w:pStyle w:val="BodyText"/>
      <w:spacing w:line="14" w:lineRule="auto"/>
    </w:pPr>
    <w:r>
      <w:rPr/>
      <mc:AlternateContent>
        <mc:Choice Requires="wps">
          <w:drawing>
            <wp:anchor xmlns:wp14="http://schemas.microsoft.com/office/word/2010/wordprocessingDrawing" distT="0" distB="0" distL="0" distR="0" simplePos="0" relativeHeight="487503872" behindDoc="1" locked="0" layoutInCell="1" allowOverlap="1" wp14:anchorId="040DEA5B" wp14:editId="7777777">
              <wp:simplePos x="0" y="0"/>
              <wp:positionH relativeFrom="page">
                <wp:posOffset>6098540</wp:posOffset>
              </wp:positionH>
              <wp:positionV relativeFrom="page">
                <wp:posOffset>9918382</wp:posOffset>
              </wp:positionV>
              <wp:extent cx="537845"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37845" cy="165100"/>
                      </a:xfrm>
                      <a:prstGeom prst="rect">
                        <a:avLst/>
                      </a:prstGeom>
                    </wps:spPr>
                    <wps:txbx>
                      <w:txbxContent>
                        <w:p xmlns:wp14="http://schemas.microsoft.com/office/word/2010/wordml" w14:paraId="11AC556B" wp14:textId="77777777">
                          <w:pPr>
                            <w:spacing w:before="0" w:line="244" w:lineRule="exact"/>
                            <w:ind w:left="20" w:right="0" w:firstLine="0"/>
                            <w:jc w:val="left"/>
                            <w:rPr>
                              <w:rFonts w:ascii="Calibri"/>
                              <w:sz w:val="22"/>
                            </w:rPr>
                          </w:pPr>
                          <w:r>
                            <w:rPr>
                              <w:rFonts w:ascii="Calibri"/>
                              <w:sz w:val="22"/>
                            </w:rPr>
                            <w:t>Page |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w14:anchorId="64175FD9">
            <v:shapetype id="_x0000_t202" coordsize="21600,21600" o:spt="202" path="m,l,21600r21600,l21600,xe">
              <v:stroke joinstyle="miter"/>
              <v:path gradientshapeok="t" o:connecttype="rect"/>
            </v:shapetype>
            <v:shape id="docshape1" style="position:absolute;margin-left:480.200012pt;margin-top:780.974976pt;width:42.35pt;height:13pt;mso-position-horizontal-relative:page;mso-position-vertical-relative:page;z-index:-15812608" filled="false" stroked="false" type="#_x0000_t202">
              <v:textbox inset="0,0,0,0">
                <w:txbxContent>
                  <w:p w14:paraId="289CE47D" wp14:textId="77777777">
                    <w:pPr>
                      <w:spacing w:before="0" w:line="244" w:lineRule="exact"/>
                      <w:ind w:left="20" w:right="0" w:firstLine="0"/>
                      <w:jc w:val="left"/>
                      <w:rPr>
                        <w:rFonts w:ascii="Calibri"/>
                        <w:sz w:val="22"/>
                      </w:rPr>
                    </w:pPr>
                    <w:r>
                      <w:rPr>
                        <w:rFonts w:ascii="Calibri"/>
                        <w:sz w:val="22"/>
                      </w:rPr>
                      <w:t>Page |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9f7be"/>
    <w:multiLevelType w:val="hybridMultilevel"/>
    <w:lvl w:ilvl="0">
      <w:start w:val="0"/>
      <w:numFmt w:val="bullet"/>
      <w:lvlText w:val=""/>
      <w:lvlJc w:val="left"/>
      <w:pPr>
        <w:ind w:left="2101" w:hanging="360"/>
      </w:pPr>
      <w:rPr>
        <w:rFonts w:hint="default" w:ascii="Symbol" w:hAnsi="Symbol" w:eastAsia="Symbol" w:cs="Symbol"/>
        <w:spacing w:val="0"/>
        <w:w w:val="100"/>
        <w:lang w:val="en-US" w:eastAsia="en-US" w:bidi="ar-SA"/>
      </w:rPr>
    </w:lvl>
    <w:lvl w:ilvl="1">
      <w:start w:val="0"/>
      <w:numFmt w:val="bullet"/>
      <w:lvlText w:val="•"/>
      <w:lvlJc w:val="left"/>
      <w:pPr>
        <w:ind w:left="3046" w:hanging="360"/>
      </w:pPr>
      <w:rPr>
        <w:rFonts w:hint="default"/>
        <w:lang w:val="en-US" w:eastAsia="en-US" w:bidi="ar-SA"/>
      </w:rPr>
    </w:lvl>
    <w:lvl w:ilvl="2">
      <w:start w:val="0"/>
      <w:numFmt w:val="bullet"/>
      <w:lvlText w:val="•"/>
      <w:lvlJc w:val="left"/>
      <w:pPr>
        <w:ind w:left="3993" w:hanging="360"/>
      </w:pPr>
      <w:rPr>
        <w:rFonts w:hint="default"/>
        <w:lang w:val="en-US" w:eastAsia="en-US" w:bidi="ar-SA"/>
      </w:rPr>
    </w:lvl>
    <w:lvl w:ilvl="3">
      <w:start w:val="0"/>
      <w:numFmt w:val="bullet"/>
      <w:lvlText w:val="•"/>
      <w:lvlJc w:val="left"/>
      <w:pPr>
        <w:ind w:left="4939" w:hanging="360"/>
      </w:pPr>
      <w:rPr>
        <w:rFonts w:hint="default"/>
        <w:lang w:val="en-US" w:eastAsia="en-US" w:bidi="ar-SA"/>
      </w:rPr>
    </w:lvl>
    <w:lvl w:ilvl="4">
      <w:start w:val="0"/>
      <w:numFmt w:val="bullet"/>
      <w:lvlText w:val="•"/>
      <w:lvlJc w:val="left"/>
      <w:pPr>
        <w:ind w:left="5886" w:hanging="360"/>
      </w:pPr>
      <w:rPr>
        <w:rFonts w:hint="default"/>
        <w:lang w:val="en-US" w:eastAsia="en-US" w:bidi="ar-SA"/>
      </w:rPr>
    </w:lvl>
    <w:lvl w:ilvl="5">
      <w:start w:val="0"/>
      <w:numFmt w:val="bullet"/>
      <w:lvlText w:val="•"/>
      <w:lvlJc w:val="left"/>
      <w:pPr>
        <w:ind w:left="6832" w:hanging="360"/>
      </w:pPr>
      <w:rPr>
        <w:rFonts w:hint="default"/>
        <w:lang w:val="en-US" w:eastAsia="en-US" w:bidi="ar-SA"/>
      </w:rPr>
    </w:lvl>
    <w:lvl w:ilvl="6">
      <w:start w:val="0"/>
      <w:numFmt w:val="bullet"/>
      <w:lvlText w:val="•"/>
      <w:lvlJc w:val="left"/>
      <w:pPr>
        <w:ind w:left="7779" w:hanging="360"/>
      </w:pPr>
      <w:rPr>
        <w:rFonts w:hint="default"/>
        <w:lang w:val="en-US" w:eastAsia="en-US" w:bidi="ar-SA"/>
      </w:rPr>
    </w:lvl>
    <w:lvl w:ilvl="7">
      <w:start w:val="0"/>
      <w:numFmt w:val="bullet"/>
      <w:lvlText w:val="•"/>
      <w:lvlJc w:val="left"/>
      <w:pPr>
        <w:ind w:left="8725" w:hanging="360"/>
      </w:pPr>
      <w:rPr>
        <w:rFonts w:hint="default"/>
        <w:lang w:val="en-US" w:eastAsia="en-US" w:bidi="ar-SA"/>
      </w:rPr>
    </w:lvl>
    <w:lvl w:ilvl="8">
      <w:start w:val="0"/>
      <w:numFmt w:val="bullet"/>
      <w:lvlText w:val="•"/>
      <w:lvlJc w:val="left"/>
      <w:pPr>
        <w:ind w:left="9672" w:hanging="360"/>
      </w:pPr>
      <w:rPr>
        <w:rFonts w:hint="default"/>
        <w:lang w:val="en-US" w:eastAsia="en-US" w:bidi="ar-SA"/>
      </w:rPr>
    </w:lvl>
  </w:abstractNum>
  <w:abstractNum w:abstractNumId="0">
    <w:nsid w:val="28df8c9a"/>
    <w:multiLevelType w:val="hybridMultilevel"/>
    <w:lvl w:ilvl="0">
      <w:start w:val="1"/>
      <w:numFmt w:val="decimal"/>
      <w:lvlText w:val="%1."/>
      <w:lvlJc w:val="left"/>
      <w:pPr>
        <w:ind w:left="2101" w:hanging="360"/>
        <w:jc w:val="left"/>
      </w:pPr>
      <w:rPr>
        <w:rFonts w:hint="default" w:ascii="Arial" w:hAnsi="Arial" w:eastAsia="Arial" w:cs="Arial"/>
        <w:b w:val="0"/>
        <w:bCs w:val="0"/>
        <w:i w:val="0"/>
        <w:iCs w:val="0"/>
        <w:spacing w:val="-2"/>
        <w:w w:val="100"/>
        <w:sz w:val="20"/>
        <w:szCs w:val="20"/>
        <w:lang w:val="en-US" w:eastAsia="en-US" w:bidi="ar-SA"/>
      </w:rPr>
    </w:lvl>
    <w:lvl w:ilvl="1">
      <w:start w:val="1"/>
      <w:numFmt w:val="lowerLetter"/>
      <w:lvlText w:val="%2."/>
      <w:lvlJc w:val="left"/>
      <w:pPr>
        <w:ind w:left="2821" w:hanging="360"/>
        <w:jc w:val="left"/>
      </w:pPr>
      <w:rPr>
        <w:rFonts w:hint="default"/>
        <w:spacing w:val="-2"/>
        <w:w w:val="100"/>
        <w:lang w:val="en-US" w:eastAsia="en-US" w:bidi="ar-SA"/>
      </w:rPr>
    </w:lvl>
    <w:lvl w:ilvl="2">
      <w:start w:val="0"/>
      <w:numFmt w:val="bullet"/>
      <w:lvlText w:val="•"/>
      <w:lvlJc w:val="left"/>
      <w:pPr>
        <w:ind w:left="3791" w:hanging="360"/>
      </w:pPr>
      <w:rPr>
        <w:rFonts w:hint="default"/>
        <w:lang w:val="en-US" w:eastAsia="en-US" w:bidi="ar-SA"/>
      </w:rPr>
    </w:lvl>
    <w:lvl w:ilvl="3">
      <w:start w:val="0"/>
      <w:numFmt w:val="bullet"/>
      <w:lvlText w:val="•"/>
      <w:lvlJc w:val="left"/>
      <w:pPr>
        <w:ind w:left="4763" w:hanging="360"/>
      </w:pPr>
      <w:rPr>
        <w:rFonts w:hint="default"/>
        <w:lang w:val="en-US" w:eastAsia="en-US" w:bidi="ar-SA"/>
      </w:rPr>
    </w:lvl>
    <w:lvl w:ilvl="4">
      <w:start w:val="0"/>
      <w:numFmt w:val="bullet"/>
      <w:lvlText w:val="•"/>
      <w:lvlJc w:val="left"/>
      <w:pPr>
        <w:ind w:left="5735" w:hanging="360"/>
      </w:pPr>
      <w:rPr>
        <w:rFonts w:hint="default"/>
        <w:lang w:val="en-US" w:eastAsia="en-US" w:bidi="ar-SA"/>
      </w:rPr>
    </w:lvl>
    <w:lvl w:ilvl="5">
      <w:start w:val="0"/>
      <w:numFmt w:val="bullet"/>
      <w:lvlText w:val="•"/>
      <w:lvlJc w:val="left"/>
      <w:pPr>
        <w:ind w:left="6706" w:hanging="360"/>
      </w:pPr>
      <w:rPr>
        <w:rFonts w:hint="default"/>
        <w:lang w:val="en-US" w:eastAsia="en-US" w:bidi="ar-SA"/>
      </w:rPr>
    </w:lvl>
    <w:lvl w:ilvl="6">
      <w:start w:val="0"/>
      <w:numFmt w:val="bullet"/>
      <w:lvlText w:val="•"/>
      <w:lvlJc w:val="left"/>
      <w:pPr>
        <w:ind w:left="7678" w:hanging="360"/>
      </w:pPr>
      <w:rPr>
        <w:rFonts w:hint="default"/>
        <w:lang w:val="en-US" w:eastAsia="en-US" w:bidi="ar-SA"/>
      </w:rPr>
    </w:lvl>
    <w:lvl w:ilvl="7">
      <w:start w:val="0"/>
      <w:numFmt w:val="bullet"/>
      <w:lvlText w:val="•"/>
      <w:lvlJc w:val="left"/>
      <w:pPr>
        <w:ind w:left="8650" w:hanging="360"/>
      </w:pPr>
      <w:rPr>
        <w:rFonts w:hint="default"/>
        <w:lang w:val="en-US" w:eastAsia="en-US" w:bidi="ar-SA"/>
      </w:rPr>
    </w:lvl>
    <w:lvl w:ilvl="8">
      <w:start w:val="0"/>
      <w:numFmt w:val="bullet"/>
      <w:lvlText w:val="•"/>
      <w:lvlJc w:val="left"/>
      <w:pPr>
        <w:ind w:left="9621" w:hanging="360"/>
      </w:pPr>
      <w:rPr>
        <w:rFonts w:hint="default"/>
        <w:lang w:val="en-US"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05F3FCD4"/>
  <w15:docId w15:val="{80042E09-B680-4736-87F6-615EC72A72A8}"/>
  <w:rsids>
    <w:rsidRoot w:val="175975CB"/>
    <w:rsid w:val="175975CB"/>
    <w:rsid w:val="391FE03F"/>
    <w:rsid w:val="4CF67F20"/>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Title">
    <w:name w:val="Title"/>
    <w:basedOn w:val="Normal"/>
    <w:uiPriority w:val="1"/>
    <w:qFormat/>
    <w:pPr>
      <w:spacing w:line="244" w:lineRule="exact"/>
      <w:ind w:left="20"/>
    </w:pPr>
    <w:rPr>
      <w:rFonts w:ascii="Calibri" w:hAnsi="Calibri" w:eastAsia="Calibri" w:cs="Calibri"/>
      <w:sz w:val="22"/>
      <w:szCs w:val="22"/>
      <w:lang w:val="en-US" w:eastAsia="en-US" w:bidi="ar-SA"/>
    </w:rPr>
  </w:style>
  <w:style w:type="paragraph" w:styleId="ListParagraph">
    <w:name w:val="List Paragraph"/>
    <w:basedOn w:val="Normal"/>
    <w:uiPriority w:val="1"/>
    <w:qFormat/>
    <w:pPr>
      <w:ind w:left="2101" w:hanging="360"/>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3" /><Relationship Type="http://schemas.openxmlformats.org/officeDocument/2006/relationships/image" Target="media/image2.png" Id="rId7" /><Relationship Type="http://schemas.openxmlformats.org/officeDocument/2006/relationships/customXml" Target="../customXml/item2.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image" Target="media/image1.png" Id="rId5" /><Relationship Type="http://schemas.openxmlformats.org/officeDocument/2006/relationships/numbering" Target="numbering.xml" Id="rId10"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6EE85-A787-4D14-BA07-782C3780C53B}"/>
</file>

<file path=customXml/itemProps2.xml><?xml version="1.0" encoding="utf-8"?>
<ds:datastoreItem xmlns:ds="http://schemas.openxmlformats.org/officeDocument/2006/customXml" ds:itemID="{7AF71136-71F7-44D4-9920-0A1589F360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2024-04-25T10:00:44.0000000Z</dcterms:created>
  <dcterms:modified xsi:type="dcterms:W3CDTF">2024-04-25T10:49:31.0869713Z</dcterms:modified>
  <lastModifiedBy>Lyn Davies</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vt:lpwstr>
  </property>
  <property fmtid="{D5CDD505-2E9C-101B-9397-08002B2CF9AE}" pid="4" name="LastSaved">
    <vt:filetime>2024-04-25T00:00:00Z</vt:filetime>
  </property>
  <property fmtid="{D5CDD505-2E9C-101B-9397-08002B2CF9AE}" pid="5" name="MSIP_Label_c69d85d5-6d9e-4305-a294-1f636ec0f2d6_ActionId">
    <vt:lpwstr>4414b6e0-c045-48be-8f01-f64c8ef4e134</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2024-04-18T07:55:56Z</vt:lpwstr>
  </property>
  <property fmtid="{D5CDD505-2E9C-101B-9397-08002B2CF9AE}" pid="11" name="MSIP_Label_c69d85d5-6d9e-4305-a294-1f636ec0f2d6_SiteId">
    <vt:lpwstr>6030f479-b342-472d-a5dd-740ff7538de9</vt:lpwstr>
  </property>
</Properties>
</file>