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BB9" w14:textId="77777777" w:rsidR="0088354D" w:rsidRDefault="004E2CD2" w:rsidP="001C52C0">
      <w:pPr>
        <w:pStyle w:val="Title"/>
      </w:pPr>
      <w:r w:rsidRPr="007F71C4">
        <w:rPr>
          <w:lang w:val="cy-GB"/>
        </w:rPr>
        <w:t>Monitro therapiwtig o atalyddion alffa yn afiechyd Crohn (pecynnau LISA TRACKER ELISA, pecynnau IDKmonitor ELISA, a phecynnau Promonitor ELISA)</w:t>
      </w:r>
    </w:p>
    <w:p w14:paraId="74AD02C1" w14:textId="77777777" w:rsidR="0088354D" w:rsidRDefault="004E2CD2" w:rsidP="001C52C0">
      <w:pPr>
        <w:pStyle w:val="Guidanceissuedate"/>
      </w:pPr>
      <w:r>
        <w:rPr>
          <w:lang w:val="cy-GB"/>
        </w:rPr>
        <w:t>Chwefror 2016</w:t>
      </w:r>
    </w:p>
    <w:p w14:paraId="2C4F8B58" w14:textId="77777777" w:rsidR="0088354D" w:rsidRPr="001C52C0" w:rsidRDefault="004E2CD2" w:rsidP="001C52C0">
      <w:pPr>
        <w:pStyle w:val="Guidanceissuedate"/>
      </w:pPr>
      <w:r w:rsidRPr="001C52C0">
        <w:rPr>
          <w:lang w:val="cy-GB"/>
        </w:rPr>
        <w:t>Mae NICE wedi asesu'r pecynnau LISA-TRACKER, IDKmonitor a phecyn prawf Promonitor enzyme-linked immunosorbent (ELISA) er mwyn helpu'r GIG i benderfynu a ddylid defnyddio'r cynhyrchion hyn.</w:t>
      </w:r>
    </w:p>
    <w:p w14:paraId="02A171BC" w14:textId="77777777" w:rsidR="0088354D" w:rsidRPr="001C52C0" w:rsidRDefault="004E2CD2" w:rsidP="001C52C0">
      <w:pPr>
        <w:pStyle w:val="Guidanceissuedate"/>
      </w:pPr>
      <w:r w:rsidRPr="001C52C0">
        <w:rPr>
          <w:lang w:val="cy-GB"/>
        </w:rPr>
        <w:t>Dywedodd NICE bod y pecynnau LISA-TRACKER, IDKmonitor a Promonitor ELISA yn ymddangos yn addawol, ond bod angen mwy o wybodaeth. Argymhellodd NICE y dylai meddygon a labordai, sydd eisoes yn defnyddio pecynnau ELISA, gasglu gwybodaeth ar eu defnydd mewn pobl lle nad yw eu hafiechyd Crohns yn ymateb i atalyddion allfa</w:t>
      </w:r>
      <w:r w:rsidRPr="005240A7">
        <w:rPr>
          <w:rStyle w:val="NICEnormalChar"/>
          <w:rFonts w:eastAsia="MS Mincho" w:hint="eastAsia"/>
        </w:rPr>
        <w:t>-</w:t>
      </w:r>
      <w:r w:rsidRPr="001C52C0">
        <w:rPr>
          <w:lang w:val="cy-GB"/>
        </w:rPr>
        <w:t>TNF bellach.</w:t>
      </w:r>
    </w:p>
    <w:p w14:paraId="0694E6B5" w14:textId="77777777" w:rsidR="0088354D" w:rsidRPr="001C52C0" w:rsidRDefault="004E2CD2" w:rsidP="001C52C0">
      <w:pPr>
        <w:pStyle w:val="Guidanceissuedate"/>
      </w:pPr>
      <w:r w:rsidRPr="001C52C0">
        <w:rPr>
          <w:lang w:val="cy-GB"/>
        </w:rPr>
        <w:t>Triniaeth yw atalyddion alffa</w:t>
      </w:r>
      <w:r w:rsidRPr="005240A7">
        <w:rPr>
          <w:rStyle w:val="NICEnormalChar"/>
          <w:rFonts w:eastAsia="MS Mincho" w:hint="eastAsia"/>
        </w:rPr>
        <w:t>-</w:t>
      </w:r>
      <w:r w:rsidRPr="001C52C0">
        <w:rPr>
          <w:lang w:val="cy-GB"/>
        </w:rPr>
        <w:t>ffactor necrosis tiwmor (TNF) a roddir i bobl sydd ag afiechyd Crohns i atal eu cyrff rhag cynhyrchu protîn o'r enw alffa</w:t>
      </w:r>
      <w:r w:rsidRPr="005240A7">
        <w:rPr>
          <w:rStyle w:val="NICEnormalChar"/>
          <w:rFonts w:eastAsia="MS Mincho" w:hint="eastAsia"/>
        </w:rPr>
        <w:t>-</w:t>
      </w:r>
      <w:r w:rsidRPr="001C52C0">
        <w:rPr>
          <w:lang w:val="cy-GB"/>
        </w:rPr>
        <w:t>TNF, y credir ei fod yn achosi llid. Bwriad y pecynnau ELISA yw eu defnyddio i fesur lefelau'r atalydd alffa-TNF a gwrthgyrff i atalyddion allfa</w:t>
      </w:r>
      <w:r w:rsidRPr="005240A7">
        <w:rPr>
          <w:rStyle w:val="NICEnormalChar"/>
          <w:rFonts w:eastAsia="MS Mincho" w:hint="eastAsia"/>
        </w:rPr>
        <w:t>-</w:t>
      </w:r>
      <w:r w:rsidRPr="001C52C0">
        <w:rPr>
          <w:lang w:val="cy-GB"/>
        </w:rPr>
        <w:t>TNF sydd yng ngwaed pobl sy'n cael y driniaeth hon. Gellir defnyddio canlyniadau er mwyn helpu i gynllunio triniaeth.</w:t>
      </w:r>
    </w:p>
    <w:p w14:paraId="1AA7EAB3" w14:textId="36E3898E" w:rsidR="004B08C4" w:rsidRDefault="004E2CD2" w:rsidP="004B08C4">
      <w:pPr>
        <w:pStyle w:val="NICEnormal"/>
        <w:rPr>
          <w:lang w:eastAsia="en-GB"/>
        </w:rPr>
      </w:pPr>
      <w:r w:rsidRPr="001C52C0">
        <w:rPr>
          <w:lang w:val="cy-GB"/>
        </w:rPr>
        <w:t xml:space="preserve">ISBN: </w:t>
      </w:r>
      <w:r w:rsidR="004B08C4">
        <w:t>978-1-4731-7426-9</w:t>
      </w:r>
    </w:p>
    <w:sectPr w:rsidR="004B08C4" w:rsidSect="00DC012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2CA8" w14:textId="77777777" w:rsidR="0088354D" w:rsidRDefault="0088354D" w:rsidP="0088354D">
      <w:r>
        <w:separator/>
      </w:r>
    </w:p>
  </w:endnote>
  <w:endnote w:type="continuationSeparator" w:id="0">
    <w:p w14:paraId="2BC736A8" w14:textId="77777777" w:rsidR="0088354D" w:rsidRDefault="0088354D" w:rsidP="008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BCDF" w14:textId="77777777" w:rsidR="0088354D" w:rsidRDefault="0088354D" w:rsidP="0088354D">
      <w:r>
        <w:separator/>
      </w:r>
    </w:p>
  </w:footnote>
  <w:footnote w:type="continuationSeparator" w:id="0">
    <w:p w14:paraId="351C5FEF" w14:textId="77777777" w:rsidR="0088354D" w:rsidRDefault="0088354D" w:rsidP="0088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154F"/>
    <w:multiLevelType w:val="hybridMultilevel"/>
    <w:tmpl w:val="7C58E3B2"/>
    <w:lvl w:ilvl="0" w:tplc="5840EAA6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8747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E7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87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5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24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2F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CF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C3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AD82FE08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C4EE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6A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60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A0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A7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6B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CC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88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ABD783C"/>
    <w:multiLevelType w:val="hybridMultilevel"/>
    <w:tmpl w:val="D62A8D68"/>
    <w:lvl w:ilvl="0" w:tplc="C976715A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4E49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E66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507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8B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A6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6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4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ED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8F36E6"/>
    <w:multiLevelType w:val="hybridMultilevel"/>
    <w:tmpl w:val="14320908"/>
    <w:lvl w:ilvl="0" w:tplc="73363F22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4C1C5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801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80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6D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A6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29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43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E0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45696239">
    <w:abstractNumId w:val="8"/>
  </w:num>
  <w:num w:numId="2" w16cid:durableId="374551045">
    <w:abstractNumId w:val="15"/>
  </w:num>
  <w:num w:numId="3" w16cid:durableId="1854225615">
    <w:abstractNumId w:val="18"/>
  </w:num>
  <w:num w:numId="4" w16cid:durableId="71661658">
    <w:abstractNumId w:val="6"/>
  </w:num>
  <w:num w:numId="5" w16cid:durableId="1326974428">
    <w:abstractNumId w:val="0"/>
  </w:num>
  <w:num w:numId="6" w16cid:durableId="4946562">
    <w:abstractNumId w:val="7"/>
  </w:num>
  <w:num w:numId="7" w16cid:durableId="234357735">
    <w:abstractNumId w:val="13"/>
  </w:num>
  <w:num w:numId="8" w16cid:durableId="1603027196">
    <w:abstractNumId w:val="14"/>
  </w:num>
  <w:num w:numId="9" w16cid:durableId="1424258892">
    <w:abstractNumId w:val="2"/>
  </w:num>
  <w:num w:numId="10" w16cid:durableId="1987662783">
    <w:abstractNumId w:val="5"/>
  </w:num>
  <w:num w:numId="11" w16cid:durableId="220874781">
    <w:abstractNumId w:val="1"/>
  </w:num>
  <w:num w:numId="12" w16cid:durableId="1096943095">
    <w:abstractNumId w:val="22"/>
  </w:num>
  <w:num w:numId="13" w16cid:durableId="1471366725">
    <w:abstractNumId w:val="9"/>
  </w:num>
  <w:num w:numId="14" w16cid:durableId="2066368342">
    <w:abstractNumId w:val="19"/>
  </w:num>
  <w:num w:numId="15" w16cid:durableId="2079328673">
    <w:abstractNumId w:val="11"/>
  </w:num>
  <w:num w:numId="16" w16cid:durableId="219219896">
    <w:abstractNumId w:val="3"/>
  </w:num>
  <w:num w:numId="17" w16cid:durableId="1320696641">
    <w:abstractNumId w:val="10"/>
  </w:num>
  <w:num w:numId="18" w16cid:durableId="1676179787">
    <w:abstractNumId w:val="12"/>
  </w:num>
  <w:num w:numId="19" w16cid:durableId="174998948">
    <w:abstractNumId w:val="16"/>
  </w:num>
  <w:num w:numId="20" w16cid:durableId="2012296265">
    <w:abstractNumId w:val="4"/>
  </w:num>
  <w:num w:numId="21" w16cid:durableId="451050189">
    <w:abstractNumId w:val="20"/>
  </w:num>
  <w:num w:numId="22" w16cid:durableId="131984420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95"/>
    <w:rsid w:val="00044D95"/>
    <w:rsid w:val="0007062C"/>
    <w:rsid w:val="000A41B1"/>
    <w:rsid w:val="001551E2"/>
    <w:rsid w:val="004B08C4"/>
    <w:rsid w:val="004B0BF7"/>
    <w:rsid w:val="004C1D67"/>
    <w:rsid w:val="004E2CD2"/>
    <w:rsid w:val="005240A7"/>
    <w:rsid w:val="007013BD"/>
    <w:rsid w:val="0088354D"/>
    <w:rsid w:val="008E3D6F"/>
    <w:rsid w:val="00B04DF1"/>
    <w:rsid w:val="00C705A7"/>
    <w:rsid w:val="00CB3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38D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DF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B04DF1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B04DF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B04DF1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B04DF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  <w:rsid w:val="00B04D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4DF1"/>
  </w:style>
  <w:style w:type="paragraph" w:customStyle="1" w:styleId="NICEnormal">
    <w:name w:val="NICE normal"/>
    <w:link w:val="NICEnormalChar"/>
    <w:qFormat/>
    <w:rsid w:val="00B04DF1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B04DF1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04DF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B04DF1"/>
    <w:rPr>
      <w:sz w:val="32"/>
    </w:rPr>
  </w:style>
  <w:style w:type="paragraph" w:customStyle="1" w:styleId="Introtext">
    <w:name w:val="Intro text"/>
    <w:basedOn w:val="NICEnormalsinglespacing"/>
    <w:rsid w:val="00B04D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B04DF1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B04DF1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B04DF1"/>
    <w:pPr>
      <w:numPr>
        <w:ilvl w:val="2"/>
        <w:numId w:val="13"/>
      </w:numPr>
    </w:pPr>
  </w:style>
  <w:style w:type="paragraph" w:customStyle="1" w:styleId="Numberedlevel4text">
    <w:name w:val="Numbered level 4 text"/>
    <w:basedOn w:val="NICEnormal"/>
    <w:next w:val="NICEnormal"/>
    <w:rsid w:val="00B04DF1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B04DF1"/>
    <w:pPr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B04DF1"/>
    <w:pPr>
      <w:numPr>
        <w:ilvl w:val="1"/>
        <w:numId w:val="7"/>
      </w:numPr>
      <w:spacing w:after="0"/>
    </w:pPr>
  </w:style>
  <w:style w:type="paragraph" w:customStyle="1" w:styleId="Title16ptleft">
    <w:name w:val="Title 16 pt left"/>
    <w:basedOn w:val="Title16pt"/>
    <w:rsid w:val="00B04DF1"/>
    <w:pPr>
      <w:jc w:val="left"/>
    </w:pPr>
  </w:style>
  <w:style w:type="paragraph" w:customStyle="1" w:styleId="Bulletleft1">
    <w:name w:val="Bullet left 1"/>
    <w:basedOn w:val="NICEnormal"/>
    <w:rsid w:val="00B04DF1"/>
    <w:pPr>
      <w:numPr>
        <w:numId w:val="9"/>
      </w:numPr>
      <w:spacing w:after="0"/>
    </w:pPr>
  </w:style>
  <w:style w:type="paragraph" w:customStyle="1" w:styleId="Bulletleft2">
    <w:name w:val="Bullet left 2"/>
    <w:basedOn w:val="NICEnormal"/>
    <w:rsid w:val="00B04DF1"/>
    <w:pPr>
      <w:numPr>
        <w:ilvl w:val="1"/>
        <w:numId w:val="11"/>
      </w:numPr>
      <w:spacing w:after="0"/>
    </w:pPr>
  </w:style>
  <w:style w:type="paragraph" w:customStyle="1" w:styleId="Bulletleft3">
    <w:name w:val="Bullet left 3"/>
    <w:basedOn w:val="NICEnormal"/>
    <w:rsid w:val="00B04DF1"/>
    <w:pPr>
      <w:numPr>
        <w:ilvl w:val="2"/>
        <w:numId w:val="12"/>
      </w:numPr>
      <w:spacing w:after="0"/>
    </w:pPr>
  </w:style>
  <w:style w:type="paragraph" w:customStyle="1" w:styleId="Bulletindent1">
    <w:name w:val="Bullet indent 1"/>
    <w:basedOn w:val="NICEnormal"/>
    <w:rsid w:val="00B04DF1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B04DF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umberedheading1CharChar">
    <w:name w:val="Numbered heading 1 Char Char"/>
    <w:link w:val="Numberedheading1"/>
    <w:rsid w:val="00B04DF1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B04DF1"/>
    <w:pPr>
      <w:numPr>
        <w:ilvl w:val="2"/>
        <w:numId w:val="8"/>
      </w:numPr>
      <w:spacing w:after="0"/>
    </w:pPr>
  </w:style>
  <w:style w:type="paragraph" w:customStyle="1" w:styleId="Numberedlevel2text">
    <w:name w:val="Numbered level 2 text"/>
    <w:basedOn w:val="Numberedheading2"/>
    <w:rsid w:val="00B04DF1"/>
    <w:pPr>
      <w:spacing w:before="0" w:after="240"/>
      <w:outlineLvl w:val="9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B04DF1"/>
    <w:pPr>
      <w:numPr>
        <w:numId w:val="10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B04DF1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B04DF1"/>
    <w:pPr>
      <w:tabs>
        <w:tab w:val="center" w:pos="4153"/>
        <w:tab w:val="right" w:pos="8306"/>
      </w:tabs>
    </w:pPr>
  </w:style>
  <w:style w:type="character" w:styleId="PageNumber">
    <w:name w:val="page number"/>
    <w:rsid w:val="00B04DF1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B04DF1"/>
    <w:pPr>
      <w:numPr>
        <w:numId w:val="6"/>
      </w:numPr>
    </w:pPr>
  </w:style>
  <w:style w:type="paragraph" w:customStyle="1" w:styleId="NICEnormalindented">
    <w:name w:val="NICE normal indented"/>
    <w:basedOn w:val="NICEnormal"/>
    <w:rsid w:val="00B04DF1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04DF1"/>
    <w:pPr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B04DF1"/>
    <w:pPr>
      <w:numPr>
        <w:numId w:val="15"/>
      </w:numPr>
    </w:pPr>
  </w:style>
  <w:style w:type="paragraph" w:customStyle="1" w:styleId="Section3paragraphs">
    <w:name w:val="Section 3 paragraphs"/>
    <w:basedOn w:val="NICEnormal"/>
    <w:rsid w:val="00B04DF1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B04DF1"/>
    <w:pPr>
      <w:numPr>
        <w:numId w:val="18"/>
      </w:numPr>
    </w:pPr>
  </w:style>
  <w:style w:type="character" w:customStyle="1" w:styleId="Heading2Char">
    <w:name w:val="Heading 2 Char"/>
    <w:link w:val="Heading2"/>
    <w:rsid w:val="00B04DF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rsid w:val="00B04DF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Section412paragraphs">
    <w:name w:val="Section 4.1.2 paragraphs"/>
    <w:basedOn w:val="NICEnormal"/>
    <w:rsid w:val="00B04DF1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B04DF1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B04DF1"/>
    <w:pPr>
      <w:numPr>
        <w:numId w:val="21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2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B04D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A14E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4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4E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4E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1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E83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link w:val="Title"/>
    <w:rsid w:val="001C52C0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Guidanceissuedate">
    <w:name w:val="Guidance issue date"/>
    <w:basedOn w:val="Normal"/>
    <w:qFormat/>
    <w:rsid w:val="00B04DF1"/>
    <w:pPr>
      <w:spacing w:after="240" w:line="360" w:lineRule="auto"/>
    </w:pPr>
    <w:rPr>
      <w:rFonts w:ascii="Arial" w:hAnsi="Arial"/>
    </w:rPr>
  </w:style>
  <w:style w:type="character" w:customStyle="1" w:styleId="NICEnormalChar">
    <w:name w:val="NICE normal Char"/>
    <w:link w:val="NICEnormal"/>
    <w:rsid w:val="00B04DF1"/>
    <w:rPr>
      <w:rFonts w:ascii="Arial" w:hAnsi="Arial"/>
      <w:sz w:val="24"/>
      <w:szCs w:val="24"/>
      <w:lang w:eastAsia="en-US"/>
    </w:rPr>
  </w:style>
  <w:style w:type="character" w:customStyle="1" w:styleId="Bulletleft1lastChar">
    <w:name w:val="Bullet left 1 last Char"/>
    <w:link w:val="Bulletleft1last"/>
    <w:rsid w:val="00B04DF1"/>
    <w:rPr>
      <w:rFonts w:ascii="Arial" w:hAnsi="Arial" w:cs="Arial"/>
      <w:sz w:val="24"/>
      <w:szCs w:val="24"/>
      <w:lang w:eastAsia="en-US"/>
    </w:rPr>
  </w:style>
  <w:style w:type="paragraph" w:styleId="Caption">
    <w:name w:val="caption"/>
    <w:basedOn w:val="NICEnormal"/>
    <w:next w:val="NICEnormal"/>
    <w:unhideWhenUsed/>
    <w:qFormat/>
    <w:rsid w:val="00B04DF1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Guidanceissuedate"/>
    <w:qFormat/>
    <w:rsid w:val="00B04DF1"/>
  </w:style>
  <w:style w:type="character" w:styleId="Emphasis">
    <w:name w:val="Emphasis"/>
    <w:basedOn w:val="DefaultParagraphFont"/>
    <w:qFormat/>
    <w:rsid w:val="00B04DF1"/>
    <w:rPr>
      <w:i/>
      <w:iCs/>
    </w:rPr>
  </w:style>
  <w:style w:type="paragraph" w:customStyle="1" w:styleId="Evidencebullet">
    <w:name w:val="Evidence bullet"/>
    <w:basedOn w:val="Bulletindent1"/>
    <w:qFormat/>
    <w:rsid w:val="00B04DF1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B04DF1"/>
    <w:pPr>
      <w:numPr>
        <w:numId w:val="0"/>
      </w:numPr>
    </w:pPr>
    <w:rPr>
      <w:i/>
    </w:rPr>
  </w:style>
  <w:style w:type="paragraph" w:customStyle="1" w:styleId="Evidencestatement">
    <w:name w:val="Evidence statement"/>
    <w:basedOn w:val="Numberedlevel4text"/>
    <w:next w:val="NICEnormal"/>
    <w:qFormat/>
    <w:rsid w:val="00B04DF1"/>
    <w:pPr>
      <w:numPr>
        <w:ilvl w:val="0"/>
        <w:numId w:val="0"/>
      </w:numPr>
    </w:pPr>
    <w:rPr>
      <w:i/>
    </w:rPr>
  </w:style>
  <w:style w:type="paragraph" w:styleId="ListParagraph">
    <w:name w:val="List Paragraph"/>
    <w:basedOn w:val="Normal"/>
    <w:uiPriority w:val="34"/>
    <w:qFormat/>
    <w:rsid w:val="00B04DF1"/>
    <w:pPr>
      <w:ind w:left="720"/>
      <w:contextualSpacing/>
    </w:pPr>
  </w:style>
  <w:style w:type="table" w:customStyle="1" w:styleId="PanelDefault">
    <w:name w:val="Panel (Default)"/>
    <w:basedOn w:val="TableNormal"/>
    <w:uiPriority w:val="99"/>
    <w:rsid w:val="00B04DF1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B04DF1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B04DF1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B04DF1"/>
    <w:pPr>
      <w:numPr>
        <w:numId w:val="14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B04DF1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B04DF1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B04DF1"/>
    <w:rPr>
      <w:rFonts w:ascii="Arial" w:hAnsi="Arial"/>
      <w:iCs/>
      <w:sz w:val="24"/>
      <w:szCs w:val="24"/>
      <w:lang w:eastAsia="en-US"/>
    </w:rPr>
  </w:style>
  <w:style w:type="paragraph" w:customStyle="1" w:styleId="Section21paragraphs">
    <w:name w:val="Section 2.1 paragraphs"/>
    <w:basedOn w:val="NICEnormal"/>
    <w:qFormat/>
    <w:rsid w:val="00B04DF1"/>
    <w:pPr>
      <w:numPr>
        <w:numId w:val="16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B04DF1"/>
    <w:pPr>
      <w:numPr>
        <w:numId w:val="0"/>
      </w:numPr>
    </w:pPr>
  </w:style>
  <w:style w:type="character" w:styleId="SubtleReference">
    <w:name w:val="Subtle Reference"/>
    <w:basedOn w:val="DefaultParagraphFont"/>
    <w:uiPriority w:val="31"/>
    <w:qFormat/>
    <w:rsid w:val="00B04DF1"/>
  </w:style>
  <w:style w:type="character" w:customStyle="1" w:styleId="StyleSubtleReferenceArialAutoNotSmallcaps">
    <w:name w:val="Style Subtle Reference + Arial Auto Not Small caps"/>
    <w:basedOn w:val="SubtleReference"/>
    <w:rsid w:val="00B04DF1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B04DF1"/>
    <w:rPr>
      <w:i/>
      <w:iCs/>
      <w:color w:val="404040" w:themeColor="text1" w:themeTint="BF"/>
    </w:rPr>
  </w:style>
  <w:style w:type="paragraph" w:customStyle="1" w:styleId="Tablebullet">
    <w:name w:val="Table bullet"/>
    <w:basedOn w:val="Tabletext"/>
    <w:qFormat/>
    <w:rsid w:val="00B04DF1"/>
    <w:pPr>
      <w:numPr>
        <w:numId w:val="22"/>
      </w:numPr>
    </w:pPr>
  </w:style>
  <w:style w:type="table" w:styleId="TableGrid">
    <w:name w:val="Table Grid"/>
    <w:basedOn w:val="TableNormal"/>
    <w:rsid w:val="00B0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B04DF1"/>
    <w:rPr>
      <w:b/>
    </w:rPr>
  </w:style>
  <w:style w:type="paragraph" w:customStyle="1" w:styleId="Tabletext9pt">
    <w:name w:val="Table text 9 pt"/>
    <w:basedOn w:val="Tabletext"/>
    <w:rsid w:val="00B04DF1"/>
    <w:rPr>
      <w:sz w:val="18"/>
    </w:rPr>
  </w:style>
  <w:style w:type="paragraph" w:customStyle="1" w:styleId="Title1">
    <w:name w:val="Title 1"/>
    <w:basedOn w:val="Title"/>
    <w:qFormat/>
    <w:rsid w:val="00B04DF1"/>
  </w:style>
  <w:style w:type="paragraph" w:customStyle="1" w:styleId="Title2">
    <w:name w:val="Title 2"/>
    <w:basedOn w:val="Title"/>
    <w:qFormat/>
    <w:rsid w:val="00B04DF1"/>
    <w:rPr>
      <w:bCs w:val="0"/>
      <w:sz w:val="32"/>
    </w:rPr>
  </w:style>
  <w:style w:type="paragraph" w:styleId="TOC1">
    <w:name w:val="toc 1"/>
    <w:basedOn w:val="Normal"/>
    <w:next w:val="Normal"/>
    <w:rsid w:val="00B04DF1"/>
    <w:rPr>
      <w:rFonts w:ascii="Arial" w:hAnsi="Arial"/>
    </w:rPr>
  </w:style>
  <w:style w:type="paragraph" w:styleId="TOC2">
    <w:name w:val="toc 2"/>
    <w:basedOn w:val="Normal"/>
    <w:next w:val="Normal"/>
    <w:rsid w:val="00B04DF1"/>
    <w:pPr>
      <w:ind w:left="2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HTG401 IFP Welsh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HTG401 Therapeutic monitoring of TNF alpha inhibitors in Crohn’s disease (LISA TRACKER ELISA kits, IDKmonitor ELISA kits, and Promonitor ELISA kits) IFP Welsh</dc:title>
  <dc:creator/>
  <cp:lastModifiedBy/>
  <cp:revision>1</cp:revision>
  <dcterms:created xsi:type="dcterms:W3CDTF">2025-11-21T16:12:00Z</dcterms:created>
  <dcterms:modified xsi:type="dcterms:W3CDTF">2025-11-27T15:01:00Z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2025-11-21T16:12:45Z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baa5e235-ff78-4a12-92a9-59998666a9e8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