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9662" w14:textId="3CF4F734" w:rsidR="002957D3" w:rsidRPr="00583BAC" w:rsidRDefault="00DA565E" w:rsidP="002957D3">
      <w:pPr>
        <w:rPr>
          <w:rFonts w:ascii="Arial" w:hAnsi="Arial" w:cs="Arial"/>
          <w:b/>
          <w:bCs/>
          <w:color w:val="000000"/>
          <w:kern w:val="28"/>
          <w:sz w:val="40"/>
          <w:szCs w:val="40"/>
        </w:rPr>
      </w:pPr>
      <w:r w:rsidRPr="00583BAC">
        <w:rPr>
          <w:rFonts w:ascii="Arial" w:hAnsi="Arial" w:cs="Arial"/>
          <w:b/>
          <w:bCs/>
          <w:color w:val="000000"/>
          <w:kern w:val="28"/>
          <w:sz w:val="40"/>
          <w:szCs w:val="40"/>
        </w:rPr>
        <w:t>Magtrace and Sentimag for locating sentinel lymph nodes for breast cancer</w:t>
      </w:r>
    </w:p>
    <w:p w14:paraId="4452E45E" w14:textId="77777777" w:rsidR="00437CF7" w:rsidRPr="00583BAC" w:rsidRDefault="00437CF7" w:rsidP="00437CF7">
      <w:pPr>
        <w:rPr>
          <w:rFonts w:ascii="Arial" w:hAnsi="Arial" w:cs="Arial"/>
          <w:b/>
          <w:bCs/>
          <w:color w:val="000000"/>
          <w:kern w:val="28"/>
          <w:sz w:val="36"/>
          <w:szCs w:val="36"/>
        </w:rPr>
      </w:pPr>
    </w:p>
    <w:p w14:paraId="3B0FCE7A" w14:textId="3C9D3AE1" w:rsidR="00025B6A" w:rsidRPr="00583BAC" w:rsidRDefault="00025B6A" w:rsidP="00025B6A">
      <w:pPr>
        <w:rPr>
          <w:rFonts w:ascii="Arial" w:hAnsi="Arial" w:cs="Arial"/>
          <w:b/>
          <w:bCs/>
          <w:color w:val="000000"/>
          <w:kern w:val="28"/>
          <w:sz w:val="40"/>
          <w:szCs w:val="40"/>
        </w:rPr>
      </w:pPr>
      <w:r w:rsidRPr="00583BAC">
        <w:rPr>
          <w:rFonts w:ascii="Arial" w:hAnsi="Arial" w:cs="Arial"/>
          <w:b/>
          <w:bCs/>
          <w:color w:val="000000"/>
          <w:kern w:val="28"/>
          <w:sz w:val="40"/>
          <w:szCs w:val="40"/>
        </w:rPr>
        <w:t xml:space="preserve">Resource impact </w:t>
      </w:r>
      <w:r w:rsidR="00C2558B" w:rsidRPr="00583BAC">
        <w:rPr>
          <w:rFonts w:ascii="Arial" w:hAnsi="Arial" w:cs="Arial"/>
          <w:b/>
          <w:bCs/>
          <w:color w:val="000000"/>
          <w:kern w:val="28"/>
          <w:sz w:val="40"/>
          <w:szCs w:val="40"/>
        </w:rPr>
        <w:t>summary report</w:t>
      </w:r>
    </w:p>
    <w:p w14:paraId="642A123A" w14:textId="77777777" w:rsidR="00D26C52" w:rsidRPr="00583BAC" w:rsidRDefault="00D26C52" w:rsidP="00D57A48">
      <w:pPr>
        <w:pStyle w:val="NICEnormalsinglespacing"/>
        <w:rPr>
          <w:rFonts w:cs="Arial"/>
        </w:rPr>
      </w:pPr>
    </w:p>
    <w:p w14:paraId="7299DC4D" w14:textId="68217145" w:rsidR="00BE641A" w:rsidRPr="00434766" w:rsidRDefault="00C8417B" w:rsidP="009B4182">
      <w:pPr>
        <w:rPr>
          <w:rFonts w:ascii="Arial" w:hAnsi="Arial" w:cs="Arial"/>
        </w:rPr>
      </w:pPr>
      <w:r w:rsidRPr="00434766">
        <w:rPr>
          <w:rFonts w:ascii="Arial" w:hAnsi="Arial" w:cs="Arial"/>
        </w:rPr>
        <w:t>N</w:t>
      </w:r>
      <w:r w:rsidR="005A7AC2" w:rsidRPr="00434766">
        <w:rPr>
          <w:rFonts w:ascii="Arial" w:hAnsi="Arial" w:cs="Arial"/>
        </w:rPr>
        <w:t>ICE</w:t>
      </w:r>
      <w:r w:rsidRPr="00434766">
        <w:rPr>
          <w:rFonts w:ascii="Arial" w:hAnsi="Arial" w:cs="Arial"/>
        </w:rPr>
        <w:t xml:space="preserve"> has recommended Magtrace and Sentimag as an option to locate sentinel lymph nodes for breast cancer in hospitals with limited or no access to radiopharmacy.</w:t>
      </w:r>
    </w:p>
    <w:p w14:paraId="78AAB90D" w14:textId="77777777" w:rsidR="009B4182" w:rsidRPr="00434766" w:rsidRDefault="009B4182" w:rsidP="009B4182">
      <w:pPr>
        <w:rPr>
          <w:rFonts w:ascii="Arial" w:hAnsi="Arial" w:cs="Arial"/>
        </w:rPr>
      </w:pPr>
    </w:p>
    <w:p w14:paraId="1E4CF38C" w14:textId="0FB08377" w:rsidR="00C8417B" w:rsidRPr="00434766" w:rsidRDefault="00415D44" w:rsidP="009B4182">
      <w:pPr>
        <w:rPr>
          <w:rFonts w:ascii="Arial" w:hAnsi="Arial" w:cs="Arial"/>
        </w:rPr>
      </w:pPr>
      <w:r w:rsidRPr="00434766">
        <w:rPr>
          <w:rFonts w:ascii="Arial" w:hAnsi="Arial" w:cs="Arial"/>
        </w:rPr>
        <w:t>Further data collection is recommended to monitor the number of additional sentinel lymph node biopsies done in each hospital after the technology is adopted in clinical practice.</w:t>
      </w:r>
    </w:p>
    <w:p w14:paraId="2F8AD06C" w14:textId="77777777" w:rsidR="009B4182" w:rsidRPr="00434766" w:rsidRDefault="009B4182" w:rsidP="009B4182">
      <w:pPr>
        <w:rPr>
          <w:rFonts w:ascii="Arial" w:hAnsi="Arial" w:cs="Arial"/>
        </w:rPr>
      </w:pPr>
    </w:p>
    <w:p w14:paraId="1D9E897C" w14:textId="3A1E8457" w:rsidR="007B2CF3" w:rsidRPr="00434766" w:rsidRDefault="007B2CF3" w:rsidP="00E46754">
      <w:pPr>
        <w:rPr>
          <w:rFonts w:ascii="Arial" w:hAnsi="Arial" w:cs="Arial"/>
        </w:rPr>
      </w:pPr>
      <w:r w:rsidRPr="00434766">
        <w:rPr>
          <w:rFonts w:ascii="Arial" w:hAnsi="Arial" w:cs="Arial"/>
        </w:rPr>
        <w:t>Around 48,000 new cases of breast cancer are diagnosed each year in England</w:t>
      </w:r>
      <w:r w:rsidR="002E62B5" w:rsidRPr="00434766">
        <w:rPr>
          <w:rFonts w:ascii="Arial" w:hAnsi="Arial" w:cs="Arial"/>
        </w:rPr>
        <w:t xml:space="preserve">. Of these </w:t>
      </w:r>
      <w:r w:rsidRPr="00434766">
        <w:rPr>
          <w:rFonts w:ascii="Arial" w:hAnsi="Arial" w:cs="Arial"/>
        </w:rPr>
        <w:t xml:space="preserve">around 37,600 </w:t>
      </w:r>
      <w:r w:rsidR="002E62B5" w:rsidRPr="00434766">
        <w:rPr>
          <w:rFonts w:ascii="Arial" w:hAnsi="Arial" w:cs="Arial"/>
        </w:rPr>
        <w:t xml:space="preserve">are </w:t>
      </w:r>
      <w:r w:rsidRPr="00434766">
        <w:rPr>
          <w:rFonts w:ascii="Arial" w:hAnsi="Arial" w:cs="Arial"/>
        </w:rPr>
        <w:t xml:space="preserve">eligible for </w:t>
      </w:r>
      <w:r w:rsidR="005A7AC2" w:rsidRPr="00434766">
        <w:rPr>
          <w:rFonts w:ascii="Arial" w:hAnsi="Arial" w:cs="Arial"/>
        </w:rPr>
        <w:t>sentinel lymph node biopsy (</w:t>
      </w:r>
      <w:r w:rsidRPr="00434766">
        <w:rPr>
          <w:rFonts w:ascii="Arial" w:hAnsi="Arial" w:cs="Arial"/>
        </w:rPr>
        <w:t>SLNB</w:t>
      </w:r>
      <w:r w:rsidR="005A7AC2" w:rsidRPr="00434766">
        <w:rPr>
          <w:rFonts w:ascii="Arial" w:hAnsi="Arial" w:cs="Arial"/>
        </w:rPr>
        <w:t>)</w:t>
      </w:r>
      <w:r w:rsidRPr="00434766">
        <w:rPr>
          <w:rFonts w:ascii="Arial" w:hAnsi="Arial" w:cs="Arial"/>
        </w:rPr>
        <w:t xml:space="preserve"> in line with </w:t>
      </w:r>
      <w:hyperlink r:id="rId7" w:history="1">
        <w:r w:rsidR="002E62B5" w:rsidRPr="00434766">
          <w:rPr>
            <w:rStyle w:val="Hyperlink"/>
            <w:rFonts w:ascii="Arial" w:hAnsi="Arial" w:cs="Arial"/>
          </w:rPr>
          <w:t>NICE clinical guideline 101</w:t>
        </w:r>
      </w:hyperlink>
      <w:r w:rsidRPr="00434766">
        <w:rPr>
          <w:rFonts w:ascii="Arial" w:hAnsi="Arial" w:cs="Arial"/>
        </w:rPr>
        <w:t xml:space="preserve"> on diagnosis and management of early and locally advanced breast cancer. It is estimated that around 28,600 SLNB procedures are performed each year in England</w:t>
      </w:r>
      <w:r w:rsidR="009F3169" w:rsidRPr="00434766">
        <w:rPr>
          <w:rFonts w:ascii="Arial" w:hAnsi="Arial" w:cs="Arial"/>
        </w:rPr>
        <w:t xml:space="preserve"> (</w:t>
      </w:r>
      <w:r w:rsidR="008A4926" w:rsidRPr="00434766">
        <w:rPr>
          <w:rFonts w:ascii="Arial" w:hAnsi="Arial" w:cs="Arial"/>
        </w:rPr>
        <w:t>NHS Digital</w:t>
      </w:r>
      <w:r w:rsidR="000B6F59">
        <w:rPr>
          <w:rFonts w:ascii="Arial" w:hAnsi="Arial" w:cs="Arial"/>
        </w:rPr>
        <w:t xml:space="preserve">, </w:t>
      </w:r>
      <w:r w:rsidR="008A4926" w:rsidRPr="00434766">
        <w:rPr>
          <w:rFonts w:ascii="Arial" w:hAnsi="Arial" w:cs="Arial"/>
        </w:rPr>
        <w:t>HSCIC</w:t>
      </w:r>
      <w:r w:rsidR="009C45CC" w:rsidRPr="00434766">
        <w:rPr>
          <w:rFonts w:ascii="Arial" w:hAnsi="Arial" w:cs="Arial"/>
        </w:rPr>
        <w:t>, 2022</w:t>
      </w:r>
      <w:r w:rsidR="008A4926" w:rsidRPr="00434766">
        <w:rPr>
          <w:rFonts w:ascii="Arial" w:hAnsi="Arial" w:cs="Arial"/>
        </w:rPr>
        <w:t>)</w:t>
      </w:r>
      <w:r w:rsidRPr="00434766">
        <w:rPr>
          <w:rFonts w:ascii="Arial" w:hAnsi="Arial" w:cs="Arial"/>
        </w:rPr>
        <w:t>.</w:t>
      </w:r>
    </w:p>
    <w:p w14:paraId="1FA540D3" w14:textId="77777777" w:rsidR="007B2CF3" w:rsidRPr="00434766" w:rsidRDefault="007B2CF3" w:rsidP="00E46754">
      <w:pPr>
        <w:rPr>
          <w:rFonts w:ascii="Arial" w:hAnsi="Arial" w:cs="Arial"/>
        </w:rPr>
      </w:pPr>
    </w:p>
    <w:p w14:paraId="226B69D1" w14:textId="246BD8F6" w:rsidR="004B5015" w:rsidRPr="00434766" w:rsidRDefault="009663CC" w:rsidP="007B2CF3">
      <w:pPr>
        <w:rPr>
          <w:rFonts w:ascii="Arial" w:hAnsi="Arial" w:cs="Arial"/>
        </w:rPr>
      </w:pPr>
      <w:r>
        <w:rPr>
          <w:rFonts w:ascii="Arial" w:hAnsi="Arial" w:cs="Arial"/>
        </w:rPr>
        <w:t>A</w:t>
      </w:r>
      <w:r w:rsidR="004B5015" w:rsidRPr="00434766">
        <w:rPr>
          <w:rFonts w:ascii="Arial" w:hAnsi="Arial" w:cs="Arial"/>
        </w:rPr>
        <w:t xml:space="preserve">doption of the </w:t>
      </w:r>
      <w:r w:rsidRPr="009663CC">
        <w:rPr>
          <w:rFonts w:ascii="Arial" w:hAnsi="Arial" w:cs="Arial"/>
        </w:rPr>
        <w:t>Magtrace and Sentimag</w:t>
      </w:r>
      <w:r w:rsidRPr="00434766">
        <w:rPr>
          <w:rFonts w:ascii="Arial" w:hAnsi="Arial" w:cs="Arial"/>
        </w:rPr>
        <w:t xml:space="preserve"> </w:t>
      </w:r>
      <w:r w:rsidR="004B5015" w:rsidRPr="00434766">
        <w:rPr>
          <w:rFonts w:ascii="Arial" w:hAnsi="Arial" w:cs="Arial"/>
        </w:rPr>
        <w:t xml:space="preserve">medical technology </w:t>
      </w:r>
      <w:r w:rsidR="00B51A5B" w:rsidRPr="00434766">
        <w:rPr>
          <w:rFonts w:ascii="Arial" w:hAnsi="Arial" w:cs="Arial"/>
        </w:rPr>
        <w:t>is likely to depend</w:t>
      </w:r>
      <w:r w:rsidR="004B5015" w:rsidRPr="00434766">
        <w:rPr>
          <w:rFonts w:ascii="Arial" w:hAnsi="Arial" w:cs="Arial"/>
        </w:rPr>
        <w:t xml:space="preserve"> on local </w:t>
      </w:r>
      <w:r w:rsidR="002C64D0" w:rsidRPr="00434766">
        <w:rPr>
          <w:rFonts w:ascii="Arial" w:hAnsi="Arial" w:cs="Arial"/>
        </w:rPr>
        <w:t>practice</w:t>
      </w:r>
      <w:r w:rsidR="004B5015" w:rsidRPr="00434766">
        <w:rPr>
          <w:rFonts w:ascii="Arial" w:hAnsi="Arial" w:cs="Arial"/>
        </w:rPr>
        <w:t xml:space="preserve"> </w:t>
      </w:r>
      <w:r w:rsidR="00A60D83">
        <w:rPr>
          <w:rFonts w:ascii="Arial" w:hAnsi="Arial" w:cs="Arial"/>
        </w:rPr>
        <w:t xml:space="preserve">therefore </w:t>
      </w:r>
      <w:r w:rsidR="004B5015" w:rsidRPr="00434766">
        <w:rPr>
          <w:rFonts w:ascii="Arial" w:hAnsi="Arial" w:cs="Arial"/>
        </w:rPr>
        <w:t>any potential resource impact should be considered at that level.</w:t>
      </w:r>
    </w:p>
    <w:p w14:paraId="5F197100" w14:textId="77777777" w:rsidR="004B5015" w:rsidRPr="00434766" w:rsidRDefault="004B5015" w:rsidP="007B2CF3">
      <w:pPr>
        <w:rPr>
          <w:rFonts w:ascii="Arial" w:hAnsi="Arial" w:cs="Arial"/>
        </w:rPr>
      </w:pPr>
    </w:p>
    <w:p w14:paraId="5B9FE7F7" w14:textId="50A0088D" w:rsidR="007B2CF3" w:rsidRPr="00434766" w:rsidRDefault="007B2CF3" w:rsidP="007B2CF3">
      <w:pPr>
        <w:rPr>
          <w:rFonts w:ascii="Arial" w:hAnsi="Arial" w:cs="Arial"/>
        </w:rPr>
      </w:pPr>
      <w:r w:rsidRPr="00434766">
        <w:rPr>
          <w:rFonts w:ascii="Arial" w:hAnsi="Arial" w:cs="Arial"/>
        </w:rPr>
        <w:t>Magtrace costs £226 per unit (excluding VAT)</w:t>
      </w:r>
      <w:r w:rsidR="005A7AC2" w:rsidRPr="00434766">
        <w:rPr>
          <w:rFonts w:ascii="Arial" w:hAnsi="Arial" w:cs="Arial"/>
        </w:rPr>
        <w:t xml:space="preserve"> and the</w:t>
      </w:r>
      <w:r w:rsidRPr="00434766">
        <w:rPr>
          <w:rFonts w:ascii="Arial" w:hAnsi="Arial" w:cs="Arial"/>
        </w:rPr>
        <w:t xml:space="preserve"> Sentimag probe costs £24,900</w:t>
      </w:r>
      <w:r w:rsidR="00576510">
        <w:rPr>
          <w:rFonts w:ascii="Arial" w:hAnsi="Arial" w:cs="Arial"/>
        </w:rPr>
        <w:t xml:space="preserve"> (excluding VAT)</w:t>
      </w:r>
      <w:r w:rsidR="005A7AC2" w:rsidRPr="00434766">
        <w:rPr>
          <w:rFonts w:ascii="Arial" w:hAnsi="Arial" w:cs="Arial"/>
        </w:rPr>
        <w:t>.</w:t>
      </w:r>
      <w:r w:rsidRPr="00434766">
        <w:rPr>
          <w:rFonts w:ascii="Arial" w:hAnsi="Arial" w:cs="Arial"/>
        </w:rPr>
        <w:t xml:space="preserve"> The company will provide NHS trusts with the Sentimag system </w:t>
      </w:r>
      <w:r w:rsidR="00B51A5B" w:rsidRPr="00434766">
        <w:rPr>
          <w:rFonts w:ascii="Arial" w:hAnsi="Arial" w:cs="Arial"/>
        </w:rPr>
        <w:t xml:space="preserve">for </w:t>
      </w:r>
      <w:r w:rsidRPr="00434766">
        <w:rPr>
          <w:rFonts w:ascii="Arial" w:hAnsi="Arial" w:cs="Arial"/>
        </w:rPr>
        <w:t>free if they enter a consumables commitment of 100 to 120 units per annum</w:t>
      </w:r>
      <w:r w:rsidR="00AA6F05">
        <w:rPr>
          <w:rFonts w:ascii="Arial" w:hAnsi="Arial" w:cs="Arial"/>
        </w:rPr>
        <w:t xml:space="preserve"> over 3 years</w:t>
      </w:r>
      <w:r w:rsidRPr="00434766">
        <w:rPr>
          <w:rFonts w:ascii="Arial" w:hAnsi="Arial" w:cs="Arial"/>
        </w:rPr>
        <w:t>.</w:t>
      </w:r>
      <w:r w:rsidR="00AA6F05">
        <w:rPr>
          <w:rFonts w:ascii="Arial" w:hAnsi="Arial" w:cs="Arial"/>
        </w:rPr>
        <w:t xml:space="preserve"> </w:t>
      </w:r>
    </w:p>
    <w:p w14:paraId="72BD7D19" w14:textId="7A214933" w:rsidR="007B2CF3" w:rsidRPr="00434766" w:rsidRDefault="007B2CF3" w:rsidP="007B2CF3">
      <w:pPr>
        <w:rPr>
          <w:rFonts w:ascii="Arial" w:hAnsi="Arial" w:cs="Arial"/>
        </w:rPr>
      </w:pPr>
      <w:r w:rsidRPr="00434766">
        <w:rPr>
          <w:rFonts w:ascii="Arial" w:hAnsi="Arial" w:cs="Arial"/>
        </w:rPr>
        <w:t xml:space="preserve">The company has processes in place including </w:t>
      </w:r>
      <w:r w:rsidR="00C9398B" w:rsidRPr="00434766">
        <w:rPr>
          <w:rFonts w:ascii="Arial" w:hAnsi="Arial" w:cs="Arial"/>
        </w:rPr>
        <w:t xml:space="preserve">the presence of </w:t>
      </w:r>
      <w:r w:rsidRPr="00434766">
        <w:rPr>
          <w:rFonts w:ascii="Arial" w:hAnsi="Arial" w:cs="Arial"/>
        </w:rPr>
        <w:t xml:space="preserve">company representatives for the first few procedures to support clinicians. </w:t>
      </w:r>
      <w:r w:rsidR="00483077" w:rsidRPr="00434766">
        <w:rPr>
          <w:rFonts w:ascii="Arial" w:hAnsi="Arial" w:cs="Arial"/>
        </w:rPr>
        <w:t>Also, o</w:t>
      </w:r>
      <w:r w:rsidRPr="00434766">
        <w:rPr>
          <w:rFonts w:ascii="Arial" w:hAnsi="Arial" w:cs="Arial"/>
        </w:rPr>
        <w:t xml:space="preserve">nline resources and surgical footage are available, as well as an annual retraining session for sites who </w:t>
      </w:r>
      <w:r w:rsidR="009C7ED1" w:rsidRPr="00434766">
        <w:rPr>
          <w:rFonts w:ascii="Arial" w:hAnsi="Arial" w:cs="Arial"/>
        </w:rPr>
        <w:t>commonly</w:t>
      </w:r>
      <w:r w:rsidRPr="00434766">
        <w:rPr>
          <w:rFonts w:ascii="Arial" w:hAnsi="Arial" w:cs="Arial"/>
        </w:rPr>
        <w:t xml:space="preserve"> use the technology.</w:t>
      </w:r>
    </w:p>
    <w:p w14:paraId="53674CF7" w14:textId="77777777" w:rsidR="007B2CF3" w:rsidRPr="00434766" w:rsidRDefault="007B2CF3" w:rsidP="007B2CF3">
      <w:pPr>
        <w:rPr>
          <w:rFonts w:ascii="Arial" w:hAnsi="Arial" w:cs="Arial"/>
        </w:rPr>
      </w:pPr>
    </w:p>
    <w:p w14:paraId="4F5C330D" w14:textId="31F1C570" w:rsidR="005B1079" w:rsidRPr="00434766" w:rsidRDefault="007B2CF3" w:rsidP="005B1079">
      <w:pPr>
        <w:rPr>
          <w:rFonts w:ascii="Arial" w:hAnsi="Arial" w:cs="Arial"/>
        </w:rPr>
      </w:pPr>
      <w:r w:rsidRPr="00434766">
        <w:rPr>
          <w:rFonts w:ascii="Arial" w:hAnsi="Arial" w:cs="Arial"/>
        </w:rPr>
        <w:t>Magtrace and Sentimag is simple to store and enables radiation-free SLNB</w:t>
      </w:r>
      <w:r w:rsidR="005A03CD">
        <w:rPr>
          <w:rFonts w:ascii="Arial" w:hAnsi="Arial" w:cs="Arial"/>
        </w:rPr>
        <w:t xml:space="preserve"> and</w:t>
      </w:r>
      <w:r w:rsidRPr="00434766">
        <w:rPr>
          <w:rFonts w:ascii="Arial" w:hAnsi="Arial" w:cs="Arial"/>
        </w:rPr>
        <w:t xml:space="preserve"> can be injected at any time from </w:t>
      </w:r>
      <w:r w:rsidR="003E79DB" w:rsidRPr="00434766">
        <w:rPr>
          <w:rFonts w:ascii="Arial" w:hAnsi="Arial" w:cs="Arial"/>
        </w:rPr>
        <w:t xml:space="preserve">a few </w:t>
      </w:r>
      <w:r w:rsidRPr="00434766">
        <w:rPr>
          <w:rFonts w:ascii="Arial" w:hAnsi="Arial" w:cs="Arial"/>
        </w:rPr>
        <w:t xml:space="preserve">minutes up to 30 days before surgery. </w:t>
      </w:r>
      <w:r w:rsidR="00576510">
        <w:rPr>
          <w:rFonts w:ascii="Arial" w:hAnsi="Arial" w:cs="Arial"/>
        </w:rPr>
        <w:t xml:space="preserve">Therefore, it </w:t>
      </w:r>
      <w:r w:rsidR="005B1079">
        <w:rPr>
          <w:rFonts w:ascii="Arial" w:hAnsi="Arial" w:cs="Arial"/>
        </w:rPr>
        <w:t xml:space="preserve">may </w:t>
      </w:r>
      <w:r w:rsidR="00EB7E98">
        <w:rPr>
          <w:rFonts w:ascii="Arial" w:hAnsi="Arial" w:cs="Arial"/>
        </w:rPr>
        <w:t>r</w:t>
      </w:r>
      <w:r w:rsidR="00EB7E98" w:rsidRPr="00EB7E98">
        <w:rPr>
          <w:rFonts w:ascii="Arial" w:hAnsi="Arial" w:cs="Arial"/>
        </w:rPr>
        <w:t>emov</w:t>
      </w:r>
      <w:r w:rsidR="00EB7E98">
        <w:rPr>
          <w:rFonts w:ascii="Arial" w:hAnsi="Arial" w:cs="Arial"/>
        </w:rPr>
        <w:t>e</w:t>
      </w:r>
      <w:r w:rsidR="00EB7E98" w:rsidRPr="00EB7E98">
        <w:rPr>
          <w:rFonts w:ascii="Arial" w:hAnsi="Arial" w:cs="Arial"/>
        </w:rPr>
        <w:t xml:space="preserve"> the</w:t>
      </w:r>
      <w:r w:rsidR="00E06EC0">
        <w:rPr>
          <w:rFonts w:ascii="Arial" w:hAnsi="Arial" w:cs="Arial"/>
        </w:rPr>
        <w:t xml:space="preserve"> </w:t>
      </w:r>
      <w:r w:rsidR="00D30C29">
        <w:rPr>
          <w:rFonts w:ascii="Arial" w:hAnsi="Arial" w:cs="Arial"/>
        </w:rPr>
        <w:t xml:space="preserve">use of </w:t>
      </w:r>
      <w:r w:rsidR="00D30C29" w:rsidRPr="00D30C29">
        <w:rPr>
          <w:rFonts w:ascii="Arial" w:hAnsi="Arial" w:cs="Arial"/>
        </w:rPr>
        <w:t>Technetium-99m</w:t>
      </w:r>
      <w:r w:rsidR="00D30C29">
        <w:rPr>
          <w:rFonts w:ascii="Arial" w:hAnsi="Arial" w:cs="Arial"/>
        </w:rPr>
        <w:t xml:space="preserve"> </w:t>
      </w:r>
      <w:r w:rsidR="00EB7E98" w:rsidRPr="00EB7E98">
        <w:rPr>
          <w:rFonts w:ascii="Arial" w:hAnsi="Arial" w:cs="Arial"/>
        </w:rPr>
        <w:t xml:space="preserve">injection </w:t>
      </w:r>
      <w:r w:rsidR="00D30C29">
        <w:rPr>
          <w:rFonts w:ascii="Arial" w:hAnsi="Arial" w:cs="Arial"/>
        </w:rPr>
        <w:t xml:space="preserve">that is </w:t>
      </w:r>
      <w:r w:rsidR="00EB7E98" w:rsidRPr="00EB7E98">
        <w:rPr>
          <w:rFonts w:ascii="Arial" w:hAnsi="Arial" w:cs="Arial"/>
        </w:rPr>
        <w:t xml:space="preserve">administered on the day of surgery </w:t>
      </w:r>
      <w:r w:rsidR="00541AE7">
        <w:rPr>
          <w:rFonts w:ascii="Arial" w:hAnsi="Arial" w:cs="Arial"/>
        </w:rPr>
        <w:t xml:space="preserve">ensuring </w:t>
      </w:r>
      <w:r w:rsidR="00EB7E98" w:rsidRPr="00EB7E98">
        <w:rPr>
          <w:rFonts w:ascii="Arial" w:hAnsi="Arial" w:cs="Arial"/>
        </w:rPr>
        <w:t>more efficient use of staff and facilities by making it possible for surgery to start earlier in the morning and eliminating the time the patient has to wait for an injection on the day of the procedure</w:t>
      </w:r>
      <w:r w:rsidR="00541AE7">
        <w:rPr>
          <w:rFonts w:ascii="Arial" w:hAnsi="Arial" w:cs="Arial"/>
        </w:rPr>
        <w:t>.</w:t>
      </w:r>
      <w:r w:rsidR="005B1079">
        <w:rPr>
          <w:rFonts w:ascii="Arial" w:hAnsi="Arial" w:cs="Arial"/>
        </w:rPr>
        <w:t xml:space="preserve"> Also, it reduces</w:t>
      </w:r>
      <w:r w:rsidR="00EB7E98" w:rsidRPr="00EB7E98">
        <w:rPr>
          <w:rFonts w:ascii="Arial" w:hAnsi="Arial" w:cs="Arial"/>
        </w:rPr>
        <w:t xml:space="preserve"> the risk that surgery is cancelled or delayed at short notice, either because of disruption to the supply of </w:t>
      </w:r>
      <w:r w:rsidR="00D30C29" w:rsidRPr="00D30C29">
        <w:rPr>
          <w:rFonts w:ascii="Arial" w:hAnsi="Arial" w:cs="Arial"/>
        </w:rPr>
        <w:t>Technetium-99m</w:t>
      </w:r>
      <w:r w:rsidR="00EB7E98" w:rsidRPr="00EB7E98">
        <w:rPr>
          <w:rFonts w:ascii="Arial" w:hAnsi="Arial" w:cs="Arial"/>
        </w:rPr>
        <w:t xml:space="preserve"> or because of a shortage of nuclear medicine </w:t>
      </w:r>
      <w:r w:rsidR="005B1079" w:rsidRPr="00EB7E98">
        <w:rPr>
          <w:rFonts w:ascii="Arial" w:hAnsi="Arial" w:cs="Arial"/>
        </w:rPr>
        <w:t>staff</w:t>
      </w:r>
      <w:r w:rsidR="00AA6F05">
        <w:rPr>
          <w:rFonts w:ascii="Arial" w:hAnsi="Arial" w:cs="Arial"/>
        </w:rPr>
        <w:t>. Therefore,</w:t>
      </w:r>
      <w:r w:rsidR="005B1079">
        <w:rPr>
          <w:rFonts w:ascii="Arial" w:hAnsi="Arial" w:cs="Arial"/>
        </w:rPr>
        <w:t xml:space="preserve"> </w:t>
      </w:r>
      <w:r w:rsidR="00541AE7" w:rsidRPr="00434766">
        <w:rPr>
          <w:rFonts w:ascii="Arial" w:hAnsi="Arial" w:cs="Arial"/>
        </w:rPr>
        <w:t xml:space="preserve">it may </w:t>
      </w:r>
      <w:r w:rsidR="00AA6F05" w:rsidRPr="00AA6F05">
        <w:rPr>
          <w:rFonts w:ascii="Arial" w:hAnsi="Arial" w:cs="Arial"/>
        </w:rPr>
        <w:t xml:space="preserve">allow additional procedures </w:t>
      </w:r>
      <w:r w:rsidR="00AA6F05">
        <w:rPr>
          <w:rFonts w:ascii="Arial" w:hAnsi="Arial" w:cs="Arial"/>
        </w:rPr>
        <w:t xml:space="preserve">to be performed </w:t>
      </w:r>
      <w:r w:rsidR="00AA6F05" w:rsidRPr="00AA6F05">
        <w:rPr>
          <w:rFonts w:ascii="Arial" w:hAnsi="Arial" w:cs="Arial"/>
        </w:rPr>
        <w:t>because</w:t>
      </w:r>
      <w:r w:rsidR="00AA6F05">
        <w:rPr>
          <w:rFonts w:ascii="Arial" w:hAnsi="Arial" w:cs="Arial"/>
        </w:rPr>
        <w:t xml:space="preserve"> it is not </w:t>
      </w:r>
      <w:r w:rsidR="00AA6F05" w:rsidRPr="00AA6F05">
        <w:rPr>
          <w:rFonts w:ascii="Arial" w:hAnsi="Arial" w:cs="Arial"/>
        </w:rPr>
        <w:t>bound by delivery and preparation of T-99m and injection on the day</w:t>
      </w:r>
      <w:r w:rsidR="00AA6F05">
        <w:rPr>
          <w:rFonts w:ascii="Arial" w:hAnsi="Arial" w:cs="Arial"/>
        </w:rPr>
        <w:t xml:space="preserve"> of surgery.</w:t>
      </w:r>
      <w:r w:rsidR="005B1079">
        <w:rPr>
          <w:rFonts w:ascii="Arial" w:hAnsi="Arial" w:cs="Arial"/>
        </w:rPr>
        <w:t xml:space="preserve"> </w:t>
      </w:r>
      <w:r w:rsidR="005B1079" w:rsidRPr="00434766">
        <w:rPr>
          <w:rFonts w:ascii="Arial" w:hAnsi="Arial" w:cs="Arial"/>
        </w:rPr>
        <w:t xml:space="preserve">Economic evidence suggests this </w:t>
      </w:r>
      <w:r w:rsidR="00EF60A4">
        <w:rPr>
          <w:rFonts w:ascii="Arial" w:hAnsi="Arial" w:cs="Arial"/>
        </w:rPr>
        <w:t xml:space="preserve">improved </w:t>
      </w:r>
      <w:r w:rsidR="005B1079" w:rsidRPr="00434766">
        <w:rPr>
          <w:rFonts w:ascii="Arial" w:hAnsi="Arial" w:cs="Arial"/>
        </w:rPr>
        <w:t>flexibility is associated with a capacity related opportunity cost that makes it a cost saving treatment option compared to standard practice.</w:t>
      </w:r>
    </w:p>
    <w:p w14:paraId="07A1AA19" w14:textId="1F1F488D" w:rsidR="00541AE7" w:rsidRDefault="00541AE7" w:rsidP="00E46754">
      <w:pPr>
        <w:rPr>
          <w:rFonts w:ascii="Arial" w:hAnsi="Arial" w:cs="Arial"/>
        </w:rPr>
      </w:pPr>
    </w:p>
    <w:p w14:paraId="40580572" w14:textId="36FFDE40" w:rsidR="00465226" w:rsidRPr="00434766" w:rsidRDefault="009B6E97" w:rsidP="009B4182">
      <w:pPr>
        <w:rPr>
          <w:rFonts w:ascii="Arial" w:hAnsi="Arial" w:cs="Arial"/>
        </w:rPr>
      </w:pPr>
      <w:r w:rsidRPr="00434766">
        <w:rPr>
          <w:rFonts w:ascii="Arial" w:hAnsi="Arial" w:cs="Arial"/>
        </w:rPr>
        <w:t xml:space="preserve">Clinical expert advice suggested that hospitals with limited or no access to radiopharmacy are more likely to realise the opportunity costs that make </w:t>
      </w:r>
      <w:r w:rsidR="00E93FAC" w:rsidRPr="00434766">
        <w:rPr>
          <w:rFonts w:ascii="Arial" w:hAnsi="Arial" w:cs="Arial"/>
        </w:rPr>
        <w:t>Magtrace</w:t>
      </w:r>
      <w:r w:rsidRPr="00434766">
        <w:rPr>
          <w:rFonts w:ascii="Arial" w:hAnsi="Arial" w:cs="Arial"/>
        </w:rPr>
        <w:t xml:space="preserve"> a cost saving </w:t>
      </w:r>
      <w:r w:rsidR="006B34AD" w:rsidRPr="00434766">
        <w:rPr>
          <w:rFonts w:ascii="Arial" w:hAnsi="Arial" w:cs="Arial"/>
        </w:rPr>
        <w:t xml:space="preserve">treatment </w:t>
      </w:r>
      <w:r w:rsidRPr="00434766">
        <w:rPr>
          <w:rFonts w:ascii="Arial" w:hAnsi="Arial" w:cs="Arial"/>
        </w:rPr>
        <w:t>option. However, the</w:t>
      </w:r>
      <w:r w:rsidR="00DA0CB0" w:rsidRPr="00434766">
        <w:rPr>
          <w:rFonts w:ascii="Arial" w:hAnsi="Arial" w:cs="Arial"/>
        </w:rPr>
        <w:t xml:space="preserve"> committee acknowledged that </w:t>
      </w:r>
      <w:r w:rsidR="004762A0" w:rsidRPr="00434766">
        <w:rPr>
          <w:rFonts w:ascii="Arial" w:hAnsi="Arial" w:cs="Arial"/>
        </w:rPr>
        <w:t>Magtrace</w:t>
      </w:r>
      <w:r w:rsidR="00DA0CB0" w:rsidRPr="00434766">
        <w:rPr>
          <w:rFonts w:ascii="Arial" w:hAnsi="Arial" w:cs="Arial"/>
        </w:rPr>
        <w:t xml:space="preserve"> could also be an option for hospitals with on-site radiopharmacy</w:t>
      </w:r>
      <w:r w:rsidR="004762A0" w:rsidRPr="00434766">
        <w:rPr>
          <w:rFonts w:ascii="Arial" w:hAnsi="Arial" w:cs="Arial"/>
        </w:rPr>
        <w:t xml:space="preserve"> but</w:t>
      </w:r>
      <w:r w:rsidR="00DA0CB0" w:rsidRPr="00434766">
        <w:rPr>
          <w:rFonts w:ascii="Arial" w:hAnsi="Arial" w:cs="Arial"/>
        </w:rPr>
        <w:t xml:space="preserve"> who have challenges with theatre scheduling or experience delays.</w:t>
      </w:r>
    </w:p>
    <w:p w14:paraId="10FE1AC4" w14:textId="77777777" w:rsidR="009B4182" w:rsidRPr="00434766" w:rsidRDefault="009B4182" w:rsidP="009B4182">
      <w:pPr>
        <w:rPr>
          <w:rFonts w:ascii="Arial" w:hAnsi="Arial" w:cs="Arial"/>
        </w:rPr>
      </w:pPr>
    </w:p>
    <w:p w14:paraId="69484619" w14:textId="06AEEAC4" w:rsidR="00D57A48" w:rsidRPr="00434766" w:rsidRDefault="00C332A7" w:rsidP="002957D3">
      <w:pPr>
        <w:pStyle w:val="NICEnormalsinglespacing"/>
        <w:rPr>
          <w:rFonts w:cs="Arial"/>
        </w:rPr>
      </w:pPr>
      <w:r w:rsidRPr="00434766">
        <w:rPr>
          <w:rFonts w:cs="Arial"/>
        </w:rPr>
        <w:lastRenderedPageBreak/>
        <w:t>I</w:t>
      </w:r>
      <w:r w:rsidR="002957D3" w:rsidRPr="00434766">
        <w:rPr>
          <w:rFonts w:cs="Arial"/>
          <w:noProof/>
          <w:lang w:eastAsia="en-GB"/>
        </w:rPr>
        <w:t>ntegrated care systems</w:t>
      </w:r>
      <w:r w:rsidRPr="00434766">
        <w:rPr>
          <w:rFonts w:cs="Arial"/>
          <w:noProof/>
          <w:lang w:eastAsia="en-GB"/>
        </w:rPr>
        <w:t xml:space="preserve"> commission </w:t>
      </w:r>
      <w:r w:rsidR="00740B90" w:rsidRPr="00434766">
        <w:rPr>
          <w:rFonts w:cs="Arial"/>
          <w:noProof/>
          <w:lang w:eastAsia="en-GB"/>
        </w:rPr>
        <w:t>SLNB</w:t>
      </w:r>
      <w:r w:rsidRPr="00434766">
        <w:rPr>
          <w:rFonts w:cs="Arial"/>
        </w:rPr>
        <w:t xml:space="preserve"> for breast cancer</w:t>
      </w:r>
      <w:r w:rsidR="002957D3" w:rsidRPr="00434766">
        <w:rPr>
          <w:rFonts w:cs="Arial"/>
          <w:noProof/>
          <w:lang w:eastAsia="en-GB"/>
        </w:rPr>
        <w:t xml:space="preserve">. </w:t>
      </w:r>
      <w:r w:rsidR="002957D3" w:rsidRPr="00434766">
        <w:rPr>
          <w:rFonts w:cs="Arial"/>
        </w:rPr>
        <w:t>Providers are NHS hospital trusts</w:t>
      </w:r>
      <w:r w:rsidR="00191D94" w:rsidRPr="00434766">
        <w:rPr>
          <w:rFonts w:cs="Arial"/>
        </w:rPr>
        <w:t>.</w:t>
      </w:r>
    </w:p>
    <w:p w14:paraId="7B60CE3A" w14:textId="295B450D" w:rsidR="008A4926" w:rsidRPr="00434766" w:rsidRDefault="008A4926" w:rsidP="002957D3">
      <w:pPr>
        <w:pStyle w:val="NICEnormalsinglespacing"/>
        <w:rPr>
          <w:rFonts w:cs="Arial"/>
        </w:rPr>
      </w:pPr>
    </w:p>
    <w:p w14:paraId="2D74BB05" w14:textId="5C0703B2" w:rsidR="008A4926" w:rsidRPr="00434766" w:rsidRDefault="008A4926" w:rsidP="002957D3">
      <w:pPr>
        <w:pStyle w:val="NICEnormalsinglespacing"/>
        <w:rPr>
          <w:rFonts w:cs="Arial"/>
          <w:b/>
          <w:bCs/>
        </w:rPr>
      </w:pPr>
      <w:r w:rsidRPr="00434766">
        <w:rPr>
          <w:rFonts w:cs="Arial"/>
          <w:b/>
          <w:bCs/>
        </w:rPr>
        <w:t>References</w:t>
      </w:r>
    </w:p>
    <w:p w14:paraId="14259ACF" w14:textId="08F1436C" w:rsidR="008A4926" w:rsidRDefault="008A4926" w:rsidP="008A4926">
      <w:pPr>
        <w:pStyle w:val="NICEnormalsinglespacing"/>
        <w:numPr>
          <w:ilvl w:val="0"/>
          <w:numId w:val="27"/>
        </w:numPr>
        <w:rPr>
          <w:rFonts w:cs="Arial"/>
          <w:noProof/>
          <w:lang w:eastAsia="en-GB"/>
        </w:rPr>
      </w:pPr>
      <w:r w:rsidRPr="00434766">
        <w:rPr>
          <w:rFonts w:cs="Arial"/>
          <w:noProof/>
          <w:lang w:eastAsia="en-GB"/>
        </w:rPr>
        <w:t>NHS Digital (HSCIC) “Copyright © (2022), the Health and Social Care Information Centre. Re-used with the permission of the Health and Social Care Information Centre. All rights reserved</w:t>
      </w:r>
      <w:r w:rsidR="003A761B">
        <w:rPr>
          <w:rFonts w:cs="Arial"/>
          <w:noProof/>
          <w:lang w:eastAsia="en-GB"/>
        </w:rPr>
        <w:t>.</w:t>
      </w:r>
    </w:p>
    <w:p w14:paraId="00E39D5E" w14:textId="4A11FD7F" w:rsidR="002A40EF" w:rsidRPr="00434766" w:rsidRDefault="002A40EF" w:rsidP="002A40EF">
      <w:pPr>
        <w:pStyle w:val="NICEnormalsinglespacing"/>
        <w:rPr>
          <w:rFonts w:cs="Arial"/>
          <w:noProof/>
          <w:lang w:eastAsia="en-GB"/>
        </w:rPr>
      </w:pPr>
    </w:p>
    <w:sectPr w:rsidR="002A40EF" w:rsidRPr="00434766" w:rsidSect="00892CD8">
      <w:pgSz w:w="11907" w:h="16840" w:code="9"/>
      <w:pgMar w:top="1440" w:right="1080" w:bottom="1440" w:left="1080"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8FEF" w14:textId="77777777" w:rsidR="00EC450A" w:rsidRDefault="00EC450A">
      <w:r>
        <w:separator/>
      </w:r>
    </w:p>
  </w:endnote>
  <w:endnote w:type="continuationSeparator" w:id="0">
    <w:p w14:paraId="000C8C79" w14:textId="77777777" w:rsidR="00EC450A" w:rsidRDefault="00EC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ABD2" w14:textId="77777777" w:rsidR="00EC450A" w:rsidRDefault="00EC450A">
      <w:r>
        <w:separator/>
      </w:r>
    </w:p>
  </w:footnote>
  <w:footnote w:type="continuationSeparator" w:id="0">
    <w:p w14:paraId="0446AC65" w14:textId="77777777" w:rsidR="00EC450A" w:rsidRDefault="00EC4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6E1744B"/>
    <w:multiLevelType w:val="hybridMultilevel"/>
    <w:tmpl w:val="4C50156E"/>
    <w:lvl w:ilvl="0" w:tplc="E0E2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CC3584"/>
    <w:multiLevelType w:val="multilevel"/>
    <w:tmpl w:val="4F12E31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ABD783C"/>
    <w:multiLevelType w:val="hybridMultilevel"/>
    <w:tmpl w:val="23A0264C"/>
    <w:lvl w:ilvl="0" w:tplc="DE0CF6EA">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A4B9E"/>
    <w:multiLevelType w:val="hybridMultilevel"/>
    <w:tmpl w:val="42F41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2" w15:restartNumberingAfterBreak="0">
    <w:nsid w:val="6CF25CA5"/>
    <w:multiLevelType w:val="hybridMultilevel"/>
    <w:tmpl w:val="02EA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E31D1"/>
    <w:multiLevelType w:val="hybridMultilevel"/>
    <w:tmpl w:val="DBA8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1886534">
    <w:abstractNumId w:val="1"/>
  </w:num>
  <w:num w:numId="2" w16cid:durableId="572860331">
    <w:abstractNumId w:val="21"/>
  </w:num>
  <w:num w:numId="3" w16cid:durableId="339504599">
    <w:abstractNumId w:val="13"/>
  </w:num>
  <w:num w:numId="4" w16cid:durableId="492066196">
    <w:abstractNumId w:val="14"/>
  </w:num>
  <w:num w:numId="5" w16cid:durableId="718631551">
    <w:abstractNumId w:val="0"/>
  </w:num>
  <w:num w:numId="6" w16cid:durableId="445778188">
    <w:abstractNumId w:val="2"/>
  </w:num>
  <w:num w:numId="7" w16cid:durableId="1892498265">
    <w:abstractNumId w:val="9"/>
  </w:num>
  <w:num w:numId="8" w16cid:durableId="1435856073">
    <w:abstractNumId w:val="5"/>
  </w:num>
  <w:num w:numId="9" w16cid:durableId="2026519955">
    <w:abstractNumId w:val="7"/>
  </w:num>
  <w:num w:numId="10" w16cid:durableId="1555236585">
    <w:abstractNumId w:val="11"/>
  </w:num>
  <w:num w:numId="11" w16cid:durableId="1600984276">
    <w:abstractNumId w:val="10"/>
  </w:num>
  <w:num w:numId="12" w16cid:durableId="1874731931">
    <w:abstractNumId w:val="12"/>
  </w:num>
  <w:num w:numId="13" w16cid:durableId="1749304474">
    <w:abstractNumId w:val="16"/>
  </w:num>
  <w:num w:numId="14" w16cid:durableId="220408524">
    <w:abstractNumId w:val="4"/>
  </w:num>
  <w:num w:numId="15" w16cid:durableId="618606049">
    <w:abstractNumId w:val="20"/>
  </w:num>
  <w:num w:numId="16" w16cid:durableId="933057249">
    <w:abstractNumId w:val="8"/>
  </w:num>
  <w:num w:numId="17" w16cid:durableId="1181434835">
    <w:abstractNumId w:val="15"/>
  </w:num>
  <w:num w:numId="18" w16cid:durableId="1042632973">
    <w:abstractNumId w:val="18"/>
  </w:num>
  <w:num w:numId="19" w16cid:durableId="1121344885">
    <w:abstractNumId w:val="6"/>
  </w:num>
  <w:num w:numId="20" w16cid:durableId="1560365311">
    <w:abstractNumId w:val="24"/>
  </w:num>
  <w:num w:numId="21" w16cid:durableId="2082018325">
    <w:abstractNumId w:val="9"/>
  </w:num>
  <w:num w:numId="22" w16cid:durableId="1856378325">
    <w:abstractNumId w:val="9"/>
  </w:num>
  <w:num w:numId="23" w16cid:durableId="1501240581">
    <w:abstractNumId w:val="9"/>
  </w:num>
  <w:num w:numId="24" w16cid:durableId="1935093662">
    <w:abstractNumId w:val="22"/>
  </w:num>
  <w:num w:numId="25" w16cid:durableId="728769842">
    <w:abstractNumId w:val="19"/>
  </w:num>
  <w:num w:numId="26" w16cid:durableId="1694040965">
    <w:abstractNumId w:val="23"/>
  </w:num>
  <w:num w:numId="27" w16cid:durableId="170636892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E4"/>
    <w:rsid w:val="000006D3"/>
    <w:rsid w:val="00001C57"/>
    <w:rsid w:val="0000592A"/>
    <w:rsid w:val="000110ED"/>
    <w:rsid w:val="000119FB"/>
    <w:rsid w:val="00016583"/>
    <w:rsid w:val="00020097"/>
    <w:rsid w:val="000246B8"/>
    <w:rsid w:val="00025B6A"/>
    <w:rsid w:val="0003725B"/>
    <w:rsid w:val="0003795D"/>
    <w:rsid w:val="0004442F"/>
    <w:rsid w:val="00046B02"/>
    <w:rsid w:val="00050AD5"/>
    <w:rsid w:val="00052102"/>
    <w:rsid w:val="00055792"/>
    <w:rsid w:val="000611F2"/>
    <w:rsid w:val="00063763"/>
    <w:rsid w:val="00066211"/>
    <w:rsid w:val="00066DA4"/>
    <w:rsid w:val="00070225"/>
    <w:rsid w:val="000753EA"/>
    <w:rsid w:val="00076F8D"/>
    <w:rsid w:val="00085B8E"/>
    <w:rsid w:val="0008656C"/>
    <w:rsid w:val="0008679D"/>
    <w:rsid w:val="00087F2B"/>
    <w:rsid w:val="000959DB"/>
    <w:rsid w:val="000A618B"/>
    <w:rsid w:val="000A66E0"/>
    <w:rsid w:val="000B0537"/>
    <w:rsid w:val="000B0A6F"/>
    <w:rsid w:val="000B5B02"/>
    <w:rsid w:val="000B6F59"/>
    <w:rsid w:val="000B773E"/>
    <w:rsid w:val="000B7DF5"/>
    <w:rsid w:val="000C1491"/>
    <w:rsid w:val="000C67E4"/>
    <w:rsid w:val="000D0ED6"/>
    <w:rsid w:val="000D189B"/>
    <w:rsid w:val="000D221B"/>
    <w:rsid w:val="000D52A3"/>
    <w:rsid w:val="000D5D2F"/>
    <w:rsid w:val="000E2B39"/>
    <w:rsid w:val="000E7991"/>
    <w:rsid w:val="000F24C6"/>
    <w:rsid w:val="000F6AC5"/>
    <w:rsid w:val="00100031"/>
    <w:rsid w:val="001000F8"/>
    <w:rsid w:val="00101611"/>
    <w:rsid w:val="00101F34"/>
    <w:rsid w:val="00105544"/>
    <w:rsid w:val="00107A53"/>
    <w:rsid w:val="00115005"/>
    <w:rsid w:val="00116B35"/>
    <w:rsid w:val="00117403"/>
    <w:rsid w:val="00125917"/>
    <w:rsid w:val="00135159"/>
    <w:rsid w:val="001374E8"/>
    <w:rsid w:val="00145575"/>
    <w:rsid w:val="00146BAB"/>
    <w:rsid w:val="00155466"/>
    <w:rsid w:val="00155E58"/>
    <w:rsid w:val="00161AA0"/>
    <w:rsid w:val="00174703"/>
    <w:rsid w:val="001809AF"/>
    <w:rsid w:val="00180DDE"/>
    <w:rsid w:val="00180F3B"/>
    <w:rsid w:val="001842CF"/>
    <w:rsid w:val="001861A7"/>
    <w:rsid w:val="00191D94"/>
    <w:rsid w:val="00192B6D"/>
    <w:rsid w:val="001956FC"/>
    <w:rsid w:val="001969DE"/>
    <w:rsid w:val="001A6854"/>
    <w:rsid w:val="001B0672"/>
    <w:rsid w:val="001B3774"/>
    <w:rsid w:val="001B3F8B"/>
    <w:rsid w:val="001C3761"/>
    <w:rsid w:val="001C73A8"/>
    <w:rsid w:val="001C7F62"/>
    <w:rsid w:val="001D027E"/>
    <w:rsid w:val="001D3FE2"/>
    <w:rsid w:val="001D6561"/>
    <w:rsid w:val="001E21D8"/>
    <w:rsid w:val="001E3FB6"/>
    <w:rsid w:val="001F1074"/>
    <w:rsid w:val="001F2AC5"/>
    <w:rsid w:val="001F3011"/>
    <w:rsid w:val="001F6B0C"/>
    <w:rsid w:val="002015BA"/>
    <w:rsid w:val="002066EC"/>
    <w:rsid w:val="00210CE1"/>
    <w:rsid w:val="00212131"/>
    <w:rsid w:val="0021227E"/>
    <w:rsid w:val="0021477D"/>
    <w:rsid w:val="00216814"/>
    <w:rsid w:val="00223B9C"/>
    <w:rsid w:val="0022764C"/>
    <w:rsid w:val="00230026"/>
    <w:rsid w:val="00234D65"/>
    <w:rsid w:val="00235CAB"/>
    <w:rsid w:val="00240AFA"/>
    <w:rsid w:val="00242DC0"/>
    <w:rsid w:val="002548EB"/>
    <w:rsid w:val="0025534E"/>
    <w:rsid w:val="00256222"/>
    <w:rsid w:val="00257B8A"/>
    <w:rsid w:val="00262479"/>
    <w:rsid w:val="00265F19"/>
    <w:rsid w:val="002665CB"/>
    <w:rsid w:val="00271563"/>
    <w:rsid w:val="002738E2"/>
    <w:rsid w:val="00275215"/>
    <w:rsid w:val="00277116"/>
    <w:rsid w:val="00277963"/>
    <w:rsid w:val="00282E95"/>
    <w:rsid w:val="002838A9"/>
    <w:rsid w:val="00283BFB"/>
    <w:rsid w:val="00290B1A"/>
    <w:rsid w:val="002957D3"/>
    <w:rsid w:val="00297F8B"/>
    <w:rsid w:val="002A40EF"/>
    <w:rsid w:val="002A5B4F"/>
    <w:rsid w:val="002B24F2"/>
    <w:rsid w:val="002C0E9F"/>
    <w:rsid w:val="002C2143"/>
    <w:rsid w:val="002C64D0"/>
    <w:rsid w:val="002D090C"/>
    <w:rsid w:val="002D265C"/>
    <w:rsid w:val="002D3A52"/>
    <w:rsid w:val="002D4681"/>
    <w:rsid w:val="002D484A"/>
    <w:rsid w:val="002D58F5"/>
    <w:rsid w:val="002D7DD9"/>
    <w:rsid w:val="002E1C8A"/>
    <w:rsid w:val="002E222C"/>
    <w:rsid w:val="002E62B5"/>
    <w:rsid w:val="002E63A2"/>
    <w:rsid w:val="002E7B36"/>
    <w:rsid w:val="002F279A"/>
    <w:rsid w:val="002F2B99"/>
    <w:rsid w:val="0030096B"/>
    <w:rsid w:val="00303137"/>
    <w:rsid w:val="003057AC"/>
    <w:rsid w:val="00306004"/>
    <w:rsid w:val="00306976"/>
    <w:rsid w:val="0031664C"/>
    <w:rsid w:val="003330E6"/>
    <w:rsid w:val="003333BE"/>
    <w:rsid w:val="0033613B"/>
    <w:rsid w:val="00336728"/>
    <w:rsid w:val="0033679D"/>
    <w:rsid w:val="00340887"/>
    <w:rsid w:val="00345C49"/>
    <w:rsid w:val="00353669"/>
    <w:rsid w:val="00353CF4"/>
    <w:rsid w:val="003565A6"/>
    <w:rsid w:val="003617E9"/>
    <w:rsid w:val="003620F2"/>
    <w:rsid w:val="00362C37"/>
    <w:rsid w:val="00365B1D"/>
    <w:rsid w:val="003665B9"/>
    <w:rsid w:val="003704DD"/>
    <w:rsid w:val="00381A1B"/>
    <w:rsid w:val="00382B31"/>
    <w:rsid w:val="00383F93"/>
    <w:rsid w:val="003842E5"/>
    <w:rsid w:val="00387C51"/>
    <w:rsid w:val="00395C38"/>
    <w:rsid w:val="003A0F9C"/>
    <w:rsid w:val="003A3974"/>
    <w:rsid w:val="003A3F54"/>
    <w:rsid w:val="003A46D6"/>
    <w:rsid w:val="003A761B"/>
    <w:rsid w:val="003A7696"/>
    <w:rsid w:val="003B0A16"/>
    <w:rsid w:val="003B2E89"/>
    <w:rsid w:val="003C00FB"/>
    <w:rsid w:val="003C22D1"/>
    <w:rsid w:val="003C36AC"/>
    <w:rsid w:val="003C3B82"/>
    <w:rsid w:val="003C4376"/>
    <w:rsid w:val="003C548F"/>
    <w:rsid w:val="003C6B39"/>
    <w:rsid w:val="003C6FB8"/>
    <w:rsid w:val="003D035D"/>
    <w:rsid w:val="003D0E20"/>
    <w:rsid w:val="003D4416"/>
    <w:rsid w:val="003E16BF"/>
    <w:rsid w:val="003E79DB"/>
    <w:rsid w:val="003F2D5D"/>
    <w:rsid w:val="003F684F"/>
    <w:rsid w:val="003F71ED"/>
    <w:rsid w:val="003F728D"/>
    <w:rsid w:val="003F77BD"/>
    <w:rsid w:val="004038E5"/>
    <w:rsid w:val="00404111"/>
    <w:rsid w:val="00415D44"/>
    <w:rsid w:val="00417163"/>
    <w:rsid w:val="0042056B"/>
    <w:rsid w:val="00420DE4"/>
    <w:rsid w:val="0042758D"/>
    <w:rsid w:val="00430852"/>
    <w:rsid w:val="0043147A"/>
    <w:rsid w:val="00432BA6"/>
    <w:rsid w:val="00434766"/>
    <w:rsid w:val="00434AE5"/>
    <w:rsid w:val="004355F1"/>
    <w:rsid w:val="00436229"/>
    <w:rsid w:val="00436638"/>
    <w:rsid w:val="00437CF7"/>
    <w:rsid w:val="004402BF"/>
    <w:rsid w:val="00444226"/>
    <w:rsid w:val="0045017F"/>
    <w:rsid w:val="00453F87"/>
    <w:rsid w:val="00461E73"/>
    <w:rsid w:val="0046446F"/>
    <w:rsid w:val="00464D59"/>
    <w:rsid w:val="00465226"/>
    <w:rsid w:val="0047117E"/>
    <w:rsid w:val="004762A0"/>
    <w:rsid w:val="004820E9"/>
    <w:rsid w:val="0048249A"/>
    <w:rsid w:val="00482C86"/>
    <w:rsid w:val="00483077"/>
    <w:rsid w:val="0048361F"/>
    <w:rsid w:val="0048793B"/>
    <w:rsid w:val="00492EF0"/>
    <w:rsid w:val="00493895"/>
    <w:rsid w:val="004A40D0"/>
    <w:rsid w:val="004B3175"/>
    <w:rsid w:val="004B394E"/>
    <w:rsid w:val="004B5015"/>
    <w:rsid w:val="004B514C"/>
    <w:rsid w:val="004B5C4C"/>
    <w:rsid w:val="004C3AF4"/>
    <w:rsid w:val="004C3EE1"/>
    <w:rsid w:val="004D19AE"/>
    <w:rsid w:val="004F1962"/>
    <w:rsid w:val="004F7009"/>
    <w:rsid w:val="004F76A6"/>
    <w:rsid w:val="0050051D"/>
    <w:rsid w:val="0050252D"/>
    <w:rsid w:val="005042F6"/>
    <w:rsid w:val="00507215"/>
    <w:rsid w:val="005120AC"/>
    <w:rsid w:val="00512C36"/>
    <w:rsid w:val="00513F05"/>
    <w:rsid w:val="00515062"/>
    <w:rsid w:val="00520FAA"/>
    <w:rsid w:val="00521940"/>
    <w:rsid w:val="00522FB3"/>
    <w:rsid w:val="0052606B"/>
    <w:rsid w:val="00526C07"/>
    <w:rsid w:val="00527E41"/>
    <w:rsid w:val="00530748"/>
    <w:rsid w:val="00530D37"/>
    <w:rsid w:val="00530E29"/>
    <w:rsid w:val="00531C2F"/>
    <w:rsid w:val="0053387C"/>
    <w:rsid w:val="005353A8"/>
    <w:rsid w:val="0054164A"/>
    <w:rsid w:val="0054168C"/>
    <w:rsid w:val="00541AE7"/>
    <w:rsid w:val="00546343"/>
    <w:rsid w:val="00556C98"/>
    <w:rsid w:val="00561346"/>
    <w:rsid w:val="00561E27"/>
    <w:rsid w:val="00564A10"/>
    <w:rsid w:val="00564D95"/>
    <w:rsid w:val="005663E4"/>
    <w:rsid w:val="0057007C"/>
    <w:rsid w:val="00572029"/>
    <w:rsid w:val="00575E20"/>
    <w:rsid w:val="00576510"/>
    <w:rsid w:val="00576E8E"/>
    <w:rsid w:val="00583682"/>
    <w:rsid w:val="00583871"/>
    <w:rsid w:val="00583BAC"/>
    <w:rsid w:val="00586DFB"/>
    <w:rsid w:val="00587B21"/>
    <w:rsid w:val="00587C0F"/>
    <w:rsid w:val="0059057D"/>
    <w:rsid w:val="00592A0B"/>
    <w:rsid w:val="0059308E"/>
    <w:rsid w:val="005A03CD"/>
    <w:rsid w:val="005A23B8"/>
    <w:rsid w:val="005A4F3F"/>
    <w:rsid w:val="005A7AC2"/>
    <w:rsid w:val="005B0246"/>
    <w:rsid w:val="005B0269"/>
    <w:rsid w:val="005B0644"/>
    <w:rsid w:val="005B06D5"/>
    <w:rsid w:val="005B1079"/>
    <w:rsid w:val="005B54C7"/>
    <w:rsid w:val="005B5AE1"/>
    <w:rsid w:val="005B5B17"/>
    <w:rsid w:val="005C051F"/>
    <w:rsid w:val="005C54C1"/>
    <w:rsid w:val="005C762E"/>
    <w:rsid w:val="005D098C"/>
    <w:rsid w:val="005D1436"/>
    <w:rsid w:val="005D45C5"/>
    <w:rsid w:val="005D5B9E"/>
    <w:rsid w:val="005D5F15"/>
    <w:rsid w:val="005D5F7D"/>
    <w:rsid w:val="005D6BBF"/>
    <w:rsid w:val="005E1B35"/>
    <w:rsid w:val="005E30F3"/>
    <w:rsid w:val="005E352D"/>
    <w:rsid w:val="005E5958"/>
    <w:rsid w:val="005E76D6"/>
    <w:rsid w:val="005F4346"/>
    <w:rsid w:val="005F5EC0"/>
    <w:rsid w:val="005F71E3"/>
    <w:rsid w:val="006045D6"/>
    <w:rsid w:val="00604AFB"/>
    <w:rsid w:val="0060536A"/>
    <w:rsid w:val="00605F33"/>
    <w:rsid w:val="0060662A"/>
    <w:rsid w:val="00612789"/>
    <w:rsid w:val="00614AF4"/>
    <w:rsid w:val="00614BDA"/>
    <w:rsid w:val="00616924"/>
    <w:rsid w:val="0062266D"/>
    <w:rsid w:val="00624868"/>
    <w:rsid w:val="00624B13"/>
    <w:rsid w:val="006331B4"/>
    <w:rsid w:val="006343F3"/>
    <w:rsid w:val="00642906"/>
    <w:rsid w:val="006457EF"/>
    <w:rsid w:val="00651F1C"/>
    <w:rsid w:val="006547A1"/>
    <w:rsid w:val="0065777D"/>
    <w:rsid w:val="00660F8E"/>
    <w:rsid w:val="00664396"/>
    <w:rsid w:val="00665D35"/>
    <w:rsid w:val="00667875"/>
    <w:rsid w:val="00667AE5"/>
    <w:rsid w:val="006757DF"/>
    <w:rsid w:val="00682B75"/>
    <w:rsid w:val="00687FD2"/>
    <w:rsid w:val="006901C1"/>
    <w:rsid w:val="0069128A"/>
    <w:rsid w:val="0069613E"/>
    <w:rsid w:val="006A318D"/>
    <w:rsid w:val="006A3DCC"/>
    <w:rsid w:val="006A721F"/>
    <w:rsid w:val="006B0D57"/>
    <w:rsid w:val="006B34AD"/>
    <w:rsid w:val="006B4CA3"/>
    <w:rsid w:val="006C38E8"/>
    <w:rsid w:val="006C6403"/>
    <w:rsid w:val="006C649D"/>
    <w:rsid w:val="006C6D11"/>
    <w:rsid w:val="006D3F7C"/>
    <w:rsid w:val="006D4650"/>
    <w:rsid w:val="006D55ED"/>
    <w:rsid w:val="006D73F1"/>
    <w:rsid w:val="006E060B"/>
    <w:rsid w:val="006E10E2"/>
    <w:rsid w:val="006E26CC"/>
    <w:rsid w:val="006F0E6C"/>
    <w:rsid w:val="006F60CC"/>
    <w:rsid w:val="006F76DE"/>
    <w:rsid w:val="0070031C"/>
    <w:rsid w:val="00700C0B"/>
    <w:rsid w:val="00701828"/>
    <w:rsid w:val="007032E3"/>
    <w:rsid w:val="00703694"/>
    <w:rsid w:val="007137D6"/>
    <w:rsid w:val="00715052"/>
    <w:rsid w:val="00720B9F"/>
    <w:rsid w:val="00725800"/>
    <w:rsid w:val="00731AD2"/>
    <w:rsid w:val="00732519"/>
    <w:rsid w:val="00740B90"/>
    <w:rsid w:val="007467DA"/>
    <w:rsid w:val="00750054"/>
    <w:rsid w:val="00751A0A"/>
    <w:rsid w:val="0075321A"/>
    <w:rsid w:val="00753643"/>
    <w:rsid w:val="00753CF4"/>
    <w:rsid w:val="007543EF"/>
    <w:rsid w:val="00755664"/>
    <w:rsid w:val="00757B69"/>
    <w:rsid w:val="00760A09"/>
    <w:rsid w:val="00761733"/>
    <w:rsid w:val="00771F03"/>
    <w:rsid w:val="0078666B"/>
    <w:rsid w:val="0079012E"/>
    <w:rsid w:val="007921F8"/>
    <w:rsid w:val="00797DDA"/>
    <w:rsid w:val="007A2BA5"/>
    <w:rsid w:val="007A4EEE"/>
    <w:rsid w:val="007B2CF3"/>
    <w:rsid w:val="007B6DB1"/>
    <w:rsid w:val="007B7F7D"/>
    <w:rsid w:val="007C23ED"/>
    <w:rsid w:val="007C6E88"/>
    <w:rsid w:val="007D23CD"/>
    <w:rsid w:val="007D55CA"/>
    <w:rsid w:val="007D5E33"/>
    <w:rsid w:val="007D6119"/>
    <w:rsid w:val="007E6DF2"/>
    <w:rsid w:val="007E7DDD"/>
    <w:rsid w:val="007F4DE1"/>
    <w:rsid w:val="008005AC"/>
    <w:rsid w:val="00802238"/>
    <w:rsid w:val="008048F9"/>
    <w:rsid w:val="008068B3"/>
    <w:rsid w:val="008078A6"/>
    <w:rsid w:val="00813323"/>
    <w:rsid w:val="00817C4A"/>
    <w:rsid w:val="00820D2E"/>
    <w:rsid w:val="00820DCC"/>
    <w:rsid w:val="0082200D"/>
    <w:rsid w:val="00830043"/>
    <w:rsid w:val="00835CAE"/>
    <w:rsid w:val="00836923"/>
    <w:rsid w:val="0084390B"/>
    <w:rsid w:val="0084494B"/>
    <w:rsid w:val="008475B9"/>
    <w:rsid w:val="008505C3"/>
    <w:rsid w:val="00851D79"/>
    <w:rsid w:val="0086406E"/>
    <w:rsid w:val="0086472B"/>
    <w:rsid w:val="00866679"/>
    <w:rsid w:val="00870928"/>
    <w:rsid w:val="008763ED"/>
    <w:rsid w:val="008769BB"/>
    <w:rsid w:val="00877774"/>
    <w:rsid w:val="00880AC1"/>
    <w:rsid w:val="00885726"/>
    <w:rsid w:val="00885F49"/>
    <w:rsid w:val="00890F2B"/>
    <w:rsid w:val="00892CD8"/>
    <w:rsid w:val="00897087"/>
    <w:rsid w:val="00897393"/>
    <w:rsid w:val="008A1E14"/>
    <w:rsid w:val="008A33C3"/>
    <w:rsid w:val="008A4926"/>
    <w:rsid w:val="008A59AF"/>
    <w:rsid w:val="008B511C"/>
    <w:rsid w:val="008B6FE2"/>
    <w:rsid w:val="008C3409"/>
    <w:rsid w:val="008C78EA"/>
    <w:rsid w:val="008D17B0"/>
    <w:rsid w:val="008D36D1"/>
    <w:rsid w:val="008D4AD8"/>
    <w:rsid w:val="008D68EA"/>
    <w:rsid w:val="008E23FE"/>
    <w:rsid w:val="008E2FBB"/>
    <w:rsid w:val="008E50F4"/>
    <w:rsid w:val="008E6D14"/>
    <w:rsid w:val="008E7585"/>
    <w:rsid w:val="008F03D4"/>
    <w:rsid w:val="008F1538"/>
    <w:rsid w:val="008F2A41"/>
    <w:rsid w:val="008F546E"/>
    <w:rsid w:val="008F7275"/>
    <w:rsid w:val="00901E23"/>
    <w:rsid w:val="009040D7"/>
    <w:rsid w:val="00912C11"/>
    <w:rsid w:val="0091438E"/>
    <w:rsid w:val="009152A5"/>
    <w:rsid w:val="009216C7"/>
    <w:rsid w:val="0092657D"/>
    <w:rsid w:val="00940E9B"/>
    <w:rsid w:val="009427F1"/>
    <w:rsid w:val="0094366C"/>
    <w:rsid w:val="0094429A"/>
    <w:rsid w:val="0094626E"/>
    <w:rsid w:val="0095182A"/>
    <w:rsid w:val="00953ADF"/>
    <w:rsid w:val="009547D2"/>
    <w:rsid w:val="009571B1"/>
    <w:rsid w:val="00957E5B"/>
    <w:rsid w:val="00960AFC"/>
    <w:rsid w:val="00960D49"/>
    <w:rsid w:val="009631D9"/>
    <w:rsid w:val="00964112"/>
    <w:rsid w:val="009663CC"/>
    <w:rsid w:val="00971BAA"/>
    <w:rsid w:val="009766B9"/>
    <w:rsid w:val="00980C93"/>
    <w:rsid w:val="00981BAD"/>
    <w:rsid w:val="00982B83"/>
    <w:rsid w:val="00986FE5"/>
    <w:rsid w:val="009914E7"/>
    <w:rsid w:val="009920E1"/>
    <w:rsid w:val="009938D8"/>
    <w:rsid w:val="00994B11"/>
    <w:rsid w:val="009957B6"/>
    <w:rsid w:val="009B4182"/>
    <w:rsid w:val="009B5D5F"/>
    <w:rsid w:val="009B621A"/>
    <w:rsid w:val="009B6E97"/>
    <w:rsid w:val="009C0A56"/>
    <w:rsid w:val="009C0F54"/>
    <w:rsid w:val="009C1971"/>
    <w:rsid w:val="009C1B03"/>
    <w:rsid w:val="009C215B"/>
    <w:rsid w:val="009C45CC"/>
    <w:rsid w:val="009C45D9"/>
    <w:rsid w:val="009C5621"/>
    <w:rsid w:val="009C6466"/>
    <w:rsid w:val="009C6F32"/>
    <w:rsid w:val="009C7062"/>
    <w:rsid w:val="009C7ED1"/>
    <w:rsid w:val="009F081F"/>
    <w:rsid w:val="009F2F4C"/>
    <w:rsid w:val="009F3169"/>
    <w:rsid w:val="00A02D88"/>
    <w:rsid w:val="00A063FC"/>
    <w:rsid w:val="00A06657"/>
    <w:rsid w:val="00A121E5"/>
    <w:rsid w:val="00A1294A"/>
    <w:rsid w:val="00A12B22"/>
    <w:rsid w:val="00A1760E"/>
    <w:rsid w:val="00A22603"/>
    <w:rsid w:val="00A23EBD"/>
    <w:rsid w:val="00A33C63"/>
    <w:rsid w:val="00A42014"/>
    <w:rsid w:val="00A43073"/>
    <w:rsid w:val="00A46DB8"/>
    <w:rsid w:val="00A51066"/>
    <w:rsid w:val="00A533B0"/>
    <w:rsid w:val="00A60D83"/>
    <w:rsid w:val="00A644BF"/>
    <w:rsid w:val="00A64DB0"/>
    <w:rsid w:val="00A748B2"/>
    <w:rsid w:val="00A75DC2"/>
    <w:rsid w:val="00A77814"/>
    <w:rsid w:val="00A82323"/>
    <w:rsid w:val="00A848C7"/>
    <w:rsid w:val="00A86D3D"/>
    <w:rsid w:val="00AA3D42"/>
    <w:rsid w:val="00AA63A3"/>
    <w:rsid w:val="00AA6F05"/>
    <w:rsid w:val="00AB164F"/>
    <w:rsid w:val="00AB1B8A"/>
    <w:rsid w:val="00AB2948"/>
    <w:rsid w:val="00AB39FA"/>
    <w:rsid w:val="00AB5D04"/>
    <w:rsid w:val="00AB72C2"/>
    <w:rsid w:val="00AB7BBF"/>
    <w:rsid w:val="00AB7EA3"/>
    <w:rsid w:val="00AC2203"/>
    <w:rsid w:val="00AC4C6D"/>
    <w:rsid w:val="00AC4FCA"/>
    <w:rsid w:val="00AC5C23"/>
    <w:rsid w:val="00AD10DD"/>
    <w:rsid w:val="00AD6933"/>
    <w:rsid w:val="00AD6B7B"/>
    <w:rsid w:val="00AE3233"/>
    <w:rsid w:val="00AE42DA"/>
    <w:rsid w:val="00AE6345"/>
    <w:rsid w:val="00AF033F"/>
    <w:rsid w:val="00AF3DB5"/>
    <w:rsid w:val="00AF6101"/>
    <w:rsid w:val="00AF67FE"/>
    <w:rsid w:val="00B01D5A"/>
    <w:rsid w:val="00B04404"/>
    <w:rsid w:val="00B0454E"/>
    <w:rsid w:val="00B1320B"/>
    <w:rsid w:val="00B14B9B"/>
    <w:rsid w:val="00B16F96"/>
    <w:rsid w:val="00B21AC8"/>
    <w:rsid w:val="00B22BA0"/>
    <w:rsid w:val="00B232AF"/>
    <w:rsid w:val="00B36138"/>
    <w:rsid w:val="00B40295"/>
    <w:rsid w:val="00B473F7"/>
    <w:rsid w:val="00B51A5B"/>
    <w:rsid w:val="00B551BA"/>
    <w:rsid w:val="00B61506"/>
    <w:rsid w:val="00B64B0F"/>
    <w:rsid w:val="00B66AF1"/>
    <w:rsid w:val="00B707DE"/>
    <w:rsid w:val="00B74440"/>
    <w:rsid w:val="00B74937"/>
    <w:rsid w:val="00B765CF"/>
    <w:rsid w:val="00B82443"/>
    <w:rsid w:val="00B84783"/>
    <w:rsid w:val="00B856D9"/>
    <w:rsid w:val="00B91A21"/>
    <w:rsid w:val="00BA5150"/>
    <w:rsid w:val="00BB047B"/>
    <w:rsid w:val="00BB2496"/>
    <w:rsid w:val="00BB2E33"/>
    <w:rsid w:val="00BB6398"/>
    <w:rsid w:val="00BC0602"/>
    <w:rsid w:val="00BC52F2"/>
    <w:rsid w:val="00BD0372"/>
    <w:rsid w:val="00BD1664"/>
    <w:rsid w:val="00BD2212"/>
    <w:rsid w:val="00BD6278"/>
    <w:rsid w:val="00BD6978"/>
    <w:rsid w:val="00BD70DF"/>
    <w:rsid w:val="00BE231F"/>
    <w:rsid w:val="00BE641A"/>
    <w:rsid w:val="00BF41FE"/>
    <w:rsid w:val="00C00216"/>
    <w:rsid w:val="00C01490"/>
    <w:rsid w:val="00C1238F"/>
    <w:rsid w:val="00C139CA"/>
    <w:rsid w:val="00C22A58"/>
    <w:rsid w:val="00C24051"/>
    <w:rsid w:val="00C2558B"/>
    <w:rsid w:val="00C3210D"/>
    <w:rsid w:val="00C332A7"/>
    <w:rsid w:val="00C44F59"/>
    <w:rsid w:val="00C47C48"/>
    <w:rsid w:val="00C51429"/>
    <w:rsid w:val="00C521C8"/>
    <w:rsid w:val="00C62416"/>
    <w:rsid w:val="00C650E6"/>
    <w:rsid w:val="00C65B98"/>
    <w:rsid w:val="00C66455"/>
    <w:rsid w:val="00C66F7A"/>
    <w:rsid w:val="00C677B3"/>
    <w:rsid w:val="00C74E50"/>
    <w:rsid w:val="00C75266"/>
    <w:rsid w:val="00C804FC"/>
    <w:rsid w:val="00C8417B"/>
    <w:rsid w:val="00C856E1"/>
    <w:rsid w:val="00C863E4"/>
    <w:rsid w:val="00C875E7"/>
    <w:rsid w:val="00C92DC9"/>
    <w:rsid w:val="00C9398B"/>
    <w:rsid w:val="00C961E2"/>
    <w:rsid w:val="00CA16F1"/>
    <w:rsid w:val="00CA1C1B"/>
    <w:rsid w:val="00CA22EE"/>
    <w:rsid w:val="00CA3438"/>
    <w:rsid w:val="00CA44A0"/>
    <w:rsid w:val="00CB0C40"/>
    <w:rsid w:val="00CB67D5"/>
    <w:rsid w:val="00CC1A4C"/>
    <w:rsid w:val="00CC345A"/>
    <w:rsid w:val="00CC59C2"/>
    <w:rsid w:val="00CC73C5"/>
    <w:rsid w:val="00CC7D1D"/>
    <w:rsid w:val="00CD4535"/>
    <w:rsid w:val="00CD4E49"/>
    <w:rsid w:val="00CD7303"/>
    <w:rsid w:val="00CF30B7"/>
    <w:rsid w:val="00CF5AC1"/>
    <w:rsid w:val="00CF5D71"/>
    <w:rsid w:val="00CF70C0"/>
    <w:rsid w:val="00D0064A"/>
    <w:rsid w:val="00D015CC"/>
    <w:rsid w:val="00D031C1"/>
    <w:rsid w:val="00D04075"/>
    <w:rsid w:val="00D068A7"/>
    <w:rsid w:val="00D07991"/>
    <w:rsid w:val="00D10077"/>
    <w:rsid w:val="00D246E3"/>
    <w:rsid w:val="00D26C52"/>
    <w:rsid w:val="00D30C29"/>
    <w:rsid w:val="00D34A3A"/>
    <w:rsid w:val="00D35A37"/>
    <w:rsid w:val="00D3612A"/>
    <w:rsid w:val="00D36CE6"/>
    <w:rsid w:val="00D3737F"/>
    <w:rsid w:val="00D37703"/>
    <w:rsid w:val="00D37874"/>
    <w:rsid w:val="00D37F25"/>
    <w:rsid w:val="00D459D6"/>
    <w:rsid w:val="00D475DC"/>
    <w:rsid w:val="00D51BBA"/>
    <w:rsid w:val="00D53518"/>
    <w:rsid w:val="00D53C4C"/>
    <w:rsid w:val="00D57A48"/>
    <w:rsid w:val="00D60466"/>
    <w:rsid w:val="00D70ECC"/>
    <w:rsid w:val="00D72DC8"/>
    <w:rsid w:val="00D743FC"/>
    <w:rsid w:val="00D81704"/>
    <w:rsid w:val="00D8237F"/>
    <w:rsid w:val="00D902F7"/>
    <w:rsid w:val="00D906DC"/>
    <w:rsid w:val="00D93FB2"/>
    <w:rsid w:val="00D96AA3"/>
    <w:rsid w:val="00D97640"/>
    <w:rsid w:val="00DA0CB0"/>
    <w:rsid w:val="00DA0D5B"/>
    <w:rsid w:val="00DA565E"/>
    <w:rsid w:val="00DA5E1E"/>
    <w:rsid w:val="00DB046D"/>
    <w:rsid w:val="00DB5DBB"/>
    <w:rsid w:val="00DC6CF5"/>
    <w:rsid w:val="00DD6CA2"/>
    <w:rsid w:val="00DD7831"/>
    <w:rsid w:val="00DE5561"/>
    <w:rsid w:val="00DE62F0"/>
    <w:rsid w:val="00DE643F"/>
    <w:rsid w:val="00DF5E81"/>
    <w:rsid w:val="00DF67CC"/>
    <w:rsid w:val="00E036ED"/>
    <w:rsid w:val="00E03AD5"/>
    <w:rsid w:val="00E06EC0"/>
    <w:rsid w:val="00E0748A"/>
    <w:rsid w:val="00E15572"/>
    <w:rsid w:val="00E15847"/>
    <w:rsid w:val="00E23258"/>
    <w:rsid w:val="00E31B40"/>
    <w:rsid w:val="00E43202"/>
    <w:rsid w:val="00E4622C"/>
    <w:rsid w:val="00E46754"/>
    <w:rsid w:val="00E47072"/>
    <w:rsid w:val="00E474FD"/>
    <w:rsid w:val="00E51FFB"/>
    <w:rsid w:val="00E57666"/>
    <w:rsid w:val="00E604D5"/>
    <w:rsid w:val="00E60AD0"/>
    <w:rsid w:val="00E63036"/>
    <w:rsid w:val="00E66140"/>
    <w:rsid w:val="00E702D4"/>
    <w:rsid w:val="00E70520"/>
    <w:rsid w:val="00E71147"/>
    <w:rsid w:val="00E71488"/>
    <w:rsid w:val="00E72683"/>
    <w:rsid w:val="00E925EA"/>
    <w:rsid w:val="00E928CE"/>
    <w:rsid w:val="00E935BC"/>
    <w:rsid w:val="00E93FAC"/>
    <w:rsid w:val="00E942DC"/>
    <w:rsid w:val="00E960D3"/>
    <w:rsid w:val="00EA1E01"/>
    <w:rsid w:val="00EB1101"/>
    <w:rsid w:val="00EB1674"/>
    <w:rsid w:val="00EB34DA"/>
    <w:rsid w:val="00EB688F"/>
    <w:rsid w:val="00EB698E"/>
    <w:rsid w:val="00EB7E98"/>
    <w:rsid w:val="00EC4169"/>
    <w:rsid w:val="00EC4497"/>
    <w:rsid w:val="00EC450A"/>
    <w:rsid w:val="00EC649D"/>
    <w:rsid w:val="00ED5440"/>
    <w:rsid w:val="00ED6A42"/>
    <w:rsid w:val="00ED73F6"/>
    <w:rsid w:val="00ED74B4"/>
    <w:rsid w:val="00ED7BB3"/>
    <w:rsid w:val="00EE0578"/>
    <w:rsid w:val="00EE0617"/>
    <w:rsid w:val="00EE1307"/>
    <w:rsid w:val="00EF04AF"/>
    <w:rsid w:val="00EF04C1"/>
    <w:rsid w:val="00EF12A4"/>
    <w:rsid w:val="00EF4204"/>
    <w:rsid w:val="00EF4A3D"/>
    <w:rsid w:val="00EF5DFB"/>
    <w:rsid w:val="00EF60A4"/>
    <w:rsid w:val="00EF631B"/>
    <w:rsid w:val="00F03AA9"/>
    <w:rsid w:val="00F04192"/>
    <w:rsid w:val="00F140F5"/>
    <w:rsid w:val="00F144CE"/>
    <w:rsid w:val="00F15A66"/>
    <w:rsid w:val="00F169B4"/>
    <w:rsid w:val="00F17336"/>
    <w:rsid w:val="00F21484"/>
    <w:rsid w:val="00F2684C"/>
    <w:rsid w:val="00F268BA"/>
    <w:rsid w:val="00F26A9F"/>
    <w:rsid w:val="00F272C4"/>
    <w:rsid w:val="00F32F67"/>
    <w:rsid w:val="00F40C75"/>
    <w:rsid w:val="00F415B7"/>
    <w:rsid w:val="00F427F3"/>
    <w:rsid w:val="00F526E3"/>
    <w:rsid w:val="00F53F73"/>
    <w:rsid w:val="00F5472C"/>
    <w:rsid w:val="00F55682"/>
    <w:rsid w:val="00F57A15"/>
    <w:rsid w:val="00F60648"/>
    <w:rsid w:val="00F67C2D"/>
    <w:rsid w:val="00F715BC"/>
    <w:rsid w:val="00F8065A"/>
    <w:rsid w:val="00F855B5"/>
    <w:rsid w:val="00F86AF2"/>
    <w:rsid w:val="00FA23BF"/>
    <w:rsid w:val="00FA7FA9"/>
    <w:rsid w:val="00FB27B0"/>
    <w:rsid w:val="00FB5D7B"/>
    <w:rsid w:val="00FB6B7D"/>
    <w:rsid w:val="00FC2AD8"/>
    <w:rsid w:val="00FD0758"/>
    <w:rsid w:val="00FD1E29"/>
    <w:rsid w:val="00FD1FE9"/>
    <w:rsid w:val="00FD507D"/>
    <w:rsid w:val="00FD579B"/>
    <w:rsid w:val="00FD6EF4"/>
    <w:rsid w:val="00FE5F5D"/>
    <w:rsid w:val="00FF5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6EE2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Strong" w:locked="1" w:uiPriority="22"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2D1"/>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locked/>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7"/>
      </w:numPr>
    </w:pPr>
    <w:rPr>
      <w:rFonts w:cs="Times New Roman"/>
      <w:szCs w:val="24"/>
      <w:lang w:val="x-none"/>
    </w:rPr>
  </w:style>
  <w:style w:type="paragraph" w:customStyle="1" w:styleId="Numberedheading2">
    <w:name w:val="Numbered heading 2"/>
    <w:basedOn w:val="Heading2"/>
    <w:next w:val="NICEnormal"/>
    <w:link w:val="Numberedheading2Char"/>
    <w:rsid w:val="00C51429"/>
    <w:pPr>
      <w:numPr>
        <w:ilvl w:val="1"/>
        <w:numId w:val="7"/>
      </w:numPr>
    </w:pPr>
  </w:style>
  <w:style w:type="paragraph" w:customStyle="1" w:styleId="Numberedheading3">
    <w:name w:val="Numbered heading 3"/>
    <w:basedOn w:val="Heading3"/>
    <w:next w:val="NICEnormal"/>
    <w:rsid w:val="00C51429"/>
    <w:pPr>
      <w:numPr>
        <w:ilvl w:val="2"/>
        <w:numId w:val="7"/>
      </w:numPr>
    </w:pPr>
    <w:rPr>
      <w:sz w:val="26"/>
    </w:rPr>
  </w:style>
  <w:style w:type="paragraph" w:customStyle="1" w:styleId="Numberedlevel4text">
    <w:name w:val="Numbered level 4 text"/>
    <w:basedOn w:val="NICEnormal"/>
    <w:next w:val="NICEnormal"/>
    <w:rsid w:val="0092657D"/>
    <w:pPr>
      <w:numPr>
        <w:ilvl w:val="3"/>
        <w:numId w:val="7"/>
      </w:numPr>
    </w:pPr>
  </w:style>
  <w:style w:type="paragraph" w:customStyle="1" w:styleId="Numberedlevel3text">
    <w:name w:val="Numbered level 3 text"/>
    <w:basedOn w:val="Numberedheading3"/>
    <w:rsid w:val="0092657D"/>
    <w:pPr>
      <w:keepNext w:val="0"/>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locked/>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92657D"/>
    <w:pPr>
      <w:keepNext w:val="0"/>
      <w:spacing w:before="0" w:after="240"/>
    </w:pPr>
    <w:rPr>
      <w:b w:val="0"/>
      <w:i w:val="0"/>
      <w:sz w:val="24"/>
    </w:rPr>
  </w:style>
  <w:style w:type="paragraph" w:customStyle="1" w:styleId="Bulletleft1last">
    <w:name w:val="Bullet left 1 last"/>
    <w:basedOn w:val="NICEnormal"/>
    <w:rsid w:val="00953ADF"/>
    <w:pPr>
      <w:numPr>
        <w:numId w:val="8"/>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locked/>
    <w:rsid w:val="00BD0372"/>
    <w:rPr>
      <w:sz w:val="18"/>
    </w:rPr>
  </w:style>
  <w:style w:type="paragraph" w:customStyle="1" w:styleId="Introtextbullet">
    <w:name w:val="Intro text bullet"/>
    <w:basedOn w:val="Introtext"/>
    <w:locked/>
    <w:rsid w:val="00E0748A"/>
    <w:pPr>
      <w:numPr>
        <w:numId w:val="20"/>
      </w:numPr>
    </w:pPr>
  </w:style>
  <w:style w:type="paragraph" w:customStyle="1" w:styleId="Section2paragraphs">
    <w:name w:val="Section 2 paragraphs"/>
    <w:basedOn w:val="NICEnormal"/>
    <w:locked/>
    <w:rsid w:val="00161AA0"/>
    <w:pPr>
      <w:numPr>
        <w:numId w:val="10"/>
      </w:numPr>
    </w:pPr>
  </w:style>
  <w:style w:type="paragraph" w:customStyle="1" w:styleId="Section3paragraphs">
    <w:name w:val="Section 3 paragraphs"/>
    <w:basedOn w:val="NICEnormal"/>
    <w:locked/>
    <w:rsid w:val="00D37703"/>
    <w:pPr>
      <w:numPr>
        <w:numId w:val="11"/>
      </w:numPr>
    </w:pPr>
  </w:style>
  <w:style w:type="paragraph" w:customStyle="1" w:styleId="Section411paragraphs">
    <w:name w:val="Section 4.1.1 paragraphs"/>
    <w:basedOn w:val="NICEnormal"/>
    <w:locked/>
    <w:rsid w:val="00D37703"/>
    <w:pPr>
      <w:numPr>
        <w:numId w:val="12"/>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locked/>
    <w:rsid w:val="00D37703"/>
    <w:pPr>
      <w:numPr>
        <w:numId w:val="13"/>
      </w:numPr>
    </w:pPr>
  </w:style>
  <w:style w:type="paragraph" w:customStyle="1" w:styleId="Section42paragraphs">
    <w:name w:val="Section 4.2 paragraphs"/>
    <w:basedOn w:val="NICEnormal"/>
    <w:locked/>
    <w:rsid w:val="00D37703"/>
    <w:pPr>
      <w:numPr>
        <w:numId w:val="14"/>
      </w:numPr>
    </w:pPr>
  </w:style>
  <w:style w:type="paragraph" w:customStyle="1" w:styleId="Section43paragraphs">
    <w:name w:val="Section 4.3 paragraphs"/>
    <w:basedOn w:val="NICEnormal"/>
    <w:locked/>
    <w:rsid w:val="00AB39FA"/>
    <w:pPr>
      <w:numPr>
        <w:numId w:val="15"/>
      </w:numPr>
    </w:pPr>
  </w:style>
  <w:style w:type="paragraph" w:customStyle="1" w:styleId="Appendixlevel1">
    <w:name w:val="Appendix level 1"/>
    <w:basedOn w:val="NICEnormal"/>
    <w:autoRedefine/>
    <w:locked/>
    <w:rsid w:val="004B514C"/>
    <w:pPr>
      <w:numPr>
        <w:numId w:val="16"/>
      </w:numPr>
      <w:spacing w:before="240"/>
    </w:pPr>
  </w:style>
  <w:style w:type="paragraph" w:customStyle="1" w:styleId="Appendixlevel2">
    <w:name w:val="Appendix level 2"/>
    <w:basedOn w:val="NICEnormal"/>
    <w:locked/>
    <w:rsid w:val="00612789"/>
    <w:pPr>
      <w:numPr>
        <w:numId w:val="17"/>
      </w:numPr>
      <w:spacing w:before="240"/>
    </w:pPr>
  </w:style>
  <w:style w:type="paragraph" w:customStyle="1" w:styleId="Appendixbullet">
    <w:name w:val="Appendix bullet"/>
    <w:basedOn w:val="NICEnormal"/>
    <w:locked/>
    <w:rsid w:val="004B514C"/>
    <w:pPr>
      <w:numPr>
        <w:numId w:val="18"/>
      </w:numPr>
      <w:spacing w:after="0" w:line="240" w:lineRule="auto"/>
    </w:pPr>
  </w:style>
  <w:style w:type="paragraph" w:customStyle="1" w:styleId="Appendixreferences">
    <w:name w:val="Appendix references"/>
    <w:basedOn w:val="NICEnormal"/>
    <w:locked/>
    <w:rsid w:val="00E0748A"/>
    <w:pPr>
      <w:tabs>
        <w:tab w:val="left" w:pos="567"/>
      </w:tabs>
      <w:spacing w:after="120"/>
      <w:ind w:left="567"/>
    </w:pPr>
  </w:style>
  <w:style w:type="paragraph" w:customStyle="1" w:styleId="References">
    <w:name w:val="References"/>
    <w:basedOn w:val="NICEnormalsinglespacing"/>
    <w:locked/>
    <w:rsid w:val="00A06657"/>
    <w:pPr>
      <w:numPr>
        <w:numId w:val="19"/>
      </w:numPr>
      <w:spacing w:after="120"/>
    </w:pPr>
  </w:style>
  <w:style w:type="paragraph" w:customStyle="1" w:styleId="Appendixindent">
    <w:name w:val="Appendix indent"/>
    <w:basedOn w:val="NICEnormal"/>
    <w:locked/>
    <w:rsid w:val="003A3974"/>
    <w:pPr>
      <w:ind w:left="567"/>
    </w:pPr>
    <w:rPr>
      <w:lang w:val="en-GB"/>
    </w:rPr>
  </w:style>
  <w:style w:type="table" w:styleId="TableGrid">
    <w:name w:val="Table Grid"/>
    <w:basedOn w:val="TableNormal"/>
    <w:locked/>
    <w:rsid w:val="009F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20DCC"/>
    <w:rPr>
      <w:color w:val="0000FF"/>
      <w:u w:val="single"/>
    </w:rPr>
  </w:style>
  <w:style w:type="paragraph" w:styleId="TOC1">
    <w:name w:val="toc 1"/>
    <w:basedOn w:val="Normal"/>
    <w:next w:val="Normal"/>
    <w:autoRedefine/>
    <w:uiPriority w:val="39"/>
    <w:rsid w:val="00820DCC"/>
    <w:pPr>
      <w:spacing w:line="360" w:lineRule="auto"/>
    </w:pPr>
    <w:rPr>
      <w:rFonts w:ascii="Arial" w:hAnsi="Arial"/>
    </w:rPr>
  </w:style>
  <w:style w:type="paragraph" w:styleId="TOC2">
    <w:name w:val="toc 2"/>
    <w:basedOn w:val="Normal"/>
    <w:next w:val="Normal"/>
    <w:autoRedefine/>
    <w:uiPriority w:val="39"/>
    <w:rsid w:val="00820DCC"/>
    <w:pPr>
      <w:spacing w:line="360" w:lineRule="auto"/>
      <w:ind w:left="567"/>
    </w:pPr>
    <w:rPr>
      <w:rFonts w:ascii="Arial" w:hAnsi="Arial"/>
      <w:i/>
    </w:rPr>
  </w:style>
  <w:style w:type="character" w:styleId="CommentReference">
    <w:name w:val="annotation reference"/>
    <w:semiHidden/>
    <w:locked/>
    <w:rsid w:val="00DA5E1E"/>
    <w:rPr>
      <w:sz w:val="16"/>
      <w:szCs w:val="16"/>
    </w:rPr>
  </w:style>
  <w:style w:type="paragraph" w:styleId="CommentText">
    <w:name w:val="annotation text"/>
    <w:basedOn w:val="Normal"/>
    <w:link w:val="CommentTextChar"/>
    <w:rsid w:val="00DA5E1E"/>
    <w:rPr>
      <w:sz w:val="20"/>
      <w:szCs w:val="20"/>
    </w:rPr>
  </w:style>
  <w:style w:type="paragraph" w:styleId="CommentSubject">
    <w:name w:val="annotation subject"/>
    <w:basedOn w:val="CommentText"/>
    <w:next w:val="CommentText"/>
    <w:semiHidden/>
    <w:locked/>
    <w:rsid w:val="00DA5E1E"/>
    <w:rPr>
      <w:b/>
      <w:bCs/>
    </w:rPr>
  </w:style>
  <w:style w:type="paragraph" w:styleId="BalloonText">
    <w:name w:val="Balloon Text"/>
    <w:basedOn w:val="Normal"/>
    <w:semiHidden/>
    <w:rsid w:val="00DA5E1E"/>
    <w:rPr>
      <w:rFonts w:ascii="Tahoma" w:hAnsi="Tahoma" w:cs="Tahoma"/>
      <w:sz w:val="16"/>
      <w:szCs w:val="16"/>
    </w:rPr>
  </w:style>
  <w:style w:type="paragraph" w:customStyle="1" w:styleId="Frontpagetitle">
    <w:name w:val="Front page title"/>
    <w:basedOn w:val="NICEnormalsinglespacing"/>
    <w:rsid w:val="00EF04C1"/>
    <w:pPr>
      <w:jc w:val="center"/>
    </w:pPr>
    <w:rPr>
      <w:rFonts w:cs="Arial"/>
      <w:sz w:val="48"/>
      <w:szCs w:val="48"/>
    </w:rPr>
  </w:style>
  <w:style w:type="paragraph" w:customStyle="1" w:styleId="Frontpagedate">
    <w:name w:val="Front page date"/>
    <w:basedOn w:val="NICEnormalsinglespacing"/>
    <w:rsid w:val="00EF04C1"/>
    <w:rPr>
      <w:rFonts w:cs="Arial"/>
      <w:sz w:val="32"/>
      <w:szCs w:val="32"/>
    </w:rPr>
  </w:style>
  <w:style w:type="paragraph" w:customStyle="1" w:styleId="Frontpageguidelinenumber">
    <w:name w:val="Front page guideline number"/>
    <w:basedOn w:val="NICEnormalsinglespacing"/>
    <w:rsid w:val="00EF04C1"/>
    <w:rPr>
      <w:rFonts w:cs="Arial"/>
      <w:color w:val="FFFFFF"/>
      <w:sz w:val="32"/>
      <w:szCs w:val="32"/>
    </w:rPr>
  </w:style>
  <w:style w:type="paragraph" w:customStyle="1" w:styleId="NICEnormal10">
    <w:name w:val="NICE normal 10"/>
    <w:basedOn w:val="NICEnormal"/>
    <w:rsid w:val="0000592A"/>
    <w:pPr>
      <w:spacing w:line="240" w:lineRule="auto"/>
    </w:pPr>
    <w:rPr>
      <w:sz w:val="20"/>
      <w:lang w:val="en-GB"/>
    </w:rPr>
  </w:style>
  <w:style w:type="character" w:customStyle="1" w:styleId="NICEnormalChar">
    <w:name w:val="NICE normal Char"/>
    <w:link w:val="NICEnormal"/>
    <w:rsid w:val="0021227E"/>
    <w:rPr>
      <w:rFonts w:ascii="Arial" w:hAnsi="Arial"/>
      <w:sz w:val="24"/>
      <w:szCs w:val="24"/>
      <w:lang w:val="en-US" w:eastAsia="en-US" w:bidi="ar-SA"/>
    </w:rPr>
  </w:style>
  <w:style w:type="paragraph" w:styleId="FootnoteText">
    <w:name w:val="footnote text"/>
    <w:basedOn w:val="Normal"/>
    <w:link w:val="FootnoteTextChar"/>
    <w:rsid w:val="0069613E"/>
    <w:rPr>
      <w:sz w:val="20"/>
      <w:szCs w:val="20"/>
      <w:lang w:val="x-none"/>
    </w:rPr>
  </w:style>
  <w:style w:type="character" w:customStyle="1" w:styleId="FootnoteTextChar">
    <w:name w:val="Footnote Text Char"/>
    <w:link w:val="FootnoteText"/>
    <w:rsid w:val="0069613E"/>
    <w:rPr>
      <w:lang w:eastAsia="en-US"/>
    </w:rPr>
  </w:style>
  <w:style w:type="character" w:styleId="FootnoteReference">
    <w:name w:val="footnote reference"/>
    <w:locked/>
    <w:rsid w:val="0069613E"/>
    <w:rPr>
      <w:vertAlign w:val="superscript"/>
    </w:rPr>
  </w:style>
  <w:style w:type="paragraph" w:styleId="NoSpacing">
    <w:name w:val="No Spacing"/>
    <w:link w:val="NoSpacingChar"/>
    <w:uiPriority w:val="1"/>
    <w:qFormat/>
    <w:rsid w:val="006757DF"/>
    <w:rPr>
      <w:rFonts w:ascii="Calibri" w:eastAsia="MS Mincho" w:hAnsi="Calibri"/>
      <w:sz w:val="22"/>
      <w:szCs w:val="22"/>
      <w:lang w:val="en-US" w:eastAsia="ja-JP"/>
    </w:rPr>
  </w:style>
  <w:style w:type="character" w:customStyle="1" w:styleId="NoSpacingChar">
    <w:name w:val="No Spacing Char"/>
    <w:link w:val="NoSpacing"/>
    <w:uiPriority w:val="1"/>
    <w:rsid w:val="006757DF"/>
    <w:rPr>
      <w:rFonts w:ascii="Calibri" w:eastAsia="MS Mincho" w:hAnsi="Calibri"/>
      <w:sz w:val="22"/>
      <w:szCs w:val="22"/>
      <w:lang w:val="en-US" w:eastAsia="ja-JP" w:bidi="ar-SA"/>
    </w:rPr>
  </w:style>
  <w:style w:type="paragraph" w:styleId="Revision">
    <w:name w:val="Revision"/>
    <w:hidden/>
    <w:uiPriority w:val="99"/>
    <w:semiHidden/>
    <w:rsid w:val="008769BB"/>
    <w:rPr>
      <w:sz w:val="24"/>
      <w:szCs w:val="24"/>
      <w:lang w:eastAsia="en-US"/>
    </w:rPr>
  </w:style>
  <w:style w:type="character" w:styleId="FollowedHyperlink">
    <w:name w:val="FollowedHyperlink"/>
    <w:rsid w:val="00575E20"/>
    <w:rPr>
      <w:color w:val="800080"/>
      <w:u w:val="single"/>
    </w:rPr>
  </w:style>
  <w:style w:type="character" w:customStyle="1" w:styleId="CommentTextChar">
    <w:name w:val="Comment Text Char"/>
    <w:link w:val="CommentText"/>
    <w:rsid w:val="00020097"/>
    <w:rPr>
      <w:lang w:eastAsia="en-US"/>
    </w:rPr>
  </w:style>
  <w:style w:type="paragraph" w:styleId="NormalWeb">
    <w:name w:val="Normal (Web)"/>
    <w:basedOn w:val="Normal"/>
    <w:uiPriority w:val="99"/>
    <w:unhideWhenUsed/>
    <w:locked/>
    <w:rsid w:val="00751A0A"/>
    <w:pPr>
      <w:spacing w:before="100" w:beforeAutospacing="1" w:after="100" w:afterAutospacing="1"/>
    </w:pPr>
    <w:rPr>
      <w:lang w:eastAsia="en-GB"/>
    </w:rPr>
  </w:style>
  <w:style w:type="character" w:styleId="Strong">
    <w:name w:val="Strong"/>
    <w:uiPriority w:val="22"/>
    <w:qFormat/>
    <w:locked/>
    <w:rsid w:val="00751A0A"/>
    <w:rPr>
      <w:b/>
      <w:bCs/>
    </w:rPr>
  </w:style>
  <w:style w:type="character" w:customStyle="1" w:styleId="apple-converted-space">
    <w:name w:val="apple-converted-space"/>
    <w:rsid w:val="00751A0A"/>
  </w:style>
  <w:style w:type="paragraph" w:styleId="ListParagraph">
    <w:name w:val="List Paragraph"/>
    <w:basedOn w:val="Normal"/>
    <w:uiPriority w:val="34"/>
    <w:qFormat/>
    <w:rsid w:val="00E46754"/>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52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54815">
      <w:bodyDiv w:val="1"/>
      <w:marLeft w:val="0"/>
      <w:marRight w:val="0"/>
      <w:marTop w:val="0"/>
      <w:marBottom w:val="0"/>
      <w:divBdr>
        <w:top w:val="none" w:sz="0" w:space="0" w:color="auto"/>
        <w:left w:val="none" w:sz="0" w:space="0" w:color="auto"/>
        <w:bottom w:val="none" w:sz="0" w:space="0" w:color="auto"/>
        <w:right w:val="none" w:sz="0" w:space="0" w:color="auto"/>
      </w:divBdr>
    </w:div>
    <w:div w:id="447356010">
      <w:bodyDiv w:val="1"/>
      <w:marLeft w:val="0"/>
      <w:marRight w:val="0"/>
      <w:marTop w:val="0"/>
      <w:marBottom w:val="0"/>
      <w:divBdr>
        <w:top w:val="none" w:sz="0" w:space="0" w:color="auto"/>
        <w:left w:val="none" w:sz="0" w:space="0" w:color="auto"/>
        <w:bottom w:val="none" w:sz="0" w:space="0" w:color="auto"/>
        <w:right w:val="none" w:sz="0" w:space="0" w:color="auto"/>
      </w:divBdr>
    </w:div>
    <w:div w:id="1049111736">
      <w:bodyDiv w:val="1"/>
      <w:marLeft w:val="0"/>
      <w:marRight w:val="0"/>
      <w:marTop w:val="0"/>
      <w:marBottom w:val="0"/>
      <w:divBdr>
        <w:top w:val="none" w:sz="0" w:space="0" w:color="auto"/>
        <w:left w:val="none" w:sz="0" w:space="0" w:color="auto"/>
        <w:bottom w:val="none" w:sz="0" w:space="0" w:color="auto"/>
        <w:right w:val="none" w:sz="0" w:space="0" w:color="auto"/>
      </w:divBdr>
    </w:div>
    <w:div w:id="11261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2701</Characters>
  <Application>Microsoft Office Word</Application>
  <DocSecurity>0</DocSecurity>
  <Lines>54</Lines>
  <Paragraphs>13</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HTG642 Resource impact summary report</dc:title>
  <dc:subject/>
  <dc:creator/>
  <cp:keywords/>
  <cp:lastModifiedBy/>
  <cp:revision>1</cp:revision>
  <dcterms:created xsi:type="dcterms:W3CDTF">2025-12-15T14:05:00Z</dcterms:created>
  <dcterms:modified xsi:type="dcterms:W3CDTF">2025-12-15T14:05:00Z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2025-12-15T14:05:34Z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20dd4f0b-69af-46e1-8224-49c41ba3fc30</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