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477B" w14:textId="55C91809" w:rsidR="00443081" w:rsidRDefault="000841E5" w:rsidP="00181A4A">
      <w:pPr>
        <w:pStyle w:val="Title"/>
      </w:pPr>
      <w:r w:rsidRPr="000841E5">
        <w:t xml:space="preserve">Quantitative faecal immunochemical tests to guide </w:t>
      </w:r>
      <w:r>
        <w:t xml:space="preserve">colorectal cancer pathway </w:t>
      </w:r>
      <w:r w:rsidRPr="000841E5">
        <w:t xml:space="preserve">referral </w:t>
      </w:r>
      <w:r w:rsidR="00367F0A">
        <w:t>in primary care</w:t>
      </w:r>
    </w:p>
    <w:p w14:paraId="572C1D43" w14:textId="77777777" w:rsidR="000841E5" w:rsidRDefault="000841E5" w:rsidP="00A30BE0">
      <w:pPr>
        <w:pStyle w:val="Paragraphnonumbers"/>
      </w:pPr>
    </w:p>
    <w:p w14:paraId="526B7C9D" w14:textId="1EABFFF1" w:rsidR="00A30BE0" w:rsidRDefault="00A30BE0" w:rsidP="00A30BE0">
      <w:pPr>
        <w:pStyle w:val="Paragraphnonumbers"/>
        <w:rPr>
          <w:rFonts w:cs="Arial"/>
        </w:rPr>
      </w:pPr>
      <w:r w:rsidRPr="00A30BE0">
        <w:t>Faecal immunochemical tests are designed to detect small amounts of blood in stool samples (faecal occult blood) using antibodies specific to human haemoglobin.</w:t>
      </w:r>
      <w:r>
        <w:t xml:space="preserve"> These </w:t>
      </w:r>
      <w:r w:rsidRPr="00195210">
        <w:rPr>
          <w:rFonts w:cs="Arial"/>
        </w:rPr>
        <w:t>tests</w:t>
      </w:r>
      <w:r>
        <w:rPr>
          <w:rFonts w:cs="Arial"/>
        </w:rPr>
        <w:t xml:space="preserve"> are already recommended by</w:t>
      </w:r>
      <w:r w:rsidRPr="00EB0B49">
        <w:rPr>
          <w:rFonts w:cs="Arial"/>
        </w:rPr>
        <w:t xml:space="preserve"> NICE </w:t>
      </w:r>
      <w:r>
        <w:rPr>
          <w:rFonts w:cs="Arial"/>
        </w:rPr>
        <w:t xml:space="preserve">to </w:t>
      </w:r>
      <w:r w:rsidRPr="00EB0B49">
        <w:rPr>
          <w:rFonts w:cs="Arial"/>
        </w:rPr>
        <w:t>guid</w:t>
      </w:r>
      <w:r>
        <w:rPr>
          <w:rFonts w:cs="Arial"/>
        </w:rPr>
        <w:t>e referrals for low-risk symptomatic population (</w:t>
      </w:r>
      <w:hyperlink r:id="rId7" w:history="1">
        <w:r w:rsidRPr="00EB0B49">
          <w:rPr>
            <w:rStyle w:val="Hyperlink"/>
            <w:rFonts w:cs="Arial"/>
          </w:rPr>
          <w:t>quantitative faecal immunochemical tests to guide referral for colorectal cancer in primary care</w:t>
        </w:r>
      </w:hyperlink>
      <w:r>
        <w:rPr>
          <w:rFonts w:cs="Arial"/>
        </w:rPr>
        <w:t>),</w:t>
      </w:r>
      <w:r w:rsidRPr="00A30BE0">
        <w:t xml:space="preserve"> </w:t>
      </w:r>
      <w:r w:rsidRPr="00A30BE0">
        <w:rPr>
          <w:rFonts w:cs="Arial"/>
        </w:rPr>
        <w:t>that is, people without rectal bleeding who have unexplained symptoms but do not meet the criteria for a suspected cancer pathway referral</w:t>
      </w:r>
      <w:r>
        <w:rPr>
          <w:rFonts w:cs="Arial"/>
        </w:rPr>
        <w:t xml:space="preserve">. These tests could also </w:t>
      </w:r>
      <w:r w:rsidR="008E3B87">
        <w:rPr>
          <w:rFonts w:cs="Arial"/>
        </w:rPr>
        <w:t>potentially</w:t>
      </w:r>
      <w:r>
        <w:rPr>
          <w:rFonts w:cs="Arial"/>
        </w:rPr>
        <w:t xml:space="preserve"> be used to </w:t>
      </w:r>
      <w:r w:rsidR="008E3B87" w:rsidRPr="008E3B87">
        <w:rPr>
          <w:rFonts w:cs="Arial"/>
        </w:rPr>
        <w:t xml:space="preserve">triage people who meet the criteria for a suspected </w:t>
      </w:r>
      <w:r w:rsidR="000841E5">
        <w:rPr>
          <w:rFonts w:cs="Arial"/>
        </w:rPr>
        <w:t xml:space="preserve">colorectal </w:t>
      </w:r>
      <w:r w:rsidR="008E3B87" w:rsidRPr="008E3B87">
        <w:rPr>
          <w:rFonts w:cs="Arial"/>
        </w:rPr>
        <w:t>cancer pathway referral.</w:t>
      </w:r>
      <w:r>
        <w:rPr>
          <w:rFonts w:cs="Arial"/>
        </w:rPr>
        <w:t xml:space="preserve"> </w:t>
      </w:r>
      <w:r w:rsidR="008E3B87">
        <w:rPr>
          <w:rFonts w:cs="Arial"/>
        </w:rPr>
        <w:t>C</w:t>
      </w:r>
      <w:r w:rsidRPr="00A30BE0">
        <w:rPr>
          <w:rFonts w:cs="Arial"/>
        </w:rPr>
        <w:t>linicians</w:t>
      </w:r>
      <w:r>
        <w:rPr>
          <w:rFonts w:cs="Arial"/>
        </w:rPr>
        <w:t xml:space="preserve"> have observed</w:t>
      </w:r>
      <w:r w:rsidRPr="00A30BE0">
        <w:rPr>
          <w:rFonts w:cs="Arial"/>
        </w:rPr>
        <w:t xml:space="preserve"> that </w:t>
      </w:r>
      <w:r w:rsidR="008E3B87">
        <w:rPr>
          <w:rFonts w:cs="Arial"/>
        </w:rPr>
        <w:t>many</w:t>
      </w:r>
      <w:r w:rsidRPr="00A30BE0">
        <w:rPr>
          <w:rFonts w:cs="Arial"/>
        </w:rPr>
        <w:t xml:space="preserve"> of </w:t>
      </w:r>
      <w:r>
        <w:rPr>
          <w:rFonts w:cs="Arial"/>
        </w:rPr>
        <w:t xml:space="preserve">these </w:t>
      </w:r>
      <w:r w:rsidRPr="00A30BE0">
        <w:rPr>
          <w:rFonts w:cs="Arial"/>
        </w:rPr>
        <w:t>people have no abnormal pathology found at colonoscopy</w:t>
      </w:r>
      <w:r w:rsidR="008E3B87">
        <w:rPr>
          <w:rFonts w:cs="Arial"/>
        </w:rPr>
        <w:t xml:space="preserve">, therefore triage with a faecal immunochemical test could mean that </w:t>
      </w:r>
      <w:r w:rsidR="008E3B87" w:rsidRPr="008E3B87">
        <w:rPr>
          <w:rFonts w:cs="Arial"/>
        </w:rPr>
        <w:t xml:space="preserve">people who are unlikely to have colorectal cancer </w:t>
      </w:r>
      <w:r w:rsidR="008E3B87">
        <w:rPr>
          <w:rFonts w:cs="Arial"/>
        </w:rPr>
        <w:t xml:space="preserve">can </w:t>
      </w:r>
      <w:r w:rsidR="008E3B87" w:rsidRPr="008E3B87">
        <w:rPr>
          <w:rFonts w:cs="Arial"/>
        </w:rPr>
        <w:t>avoid colonoscopy</w:t>
      </w:r>
      <w:r w:rsidR="008E3B87">
        <w:rPr>
          <w:rFonts w:cs="Arial"/>
        </w:rPr>
        <w:t>.</w:t>
      </w:r>
      <w:r w:rsidR="008E3B87" w:rsidRPr="008E3B87">
        <w:t xml:space="preserve"> </w:t>
      </w:r>
      <w:r w:rsidR="008E3B87">
        <w:t>It could</w:t>
      </w:r>
      <w:r w:rsidR="008E3B87" w:rsidRPr="008E3B87">
        <w:rPr>
          <w:rFonts w:cs="Arial"/>
        </w:rPr>
        <w:t xml:space="preserve"> potentially allow more efficient use of NHS resources and may be beneficial to patients</w:t>
      </w:r>
      <w:r w:rsidR="008E3B87">
        <w:rPr>
          <w:rFonts w:cs="Arial"/>
        </w:rPr>
        <w:t xml:space="preserve">. </w:t>
      </w:r>
      <w:r w:rsidR="008E3B87" w:rsidRPr="008E3B87">
        <w:rPr>
          <w:rFonts w:cs="Arial"/>
        </w:rPr>
        <w:t xml:space="preserve">The NICE diagnostics assessment programme will assess the clinical and cost-effectiveness of </w:t>
      </w:r>
      <w:r w:rsidR="008E3B87">
        <w:rPr>
          <w:rFonts w:cs="Arial"/>
        </w:rPr>
        <w:t>faecal immunochemical tests</w:t>
      </w:r>
      <w:r w:rsidR="000841E5">
        <w:rPr>
          <w:rFonts w:cs="Arial"/>
        </w:rPr>
        <w:t xml:space="preserve"> in people who meet the criteria for a suspected colorectal cancer pathway referral</w:t>
      </w:r>
      <w:r w:rsidR="008E3B87" w:rsidRPr="008E3B87">
        <w:rPr>
          <w:rFonts w:cs="Arial"/>
        </w:rPr>
        <w:t xml:space="preserve"> </w:t>
      </w:r>
      <w:proofErr w:type="gramStart"/>
      <w:r w:rsidR="008E3B87" w:rsidRPr="008E3B87">
        <w:rPr>
          <w:rFonts w:cs="Arial"/>
        </w:rPr>
        <w:t>in order to</w:t>
      </w:r>
      <w:proofErr w:type="gramEnd"/>
      <w:r w:rsidR="008E3B87" w:rsidRPr="008E3B87">
        <w:rPr>
          <w:rFonts w:cs="Arial"/>
        </w:rPr>
        <w:t xml:space="preserve"> make recommendations on </w:t>
      </w:r>
      <w:r w:rsidR="000841E5">
        <w:rPr>
          <w:rFonts w:cs="Arial"/>
        </w:rPr>
        <w:t>their</w:t>
      </w:r>
      <w:r w:rsidR="008E3B87" w:rsidRPr="008E3B87">
        <w:rPr>
          <w:rFonts w:cs="Arial"/>
        </w:rPr>
        <w:t xml:space="preserve"> use in the NHS.</w:t>
      </w:r>
    </w:p>
    <w:p w14:paraId="009874BF" w14:textId="77777777" w:rsidR="000841E5" w:rsidRDefault="000841E5" w:rsidP="00A30BE0">
      <w:pPr>
        <w:pStyle w:val="Paragraphnonumbers"/>
        <w:rPr>
          <w:rFonts w:cs="Arial"/>
        </w:rPr>
      </w:pPr>
    </w:p>
    <w:sectPr w:rsidR="000841E5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8B29" w14:textId="77777777" w:rsidR="00A30BE0" w:rsidRDefault="00A30BE0" w:rsidP="00446BEE">
      <w:r>
        <w:separator/>
      </w:r>
    </w:p>
  </w:endnote>
  <w:endnote w:type="continuationSeparator" w:id="0">
    <w:p w14:paraId="1D3D8B3D" w14:textId="77777777" w:rsidR="00A30BE0" w:rsidRDefault="00A30BE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3995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850DBE">
      <w:fldChar w:fldCharType="begin"/>
    </w:r>
    <w:r w:rsidR="00850DBE">
      <w:instrText xml:space="preserve"> NUMPAGES  </w:instrText>
    </w:r>
    <w:r w:rsidR="00850DBE">
      <w:fldChar w:fldCharType="separate"/>
    </w:r>
    <w:r w:rsidR="007F238D">
      <w:rPr>
        <w:noProof/>
      </w:rPr>
      <w:t>1</w:t>
    </w:r>
    <w:r w:rsidR="00850D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F3C1" w14:textId="77777777" w:rsidR="00A30BE0" w:rsidRDefault="00A30BE0" w:rsidP="00446BEE">
      <w:r>
        <w:separator/>
      </w:r>
    </w:p>
  </w:footnote>
  <w:footnote w:type="continuationSeparator" w:id="0">
    <w:p w14:paraId="114EE6DA" w14:textId="77777777" w:rsidR="00A30BE0" w:rsidRDefault="00A30BE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59795">
    <w:abstractNumId w:val="12"/>
  </w:num>
  <w:num w:numId="2" w16cid:durableId="922488993">
    <w:abstractNumId w:val="13"/>
  </w:num>
  <w:num w:numId="3" w16cid:durableId="862324942">
    <w:abstractNumId w:val="13"/>
    <w:lvlOverride w:ilvl="0">
      <w:startOverride w:val="1"/>
    </w:lvlOverride>
  </w:num>
  <w:num w:numId="4" w16cid:durableId="1472281856">
    <w:abstractNumId w:val="13"/>
    <w:lvlOverride w:ilvl="0">
      <w:startOverride w:val="1"/>
    </w:lvlOverride>
  </w:num>
  <w:num w:numId="5" w16cid:durableId="1350179946">
    <w:abstractNumId w:val="13"/>
    <w:lvlOverride w:ilvl="0">
      <w:startOverride w:val="1"/>
    </w:lvlOverride>
  </w:num>
  <w:num w:numId="6" w16cid:durableId="2069570403">
    <w:abstractNumId w:val="13"/>
    <w:lvlOverride w:ilvl="0">
      <w:startOverride w:val="1"/>
    </w:lvlOverride>
  </w:num>
  <w:num w:numId="7" w16cid:durableId="85539815">
    <w:abstractNumId w:val="13"/>
    <w:lvlOverride w:ilvl="0">
      <w:startOverride w:val="1"/>
    </w:lvlOverride>
  </w:num>
  <w:num w:numId="8" w16cid:durableId="302274706">
    <w:abstractNumId w:val="9"/>
  </w:num>
  <w:num w:numId="9" w16cid:durableId="1269508044">
    <w:abstractNumId w:val="7"/>
  </w:num>
  <w:num w:numId="10" w16cid:durableId="1176848036">
    <w:abstractNumId w:val="6"/>
  </w:num>
  <w:num w:numId="11" w16cid:durableId="1493645636">
    <w:abstractNumId w:val="5"/>
  </w:num>
  <w:num w:numId="12" w16cid:durableId="1550724606">
    <w:abstractNumId w:val="4"/>
  </w:num>
  <w:num w:numId="13" w16cid:durableId="105319940">
    <w:abstractNumId w:val="8"/>
  </w:num>
  <w:num w:numId="14" w16cid:durableId="277225341">
    <w:abstractNumId w:val="3"/>
  </w:num>
  <w:num w:numId="15" w16cid:durableId="868643725">
    <w:abstractNumId w:val="2"/>
  </w:num>
  <w:num w:numId="16" w16cid:durableId="640035443">
    <w:abstractNumId w:val="1"/>
  </w:num>
  <w:num w:numId="17" w16cid:durableId="213198044">
    <w:abstractNumId w:val="0"/>
  </w:num>
  <w:num w:numId="18" w16cid:durableId="1309165587">
    <w:abstractNumId w:val="11"/>
  </w:num>
  <w:num w:numId="19" w16cid:durableId="593635753">
    <w:abstractNumId w:val="11"/>
    <w:lvlOverride w:ilvl="0">
      <w:startOverride w:val="1"/>
    </w:lvlOverride>
  </w:num>
  <w:num w:numId="20" w16cid:durableId="1236041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0"/>
    <w:rsid w:val="000053F8"/>
    <w:rsid w:val="00024D0A"/>
    <w:rsid w:val="000472DC"/>
    <w:rsid w:val="00070065"/>
    <w:rsid w:val="000841E5"/>
    <w:rsid w:val="000A4FEE"/>
    <w:rsid w:val="000B5939"/>
    <w:rsid w:val="000C3C40"/>
    <w:rsid w:val="00111CCE"/>
    <w:rsid w:val="001134E7"/>
    <w:rsid w:val="0017149E"/>
    <w:rsid w:val="0017169E"/>
    <w:rsid w:val="001743EC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67F0A"/>
    <w:rsid w:val="003722FA"/>
    <w:rsid w:val="003C7AAF"/>
    <w:rsid w:val="004075B6"/>
    <w:rsid w:val="00420952"/>
    <w:rsid w:val="00433EFF"/>
    <w:rsid w:val="00443081"/>
    <w:rsid w:val="00446BEE"/>
    <w:rsid w:val="00452233"/>
    <w:rsid w:val="005025A1"/>
    <w:rsid w:val="006921E1"/>
    <w:rsid w:val="006F4B25"/>
    <w:rsid w:val="006F6496"/>
    <w:rsid w:val="00736348"/>
    <w:rsid w:val="00760908"/>
    <w:rsid w:val="007F238D"/>
    <w:rsid w:val="00850DBE"/>
    <w:rsid w:val="00861B92"/>
    <w:rsid w:val="008814FB"/>
    <w:rsid w:val="008E3B87"/>
    <w:rsid w:val="008F5E30"/>
    <w:rsid w:val="00914D7F"/>
    <w:rsid w:val="0093028F"/>
    <w:rsid w:val="009A7D71"/>
    <w:rsid w:val="009E680B"/>
    <w:rsid w:val="00A15A1F"/>
    <w:rsid w:val="00A30BE0"/>
    <w:rsid w:val="00A3325A"/>
    <w:rsid w:val="00A43013"/>
    <w:rsid w:val="00AF108A"/>
    <w:rsid w:val="00B02E55"/>
    <w:rsid w:val="00B036C1"/>
    <w:rsid w:val="00B27D0C"/>
    <w:rsid w:val="00B5431F"/>
    <w:rsid w:val="00BF7FE0"/>
    <w:rsid w:val="00C81104"/>
    <w:rsid w:val="00C96411"/>
    <w:rsid w:val="00C9748C"/>
    <w:rsid w:val="00CB5671"/>
    <w:rsid w:val="00CE3560"/>
    <w:rsid w:val="00CF58B7"/>
    <w:rsid w:val="00D351C1"/>
    <w:rsid w:val="00D35EFB"/>
    <w:rsid w:val="00D504B3"/>
    <w:rsid w:val="00D86BF0"/>
    <w:rsid w:val="00DE121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A375E"/>
  <w15:chartTrackingRefBased/>
  <w15:docId w15:val="{DC7B162B-3474-4560-A97C-8BD23A09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uiPriority w:val="99"/>
    <w:rsid w:val="00A30BE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302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0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02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0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028F"/>
    <w:rPr>
      <w:b/>
      <w:bCs/>
    </w:rPr>
  </w:style>
  <w:style w:type="paragraph" w:styleId="Revision">
    <w:name w:val="Revision"/>
    <w:hidden/>
    <w:uiPriority w:val="99"/>
    <w:semiHidden/>
    <w:rsid w:val="00C97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dg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Nixon</dc:creator>
  <cp:keywords/>
  <dc:description/>
  <cp:lastModifiedBy>Jacob Grant</cp:lastModifiedBy>
  <cp:revision>3</cp:revision>
  <dcterms:created xsi:type="dcterms:W3CDTF">2022-07-11T14:14:00Z</dcterms:created>
  <dcterms:modified xsi:type="dcterms:W3CDTF">2022-07-11T14:14:00Z</dcterms:modified>
</cp:coreProperties>
</file>