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33D96" w14:textId="77777777" w:rsidR="0069042D" w:rsidRPr="000C6736" w:rsidRDefault="0069042D" w:rsidP="002F6A71">
      <w:pPr>
        <w:pStyle w:val="Title"/>
        <w:rPr>
          <w:color w:val="00506A"/>
          <w:szCs w:val="28"/>
        </w:rPr>
      </w:pPr>
      <w:r w:rsidRPr="000C6736">
        <w:rPr>
          <w:color w:val="00506A"/>
          <w:szCs w:val="28"/>
        </w:rPr>
        <w:t xml:space="preserve">Medical </w:t>
      </w:r>
      <w:r w:rsidR="000C6736" w:rsidRPr="000C6736">
        <w:rPr>
          <w:color w:val="00506A"/>
          <w:szCs w:val="28"/>
        </w:rPr>
        <w:t>technologies guidance</w:t>
      </w:r>
    </w:p>
    <w:p w14:paraId="205E6F66" w14:textId="77777777" w:rsidR="0069042D" w:rsidRPr="002F6A71" w:rsidRDefault="000C6736" w:rsidP="002F6A71">
      <w:pPr>
        <w:pStyle w:val="Title"/>
        <w:rPr>
          <w:color w:val="00506A"/>
          <w:sz w:val="28"/>
          <w:szCs w:val="28"/>
        </w:rPr>
      </w:pPr>
      <w:r>
        <w:rPr>
          <w:color w:val="00506A"/>
          <w:sz w:val="28"/>
          <w:szCs w:val="28"/>
        </w:rPr>
        <w:t>Collated e</w:t>
      </w:r>
      <w:r w:rsidR="003064C5" w:rsidRPr="002F6A71">
        <w:rPr>
          <w:color w:val="00506A"/>
          <w:sz w:val="28"/>
          <w:szCs w:val="28"/>
        </w:rPr>
        <w:t>xpert questionnaire</w:t>
      </w:r>
      <w:r>
        <w:rPr>
          <w:color w:val="00506A"/>
          <w:sz w:val="28"/>
          <w:szCs w:val="28"/>
        </w:rPr>
        <w:t>s</w:t>
      </w:r>
    </w:p>
    <w:p w14:paraId="61E44F9B" w14:textId="77777777" w:rsidR="00EB7B42" w:rsidRDefault="00EB7B42" w:rsidP="0069042D">
      <w:pPr>
        <w:rPr>
          <w:rFonts w:ascii="Arial" w:hAnsi="Arial" w:cs="Arial"/>
          <w:b/>
        </w:rPr>
      </w:pPr>
    </w:p>
    <w:p w14:paraId="0ECEC5F4" w14:textId="58DCDE2B" w:rsidR="0069042D" w:rsidRPr="00AC2EC3" w:rsidRDefault="0069042D" w:rsidP="0069042D">
      <w:pPr>
        <w:rPr>
          <w:rFonts w:ascii="Arial" w:hAnsi="Arial" w:cs="Arial"/>
          <w:b/>
        </w:rPr>
      </w:pPr>
      <w:r w:rsidRPr="0069042D">
        <w:rPr>
          <w:rFonts w:ascii="Arial" w:hAnsi="Arial" w:cs="Arial"/>
          <w:b/>
        </w:rPr>
        <w:t>Technology</w:t>
      </w:r>
      <w:r w:rsidR="00AC2EC3">
        <w:rPr>
          <w:rFonts w:ascii="Arial" w:hAnsi="Arial" w:cs="Arial"/>
          <w:b/>
        </w:rPr>
        <w:t xml:space="preserve"> name &amp; indication</w:t>
      </w:r>
      <w:r w:rsidRPr="0069042D">
        <w:rPr>
          <w:rFonts w:ascii="Arial" w:hAnsi="Arial" w:cs="Arial"/>
          <w:b/>
        </w:rPr>
        <w:t>:</w:t>
      </w:r>
      <w:r>
        <w:rPr>
          <w:rFonts w:ascii="Arial" w:hAnsi="Arial" w:cs="Arial"/>
          <w:b/>
        </w:rPr>
        <w:t xml:space="preserve">  </w:t>
      </w:r>
      <w:sdt>
        <w:sdtPr>
          <w:rPr>
            <w:rFonts w:ascii="Arial" w:hAnsi="Arial" w:cs="Arial"/>
            <w:b/>
            <w:color w:val="000000" w:themeColor="text1"/>
            <w:sz w:val="22"/>
            <w:szCs w:val="22"/>
          </w:rPr>
          <w:id w:val="1532224512"/>
          <w:placeholder>
            <w:docPart w:val="E0B8E1523478416BAEFE37D755A495CC"/>
          </w:placeholder>
          <w:text/>
        </w:sdtPr>
        <w:sdtEndPr/>
        <w:sdtContent>
          <w:proofErr w:type="spellStart"/>
          <w:r w:rsidR="007D0734" w:rsidRPr="007D0734">
            <w:rPr>
              <w:rFonts w:ascii="Arial" w:hAnsi="Arial" w:cs="Arial"/>
              <w:b/>
              <w:color w:val="000000" w:themeColor="text1"/>
              <w:sz w:val="22"/>
              <w:szCs w:val="22"/>
            </w:rPr>
            <w:t>Rezum</w:t>
          </w:r>
          <w:proofErr w:type="spellEnd"/>
          <w:r w:rsidR="007D0734" w:rsidRPr="007D0734">
            <w:rPr>
              <w:rFonts w:ascii="Arial" w:hAnsi="Arial" w:cs="Arial"/>
              <w:b/>
              <w:color w:val="000000" w:themeColor="text1"/>
              <w:sz w:val="22"/>
              <w:szCs w:val="22"/>
            </w:rPr>
            <w:t xml:space="preserve"> for treating benign prostatic hyperplasia</w:t>
          </w:r>
        </w:sdtContent>
      </w:sdt>
    </w:p>
    <w:p w14:paraId="2D8CD08C" w14:textId="77777777" w:rsidR="006E5C37" w:rsidRDefault="006E5C37" w:rsidP="0069042D">
      <w:pPr>
        <w:rPr>
          <w:rFonts w:ascii="Arial" w:hAnsi="Arial" w:cs="Arial"/>
          <w:b/>
        </w:rPr>
      </w:pPr>
    </w:p>
    <w:p w14:paraId="0E295976" w14:textId="77777777" w:rsidR="0069042D" w:rsidRDefault="000C6736" w:rsidP="0069042D">
      <w:pPr>
        <w:rPr>
          <w:rFonts w:ascii="Arial" w:hAnsi="Arial" w:cs="Arial"/>
          <w:b/>
        </w:rPr>
      </w:pPr>
      <w:r>
        <w:rPr>
          <w:rFonts w:ascii="Arial" w:hAnsi="Arial" w:cs="Arial"/>
          <w:b/>
        </w:rPr>
        <w:t>Experts &amp; declarations of interest (DOI)</w:t>
      </w:r>
    </w:p>
    <w:p w14:paraId="6359CC19" w14:textId="77777777" w:rsidR="00C42548" w:rsidRDefault="00C42548" w:rsidP="0069042D">
      <w:pPr>
        <w:rPr>
          <w:rFonts w:ascii="Arial" w:hAnsi="Arial" w:cs="Arial"/>
          <w:b/>
        </w:rPr>
      </w:pPr>
    </w:p>
    <w:tbl>
      <w:tblPr>
        <w:tblStyle w:val="TableGrid"/>
        <w:tblW w:w="14454" w:type="dxa"/>
        <w:tblLook w:val="04A0" w:firstRow="1" w:lastRow="0" w:firstColumn="1" w:lastColumn="0" w:noHBand="0" w:noVBand="1"/>
      </w:tblPr>
      <w:tblGrid>
        <w:gridCol w:w="1209"/>
        <w:gridCol w:w="14179"/>
      </w:tblGrid>
      <w:tr w:rsidR="00C42548" w14:paraId="2D45587D" w14:textId="77777777" w:rsidTr="000C6736">
        <w:trPr>
          <w:trHeight w:val="373"/>
        </w:trPr>
        <w:tc>
          <w:tcPr>
            <w:tcW w:w="1555" w:type="dxa"/>
            <w:tcBorders>
              <w:bottom w:val="nil"/>
            </w:tcBorders>
          </w:tcPr>
          <w:p w14:paraId="06F7B8D2" w14:textId="77777777" w:rsidR="00C42548" w:rsidRPr="005B3315" w:rsidRDefault="000C6736" w:rsidP="005B3315">
            <w:pPr>
              <w:pStyle w:val="Title"/>
              <w:spacing w:before="0"/>
              <w:jc w:val="left"/>
              <w:rPr>
                <w:color w:val="00506A"/>
                <w:sz w:val="24"/>
                <w:szCs w:val="24"/>
              </w:rPr>
            </w:pPr>
            <w:r>
              <w:rPr>
                <w:color w:val="00506A"/>
                <w:sz w:val="24"/>
                <w:szCs w:val="24"/>
              </w:rPr>
              <w:t>Expert #1</w:t>
            </w:r>
          </w:p>
        </w:tc>
        <w:tc>
          <w:tcPr>
            <w:tcW w:w="12899" w:type="dxa"/>
          </w:tcPr>
          <w:p w14:paraId="687A0CAE" w14:textId="075DF4A8" w:rsidR="00C42548" w:rsidRPr="000C6736" w:rsidRDefault="000F4C39" w:rsidP="00AC2EC3">
            <w:pPr>
              <w:spacing w:after="60"/>
              <w:rPr>
                <w:rFonts w:ascii="Arial" w:hAnsi="Arial" w:cs="Arial"/>
                <w:sz w:val="22"/>
                <w:szCs w:val="22"/>
              </w:rPr>
            </w:pPr>
            <w:r w:rsidRPr="000F4C39">
              <w:rPr>
                <w:rFonts w:ascii="Arial" w:hAnsi="Arial" w:cs="Arial"/>
                <w:sz w:val="22"/>
                <w:szCs w:val="22"/>
              </w:rPr>
              <w:t xml:space="preserve">John McGrath, Consultant Urologist, Royal Devon and Exeter NHS Foundation Trust, </w:t>
            </w:r>
            <w:r w:rsidR="00825EAB">
              <w:rPr>
                <w:rFonts w:ascii="Arial" w:hAnsi="Arial" w:cs="Arial"/>
                <w:sz w:val="22"/>
                <w:szCs w:val="22"/>
                <w:highlight w:val="black"/>
              </w:rPr>
              <w:t>***</w:t>
            </w:r>
            <w:r>
              <w:rPr>
                <w:rFonts w:ascii="Arial" w:hAnsi="Arial" w:cs="Arial"/>
                <w:sz w:val="22"/>
                <w:szCs w:val="22"/>
                <w:highlight w:val="black"/>
              </w:rPr>
              <w:t>****</w:t>
            </w:r>
            <w:r w:rsidRPr="000F4C39">
              <w:rPr>
                <w:rFonts w:ascii="Arial" w:hAnsi="Arial" w:cs="Arial"/>
                <w:sz w:val="22"/>
                <w:szCs w:val="22"/>
                <w:highlight w:val="black"/>
              </w:rPr>
              <w:t>*********</w:t>
            </w:r>
            <w:proofErr w:type="gramStart"/>
            <w:r w:rsidRPr="000F4C39">
              <w:rPr>
                <w:rFonts w:ascii="Arial" w:hAnsi="Arial" w:cs="Arial"/>
                <w:sz w:val="22"/>
                <w:szCs w:val="22"/>
                <w:highlight w:val="black"/>
              </w:rPr>
              <w:t>*.*</w:t>
            </w:r>
            <w:proofErr w:type="gramEnd"/>
            <w:r w:rsidRPr="000F4C39">
              <w:rPr>
                <w:rFonts w:ascii="Arial" w:hAnsi="Arial" w:cs="Arial"/>
                <w:sz w:val="22"/>
                <w:szCs w:val="22"/>
                <w:highlight w:val="black"/>
              </w:rPr>
              <w:t>**</w:t>
            </w:r>
          </w:p>
        </w:tc>
      </w:tr>
      <w:tr w:rsidR="00C42548" w14:paraId="52B95AA0" w14:textId="77777777" w:rsidTr="000C6736">
        <w:trPr>
          <w:trHeight w:val="373"/>
        </w:trPr>
        <w:tc>
          <w:tcPr>
            <w:tcW w:w="1555" w:type="dxa"/>
            <w:tcBorders>
              <w:top w:val="nil"/>
              <w:bottom w:val="single" w:sz="4" w:space="0" w:color="auto"/>
            </w:tcBorders>
          </w:tcPr>
          <w:p w14:paraId="58606EC1" w14:textId="77777777" w:rsidR="00C42548" w:rsidRPr="005B3315" w:rsidRDefault="00C42548" w:rsidP="005B3315">
            <w:pPr>
              <w:pStyle w:val="Title"/>
              <w:spacing w:before="0"/>
              <w:jc w:val="left"/>
              <w:rPr>
                <w:color w:val="00506A"/>
                <w:sz w:val="24"/>
                <w:szCs w:val="24"/>
              </w:rPr>
            </w:pPr>
          </w:p>
        </w:tc>
        <w:tc>
          <w:tcPr>
            <w:tcW w:w="12899" w:type="dxa"/>
          </w:tcPr>
          <w:p w14:paraId="0685B690" w14:textId="5C4B7C2C" w:rsidR="00C42548" w:rsidRPr="00AC2EC3" w:rsidRDefault="000C6736" w:rsidP="00AC2EC3">
            <w:pPr>
              <w:spacing w:after="60"/>
              <w:rPr>
                <w:rFonts w:ascii="Arial" w:hAnsi="Arial" w:cs="Arial"/>
                <w:sz w:val="22"/>
                <w:szCs w:val="22"/>
              </w:rPr>
            </w:pPr>
            <w:r>
              <w:rPr>
                <w:rFonts w:ascii="Arial" w:hAnsi="Arial" w:cs="Arial"/>
                <w:color w:val="000000" w:themeColor="text1"/>
                <w:sz w:val="22"/>
                <w:szCs w:val="22"/>
              </w:rPr>
              <w:t xml:space="preserve">DOI: </w:t>
            </w:r>
            <w:sdt>
              <w:sdtPr>
                <w:rPr>
                  <w:rFonts w:ascii="Arial" w:hAnsi="Arial" w:cs="Arial"/>
                  <w:color w:val="000000" w:themeColor="text1"/>
                  <w:sz w:val="22"/>
                  <w:szCs w:val="22"/>
                </w:rPr>
                <w:id w:val="-647822154"/>
                <w:placeholder>
                  <w:docPart w:val="CA6B7C5FA59C4F85B768A21FF667C7D0"/>
                </w:placeholder>
                <w:text/>
              </w:sdtPr>
              <w:sdtEndPr/>
              <w:sdtContent>
                <w:r w:rsidR="00043EBA">
                  <w:rPr>
                    <w:rFonts w:ascii="Arial" w:hAnsi="Arial" w:cs="Arial"/>
                    <w:color w:val="000000" w:themeColor="text1"/>
                    <w:sz w:val="22"/>
                    <w:szCs w:val="22"/>
                  </w:rPr>
                  <w:t xml:space="preserve">None </w:t>
                </w:r>
              </w:sdtContent>
            </w:sdt>
          </w:p>
        </w:tc>
      </w:tr>
      <w:tr w:rsidR="000C6736" w14:paraId="3D655A55" w14:textId="77777777" w:rsidTr="000C6736">
        <w:trPr>
          <w:trHeight w:val="373"/>
        </w:trPr>
        <w:tc>
          <w:tcPr>
            <w:tcW w:w="1555" w:type="dxa"/>
            <w:tcBorders>
              <w:bottom w:val="nil"/>
            </w:tcBorders>
          </w:tcPr>
          <w:p w14:paraId="2BD67B53" w14:textId="77777777" w:rsidR="000C6736" w:rsidRPr="005B3315" w:rsidRDefault="000C6736" w:rsidP="000C6736">
            <w:pPr>
              <w:pStyle w:val="Title"/>
              <w:spacing w:before="0"/>
              <w:jc w:val="left"/>
              <w:rPr>
                <w:color w:val="00506A"/>
                <w:sz w:val="24"/>
                <w:szCs w:val="24"/>
              </w:rPr>
            </w:pPr>
            <w:r>
              <w:rPr>
                <w:color w:val="00506A"/>
                <w:sz w:val="24"/>
                <w:szCs w:val="24"/>
              </w:rPr>
              <w:t>Expert #2</w:t>
            </w:r>
          </w:p>
        </w:tc>
        <w:tc>
          <w:tcPr>
            <w:tcW w:w="12899" w:type="dxa"/>
          </w:tcPr>
          <w:p w14:paraId="63296552" w14:textId="568182E0" w:rsidR="000F4C39" w:rsidRPr="000F4C39" w:rsidRDefault="000F4C39" w:rsidP="000F4C39">
            <w:pPr>
              <w:rPr>
                <w:rFonts w:ascii="Arial" w:hAnsi="Arial" w:cs="Arial"/>
                <w:sz w:val="22"/>
                <w:szCs w:val="22"/>
              </w:rPr>
            </w:pPr>
            <w:r w:rsidRPr="000F4C39">
              <w:rPr>
                <w:rFonts w:ascii="Arial" w:hAnsi="Arial" w:cs="Arial"/>
                <w:sz w:val="22"/>
                <w:szCs w:val="22"/>
              </w:rPr>
              <w:t xml:space="preserve">Mark J Speakman, Consultant Urological Surgeon, </w:t>
            </w:r>
            <w:proofErr w:type="gramStart"/>
            <w:r w:rsidRPr="000F4C39">
              <w:rPr>
                <w:rFonts w:ascii="Arial" w:hAnsi="Arial" w:cs="Arial"/>
                <w:sz w:val="22"/>
                <w:szCs w:val="22"/>
              </w:rPr>
              <w:t>Taunton</w:t>
            </w:r>
            <w:proofErr w:type="gramEnd"/>
            <w:r w:rsidRPr="000F4C39">
              <w:rPr>
                <w:rFonts w:ascii="Arial" w:hAnsi="Arial" w:cs="Arial"/>
                <w:sz w:val="22"/>
                <w:szCs w:val="22"/>
              </w:rPr>
              <w:t xml:space="preserve"> and Somerset NHS Foundation Trust, </w:t>
            </w:r>
            <w:r w:rsidRPr="000F4C39">
              <w:rPr>
                <w:rFonts w:ascii="Arial" w:hAnsi="Arial" w:cs="Arial"/>
                <w:sz w:val="22"/>
                <w:szCs w:val="22"/>
                <w:highlight w:val="black"/>
              </w:rPr>
              <w:t>********************</w:t>
            </w:r>
            <w:r w:rsidRPr="000F4C39">
              <w:rPr>
                <w:rFonts w:ascii="Arial" w:hAnsi="Arial" w:cs="Arial"/>
                <w:sz w:val="22"/>
                <w:szCs w:val="22"/>
              </w:rPr>
              <w:t xml:space="preserve">  </w:t>
            </w:r>
          </w:p>
          <w:p w14:paraId="5E45F8C4" w14:textId="139887F2" w:rsidR="000C6736" w:rsidRPr="00AC2EC3" w:rsidRDefault="000C6736" w:rsidP="000C6736">
            <w:pPr>
              <w:spacing w:after="60"/>
              <w:rPr>
                <w:rFonts w:ascii="Arial" w:hAnsi="Arial" w:cs="Arial"/>
                <w:sz w:val="22"/>
                <w:szCs w:val="22"/>
              </w:rPr>
            </w:pPr>
          </w:p>
        </w:tc>
      </w:tr>
      <w:tr w:rsidR="000C6736" w14:paraId="19804209" w14:textId="77777777" w:rsidTr="000C6736">
        <w:trPr>
          <w:trHeight w:val="373"/>
        </w:trPr>
        <w:tc>
          <w:tcPr>
            <w:tcW w:w="1555" w:type="dxa"/>
            <w:tcBorders>
              <w:top w:val="nil"/>
              <w:bottom w:val="single" w:sz="4" w:space="0" w:color="auto"/>
            </w:tcBorders>
          </w:tcPr>
          <w:p w14:paraId="744754A1" w14:textId="77777777" w:rsidR="000C6736" w:rsidRPr="005B3315" w:rsidRDefault="000C6736" w:rsidP="000C6736">
            <w:pPr>
              <w:pStyle w:val="Title"/>
              <w:spacing w:before="0"/>
              <w:jc w:val="left"/>
              <w:rPr>
                <w:color w:val="00506A"/>
                <w:sz w:val="24"/>
                <w:szCs w:val="24"/>
              </w:rPr>
            </w:pPr>
          </w:p>
        </w:tc>
        <w:tc>
          <w:tcPr>
            <w:tcW w:w="12899" w:type="dxa"/>
          </w:tcPr>
          <w:p w14:paraId="7E7E4641" w14:textId="77777777" w:rsidR="000C6736" w:rsidRDefault="000C6736" w:rsidP="000C6736">
            <w:pPr>
              <w:spacing w:after="60"/>
              <w:rPr>
                <w:rFonts w:ascii="Arial" w:hAnsi="Arial" w:cs="Arial"/>
                <w:color w:val="000000" w:themeColor="text1"/>
                <w:sz w:val="22"/>
                <w:szCs w:val="22"/>
              </w:rPr>
            </w:pPr>
            <w:r>
              <w:rPr>
                <w:rFonts w:ascii="Arial" w:hAnsi="Arial" w:cs="Arial"/>
                <w:color w:val="000000" w:themeColor="text1"/>
                <w:sz w:val="22"/>
                <w:szCs w:val="22"/>
              </w:rPr>
              <w:t xml:space="preserve">DOI: </w:t>
            </w:r>
            <w:sdt>
              <w:sdtPr>
                <w:rPr>
                  <w:rFonts w:ascii="Arial" w:hAnsi="Arial" w:cs="Arial"/>
                  <w:color w:val="000000" w:themeColor="text1"/>
                  <w:sz w:val="22"/>
                  <w:szCs w:val="22"/>
                </w:rPr>
                <w:id w:val="1483731709"/>
                <w:placeholder>
                  <w:docPart w:val="AE9F10BBA0E64F12BD9C6D48E8A3164F"/>
                </w:placeholder>
                <w:text/>
              </w:sdtPr>
              <w:sdtEndPr/>
              <w:sdtContent>
                <w:r w:rsidR="003E1D9B">
                  <w:rPr>
                    <w:rFonts w:ascii="Arial" w:hAnsi="Arial" w:cs="Arial"/>
                    <w:color w:val="000000" w:themeColor="text1"/>
                    <w:sz w:val="22"/>
                    <w:szCs w:val="22"/>
                  </w:rPr>
                  <w:t xml:space="preserve">Yes </w:t>
                </w:r>
              </w:sdtContent>
            </w:sdt>
          </w:p>
          <w:p w14:paraId="1ADBB85B" w14:textId="7A3C2E15" w:rsidR="003E1D9B" w:rsidRDefault="003E1D9B" w:rsidP="000C6736">
            <w:pPr>
              <w:spacing w:after="60"/>
              <w:rPr>
                <w:rFonts w:ascii="Arial" w:hAnsi="Arial" w:cs="Arial"/>
                <w:color w:val="000000" w:themeColor="text1"/>
                <w:sz w:val="22"/>
                <w:szCs w:val="22"/>
              </w:rPr>
            </w:pPr>
          </w:p>
          <w:p w14:paraId="71C0D037" w14:textId="59BB4C41" w:rsidR="003E1D9B" w:rsidRDefault="003E1D9B" w:rsidP="000C6736">
            <w:pPr>
              <w:spacing w:after="60"/>
              <w:rPr>
                <w:rFonts w:ascii="Arial" w:hAnsi="Arial" w:cs="Arial"/>
                <w:color w:val="000000" w:themeColor="text1"/>
                <w:sz w:val="22"/>
                <w:szCs w:val="22"/>
              </w:rPr>
            </w:pPr>
            <w:r w:rsidRPr="003E1D9B">
              <w:rPr>
                <w:rFonts w:ascii="Arial" w:hAnsi="Arial" w:cs="Arial"/>
                <w:color w:val="000000" w:themeColor="text1"/>
                <w:sz w:val="22"/>
                <w:szCs w:val="22"/>
              </w:rPr>
              <w:t>Member of the European Association of Urology male LUTS Guideline Development Group</w:t>
            </w:r>
          </w:p>
          <w:p w14:paraId="6F8697F3" w14:textId="73EB0996" w:rsidR="003E1D9B" w:rsidRPr="00AC2EC3" w:rsidRDefault="003E1D9B" w:rsidP="000C6736">
            <w:pPr>
              <w:spacing w:after="60"/>
              <w:rPr>
                <w:rFonts w:ascii="Arial" w:hAnsi="Arial" w:cs="Arial"/>
                <w:sz w:val="22"/>
                <w:szCs w:val="22"/>
              </w:rPr>
            </w:pPr>
          </w:p>
        </w:tc>
      </w:tr>
      <w:tr w:rsidR="000C6736" w14:paraId="6AE7AF90" w14:textId="77777777" w:rsidTr="000C6736">
        <w:trPr>
          <w:trHeight w:val="373"/>
        </w:trPr>
        <w:tc>
          <w:tcPr>
            <w:tcW w:w="1555" w:type="dxa"/>
            <w:tcBorders>
              <w:top w:val="single" w:sz="4" w:space="0" w:color="auto"/>
              <w:bottom w:val="nil"/>
            </w:tcBorders>
          </w:tcPr>
          <w:p w14:paraId="68721761" w14:textId="77777777" w:rsidR="000C6736" w:rsidRPr="005B3315" w:rsidRDefault="000C6736" w:rsidP="000C6736">
            <w:pPr>
              <w:pStyle w:val="Title"/>
              <w:spacing w:before="0"/>
              <w:jc w:val="left"/>
              <w:rPr>
                <w:color w:val="00506A"/>
                <w:sz w:val="24"/>
                <w:szCs w:val="24"/>
              </w:rPr>
            </w:pPr>
            <w:r>
              <w:rPr>
                <w:color w:val="00506A"/>
                <w:sz w:val="24"/>
                <w:szCs w:val="24"/>
              </w:rPr>
              <w:t>Expert #3</w:t>
            </w:r>
          </w:p>
        </w:tc>
        <w:tc>
          <w:tcPr>
            <w:tcW w:w="12899" w:type="dxa"/>
          </w:tcPr>
          <w:p w14:paraId="7BF7C258" w14:textId="63ACDA92" w:rsidR="000C6736" w:rsidRDefault="00825EAB" w:rsidP="000C6736">
            <w:pPr>
              <w:spacing w:after="60"/>
              <w:rPr>
                <w:rFonts w:ascii="Arial" w:hAnsi="Arial" w:cs="Arial"/>
                <w:color w:val="000000" w:themeColor="text1"/>
                <w:sz w:val="22"/>
                <w:szCs w:val="22"/>
              </w:rPr>
            </w:pPr>
            <w:r w:rsidRPr="00825EAB">
              <w:rPr>
                <w:rFonts w:ascii="Arial" w:hAnsi="Arial" w:cs="Arial"/>
                <w:color w:val="000000" w:themeColor="text1"/>
                <w:sz w:val="22"/>
                <w:szCs w:val="22"/>
              </w:rPr>
              <w:t xml:space="preserve">Neil Barber, Consultant Urological Surgeon, Frimley Health NHS Foundation Trust, Frimley Park Hospital, </w:t>
            </w:r>
            <w:r w:rsidRPr="00825EAB">
              <w:rPr>
                <w:rFonts w:ascii="Arial" w:hAnsi="Arial" w:cs="Arial"/>
                <w:color w:val="000000" w:themeColor="text1"/>
                <w:sz w:val="22"/>
                <w:szCs w:val="22"/>
                <w:highlight w:val="black"/>
              </w:rPr>
              <w:t>*******************</w:t>
            </w:r>
          </w:p>
        </w:tc>
      </w:tr>
      <w:tr w:rsidR="000C6736" w14:paraId="17A9C6D3" w14:textId="77777777" w:rsidTr="007E6BC7">
        <w:trPr>
          <w:trHeight w:val="1975"/>
        </w:trPr>
        <w:tc>
          <w:tcPr>
            <w:tcW w:w="1555" w:type="dxa"/>
            <w:tcBorders>
              <w:top w:val="nil"/>
              <w:bottom w:val="single" w:sz="4" w:space="0" w:color="auto"/>
            </w:tcBorders>
          </w:tcPr>
          <w:p w14:paraId="5547226B" w14:textId="77777777" w:rsidR="000C6736" w:rsidRPr="005B3315" w:rsidRDefault="000C6736" w:rsidP="000C6736">
            <w:pPr>
              <w:pStyle w:val="Title"/>
              <w:spacing w:before="0"/>
              <w:jc w:val="left"/>
              <w:rPr>
                <w:color w:val="00506A"/>
                <w:sz w:val="24"/>
                <w:szCs w:val="24"/>
              </w:rPr>
            </w:pPr>
          </w:p>
        </w:tc>
        <w:tc>
          <w:tcPr>
            <w:tcW w:w="12899" w:type="dxa"/>
          </w:tcPr>
          <w:p w14:paraId="5F4EE557" w14:textId="77777777" w:rsidR="000C6736" w:rsidRDefault="000C6736" w:rsidP="000C6736">
            <w:pPr>
              <w:spacing w:after="60"/>
              <w:rPr>
                <w:rFonts w:ascii="Arial" w:hAnsi="Arial" w:cs="Arial"/>
                <w:color w:val="000000" w:themeColor="text1"/>
                <w:sz w:val="22"/>
                <w:szCs w:val="22"/>
              </w:rPr>
            </w:pPr>
            <w:r>
              <w:rPr>
                <w:rFonts w:ascii="Arial" w:hAnsi="Arial" w:cs="Arial"/>
                <w:color w:val="000000" w:themeColor="text1"/>
                <w:sz w:val="22"/>
                <w:szCs w:val="22"/>
              </w:rPr>
              <w:t xml:space="preserve">DOI: </w:t>
            </w:r>
            <w:sdt>
              <w:sdtPr>
                <w:rPr>
                  <w:rFonts w:ascii="Arial" w:hAnsi="Arial" w:cs="Arial"/>
                  <w:color w:val="000000" w:themeColor="text1"/>
                  <w:sz w:val="22"/>
                  <w:szCs w:val="22"/>
                </w:rPr>
                <w:id w:val="644708999"/>
                <w:placeholder>
                  <w:docPart w:val="45CDAC7B54D84BCBBAB80362BA665330"/>
                </w:placeholder>
                <w:text/>
              </w:sdtPr>
              <w:sdtEndPr/>
              <w:sdtContent>
                <w:r w:rsidR="001C07D9">
                  <w:rPr>
                    <w:rFonts w:ascii="Arial" w:hAnsi="Arial" w:cs="Arial"/>
                    <w:color w:val="000000" w:themeColor="text1"/>
                    <w:sz w:val="22"/>
                    <w:szCs w:val="22"/>
                  </w:rPr>
                  <w:t xml:space="preserve">Yes </w:t>
                </w:r>
              </w:sdtContent>
            </w:sdt>
          </w:p>
          <w:p w14:paraId="375DB37D" w14:textId="77777777" w:rsidR="001C07D9" w:rsidRDefault="001C07D9" w:rsidP="000C6736">
            <w:pPr>
              <w:spacing w:after="60"/>
              <w:rPr>
                <w:rFonts w:ascii="Arial" w:hAnsi="Arial" w:cs="Arial"/>
                <w:color w:val="000000" w:themeColor="text1"/>
                <w:sz w:val="22"/>
                <w:szCs w:val="22"/>
              </w:rPr>
            </w:pPr>
          </w:p>
          <w:tbl>
            <w:tblPr>
              <w:tblStyle w:val="TableGrid"/>
              <w:tblW w:w="14317" w:type="dxa"/>
              <w:tblLook w:val="04A0" w:firstRow="1" w:lastRow="0" w:firstColumn="1" w:lastColumn="0" w:noHBand="0" w:noVBand="1"/>
            </w:tblPr>
            <w:tblGrid>
              <w:gridCol w:w="2268"/>
              <w:gridCol w:w="8080"/>
              <w:gridCol w:w="1984"/>
              <w:gridCol w:w="1985"/>
            </w:tblGrid>
            <w:tr w:rsidR="001C07D9" w14:paraId="065FDFB6" w14:textId="77777777" w:rsidTr="001C07D9">
              <w:trPr>
                <w:trHeight w:val="398"/>
              </w:trPr>
              <w:tc>
                <w:tcPr>
                  <w:tcW w:w="226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ACA70B" w14:textId="77777777" w:rsidR="001C07D9" w:rsidRDefault="001C07D9" w:rsidP="001C07D9">
                  <w:pPr>
                    <w:spacing w:before="120" w:after="120"/>
                    <w:outlineLvl w:val="0"/>
                    <w:rPr>
                      <w:rFonts w:ascii="Arial" w:hAnsi="Arial"/>
                      <w:b/>
                      <w:bCs/>
                      <w:kern w:val="28"/>
                      <w:sz w:val="22"/>
                      <w:szCs w:val="22"/>
                    </w:rPr>
                  </w:pPr>
                  <w:r>
                    <w:rPr>
                      <w:rFonts w:ascii="Arial" w:hAnsi="Arial"/>
                      <w:b/>
                      <w:bCs/>
                      <w:kern w:val="28"/>
                      <w:sz w:val="22"/>
                      <w:szCs w:val="22"/>
                    </w:rPr>
                    <w:t>Type of interest *</w:t>
                  </w:r>
                </w:p>
              </w:tc>
              <w:tc>
                <w:tcPr>
                  <w:tcW w:w="808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915339" w14:textId="77777777" w:rsidR="001C07D9" w:rsidRDefault="001C07D9" w:rsidP="001C07D9">
                  <w:pPr>
                    <w:keepNext/>
                    <w:spacing w:before="120" w:after="120"/>
                    <w:outlineLvl w:val="0"/>
                    <w:rPr>
                      <w:rFonts w:ascii="Arial" w:hAnsi="Arial"/>
                      <w:b/>
                      <w:bCs/>
                      <w:kern w:val="32"/>
                      <w:sz w:val="22"/>
                      <w:szCs w:val="22"/>
                    </w:rPr>
                  </w:pPr>
                  <w:r>
                    <w:rPr>
                      <w:rFonts w:ascii="Arial" w:hAnsi="Arial"/>
                      <w:b/>
                      <w:bCs/>
                      <w:kern w:val="32"/>
                      <w:sz w:val="22"/>
                      <w:szCs w:val="22"/>
                    </w:rPr>
                    <w:t>Description of interest</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327FDC" w14:textId="77777777" w:rsidR="001C07D9" w:rsidRDefault="001C07D9" w:rsidP="001C07D9">
                  <w:pPr>
                    <w:spacing w:before="120" w:after="120"/>
                    <w:jc w:val="center"/>
                    <w:outlineLvl w:val="0"/>
                    <w:rPr>
                      <w:rFonts w:ascii="Arial" w:hAnsi="Arial"/>
                      <w:b/>
                      <w:bCs/>
                      <w:kern w:val="28"/>
                      <w:sz w:val="22"/>
                      <w:szCs w:val="22"/>
                    </w:rPr>
                  </w:pPr>
                  <w:r>
                    <w:rPr>
                      <w:rFonts w:ascii="Arial" w:hAnsi="Arial"/>
                      <w:b/>
                      <w:bCs/>
                      <w:kern w:val="28"/>
                      <w:sz w:val="22"/>
                      <w:szCs w:val="22"/>
                    </w:rPr>
                    <w:t>Relevant dates</w:t>
                  </w:r>
                </w:p>
              </w:tc>
            </w:tr>
            <w:tr w:rsidR="001C07D9" w14:paraId="233B50D3" w14:textId="77777777" w:rsidTr="001C07D9">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15F2DB" w14:textId="77777777" w:rsidR="001C07D9" w:rsidRDefault="001C07D9" w:rsidP="001C07D9">
                  <w:pPr>
                    <w:rPr>
                      <w:rFonts w:ascii="Arial" w:hAnsi="Arial"/>
                      <w:b/>
                      <w:bCs/>
                      <w:kern w:val="28"/>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275B5" w14:textId="77777777" w:rsidR="001C07D9" w:rsidRDefault="001C07D9" w:rsidP="001C07D9">
                  <w:pPr>
                    <w:rPr>
                      <w:rFonts w:ascii="Arial" w:hAnsi="Arial"/>
                      <w:b/>
                      <w:bCs/>
                      <w:kern w:val="32"/>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3A526F" w14:textId="77777777" w:rsidR="001C07D9" w:rsidRDefault="001C07D9" w:rsidP="001C07D9">
                  <w:pPr>
                    <w:spacing w:before="120" w:after="120"/>
                    <w:jc w:val="center"/>
                    <w:outlineLvl w:val="0"/>
                    <w:rPr>
                      <w:rFonts w:ascii="Arial" w:hAnsi="Arial"/>
                      <w:b/>
                      <w:bCs/>
                      <w:kern w:val="28"/>
                      <w:sz w:val="22"/>
                      <w:szCs w:val="22"/>
                    </w:rPr>
                  </w:pPr>
                  <w:r>
                    <w:rPr>
                      <w:rFonts w:ascii="Arial" w:hAnsi="Arial"/>
                      <w:b/>
                      <w:bCs/>
                      <w:kern w:val="28"/>
                      <w:sz w:val="22"/>
                      <w:szCs w:val="22"/>
                    </w:rPr>
                    <w:t>Interest arose</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793035" w14:textId="77777777" w:rsidR="001C07D9" w:rsidRDefault="001C07D9" w:rsidP="001C07D9">
                  <w:pPr>
                    <w:spacing w:before="120" w:after="120"/>
                    <w:jc w:val="center"/>
                    <w:outlineLvl w:val="0"/>
                    <w:rPr>
                      <w:rFonts w:ascii="Arial" w:hAnsi="Arial"/>
                      <w:b/>
                      <w:bCs/>
                      <w:kern w:val="28"/>
                      <w:sz w:val="22"/>
                      <w:szCs w:val="22"/>
                    </w:rPr>
                  </w:pPr>
                  <w:r>
                    <w:rPr>
                      <w:rFonts w:ascii="Arial" w:hAnsi="Arial"/>
                      <w:b/>
                      <w:bCs/>
                      <w:kern w:val="28"/>
                      <w:sz w:val="22"/>
                      <w:szCs w:val="22"/>
                    </w:rPr>
                    <w:t>Interest ceased</w:t>
                  </w:r>
                </w:p>
              </w:tc>
            </w:tr>
            <w:tr w:rsidR="001C07D9" w14:paraId="475FEC76" w14:textId="77777777" w:rsidTr="001C07D9">
              <w:trPr>
                <w:trHeight w:val="679"/>
              </w:trPr>
              <w:tc>
                <w:tcPr>
                  <w:tcW w:w="2268" w:type="dxa"/>
                  <w:tcBorders>
                    <w:top w:val="single" w:sz="4" w:space="0" w:color="auto"/>
                    <w:left w:val="single" w:sz="4" w:space="0" w:color="auto"/>
                    <w:bottom w:val="single" w:sz="4" w:space="0" w:color="auto"/>
                    <w:right w:val="single" w:sz="4" w:space="0" w:color="auto"/>
                  </w:tcBorders>
                  <w:hideMark/>
                </w:tcPr>
                <w:p w14:paraId="359873F6" w14:textId="77777777" w:rsidR="001C07D9" w:rsidRDefault="00846F43" w:rsidP="001C07D9">
                  <w:pPr>
                    <w:outlineLvl w:val="0"/>
                    <w:rPr>
                      <w:rFonts w:ascii="Arial" w:hAnsi="Arial"/>
                      <w:b/>
                      <w:bCs/>
                      <w:i/>
                      <w:kern w:val="28"/>
                      <w:sz w:val="20"/>
                      <w:szCs w:val="20"/>
                    </w:rPr>
                  </w:pPr>
                  <w:sdt>
                    <w:sdtPr>
                      <w:rPr>
                        <w:rFonts w:ascii="Arial" w:hAnsi="Arial"/>
                        <w:b/>
                        <w:bCs/>
                        <w:i/>
                        <w:kern w:val="28"/>
                        <w:sz w:val="20"/>
                        <w:szCs w:val="20"/>
                      </w:rPr>
                      <w:id w:val="-1937042312"/>
                      <w:placeholder>
                        <w:docPart w:val="EBFEDFB8F4714A138F577A66F5621330"/>
                      </w:placeholder>
                      <w:dropDownList>
                        <w:listItem w:value="Select interest type."/>
                        <w:listItem w:displayText="Direct - financial" w:value="Direct - financial"/>
                        <w:listItem w:displayText="Non-financial professional" w:value="Non-financial professional"/>
                        <w:listItem w:displayText="Non-financial personal" w:value="Non-financial personal"/>
                        <w:listItem w:displayText="Indirect" w:value="Indirect"/>
                      </w:dropDownList>
                    </w:sdtPr>
                    <w:sdtEndPr/>
                    <w:sdtContent>
                      <w:r w:rsidR="001C07D9">
                        <w:rPr>
                          <w:rFonts w:ascii="Arial" w:hAnsi="Arial"/>
                          <w:b/>
                          <w:bCs/>
                          <w:i/>
                          <w:kern w:val="28"/>
                          <w:sz w:val="20"/>
                          <w:szCs w:val="20"/>
                        </w:rPr>
                        <w:t>Indirect</w:t>
                      </w:r>
                    </w:sdtContent>
                  </w:sdt>
                </w:p>
              </w:tc>
              <w:tc>
                <w:tcPr>
                  <w:tcW w:w="8080" w:type="dxa"/>
                  <w:tcBorders>
                    <w:top w:val="single" w:sz="4" w:space="0" w:color="auto"/>
                    <w:left w:val="single" w:sz="4" w:space="0" w:color="auto"/>
                    <w:bottom w:val="single" w:sz="4" w:space="0" w:color="auto"/>
                    <w:right w:val="single" w:sz="4" w:space="0" w:color="auto"/>
                  </w:tcBorders>
                  <w:hideMark/>
                </w:tcPr>
                <w:p w14:paraId="34A57EE2" w14:textId="77777777" w:rsidR="001C07D9" w:rsidRDefault="001C07D9" w:rsidP="001C07D9">
                  <w:pPr>
                    <w:outlineLvl w:val="0"/>
                    <w:rPr>
                      <w:rFonts w:ascii="Arial" w:hAnsi="Arial" w:cs="Arial"/>
                      <w:bCs/>
                      <w:color w:val="FF0000"/>
                      <w:kern w:val="28"/>
                      <w:sz w:val="22"/>
                      <w:szCs w:val="22"/>
                    </w:rPr>
                  </w:pPr>
                  <w:r>
                    <w:rPr>
                      <w:rFonts w:ascii="Arial" w:hAnsi="Arial" w:cs="Arial"/>
                      <w:bCs/>
                      <w:color w:val="FF0000"/>
                      <w:kern w:val="28"/>
                      <w:sz w:val="22"/>
                      <w:szCs w:val="22"/>
                    </w:rPr>
                    <w:t>Occasional advisory consultant for Boston Scientific (Greenlight laser)</w:t>
                  </w:r>
                </w:p>
              </w:tc>
              <w:tc>
                <w:tcPr>
                  <w:tcW w:w="1984" w:type="dxa"/>
                  <w:tcBorders>
                    <w:top w:val="single" w:sz="4" w:space="0" w:color="auto"/>
                    <w:left w:val="single" w:sz="4" w:space="0" w:color="auto"/>
                    <w:bottom w:val="single" w:sz="4" w:space="0" w:color="auto"/>
                    <w:right w:val="single" w:sz="4" w:space="0" w:color="auto"/>
                  </w:tcBorders>
                  <w:hideMark/>
                </w:tcPr>
                <w:p w14:paraId="4C0167C3" w14:textId="77777777" w:rsidR="001C07D9" w:rsidRDefault="001C07D9" w:rsidP="001C07D9">
                  <w:pPr>
                    <w:outlineLvl w:val="0"/>
                    <w:rPr>
                      <w:rFonts w:ascii="Arial" w:hAnsi="Arial" w:cs="Arial"/>
                      <w:b/>
                      <w:bCs/>
                      <w:kern w:val="28"/>
                      <w:sz w:val="22"/>
                      <w:szCs w:val="22"/>
                    </w:rPr>
                  </w:pPr>
                  <w:r>
                    <w:rPr>
                      <w:rFonts w:ascii="Arial" w:hAnsi="Arial" w:cs="Arial"/>
                      <w:b/>
                      <w:bCs/>
                      <w:kern w:val="28"/>
                      <w:sz w:val="22"/>
                      <w:szCs w:val="22"/>
                    </w:rPr>
                    <w:t>2016</w:t>
                  </w:r>
                </w:p>
              </w:tc>
              <w:tc>
                <w:tcPr>
                  <w:tcW w:w="1985" w:type="dxa"/>
                  <w:tcBorders>
                    <w:top w:val="single" w:sz="4" w:space="0" w:color="auto"/>
                    <w:left w:val="single" w:sz="4" w:space="0" w:color="auto"/>
                    <w:bottom w:val="single" w:sz="4" w:space="0" w:color="auto"/>
                    <w:right w:val="single" w:sz="4" w:space="0" w:color="auto"/>
                  </w:tcBorders>
                  <w:hideMark/>
                </w:tcPr>
                <w:p w14:paraId="6CF67E80" w14:textId="77777777" w:rsidR="001C07D9" w:rsidRDefault="001C07D9" w:rsidP="001C07D9">
                  <w:pPr>
                    <w:outlineLvl w:val="0"/>
                    <w:rPr>
                      <w:rFonts w:ascii="Arial" w:hAnsi="Arial" w:cs="Arial"/>
                      <w:b/>
                      <w:bCs/>
                      <w:kern w:val="28"/>
                      <w:sz w:val="22"/>
                      <w:szCs w:val="22"/>
                    </w:rPr>
                  </w:pPr>
                  <w:r>
                    <w:rPr>
                      <w:rFonts w:ascii="Arial" w:hAnsi="Arial" w:cs="Arial"/>
                      <w:b/>
                      <w:bCs/>
                      <w:kern w:val="28"/>
                      <w:sz w:val="22"/>
                      <w:szCs w:val="22"/>
                    </w:rPr>
                    <w:t>On going</w:t>
                  </w:r>
                </w:p>
              </w:tc>
            </w:tr>
            <w:tr w:rsidR="001C07D9" w14:paraId="59F0A72D" w14:textId="77777777" w:rsidTr="001C07D9">
              <w:trPr>
                <w:trHeight w:val="679"/>
              </w:trPr>
              <w:tc>
                <w:tcPr>
                  <w:tcW w:w="2268" w:type="dxa"/>
                  <w:tcBorders>
                    <w:top w:val="single" w:sz="4" w:space="0" w:color="auto"/>
                    <w:left w:val="single" w:sz="4" w:space="0" w:color="auto"/>
                    <w:bottom w:val="single" w:sz="4" w:space="0" w:color="auto"/>
                    <w:right w:val="single" w:sz="4" w:space="0" w:color="auto"/>
                  </w:tcBorders>
                  <w:hideMark/>
                </w:tcPr>
                <w:p w14:paraId="45FF3D5D" w14:textId="77777777" w:rsidR="001C07D9" w:rsidRDefault="00846F43" w:rsidP="001C07D9">
                  <w:pPr>
                    <w:outlineLvl w:val="0"/>
                    <w:rPr>
                      <w:rFonts w:ascii="Arial" w:hAnsi="Arial"/>
                      <w:b/>
                      <w:bCs/>
                      <w:i/>
                      <w:kern w:val="28"/>
                      <w:sz w:val="22"/>
                      <w:szCs w:val="22"/>
                    </w:rPr>
                  </w:pPr>
                  <w:sdt>
                    <w:sdtPr>
                      <w:rPr>
                        <w:rFonts w:ascii="Arial" w:hAnsi="Arial"/>
                        <w:b/>
                        <w:bCs/>
                        <w:i/>
                        <w:kern w:val="28"/>
                        <w:sz w:val="20"/>
                        <w:szCs w:val="20"/>
                      </w:rPr>
                      <w:id w:val="-1368681002"/>
                      <w:placeholder>
                        <w:docPart w:val="86A040C081CD4611A7E2CCEA6AA38CC2"/>
                      </w:placeholder>
                      <w:dropDownList>
                        <w:listItem w:value="Select interest type."/>
                        <w:listItem w:displayText="Direct - financial" w:value="Direct - financial"/>
                        <w:listItem w:displayText="Non-financial professional" w:value="Non-financial professional"/>
                        <w:listItem w:displayText="Non-financial personal" w:value="Non-financial personal"/>
                        <w:listItem w:displayText="Indirect" w:value="Indirect"/>
                      </w:dropDownList>
                    </w:sdtPr>
                    <w:sdtEndPr/>
                    <w:sdtContent>
                      <w:r w:rsidR="001C07D9">
                        <w:rPr>
                          <w:rFonts w:ascii="Arial" w:hAnsi="Arial"/>
                          <w:b/>
                          <w:bCs/>
                          <w:i/>
                          <w:kern w:val="28"/>
                          <w:sz w:val="20"/>
                          <w:szCs w:val="20"/>
                        </w:rPr>
                        <w:t>Direct - financial</w:t>
                      </w:r>
                    </w:sdtContent>
                  </w:sdt>
                </w:p>
              </w:tc>
              <w:tc>
                <w:tcPr>
                  <w:tcW w:w="8080" w:type="dxa"/>
                  <w:tcBorders>
                    <w:top w:val="single" w:sz="4" w:space="0" w:color="auto"/>
                    <w:left w:val="single" w:sz="4" w:space="0" w:color="auto"/>
                    <w:bottom w:val="single" w:sz="4" w:space="0" w:color="auto"/>
                    <w:right w:val="single" w:sz="4" w:space="0" w:color="auto"/>
                  </w:tcBorders>
                  <w:hideMark/>
                </w:tcPr>
                <w:p w14:paraId="6BE1F219" w14:textId="77777777" w:rsidR="001C07D9" w:rsidRDefault="001C07D9" w:rsidP="001C07D9">
                  <w:pPr>
                    <w:rPr>
                      <w:rFonts w:ascii="Arial" w:hAnsi="Arial" w:cs="Arial"/>
                      <w:sz w:val="22"/>
                      <w:szCs w:val="22"/>
                    </w:rPr>
                  </w:pPr>
                  <w:r>
                    <w:rPr>
                      <w:rFonts w:ascii="Arial" w:hAnsi="Arial" w:cs="Arial"/>
                      <w:sz w:val="22"/>
                      <w:szCs w:val="22"/>
                    </w:rPr>
                    <w:t xml:space="preserve">Proctor for Teleflex/ </w:t>
                  </w:r>
                  <w:proofErr w:type="spellStart"/>
                  <w:r>
                    <w:rPr>
                      <w:rFonts w:ascii="Arial" w:hAnsi="Arial" w:cs="Arial"/>
                      <w:sz w:val="22"/>
                      <w:szCs w:val="22"/>
                    </w:rPr>
                    <w:t>Neotract</w:t>
                  </w:r>
                  <w:proofErr w:type="spellEnd"/>
                  <w:r>
                    <w:rPr>
                      <w:rFonts w:ascii="Arial" w:hAnsi="Arial" w:cs="Arial"/>
                      <w:sz w:val="22"/>
                      <w:szCs w:val="22"/>
                    </w:rPr>
                    <w:t xml:space="preserve"> for </w:t>
                  </w:r>
                  <w:proofErr w:type="spellStart"/>
                  <w:r>
                    <w:rPr>
                      <w:rFonts w:ascii="Arial" w:hAnsi="Arial" w:cs="Arial"/>
                      <w:sz w:val="22"/>
                      <w:szCs w:val="22"/>
                    </w:rPr>
                    <w:t>Urolift</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561196B3" w14:textId="77777777" w:rsidR="001C07D9" w:rsidRDefault="001C07D9" w:rsidP="001C07D9">
                  <w:pPr>
                    <w:outlineLvl w:val="0"/>
                    <w:rPr>
                      <w:rFonts w:ascii="Arial" w:hAnsi="Arial" w:cs="Arial"/>
                      <w:b/>
                      <w:bCs/>
                      <w:kern w:val="28"/>
                      <w:sz w:val="22"/>
                      <w:szCs w:val="22"/>
                    </w:rPr>
                  </w:pPr>
                  <w:r>
                    <w:rPr>
                      <w:rFonts w:ascii="Arial" w:hAnsi="Arial" w:cs="Arial"/>
                      <w:b/>
                      <w:bCs/>
                      <w:kern w:val="28"/>
                      <w:sz w:val="22"/>
                      <w:szCs w:val="22"/>
                    </w:rPr>
                    <w:t>2015</w:t>
                  </w:r>
                </w:p>
              </w:tc>
              <w:tc>
                <w:tcPr>
                  <w:tcW w:w="1985" w:type="dxa"/>
                  <w:tcBorders>
                    <w:top w:val="single" w:sz="4" w:space="0" w:color="auto"/>
                    <w:left w:val="single" w:sz="4" w:space="0" w:color="auto"/>
                    <w:bottom w:val="single" w:sz="4" w:space="0" w:color="auto"/>
                    <w:right w:val="single" w:sz="4" w:space="0" w:color="auto"/>
                  </w:tcBorders>
                  <w:hideMark/>
                </w:tcPr>
                <w:p w14:paraId="7BCF4756" w14:textId="77777777" w:rsidR="001C07D9" w:rsidRDefault="001C07D9" w:rsidP="001C07D9">
                  <w:pPr>
                    <w:outlineLvl w:val="0"/>
                    <w:rPr>
                      <w:rFonts w:ascii="Arial" w:hAnsi="Arial" w:cs="Arial"/>
                      <w:b/>
                      <w:bCs/>
                      <w:kern w:val="28"/>
                      <w:sz w:val="22"/>
                      <w:szCs w:val="22"/>
                    </w:rPr>
                  </w:pPr>
                  <w:r>
                    <w:rPr>
                      <w:rFonts w:ascii="Arial" w:hAnsi="Arial" w:cs="Arial"/>
                      <w:b/>
                      <w:bCs/>
                      <w:kern w:val="28"/>
                      <w:sz w:val="22"/>
                      <w:szCs w:val="22"/>
                    </w:rPr>
                    <w:t>On going</w:t>
                  </w:r>
                </w:p>
              </w:tc>
            </w:tr>
            <w:tr w:rsidR="001C07D9" w14:paraId="1E09D338" w14:textId="77777777" w:rsidTr="001C07D9">
              <w:trPr>
                <w:trHeight w:val="679"/>
              </w:trPr>
              <w:tc>
                <w:tcPr>
                  <w:tcW w:w="2268" w:type="dxa"/>
                  <w:tcBorders>
                    <w:top w:val="single" w:sz="4" w:space="0" w:color="auto"/>
                    <w:left w:val="single" w:sz="4" w:space="0" w:color="auto"/>
                    <w:bottom w:val="single" w:sz="4" w:space="0" w:color="auto"/>
                    <w:right w:val="single" w:sz="4" w:space="0" w:color="auto"/>
                  </w:tcBorders>
                </w:tcPr>
                <w:p w14:paraId="004A49C9" w14:textId="77777777" w:rsidR="001C07D9" w:rsidRDefault="00846F43" w:rsidP="001C07D9">
                  <w:pPr>
                    <w:rPr>
                      <w:rFonts w:ascii="Arial" w:hAnsi="Arial"/>
                      <w:b/>
                    </w:rPr>
                  </w:pPr>
                  <w:sdt>
                    <w:sdtPr>
                      <w:rPr>
                        <w:rFonts w:ascii="Arial" w:hAnsi="Arial"/>
                        <w:b/>
                        <w:i/>
                        <w:sz w:val="20"/>
                        <w:szCs w:val="20"/>
                      </w:rPr>
                      <w:id w:val="-729068568"/>
                      <w:placeholder>
                        <w:docPart w:val="6A2B30A0B842422CA92E49D0A7C0FA48"/>
                      </w:placeholder>
                      <w:dropDownList>
                        <w:listItem w:value="Select interest type."/>
                        <w:listItem w:displayText="Direct - financial" w:value="Direct - financial"/>
                        <w:listItem w:displayText="Non-financial professional" w:value="Non-financial professional"/>
                        <w:listItem w:displayText="Non-financial personal" w:value="Non-financial personal"/>
                        <w:listItem w:displayText="Indirect" w:value="Indirect"/>
                      </w:dropDownList>
                    </w:sdtPr>
                    <w:sdtEndPr/>
                    <w:sdtContent>
                      <w:r w:rsidR="001C07D9">
                        <w:rPr>
                          <w:rFonts w:ascii="Arial" w:hAnsi="Arial"/>
                          <w:b/>
                          <w:i/>
                          <w:sz w:val="20"/>
                          <w:szCs w:val="20"/>
                        </w:rPr>
                        <w:t>Direct - financial</w:t>
                      </w:r>
                    </w:sdtContent>
                  </w:sdt>
                </w:p>
                <w:p w14:paraId="3CFD4EBB" w14:textId="77777777" w:rsidR="001C07D9" w:rsidRDefault="001C07D9" w:rsidP="001C07D9">
                  <w:pPr>
                    <w:keepNext/>
                    <w:outlineLvl w:val="0"/>
                    <w:rPr>
                      <w:rFonts w:ascii="Arial" w:hAnsi="Arial"/>
                      <w:b/>
                      <w:bCs/>
                      <w:kern w:val="32"/>
                      <w:sz w:val="28"/>
                      <w:szCs w:val="32"/>
                    </w:rPr>
                  </w:pPr>
                </w:p>
              </w:tc>
              <w:tc>
                <w:tcPr>
                  <w:tcW w:w="8080" w:type="dxa"/>
                  <w:tcBorders>
                    <w:top w:val="single" w:sz="4" w:space="0" w:color="auto"/>
                    <w:left w:val="single" w:sz="4" w:space="0" w:color="auto"/>
                    <w:bottom w:val="single" w:sz="4" w:space="0" w:color="auto"/>
                    <w:right w:val="single" w:sz="4" w:space="0" w:color="auto"/>
                  </w:tcBorders>
                  <w:hideMark/>
                </w:tcPr>
                <w:p w14:paraId="5CC223F1" w14:textId="77777777" w:rsidR="001C07D9" w:rsidRDefault="001C07D9" w:rsidP="001C07D9">
                  <w:pPr>
                    <w:outlineLvl w:val="0"/>
                    <w:rPr>
                      <w:rFonts w:ascii="Arial" w:hAnsi="Arial" w:cs="Arial"/>
                      <w:b/>
                      <w:bCs/>
                      <w:kern w:val="28"/>
                      <w:sz w:val="22"/>
                      <w:szCs w:val="22"/>
                    </w:rPr>
                  </w:pPr>
                  <w:r>
                    <w:rPr>
                      <w:rFonts w:ascii="Arial" w:hAnsi="Arial" w:cs="Arial"/>
                      <w:b/>
                      <w:bCs/>
                      <w:kern w:val="28"/>
                      <w:sz w:val="22"/>
                      <w:szCs w:val="22"/>
                    </w:rPr>
                    <w:t xml:space="preserve">Advisory consultant for Olympus/ </w:t>
                  </w:r>
                  <w:proofErr w:type="spellStart"/>
                  <w:r>
                    <w:rPr>
                      <w:rFonts w:ascii="Arial" w:hAnsi="Arial" w:cs="Arial"/>
                      <w:b/>
                      <w:bCs/>
                      <w:kern w:val="28"/>
                      <w:sz w:val="22"/>
                      <w:szCs w:val="22"/>
                    </w:rPr>
                    <w:t>Keymed</w:t>
                  </w:r>
                  <w:proofErr w:type="spellEnd"/>
                  <w:r>
                    <w:rPr>
                      <w:rFonts w:ascii="Arial" w:hAnsi="Arial" w:cs="Arial"/>
                      <w:b/>
                      <w:bCs/>
                      <w:kern w:val="28"/>
                      <w:sz w:val="22"/>
                      <w:szCs w:val="22"/>
                    </w:rPr>
                    <w:t xml:space="preserve"> for </w:t>
                  </w:r>
                  <w:proofErr w:type="spellStart"/>
                  <w:r>
                    <w:rPr>
                      <w:rFonts w:ascii="Arial" w:hAnsi="Arial" w:cs="Arial"/>
                      <w:b/>
                      <w:bCs/>
                      <w:kern w:val="28"/>
                      <w:sz w:val="22"/>
                      <w:szCs w:val="22"/>
                    </w:rPr>
                    <w:t>iTIND</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1EE9ABC5" w14:textId="77777777" w:rsidR="001C07D9" w:rsidRDefault="001C07D9" w:rsidP="001C07D9">
                  <w:pPr>
                    <w:outlineLvl w:val="0"/>
                    <w:rPr>
                      <w:rFonts w:ascii="Arial" w:hAnsi="Arial" w:cs="Arial"/>
                      <w:b/>
                      <w:bCs/>
                      <w:kern w:val="28"/>
                      <w:sz w:val="22"/>
                      <w:szCs w:val="22"/>
                    </w:rPr>
                  </w:pPr>
                  <w:r>
                    <w:rPr>
                      <w:rFonts w:ascii="Arial" w:hAnsi="Arial" w:cs="Arial"/>
                      <w:b/>
                      <w:bCs/>
                      <w:kern w:val="28"/>
                      <w:sz w:val="22"/>
                      <w:szCs w:val="22"/>
                    </w:rPr>
                    <w:t>2019</w:t>
                  </w:r>
                </w:p>
              </w:tc>
              <w:tc>
                <w:tcPr>
                  <w:tcW w:w="1985" w:type="dxa"/>
                  <w:tcBorders>
                    <w:top w:val="single" w:sz="4" w:space="0" w:color="auto"/>
                    <w:left w:val="single" w:sz="4" w:space="0" w:color="auto"/>
                    <w:bottom w:val="single" w:sz="4" w:space="0" w:color="auto"/>
                    <w:right w:val="single" w:sz="4" w:space="0" w:color="auto"/>
                  </w:tcBorders>
                  <w:hideMark/>
                </w:tcPr>
                <w:p w14:paraId="056F6888" w14:textId="77777777" w:rsidR="001C07D9" w:rsidRDefault="001C07D9" w:rsidP="001C07D9">
                  <w:pPr>
                    <w:outlineLvl w:val="0"/>
                    <w:rPr>
                      <w:rFonts w:ascii="Arial" w:hAnsi="Arial" w:cs="Arial"/>
                      <w:b/>
                      <w:bCs/>
                      <w:kern w:val="28"/>
                      <w:sz w:val="22"/>
                      <w:szCs w:val="22"/>
                    </w:rPr>
                  </w:pPr>
                  <w:r>
                    <w:rPr>
                      <w:rFonts w:ascii="Arial" w:hAnsi="Arial" w:cs="Arial"/>
                      <w:b/>
                      <w:bCs/>
                      <w:kern w:val="28"/>
                      <w:sz w:val="22"/>
                      <w:szCs w:val="22"/>
                    </w:rPr>
                    <w:t>On going</w:t>
                  </w:r>
                </w:p>
              </w:tc>
            </w:tr>
            <w:tr w:rsidR="001C07D9" w14:paraId="72C7B34C" w14:textId="77777777" w:rsidTr="001C07D9">
              <w:trPr>
                <w:trHeight w:val="679"/>
              </w:trPr>
              <w:tc>
                <w:tcPr>
                  <w:tcW w:w="2268" w:type="dxa"/>
                  <w:tcBorders>
                    <w:top w:val="single" w:sz="4" w:space="0" w:color="auto"/>
                    <w:left w:val="single" w:sz="4" w:space="0" w:color="auto"/>
                    <w:bottom w:val="single" w:sz="4" w:space="0" w:color="auto"/>
                    <w:right w:val="single" w:sz="4" w:space="0" w:color="auto"/>
                  </w:tcBorders>
                  <w:hideMark/>
                </w:tcPr>
                <w:p w14:paraId="79F8CC74" w14:textId="77777777" w:rsidR="001C07D9" w:rsidRDefault="001C07D9" w:rsidP="001C07D9">
                  <w:pPr>
                    <w:rPr>
                      <w:rFonts w:ascii="Arial" w:hAnsi="Arial"/>
                      <w:b/>
                      <w:i/>
                      <w:sz w:val="20"/>
                      <w:szCs w:val="20"/>
                    </w:rPr>
                  </w:pPr>
                  <w:r>
                    <w:rPr>
                      <w:rFonts w:ascii="Arial" w:hAnsi="Arial"/>
                      <w:b/>
                      <w:i/>
                      <w:sz w:val="20"/>
                      <w:szCs w:val="20"/>
                    </w:rPr>
                    <w:t>Indirect</w:t>
                  </w:r>
                </w:p>
              </w:tc>
              <w:tc>
                <w:tcPr>
                  <w:tcW w:w="8080" w:type="dxa"/>
                  <w:tcBorders>
                    <w:top w:val="single" w:sz="4" w:space="0" w:color="auto"/>
                    <w:left w:val="single" w:sz="4" w:space="0" w:color="auto"/>
                    <w:bottom w:val="single" w:sz="4" w:space="0" w:color="auto"/>
                    <w:right w:val="single" w:sz="4" w:space="0" w:color="auto"/>
                  </w:tcBorders>
                  <w:hideMark/>
                </w:tcPr>
                <w:p w14:paraId="58C8786C" w14:textId="77777777" w:rsidR="001C07D9" w:rsidRDefault="001C07D9" w:rsidP="001C07D9">
                  <w:pPr>
                    <w:outlineLvl w:val="0"/>
                    <w:rPr>
                      <w:rFonts w:ascii="Arial" w:hAnsi="Arial" w:cs="Arial"/>
                      <w:b/>
                      <w:bCs/>
                      <w:kern w:val="28"/>
                      <w:sz w:val="22"/>
                      <w:szCs w:val="22"/>
                    </w:rPr>
                  </w:pPr>
                  <w:r>
                    <w:rPr>
                      <w:rFonts w:ascii="Arial" w:hAnsi="Arial" w:cs="Arial"/>
                      <w:b/>
                      <w:bCs/>
                      <w:kern w:val="28"/>
                      <w:sz w:val="22"/>
                      <w:szCs w:val="22"/>
                    </w:rPr>
                    <w:t xml:space="preserve">Proctor/ advisory consultant for </w:t>
                  </w:r>
                  <w:proofErr w:type="spellStart"/>
                  <w:r>
                    <w:rPr>
                      <w:rFonts w:ascii="Arial" w:hAnsi="Arial" w:cs="Arial"/>
                      <w:b/>
                      <w:bCs/>
                      <w:kern w:val="28"/>
                      <w:sz w:val="22"/>
                      <w:szCs w:val="22"/>
                    </w:rPr>
                    <w:t>Procept</w:t>
                  </w:r>
                  <w:proofErr w:type="spellEnd"/>
                  <w:r>
                    <w:rPr>
                      <w:rFonts w:ascii="Arial" w:hAnsi="Arial" w:cs="Arial"/>
                      <w:b/>
                      <w:bCs/>
                      <w:kern w:val="28"/>
                      <w:sz w:val="22"/>
                      <w:szCs w:val="22"/>
                    </w:rPr>
                    <w:t xml:space="preserve"> </w:t>
                  </w:r>
                  <w:proofErr w:type="spellStart"/>
                  <w:r>
                    <w:rPr>
                      <w:rFonts w:ascii="Arial" w:hAnsi="Arial" w:cs="Arial"/>
                      <w:b/>
                      <w:bCs/>
                      <w:kern w:val="28"/>
                      <w:sz w:val="22"/>
                      <w:szCs w:val="22"/>
                    </w:rPr>
                    <w:t>Biorobotics</w:t>
                  </w:r>
                  <w:proofErr w:type="spellEnd"/>
                  <w:r>
                    <w:rPr>
                      <w:rFonts w:ascii="Arial" w:hAnsi="Arial" w:cs="Arial"/>
                      <w:b/>
                      <w:bCs/>
                      <w:kern w:val="28"/>
                      <w:sz w:val="22"/>
                      <w:szCs w:val="22"/>
                    </w:rPr>
                    <w:t xml:space="preserve"> for </w:t>
                  </w:r>
                  <w:proofErr w:type="spellStart"/>
                  <w:r>
                    <w:rPr>
                      <w:rFonts w:ascii="Arial" w:hAnsi="Arial" w:cs="Arial"/>
                      <w:b/>
                      <w:bCs/>
                      <w:kern w:val="28"/>
                      <w:sz w:val="22"/>
                      <w:szCs w:val="22"/>
                    </w:rPr>
                    <w:t>Aquablation</w:t>
                  </w:r>
                  <w:proofErr w:type="spellEnd"/>
                  <w:r>
                    <w:rPr>
                      <w:rFonts w:ascii="Arial" w:hAnsi="Arial" w:cs="Arial"/>
                      <w:b/>
                      <w:bCs/>
                      <w:kern w:val="28"/>
                      <w:sz w:val="22"/>
                      <w:szCs w:val="22"/>
                    </w:rPr>
                    <w:t xml:space="preserve"> of the Prostate </w:t>
                  </w:r>
                </w:p>
              </w:tc>
              <w:tc>
                <w:tcPr>
                  <w:tcW w:w="1984" w:type="dxa"/>
                  <w:tcBorders>
                    <w:top w:val="single" w:sz="4" w:space="0" w:color="auto"/>
                    <w:left w:val="single" w:sz="4" w:space="0" w:color="auto"/>
                    <w:bottom w:val="single" w:sz="4" w:space="0" w:color="auto"/>
                    <w:right w:val="single" w:sz="4" w:space="0" w:color="auto"/>
                  </w:tcBorders>
                  <w:hideMark/>
                </w:tcPr>
                <w:p w14:paraId="1DC0B1DC" w14:textId="77777777" w:rsidR="001C07D9" w:rsidRDefault="001C07D9" w:rsidP="001C07D9">
                  <w:pPr>
                    <w:outlineLvl w:val="0"/>
                    <w:rPr>
                      <w:rFonts w:ascii="Arial" w:hAnsi="Arial" w:cs="Arial"/>
                      <w:b/>
                      <w:bCs/>
                      <w:kern w:val="28"/>
                      <w:sz w:val="22"/>
                      <w:szCs w:val="22"/>
                    </w:rPr>
                  </w:pPr>
                  <w:r>
                    <w:rPr>
                      <w:rFonts w:ascii="Arial" w:hAnsi="Arial" w:cs="Arial"/>
                      <w:b/>
                      <w:bCs/>
                      <w:kern w:val="28"/>
                      <w:sz w:val="22"/>
                      <w:szCs w:val="22"/>
                    </w:rPr>
                    <w:t>2016</w:t>
                  </w:r>
                </w:p>
              </w:tc>
              <w:tc>
                <w:tcPr>
                  <w:tcW w:w="1985" w:type="dxa"/>
                  <w:tcBorders>
                    <w:top w:val="single" w:sz="4" w:space="0" w:color="auto"/>
                    <w:left w:val="single" w:sz="4" w:space="0" w:color="auto"/>
                    <w:bottom w:val="single" w:sz="4" w:space="0" w:color="auto"/>
                    <w:right w:val="single" w:sz="4" w:space="0" w:color="auto"/>
                  </w:tcBorders>
                  <w:hideMark/>
                </w:tcPr>
                <w:p w14:paraId="04740A9C" w14:textId="77777777" w:rsidR="001C07D9" w:rsidRDefault="001C07D9" w:rsidP="001C07D9">
                  <w:pPr>
                    <w:outlineLvl w:val="0"/>
                    <w:rPr>
                      <w:rFonts w:ascii="Arial" w:hAnsi="Arial" w:cs="Arial"/>
                      <w:b/>
                      <w:bCs/>
                      <w:kern w:val="28"/>
                      <w:sz w:val="22"/>
                      <w:szCs w:val="22"/>
                    </w:rPr>
                  </w:pPr>
                  <w:r>
                    <w:rPr>
                      <w:rFonts w:ascii="Arial" w:hAnsi="Arial" w:cs="Arial"/>
                      <w:b/>
                      <w:bCs/>
                      <w:kern w:val="28"/>
                      <w:sz w:val="22"/>
                      <w:szCs w:val="22"/>
                    </w:rPr>
                    <w:t>On going</w:t>
                  </w:r>
                </w:p>
              </w:tc>
            </w:tr>
          </w:tbl>
          <w:p w14:paraId="25004D7F" w14:textId="6F389A9C" w:rsidR="001C07D9" w:rsidRDefault="001C07D9" w:rsidP="000C6736">
            <w:pPr>
              <w:spacing w:after="60"/>
              <w:rPr>
                <w:rFonts w:ascii="Arial" w:hAnsi="Arial" w:cs="Arial"/>
                <w:color w:val="000000" w:themeColor="text1"/>
                <w:sz w:val="22"/>
                <w:szCs w:val="22"/>
              </w:rPr>
            </w:pPr>
          </w:p>
        </w:tc>
      </w:tr>
      <w:tr w:rsidR="000C6736" w14:paraId="3C6F8BF0" w14:textId="77777777" w:rsidTr="000C6736">
        <w:trPr>
          <w:trHeight w:val="373"/>
        </w:trPr>
        <w:tc>
          <w:tcPr>
            <w:tcW w:w="1555" w:type="dxa"/>
            <w:tcBorders>
              <w:top w:val="single" w:sz="4" w:space="0" w:color="auto"/>
              <w:bottom w:val="nil"/>
            </w:tcBorders>
          </w:tcPr>
          <w:p w14:paraId="673D3D47" w14:textId="77777777" w:rsidR="000C6736" w:rsidRPr="005B3315" w:rsidRDefault="000C6736" w:rsidP="000C6736">
            <w:pPr>
              <w:pStyle w:val="Title"/>
              <w:spacing w:before="0"/>
              <w:jc w:val="left"/>
              <w:rPr>
                <w:color w:val="00506A"/>
                <w:sz w:val="24"/>
                <w:szCs w:val="24"/>
              </w:rPr>
            </w:pPr>
            <w:r>
              <w:rPr>
                <w:color w:val="00506A"/>
                <w:sz w:val="24"/>
                <w:szCs w:val="24"/>
              </w:rPr>
              <w:lastRenderedPageBreak/>
              <w:t>Expert #4</w:t>
            </w:r>
          </w:p>
        </w:tc>
        <w:tc>
          <w:tcPr>
            <w:tcW w:w="12899" w:type="dxa"/>
          </w:tcPr>
          <w:p w14:paraId="3364C893" w14:textId="1652F894" w:rsidR="000C6736" w:rsidRDefault="00825EAB" w:rsidP="000C6736">
            <w:pPr>
              <w:spacing w:after="60"/>
              <w:rPr>
                <w:rFonts w:ascii="Arial" w:hAnsi="Arial" w:cs="Arial"/>
                <w:color w:val="000000" w:themeColor="text1"/>
                <w:sz w:val="22"/>
                <w:szCs w:val="22"/>
              </w:rPr>
            </w:pPr>
            <w:r w:rsidRPr="00825EAB">
              <w:rPr>
                <w:rFonts w:ascii="Arial" w:hAnsi="Arial" w:cs="Arial"/>
                <w:color w:val="000000" w:themeColor="text1"/>
                <w:sz w:val="22"/>
                <w:szCs w:val="22"/>
              </w:rPr>
              <w:t xml:space="preserve">Nitin </w:t>
            </w:r>
            <w:proofErr w:type="spellStart"/>
            <w:r w:rsidRPr="00825EAB">
              <w:rPr>
                <w:rFonts w:ascii="Arial" w:hAnsi="Arial" w:cs="Arial"/>
                <w:color w:val="000000" w:themeColor="text1"/>
                <w:sz w:val="22"/>
                <w:szCs w:val="22"/>
              </w:rPr>
              <w:t>Shrotri</w:t>
            </w:r>
            <w:proofErr w:type="spellEnd"/>
            <w:r w:rsidRPr="00825EAB">
              <w:rPr>
                <w:rFonts w:ascii="Arial" w:hAnsi="Arial" w:cs="Arial"/>
                <w:color w:val="000000" w:themeColor="text1"/>
                <w:sz w:val="22"/>
                <w:szCs w:val="22"/>
              </w:rPr>
              <w:t xml:space="preserve">, Consultant Urologist, East Kent Hospitals University NHS Foundation </w:t>
            </w:r>
            <w:proofErr w:type="gramStart"/>
            <w:r w:rsidRPr="00825EAB">
              <w:rPr>
                <w:rFonts w:ascii="Arial" w:hAnsi="Arial" w:cs="Arial"/>
                <w:color w:val="000000" w:themeColor="text1"/>
                <w:sz w:val="22"/>
                <w:szCs w:val="22"/>
              </w:rPr>
              <w:t xml:space="preserve">Trust,  </w:t>
            </w:r>
            <w:r w:rsidRPr="00825EAB">
              <w:rPr>
                <w:rFonts w:ascii="Arial" w:hAnsi="Arial" w:cs="Arial"/>
                <w:color w:val="000000" w:themeColor="text1"/>
                <w:sz w:val="22"/>
                <w:szCs w:val="22"/>
                <w:highlight w:val="black"/>
              </w:rPr>
              <w:t>*</w:t>
            </w:r>
            <w:proofErr w:type="gramEnd"/>
            <w:r w:rsidRPr="00825EAB">
              <w:rPr>
                <w:rFonts w:ascii="Arial" w:hAnsi="Arial" w:cs="Arial"/>
                <w:color w:val="000000" w:themeColor="text1"/>
                <w:sz w:val="22"/>
                <w:szCs w:val="22"/>
                <w:highlight w:val="black"/>
              </w:rPr>
              <w:t>***************</w:t>
            </w:r>
          </w:p>
        </w:tc>
      </w:tr>
      <w:tr w:rsidR="000C6736" w14:paraId="2468A11D" w14:textId="77777777" w:rsidTr="000C6736">
        <w:trPr>
          <w:trHeight w:val="373"/>
        </w:trPr>
        <w:tc>
          <w:tcPr>
            <w:tcW w:w="1555" w:type="dxa"/>
            <w:tcBorders>
              <w:top w:val="nil"/>
              <w:bottom w:val="single" w:sz="4" w:space="0" w:color="auto"/>
            </w:tcBorders>
          </w:tcPr>
          <w:p w14:paraId="1E585C8B" w14:textId="77777777" w:rsidR="000C6736" w:rsidRPr="005B3315" w:rsidRDefault="000C6736" w:rsidP="000C6736">
            <w:pPr>
              <w:pStyle w:val="Title"/>
              <w:spacing w:before="0"/>
              <w:jc w:val="left"/>
              <w:rPr>
                <w:color w:val="00506A"/>
                <w:sz w:val="24"/>
                <w:szCs w:val="24"/>
              </w:rPr>
            </w:pPr>
          </w:p>
        </w:tc>
        <w:tc>
          <w:tcPr>
            <w:tcW w:w="12899" w:type="dxa"/>
          </w:tcPr>
          <w:p w14:paraId="3EE2F89E" w14:textId="1931CB78" w:rsidR="000C6736" w:rsidRDefault="000C6736" w:rsidP="000C6736">
            <w:pPr>
              <w:spacing w:after="60"/>
              <w:rPr>
                <w:rFonts w:ascii="Arial" w:hAnsi="Arial" w:cs="Arial"/>
                <w:color w:val="000000" w:themeColor="text1"/>
                <w:sz w:val="22"/>
                <w:szCs w:val="22"/>
              </w:rPr>
            </w:pPr>
            <w:r>
              <w:rPr>
                <w:rFonts w:ascii="Arial" w:hAnsi="Arial" w:cs="Arial"/>
                <w:color w:val="000000" w:themeColor="text1"/>
                <w:sz w:val="22"/>
                <w:szCs w:val="22"/>
              </w:rPr>
              <w:t xml:space="preserve">DOI: </w:t>
            </w:r>
            <w:sdt>
              <w:sdtPr>
                <w:rPr>
                  <w:rFonts w:ascii="Arial" w:hAnsi="Arial" w:cs="Arial"/>
                  <w:color w:val="000000" w:themeColor="text1"/>
                  <w:sz w:val="22"/>
                  <w:szCs w:val="22"/>
                </w:rPr>
                <w:id w:val="1442564168"/>
                <w:placeholder>
                  <w:docPart w:val="AEB637F0BBF64552B86287598A5FAA65"/>
                </w:placeholder>
                <w:text/>
              </w:sdtPr>
              <w:sdtEndPr/>
              <w:sdtContent>
                <w:r w:rsidR="00917AED">
                  <w:rPr>
                    <w:rFonts w:ascii="Arial" w:hAnsi="Arial" w:cs="Arial"/>
                    <w:color w:val="000000" w:themeColor="text1"/>
                    <w:sz w:val="22"/>
                    <w:szCs w:val="22"/>
                  </w:rPr>
                  <w:t xml:space="preserve">None </w:t>
                </w:r>
              </w:sdtContent>
            </w:sdt>
          </w:p>
        </w:tc>
      </w:tr>
      <w:tr w:rsidR="000C6736" w14:paraId="365AD4DD" w14:textId="77777777" w:rsidTr="00DF3577">
        <w:trPr>
          <w:trHeight w:val="75"/>
        </w:trPr>
        <w:tc>
          <w:tcPr>
            <w:tcW w:w="1555" w:type="dxa"/>
            <w:tcBorders>
              <w:top w:val="single" w:sz="4" w:space="0" w:color="auto"/>
              <w:bottom w:val="nil"/>
            </w:tcBorders>
          </w:tcPr>
          <w:p w14:paraId="5CF99599" w14:textId="77777777" w:rsidR="000C6736" w:rsidRPr="005B3315" w:rsidRDefault="000C6736" w:rsidP="000C6736">
            <w:pPr>
              <w:pStyle w:val="Title"/>
              <w:spacing w:before="0"/>
              <w:jc w:val="left"/>
              <w:rPr>
                <w:color w:val="00506A"/>
                <w:sz w:val="24"/>
                <w:szCs w:val="24"/>
              </w:rPr>
            </w:pPr>
            <w:r>
              <w:rPr>
                <w:color w:val="00506A"/>
                <w:sz w:val="24"/>
                <w:szCs w:val="24"/>
              </w:rPr>
              <w:t>Expert #5</w:t>
            </w:r>
          </w:p>
        </w:tc>
        <w:tc>
          <w:tcPr>
            <w:tcW w:w="12899" w:type="dxa"/>
          </w:tcPr>
          <w:p w14:paraId="2F0B1E22" w14:textId="06AC7EA8" w:rsidR="00825EAB" w:rsidRPr="00825EAB" w:rsidRDefault="00825EAB" w:rsidP="00825EAB">
            <w:pPr>
              <w:rPr>
                <w:rFonts w:ascii="Arial" w:hAnsi="Arial" w:cs="Arial"/>
                <w:color w:val="000000" w:themeColor="text1"/>
                <w:sz w:val="22"/>
                <w:szCs w:val="22"/>
              </w:rPr>
            </w:pPr>
            <w:r w:rsidRPr="00825EAB">
              <w:rPr>
                <w:rFonts w:ascii="Arial" w:hAnsi="Arial" w:cs="Arial"/>
                <w:color w:val="000000" w:themeColor="text1"/>
                <w:sz w:val="22"/>
                <w:szCs w:val="22"/>
              </w:rPr>
              <w:t xml:space="preserve">Rahul </w:t>
            </w:r>
            <w:proofErr w:type="spellStart"/>
            <w:r w:rsidRPr="00825EAB">
              <w:rPr>
                <w:rFonts w:ascii="Arial" w:hAnsi="Arial" w:cs="Arial"/>
                <w:color w:val="000000" w:themeColor="text1"/>
                <w:sz w:val="22"/>
                <w:szCs w:val="22"/>
              </w:rPr>
              <w:t>Gujadhur</w:t>
            </w:r>
            <w:proofErr w:type="spellEnd"/>
            <w:r w:rsidRPr="00825EAB">
              <w:rPr>
                <w:rFonts w:ascii="Arial" w:hAnsi="Arial" w:cs="Arial"/>
                <w:color w:val="000000" w:themeColor="text1"/>
                <w:sz w:val="22"/>
                <w:szCs w:val="22"/>
              </w:rPr>
              <w:t xml:space="preserve">, Consultant urological </w:t>
            </w:r>
            <w:proofErr w:type="gramStart"/>
            <w:r w:rsidRPr="00825EAB">
              <w:rPr>
                <w:rFonts w:ascii="Arial" w:hAnsi="Arial" w:cs="Arial"/>
                <w:color w:val="000000" w:themeColor="text1"/>
                <w:sz w:val="22"/>
                <w:szCs w:val="22"/>
              </w:rPr>
              <w:t>surgeon,  Newcastle</w:t>
            </w:r>
            <w:proofErr w:type="gramEnd"/>
            <w:r w:rsidRPr="00825EAB">
              <w:rPr>
                <w:rFonts w:ascii="Arial" w:hAnsi="Arial" w:cs="Arial"/>
                <w:color w:val="000000" w:themeColor="text1"/>
                <w:sz w:val="22"/>
                <w:szCs w:val="22"/>
              </w:rPr>
              <w:t xml:space="preserve"> Upon Tyne NHS Foundation Trust, </w:t>
            </w:r>
            <w:r w:rsidRPr="00825EAB">
              <w:rPr>
                <w:rFonts w:ascii="Arial" w:hAnsi="Arial" w:cs="Arial"/>
                <w:color w:val="000000" w:themeColor="text1"/>
                <w:sz w:val="22"/>
                <w:szCs w:val="22"/>
                <w:highlight w:val="black"/>
              </w:rPr>
              <w:t>**************************</w:t>
            </w:r>
            <w:r w:rsidRPr="00825EAB">
              <w:rPr>
                <w:rFonts w:ascii="Arial" w:hAnsi="Arial" w:cs="Arial"/>
                <w:color w:val="000000" w:themeColor="text1"/>
                <w:sz w:val="22"/>
                <w:szCs w:val="22"/>
              </w:rPr>
              <w:t xml:space="preserve"> </w:t>
            </w:r>
          </w:p>
          <w:p w14:paraId="6DECF408" w14:textId="1A267CB3" w:rsidR="000C6736" w:rsidRDefault="000C6736" w:rsidP="000C6736">
            <w:pPr>
              <w:spacing w:after="60"/>
              <w:rPr>
                <w:rFonts w:ascii="Arial" w:hAnsi="Arial" w:cs="Arial"/>
                <w:color w:val="000000" w:themeColor="text1"/>
                <w:sz w:val="22"/>
                <w:szCs w:val="22"/>
              </w:rPr>
            </w:pPr>
          </w:p>
        </w:tc>
      </w:tr>
      <w:tr w:rsidR="000C6736" w14:paraId="056A52F5" w14:textId="77777777" w:rsidTr="00111C85">
        <w:trPr>
          <w:trHeight w:val="373"/>
        </w:trPr>
        <w:tc>
          <w:tcPr>
            <w:tcW w:w="1555" w:type="dxa"/>
            <w:tcBorders>
              <w:top w:val="nil"/>
              <w:bottom w:val="nil"/>
            </w:tcBorders>
          </w:tcPr>
          <w:p w14:paraId="55A4E2CC" w14:textId="77777777" w:rsidR="000C6736" w:rsidRPr="005B3315" w:rsidRDefault="000C6736" w:rsidP="000C6736">
            <w:pPr>
              <w:pStyle w:val="Title"/>
              <w:spacing w:before="0"/>
              <w:jc w:val="left"/>
              <w:rPr>
                <w:color w:val="00506A"/>
                <w:sz w:val="24"/>
                <w:szCs w:val="24"/>
              </w:rPr>
            </w:pPr>
          </w:p>
        </w:tc>
        <w:tc>
          <w:tcPr>
            <w:tcW w:w="12899" w:type="dxa"/>
          </w:tcPr>
          <w:p w14:paraId="7F24EE79" w14:textId="77777777" w:rsidR="000C6736" w:rsidRDefault="000C6736" w:rsidP="000C6736">
            <w:pPr>
              <w:spacing w:after="60"/>
              <w:rPr>
                <w:rFonts w:ascii="Arial" w:hAnsi="Arial" w:cs="Arial"/>
                <w:color w:val="000000" w:themeColor="text1"/>
                <w:sz w:val="22"/>
                <w:szCs w:val="22"/>
              </w:rPr>
            </w:pPr>
            <w:r>
              <w:rPr>
                <w:rFonts w:ascii="Arial" w:hAnsi="Arial" w:cs="Arial"/>
                <w:color w:val="000000" w:themeColor="text1"/>
                <w:sz w:val="22"/>
                <w:szCs w:val="22"/>
              </w:rPr>
              <w:t xml:space="preserve">DOI: </w:t>
            </w:r>
            <w:sdt>
              <w:sdtPr>
                <w:rPr>
                  <w:rFonts w:ascii="Arial" w:hAnsi="Arial" w:cs="Arial"/>
                  <w:color w:val="000000" w:themeColor="text1"/>
                  <w:sz w:val="22"/>
                  <w:szCs w:val="22"/>
                </w:rPr>
                <w:id w:val="1238901937"/>
                <w:placeholder>
                  <w:docPart w:val="A51AE2A2BCB542E8B5D3D5ED0CD05DB9"/>
                </w:placeholder>
                <w:text/>
              </w:sdtPr>
              <w:sdtEndPr/>
              <w:sdtContent>
                <w:r w:rsidR="00D042D5">
                  <w:rPr>
                    <w:rFonts w:ascii="Arial" w:hAnsi="Arial" w:cs="Arial"/>
                    <w:color w:val="000000" w:themeColor="text1"/>
                    <w:sz w:val="22"/>
                    <w:szCs w:val="22"/>
                  </w:rPr>
                  <w:t xml:space="preserve">Yes </w:t>
                </w:r>
              </w:sdtContent>
            </w:sdt>
          </w:p>
          <w:tbl>
            <w:tblPr>
              <w:tblStyle w:val="TableGrid"/>
              <w:tblW w:w="14317" w:type="dxa"/>
              <w:tblLook w:val="04A0" w:firstRow="1" w:lastRow="0" w:firstColumn="1" w:lastColumn="0" w:noHBand="0" w:noVBand="1"/>
            </w:tblPr>
            <w:tblGrid>
              <w:gridCol w:w="2268"/>
              <w:gridCol w:w="8080"/>
              <w:gridCol w:w="1984"/>
              <w:gridCol w:w="1985"/>
            </w:tblGrid>
            <w:tr w:rsidR="00D042D5" w14:paraId="1B182BDA" w14:textId="77777777" w:rsidTr="00D042D5">
              <w:trPr>
                <w:trHeight w:val="398"/>
              </w:trPr>
              <w:tc>
                <w:tcPr>
                  <w:tcW w:w="226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0235EA" w14:textId="77777777" w:rsidR="00D042D5" w:rsidRDefault="00D042D5" w:rsidP="00D042D5">
                  <w:pPr>
                    <w:spacing w:before="120" w:after="120"/>
                    <w:outlineLvl w:val="0"/>
                    <w:rPr>
                      <w:rFonts w:ascii="Arial" w:hAnsi="Arial"/>
                      <w:b/>
                      <w:bCs/>
                      <w:kern w:val="28"/>
                      <w:sz w:val="22"/>
                      <w:szCs w:val="22"/>
                    </w:rPr>
                  </w:pPr>
                  <w:r>
                    <w:rPr>
                      <w:rFonts w:ascii="Arial" w:hAnsi="Arial"/>
                      <w:b/>
                      <w:bCs/>
                      <w:kern w:val="28"/>
                      <w:sz w:val="22"/>
                      <w:szCs w:val="22"/>
                    </w:rPr>
                    <w:t>Type of interest *</w:t>
                  </w:r>
                </w:p>
              </w:tc>
              <w:tc>
                <w:tcPr>
                  <w:tcW w:w="808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DB1166" w14:textId="77777777" w:rsidR="00D042D5" w:rsidRDefault="00D042D5" w:rsidP="00D042D5">
                  <w:pPr>
                    <w:keepNext/>
                    <w:spacing w:before="120" w:after="120"/>
                    <w:outlineLvl w:val="0"/>
                    <w:rPr>
                      <w:rFonts w:ascii="Arial" w:hAnsi="Arial"/>
                      <w:b/>
                      <w:bCs/>
                      <w:kern w:val="32"/>
                      <w:sz w:val="22"/>
                      <w:szCs w:val="22"/>
                    </w:rPr>
                  </w:pPr>
                  <w:r>
                    <w:rPr>
                      <w:rFonts w:ascii="Arial" w:hAnsi="Arial"/>
                      <w:b/>
                      <w:bCs/>
                      <w:kern w:val="32"/>
                      <w:sz w:val="22"/>
                      <w:szCs w:val="22"/>
                    </w:rPr>
                    <w:t>Description of interest</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374329" w14:textId="77777777" w:rsidR="00D042D5" w:rsidRDefault="00D042D5" w:rsidP="00D042D5">
                  <w:pPr>
                    <w:spacing w:before="120" w:after="120"/>
                    <w:jc w:val="center"/>
                    <w:outlineLvl w:val="0"/>
                    <w:rPr>
                      <w:rFonts w:ascii="Arial" w:hAnsi="Arial"/>
                      <w:b/>
                      <w:bCs/>
                      <w:kern w:val="28"/>
                      <w:sz w:val="22"/>
                      <w:szCs w:val="22"/>
                    </w:rPr>
                  </w:pPr>
                  <w:r>
                    <w:rPr>
                      <w:rFonts w:ascii="Arial" w:hAnsi="Arial"/>
                      <w:b/>
                      <w:bCs/>
                      <w:kern w:val="28"/>
                      <w:sz w:val="22"/>
                      <w:szCs w:val="22"/>
                    </w:rPr>
                    <w:t>Relevant dates</w:t>
                  </w:r>
                </w:p>
              </w:tc>
            </w:tr>
            <w:tr w:rsidR="00D042D5" w14:paraId="3C554B5A" w14:textId="77777777" w:rsidTr="00D042D5">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570744" w14:textId="77777777" w:rsidR="00D042D5" w:rsidRDefault="00D042D5" w:rsidP="00D042D5">
                  <w:pPr>
                    <w:rPr>
                      <w:rFonts w:ascii="Arial" w:hAnsi="Arial"/>
                      <w:b/>
                      <w:bCs/>
                      <w:kern w:val="28"/>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E709A" w14:textId="77777777" w:rsidR="00D042D5" w:rsidRDefault="00D042D5" w:rsidP="00D042D5">
                  <w:pPr>
                    <w:rPr>
                      <w:rFonts w:ascii="Arial" w:hAnsi="Arial"/>
                      <w:b/>
                      <w:bCs/>
                      <w:kern w:val="32"/>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F2A6ED" w14:textId="77777777" w:rsidR="00D042D5" w:rsidRDefault="00D042D5" w:rsidP="00D042D5">
                  <w:pPr>
                    <w:spacing w:before="120" w:after="120"/>
                    <w:jc w:val="center"/>
                    <w:outlineLvl w:val="0"/>
                    <w:rPr>
                      <w:rFonts w:ascii="Arial" w:hAnsi="Arial"/>
                      <w:b/>
                      <w:bCs/>
                      <w:kern w:val="28"/>
                      <w:sz w:val="22"/>
                      <w:szCs w:val="22"/>
                    </w:rPr>
                  </w:pPr>
                  <w:r>
                    <w:rPr>
                      <w:rFonts w:ascii="Arial" w:hAnsi="Arial"/>
                      <w:b/>
                      <w:bCs/>
                      <w:kern w:val="28"/>
                      <w:sz w:val="22"/>
                      <w:szCs w:val="22"/>
                    </w:rPr>
                    <w:t>Interest arose</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FAA9EA" w14:textId="77777777" w:rsidR="00D042D5" w:rsidRDefault="00D042D5" w:rsidP="00D042D5">
                  <w:pPr>
                    <w:spacing w:before="120" w:after="120"/>
                    <w:jc w:val="center"/>
                    <w:outlineLvl w:val="0"/>
                    <w:rPr>
                      <w:rFonts w:ascii="Arial" w:hAnsi="Arial"/>
                      <w:b/>
                      <w:bCs/>
                      <w:kern w:val="28"/>
                      <w:sz w:val="22"/>
                      <w:szCs w:val="22"/>
                    </w:rPr>
                  </w:pPr>
                  <w:r>
                    <w:rPr>
                      <w:rFonts w:ascii="Arial" w:hAnsi="Arial"/>
                      <w:b/>
                      <w:bCs/>
                      <w:kern w:val="28"/>
                      <w:sz w:val="22"/>
                      <w:szCs w:val="22"/>
                    </w:rPr>
                    <w:t>Interest ceased</w:t>
                  </w:r>
                </w:p>
              </w:tc>
            </w:tr>
            <w:tr w:rsidR="00D042D5" w14:paraId="45808E83" w14:textId="77777777" w:rsidTr="00D042D5">
              <w:trPr>
                <w:trHeight w:val="679"/>
              </w:trPr>
              <w:tc>
                <w:tcPr>
                  <w:tcW w:w="2268" w:type="dxa"/>
                  <w:tcBorders>
                    <w:top w:val="single" w:sz="4" w:space="0" w:color="auto"/>
                    <w:left w:val="single" w:sz="4" w:space="0" w:color="auto"/>
                    <w:bottom w:val="single" w:sz="4" w:space="0" w:color="auto"/>
                    <w:right w:val="single" w:sz="4" w:space="0" w:color="auto"/>
                  </w:tcBorders>
                  <w:hideMark/>
                </w:tcPr>
                <w:p w14:paraId="2F389144" w14:textId="77777777" w:rsidR="00D042D5" w:rsidRDefault="00846F43" w:rsidP="00D042D5">
                  <w:pPr>
                    <w:outlineLvl w:val="0"/>
                    <w:rPr>
                      <w:rFonts w:ascii="Arial" w:hAnsi="Arial"/>
                      <w:b/>
                      <w:bCs/>
                      <w:i/>
                      <w:kern w:val="28"/>
                      <w:sz w:val="20"/>
                      <w:szCs w:val="20"/>
                    </w:rPr>
                  </w:pPr>
                  <w:sdt>
                    <w:sdtPr>
                      <w:rPr>
                        <w:rFonts w:ascii="Arial" w:hAnsi="Arial"/>
                        <w:b/>
                        <w:bCs/>
                        <w:i/>
                        <w:kern w:val="28"/>
                        <w:sz w:val="20"/>
                        <w:szCs w:val="20"/>
                      </w:rPr>
                      <w:id w:val="584957453"/>
                      <w:placeholder>
                        <w:docPart w:val="26E762FE44F64E51805BDD3332B5A143"/>
                      </w:placeholder>
                      <w:dropDownList>
                        <w:listItem w:value="Select interest type."/>
                        <w:listItem w:displayText="Direct - financial" w:value="Direct - financial"/>
                        <w:listItem w:displayText="Non-financial professional" w:value="Non-financial professional"/>
                        <w:listItem w:displayText="Non-financial personal" w:value="Non-financial personal"/>
                        <w:listItem w:displayText="Indirect" w:value="Indirect"/>
                      </w:dropDownList>
                    </w:sdtPr>
                    <w:sdtEndPr/>
                    <w:sdtContent>
                      <w:r w:rsidR="00D042D5">
                        <w:rPr>
                          <w:rFonts w:ascii="Arial" w:hAnsi="Arial"/>
                          <w:b/>
                          <w:bCs/>
                          <w:i/>
                          <w:kern w:val="28"/>
                          <w:sz w:val="20"/>
                          <w:szCs w:val="20"/>
                        </w:rPr>
                        <w:t>Non-financial professional</w:t>
                      </w:r>
                    </w:sdtContent>
                  </w:sdt>
                </w:p>
              </w:tc>
              <w:tc>
                <w:tcPr>
                  <w:tcW w:w="8080" w:type="dxa"/>
                  <w:tcBorders>
                    <w:top w:val="single" w:sz="4" w:space="0" w:color="auto"/>
                    <w:left w:val="single" w:sz="4" w:space="0" w:color="auto"/>
                    <w:bottom w:val="single" w:sz="4" w:space="0" w:color="auto"/>
                    <w:right w:val="single" w:sz="4" w:space="0" w:color="auto"/>
                  </w:tcBorders>
                  <w:hideMark/>
                </w:tcPr>
                <w:p w14:paraId="2829A1D1" w14:textId="77777777" w:rsidR="00D042D5" w:rsidRDefault="00D042D5" w:rsidP="00D042D5">
                  <w:pPr>
                    <w:outlineLvl w:val="0"/>
                    <w:rPr>
                      <w:rFonts w:ascii="Arial" w:hAnsi="Arial" w:cs="Arial"/>
                      <w:bCs/>
                      <w:color w:val="FF0000"/>
                      <w:kern w:val="28"/>
                      <w:sz w:val="22"/>
                      <w:szCs w:val="22"/>
                    </w:rPr>
                  </w:pPr>
                  <w:r>
                    <w:rPr>
                      <w:rFonts w:ascii="Arial" w:hAnsi="Arial" w:cs="Arial"/>
                      <w:bCs/>
                      <w:color w:val="FF0000"/>
                      <w:kern w:val="28"/>
                      <w:sz w:val="22"/>
                      <w:szCs w:val="22"/>
                    </w:rPr>
                    <w:t xml:space="preserve">Travel expenses paid </w:t>
                  </w:r>
                  <w:proofErr w:type="gramStart"/>
                  <w:r>
                    <w:rPr>
                      <w:rFonts w:ascii="Arial" w:hAnsi="Arial" w:cs="Arial"/>
                      <w:bCs/>
                      <w:color w:val="FF0000"/>
                      <w:kern w:val="28"/>
                      <w:sz w:val="22"/>
                      <w:szCs w:val="22"/>
                    </w:rPr>
                    <w:t>for  by</w:t>
                  </w:r>
                  <w:proofErr w:type="gramEnd"/>
                  <w:r>
                    <w:rPr>
                      <w:rFonts w:ascii="Arial" w:hAnsi="Arial" w:cs="Arial"/>
                      <w:bCs/>
                      <w:color w:val="FF0000"/>
                      <w:kern w:val="28"/>
                      <w:sz w:val="22"/>
                      <w:szCs w:val="22"/>
                    </w:rPr>
                    <w:t xml:space="preserve"> </w:t>
                  </w:r>
                  <w:proofErr w:type="spellStart"/>
                  <w:r>
                    <w:rPr>
                      <w:rFonts w:ascii="Arial" w:hAnsi="Arial" w:cs="Arial"/>
                      <w:bCs/>
                      <w:color w:val="FF0000"/>
                      <w:kern w:val="28"/>
                      <w:sz w:val="22"/>
                      <w:szCs w:val="22"/>
                    </w:rPr>
                    <w:t>Keybodmed</w:t>
                  </w:r>
                  <w:proofErr w:type="spellEnd"/>
                  <w:r>
                    <w:rPr>
                      <w:rFonts w:ascii="Arial" w:hAnsi="Arial" w:cs="Arial"/>
                      <w:bCs/>
                      <w:color w:val="FF0000"/>
                      <w:kern w:val="28"/>
                      <w:sz w:val="22"/>
                      <w:szCs w:val="22"/>
                    </w:rPr>
                    <w:t xml:space="preserve"> to attend </w:t>
                  </w:r>
                  <w:proofErr w:type="spellStart"/>
                  <w:r>
                    <w:rPr>
                      <w:rFonts w:ascii="Arial" w:hAnsi="Arial" w:cs="Arial"/>
                      <w:bCs/>
                      <w:color w:val="FF0000"/>
                      <w:kern w:val="28"/>
                      <w:sz w:val="22"/>
                      <w:szCs w:val="22"/>
                    </w:rPr>
                    <w:t>Rezum</w:t>
                  </w:r>
                  <w:proofErr w:type="spellEnd"/>
                  <w:r>
                    <w:rPr>
                      <w:rFonts w:ascii="Arial" w:hAnsi="Arial" w:cs="Arial"/>
                      <w:bCs/>
                      <w:color w:val="FF0000"/>
                      <w:kern w:val="28"/>
                      <w:sz w:val="22"/>
                      <w:szCs w:val="22"/>
                    </w:rPr>
                    <w:t xml:space="preserve">  training  day at Basingstoke </w:t>
                  </w:r>
                  <w:proofErr w:type="spellStart"/>
                  <w:r>
                    <w:rPr>
                      <w:rFonts w:ascii="Arial" w:hAnsi="Arial" w:cs="Arial"/>
                      <w:bCs/>
                      <w:color w:val="FF0000"/>
                      <w:kern w:val="28"/>
                      <w:sz w:val="22"/>
                      <w:szCs w:val="22"/>
                    </w:rPr>
                    <w:t>hopsital</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603186AC" w14:textId="77777777" w:rsidR="00D042D5" w:rsidRDefault="00D042D5" w:rsidP="00D042D5">
                  <w:pPr>
                    <w:outlineLvl w:val="0"/>
                    <w:rPr>
                      <w:rFonts w:ascii="Arial" w:hAnsi="Arial" w:cs="Arial"/>
                      <w:b/>
                      <w:bCs/>
                      <w:kern w:val="28"/>
                      <w:sz w:val="22"/>
                      <w:szCs w:val="22"/>
                    </w:rPr>
                  </w:pPr>
                  <w:r>
                    <w:rPr>
                      <w:rFonts w:ascii="Arial" w:hAnsi="Arial" w:cs="Arial"/>
                      <w:b/>
                      <w:bCs/>
                      <w:kern w:val="28"/>
                      <w:sz w:val="22"/>
                      <w:szCs w:val="22"/>
                    </w:rPr>
                    <w:t>17 Sep 2018</w:t>
                  </w:r>
                </w:p>
              </w:tc>
              <w:tc>
                <w:tcPr>
                  <w:tcW w:w="1985" w:type="dxa"/>
                  <w:tcBorders>
                    <w:top w:val="single" w:sz="4" w:space="0" w:color="auto"/>
                    <w:left w:val="single" w:sz="4" w:space="0" w:color="auto"/>
                    <w:bottom w:val="single" w:sz="4" w:space="0" w:color="auto"/>
                    <w:right w:val="single" w:sz="4" w:space="0" w:color="auto"/>
                  </w:tcBorders>
                  <w:hideMark/>
                </w:tcPr>
                <w:p w14:paraId="670853B7" w14:textId="77777777" w:rsidR="00D042D5" w:rsidRDefault="00D042D5" w:rsidP="00D042D5">
                  <w:pPr>
                    <w:outlineLvl w:val="0"/>
                    <w:rPr>
                      <w:rFonts w:ascii="Arial" w:hAnsi="Arial" w:cs="Arial"/>
                      <w:b/>
                      <w:bCs/>
                      <w:kern w:val="28"/>
                      <w:sz w:val="22"/>
                      <w:szCs w:val="22"/>
                    </w:rPr>
                  </w:pPr>
                  <w:r>
                    <w:rPr>
                      <w:rFonts w:ascii="Arial" w:hAnsi="Arial" w:cs="Arial"/>
                      <w:b/>
                      <w:bCs/>
                      <w:kern w:val="28"/>
                      <w:sz w:val="22"/>
                      <w:szCs w:val="22"/>
                    </w:rPr>
                    <w:t>17Sep 2018</w:t>
                  </w:r>
                </w:p>
              </w:tc>
            </w:tr>
          </w:tbl>
          <w:p w14:paraId="319D9503" w14:textId="3A490161" w:rsidR="00D042D5" w:rsidRDefault="00D042D5" w:rsidP="000C6736">
            <w:pPr>
              <w:spacing w:after="60"/>
              <w:rPr>
                <w:rFonts w:ascii="Arial" w:hAnsi="Arial" w:cs="Arial"/>
                <w:color w:val="000000" w:themeColor="text1"/>
                <w:sz w:val="22"/>
                <w:szCs w:val="22"/>
              </w:rPr>
            </w:pPr>
          </w:p>
        </w:tc>
      </w:tr>
      <w:tr w:rsidR="00111C85" w14:paraId="41F9171A" w14:textId="77777777" w:rsidTr="00111C85">
        <w:trPr>
          <w:trHeight w:val="373"/>
        </w:trPr>
        <w:tc>
          <w:tcPr>
            <w:tcW w:w="1555" w:type="dxa"/>
            <w:tcBorders>
              <w:top w:val="nil"/>
              <w:bottom w:val="single" w:sz="4" w:space="0" w:color="auto"/>
            </w:tcBorders>
          </w:tcPr>
          <w:p w14:paraId="1DDDB870" w14:textId="77777777" w:rsidR="00111C85" w:rsidRPr="005B3315" w:rsidRDefault="00111C85" w:rsidP="000C6736">
            <w:pPr>
              <w:pStyle w:val="Title"/>
              <w:spacing w:before="0"/>
              <w:jc w:val="left"/>
              <w:rPr>
                <w:color w:val="00506A"/>
                <w:sz w:val="24"/>
                <w:szCs w:val="24"/>
              </w:rPr>
            </w:pPr>
          </w:p>
        </w:tc>
        <w:tc>
          <w:tcPr>
            <w:tcW w:w="12899" w:type="dxa"/>
          </w:tcPr>
          <w:p w14:paraId="5DF959DB" w14:textId="77777777" w:rsidR="00111C85" w:rsidRDefault="00111C85" w:rsidP="000C6736">
            <w:pPr>
              <w:spacing w:after="60"/>
              <w:rPr>
                <w:rFonts w:ascii="Arial" w:hAnsi="Arial" w:cs="Arial"/>
                <w:color w:val="000000" w:themeColor="text1"/>
                <w:sz w:val="22"/>
                <w:szCs w:val="22"/>
              </w:rPr>
            </w:pPr>
          </w:p>
        </w:tc>
      </w:tr>
      <w:tr w:rsidR="00111C85" w14:paraId="29896C16" w14:textId="77777777" w:rsidTr="00111C85">
        <w:trPr>
          <w:trHeight w:val="373"/>
        </w:trPr>
        <w:tc>
          <w:tcPr>
            <w:tcW w:w="1555" w:type="dxa"/>
            <w:tcBorders>
              <w:top w:val="single" w:sz="4" w:space="0" w:color="auto"/>
              <w:bottom w:val="single" w:sz="4" w:space="0" w:color="auto"/>
            </w:tcBorders>
          </w:tcPr>
          <w:p w14:paraId="2BBEDB08" w14:textId="07922F77" w:rsidR="00111C85" w:rsidRPr="005B3315" w:rsidRDefault="00111C85" w:rsidP="000C6736">
            <w:pPr>
              <w:pStyle w:val="Title"/>
              <w:spacing w:before="0"/>
              <w:jc w:val="left"/>
              <w:rPr>
                <w:color w:val="00506A"/>
                <w:sz w:val="24"/>
                <w:szCs w:val="24"/>
              </w:rPr>
            </w:pPr>
            <w:r>
              <w:rPr>
                <w:color w:val="00506A"/>
                <w:sz w:val="24"/>
                <w:szCs w:val="24"/>
              </w:rPr>
              <w:t>Expert#6</w:t>
            </w:r>
          </w:p>
        </w:tc>
        <w:tc>
          <w:tcPr>
            <w:tcW w:w="12899" w:type="dxa"/>
          </w:tcPr>
          <w:p w14:paraId="6BF236BC" w14:textId="264B3D10" w:rsidR="00111C85" w:rsidRDefault="00825EAB" w:rsidP="00111C85">
            <w:pPr>
              <w:spacing w:after="60"/>
              <w:rPr>
                <w:rFonts w:ascii="Arial" w:hAnsi="Arial" w:cs="Arial"/>
                <w:sz w:val="22"/>
                <w:szCs w:val="22"/>
              </w:rPr>
            </w:pPr>
            <w:r w:rsidRPr="00825EAB">
              <w:rPr>
                <w:rFonts w:ascii="Arial" w:hAnsi="Arial" w:cs="Arial"/>
                <w:sz w:val="22"/>
                <w:szCs w:val="22"/>
              </w:rPr>
              <w:t xml:space="preserve">Professor Rajendra Persad, Consultant Urological Surgeon, North Bristol NHS Trust, </w:t>
            </w:r>
            <w:r w:rsidRPr="00825EAB">
              <w:rPr>
                <w:rFonts w:ascii="Arial" w:hAnsi="Arial" w:cs="Arial"/>
                <w:sz w:val="22"/>
                <w:szCs w:val="22"/>
                <w:highlight w:val="black"/>
              </w:rPr>
              <w:t>****************************</w:t>
            </w:r>
          </w:p>
          <w:p w14:paraId="53E594C7" w14:textId="5690DE8B" w:rsidR="00111C85" w:rsidRDefault="00111C85" w:rsidP="000C6736">
            <w:pPr>
              <w:spacing w:after="60"/>
              <w:rPr>
                <w:rFonts w:ascii="Arial" w:hAnsi="Arial" w:cs="Arial"/>
                <w:color w:val="000000" w:themeColor="text1"/>
                <w:sz w:val="22"/>
                <w:szCs w:val="22"/>
              </w:rPr>
            </w:pPr>
          </w:p>
        </w:tc>
      </w:tr>
      <w:tr w:rsidR="00111C85" w14:paraId="6325A623" w14:textId="77777777" w:rsidTr="00F62913">
        <w:trPr>
          <w:trHeight w:val="373"/>
        </w:trPr>
        <w:tc>
          <w:tcPr>
            <w:tcW w:w="1555" w:type="dxa"/>
            <w:tcBorders>
              <w:top w:val="single" w:sz="4" w:space="0" w:color="auto"/>
              <w:bottom w:val="single" w:sz="4" w:space="0" w:color="auto"/>
            </w:tcBorders>
          </w:tcPr>
          <w:p w14:paraId="18CF3067" w14:textId="77777777" w:rsidR="00111C85" w:rsidRDefault="00111C85" w:rsidP="000C6736">
            <w:pPr>
              <w:pStyle w:val="Title"/>
              <w:spacing w:before="0"/>
              <w:jc w:val="left"/>
              <w:rPr>
                <w:color w:val="00506A"/>
                <w:sz w:val="24"/>
                <w:szCs w:val="24"/>
              </w:rPr>
            </w:pPr>
          </w:p>
        </w:tc>
        <w:tc>
          <w:tcPr>
            <w:tcW w:w="12899" w:type="dxa"/>
          </w:tcPr>
          <w:p w14:paraId="3B81D7BA" w14:textId="21100B12" w:rsidR="00111C85" w:rsidRDefault="00111C85" w:rsidP="00111C85">
            <w:pPr>
              <w:spacing w:after="60"/>
              <w:rPr>
                <w:rFonts w:ascii="Arial" w:hAnsi="Arial" w:cs="Arial"/>
                <w:color w:val="000000" w:themeColor="text1"/>
                <w:sz w:val="22"/>
                <w:szCs w:val="22"/>
              </w:rPr>
            </w:pPr>
            <w:r>
              <w:rPr>
                <w:rFonts w:ascii="Arial" w:hAnsi="Arial" w:cs="Arial"/>
                <w:color w:val="000000" w:themeColor="text1"/>
                <w:sz w:val="22"/>
                <w:szCs w:val="22"/>
              </w:rPr>
              <w:t xml:space="preserve">DOI: </w:t>
            </w:r>
            <w:r w:rsidR="0096292F">
              <w:rPr>
                <w:rFonts w:ascii="Arial" w:hAnsi="Arial" w:cs="Arial"/>
                <w:color w:val="000000" w:themeColor="text1"/>
                <w:sz w:val="22"/>
                <w:szCs w:val="22"/>
              </w:rPr>
              <w:t xml:space="preserve">Yes </w:t>
            </w:r>
          </w:p>
          <w:tbl>
            <w:tblPr>
              <w:tblStyle w:val="TableGrid"/>
              <w:tblW w:w="14317" w:type="dxa"/>
              <w:tblLook w:val="04A0" w:firstRow="1" w:lastRow="0" w:firstColumn="1" w:lastColumn="0" w:noHBand="0" w:noVBand="1"/>
            </w:tblPr>
            <w:tblGrid>
              <w:gridCol w:w="2268"/>
              <w:gridCol w:w="8080"/>
              <w:gridCol w:w="1984"/>
              <w:gridCol w:w="1985"/>
            </w:tblGrid>
            <w:tr w:rsidR="0096292F" w14:paraId="5312C33A" w14:textId="77777777" w:rsidTr="0096292F">
              <w:trPr>
                <w:trHeight w:val="398"/>
              </w:trPr>
              <w:tc>
                <w:tcPr>
                  <w:tcW w:w="226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146A6C" w14:textId="77777777" w:rsidR="0096292F" w:rsidRDefault="0096292F" w:rsidP="0096292F">
                  <w:pPr>
                    <w:spacing w:before="120" w:after="120"/>
                    <w:outlineLvl w:val="0"/>
                    <w:rPr>
                      <w:rFonts w:ascii="Arial" w:hAnsi="Arial"/>
                      <w:b/>
                      <w:bCs/>
                      <w:kern w:val="28"/>
                      <w:sz w:val="22"/>
                      <w:szCs w:val="22"/>
                    </w:rPr>
                  </w:pPr>
                  <w:r>
                    <w:rPr>
                      <w:rFonts w:ascii="Arial" w:hAnsi="Arial"/>
                      <w:b/>
                      <w:bCs/>
                      <w:kern w:val="28"/>
                      <w:sz w:val="22"/>
                      <w:szCs w:val="22"/>
                    </w:rPr>
                    <w:t>Type of interest *</w:t>
                  </w:r>
                </w:p>
              </w:tc>
              <w:tc>
                <w:tcPr>
                  <w:tcW w:w="808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439BC8" w14:textId="77777777" w:rsidR="0096292F" w:rsidRDefault="0096292F" w:rsidP="0096292F">
                  <w:pPr>
                    <w:keepNext/>
                    <w:spacing w:before="120" w:after="120"/>
                    <w:outlineLvl w:val="0"/>
                    <w:rPr>
                      <w:rFonts w:ascii="Arial" w:hAnsi="Arial"/>
                      <w:b/>
                      <w:bCs/>
                      <w:kern w:val="32"/>
                      <w:sz w:val="22"/>
                      <w:szCs w:val="22"/>
                    </w:rPr>
                  </w:pPr>
                  <w:r>
                    <w:rPr>
                      <w:rFonts w:ascii="Arial" w:hAnsi="Arial"/>
                      <w:b/>
                      <w:bCs/>
                      <w:kern w:val="32"/>
                      <w:sz w:val="22"/>
                      <w:szCs w:val="22"/>
                    </w:rPr>
                    <w:t>Description of interest</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BC2CE2" w14:textId="77777777" w:rsidR="0096292F" w:rsidRDefault="0096292F" w:rsidP="0096292F">
                  <w:pPr>
                    <w:spacing w:before="120" w:after="120"/>
                    <w:jc w:val="center"/>
                    <w:outlineLvl w:val="0"/>
                    <w:rPr>
                      <w:rFonts w:ascii="Arial" w:hAnsi="Arial"/>
                      <w:b/>
                      <w:bCs/>
                      <w:kern w:val="28"/>
                      <w:sz w:val="22"/>
                      <w:szCs w:val="22"/>
                    </w:rPr>
                  </w:pPr>
                  <w:r>
                    <w:rPr>
                      <w:rFonts w:ascii="Arial" w:hAnsi="Arial"/>
                      <w:b/>
                      <w:bCs/>
                      <w:kern w:val="28"/>
                      <w:sz w:val="22"/>
                      <w:szCs w:val="22"/>
                    </w:rPr>
                    <w:t>Relevant dates</w:t>
                  </w:r>
                </w:p>
              </w:tc>
            </w:tr>
            <w:tr w:rsidR="0096292F" w14:paraId="321CD808" w14:textId="77777777" w:rsidTr="0096292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85BD8" w14:textId="77777777" w:rsidR="0096292F" w:rsidRDefault="0096292F" w:rsidP="0096292F">
                  <w:pPr>
                    <w:rPr>
                      <w:rFonts w:ascii="Arial" w:hAnsi="Arial"/>
                      <w:b/>
                      <w:bCs/>
                      <w:kern w:val="28"/>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823CB" w14:textId="77777777" w:rsidR="0096292F" w:rsidRDefault="0096292F" w:rsidP="0096292F">
                  <w:pPr>
                    <w:rPr>
                      <w:rFonts w:ascii="Arial" w:hAnsi="Arial"/>
                      <w:b/>
                      <w:bCs/>
                      <w:kern w:val="32"/>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91F0AC" w14:textId="77777777" w:rsidR="0096292F" w:rsidRDefault="0096292F" w:rsidP="0096292F">
                  <w:pPr>
                    <w:spacing w:before="120" w:after="120"/>
                    <w:jc w:val="center"/>
                    <w:outlineLvl w:val="0"/>
                    <w:rPr>
                      <w:rFonts w:ascii="Arial" w:hAnsi="Arial"/>
                      <w:b/>
                      <w:bCs/>
                      <w:kern w:val="28"/>
                      <w:sz w:val="22"/>
                      <w:szCs w:val="22"/>
                    </w:rPr>
                  </w:pPr>
                  <w:r>
                    <w:rPr>
                      <w:rFonts w:ascii="Arial" w:hAnsi="Arial"/>
                      <w:b/>
                      <w:bCs/>
                      <w:kern w:val="28"/>
                      <w:sz w:val="22"/>
                      <w:szCs w:val="22"/>
                    </w:rPr>
                    <w:t>Interest arose</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CACCBA" w14:textId="77777777" w:rsidR="0096292F" w:rsidRDefault="0096292F" w:rsidP="0096292F">
                  <w:pPr>
                    <w:spacing w:before="120" w:after="120"/>
                    <w:jc w:val="center"/>
                    <w:outlineLvl w:val="0"/>
                    <w:rPr>
                      <w:rFonts w:ascii="Arial" w:hAnsi="Arial"/>
                      <w:b/>
                      <w:bCs/>
                      <w:kern w:val="28"/>
                      <w:sz w:val="22"/>
                      <w:szCs w:val="22"/>
                    </w:rPr>
                  </w:pPr>
                  <w:r>
                    <w:rPr>
                      <w:rFonts w:ascii="Arial" w:hAnsi="Arial"/>
                      <w:b/>
                      <w:bCs/>
                      <w:kern w:val="28"/>
                      <w:sz w:val="22"/>
                      <w:szCs w:val="22"/>
                    </w:rPr>
                    <w:t>Interest ceased</w:t>
                  </w:r>
                </w:p>
              </w:tc>
            </w:tr>
            <w:tr w:rsidR="0096292F" w14:paraId="0B1FC8F1" w14:textId="77777777" w:rsidTr="0096292F">
              <w:trPr>
                <w:trHeight w:val="679"/>
              </w:trPr>
              <w:tc>
                <w:tcPr>
                  <w:tcW w:w="2268" w:type="dxa"/>
                  <w:tcBorders>
                    <w:top w:val="single" w:sz="4" w:space="0" w:color="auto"/>
                    <w:left w:val="single" w:sz="4" w:space="0" w:color="auto"/>
                    <w:bottom w:val="single" w:sz="4" w:space="0" w:color="auto"/>
                    <w:right w:val="single" w:sz="4" w:space="0" w:color="auto"/>
                  </w:tcBorders>
                  <w:hideMark/>
                </w:tcPr>
                <w:p w14:paraId="17988A4B" w14:textId="77777777" w:rsidR="0096292F" w:rsidRDefault="00846F43" w:rsidP="0096292F">
                  <w:pPr>
                    <w:outlineLvl w:val="0"/>
                    <w:rPr>
                      <w:rFonts w:ascii="Arial" w:hAnsi="Arial"/>
                      <w:b/>
                      <w:bCs/>
                      <w:i/>
                      <w:kern w:val="28"/>
                      <w:sz w:val="20"/>
                      <w:szCs w:val="20"/>
                    </w:rPr>
                  </w:pPr>
                  <w:sdt>
                    <w:sdtPr>
                      <w:rPr>
                        <w:rFonts w:ascii="Arial" w:hAnsi="Arial"/>
                        <w:b/>
                        <w:bCs/>
                        <w:i/>
                        <w:kern w:val="28"/>
                        <w:sz w:val="20"/>
                        <w:szCs w:val="20"/>
                      </w:rPr>
                      <w:id w:val="357009102"/>
                      <w:placeholder>
                        <w:docPart w:val="100AB6EB45A24A3C896F5153852E4E68"/>
                      </w:placeholder>
                      <w:dropDownList>
                        <w:listItem w:value="Select interest type."/>
                        <w:listItem w:displayText="Direct - financial" w:value="Direct - financial"/>
                        <w:listItem w:displayText="Non-financial professional" w:value="Non-financial professional"/>
                        <w:listItem w:displayText="Non-financial personal" w:value="Non-financial personal"/>
                        <w:listItem w:displayText="Indirect" w:value="Indirect"/>
                      </w:dropDownList>
                    </w:sdtPr>
                    <w:sdtEndPr/>
                    <w:sdtContent>
                      <w:r w:rsidR="0096292F">
                        <w:rPr>
                          <w:rFonts w:ascii="Arial" w:hAnsi="Arial"/>
                          <w:b/>
                          <w:bCs/>
                          <w:i/>
                          <w:kern w:val="28"/>
                          <w:sz w:val="20"/>
                          <w:szCs w:val="20"/>
                        </w:rPr>
                        <w:t>Indirect</w:t>
                      </w:r>
                    </w:sdtContent>
                  </w:sdt>
                </w:p>
              </w:tc>
              <w:tc>
                <w:tcPr>
                  <w:tcW w:w="8080" w:type="dxa"/>
                  <w:tcBorders>
                    <w:top w:val="single" w:sz="4" w:space="0" w:color="auto"/>
                    <w:left w:val="single" w:sz="4" w:space="0" w:color="auto"/>
                    <w:bottom w:val="single" w:sz="4" w:space="0" w:color="auto"/>
                    <w:right w:val="single" w:sz="4" w:space="0" w:color="auto"/>
                  </w:tcBorders>
                  <w:hideMark/>
                </w:tcPr>
                <w:p w14:paraId="51FE1B7D" w14:textId="77777777" w:rsidR="0096292F" w:rsidRDefault="0096292F" w:rsidP="0096292F">
                  <w:pPr>
                    <w:outlineLvl w:val="0"/>
                    <w:rPr>
                      <w:rFonts w:ascii="Arial" w:hAnsi="Arial" w:cs="Arial"/>
                      <w:bCs/>
                      <w:color w:val="FF0000"/>
                      <w:kern w:val="28"/>
                      <w:sz w:val="22"/>
                      <w:szCs w:val="22"/>
                    </w:rPr>
                  </w:pPr>
                  <w:r>
                    <w:rPr>
                      <w:rFonts w:ascii="Arial" w:hAnsi="Arial" w:cs="Arial"/>
                      <w:bCs/>
                      <w:color w:val="FF0000"/>
                      <w:kern w:val="28"/>
                      <w:sz w:val="22"/>
                      <w:szCs w:val="22"/>
                    </w:rPr>
                    <w:t xml:space="preserve">I use this technology currently </w:t>
                  </w:r>
                </w:p>
              </w:tc>
              <w:tc>
                <w:tcPr>
                  <w:tcW w:w="1984" w:type="dxa"/>
                  <w:tcBorders>
                    <w:top w:val="single" w:sz="4" w:space="0" w:color="auto"/>
                    <w:left w:val="single" w:sz="4" w:space="0" w:color="auto"/>
                    <w:bottom w:val="single" w:sz="4" w:space="0" w:color="auto"/>
                    <w:right w:val="single" w:sz="4" w:space="0" w:color="auto"/>
                  </w:tcBorders>
                  <w:hideMark/>
                </w:tcPr>
                <w:p w14:paraId="1C7165C0" w14:textId="77777777" w:rsidR="0096292F" w:rsidRDefault="0096292F" w:rsidP="0096292F">
                  <w:pPr>
                    <w:outlineLvl w:val="0"/>
                    <w:rPr>
                      <w:rFonts w:ascii="Arial" w:hAnsi="Arial" w:cs="Arial"/>
                      <w:b/>
                      <w:bCs/>
                      <w:kern w:val="28"/>
                      <w:sz w:val="22"/>
                      <w:szCs w:val="22"/>
                    </w:rPr>
                  </w:pPr>
                  <w:r>
                    <w:rPr>
                      <w:rFonts w:ascii="Arial" w:hAnsi="Arial" w:cs="Arial"/>
                      <w:b/>
                      <w:bCs/>
                      <w:kern w:val="28"/>
                      <w:sz w:val="22"/>
                      <w:szCs w:val="22"/>
                    </w:rPr>
                    <w:t>May 2017</w:t>
                  </w:r>
                </w:p>
              </w:tc>
              <w:tc>
                <w:tcPr>
                  <w:tcW w:w="1985" w:type="dxa"/>
                  <w:tcBorders>
                    <w:top w:val="single" w:sz="4" w:space="0" w:color="auto"/>
                    <w:left w:val="single" w:sz="4" w:space="0" w:color="auto"/>
                    <w:bottom w:val="single" w:sz="4" w:space="0" w:color="auto"/>
                    <w:right w:val="single" w:sz="4" w:space="0" w:color="auto"/>
                  </w:tcBorders>
                  <w:hideMark/>
                </w:tcPr>
                <w:p w14:paraId="45593A56" w14:textId="77777777" w:rsidR="0096292F" w:rsidRDefault="0096292F" w:rsidP="0096292F">
                  <w:pPr>
                    <w:outlineLvl w:val="0"/>
                    <w:rPr>
                      <w:rFonts w:ascii="Arial" w:hAnsi="Arial" w:cs="Arial"/>
                      <w:b/>
                      <w:bCs/>
                      <w:kern w:val="28"/>
                      <w:sz w:val="22"/>
                      <w:szCs w:val="22"/>
                    </w:rPr>
                  </w:pPr>
                  <w:r>
                    <w:rPr>
                      <w:rFonts w:ascii="Arial" w:hAnsi="Arial" w:cs="Arial"/>
                      <w:b/>
                      <w:bCs/>
                      <w:kern w:val="28"/>
                      <w:sz w:val="22"/>
                      <w:szCs w:val="22"/>
                    </w:rPr>
                    <w:t>continuing</w:t>
                  </w:r>
                </w:p>
              </w:tc>
            </w:tr>
          </w:tbl>
          <w:p w14:paraId="5F8096CA" w14:textId="7A5B8A6F" w:rsidR="0096292F" w:rsidRDefault="0096292F" w:rsidP="00111C85">
            <w:pPr>
              <w:spacing w:after="60"/>
              <w:rPr>
                <w:rFonts w:ascii="Arial" w:hAnsi="Arial" w:cs="Arial"/>
                <w:color w:val="000000" w:themeColor="text1"/>
                <w:sz w:val="22"/>
                <w:szCs w:val="22"/>
              </w:rPr>
            </w:pPr>
          </w:p>
        </w:tc>
      </w:tr>
      <w:tr w:rsidR="00881641" w14:paraId="7553AA7A" w14:textId="77777777" w:rsidTr="00F62913">
        <w:trPr>
          <w:trHeight w:val="373"/>
        </w:trPr>
        <w:tc>
          <w:tcPr>
            <w:tcW w:w="1555" w:type="dxa"/>
            <w:tcBorders>
              <w:top w:val="single" w:sz="4" w:space="0" w:color="auto"/>
              <w:bottom w:val="single" w:sz="4" w:space="0" w:color="auto"/>
            </w:tcBorders>
          </w:tcPr>
          <w:p w14:paraId="6E1D4BB5" w14:textId="77777777" w:rsidR="00881641" w:rsidRDefault="00881641" w:rsidP="000C6736">
            <w:pPr>
              <w:pStyle w:val="Title"/>
              <w:spacing w:before="0"/>
              <w:jc w:val="left"/>
              <w:rPr>
                <w:color w:val="00506A"/>
                <w:sz w:val="24"/>
                <w:szCs w:val="24"/>
              </w:rPr>
            </w:pPr>
          </w:p>
        </w:tc>
        <w:tc>
          <w:tcPr>
            <w:tcW w:w="12899" w:type="dxa"/>
          </w:tcPr>
          <w:p w14:paraId="74EE4ED8" w14:textId="1365B034" w:rsidR="00881641" w:rsidRDefault="00881641" w:rsidP="00111C85">
            <w:pPr>
              <w:spacing w:after="60"/>
              <w:rPr>
                <w:rFonts w:ascii="Arial" w:hAnsi="Arial" w:cs="Arial"/>
                <w:color w:val="000000" w:themeColor="text1"/>
                <w:sz w:val="22"/>
                <w:szCs w:val="22"/>
              </w:rPr>
            </w:pPr>
            <w:r>
              <w:rPr>
                <w:rFonts w:ascii="Arial" w:hAnsi="Arial" w:cs="Arial"/>
                <w:color w:val="000000" w:themeColor="text1"/>
                <w:sz w:val="22"/>
                <w:szCs w:val="22"/>
              </w:rPr>
              <w:t>Professor Persad updated and confirmed that the only indirect conflict remains the same as above: occasionally use the technology where appropriate. (</w:t>
            </w:r>
            <w:proofErr w:type="gramStart"/>
            <w:r>
              <w:rPr>
                <w:rFonts w:ascii="Arial" w:hAnsi="Arial" w:cs="Arial"/>
                <w:color w:val="000000" w:themeColor="text1"/>
                <w:sz w:val="22"/>
                <w:szCs w:val="22"/>
              </w:rPr>
              <w:t>an</w:t>
            </w:r>
            <w:proofErr w:type="gramEnd"/>
            <w:r>
              <w:rPr>
                <w:rFonts w:ascii="Arial" w:hAnsi="Arial" w:cs="Arial"/>
                <w:color w:val="000000" w:themeColor="text1"/>
                <w:sz w:val="22"/>
                <w:szCs w:val="22"/>
              </w:rPr>
              <w:t xml:space="preserve"> email response on 9</w:t>
            </w:r>
            <w:r w:rsidRPr="00881641">
              <w:rPr>
                <w:rFonts w:ascii="Arial" w:hAnsi="Arial" w:cs="Arial"/>
                <w:color w:val="000000" w:themeColor="text1"/>
                <w:sz w:val="22"/>
                <w:szCs w:val="22"/>
                <w:vertAlign w:val="superscript"/>
              </w:rPr>
              <w:t>th</w:t>
            </w:r>
            <w:r>
              <w:rPr>
                <w:rFonts w:ascii="Arial" w:hAnsi="Arial" w:cs="Arial"/>
                <w:color w:val="000000" w:themeColor="text1"/>
                <w:sz w:val="22"/>
                <w:szCs w:val="22"/>
              </w:rPr>
              <w:t xml:space="preserve"> October 2019)</w:t>
            </w:r>
          </w:p>
        </w:tc>
      </w:tr>
      <w:tr w:rsidR="00F62913" w14:paraId="734743FC" w14:textId="77777777" w:rsidTr="00F62913">
        <w:trPr>
          <w:trHeight w:val="373"/>
        </w:trPr>
        <w:tc>
          <w:tcPr>
            <w:tcW w:w="1555" w:type="dxa"/>
            <w:tcBorders>
              <w:top w:val="single" w:sz="4" w:space="0" w:color="auto"/>
              <w:bottom w:val="single" w:sz="4" w:space="0" w:color="auto"/>
            </w:tcBorders>
          </w:tcPr>
          <w:p w14:paraId="4F244336" w14:textId="78A8AE8F" w:rsidR="00F62913" w:rsidRDefault="00F62913" w:rsidP="000C6736">
            <w:pPr>
              <w:pStyle w:val="Title"/>
              <w:spacing w:before="0"/>
              <w:jc w:val="left"/>
              <w:rPr>
                <w:color w:val="00506A"/>
                <w:sz w:val="24"/>
                <w:szCs w:val="24"/>
              </w:rPr>
            </w:pPr>
            <w:r>
              <w:rPr>
                <w:color w:val="00506A"/>
                <w:sz w:val="24"/>
                <w:szCs w:val="24"/>
              </w:rPr>
              <w:t>Expert~7</w:t>
            </w:r>
          </w:p>
        </w:tc>
        <w:tc>
          <w:tcPr>
            <w:tcW w:w="12899" w:type="dxa"/>
          </w:tcPr>
          <w:p w14:paraId="3D334768" w14:textId="2B1E64CD" w:rsidR="00F62913" w:rsidRDefault="00F62913" w:rsidP="00111C85">
            <w:pPr>
              <w:spacing w:after="60"/>
              <w:rPr>
                <w:rFonts w:ascii="Arial" w:hAnsi="Arial" w:cs="Arial"/>
                <w:color w:val="000000" w:themeColor="text1"/>
                <w:sz w:val="22"/>
                <w:szCs w:val="22"/>
              </w:rPr>
            </w:pPr>
            <w:r>
              <w:rPr>
                <w:rFonts w:ascii="Arial" w:hAnsi="Arial" w:cs="Arial"/>
                <w:color w:val="000000" w:themeColor="text1"/>
                <w:sz w:val="22"/>
                <w:szCs w:val="22"/>
              </w:rPr>
              <w:t xml:space="preserve">Ian Pearce, </w:t>
            </w:r>
            <w:r w:rsidRPr="00F62913">
              <w:rPr>
                <w:rFonts w:ascii="Arial" w:hAnsi="Arial" w:cs="Arial"/>
                <w:color w:val="000000" w:themeColor="text1"/>
                <w:sz w:val="22"/>
                <w:szCs w:val="22"/>
              </w:rPr>
              <w:t>Consultant Urological Surgeon and Andrologist</w:t>
            </w:r>
            <w:r>
              <w:rPr>
                <w:rFonts w:ascii="Arial" w:hAnsi="Arial" w:cs="Arial"/>
                <w:color w:val="000000" w:themeColor="text1"/>
                <w:sz w:val="22"/>
                <w:szCs w:val="22"/>
              </w:rPr>
              <w:t xml:space="preserve">, </w:t>
            </w:r>
            <w:r w:rsidRPr="00F62913">
              <w:rPr>
                <w:rFonts w:ascii="Arial" w:hAnsi="Arial" w:cs="Arial"/>
                <w:color w:val="000000" w:themeColor="text1"/>
                <w:sz w:val="22"/>
                <w:szCs w:val="22"/>
              </w:rPr>
              <w:t>Manchester University NHS Foundation Trust</w:t>
            </w:r>
            <w:r>
              <w:rPr>
                <w:rFonts w:ascii="Arial" w:hAnsi="Arial" w:cs="Arial"/>
                <w:color w:val="000000" w:themeColor="text1"/>
                <w:sz w:val="22"/>
                <w:szCs w:val="22"/>
              </w:rPr>
              <w:t xml:space="preserve">, </w:t>
            </w:r>
            <w:r w:rsidR="00224720" w:rsidRPr="00224720">
              <w:rPr>
                <w:rFonts w:ascii="Arial" w:hAnsi="Arial" w:cs="Arial"/>
                <w:sz w:val="22"/>
                <w:szCs w:val="22"/>
                <w:highlight w:val="black"/>
              </w:rPr>
              <w:t>*********************</w:t>
            </w:r>
            <w:r>
              <w:rPr>
                <w:rFonts w:ascii="Arial" w:hAnsi="Arial" w:cs="Arial"/>
                <w:color w:val="000000" w:themeColor="text1"/>
                <w:sz w:val="22"/>
                <w:szCs w:val="22"/>
              </w:rPr>
              <w:t xml:space="preserve"> </w:t>
            </w:r>
          </w:p>
        </w:tc>
      </w:tr>
      <w:tr w:rsidR="00F62913" w14:paraId="65BF9951" w14:textId="77777777" w:rsidTr="00911754">
        <w:trPr>
          <w:trHeight w:val="373"/>
        </w:trPr>
        <w:tc>
          <w:tcPr>
            <w:tcW w:w="1555" w:type="dxa"/>
            <w:tcBorders>
              <w:top w:val="single" w:sz="4" w:space="0" w:color="auto"/>
              <w:bottom w:val="single" w:sz="4" w:space="0" w:color="auto"/>
            </w:tcBorders>
          </w:tcPr>
          <w:p w14:paraId="73FC08F2" w14:textId="77777777" w:rsidR="00F62913" w:rsidRDefault="00F62913" w:rsidP="000C6736">
            <w:pPr>
              <w:pStyle w:val="Title"/>
              <w:spacing w:before="0"/>
              <w:jc w:val="left"/>
              <w:rPr>
                <w:color w:val="00506A"/>
                <w:sz w:val="24"/>
                <w:szCs w:val="24"/>
              </w:rPr>
            </w:pPr>
          </w:p>
        </w:tc>
        <w:tc>
          <w:tcPr>
            <w:tcW w:w="12899" w:type="dxa"/>
          </w:tcPr>
          <w:p w14:paraId="45551962" w14:textId="77777777" w:rsidR="00F62913" w:rsidRDefault="00F62913" w:rsidP="00111C85">
            <w:pPr>
              <w:spacing w:after="60"/>
              <w:rPr>
                <w:rFonts w:ascii="Arial" w:hAnsi="Arial" w:cs="Arial"/>
                <w:color w:val="000000" w:themeColor="text1"/>
                <w:sz w:val="22"/>
                <w:szCs w:val="22"/>
              </w:rPr>
            </w:pPr>
            <w:r>
              <w:rPr>
                <w:rFonts w:ascii="Arial" w:hAnsi="Arial" w:cs="Arial"/>
                <w:color w:val="000000" w:themeColor="text1"/>
                <w:sz w:val="22"/>
                <w:szCs w:val="22"/>
              </w:rPr>
              <w:t xml:space="preserve">DOI: </w:t>
            </w:r>
            <w:r w:rsidR="00064A14">
              <w:rPr>
                <w:rFonts w:ascii="Arial" w:hAnsi="Arial" w:cs="Arial"/>
                <w:color w:val="000000" w:themeColor="text1"/>
                <w:sz w:val="22"/>
                <w:szCs w:val="22"/>
              </w:rPr>
              <w:t>Yes</w:t>
            </w:r>
          </w:p>
          <w:tbl>
            <w:tblPr>
              <w:tblStyle w:val="TableGrid"/>
              <w:tblW w:w="14317" w:type="dxa"/>
              <w:tblLook w:val="04A0" w:firstRow="1" w:lastRow="0" w:firstColumn="1" w:lastColumn="0" w:noHBand="0" w:noVBand="1"/>
            </w:tblPr>
            <w:tblGrid>
              <w:gridCol w:w="2268"/>
              <w:gridCol w:w="8080"/>
              <w:gridCol w:w="1984"/>
              <w:gridCol w:w="1985"/>
            </w:tblGrid>
            <w:tr w:rsidR="00064A14" w14:paraId="06514A8A" w14:textId="77777777" w:rsidTr="00064A14">
              <w:trPr>
                <w:trHeight w:val="398"/>
              </w:trPr>
              <w:tc>
                <w:tcPr>
                  <w:tcW w:w="226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82D42E" w14:textId="77777777" w:rsidR="00064A14" w:rsidRDefault="00064A14" w:rsidP="00064A14">
                  <w:pPr>
                    <w:spacing w:before="120" w:after="120"/>
                    <w:outlineLvl w:val="0"/>
                    <w:rPr>
                      <w:rFonts w:ascii="Arial" w:hAnsi="Arial"/>
                      <w:b/>
                      <w:bCs/>
                      <w:kern w:val="28"/>
                      <w:sz w:val="22"/>
                      <w:szCs w:val="22"/>
                    </w:rPr>
                  </w:pPr>
                  <w:r>
                    <w:rPr>
                      <w:rFonts w:ascii="Arial" w:hAnsi="Arial"/>
                      <w:b/>
                      <w:bCs/>
                      <w:kern w:val="28"/>
                      <w:sz w:val="22"/>
                      <w:szCs w:val="22"/>
                    </w:rPr>
                    <w:t>Type of interest *</w:t>
                  </w:r>
                </w:p>
              </w:tc>
              <w:tc>
                <w:tcPr>
                  <w:tcW w:w="808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12E638" w14:textId="77777777" w:rsidR="00064A14" w:rsidRDefault="00064A14" w:rsidP="00064A14">
                  <w:pPr>
                    <w:keepNext/>
                    <w:spacing w:before="120" w:after="120"/>
                    <w:outlineLvl w:val="0"/>
                    <w:rPr>
                      <w:rFonts w:ascii="Arial" w:hAnsi="Arial"/>
                      <w:b/>
                      <w:bCs/>
                      <w:kern w:val="32"/>
                      <w:sz w:val="22"/>
                      <w:szCs w:val="22"/>
                    </w:rPr>
                  </w:pPr>
                  <w:r>
                    <w:rPr>
                      <w:rFonts w:ascii="Arial" w:hAnsi="Arial"/>
                      <w:b/>
                      <w:bCs/>
                      <w:kern w:val="32"/>
                      <w:sz w:val="22"/>
                      <w:szCs w:val="22"/>
                    </w:rPr>
                    <w:t>Description of interest</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16AF56" w14:textId="77777777" w:rsidR="00064A14" w:rsidRDefault="00064A14" w:rsidP="00064A14">
                  <w:pPr>
                    <w:spacing w:before="120" w:after="120"/>
                    <w:jc w:val="center"/>
                    <w:outlineLvl w:val="0"/>
                    <w:rPr>
                      <w:rFonts w:ascii="Arial" w:hAnsi="Arial"/>
                      <w:b/>
                      <w:bCs/>
                      <w:kern w:val="28"/>
                      <w:sz w:val="22"/>
                      <w:szCs w:val="22"/>
                    </w:rPr>
                  </w:pPr>
                  <w:r>
                    <w:rPr>
                      <w:rFonts w:ascii="Arial" w:hAnsi="Arial"/>
                      <w:b/>
                      <w:bCs/>
                      <w:kern w:val="28"/>
                      <w:sz w:val="22"/>
                      <w:szCs w:val="22"/>
                    </w:rPr>
                    <w:t>Relevant dates</w:t>
                  </w:r>
                </w:p>
              </w:tc>
            </w:tr>
            <w:tr w:rsidR="00064A14" w14:paraId="316F9743" w14:textId="77777777" w:rsidTr="00064A1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550DE" w14:textId="77777777" w:rsidR="00064A14" w:rsidRDefault="00064A14" w:rsidP="00064A14">
                  <w:pPr>
                    <w:rPr>
                      <w:rFonts w:ascii="Arial" w:hAnsi="Arial"/>
                      <w:b/>
                      <w:bCs/>
                      <w:kern w:val="28"/>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C5275" w14:textId="77777777" w:rsidR="00064A14" w:rsidRDefault="00064A14" w:rsidP="00064A14">
                  <w:pPr>
                    <w:rPr>
                      <w:rFonts w:ascii="Arial" w:hAnsi="Arial"/>
                      <w:b/>
                      <w:bCs/>
                      <w:kern w:val="32"/>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940516" w14:textId="77777777" w:rsidR="00064A14" w:rsidRDefault="00064A14" w:rsidP="00064A14">
                  <w:pPr>
                    <w:spacing w:before="120" w:after="120"/>
                    <w:jc w:val="center"/>
                    <w:outlineLvl w:val="0"/>
                    <w:rPr>
                      <w:rFonts w:ascii="Arial" w:hAnsi="Arial"/>
                      <w:b/>
                      <w:bCs/>
                      <w:kern w:val="28"/>
                      <w:sz w:val="22"/>
                      <w:szCs w:val="22"/>
                    </w:rPr>
                  </w:pPr>
                  <w:r>
                    <w:rPr>
                      <w:rFonts w:ascii="Arial" w:hAnsi="Arial"/>
                      <w:b/>
                      <w:bCs/>
                      <w:kern w:val="28"/>
                      <w:sz w:val="22"/>
                      <w:szCs w:val="22"/>
                    </w:rPr>
                    <w:t>Interest arose</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93C169" w14:textId="77777777" w:rsidR="00064A14" w:rsidRDefault="00064A14" w:rsidP="00064A14">
                  <w:pPr>
                    <w:spacing w:before="120" w:after="120"/>
                    <w:jc w:val="center"/>
                    <w:outlineLvl w:val="0"/>
                    <w:rPr>
                      <w:rFonts w:ascii="Arial" w:hAnsi="Arial"/>
                      <w:b/>
                      <w:bCs/>
                      <w:kern w:val="28"/>
                      <w:sz w:val="22"/>
                      <w:szCs w:val="22"/>
                    </w:rPr>
                  </w:pPr>
                  <w:r>
                    <w:rPr>
                      <w:rFonts w:ascii="Arial" w:hAnsi="Arial"/>
                      <w:b/>
                      <w:bCs/>
                      <w:kern w:val="28"/>
                      <w:sz w:val="22"/>
                      <w:szCs w:val="22"/>
                    </w:rPr>
                    <w:t>Interest ceased</w:t>
                  </w:r>
                </w:p>
              </w:tc>
            </w:tr>
            <w:tr w:rsidR="00064A14" w14:paraId="28B104EC" w14:textId="77777777" w:rsidTr="00064A14">
              <w:trPr>
                <w:trHeight w:val="679"/>
              </w:trPr>
              <w:tc>
                <w:tcPr>
                  <w:tcW w:w="2268" w:type="dxa"/>
                  <w:tcBorders>
                    <w:top w:val="single" w:sz="4" w:space="0" w:color="auto"/>
                    <w:left w:val="single" w:sz="4" w:space="0" w:color="auto"/>
                    <w:bottom w:val="single" w:sz="4" w:space="0" w:color="auto"/>
                    <w:right w:val="single" w:sz="4" w:space="0" w:color="auto"/>
                  </w:tcBorders>
                  <w:hideMark/>
                </w:tcPr>
                <w:p w14:paraId="210AAF12" w14:textId="77777777" w:rsidR="00064A14" w:rsidRDefault="00846F43" w:rsidP="00064A14">
                  <w:pPr>
                    <w:outlineLvl w:val="0"/>
                    <w:rPr>
                      <w:rFonts w:ascii="Arial" w:hAnsi="Arial"/>
                      <w:b/>
                      <w:bCs/>
                      <w:i/>
                      <w:kern w:val="28"/>
                      <w:sz w:val="20"/>
                      <w:szCs w:val="20"/>
                    </w:rPr>
                  </w:pPr>
                  <w:sdt>
                    <w:sdtPr>
                      <w:rPr>
                        <w:rFonts w:ascii="Arial" w:hAnsi="Arial"/>
                        <w:b/>
                        <w:bCs/>
                        <w:i/>
                        <w:kern w:val="28"/>
                        <w:sz w:val="20"/>
                        <w:szCs w:val="20"/>
                      </w:rPr>
                      <w:id w:val="1020432551"/>
                      <w:placeholder>
                        <w:docPart w:val="470F653CB05B403485840573675B4200"/>
                      </w:placeholder>
                      <w:dropDownList>
                        <w:listItem w:value="Select interest type."/>
                        <w:listItem w:displayText="Direct - financial" w:value="Direct - financial"/>
                        <w:listItem w:displayText="Non-financial professional" w:value="Non-financial professional"/>
                        <w:listItem w:displayText="Non-financial personal" w:value="Non-financial personal"/>
                        <w:listItem w:displayText="Indirect" w:value="Indirect"/>
                      </w:dropDownList>
                    </w:sdtPr>
                    <w:sdtEndPr/>
                    <w:sdtContent>
                      <w:r w:rsidR="00064A14">
                        <w:rPr>
                          <w:rFonts w:ascii="Arial" w:hAnsi="Arial"/>
                          <w:b/>
                          <w:bCs/>
                          <w:i/>
                          <w:kern w:val="28"/>
                          <w:sz w:val="20"/>
                          <w:szCs w:val="20"/>
                        </w:rPr>
                        <w:t>Non-financial professional</w:t>
                      </w:r>
                    </w:sdtContent>
                  </w:sdt>
                </w:p>
              </w:tc>
              <w:tc>
                <w:tcPr>
                  <w:tcW w:w="8080" w:type="dxa"/>
                  <w:tcBorders>
                    <w:top w:val="single" w:sz="4" w:space="0" w:color="auto"/>
                    <w:left w:val="single" w:sz="4" w:space="0" w:color="auto"/>
                    <w:bottom w:val="single" w:sz="4" w:space="0" w:color="auto"/>
                    <w:right w:val="single" w:sz="4" w:space="0" w:color="auto"/>
                  </w:tcBorders>
                  <w:hideMark/>
                </w:tcPr>
                <w:p w14:paraId="31EB1530" w14:textId="77777777" w:rsidR="00064A14" w:rsidRDefault="00064A14" w:rsidP="00064A14">
                  <w:pPr>
                    <w:outlineLvl w:val="0"/>
                    <w:rPr>
                      <w:rFonts w:ascii="Arial" w:hAnsi="Arial" w:cs="Arial"/>
                      <w:bCs/>
                      <w:color w:val="FF0000"/>
                      <w:kern w:val="28"/>
                      <w:sz w:val="22"/>
                      <w:szCs w:val="22"/>
                    </w:rPr>
                  </w:pPr>
                  <w:r>
                    <w:rPr>
                      <w:rFonts w:ascii="Arial" w:hAnsi="Arial" w:cs="Arial"/>
                      <w:bCs/>
                      <w:color w:val="FF0000"/>
                      <w:kern w:val="28"/>
                      <w:sz w:val="22"/>
                      <w:szCs w:val="22"/>
                    </w:rPr>
                    <w:t xml:space="preserve">Funded trip to learn complex </w:t>
                  </w:r>
                  <w:proofErr w:type="spellStart"/>
                  <w:r>
                    <w:rPr>
                      <w:rFonts w:ascii="Arial" w:hAnsi="Arial" w:cs="Arial"/>
                      <w:bCs/>
                      <w:color w:val="FF0000"/>
                      <w:kern w:val="28"/>
                      <w:sz w:val="22"/>
                      <w:szCs w:val="22"/>
                    </w:rPr>
                    <w:t>Urolift</w:t>
                  </w:r>
                  <w:proofErr w:type="spellEnd"/>
                  <w:r>
                    <w:rPr>
                      <w:rFonts w:ascii="Arial" w:hAnsi="Arial" w:cs="Arial"/>
                      <w:bCs/>
                      <w:color w:val="FF0000"/>
                      <w:kern w:val="28"/>
                      <w:sz w:val="22"/>
                      <w:szCs w:val="22"/>
                    </w:rPr>
                    <w:t xml:space="preserve"> (1 night stay)</w:t>
                  </w:r>
                </w:p>
              </w:tc>
              <w:tc>
                <w:tcPr>
                  <w:tcW w:w="1984" w:type="dxa"/>
                  <w:tcBorders>
                    <w:top w:val="single" w:sz="4" w:space="0" w:color="auto"/>
                    <w:left w:val="single" w:sz="4" w:space="0" w:color="auto"/>
                    <w:bottom w:val="single" w:sz="4" w:space="0" w:color="auto"/>
                    <w:right w:val="single" w:sz="4" w:space="0" w:color="auto"/>
                  </w:tcBorders>
                  <w:hideMark/>
                </w:tcPr>
                <w:p w14:paraId="2298AF80" w14:textId="77777777" w:rsidR="00064A14" w:rsidRDefault="00064A14" w:rsidP="00064A14">
                  <w:pPr>
                    <w:outlineLvl w:val="0"/>
                    <w:rPr>
                      <w:rFonts w:ascii="Arial" w:hAnsi="Arial" w:cs="Arial"/>
                      <w:b/>
                      <w:bCs/>
                      <w:kern w:val="28"/>
                      <w:sz w:val="22"/>
                      <w:szCs w:val="22"/>
                    </w:rPr>
                  </w:pPr>
                  <w:r>
                    <w:rPr>
                      <w:rFonts w:ascii="Arial" w:hAnsi="Arial" w:cs="Arial"/>
                      <w:b/>
                      <w:bCs/>
                      <w:kern w:val="28"/>
                      <w:sz w:val="22"/>
                      <w:szCs w:val="22"/>
                    </w:rPr>
                    <w:t>22/11/2018</w:t>
                  </w:r>
                </w:p>
              </w:tc>
              <w:tc>
                <w:tcPr>
                  <w:tcW w:w="1985" w:type="dxa"/>
                  <w:tcBorders>
                    <w:top w:val="single" w:sz="4" w:space="0" w:color="auto"/>
                    <w:left w:val="single" w:sz="4" w:space="0" w:color="auto"/>
                    <w:bottom w:val="single" w:sz="4" w:space="0" w:color="auto"/>
                    <w:right w:val="single" w:sz="4" w:space="0" w:color="auto"/>
                  </w:tcBorders>
                  <w:hideMark/>
                </w:tcPr>
                <w:p w14:paraId="56918BE7" w14:textId="77777777" w:rsidR="00064A14" w:rsidRDefault="00064A14" w:rsidP="00064A14">
                  <w:pPr>
                    <w:outlineLvl w:val="0"/>
                    <w:rPr>
                      <w:rFonts w:ascii="Arial" w:hAnsi="Arial" w:cs="Arial"/>
                      <w:b/>
                      <w:bCs/>
                      <w:kern w:val="28"/>
                      <w:sz w:val="22"/>
                      <w:szCs w:val="22"/>
                    </w:rPr>
                  </w:pPr>
                  <w:r>
                    <w:rPr>
                      <w:rFonts w:ascii="Arial" w:hAnsi="Arial" w:cs="Arial"/>
                      <w:b/>
                      <w:bCs/>
                      <w:kern w:val="28"/>
                      <w:sz w:val="22"/>
                      <w:szCs w:val="22"/>
                    </w:rPr>
                    <w:t>23/11/2018</w:t>
                  </w:r>
                </w:p>
              </w:tc>
            </w:tr>
          </w:tbl>
          <w:p w14:paraId="26F024C6" w14:textId="6F3F9E57" w:rsidR="00064A14" w:rsidRDefault="00064A14" w:rsidP="00111C85">
            <w:pPr>
              <w:spacing w:after="60"/>
              <w:rPr>
                <w:rFonts w:ascii="Arial" w:hAnsi="Arial" w:cs="Arial"/>
                <w:color w:val="000000" w:themeColor="text1"/>
                <w:sz w:val="22"/>
                <w:szCs w:val="22"/>
              </w:rPr>
            </w:pPr>
          </w:p>
        </w:tc>
      </w:tr>
      <w:tr w:rsidR="00911754" w14:paraId="490CAFE0" w14:textId="77777777" w:rsidTr="00911754">
        <w:trPr>
          <w:trHeight w:val="373"/>
        </w:trPr>
        <w:tc>
          <w:tcPr>
            <w:tcW w:w="1555" w:type="dxa"/>
            <w:tcBorders>
              <w:top w:val="single" w:sz="4" w:space="0" w:color="auto"/>
              <w:bottom w:val="single" w:sz="4" w:space="0" w:color="auto"/>
            </w:tcBorders>
          </w:tcPr>
          <w:p w14:paraId="76145687" w14:textId="7654C2C2" w:rsidR="00911754" w:rsidRDefault="00911754" w:rsidP="000C6736">
            <w:pPr>
              <w:pStyle w:val="Title"/>
              <w:spacing w:before="0"/>
              <w:jc w:val="left"/>
              <w:rPr>
                <w:color w:val="00506A"/>
                <w:sz w:val="24"/>
                <w:szCs w:val="24"/>
              </w:rPr>
            </w:pPr>
            <w:r>
              <w:rPr>
                <w:color w:val="00506A"/>
                <w:sz w:val="24"/>
                <w:szCs w:val="24"/>
              </w:rPr>
              <w:t>Expert#8</w:t>
            </w:r>
          </w:p>
        </w:tc>
        <w:tc>
          <w:tcPr>
            <w:tcW w:w="12899" w:type="dxa"/>
          </w:tcPr>
          <w:p w14:paraId="2D003965" w14:textId="2C1D3E23" w:rsidR="00911754" w:rsidRPr="00911754" w:rsidRDefault="00911754" w:rsidP="00911754">
            <w:pPr>
              <w:rPr>
                <w:rFonts w:ascii="Arial" w:hAnsi="Arial" w:cs="Arial"/>
                <w:color w:val="000000" w:themeColor="text1"/>
                <w:sz w:val="22"/>
                <w:szCs w:val="22"/>
              </w:rPr>
            </w:pPr>
            <w:r>
              <w:rPr>
                <w:rFonts w:ascii="Arial" w:hAnsi="Arial" w:cs="Arial"/>
                <w:color w:val="000000" w:themeColor="text1"/>
                <w:sz w:val="22"/>
                <w:szCs w:val="22"/>
              </w:rPr>
              <w:t xml:space="preserve">Richard Hindley, </w:t>
            </w:r>
            <w:r w:rsidRPr="00911754">
              <w:rPr>
                <w:rFonts w:ascii="Arial" w:hAnsi="Arial" w:cs="Arial"/>
                <w:color w:val="000000" w:themeColor="text1"/>
                <w:sz w:val="22"/>
                <w:szCs w:val="22"/>
              </w:rPr>
              <w:t>Consultant Urologist</w:t>
            </w:r>
            <w:r>
              <w:rPr>
                <w:rFonts w:ascii="Arial" w:hAnsi="Arial" w:cs="Arial"/>
                <w:color w:val="000000" w:themeColor="text1"/>
                <w:sz w:val="22"/>
                <w:szCs w:val="22"/>
              </w:rPr>
              <w:t xml:space="preserve">, </w:t>
            </w:r>
            <w:r w:rsidRPr="00911754">
              <w:rPr>
                <w:rFonts w:ascii="Arial" w:hAnsi="Arial" w:cs="Arial"/>
                <w:color w:val="000000" w:themeColor="text1"/>
                <w:sz w:val="22"/>
                <w:szCs w:val="22"/>
              </w:rPr>
              <w:t>Hampshire Hospitals NHS Foundation Trust</w:t>
            </w:r>
            <w:r>
              <w:rPr>
                <w:rFonts w:ascii="Arial" w:hAnsi="Arial" w:cs="Arial"/>
                <w:color w:val="000000" w:themeColor="text1"/>
                <w:sz w:val="22"/>
                <w:szCs w:val="22"/>
              </w:rPr>
              <w:t xml:space="preserve">, </w:t>
            </w:r>
            <w:r w:rsidR="00224720" w:rsidRPr="00224720">
              <w:rPr>
                <w:rFonts w:ascii="Arial" w:hAnsi="Arial" w:cs="Arial"/>
                <w:sz w:val="22"/>
                <w:szCs w:val="22"/>
                <w:highlight w:val="black"/>
              </w:rPr>
              <w:t>***************************</w:t>
            </w:r>
            <w:r>
              <w:rPr>
                <w:rFonts w:ascii="Arial" w:hAnsi="Arial" w:cs="Arial"/>
                <w:color w:val="000000" w:themeColor="text1"/>
                <w:sz w:val="22"/>
                <w:szCs w:val="22"/>
              </w:rPr>
              <w:t xml:space="preserve"> </w:t>
            </w:r>
          </w:p>
          <w:p w14:paraId="05487DBF" w14:textId="475AF726" w:rsidR="00911754" w:rsidRDefault="00911754" w:rsidP="00111C85">
            <w:pPr>
              <w:spacing w:after="60"/>
              <w:rPr>
                <w:rFonts w:ascii="Arial" w:hAnsi="Arial" w:cs="Arial"/>
                <w:color w:val="000000" w:themeColor="text1"/>
                <w:sz w:val="22"/>
                <w:szCs w:val="22"/>
              </w:rPr>
            </w:pPr>
          </w:p>
        </w:tc>
      </w:tr>
      <w:tr w:rsidR="00911754" w14:paraId="4CCD3E97" w14:textId="77777777" w:rsidTr="00767BB5">
        <w:trPr>
          <w:trHeight w:val="373"/>
        </w:trPr>
        <w:tc>
          <w:tcPr>
            <w:tcW w:w="1555" w:type="dxa"/>
            <w:tcBorders>
              <w:top w:val="single" w:sz="4" w:space="0" w:color="auto"/>
              <w:bottom w:val="single" w:sz="4" w:space="0" w:color="auto"/>
            </w:tcBorders>
          </w:tcPr>
          <w:p w14:paraId="19832B01" w14:textId="77777777" w:rsidR="00911754" w:rsidRDefault="00911754" w:rsidP="000C6736">
            <w:pPr>
              <w:pStyle w:val="Title"/>
              <w:spacing w:before="0"/>
              <w:jc w:val="left"/>
              <w:rPr>
                <w:color w:val="00506A"/>
                <w:sz w:val="24"/>
                <w:szCs w:val="24"/>
              </w:rPr>
            </w:pPr>
          </w:p>
        </w:tc>
        <w:tc>
          <w:tcPr>
            <w:tcW w:w="12899" w:type="dxa"/>
          </w:tcPr>
          <w:p w14:paraId="0006B517" w14:textId="77777777" w:rsidR="00911754" w:rsidRDefault="00911754" w:rsidP="00911754">
            <w:pPr>
              <w:rPr>
                <w:rFonts w:ascii="Arial" w:hAnsi="Arial" w:cs="Arial"/>
                <w:color w:val="000000" w:themeColor="text1"/>
                <w:sz w:val="22"/>
                <w:szCs w:val="22"/>
              </w:rPr>
            </w:pPr>
            <w:r>
              <w:rPr>
                <w:rFonts w:ascii="Arial" w:hAnsi="Arial" w:cs="Arial"/>
                <w:color w:val="000000" w:themeColor="text1"/>
                <w:sz w:val="22"/>
                <w:szCs w:val="22"/>
              </w:rPr>
              <w:t xml:space="preserve">DOI: </w:t>
            </w:r>
            <w:r w:rsidR="000D2DB2">
              <w:rPr>
                <w:rFonts w:ascii="Arial" w:hAnsi="Arial" w:cs="Arial"/>
                <w:color w:val="000000" w:themeColor="text1"/>
                <w:sz w:val="22"/>
                <w:szCs w:val="22"/>
              </w:rPr>
              <w:t>Yes</w:t>
            </w:r>
          </w:p>
          <w:tbl>
            <w:tblPr>
              <w:tblStyle w:val="TableGrid"/>
              <w:tblW w:w="14317" w:type="dxa"/>
              <w:tblLook w:val="04A0" w:firstRow="1" w:lastRow="0" w:firstColumn="1" w:lastColumn="0" w:noHBand="0" w:noVBand="1"/>
            </w:tblPr>
            <w:tblGrid>
              <w:gridCol w:w="2268"/>
              <w:gridCol w:w="8080"/>
              <w:gridCol w:w="1984"/>
              <w:gridCol w:w="1985"/>
            </w:tblGrid>
            <w:tr w:rsidR="000D2DB2" w14:paraId="5F643F32" w14:textId="77777777" w:rsidTr="000D2DB2">
              <w:trPr>
                <w:trHeight w:val="398"/>
              </w:trPr>
              <w:tc>
                <w:tcPr>
                  <w:tcW w:w="226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2CC587" w14:textId="77777777" w:rsidR="000D2DB2" w:rsidRDefault="000D2DB2" w:rsidP="000D2DB2">
                  <w:pPr>
                    <w:spacing w:before="120" w:after="120"/>
                    <w:outlineLvl w:val="0"/>
                    <w:rPr>
                      <w:rFonts w:ascii="Arial" w:hAnsi="Arial"/>
                      <w:b/>
                      <w:bCs/>
                      <w:kern w:val="28"/>
                      <w:sz w:val="22"/>
                      <w:szCs w:val="22"/>
                    </w:rPr>
                  </w:pPr>
                  <w:r>
                    <w:rPr>
                      <w:rFonts w:ascii="Arial" w:hAnsi="Arial"/>
                      <w:b/>
                      <w:bCs/>
                      <w:kern w:val="28"/>
                      <w:sz w:val="22"/>
                      <w:szCs w:val="22"/>
                    </w:rPr>
                    <w:t>Type of interest *</w:t>
                  </w:r>
                </w:p>
              </w:tc>
              <w:tc>
                <w:tcPr>
                  <w:tcW w:w="808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A27E51" w14:textId="77777777" w:rsidR="000D2DB2" w:rsidRDefault="000D2DB2" w:rsidP="000D2DB2">
                  <w:pPr>
                    <w:keepNext/>
                    <w:spacing w:before="120" w:after="120"/>
                    <w:outlineLvl w:val="0"/>
                    <w:rPr>
                      <w:rFonts w:ascii="Arial" w:hAnsi="Arial"/>
                      <w:b/>
                      <w:bCs/>
                      <w:kern w:val="32"/>
                      <w:sz w:val="22"/>
                      <w:szCs w:val="22"/>
                    </w:rPr>
                  </w:pPr>
                  <w:r>
                    <w:rPr>
                      <w:rFonts w:ascii="Arial" w:hAnsi="Arial"/>
                      <w:b/>
                      <w:bCs/>
                      <w:kern w:val="32"/>
                      <w:sz w:val="22"/>
                      <w:szCs w:val="22"/>
                    </w:rPr>
                    <w:t>Description of interest</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D4E510" w14:textId="77777777" w:rsidR="000D2DB2" w:rsidRDefault="000D2DB2" w:rsidP="000D2DB2">
                  <w:pPr>
                    <w:spacing w:before="120" w:after="120"/>
                    <w:jc w:val="center"/>
                    <w:outlineLvl w:val="0"/>
                    <w:rPr>
                      <w:rFonts w:ascii="Arial" w:hAnsi="Arial"/>
                      <w:b/>
                      <w:bCs/>
                      <w:kern w:val="28"/>
                      <w:sz w:val="22"/>
                      <w:szCs w:val="22"/>
                    </w:rPr>
                  </w:pPr>
                  <w:r>
                    <w:rPr>
                      <w:rFonts w:ascii="Arial" w:hAnsi="Arial"/>
                      <w:b/>
                      <w:bCs/>
                      <w:kern w:val="28"/>
                      <w:sz w:val="22"/>
                      <w:szCs w:val="22"/>
                    </w:rPr>
                    <w:t>Relevant dates</w:t>
                  </w:r>
                </w:p>
              </w:tc>
            </w:tr>
            <w:tr w:rsidR="000D2DB2" w14:paraId="3574939C" w14:textId="77777777" w:rsidTr="000D2DB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95DB3" w14:textId="77777777" w:rsidR="000D2DB2" w:rsidRDefault="000D2DB2" w:rsidP="000D2DB2">
                  <w:pPr>
                    <w:rPr>
                      <w:rFonts w:ascii="Arial" w:hAnsi="Arial"/>
                      <w:b/>
                      <w:bCs/>
                      <w:kern w:val="28"/>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C6229" w14:textId="77777777" w:rsidR="000D2DB2" w:rsidRDefault="000D2DB2" w:rsidP="000D2DB2">
                  <w:pPr>
                    <w:rPr>
                      <w:rFonts w:ascii="Arial" w:hAnsi="Arial"/>
                      <w:b/>
                      <w:bCs/>
                      <w:kern w:val="32"/>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7E9955" w14:textId="77777777" w:rsidR="000D2DB2" w:rsidRDefault="000D2DB2" w:rsidP="000D2DB2">
                  <w:pPr>
                    <w:spacing w:before="120" w:after="120"/>
                    <w:jc w:val="center"/>
                    <w:outlineLvl w:val="0"/>
                    <w:rPr>
                      <w:rFonts w:ascii="Arial" w:hAnsi="Arial"/>
                      <w:b/>
                      <w:bCs/>
                      <w:kern w:val="28"/>
                      <w:sz w:val="22"/>
                      <w:szCs w:val="22"/>
                    </w:rPr>
                  </w:pPr>
                  <w:r>
                    <w:rPr>
                      <w:rFonts w:ascii="Arial" w:hAnsi="Arial"/>
                      <w:b/>
                      <w:bCs/>
                      <w:kern w:val="28"/>
                      <w:sz w:val="22"/>
                      <w:szCs w:val="22"/>
                    </w:rPr>
                    <w:t>Interest arose</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CD34F0" w14:textId="77777777" w:rsidR="000D2DB2" w:rsidRDefault="000D2DB2" w:rsidP="000D2DB2">
                  <w:pPr>
                    <w:spacing w:before="120" w:after="120"/>
                    <w:jc w:val="center"/>
                    <w:outlineLvl w:val="0"/>
                    <w:rPr>
                      <w:rFonts w:ascii="Arial" w:hAnsi="Arial"/>
                      <w:b/>
                      <w:bCs/>
                      <w:kern w:val="28"/>
                      <w:sz w:val="22"/>
                      <w:szCs w:val="22"/>
                    </w:rPr>
                  </w:pPr>
                  <w:r>
                    <w:rPr>
                      <w:rFonts w:ascii="Arial" w:hAnsi="Arial"/>
                      <w:b/>
                      <w:bCs/>
                      <w:kern w:val="28"/>
                      <w:sz w:val="22"/>
                      <w:szCs w:val="22"/>
                    </w:rPr>
                    <w:t>Interest ceased</w:t>
                  </w:r>
                </w:p>
              </w:tc>
            </w:tr>
            <w:tr w:rsidR="000D2DB2" w14:paraId="3EF22037" w14:textId="77777777" w:rsidTr="000D2DB2">
              <w:trPr>
                <w:trHeight w:val="679"/>
              </w:trPr>
              <w:tc>
                <w:tcPr>
                  <w:tcW w:w="2268" w:type="dxa"/>
                  <w:tcBorders>
                    <w:top w:val="single" w:sz="4" w:space="0" w:color="auto"/>
                    <w:left w:val="single" w:sz="4" w:space="0" w:color="auto"/>
                    <w:bottom w:val="single" w:sz="4" w:space="0" w:color="auto"/>
                    <w:right w:val="single" w:sz="4" w:space="0" w:color="auto"/>
                  </w:tcBorders>
                  <w:hideMark/>
                </w:tcPr>
                <w:p w14:paraId="544F98E5" w14:textId="77777777" w:rsidR="000D2DB2" w:rsidRDefault="00846F43" w:rsidP="000D2DB2">
                  <w:pPr>
                    <w:outlineLvl w:val="0"/>
                    <w:rPr>
                      <w:rFonts w:ascii="Arial" w:hAnsi="Arial"/>
                      <w:b/>
                      <w:bCs/>
                      <w:i/>
                      <w:kern w:val="28"/>
                      <w:sz w:val="20"/>
                      <w:szCs w:val="20"/>
                    </w:rPr>
                  </w:pPr>
                  <w:sdt>
                    <w:sdtPr>
                      <w:rPr>
                        <w:rFonts w:ascii="Arial" w:hAnsi="Arial"/>
                        <w:b/>
                        <w:bCs/>
                        <w:i/>
                        <w:kern w:val="28"/>
                        <w:sz w:val="20"/>
                        <w:szCs w:val="20"/>
                      </w:rPr>
                      <w:id w:val="-1506663916"/>
                      <w:placeholder>
                        <w:docPart w:val="302CA90D1FD944609AB952AEC0BF456C"/>
                      </w:placeholder>
                      <w:dropDownList>
                        <w:listItem w:value="Select interest type."/>
                        <w:listItem w:displayText="Direct - financial" w:value="Direct - financial"/>
                        <w:listItem w:displayText="Non-financial professional" w:value="Non-financial professional"/>
                        <w:listItem w:displayText="Non-financial personal" w:value="Non-financial personal"/>
                        <w:listItem w:displayText="Indirect" w:value="Indirect"/>
                      </w:dropDownList>
                    </w:sdtPr>
                    <w:sdtEndPr/>
                    <w:sdtContent>
                      <w:r w:rsidR="000D2DB2">
                        <w:rPr>
                          <w:rFonts w:ascii="Arial" w:hAnsi="Arial"/>
                          <w:b/>
                          <w:bCs/>
                          <w:i/>
                          <w:kern w:val="28"/>
                          <w:sz w:val="20"/>
                          <w:szCs w:val="20"/>
                        </w:rPr>
                        <w:t>Direct - financial</w:t>
                      </w:r>
                    </w:sdtContent>
                  </w:sdt>
                </w:p>
              </w:tc>
              <w:tc>
                <w:tcPr>
                  <w:tcW w:w="8080" w:type="dxa"/>
                  <w:tcBorders>
                    <w:top w:val="single" w:sz="4" w:space="0" w:color="auto"/>
                    <w:left w:val="single" w:sz="4" w:space="0" w:color="auto"/>
                    <w:bottom w:val="single" w:sz="4" w:space="0" w:color="auto"/>
                    <w:right w:val="single" w:sz="4" w:space="0" w:color="auto"/>
                  </w:tcBorders>
                  <w:hideMark/>
                </w:tcPr>
                <w:p w14:paraId="0CA95F23" w14:textId="77777777" w:rsidR="000D2DB2" w:rsidRDefault="000D2DB2" w:rsidP="000D2DB2">
                  <w:pPr>
                    <w:outlineLvl w:val="0"/>
                    <w:rPr>
                      <w:rFonts w:ascii="Arial" w:hAnsi="Arial" w:cs="Arial"/>
                      <w:bCs/>
                      <w:color w:val="FF0000"/>
                      <w:kern w:val="28"/>
                      <w:sz w:val="22"/>
                      <w:szCs w:val="22"/>
                    </w:rPr>
                  </w:pPr>
                  <w:r>
                    <w:rPr>
                      <w:rFonts w:ascii="Arial" w:hAnsi="Arial" w:cs="Arial"/>
                      <w:bCs/>
                      <w:kern w:val="28"/>
                      <w:sz w:val="22"/>
                      <w:szCs w:val="22"/>
                    </w:rPr>
                    <w:t xml:space="preserve">Payment for teaching/lecturing/proctoring of </w:t>
                  </w:r>
                  <w:proofErr w:type="spellStart"/>
                  <w:r>
                    <w:rPr>
                      <w:rFonts w:ascii="Arial" w:hAnsi="Arial" w:cs="Arial"/>
                      <w:bCs/>
                      <w:kern w:val="28"/>
                      <w:sz w:val="22"/>
                      <w:szCs w:val="22"/>
                    </w:rPr>
                    <w:t>Rezum</w:t>
                  </w:r>
                  <w:proofErr w:type="spellEnd"/>
                  <w:r>
                    <w:rPr>
                      <w:rFonts w:ascii="Arial" w:hAnsi="Arial" w:cs="Arial"/>
                      <w:bCs/>
                      <w:kern w:val="28"/>
                      <w:sz w:val="22"/>
                      <w:szCs w:val="22"/>
                    </w:rPr>
                    <w:t xml:space="preserve"> by </w:t>
                  </w:r>
                  <w:proofErr w:type="spellStart"/>
                  <w:r>
                    <w:rPr>
                      <w:rFonts w:ascii="Arial" w:hAnsi="Arial" w:cs="Arial"/>
                      <w:bCs/>
                      <w:kern w:val="28"/>
                      <w:sz w:val="22"/>
                      <w:szCs w:val="22"/>
                    </w:rPr>
                    <w:t>Kebomed</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58B3824D" w14:textId="77777777" w:rsidR="000D2DB2" w:rsidRDefault="000D2DB2" w:rsidP="000D2DB2">
                  <w:pPr>
                    <w:outlineLvl w:val="0"/>
                    <w:rPr>
                      <w:rFonts w:ascii="Arial" w:hAnsi="Arial" w:cs="Arial"/>
                      <w:b/>
                      <w:bCs/>
                      <w:kern w:val="28"/>
                      <w:sz w:val="22"/>
                      <w:szCs w:val="22"/>
                    </w:rPr>
                  </w:pPr>
                  <w:r>
                    <w:rPr>
                      <w:rFonts w:ascii="Arial" w:hAnsi="Arial" w:cs="Arial"/>
                      <w:b/>
                      <w:bCs/>
                      <w:kern w:val="28"/>
                      <w:sz w:val="22"/>
                      <w:szCs w:val="22"/>
                    </w:rPr>
                    <w:t>March 2017</w:t>
                  </w:r>
                </w:p>
              </w:tc>
              <w:tc>
                <w:tcPr>
                  <w:tcW w:w="1985" w:type="dxa"/>
                  <w:tcBorders>
                    <w:top w:val="single" w:sz="4" w:space="0" w:color="auto"/>
                    <w:left w:val="single" w:sz="4" w:space="0" w:color="auto"/>
                    <w:bottom w:val="single" w:sz="4" w:space="0" w:color="auto"/>
                    <w:right w:val="single" w:sz="4" w:space="0" w:color="auto"/>
                  </w:tcBorders>
                  <w:hideMark/>
                </w:tcPr>
                <w:p w14:paraId="799AB3D6" w14:textId="77777777" w:rsidR="000D2DB2" w:rsidRDefault="000D2DB2" w:rsidP="000D2DB2">
                  <w:pPr>
                    <w:outlineLvl w:val="0"/>
                    <w:rPr>
                      <w:rFonts w:ascii="Arial" w:hAnsi="Arial" w:cs="Arial"/>
                      <w:b/>
                      <w:bCs/>
                      <w:kern w:val="28"/>
                      <w:sz w:val="22"/>
                      <w:szCs w:val="22"/>
                    </w:rPr>
                  </w:pPr>
                  <w:r>
                    <w:rPr>
                      <w:rFonts w:ascii="Arial" w:hAnsi="Arial" w:cs="Arial"/>
                      <w:b/>
                      <w:bCs/>
                      <w:kern w:val="28"/>
                      <w:sz w:val="22"/>
                      <w:szCs w:val="22"/>
                    </w:rPr>
                    <w:t>March 2019</w:t>
                  </w:r>
                </w:p>
              </w:tc>
            </w:tr>
            <w:tr w:rsidR="000D2DB2" w14:paraId="430A1EF8" w14:textId="77777777" w:rsidTr="000D2DB2">
              <w:trPr>
                <w:trHeight w:val="679"/>
              </w:trPr>
              <w:tc>
                <w:tcPr>
                  <w:tcW w:w="2268" w:type="dxa"/>
                  <w:tcBorders>
                    <w:top w:val="single" w:sz="4" w:space="0" w:color="auto"/>
                    <w:left w:val="single" w:sz="4" w:space="0" w:color="auto"/>
                    <w:bottom w:val="single" w:sz="4" w:space="0" w:color="auto"/>
                    <w:right w:val="single" w:sz="4" w:space="0" w:color="auto"/>
                  </w:tcBorders>
                  <w:hideMark/>
                </w:tcPr>
                <w:p w14:paraId="69CAA10A" w14:textId="77777777" w:rsidR="000D2DB2" w:rsidRDefault="00846F43" w:rsidP="000D2DB2">
                  <w:pPr>
                    <w:outlineLvl w:val="0"/>
                    <w:rPr>
                      <w:rFonts w:ascii="Arial" w:hAnsi="Arial"/>
                      <w:b/>
                      <w:bCs/>
                      <w:i/>
                      <w:kern w:val="28"/>
                      <w:sz w:val="22"/>
                      <w:szCs w:val="22"/>
                    </w:rPr>
                  </w:pPr>
                  <w:sdt>
                    <w:sdtPr>
                      <w:rPr>
                        <w:rFonts w:ascii="Arial" w:hAnsi="Arial"/>
                        <w:b/>
                        <w:bCs/>
                        <w:i/>
                        <w:kern w:val="28"/>
                        <w:sz w:val="20"/>
                        <w:szCs w:val="20"/>
                      </w:rPr>
                      <w:id w:val="-1779256099"/>
                      <w:placeholder>
                        <w:docPart w:val="77B6F4CD20AF48DBB92B3DB669F6EAFA"/>
                      </w:placeholder>
                      <w:dropDownList>
                        <w:listItem w:value="Select interest type."/>
                        <w:listItem w:displayText="Direct - financial" w:value="Direct - financial"/>
                        <w:listItem w:displayText="Non-financial professional" w:value="Non-financial professional"/>
                        <w:listItem w:displayText="Non-financial personal" w:value="Non-financial personal"/>
                        <w:listItem w:displayText="Indirect" w:value="Indirect"/>
                      </w:dropDownList>
                    </w:sdtPr>
                    <w:sdtEndPr/>
                    <w:sdtContent>
                      <w:r w:rsidR="000D2DB2">
                        <w:rPr>
                          <w:rFonts w:ascii="Arial" w:hAnsi="Arial"/>
                          <w:b/>
                          <w:bCs/>
                          <w:i/>
                          <w:kern w:val="28"/>
                          <w:sz w:val="20"/>
                          <w:szCs w:val="20"/>
                        </w:rPr>
                        <w:t>Direct - financial</w:t>
                      </w:r>
                    </w:sdtContent>
                  </w:sdt>
                </w:p>
              </w:tc>
              <w:tc>
                <w:tcPr>
                  <w:tcW w:w="8080" w:type="dxa"/>
                  <w:tcBorders>
                    <w:top w:val="single" w:sz="4" w:space="0" w:color="auto"/>
                    <w:left w:val="single" w:sz="4" w:space="0" w:color="auto"/>
                    <w:bottom w:val="single" w:sz="4" w:space="0" w:color="auto"/>
                    <w:right w:val="single" w:sz="4" w:space="0" w:color="auto"/>
                  </w:tcBorders>
                  <w:hideMark/>
                </w:tcPr>
                <w:p w14:paraId="1D90EC47" w14:textId="77777777" w:rsidR="000D2DB2" w:rsidRDefault="000D2DB2" w:rsidP="000D2DB2">
                  <w:pPr>
                    <w:rPr>
                      <w:rFonts w:ascii="Arial" w:hAnsi="Arial" w:cs="Arial"/>
                      <w:sz w:val="22"/>
                      <w:szCs w:val="22"/>
                    </w:rPr>
                  </w:pPr>
                  <w:r>
                    <w:rPr>
                      <w:rFonts w:ascii="Arial" w:hAnsi="Arial" w:cs="Arial"/>
                      <w:sz w:val="22"/>
                      <w:szCs w:val="22"/>
                    </w:rPr>
                    <w:t xml:space="preserve">Payments for teaching/lecturing/proctoring of </w:t>
                  </w:r>
                  <w:proofErr w:type="spellStart"/>
                  <w:r>
                    <w:rPr>
                      <w:rFonts w:ascii="Arial" w:hAnsi="Arial" w:cs="Arial"/>
                      <w:sz w:val="22"/>
                      <w:szCs w:val="22"/>
                    </w:rPr>
                    <w:t>Rezum</w:t>
                  </w:r>
                  <w:proofErr w:type="spellEnd"/>
                  <w:r>
                    <w:rPr>
                      <w:rFonts w:ascii="Arial" w:hAnsi="Arial" w:cs="Arial"/>
                      <w:sz w:val="22"/>
                      <w:szCs w:val="22"/>
                    </w:rPr>
                    <w:t xml:space="preserve"> by Boston scientific</w:t>
                  </w:r>
                </w:p>
              </w:tc>
              <w:tc>
                <w:tcPr>
                  <w:tcW w:w="1984" w:type="dxa"/>
                  <w:tcBorders>
                    <w:top w:val="single" w:sz="4" w:space="0" w:color="auto"/>
                    <w:left w:val="single" w:sz="4" w:space="0" w:color="auto"/>
                    <w:bottom w:val="single" w:sz="4" w:space="0" w:color="auto"/>
                    <w:right w:val="single" w:sz="4" w:space="0" w:color="auto"/>
                  </w:tcBorders>
                  <w:hideMark/>
                </w:tcPr>
                <w:p w14:paraId="5BC52BFE" w14:textId="77777777" w:rsidR="000D2DB2" w:rsidRDefault="000D2DB2" w:rsidP="000D2DB2">
                  <w:pPr>
                    <w:outlineLvl w:val="0"/>
                    <w:rPr>
                      <w:rFonts w:ascii="Arial" w:hAnsi="Arial" w:cs="Arial"/>
                      <w:b/>
                      <w:bCs/>
                      <w:kern w:val="28"/>
                      <w:sz w:val="22"/>
                      <w:szCs w:val="22"/>
                    </w:rPr>
                  </w:pPr>
                  <w:r>
                    <w:rPr>
                      <w:rFonts w:ascii="Arial" w:hAnsi="Arial" w:cs="Arial"/>
                      <w:b/>
                      <w:bCs/>
                      <w:kern w:val="28"/>
                      <w:sz w:val="22"/>
                      <w:szCs w:val="22"/>
                    </w:rPr>
                    <w:t>January 2018</w:t>
                  </w:r>
                </w:p>
              </w:tc>
              <w:tc>
                <w:tcPr>
                  <w:tcW w:w="1985" w:type="dxa"/>
                  <w:tcBorders>
                    <w:top w:val="single" w:sz="4" w:space="0" w:color="auto"/>
                    <w:left w:val="single" w:sz="4" w:space="0" w:color="auto"/>
                    <w:bottom w:val="single" w:sz="4" w:space="0" w:color="auto"/>
                    <w:right w:val="single" w:sz="4" w:space="0" w:color="auto"/>
                  </w:tcBorders>
                </w:tcPr>
                <w:p w14:paraId="3635A510" w14:textId="77777777" w:rsidR="000D2DB2" w:rsidRDefault="000D2DB2" w:rsidP="000D2DB2">
                  <w:pPr>
                    <w:outlineLvl w:val="0"/>
                    <w:rPr>
                      <w:rFonts w:ascii="Arial" w:hAnsi="Arial" w:cs="Arial"/>
                      <w:b/>
                      <w:bCs/>
                      <w:kern w:val="28"/>
                      <w:sz w:val="22"/>
                      <w:szCs w:val="22"/>
                    </w:rPr>
                  </w:pPr>
                </w:p>
              </w:tc>
            </w:tr>
            <w:tr w:rsidR="000D2DB2" w14:paraId="6647A44E" w14:textId="77777777" w:rsidTr="000D2DB2">
              <w:trPr>
                <w:trHeight w:val="679"/>
              </w:trPr>
              <w:tc>
                <w:tcPr>
                  <w:tcW w:w="2268" w:type="dxa"/>
                  <w:tcBorders>
                    <w:top w:val="single" w:sz="4" w:space="0" w:color="auto"/>
                    <w:left w:val="single" w:sz="4" w:space="0" w:color="auto"/>
                    <w:bottom w:val="single" w:sz="4" w:space="0" w:color="auto"/>
                    <w:right w:val="single" w:sz="4" w:space="0" w:color="auto"/>
                  </w:tcBorders>
                </w:tcPr>
                <w:p w14:paraId="7652E6DC" w14:textId="77777777" w:rsidR="000D2DB2" w:rsidRDefault="00846F43" w:rsidP="000D2DB2">
                  <w:pPr>
                    <w:rPr>
                      <w:rFonts w:ascii="Arial" w:hAnsi="Arial"/>
                      <w:b/>
                    </w:rPr>
                  </w:pPr>
                  <w:sdt>
                    <w:sdtPr>
                      <w:rPr>
                        <w:rFonts w:ascii="Arial" w:hAnsi="Arial"/>
                        <w:b/>
                        <w:i/>
                        <w:sz w:val="20"/>
                        <w:szCs w:val="20"/>
                      </w:rPr>
                      <w:id w:val="-566499385"/>
                      <w:placeholder>
                        <w:docPart w:val="706B12E39B814D8BAF6DC8E213716F79"/>
                      </w:placeholder>
                      <w:dropDownList>
                        <w:listItem w:value="Select interest type."/>
                        <w:listItem w:displayText="Direct - financial" w:value="Direct - financial"/>
                        <w:listItem w:displayText="Non-financial professional" w:value="Non-financial professional"/>
                        <w:listItem w:displayText="Non-financial personal" w:value="Non-financial personal"/>
                        <w:listItem w:displayText="Indirect" w:value="Indirect"/>
                      </w:dropDownList>
                    </w:sdtPr>
                    <w:sdtEndPr/>
                    <w:sdtContent>
                      <w:r w:rsidR="000D2DB2">
                        <w:rPr>
                          <w:rFonts w:ascii="Arial" w:hAnsi="Arial"/>
                          <w:b/>
                          <w:i/>
                          <w:sz w:val="20"/>
                          <w:szCs w:val="20"/>
                        </w:rPr>
                        <w:t>Indirect</w:t>
                      </w:r>
                    </w:sdtContent>
                  </w:sdt>
                </w:p>
                <w:p w14:paraId="656F6CCC" w14:textId="77777777" w:rsidR="000D2DB2" w:rsidRDefault="000D2DB2" w:rsidP="000D2DB2">
                  <w:pPr>
                    <w:keepNext/>
                    <w:outlineLvl w:val="0"/>
                    <w:rPr>
                      <w:rFonts w:ascii="Arial" w:hAnsi="Arial"/>
                      <w:b/>
                      <w:bCs/>
                      <w:kern w:val="32"/>
                      <w:sz w:val="28"/>
                      <w:szCs w:val="32"/>
                    </w:rPr>
                  </w:pPr>
                </w:p>
              </w:tc>
              <w:tc>
                <w:tcPr>
                  <w:tcW w:w="8080" w:type="dxa"/>
                  <w:tcBorders>
                    <w:top w:val="single" w:sz="4" w:space="0" w:color="auto"/>
                    <w:left w:val="single" w:sz="4" w:space="0" w:color="auto"/>
                    <w:bottom w:val="single" w:sz="4" w:space="0" w:color="auto"/>
                    <w:right w:val="single" w:sz="4" w:space="0" w:color="auto"/>
                  </w:tcBorders>
                  <w:hideMark/>
                </w:tcPr>
                <w:p w14:paraId="7EADB715" w14:textId="77777777" w:rsidR="000D2DB2" w:rsidRDefault="000D2DB2" w:rsidP="000D2DB2">
                  <w:pPr>
                    <w:outlineLvl w:val="0"/>
                    <w:rPr>
                      <w:rFonts w:ascii="Arial" w:hAnsi="Arial" w:cs="Arial"/>
                      <w:bCs/>
                      <w:kern w:val="28"/>
                      <w:sz w:val="22"/>
                      <w:szCs w:val="22"/>
                    </w:rPr>
                  </w:pPr>
                  <w:r>
                    <w:rPr>
                      <w:rFonts w:ascii="Arial" w:hAnsi="Arial" w:cs="Arial"/>
                      <w:bCs/>
                      <w:kern w:val="28"/>
                      <w:sz w:val="22"/>
                      <w:szCs w:val="22"/>
                    </w:rPr>
                    <w:t xml:space="preserve">Our Urology Partners LLP (Urology chambers) owns </w:t>
                  </w:r>
                  <w:proofErr w:type="gramStart"/>
                  <w:r>
                    <w:rPr>
                      <w:rFonts w:ascii="Arial" w:hAnsi="Arial" w:cs="Arial"/>
                      <w:bCs/>
                      <w:kern w:val="28"/>
                      <w:sz w:val="22"/>
                      <w:szCs w:val="22"/>
                    </w:rPr>
                    <w:t>a number of</w:t>
                  </w:r>
                  <w:proofErr w:type="gramEnd"/>
                  <w:r>
                    <w:rPr>
                      <w:rFonts w:ascii="Arial" w:hAnsi="Arial" w:cs="Arial"/>
                      <w:bCs/>
                      <w:kern w:val="28"/>
                      <w:sz w:val="22"/>
                      <w:szCs w:val="22"/>
                    </w:rPr>
                    <w:t xml:space="preserve"> websites including rezum.co.uk </w:t>
                  </w:r>
                </w:p>
              </w:tc>
              <w:tc>
                <w:tcPr>
                  <w:tcW w:w="1984" w:type="dxa"/>
                  <w:tcBorders>
                    <w:top w:val="single" w:sz="4" w:space="0" w:color="auto"/>
                    <w:left w:val="single" w:sz="4" w:space="0" w:color="auto"/>
                    <w:bottom w:val="single" w:sz="4" w:space="0" w:color="auto"/>
                    <w:right w:val="single" w:sz="4" w:space="0" w:color="auto"/>
                  </w:tcBorders>
                  <w:hideMark/>
                </w:tcPr>
                <w:p w14:paraId="69558CD3" w14:textId="77777777" w:rsidR="000D2DB2" w:rsidRDefault="000D2DB2" w:rsidP="000D2DB2">
                  <w:pPr>
                    <w:outlineLvl w:val="0"/>
                    <w:rPr>
                      <w:rFonts w:ascii="Arial" w:hAnsi="Arial" w:cs="Arial"/>
                      <w:b/>
                      <w:bCs/>
                      <w:kern w:val="28"/>
                      <w:sz w:val="22"/>
                      <w:szCs w:val="22"/>
                    </w:rPr>
                  </w:pPr>
                  <w:r>
                    <w:rPr>
                      <w:rFonts w:ascii="Arial" w:hAnsi="Arial" w:cs="Arial"/>
                      <w:b/>
                      <w:bCs/>
                      <w:kern w:val="28"/>
                      <w:sz w:val="22"/>
                      <w:szCs w:val="22"/>
                    </w:rPr>
                    <w:t>January 2017</w:t>
                  </w:r>
                </w:p>
              </w:tc>
              <w:tc>
                <w:tcPr>
                  <w:tcW w:w="1985" w:type="dxa"/>
                  <w:tcBorders>
                    <w:top w:val="single" w:sz="4" w:space="0" w:color="auto"/>
                    <w:left w:val="single" w:sz="4" w:space="0" w:color="auto"/>
                    <w:bottom w:val="single" w:sz="4" w:space="0" w:color="auto"/>
                    <w:right w:val="single" w:sz="4" w:space="0" w:color="auto"/>
                  </w:tcBorders>
                </w:tcPr>
                <w:p w14:paraId="12085F95" w14:textId="77777777" w:rsidR="000D2DB2" w:rsidRDefault="000D2DB2" w:rsidP="000D2DB2">
                  <w:pPr>
                    <w:outlineLvl w:val="0"/>
                    <w:rPr>
                      <w:rFonts w:ascii="Arial" w:hAnsi="Arial" w:cs="Arial"/>
                      <w:b/>
                      <w:bCs/>
                      <w:kern w:val="28"/>
                      <w:sz w:val="22"/>
                      <w:szCs w:val="22"/>
                    </w:rPr>
                  </w:pPr>
                </w:p>
              </w:tc>
            </w:tr>
          </w:tbl>
          <w:p w14:paraId="3B7643EB" w14:textId="6507B38D" w:rsidR="000D2DB2" w:rsidRDefault="00881641" w:rsidP="00911754">
            <w:pPr>
              <w:rPr>
                <w:rFonts w:ascii="Arial" w:hAnsi="Arial" w:cs="Arial"/>
                <w:color w:val="000000" w:themeColor="text1"/>
                <w:sz w:val="22"/>
                <w:szCs w:val="22"/>
              </w:rPr>
            </w:pPr>
            <w:r>
              <w:rPr>
                <w:rFonts w:ascii="Arial" w:hAnsi="Arial" w:cs="Arial"/>
                <w:color w:val="000000" w:themeColor="text1"/>
                <w:sz w:val="22"/>
                <w:szCs w:val="22"/>
              </w:rPr>
              <w:t>Richard Hindley confirmed the conflicts are unchanged (an email response on 9</w:t>
            </w:r>
            <w:r w:rsidRPr="00881641">
              <w:rPr>
                <w:rFonts w:ascii="Arial" w:hAnsi="Arial" w:cs="Arial"/>
                <w:color w:val="000000" w:themeColor="text1"/>
                <w:sz w:val="22"/>
                <w:szCs w:val="22"/>
                <w:vertAlign w:val="superscript"/>
              </w:rPr>
              <w:t>th</w:t>
            </w:r>
            <w:r>
              <w:rPr>
                <w:rFonts w:ascii="Arial" w:hAnsi="Arial" w:cs="Arial"/>
                <w:color w:val="000000" w:themeColor="text1"/>
                <w:sz w:val="22"/>
                <w:szCs w:val="22"/>
              </w:rPr>
              <w:t xml:space="preserve"> October 2019). </w:t>
            </w:r>
          </w:p>
          <w:p w14:paraId="58158647" w14:textId="676F7F5F" w:rsidR="000D2DB2" w:rsidRDefault="000D2DB2" w:rsidP="00911754">
            <w:pPr>
              <w:rPr>
                <w:rFonts w:ascii="Arial" w:hAnsi="Arial" w:cs="Arial"/>
                <w:color w:val="000000" w:themeColor="text1"/>
                <w:sz w:val="22"/>
                <w:szCs w:val="22"/>
              </w:rPr>
            </w:pPr>
          </w:p>
        </w:tc>
      </w:tr>
      <w:tr w:rsidR="00767BB5" w14:paraId="47854D49" w14:textId="77777777" w:rsidTr="00767BB5">
        <w:trPr>
          <w:trHeight w:val="373"/>
        </w:trPr>
        <w:tc>
          <w:tcPr>
            <w:tcW w:w="1555" w:type="dxa"/>
            <w:tcBorders>
              <w:top w:val="single" w:sz="4" w:space="0" w:color="auto"/>
              <w:bottom w:val="single" w:sz="4" w:space="0" w:color="auto"/>
            </w:tcBorders>
          </w:tcPr>
          <w:p w14:paraId="6D3F2461" w14:textId="44CDAD1E" w:rsidR="00767BB5" w:rsidRDefault="00767BB5" w:rsidP="000C6736">
            <w:pPr>
              <w:pStyle w:val="Title"/>
              <w:spacing w:before="0"/>
              <w:jc w:val="left"/>
              <w:rPr>
                <w:color w:val="00506A"/>
                <w:sz w:val="24"/>
                <w:szCs w:val="24"/>
              </w:rPr>
            </w:pPr>
            <w:r>
              <w:rPr>
                <w:color w:val="00506A"/>
                <w:sz w:val="24"/>
                <w:szCs w:val="24"/>
              </w:rPr>
              <w:t xml:space="preserve">Expert#9 </w:t>
            </w:r>
          </w:p>
        </w:tc>
        <w:tc>
          <w:tcPr>
            <w:tcW w:w="12899" w:type="dxa"/>
          </w:tcPr>
          <w:p w14:paraId="2A6388D6" w14:textId="5C197796" w:rsidR="00767BB5" w:rsidRDefault="00224720" w:rsidP="00911754">
            <w:pPr>
              <w:rPr>
                <w:rFonts w:ascii="Arial" w:hAnsi="Arial" w:cs="Arial"/>
                <w:color w:val="000000" w:themeColor="text1"/>
                <w:sz w:val="22"/>
                <w:szCs w:val="22"/>
              </w:rPr>
            </w:pPr>
            <w:r w:rsidRPr="00224720">
              <w:rPr>
                <w:rFonts w:ascii="Arial" w:hAnsi="Arial" w:cs="Arial"/>
                <w:color w:val="000000" w:themeColor="text1"/>
                <w:sz w:val="22"/>
                <w:szCs w:val="22"/>
              </w:rPr>
              <w:t>Mr Tamer El-</w:t>
            </w:r>
            <w:proofErr w:type="spellStart"/>
            <w:r w:rsidRPr="00224720">
              <w:rPr>
                <w:rFonts w:ascii="Arial" w:hAnsi="Arial" w:cs="Arial"/>
                <w:color w:val="000000" w:themeColor="text1"/>
                <w:sz w:val="22"/>
                <w:szCs w:val="22"/>
              </w:rPr>
              <w:t>Husseiny</w:t>
            </w:r>
            <w:proofErr w:type="spellEnd"/>
            <w:r w:rsidRPr="00224720">
              <w:rPr>
                <w:rFonts w:ascii="Arial" w:hAnsi="Arial" w:cs="Arial"/>
                <w:color w:val="000000" w:themeColor="text1"/>
                <w:sz w:val="22"/>
                <w:szCs w:val="22"/>
              </w:rPr>
              <w:t xml:space="preserve">, Consultant Urological Surgeon, Imperial College Healthcare NHS Trust, </w:t>
            </w:r>
            <w:r w:rsidRPr="00224720">
              <w:rPr>
                <w:rFonts w:ascii="Arial" w:hAnsi="Arial" w:cs="Arial"/>
                <w:color w:val="000000" w:themeColor="text1"/>
                <w:sz w:val="22"/>
                <w:szCs w:val="22"/>
                <w:highlight w:val="black"/>
              </w:rPr>
              <w:t>*************************</w:t>
            </w:r>
          </w:p>
        </w:tc>
      </w:tr>
      <w:tr w:rsidR="00767BB5" w14:paraId="5C741B10" w14:textId="77777777" w:rsidTr="00690A84">
        <w:trPr>
          <w:trHeight w:val="373"/>
        </w:trPr>
        <w:tc>
          <w:tcPr>
            <w:tcW w:w="1555" w:type="dxa"/>
            <w:tcBorders>
              <w:top w:val="single" w:sz="4" w:space="0" w:color="auto"/>
              <w:bottom w:val="single" w:sz="4" w:space="0" w:color="auto"/>
            </w:tcBorders>
          </w:tcPr>
          <w:p w14:paraId="5E6B5B37" w14:textId="77777777" w:rsidR="00767BB5" w:rsidRDefault="00767BB5" w:rsidP="000C6736">
            <w:pPr>
              <w:pStyle w:val="Title"/>
              <w:spacing w:before="0"/>
              <w:jc w:val="left"/>
              <w:rPr>
                <w:color w:val="00506A"/>
                <w:sz w:val="24"/>
                <w:szCs w:val="24"/>
              </w:rPr>
            </w:pPr>
          </w:p>
        </w:tc>
        <w:tc>
          <w:tcPr>
            <w:tcW w:w="12899" w:type="dxa"/>
          </w:tcPr>
          <w:p w14:paraId="57972505" w14:textId="25592982" w:rsidR="00767BB5" w:rsidRDefault="00767BB5" w:rsidP="00911754">
            <w:pPr>
              <w:rPr>
                <w:rFonts w:ascii="Arial" w:hAnsi="Arial" w:cs="Arial"/>
                <w:color w:val="000000" w:themeColor="text1"/>
                <w:sz w:val="22"/>
                <w:szCs w:val="22"/>
              </w:rPr>
            </w:pPr>
            <w:r>
              <w:rPr>
                <w:rFonts w:ascii="Arial" w:hAnsi="Arial" w:cs="Arial"/>
                <w:color w:val="000000" w:themeColor="text1"/>
                <w:sz w:val="22"/>
                <w:szCs w:val="22"/>
              </w:rPr>
              <w:t xml:space="preserve">DOI: </w:t>
            </w:r>
            <w:sdt>
              <w:sdtPr>
                <w:rPr>
                  <w:rFonts w:ascii="Arial" w:hAnsi="Arial" w:cs="Arial"/>
                  <w:color w:val="000000" w:themeColor="text1"/>
                  <w:sz w:val="22"/>
                  <w:szCs w:val="22"/>
                </w:rPr>
                <w:id w:val="-1147429780"/>
                <w:placeholder>
                  <w:docPart w:val="57A03A7E863747368011596C5933C776"/>
                </w:placeholder>
                <w:text/>
              </w:sdtPr>
              <w:sdtEndPr/>
              <w:sdtContent>
                <w:r>
                  <w:rPr>
                    <w:rFonts w:ascii="Arial" w:hAnsi="Arial" w:cs="Arial"/>
                    <w:color w:val="000000" w:themeColor="text1"/>
                    <w:sz w:val="22"/>
                    <w:szCs w:val="22"/>
                  </w:rPr>
                  <w:t xml:space="preserve">None </w:t>
                </w:r>
              </w:sdtContent>
            </w:sdt>
          </w:p>
        </w:tc>
      </w:tr>
      <w:tr w:rsidR="00690A84" w14:paraId="45CF1D57" w14:textId="77777777" w:rsidTr="00690A84">
        <w:trPr>
          <w:trHeight w:val="373"/>
        </w:trPr>
        <w:tc>
          <w:tcPr>
            <w:tcW w:w="1555" w:type="dxa"/>
            <w:tcBorders>
              <w:top w:val="single" w:sz="4" w:space="0" w:color="auto"/>
              <w:bottom w:val="single" w:sz="4" w:space="0" w:color="auto"/>
            </w:tcBorders>
          </w:tcPr>
          <w:p w14:paraId="3194FA00" w14:textId="3637B3EF" w:rsidR="00690A84" w:rsidRDefault="00690A84" w:rsidP="000C6736">
            <w:pPr>
              <w:pStyle w:val="Title"/>
              <w:spacing w:before="0"/>
              <w:jc w:val="left"/>
              <w:rPr>
                <w:color w:val="00506A"/>
                <w:sz w:val="24"/>
                <w:szCs w:val="24"/>
              </w:rPr>
            </w:pPr>
            <w:r>
              <w:rPr>
                <w:color w:val="00506A"/>
                <w:sz w:val="24"/>
                <w:szCs w:val="24"/>
              </w:rPr>
              <w:t>Expert# 10</w:t>
            </w:r>
          </w:p>
        </w:tc>
        <w:tc>
          <w:tcPr>
            <w:tcW w:w="12899" w:type="dxa"/>
          </w:tcPr>
          <w:p w14:paraId="3B479FED" w14:textId="36C3E721" w:rsidR="00690A84" w:rsidRDefault="00224720" w:rsidP="00911754">
            <w:pPr>
              <w:rPr>
                <w:rFonts w:ascii="Arial" w:hAnsi="Arial" w:cs="Arial"/>
                <w:color w:val="000000" w:themeColor="text1"/>
                <w:sz w:val="22"/>
                <w:szCs w:val="22"/>
              </w:rPr>
            </w:pPr>
            <w:r w:rsidRPr="00224720">
              <w:rPr>
                <w:rFonts w:ascii="Arial" w:hAnsi="Arial" w:cs="Arial"/>
                <w:color w:val="000000" w:themeColor="text1"/>
                <w:sz w:val="22"/>
                <w:szCs w:val="22"/>
              </w:rPr>
              <w:t xml:space="preserve">Mr Jordan </w:t>
            </w:r>
            <w:proofErr w:type="spellStart"/>
            <w:r w:rsidRPr="00224720">
              <w:rPr>
                <w:rFonts w:ascii="Arial" w:hAnsi="Arial" w:cs="Arial"/>
                <w:color w:val="000000" w:themeColor="text1"/>
                <w:sz w:val="22"/>
                <w:szCs w:val="22"/>
              </w:rPr>
              <w:t>Durrant</w:t>
            </w:r>
            <w:proofErr w:type="spellEnd"/>
            <w:r w:rsidRPr="00224720">
              <w:rPr>
                <w:rFonts w:ascii="Arial" w:hAnsi="Arial" w:cs="Arial"/>
                <w:color w:val="000000" w:themeColor="text1"/>
                <w:sz w:val="22"/>
                <w:szCs w:val="22"/>
              </w:rPr>
              <w:t xml:space="preserve">, Consultant Urological Surgeon, </w:t>
            </w:r>
            <w:proofErr w:type="gramStart"/>
            <w:r w:rsidRPr="00224720">
              <w:rPr>
                <w:rFonts w:ascii="Arial" w:hAnsi="Arial" w:cs="Arial"/>
                <w:color w:val="000000" w:themeColor="text1"/>
                <w:sz w:val="22"/>
                <w:szCs w:val="22"/>
              </w:rPr>
              <w:t>Surrey</w:t>
            </w:r>
            <w:proofErr w:type="gramEnd"/>
            <w:r w:rsidRPr="00224720">
              <w:rPr>
                <w:rFonts w:ascii="Arial" w:hAnsi="Arial" w:cs="Arial"/>
                <w:color w:val="000000" w:themeColor="text1"/>
                <w:sz w:val="22"/>
                <w:szCs w:val="22"/>
              </w:rPr>
              <w:t xml:space="preserve"> and Sussex Healthcare NHS Trust (East Surrey Hospital. Redhill), </w:t>
            </w:r>
            <w:r w:rsidRPr="00224720">
              <w:rPr>
                <w:rFonts w:ascii="Arial" w:hAnsi="Arial" w:cs="Arial"/>
                <w:color w:val="000000" w:themeColor="text1"/>
                <w:sz w:val="22"/>
                <w:szCs w:val="22"/>
                <w:highlight w:val="black"/>
              </w:rPr>
              <w:t>**********************</w:t>
            </w:r>
          </w:p>
        </w:tc>
      </w:tr>
      <w:tr w:rsidR="00690A84" w14:paraId="5A4127AF" w14:textId="77777777" w:rsidTr="00111C85">
        <w:trPr>
          <w:trHeight w:val="373"/>
        </w:trPr>
        <w:tc>
          <w:tcPr>
            <w:tcW w:w="1555" w:type="dxa"/>
            <w:tcBorders>
              <w:top w:val="single" w:sz="4" w:space="0" w:color="auto"/>
            </w:tcBorders>
          </w:tcPr>
          <w:p w14:paraId="4C75568E" w14:textId="77777777" w:rsidR="00690A84" w:rsidRDefault="00690A84" w:rsidP="000C6736">
            <w:pPr>
              <w:pStyle w:val="Title"/>
              <w:spacing w:before="0"/>
              <w:jc w:val="left"/>
              <w:rPr>
                <w:color w:val="00506A"/>
                <w:sz w:val="24"/>
                <w:szCs w:val="24"/>
              </w:rPr>
            </w:pPr>
          </w:p>
        </w:tc>
        <w:tc>
          <w:tcPr>
            <w:tcW w:w="12899" w:type="dxa"/>
            <w:tcBorders>
              <w:bottom w:val="single" w:sz="4" w:space="0" w:color="auto"/>
            </w:tcBorders>
          </w:tcPr>
          <w:p w14:paraId="4C8660EC" w14:textId="19F4A64D" w:rsidR="00690A84" w:rsidRDefault="00690A84" w:rsidP="00911754">
            <w:pPr>
              <w:rPr>
                <w:rFonts w:ascii="Arial" w:hAnsi="Arial" w:cs="Arial"/>
                <w:color w:val="000000" w:themeColor="text1"/>
                <w:sz w:val="22"/>
                <w:szCs w:val="22"/>
              </w:rPr>
            </w:pPr>
            <w:r>
              <w:rPr>
                <w:rFonts w:ascii="Arial" w:hAnsi="Arial" w:cs="Arial"/>
                <w:color w:val="000000" w:themeColor="text1"/>
                <w:sz w:val="22"/>
                <w:szCs w:val="22"/>
              </w:rPr>
              <w:t>DOI: NON</w:t>
            </w:r>
          </w:p>
        </w:tc>
      </w:tr>
    </w:tbl>
    <w:p w14:paraId="5AFD43B0" w14:textId="77777777" w:rsidR="00E51973" w:rsidRDefault="00E51973" w:rsidP="0069042D">
      <w:pPr>
        <w:rPr>
          <w:rFonts w:ascii="Arial" w:hAnsi="Arial" w:cs="Arial"/>
          <w:b/>
        </w:rPr>
      </w:pPr>
    </w:p>
    <w:p w14:paraId="5884C9F4" w14:textId="77777777" w:rsidR="00F62913" w:rsidRDefault="00F62913" w:rsidP="002F6A71">
      <w:pPr>
        <w:spacing w:after="240"/>
        <w:rPr>
          <w:rFonts w:ascii="Arial" w:hAnsi="Arial" w:cs="Arial"/>
          <w:b/>
          <w:sz w:val="22"/>
        </w:rPr>
      </w:pPr>
    </w:p>
    <w:p w14:paraId="510B3824" w14:textId="77777777" w:rsidR="00F62913" w:rsidRDefault="00F62913" w:rsidP="002F6A71">
      <w:pPr>
        <w:spacing w:after="240"/>
        <w:rPr>
          <w:rFonts w:ascii="Arial" w:hAnsi="Arial" w:cs="Arial"/>
          <w:b/>
          <w:sz w:val="22"/>
        </w:rPr>
      </w:pPr>
    </w:p>
    <w:p w14:paraId="411AAA1A" w14:textId="04274E3B" w:rsidR="00B8547A" w:rsidRPr="002F6A71" w:rsidRDefault="00B8547A" w:rsidP="002F6A71">
      <w:pPr>
        <w:spacing w:after="240"/>
        <w:rPr>
          <w:rFonts w:ascii="Arial" w:hAnsi="Arial" w:cs="Arial"/>
          <w:b/>
          <w:sz w:val="22"/>
        </w:rPr>
      </w:pPr>
      <w:r w:rsidRPr="002F6A71">
        <w:rPr>
          <w:rFonts w:ascii="Arial" w:hAnsi="Arial" w:cs="Arial"/>
          <w:b/>
          <w:sz w:val="22"/>
        </w:rPr>
        <w:lastRenderedPageBreak/>
        <w:t>How NICE use</w:t>
      </w:r>
      <w:r w:rsidR="000C6736">
        <w:rPr>
          <w:rFonts w:ascii="Arial" w:hAnsi="Arial" w:cs="Arial"/>
          <w:b/>
          <w:sz w:val="22"/>
        </w:rPr>
        <w:t>s</w:t>
      </w:r>
      <w:r w:rsidRPr="002F6A71">
        <w:rPr>
          <w:rFonts w:ascii="Arial" w:hAnsi="Arial" w:cs="Arial"/>
          <w:b/>
          <w:sz w:val="22"/>
        </w:rPr>
        <w:t xml:space="preserve"> this information: </w:t>
      </w:r>
      <w:r w:rsidRPr="002F6A71">
        <w:rPr>
          <w:rFonts w:ascii="Arial" w:hAnsi="Arial" w:cs="Arial"/>
          <w:sz w:val="22"/>
        </w:rPr>
        <w:t xml:space="preserve">the advice and views given in </w:t>
      </w:r>
      <w:r w:rsidR="000C6736" w:rsidRPr="002F6A71">
        <w:rPr>
          <w:rFonts w:ascii="Arial" w:hAnsi="Arial" w:cs="Arial"/>
          <w:sz w:val="22"/>
        </w:rPr>
        <w:t>th</w:t>
      </w:r>
      <w:r w:rsidR="000C6736">
        <w:rPr>
          <w:rFonts w:ascii="Arial" w:hAnsi="Arial" w:cs="Arial"/>
          <w:sz w:val="22"/>
        </w:rPr>
        <w:t>ese</w:t>
      </w:r>
      <w:r w:rsidR="000C6736" w:rsidRPr="002F6A71">
        <w:rPr>
          <w:rFonts w:ascii="Arial" w:hAnsi="Arial" w:cs="Arial"/>
          <w:sz w:val="22"/>
        </w:rPr>
        <w:t xml:space="preserve"> questionnaires</w:t>
      </w:r>
      <w:r w:rsidRPr="002F6A71">
        <w:rPr>
          <w:rFonts w:ascii="Arial" w:hAnsi="Arial" w:cs="Arial"/>
          <w:sz w:val="22"/>
        </w:rPr>
        <w:t xml:space="preserve"> </w:t>
      </w:r>
      <w:r w:rsidR="000C6736">
        <w:rPr>
          <w:rFonts w:ascii="Arial" w:hAnsi="Arial" w:cs="Arial"/>
          <w:sz w:val="22"/>
        </w:rPr>
        <w:t>are u</w:t>
      </w:r>
      <w:r w:rsidRPr="002F6A71">
        <w:rPr>
          <w:rFonts w:ascii="Arial" w:hAnsi="Arial" w:cs="Arial"/>
          <w:sz w:val="22"/>
        </w:rPr>
        <w:t xml:space="preserve">sed by the NICE medical technologies advisory committee (MTAC) to assist them in making their draft guidance recommendations on </w:t>
      </w:r>
      <w:r w:rsidR="000C6736">
        <w:rPr>
          <w:rFonts w:ascii="Arial" w:hAnsi="Arial" w:cs="Arial"/>
          <w:sz w:val="22"/>
        </w:rPr>
        <w:t>a</w:t>
      </w:r>
      <w:r w:rsidRPr="002F6A71">
        <w:rPr>
          <w:rFonts w:ascii="Arial" w:hAnsi="Arial" w:cs="Arial"/>
          <w:sz w:val="22"/>
        </w:rPr>
        <w:t xml:space="preserve"> technology. </w:t>
      </w:r>
      <w:r w:rsidR="002F6A71" w:rsidRPr="002F6A71">
        <w:rPr>
          <w:rFonts w:ascii="Arial" w:hAnsi="Arial" w:cs="Arial"/>
          <w:sz w:val="22"/>
        </w:rPr>
        <w:t xml:space="preserve">It may be passed to third parties associated with NICE work in accordance with the Data Protection Act 2018 and data sharing guidance issued by the Information Commissioner’s Office. </w:t>
      </w:r>
      <w:r w:rsidR="000C6736">
        <w:rPr>
          <w:rFonts w:ascii="Arial" w:hAnsi="Arial" w:cs="Arial"/>
          <w:sz w:val="22"/>
        </w:rPr>
        <w:t xml:space="preserve">Expert </w:t>
      </w:r>
      <w:r w:rsidR="002F6A71" w:rsidRPr="002F6A71">
        <w:rPr>
          <w:rFonts w:ascii="Arial" w:hAnsi="Arial" w:cs="Arial"/>
          <w:sz w:val="22"/>
        </w:rPr>
        <w:t xml:space="preserve">advice and views represent </w:t>
      </w:r>
      <w:r w:rsidR="000C6736">
        <w:rPr>
          <w:rFonts w:ascii="Arial" w:hAnsi="Arial" w:cs="Arial"/>
          <w:sz w:val="22"/>
        </w:rPr>
        <w:t xml:space="preserve">an </w:t>
      </w:r>
      <w:r w:rsidR="000C6736" w:rsidRPr="002F6A71">
        <w:rPr>
          <w:rFonts w:ascii="Arial" w:hAnsi="Arial" w:cs="Arial"/>
          <w:sz w:val="22"/>
        </w:rPr>
        <w:t>individual</w:t>
      </w:r>
      <w:r w:rsidR="000C6736">
        <w:rPr>
          <w:rFonts w:ascii="Arial" w:hAnsi="Arial" w:cs="Arial"/>
          <w:sz w:val="22"/>
        </w:rPr>
        <w:t>’s</w:t>
      </w:r>
      <w:r w:rsidR="002F6A71" w:rsidRPr="002F6A71">
        <w:rPr>
          <w:rFonts w:ascii="Arial" w:hAnsi="Arial" w:cs="Arial"/>
          <w:sz w:val="22"/>
        </w:rPr>
        <w:t xml:space="preserve"> opinion and not that of </w:t>
      </w:r>
      <w:r w:rsidR="000C6736">
        <w:rPr>
          <w:rFonts w:ascii="Arial" w:hAnsi="Arial" w:cs="Arial"/>
          <w:sz w:val="22"/>
        </w:rPr>
        <w:t xml:space="preserve">their </w:t>
      </w:r>
      <w:r w:rsidR="002F6A71" w:rsidRPr="002F6A71">
        <w:rPr>
          <w:rFonts w:ascii="Arial" w:hAnsi="Arial" w:cs="Arial"/>
          <w:sz w:val="22"/>
        </w:rPr>
        <w:t xml:space="preserve">employer, professional </w:t>
      </w:r>
      <w:proofErr w:type="gramStart"/>
      <w:r w:rsidR="002F6A71" w:rsidRPr="002F6A71">
        <w:rPr>
          <w:rFonts w:ascii="Arial" w:hAnsi="Arial" w:cs="Arial"/>
          <w:sz w:val="22"/>
        </w:rPr>
        <w:t>society</w:t>
      </w:r>
      <w:proofErr w:type="gramEnd"/>
      <w:r w:rsidR="002F6A71" w:rsidRPr="002F6A71">
        <w:rPr>
          <w:rFonts w:ascii="Arial" w:hAnsi="Arial" w:cs="Arial"/>
          <w:sz w:val="22"/>
        </w:rPr>
        <w:t xml:space="preserve"> or a consensus view</w:t>
      </w:r>
      <w:r w:rsidR="000C6736">
        <w:rPr>
          <w:rFonts w:ascii="Arial" w:hAnsi="Arial" w:cs="Arial"/>
          <w:sz w:val="22"/>
        </w:rPr>
        <w:t xml:space="preserve"> (unless indicated)</w:t>
      </w:r>
      <w:r w:rsidR="002F6A71" w:rsidRPr="002F6A71">
        <w:rPr>
          <w:rFonts w:ascii="Arial" w:hAnsi="Arial" w:cs="Arial"/>
          <w:sz w:val="22"/>
        </w:rPr>
        <w:t>.</w:t>
      </w:r>
      <w:r w:rsidR="002F6A71">
        <w:rPr>
          <w:rFonts w:ascii="Arial" w:hAnsi="Arial" w:cs="Arial"/>
          <w:sz w:val="22"/>
        </w:rPr>
        <w:t xml:space="preserve"> </w:t>
      </w:r>
      <w:r w:rsidR="000C6736">
        <w:rPr>
          <w:rFonts w:ascii="Arial" w:hAnsi="Arial" w:cs="Arial"/>
          <w:sz w:val="22"/>
        </w:rPr>
        <w:t>Consent has been sought from each expert to publish their views on the NICE website.</w:t>
      </w:r>
    </w:p>
    <w:p w14:paraId="36FC8841" w14:textId="77777777" w:rsidR="00AC2EC3" w:rsidRDefault="00AC2EC3" w:rsidP="002F6A71">
      <w:pPr>
        <w:spacing w:after="240"/>
        <w:rPr>
          <w:rFonts w:ascii="Arial" w:hAnsi="Arial" w:cs="Arial"/>
          <w:b/>
          <w:sz w:val="22"/>
        </w:rPr>
      </w:pPr>
      <w:r w:rsidRPr="00AC2EC3">
        <w:rPr>
          <w:rFonts w:ascii="Arial" w:hAnsi="Arial" w:cs="Arial"/>
          <w:b/>
          <w:sz w:val="22"/>
        </w:rPr>
        <w:t xml:space="preserve">For more information about how </w:t>
      </w:r>
      <w:r w:rsidR="000C6736">
        <w:rPr>
          <w:rFonts w:ascii="Arial" w:hAnsi="Arial" w:cs="Arial"/>
          <w:b/>
          <w:sz w:val="22"/>
        </w:rPr>
        <w:t>NICE</w:t>
      </w:r>
      <w:r w:rsidRPr="00AC2EC3">
        <w:rPr>
          <w:rFonts w:ascii="Arial" w:hAnsi="Arial" w:cs="Arial"/>
          <w:b/>
          <w:sz w:val="22"/>
        </w:rPr>
        <w:t xml:space="preserve"> process</w:t>
      </w:r>
      <w:r w:rsidR="000C6736">
        <w:rPr>
          <w:rFonts w:ascii="Arial" w:hAnsi="Arial" w:cs="Arial"/>
          <w:b/>
          <w:sz w:val="22"/>
        </w:rPr>
        <w:t>es</w:t>
      </w:r>
      <w:r w:rsidRPr="00AC2EC3">
        <w:rPr>
          <w:rFonts w:ascii="Arial" w:hAnsi="Arial" w:cs="Arial"/>
          <w:b/>
          <w:sz w:val="22"/>
        </w:rPr>
        <w:t xml:space="preserve"> data please see </w:t>
      </w:r>
      <w:hyperlink r:id="rId8" w:history="1">
        <w:r w:rsidRPr="00AC2EC3">
          <w:rPr>
            <w:rStyle w:val="Hyperlink"/>
            <w:rFonts w:ascii="Arial" w:hAnsi="Arial" w:cs="Arial"/>
            <w:b/>
            <w:sz w:val="22"/>
          </w:rPr>
          <w:t>our privacy notice</w:t>
        </w:r>
      </w:hyperlink>
      <w:r w:rsidRPr="00AC2EC3">
        <w:rPr>
          <w:rFonts w:ascii="Arial" w:hAnsi="Arial" w:cs="Arial"/>
          <w:b/>
          <w:sz w:val="22"/>
        </w:rPr>
        <w:t>.</w:t>
      </w:r>
    </w:p>
    <w:p w14:paraId="5C00ECE2" w14:textId="77777777" w:rsidR="00DF3577" w:rsidRDefault="00DF3577" w:rsidP="00DF3577">
      <w:pPr>
        <w:pStyle w:val="Title"/>
        <w:numPr>
          <w:ilvl w:val="0"/>
          <w:numId w:val="32"/>
        </w:numPr>
        <w:jc w:val="left"/>
        <w:rPr>
          <w:color w:val="00506A"/>
          <w:sz w:val="24"/>
          <w:szCs w:val="24"/>
        </w:rPr>
      </w:pPr>
      <w:r w:rsidRPr="00DF3577">
        <w:rPr>
          <w:color w:val="00506A"/>
          <w:sz w:val="24"/>
          <w:szCs w:val="24"/>
        </w:rPr>
        <w:t>Please describe your level of experience with the technology, for example: Are you familiar with the technology? Have you used it? Are you currently using it? Have you been involved in any research or development on this technology? Do you know how widely used this technology is in the NHS?</w:t>
      </w:r>
    </w:p>
    <w:p w14:paraId="2A8C779D" w14:textId="77777777" w:rsidR="00DF3577" w:rsidRPr="00DF3577" w:rsidRDefault="00DF3577" w:rsidP="00DF3577"/>
    <w:tbl>
      <w:tblPr>
        <w:tblStyle w:val="TableGrid"/>
        <w:tblW w:w="0" w:type="auto"/>
        <w:tblInd w:w="704" w:type="dxa"/>
        <w:tblLook w:val="04A0" w:firstRow="1" w:lastRow="0" w:firstColumn="1" w:lastColumn="0" w:noHBand="0" w:noVBand="1"/>
      </w:tblPr>
      <w:tblGrid>
        <w:gridCol w:w="1559"/>
        <w:gridCol w:w="13125"/>
      </w:tblGrid>
      <w:tr w:rsidR="00DF3577" w14:paraId="62BE213E" w14:textId="77777777" w:rsidTr="00DF3577">
        <w:tc>
          <w:tcPr>
            <w:tcW w:w="1559" w:type="dxa"/>
          </w:tcPr>
          <w:p w14:paraId="69D58FE2" w14:textId="77777777" w:rsidR="00DF3577" w:rsidRDefault="00DF3577" w:rsidP="00DF3577">
            <w:pPr>
              <w:pStyle w:val="Paragraphnonumbers"/>
            </w:pPr>
            <w:r>
              <w:rPr>
                <w:color w:val="00506A"/>
              </w:rPr>
              <w:t>Expert #1</w:t>
            </w:r>
          </w:p>
        </w:tc>
        <w:tc>
          <w:tcPr>
            <w:tcW w:w="13125" w:type="dxa"/>
          </w:tcPr>
          <w:p w14:paraId="1B7AD4E6" w14:textId="77777777" w:rsidR="00B2260D" w:rsidRPr="00B2260D" w:rsidRDefault="00B2260D" w:rsidP="00B2260D">
            <w:pPr>
              <w:spacing w:before="120" w:after="120"/>
              <w:rPr>
                <w:rFonts w:ascii="Arial" w:hAnsi="Arial" w:cs="Arial"/>
                <w:sz w:val="22"/>
                <w:szCs w:val="22"/>
              </w:rPr>
            </w:pPr>
            <w:r w:rsidRPr="00B2260D">
              <w:rPr>
                <w:rFonts w:ascii="Arial" w:hAnsi="Arial" w:cs="Arial"/>
                <w:sz w:val="22"/>
                <w:szCs w:val="22"/>
              </w:rPr>
              <w:t>I am familiar with the technology.</w:t>
            </w:r>
          </w:p>
          <w:p w14:paraId="5246340D" w14:textId="77777777" w:rsidR="00B2260D" w:rsidRPr="00B2260D" w:rsidRDefault="00B2260D" w:rsidP="00B2260D">
            <w:pPr>
              <w:spacing w:before="120" w:after="120"/>
              <w:rPr>
                <w:rFonts w:ascii="Arial" w:hAnsi="Arial" w:cs="Arial"/>
                <w:sz w:val="22"/>
                <w:szCs w:val="22"/>
              </w:rPr>
            </w:pPr>
            <w:r w:rsidRPr="00B2260D">
              <w:rPr>
                <w:rFonts w:ascii="Arial" w:hAnsi="Arial" w:cs="Arial"/>
                <w:sz w:val="22"/>
                <w:szCs w:val="22"/>
              </w:rPr>
              <w:t>I have not previously used it.</w:t>
            </w:r>
          </w:p>
          <w:p w14:paraId="6A47AEE9" w14:textId="77777777" w:rsidR="00B2260D" w:rsidRPr="00B2260D" w:rsidRDefault="00B2260D" w:rsidP="00B2260D">
            <w:pPr>
              <w:spacing w:before="120" w:after="120"/>
              <w:rPr>
                <w:rFonts w:ascii="Arial" w:hAnsi="Arial" w:cs="Arial"/>
                <w:sz w:val="22"/>
                <w:szCs w:val="22"/>
              </w:rPr>
            </w:pPr>
            <w:r w:rsidRPr="00B2260D">
              <w:rPr>
                <w:rFonts w:ascii="Arial" w:hAnsi="Arial" w:cs="Arial"/>
                <w:sz w:val="22"/>
                <w:szCs w:val="22"/>
              </w:rPr>
              <w:t>I have no prior involvement in research or development of this technology.</w:t>
            </w:r>
          </w:p>
          <w:p w14:paraId="40FDC6BD" w14:textId="46DB6457" w:rsidR="00DF3577" w:rsidRDefault="00B2260D" w:rsidP="00B2260D">
            <w:pPr>
              <w:pStyle w:val="Paragraphnonumbers"/>
            </w:pPr>
            <w:r w:rsidRPr="00B2260D">
              <w:rPr>
                <w:rFonts w:cs="Arial"/>
                <w:sz w:val="22"/>
                <w:szCs w:val="22"/>
              </w:rPr>
              <w:t>I understand it is used in approximately 5 centres in the UK currently though that number is probably increasing</w:t>
            </w:r>
            <w:r w:rsidRPr="00B2260D">
              <w:rPr>
                <w:rFonts w:cs="Arial"/>
                <w:i/>
                <w:sz w:val="22"/>
                <w:szCs w:val="22"/>
              </w:rPr>
              <w:t>.</w:t>
            </w:r>
          </w:p>
        </w:tc>
      </w:tr>
      <w:tr w:rsidR="00DF3577" w14:paraId="48EBF259" w14:textId="77777777" w:rsidTr="00DF3577">
        <w:tc>
          <w:tcPr>
            <w:tcW w:w="1559" w:type="dxa"/>
          </w:tcPr>
          <w:p w14:paraId="330E2689" w14:textId="77777777" w:rsidR="00DF3577" w:rsidRDefault="00DF3577" w:rsidP="00DF3577">
            <w:pPr>
              <w:pStyle w:val="Paragraphnonumbers"/>
            </w:pPr>
            <w:r>
              <w:rPr>
                <w:color w:val="00506A"/>
              </w:rPr>
              <w:t>Expert #2</w:t>
            </w:r>
          </w:p>
        </w:tc>
        <w:tc>
          <w:tcPr>
            <w:tcW w:w="13125" w:type="dxa"/>
          </w:tcPr>
          <w:p w14:paraId="7A54EE94" w14:textId="77777777" w:rsidR="006E35C9" w:rsidRDefault="006E35C9" w:rsidP="006E35C9">
            <w:pPr>
              <w:spacing w:before="120" w:after="120"/>
              <w:rPr>
                <w:rFonts w:ascii="Arial" w:hAnsi="Arial" w:cs="Arial"/>
                <w:sz w:val="22"/>
                <w:szCs w:val="22"/>
              </w:rPr>
            </w:pPr>
            <w:r>
              <w:rPr>
                <w:rFonts w:ascii="Arial" w:hAnsi="Arial" w:cs="Arial"/>
                <w:sz w:val="22"/>
                <w:szCs w:val="22"/>
              </w:rPr>
              <w:t xml:space="preserve">I am familiar with the technique and have followed the publications on the subject as a member of the EAU male LUTS guideline group. I have recently chaired sessions at the European Urology Annual meeting on this topic. </w:t>
            </w:r>
          </w:p>
          <w:p w14:paraId="2751A6E4" w14:textId="77777777" w:rsidR="006E35C9" w:rsidRDefault="006E35C9" w:rsidP="006E35C9">
            <w:pPr>
              <w:spacing w:before="120" w:after="120"/>
              <w:rPr>
                <w:rFonts w:ascii="Arial" w:hAnsi="Arial" w:cs="Arial"/>
                <w:sz w:val="22"/>
                <w:szCs w:val="22"/>
              </w:rPr>
            </w:pPr>
            <w:r>
              <w:rPr>
                <w:rFonts w:ascii="Arial" w:hAnsi="Arial" w:cs="Arial"/>
                <w:sz w:val="22"/>
                <w:szCs w:val="22"/>
              </w:rPr>
              <w:t>I have not used this technique myself</w:t>
            </w:r>
          </w:p>
          <w:p w14:paraId="027C4DE0" w14:textId="77777777" w:rsidR="006E35C9" w:rsidRDefault="006E35C9" w:rsidP="006E35C9">
            <w:pPr>
              <w:spacing w:before="120" w:after="120"/>
              <w:rPr>
                <w:rFonts w:ascii="Arial" w:hAnsi="Arial" w:cs="Arial"/>
                <w:sz w:val="22"/>
                <w:szCs w:val="22"/>
              </w:rPr>
            </w:pPr>
            <w:r>
              <w:rPr>
                <w:rFonts w:ascii="Arial" w:hAnsi="Arial" w:cs="Arial"/>
                <w:sz w:val="22"/>
                <w:szCs w:val="22"/>
              </w:rPr>
              <w:t>We are not currently using it in my hospital</w:t>
            </w:r>
          </w:p>
          <w:p w14:paraId="75C44411" w14:textId="77777777" w:rsidR="006E35C9" w:rsidRDefault="006E35C9" w:rsidP="006E35C9">
            <w:pPr>
              <w:spacing w:before="120" w:after="120"/>
              <w:rPr>
                <w:rFonts w:ascii="Arial" w:hAnsi="Arial" w:cs="Arial"/>
                <w:sz w:val="22"/>
                <w:szCs w:val="22"/>
              </w:rPr>
            </w:pPr>
            <w:r>
              <w:rPr>
                <w:rFonts w:ascii="Arial" w:hAnsi="Arial" w:cs="Arial"/>
                <w:sz w:val="22"/>
                <w:szCs w:val="22"/>
              </w:rPr>
              <w:t>I have not been involved in any research on the device – other than writing the EAU 2019 guideline</w:t>
            </w:r>
          </w:p>
          <w:p w14:paraId="40E91589" w14:textId="05743B24" w:rsidR="00DF3577" w:rsidRDefault="006E35C9" w:rsidP="006E35C9">
            <w:pPr>
              <w:pStyle w:val="Paragraphnonumbers"/>
            </w:pPr>
            <w:r>
              <w:rPr>
                <w:rFonts w:cs="Arial"/>
                <w:sz w:val="22"/>
                <w:szCs w:val="22"/>
              </w:rPr>
              <w:t xml:space="preserve">It is not yet widely used in the UK, but I have spoken with Richard Hindley who has the widest experience of it and am aware that </w:t>
            </w:r>
            <w:proofErr w:type="gramStart"/>
            <w:r>
              <w:rPr>
                <w:rFonts w:cs="Arial"/>
                <w:sz w:val="22"/>
                <w:szCs w:val="22"/>
              </w:rPr>
              <w:t>a number of</w:t>
            </w:r>
            <w:proofErr w:type="gramEnd"/>
            <w:r>
              <w:rPr>
                <w:rFonts w:cs="Arial"/>
                <w:sz w:val="22"/>
                <w:szCs w:val="22"/>
              </w:rPr>
              <w:t xml:space="preserve"> UK centres are now starting.</w:t>
            </w:r>
          </w:p>
        </w:tc>
      </w:tr>
      <w:tr w:rsidR="00DF3577" w14:paraId="4FB72CA5" w14:textId="77777777" w:rsidTr="00DF3577">
        <w:tc>
          <w:tcPr>
            <w:tcW w:w="1559" w:type="dxa"/>
          </w:tcPr>
          <w:p w14:paraId="1EBD2869" w14:textId="77777777" w:rsidR="00DF3577" w:rsidRDefault="00DF3577" w:rsidP="00DF3577">
            <w:pPr>
              <w:pStyle w:val="Paragraphnonumbers"/>
            </w:pPr>
            <w:r>
              <w:rPr>
                <w:color w:val="00506A"/>
              </w:rPr>
              <w:t>Expert #3</w:t>
            </w:r>
          </w:p>
        </w:tc>
        <w:tc>
          <w:tcPr>
            <w:tcW w:w="13125" w:type="dxa"/>
          </w:tcPr>
          <w:p w14:paraId="7CEE22AD" w14:textId="77777777" w:rsidR="00EB5C45" w:rsidRDefault="00EB5C45" w:rsidP="00EB5C45">
            <w:pPr>
              <w:spacing w:before="120" w:after="120"/>
              <w:rPr>
                <w:rFonts w:ascii="Arial" w:hAnsi="Arial" w:cs="Arial"/>
                <w:sz w:val="22"/>
                <w:szCs w:val="22"/>
              </w:rPr>
            </w:pPr>
            <w:r>
              <w:rPr>
                <w:rFonts w:ascii="Arial" w:hAnsi="Arial" w:cs="Arial"/>
                <w:sz w:val="22"/>
                <w:szCs w:val="22"/>
              </w:rPr>
              <w:t xml:space="preserve">I am familiar with the technology </w:t>
            </w:r>
            <w:r w:rsidRPr="003523F1">
              <w:rPr>
                <w:rFonts w:ascii="Arial" w:hAnsi="Arial" w:cs="Arial"/>
                <w:sz w:val="22"/>
                <w:szCs w:val="22"/>
              </w:rPr>
              <w:t>and have performed a small number of cases</w:t>
            </w:r>
          </w:p>
          <w:p w14:paraId="56B5331E" w14:textId="77777777" w:rsidR="00EB5C45" w:rsidRDefault="00EB5C45" w:rsidP="00EB5C45">
            <w:pPr>
              <w:spacing w:before="120" w:after="120"/>
              <w:rPr>
                <w:rFonts w:ascii="Arial" w:hAnsi="Arial" w:cs="Arial"/>
                <w:sz w:val="22"/>
                <w:szCs w:val="22"/>
              </w:rPr>
            </w:pPr>
            <w:r>
              <w:rPr>
                <w:rFonts w:ascii="Arial" w:hAnsi="Arial" w:cs="Arial"/>
                <w:sz w:val="22"/>
                <w:szCs w:val="22"/>
              </w:rPr>
              <w:t xml:space="preserve">I have not been involved in any formal registered research as there have been no such trials in Europe – to my knowledge there has only been one quality trial performed – that being </w:t>
            </w:r>
            <w:proofErr w:type="spellStart"/>
            <w:proofErr w:type="gramStart"/>
            <w:r>
              <w:rPr>
                <w:rFonts w:ascii="Arial" w:hAnsi="Arial" w:cs="Arial"/>
                <w:sz w:val="22"/>
                <w:szCs w:val="22"/>
              </w:rPr>
              <w:t>Rezum</w:t>
            </w:r>
            <w:proofErr w:type="spellEnd"/>
            <w:r>
              <w:rPr>
                <w:rFonts w:ascii="Arial" w:hAnsi="Arial" w:cs="Arial"/>
                <w:sz w:val="22"/>
                <w:szCs w:val="22"/>
              </w:rPr>
              <w:t xml:space="preserve">  vs</w:t>
            </w:r>
            <w:proofErr w:type="gramEnd"/>
            <w:r>
              <w:rPr>
                <w:rFonts w:ascii="Arial" w:hAnsi="Arial" w:cs="Arial"/>
                <w:sz w:val="22"/>
                <w:szCs w:val="22"/>
              </w:rPr>
              <w:t xml:space="preserve"> sham in the US with the aim of gaining FDA approval. </w:t>
            </w:r>
          </w:p>
          <w:p w14:paraId="59C40315" w14:textId="6E29C808" w:rsidR="00DF3577" w:rsidRDefault="00EB5C45" w:rsidP="00EB5C45">
            <w:pPr>
              <w:pStyle w:val="Paragraphnonumbers"/>
            </w:pPr>
            <w:r>
              <w:rPr>
                <w:rFonts w:cs="Arial"/>
                <w:sz w:val="22"/>
                <w:szCs w:val="22"/>
              </w:rPr>
              <w:t>Following recent publicity in the UK, leading to patient demand, increasing number of departments and urologists are looking to offer this technology</w:t>
            </w:r>
          </w:p>
        </w:tc>
      </w:tr>
      <w:tr w:rsidR="00DF3577" w14:paraId="637327F6" w14:textId="77777777" w:rsidTr="00DF3577">
        <w:tc>
          <w:tcPr>
            <w:tcW w:w="1559" w:type="dxa"/>
          </w:tcPr>
          <w:p w14:paraId="4138A4FC" w14:textId="77777777" w:rsidR="00DF3577" w:rsidRDefault="00DF3577" w:rsidP="00DF3577">
            <w:pPr>
              <w:pStyle w:val="Paragraphnonumbers"/>
            </w:pPr>
            <w:r>
              <w:rPr>
                <w:color w:val="00506A"/>
              </w:rPr>
              <w:t>Expert #4</w:t>
            </w:r>
          </w:p>
        </w:tc>
        <w:tc>
          <w:tcPr>
            <w:tcW w:w="13125" w:type="dxa"/>
          </w:tcPr>
          <w:p w14:paraId="1A8A4AB7" w14:textId="77777777" w:rsidR="003570C2" w:rsidRDefault="003570C2" w:rsidP="003570C2">
            <w:pPr>
              <w:spacing w:before="120" w:after="120"/>
              <w:rPr>
                <w:rFonts w:ascii="Arial" w:hAnsi="Arial" w:cs="Arial"/>
                <w:sz w:val="22"/>
                <w:szCs w:val="22"/>
              </w:rPr>
            </w:pPr>
            <w:r>
              <w:rPr>
                <w:rFonts w:ascii="Arial" w:hAnsi="Arial" w:cs="Arial"/>
                <w:sz w:val="22"/>
                <w:szCs w:val="22"/>
              </w:rPr>
              <w:t>Yes, I am familiar with it</w:t>
            </w:r>
          </w:p>
          <w:p w14:paraId="12ABE4A5" w14:textId="77777777" w:rsidR="003570C2" w:rsidRDefault="003570C2" w:rsidP="003570C2">
            <w:pPr>
              <w:spacing w:before="120" w:after="120"/>
              <w:rPr>
                <w:rFonts w:ascii="Arial" w:hAnsi="Arial" w:cs="Arial"/>
                <w:sz w:val="22"/>
                <w:szCs w:val="22"/>
              </w:rPr>
            </w:pPr>
            <w:r>
              <w:rPr>
                <w:rFonts w:ascii="Arial" w:hAnsi="Arial" w:cs="Arial"/>
                <w:sz w:val="22"/>
                <w:szCs w:val="22"/>
              </w:rPr>
              <w:lastRenderedPageBreak/>
              <w:t>I have attended a Training course and am trained to perform the procedure.</w:t>
            </w:r>
          </w:p>
          <w:p w14:paraId="676F465C" w14:textId="77777777" w:rsidR="003570C2" w:rsidRDefault="003570C2" w:rsidP="003570C2">
            <w:pPr>
              <w:spacing w:before="120" w:after="120"/>
              <w:rPr>
                <w:rFonts w:ascii="Arial" w:hAnsi="Arial" w:cs="Arial"/>
                <w:sz w:val="22"/>
                <w:szCs w:val="22"/>
              </w:rPr>
            </w:pPr>
            <w:r>
              <w:rPr>
                <w:rFonts w:ascii="Arial" w:hAnsi="Arial" w:cs="Arial"/>
                <w:sz w:val="22"/>
                <w:szCs w:val="22"/>
              </w:rPr>
              <w:t>Not yet. The business case in our department has gone through and we are in the process of setting up a date for our mentor to attend for a supervised session.</w:t>
            </w:r>
          </w:p>
          <w:p w14:paraId="32EB2F02" w14:textId="77777777" w:rsidR="003570C2" w:rsidRDefault="003570C2" w:rsidP="003570C2">
            <w:pPr>
              <w:spacing w:before="120" w:after="120"/>
              <w:rPr>
                <w:rFonts w:ascii="Arial" w:hAnsi="Arial" w:cs="Arial"/>
                <w:sz w:val="22"/>
                <w:szCs w:val="22"/>
              </w:rPr>
            </w:pPr>
            <w:r>
              <w:rPr>
                <w:rFonts w:ascii="Arial" w:hAnsi="Arial" w:cs="Arial"/>
                <w:sz w:val="22"/>
                <w:szCs w:val="22"/>
              </w:rPr>
              <w:t>No</w:t>
            </w:r>
          </w:p>
          <w:p w14:paraId="351E38BB" w14:textId="0F52C813" w:rsidR="00DF3577" w:rsidRDefault="003570C2" w:rsidP="003570C2">
            <w:pPr>
              <w:pStyle w:val="Paragraphnonumbers"/>
            </w:pPr>
            <w:r>
              <w:rPr>
                <w:rFonts w:cs="Arial"/>
                <w:sz w:val="22"/>
                <w:szCs w:val="22"/>
              </w:rPr>
              <w:t xml:space="preserve">This technology is used widely in 3 units in the </w:t>
            </w:r>
            <w:proofErr w:type="gramStart"/>
            <w:r>
              <w:rPr>
                <w:rFonts w:cs="Arial"/>
                <w:sz w:val="22"/>
                <w:szCs w:val="22"/>
              </w:rPr>
              <w:t>UK</w:t>
            </w:r>
            <w:proofErr w:type="gramEnd"/>
            <w:r>
              <w:rPr>
                <w:rFonts w:cs="Arial"/>
                <w:sz w:val="22"/>
                <w:szCs w:val="22"/>
              </w:rPr>
              <w:t xml:space="preserve"> but more units are being set up.</w:t>
            </w:r>
          </w:p>
        </w:tc>
      </w:tr>
      <w:tr w:rsidR="005E194E" w14:paraId="534BE7AF" w14:textId="77777777" w:rsidTr="00DF3577">
        <w:tc>
          <w:tcPr>
            <w:tcW w:w="1559" w:type="dxa"/>
          </w:tcPr>
          <w:p w14:paraId="53D0F3E3" w14:textId="77777777" w:rsidR="005E194E" w:rsidRDefault="005E194E" w:rsidP="00DF3577">
            <w:pPr>
              <w:pStyle w:val="Paragraphnonumbers"/>
              <w:rPr>
                <w:color w:val="00506A"/>
              </w:rPr>
            </w:pPr>
            <w:r>
              <w:rPr>
                <w:color w:val="00506A"/>
              </w:rPr>
              <w:lastRenderedPageBreak/>
              <w:t>Expert #5</w:t>
            </w:r>
          </w:p>
        </w:tc>
        <w:tc>
          <w:tcPr>
            <w:tcW w:w="13125" w:type="dxa"/>
          </w:tcPr>
          <w:p w14:paraId="12293E68" w14:textId="3C586F8C" w:rsidR="005E194E" w:rsidRDefault="00B843D3" w:rsidP="00DF3577">
            <w:pPr>
              <w:pStyle w:val="Paragraphnonumbers"/>
            </w:pPr>
            <w:r>
              <w:rPr>
                <w:rFonts w:cs="Arial"/>
                <w:sz w:val="22"/>
                <w:szCs w:val="22"/>
              </w:rPr>
              <w:t xml:space="preserve">Have </w:t>
            </w:r>
            <w:proofErr w:type="gramStart"/>
            <w:r>
              <w:rPr>
                <w:rFonts w:cs="Arial"/>
                <w:sz w:val="22"/>
                <w:szCs w:val="22"/>
              </w:rPr>
              <w:t>attended  the</w:t>
            </w:r>
            <w:proofErr w:type="gramEnd"/>
            <w:r>
              <w:rPr>
                <w:rFonts w:cs="Arial"/>
                <w:sz w:val="22"/>
                <w:szCs w:val="22"/>
              </w:rPr>
              <w:t xml:space="preserve"> training day on its use, appraised the literature and in process of putting a business case for its use in my unit.</w:t>
            </w:r>
          </w:p>
        </w:tc>
      </w:tr>
      <w:tr w:rsidR="00111C85" w14:paraId="2B48ABE0" w14:textId="77777777" w:rsidTr="00DF3577">
        <w:tc>
          <w:tcPr>
            <w:tcW w:w="1559" w:type="dxa"/>
          </w:tcPr>
          <w:p w14:paraId="1C84E3B1" w14:textId="52CAD31C" w:rsidR="00111C85" w:rsidRDefault="00111C85" w:rsidP="00DF3577">
            <w:pPr>
              <w:pStyle w:val="Paragraphnonumbers"/>
              <w:rPr>
                <w:color w:val="00506A"/>
              </w:rPr>
            </w:pPr>
            <w:r>
              <w:rPr>
                <w:color w:val="00506A"/>
              </w:rPr>
              <w:t>Expert#6</w:t>
            </w:r>
          </w:p>
        </w:tc>
        <w:tc>
          <w:tcPr>
            <w:tcW w:w="13125" w:type="dxa"/>
          </w:tcPr>
          <w:p w14:paraId="311FC801" w14:textId="3D28A297" w:rsidR="00111C85" w:rsidRDefault="00111C85" w:rsidP="00F16D4D">
            <w:pPr>
              <w:spacing w:before="120" w:after="120"/>
              <w:rPr>
                <w:rFonts w:cs="Arial"/>
                <w:sz w:val="22"/>
                <w:szCs w:val="22"/>
              </w:rPr>
            </w:pPr>
            <w:r w:rsidRPr="003523F1">
              <w:rPr>
                <w:rFonts w:ascii="Arial" w:hAnsi="Arial" w:cs="Arial"/>
                <w:sz w:val="22"/>
                <w:szCs w:val="22"/>
              </w:rPr>
              <w:t>I have used this technology clinically on many occasions since 2018</w:t>
            </w:r>
            <w:r>
              <w:rPr>
                <w:rFonts w:ascii="Arial" w:hAnsi="Arial" w:cs="Arial"/>
                <w:sz w:val="22"/>
                <w:szCs w:val="22"/>
              </w:rPr>
              <w:t xml:space="preserve"> and am currently using it because of very favourable results and patient experience. I am familiar with the technology and safety aspects. I am not actively researching but am auditing results.</w:t>
            </w:r>
          </w:p>
        </w:tc>
      </w:tr>
      <w:tr w:rsidR="00F62913" w14:paraId="45D5B505" w14:textId="77777777" w:rsidTr="00DF3577">
        <w:tc>
          <w:tcPr>
            <w:tcW w:w="1559" w:type="dxa"/>
          </w:tcPr>
          <w:p w14:paraId="467A94D0" w14:textId="74881230" w:rsidR="00F62913" w:rsidRDefault="00F62913" w:rsidP="00DF3577">
            <w:pPr>
              <w:pStyle w:val="Paragraphnonumbers"/>
              <w:rPr>
                <w:color w:val="00506A"/>
              </w:rPr>
            </w:pPr>
            <w:r>
              <w:rPr>
                <w:color w:val="00506A"/>
              </w:rPr>
              <w:t>Expert#7</w:t>
            </w:r>
          </w:p>
        </w:tc>
        <w:tc>
          <w:tcPr>
            <w:tcW w:w="13125" w:type="dxa"/>
          </w:tcPr>
          <w:p w14:paraId="36F5499E" w14:textId="77777777" w:rsidR="00F62913" w:rsidRPr="00F62913" w:rsidRDefault="00F62913" w:rsidP="00F62913">
            <w:pPr>
              <w:spacing w:before="120" w:after="120"/>
              <w:rPr>
                <w:rFonts w:ascii="Arial" w:hAnsi="Arial" w:cs="Arial"/>
                <w:sz w:val="22"/>
                <w:szCs w:val="22"/>
              </w:rPr>
            </w:pPr>
            <w:r w:rsidRPr="00F62913">
              <w:rPr>
                <w:rFonts w:ascii="Arial" w:hAnsi="Arial" w:cs="Arial"/>
                <w:sz w:val="22"/>
                <w:szCs w:val="22"/>
              </w:rPr>
              <w:t xml:space="preserve">I am familiar with this technology – purely from an academic </w:t>
            </w:r>
            <w:proofErr w:type="gramStart"/>
            <w:r w:rsidRPr="00F62913">
              <w:rPr>
                <w:rFonts w:ascii="Arial" w:hAnsi="Arial" w:cs="Arial"/>
                <w:sz w:val="22"/>
                <w:szCs w:val="22"/>
              </w:rPr>
              <w:t>stand point</w:t>
            </w:r>
            <w:proofErr w:type="gramEnd"/>
            <w:r w:rsidRPr="00F62913">
              <w:rPr>
                <w:rFonts w:ascii="Arial" w:hAnsi="Arial" w:cs="Arial"/>
                <w:sz w:val="22"/>
                <w:szCs w:val="22"/>
              </w:rPr>
              <w:t>.</w:t>
            </w:r>
          </w:p>
          <w:p w14:paraId="7B161620" w14:textId="77777777" w:rsidR="00F62913" w:rsidRPr="00F62913" w:rsidRDefault="00F62913" w:rsidP="00F62913">
            <w:pPr>
              <w:spacing w:before="120" w:after="120"/>
              <w:rPr>
                <w:rFonts w:ascii="Arial" w:hAnsi="Arial" w:cs="Arial"/>
                <w:sz w:val="22"/>
                <w:szCs w:val="22"/>
              </w:rPr>
            </w:pPr>
            <w:r w:rsidRPr="00F62913">
              <w:rPr>
                <w:rFonts w:ascii="Arial" w:hAnsi="Arial" w:cs="Arial"/>
                <w:sz w:val="22"/>
                <w:szCs w:val="22"/>
              </w:rPr>
              <w:t xml:space="preserve">I have not used this </w:t>
            </w:r>
            <w:proofErr w:type="gramStart"/>
            <w:r w:rsidRPr="00F62913">
              <w:rPr>
                <w:rFonts w:ascii="Arial" w:hAnsi="Arial" w:cs="Arial"/>
                <w:sz w:val="22"/>
                <w:szCs w:val="22"/>
              </w:rPr>
              <w:t>technology</w:t>
            </w:r>
            <w:proofErr w:type="gramEnd"/>
            <w:r w:rsidRPr="00F62913">
              <w:rPr>
                <w:rFonts w:ascii="Arial" w:hAnsi="Arial" w:cs="Arial"/>
                <w:sz w:val="22"/>
                <w:szCs w:val="22"/>
              </w:rPr>
              <w:t xml:space="preserve"> but I am aware of its use both within the NHS and in the private sector.</w:t>
            </w:r>
          </w:p>
          <w:p w14:paraId="67ABD34A" w14:textId="195BC0C4" w:rsidR="00F62913" w:rsidRDefault="00F62913" w:rsidP="00F62913">
            <w:pPr>
              <w:spacing w:before="120" w:after="120"/>
              <w:rPr>
                <w:rFonts w:ascii="Arial" w:hAnsi="Arial" w:cs="Arial"/>
                <w:sz w:val="22"/>
                <w:szCs w:val="22"/>
              </w:rPr>
            </w:pPr>
            <w:r w:rsidRPr="00F62913">
              <w:rPr>
                <w:rFonts w:ascii="Arial" w:hAnsi="Arial" w:cs="Arial"/>
                <w:sz w:val="22"/>
                <w:szCs w:val="22"/>
              </w:rPr>
              <w:t>I have not been involved in any research in relation to this or other competing technologies and have no conflict of interest</w:t>
            </w:r>
          </w:p>
        </w:tc>
      </w:tr>
      <w:tr w:rsidR="00911754" w14:paraId="117C8708" w14:textId="77777777" w:rsidTr="00DF3577">
        <w:tc>
          <w:tcPr>
            <w:tcW w:w="1559" w:type="dxa"/>
          </w:tcPr>
          <w:p w14:paraId="6C77B7FB" w14:textId="46EAF523" w:rsidR="00911754" w:rsidRDefault="00911754" w:rsidP="00DF3577">
            <w:pPr>
              <w:pStyle w:val="Paragraphnonumbers"/>
              <w:rPr>
                <w:color w:val="00506A"/>
              </w:rPr>
            </w:pPr>
            <w:r>
              <w:rPr>
                <w:color w:val="00506A"/>
              </w:rPr>
              <w:t>Expert#8</w:t>
            </w:r>
          </w:p>
        </w:tc>
        <w:tc>
          <w:tcPr>
            <w:tcW w:w="13125" w:type="dxa"/>
          </w:tcPr>
          <w:p w14:paraId="395806F2" w14:textId="77777777" w:rsidR="00725900" w:rsidRPr="00725900" w:rsidRDefault="00725900" w:rsidP="00725900">
            <w:pPr>
              <w:spacing w:before="120" w:after="120"/>
              <w:rPr>
                <w:rFonts w:ascii="Arial" w:hAnsi="Arial" w:cs="Arial"/>
                <w:sz w:val="22"/>
                <w:szCs w:val="22"/>
              </w:rPr>
            </w:pPr>
            <w:r w:rsidRPr="003523F1">
              <w:rPr>
                <w:rFonts w:ascii="Arial" w:hAnsi="Arial" w:cs="Arial"/>
                <w:sz w:val="22"/>
                <w:szCs w:val="22"/>
              </w:rPr>
              <w:t>I am very familiar with the technology. I performed the first case in the UK in March 2017 and since then almost 400 men have had this procedure performed by myself or colleagues. There is nobody currently in the UK with more experience.</w:t>
            </w:r>
          </w:p>
          <w:p w14:paraId="3EE34A70" w14:textId="77777777" w:rsidR="00725900" w:rsidRPr="00725900" w:rsidRDefault="00725900" w:rsidP="00725900">
            <w:pPr>
              <w:spacing w:before="120" w:after="120"/>
              <w:rPr>
                <w:rFonts w:ascii="Arial" w:hAnsi="Arial" w:cs="Arial"/>
                <w:sz w:val="22"/>
                <w:szCs w:val="22"/>
              </w:rPr>
            </w:pPr>
            <w:proofErr w:type="gramStart"/>
            <w:r w:rsidRPr="00725900">
              <w:rPr>
                <w:rFonts w:ascii="Arial" w:hAnsi="Arial" w:cs="Arial"/>
                <w:sz w:val="22"/>
                <w:szCs w:val="22"/>
              </w:rPr>
              <w:t>Yes</w:t>
            </w:r>
            <w:proofErr w:type="gramEnd"/>
            <w:r w:rsidRPr="00725900">
              <w:rPr>
                <w:rFonts w:ascii="Arial" w:hAnsi="Arial" w:cs="Arial"/>
                <w:sz w:val="22"/>
                <w:szCs w:val="22"/>
              </w:rPr>
              <w:t xml:space="preserve"> I am continuing to use it.</w:t>
            </w:r>
          </w:p>
          <w:p w14:paraId="3E80F242" w14:textId="77777777" w:rsidR="00725900" w:rsidRPr="00725900" w:rsidRDefault="00725900" w:rsidP="00725900">
            <w:pPr>
              <w:spacing w:before="120" w:after="120"/>
              <w:rPr>
                <w:rFonts w:ascii="Arial" w:hAnsi="Arial" w:cs="Arial"/>
                <w:sz w:val="22"/>
                <w:szCs w:val="22"/>
              </w:rPr>
            </w:pPr>
            <w:r w:rsidRPr="00725900">
              <w:rPr>
                <w:rFonts w:ascii="Arial" w:hAnsi="Arial" w:cs="Arial"/>
                <w:sz w:val="22"/>
                <w:szCs w:val="22"/>
              </w:rPr>
              <w:t>We are prospectively collecting data and have presented this at meetings including the AUA and BAUS meetings. We are soon to submit our results for publication.</w:t>
            </w:r>
          </w:p>
          <w:p w14:paraId="47DA019C" w14:textId="2567D9FB" w:rsidR="00911754" w:rsidRPr="00F62913" w:rsidRDefault="00725900" w:rsidP="00725900">
            <w:pPr>
              <w:spacing w:before="120" w:after="120"/>
              <w:rPr>
                <w:rFonts w:ascii="Arial" w:hAnsi="Arial" w:cs="Arial"/>
                <w:sz w:val="22"/>
                <w:szCs w:val="22"/>
              </w:rPr>
            </w:pPr>
            <w:r w:rsidRPr="00725900">
              <w:rPr>
                <w:rFonts w:ascii="Arial" w:hAnsi="Arial" w:cs="Arial"/>
                <w:sz w:val="22"/>
                <w:szCs w:val="22"/>
              </w:rPr>
              <w:t xml:space="preserve">It is </w:t>
            </w:r>
            <w:proofErr w:type="gramStart"/>
            <w:r w:rsidRPr="00725900">
              <w:rPr>
                <w:rFonts w:ascii="Arial" w:hAnsi="Arial" w:cs="Arial"/>
                <w:sz w:val="22"/>
                <w:szCs w:val="22"/>
              </w:rPr>
              <w:t>fairly quickly</w:t>
            </w:r>
            <w:proofErr w:type="gramEnd"/>
            <w:r w:rsidRPr="00725900">
              <w:rPr>
                <w:rFonts w:ascii="Arial" w:hAnsi="Arial" w:cs="Arial"/>
                <w:sz w:val="22"/>
                <w:szCs w:val="22"/>
              </w:rPr>
              <w:t xml:space="preserve"> being offered at more centres around the UK. I have been involved with training other Surgeons.</w:t>
            </w:r>
          </w:p>
        </w:tc>
      </w:tr>
      <w:tr w:rsidR="00304D22" w14:paraId="0383349D" w14:textId="77777777" w:rsidTr="00DF3577">
        <w:tc>
          <w:tcPr>
            <w:tcW w:w="1559" w:type="dxa"/>
          </w:tcPr>
          <w:p w14:paraId="6253D081" w14:textId="5F5309F4" w:rsidR="00304D22" w:rsidRDefault="00304D22" w:rsidP="00DF3577">
            <w:pPr>
              <w:pStyle w:val="Paragraphnonumbers"/>
              <w:rPr>
                <w:color w:val="00506A"/>
              </w:rPr>
            </w:pPr>
            <w:r>
              <w:rPr>
                <w:color w:val="00506A"/>
              </w:rPr>
              <w:t xml:space="preserve">Expert#9 </w:t>
            </w:r>
          </w:p>
        </w:tc>
        <w:tc>
          <w:tcPr>
            <w:tcW w:w="13125" w:type="dxa"/>
          </w:tcPr>
          <w:p w14:paraId="2A91F367" w14:textId="77777777" w:rsidR="00304D22" w:rsidRDefault="00304D22" w:rsidP="00304D22">
            <w:pPr>
              <w:spacing w:before="120" w:after="120"/>
              <w:rPr>
                <w:rFonts w:ascii="Arial" w:hAnsi="Arial" w:cs="Arial"/>
                <w:sz w:val="22"/>
                <w:szCs w:val="22"/>
              </w:rPr>
            </w:pPr>
            <w:r>
              <w:rPr>
                <w:rFonts w:ascii="Arial" w:hAnsi="Arial" w:cs="Arial"/>
                <w:sz w:val="22"/>
                <w:szCs w:val="22"/>
              </w:rPr>
              <w:t>Part of the team that 1</w:t>
            </w:r>
            <w:r>
              <w:rPr>
                <w:rFonts w:ascii="Arial" w:hAnsi="Arial" w:cs="Arial"/>
                <w:sz w:val="22"/>
                <w:szCs w:val="22"/>
                <w:vertAlign w:val="superscript"/>
              </w:rPr>
              <w:t>st</w:t>
            </w:r>
            <w:r>
              <w:rPr>
                <w:rFonts w:ascii="Arial" w:hAnsi="Arial" w:cs="Arial"/>
                <w:sz w:val="22"/>
                <w:szCs w:val="22"/>
              </w:rPr>
              <w:t xml:space="preserve"> introduced the </w:t>
            </w:r>
            <w:proofErr w:type="spellStart"/>
            <w:r>
              <w:rPr>
                <w:rFonts w:ascii="Arial" w:hAnsi="Arial" w:cs="Arial"/>
                <w:sz w:val="22"/>
                <w:szCs w:val="22"/>
              </w:rPr>
              <w:t>Rezum</w:t>
            </w:r>
            <w:proofErr w:type="spellEnd"/>
            <w:r>
              <w:rPr>
                <w:rFonts w:ascii="Arial" w:hAnsi="Arial" w:cs="Arial"/>
                <w:sz w:val="22"/>
                <w:szCs w:val="22"/>
              </w:rPr>
              <w:t xml:space="preserve"> to the UK. Been regularly performing it since January 2018. Majority of the cases performed under local anaesthesia &amp; sedation as day cases.</w:t>
            </w:r>
          </w:p>
          <w:p w14:paraId="3C337B0E" w14:textId="77777777" w:rsidR="00304D22" w:rsidRDefault="00304D22" w:rsidP="00304D22">
            <w:pPr>
              <w:spacing w:before="120" w:after="120"/>
              <w:rPr>
                <w:rFonts w:ascii="Arial" w:hAnsi="Arial" w:cs="Arial"/>
                <w:sz w:val="22"/>
                <w:szCs w:val="22"/>
              </w:rPr>
            </w:pPr>
            <w:r>
              <w:rPr>
                <w:rFonts w:ascii="Arial" w:hAnsi="Arial" w:cs="Arial"/>
                <w:sz w:val="22"/>
                <w:szCs w:val="22"/>
              </w:rPr>
              <w:t>Outcome data presented internationally at the EAU meeting in Barcelona.</w:t>
            </w:r>
          </w:p>
          <w:p w14:paraId="4472CF30" w14:textId="1E04A141" w:rsidR="00304D22" w:rsidRPr="00725900" w:rsidRDefault="00304D22" w:rsidP="00304D22">
            <w:pPr>
              <w:spacing w:before="120" w:after="120"/>
              <w:rPr>
                <w:rFonts w:ascii="Arial" w:hAnsi="Arial" w:cs="Arial"/>
                <w:sz w:val="22"/>
                <w:szCs w:val="22"/>
              </w:rPr>
            </w:pPr>
            <w:r>
              <w:rPr>
                <w:rFonts w:ascii="Arial" w:hAnsi="Arial" w:cs="Arial"/>
                <w:sz w:val="22"/>
                <w:szCs w:val="22"/>
              </w:rPr>
              <w:t>Not widely used yet on the NHS</w:t>
            </w:r>
          </w:p>
        </w:tc>
      </w:tr>
      <w:tr w:rsidR="0084531A" w14:paraId="7ADA9BB2" w14:textId="77777777" w:rsidTr="00DF3577">
        <w:tc>
          <w:tcPr>
            <w:tcW w:w="1559" w:type="dxa"/>
          </w:tcPr>
          <w:p w14:paraId="0B4A3FF4" w14:textId="02047A06" w:rsidR="0084531A" w:rsidRDefault="0084531A" w:rsidP="00DF3577">
            <w:pPr>
              <w:pStyle w:val="Paragraphnonumbers"/>
              <w:rPr>
                <w:color w:val="00506A"/>
              </w:rPr>
            </w:pPr>
            <w:r>
              <w:rPr>
                <w:color w:val="00506A"/>
              </w:rPr>
              <w:t>Expert#10</w:t>
            </w:r>
          </w:p>
        </w:tc>
        <w:tc>
          <w:tcPr>
            <w:tcW w:w="13125" w:type="dxa"/>
          </w:tcPr>
          <w:p w14:paraId="5A0D2EAC" w14:textId="77777777" w:rsidR="00BE07E0" w:rsidRDefault="00BE07E0" w:rsidP="00BE07E0">
            <w:pPr>
              <w:spacing w:before="120" w:after="120"/>
              <w:rPr>
                <w:rFonts w:ascii="Arial" w:hAnsi="Arial" w:cs="Arial"/>
                <w:sz w:val="22"/>
                <w:szCs w:val="22"/>
              </w:rPr>
            </w:pPr>
            <w:r>
              <w:rPr>
                <w:rFonts w:ascii="Arial" w:hAnsi="Arial" w:cs="Arial"/>
                <w:sz w:val="22"/>
                <w:szCs w:val="22"/>
              </w:rPr>
              <w:t xml:space="preserve">I have started using </w:t>
            </w:r>
            <w:proofErr w:type="spellStart"/>
            <w:r>
              <w:rPr>
                <w:rFonts w:ascii="Arial" w:hAnsi="Arial" w:cs="Arial"/>
                <w:sz w:val="22"/>
                <w:szCs w:val="22"/>
              </w:rPr>
              <w:t>Rezum</w:t>
            </w:r>
            <w:proofErr w:type="spellEnd"/>
            <w:r>
              <w:rPr>
                <w:rFonts w:ascii="Arial" w:hAnsi="Arial" w:cs="Arial"/>
                <w:sz w:val="22"/>
                <w:szCs w:val="22"/>
              </w:rPr>
              <w:t xml:space="preserve"> two months ago and have now finished the initial supervision period with the company representative and will be carrying out one or two procedures weekly from here on.</w:t>
            </w:r>
          </w:p>
          <w:p w14:paraId="46C47126" w14:textId="77777777" w:rsidR="00BE07E0" w:rsidRDefault="00BE07E0" w:rsidP="00BE07E0">
            <w:pPr>
              <w:spacing w:before="120" w:after="120"/>
              <w:rPr>
                <w:rFonts w:ascii="Arial" w:hAnsi="Arial" w:cs="Arial"/>
                <w:sz w:val="22"/>
                <w:szCs w:val="22"/>
              </w:rPr>
            </w:pPr>
            <w:r>
              <w:rPr>
                <w:rFonts w:ascii="Arial" w:hAnsi="Arial" w:cs="Arial"/>
                <w:sz w:val="22"/>
                <w:szCs w:val="22"/>
              </w:rPr>
              <w:t xml:space="preserve">I have had no prior involvement with the technology apart from launching the business case to start using it at my hospital. As part of the introduction of this, my cases are being audited, but does this </w:t>
            </w:r>
            <w:proofErr w:type="gramStart"/>
            <w:r>
              <w:rPr>
                <w:rFonts w:ascii="Arial" w:hAnsi="Arial" w:cs="Arial"/>
                <w:sz w:val="22"/>
                <w:szCs w:val="22"/>
              </w:rPr>
              <w:t>does</w:t>
            </w:r>
            <w:proofErr w:type="gramEnd"/>
            <w:r>
              <w:rPr>
                <w:rFonts w:ascii="Arial" w:hAnsi="Arial" w:cs="Arial"/>
                <w:sz w:val="22"/>
                <w:szCs w:val="22"/>
              </w:rPr>
              <w:t xml:space="preserve"> not constitute research.</w:t>
            </w:r>
          </w:p>
          <w:p w14:paraId="3A84270B" w14:textId="79359186" w:rsidR="0084531A" w:rsidRDefault="00BE07E0" w:rsidP="00BE07E0">
            <w:pPr>
              <w:spacing w:before="120" w:after="120"/>
              <w:rPr>
                <w:rFonts w:ascii="Arial" w:hAnsi="Arial" w:cs="Arial"/>
                <w:sz w:val="22"/>
                <w:szCs w:val="22"/>
              </w:rPr>
            </w:pPr>
            <w:r>
              <w:rPr>
                <w:rFonts w:ascii="Arial" w:hAnsi="Arial" w:cs="Arial"/>
                <w:sz w:val="22"/>
                <w:szCs w:val="22"/>
              </w:rPr>
              <w:t>As far as I am aware, 10 sites in the UK are now using this technology.</w:t>
            </w:r>
          </w:p>
        </w:tc>
      </w:tr>
    </w:tbl>
    <w:p w14:paraId="2203FE7E" w14:textId="77777777" w:rsidR="00DF3577" w:rsidRDefault="00DF3577" w:rsidP="005E194E">
      <w:pPr>
        <w:pStyle w:val="Paragraphnonumbers"/>
        <w:spacing w:after="0"/>
      </w:pPr>
    </w:p>
    <w:p w14:paraId="0E46DA0E" w14:textId="77777777" w:rsidR="005E194E" w:rsidRPr="005E194E" w:rsidRDefault="005E194E" w:rsidP="005E194E">
      <w:pPr>
        <w:pStyle w:val="Title"/>
        <w:numPr>
          <w:ilvl w:val="0"/>
          <w:numId w:val="32"/>
        </w:numPr>
        <w:spacing w:before="0" w:after="0"/>
        <w:jc w:val="left"/>
        <w:rPr>
          <w:color w:val="00506A"/>
          <w:sz w:val="24"/>
          <w:szCs w:val="24"/>
        </w:rPr>
      </w:pPr>
      <w:r w:rsidRPr="005E194E">
        <w:rPr>
          <w:color w:val="00506A"/>
          <w:sz w:val="24"/>
          <w:szCs w:val="24"/>
        </w:rPr>
        <w:lastRenderedPageBreak/>
        <w:t>Has the technology been superseded or replaced?</w:t>
      </w:r>
    </w:p>
    <w:p w14:paraId="4F27F9FE" w14:textId="77777777" w:rsidR="00DF3577" w:rsidRDefault="00DF3577" w:rsidP="005E194E">
      <w:pPr>
        <w:pStyle w:val="Paragraphnonumbers"/>
        <w:spacing w:after="0"/>
      </w:pPr>
    </w:p>
    <w:tbl>
      <w:tblPr>
        <w:tblStyle w:val="TableGrid"/>
        <w:tblW w:w="0" w:type="auto"/>
        <w:tblInd w:w="704" w:type="dxa"/>
        <w:tblLook w:val="04A0" w:firstRow="1" w:lastRow="0" w:firstColumn="1" w:lastColumn="0" w:noHBand="0" w:noVBand="1"/>
      </w:tblPr>
      <w:tblGrid>
        <w:gridCol w:w="1559"/>
        <w:gridCol w:w="13125"/>
      </w:tblGrid>
      <w:tr w:rsidR="005E194E" w14:paraId="6856980B" w14:textId="77777777" w:rsidTr="00F408E6">
        <w:tc>
          <w:tcPr>
            <w:tcW w:w="1559" w:type="dxa"/>
          </w:tcPr>
          <w:p w14:paraId="4BAE53DF" w14:textId="77777777" w:rsidR="005E194E" w:rsidRDefault="005E194E" w:rsidP="00F408E6">
            <w:pPr>
              <w:pStyle w:val="Paragraphnonumbers"/>
            </w:pPr>
            <w:r>
              <w:rPr>
                <w:color w:val="00506A"/>
              </w:rPr>
              <w:t>Expert #1</w:t>
            </w:r>
          </w:p>
        </w:tc>
        <w:tc>
          <w:tcPr>
            <w:tcW w:w="13125" w:type="dxa"/>
          </w:tcPr>
          <w:p w14:paraId="79D4809A" w14:textId="67B9BFC3" w:rsidR="005E194E" w:rsidRDefault="00B2260D" w:rsidP="00F408E6">
            <w:pPr>
              <w:pStyle w:val="Paragraphnonumbers"/>
            </w:pPr>
            <w:r>
              <w:rPr>
                <w:rFonts w:cs="Arial"/>
                <w:sz w:val="22"/>
                <w:szCs w:val="22"/>
              </w:rPr>
              <w:t>No.</w:t>
            </w:r>
          </w:p>
        </w:tc>
      </w:tr>
      <w:tr w:rsidR="005E194E" w14:paraId="00B484C8" w14:textId="77777777" w:rsidTr="00F408E6">
        <w:tc>
          <w:tcPr>
            <w:tcW w:w="1559" w:type="dxa"/>
          </w:tcPr>
          <w:p w14:paraId="5D13C0D3" w14:textId="77777777" w:rsidR="005E194E" w:rsidRDefault="005E194E" w:rsidP="00F408E6">
            <w:pPr>
              <w:pStyle w:val="Paragraphnonumbers"/>
            </w:pPr>
            <w:r>
              <w:rPr>
                <w:color w:val="00506A"/>
              </w:rPr>
              <w:t>Expert #2</w:t>
            </w:r>
          </w:p>
        </w:tc>
        <w:tc>
          <w:tcPr>
            <w:tcW w:w="13125" w:type="dxa"/>
          </w:tcPr>
          <w:p w14:paraId="59D94EE5" w14:textId="79708B29" w:rsidR="005E194E" w:rsidRPr="006E35C9" w:rsidRDefault="006E35C9" w:rsidP="00F408E6">
            <w:pPr>
              <w:pStyle w:val="Paragraphnonumbers"/>
              <w:rPr>
                <w:sz w:val="22"/>
                <w:szCs w:val="22"/>
              </w:rPr>
            </w:pPr>
            <w:r w:rsidRPr="006E35C9">
              <w:rPr>
                <w:sz w:val="22"/>
                <w:szCs w:val="22"/>
              </w:rPr>
              <w:t xml:space="preserve">No </w:t>
            </w:r>
          </w:p>
        </w:tc>
      </w:tr>
      <w:tr w:rsidR="005E194E" w14:paraId="3D01B666" w14:textId="77777777" w:rsidTr="00F408E6">
        <w:tc>
          <w:tcPr>
            <w:tcW w:w="1559" w:type="dxa"/>
          </w:tcPr>
          <w:p w14:paraId="28569B1D" w14:textId="77777777" w:rsidR="005E194E" w:rsidRDefault="005E194E" w:rsidP="00F408E6">
            <w:pPr>
              <w:pStyle w:val="Paragraphnonumbers"/>
            </w:pPr>
            <w:r>
              <w:rPr>
                <w:color w:val="00506A"/>
              </w:rPr>
              <w:t>Expert #3</w:t>
            </w:r>
          </w:p>
        </w:tc>
        <w:tc>
          <w:tcPr>
            <w:tcW w:w="13125" w:type="dxa"/>
          </w:tcPr>
          <w:p w14:paraId="1D8972B1" w14:textId="0F05AFF0" w:rsidR="005E194E" w:rsidRDefault="00EB5C45" w:rsidP="00F408E6">
            <w:pPr>
              <w:pStyle w:val="Paragraphnonumbers"/>
            </w:pPr>
            <w:r>
              <w:t xml:space="preserve">No </w:t>
            </w:r>
          </w:p>
        </w:tc>
      </w:tr>
      <w:tr w:rsidR="005E194E" w14:paraId="13C330D0" w14:textId="77777777" w:rsidTr="00F408E6">
        <w:tc>
          <w:tcPr>
            <w:tcW w:w="1559" w:type="dxa"/>
          </w:tcPr>
          <w:p w14:paraId="05BF2AD5" w14:textId="77777777" w:rsidR="005E194E" w:rsidRDefault="005E194E" w:rsidP="00F408E6">
            <w:pPr>
              <w:pStyle w:val="Paragraphnonumbers"/>
            </w:pPr>
            <w:r>
              <w:rPr>
                <w:color w:val="00506A"/>
              </w:rPr>
              <w:t>Expert #4</w:t>
            </w:r>
          </w:p>
        </w:tc>
        <w:tc>
          <w:tcPr>
            <w:tcW w:w="13125" w:type="dxa"/>
          </w:tcPr>
          <w:p w14:paraId="11DAD8FE" w14:textId="2818CDA7" w:rsidR="005E194E" w:rsidRDefault="003570C2" w:rsidP="00F408E6">
            <w:pPr>
              <w:pStyle w:val="Paragraphnonumbers"/>
            </w:pPr>
            <w:r>
              <w:rPr>
                <w:rFonts w:cs="Arial"/>
                <w:sz w:val="22"/>
                <w:szCs w:val="22"/>
              </w:rPr>
              <w:t xml:space="preserve">No, it hasn’t. But it closely competes with </w:t>
            </w:r>
            <w:proofErr w:type="spellStart"/>
            <w:r>
              <w:rPr>
                <w:rFonts w:cs="Arial"/>
                <w:sz w:val="22"/>
                <w:szCs w:val="22"/>
              </w:rPr>
              <w:t>Urolift</w:t>
            </w:r>
            <w:proofErr w:type="spellEnd"/>
            <w:r>
              <w:rPr>
                <w:rFonts w:cs="Arial"/>
                <w:sz w:val="22"/>
                <w:szCs w:val="22"/>
              </w:rPr>
              <w:t>, which appears to have a higher re-operation rate</w:t>
            </w:r>
          </w:p>
        </w:tc>
      </w:tr>
      <w:tr w:rsidR="005E194E" w14:paraId="1D65A8C0" w14:textId="77777777" w:rsidTr="00F408E6">
        <w:tc>
          <w:tcPr>
            <w:tcW w:w="1559" w:type="dxa"/>
          </w:tcPr>
          <w:p w14:paraId="4234594E" w14:textId="77777777" w:rsidR="005E194E" w:rsidRDefault="005E194E" w:rsidP="00F408E6">
            <w:pPr>
              <w:pStyle w:val="Paragraphnonumbers"/>
              <w:rPr>
                <w:color w:val="00506A"/>
              </w:rPr>
            </w:pPr>
            <w:r>
              <w:rPr>
                <w:color w:val="00506A"/>
              </w:rPr>
              <w:t>Expert #5</w:t>
            </w:r>
          </w:p>
        </w:tc>
        <w:tc>
          <w:tcPr>
            <w:tcW w:w="13125" w:type="dxa"/>
          </w:tcPr>
          <w:p w14:paraId="6D52D296" w14:textId="4FAC9437" w:rsidR="005E194E" w:rsidRPr="00B843D3" w:rsidRDefault="00B843D3" w:rsidP="00F408E6">
            <w:pPr>
              <w:pStyle w:val="Paragraphnonumbers"/>
              <w:rPr>
                <w:sz w:val="22"/>
                <w:szCs w:val="22"/>
              </w:rPr>
            </w:pPr>
            <w:r w:rsidRPr="00B843D3">
              <w:rPr>
                <w:sz w:val="22"/>
                <w:szCs w:val="22"/>
              </w:rPr>
              <w:t xml:space="preserve">No </w:t>
            </w:r>
          </w:p>
        </w:tc>
      </w:tr>
      <w:tr w:rsidR="00111C85" w14:paraId="707AF8C0" w14:textId="77777777" w:rsidTr="00F408E6">
        <w:tc>
          <w:tcPr>
            <w:tcW w:w="1559" w:type="dxa"/>
          </w:tcPr>
          <w:p w14:paraId="45E8D0E5" w14:textId="6B0184FF" w:rsidR="00111C85" w:rsidRDefault="00111C85" w:rsidP="00F408E6">
            <w:pPr>
              <w:pStyle w:val="Paragraphnonumbers"/>
              <w:rPr>
                <w:color w:val="00506A"/>
              </w:rPr>
            </w:pPr>
            <w:r>
              <w:rPr>
                <w:color w:val="00506A"/>
              </w:rPr>
              <w:t>Expert#6</w:t>
            </w:r>
          </w:p>
        </w:tc>
        <w:tc>
          <w:tcPr>
            <w:tcW w:w="13125" w:type="dxa"/>
          </w:tcPr>
          <w:p w14:paraId="0FA2B809" w14:textId="4456D643" w:rsidR="00111C85" w:rsidRPr="00B843D3" w:rsidRDefault="00111C85" w:rsidP="00F408E6">
            <w:pPr>
              <w:pStyle w:val="Paragraphnonumbers"/>
              <w:rPr>
                <w:sz w:val="22"/>
                <w:szCs w:val="22"/>
              </w:rPr>
            </w:pPr>
            <w:r>
              <w:rPr>
                <w:sz w:val="22"/>
                <w:szCs w:val="22"/>
              </w:rPr>
              <w:t xml:space="preserve">No </w:t>
            </w:r>
          </w:p>
        </w:tc>
      </w:tr>
      <w:tr w:rsidR="00F62913" w14:paraId="6F80517A" w14:textId="77777777" w:rsidTr="00F408E6">
        <w:tc>
          <w:tcPr>
            <w:tcW w:w="1559" w:type="dxa"/>
          </w:tcPr>
          <w:p w14:paraId="2B90F547" w14:textId="304D5195" w:rsidR="00F62913" w:rsidRDefault="00F62913" w:rsidP="00F408E6">
            <w:pPr>
              <w:pStyle w:val="Paragraphnonumbers"/>
              <w:rPr>
                <w:color w:val="00506A"/>
              </w:rPr>
            </w:pPr>
            <w:r>
              <w:rPr>
                <w:color w:val="00506A"/>
              </w:rPr>
              <w:t>Expert#7</w:t>
            </w:r>
          </w:p>
        </w:tc>
        <w:tc>
          <w:tcPr>
            <w:tcW w:w="13125" w:type="dxa"/>
          </w:tcPr>
          <w:p w14:paraId="731E611C" w14:textId="6A35F768" w:rsidR="00F62913" w:rsidRDefault="00F62913" w:rsidP="00F408E6">
            <w:pPr>
              <w:pStyle w:val="Paragraphnonumbers"/>
              <w:rPr>
                <w:sz w:val="22"/>
                <w:szCs w:val="22"/>
              </w:rPr>
            </w:pPr>
            <w:r>
              <w:rPr>
                <w:sz w:val="22"/>
                <w:szCs w:val="22"/>
              </w:rPr>
              <w:t xml:space="preserve">No </w:t>
            </w:r>
          </w:p>
        </w:tc>
      </w:tr>
      <w:tr w:rsidR="00725900" w14:paraId="1E3BDCCE" w14:textId="77777777" w:rsidTr="00F408E6">
        <w:tc>
          <w:tcPr>
            <w:tcW w:w="1559" w:type="dxa"/>
          </w:tcPr>
          <w:p w14:paraId="3F3F32A3" w14:textId="36A353C2" w:rsidR="00725900" w:rsidRDefault="00725900" w:rsidP="00F408E6">
            <w:pPr>
              <w:pStyle w:val="Paragraphnonumbers"/>
              <w:rPr>
                <w:color w:val="00506A"/>
              </w:rPr>
            </w:pPr>
            <w:r>
              <w:rPr>
                <w:color w:val="00506A"/>
              </w:rPr>
              <w:t>Expert#8</w:t>
            </w:r>
          </w:p>
        </w:tc>
        <w:tc>
          <w:tcPr>
            <w:tcW w:w="13125" w:type="dxa"/>
          </w:tcPr>
          <w:p w14:paraId="76866E21" w14:textId="3EF274FF" w:rsidR="00725900" w:rsidRDefault="00725900" w:rsidP="00F408E6">
            <w:pPr>
              <w:pStyle w:val="Paragraphnonumbers"/>
              <w:rPr>
                <w:sz w:val="22"/>
                <w:szCs w:val="22"/>
              </w:rPr>
            </w:pPr>
            <w:r>
              <w:rPr>
                <w:sz w:val="22"/>
                <w:szCs w:val="22"/>
              </w:rPr>
              <w:t xml:space="preserve">No </w:t>
            </w:r>
          </w:p>
        </w:tc>
      </w:tr>
      <w:tr w:rsidR="00304D22" w14:paraId="62C95852" w14:textId="77777777" w:rsidTr="00F408E6">
        <w:tc>
          <w:tcPr>
            <w:tcW w:w="1559" w:type="dxa"/>
          </w:tcPr>
          <w:p w14:paraId="3F0D8F68" w14:textId="1B356610" w:rsidR="00304D22" w:rsidRDefault="00304D22" w:rsidP="00F408E6">
            <w:pPr>
              <w:pStyle w:val="Paragraphnonumbers"/>
              <w:rPr>
                <w:color w:val="00506A"/>
              </w:rPr>
            </w:pPr>
            <w:r>
              <w:rPr>
                <w:color w:val="00506A"/>
              </w:rPr>
              <w:t>Expert#9</w:t>
            </w:r>
          </w:p>
        </w:tc>
        <w:tc>
          <w:tcPr>
            <w:tcW w:w="13125" w:type="dxa"/>
          </w:tcPr>
          <w:p w14:paraId="064366BF" w14:textId="7FDE514C" w:rsidR="00304D22" w:rsidRDefault="00304D22" w:rsidP="00F408E6">
            <w:pPr>
              <w:pStyle w:val="Paragraphnonumbers"/>
              <w:rPr>
                <w:sz w:val="22"/>
                <w:szCs w:val="22"/>
              </w:rPr>
            </w:pPr>
            <w:r>
              <w:rPr>
                <w:sz w:val="22"/>
                <w:szCs w:val="22"/>
              </w:rPr>
              <w:t>No</w:t>
            </w:r>
          </w:p>
        </w:tc>
      </w:tr>
      <w:tr w:rsidR="0084531A" w14:paraId="2862B643" w14:textId="77777777" w:rsidTr="00F408E6">
        <w:tc>
          <w:tcPr>
            <w:tcW w:w="1559" w:type="dxa"/>
          </w:tcPr>
          <w:p w14:paraId="679F821F" w14:textId="6DF6FBE2" w:rsidR="0084531A" w:rsidRDefault="0084531A" w:rsidP="00F408E6">
            <w:pPr>
              <w:pStyle w:val="Paragraphnonumbers"/>
              <w:rPr>
                <w:color w:val="00506A"/>
              </w:rPr>
            </w:pPr>
            <w:r>
              <w:rPr>
                <w:color w:val="00506A"/>
              </w:rPr>
              <w:t>Expert#10</w:t>
            </w:r>
          </w:p>
        </w:tc>
        <w:tc>
          <w:tcPr>
            <w:tcW w:w="13125" w:type="dxa"/>
          </w:tcPr>
          <w:p w14:paraId="6D4FC5C3" w14:textId="7441A100" w:rsidR="0084531A" w:rsidRDefault="00BE07E0" w:rsidP="00F408E6">
            <w:pPr>
              <w:pStyle w:val="Paragraphnonumbers"/>
              <w:rPr>
                <w:sz w:val="22"/>
                <w:szCs w:val="22"/>
              </w:rPr>
            </w:pPr>
            <w:r>
              <w:rPr>
                <w:rFonts w:cs="Arial"/>
                <w:sz w:val="22"/>
                <w:szCs w:val="22"/>
              </w:rPr>
              <w:t>No</w:t>
            </w:r>
          </w:p>
        </w:tc>
      </w:tr>
    </w:tbl>
    <w:p w14:paraId="600782B9" w14:textId="77777777" w:rsidR="005E194E" w:rsidRPr="00953E0F" w:rsidRDefault="005E194E" w:rsidP="00953E0F"/>
    <w:p w14:paraId="1B2EDD29" w14:textId="77777777" w:rsidR="005E194E" w:rsidRPr="00953E0F" w:rsidRDefault="005E194E" w:rsidP="00953E0F"/>
    <w:p w14:paraId="6FE71B39" w14:textId="77777777" w:rsidR="005E194E" w:rsidRPr="005E194E" w:rsidRDefault="005E194E" w:rsidP="005E194E">
      <w:pPr>
        <w:pStyle w:val="Title"/>
        <w:spacing w:before="0" w:after="0"/>
        <w:jc w:val="left"/>
        <w:rPr>
          <w:color w:val="00506A"/>
          <w:sz w:val="24"/>
          <w:szCs w:val="24"/>
        </w:rPr>
      </w:pPr>
      <w:r w:rsidRPr="00521743">
        <w:rPr>
          <w:color w:val="00506A"/>
          <w:sz w:val="24"/>
          <w:szCs w:val="24"/>
        </w:rPr>
        <w:t>Current management</w:t>
      </w:r>
    </w:p>
    <w:p w14:paraId="100C55CB" w14:textId="77777777" w:rsidR="00266E25" w:rsidRDefault="00266E25" w:rsidP="005E194E">
      <w:pPr>
        <w:pStyle w:val="Title"/>
        <w:spacing w:before="0" w:after="0"/>
        <w:jc w:val="left"/>
        <w:rPr>
          <w:color w:val="00506A"/>
          <w:sz w:val="24"/>
          <w:szCs w:val="24"/>
        </w:rPr>
      </w:pPr>
    </w:p>
    <w:p w14:paraId="4443F86E" w14:textId="77777777" w:rsidR="005E194E" w:rsidRPr="005E194E" w:rsidRDefault="005E194E" w:rsidP="005E194E">
      <w:pPr>
        <w:pStyle w:val="Title"/>
        <w:numPr>
          <w:ilvl w:val="0"/>
          <w:numId w:val="32"/>
        </w:numPr>
        <w:spacing w:before="0" w:after="0"/>
        <w:jc w:val="left"/>
        <w:rPr>
          <w:color w:val="00506A"/>
          <w:sz w:val="24"/>
          <w:szCs w:val="24"/>
        </w:rPr>
      </w:pPr>
      <w:r w:rsidRPr="005E194E">
        <w:rPr>
          <w:color w:val="00506A"/>
          <w:sz w:val="24"/>
          <w:szCs w:val="24"/>
        </w:rPr>
        <w:t>How innovative is this technology, compared to the current standard of care? Is it a minor variation or a novel concept/design?</w:t>
      </w:r>
    </w:p>
    <w:p w14:paraId="7E9E69D3" w14:textId="77777777" w:rsidR="005E194E" w:rsidRDefault="005E194E" w:rsidP="005E194E">
      <w:pPr>
        <w:pStyle w:val="Paragraphnonumbers"/>
        <w:spacing w:after="0"/>
      </w:pPr>
    </w:p>
    <w:tbl>
      <w:tblPr>
        <w:tblStyle w:val="TableGrid"/>
        <w:tblW w:w="0" w:type="auto"/>
        <w:tblInd w:w="704" w:type="dxa"/>
        <w:tblLook w:val="04A0" w:firstRow="1" w:lastRow="0" w:firstColumn="1" w:lastColumn="0" w:noHBand="0" w:noVBand="1"/>
      </w:tblPr>
      <w:tblGrid>
        <w:gridCol w:w="1559"/>
        <w:gridCol w:w="13125"/>
      </w:tblGrid>
      <w:tr w:rsidR="005E194E" w14:paraId="023ACDBB" w14:textId="77777777" w:rsidTr="00F408E6">
        <w:tc>
          <w:tcPr>
            <w:tcW w:w="1559" w:type="dxa"/>
          </w:tcPr>
          <w:p w14:paraId="1E4ECA00" w14:textId="77777777" w:rsidR="005E194E" w:rsidRDefault="005E194E" w:rsidP="00F408E6">
            <w:pPr>
              <w:pStyle w:val="Paragraphnonumbers"/>
            </w:pPr>
            <w:r>
              <w:rPr>
                <w:color w:val="00506A"/>
              </w:rPr>
              <w:t>Expert #1</w:t>
            </w:r>
          </w:p>
        </w:tc>
        <w:tc>
          <w:tcPr>
            <w:tcW w:w="13125" w:type="dxa"/>
          </w:tcPr>
          <w:p w14:paraId="4FA82FB3" w14:textId="3A1F451F" w:rsidR="005E194E" w:rsidRDefault="00B2260D" w:rsidP="00F16D4D">
            <w:pPr>
              <w:spacing w:before="120"/>
              <w:ind w:right="4851"/>
            </w:pPr>
            <w:r>
              <w:rPr>
                <w:rFonts w:ascii="Arial" w:hAnsi="Arial" w:cs="Arial"/>
                <w:sz w:val="22"/>
                <w:szCs w:val="22"/>
              </w:rPr>
              <w:t xml:space="preserve">It is a minor variation. </w:t>
            </w:r>
            <w:proofErr w:type="gramStart"/>
            <w:r>
              <w:rPr>
                <w:rFonts w:ascii="Arial" w:hAnsi="Arial" w:cs="Arial"/>
                <w:sz w:val="22"/>
                <w:szCs w:val="22"/>
              </w:rPr>
              <w:t>The majority of</w:t>
            </w:r>
            <w:proofErr w:type="gramEnd"/>
            <w:r>
              <w:rPr>
                <w:rFonts w:ascii="Arial" w:hAnsi="Arial" w:cs="Arial"/>
                <w:sz w:val="22"/>
                <w:szCs w:val="22"/>
              </w:rPr>
              <w:t xml:space="preserve"> surgery for bladder outlet obstruction in men involves tissue removal or destruction using a form of energy. This is another energy </w:t>
            </w:r>
            <w:proofErr w:type="gramStart"/>
            <w:r>
              <w:rPr>
                <w:rFonts w:ascii="Arial" w:hAnsi="Arial" w:cs="Arial"/>
                <w:sz w:val="22"/>
                <w:szCs w:val="22"/>
              </w:rPr>
              <w:t>form</w:t>
            </w:r>
            <w:proofErr w:type="gramEnd"/>
            <w:r>
              <w:rPr>
                <w:rFonts w:ascii="Arial" w:hAnsi="Arial" w:cs="Arial"/>
                <w:sz w:val="22"/>
                <w:szCs w:val="22"/>
              </w:rPr>
              <w:t xml:space="preserve"> but the principles are the same.</w:t>
            </w:r>
          </w:p>
        </w:tc>
      </w:tr>
      <w:tr w:rsidR="005E194E" w14:paraId="35587774" w14:textId="77777777" w:rsidTr="00F408E6">
        <w:tc>
          <w:tcPr>
            <w:tcW w:w="1559" w:type="dxa"/>
          </w:tcPr>
          <w:p w14:paraId="24F34166" w14:textId="77777777" w:rsidR="005E194E" w:rsidRDefault="005E194E" w:rsidP="00F408E6">
            <w:pPr>
              <w:pStyle w:val="Paragraphnonumbers"/>
            </w:pPr>
            <w:r>
              <w:rPr>
                <w:color w:val="00506A"/>
              </w:rPr>
              <w:t>Expert #2</w:t>
            </w:r>
          </w:p>
        </w:tc>
        <w:tc>
          <w:tcPr>
            <w:tcW w:w="13125" w:type="dxa"/>
          </w:tcPr>
          <w:p w14:paraId="23209DF5" w14:textId="2B93A763" w:rsidR="005E194E" w:rsidRPr="00C7529D" w:rsidRDefault="00C7529D" w:rsidP="00F408E6">
            <w:pPr>
              <w:pStyle w:val="Paragraphnonumbers"/>
              <w:rPr>
                <w:sz w:val="22"/>
                <w:szCs w:val="22"/>
              </w:rPr>
            </w:pPr>
            <w:r w:rsidRPr="00C7529D">
              <w:rPr>
                <w:sz w:val="22"/>
                <w:szCs w:val="22"/>
              </w:rPr>
              <w:t xml:space="preserve">It is an innovation that uses a newer energy to achieve internal ablation of the prostate. In that sense it is </w:t>
            </w:r>
            <w:proofErr w:type="gramStart"/>
            <w:r w:rsidRPr="00C7529D">
              <w:rPr>
                <w:sz w:val="22"/>
                <w:szCs w:val="22"/>
              </w:rPr>
              <w:t>similar to</w:t>
            </w:r>
            <w:proofErr w:type="gramEnd"/>
            <w:r w:rsidRPr="00C7529D">
              <w:rPr>
                <w:sz w:val="22"/>
                <w:szCs w:val="22"/>
              </w:rPr>
              <w:t xml:space="preserve"> transurethral needle ablation (TUNA) of the prostate that was investigated and used in the 1980s – 1990s</w:t>
            </w:r>
          </w:p>
        </w:tc>
      </w:tr>
      <w:tr w:rsidR="005E194E" w14:paraId="1C4D2FC0" w14:textId="77777777" w:rsidTr="00F408E6">
        <w:tc>
          <w:tcPr>
            <w:tcW w:w="1559" w:type="dxa"/>
          </w:tcPr>
          <w:p w14:paraId="1DEB6081" w14:textId="77777777" w:rsidR="005E194E" w:rsidRDefault="005E194E" w:rsidP="00F408E6">
            <w:pPr>
              <w:pStyle w:val="Paragraphnonumbers"/>
            </w:pPr>
            <w:r>
              <w:rPr>
                <w:color w:val="00506A"/>
              </w:rPr>
              <w:lastRenderedPageBreak/>
              <w:t>Expert #3</w:t>
            </w:r>
          </w:p>
        </w:tc>
        <w:tc>
          <w:tcPr>
            <w:tcW w:w="13125" w:type="dxa"/>
          </w:tcPr>
          <w:p w14:paraId="69E1F3A7" w14:textId="3482BCF7" w:rsidR="005E194E" w:rsidRDefault="00EB5C45" w:rsidP="00F408E6">
            <w:pPr>
              <w:pStyle w:val="Paragraphnonumbers"/>
            </w:pPr>
            <w:r>
              <w:rPr>
                <w:rFonts w:cs="Arial"/>
                <w:sz w:val="22"/>
                <w:szCs w:val="22"/>
              </w:rPr>
              <w:t xml:space="preserve">In concept </w:t>
            </w:r>
            <w:proofErr w:type="spellStart"/>
            <w:r>
              <w:rPr>
                <w:rFonts w:cs="Arial"/>
                <w:sz w:val="22"/>
                <w:szCs w:val="22"/>
              </w:rPr>
              <w:t>Rezum</w:t>
            </w:r>
            <w:proofErr w:type="spellEnd"/>
            <w:r>
              <w:rPr>
                <w:rFonts w:cs="Arial"/>
                <w:sz w:val="22"/>
                <w:szCs w:val="22"/>
              </w:rPr>
              <w:t xml:space="preserve"> is a modern reincarnation of previous interstitial ablative treatments – the innovation being the use of steam to ablate tissue rather than other forms of heat or chemical</w:t>
            </w:r>
          </w:p>
        </w:tc>
      </w:tr>
      <w:tr w:rsidR="005E194E" w14:paraId="3D7D0772" w14:textId="77777777" w:rsidTr="00F408E6">
        <w:tc>
          <w:tcPr>
            <w:tcW w:w="1559" w:type="dxa"/>
          </w:tcPr>
          <w:p w14:paraId="582DA9AC" w14:textId="77777777" w:rsidR="005E194E" w:rsidRDefault="005E194E" w:rsidP="00F408E6">
            <w:pPr>
              <w:pStyle w:val="Paragraphnonumbers"/>
            </w:pPr>
            <w:r>
              <w:rPr>
                <w:color w:val="00506A"/>
              </w:rPr>
              <w:t>Expert #4</w:t>
            </w:r>
          </w:p>
        </w:tc>
        <w:tc>
          <w:tcPr>
            <w:tcW w:w="13125" w:type="dxa"/>
          </w:tcPr>
          <w:p w14:paraId="6AD30BEA" w14:textId="5D5CC9DA" w:rsidR="005E194E" w:rsidRDefault="00EF0CE3" w:rsidP="00F408E6">
            <w:pPr>
              <w:pStyle w:val="Paragraphnonumbers"/>
            </w:pPr>
            <w:r>
              <w:rPr>
                <w:rFonts w:cs="Arial"/>
                <w:sz w:val="22"/>
                <w:szCs w:val="22"/>
              </w:rPr>
              <w:t>It is a novel concept</w:t>
            </w:r>
          </w:p>
        </w:tc>
      </w:tr>
      <w:tr w:rsidR="005E194E" w14:paraId="7D76E8B6" w14:textId="77777777" w:rsidTr="00F408E6">
        <w:tc>
          <w:tcPr>
            <w:tcW w:w="1559" w:type="dxa"/>
          </w:tcPr>
          <w:p w14:paraId="00936893" w14:textId="77777777" w:rsidR="005E194E" w:rsidRDefault="005E194E" w:rsidP="00F408E6">
            <w:pPr>
              <w:pStyle w:val="Paragraphnonumbers"/>
              <w:rPr>
                <w:color w:val="00506A"/>
              </w:rPr>
            </w:pPr>
            <w:r>
              <w:rPr>
                <w:color w:val="00506A"/>
              </w:rPr>
              <w:t>Expert #5</w:t>
            </w:r>
          </w:p>
        </w:tc>
        <w:tc>
          <w:tcPr>
            <w:tcW w:w="13125" w:type="dxa"/>
          </w:tcPr>
          <w:p w14:paraId="321F7FCF" w14:textId="5CAB92B9" w:rsidR="005E194E" w:rsidRDefault="00B843D3" w:rsidP="00F16D4D">
            <w:pPr>
              <w:spacing w:before="120"/>
              <w:ind w:right="4851"/>
            </w:pPr>
            <w:r>
              <w:rPr>
                <w:rFonts w:ascii="Arial" w:hAnsi="Arial" w:cs="Arial"/>
                <w:sz w:val="22"/>
                <w:szCs w:val="22"/>
              </w:rPr>
              <w:t>Innovative in the sense that is uses water vapour to decrease prostate size by necrosis over time.</w:t>
            </w:r>
          </w:p>
        </w:tc>
      </w:tr>
      <w:tr w:rsidR="00111C85" w14:paraId="2836E680" w14:textId="77777777" w:rsidTr="00F408E6">
        <w:tc>
          <w:tcPr>
            <w:tcW w:w="1559" w:type="dxa"/>
          </w:tcPr>
          <w:p w14:paraId="4A5C8E8C" w14:textId="162064AC" w:rsidR="00111C85" w:rsidRDefault="00111C85" w:rsidP="00F408E6">
            <w:pPr>
              <w:pStyle w:val="Paragraphnonumbers"/>
              <w:rPr>
                <w:color w:val="00506A"/>
              </w:rPr>
            </w:pPr>
            <w:r>
              <w:rPr>
                <w:color w:val="00506A"/>
              </w:rPr>
              <w:t>Expert#6</w:t>
            </w:r>
          </w:p>
        </w:tc>
        <w:tc>
          <w:tcPr>
            <w:tcW w:w="13125" w:type="dxa"/>
          </w:tcPr>
          <w:p w14:paraId="5BD57D5B" w14:textId="5DD5BFD9" w:rsidR="00111C85" w:rsidRDefault="00111C85" w:rsidP="00B843D3">
            <w:pPr>
              <w:spacing w:before="120"/>
              <w:ind w:right="4851"/>
              <w:rPr>
                <w:rFonts w:ascii="Arial" w:hAnsi="Arial" w:cs="Arial"/>
                <w:sz w:val="22"/>
                <w:szCs w:val="22"/>
              </w:rPr>
            </w:pPr>
            <w:r>
              <w:rPr>
                <w:rFonts w:ascii="Arial" w:hAnsi="Arial" w:cs="Arial"/>
                <w:sz w:val="22"/>
                <w:szCs w:val="22"/>
              </w:rPr>
              <w:t>It is a major innovation for producing similar results with much less trauma and metabolic upset</w:t>
            </w:r>
          </w:p>
        </w:tc>
      </w:tr>
      <w:tr w:rsidR="00F62913" w14:paraId="38D2D7EB" w14:textId="77777777" w:rsidTr="00F408E6">
        <w:tc>
          <w:tcPr>
            <w:tcW w:w="1559" w:type="dxa"/>
          </w:tcPr>
          <w:p w14:paraId="38EF58AA" w14:textId="184F0899" w:rsidR="00F62913" w:rsidRDefault="00766242" w:rsidP="00F408E6">
            <w:pPr>
              <w:pStyle w:val="Paragraphnonumbers"/>
              <w:rPr>
                <w:color w:val="00506A"/>
              </w:rPr>
            </w:pPr>
            <w:r>
              <w:rPr>
                <w:color w:val="00506A"/>
              </w:rPr>
              <w:t>E</w:t>
            </w:r>
            <w:r w:rsidR="00F62913">
              <w:rPr>
                <w:color w:val="00506A"/>
              </w:rPr>
              <w:t>xpert</w:t>
            </w:r>
            <w:r>
              <w:rPr>
                <w:color w:val="00506A"/>
              </w:rPr>
              <w:t>#7</w:t>
            </w:r>
          </w:p>
        </w:tc>
        <w:tc>
          <w:tcPr>
            <w:tcW w:w="13125" w:type="dxa"/>
          </w:tcPr>
          <w:p w14:paraId="51294F45" w14:textId="53F4FCB1" w:rsidR="00F62913" w:rsidRDefault="00766242" w:rsidP="00B843D3">
            <w:pPr>
              <w:spacing w:before="120"/>
              <w:ind w:right="4851"/>
              <w:rPr>
                <w:rFonts w:ascii="Arial" w:hAnsi="Arial" w:cs="Arial"/>
                <w:sz w:val="22"/>
                <w:szCs w:val="22"/>
              </w:rPr>
            </w:pPr>
            <w:r w:rsidRPr="00766242">
              <w:rPr>
                <w:rFonts w:ascii="Arial" w:hAnsi="Arial" w:cs="Arial"/>
                <w:sz w:val="22"/>
                <w:szCs w:val="22"/>
              </w:rPr>
              <w:t xml:space="preserve">I believe this to be a minor variation of current novel technologies in that the greatest advance is the concept of day case outflow surgery which has been established with </w:t>
            </w:r>
            <w:proofErr w:type="spellStart"/>
            <w:r w:rsidRPr="00766242">
              <w:rPr>
                <w:rFonts w:ascii="Arial" w:hAnsi="Arial" w:cs="Arial"/>
                <w:sz w:val="22"/>
                <w:szCs w:val="22"/>
              </w:rPr>
              <w:t>TURiS</w:t>
            </w:r>
            <w:proofErr w:type="spellEnd"/>
            <w:r w:rsidRPr="00766242">
              <w:rPr>
                <w:rFonts w:ascii="Arial" w:hAnsi="Arial" w:cs="Arial"/>
                <w:sz w:val="22"/>
                <w:szCs w:val="22"/>
              </w:rPr>
              <w:t xml:space="preserve"> and more latterly with </w:t>
            </w:r>
            <w:proofErr w:type="spellStart"/>
            <w:r w:rsidRPr="00766242">
              <w:rPr>
                <w:rFonts w:ascii="Arial" w:hAnsi="Arial" w:cs="Arial"/>
                <w:sz w:val="22"/>
                <w:szCs w:val="22"/>
              </w:rPr>
              <w:t>Urolift</w:t>
            </w:r>
            <w:proofErr w:type="spellEnd"/>
          </w:p>
        </w:tc>
      </w:tr>
      <w:tr w:rsidR="00725900" w14:paraId="7C3F950B" w14:textId="77777777" w:rsidTr="00F408E6">
        <w:tc>
          <w:tcPr>
            <w:tcW w:w="1559" w:type="dxa"/>
          </w:tcPr>
          <w:p w14:paraId="50D028D0" w14:textId="1A226594" w:rsidR="00725900" w:rsidRDefault="00725900" w:rsidP="00F408E6">
            <w:pPr>
              <w:pStyle w:val="Paragraphnonumbers"/>
              <w:rPr>
                <w:color w:val="00506A"/>
              </w:rPr>
            </w:pPr>
            <w:r>
              <w:rPr>
                <w:color w:val="00506A"/>
              </w:rPr>
              <w:t>Expert#8</w:t>
            </w:r>
          </w:p>
        </w:tc>
        <w:tc>
          <w:tcPr>
            <w:tcW w:w="13125" w:type="dxa"/>
          </w:tcPr>
          <w:p w14:paraId="5CBA9053" w14:textId="657D51D0" w:rsidR="00725900" w:rsidRPr="00766242" w:rsidRDefault="00725900" w:rsidP="00B843D3">
            <w:pPr>
              <w:spacing w:before="120"/>
              <w:ind w:right="4851"/>
              <w:rPr>
                <w:rFonts w:ascii="Arial" w:hAnsi="Arial" w:cs="Arial"/>
                <w:sz w:val="22"/>
                <w:szCs w:val="22"/>
              </w:rPr>
            </w:pPr>
            <w:r w:rsidRPr="00725900">
              <w:rPr>
                <w:rFonts w:ascii="Arial" w:hAnsi="Arial" w:cs="Arial"/>
                <w:sz w:val="22"/>
                <w:szCs w:val="22"/>
              </w:rPr>
              <w:t>It is a novel concept. Heating by convection rather than conduction. The steam injected trans-</w:t>
            </w:r>
            <w:proofErr w:type="spellStart"/>
            <w:r w:rsidRPr="00725900">
              <w:rPr>
                <w:rFonts w:ascii="Arial" w:hAnsi="Arial" w:cs="Arial"/>
                <w:sz w:val="22"/>
                <w:szCs w:val="22"/>
              </w:rPr>
              <w:t>urethrally</w:t>
            </w:r>
            <w:proofErr w:type="spellEnd"/>
            <w:r w:rsidRPr="00725900">
              <w:rPr>
                <w:rFonts w:ascii="Arial" w:hAnsi="Arial" w:cs="Arial"/>
                <w:sz w:val="22"/>
                <w:szCs w:val="22"/>
              </w:rPr>
              <w:t xml:space="preserve"> into the prostate condenses and the tissue is ablated. The steam is confined to the compartment or zone into which it is injected. It is not under high power.</w:t>
            </w:r>
          </w:p>
        </w:tc>
      </w:tr>
      <w:tr w:rsidR="00304D22" w14:paraId="768D9CE0" w14:textId="77777777" w:rsidTr="00F408E6">
        <w:tc>
          <w:tcPr>
            <w:tcW w:w="1559" w:type="dxa"/>
          </w:tcPr>
          <w:p w14:paraId="1DFE1E04" w14:textId="44FBAD89" w:rsidR="00304D22" w:rsidRDefault="00304D22" w:rsidP="00F408E6">
            <w:pPr>
              <w:pStyle w:val="Paragraphnonumbers"/>
              <w:rPr>
                <w:color w:val="00506A"/>
              </w:rPr>
            </w:pPr>
            <w:r>
              <w:rPr>
                <w:color w:val="00506A"/>
              </w:rPr>
              <w:t>Expert#9</w:t>
            </w:r>
          </w:p>
        </w:tc>
        <w:tc>
          <w:tcPr>
            <w:tcW w:w="13125" w:type="dxa"/>
          </w:tcPr>
          <w:p w14:paraId="38D24AD5" w14:textId="7E712744" w:rsidR="00304D22" w:rsidRPr="00725900" w:rsidRDefault="00304D22" w:rsidP="00B843D3">
            <w:pPr>
              <w:spacing w:before="120"/>
              <w:ind w:right="4851"/>
              <w:rPr>
                <w:rFonts w:ascii="Arial" w:hAnsi="Arial" w:cs="Arial"/>
                <w:sz w:val="22"/>
                <w:szCs w:val="22"/>
              </w:rPr>
            </w:pPr>
            <w:r>
              <w:rPr>
                <w:rFonts w:ascii="Arial" w:hAnsi="Arial" w:cs="Arial"/>
                <w:sz w:val="22"/>
                <w:szCs w:val="22"/>
              </w:rPr>
              <w:t>Novel in its technology and design</w:t>
            </w:r>
          </w:p>
        </w:tc>
      </w:tr>
      <w:tr w:rsidR="0084531A" w14:paraId="7EF16DDA" w14:textId="77777777" w:rsidTr="00F408E6">
        <w:tc>
          <w:tcPr>
            <w:tcW w:w="1559" w:type="dxa"/>
          </w:tcPr>
          <w:p w14:paraId="5499A535" w14:textId="728780BA" w:rsidR="0084531A" w:rsidRDefault="0084531A" w:rsidP="00F408E6">
            <w:pPr>
              <w:pStyle w:val="Paragraphnonumbers"/>
              <w:rPr>
                <w:color w:val="00506A"/>
              </w:rPr>
            </w:pPr>
            <w:r>
              <w:rPr>
                <w:color w:val="00506A"/>
              </w:rPr>
              <w:t>Expert#10</w:t>
            </w:r>
          </w:p>
        </w:tc>
        <w:tc>
          <w:tcPr>
            <w:tcW w:w="13125" w:type="dxa"/>
          </w:tcPr>
          <w:p w14:paraId="2563C10A" w14:textId="085665EC" w:rsidR="0084531A" w:rsidRDefault="00BE07E0" w:rsidP="00B843D3">
            <w:pPr>
              <w:spacing w:before="120"/>
              <w:ind w:right="4851"/>
              <w:rPr>
                <w:rFonts w:ascii="Arial" w:hAnsi="Arial" w:cs="Arial"/>
                <w:sz w:val="22"/>
                <w:szCs w:val="22"/>
              </w:rPr>
            </w:pPr>
            <w:r>
              <w:rPr>
                <w:rFonts w:ascii="Arial" w:hAnsi="Arial" w:cs="Arial"/>
                <w:sz w:val="22"/>
                <w:szCs w:val="22"/>
              </w:rPr>
              <w:t xml:space="preserve">The technology is essentially TUNA – an old technology that has been repurposed and updated. In </w:t>
            </w:r>
            <w:proofErr w:type="spellStart"/>
            <w:proofErr w:type="gramStart"/>
            <w:r>
              <w:rPr>
                <w:rFonts w:ascii="Arial" w:hAnsi="Arial" w:cs="Arial"/>
                <w:sz w:val="22"/>
                <w:szCs w:val="22"/>
              </w:rPr>
              <w:t>it’s</w:t>
            </w:r>
            <w:proofErr w:type="spellEnd"/>
            <w:proofErr w:type="gramEnd"/>
            <w:r>
              <w:rPr>
                <w:rFonts w:ascii="Arial" w:hAnsi="Arial" w:cs="Arial"/>
                <w:sz w:val="22"/>
                <w:szCs w:val="22"/>
              </w:rPr>
              <w:t xml:space="preserve"> current form – utilising steam/water vapour it is a new concept and technology.</w:t>
            </w:r>
          </w:p>
        </w:tc>
      </w:tr>
    </w:tbl>
    <w:p w14:paraId="55CA8284" w14:textId="77777777" w:rsidR="005E194E" w:rsidRDefault="005E194E" w:rsidP="005E194E">
      <w:pPr>
        <w:pStyle w:val="Paragraphnonumbers"/>
        <w:spacing w:after="0"/>
      </w:pPr>
    </w:p>
    <w:p w14:paraId="54FDF5DE" w14:textId="77777777" w:rsidR="005E194E" w:rsidRPr="005E194E" w:rsidRDefault="005E194E" w:rsidP="005E194E">
      <w:pPr>
        <w:pStyle w:val="Title"/>
        <w:numPr>
          <w:ilvl w:val="0"/>
          <w:numId w:val="32"/>
        </w:numPr>
        <w:spacing w:before="0" w:after="0"/>
        <w:jc w:val="left"/>
        <w:rPr>
          <w:color w:val="00506A"/>
          <w:sz w:val="24"/>
          <w:szCs w:val="24"/>
        </w:rPr>
      </w:pPr>
      <w:r w:rsidRPr="005E194E">
        <w:rPr>
          <w:color w:val="00506A"/>
          <w:sz w:val="24"/>
          <w:szCs w:val="24"/>
        </w:rPr>
        <w:t>Are you aware of any other competing or alternative technologies available to the NHS which have a similar function/mode of action to the notified technology? If so, how do these products differ from the technology described in the briefing?</w:t>
      </w:r>
    </w:p>
    <w:p w14:paraId="2DCE1F6A" w14:textId="77777777" w:rsidR="005E194E" w:rsidRPr="005E194E" w:rsidRDefault="005E194E" w:rsidP="005E194E">
      <w:pPr>
        <w:pStyle w:val="Paragraphnonumbers"/>
        <w:spacing w:after="0"/>
      </w:pPr>
    </w:p>
    <w:tbl>
      <w:tblPr>
        <w:tblStyle w:val="TableGrid"/>
        <w:tblW w:w="0" w:type="auto"/>
        <w:tblInd w:w="704" w:type="dxa"/>
        <w:tblLook w:val="04A0" w:firstRow="1" w:lastRow="0" w:firstColumn="1" w:lastColumn="0" w:noHBand="0" w:noVBand="1"/>
      </w:tblPr>
      <w:tblGrid>
        <w:gridCol w:w="1559"/>
        <w:gridCol w:w="13125"/>
      </w:tblGrid>
      <w:tr w:rsidR="005E194E" w14:paraId="108830D8" w14:textId="77777777" w:rsidTr="00F408E6">
        <w:tc>
          <w:tcPr>
            <w:tcW w:w="1559" w:type="dxa"/>
          </w:tcPr>
          <w:p w14:paraId="5797F036" w14:textId="77777777" w:rsidR="005E194E" w:rsidRDefault="005E194E" w:rsidP="00F408E6">
            <w:pPr>
              <w:pStyle w:val="Paragraphnonumbers"/>
            </w:pPr>
            <w:r>
              <w:rPr>
                <w:color w:val="00506A"/>
              </w:rPr>
              <w:t>Expert #1</w:t>
            </w:r>
          </w:p>
        </w:tc>
        <w:tc>
          <w:tcPr>
            <w:tcW w:w="13125" w:type="dxa"/>
          </w:tcPr>
          <w:p w14:paraId="7AE72520" w14:textId="0D1D5A56" w:rsidR="005E194E" w:rsidRDefault="00B2260D" w:rsidP="00F16D4D">
            <w:pPr>
              <w:spacing w:before="120" w:after="120"/>
            </w:pPr>
            <w:proofErr w:type="spellStart"/>
            <w:r>
              <w:rPr>
                <w:rFonts w:ascii="Arial" w:hAnsi="Arial" w:cs="Arial"/>
                <w:sz w:val="22"/>
                <w:szCs w:val="22"/>
              </w:rPr>
              <w:t>Rezum</w:t>
            </w:r>
            <w:proofErr w:type="spellEnd"/>
            <w:r>
              <w:rPr>
                <w:rFonts w:ascii="Arial" w:hAnsi="Arial" w:cs="Arial"/>
                <w:sz w:val="22"/>
                <w:szCs w:val="22"/>
              </w:rPr>
              <w:t xml:space="preserve"> would be competing with technologies already embedded in NHS care such as TURP, TUVP, </w:t>
            </w:r>
            <w:proofErr w:type="spellStart"/>
            <w:r>
              <w:rPr>
                <w:rFonts w:ascii="Arial" w:hAnsi="Arial" w:cs="Arial"/>
                <w:sz w:val="22"/>
                <w:szCs w:val="22"/>
              </w:rPr>
              <w:t>HoLEP</w:t>
            </w:r>
            <w:proofErr w:type="spellEnd"/>
            <w:r>
              <w:rPr>
                <w:rFonts w:ascii="Arial" w:hAnsi="Arial" w:cs="Arial"/>
                <w:sz w:val="22"/>
                <w:szCs w:val="22"/>
              </w:rPr>
              <w:t xml:space="preserve"> etc</w:t>
            </w:r>
          </w:p>
        </w:tc>
      </w:tr>
      <w:tr w:rsidR="005E194E" w14:paraId="09AC5531" w14:textId="77777777" w:rsidTr="00F408E6">
        <w:tc>
          <w:tcPr>
            <w:tcW w:w="1559" w:type="dxa"/>
          </w:tcPr>
          <w:p w14:paraId="53C67774" w14:textId="77777777" w:rsidR="005E194E" w:rsidRDefault="005E194E" w:rsidP="00F408E6">
            <w:pPr>
              <w:pStyle w:val="Paragraphnonumbers"/>
            </w:pPr>
            <w:r>
              <w:rPr>
                <w:color w:val="00506A"/>
              </w:rPr>
              <w:t>Expert #2</w:t>
            </w:r>
          </w:p>
        </w:tc>
        <w:tc>
          <w:tcPr>
            <w:tcW w:w="13125" w:type="dxa"/>
          </w:tcPr>
          <w:p w14:paraId="7FE184B0" w14:textId="120646D9" w:rsidR="005E194E" w:rsidRPr="00C7529D" w:rsidRDefault="00C7529D" w:rsidP="00F408E6">
            <w:pPr>
              <w:pStyle w:val="Paragraphnonumbers"/>
              <w:rPr>
                <w:sz w:val="22"/>
                <w:szCs w:val="22"/>
              </w:rPr>
            </w:pPr>
            <w:r w:rsidRPr="00C7529D">
              <w:rPr>
                <w:sz w:val="22"/>
                <w:szCs w:val="22"/>
              </w:rPr>
              <w:t xml:space="preserve">It is a relatively minimally invasive treatment (MIT) for lower urinary tract symptoms (LUTS), usually performed as a </w:t>
            </w:r>
            <w:proofErr w:type="spellStart"/>
            <w:r w:rsidRPr="00C7529D">
              <w:rPr>
                <w:sz w:val="22"/>
                <w:szCs w:val="22"/>
              </w:rPr>
              <w:t>daycase</w:t>
            </w:r>
            <w:proofErr w:type="spellEnd"/>
            <w:r w:rsidRPr="00C7529D">
              <w:rPr>
                <w:sz w:val="22"/>
                <w:szCs w:val="22"/>
              </w:rPr>
              <w:t xml:space="preserve"> and is therefore a ‘competitor’ to </w:t>
            </w:r>
            <w:proofErr w:type="spellStart"/>
            <w:r w:rsidRPr="00C7529D">
              <w:rPr>
                <w:sz w:val="22"/>
                <w:szCs w:val="22"/>
              </w:rPr>
              <w:t>Urolift</w:t>
            </w:r>
            <w:proofErr w:type="spellEnd"/>
            <w:r w:rsidRPr="00C7529D">
              <w:rPr>
                <w:sz w:val="22"/>
                <w:szCs w:val="22"/>
              </w:rPr>
              <w:t xml:space="preserve">, prostate artery </w:t>
            </w:r>
            <w:proofErr w:type="spellStart"/>
            <w:r w:rsidRPr="00C7529D">
              <w:rPr>
                <w:sz w:val="22"/>
                <w:szCs w:val="22"/>
              </w:rPr>
              <w:t>embolisation</w:t>
            </w:r>
            <w:proofErr w:type="spellEnd"/>
            <w:r w:rsidRPr="00C7529D">
              <w:rPr>
                <w:sz w:val="22"/>
                <w:szCs w:val="22"/>
              </w:rPr>
              <w:t xml:space="preserve"> or the </w:t>
            </w:r>
            <w:proofErr w:type="spellStart"/>
            <w:r w:rsidRPr="00C7529D">
              <w:rPr>
                <w:sz w:val="22"/>
                <w:szCs w:val="22"/>
              </w:rPr>
              <w:t>iTIND</w:t>
            </w:r>
            <w:proofErr w:type="spellEnd"/>
            <w:r w:rsidRPr="00C7529D">
              <w:rPr>
                <w:sz w:val="22"/>
                <w:szCs w:val="22"/>
              </w:rPr>
              <w:t xml:space="preserve"> stent device although these all use different interventions to achieve their effect.</w:t>
            </w:r>
          </w:p>
        </w:tc>
      </w:tr>
      <w:tr w:rsidR="005E194E" w14:paraId="4E65CD08" w14:textId="77777777" w:rsidTr="00F408E6">
        <w:tc>
          <w:tcPr>
            <w:tcW w:w="1559" w:type="dxa"/>
          </w:tcPr>
          <w:p w14:paraId="334CF904" w14:textId="77777777" w:rsidR="005E194E" w:rsidRDefault="005E194E" w:rsidP="00F408E6">
            <w:pPr>
              <w:pStyle w:val="Paragraphnonumbers"/>
            </w:pPr>
            <w:r>
              <w:rPr>
                <w:color w:val="00506A"/>
              </w:rPr>
              <w:t>Expert #3</w:t>
            </w:r>
          </w:p>
        </w:tc>
        <w:tc>
          <w:tcPr>
            <w:tcW w:w="13125" w:type="dxa"/>
          </w:tcPr>
          <w:p w14:paraId="585EAD8C" w14:textId="77777777" w:rsidR="000C5468" w:rsidRDefault="000C5468" w:rsidP="000C5468">
            <w:pPr>
              <w:spacing w:before="120" w:after="120"/>
              <w:rPr>
                <w:rFonts w:ascii="Arial" w:hAnsi="Arial" w:cs="Arial"/>
                <w:sz w:val="22"/>
                <w:szCs w:val="22"/>
              </w:rPr>
            </w:pPr>
            <w:r>
              <w:rPr>
                <w:rFonts w:ascii="Arial" w:hAnsi="Arial" w:cs="Arial"/>
                <w:sz w:val="22"/>
                <w:szCs w:val="22"/>
              </w:rPr>
              <w:t>Interstitial ablation has been performed using TUNA (Transurethral needle ablation), TUMT (Transurethral Microwave therapy), Interstitial laser ablation and intra-prostatic ethanol ablation</w:t>
            </w:r>
          </w:p>
          <w:p w14:paraId="2AF9DB7B" w14:textId="4334C500" w:rsidR="005E194E" w:rsidRDefault="000C5468" w:rsidP="000C5468">
            <w:pPr>
              <w:pStyle w:val="Paragraphnonumbers"/>
            </w:pPr>
            <w:proofErr w:type="spellStart"/>
            <w:r>
              <w:rPr>
                <w:rFonts w:cs="Arial"/>
                <w:sz w:val="22"/>
                <w:szCs w:val="22"/>
              </w:rPr>
              <w:lastRenderedPageBreak/>
              <w:t>Rezum</w:t>
            </w:r>
            <w:proofErr w:type="spellEnd"/>
            <w:r>
              <w:rPr>
                <w:rFonts w:cs="Arial"/>
                <w:sz w:val="22"/>
                <w:szCs w:val="22"/>
              </w:rPr>
              <w:t xml:space="preserve">, uniquely, employs steam to ablate tissue – the method of energy delivery </w:t>
            </w:r>
            <w:proofErr w:type="gramStart"/>
            <w:r>
              <w:rPr>
                <w:rFonts w:cs="Arial"/>
                <w:sz w:val="22"/>
                <w:szCs w:val="22"/>
              </w:rPr>
              <w:t>is described as being</w:t>
            </w:r>
            <w:proofErr w:type="gramEnd"/>
            <w:r>
              <w:rPr>
                <w:rFonts w:cs="Arial"/>
                <w:sz w:val="22"/>
                <w:szCs w:val="22"/>
              </w:rPr>
              <w:t xml:space="preserve"> more efficient and achieving better, larger areas of ablation compared to the technology above</w:t>
            </w:r>
          </w:p>
        </w:tc>
      </w:tr>
      <w:tr w:rsidR="005E194E" w14:paraId="0C4144D5" w14:textId="77777777" w:rsidTr="00F408E6">
        <w:tc>
          <w:tcPr>
            <w:tcW w:w="1559" w:type="dxa"/>
          </w:tcPr>
          <w:p w14:paraId="32779375" w14:textId="77777777" w:rsidR="005E194E" w:rsidRDefault="005E194E" w:rsidP="00F408E6">
            <w:pPr>
              <w:pStyle w:val="Paragraphnonumbers"/>
            </w:pPr>
            <w:r>
              <w:rPr>
                <w:color w:val="00506A"/>
              </w:rPr>
              <w:lastRenderedPageBreak/>
              <w:t>Expert #4</w:t>
            </w:r>
          </w:p>
        </w:tc>
        <w:tc>
          <w:tcPr>
            <w:tcW w:w="13125" w:type="dxa"/>
          </w:tcPr>
          <w:p w14:paraId="13FF2CBF" w14:textId="77777777" w:rsidR="00EF0CE3" w:rsidRDefault="00EF0CE3" w:rsidP="00EF0CE3">
            <w:pPr>
              <w:spacing w:before="120" w:after="120"/>
              <w:rPr>
                <w:rFonts w:ascii="Arial" w:hAnsi="Arial" w:cs="Arial"/>
                <w:sz w:val="22"/>
                <w:szCs w:val="22"/>
              </w:rPr>
            </w:pPr>
            <w:r>
              <w:rPr>
                <w:rFonts w:ascii="Arial" w:hAnsi="Arial" w:cs="Arial"/>
                <w:sz w:val="22"/>
                <w:szCs w:val="22"/>
              </w:rPr>
              <w:t>There is no technology available which is completely similar.</w:t>
            </w:r>
          </w:p>
          <w:p w14:paraId="3F64505D" w14:textId="77777777" w:rsidR="00EF0CE3" w:rsidRDefault="00EF0CE3" w:rsidP="00EF0CE3">
            <w:pPr>
              <w:spacing w:before="120" w:after="120"/>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Urolift</w:t>
            </w:r>
            <w:proofErr w:type="spellEnd"/>
            <w:r>
              <w:rPr>
                <w:rFonts w:ascii="Arial" w:hAnsi="Arial" w:cs="Arial"/>
                <w:sz w:val="22"/>
                <w:szCs w:val="22"/>
              </w:rPr>
              <w:t xml:space="preserve"> is slightly less/similarly invasive</w:t>
            </w:r>
          </w:p>
          <w:p w14:paraId="3060CA65" w14:textId="6F32E734" w:rsidR="005E194E" w:rsidRDefault="00EF0CE3" w:rsidP="00EF0CE3">
            <w:pPr>
              <w:pStyle w:val="Paragraphnonumbers"/>
            </w:pPr>
            <w:r>
              <w:rPr>
                <w:rFonts w:cs="Arial"/>
                <w:sz w:val="22"/>
                <w:szCs w:val="22"/>
              </w:rPr>
              <w:t xml:space="preserve">The principle of the </w:t>
            </w:r>
            <w:proofErr w:type="spellStart"/>
            <w:r>
              <w:rPr>
                <w:rFonts w:cs="Arial"/>
                <w:sz w:val="22"/>
                <w:szCs w:val="22"/>
              </w:rPr>
              <w:t>Urolift</w:t>
            </w:r>
            <w:proofErr w:type="spellEnd"/>
            <w:r>
              <w:rPr>
                <w:rFonts w:cs="Arial"/>
                <w:sz w:val="22"/>
                <w:szCs w:val="22"/>
              </w:rPr>
              <w:t xml:space="preserve"> involves holding the walls of the prostate apart, while the </w:t>
            </w:r>
            <w:proofErr w:type="spellStart"/>
            <w:r>
              <w:rPr>
                <w:rFonts w:cs="Arial"/>
                <w:sz w:val="22"/>
                <w:szCs w:val="22"/>
              </w:rPr>
              <w:t>Rezum</w:t>
            </w:r>
            <w:proofErr w:type="spellEnd"/>
            <w:r>
              <w:rPr>
                <w:rFonts w:cs="Arial"/>
                <w:sz w:val="22"/>
                <w:szCs w:val="22"/>
              </w:rPr>
              <w:t xml:space="preserve"> involves submucosal steam </w:t>
            </w:r>
            <w:proofErr w:type="spellStart"/>
            <w:r>
              <w:rPr>
                <w:rFonts w:cs="Arial"/>
                <w:sz w:val="22"/>
                <w:szCs w:val="22"/>
              </w:rPr>
              <w:t>vapourisation</w:t>
            </w:r>
            <w:proofErr w:type="spellEnd"/>
            <w:r>
              <w:rPr>
                <w:rFonts w:cs="Arial"/>
                <w:sz w:val="22"/>
                <w:szCs w:val="22"/>
              </w:rPr>
              <w:t xml:space="preserve"> of prostate tissue.</w:t>
            </w:r>
          </w:p>
        </w:tc>
      </w:tr>
      <w:tr w:rsidR="005E194E" w14:paraId="0426DEB6" w14:textId="77777777" w:rsidTr="00F408E6">
        <w:tc>
          <w:tcPr>
            <w:tcW w:w="1559" w:type="dxa"/>
          </w:tcPr>
          <w:p w14:paraId="3EFA6570" w14:textId="77777777" w:rsidR="005E194E" w:rsidRDefault="005E194E" w:rsidP="00F408E6">
            <w:pPr>
              <w:pStyle w:val="Paragraphnonumbers"/>
              <w:rPr>
                <w:color w:val="00506A"/>
              </w:rPr>
            </w:pPr>
            <w:r>
              <w:rPr>
                <w:color w:val="00506A"/>
              </w:rPr>
              <w:t>Expert #5</w:t>
            </w:r>
          </w:p>
        </w:tc>
        <w:tc>
          <w:tcPr>
            <w:tcW w:w="13125" w:type="dxa"/>
          </w:tcPr>
          <w:p w14:paraId="27124D29" w14:textId="05FD4E20" w:rsidR="005E194E" w:rsidRPr="00B843D3" w:rsidRDefault="00B843D3" w:rsidP="00F408E6">
            <w:pPr>
              <w:pStyle w:val="Paragraphnonumbers"/>
              <w:rPr>
                <w:sz w:val="22"/>
                <w:szCs w:val="22"/>
              </w:rPr>
            </w:pPr>
            <w:r w:rsidRPr="00B843D3">
              <w:rPr>
                <w:sz w:val="22"/>
                <w:szCs w:val="22"/>
              </w:rPr>
              <w:t xml:space="preserve">No </w:t>
            </w:r>
          </w:p>
        </w:tc>
      </w:tr>
      <w:tr w:rsidR="00791377" w14:paraId="7C6D97F4" w14:textId="77777777" w:rsidTr="00F408E6">
        <w:tc>
          <w:tcPr>
            <w:tcW w:w="1559" w:type="dxa"/>
          </w:tcPr>
          <w:p w14:paraId="3BE854F1" w14:textId="68B91B0B" w:rsidR="00791377" w:rsidRDefault="00791377" w:rsidP="00F408E6">
            <w:pPr>
              <w:pStyle w:val="Paragraphnonumbers"/>
              <w:rPr>
                <w:color w:val="00506A"/>
              </w:rPr>
            </w:pPr>
            <w:r>
              <w:rPr>
                <w:color w:val="00506A"/>
              </w:rPr>
              <w:t>Expert#6</w:t>
            </w:r>
          </w:p>
        </w:tc>
        <w:tc>
          <w:tcPr>
            <w:tcW w:w="13125" w:type="dxa"/>
          </w:tcPr>
          <w:p w14:paraId="5B0F7E50" w14:textId="4BB742FE" w:rsidR="00791377" w:rsidRPr="00B843D3" w:rsidRDefault="00791377" w:rsidP="00F408E6">
            <w:pPr>
              <w:pStyle w:val="Paragraphnonumbers"/>
              <w:rPr>
                <w:sz w:val="22"/>
                <w:szCs w:val="22"/>
              </w:rPr>
            </w:pPr>
            <w:r>
              <w:rPr>
                <w:rFonts w:cs="Arial"/>
                <w:sz w:val="22"/>
                <w:szCs w:val="22"/>
              </w:rPr>
              <w:t xml:space="preserve">There are some which are suitable for only a limited number of patients with smaller prostates and without median lobes, </w:t>
            </w:r>
            <w:proofErr w:type="gramStart"/>
            <w:r>
              <w:rPr>
                <w:rFonts w:cs="Arial"/>
                <w:sz w:val="22"/>
                <w:szCs w:val="22"/>
              </w:rPr>
              <w:t>In</w:t>
            </w:r>
            <w:proofErr w:type="gramEnd"/>
            <w:r>
              <w:rPr>
                <w:rFonts w:cs="Arial"/>
                <w:sz w:val="22"/>
                <w:szCs w:val="22"/>
              </w:rPr>
              <w:t xml:space="preserve"> other words this technology is more widely applicable and more health economically viable in my opinion</w:t>
            </w:r>
          </w:p>
        </w:tc>
      </w:tr>
      <w:tr w:rsidR="00766242" w14:paraId="66B8BC6D" w14:textId="77777777" w:rsidTr="00F408E6">
        <w:tc>
          <w:tcPr>
            <w:tcW w:w="1559" w:type="dxa"/>
          </w:tcPr>
          <w:p w14:paraId="618FDE31" w14:textId="14BE2717" w:rsidR="00766242" w:rsidRDefault="00766242" w:rsidP="00F408E6">
            <w:pPr>
              <w:pStyle w:val="Paragraphnonumbers"/>
              <w:rPr>
                <w:color w:val="00506A"/>
              </w:rPr>
            </w:pPr>
            <w:r>
              <w:rPr>
                <w:color w:val="00506A"/>
              </w:rPr>
              <w:t>Expert#7</w:t>
            </w:r>
          </w:p>
        </w:tc>
        <w:tc>
          <w:tcPr>
            <w:tcW w:w="13125" w:type="dxa"/>
          </w:tcPr>
          <w:p w14:paraId="674BEC65" w14:textId="48DEEFE2" w:rsidR="00766242" w:rsidRDefault="00766242" w:rsidP="00F408E6">
            <w:pPr>
              <w:pStyle w:val="Paragraphnonumbers"/>
              <w:rPr>
                <w:rFonts w:cs="Arial"/>
                <w:sz w:val="22"/>
                <w:szCs w:val="22"/>
              </w:rPr>
            </w:pPr>
            <w:r>
              <w:rPr>
                <w:rFonts w:cs="Arial"/>
                <w:sz w:val="22"/>
                <w:szCs w:val="22"/>
              </w:rPr>
              <w:t xml:space="preserve">No </w:t>
            </w:r>
          </w:p>
        </w:tc>
      </w:tr>
      <w:tr w:rsidR="00725900" w14:paraId="5F2A62DB" w14:textId="77777777" w:rsidTr="00F408E6">
        <w:tc>
          <w:tcPr>
            <w:tcW w:w="1559" w:type="dxa"/>
          </w:tcPr>
          <w:p w14:paraId="4835D377" w14:textId="1D7F5BCB" w:rsidR="00725900" w:rsidRDefault="00725900" w:rsidP="00F408E6">
            <w:pPr>
              <w:pStyle w:val="Paragraphnonumbers"/>
              <w:rPr>
                <w:color w:val="00506A"/>
              </w:rPr>
            </w:pPr>
            <w:r>
              <w:rPr>
                <w:color w:val="00506A"/>
              </w:rPr>
              <w:t>Expert#8</w:t>
            </w:r>
          </w:p>
        </w:tc>
        <w:tc>
          <w:tcPr>
            <w:tcW w:w="13125" w:type="dxa"/>
          </w:tcPr>
          <w:p w14:paraId="6A7AB84D" w14:textId="77777777" w:rsidR="00725900" w:rsidRPr="00725900" w:rsidRDefault="00725900" w:rsidP="00725900">
            <w:pPr>
              <w:pStyle w:val="Paragraphnonumbers"/>
              <w:rPr>
                <w:rFonts w:cs="Arial"/>
                <w:sz w:val="22"/>
                <w:szCs w:val="22"/>
              </w:rPr>
            </w:pPr>
            <w:r w:rsidRPr="00725900">
              <w:rPr>
                <w:rFonts w:cs="Arial"/>
                <w:sz w:val="22"/>
                <w:szCs w:val="22"/>
              </w:rPr>
              <w:t xml:space="preserve">A competing option would be </w:t>
            </w:r>
            <w:proofErr w:type="spellStart"/>
            <w:r w:rsidRPr="00725900">
              <w:rPr>
                <w:rFonts w:cs="Arial"/>
                <w:sz w:val="22"/>
                <w:szCs w:val="22"/>
              </w:rPr>
              <w:t>Urolift</w:t>
            </w:r>
            <w:proofErr w:type="spellEnd"/>
            <w:r w:rsidRPr="00725900">
              <w:rPr>
                <w:rFonts w:cs="Arial"/>
                <w:sz w:val="22"/>
                <w:szCs w:val="22"/>
              </w:rPr>
              <w:t xml:space="preserve"> and other minimally invasive procedures such as PAE. </w:t>
            </w:r>
          </w:p>
          <w:p w14:paraId="00FD4927" w14:textId="77777777" w:rsidR="00725900" w:rsidRPr="00725900" w:rsidRDefault="00725900" w:rsidP="00725900">
            <w:pPr>
              <w:pStyle w:val="Paragraphnonumbers"/>
              <w:rPr>
                <w:rFonts w:cs="Arial"/>
                <w:sz w:val="22"/>
                <w:szCs w:val="22"/>
              </w:rPr>
            </w:pPr>
            <w:r w:rsidRPr="00725900">
              <w:rPr>
                <w:rFonts w:cs="Arial"/>
                <w:sz w:val="22"/>
                <w:szCs w:val="22"/>
              </w:rPr>
              <w:t>It is also in some ways competing with the laser therapies, TURP and medication too. It sits in the middle between medication and the bigger procedures such as TURP.</w:t>
            </w:r>
          </w:p>
          <w:p w14:paraId="53FE55B2" w14:textId="0FEC1538" w:rsidR="00725900" w:rsidRDefault="00725900" w:rsidP="00725900">
            <w:pPr>
              <w:pStyle w:val="Paragraphnonumbers"/>
              <w:rPr>
                <w:rFonts w:cs="Arial"/>
                <w:sz w:val="22"/>
                <w:szCs w:val="22"/>
              </w:rPr>
            </w:pPr>
            <w:r w:rsidRPr="00725900">
              <w:rPr>
                <w:rFonts w:cs="Arial"/>
                <w:sz w:val="22"/>
                <w:szCs w:val="22"/>
              </w:rPr>
              <w:t xml:space="preserve">The advantages of </w:t>
            </w:r>
            <w:proofErr w:type="spellStart"/>
            <w:r w:rsidRPr="00725900">
              <w:rPr>
                <w:rFonts w:cs="Arial"/>
                <w:sz w:val="22"/>
                <w:szCs w:val="22"/>
              </w:rPr>
              <w:t>Rezum</w:t>
            </w:r>
            <w:proofErr w:type="spellEnd"/>
            <w:r w:rsidRPr="00725900">
              <w:rPr>
                <w:rFonts w:cs="Arial"/>
                <w:sz w:val="22"/>
                <w:szCs w:val="22"/>
              </w:rPr>
              <w:t xml:space="preserve"> over </w:t>
            </w:r>
            <w:proofErr w:type="spellStart"/>
            <w:r w:rsidRPr="00725900">
              <w:rPr>
                <w:rFonts w:cs="Arial"/>
                <w:sz w:val="22"/>
                <w:szCs w:val="22"/>
              </w:rPr>
              <w:t>Urolit</w:t>
            </w:r>
            <w:proofErr w:type="spellEnd"/>
            <w:r w:rsidRPr="00725900">
              <w:rPr>
                <w:rFonts w:cs="Arial"/>
                <w:sz w:val="22"/>
                <w:szCs w:val="22"/>
              </w:rPr>
              <w:t xml:space="preserve"> is that </w:t>
            </w:r>
            <w:proofErr w:type="spellStart"/>
            <w:r w:rsidRPr="00725900">
              <w:rPr>
                <w:rFonts w:cs="Arial"/>
                <w:sz w:val="22"/>
                <w:szCs w:val="22"/>
              </w:rPr>
              <w:t>Rezum</w:t>
            </w:r>
            <w:proofErr w:type="spellEnd"/>
            <w:r w:rsidRPr="00725900">
              <w:rPr>
                <w:rFonts w:cs="Arial"/>
                <w:sz w:val="22"/>
                <w:szCs w:val="22"/>
              </w:rPr>
              <w:t xml:space="preserve"> removes prostate </w:t>
            </w:r>
            <w:proofErr w:type="gramStart"/>
            <w:r w:rsidRPr="00725900">
              <w:rPr>
                <w:rFonts w:cs="Arial"/>
                <w:sz w:val="22"/>
                <w:szCs w:val="22"/>
              </w:rPr>
              <w:t>tissue</w:t>
            </w:r>
            <w:proofErr w:type="gramEnd"/>
            <w:r w:rsidRPr="00725900">
              <w:rPr>
                <w:rFonts w:cs="Arial"/>
                <w:sz w:val="22"/>
                <w:szCs w:val="22"/>
              </w:rPr>
              <w:t xml:space="preserve"> and the re-treatment rates are lower if one examines the US data.  </w:t>
            </w:r>
          </w:p>
        </w:tc>
      </w:tr>
      <w:tr w:rsidR="00B6036C" w14:paraId="64528323" w14:textId="77777777" w:rsidTr="00F408E6">
        <w:tc>
          <w:tcPr>
            <w:tcW w:w="1559" w:type="dxa"/>
          </w:tcPr>
          <w:p w14:paraId="5ADCA7A5" w14:textId="14979C9F" w:rsidR="00B6036C" w:rsidRDefault="00B6036C" w:rsidP="00F408E6">
            <w:pPr>
              <w:pStyle w:val="Paragraphnonumbers"/>
              <w:rPr>
                <w:color w:val="00506A"/>
              </w:rPr>
            </w:pPr>
            <w:r>
              <w:rPr>
                <w:color w:val="00506A"/>
              </w:rPr>
              <w:t>Expert#9</w:t>
            </w:r>
          </w:p>
        </w:tc>
        <w:tc>
          <w:tcPr>
            <w:tcW w:w="13125" w:type="dxa"/>
          </w:tcPr>
          <w:p w14:paraId="5E18466C" w14:textId="3B59A62D" w:rsidR="00B6036C" w:rsidRPr="00725900" w:rsidRDefault="00B6036C" w:rsidP="00725900">
            <w:pPr>
              <w:pStyle w:val="Paragraphnonumbers"/>
              <w:rPr>
                <w:rFonts w:cs="Arial"/>
                <w:sz w:val="22"/>
                <w:szCs w:val="22"/>
              </w:rPr>
            </w:pPr>
            <w:r>
              <w:rPr>
                <w:rFonts w:cs="Arial"/>
                <w:sz w:val="22"/>
                <w:szCs w:val="22"/>
              </w:rPr>
              <w:t>No</w:t>
            </w:r>
          </w:p>
        </w:tc>
      </w:tr>
      <w:tr w:rsidR="0084531A" w14:paraId="6DBB7824" w14:textId="77777777" w:rsidTr="00F408E6">
        <w:tc>
          <w:tcPr>
            <w:tcW w:w="1559" w:type="dxa"/>
          </w:tcPr>
          <w:p w14:paraId="6D8B7288" w14:textId="4BFCF3EA" w:rsidR="0084531A" w:rsidRDefault="0084531A" w:rsidP="00F408E6">
            <w:pPr>
              <w:pStyle w:val="Paragraphnonumbers"/>
              <w:rPr>
                <w:color w:val="00506A"/>
              </w:rPr>
            </w:pPr>
            <w:r>
              <w:rPr>
                <w:color w:val="00506A"/>
              </w:rPr>
              <w:t>Expert#10</w:t>
            </w:r>
          </w:p>
        </w:tc>
        <w:tc>
          <w:tcPr>
            <w:tcW w:w="13125" w:type="dxa"/>
          </w:tcPr>
          <w:p w14:paraId="2542C2C2" w14:textId="77777777" w:rsidR="00BE07E0" w:rsidRDefault="00BE07E0" w:rsidP="00BE07E0">
            <w:pPr>
              <w:spacing w:before="120" w:after="120"/>
              <w:rPr>
                <w:rFonts w:ascii="Arial" w:hAnsi="Arial" w:cs="Arial"/>
                <w:sz w:val="22"/>
                <w:szCs w:val="22"/>
              </w:rPr>
            </w:pPr>
            <w:r>
              <w:rPr>
                <w:rFonts w:ascii="Arial" w:hAnsi="Arial" w:cs="Arial"/>
                <w:sz w:val="22"/>
                <w:szCs w:val="22"/>
              </w:rPr>
              <w:t xml:space="preserve">The target patient population for </w:t>
            </w:r>
            <w:proofErr w:type="spellStart"/>
            <w:r>
              <w:rPr>
                <w:rFonts w:ascii="Arial" w:hAnsi="Arial" w:cs="Arial"/>
                <w:sz w:val="22"/>
                <w:szCs w:val="22"/>
              </w:rPr>
              <w:t>Rezum</w:t>
            </w:r>
            <w:proofErr w:type="spellEnd"/>
            <w:r>
              <w:rPr>
                <w:rFonts w:ascii="Arial" w:hAnsi="Arial" w:cs="Arial"/>
                <w:sz w:val="22"/>
                <w:szCs w:val="22"/>
              </w:rPr>
              <w:t xml:space="preserve"> is also suitable for treatment with </w:t>
            </w:r>
            <w:proofErr w:type="spellStart"/>
            <w:r>
              <w:rPr>
                <w:rFonts w:ascii="Arial" w:hAnsi="Arial" w:cs="Arial"/>
                <w:sz w:val="22"/>
                <w:szCs w:val="22"/>
              </w:rPr>
              <w:t>Urolift</w:t>
            </w:r>
            <w:proofErr w:type="spellEnd"/>
            <w:r>
              <w:rPr>
                <w:rFonts w:ascii="Arial" w:hAnsi="Arial" w:cs="Arial"/>
                <w:sz w:val="22"/>
                <w:szCs w:val="22"/>
              </w:rPr>
              <w:t xml:space="preserve">. </w:t>
            </w:r>
            <w:proofErr w:type="spellStart"/>
            <w:r>
              <w:rPr>
                <w:rFonts w:ascii="Arial" w:hAnsi="Arial" w:cs="Arial"/>
                <w:sz w:val="22"/>
                <w:szCs w:val="22"/>
              </w:rPr>
              <w:t>Urolift</w:t>
            </w:r>
            <w:proofErr w:type="spellEnd"/>
            <w:r>
              <w:rPr>
                <w:rFonts w:ascii="Arial" w:hAnsi="Arial" w:cs="Arial"/>
                <w:sz w:val="22"/>
                <w:szCs w:val="22"/>
              </w:rPr>
              <w:t xml:space="preserve"> is essentially a competing technology procedure – a short, day-case surgical procedure for the management of enlarged prostates with lower side effects than TURP.</w:t>
            </w:r>
          </w:p>
          <w:p w14:paraId="19B5C7B7" w14:textId="0D3650F7" w:rsidR="0084531A" w:rsidRDefault="00BE07E0" w:rsidP="00BE07E0">
            <w:pPr>
              <w:pStyle w:val="Paragraphnonumbers"/>
              <w:rPr>
                <w:rFonts w:cs="Arial"/>
                <w:sz w:val="22"/>
                <w:szCs w:val="22"/>
              </w:rPr>
            </w:pPr>
            <w:r>
              <w:rPr>
                <w:rFonts w:cs="Arial"/>
                <w:sz w:val="22"/>
                <w:szCs w:val="22"/>
              </w:rPr>
              <w:t xml:space="preserve">The clear difference between the two is that </w:t>
            </w:r>
            <w:proofErr w:type="spellStart"/>
            <w:r>
              <w:rPr>
                <w:rFonts w:cs="Arial"/>
                <w:sz w:val="22"/>
                <w:szCs w:val="22"/>
              </w:rPr>
              <w:t>Rezum</w:t>
            </w:r>
            <w:proofErr w:type="spellEnd"/>
            <w:r>
              <w:rPr>
                <w:rFonts w:cs="Arial"/>
                <w:sz w:val="22"/>
                <w:szCs w:val="22"/>
              </w:rPr>
              <w:t xml:space="preserve"> actually ‘clears’ and reduces the volume of prostate tissue. </w:t>
            </w:r>
            <w:proofErr w:type="spellStart"/>
            <w:r>
              <w:rPr>
                <w:rFonts w:cs="Arial"/>
                <w:sz w:val="22"/>
                <w:szCs w:val="22"/>
              </w:rPr>
              <w:t>Urolift</w:t>
            </w:r>
            <w:proofErr w:type="spellEnd"/>
            <w:r>
              <w:rPr>
                <w:rFonts w:cs="Arial"/>
                <w:sz w:val="22"/>
                <w:szCs w:val="22"/>
              </w:rPr>
              <w:t xml:space="preserve"> merely uses anchored sutures to move the tissue away from the urethra.</w:t>
            </w:r>
          </w:p>
        </w:tc>
      </w:tr>
    </w:tbl>
    <w:p w14:paraId="623AA429" w14:textId="77777777" w:rsidR="00090273" w:rsidRPr="005E194E" w:rsidRDefault="00090273" w:rsidP="00FE6807">
      <w:pPr>
        <w:spacing w:line="276" w:lineRule="auto"/>
      </w:pPr>
    </w:p>
    <w:p w14:paraId="7EB8B400" w14:textId="77777777" w:rsidR="00D61B1E" w:rsidRDefault="00D61B1E" w:rsidP="00521743">
      <w:pPr>
        <w:pStyle w:val="Title"/>
        <w:jc w:val="left"/>
        <w:rPr>
          <w:color w:val="00506A"/>
          <w:sz w:val="24"/>
          <w:szCs w:val="24"/>
        </w:rPr>
      </w:pPr>
      <w:r w:rsidRPr="00521743">
        <w:rPr>
          <w:color w:val="00506A"/>
          <w:sz w:val="24"/>
          <w:szCs w:val="24"/>
        </w:rPr>
        <w:t xml:space="preserve">Potential </w:t>
      </w:r>
      <w:r w:rsidR="00AA2602" w:rsidRPr="00521743">
        <w:rPr>
          <w:color w:val="00506A"/>
          <w:sz w:val="24"/>
          <w:szCs w:val="24"/>
        </w:rPr>
        <w:t xml:space="preserve">patient </w:t>
      </w:r>
      <w:r w:rsidRPr="00521743">
        <w:rPr>
          <w:color w:val="00506A"/>
          <w:sz w:val="24"/>
          <w:szCs w:val="24"/>
        </w:rPr>
        <w:t>benefits</w:t>
      </w:r>
    </w:p>
    <w:p w14:paraId="0EDE4E8D" w14:textId="77777777" w:rsidR="005E194E" w:rsidRPr="005E194E" w:rsidRDefault="005E194E" w:rsidP="005E194E"/>
    <w:p w14:paraId="01783617" w14:textId="77777777" w:rsidR="005E194E" w:rsidRDefault="005E194E" w:rsidP="005E194E">
      <w:pPr>
        <w:pStyle w:val="Title"/>
        <w:numPr>
          <w:ilvl w:val="0"/>
          <w:numId w:val="32"/>
        </w:numPr>
        <w:spacing w:before="0" w:after="0"/>
        <w:jc w:val="left"/>
        <w:rPr>
          <w:color w:val="00506A"/>
          <w:sz w:val="24"/>
          <w:szCs w:val="24"/>
        </w:rPr>
      </w:pPr>
      <w:r w:rsidRPr="005E194E">
        <w:rPr>
          <w:color w:val="00506A"/>
          <w:sz w:val="24"/>
          <w:szCs w:val="24"/>
        </w:rPr>
        <w:t>What do you consider to be the potential benefits to patients from using this technology?</w:t>
      </w:r>
    </w:p>
    <w:p w14:paraId="7BBFD30A" w14:textId="77777777" w:rsidR="005E194E" w:rsidRPr="00953E0F" w:rsidRDefault="005E194E" w:rsidP="00953E0F"/>
    <w:tbl>
      <w:tblPr>
        <w:tblStyle w:val="TableGrid"/>
        <w:tblW w:w="0" w:type="auto"/>
        <w:tblInd w:w="704" w:type="dxa"/>
        <w:tblLook w:val="04A0" w:firstRow="1" w:lastRow="0" w:firstColumn="1" w:lastColumn="0" w:noHBand="0" w:noVBand="1"/>
      </w:tblPr>
      <w:tblGrid>
        <w:gridCol w:w="1559"/>
        <w:gridCol w:w="13125"/>
      </w:tblGrid>
      <w:tr w:rsidR="005E194E" w14:paraId="15BA9BE1" w14:textId="77777777" w:rsidTr="00F408E6">
        <w:tc>
          <w:tcPr>
            <w:tcW w:w="1559" w:type="dxa"/>
          </w:tcPr>
          <w:p w14:paraId="091019CD" w14:textId="77777777" w:rsidR="005E194E" w:rsidRDefault="005E194E" w:rsidP="00F408E6">
            <w:pPr>
              <w:pStyle w:val="Paragraphnonumbers"/>
            </w:pPr>
            <w:r>
              <w:rPr>
                <w:color w:val="00506A"/>
              </w:rPr>
              <w:t>Expert #1</w:t>
            </w:r>
          </w:p>
        </w:tc>
        <w:tc>
          <w:tcPr>
            <w:tcW w:w="13125" w:type="dxa"/>
          </w:tcPr>
          <w:p w14:paraId="49BA9388" w14:textId="7AF9516E" w:rsidR="005E194E" w:rsidRPr="00B2260D" w:rsidRDefault="00B2260D" w:rsidP="00F408E6">
            <w:pPr>
              <w:pStyle w:val="Paragraphnonumbers"/>
              <w:rPr>
                <w:sz w:val="22"/>
                <w:szCs w:val="22"/>
              </w:rPr>
            </w:pPr>
            <w:r w:rsidRPr="00B2260D">
              <w:rPr>
                <w:sz w:val="22"/>
                <w:szCs w:val="22"/>
              </w:rPr>
              <w:t xml:space="preserve">Based on research and company information, it is claimed to have shorter operative time, a reduced length of stay in hospital and less blood loss than earlier </w:t>
            </w:r>
            <w:proofErr w:type="spellStart"/>
            <w:r w:rsidRPr="00B2260D">
              <w:rPr>
                <w:sz w:val="22"/>
                <w:szCs w:val="22"/>
              </w:rPr>
              <w:t>tretaments</w:t>
            </w:r>
            <w:proofErr w:type="spellEnd"/>
            <w:r w:rsidRPr="00B2260D">
              <w:rPr>
                <w:sz w:val="22"/>
                <w:szCs w:val="22"/>
              </w:rPr>
              <w:t>.</w:t>
            </w:r>
          </w:p>
        </w:tc>
      </w:tr>
      <w:tr w:rsidR="005E194E" w14:paraId="2729FD99" w14:textId="77777777" w:rsidTr="00F408E6">
        <w:tc>
          <w:tcPr>
            <w:tcW w:w="1559" w:type="dxa"/>
          </w:tcPr>
          <w:p w14:paraId="32FAC78D" w14:textId="77777777" w:rsidR="005E194E" w:rsidRDefault="005E194E" w:rsidP="00F408E6">
            <w:pPr>
              <w:pStyle w:val="Paragraphnonumbers"/>
            </w:pPr>
            <w:r>
              <w:rPr>
                <w:color w:val="00506A"/>
              </w:rPr>
              <w:t>Expert #2</w:t>
            </w:r>
          </w:p>
        </w:tc>
        <w:tc>
          <w:tcPr>
            <w:tcW w:w="13125" w:type="dxa"/>
          </w:tcPr>
          <w:p w14:paraId="59C64AA2" w14:textId="54627FE0" w:rsidR="005E194E" w:rsidRDefault="00C7529D" w:rsidP="00F408E6">
            <w:pPr>
              <w:pStyle w:val="Paragraphnonumbers"/>
            </w:pPr>
            <w:r>
              <w:rPr>
                <w:rFonts w:cs="Arial"/>
                <w:sz w:val="22"/>
                <w:szCs w:val="22"/>
              </w:rPr>
              <w:t>It is less invasive (although less effective) than a TURP and patients can be discharged the same day (although with a catheter in situ for 4-5 days).</w:t>
            </w:r>
          </w:p>
        </w:tc>
      </w:tr>
      <w:tr w:rsidR="005E194E" w14:paraId="0FB74346" w14:textId="77777777" w:rsidTr="00F408E6">
        <w:tc>
          <w:tcPr>
            <w:tcW w:w="1559" w:type="dxa"/>
          </w:tcPr>
          <w:p w14:paraId="10F29AC5" w14:textId="77777777" w:rsidR="005E194E" w:rsidRDefault="005E194E" w:rsidP="00F408E6">
            <w:pPr>
              <w:pStyle w:val="Paragraphnonumbers"/>
            </w:pPr>
            <w:r>
              <w:rPr>
                <w:color w:val="00506A"/>
              </w:rPr>
              <w:t>Expert #3</w:t>
            </w:r>
          </w:p>
        </w:tc>
        <w:tc>
          <w:tcPr>
            <w:tcW w:w="13125" w:type="dxa"/>
          </w:tcPr>
          <w:p w14:paraId="46283648" w14:textId="6DF2B4CD" w:rsidR="005E194E" w:rsidRDefault="000C5468" w:rsidP="00F408E6">
            <w:pPr>
              <w:pStyle w:val="Paragraphnonumbers"/>
            </w:pPr>
            <w:r>
              <w:rPr>
                <w:rFonts w:cs="Arial"/>
                <w:sz w:val="22"/>
                <w:szCs w:val="22"/>
              </w:rPr>
              <w:t xml:space="preserve">Rapid procedure, performed under heavy sedation, as a true </w:t>
            </w:r>
            <w:proofErr w:type="spellStart"/>
            <w:r>
              <w:rPr>
                <w:rFonts w:cs="Arial"/>
                <w:sz w:val="22"/>
                <w:szCs w:val="22"/>
              </w:rPr>
              <w:t>daycase</w:t>
            </w:r>
            <w:proofErr w:type="spellEnd"/>
            <w:r>
              <w:rPr>
                <w:rFonts w:cs="Arial"/>
                <w:sz w:val="22"/>
                <w:szCs w:val="22"/>
              </w:rPr>
              <w:t xml:space="preserve"> – discharge within hours with a catheter. Removal of which requires at least one further attendance.</w:t>
            </w:r>
          </w:p>
        </w:tc>
      </w:tr>
      <w:tr w:rsidR="005E194E" w14:paraId="618F1107" w14:textId="77777777" w:rsidTr="00F408E6">
        <w:tc>
          <w:tcPr>
            <w:tcW w:w="1559" w:type="dxa"/>
          </w:tcPr>
          <w:p w14:paraId="049C831D" w14:textId="77777777" w:rsidR="005E194E" w:rsidRDefault="005E194E" w:rsidP="00F408E6">
            <w:pPr>
              <w:pStyle w:val="Paragraphnonumbers"/>
            </w:pPr>
            <w:r>
              <w:rPr>
                <w:color w:val="00506A"/>
              </w:rPr>
              <w:t>Expert #4</w:t>
            </w:r>
          </w:p>
        </w:tc>
        <w:tc>
          <w:tcPr>
            <w:tcW w:w="13125" w:type="dxa"/>
          </w:tcPr>
          <w:p w14:paraId="035EA93C" w14:textId="5991ED39" w:rsidR="005E194E" w:rsidRDefault="005671DD" w:rsidP="00F408E6">
            <w:pPr>
              <w:pStyle w:val="Paragraphnonumbers"/>
            </w:pPr>
            <w:r>
              <w:rPr>
                <w:rFonts w:cs="Arial"/>
                <w:sz w:val="22"/>
                <w:szCs w:val="22"/>
              </w:rPr>
              <w:t>Low risk minimally invasive Day case surgery under GA/LA with a low re-operation rate.</w:t>
            </w:r>
          </w:p>
        </w:tc>
      </w:tr>
      <w:tr w:rsidR="005E194E" w14:paraId="44336CC6" w14:textId="77777777" w:rsidTr="00F408E6">
        <w:tc>
          <w:tcPr>
            <w:tcW w:w="1559" w:type="dxa"/>
          </w:tcPr>
          <w:p w14:paraId="488D1627" w14:textId="77777777" w:rsidR="005E194E" w:rsidRDefault="005E194E" w:rsidP="00F408E6">
            <w:pPr>
              <w:pStyle w:val="Paragraphnonumbers"/>
              <w:rPr>
                <w:color w:val="00506A"/>
              </w:rPr>
            </w:pPr>
            <w:r>
              <w:rPr>
                <w:color w:val="00506A"/>
              </w:rPr>
              <w:t>Expert #5</w:t>
            </w:r>
          </w:p>
        </w:tc>
        <w:tc>
          <w:tcPr>
            <w:tcW w:w="13125" w:type="dxa"/>
          </w:tcPr>
          <w:p w14:paraId="10A3F42E" w14:textId="77777777" w:rsidR="00B843D3" w:rsidRDefault="00B843D3" w:rsidP="00B843D3">
            <w:pPr>
              <w:spacing w:before="120" w:after="120"/>
              <w:rPr>
                <w:rFonts w:ascii="Arial" w:hAnsi="Arial" w:cs="Arial"/>
                <w:sz w:val="22"/>
                <w:szCs w:val="22"/>
              </w:rPr>
            </w:pPr>
            <w:r>
              <w:rPr>
                <w:rFonts w:ascii="Arial" w:hAnsi="Arial" w:cs="Arial"/>
                <w:sz w:val="22"/>
                <w:szCs w:val="22"/>
              </w:rPr>
              <w:t>Day case procedure</w:t>
            </w:r>
          </w:p>
          <w:p w14:paraId="7CDB38A9" w14:textId="77777777" w:rsidR="00B843D3" w:rsidRDefault="00B843D3" w:rsidP="00B843D3">
            <w:pPr>
              <w:spacing w:before="120" w:after="120"/>
              <w:rPr>
                <w:rFonts w:ascii="Arial" w:hAnsi="Arial" w:cs="Arial"/>
                <w:sz w:val="22"/>
                <w:szCs w:val="22"/>
              </w:rPr>
            </w:pPr>
            <w:r>
              <w:rPr>
                <w:rFonts w:ascii="Arial" w:hAnsi="Arial" w:cs="Arial"/>
                <w:sz w:val="22"/>
                <w:szCs w:val="22"/>
              </w:rPr>
              <w:t xml:space="preserve">Could be under w sedation- thus catering </w:t>
            </w:r>
            <w:proofErr w:type="gramStart"/>
            <w:r>
              <w:rPr>
                <w:rFonts w:ascii="Arial" w:hAnsi="Arial" w:cs="Arial"/>
                <w:sz w:val="22"/>
                <w:szCs w:val="22"/>
              </w:rPr>
              <w:t>for  higher</w:t>
            </w:r>
            <w:proofErr w:type="gramEnd"/>
            <w:r>
              <w:rPr>
                <w:rFonts w:ascii="Arial" w:hAnsi="Arial" w:cs="Arial"/>
                <w:sz w:val="22"/>
                <w:szCs w:val="22"/>
              </w:rPr>
              <w:t xml:space="preserve"> risk patients for GA</w:t>
            </w:r>
          </w:p>
          <w:p w14:paraId="0119B531" w14:textId="77777777" w:rsidR="00B843D3" w:rsidRDefault="00B843D3" w:rsidP="00B843D3">
            <w:pPr>
              <w:spacing w:before="120" w:after="120"/>
              <w:rPr>
                <w:rFonts w:ascii="Arial" w:hAnsi="Arial" w:cs="Arial"/>
                <w:sz w:val="22"/>
                <w:szCs w:val="22"/>
              </w:rPr>
            </w:pPr>
            <w:r>
              <w:rPr>
                <w:rFonts w:ascii="Arial" w:hAnsi="Arial" w:cs="Arial"/>
                <w:sz w:val="22"/>
                <w:szCs w:val="22"/>
              </w:rPr>
              <w:t>No/</w:t>
            </w:r>
            <w:proofErr w:type="gramStart"/>
            <w:r>
              <w:rPr>
                <w:rFonts w:ascii="Arial" w:hAnsi="Arial" w:cs="Arial"/>
                <w:sz w:val="22"/>
                <w:szCs w:val="22"/>
              </w:rPr>
              <w:t>limited  sexual</w:t>
            </w:r>
            <w:proofErr w:type="gramEnd"/>
            <w:r>
              <w:rPr>
                <w:rFonts w:ascii="Arial" w:hAnsi="Arial" w:cs="Arial"/>
                <w:sz w:val="22"/>
                <w:szCs w:val="22"/>
              </w:rPr>
              <w:t xml:space="preserve"> side effects</w:t>
            </w:r>
          </w:p>
          <w:p w14:paraId="6797C37C" w14:textId="672838F1" w:rsidR="005E194E" w:rsidRDefault="00B843D3" w:rsidP="00F16D4D">
            <w:pPr>
              <w:spacing w:before="120" w:after="120"/>
            </w:pPr>
            <w:r>
              <w:rPr>
                <w:rFonts w:ascii="Arial" w:hAnsi="Arial" w:cs="Arial"/>
                <w:sz w:val="22"/>
                <w:szCs w:val="22"/>
              </w:rPr>
              <w:t>Could be used for patients with a median lobe</w:t>
            </w:r>
          </w:p>
        </w:tc>
      </w:tr>
      <w:tr w:rsidR="00E03DB2" w14:paraId="71B25247" w14:textId="77777777" w:rsidTr="00F408E6">
        <w:tc>
          <w:tcPr>
            <w:tcW w:w="1559" w:type="dxa"/>
          </w:tcPr>
          <w:p w14:paraId="52C14E20" w14:textId="39C9E33F" w:rsidR="00E03DB2" w:rsidRDefault="00E03DB2" w:rsidP="00F408E6">
            <w:pPr>
              <w:pStyle w:val="Paragraphnonumbers"/>
              <w:rPr>
                <w:color w:val="00506A"/>
              </w:rPr>
            </w:pPr>
            <w:r>
              <w:rPr>
                <w:color w:val="00506A"/>
              </w:rPr>
              <w:t>Expert#6</w:t>
            </w:r>
          </w:p>
        </w:tc>
        <w:tc>
          <w:tcPr>
            <w:tcW w:w="13125" w:type="dxa"/>
          </w:tcPr>
          <w:p w14:paraId="5CDEFD90" w14:textId="2FE06A1E" w:rsidR="00E03DB2" w:rsidRDefault="00E03DB2" w:rsidP="00B843D3">
            <w:pPr>
              <w:spacing w:before="120" w:after="120"/>
              <w:rPr>
                <w:rFonts w:ascii="Arial" w:hAnsi="Arial" w:cs="Arial"/>
                <w:sz w:val="22"/>
                <w:szCs w:val="22"/>
              </w:rPr>
            </w:pPr>
            <w:r>
              <w:rPr>
                <w:rFonts w:ascii="Arial" w:hAnsi="Arial" w:cs="Arial"/>
                <w:sz w:val="22"/>
                <w:szCs w:val="22"/>
              </w:rPr>
              <w:t>More durable effects in terms of outcome and much less trauma and side-effects than the current TURP practiced widely in the NHS</w:t>
            </w:r>
          </w:p>
        </w:tc>
      </w:tr>
      <w:tr w:rsidR="00766242" w14:paraId="09B94AC4" w14:textId="77777777" w:rsidTr="00F408E6">
        <w:tc>
          <w:tcPr>
            <w:tcW w:w="1559" w:type="dxa"/>
          </w:tcPr>
          <w:p w14:paraId="62716E30" w14:textId="7C431C03" w:rsidR="00766242" w:rsidRDefault="00766242" w:rsidP="00F408E6">
            <w:pPr>
              <w:pStyle w:val="Paragraphnonumbers"/>
              <w:rPr>
                <w:color w:val="00506A"/>
              </w:rPr>
            </w:pPr>
            <w:r>
              <w:rPr>
                <w:color w:val="00506A"/>
              </w:rPr>
              <w:t>Expert#7</w:t>
            </w:r>
          </w:p>
        </w:tc>
        <w:tc>
          <w:tcPr>
            <w:tcW w:w="13125" w:type="dxa"/>
          </w:tcPr>
          <w:p w14:paraId="3B2E584E" w14:textId="77777777" w:rsidR="00766242" w:rsidRPr="00766242" w:rsidRDefault="00766242" w:rsidP="00766242">
            <w:pPr>
              <w:spacing w:before="120" w:after="120"/>
              <w:rPr>
                <w:rFonts w:ascii="Arial" w:hAnsi="Arial" w:cs="Arial"/>
                <w:sz w:val="22"/>
                <w:szCs w:val="22"/>
              </w:rPr>
            </w:pPr>
            <w:r w:rsidRPr="00766242">
              <w:rPr>
                <w:rFonts w:ascii="Arial" w:hAnsi="Arial" w:cs="Arial"/>
                <w:sz w:val="22"/>
                <w:szCs w:val="22"/>
              </w:rPr>
              <w:t xml:space="preserve">The potential benefit of this lies with its potential </w:t>
            </w:r>
            <w:proofErr w:type="gramStart"/>
            <w:r w:rsidRPr="00766242">
              <w:rPr>
                <w:rFonts w:ascii="Arial" w:hAnsi="Arial" w:cs="Arial"/>
                <w:sz w:val="22"/>
                <w:szCs w:val="22"/>
              </w:rPr>
              <w:t>cost effective</w:t>
            </w:r>
            <w:proofErr w:type="gramEnd"/>
            <w:r w:rsidRPr="00766242">
              <w:rPr>
                <w:rFonts w:ascii="Arial" w:hAnsi="Arial" w:cs="Arial"/>
                <w:sz w:val="22"/>
                <w:szCs w:val="22"/>
              </w:rPr>
              <w:t xml:space="preserve"> saving and reduced patient contact time which is beneficial to the patient and to the health care delivering organisation.</w:t>
            </w:r>
          </w:p>
          <w:p w14:paraId="349D1848" w14:textId="7BFE8671" w:rsidR="00766242" w:rsidRDefault="00766242" w:rsidP="00766242">
            <w:pPr>
              <w:spacing w:before="120" w:after="120"/>
              <w:rPr>
                <w:rFonts w:ascii="Arial" w:hAnsi="Arial" w:cs="Arial"/>
                <w:sz w:val="22"/>
                <w:szCs w:val="22"/>
              </w:rPr>
            </w:pPr>
            <w:r w:rsidRPr="00766242">
              <w:rPr>
                <w:rFonts w:ascii="Arial" w:hAnsi="Arial" w:cs="Arial"/>
                <w:sz w:val="22"/>
                <w:szCs w:val="22"/>
              </w:rPr>
              <w:t xml:space="preserve">The potential reduction in side effect profile compared with standard TURP has already been achieved with </w:t>
            </w:r>
            <w:proofErr w:type="spellStart"/>
            <w:r w:rsidRPr="00766242">
              <w:rPr>
                <w:rFonts w:ascii="Arial" w:hAnsi="Arial" w:cs="Arial"/>
                <w:sz w:val="22"/>
                <w:szCs w:val="22"/>
              </w:rPr>
              <w:t>Urolift</w:t>
            </w:r>
            <w:proofErr w:type="spellEnd"/>
          </w:p>
        </w:tc>
      </w:tr>
      <w:tr w:rsidR="00725900" w14:paraId="5E09C71F" w14:textId="77777777" w:rsidTr="00F408E6">
        <w:tc>
          <w:tcPr>
            <w:tcW w:w="1559" w:type="dxa"/>
          </w:tcPr>
          <w:p w14:paraId="51B1CF60" w14:textId="552299E9" w:rsidR="00725900" w:rsidRDefault="00725900" w:rsidP="00F408E6">
            <w:pPr>
              <w:pStyle w:val="Paragraphnonumbers"/>
              <w:rPr>
                <w:color w:val="00506A"/>
              </w:rPr>
            </w:pPr>
            <w:r>
              <w:rPr>
                <w:color w:val="00506A"/>
              </w:rPr>
              <w:t>Expert#8</w:t>
            </w:r>
          </w:p>
        </w:tc>
        <w:tc>
          <w:tcPr>
            <w:tcW w:w="13125" w:type="dxa"/>
          </w:tcPr>
          <w:p w14:paraId="2D6D8811" w14:textId="0AAE0E0D" w:rsidR="00725900" w:rsidRPr="00766242" w:rsidRDefault="00725900" w:rsidP="00766242">
            <w:pPr>
              <w:spacing w:before="120" w:after="120"/>
              <w:rPr>
                <w:rFonts w:ascii="Arial" w:hAnsi="Arial" w:cs="Arial"/>
                <w:sz w:val="22"/>
                <w:szCs w:val="22"/>
              </w:rPr>
            </w:pPr>
            <w:r w:rsidRPr="00725900">
              <w:rPr>
                <w:rFonts w:ascii="Arial" w:hAnsi="Arial" w:cs="Arial"/>
                <w:sz w:val="22"/>
                <w:szCs w:val="22"/>
              </w:rPr>
              <w:t xml:space="preserve">A </w:t>
            </w:r>
            <w:proofErr w:type="gramStart"/>
            <w:r w:rsidRPr="00725900">
              <w:rPr>
                <w:rFonts w:ascii="Arial" w:hAnsi="Arial" w:cs="Arial"/>
                <w:sz w:val="22"/>
                <w:szCs w:val="22"/>
              </w:rPr>
              <w:t>risk free</w:t>
            </w:r>
            <w:proofErr w:type="gramEnd"/>
            <w:r w:rsidRPr="00725900">
              <w:rPr>
                <w:rFonts w:ascii="Arial" w:hAnsi="Arial" w:cs="Arial"/>
                <w:sz w:val="22"/>
                <w:szCs w:val="22"/>
              </w:rPr>
              <w:t xml:space="preserve"> procedure (no ED or incontinence) which is reliably day case and in the NHS would be a huge benefit as it is quick to perform. It is possible to perform 5 cases in a morning compared with TURP which is 3 cases and PAE 1 or 2.</w:t>
            </w:r>
          </w:p>
        </w:tc>
      </w:tr>
      <w:tr w:rsidR="00B6036C" w14:paraId="1B8F82C2" w14:textId="77777777" w:rsidTr="00F408E6">
        <w:tc>
          <w:tcPr>
            <w:tcW w:w="1559" w:type="dxa"/>
          </w:tcPr>
          <w:p w14:paraId="5662EA94" w14:textId="1BBE4D28" w:rsidR="00B6036C" w:rsidRDefault="00B6036C" w:rsidP="00F408E6">
            <w:pPr>
              <w:pStyle w:val="Paragraphnonumbers"/>
              <w:rPr>
                <w:color w:val="00506A"/>
              </w:rPr>
            </w:pPr>
            <w:r>
              <w:rPr>
                <w:color w:val="00506A"/>
              </w:rPr>
              <w:t xml:space="preserve">Expert#9 </w:t>
            </w:r>
          </w:p>
        </w:tc>
        <w:tc>
          <w:tcPr>
            <w:tcW w:w="13125" w:type="dxa"/>
          </w:tcPr>
          <w:p w14:paraId="3983B4BF" w14:textId="77777777" w:rsidR="00B6036C" w:rsidRDefault="00B6036C" w:rsidP="00B6036C">
            <w:pPr>
              <w:spacing w:before="120" w:after="120"/>
              <w:rPr>
                <w:rFonts w:ascii="Arial" w:hAnsi="Arial" w:cs="Arial"/>
                <w:sz w:val="22"/>
                <w:szCs w:val="22"/>
              </w:rPr>
            </w:pPr>
            <w:r>
              <w:rPr>
                <w:rFonts w:ascii="Arial" w:hAnsi="Arial" w:cs="Arial"/>
                <w:sz w:val="22"/>
                <w:szCs w:val="22"/>
              </w:rPr>
              <w:t>Day case procedure</w:t>
            </w:r>
          </w:p>
          <w:p w14:paraId="0CB9C64D" w14:textId="77777777" w:rsidR="00B6036C" w:rsidRDefault="00B6036C" w:rsidP="00B6036C">
            <w:pPr>
              <w:spacing w:before="120" w:after="120"/>
              <w:rPr>
                <w:rFonts w:ascii="Arial" w:hAnsi="Arial" w:cs="Arial"/>
                <w:sz w:val="22"/>
                <w:szCs w:val="22"/>
              </w:rPr>
            </w:pPr>
            <w:r>
              <w:rPr>
                <w:rFonts w:ascii="Arial" w:hAnsi="Arial" w:cs="Arial"/>
                <w:sz w:val="22"/>
                <w:szCs w:val="22"/>
              </w:rPr>
              <w:t>Local anaesthesia + sedation</w:t>
            </w:r>
          </w:p>
          <w:p w14:paraId="4DF93351" w14:textId="77777777" w:rsidR="00B6036C" w:rsidRDefault="00B6036C" w:rsidP="00B6036C">
            <w:pPr>
              <w:spacing w:before="120" w:after="120"/>
              <w:rPr>
                <w:rFonts w:ascii="Arial" w:hAnsi="Arial" w:cs="Arial"/>
                <w:sz w:val="22"/>
                <w:szCs w:val="22"/>
              </w:rPr>
            </w:pPr>
            <w:r>
              <w:rPr>
                <w:rFonts w:ascii="Arial" w:hAnsi="Arial" w:cs="Arial"/>
                <w:sz w:val="22"/>
                <w:szCs w:val="22"/>
              </w:rPr>
              <w:t>Faster return to work</w:t>
            </w:r>
          </w:p>
          <w:p w14:paraId="2BCE11D9" w14:textId="6C327EDE" w:rsidR="00B6036C" w:rsidRPr="00725900" w:rsidRDefault="00B6036C" w:rsidP="00B6036C">
            <w:pPr>
              <w:spacing w:before="120" w:after="120"/>
              <w:rPr>
                <w:rFonts w:ascii="Arial" w:hAnsi="Arial" w:cs="Arial"/>
                <w:sz w:val="22"/>
                <w:szCs w:val="22"/>
              </w:rPr>
            </w:pPr>
            <w:r>
              <w:rPr>
                <w:rFonts w:ascii="Arial" w:hAnsi="Arial" w:cs="Arial"/>
                <w:sz w:val="22"/>
                <w:szCs w:val="22"/>
              </w:rPr>
              <w:t>Minimal impact on sexual function and continence</w:t>
            </w:r>
          </w:p>
        </w:tc>
      </w:tr>
      <w:tr w:rsidR="0084531A" w14:paraId="22D65419" w14:textId="77777777" w:rsidTr="00F408E6">
        <w:tc>
          <w:tcPr>
            <w:tcW w:w="1559" w:type="dxa"/>
          </w:tcPr>
          <w:p w14:paraId="5AA01871" w14:textId="1364F6C9" w:rsidR="0084531A" w:rsidRDefault="0084531A" w:rsidP="00F408E6">
            <w:pPr>
              <w:pStyle w:val="Paragraphnonumbers"/>
              <w:rPr>
                <w:color w:val="00506A"/>
              </w:rPr>
            </w:pPr>
            <w:r>
              <w:rPr>
                <w:color w:val="00506A"/>
              </w:rPr>
              <w:t>Expert#10</w:t>
            </w:r>
          </w:p>
        </w:tc>
        <w:tc>
          <w:tcPr>
            <w:tcW w:w="13125" w:type="dxa"/>
          </w:tcPr>
          <w:p w14:paraId="72FFAA56" w14:textId="77777777" w:rsidR="00BE07E0" w:rsidRDefault="00BE07E0" w:rsidP="00BE07E0">
            <w:pPr>
              <w:spacing w:before="120" w:after="120"/>
              <w:rPr>
                <w:rFonts w:ascii="Arial" w:hAnsi="Arial" w:cs="Arial"/>
                <w:sz w:val="22"/>
                <w:szCs w:val="22"/>
              </w:rPr>
            </w:pPr>
            <w:r>
              <w:rPr>
                <w:rFonts w:ascii="Arial" w:hAnsi="Arial" w:cs="Arial"/>
                <w:sz w:val="22"/>
                <w:szCs w:val="22"/>
              </w:rPr>
              <w:t>Short procedure, Day-Case. More cost effective than TURP.</w:t>
            </w:r>
          </w:p>
          <w:p w14:paraId="55369316" w14:textId="77777777" w:rsidR="00BE07E0" w:rsidRDefault="00BE07E0" w:rsidP="00BE07E0">
            <w:pPr>
              <w:spacing w:before="120" w:after="120"/>
              <w:rPr>
                <w:rFonts w:ascii="Arial" w:hAnsi="Arial" w:cs="Arial"/>
                <w:sz w:val="22"/>
                <w:szCs w:val="22"/>
              </w:rPr>
            </w:pPr>
            <w:r>
              <w:rPr>
                <w:rFonts w:ascii="Arial" w:hAnsi="Arial" w:cs="Arial"/>
                <w:sz w:val="22"/>
                <w:szCs w:val="22"/>
              </w:rPr>
              <w:t>-Potential to perform under sedation or local anaesthesia.</w:t>
            </w:r>
          </w:p>
          <w:p w14:paraId="29B597EC" w14:textId="77777777" w:rsidR="00BE07E0" w:rsidRDefault="00BE07E0" w:rsidP="00BE07E0">
            <w:pPr>
              <w:spacing w:before="120" w:after="120"/>
              <w:rPr>
                <w:rFonts w:ascii="Arial" w:hAnsi="Arial" w:cs="Arial"/>
                <w:sz w:val="22"/>
                <w:szCs w:val="22"/>
              </w:rPr>
            </w:pPr>
            <w:r>
              <w:rPr>
                <w:rFonts w:ascii="Arial" w:hAnsi="Arial" w:cs="Arial"/>
                <w:sz w:val="22"/>
                <w:szCs w:val="22"/>
              </w:rPr>
              <w:lastRenderedPageBreak/>
              <w:t>-</w:t>
            </w:r>
            <w:proofErr w:type="gramStart"/>
            <w:r>
              <w:rPr>
                <w:rFonts w:ascii="Arial" w:hAnsi="Arial" w:cs="Arial"/>
                <w:sz w:val="22"/>
                <w:szCs w:val="22"/>
              </w:rPr>
              <w:t>Actually</w:t>
            </w:r>
            <w:proofErr w:type="gramEnd"/>
            <w:r>
              <w:rPr>
                <w:rFonts w:ascii="Arial" w:hAnsi="Arial" w:cs="Arial"/>
                <w:sz w:val="22"/>
                <w:szCs w:val="22"/>
              </w:rPr>
              <w:t xml:space="preserve"> removes excess prostate tissue </w:t>
            </w:r>
          </w:p>
          <w:p w14:paraId="4AD685C3" w14:textId="369205E9" w:rsidR="0084531A" w:rsidRDefault="00BE07E0" w:rsidP="00BE07E0">
            <w:pPr>
              <w:spacing w:before="120" w:after="120"/>
              <w:rPr>
                <w:rFonts w:ascii="Arial" w:hAnsi="Arial" w:cs="Arial"/>
                <w:sz w:val="22"/>
                <w:szCs w:val="22"/>
              </w:rPr>
            </w:pPr>
            <w:r>
              <w:rPr>
                <w:rFonts w:ascii="Arial" w:hAnsi="Arial" w:cs="Arial"/>
                <w:sz w:val="22"/>
                <w:szCs w:val="22"/>
              </w:rPr>
              <w:t>-Low risk of erectile dysfunction &amp; retrograde ejaculation as compared TURP</w:t>
            </w:r>
          </w:p>
        </w:tc>
      </w:tr>
    </w:tbl>
    <w:p w14:paraId="03E0C405" w14:textId="77777777" w:rsidR="005E194E" w:rsidRPr="005E194E" w:rsidRDefault="005E194E" w:rsidP="005E194E"/>
    <w:p w14:paraId="60CCB05B" w14:textId="77777777" w:rsidR="005E194E" w:rsidRDefault="005E194E" w:rsidP="005E194E">
      <w:pPr>
        <w:pStyle w:val="Title"/>
        <w:numPr>
          <w:ilvl w:val="0"/>
          <w:numId w:val="32"/>
        </w:numPr>
        <w:spacing w:before="0" w:after="0"/>
        <w:jc w:val="left"/>
        <w:rPr>
          <w:color w:val="00506A"/>
          <w:sz w:val="24"/>
          <w:szCs w:val="24"/>
        </w:rPr>
      </w:pPr>
      <w:r w:rsidRPr="005E194E">
        <w:rPr>
          <w:color w:val="00506A"/>
          <w:sz w:val="24"/>
          <w:szCs w:val="24"/>
        </w:rPr>
        <w:t>Are there any groups of people who would particularly benefit from this technology?</w:t>
      </w:r>
    </w:p>
    <w:p w14:paraId="27968A45" w14:textId="77777777" w:rsidR="005E194E" w:rsidRPr="005E194E" w:rsidRDefault="005E194E" w:rsidP="005E194E"/>
    <w:tbl>
      <w:tblPr>
        <w:tblStyle w:val="TableGrid"/>
        <w:tblW w:w="0" w:type="auto"/>
        <w:tblInd w:w="704" w:type="dxa"/>
        <w:tblLook w:val="04A0" w:firstRow="1" w:lastRow="0" w:firstColumn="1" w:lastColumn="0" w:noHBand="0" w:noVBand="1"/>
      </w:tblPr>
      <w:tblGrid>
        <w:gridCol w:w="1559"/>
        <w:gridCol w:w="13125"/>
      </w:tblGrid>
      <w:tr w:rsidR="005E194E" w14:paraId="379DDB94" w14:textId="77777777" w:rsidTr="00F408E6">
        <w:tc>
          <w:tcPr>
            <w:tcW w:w="1559" w:type="dxa"/>
          </w:tcPr>
          <w:p w14:paraId="55435288" w14:textId="77777777" w:rsidR="005E194E" w:rsidRDefault="005E194E" w:rsidP="00F408E6">
            <w:pPr>
              <w:pStyle w:val="Paragraphnonumbers"/>
            </w:pPr>
            <w:r>
              <w:rPr>
                <w:color w:val="00506A"/>
              </w:rPr>
              <w:t>Expert #1</w:t>
            </w:r>
          </w:p>
        </w:tc>
        <w:tc>
          <w:tcPr>
            <w:tcW w:w="13125" w:type="dxa"/>
          </w:tcPr>
          <w:p w14:paraId="12C2009A" w14:textId="01EC73EF" w:rsidR="005E194E" w:rsidRDefault="00B2260D" w:rsidP="00F16D4D">
            <w:pPr>
              <w:spacing w:before="120" w:after="120"/>
            </w:pPr>
            <w:r>
              <w:rPr>
                <w:rFonts w:ascii="Arial" w:hAnsi="Arial" w:cs="Arial"/>
                <w:sz w:val="22"/>
                <w:szCs w:val="22"/>
              </w:rPr>
              <w:t>It looks to be broadly applicable to all groups where the prostate volume exceeds 30ml as a median lobe is not a contra-indication.</w:t>
            </w:r>
          </w:p>
        </w:tc>
      </w:tr>
      <w:tr w:rsidR="005E194E" w14:paraId="1542C742" w14:textId="77777777" w:rsidTr="00F408E6">
        <w:tc>
          <w:tcPr>
            <w:tcW w:w="1559" w:type="dxa"/>
          </w:tcPr>
          <w:p w14:paraId="3DFD891E" w14:textId="77777777" w:rsidR="005E194E" w:rsidRDefault="005E194E" w:rsidP="00F408E6">
            <w:pPr>
              <w:pStyle w:val="Paragraphnonumbers"/>
            </w:pPr>
            <w:r>
              <w:rPr>
                <w:color w:val="00506A"/>
              </w:rPr>
              <w:t>Expert #2</w:t>
            </w:r>
          </w:p>
        </w:tc>
        <w:tc>
          <w:tcPr>
            <w:tcW w:w="13125" w:type="dxa"/>
          </w:tcPr>
          <w:p w14:paraId="42822142" w14:textId="40F6E8A6" w:rsidR="005E194E" w:rsidRDefault="00C7529D" w:rsidP="00F408E6">
            <w:pPr>
              <w:pStyle w:val="Paragraphnonumbers"/>
            </w:pPr>
            <w:r>
              <w:rPr>
                <w:rFonts w:cs="Arial"/>
                <w:sz w:val="22"/>
                <w:szCs w:val="22"/>
              </w:rPr>
              <w:t>It is likely that patient choice and NHS waiting times for alternative therapies that may drive its implementation</w:t>
            </w:r>
          </w:p>
        </w:tc>
      </w:tr>
      <w:tr w:rsidR="005E194E" w14:paraId="4C2D2B57" w14:textId="77777777" w:rsidTr="00F408E6">
        <w:tc>
          <w:tcPr>
            <w:tcW w:w="1559" w:type="dxa"/>
          </w:tcPr>
          <w:p w14:paraId="3DE2E021" w14:textId="77777777" w:rsidR="005E194E" w:rsidRDefault="005E194E" w:rsidP="00F408E6">
            <w:pPr>
              <w:pStyle w:val="Paragraphnonumbers"/>
            </w:pPr>
            <w:r>
              <w:rPr>
                <w:color w:val="00506A"/>
              </w:rPr>
              <w:t>Expert #3</w:t>
            </w:r>
          </w:p>
        </w:tc>
        <w:tc>
          <w:tcPr>
            <w:tcW w:w="13125" w:type="dxa"/>
          </w:tcPr>
          <w:p w14:paraId="43BD31D2" w14:textId="1AFD4E9E" w:rsidR="005E194E" w:rsidRDefault="000C5468" w:rsidP="00F408E6">
            <w:pPr>
              <w:pStyle w:val="Paragraphnonumbers"/>
            </w:pPr>
            <w:r>
              <w:rPr>
                <w:rFonts w:cs="Arial"/>
                <w:sz w:val="22"/>
                <w:szCs w:val="22"/>
              </w:rPr>
              <w:t xml:space="preserve">Any man with moderate to severe lower urinary tract </w:t>
            </w:r>
            <w:proofErr w:type="gramStart"/>
            <w:r>
              <w:rPr>
                <w:rFonts w:cs="Arial"/>
                <w:sz w:val="22"/>
                <w:szCs w:val="22"/>
              </w:rPr>
              <w:t>symptoms ,</w:t>
            </w:r>
            <w:proofErr w:type="gramEnd"/>
            <w:r>
              <w:rPr>
                <w:rFonts w:cs="Arial"/>
                <w:sz w:val="22"/>
                <w:szCs w:val="22"/>
              </w:rPr>
              <w:t xml:space="preserve"> not in urinary retention and with  a prostate volume of less than 80mls, who would balance out a lower (but not nil) risk of negative impact of sexual function against a lesser improvement in symptoms compared to the reference standard procedure of TURP</w:t>
            </w:r>
          </w:p>
        </w:tc>
      </w:tr>
      <w:tr w:rsidR="005E194E" w14:paraId="612AB04B" w14:textId="77777777" w:rsidTr="00F408E6">
        <w:tc>
          <w:tcPr>
            <w:tcW w:w="1559" w:type="dxa"/>
          </w:tcPr>
          <w:p w14:paraId="7BE49194" w14:textId="77777777" w:rsidR="005E194E" w:rsidRDefault="005E194E" w:rsidP="00F408E6">
            <w:pPr>
              <w:pStyle w:val="Paragraphnonumbers"/>
            </w:pPr>
            <w:r>
              <w:rPr>
                <w:color w:val="00506A"/>
              </w:rPr>
              <w:t>Expert #4</w:t>
            </w:r>
          </w:p>
        </w:tc>
        <w:tc>
          <w:tcPr>
            <w:tcW w:w="13125" w:type="dxa"/>
          </w:tcPr>
          <w:p w14:paraId="55CAA9D9" w14:textId="77777777" w:rsidR="00500CA4" w:rsidRDefault="00500CA4" w:rsidP="00500CA4">
            <w:pPr>
              <w:spacing w:before="120" w:after="120"/>
              <w:rPr>
                <w:rFonts w:ascii="Arial" w:hAnsi="Arial" w:cs="Arial"/>
                <w:sz w:val="22"/>
                <w:szCs w:val="22"/>
              </w:rPr>
            </w:pPr>
            <w:r>
              <w:rPr>
                <w:rFonts w:ascii="Arial" w:hAnsi="Arial" w:cs="Arial"/>
                <w:sz w:val="22"/>
                <w:szCs w:val="22"/>
              </w:rPr>
              <w:t>Patients at high risk of a long GA and bleeding.</w:t>
            </w:r>
          </w:p>
          <w:p w14:paraId="0AB1C6F7" w14:textId="5AE2D427" w:rsidR="005E194E" w:rsidRDefault="00500CA4" w:rsidP="00500CA4">
            <w:pPr>
              <w:pStyle w:val="Paragraphnonumbers"/>
            </w:pPr>
            <w:r>
              <w:rPr>
                <w:rFonts w:cs="Arial"/>
                <w:sz w:val="22"/>
                <w:szCs w:val="22"/>
              </w:rPr>
              <w:t xml:space="preserve">Another group worth looking at in a new study would be patients with </w:t>
            </w:r>
            <w:proofErr w:type="gramStart"/>
            <w:r>
              <w:rPr>
                <w:rFonts w:cs="Arial"/>
                <w:sz w:val="22"/>
                <w:szCs w:val="22"/>
              </w:rPr>
              <w:t>Long</w:t>
            </w:r>
            <w:proofErr w:type="gramEnd"/>
            <w:r>
              <w:rPr>
                <w:rFonts w:cs="Arial"/>
                <w:sz w:val="22"/>
                <w:szCs w:val="22"/>
              </w:rPr>
              <w:t xml:space="preserve"> term catheters who have UTIs (CAUTIs), who could be catheter free after low risk surgery. The </w:t>
            </w:r>
            <w:proofErr w:type="gramStart"/>
            <w:r>
              <w:rPr>
                <w:rFonts w:cs="Arial"/>
                <w:sz w:val="22"/>
                <w:szCs w:val="22"/>
              </w:rPr>
              <w:t>long term</w:t>
            </w:r>
            <w:proofErr w:type="gramEnd"/>
            <w:r>
              <w:rPr>
                <w:rFonts w:cs="Arial"/>
                <w:sz w:val="22"/>
                <w:szCs w:val="22"/>
              </w:rPr>
              <w:t xml:space="preserve"> effects would be fewer patients with catheters in the community, fewer CAUTIs, less use of antibiotics and therefore less antibiotic resistance in years to come. But this is an idea, and needs a proper study</w:t>
            </w:r>
          </w:p>
        </w:tc>
      </w:tr>
      <w:tr w:rsidR="005E194E" w14:paraId="1BE13BA6" w14:textId="77777777" w:rsidTr="00F408E6">
        <w:tc>
          <w:tcPr>
            <w:tcW w:w="1559" w:type="dxa"/>
          </w:tcPr>
          <w:p w14:paraId="3DBA20C9" w14:textId="77777777" w:rsidR="005E194E" w:rsidRDefault="005E194E" w:rsidP="00F408E6">
            <w:pPr>
              <w:pStyle w:val="Paragraphnonumbers"/>
              <w:rPr>
                <w:color w:val="00506A"/>
              </w:rPr>
            </w:pPr>
            <w:r>
              <w:rPr>
                <w:color w:val="00506A"/>
              </w:rPr>
              <w:t>Expert #5</w:t>
            </w:r>
          </w:p>
        </w:tc>
        <w:tc>
          <w:tcPr>
            <w:tcW w:w="13125" w:type="dxa"/>
          </w:tcPr>
          <w:p w14:paraId="28889C4F" w14:textId="30F3540E" w:rsidR="005E194E" w:rsidRDefault="00B843D3" w:rsidP="00F16D4D">
            <w:pPr>
              <w:spacing w:before="120" w:after="120"/>
            </w:pPr>
            <w:r>
              <w:rPr>
                <w:rFonts w:ascii="Arial" w:hAnsi="Arial" w:cs="Arial"/>
                <w:sz w:val="22"/>
                <w:szCs w:val="22"/>
              </w:rPr>
              <w:t xml:space="preserve">Younger patients on </w:t>
            </w:r>
            <w:proofErr w:type="gramStart"/>
            <w:r>
              <w:rPr>
                <w:rFonts w:ascii="Arial" w:hAnsi="Arial" w:cs="Arial"/>
                <w:sz w:val="22"/>
                <w:szCs w:val="22"/>
              </w:rPr>
              <w:t>1 )medical</w:t>
            </w:r>
            <w:proofErr w:type="gramEnd"/>
            <w:r>
              <w:rPr>
                <w:rFonts w:ascii="Arial" w:hAnsi="Arial" w:cs="Arial"/>
                <w:sz w:val="22"/>
                <w:szCs w:val="22"/>
              </w:rPr>
              <w:t xml:space="preserve"> therapy and affected by side effects for medication 2) those unwilling to consider conventional outflow surgery due to potential sexual side effects</w:t>
            </w:r>
          </w:p>
        </w:tc>
      </w:tr>
      <w:tr w:rsidR="00457E9B" w14:paraId="1F5A1A84" w14:textId="77777777" w:rsidTr="00F408E6">
        <w:tc>
          <w:tcPr>
            <w:tcW w:w="1559" w:type="dxa"/>
          </w:tcPr>
          <w:p w14:paraId="3A86DCA2" w14:textId="364B9981" w:rsidR="00457E9B" w:rsidRDefault="00457E9B" w:rsidP="00F408E6">
            <w:pPr>
              <w:pStyle w:val="Paragraphnonumbers"/>
              <w:rPr>
                <w:color w:val="00506A"/>
              </w:rPr>
            </w:pPr>
            <w:r>
              <w:rPr>
                <w:color w:val="00506A"/>
              </w:rPr>
              <w:t>Expert#6</w:t>
            </w:r>
          </w:p>
        </w:tc>
        <w:tc>
          <w:tcPr>
            <w:tcW w:w="13125" w:type="dxa"/>
          </w:tcPr>
          <w:p w14:paraId="62CAF65C" w14:textId="2C1E946E" w:rsidR="00457E9B" w:rsidRDefault="00457E9B" w:rsidP="00B843D3">
            <w:pPr>
              <w:spacing w:before="120" w:after="120"/>
              <w:rPr>
                <w:rFonts w:ascii="Arial" w:hAnsi="Arial" w:cs="Arial"/>
                <w:sz w:val="22"/>
                <w:szCs w:val="22"/>
              </w:rPr>
            </w:pPr>
            <w:r>
              <w:rPr>
                <w:rFonts w:ascii="Arial" w:hAnsi="Arial" w:cs="Arial"/>
                <w:sz w:val="22"/>
                <w:szCs w:val="22"/>
              </w:rPr>
              <w:t>Many patients requiring prostate surgery are frail, with multiple comorbidities. This is particularly suitable for them</w:t>
            </w:r>
          </w:p>
        </w:tc>
      </w:tr>
      <w:tr w:rsidR="0081005F" w14:paraId="7671A337" w14:textId="77777777" w:rsidTr="00F408E6">
        <w:tc>
          <w:tcPr>
            <w:tcW w:w="1559" w:type="dxa"/>
          </w:tcPr>
          <w:p w14:paraId="57729F36" w14:textId="660348A5" w:rsidR="0081005F" w:rsidRDefault="0081005F" w:rsidP="00F408E6">
            <w:pPr>
              <w:pStyle w:val="Paragraphnonumbers"/>
              <w:rPr>
                <w:color w:val="00506A"/>
              </w:rPr>
            </w:pPr>
            <w:r>
              <w:rPr>
                <w:color w:val="00506A"/>
              </w:rPr>
              <w:t>Expert#7</w:t>
            </w:r>
          </w:p>
        </w:tc>
        <w:tc>
          <w:tcPr>
            <w:tcW w:w="13125" w:type="dxa"/>
          </w:tcPr>
          <w:p w14:paraId="108581AC" w14:textId="77777777" w:rsidR="0081005F" w:rsidRPr="0081005F" w:rsidRDefault="0081005F" w:rsidP="0081005F">
            <w:pPr>
              <w:spacing w:before="120" w:after="120"/>
              <w:rPr>
                <w:rFonts w:ascii="Arial" w:hAnsi="Arial" w:cs="Arial"/>
                <w:sz w:val="22"/>
                <w:szCs w:val="22"/>
              </w:rPr>
            </w:pPr>
            <w:r w:rsidRPr="0081005F">
              <w:rPr>
                <w:rFonts w:ascii="Arial" w:hAnsi="Arial" w:cs="Arial"/>
                <w:sz w:val="22"/>
                <w:szCs w:val="22"/>
              </w:rPr>
              <w:t>1.</w:t>
            </w:r>
            <w:r w:rsidRPr="0081005F">
              <w:rPr>
                <w:rFonts w:ascii="Arial" w:hAnsi="Arial" w:cs="Arial"/>
                <w:sz w:val="22"/>
                <w:szCs w:val="22"/>
              </w:rPr>
              <w:tab/>
              <w:t>Patients deemed to be too unfit for GA/spinal surgery.</w:t>
            </w:r>
          </w:p>
          <w:p w14:paraId="6352B188" w14:textId="6CCC6CE9" w:rsidR="0081005F" w:rsidRDefault="0081005F" w:rsidP="0081005F">
            <w:pPr>
              <w:spacing w:before="120" w:after="120"/>
              <w:rPr>
                <w:rFonts w:ascii="Arial" w:hAnsi="Arial" w:cs="Arial"/>
                <w:sz w:val="22"/>
                <w:szCs w:val="22"/>
              </w:rPr>
            </w:pPr>
            <w:r w:rsidRPr="0081005F">
              <w:rPr>
                <w:rFonts w:ascii="Arial" w:hAnsi="Arial" w:cs="Arial"/>
                <w:sz w:val="22"/>
                <w:szCs w:val="22"/>
              </w:rPr>
              <w:t>2.</w:t>
            </w:r>
            <w:r w:rsidRPr="0081005F">
              <w:rPr>
                <w:rFonts w:ascii="Arial" w:hAnsi="Arial" w:cs="Arial"/>
                <w:sz w:val="22"/>
                <w:szCs w:val="22"/>
              </w:rPr>
              <w:tab/>
              <w:t xml:space="preserve">Patients with outflow obstruction and an enlarged median lobe which would be a contraindication to </w:t>
            </w:r>
            <w:proofErr w:type="spellStart"/>
            <w:r w:rsidRPr="0081005F">
              <w:rPr>
                <w:rFonts w:ascii="Arial" w:hAnsi="Arial" w:cs="Arial"/>
                <w:sz w:val="22"/>
                <w:szCs w:val="22"/>
              </w:rPr>
              <w:t>Urolift</w:t>
            </w:r>
            <w:proofErr w:type="spellEnd"/>
          </w:p>
        </w:tc>
      </w:tr>
      <w:tr w:rsidR="009B5BA6" w14:paraId="2CA359B6" w14:textId="77777777" w:rsidTr="00F408E6">
        <w:tc>
          <w:tcPr>
            <w:tcW w:w="1559" w:type="dxa"/>
          </w:tcPr>
          <w:p w14:paraId="0597042C" w14:textId="7BFECACE" w:rsidR="009B5BA6" w:rsidRDefault="009B5BA6" w:rsidP="00F408E6">
            <w:pPr>
              <w:pStyle w:val="Paragraphnonumbers"/>
              <w:rPr>
                <w:color w:val="00506A"/>
              </w:rPr>
            </w:pPr>
            <w:r>
              <w:rPr>
                <w:color w:val="00506A"/>
              </w:rPr>
              <w:t>Expert#8</w:t>
            </w:r>
          </w:p>
        </w:tc>
        <w:tc>
          <w:tcPr>
            <w:tcW w:w="13125" w:type="dxa"/>
          </w:tcPr>
          <w:p w14:paraId="0D87C528" w14:textId="31FCC730" w:rsidR="009B5BA6" w:rsidRPr="0081005F" w:rsidRDefault="009B5BA6" w:rsidP="0081005F">
            <w:pPr>
              <w:spacing w:before="120" w:after="120"/>
              <w:rPr>
                <w:rFonts w:ascii="Arial" w:hAnsi="Arial" w:cs="Arial"/>
                <w:sz w:val="22"/>
                <w:szCs w:val="22"/>
              </w:rPr>
            </w:pPr>
            <w:r w:rsidRPr="009B5BA6">
              <w:rPr>
                <w:rFonts w:ascii="Arial" w:hAnsi="Arial" w:cs="Arial"/>
                <w:sz w:val="22"/>
                <w:szCs w:val="22"/>
              </w:rPr>
              <w:t xml:space="preserve">Sexually active men with gland volumes 25-90 </w:t>
            </w:r>
            <w:proofErr w:type="spellStart"/>
            <w:r w:rsidRPr="009B5BA6">
              <w:rPr>
                <w:rFonts w:ascii="Arial" w:hAnsi="Arial" w:cs="Arial"/>
                <w:sz w:val="22"/>
                <w:szCs w:val="22"/>
              </w:rPr>
              <w:t>mls</w:t>
            </w:r>
            <w:proofErr w:type="spellEnd"/>
            <w:r w:rsidRPr="009B5BA6">
              <w:rPr>
                <w:rFonts w:ascii="Arial" w:hAnsi="Arial" w:cs="Arial"/>
                <w:sz w:val="22"/>
                <w:szCs w:val="22"/>
              </w:rPr>
              <w:t>.</w:t>
            </w:r>
          </w:p>
        </w:tc>
      </w:tr>
      <w:tr w:rsidR="00B6036C" w14:paraId="4B49E668" w14:textId="77777777" w:rsidTr="00F408E6">
        <w:tc>
          <w:tcPr>
            <w:tcW w:w="1559" w:type="dxa"/>
          </w:tcPr>
          <w:p w14:paraId="75502719" w14:textId="79A72E99" w:rsidR="00B6036C" w:rsidRDefault="00B6036C" w:rsidP="00F408E6">
            <w:pPr>
              <w:pStyle w:val="Paragraphnonumbers"/>
              <w:rPr>
                <w:color w:val="00506A"/>
              </w:rPr>
            </w:pPr>
            <w:r>
              <w:rPr>
                <w:color w:val="00506A"/>
              </w:rPr>
              <w:t>Expert#9</w:t>
            </w:r>
          </w:p>
        </w:tc>
        <w:tc>
          <w:tcPr>
            <w:tcW w:w="13125" w:type="dxa"/>
          </w:tcPr>
          <w:p w14:paraId="0402291D" w14:textId="77777777" w:rsidR="00B6036C" w:rsidRDefault="00B6036C" w:rsidP="00B6036C">
            <w:pPr>
              <w:spacing w:before="120" w:after="120"/>
              <w:rPr>
                <w:rFonts w:ascii="Arial" w:hAnsi="Arial" w:cs="Arial"/>
                <w:sz w:val="22"/>
                <w:szCs w:val="22"/>
              </w:rPr>
            </w:pPr>
            <w:r>
              <w:rPr>
                <w:rFonts w:ascii="Arial" w:hAnsi="Arial" w:cs="Arial"/>
                <w:sz w:val="22"/>
                <w:szCs w:val="22"/>
              </w:rPr>
              <w:t>Suitable for patients unfit for general anaesthesia</w:t>
            </w:r>
          </w:p>
          <w:p w14:paraId="61EFF37B" w14:textId="77777777" w:rsidR="00B6036C" w:rsidRDefault="00B6036C" w:rsidP="00B6036C">
            <w:pPr>
              <w:spacing w:before="120" w:after="120"/>
              <w:rPr>
                <w:rFonts w:ascii="Arial" w:hAnsi="Arial" w:cs="Arial"/>
                <w:sz w:val="22"/>
                <w:szCs w:val="22"/>
              </w:rPr>
            </w:pPr>
            <w:proofErr w:type="gramStart"/>
            <w:r>
              <w:rPr>
                <w:rFonts w:ascii="Arial" w:hAnsi="Arial" w:cs="Arial"/>
                <w:sz w:val="22"/>
                <w:szCs w:val="22"/>
              </w:rPr>
              <w:t>Also</w:t>
            </w:r>
            <w:proofErr w:type="gramEnd"/>
            <w:r>
              <w:rPr>
                <w:rFonts w:ascii="Arial" w:hAnsi="Arial" w:cs="Arial"/>
                <w:sz w:val="22"/>
                <w:szCs w:val="22"/>
              </w:rPr>
              <w:t xml:space="preserve"> younger patients wishing to preserve their sexual function</w:t>
            </w:r>
          </w:p>
          <w:p w14:paraId="1EF8D681" w14:textId="4D5CAD7E" w:rsidR="00B6036C" w:rsidRPr="009B5BA6" w:rsidRDefault="00B6036C" w:rsidP="00B6036C">
            <w:pPr>
              <w:spacing w:before="120" w:after="120"/>
              <w:rPr>
                <w:rFonts w:ascii="Arial" w:hAnsi="Arial" w:cs="Arial"/>
                <w:sz w:val="22"/>
                <w:szCs w:val="22"/>
              </w:rPr>
            </w:pPr>
            <w:r>
              <w:rPr>
                <w:rFonts w:ascii="Arial" w:hAnsi="Arial" w:cs="Arial"/>
                <w:sz w:val="22"/>
                <w:szCs w:val="22"/>
              </w:rPr>
              <w:t xml:space="preserve">Patient with enlarged median lobe (not suitable for </w:t>
            </w:r>
            <w:proofErr w:type="spellStart"/>
            <w:r>
              <w:rPr>
                <w:rFonts w:ascii="Arial" w:hAnsi="Arial" w:cs="Arial"/>
                <w:sz w:val="22"/>
                <w:szCs w:val="22"/>
              </w:rPr>
              <w:t>Urolift</w:t>
            </w:r>
            <w:proofErr w:type="spellEnd"/>
            <w:r>
              <w:rPr>
                <w:rFonts w:ascii="Arial" w:hAnsi="Arial" w:cs="Arial"/>
                <w:sz w:val="22"/>
                <w:szCs w:val="22"/>
              </w:rPr>
              <w:t>)</w:t>
            </w:r>
          </w:p>
        </w:tc>
      </w:tr>
      <w:tr w:rsidR="0084531A" w14:paraId="344A041D" w14:textId="77777777" w:rsidTr="00F408E6">
        <w:tc>
          <w:tcPr>
            <w:tcW w:w="1559" w:type="dxa"/>
          </w:tcPr>
          <w:p w14:paraId="0D87B501" w14:textId="168C8CAD" w:rsidR="0084531A" w:rsidRDefault="0084531A" w:rsidP="00F408E6">
            <w:pPr>
              <w:pStyle w:val="Paragraphnonumbers"/>
              <w:rPr>
                <w:color w:val="00506A"/>
              </w:rPr>
            </w:pPr>
            <w:r>
              <w:rPr>
                <w:color w:val="00506A"/>
              </w:rPr>
              <w:t>Expert#10</w:t>
            </w:r>
          </w:p>
        </w:tc>
        <w:tc>
          <w:tcPr>
            <w:tcW w:w="13125" w:type="dxa"/>
          </w:tcPr>
          <w:p w14:paraId="229C7FB7" w14:textId="77777777" w:rsidR="00BE07E0" w:rsidRDefault="00BE07E0" w:rsidP="00BE07E0">
            <w:pPr>
              <w:spacing w:before="120" w:after="120"/>
              <w:rPr>
                <w:rFonts w:ascii="Arial" w:hAnsi="Arial" w:cs="Arial"/>
                <w:sz w:val="22"/>
                <w:szCs w:val="22"/>
              </w:rPr>
            </w:pPr>
            <w:r>
              <w:rPr>
                <w:rFonts w:ascii="Arial" w:hAnsi="Arial" w:cs="Arial"/>
                <w:sz w:val="22"/>
                <w:szCs w:val="22"/>
              </w:rPr>
              <w:t>-Men with prostate volumes &lt;80cc (potentially 80cc-100cc is feasible in selected cases)</w:t>
            </w:r>
          </w:p>
          <w:p w14:paraId="68DC64F9" w14:textId="77777777" w:rsidR="00BE07E0" w:rsidRDefault="00BE07E0" w:rsidP="00BE07E0">
            <w:pPr>
              <w:spacing w:before="120" w:after="120"/>
              <w:rPr>
                <w:rFonts w:ascii="Arial" w:hAnsi="Arial" w:cs="Arial"/>
                <w:sz w:val="22"/>
                <w:szCs w:val="22"/>
              </w:rPr>
            </w:pPr>
            <w:r>
              <w:rPr>
                <w:rFonts w:ascii="Arial" w:hAnsi="Arial" w:cs="Arial"/>
                <w:sz w:val="22"/>
                <w:szCs w:val="22"/>
              </w:rPr>
              <w:lastRenderedPageBreak/>
              <w:t>-Younger men (50-60yrs) with mild-moderate symptoms who do not wish to take medication</w:t>
            </w:r>
          </w:p>
          <w:p w14:paraId="2A37A88D" w14:textId="6A1A87F6" w:rsidR="0084531A" w:rsidRDefault="00BE07E0" w:rsidP="00BE07E0">
            <w:pPr>
              <w:spacing w:before="120" w:after="120"/>
              <w:rPr>
                <w:rFonts w:ascii="Arial" w:hAnsi="Arial" w:cs="Arial"/>
                <w:sz w:val="22"/>
                <w:szCs w:val="22"/>
              </w:rPr>
            </w:pPr>
            <w:r>
              <w:rPr>
                <w:rFonts w:ascii="Arial" w:hAnsi="Arial" w:cs="Arial"/>
                <w:sz w:val="22"/>
                <w:szCs w:val="22"/>
              </w:rPr>
              <w:t>-Older, frail men (85yrs+) for whom a procedure under general anaesthetic is not sensible.</w:t>
            </w:r>
          </w:p>
        </w:tc>
      </w:tr>
    </w:tbl>
    <w:p w14:paraId="2ABA0495" w14:textId="77777777" w:rsidR="005E194E" w:rsidRPr="005E194E" w:rsidRDefault="005E194E" w:rsidP="005E194E"/>
    <w:p w14:paraId="3D4E813A" w14:textId="77777777" w:rsidR="005E194E" w:rsidRPr="005E194E" w:rsidRDefault="005E194E" w:rsidP="005E194E">
      <w:pPr>
        <w:pStyle w:val="Title"/>
        <w:numPr>
          <w:ilvl w:val="0"/>
          <w:numId w:val="32"/>
        </w:numPr>
        <w:spacing w:before="0" w:after="0"/>
        <w:jc w:val="left"/>
        <w:rPr>
          <w:color w:val="00506A"/>
          <w:sz w:val="24"/>
          <w:szCs w:val="24"/>
        </w:rPr>
      </w:pPr>
      <w:r w:rsidRPr="005E194E">
        <w:rPr>
          <w:color w:val="00506A"/>
          <w:sz w:val="24"/>
          <w:szCs w:val="24"/>
        </w:rPr>
        <w:t>Does this technology have the potential to change the current pathway or clinical outcomes? Could it lead, for example, to improved outcomes, fewer hospital visits or less invasive treatment?</w:t>
      </w:r>
    </w:p>
    <w:p w14:paraId="07C05149" w14:textId="77777777" w:rsidR="005E194E" w:rsidRPr="005E194E" w:rsidRDefault="005E194E" w:rsidP="005E194E"/>
    <w:tbl>
      <w:tblPr>
        <w:tblStyle w:val="TableGrid"/>
        <w:tblW w:w="0" w:type="auto"/>
        <w:tblInd w:w="704" w:type="dxa"/>
        <w:tblLook w:val="04A0" w:firstRow="1" w:lastRow="0" w:firstColumn="1" w:lastColumn="0" w:noHBand="0" w:noVBand="1"/>
      </w:tblPr>
      <w:tblGrid>
        <w:gridCol w:w="1559"/>
        <w:gridCol w:w="13125"/>
      </w:tblGrid>
      <w:tr w:rsidR="005E194E" w14:paraId="7B21ADFD" w14:textId="77777777" w:rsidTr="00F408E6">
        <w:tc>
          <w:tcPr>
            <w:tcW w:w="1559" w:type="dxa"/>
          </w:tcPr>
          <w:p w14:paraId="77FB0E5F" w14:textId="77777777" w:rsidR="005E194E" w:rsidRDefault="005E194E" w:rsidP="00F408E6">
            <w:pPr>
              <w:pStyle w:val="Paragraphnonumbers"/>
            </w:pPr>
            <w:r>
              <w:rPr>
                <w:color w:val="00506A"/>
              </w:rPr>
              <w:t>Expert #1</w:t>
            </w:r>
          </w:p>
        </w:tc>
        <w:tc>
          <w:tcPr>
            <w:tcW w:w="13125" w:type="dxa"/>
          </w:tcPr>
          <w:p w14:paraId="75633CD5" w14:textId="11465086" w:rsidR="005E194E" w:rsidRDefault="00F879B3" w:rsidP="00F408E6">
            <w:pPr>
              <w:pStyle w:val="Paragraphnonumbers"/>
            </w:pPr>
            <w:r>
              <w:rPr>
                <w:rFonts w:cs="Arial"/>
                <w:sz w:val="22"/>
                <w:szCs w:val="22"/>
              </w:rPr>
              <w:t>If the claimed benefits are robust, it could reduce the demands on theatre time and in-patient hospital stay.</w:t>
            </w:r>
          </w:p>
        </w:tc>
      </w:tr>
      <w:tr w:rsidR="005E194E" w14:paraId="29326952" w14:textId="77777777" w:rsidTr="00F408E6">
        <w:tc>
          <w:tcPr>
            <w:tcW w:w="1559" w:type="dxa"/>
          </w:tcPr>
          <w:p w14:paraId="561CB16E" w14:textId="77777777" w:rsidR="005E194E" w:rsidRDefault="005E194E" w:rsidP="00F408E6">
            <w:pPr>
              <w:pStyle w:val="Paragraphnonumbers"/>
            </w:pPr>
            <w:r>
              <w:rPr>
                <w:color w:val="00506A"/>
              </w:rPr>
              <w:t>Expert #2</w:t>
            </w:r>
          </w:p>
        </w:tc>
        <w:tc>
          <w:tcPr>
            <w:tcW w:w="13125" w:type="dxa"/>
          </w:tcPr>
          <w:p w14:paraId="25CF9FCE" w14:textId="11D8D0C7" w:rsidR="005E194E" w:rsidRDefault="00C7529D" w:rsidP="00F408E6">
            <w:pPr>
              <w:pStyle w:val="Paragraphnonumbers"/>
            </w:pPr>
            <w:r>
              <w:rPr>
                <w:rFonts w:cs="Arial"/>
                <w:sz w:val="22"/>
                <w:szCs w:val="22"/>
              </w:rPr>
              <w:t>It is unlikely to result in improved objective outcome although may do well in the short term with the important subjective patient reported outcomes.</w:t>
            </w:r>
          </w:p>
        </w:tc>
      </w:tr>
      <w:tr w:rsidR="005E194E" w14:paraId="78570C4C" w14:textId="77777777" w:rsidTr="00F408E6">
        <w:tc>
          <w:tcPr>
            <w:tcW w:w="1559" w:type="dxa"/>
          </w:tcPr>
          <w:p w14:paraId="0DFF2D35" w14:textId="77777777" w:rsidR="005E194E" w:rsidRDefault="005E194E" w:rsidP="00F408E6">
            <w:pPr>
              <w:pStyle w:val="Paragraphnonumbers"/>
            </w:pPr>
            <w:r>
              <w:rPr>
                <w:color w:val="00506A"/>
              </w:rPr>
              <w:t>Expert #3</w:t>
            </w:r>
          </w:p>
        </w:tc>
        <w:tc>
          <w:tcPr>
            <w:tcW w:w="13125" w:type="dxa"/>
          </w:tcPr>
          <w:p w14:paraId="1176097F" w14:textId="00500BCE" w:rsidR="005E194E" w:rsidRDefault="00141FDF" w:rsidP="00F408E6">
            <w:pPr>
              <w:pStyle w:val="Paragraphnonumbers"/>
            </w:pPr>
            <w:r>
              <w:rPr>
                <w:rFonts w:cs="Arial"/>
                <w:sz w:val="22"/>
                <w:szCs w:val="22"/>
              </w:rPr>
              <w:t xml:space="preserve">Compared to TURP/ laser prostatectomies – the speed of this procedure allows more men to be treated per unit of OR time and frees up in-patient bed occupancy. This is balanced against at least one visit for subsequent removal of catheter. It is less effective in terms of degree of symptom </w:t>
            </w:r>
            <w:proofErr w:type="gramStart"/>
            <w:r>
              <w:rPr>
                <w:rFonts w:cs="Arial"/>
                <w:sz w:val="22"/>
                <w:szCs w:val="22"/>
              </w:rPr>
              <w:t>improvement  than</w:t>
            </w:r>
            <w:proofErr w:type="gramEnd"/>
            <w:r>
              <w:rPr>
                <w:rFonts w:cs="Arial"/>
                <w:sz w:val="22"/>
                <w:szCs w:val="22"/>
              </w:rPr>
              <w:t xml:space="preserve"> standard surgical approaches but at least as effective as other minimally invasive options</w:t>
            </w:r>
          </w:p>
        </w:tc>
      </w:tr>
      <w:tr w:rsidR="005E194E" w14:paraId="0848860B" w14:textId="77777777" w:rsidTr="00F408E6">
        <w:tc>
          <w:tcPr>
            <w:tcW w:w="1559" w:type="dxa"/>
          </w:tcPr>
          <w:p w14:paraId="3E7FC488" w14:textId="77777777" w:rsidR="005E194E" w:rsidRDefault="005E194E" w:rsidP="00F408E6">
            <w:pPr>
              <w:pStyle w:val="Paragraphnonumbers"/>
            </w:pPr>
            <w:r>
              <w:rPr>
                <w:color w:val="00506A"/>
              </w:rPr>
              <w:t>Expert #4</w:t>
            </w:r>
          </w:p>
        </w:tc>
        <w:tc>
          <w:tcPr>
            <w:tcW w:w="13125" w:type="dxa"/>
          </w:tcPr>
          <w:p w14:paraId="46A3783D" w14:textId="1799DC1A" w:rsidR="005E194E" w:rsidRDefault="00AB39B4" w:rsidP="00F408E6">
            <w:pPr>
              <w:pStyle w:val="Paragraphnonumbers"/>
            </w:pPr>
            <w:r>
              <w:rPr>
                <w:rFonts w:cs="Arial"/>
                <w:sz w:val="22"/>
                <w:szCs w:val="22"/>
              </w:rPr>
              <w:t>Yes, certainly. A shorter Day case pathway after initial follow up, and as I have said above, decreasing the number of catheters in the community.</w:t>
            </w:r>
          </w:p>
        </w:tc>
      </w:tr>
      <w:tr w:rsidR="005E194E" w14:paraId="18496E6A" w14:textId="77777777" w:rsidTr="00F408E6">
        <w:tc>
          <w:tcPr>
            <w:tcW w:w="1559" w:type="dxa"/>
          </w:tcPr>
          <w:p w14:paraId="614B0B37" w14:textId="77777777" w:rsidR="005E194E" w:rsidRDefault="005E194E" w:rsidP="00F408E6">
            <w:pPr>
              <w:pStyle w:val="Paragraphnonumbers"/>
              <w:rPr>
                <w:color w:val="00506A"/>
              </w:rPr>
            </w:pPr>
            <w:r>
              <w:rPr>
                <w:color w:val="00506A"/>
              </w:rPr>
              <w:t>Expert #5</w:t>
            </w:r>
          </w:p>
        </w:tc>
        <w:tc>
          <w:tcPr>
            <w:tcW w:w="13125" w:type="dxa"/>
          </w:tcPr>
          <w:p w14:paraId="16FA382A" w14:textId="58546BA8" w:rsidR="005E194E" w:rsidRDefault="00B843D3" w:rsidP="00F408E6">
            <w:pPr>
              <w:pStyle w:val="Paragraphnonumbers"/>
            </w:pPr>
            <w:r>
              <w:rPr>
                <w:rFonts w:cs="Arial"/>
                <w:sz w:val="22"/>
                <w:szCs w:val="22"/>
              </w:rPr>
              <w:t xml:space="preserve">Yes- the operation </w:t>
            </w:r>
            <w:proofErr w:type="gramStart"/>
            <w:r>
              <w:rPr>
                <w:rFonts w:cs="Arial"/>
                <w:sz w:val="22"/>
                <w:szCs w:val="22"/>
              </w:rPr>
              <w:t>takes  less</w:t>
            </w:r>
            <w:proofErr w:type="gramEnd"/>
            <w:r>
              <w:rPr>
                <w:rFonts w:cs="Arial"/>
                <w:sz w:val="22"/>
                <w:szCs w:val="22"/>
              </w:rPr>
              <w:t xml:space="preserve"> time compared to TURP/ </w:t>
            </w:r>
            <w:proofErr w:type="spellStart"/>
            <w:r>
              <w:rPr>
                <w:rFonts w:cs="Arial"/>
                <w:sz w:val="22"/>
                <w:szCs w:val="22"/>
              </w:rPr>
              <w:t>HoLEP</w:t>
            </w:r>
            <w:proofErr w:type="spellEnd"/>
            <w:r>
              <w:rPr>
                <w:rFonts w:cs="Arial"/>
                <w:sz w:val="22"/>
                <w:szCs w:val="22"/>
              </w:rPr>
              <w:t xml:space="preserve"> and therefore a greater number of patients could be treated on an operating list- benefit of decreasing waiting times for outflow surgery which is high nationally</w:t>
            </w:r>
          </w:p>
        </w:tc>
      </w:tr>
      <w:tr w:rsidR="00BD293C" w14:paraId="5B1AAD3F" w14:textId="77777777" w:rsidTr="00F408E6">
        <w:tc>
          <w:tcPr>
            <w:tcW w:w="1559" w:type="dxa"/>
          </w:tcPr>
          <w:p w14:paraId="35A265B9" w14:textId="1B003C21" w:rsidR="00BD293C" w:rsidRDefault="00BD293C" w:rsidP="00F408E6">
            <w:pPr>
              <w:pStyle w:val="Paragraphnonumbers"/>
              <w:rPr>
                <w:color w:val="00506A"/>
              </w:rPr>
            </w:pPr>
            <w:r>
              <w:rPr>
                <w:color w:val="00506A"/>
              </w:rPr>
              <w:t>Expert#6</w:t>
            </w:r>
          </w:p>
        </w:tc>
        <w:tc>
          <w:tcPr>
            <w:tcW w:w="13125" w:type="dxa"/>
          </w:tcPr>
          <w:p w14:paraId="322546D2" w14:textId="5AC8EBA5" w:rsidR="00BD293C" w:rsidRDefault="00BD293C" w:rsidP="00F408E6">
            <w:pPr>
              <w:pStyle w:val="Paragraphnonumbers"/>
              <w:rPr>
                <w:rFonts w:cs="Arial"/>
                <w:sz w:val="22"/>
                <w:szCs w:val="22"/>
              </w:rPr>
            </w:pPr>
            <w:r>
              <w:rPr>
                <w:rFonts w:cs="Arial"/>
                <w:sz w:val="22"/>
                <w:szCs w:val="22"/>
              </w:rPr>
              <w:t>Yes, Yes and Yes</w:t>
            </w:r>
          </w:p>
        </w:tc>
      </w:tr>
      <w:tr w:rsidR="0081005F" w14:paraId="06366C6E" w14:textId="77777777" w:rsidTr="00F408E6">
        <w:tc>
          <w:tcPr>
            <w:tcW w:w="1559" w:type="dxa"/>
          </w:tcPr>
          <w:p w14:paraId="1537C9C4" w14:textId="36722500" w:rsidR="0081005F" w:rsidRDefault="0081005F" w:rsidP="00F408E6">
            <w:pPr>
              <w:pStyle w:val="Paragraphnonumbers"/>
              <w:rPr>
                <w:color w:val="00506A"/>
              </w:rPr>
            </w:pPr>
            <w:r>
              <w:rPr>
                <w:color w:val="00506A"/>
              </w:rPr>
              <w:t>Expert#7</w:t>
            </w:r>
          </w:p>
        </w:tc>
        <w:tc>
          <w:tcPr>
            <w:tcW w:w="13125" w:type="dxa"/>
          </w:tcPr>
          <w:p w14:paraId="2F30CA31" w14:textId="77777777" w:rsidR="0081005F" w:rsidRPr="0081005F" w:rsidRDefault="0081005F" w:rsidP="0081005F">
            <w:pPr>
              <w:pStyle w:val="Paragraphnonumbers"/>
              <w:rPr>
                <w:rFonts w:cs="Arial"/>
                <w:sz w:val="22"/>
                <w:szCs w:val="22"/>
              </w:rPr>
            </w:pPr>
            <w:r w:rsidRPr="0081005F">
              <w:rPr>
                <w:rFonts w:cs="Arial"/>
                <w:sz w:val="22"/>
                <w:szCs w:val="22"/>
              </w:rPr>
              <w:t>It potentially could change treatment pathways for bladder outflow surgery due to benign prostatic enlargement leading to reduced negative side effect profile.</w:t>
            </w:r>
          </w:p>
          <w:p w14:paraId="7DC99210" w14:textId="77777777" w:rsidR="0081005F" w:rsidRPr="0081005F" w:rsidRDefault="0081005F" w:rsidP="0081005F">
            <w:pPr>
              <w:pStyle w:val="Paragraphnonumbers"/>
              <w:rPr>
                <w:rFonts w:cs="Arial"/>
                <w:sz w:val="22"/>
                <w:szCs w:val="22"/>
              </w:rPr>
            </w:pPr>
            <w:r w:rsidRPr="0081005F">
              <w:rPr>
                <w:rFonts w:cs="Arial"/>
                <w:sz w:val="22"/>
                <w:szCs w:val="22"/>
              </w:rPr>
              <w:t xml:space="preserve">Without true, robust adequately powered studies, it is difficult to determine whether outcomes would be improved or indeed whether patients would experience fewer returns to hospital and fewer interventions over a prolonged </w:t>
            </w:r>
            <w:proofErr w:type="gramStart"/>
            <w:r w:rsidRPr="0081005F">
              <w:rPr>
                <w:rFonts w:cs="Arial"/>
                <w:sz w:val="22"/>
                <w:szCs w:val="22"/>
              </w:rPr>
              <w:t>time period</w:t>
            </w:r>
            <w:proofErr w:type="gramEnd"/>
            <w:r w:rsidRPr="0081005F">
              <w:rPr>
                <w:rFonts w:cs="Arial"/>
                <w:sz w:val="22"/>
                <w:szCs w:val="22"/>
              </w:rPr>
              <w:t>.</w:t>
            </w:r>
          </w:p>
          <w:p w14:paraId="1844106A" w14:textId="38F56EF7" w:rsidR="0081005F" w:rsidRDefault="0081005F" w:rsidP="0081005F">
            <w:pPr>
              <w:pStyle w:val="Paragraphnonumbers"/>
              <w:rPr>
                <w:rFonts w:cs="Arial"/>
                <w:sz w:val="22"/>
                <w:szCs w:val="22"/>
              </w:rPr>
            </w:pPr>
            <w:r w:rsidRPr="0081005F">
              <w:rPr>
                <w:rFonts w:cs="Arial"/>
                <w:sz w:val="22"/>
                <w:szCs w:val="22"/>
              </w:rPr>
              <w:t>It could lead to less invasive therapy if its efficacy proves to be durable and cost effective over time</w:t>
            </w:r>
          </w:p>
        </w:tc>
      </w:tr>
      <w:tr w:rsidR="009B5BA6" w14:paraId="5235F9AC" w14:textId="77777777" w:rsidTr="00F408E6">
        <w:tc>
          <w:tcPr>
            <w:tcW w:w="1559" w:type="dxa"/>
          </w:tcPr>
          <w:p w14:paraId="4E1037FD" w14:textId="77BBC84C" w:rsidR="009B5BA6" w:rsidRDefault="009B5BA6" w:rsidP="00F408E6">
            <w:pPr>
              <w:pStyle w:val="Paragraphnonumbers"/>
              <w:rPr>
                <w:color w:val="00506A"/>
              </w:rPr>
            </w:pPr>
            <w:r>
              <w:rPr>
                <w:color w:val="00506A"/>
              </w:rPr>
              <w:t>Expert#8</w:t>
            </w:r>
          </w:p>
        </w:tc>
        <w:tc>
          <w:tcPr>
            <w:tcW w:w="13125" w:type="dxa"/>
          </w:tcPr>
          <w:p w14:paraId="5F40C0EC" w14:textId="0069829A" w:rsidR="009B5BA6" w:rsidRPr="0081005F" w:rsidRDefault="009B5BA6" w:rsidP="0081005F">
            <w:pPr>
              <w:pStyle w:val="Paragraphnonumbers"/>
              <w:rPr>
                <w:rFonts w:cs="Arial"/>
                <w:sz w:val="22"/>
                <w:szCs w:val="22"/>
              </w:rPr>
            </w:pPr>
            <w:r w:rsidRPr="009B5BA6">
              <w:rPr>
                <w:rFonts w:cs="Arial"/>
                <w:sz w:val="22"/>
                <w:szCs w:val="22"/>
              </w:rPr>
              <w:t xml:space="preserve">Yes, </w:t>
            </w:r>
            <w:proofErr w:type="gramStart"/>
            <w:r w:rsidRPr="009B5BA6">
              <w:rPr>
                <w:rFonts w:cs="Arial"/>
                <w:sz w:val="22"/>
                <w:szCs w:val="22"/>
              </w:rPr>
              <w:t>yes</w:t>
            </w:r>
            <w:proofErr w:type="gramEnd"/>
            <w:r w:rsidRPr="009B5BA6">
              <w:rPr>
                <w:rFonts w:cs="Arial"/>
                <w:sz w:val="22"/>
                <w:szCs w:val="22"/>
              </w:rPr>
              <w:t xml:space="preserve"> and yes. It could completely change the BPH treatment pathway. In the future fewer and fewer men will have or need a TURP or enucleation technique if we offer minimally invasive procedures earlier on before the symptoms are too severe and the gland volume too large.</w:t>
            </w:r>
          </w:p>
        </w:tc>
      </w:tr>
      <w:tr w:rsidR="00B6036C" w14:paraId="4AF15602" w14:textId="77777777" w:rsidTr="00F408E6">
        <w:tc>
          <w:tcPr>
            <w:tcW w:w="1559" w:type="dxa"/>
          </w:tcPr>
          <w:p w14:paraId="16963087" w14:textId="2546186D" w:rsidR="00B6036C" w:rsidRDefault="00B6036C" w:rsidP="00F408E6">
            <w:pPr>
              <w:pStyle w:val="Paragraphnonumbers"/>
              <w:rPr>
                <w:color w:val="00506A"/>
              </w:rPr>
            </w:pPr>
            <w:r>
              <w:rPr>
                <w:color w:val="00506A"/>
              </w:rPr>
              <w:lastRenderedPageBreak/>
              <w:t>Expert#9</w:t>
            </w:r>
          </w:p>
        </w:tc>
        <w:tc>
          <w:tcPr>
            <w:tcW w:w="13125" w:type="dxa"/>
          </w:tcPr>
          <w:p w14:paraId="5460319F" w14:textId="77777777" w:rsidR="00B6036C" w:rsidRDefault="00B6036C" w:rsidP="00B6036C">
            <w:pPr>
              <w:spacing w:before="120" w:after="120"/>
              <w:rPr>
                <w:rFonts w:ascii="Arial" w:hAnsi="Arial" w:cs="Arial"/>
                <w:sz w:val="22"/>
                <w:szCs w:val="22"/>
              </w:rPr>
            </w:pPr>
            <w:r>
              <w:rPr>
                <w:rFonts w:ascii="Arial" w:hAnsi="Arial" w:cs="Arial"/>
                <w:sz w:val="22"/>
                <w:szCs w:val="22"/>
              </w:rPr>
              <w:t xml:space="preserve">Yes. </w:t>
            </w:r>
          </w:p>
          <w:p w14:paraId="095C828C" w14:textId="77777777" w:rsidR="00B6036C" w:rsidRDefault="00B6036C" w:rsidP="00B6036C">
            <w:pPr>
              <w:spacing w:before="120" w:after="120"/>
              <w:rPr>
                <w:rFonts w:ascii="Arial" w:hAnsi="Arial" w:cs="Arial"/>
                <w:sz w:val="22"/>
                <w:szCs w:val="22"/>
              </w:rPr>
            </w:pPr>
            <w:r>
              <w:rPr>
                <w:rFonts w:ascii="Arial" w:hAnsi="Arial" w:cs="Arial"/>
                <w:sz w:val="22"/>
                <w:szCs w:val="22"/>
              </w:rPr>
              <w:t xml:space="preserve">Shorter hospital </w:t>
            </w:r>
            <w:proofErr w:type="gramStart"/>
            <w:r>
              <w:rPr>
                <w:rFonts w:ascii="Arial" w:hAnsi="Arial" w:cs="Arial"/>
                <w:sz w:val="22"/>
                <w:szCs w:val="22"/>
              </w:rPr>
              <w:t>stay</w:t>
            </w:r>
            <w:proofErr w:type="gramEnd"/>
            <w:r>
              <w:rPr>
                <w:rFonts w:ascii="Arial" w:hAnsi="Arial" w:cs="Arial"/>
                <w:sz w:val="22"/>
                <w:szCs w:val="22"/>
              </w:rPr>
              <w:t xml:space="preserve">. </w:t>
            </w:r>
          </w:p>
          <w:p w14:paraId="3D08E9E9" w14:textId="77777777" w:rsidR="00B6036C" w:rsidRDefault="00B6036C" w:rsidP="00B6036C">
            <w:pPr>
              <w:spacing w:before="120" w:after="120"/>
              <w:rPr>
                <w:rFonts w:ascii="Arial" w:hAnsi="Arial" w:cs="Arial"/>
                <w:sz w:val="22"/>
                <w:szCs w:val="22"/>
              </w:rPr>
            </w:pPr>
            <w:r>
              <w:rPr>
                <w:rFonts w:ascii="Arial" w:hAnsi="Arial" w:cs="Arial"/>
                <w:sz w:val="22"/>
                <w:szCs w:val="22"/>
              </w:rPr>
              <w:t xml:space="preserve">Less invasive. </w:t>
            </w:r>
          </w:p>
          <w:p w14:paraId="1A025A33" w14:textId="77777777" w:rsidR="00B6036C" w:rsidRDefault="00B6036C" w:rsidP="00B6036C">
            <w:pPr>
              <w:spacing w:before="120" w:after="120"/>
              <w:rPr>
                <w:rFonts w:ascii="Arial" w:hAnsi="Arial" w:cs="Arial"/>
                <w:sz w:val="22"/>
                <w:szCs w:val="22"/>
              </w:rPr>
            </w:pPr>
            <w:r>
              <w:rPr>
                <w:rFonts w:ascii="Arial" w:hAnsi="Arial" w:cs="Arial"/>
                <w:sz w:val="22"/>
                <w:szCs w:val="22"/>
              </w:rPr>
              <w:t>Less impact on the sexual function and continence.</w:t>
            </w:r>
          </w:p>
          <w:p w14:paraId="1AD07A52" w14:textId="674B2619" w:rsidR="00B6036C" w:rsidRPr="009B5BA6" w:rsidRDefault="00B6036C" w:rsidP="00B6036C">
            <w:pPr>
              <w:pStyle w:val="Paragraphnonumbers"/>
              <w:rPr>
                <w:rFonts w:cs="Arial"/>
                <w:sz w:val="22"/>
                <w:szCs w:val="22"/>
              </w:rPr>
            </w:pPr>
            <w:r>
              <w:rPr>
                <w:rFonts w:cs="Arial"/>
                <w:sz w:val="22"/>
                <w:szCs w:val="22"/>
              </w:rPr>
              <w:t>Reduce the waiting list</w:t>
            </w:r>
          </w:p>
        </w:tc>
      </w:tr>
      <w:tr w:rsidR="0084531A" w14:paraId="7BFCD6F8" w14:textId="77777777" w:rsidTr="00F408E6">
        <w:tc>
          <w:tcPr>
            <w:tcW w:w="1559" w:type="dxa"/>
          </w:tcPr>
          <w:p w14:paraId="5EC805ED" w14:textId="2DCFD2A5" w:rsidR="0084531A" w:rsidRDefault="0084531A" w:rsidP="00F408E6">
            <w:pPr>
              <w:pStyle w:val="Paragraphnonumbers"/>
              <w:rPr>
                <w:color w:val="00506A"/>
              </w:rPr>
            </w:pPr>
            <w:r>
              <w:rPr>
                <w:color w:val="00506A"/>
              </w:rPr>
              <w:t>Expert#10</w:t>
            </w:r>
          </w:p>
        </w:tc>
        <w:tc>
          <w:tcPr>
            <w:tcW w:w="13125" w:type="dxa"/>
          </w:tcPr>
          <w:p w14:paraId="5CDE18EF" w14:textId="77777777" w:rsidR="00BE07E0" w:rsidRDefault="00BE07E0" w:rsidP="00BE07E0">
            <w:pPr>
              <w:spacing w:before="120" w:after="120"/>
              <w:rPr>
                <w:rFonts w:ascii="Arial" w:hAnsi="Arial" w:cs="Arial"/>
                <w:sz w:val="22"/>
                <w:szCs w:val="22"/>
              </w:rPr>
            </w:pPr>
            <w:r>
              <w:rPr>
                <w:rFonts w:ascii="Arial" w:hAnsi="Arial" w:cs="Arial"/>
                <w:sz w:val="22"/>
                <w:szCs w:val="22"/>
              </w:rPr>
              <w:t xml:space="preserve">Yes. The main concern </w:t>
            </w:r>
            <w:proofErr w:type="gramStart"/>
            <w:r>
              <w:rPr>
                <w:rFonts w:ascii="Arial" w:hAnsi="Arial" w:cs="Arial"/>
                <w:sz w:val="22"/>
                <w:szCs w:val="22"/>
              </w:rPr>
              <w:t>at the moment</w:t>
            </w:r>
            <w:proofErr w:type="gramEnd"/>
            <w:r>
              <w:rPr>
                <w:rFonts w:ascii="Arial" w:hAnsi="Arial" w:cs="Arial"/>
                <w:sz w:val="22"/>
                <w:szCs w:val="22"/>
              </w:rPr>
              <w:t>, in my opinion, is the lack of data on the longevity of the procedure (due to it being new). If it is proven that the outcome of the procedure is sustained for as long as a TURP (as well as improving symptoms an equal amount and removing comparable amounts of tissue) – then it has the potential to replace a great many TURP procedures. This could have a massive positive impact across the NHS on the number of beds occupied overnight.</w:t>
            </w:r>
          </w:p>
          <w:p w14:paraId="3A983382" w14:textId="4F6F7F36" w:rsidR="0084531A" w:rsidRDefault="00BE07E0" w:rsidP="00BE07E0">
            <w:pPr>
              <w:spacing w:before="120" w:after="120"/>
              <w:rPr>
                <w:rFonts w:ascii="Arial" w:hAnsi="Arial" w:cs="Arial"/>
                <w:sz w:val="22"/>
                <w:szCs w:val="22"/>
              </w:rPr>
            </w:pPr>
            <w:r>
              <w:rPr>
                <w:rFonts w:ascii="Arial" w:hAnsi="Arial" w:cs="Arial"/>
                <w:sz w:val="22"/>
                <w:szCs w:val="22"/>
              </w:rPr>
              <w:t>Additionally, there is, in theory, the potential to carry the procedure out in an outpatient clinic and potentially in a ‘one-stop’ clinic for assessment of LUTS, diagnosis and treatment. Personally, I would not be prepared to carry the procedure out in a clinic, with an anaesthetist, at this time. Perhaps in 1-2 years, with the backing of more data, this is a possibility.</w:t>
            </w:r>
          </w:p>
        </w:tc>
      </w:tr>
    </w:tbl>
    <w:p w14:paraId="541D931A" w14:textId="77777777" w:rsidR="005E194E" w:rsidRPr="005E194E" w:rsidRDefault="005E194E" w:rsidP="005E194E">
      <w:pPr>
        <w:pStyle w:val="Paragraphnonumbers"/>
      </w:pPr>
    </w:p>
    <w:p w14:paraId="0DA127F0" w14:textId="77777777" w:rsidR="00AA2602" w:rsidRDefault="00AA2602" w:rsidP="00521743">
      <w:pPr>
        <w:pStyle w:val="Title"/>
        <w:jc w:val="left"/>
        <w:rPr>
          <w:color w:val="00506A"/>
          <w:sz w:val="24"/>
          <w:szCs w:val="24"/>
        </w:rPr>
      </w:pPr>
      <w:r w:rsidRPr="00521743">
        <w:rPr>
          <w:color w:val="00506A"/>
          <w:sz w:val="24"/>
          <w:szCs w:val="24"/>
        </w:rPr>
        <w:t>Potential system impact</w:t>
      </w:r>
    </w:p>
    <w:p w14:paraId="7A85CD58" w14:textId="77777777" w:rsidR="005E194E" w:rsidRPr="00953E0F" w:rsidRDefault="005E194E" w:rsidP="00953E0F"/>
    <w:p w14:paraId="7A239AC8" w14:textId="77777777" w:rsidR="005E194E" w:rsidRDefault="005E194E" w:rsidP="005E194E">
      <w:pPr>
        <w:pStyle w:val="Title"/>
        <w:numPr>
          <w:ilvl w:val="0"/>
          <w:numId w:val="32"/>
        </w:numPr>
        <w:spacing w:before="0" w:after="0"/>
        <w:jc w:val="left"/>
        <w:rPr>
          <w:color w:val="00506A"/>
          <w:sz w:val="24"/>
          <w:szCs w:val="24"/>
        </w:rPr>
      </w:pPr>
      <w:r w:rsidRPr="005E194E">
        <w:rPr>
          <w:color w:val="00506A"/>
          <w:sz w:val="24"/>
          <w:szCs w:val="24"/>
        </w:rPr>
        <w:t>What do you consider to be the potential benefits to the health or care system from using this technology?</w:t>
      </w:r>
    </w:p>
    <w:p w14:paraId="42F5E790" w14:textId="77777777" w:rsidR="005E194E" w:rsidRPr="00953E0F" w:rsidRDefault="005E194E" w:rsidP="00953E0F"/>
    <w:tbl>
      <w:tblPr>
        <w:tblStyle w:val="TableGrid"/>
        <w:tblW w:w="0" w:type="auto"/>
        <w:tblInd w:w="704" w:type="dxa"/>
        <w:tblLook w:val="04A0" w:firstRow="1" w:lastRow="0" w:firstColumn="1" w:lastColumn="0" w:noHBand="0" w:noVBand="1"/>
      </w:tblPr>
      <w:tblGrid>
        <w:gridCol w:w="1559"/>
        <w:gridCol w:w="13125"/>
      </w:tblGrid>
      <w:tr w:rsidR="005E194E" w14:paraId="04F35305" w14:textId="77777777" w:rsidTr="00F408E6">
        <w:tc>
          <w:tcPr>
            <w:tcW w:w="1559" w:type="dxa"/>
          </w:tcPr>
          <w:p w14:paraId="6EC1515B" w14:textId="77777777" w:rsidR="005E194E" w:rsidRDefault="005E194E" w:rsidP="00F408E6">
            <w:pPr>
              <w:pStyle w:val="Paragraphnonumbers"/>
            </w:pPr>
            <w:r>
              <w:rPr>
                <w:color w:val="00506A"/>
              </w:rPr>
              <w:t>Expert #1</w:t>
            </w:r>
          </w:p>
        </w:tc>
        <w:tc>
          <w:tcPr>
            <w:tcW w:w="13125" w:type="dxa"/>
          </w:tcPr>
          <w:p w14:paraId="095B0C4B" w14:textId="15F1CBDE" w:rsidR="005E194E" w:rsidRDefault="00F879B3" w:rsidP="00F408E6">
            <w:pPr>
              <w:pStyle w:val="Paragraphnonumbers"/>
            </w:pPr>
            <w:r>
              <w:rPr>
                <w:rFonts w:cs="Arial"/>
                <w:sz w:val="22"/>
                <w:szCs w:val="22"/>
              </w:rPr>
              <w:t>In terms of the health or care system, this technology may improve productivity in theatres and reduce the reliance on in-patient beds.</w:t>
            </w:r>
          </w:p>
        </w:tc>
      </w:tr>
      <w:tr w:rsidR="005E194E" w14:paraId="00639440" w14:textId="77777777" w:rsidTr="00F408E6">
        <w:tc>
          <w:tcPr>
            <w:tcW w:w="1559" w:type="dxa"/>
          </w:tcPr>
          <w:p w14:paraId="05C49C05" w14:textId="77777777" w:rsidR="005E194E" w:rsidRDefault="005E194E" w:rsidP="00F408E6">
            <w:pPr>
              <w:pStyle w:val="Paragraphnonumbers"/>
            </w:pPr>
            <w:r>
              <w:rPr>
                <w:color w:val="00506A"/>
              </w:rPr>
              <w:t>Expert #2</w:t>
            </w:r>
          </w:p>
        </w:tc>
        <w:tc>
          <w:tcPr>
            <w:tcW w:w="13125" w:type="dxa"/>
          </w:tcPr>
          <w:p w14:paraId="62A21DF1" w14:textId="7FB635E4" w:rsidR="005E194E" w:rsidRDefault="00C7529D" w:rsidP="00F408E6">
            <w:pPr>
              <w:pStyle w:val="Paragraphnonumbers"/>
            </w:pPr>
            <w:r>
              <w:rPr>
                <w:rFonts w:cs="Arial"/>
                <w:sz w:val="22"/>
                <w:szCs w:val="22"/>
              </w:rPr>
              <w:t>It can be performed quickly and as a day case procedure</w:t>
            </w:r>
          </w:p>
        </w:tc>
      </w:tr>
      <w:tr w:rsidR="005E194E" w14:paraId="00D7F1AB" w14:textId="77777777" w:rsidTr="00F408E6">
        <w:tc>
          <w:tcPr>
            <w:tcW w:w="1559" w:type="dxa"/>
          </w:tcPr>
          <w:p w14:paraId="073B0BBB" w14:textId="77777777" w:rsidR="005E194E" w:rsidRDefault="005E194E" w:rsidP="00F408E6">
            <w:pPr>
              <w:pStyle w:val="Paragraphnonumbers"/>
            </w:pPr>
            <w:r>
              <w:rPr>
                <w:color w:val="00506A"/>
              </w:rPr>
              <w:t>Expert #3</w:t>
            </w:r>
          </w:p>
        </w:tc>
        <w:tc>
          <w:tcPr>
            <w:tcW w:w="13125" w:type="dxa"/>
          </w:tcPr>
          <w:p w14:paraId="7F3DCC6A" w14:textId="2C0660AB" w:rsidR="005E194E" w:rsidRDefault="00141FDF" w:rsidP="00F408E6">
            <w:pPr>
              <w:pStyle w:val="Paragraphnonumbers"/>
            </w:pPr>
            <w:r>
              <w:rPr>
                <w:rFonts w:cs="Arial"/>
                <w:sz w:val="22"/>
                <w:szCs w:val="22"/>
              </w:rPr>
              <w:t xml:space="preserve">Primarily, </w:t>
            </w:r>
            <w:proofErr w:type="spellStart"/>
            <w:r>
              <w:rPr>
                <w:rFonts w:cs="Arial"/>
                <w:sz w:val="22"/>
                <w:szCs w:val="22"/>
              </w:rPr>
              <w:t>Rezum</w:t>
            </w:r>
            <w:proofErr w:type="spellEnd"/>
            <w:r>
              <w:rPr>
                <w:rFonts w:cs="Arial"/>
                <w:sz w:val="22"/>
                <w:szCs w:val="22"/>
              </w:rPr>
              <w:t xml:space="preserve"> represents another minimally invasive surgical option for patients and with it the benefits of a quick procedure with rapid discharge – still requiring an anaesthetic and a further attendance for catheter removal</w:t>
            </w:r>
          </w:p>
        </w:tc>
      </w:tr>
      <w:tr w:rsidR="005E194E" w14:paraId="48096592" w14:textId="77777777" w:rsidTr="00F408E6">
        <w:tc>
          <w:tcPr>
            <w:tcW w:w="1559" w:type="dxa"/>
          </w:tcPr>
          <w:p w14:paraId="775ED85A" w14:textId="77777777" w:rsidR="005E194E" w:rsidRDefault="005E194E" w:rsidP="00F408E6">
            <w:pPr>
              <w:pStyle w:val="Paragraphnonumbers"/>
            </w:pPr>
            <w:r>
              <w:rPr>
                <w:color w:val="00506A"/>
              </w:rPr>
              <w:t>Expert #4</w:t>
            </w:r>
          </w:p>
        </w:tc>
        <w:tc>
          <w:tcPr>
            <w:tcW w:w="13125" w:type="dxa"/>
          </w:tcPr>
          <w:p w14:paraId="0C9EED7C" w14:textId="3F546F70" w:rsidR="005E194E" w:rsidRDefault="00145A63" w:rsidP="00F408E6">
            <w:pPr>
              <w:pStyle w:val="Paragraphnonumbers"/>
            </w:pPr>
            <w:r>
              <w:rPr>
                <w:rFonts w:cs="Arial"/>
                <w:sz w:val="22"/>
                <w:szCs w:val="22"/>
              </w:rPr>
              <w:t xml:space="preserve">Whilst it will increase the number of patients having surgery due to it being a </w:t>
            </w:r>
            <w:proofErr w:type="gramStart"/>
            <w:r>
              <w:rPr>
                <w:rFonts w:cs="Arial"/>
                <w:sz w:val="22"/>
                <w:szCs w:val="22"/>
              </w:rPr>
              <w:t>low risk</w:t>
            </w:r>
            <w:proofErr w:type="gramEnd"/>
            <w:r>
              <w:rPr>
                <w:rFonts w:cs="Arial"/>
                <w:sz w:val="22"/>
                <w:szCs w:val="22"/>
              </w:rPr>
              <w:t xml:space="preserve"> procedure, it will decrease the number of patients with Long term catheters who are not offered high risk surgery.</w:t>
            </w:r>
          </w:p>
        </w:tc>
      </w:tr>
      <w:tr w:rsidR="005E194E" w14:paraId="6E17BE2A" w14:textId="77777777" w:rsidTr="00F408E6">
        <w:tc>
          <w:tcPr>
            <w:tcW w:w="1559" w:type="dxa"/>
          </w:tcPr>
          <w:p w14:paraId="2B8A5C5F" w14:textId="77777777" w:rsidR="005E194E" w:rsidRDefault="005E194E" w:rsidP="00F408E6">
            <w:pPr>
              <w:pStyle w:val="Paragraphnonumbers"/>
              <w:rPr>
                <w:color w:val="00506A"/>
              </w:rPr>
            </w:pPr>
            <w:r>
              <w:rPr>
                <w:color w:val="00506A"/>
              </w:rPr>
              <w:t>Expert #5</w:t>
            </w:r>
          </w:p>
        </w:tc>
        <w:tc>
          <w:tcPr>
            <w:tcW w:w="13125" w:type="dxa"/>
          </w:tcPr>
          <w:p w14:paraId="3B3D1D27" w14:textId="77777777" w:rsidR="00B843D3" w:rsidRDefault="00B843D3" w:rsidP="00B843D3">
            <w:pPr>
              <w:pStyle w:val="ListParagraph"/>
              <w:numPr>
                <w:ilvl w:val="0"/>
                <w:numId w:val="35"/>
              </w:numPr>
              <w:spacing w:before="120" w:after="120"/>
              <w:rPr>
                <w:rFonts w:ascii="Arial" w:hAnsi="Arial" w:cs="Arial"/>
                <w:sz w:val="22"/>
                <w:szCs w:val="22"/>
              </w:rPr>
            </w:pPr>
            <w:r>
              <w:rPr>
                <w:rFonts w:ascii="Arial" w:hAnsi="Arial" w:cs="Arial"/>
                <w:sz w:val="22"/>
                <w:szCs w:val="22"/>
              </w:rPr>
              <w:t>Caters for category of patients who do not want to be on medical treatment but also do not want conventional surgery due to sexual side effects</w:t>
            </w:r>
          </w:p>
          <w:p w14:paraId="7606632D" w14:textId="32942C9F" w:rsidR="005E194E" w:rsidRDefault="00B843D3" w:rsidP="00B843D3">
            <w:pPr>
              <w:pStyle w:val="Paragraphnonumbers"/>
              <w:numPr>
                <w:ilvl w:val="0"/>
                <w:numId w:val="35"/>
              </w:numPr>
            </w:pPr>
            <w:r>
              <w:rPr>
                <w:rFonts w:cs="Arial"/>
                <w:sz w:val="22"/>
                <w:szCs w:val="22"/>
              </w:rPr>
              <w:lastRenderedPageBreak/>
              <w:t>Day case procedure, shorter operating time – cost savings and decreasing waiting times for outflow surgery</w:t>
            </w:r>
          </w:p>
        </w:tc>
      </w:tr>
      <w:tr w:rsidR="00BD293C" w14:paraId="5ADD8C12" w14:textId="77777777" w:rsidTr="00F408E6">
        <w:tc>
          <w:tcPr>
            <w:tcW w:w="1559" w:type="dxa"/>
          </w:tcPr>
          <w:p w14:paraId="733305A3" w14:textId="7335D5DF" w:rsidR="00BD293C" w:rsidRDefault="00BD293C" w:rsidP="00F408E6">
            <w:pPr>
              <w:pStyle w:val="Paragraphnonumbers"/>
              <w:rPr>
                <w:color w:val="00506A"/>
              </w:rPr>
            </w:pPr>
            <w:r>
              <w:rPr>
                <w:color w:val="00506A"/>
              </w:rPr>
              <w:lastRenderedPageBreak/>
              <w:t>Expert#6</w:t>
            </w:r>
          </w:p>
        </w:tc>
        <w:tc>
          <w:tcPr>
            <w:tcW w:w="13125" w:type="dxa"/>
          </w:tcPr>
          <w:p w14:paraId="076C253F" w14:textId="09CA964A" w:rsidR="00BD293C" w:rsidRPr="00BD293C" w:rsidRDefault="00BD293C" w:rsidP="00BD293C">
            <w:pPr>
              <w:spacing w:before="120" w:after="120"/>
              <w:rPr>
                <w:rFonts w:ascii="Arial" w:hAnsi="Arial" w:cs="Arial"/>
                <w:sz w:val="22"/>
                <w:szCs w:val="22"/>
              </w:rPr>
            </w:pPr>
            <w:r w:rsidRPr="00BD293C">
              <w:rPr>
                <w:rFonts w:ascii="Arial" w:hAnsi="Arial" w:cs="Arial"/>
                <w:sz w:val="22"/>
                <w:szCs w:val="22"/>
              </w:rPr>
              <w:t xml:space="preserve">Lowered side-effects and complications which come at a cost to the patient and to the </w:t>
            </w:r>
            <w:proofErr w:type="spellStart"/>
            <w:r w:rsidRPr="00BD293C">
              <w:rPr>
                <w:rFonts w:ascii="Arial" w:hAnsi="Arial" w:cs="Arial"/>
                <w:sz w:val="22"/>
                <w:szCs w:val="22"/>
              </w:rPr>
              <w:t>NHS.less</w:t>
            </w:r>
            <w:proofErr w:type="spellEnd"/>
            <w:r w:rsidRPr="00BD293C">
              <w:rPr>
                <w:rFonts w:ascii="Arial" w:hAnsi="Arial" w:cs="Arial"/>
                <w:sz w:val="22"/>
                <w:szCs w:val="22"/>
              </w:rPr>
              <w:t xml:space="preserve"> time in hospital and less time in the operating theatre giving advantages to the NHS in health economic terms</w:t>
            </w:r>
          </w:p>
        </w:tc>
      </w:tr>
      <w:tr w:rsidR="0098162B" w14:paraId="1F4AF6CE" w14:textId="77777777" w:rsidTr="00F408E6">
        <w:tc>
          <w:tcPr>
            <w:tcW w:w="1559" w:type="dxa"/>
          </w:tcPr>
          <w:p w14:paraId="1F3DCC83" w14:textId="61111413" w:rsidR="0098162B" w:rsidRDefault="0098162B" w:rsidP="00F408E6">
            <w:pPr>
              <w:pStyle w:val="Paragraphnonumbers"/>
              <w:rPr>
                <w:color w:val="00506A"/>
              </w:rPr>
            </w:pPr>
            <w:r>
              <w:rPr>
                <w:color w:val="00506A"/>
              </w:rPr>
              <w:t>Expert#7</w:t>
            </w:r>
          </w:p>
        </w:tc>
        <w:tc>
          <w:tcPr>
            <w:tcW w:w="13125" w:type="dxa"/>
          </w:tcPr>
          <w:p w14:paraId="3074B790" w14:textId="77777777" w:rsidR="0098162B" w:rsidRPr="0098162B" w:rsidRDefault="0098162B" w:rsidP="0098162B">
            <w:pPr>
              <w:spacing w:before="120" w:after="120"/>
              <w:rPr>
                <w:rFonts w:ascii="Arial" w:hAnsi="Arial" w:cs="Arial"/>
                <w:sz w:val="22"/>
                <w:szCs w:val="22"/>
              </w:rPr>
            </w:pPr>
            <w:r w:rsidRPr="0098162B">
              <w:rPr>
                <w:rFonts w:ascii="Arial" w:hAnsi="Arial" w:cs="Arial"/>
                <w:sz w:val="22"/>
                <w:szCs w:val="22"/>
              </w:rPr>
              <w:t>1.</w:t>
            </w:r>
            <w:r w:rsidRPr="0098162B">
              <w:rPr>
                <w:rFonts w:ascii="Arial" w:hAnsi="Arial" w:cs="Arial"/>
                <w:sz w:val="22"/>
                <w:szCs w:val="22"/>
              </w:rPr>
              <w:tab/>
              <w:t>Reduced patient contact time</w:t>
            </w:r>
          </w:p>
          <w:p w14:paraId="08B2E2DC" w14:textId="77777777" w:rsidR="0098162B" w:rsidRPr="0098162B" w:rsidRDefault="0098162B" w:rsidP="0098162B">
            <w:pPr>
              <w:spacing w:before="120" w:after="120"/>
              <w:rPr>
                <w:rFonts w:ascii="Arial" w:hAnsi="Arial" w:cs="Arial"/>
                <w:sz w:val="22"/>
                <w:szCs w:val="22"/>
              </w:rPr>
            </w:pPr>
            <w:r w:rsidRPr="0098162B">
              <w:rPr>
                <w:rFonts w:ascii="Arial" w:hAnsi="Arial" w:cs="Arial"/>
                <w:sz w:val="22"/>
                <w:szCs w:val="22"/>
              </w:rPr>
              <w:t>2.</w:t>
            </w:r>
            <w:r w:rsidRPr="0098162B">
              <w:rPr>
                <w:rFonts w:ascii="Arial" w:hAnsi="Arial" w:cs="Arial"/>
                <w:sz w:val="22"/>
                <w:szCs w:val="22"/>
              </w:rPr>
              <w:tab/>
              <w:t>Cost saving</w:t>
            </w:r>
          </w:p>
          <w:p w14:paraId="51B5D9B4" w14:textId="77777777" w:rsidR="0098162B" w:rsidRPr="0098162B" w:rsidRDefault="0098162B" w:rsidP="0098162B">
            <w:pPr>
              <w:spacing w:before="120" w:after="120"/>
              <w:rPr>
                <w:rFonts w:ascii="Arial" w:hAnsi="Arial" w:cs="Arial"/>
                <w:sz w:val="22"/>
                <w:szCs w:val="22"/>
              </w:rPr>
            </w:pPr>
            <w:r w:rsidRPr="0098162B">
              <w:rPr>
                <w:rFonts w:ascii="Arial" w:hAnsi="Arial" w:cs="Arial"/>
                <w:sz w:val="22"/>
                <w:szCs w:val="22"/>
              </w:rPr>
              <w:t>3.</w:t>
            </w:r>
            <w:r w:rsidRPr="0098162B">
              <w:rPr>
                <w:rFonts w:ascii="Arial" w:hAnsi="Arial" w:cs="Arial"/>
                <w:sz w:val="22"/>
                <w:szCs w:val="22"/>
              </w:rPr>
              <w:tab/>
              <w:t>Greater patient flow through the healthcare system</w:t>
            </w:r>
          </w:p>
          <w:p w14:paraId="486DA8AE" w14:textId="77777777" w:rsidR="0098162B" w:rsidRPr="0098162B" w:rsidRDefault="0098162B" w:rsidP="0098162B">
            <w:pPr>
              <w:spacing w:before="120" w:after="120"/>
              <w:rPr>
                <w:rFonts w:ascii="Arial" w:hAnsi="Arial" w:cs="Arial"/>
                <w:sz w:val="22"/>
                <w:szCs w:val="22"/>
              </w:rPr>
            </w:pPr>
            <w:r w:rsidRPr="0098162B">
              <w:rPr>
                <w:rFonts w:ascii="Arial" w:hAnsi="Arial" w:cs="Arial"/>
                <w:sz w:val="22"/>
                <w:szCs w:val="22"/>
              </w:rPr>
              <w:t>4.</w:t>
            </w:r>
            <w:r w:rsidRPr="0098162B">
              <w:rPr>
                <w:rFonts w:ascii="Arial" w:hAnsi="Arial" w:cs="Arial"/>
                <w:sz w:val="22"/>
                <w:szCs w:val="22"/>
              </w:rPr>
              <w:tab/>
              <w:t>Greater utilisation of day case</w:t>
            </w:r>
          </w:p>
          <w:p w14:paraId="31ECF055" w14:textId="77777777" w:rsidR="0098162B" w:rsidRPr="0098162B" w:rsidRDefault="0098162B" w:rsidP="0098162B">
            <w:pPr>
              <w:spacing w:before="120" w:after="120"/>
              <w:rPr>
                <w:rFonts w:ascii="Arial" w:hAnsi="Arial" w:cs="Arial"/>
                <w:sz w:val="22"/>
                <w:szCs w:val="22"/>
              </w:rPr>
            </w:pPr>
            <w:r w:rsidRPr="0098162B">
              <w:rPr>
                <w:rFonts w:ascii="Arial" w:hAnsi="Arial" w:cs="Arial"/>
                <w:sz w:val="22"/>
                <w:szCs w:val="22"/>
              </w:rPr>
              <w:t>5.</w:t>
            </w:r>
            <w:r w:rsidRPr="0098162B">
              <w:rPr>
                <w:rFonts w:ascii="Arial" w:hAnsi="Arial" w:cs="Arial"/>
                <w:sz w:val="22"/>
                <w:szCs w:val="22"/>
              </w:rPr>
              <w:tab/>
              <w:t>Greater adoption of out-patient therapy for bladder outflow surgery</w:t>
            </w:r>
          </w:p>
          <w:p w14:paraId="20DB7CAF" w14:textId="69CCAD8A" w:rsidR="0098162B" w:rsidRPr="00BD293C" w:rsidRDefault="0098162B" w:rsidP="0098162B">
            <w:pPr>
              <w:spacing w:before="120" w:after="120"/>
              <w:rPr>
                <w:rFonts w:ascii="Arial" w:hAnsi="Arial" w:cs="Arial"/>
                <w:sz w:val="22"/>
                <w:szCs w:val="22"/>
              </w:rPr>
            </w:pPr>
            <w:r w:rsidRPr="0098162B">
              <w:rPr>
                <w:rFonts w:ascii="Arial" w:hAnsi="Arial" w:cs="Arial"/>
                <w:sz w:val="22"/>
                <w:szCs w:val="22"/>
              </w:rPr>
              <w:t>Fewer interventions and treatments for negative side effects</w:t>
            </w:r>
          </w:p>
        </w:tc>
      </w:tr>
      <w:tr w:rsidR="00A71B50" w14:paraId="6C50DA7E" w14:textId="77777777" w:rsidTr="00F408E6">
        <w:tc>
          <w:tcPr>
            <w:tcW w:w="1559" w:type="dxa"/>
          </w:tcPr>
          <w:p w14:paraId="72D92942" w14:textId="5424DDBF" w:rsidR="00A71B50" w:rsidRDefault="00A71B50" w:rsidP="00F408E6">
            <w:pPr>
              <w:pStyle w:val="Paragraphnonumbers"/>
              <w:rPr>
                <w:color w:val="00506A"/>
              </w:rPr>
            </w:pPr>
            <w:r>
              <w:rPr>
                <w:color w:val="00506A"/>
              </w:rPr>
              <w:t>Expert#8</w:t>
            </w:r>
          </w:p>
        </w:tc>
        <w:tc>
          <w:tcPr>
            <w:tcW w:w="13125" w:type="dxa"/>
          </w:tcPr>
          <w:p w14:paraId="1010B733" w14:textId="721065A5" w:rsidR="00A71B50" w:rsidRPr="0098162B" w:rsidRDefault="00A71B50" w:rsidP="0098162B">
            <w:pPr>
              <w:spacing w:before="120" w:after="120"/>
              <w:rPr>
                <w:rFonts w:ascii="Arial" w:hAnsi="Arial" w:cs="Arial"/>
                <w:sz w:val="22"/>
                <w:szCs w:val="22"/>
              </w:rPr>
            </w:pPr>
            <w:r w:rsidRPr="00A71B50">
              <w:rPr>
                <w:rFonts w:ascii="Arial" w:hAnsi="Arial" w:cs="Arial"/>
                <w:sz w:val="22"/>
                <w:szCs w:val="22"/>
              </w:rPr>
              <w:t xml:space="preserve">We need to move away from in-patient procedures. TURP is no longer justified for the majority. </w:t>
            </w:r>
            <w:proofErr w:type="spellStart"/>
            <w:r w:rsidRPr="00A71B50">
              <w:rPr>
                <w:rFonts w:ascii="Arial" w:hAnsi="Arial" w:cs="Arial"/>
                <w:sz w:val="22"/>
                <w:szCs w:val="22"/>
              </w:rPr>
              <w:t>Rezum</w:t>
            </w:r>
            <w:proofErr w:type="spellEnd"/>
            <w:r w:rsidRPr="00A71B50">
              <w:rPr>
                <w:rFonts w:ascii="Arial" w:hAnsi="Arial" w:cs="Arial"/>
                <w:sz w:val="22"/>
                <w:szCs w:val="22"/>
              </w:rPr>
              <w:t xml:space="preserve"> will allow patients to have timely treatment without bed cancellation when there are no in-patient beds. It is a very quick to perform procedure with early same day discharge.</w:t>
            </w:r>
          </w:p>
        </w:tc>
      </w:tr>
      <w:tr w:rsidR="00B6036C" w14:paraId="18A49CA8" w14:textId="77777777" w:rsidTr="00F408E6">
        <w:tc>
          <w:tcPr>
            <w:tcW w:w="1559" w:type="dxa"/>
          </w:tcPr>
          <w:p w14:paraId="34A6F5D9" w14:textId="31B60658" w:rsidR="00B6036C" w:rsidRDefault="00B6036C" w:rsidP="00F408E6">
            <w:pPr>
              <w:pStyle w:val="Paragraphnonumbers"/>
              <w:rPr>
                <w:color w:val="00506A"/>
              </w:rPr>
            </w:pPr>
            <w:r>
              <w:rPr>
                <w:color w:val="00506A"/>
              </w:rPr>
              <w:t>Expert#9</w:t>
            </w:r>
          </w:p>
        </w:tc>
        <w:tc>
          <w:tcPr>
            <w:tcW w:w="13125" w:type="dxa"/>
          </w:tcPr>
          <w:p w14:paraId="519CB48E" w14:textId="77777777" w:rsidR="00B6036C" w:rsidRDefault="00B6036C" w:rsidP="00B6036C">
            <w:pPr>
              <w:spacing w:before="120" w:after="120"/>
              <w:rPr>
                <w:rFonts w:ascii="Arial" w:hAnsi="Arial" w:cs="Arial"/>
                <w:sz w:val="22"/>
                <w:szCs w:val="22"/>
              </w:rPr>
            </w:pPr>
            <w:r>
              <w:rPr>
                <w:rFonts w:ascii="Arial" w:hAnsi="Arial" w:cs="Arial"/>
                <w:sz w:val="22"/>
                <w:szCs w:val="22"/>
              </w:rPr>
              <w:t xml:space="preserve">Less theatre </w:t>
            </w:r>
            <w:proofErr w:type="gramStart"/>
            <w:r>
              <w:rPr>
                <w:rFonts w:ascii="Arial" w:hAnsi="Arial" w:cs="Arial"/>
                <w:sz w:val="22"/>
                <w:szCs w:val="22"/>
              </w:rPr>
              <w:t>time</w:t>
            </w:r>
            <w:proofErr w:type="gramEnd"/>
          </w:p>
          <w:p w14:paraId="03C78055" w14:textId="77777777" w:rsidR="00B6036C" w:rsidRDefault="00B6036C" w:rsidP="00B6036C">
            <w:pPr>
              <w:spacing w:before="120" w:after="120"/>
              <w:rPr>
                <w:rFonts w:ascii="Arial" w:hAnsi="Arial" w:cs="Arial"/>
                <w:sz w:val="22"/>
                <w:szCs w:val="22"/>
              </w:rPr>
            </w:pPr>
            <w:r>
              <w:rPr>
                <w:rFonts w:ascii="Arial" w:hAnsi="Arial" w:cs="Arial"/>
                <w:sz w:val="22"/>
                <w:szCs w:val="22"/>
              </w:rPr>
              <w:t xml:space="preserve">Shorted hospital </w:t>
            </w:r>
            <w:proofErr w:type="gramStart"/>
            <w:r>
              <w:rPr>
                <w:rFonts w:ascii="Arial" w:hAnsi="Arial" w:cs="Arial"/>
                <w:sz w:val="22"/>
                <w:szCs w:val="22"/>
              </w:rPr>
              <w:t>stay</w:t>
            </w:r>
            <w:proofErr w:type="gramEnd"/>
            <w:r>
              <w:rPr>
                <w:rFonts w:ascii="Arial" w:hAnsi="Arial" w:cs="Arial"/>
                <w:sz w:val="22"/>
                <w:szCs w:val="22"/>
              </w:rPr>
              <w:t xml:space="preserve"> (day case as compared to average 2 days LOS with the TURP)</w:t>
            </w:r>
          </w:p>
          <w:p w14:paraId="17930111" w14:textId="77777777" w:rsidR="00B6036C" w:rsidRDefault="00B6036C" w:rsidP="00B6036C">
            <w:pPr>
              <w:spacing w:before="120" w:after="120"/>
              <w:rPr>
                <w:rFonts w:ascii="Arial" w:hAnsi="Arial" w:cs="Arial"/>
                <w:sz w:val="22"/>
                <w:szCs w:val="22"/>
              </w:rPr>
            </w:pPr>
            <w:r>
              <w:rPr>
                <w:rFonts w:ascii="Arial" w:hAnsi="Arial" w:cs="Arial"/>
                <w:sz w:val="22"/>
                <w:szCs w:val="22"/>
              </w:rPr>
              <w:t>Could help reducing the waiting list</w:t>
            </w:r>
          </w:p>
          <w:p w14:paraId="7D9CA7E3" w14:textId="77777777" w:rsidR="00B6036C" w:rsidRDefault="00B6036C" w:rsidP="00B6036C">
            <w:pPr>
              <w:spacing w:before="120" w:after="120"/>
              <w:rPr>
                <w:rFonts w:ascii="Arial" w:hAnsi="Arial" w:cs="Arial"/>
                <w:sz w:val="22"/>
                <w:szCs w:val="22"/>
              </w:rPr>
            </w:pPr>
            <w:r>
              <w:rPr>
                <w:rFonts w:ascii="Arial" w:hAnsi="Arial" w:cs="Arial"/>
                <w:sz w:val="22"/>
                <w:szCs w:val="22"/>
              </w:rPr>
              <w:t>Free hospital bed</w:t>
            </w:r>
          </w:p>
          <w:p w14:paraId="04324C45" w14:textId="7DE1B0F0" w:rsidR="00B6036C" w:rsidRPr="00A71B50" w:rsidRDefault="00B6036C" w:rsidP="00B6036C">
            <w:pPr>
              <w:spacing w:before="120" w:after="120"/>
              <w:rPr>
                <w:rFonts w:ascii="Arial" w:hAnsi="Arial" w:cs="Arial"/>
                <w:sz w:val="22"/>
                <w:szCs w:val="22"/>
              </w:rPr>
            </w:pPr>
            <w:r>
              <w:rPr>
                <w:rFonts w:ascii="Arial" w:hAnsi="Arial" w:cs="Arial"/>
                <w:sz w:val="22"/>
                <w:szCs w:val="22"/>
              </w:rPr>
              <w:t>Better outcomes – from a sexual function and continence aspects</w:t>
            </w:r>
          </w:p>
        </w:tc>
      </w:tr>
      <w:tr w:rsidR="0084531A" w14:paraId="76E5FA23" w14:textId="77777777" w:rsidTr="00F408E6">
        <w:tc>
          <w:tcPr>
            <w:tcW w:w="1559" w:type="dxa"/>
          </w:tcPr>
          <w:p w14:paraId="52C26E44" w14:textId="6FBA10D7" w:rsidR="0084531A" w:rsidRDefault="0084531A" w:rsidP="00F408E6">
            <w:pPr>
              <w:pStyle w:val="Paragraphnonumbers"/>
              <w:rPr>
                <w:color w:val="00506A"/>
              </w:rPr>
            </w:pPr>
            <w:r>
              <w:rPr>
                <w:color w:val="00506A"/>
              </w:rPr>
              <w:t>Expert#10</w:t>
            </w:r>
          </w:p>
        </w:tc>
        <w:tc>
          <w:tcPr>
            <w:tcW w:w="13125" w:type="dxa"/>
          </w:tcPr>
          <w:p w14:paraId="080D0784" w14:textId="576A05B8" w:rsidR="0084531A" w:rsidRDefault="00BE07E0" w:rsidP="00B6036C">
            <w:pPr>
              <w:spacing w:before="120" w:after="120"/>
              <w:rPr>
                <w:rFonts w:ascii="Arial" w:hAnsi="Arial" w:cs="Arial"/>
                <w:sz w:val="22"/>
                <w:szCs w:val="22"/>
              </w:rPr>
            </w:pPr>
            <w:r>
              <w:rPr>
                <w:rFonts w:ascii="Arial" w:hAnsi="Arial" w:cs="Arial"/>
                <w:sz w:val="22"/>
                <w:szCs w:val="22"/>
              </w:rPr>
              <w:t xml:space="preserve">The main benefits </w:t>
            </w:r>
            <w:proofErr w:type="gramStart"/>
            <w:r>
              <w:rPr>
                <w:rFonts w:ascii="Arial" w:hAnsi="Arial" w:cs="Arial"/>
                <w:sz w:val="22"/>
                <w:szCs w:val="22"/>
              </w:rPr>
              <w:t>at this time</w:t>
            </w:r>
            <w:proofErr w:type="gramEnd"/>
            <w:r>
              <w:rPr>
                <w:rFonts w:ascii="Arial" w:hAnsi="Arial" w:cs="Arial"/>
                <w:sz w:val="22"/>
                <w:szCs w:val="22"/>
              </w:rPr>
              <w:t xml:space="preserve"> are cost-saving. In bypassing the need for an overnight bed and taking patients </w:t>
            </w:r>
            <w:proofErr w:type="gramStart"/>
            <w:r>
              <w:rPr>
                <w:rFonts w:ascii="Arial" w:hAnsi="Arial" w:cs="Arial"/>
                <w:sz w:val="22"/>
                <w:szCs w:val="22"/>
              </w:rPr>
              <w:t>off of</w:t>
            </w:r>
            <w:proofErr w:type="gramEnd"/>
            <w:r>
              <w:rPr>
                <w:rFonts w:ascii="Arial" w:hAnsi="Arial" w:cs="Arial"/>
                <w:sz w:val="22"/>
                <w:szCs w:val="22"/>
              </w:rPr>
              <w:t xml:space="preserve"> medication for symptoms – money is saved. TURP, due to the need for an overnight bed in most cases, costs the health service more than </w:t>
            </w:r>
            <w:proofErr w:type="spellStart"/>
            <w:r>
              <w:rPr>
                <w:rFonts w:ascii="Arial" w:hAnsi="Arial" w:cs="Arial"/>
                <w:sz w:val="22"/>
                <w:szCs w:val="22"/>
              </w:rPr>
              <w:t>Rezum</w:t>
            </w:r>
            <w:proofErr w:type="spellEnd"/>
            <w:r>
              <w:rPr>
                <w:rFonts w:ascii="Arial" w:hAnsi="Arial" w:cs="Arial"/>
                <w:sz w:val="22"/>
                <w:szCs w:val="22"/>
              </w:rPr>
              <w:t xml:space="preserve"> which allows same-day discharge.</w:t>
            </w:r>
          </w:p>
        </w:tc>
      </w:tr>
    </w:tbl>
    <w:p w14:paraId="1FE7452D" w14:textId="77777777" w:rsidR="005E194E" w:rsidRPr="00953E0F" w:rsidRDefault="005E194E" w:rsidP="00953E0F"/>
    <w:p w14:paraId="065582D4" w14:textId="77777777" w:rsidR="005E194E" w:rsidRDefault="005E194E" w:rsidP="005E194E">
      <w:pPr>
        <w:pStyle w:val="Title"/>
        <w:numPr>
          <w:ilvl w:val="0"/>
          <w:numId w:val="32"/>
        </w:numPr>
        <w:spacing w:before="0" w:after="0"/>
        <w:jc w:val="left"/>
        <w:rPr>
          <w:color w:val="00506A"/>
          <w:sz w:val="24"/>
          <w:szCs w:val="24"/>
        </w:rPr>
      </w:pPr>
      <w:r w:rsidRPr="005E194E">
        <w:rPr>
          <w:color w:val="00506A"/>
          <w:sz w:val="24"/>
          <w:szCs w:val="24"/>
        </w:rPr>
        <w:t xml:space="preserve">Considering the care </w:t>
      </w:r>
      <w:proofErr w:type="gramStart"/>
      <w:r w:rsidRPr="005E194E">
        <w:rPr>
          <w:color w:val="00506A"/>
          <w:sz w:val="24"/>
          <w:szCs w:val="24"/>
        </w:rPr>
        <w:t>pathway as a whole, including</w:t>
      </w:r>
      <w:proofErr w:type="gramEnd"/>
      <w:r w:rsidRPr="005E194E">
        <w:rPr>
          <w:color w:val="00506A"/>
          <w:sz w:val="24"/>
          <w:szCs w:val="24"/>
        </w:rPr>
        <w:t xml:space="preserve"> initial capital and possible future costs avoided, is the technology likely to cost more or less than current standard care, or about the same? </w:t>
      </w:r>
    </w:p>
    <w:p w14:paraId="1988AA54" w14:textId="77777777" w:rsidR="005E194E" w:rsidRPr="00953E0F" w:rsidRDefault="005E194E" w:rsidP="00953E0F"/>
    <w:tbl>
      <w:tblPr>
        <w:tblStyle w:val="TableGrid"/>
        <w:tblW w:w="0" w:type="auto"/>
        <w:tblInd w:w="704" w:type="dxa"/>
        <w:tblLook w:val="04A0" w:firstRow="1" w:lastRow="0" w:firstColumn="1" w:lastColumn="0" w:noHBand="0" w:noVBand="1"/>
      </w:tblPr>
      <w:tblGrid>
        <w:gridCol w:w="1559"/>
        <w:gridCol w:w="13125"/>
      </w:tblGrid>
      <w:tr w:rsidR="005E194E" w14:paraId="3FA701F6" w14:textId="77777777" w:rsidTr="00F408E6">
        <w:tc>
          <w:tcPr>
            <w:tcW w:w="1559" w:type="dxa"/>
          </w:tcPr>
          <w:p w14:paraId="2AFB0B8B" w14:textId="77777777" w:rsidR="005E194E" w:rsidRDefault="005E194E" w:rsidP="00F408E6">
            <w:pPr>
              <w:pStyle w:val="Paragraphnonumbers"/>
            </w:pPr>
            <w:r>
              <w:rPr>
                <w:color w:val="00506A"/>
              </w:rPr>
              <w:t>Expert #1</w:t>
            </w:r>
          </w:p>
        </w:tc>
        <w:tc>
          <w:tcPr>
            <w:tcW w:w="13125" w:type="dxa"/>
          </w:tcPr>
          <w:p w14:paraId="7BF6A1B8" w14:textId="2290D42E" w:rsidR="005E194E" w:rsidRDefault="00F879B3" w:rsidP="00F408E6">
            <w:pPr>
              <w:pStyle w:val="Paragraphnonumbers"/>
            </w:pPr>
            <w:r>
              <w:rPr>
                <w:rFonts w:cs="Arial"/>
                <w:sz w:val="22"/>
                <w:szCs w:val="22"/>
              </w:rPr>
              <w:t>It has the potential to offer reduced costs if the release of in-patient beds is realised.</w:t>
            </w:r>
          </w:p>
        </w:tc>
      </w:tr>
      <w:tr w:rsidR="005E194E" w14:paraId="65196F9A" w14:textId="77777777" w:rsidTr="00F408E6">
        <w:tc>
          <w:tcPr>
            <w:tcW w:w="1559" w:type="dxa"/>
          </w:tcPr>
          <w:p w14:paraId="0503066C" w14:textId="77777777" w:rsidR="005E194E" w:rsidRDefault="005E194E" w:rsidP="00F408E6">
            <w:pPr>
              <w:pStyle w:val="Paragraphnonumbers"/>
            </w:pPr>
            <w:r>
              <w:rPr>
                <w:color w:val="00506A"/>
              </w:rPr>
              <w:t>Expert #2</w:t>
            </w:r>
          </w:p>
        </w:tc>
        <w:tc>
          <w:tcPr>
            <w:tcW w:w="13125" w:type="dxa"/>
          </w:tcPr>
          <w:p w14:paraId="601A1EB8" w14:textId="107A9170" w:rsidR="005E194E" w:rsidRDefault="00C7529D" w:rsidP="00F408E6">
            <w:pPr>
              <w:pStyle w:val="Paragraphnonumbers"/>
            </w:pPr>
            <w:r>
              <w:rPr>
                <w:rFonts w:cs="Arial"/>
                <w:sz w:val="22"/>
                <w:szCs w:val="22"/>
              </w:rPr>
              <w:t>It is likely to cost less than the ‘gold-standard’ TURP but is more likely to need repeating in the future</w:t>
            </w:r>
          </w:p>
        </w:tc>
      </w:tr>
      <w:tr w:rsidR="005E194E" w14:paraId="6B927F49" w14:textId="77777777" w:rsidTr="00F408E6">
        <w:tc>
          <w:tcPr>
            <w:tcW w:w="1559" w:type="dxa"/>
          </w:tcPr>
          <w:p w14:paraId="1BDB6354" w14:textId="77777777" w:rsidR="005E194E" w:rsidRDefault="005E194E" w:rsidP="00F408E6">
            <w:pPr>
              <w:pStyle w:val="Paragraphnonumbers"/>
            </w:pPr>
            <w:r>
              <w:rPr>
                <w:color w:val="00506A"/>
              </w:rPr>
              <w:lastRenderedPageBreak/>
              <w:t>Expert #3</w:t>
            </w:r>
          </w:p>
        </w:tc>
        <w:tc>
          <w:tcPr>
            <w:tcW w:w="13125" w:type="dxa"/>
          </w:tcPr>
          <w:p w14:paraId="4A7E5512" w14:textId="0710EDD6" w:rsidR="005E194E" w:rsidRDefault="00141FDF" w:rsidP="00F408E6">
            <w:pPr>
              <w:pStyle w:val="Paragraphnonumbers"/>
            </w:pPr>
            <w:r>
              <w:rPr>
                <w:rFonts w:cs="Arial"/>
                <w:sz w:val="22"/>
                <w:szCs w:val="22"/>
              </w:rPr>
              <w:t xml:space="preserve">Capital and disposable costs are higher than the standard TURP, however, this is balanced against a much shorter procedure time and the lack of requirement for in-patient stay. There are also the inevitable costs of a subsequent hospital attendance for removal of catheter and an almost 15% chance that a further attendance for similar will be required. Furthermore, from the submitted data, </w:t>
            </w:r>
            <w:proofErr w:type="spellStart"/>
            <w:r>
              <w:rPr>
                <w:rFonts w:cs="Arial"/>
                <w:sz w:val="22"/>
                <w:szCs w:val="22"/>
              </w:rPr>
              <w:t>Rezum</w:t>
            </w:r>
            <w:proofErr w:type="spellEnd"/>
            <w:r>
              <w:rPr>
                <w:rFonts w:cs="Arial"/>
                <w:sz w:val="22"/>
                <w:szCs w:val="22"/>
              </w:rPr>
              <w:t xml:space="preserve"> is associated with a relatively high rate of post operative urinary tract infections which also will have cost implications</w:t>
            </w:r>
          </w:p>
        </w:tc>
      </w:tr>
      <w:tr w:rsidR="005E194E" w14:paraId="1CB1E6E7" w14:textId="77777777" w:rsidTr="00F408E6">
        <w:tc>
          <w:tcPr>
            <w:tcW w:w="1559" w:type="dxa"/>
          </w:tcPr>
          <w:p w14:paraId="6E29F500" w14:textId="77777777" w:rsidR="005E194E" w:rsidRDefault="005E194E" w:rsidP="00F408E6">
            <w:pPr>
              <w:pStyle w:val="Paragraphnonumbers"/>
            </w:pPr>
            <w:r>
              <w:rPr>
                <w:color w:val="00506A"/>
              </w:rPr>
              <w:t>Expert #4</w:t>
            </w:r>
          </w:p>
        </w:tc>
        <w:tc>
          <w:tcPr>
            <w:tcW w:w="13125" w:type="dxa"/>
          </w:tcPr>
          <w:p w14:paraId="7AB7826B" w14:textId="77777777" w:rsidR="00145A63" w:rsidRDefault="00145A63" w:rsidP="00145A63">
            <w:pPr>
              <w:spacing w:before="120" w:after="120"/>
              <w:rPr>
                <w:rFonts w:ascii="Arial" w:hAnsi="Arial" w:cs="Arial"/>
                <w:sz w:val="22"/>
                <w:szCs w:val="22"/>
              </w:rPr>
            </w:pPr>
            <w:r>
              <w:rPr>
                <w:rFonts w:ascii="Arial" w:hAnsi="Arial" w:cs="Arial"/>
                <w:sz w:val="22"/>
                <w:szCs w:val="22"/>
              </w:rPr>
              <w:t>The way it has been priced, it will cost the same or a little less.</w:t>
            </w:r>
          </w:p>
          <w:p w14:paraId="5AA8E6FA" w14:textId="6D13331C" w:rsidR="005E194E" w:rsidRDefault="00145A63" w:rsidP="00145A63">
            <w:pPr>
              <w:pStyle w:val="Paragraphnonumbers"/>
            </w:pPr>
            <w:r>
              <w:rPr>
                <w:rFonts w:cs="Arial"/>
                <w:sz w:val="22"/>
                <w:szCs w:val="22"/>
              </w:rPr>
              <w:t>The NHS should bulk buy to decrease costs.</w:t>
            </w:r>
          </w:p>
        </w:tc>
      </w:tr>
      <w:tr w:rsidR="005E194E" w14:paraId="37B01348" w14:textId="77777777" w:rsidTr="00F408E6">
        <w:tc>
          <w:tcPr>
            <w:tcW w:w="1559" w:type="dxa"/>
          </w:tcPr>
          <w:p w14:paraId="6FF3FCD7" w14:textId="77777777" w:rsidR="005E194E" w:rsidRDefault="005E194E" w:rsidP="00F408E6">
            <w:pPr>
              <w:pStyle w:val="Paragraphnonumbers"/>
              <w:rPr>
                <w:color w:val="00506A"/>
              </w:rPr>
            </w:pPr>
            <w:r>
              <w:rPr>
                <w:color w:val="00506A"/>
              </w:rPr>
              <w:t>Expert #5</w:t>
            </w:r>
          </w:p>
        </w:tc>
        <w:tc>
          <w:tcPr>
            <w:tcW w:w="13125" w:type="dxa"/>
          </w:tcPr>
          <w:p w14:paraId="7E37A489" w14:textId="020ECF4D" w:rsidR="005E194E" w:rsidRDefault="00B843D3" w:rsidP="00F408E6">
            <w:pPr>
              <w:pStyle w:val="Paragraphnonumbers"/>
            </w:pPr>
            <w:r>
              <w:rPr>
                <w:rFonts w:cs="Arial"/>
                <w:sz w:val="22"/>
                <w:szCs w:val="22"/>
              </w:rPr>
              <w:t>Less or same.</w:t>
            </w:r>
          </w:p>
        </w:tc>
      </w:tr>
      <w:tr w:rsidR="00F408E6" w14:paraId="18CFA0C8" w14:textId="77777777" w:rsidTr="00F408E6">
        <w:tc>
          <w:tcPr>
            <w:tcW w:w="1559" w:type="dxa"/>
          </w:tcPr>
          <w:p w14:paraId="2CB2F8C9" w14:textId="2072BEB3" w:rsidR="00F408E6" w:rsidRDefault="00F408E6" w:rsidP="00F408E6">
            <w:pPr>
              <w:pStyle w:val="Paragraphnonumbers"/>
              <w:rPr>
                <w:color w:val="00506A"/>
              </w:rPr>
            </w:pPr>
            <w:r>
              <w:rPr>
                <w:color w:val="00506A"/>
              </w:rPr>
              <w:t>Expert#6</w:t>
            </w:r>
          </w:p>
        </w:tc>
        <w:tc>
          <w:tcPr>
            <w:tcW w:w="13125" w:type="dxa"/>
          </w:tcPr>
          <w:p w14:paraId="68FEFA27" w14:textId="2B83C7DB" w:rsidR="00F408E6" w:rsidRDefault="00F408E6" w:rsidP="00F408E6">
            <w:pPr>
              <w:pStyle w:val="Paragraphnonumbers"/>
              <w:rPr>
                <w:rFonts w:cs="Arial"/>
                <w:sz w:val="22"/>
                <w:szCs w:val="22"/>
              </w:rPr>
            </w:pPr>
            <w:r>
              <w:rPr>
                <w:rFonts w:cs="Arial"/>
                <w:sz w:val="22"/>
                <w:szCs w:val="22"/>
              </w:rPr>
              <w:t>After paying for the generator the costs are more favourable than the current options of TURP or laser. Even the generator itself costs less than the current standard energy source for TURP I believe</w:t>
            </w:r>
          </w:p>
        </w:tc>
      </w:tr>
      <w:tr w:rsidR="0098162B" w14:paraId="62FDA6AC" w14:textId="77777777" w:rsidTr="00F408E6">
        <w:tc>
          <w:tcPr>
            <w:tcW w:w="1559" w:type="dxa"/>
          </w:tcPr>
          <w:p w14:paraId="77EB9923" w14:textId="2C99C21B" w:rsidR="0098162B" w:rsidRDefault="0098162B" w:rsidP="00F408E6">
            <w:pPr>
              <w:pStyle w:val="Paragraphnonumbers"/>
              <w:rPr>
                <w:color w:val="00506A"/>
              </w:rPr>
            </w:pPr>
            <w:r>
              <w:rPr>
                <w:color w:val="00506A"/>
              </w:rPr>
              <w:t>Expert#7</w:t>
            </w:r>
          </w:p>
        </w:tc>
        <w:tc>
          <w:tcPr>
            <w:tcW w:w="13125" w:type="dxa"/>
          </w:tcPr>
          <w:p w14:paraId="2B7F0042" w14:textId="77777777" w:rsidR="0098162B" w:rsidRPr="0098162B" w:rsidRDefault="0098162B" w:rsidP="0098162B">
            <w:pPr>
              <w:pStyle w:val="Paragraphnonumbers"/>
              <w:rPr>
                <w:rFonts w:cs="Arial"/>
                <w:sz w:val="22"/>
                <w:szCs w:val="22"/>
              </w:rPr>
            </w:pPr>
            <w:r w:rsidRPr="0098162B">
              <w:rPr>
                <w:rFonts w:cs="Arial"/>
                <w:sz w:val="22"/>
                <w:szCs w:val="22"/>
              </w:rPr>
              <w:t>I don’t think there is enough information to make an informed comment on this.</w:t>
            </w:r>
          </w:p>
          <w:p w14:paraId="4239BABE" w14:textId="77777777" w:rsidR="0098162B" w:rsidRPr="0098162B" w:rsidRDefault="0098162B" w:rsidP="0098162B">
            <w:pPr>
              <w:pStyle w:val="Paragraphnonumbers"/>
              <w:rPr>
                <w:rFonts w:cs="Arial"/>
                <w:sz w:val="22"/>
                <w:szCs w:val="22"/>
              </w:rPr>
            </w:pPr>
            <w:r w:rsidRPr="0098162B">
              <w:rPr>
                <w:rFonts w:cs="Arial"/>
                <w:sz w:val="22"/>
                <w:szCs w:val="22"/>
              </w:rPr>
              <w:t xml:space="preserve">The device cost is clearly stated but the life span of the device is quoted in years, not number of cases, therefore the only way of determining cost effectiveness would be on a </w:t>
            </w:r>
            <w:proofErr w:type="gramStart"/>
            <w:r w:rsidRPr="0098162B">
              <w:rPr>
                <w:rFonts w:cs="Arial"/>
                <w:sz w:val="22"/>
                <w:szCs w:val="22"/>
              </w:rPr>
              <w:t>unit by unit</w:t>
            </w:r>
            <w:proofErr w:type="gramEnd"/>
            <w:r w:rsidRPr="0098162B">
              <w:rPr>
                <w:rFonts w:cs="Arial"/>
                <w:sz w:val="22"/>
                <w:szCs w:val="22"/>
              </w:rPr>
              <w:t xml:space="preserve"> basis with the knowledge of the number of likely cases to be performed over the lifespan of the machine.</w:t>
            </w:r>
          </w:p>
          <w:p w14:paraId="3BBDF1E7" w14:textId="77777777" w:rsidR="0098162B" w:rsidRPr="0098162B" w:rsidRDefault="0098162B" w:rsidP="0098162B">
            <w:pPr>
              <w:pStyle w:val="Paragraphnonumbers"/>
              <w:rPr>
                <w:rFonts w:cs="Arial"/>
                <w:sz w:val="22"/>
                <w:szCs w:val="22"/>
              </w:rPr>
            </w:pPr>
            <w:r w:rsidRPr="0098162B">
              <w:rPr>
                <w:rFonts w:cs="Arial"/>
                <w:sz w:val="22"/>
                <w:szCs w:val="22"/>
              </w:rPr>
              <w:t>For true cost effectiveness assessment greater follow up would be required to assess the number of post operative healthcare encounters over time and this needs to be costed and compared to other therapies.</w:t>
            </w:r>
          </w:p>
          <w:p w14:paraId="245EC6CF" w14:textId="00F5ED75" w:rsidR="0098162B" w:rsidRDefault="0098162B" w:rsidP="0098162B">
            <w:pPr>
              <w:pStyle w:val="Paragraphnonumbers"/>
              <w:rPr>
                <w:rFonts w:cs="Arial"/>
                <w:sz w:val="22"/>
                <w:szCs w:val="22"/>
              </w:rPr>
            </w:pPr>
            <w:r w:rsidRPr="0098162B">
              <w:rPr>
                <w:rFonts w:cs="Arial"/>
                <w:sz w:val="22"/>
                <w:szCs w:val="22"/>
              </w:rPr>
              <w:t>Time to return to work for the patient should also be assessed</w:t>
            </w:r>
          </w:p>
        </w:tc>
      </w:tr>
      <w:tr w:rsidR="00A71B50" w14:paraId="655B0E83" w14:textId="77777777" w:rsidTr="00F408E6">
        <w:tc>
          <w:tcPr>
            <w:tcW w:w="1559" w:type="dxa"/>
          </w:tcPr>
          <w:p w14:paraId="3EDB4204" w14:textId="194FB356" w:rsidR="00A71B50" w:rsidRDefault="00A71B50" w:rsidP="00F408E6">
            <w:pPr>
              <w:pStyle w:val="Paragraphnonumbers"/>
              <w:rPr>
                <w:color w:val="00506A"/>
              </w:rPr>
            </w:pPr>
            <w:r>
              <w:rPr>
                <w:color w:val="00506A"/>
              </w:rPr>
              <w:t>Expert#8</w:t>
            </w:r>
          </w:p>
        </w:tc>
        <w:tc>
          <w:tcPr>
            <w:tcW w:w="13125" w:type="dxa"/>
          </w:tcPr>
          <w:p w14:paraId="7C806978" w14:textId="716BF4F2" w:rsidR="00A71B50" w:rsidRPr="0098162B" w:rsidRDefault="00A71B50" w:rsidP="0098162B">
            <w:pPr>
              <w:pStyle w:val="Paragraphnonumbers"/>
              <w:rPr>
                <w:rFonts w:cs="Arial"/>
                <w:sz w:val="22"/>
                <w:szCs w:val="22"/>
              </w:rPr>
            </w:pPr>
            <w:r w:rsidRPr="00A71B50">
              <w:rPr>
                <w:rFonts w:cs="Arial"/>
                <w:sz w:val="22"/>
                <w:szCs w:val="22"/>
              </w:rPr>
              <w:t xml:space="preserve">We are investigating this at the present time. I think it will be equivalent or less expensive. The </w:t>
            </w:r>
            <w:proofErr w:type="gramStart"/>
            <w:r w:rsidRPr="00A71B50">
              <w:rPr>
                <w:rFonts w:cs="Arial"/>
                <w:sz w:val="22"/>
                <w:szCs w:val="22"/>
              </w:rPr>
              <w:t>longer term</w:t>
            </w:r>
            <w:proofErr w:type="gramEnd"/>
            <w:r w:rsidRPr="00A71B50">
              <w:rPr>
                <w:rFonts w:cs="Arial"/>
                <w:sz w:val="22"/>
                <w:szCs w:val="22"/>
              </w:rPr>
              <w:t xml:space="preserve"> durability is not known but I suspect will be favourable. The early retreatment rates form the US data are favourable – 4.4% at 4 years.</w:t>
            </w:r>
          </w:p>
        </w:tc>
      </w:tr>
      <w:tr w:rsidR="00B6036C" w14:paraId="4F9A1A08" w14:textId="77777777" w:rsidTr="00F408E6">
        <w:tc>
          <w:tcPr>
            <w:tcW w:w="1559" w:type="dxa"/>
          </w:tcPr>
          <w:p w14:paraId="479DEBED" w14:textId="6BA0AAEF" w:rsidR="00B6036C" w:rsidRDefault="00B6036C" w:rsidP="00F408E6">
            <w:pPr>
              <w:pStyle w:val="Paragraphnonumbers"/>
              <w:rPr>
                <w:color w:val="00506A"/>
              </w:rPr>
            </w:pPr>
            <w:r>
              <w:rPr>
                <w:color w:val="00506A"/>
              </w:rPr>
              <w:t>Expert#9</w:t>
            </w:r>
          </w:p>
        </w:tc>
        <w:tc>
          <w:tcPr>
            <w:tcW w:w="13125" w:type="dxa"/>
          </w:tcPr>
          <w:p w14:paraId="1070B9F1" w14:textId="63541A49" w:rsidR="00B6036C" w:rsidRPr="00A71B50" w:rsidRDefault="00B6036C" w:rsidP="0098162B">
            <w:pPr>
              <w:pStyle w:val="Paragraphnonumbers"/>
              <w:rPr>
                <w:rFonts w:cs="Arial"/>
                <w:sz w:val="22"/>
                <w:szCs w:val="22"/>
              </w:rPr>
            </w:pPr>
            <w:r>
              <w:rPr>
                <w:rFonts w:cs="Arial"/>
                <w:sz w:val="22"/>
                <w:szCs w:val="22"/>
              </w:rPr>
              <w:t xml:space="preserve">Longer term data is needed </w:t>
            </w:r>
            <w:proofErr w:type="gramStart"/>
            <w:r>
              <w:rPr>
                <w:rFonts w:cs="Arial"/>
                <w:sz w:val="22"/>
                <w:szCs w:val="22"/>
              </w:rPr>
              <w:t>especially</w:t>
            </w:r>
            <w:proofErr w:type="gramEnd"/>
            <w:r>
              <w:rPr>
                <w:rFonts w:cs="Arial"/>
                <w:sz w:val="22"/>
                <w:szCs w:val="22"/>
              </w:rPr>
              <w:t xml:space="preserve"> to assess the need for future retreatment, but likely to be cost effective or at least neutral on the long term.</w:t>
            </w:r>
          </w:p>
        </w:tc>
      </w:tr>
      <w:tr w:rsidR="0084531A" w14:paraId="63EBEE98" w14:textId="77777777" w:rsidTr="00F408E6">
        <w:tc>
          <w:tcPr>
            <w:tcW w:w="1559" w:type="dxa"/>
          </w:tcPr>
          <w:p w14:paraId="30FB8BA4" w14:textId="6D2D3C38" w:rsidR="0084531A" w:rsidRDefault="0084531A" w:rsidP="00F408E6">
            <w:pPr>
              <w:pStyle w:val="Paragraphnonumbers"/>
              <w:rPr>
                <w:color w:val="00506A"/>
              </w:rPr>
            </w:pPr>
            <w:r>
              <w:rPr>
                <w:color w:val="00506A"/>
              </w:rPr>
              <w:t>Expert#10</w:t>
            </w:r>
          </w:p>
        </w:tc>
        <w:tc>
          <w:tcPr>
            <w:tcW w:w="13125" w:type="dxa"/>
          </w:tcPr>
          <w:p w14:paraId="5A9C8278" w14:textId="77777777" w:rsidR="00BE07E0" w:rsidRDefault="00BE07E0" w:rsidP="00BE07E0">
            <w:pPr>
              <w:spacing w:before="120" w:after="120"/>
              <w:rPr>
                <w:rFonts w:ascii="Arial" w:hAnsi="Arial" w:cs="Arial"/>
                <w:sz w:val="22"/>
                <w:szCs w:val="22"/>
              </w:rPr>
            </w:pPr>
            <w:r>
              <w:rPr>
                <w:rFonts w:ascii="Arial" w:hAnsi="Arial" w:cs="Arial"/>
                <w:sz w:val="22"/>
                <w:szCs w:val="22"/>
              </w:rPr>
              <w:t xml:space="preserve">In the longer term, less. </w:t>
            </w:r>
          </w:p>
          <w:p w14:paraId="3D28DE7B" w14:textId="414616C7" w:rsidR="0084531A" w:rsidRDefault="00BE07E0" w:rsidP="00BE07E0">
            <w:pPr>
              <w:pStyle w:val="Paragraphnonumbers"/>
              <w:rPr>
                <w:rFonts w:cs="Arial"/>
                <w:sz w:val="22"/>
                <w:szCs w:val="22"/>
              </w:rPr>
            </w:pPr>
            <w:r>
              <w:rPr>
                <w:rFonts w:cs="Arial"/>
                <w:sz w:val="22"/>
                <w:szCs w:val="22"/>
              </w:rPr>
              <w:t xml:space="preserve">This was the entire basis for the successful business case at my Trust to introduce </w:t>
            </w:r>
            <w:proofErr w:type="spellStart"/>
            <w:r>
              <w:rPr>
                <w:rFonts w:cs="Arial"/>
                <w:sz w:val="22"/>
                <w:szCs w:val="22"/>
              </w:rPr>
              <w:t>Rezum</w:t>
            </w:r>
            <w:proofErr w:type="spellEnd"/>
            <w:r>
              <w:rPr>
                <w:rFonts w:cs="Arial"/>
                <w:sz w:val="22"/>
                <w:szCs w:val="22"/>
              </w:rPr>
              <w:t>.</w:t>
            </w:r>
          </w:p>
        </w:tc>
      </w:tr>
    </w:tbl>
    <w:p w14:paraId="78E08034" w14:textId="77777777" w:rsidR="005E194E" w:rsidRPr="00953E0F" w:rsidRDefault="005E194E" w:rsidP="00953E0F"/>
    <w:p w14:paraId="57A33CEE" w14:textId="77777777" w:rsidR="00FE6807" w:rsidRDefault="005E194E" w:rsidP="00FE6807">
      <w:pPr>
        <w:pStyle w:val="Title"/>
        <w:numPr>
          <w:ilvl w:val="0"/>
          <w:numId w:val="32"/>
        </w:numPr>
        <w:spacing w:before="0" w:after="0"/>
        <w:jc w:val="left"/>
        <w:rPr>
          <w:color w:val="00506A"/>
          <w:sz w:val="24"/>
          <w:szCs w:val="24"/>
        </w:rPr>
      </w:pPr>
      <w:r w:rsidRPr="005E194E">
        <w:rPr>
          <w:color w:val="00506A"/>
          <w:sz w:val="24"/>
          <w:szCs w:val="24"/>
        </w:rPr>
        <w:lastRenderedPageBreak/>
        <w:t xml:space="preserve">What do you consider to be the resource impact from adopting this technology? </w:t>
      </w:r>
      <w:r w:rsidR="00FE6807" w:rsidRPr="005E194E">
        <w:rPr>
          <w:color w:val="00506A"/>
          <w:sz w:val="24"/>
          <w:szCs w:val="24"/>
        </w:rPr>
        <w:t>Could it, for example, change the number or type of staff needed, the need for other equipment, or effect a shift in the care setting such as from inpatient to outpatient, or secondary to primary care?</w:t>
      </w:r>
    </w:p>
    <w:p w14:paraId="2C6561FC" w14:textId="77777777" w:rsidR="00953E0F" w:rsidRPr="00953E0F" w:rsidRDefault="00953E0F" w:rsidP="00953E0F"/>
    <w:tbl>
      <w:tblPr>
        <w:tblStyle w:val="TableGrid"/>
        <w:tblW w:w="0" w:type="auto"/>
        <w:tblInd w:w="704" w:type="dxa"/>
        <w:tblLook w:val="04A0" w:firstRow="1" w:lastRow="0" w:firstColumn="1" w:lastColumn="0" w:noHBand="0" w:noVBand="1"/>
      </w:tblPr>
      <w:tblGrid>
        <w:gridCol w:w="1559"/>
        <w:gridCol w:w="13125"/>
      </w:tblGrid>
      <w:tr w:rsidR="005E194E" w14:paraId="30B4E4F5" w14:textId="77777777" w:rsidTr="00F408E6">
        <w:tc>
          <w:tcPr>
            <w:tcW w:w="1559" w:type="dxa"/>
          </w:tcPr>
          <w:p w14:paraId="486CCD20" w14:textId="77777777" w:rsidR="005E194E" w:rsidRDefault="005E194E" w:rsidP="00F408E6">
            <w:pPr>
              <w:pStyle w:val="Paragraphnonumbers"/>
            </w:pPr>
            <w:r>
              <w:rPr>
                <w:color w:val="00506A"/>
              </w:rPr>
              <w:t>Expert #1</w:t>
            </w:r>
          </w:p>
        </w:tc>
        <w:tc>
          <w:tcPr>
            <w:tcW w:w="13125" w:type="dxa"/>
          </w:tcPr>
          <w:p w14:paraId="11061088" w14:textId="40BE1365" w:rsidR="005E194E" w:rsidRDefault="00345DA8" w:rsidP="00F408E6">
            <w:pPr>
              <w:pStyle w:val="Paragraphnonumbers"/>
            </w:pPr>
            <w:r>
              <w:rPr>
                <w:rFonts w:cs="Arial"/>
                <w:sz w:val="22"/>
                <w:szCs w:val="22"/>
              </w:rPr>
              <w:t>There are no substantial impacts to resourcing as far as I can tell from the literature.</w:t>
            </w:r>
          </w:p>
        </w:tc>
      </w:tr>
      <w:tr w:rsidR="005E194E" w14:paraId="5E189437" w14:textId="77777777" w:rsidTr="00F408E6">
        <w:tc>
          <w:tcPr>
            <w:tcW w:w="1559" w:type="dxa"/>
          </w:tcPr>
          <w:p w14:paraId="26C063A5" w14:textId="77777777" w:rsidR="005E194E" w:rsidRDefault="005E194E" w:rsidP="00F408E6">
            <w:pPr>
              <w:pStyle w:val="Paragraphnonumbers"/>
            </w:pPr>
            <w:r>
              <w:rPr>
                <w:color w:val="00506A"/>
              </w:rPr>
              <w:t>Expert #2</w:t>
            </w:r>
          </w:p>
        </w:tc>
        <w:tc>
          <w:tcPr>
            <w:tcW w:w="13125" w:type="dxa"/>
          </w:tcPr>
          <w:p w14:paraId="3DBB8636" w14:textId="4B9BED4C" w:rsidR="005E194E" w:rsidRDefault="00EF1417" w:rsidP="00F408E6">
            <w:pPr>
              <w:pStyle w:val="Paragraphnonumbers"/>
            </w:pPr>
            <w:r>
              <w:rPr>
                <w:rFonts w:cs="Arial"/>
                <w:sz w:val="22"/>
                <w:szCs w:val="22"/>
              </w:rPr>
              <w:t xml:space="preserve">It will move surgical interventions from in-patient theatres and inpatient beds to day case theatres and day case treatment, but will need </w:t>
            </w:r>
            <w:proofErr w:type="gramStart"/>
            <w:r>
              <w:rPr>
                <w:rFonts w:cs="Arial"/>
                <w:sz w:val="22"/>
                <w:szCs w:val="22"/>
              </w:rPr>
              <w:t>additional  nursing</w:t>
            </w:r>
            <w:proofErr w:type="gramEnd"/>
            <w:r>
              <w:rPr>
                <w:rFonts w:cs="Arial"/>
                <w:sz w:val="22"/>
                <w:szCs w:val="22"/>
              </w:rPr>
              <w:t xml:space="preserve"> involvement for the delayed trial without catheter</w:t>
            </w:r>
          </w:p>
        </w:tc>
      </w:tr>
      <w:tr w:rsidR="005E194E" w14:paraId="63F3C28B" w14:textId="77777777" w:rsidTr="00F408E6">
        <w:tc>
          <w:tcPr>
            <w:tcW w:w="1559" w:type="dxa"/>
          </w:tcPr>
          <w:p w14:paraId="6FFAF092" w14:textId="77777777" w:rsidR="005E194E" w:rsidRDefault="005E194E" w:rsidP="00F408E6">
            <w:pPr>
              <w:pStyle w:val="Paragraphnonumbers"/>
            </w:pPr>
            <w:r>
              <w:rPr>
                <w:color w:val="00506A"/>
              </w:rPr>
              <w:t>Expert #3</w:t>
            </w:r>
          </w:p>
        </w:tc>
        <w:tc>
          <w:tcPr>
            <w:tcW w:w="13125" w:type="dxa"/>
          </w:tcPr>
          <w:p w14:paraId="08EC1524" w14:textId="045BBE15" w:rsidR="005E194E" w:rsidRDefault="005255F9" w:rsidP="00F408E6">
            <w:pPr>
              <w:pStyle w:val="Paragraphnonumbers"/>
            </w:pPr>
            <w:proofErr w:type="spellStart"/>
            <w:r>
              <w:rPr>
                <w:rFonts w:cs="Arial"/>
                <w:sz w:val="22"/>
                <w:szCs w:val="22"/>
              </w:rPr>
              <w:t>Rezum</w:t>
            </w:r>
            <w:proofErr w:type="spellEnd"/>
            <w:r>
              <w:rPr>
                <w:rFonts w:cs="Arial"/>
                <w:sz w:val="22"/>
                <w:szCs w:val="22"/>
              </w:rPr>
              <w:t xml:space="preserve"> requires either heavy sedation or a general anaesthetic, so there is little scope for relocation out of an operating theatre. However, being quick and all men having a post-operative catheter, means that all patients can be discharged after treatment very quickly </w:t>
            </w:r>
            <w:proofErr w:type="spellStart"/>
            <w:proofErr w:type="gramStart"/>
            <w:r>
              <w:rPr>
                <w:rFonts w:cs="Arial"/>
                <w:sz w:val="22"/>
                <w:szCs w:val="22"/>
              </w:rPr>
              <w:t>ie</w:t>
            </w:r>
            <w:proofErr w:type="spellEnd"/>
            <w:proofErr w:type="gramEnd"/>
            <w:r>
              <w:rPr>
                <w:rFonts w:cs="Arial"/>
                <w:sz w:val="22"/>
                <w:szCs w:val="22"/>
              </w:rPr>
              <w:t xml:space="preserve"> a true </w:t>
            </w:r>
            <w:proofErr w:type="spellStart"/>
            <w:r>
              <w:rPr>
                <w:rFonts w:cs="Arial"/>
                <w:sz w:val="22"/>
                <w:szCs w:val="22"/>
              </w:rPr>
              <w:t>daycase</w:t>
            </w:r>
            <w:proofErr w:type="spellEnd"/>
            <w:r>
              <w:rPr>
                <w:rFonts w:cs="Arial"/>
                <w:sz w:val="22"/>
                <w:szCs w:val="22"/>
              </w:rPr>
              <w:t xml:space="preserve"> procedure performed in a </w:t>
            </w:r>
            <w:proofErr w:type="spellStart"/>
            <w:r>
              <w:rPr>
                <w:rFonts w:cs="Arial"/>
                <w:sz w:val="22"/>
                <w:szCs w:val="22"/>
              </w:rPr>
              <w:t>daycase</w:t>
            </w:r>
            <w:proofErr w:type="spellEnd"/>
            <w:r>
              <w:rPr>
                <w:rFonts w:cs="Arial"/>
                <w:sz w:val="22"/>
                <w:szCs w:val="22"/>
              </w:rPr>
              <w:t xml:space="preserve"> environment</w:t>
            </w:r>
          </w:p>
        </w:tc>
      </w:tr>
      <w:tr w:rsidR="005E194E" w14:paraId="56B663B4" w14:textId="77777777" w:rsidTr="00F408E6">
        <w:tc>
          <w:tcPr>
            <w:tcW w:w="1559" w:type="dxa"/>
          </w:tcPr>
          <w:p w14:paraId="197B3EBE" w14:textId="77777777" w:rsidR="005E194E" w:rsidRDefault="005E194E" w:rsidP="00F408E6">
            <w:pPr>
              <w:pStyle w:val="Paragraphnonumbers"/>
            </w:pPr>
            <w:r>
              <w:rPr>
                <w:color w:val="00506A"/>
              </w:rPr>
              <w:t>Expert #4</w:t>
            </w:r>
          </w:p>
        </w:tc>
        <w:tc>
          <w:tcPr>
            <w:tcW w:w="13125" w:type="dxa"/>
          </w:tcPr>
          <w:p w14:paraId="2822B63F" w14:textId="7152B435" w:rsidR="005E194E" w:rsidRDefault="00145A63" w:rsidP="00F408E6">
            <w:pPr>
              <w:pStyle w:val="Paragraphnonumbers"/>
            </w:pPr>
            <w:r>
              <w:rPr>
                <w:rFonts w:cs="Arial"/>
                <w:sz w:val="22"/>
                <w:szCs w:val="22"/>
              </w:rPr>
              <w:t xml:space="preserve">It will see treatment offered more in the </w:t>
            </w:r>
            <w:proofErr w:type="spellStart"/>
            <w:r>
              <w:rPr>
                <w:rFonts w:cs="Arial"/>
                <w:sz w:val="22"/>
                <w:szCs w:val="22"/>
              </w:rPr>
              <w:t>DayCare</w:t>
            </w:r>
            <w:proofErr w:type="spellEnd"/>
            <w:r>
              <w:rPr>
                <w:rFonts w:cs="Arial"/>
                <w:sz w:val="22"/>
                <w:szCs w:val="22"/>
              </w:rPr>
              <w:t xml:space="preserve"> setting and smaller hospitals. Some may be private hospitals with the “Choose and Book” NHS facility.</w:t>
            </w:r>
          </w:p>
        </w:tc>
      </w:tr>
      <w:tr w:rsidR="005E194E" w14:paraId="35E399A6" w14:textId="77777777" w:rsidTr="00F408E6">
        <w:tc>
          <w:tcPr>
            <w:tcW w:w="1559" w:type="dxa"/>
          </w:tcPr>
          <w:p w14:paraId="2E1BE1E9" w14:textId="77777777" w:rsidR="005E194E" w:rsidRDefault="005E194E" w:rsidP="00F408E6">
            <w:pPr>
              <w:pStyle w:val="Paragraphnonumbers"/>
              <w:rPr>
                <w:color w:val="00506A"/>
              </w:rPr>
            </w:pPr>
            <w:r>
              <w:rPr>
                <w:color w:val="00506A"/>
              </w:rPr>
              <w:t>Expert #5</w:t>
            </w:r>
          </w:p>
        </w:tc>
        <w:tc>
          <w:tcPr>
            <w:tcW w:w="13125" w:type="dxa"/>
          </w:tcPr>
          <w:p w14:paraId="7EB6623C" w14:textId="6919B326" w:rsidR="005E194E" w:rsidRDefault="00F03E15" w:rsidP="00F408E6">
            <w:pPr>
              <w:pStyle w:val="Paragraphnonumbers"/>
            </w:pPr>
            <w:r>
              <w:rPr>
                <w:rFonts w:cs="Arial"/>
                <w:sz w:val="22"/>
                <w:szCs w:val="22"/>
              </w:rPr>
              <w:t xml:space="preserve">More slots for patients </w:t>
            </w:r>
            <w:proofErr w:type="gramStart"/>
            <w:r>
              <w:rPr>
                <w:rFonts w:cs="Arial"/>
                <w:sz w:val="22"/>
                <w:szCs w:val="22"/>
              </w:rPr>
              <w:t>having  planned</w:t>
            </w:r>
            <w:proofErr w:type="gramEnd"/>
            <w:r>
              <w:rPr>
                <w:rFonts w:cs="Arial"/>
                <w:sz w:val="22"/>
                <w:szCs w:val="22"/>
              </w:rPr>
              <w:t xml:space="preserve"> trials without catheter- patients  go home same day but will have to return to have their catheter removed at 2 -4 weeks which requires resources in terms of staffing and premises</w:t>
            </w:r>
          </w:p>
        </w:tc>
      </w:tr>
      <w:tr w:rsidR="00F408E6" w14:paraId="13486EFD" w14:textId="77777777" w:rsidTr="00F408E6">
        <w:tc>
          <w:tcPr>
            <w:tcW w:w="1559" w:type="dxa"/>
          </w:tcPr>
          <w:p w14:paraId="292B6901" w14:textId="2EFDEF00" w:rsidR="00F408E6" w:rsidRDefault="00F408E6" w:rsidP="00F408E6">
            <w:pPr>
              <w:pStyle w:val="Paragraphnonumbers"/>
              <w:rPr>
                <w:color w:val="00506A"/>
              </w:rPr>
            </w:pPr>
            <w:r>
              <w:rPr>
                <w:color w:val="00506A"/>
              </w:rPr>
              <w:t>Expert#6</w:t>
            </w:r>
          </w:p>
        </w:tc>
        <w:tc>
          <w:tcPr>
            <w:tcW w:w="13125" w:type="dxa"/>
          </w:tcPr>
          <w:p w14:paraId="01682462" w14:textId="42D1CAE1" w:rsidR="00F408E6" w:rsidRDefault="00F408E6" w:rsidP="00F408E6">
            <w:pPr>
              <w:pStyle w:val="Paragraphnonumbers"/>
              <w:rPr>
                <w:rFonts w:cs="Arial"/>
                <w:sz w:val="22"/>
                <w:szCs w:val="22"/>
              </w:rPr>
            </w:pPr>
            <w:r>
              <w:rPr>
                <w:rFonts w:cs="Arial"/>
                <w:sz w:val="22"/>
                <w:szCs w:val="22"/>
              </w:rPr>
              <w:t xml:space="preserve">Briefer theatre </w:t>
            </w:r>
            <w:proofErr w:type="gramStart"/>
            <w:r>
              <w:rPr>
                <w:rFonts w:cs="Arial"/>
                <w:sz w:val="22"/>
                <w:szCs w:val="22"/>
              </w:rPr>
              <w:t>stay</w:t>
            </w:r>
            <w:proofErr w:type="gramEnd"/>
            <w:r>
              <w:rPr>
                <w:rFonts w:cs="Arial"/>
                <w:sz w:val="22"/>
                <w:szCs w:val="22"/>
              </w:rPr>
              <w:t xml:space="preserve">, lighter anaesthetic, less staff as it is a simple and less complex procedure than the standard. </w:t>
            </w:r>
            <w:proofErr w:type="spellStart"/>
            <w:r>
              <w:rPr>
                <w:rFonts w:cs="Arial"/>
                <w:sz w:val="22"/>
                <w:szCs w:val="22"/>
              </w:rPr>
              <w:t>Eg</w:t>
            </w:r>
            <w:proofErr w:type="spellEnd"/>
            <w:r>
              <w:rPr>
                <w:rFonts w:cs="Arial"/>
                <w:sz w:val="22"/>
                <w:szCs w:val="22"/>
              </w:rPr>
              <w:t xml:space="preserve"> no fluid monitoring and very little irrigation used. Much easier monitoring for the anaesthetist and less anaesthetic requirement.</w:t>
            </w:r>
          </w:p>
        </w:tc>
      </w:tr>
      <w:tr w:rsidR="0098162B" w14:paraId="4C993FDD" w14:textId="77777777" w:rsidTr="00F408E6">
        <w:tc>
          <w:tcPr>
            <w:tcW w:w="1559" w:type="dxa"/>
          </w:tcPr>
          <w:p w14:paraId="10E37FDF" w14:textId="20FB2D6B" w:rsidR="0098162B" w:rsidRDefault="0098162B" w:rsidP="00F408E6">
            <w:pPr>
              <w:pStyle w:val="Paragraphnonumbers"/>
              <w:rPr>
                <w:color w:val="00506A"/>
              </w:rPr>
            </w:pPr>
            <w:r>
              <w:rPr>
                <w:color w:val="00506A"/>
              </w:rPr>
              <w:t>Expert#7</w:t>
            </w:r>
          </w:p>
        </w:tc>
        <w:tc>
          <w:tcPr>
            <w:tcW w:w="13125" w:type="dxa"/>
          </w:tcPr>
          <w:p w14:paraId="4428E003" w14:textId="77777777" w:rsidR="0098162B" w:rsidRPr="0098162B" w:rsidRDefault="0098162B" w:rsidP="0098162B">
            <w:pPr>
              <w:pStyle w:val="Paragraphnonumbers"/>
              <w:rPr>
                <w:rFonts w:cs="Arial"/>
                <w:sz w:val="22"/>
                <w:szCs w:val="22"/>
              </w:rPr>
            </w:pPr>
            <w:r w:rsidRPr="0098162B">
              <w:rPr>
                <w:rFonts w:cs="Arial"/>
                <w:sz w:val="22"/>
                <w:szCs w:val="22"/>
              </w:rPr>
              <w:t>I do not believe this technology has any significant staffing implications.</w:t>
            </w:r>
          </w:p>
          <w:p w14:paraId="6F26B76B" w14:textId="77777777" w:rsidR="0098162B" w:rsidRPr="0098162B" w:rsidRDefault="0098162B" w:rsidP="0098162B">
            <w:pPr>
              <w:pStyle w:val="Paragraphnonumbers"/>
              <w:rPr>
                <w:rFonts w:cs="Arial"/>
                <w:sz w:val="22"/>
                <w:szCs w:val="22"/>
              </w:rPr>
            </w:pPr>
            <w:r w:rsidRPr="0098162B">
              <w:rPr>
                <w:rFonts w:cs="Arial"/>
                <w:sz w:val="22"/>
                <w:szCs w:val="22"/>
              </w:rPr>
              <w:t xml:space="preserve">The main resource impact is the </w:t>
            </w:r>
            <w:proofErr w:type="spellStart"/>
            <w:proofErr w:type="gramStart"/>
            <w:r w:rsidRPr="0098162B">
              <w:rPr>
                <w:rFonts w:cs="Arial"/>
                <w:sz w:val="22"/>
                <w:szCs w:val="22"/>
              </w:rPr>
              <w:t>up front</w:t>
            </w:r>
            <w:proofErr w:type="spellEnd"/>
            <w:proofErr w:type="gramEnd"/>
            <w:r w:rsidRPr="0098162B">
              <w:rPr>
                <w:rFonts w:cs="Arial"/>
                <w:sz w:val="22"/>
                <w:szCs w:val="22"/>
              </w:rPr>
              <w:t xml:space="preserve"> cost of the technology machine and the unknown factor of how many treatments the machine would perform during its lifespan.</w:t>
            </w:r>
          </w:p>
          <w:p w14:paraId="02AD4769" w14:textId="3B576607" w:rsidR="0098162B" w:rsidRDefault="0098162B" w:rsidP="0098162B">
            <w:pPr>
              <w:pStyle w:val="Paragraphnonumbers"/>
              <w:rPr>
                <w:rFonts w:cs="Arial"/>
                <w:sz w:val="22"/>
                <w:szCs w:val="22"/>
              </w:rPr>
            </w:pPr>
            <w:r w:rsidRPr="0098162B">
              <w:rPr>
                <w:rFonts w:cs="Arial"/>
                <w:sz w:val="22"/>
                <w:szCs w:val="22"/>
              </w:rPr>
              <w:t>The number needed to treat to “break even” would need to be calculated and this would need to be taken in conjunction with the number of cases per year so that inflationary influences could be adjusted for</w:t>
            </w:r>
          </w:p>
        </w:tc>
      </w:tr>
      <w:tr w:rsidR="00B2683F" w14:paraId="242682C8" w14:textId="77777777" w:rsidTr="00F408E6">
        <w:tc>
          <w:tcPr>
            <w:tcW w:w="1559" w:type="dxa"/>
          </w:tcPr>
          <w:p w14:paraId="52A9C9E2" w14:textId="665DC270" w:rsidR="00B2683F" w:rsidRDefault="00B2683F" w:rsidP="00F408E6">
            <w:pPr>
              <w:pStyle w:val="Paragraphnonumbers"/>
              <w:rPr>
                <w:color w:val="00506A"/>
              </w:rPr>
            </w:pPr>
            <w:r>
              <w:rPr>
                <w:color w:val="00506A"/>
              </w:rPr>
              <w:t>Expert#8</w:t>
            </w:r>
          </w:p>
        </w:tc>
        <w:tc>
          <w:tcPr>
            <w:tcW w:w="13125" w:type="dxa"/>
          </w:tcPr>
          <w:p w14:paraId="56B2CB1A" w14:textId="47951AC8" w:rsidR="00B2683F" w:rsidRPr="0098162B" w:rsidRDefault="00B2683F" w:rsidP="0098162B">
            <w:pPr>
              <w:pStyle w:val="Paragraphnonumbers"/>
              <w:rPr>
                <w:rFonts w:cs="Arial"/>
                <w:sz w:val="22"/>
                <w:szCs w:val="22"/>
              </w:rPr>
            </w:pPr>
            <w:proofErr w:type="gramStart"/>
            <w:r w:rsidRPr="00B2683F">
              <w:rPr>
                <w:rFonts w:cs="Arial"/>
                <w:sz w:val="22"/>
                <w:szCs w:val="22"/>
              </w:rPr>
              <w:t>Yes</w:t>
            </w:r>
            <w:proofErr w:type="gramEnd"/>
            <w:r w:rsidRPr="00B2683F">
              <w:rPr>
                <w:rFonts w:cs="Arial"/>
                <w:sz w:val="22"/>
                <w:szCs w:val="22"/>
              </w:rPr>
              <w:t xml:space="preserve"> it could ultimately lead to a shift towards outpatient procedures for BPH. The first battle will be to get all these procedures into the </w:t>
            </w:r>
            <w:proofErr w:type="spellStart"/>
            <w:r w:rsidRPr="00B2683F">
              <w:rPr>
                <w:rFonts w:cs="Arial"/>
                <w:sz w:val="22"/>
                <w:szCs w:val="22"/>
              </w:rPr>
              <w:t>daycare</w:t>
            </w:r>
            <w:proofErr w:type="spellEnd"/>
            <w:r w:rsidRPr="00B2683F">
              <w:rPr>
                <w:rFonts w:cs="Arial"/>
                <w:sz w:val="22"/>
                <w:szCs w:val="22"/>
              </w:rPr>
              <w:t xml:space="preserve"> setting but then yes outpatient is possible as the procedure can be performed under LA with sedation although some patients do require a GA.</w:t>
            </w:r>
          </w:p>
        </w:tc>
      </w:tr>
      <w:tr w:rsidR="00B6036C" w14:paraId="051CBF3C" w14:textId="77777777" w:rsidTr="00F408E6">
        <w:tc>
          <w:tcPr>
            <w:tcW w:w="1559" w:type="dxa"/>
          </w:tcPr>
          <w:p w14:paraId="5648DCDE" w14:textId="32E6579A" w:rsidR="00B6036C" w:rsidRDefault="00B6036C" w:rsidP="00F408E6">
            <w:pPr>
              <w:pStyle w:val="Paragraphnonumbers"/>
              <w:rPr>
                <w:color w:val="00506A"/>
              </w:rPr>
            </w:pPr>
            <w:r>
              <w:rPr>
                <w:color w:val="00506A"/>
              </w:rPr>
              <w:t>Expert#9</w:t>
            </w:r>
          </w:p>
        </w:tc>
        <w:tc>
          <w:tcPr>
            <w:tcW w:w="13125" w:type="dxa"/>
          </w:tcPr>
          <w:p w14:paraId="54886DCB" w14:textId="77777777" w:rsidR="00B6036C" w:rsidRDefault="00B6036C" w:rsidP="00B6036C">
            <w:pPr>
              <w:spacing w:before="120" w:after="120"/>
              <w:rPr>
                <w:rFonts w:ascii="Arial" w:hAnsi="Arial" w:cs="Arial"/>
                <w:sz w:val="22"/>
                <w:szCs w:val="22"/>
              </w:rPr>
            </w:pPr>
            <w:r>
              <w:rPr>
                <w:rFonts w:ascii="Arial" w:hAnsi="Arial" w:cs="Arial"/>
                <w:sz w:val="22"/>
                <w:szCs w:val="22"/>
              </w:rPr>
              <w:t xml:space="preserve">Patients have the </w:t>
            </w:r>
            <w:proofErr w:type="spellStart"/>
            <w:r>
              <w:rPr>
                <w:rFonts w:ascii="Arial" w:hAnsi="Arial" w:cs="Arial"/>
                <w:sz w:val="22"/>
                <w:szCs w:val="22"/>
              </w:rPr>
              <w:t>Rezum</w:t>
            </w:r>
            <w:proofErr w:type="spellEnd"/>
            <w:r>
              <w:rPr>
                <w:rFonts w:ascii="Arial" w:hAnsi="Arial" w:cs="Arial"/>
                <w:sz w:val="22"/>
                <w:szCs w:val="22"/>
              </w:rPr>
              <w:t xml:space="preserve"> procedure as a day case surgery under Local anaesthesia &amp; sedation. They go home on the same day with a catheter for at least one week, and then they return to a TWOC (trial without a catheter) clinic to have the catheter removed.</w:t>
            </w:r>
          </w:p>
          <w:p w14:paraId="10E8E8A1" w14:textId="77777777" w:rsidR="00B6036C" w:rsidRDefault="00B6036C" w:rsidP="00B6036C">
            <w:pPr>
              <w:spacing w:before="120" w:after="120"/>
              <w:rPr>
                <w:rFonts w:ascii="Arial" w:hAnsi="Arial" w:cs="Arial"/>
                <w:sz w:val="22"/>
                <w:szCs w:val="22"/>
              </w:rPr>
            </w:pPr>
            <w:r>
              <w:rPr>
                <w:rFonts w:ascii="Arial" w:hAnsi="Arial" w:cs="Arial"/>
                <w:sz w:val="22"/>
                <w:szCs w:val="22"/>
              </w:rPr>
              <w:lastRenderedPageBreak/>
              <w:t xml:space="preserve">This will need an increase in capacity of TWOC clinics to cope with the increased demand. </w:t>
            </w:r>
          </w:p>
          <w:p w14:paraId="444E2636" w14:textId="26B9620D" w:rsidR="00B6036C" w:rsidRPr="00B2683F" w:rsidRDefault="00B6036C" w:rsidP="00F16D4D">
            <w:pPr>
              <w:spacing w:before="120" w:after="120"/>
              <w:rPr>
                <w:rFonts w:cs="Arial"/>
                <w:sz w:val="22"/>
                <w:szCs w:val="22"/>
              </w:rPr>
            </w:pPr>
            <w:r>
              <w:rPr>
                <w:rFonts w:ascii="Arial" w:hAnsi="Arial" w:cs="Arial"/>
                <w:sz w:val="22"/>
                <w:szCs w:val="22"/>
              </w:rPr>
              <w:t>As compared to the standard TURP procedure/</w:t>
            </w:r>
            <w:proofErr w:type="spellStart"/>
            <w:r>
              <w:rPr>
                <w:rFonts w:ascii="Arial" w:hAnsi="Arial" w:cs="Arial"/>
                <w:sz w:val="22"/>
                <w:szCs w:val="22"/>
              </w:rPr>
              <w:t>HoLEP</w:t>
            </w:r>
            <w:proofErr w:type="spellEnd"/>
            <w:r>
              <w:rPr>
                <w:rFonts w:ascii="Arial" w:hAnsi="Arial" w:cs="Arial"/>
                <w:sz w:val="22"/>
                <w:szCs w:val="22"/>
              </w:rPr>
              <w:t xml:space="preserve"> – most patients have their TWOC before they are discharged.</w:t>
            </w:r>
          </w:p>
        </w:tc>
      </w:tr>
      <w:tr w:rsidR="0084531A" w14:paraId="433EDDA7" w14:textId="77777777" w:rsidTr="00F408E6">
        <w:tc>
          <w:tcPr>
            <w:tcW w:w="1559" w:type="dxa"/>
          </w:tcPr>
          <w:p w14:paraId="4B508B48" w14:textId="5DCA2E4D" w:rsidR="0084531A" w:rsidRDefault="0084531A" w:rsidP="00F408E6">
            <w:pPr>
              <w:pStyle w:val="Paragraphnonumbers"/>
              <w:rPr>
                <w:color w:val="00506A"/>
              </w:rPr>
            </w:pPr>
            <w:r>
              <w:rPr>
                <w:color w:val="00506A"/>
              </w:rPr>
              <w:lastRenderedPageBreak/>
              <w:t>Expert#10</w:t>
            </w:r>
          </w:p>
        </w:tc>
        <w:tc>
          <w:tcPr>
            <w:tcW w:w="13125" w:type="dxa"/>
          </w:tcPr>
          <w:p w14:paraId="27960EF8" w14:textId="77777777" w:rsidR="00BE07E0" w:rsidRDefault="00BE07E0" w:rsidP="00BE07E0">
            <w:pPr>
              <w:spacing w:before="120" w:after="120"/>
              <w:rPr>
                <w:rFonts w:ascii="Arial" w:hAnsi="Arial" w:cs="Arial"/>
                <w:sz w:val="22"/>
                <w:szCs w:val="22"/>
              </w:rPr>
            </w:pPr>
            <w:r>
              <w:rPr>
                <w:rFonts w:ascii="Arial" w:hAnsi="Arial" w:cs="Arial"/>
                <w:sz w:val="22"/>
                <w:szCs w:val="22"/>
              </w:rPr>
              <w:t>As detailed above – at this time, there is no large impact on resources in either direction (apart from the patients not requiring overnight stay and the nursing that involves.</w:t>
            </w:r>
          </w:p>
          <w:p w14:paraId="6BFC25B1" w14:textId="42C8FC7C" w:rsidR="0084531A" w:rsidRDefault="00BE07E0" w:rsidP="00BE07E0">
            <w:pPr>
              <w:spacing w:before="120" w:after="120"/>
              <w:rPr>
                <w:rFonts w:ascii="Arial" w:hAnsi="Arial" w:cs="Arial"/>
                <w:sz w:val="22"/>
                <w:szCs w:val="22"/>
              </w:rPr>
            </w:pPr>
            <w:r>
              <w:rPr>
                <w:rFonts w:ascii="Arial" w:hAnsi="Arial" w:cs="Arial"/>
                <w:sz w:val="22"/>
                <w:szCs w:val="22"/>
              </w:rPr>
              <w:t xml:space="preserve">There is indeed potential to establish this service in an outpatient setting which could have a huge positive impact on resources, however, this is not likely to happen immediately for anyone adopting the technology. Currently, both myself and my staff are still familiarising </w:t>
            </w:r>
            <w:proofErr w:type="gramStart"/>
            <w:r>
              <w:rPr>
                <w:rFonts w:ascii="Arial" w:hAnsi="Arial" w:cs="Arial"/>
                <w:sz w:val="22"/>
                <w:szCs w:val="22"/>
              </w:rPr>
              <w:t>ourselves</w:t>
            </w:r>
            <w:proofErr w:type="gramEnd"/>
            <w:r>
              <w:rPr>
                <w:rFonts w:ascii="Arial" w:hAnsi="Arial" w:cs="Arial"/>
                <w:sz w:val="22"/>
                <w:szCs w:val="22"/>
              </w:rPr>
              <w:t xml:space="preserve"> with the technology and it easiest to ensure a smooth service in a full operating theatre environment, with an anaesthetist looking after the patient.</w:t>
            </w:r>
          </w:p>
        </w:tc>
      </w:tr>
    </w:tbl>
    <w:p w14:paraId="778A46E6" w14:textId="34FDC25D" w:rsidR="0098162B" w:rsidRDefault="0098162B" w:rsidP="00953E0F"/>
    <w:p w14:paraId="0616353E" w14:textId="3DE575DE" w:rsidR="0098162B" w:rsidRDefault="0098162B"/>
    <w:p w14:paraId="357718C3" w14:textId="77777777" w:rsidR="00953E0F" w:rsidRPr="00953E0F" w:rsidRDefault="00953E0F" w:rsidP="00953E0F"/>
    <w:p w14:paraId="0ECEDE58" w14:textId="77777777" w:rsidR="005E194E" w:rsidRDefault="005E194E" w:rsidP="00FE6807">
      <w:pPr>
        <w:pStyle w:val="Title"/>
        <w:numPr>
          <w:ilvl w:val="0"/>
          <w:numId w:val="32"/>
        </w:numPr>
        <w:spacing w:before="0" w:after="0"/>
        <w:jc w:val="left"/>
        <w:rPr>
          <w:color w:val="00506A"/>
          <w:sz w:val="24"/>
          <w:szCs w:val="24"/>
        </w:rPr>
      </w:pPr>
      <w:r w:rsidRPr="005E194E">
        <w:rPr>
          <w:color w:val="00506A"/>
          <w:sz w:val="24"/>
          <w:szCs w:val="24"/>
        </w:rPr>
        <w:t xml:space="preserve">Are any changes to facilities or infrastructure, or any specific training needed </w:t>
      </w:r>
      <w:proofErr w:type="gramStart"/>
      <w:r w:rsidRPr="005E194E">
        <w:rPr>
          <w:color w:val="00506A"/>
          <w:sz w:val="24"/>
          <w:szCs w:val="24"/>
        </w:rPr>
        <w:t>in order to</w:t>
      </w:r>
      <w:proofErr w:type="gramEnd"/>
      <w:r w:rsidRPr="005E194E">
        <w:rPr>
          <w:color w:val="00506A"/>
          <w:sz w:val="24"/>
          <w:szCs w:val="24"/>
        </w:rPr>
        <w:t xml:space="preserve"> use the technology? </w:t>
      </w:r>
    </w:p>
    <w:p w14:paraId="313481F4" w14:textId="77777777" w:rsidR="00953E0F" w:rsidRPr="00953E0F" w:rsidRDefault="00953E0F" w:rsidP="00953E0F"/>
    <w:tbl>
      <w:tblPr>
        <w:tblStyle w:val="TableGrid"/>
        <w:tblW w:w="0" w:type="auto"/>
        <w:tblInd w:w="704" w:type="dxa"/>
        <w:tblLook w:val="04A0" w:firstRow="1" w:lastRow="0" w:firstColumn="1" w:lastColumn="0" w:noHBand="0" w:noVBand="1"/>
      </w:tblPr>
      <w:tblGrid>
        <w:gridCol w:w="1559"/>
        <w:gridCol w:w="13125"/>
      </w:tblGrid>
      <w:tr w:rsidR="00953E0F" w14:paraId="2EBBA68D" w14:textId="77777777" w:rsidTr="00F408E6">
        <w:tc>
          <w:tcPr>
            <w:tcW w:w="1559" w:type="dxa"/>
          </w:tcPr>
          <w:p w14:paraId="466A3905" w14:textId="77777777" w:rsidR="00953E0F" w:rsidRDefault="00953E0F" w:rsidP="00F408E6">
            <w:pPr>
              <w:pStyle w:val="Paragraphnonumbers"/>
            </w:pPr>
            <w:r>
              <w:rPr>
                <w:color w:val="00506A"/>
              </w:rPr>
              <w:t>Expert #1</w:t>
            </w:r>
          </w:p>
        </w:tc>
        <w:tc>
          <w:tcPr>
            <w:tcW w:w="13125" w:type="dxa"/>
          </w:tcPr>
          <w:p w14:paraId="741A4450" w14:textId="628F18DB" w:rsidR="00953E0F" w:rsidRDefault="00345DA8" w:rsidP="00F16D4D">
            <w:pPr>
              <w:spacing w:before="120" w:after="120"/>
            </w:pPr>
            <w:r>
              <w:rPr>
                <w:rFonts w:ascii="Arial" w:hAnsi="Arial" w:cs="Arial"/>
                <w:sz w:val="22"/>
                <w:szCs w:val="22"/>
              </w:rPr>
              <w:t>Minor needs. Clearly, robust training in the novel technology but it looks like many of the skills required would be transferable from existing operative experience.</w:t>
            </w:r>
          </w:p>
        </w:tc>
      </w:tr>
      <w:tr w:rsidR="00953E0F" w14:paraId="55C00515" w14:textId="77777777" w:rsidTr="00F408E6">
        <w:tc>
          <w:tcPr>
            <w:tcW w:w="1559" w:type="dxa"/>
          </w:tcPr>
          <w:p w14:paraId="6FF141DE" w14:textId="77777777" w:rsidR="00953E0F" w:rsidRDefault="00953E0F" w:rsidP="00F408E6">
            <w:pPr>
              <w:pStyle w:val="Paragraphnonumbers"/>
            </w:pPr>
            <w:r>
              <w:rPr>
                <w:color w:val="00506A"/>
              </w:rPr>
              <w:t>Expert #2</w:t>
            </w:r>
          </w:p>
        </w:tc>
        <w:tc>
          <w:tcPr>
            <w:tcW w:w="13125" w:type="dxa"/>
          </w:tcPr>
          <w:p w14:paraId="6710E65D" w14:textId="77777777" w:rsidR="00EF1417" w:rsidRDefault="00EF1417" w:rsidP="00EF1417">
            <w:pPr>
              <w:spacing w:before="120" w:after="120"/>
              <w:rPr>
                <w:rFonts w:ascii="Arial" w:hAnsi="Arial" w:cs="Arial"/>
                <w:sz w:val="22"/>
                <w:szCs w:val="22"/>
              </w:rPr>
            </w:pPr>
            <w:r>
              <w:rPr>
                <w:rFonts w:ascii="Arial" w:hAnsi="Arial" w:cs="Arial"/>
                <w:sz w:val="22"/>
                <w:szCs w:val="22"/>
              </w:rPr>
              <w:t>Most urology units have good access to day case operating facilities</w:t>
            </w:r>
          </w:p>
          <w:p w14:paraId="1578C8E7" w14:textId="0E62736D" w:rsidR="00953E0F" w:rsidRDefault="00EF1417" w:rsidP="00EF1417">
            <w:pPr>
              <w:pStyle w:val="Paragraphnonumbers"/>
            </w:pPr>
            <w:r>
              <w:rPr>
                <w:rFonts w:cs="Arial"/>
                <w:sz w:val="22"/>
                <w:szCs w:val="22"/>
              </w:rPr>
              <w:t>It does require specific training in the technique at another centre with proper expertise in the technique</w:t>
            </w:r>
          </w:p>
        </w:tc>
      </w:tr>
      <w:tr w:rsidR="00953E0F" w14:paraId="4A83E234" w14:textId="77777777" w:rsidTr="00F408E6">
        <w:tc>
          <w:tcPr>
            <w:tcW w:w="1559" w:type="dxa"/>
          </w:tcPr>
          <w:p w14:paraId="428FD530" w14:textId="77777777" w:rsidR="00953E0F" w:rsidRDefault="00953E0F" w:rsidP="00F408E6">
            <w:pPr>
              <w:pStyle w:val="Paragraphnonumbers"/>
            </w:pPr>
            <w:r>
              <w:rPr>
                <w:color w:val="00506A"/>
              </w:rPr>
              <w:t>Expert #3</w:t>
            </w:r>
          </w:p>
        </w:tc>
        <w:tc>
          <w:tcPr>
            <w:tcW w:w="13125" w:type="dxa"/>
          </w:tcPr>
          <w:p w14:paraId="22F2751F" w14:textId="021E298C" w:rsidR="00953E0F" w:rsidRDefault="005255F9" w:rsidP="00F408E6">
            <w:pPr>
              <w:pStyle w:val="Paragraphnonumbers"/>
            </w:pPr>
            <w:r>
              <w:t xml:space="preserve">None </w:t>
            </w:r>
          </w:p>
        </w:tc>
      </w:tr>
      <w:tr w:rsidR="00953E0F" w14:paraId="14528B35" w14:textId="77777777" w:rsidTr="00F408E6">
        <w:tc>
          <w:tcPr>
            <w:tcW w:w="1559" w:type="dxa"/>
          </w:tcPr>
          <w:p w14:paraId="4089CAB8" w14:textId="77777777" w:rsidR="00953E0F" w:rsidRDefault="00953E0F" w:rsidP="00F408E6">
            <w:pPr>
              <w:pStyle w:val="Paragraphnonumbers"/>
            </w:pPr>
            <w:r>
              <w:rPr>
                <w:color w:val="00506A"/>
              </w:rPr>
              <w:t>Expert #4</w:t>
            </w:r>
          </w:p>
        </w:tc>
        <w:tc>
          <w:tcPr>
            <w:tcW w:w="13125" w:type="dxa"/>
          </w:tcPr>
          <w:p w14:paraId="0132C8EB" w14:textId="50A58E83" w:rsidR="00953E0F" w:rsidRDefault="004A4273" w:rsidP="00F408E6">
            <w:pPr>
              <w:pStyle w:val="Paragraphnonumbers"/>
            </w:pPr>
            <w:r>
              <w:rPr>
                <w:rFonts w:cs="Arial"/>
                <w:sz w:val="22"/>
                <w:szCs w:val="22"/>
              </w:rPr>
              <w:t>Yes, a simple course for Endo urologists, Mentoring and a reasonable volume of audited cases would ensure good outcomes, so not many changes are needed.</w:t>
            </w:r>
          </w:p>
        </w:tc>
      </w:tr>
      <w:tr w:rsidR="00953E0F" w14:paraId="24AFE958" w14:textId="77777777" w:rsidTr="00F408E6">
        <w:tc>
          <w:tcPr>
            <w:tcW w:w="1559" w:type="dxa"/>
          </w:tcPr>
          <w:p w14:paraId="3DB32DB2" w14:textId="77777777" w:rsidR="00953E0F" w:rsidRDefault="00953E0F" w:rsidP="00F408E6">
            <w:pPr>
              <w:pStyle w:val="Paragraphnonumbers"/>
              <w:rPr>
                <w:color w:val="00506A"/>
              </w:rPr>
            </w:pPr>
            <w:r>
              <w:rPr>
                <w:color w:val="00506A"/>
              </w:rPr>
              <w:t>Expert #5</w:t>
            </w:r>
          </w:p>
        </w:tc>
        <w:tc>
          <w:tcPr>
            <w:tcW w:w="13125" w:type="dxa"/>
          </w:tcPr>
          <w:p w14:paraId="1DECE8E9" w14:textId="4C548D96" w:rsidR="00953E0F" w:rsidRDefault="00F03E15" w:rsidP="00F408E6">
            <w:pPr>
              <w:pStyle w:val="Paragraphnonumbers"/>
            </w:pPr>
            <w:r>
              <w:rPr>
                <w:rFonts w:cs="Arial"/>
                <w:sz w:val="22"/>
                <w:szCs w:val="22"/>
              </w:rPr>
              <w:t>Staff and surgeons will require training and mentoring – 10-20 cases</w:t>
            </w:r>
          </w:p>
        </w:tc>
      </w:tr>
      <w:tr w:rsidR="00F408E6" w14:paraId="6C953E11" w14:textId="77777777" w:rsidTr="00F408E6">
        <w:tc>
          <w:tcPr>
            <w:tcW w:w="1559" w:type="dxa"/>
          </w:tcPr>
          <w:p w14:paraId="213B68CB" w14:textId="79465E79" w:rsidR="00F408E6" w:rsidRDefault="00F408E6" w:rsidP="00F408E6">
            <w:pPr>
              <w:pStyle w:val="Paragraphnonumbers"/>
              <w:rPr>
                <w:color w:val="00506A"/>
              </w:rPr>
            </w:pPr>
            <w:r>
              <w:rPr>
                <w:color w:val="00506A"/>
              </w:rPr>
              <w:t>Expert#6</w:t>
            </w:r>
          </w:p>
        </w:tc>
        <w:tc>
          <w:tcPr>
            <w:tcW w:w="13125" w:type="dxa"/>
          </w:tcPr>
          <w:p w14:paraId="7F2FEC9D" w14:textId="052E894D" w:rsidR="00F408E6" w:rsidRDefault="00F408E6" w:rsidP="00F408E6">
            <w:pPr>
              <w:pStyle w:val="Paragraphnonumbers"/>
              <w:rPr>
                <w:rFonts w:cs="Arial"/>
                <w:sz w:val="22"/>
                <w:szCs w:val="22"/>
              </w:rPr>
            </w:pPr>
            <w:r>
              <w:rPr>
                <w:rFonts w:cs="Arial"/>
                <w:sz w:val="22"/>
                <w:szCs w:val="22"/>
              </w:rPr>
              <w:t>Simple training to set up the device – can be learned in one session of 40 minutes</w:t>
            </w:r>
          </w:p>
        </w:tc>
      </w:tr>
      <w:tr w:rsidR="0098162B" w14:paraId="4F5C0FD9" w14:textId="77777777" w:rsidTr="00F408E6">
        <w:tc>
          <w:tcPr>
            <w:tcW w:w="1559" w:type="dxa"/>
          </w:tcPr>
          <w:p w14:paraId="4FBDDA71" w14:textId="0E8C4A80" w:rsidR="0098162B" w:rsidRDefault="0098162B" w:rsidP="00F408E6">
            <w:pPr>
              <w:pStyle w:val="Paragraphnonumbers"/>
              <w:rPr>
                <w:color w:val="00506A"/>
              </w:rPr>
            </w:pPr>
            <w:r>
              <w:rPr>
                <w:color w:val="00506A"/>
              </w:rPr>
              <w:t>Expert#7</w:t>
            </w:r>
          </w:p>
        </w:tc>
        <w:tc>
          <w:tcPr>
            <w:tcW w:w="13125" w:type="dxa"/>
          </w:tcPr>
          <w:p w14:paraId="41720CA6" w14:textId="280DF2DE" w:rsidR="0098162B" w:rsidRDefault="0098162B" w:rsidP="00F408E6">
            <w:pPr>
              <w:pStyle w:val="Paragraphnonumbers"/>
              <w:rPr>
                <w:rFonts w:cs="Arial"/>
                <w:sz w:val="22"/>
                <w:szCs w:val="22"/>
              </w:rPr>
            </w:pPr>
            <w:r w:rsidRPr="0098162B">
              <w:rPr>
                <w:rFonts w:cs="Arial"/>
                <w:sz w:val="22"/>
                <w:szCs w:val="22"/>
              </w:rPr>
              <w:t>No changes to infrastructure but in common with all new technologies, the likely learning curve needs to be determined and a robust training and mentorship program will need to be developed and implemented at all sites.</w:t>
            </w:r>
          </w:p>
        </w:tc>
      </w:tr>
      <w:tr w:rsidR="00B21476" w14:paraId="65CA64EF" w14:textId="77777777" w:rsidTr="00F408E6">
        <w:tc>
          <w:tcPr>
            <w:tcW w:w="1559" w:type="dxa"/>
          </w:tcPr>
          <w:p w14:paraId="4502917C" w14:textId="0091BC09" w:rsidR="00B21476" w:rsidRDefault="00B21476" w:rsidP="00F408E6">
            <w:pPr>
              <w:pStyle w:val="Paragraphnonumbers"/>
              <w:rPr>
                <w:color w:val="00506A"/>
              </w:rPr>
            </w:pPr>
            <w:r>
              <w:rPr>
                <w:color w:val="00506A"/>
              </w:rPr>
              <w:lastRenderedPageBreak/>
              <w:t>Expert#8</w:t>
            </w:r>
          </w:p>
        </w:tc>
        <w:tc>
          <w:tcPr>
            <w:tcW w:w="13125" w:type="dxa"/>
          </w:tcPr>
          <w:p w14:paraId="0E942E8C" w14:textId="0BAFFEC9" w:rsidR="00B21476" w:rsidRPr="0098162B" w:rsidRDefault="00B21476" w:rsidP="00F408E6">
            <w:pPr>
              <w:pStyle w:val="Paragraphnonumbers"/>
              <w:rPr>
                <w:rFonts w:cs="Arial"/>
                <w:sz w:val="22"/>
                <w:szCs w:val="22"/>
              </w:rPr>
            </w:pPr>
            <w:r w:rsidRPr="00B21476">
              <w:rPr>
                <w:rFonts w:cs="Arial"/>
                <w:sz w:val="22"/>
                <w:szCs w:val="22"/>
              </w:rPr>
              <w:t>No change in facilities or infrastructure. CNS support for reassurance in the early post-op period is useful. It is an easy procedure to perform. The key to success is manging expectations as the improvement in symptoms post procedure is not immediate. There can be some light haematuria and dysuria in the first few weeks.</w:t>
            </w:r>
          </w:p>
        </w:tc>
      </w:tr>
      <w:tr w:rsidR="00B6036C" w14:paraId="591399AB" w14:textId="77777777" w:rsidTr="00F408E6">
        <w:tc>
          <w:tcPr>
            <w:tcW w:w="1559" w:type="dxa"/>
          </w:tcPr>
          <w:p w14:paraId="20353998" w14:textId="63E7A8AC" w:rsidR="00B6036C" w:rsidRDefault="00B6036C" w:rsidP="00F408E6">
            <w:pPr>
              <w:pStyle w:val="Paragraphnonumbers"/>
              <w:rPr>
                <w:color w:val="00506A"/>
              </w:rPr>
            </w:pPr>
            <w:r>
              <w:rPr>
                <w:color w:val="00506A"/>
              </w:rPr>
              <w:t>Expert#9</w:t>
            </w:r>
          </w:p>
        </w:tc>
        <w:tc>
          <w:tcPr>
            <w:tcW w:w="13125" w:type="dxa"/>
          </w:tcPr>
          <w:p w14:paraId="34EF3D68" w14:textId="26C5B1C6" w:rsidR="00B6036C" w:rsidRPr="00B21476" w:rsidRDefault="00B6036C" w:rsidP="00F408E6">
            <w:pPr>
              <w:pStyle w:val="Paragraphnonumbers"/>
              <w:rPr>
                <w:rFonts w:cs="Arial"/>
                <w:sz w:val="22"/>
                <w:szCs w:val="22"/>
              </w:rPr>
            </w:pPr>
            <w:r>
              <w:rPr>
                <w:rFonts w:cs="Arial"/>
                <w:sz w:val="22"/>
                <w:szCs w:val="22"/>
              </w:rPr>
              <w:t>Buying/leasing the equipment and staff training.</w:t>
            </w:r>
          </w:p>
        </w:tc>
      </w:tr>
      <w:tr w:rsidR="0084531A" w14:paraId="79EC945D" w14:textId="77777777" w:rsidTr="00F408E6">
        <w:tc>
          <w:tcPr>
            <w:tcW w:w="1559" w:type="dxa"/>
          </w:tcPr>
          <w:p w14:paraId="3CC7A81E" w14:textId="0404BFD5" w:rsidR="0084531A" w:rsidRDefault="0084531A" w:rsidP="00F408E6">
            <w:pPr>
              <w:pStyle w:val="Paragraphnonumbers"/>
              <w:rPr>
                <w:color w:val="00506A"/>
              </w:rPr>
            </w:pPr>
            <w:r>
              <w:rPr>
                <w:color w:val="00506A"/>
              </w:rPr>
              <w:t>Expert#10</w:t>
            </w:r>
          </w:p>
        </w:tc>
        <w:tc>
          <w:tcPr>
            <w:tcW w:w="13125" w:type="dxa"/>
          </w:tcPr>
          <w:p w14:paraId="52895772" w14:textId="5C3F8C01" w:rsidR="0084531A" w:rsidRDefault="00BE07E0" w:rsidP="00F408E6">
            <w:pPr>
              <w:pStyle w:val="Paragraphnonumbers"/>
              <w:rPr>
                <w:rFonts w:cs="Arial"/>
                <w:sz w:val="22"/>
                <w:szCs w:val="22"/>
              </w:rPr>
            </w:pPr>
            <w:r>
              <w:rPr>
                <w:rFonts w:cs="Arial"/>
                <w:sz w:val="22"/>
                <w:szCs w:val="22"/>
              </w:rPr>
              <w:t>No. Technology can be adopted immediately and used in an operating theatre. Supervision from a company representative is needed for the first 10 cases, to ensure correct usage and teach staff. The technology is relatively simple, but not simple enough to use straight away without some teaching.</w:t>
            </w:r>
          </w:p>
        </w:tc>
      </w:tr>
    </w:tbl>
    <w:p w14:paraId="0B979F60" w14:textId="77777777" w:rsidR="00953E0F" w:rsidRPr="00953E0F" w:rsidRDefault="00953E0F" w:rsidP="00953E0F"/>
    <w:p w14:paraId="52C9E783" w14:textId="77777777" w:rsidR="005E194E" w:rsidRDefault="005E194E" w:rsidP="00FE6807">
      <w:pPr>
        <w:pStyle w:val="Title"/>
        <w:numPr>
          <w:ilvl w:val="0"/>
          <w:numId w:val="32"/>
        </w:numPr>
        <w:spacing w:before="0" w:after="0"/>
        <w:jc w:val="left"/>
        <w:rPr>
          <w:color w:val="00506A"/>
          <w:sz w:val="24"/>
          <w:szCs w:val="24"/>
        </w:rPr>
      </w:pPr>
      <w:r w:rsidRPr="005E194E">
        <w:rPr>
          <w:color w:val="00506A"/>
          <w:sz w:val="24"/>
          <w:szCs w:val="24"/>
        </w:rPr>
        <w:t>Are you aware of any safety concerns or regulatory issues surrounding this technology?</w:t>
      </w:r>
    </w:p>
    <w:p w14:paraId="26C36AED" w14:textId="77777777" w:rsidR="00953E0F" w:rsidRPr="00953E0F" w:rsidRDefault="00953E0F" w:rsidP="00953E0F"/>
    <w:tbl>
      <w:tblPr>
        <w:tblStyle w:val="TableGrid"/>
        <w:tblW w:w="0" w:type="auto"/>
        <w:tblInd w:w="704" w:type="dxa"/>
        <w:tblLook w:val="04A0" w:firstRow="1" w:lastRow="0" w:firstColumn="1" w:lastColumn="0" w:noHBand="0" w:noVBand="1"/>
      </w:tblPr>
      <w:tblGrid>
        <w:gridCol w:w="1559"/>
        <w:gridCol w:w="13125"/>
      </w:tblGrid>
      <w:tr w:rsidR="00953E0F" w14:paraId="1A90F7EB" w14:textId="77777777" w:rsidTr="00F408E6">
        <w:tc>
          <w:tcPr>
            <w:tcW w:w="1559" w:type="dxa"/>
          </w:tcPr>
          <w:p w14:paraId="31E9D3E0" w14:textId="77777777" w:rsidR="00953E0F" w:rsidRDefault="00953E0F" w:rsidP="00F408E6">
            <w:pPr>
              <w:pStyle w:val="Paragraphnonumbers"/>
            </w:pPr>
            <w:r>
              <w:rPr>
                <w:color w:val="00506A"/>
              </w:rPr>
              <w:t>Expert #1</w:t>
            </w:r>
          </w:p>
        </w:tc>
        <w:tc>
          <w:tcPr>
            <w:tcW w:w="13125" w:type="dxa"/>
          </w:tcPr>
          <w:p w14:paraId="727200AE" w14:textId="6B4F76D7" w:rsidR="00953E0F" w:rsidRDefault="00345DA8" w:rsidP="00F16D4D">
            <w:pPr>
              <w:spacing w:before="120" w:after="120"/>
            </w:pPr>
            <w:r>
              <w:rPr>
                <w:rFonts w:ascii="Arial" w:hAnsi="Arial" w:cs="Arial"/>
                <w:sz w:val="22"/>
                <w:szCs w:val="22"/>
              </w:rPr>
              <w:t>No</w:t>
            </w:r>
          </w:p>
        </w:tc>
      </w:tr>
      <w:tr w:rsidR="00953E0F" w14:paraId="70247241" w14:textId="77777777" w:rsidTr="00F408E6">
        <w:tc>
          <w:tcPr>
            <w:tcW w:w="1559" w:type="dxa"/>
          </w:tcPr>
          <w:p w14:paraId="4683AAA4" w14:textId="77777777" w:rsidR="00953E0F" w:rsidRDefault="00953E0F" w:rsidP="00F408E6">
            <w:pPr>
              <w:pStyle w:val="Paragraphnonumbers"/>
            </w:pPr>
            <w:r>
              <w:rPr>
                <w:color w:val="00506A"/>
              </w:rPr>
              <w:t>Expert #2</w:t>
            </w:r>
          </w:p>
        </w:tc>
        <w:tc>
          <w:tcPr>
            <w:tcW w:w="13125" w:type="dxa"/>
          </w:tcPr>
          <w:p w14:paraId="44363F3A" w14:textId="78CB55CF" w:rsidR="00953E0F" w:rsidRDefault="00EF1417" w:rsidP="00F408E6">
            <w:pPr>
              <w:pStyle w:val="Paragraphnonumbers"/>
            </w:pPr>
            <w:r>
              <w:rPr>
                <w:rFonts w:cs="Arial"/>
                <w:sz w:val="22"/>
                <w:szCs w:val="22"/>
              </w:rPr>
              <w:t>In the absence of any high quality RCTs on either safety or efficacy it is impossible to answer this question properly.</w:t>
            </w:r>
          </w:p>
        </w:tc>
      </w:tr>
      <w:tr w:rsidR="00953E0F" w14:paraId="3F1694E9" w14:textId="77777777" w:rsidTr="00F408E6">
        <w:tc>
          <w:tcPr>
            <w:tcW w:w="1559" w:type="dxa"/>
          </w:tcPr>
          <w:p w14:paraId="41400DD1" w14:textId="77777777" w:rsidR="00953E0F" w:rsidRDefault="00953E0F" w:rsidP="00F408E6">
            <w:pPr>
              <w:pStyle w:val="Paragraphnonumbers"/>
            </w:pPr>
            <w:r>
              <w:rPr>
                <w:color w:val="00506A"/>
              </w:rPr>
              <w:t>Expert #3</w:t>
            </w:r>
          </w:p>
        </w:tc>
        <w:tc>
          <w:tcPr>
            <w:tcW w:w="13125" w:type="dxa"/>
          </w:tcPr>
          <w:p w14:paraId="515EDB79" w14:textId="7E81A984" w:rsidR="00953E0F" w:rsidRDefault="005255F9" w:rsidP="00F408E6">
            <w:pPr>
              <w:pStyle w:val="Paragraphnonumbers"/>
            </w:pPr>
            <w:r>
              <w:t xml:space="preserve">None </w:t>
            </w:r>
          </w:p>
        </w:tc>
      </w:tr>
      <w:tr w:rsidR="00953E0F" w14:paraId="616F9CF5" w14:textId="77777777" w:rsidTr="00F408E6">
        <w:tc>
          <w:tcPr>
            <w:tcW w:w="1559" w:type="dxa"/>
          </w:tcPr>
          <w:p w14:paraId="605B9452" w14:textId="77777777" w:rsidR="00953E0F" w:rsidRDefault="00953E0F" w:rsidP="00F408E6">
            <w:pPr>
              <w:pStyle w:val="Paragraphnonumbers"/>
            </w:pPr>
            <w:r>
              <w:rPr>
                <w:color w:val="00506A"/>
              </w:rPr>
              <w:t>Expert #4</w:t>
            </w:r>
          </w:p>
        </w:tc>
        <w:tc>
          <w:tcPr>
            <w:tcW w:w="13125" w:type="dxa"/>
          </w:tcPr>
          <w:p w14:paraId="3455FA49" w14:textId="45B0058B" w:rsidR="00953E0F" w:rsidRDefault="00F813EB" w:rsidP="00F408E6">
            <w:pPr>
              <w:pStyle w:val="Paragraphnonumbers"/>
            </w:pPr>
            <w:r>
              <w:rPr>
                <w:rFonts w:cs="Arial"/>
                <w:sz w:val="22"/>
                <w:szCs w:val="22"/>
              </w:rPr>
              <w:t>No</w:t>
            </w:r>
          </w:p>
        </w:tc>
      </w:tr>
      <w:tr w:rsidR="00953E0F" w14:paraId="39B9AB05" w14:textId="77777777" w:rsidTr="00F408E6">
        <w:tc>
          <w:tcPr>
            <w:tcW w:w="1559" w:type="dxa"/>
          </w:tcPr>
          <w:p w14:paraId="11E54610" w14:textId="77777777" w:rsidR="00953E0F" w:rsidRDefault="00953E0F" w:rsidP="00F408E6">
            <w:pPr>
              <w:pStyle w:val="Paragraphnonumbers"/>
              <w:rPr>
                <w:color w:val="00506A"/>
              </w:rPr>
            </w:pPr>
            <w:r>
              <w:rPr>
                <w:color w:val="00506A"/>
              </w:rPr>
              <w:t>Expert #5</w:t>
            </w:r>
          </w:p>
        </w:tc>
        <w:tc>
          <w:tcPr>
            <w:tcW w:w="13125" w:type="dxa"/>
          </w:tcPr>
          <w:p w14:paraId="23BD8C3C" w14:textId="740663CF" w:rsidR="00953E0F" w:rsidRPr="009F5306" w:rsidRDefault="009F5306" w:rsidP="00F408E6">
            <w:pPr>
              <w:pStyle w:val="Paragraphnonumbers"/>
              <w:rPr>
                <w:sz w:val="22"/>
                <w:szCs w:val="22"/>
              </w:rPr>
            </w:pPr>
            <w:r w:rsidRPr="009F5306">
              <w:rPr>
                <w:sz w:val="22"/>
                <w:szCs w:val="22"/>
              </w:rPr>
              <w:t xml:space="preserve">No </w:t>
            </w:r>
          </w:p>
        </w:tc>
      </w:tr>
      <w:tr w:rsidR="00F408E6" w14:paraId="6AF6D8F9" w14:textId="77777777" w:rsidTr="00F408E6">
        <w:tc>
          <w:tcPr>
            <w:tcW w:w="1559" w:type="dxa"/>
          </w:tcPr>
          <w:p w14:paraId="7C2CF051" w14:textId="668A4130" w:rsidR="00F408E6" w:rsidRDefault="00F408E6" w:rsidP="00F408E6">
            <w:pPr>
              <w:pStyle w:val="Paragraphnonumbers"/>
              <w:rPr>
                <w:color w:val="00506A"/>
              </w:rPr>
            </w:pPr>
            <w:r>
              <w:rPr>
                <w:color w:val="00506A"/>
              </w:rPr>
              <w:t>Expert#6</w:t>
            </w:r>
          </w:p>
        </w:tc>
        <w:tc>
          <w:tcPr>
            <w:tcW w:w="13125" w:type="dxa"/>
          </w:tcPr>
          <w:p w14:paraId="630C53C7" w14:textId="57739FF4" w:rsidR="00F408E6" w:rsidRPr="009F5306" w:rsidRDefault="00F408E6" w:rsidP="00F408E6">
            <w:pPr>
              <w:pStyle w:val="Paragraphnonumbers"/>
              <w:rPr>
                <w:sz w:val="22"/>
                <w:szCs w:val="22"/>
              </w:rPr>
            </w:pPr>
            <w:r>
              <w:rPr>
                <w:rFonts w:cs="Arial"/>
                <w:sz w:val="22"/>
                <w:szCs w:val="22"/>
              </w:rPr>
              <w:t xml:space="preserve">The surgeon user must be trained appropriately for optimum administration of the therapy. On the other </w:t>
            </w:r>
            <w:proofErr w:type="gramStart"/>
            <w:r>
              <w:rPr>
                <w:rFonts w:cs="Arial"/>
                <w:sz w:val="22"/>
                <w:szCs w:val="22"/>
              </w:rPr>
              <w:t>hand</w:t>
            </w:r>
            <w:proofErr w:type="gramEnd"/>
            <w:r>
              <w:rPr>
                <w:rFonts w:cs="Arial"/>
                <w:sz w:val="22"/>
                <w:szCs w:val="22"/>
              </w:rPr>
              <w:t xml:space="preserve"> the side-effects of suboptimal use are not dangerous as for example misuse of the laser!</w:t>
            </w:r>
          </w:p>
        </w:tc>
      </w:tr>
      <w:tr w:rsidR="00703643" w14:paraId="0D675D8B" w14:textId="77777777" w:rsidTr="00F408E6">
        <w:tc>
          <w:tcPr>
            <w:tcW w:w="1559" w:type="dxa"/>
          </w:tcPr>
          <w:p w14:paraId="43E8A839" w14:textId="7D11AA75" w:rsidR="00703643" w:rsidRDefault="00703643" w:rsidP="00F408E6">
            <w:pPr>
              <w:pStyle w:val="Paragraphnonumbers"/>
              <w:rPr>
                <w:color w:val="00506A"/>
              </w:rPr>
            </w:pPr>
            <w:r>
              <w:rPr>
                <w:color w:val="00506A"/>
              </w:rPr>
              <w:t>Expert#7</w:t>
            </w:r>
          </w:p>
        </w:tc>
        <w:tc>
          <w:tcPr>
            <w:tcW w:w="13125" w:type="dxa"/>
          </w:tcPr>
          <w:p w14:paraId="4F8A72EA" w14:textId="4AAF1571" w:rsidR="00703643" w:rsidRDefault="00703643" w:rsidP="00F408E6">
            <w:pPr>
              <w:pStyle w:val="Paragraphnonumbers"/>
              <w:rPr>
                <w:rFonts w:cs="Arial"/>
                <w:sz w:val="22"/>
                <w:szCs w:val="22"/>
              </w:rPr>
            </w:pPr>
            <w:r>
              <w:rPr>
                <w:rFonts w:cs="Arial"/>
                <w:sz w:val="22"/>
                <w:szCs w:val="22"/>
              </w:rPr>
              <w:t xml:space="preserve">No </w:t>
            </w:r>
          </w:p>
        </w:tc>
      </w:tr>
      <w:tr w:rsidR="00B21476" w14:paraId="0AA757BC" w14:textId="77777777" w:rsidTr="00F408E6">
        <w:tc>
          <w:tcPr>
            <w:tcW w:w="1559" w:type="dxa"/>
          </w:tcPr>
          <w:p w14:paraId="7A29082D" w14:textId="1FE8ACA3" w:rsidR="00B21476" w:rsidRDefault="00B21476" w:rsidP="00F408E6">
            <w:pPr>
              <w:pStyle w:val="Paragraphnonumbers"/>
              <w:rPr>
                <w:color w:val="00506A"/>
              </w:rPr>
            </w:pPr>
            <w:r>
              <w:rPr>
                <w:color w:val="00506A"/>
              </w:rPr>
              <w:t>Expert#8</w:t>
            </w:r>
          </w:p>
        </w:tc>
        <w:tc>
          <w:tcPr>
            <w:tcW w:w="13125" w:type="dxa"/>
          </w:tcPr>
          <w:p w14:paraId="132B995E" w14:textId="0EBDDB38" w:rsidR="00B21476" w:rsidRDefault="00B21476" w:rsidP="00F408E6">
            <w:pPr>
              <w:pStyle w:val="Paragraphnonumbers"/>
              <w:rPr>
                <w:rFonts w:cs="Arial"/>
                <w:sz w:val="22"/>
                <w:szCs w:val="22"/>
              </w:rPr>
            </w:pPr>
            <w:r w:rsidRPr="00B21476">
              <w:rPr>
                <w:rFonts w:cs="Arial"/>
                <w:sz w:val="22"/>
                <w:szCs w:val="22"/>
              </w:rPr>
              <w:t>No safety concerns as far as I am aware.</w:t>
            </w:r>
          </w:p>
        </w:tc>
      </w:tr>
      <w:tr w:rsidR="00B6036C" w14:paraId="5CC8BF4D" w14:textId="77777777" w:rsidTr="00F408E6">
        <w:tc>
          <w:tcPr>
            <w:tcW w:w="1559" w:type="dxa"/>
          </w:tcPr>
          <w:p w14:paraId="1B456F71" w14:textId="72730AB1" w:rsidR="00B6036C" w:rsidRDefault="00B6036C" w:rsidP="00F408E6">
            <w:pPr>
              <w:pStyle w:val="Paragraphnonumbers"/>
              <w:rPr>
                <w:color w:val="00506A"/>
              </w:rPr>
            </w:pPr>
            <w:r>
              <w:rPr>
                <w:color w:val="00506A"/>
              </w:rPr>
              <w:t>Expert#9</w:t>
            </w:r>
          </w:p>
        </w:tc>
        <w:tc>
          <w:tcPr>
            <w:tcW w:w="13125" w:type="dxa"/>
          </w:tcPr>
          <w:p w14:paraId="51D112BD" w14:textId="3F651C1B" w:rsidR="00B6036C" w:rsidRPr="00B21476" w:rsidRDefault="00B6036C" w:rsidP="00F408E6">
            <w:pPr>
              <w:pStyle w:val="Paragraphnonumbers"/>
              <w:rPr>
                <w:rFonts w:cs="Arial"/>
                <w:sz w:val="22"/>
                <w:szCs w:val="22"/>
              </w:rPr>
            </w:pPr>
            <w:r>
              <w:rPr>
                <w:rFonts w:cs="Arial"/>
                <w:sz w:val="22"/>
                <w:szCs w:val="22"/>
              </w:rPr>
              <w:t>None</w:t>
            </w:r>
          </w:p>
        </w:tc>
      </w:tr>
      <w:tr w:rsidR="0084531A" w14:paraId="529884D0" w14:textId="77777777" w:rsidTr="00F408E6">
        <w:tc>
          <w:tcPr>
            <w:tcW w:w="1559" w:type="dxa"/>
          </w:tcPr>
          <w:p w14:paraId="43C95178" w14:textId="0834BFDF" w:rsidR="0084531A" w:rsidRDefault="0084531A" w:rsidP="00F408E6">
            <w:pPr>
              <w:pStyle w:val="Paragraphnonumbers"/>
              <w:rPr>
                <w:color w:val="00506A"/>
              </w:rPr>
            </w:pPr>
            <w:r>
              <w:rPr>
                <w:color w:val="00506A"/>
              </w:rPr>
              <w:t>Expert#10</w:t>
            </w:r>
          </w:p>
        </w:tc>
        <w:tc>
          <w:tcPr>
            <w:tcW w:w="13125" w:type="dxa"/>
          </w:tcPr>
          <w:p w14:paraId="1D4747C1" w14:textId="32C44692" w:rsidR="0084531A" w:rsidRDefault="00BE07E0" w:rsidP="00F408E6">
            <w:pPr>
              <w:pStyle w:val="Paragraphnonumbers"/>
              <w:rPr>
                <w:rFonts w:cs="Arial"/>
                <w:sz w:val="22"/>
                <w:szCs w:val="22"/>
              </w:rPr>
            </w:pPr>
            <w:r>
              <w:rPr>
                <w:rFonts w:cs="Arial"/>
                <w:sz w:val="22"/>
                <w:szCs w:val="22"/>
              </w:rPr>
              <w:t>No</w:t>
            </w:r>
          </w:p>
        </w:tc>
      </w:tr>
    </w:tbl>
    <w:p w14:paraId="22E2B4C3" w14:textId="77777777" w:rsidR="00953E0F" w:rsidRPr="00953E0F" w:rsidRDefault="00953E0F" w:rsidP="00953E0F">
      <w:pPr>
        <w:pStyle w:val="Paragraphnonumbers"/>
      </w:pPr>
    </w:p>
    <w:p w14:paraId="6E3D5D6D" w14:textId="77777777" w:rsidR="00F66168" w:rsidRDefault="00F66168" w:rsidP="00953E0F">
      <w:pPr>
        <w:pStyle w:val="Title"/>
        <w:spacing w:after="0"/>
        <w:jc w:val="left"/>
        <w:rPr>
          <w:color w:val="00506A"/>
          <w:sz w:val="24"/>
          <w:szCs w:val="24"/>
        </w:rPr>
      </w:pPr>
      <w:r w:rsidRPr="00521743">
        <w:rPr>
          <w:color w:val="00506A"/>
          <w:sz w:val="24"/>
          <w:szCs w:val="24"/>
        </w:rPr>
        <w:lastRenderedPageBreak/>
        <w:t>General advice</w:t>
      </w:r>
    </w:p>
    <w:p w14:paraId="43360E77" w14:textId="77777777" w:rsidR="00953E0F" w:rsidRPr="00953E0F" w:rsidRDefault="00953E0F" w:rsidP="00953E0F"/>
    <w:p w14:paraId="0BD5CC6A" w14:textId="77777777" w:rsidR="00953E0F" w:rsidRDefault="00953E0F" w:rsidP="00FE6807">
      <w:pPr>
        <w:pStyle w:val="Title"/>
        <w:numPr>
          <w:ilvl w:val="0"/>
          <w:numId w:val="32"/>
        </w:numPr>
        <w:spacing w:before="0" w:after="0"/>
        <w:jc w:val="left"/>
        <w:rPr>
          <w:color w:val="00506A"/>
          <w:sz w:val="24"/>
          <w:szCs w:val="24"/>
        </w:rPr>
      </w:pPr>
      <w:r w:rsidRPr="00953E0F">
        <w:rPr>
          <w:color w:val="00506A"/>
          <w:sz w:val="24"/>
          <w:szCs w:val="24"/>
        </w:rPr>
        <w:t xml:space="preserve">Please add any further comments on your </w:t>
      </w:r>
      <w:proofErr w:type="gramStart"/>
      <w:r w:rsidRPr="00953E0F">
        <w:rPr>
          <w:color w:val="00506A"/>
          <w:sz w:val="24"/>
          <w:szCs w:val="24"/>
        </w:rPr>
        <w:t>particular experiences</w:t>
      </w:r>
      <w:proofErr w:type="gramEnd"/>
      <w:r w:rsidRPr="00953E0F">
        <w:rPr>
          <w:color w:val="00506A"/>
          <w:sz w:val="24"/>
          <w:szCs w:val="24"/>
        </w:rPr>
        <w:t xml:space="preserve"> or knowledge of the technology, or experiences within your organisation.</w:t>
      </w:r>
    </w:p>
    <w:p w14:paraId="240FC88A" w14:textId="77777777" w:rsidR="00953E0F" w:rsidRPr="00953E0F" w:rsidRDefault="00953E0F" w:rsidP="00953E0F"/>
    <w:tbl>
      <w:tblPr>
        <w:tblStyle w:val="TableGrid"/>
        <w:tblW w:w="0" w:type="auto"/>
        <w:tblInd w:w="704" w:type="dxa"/>
        <w:tblLook w:val="04A0" w:firstRow="1" w:lastRow="0" w:firstColumn="1" w:lastColumn="0" w:noHBand="0" w:noVBand="1"/>
      </w:tblPr>
      <w:tblGrid>
        <w:gridCol w:w="1559"/>
        <w:gridCol w:w="13125"/>
      </w:tblGrid>
      <w:tr w:rsidR="00953E0F" w14:paraId="30F6E28E" w14:textId="77777777" w:rsidTr="00F408E6">
        <w:tc>
          <w:tcPr>
            <w:tcW w:w="1559" w:type="dxa"/>
          </w:tcPr>
          <w:p w14:paraId="0C8D1B4C" w14:textId="77777777" w:rsidR="00953E0F" w:rsidRDefault="00953E0F" w:rsidP="00F408E6">
            <w:pPr>
              <w:pStyle w:val="Paragraphnonumbers"/>
            </w:pPr>
            <w:r>
              <w:rPr>
                <w:color w:val="00506A"/>
              </w:rPr>
              <w:t>Expert #1</w:t>
            </w:r>
          </w:p>
        </w:tc>
        <w:tc>
          <w:tcPr>
            <w:tcW w:w="13125" w:type="dxa"/>
          </w:tcPr>
          <w:p w14:paraId="1C5CD8D3" w14:textId="4698B473" w:rsidR="00953E0F" w:rsidRDefault="00345DA8" w:rsidP="00F16D4D">
            <w:pPr>
              <w:spacing w:before="120" w:after="120"/>
            </w:pPr>
            <w:r>
              <w:rPr>
                <w:rFonts w:ascii="Arial" w:hAnsi="Arial" w:cs="Arial"/>
                <w:sz w:val="22"/>
                <w:szCs w:val="22"/>
              </w:rPr>
              <w:t>N/A</w:t>
            </w:r>
          </w:p>
        </w:tc>
      </w:tr>
      <w:tr w:rsidR="00953E0F" w14:paraId="714A1858" w14:textId="77777777" w:rsidTr="00F408E6">
        <w:tc>
          <w:tcPr>
            <w:tcW w:w="1559" w:type="dxa"/>
          </w:tcPr>
          <w:p w14:paraId="0A5E3B81" w14:textId="77777777" w:rsidR="00953E0F" w:rsidRDefault="00953E0F" w:rsidP="00F408E6">
            <w:pPr>
              <w:pStyle w:val="Paragraphnonumbers"/>
            </w:pPr>
            <w:r>
              <w:rPr>
                <w:color w:val="00506A"/>
              </w:rPr>
              <w:t>Expert #2</w:t>
            </w:r>
          </w:p>
        </w:tc>
        <w:tc>
          <w:tcPr>
            <w:tcW w:w="13125" w:type="dxa"/>
          </w:tcPr>
          <w:p w14:paraId="2D9C02B7" w14:textId="77777777" w:rsidR="00EF1417" w:rsidRDefault="00EF1417" w:rsidP="00EF1417">
            <w:pPr>
              <w:spacing w:before="120" w:after="120"/>
              <w:rPr>
                <w:rFonts w:ascii="Arial" w:hAnsi="Arial" w:cs="Arial"/>
                <w:sz w:val="22"/>
                <w:szCs w:val="22"/>
              </w:rPr>
            </w:pPr>
            <w:r>
              <w:rPr>
                <w:rFonts w:ascii="Arial" w:hAnsi="Arial" w:cs="Arial"/>
                <w:sz w:val="22"/>
                <w:szCs w:val="22"/>
              </w:rPr>
              <w:t xml:space="preserve">There is a single study from America that enrolled men to either </w:t>
            </w:r>
            <w:proofErr w:type="spellStart"/>
            <w:r>
              <w:rPr>
                <w:rFonts w:ascii="Arial" w:hAnsi="Arial" w:cs="Arial"/>
                <w:sz w:val="22"/>
                <w:szCs w:val="22"/>
              </w:rPr>
              <w:t>Rezum</w:t>
            </w:r>
            <w:proofErr w:type="spellEnd"/>
            <w:r>
              <w:rPr>
                <w:rFonts w:ascii="Arial" w:hAnsi="Arial" w:cs="Arial"/>
                <w:sz w:val="22"/>
                <w:szCs w:val="22"/>
              </w:rPr>
              <w:t xml:space="preserve"> or sham treatment for 3 months, at which point sham treated patients were offered </w:t>
            </w:r>
            <w:proofErr w:type="spellStart"/>
            <w:r>
              <w:rPr>
                <w:rFonts w:ascii="Arial" w:hAnsi="Arial" w:cs="Arial"/>
                <w:sz w:val="22"/>
                <w:szCs w:val="22"/>
              </w:rPr>
              <w:t>Rezum</w:t>
            </w:r>
            <w:proofErr w:type="spellEnd"/>
            <w:r>
              <w:rPr>
                <w:rFonts w:ascii="Arial" w:hAnsi="Arial" w:cs="Arial"/>
                <w:sz w:val="22"/>
                <w:szCs w:val="22"/>
              </w:rPr>
              <w:t xml:space="preserve"> – and most accepted this. They have been followed through with major publications at annual intervals on both their outcomes and low impact on sexual dysfunction out to 4 years (presented at EAU Barcelona 2019)</w:t>
            </w:r>
          </w:p>
          <w:p w14:paraId="5520F7DA" w14:textId="77777777" w:rsidR="00EF1417" w:rsidRDefault="00EF1417" w:rsidP="00EF1417">
            <w:pPr>
              <w:spacing w:before="120" w:after="120"/>
              <w:rPr>
                <w:rFonts w:ascii="Arial" w:hAnsi="Arial" w:cs="Arial"/>
                <w:sz w:val="22"/>
                <w:szCs w:val="22"/>
              </w:rPr>
            </w:pPr>
            <w:r>
              <w:rPr>
                <w:rFonts w:ascii="Arial" w:hAnsi="Arial" w:cs="Arial"/>
                <w:sz w:val="22"/>
                <w:szCs w:val="22"/>
              </w:rPr>
              <w:t xml:space="preserve">There is still a genuine need for a proper RCT comparing it with either TURP or another accepted minimally invasive device such as </w:t>
            </w:r>
            <w:proofErr w:type="spellStart"/>
            <w:r>
              <w:rPr>
                <w:rFonts w:ascii="Arial" w:hAnsi="Arial" w:cs="Arial"/>
                <w:sz w:val="22"/>
                <w:szCs w:val="22"/>
              </w:rPr>
              <w:t>Urolift</w:t>
            </w:r>
            <w:proofErr w:type="spellEnd"/>
            <w:r>
              <w:rPr>
                <w:rFonts w:ascii="Arial" w:hAnsi="Arial" w:cs="Arial"/>
                <w:sz w:val="22"/>
                <w:szCs w:val="22"/>
              </w:rPr>
              <w:t>, looking at both its safety and efficacy.</w:t>
            </w:r>
          </w:p>
          <w:p w14:paraId="6CD14A13" w14:textId="77777777" w:rsidR="00EF1417" w:rsidRDefault="00EF1417" w:rsidP="00EF1417">
            <w:pPr>
              <w:spacing w:before="120" w:after="120"/>
              <w:rPr>
                <w:rFonts w:ascii="Arial" w:hAnsi="Arial" w:cs="Arial"/>
                <w:sz w:val="22"/>
                <w:szCs w:val="22"/>
              </w:rPr>
            </w:pPr>
            <w:r>
              <w:rPr>
                <w:rFonts w:ascii="Arial" w:hAnsi="Arial" w:cs="Arial"/>
                <w:sz w:val="22"/>
                <w:szCs w:val="22"/>
              </w:rPr>
              <w:t xml:space="preserve">The ad hoc comparison of data from 2 </w:t>
            </w:r>
            <w:proofErr w:type="gramStart"/>
            <w:r>
              <w:rPr>
                <w:rFonts w:ascii="Arial" w:hAnsi="Arial" w:cs="Arial"/>
                <w:sz w:val="22"/>
                <w:szCs w:val="22"/>
              </w:rPr>
              <w:t>completely separate</w:t>
            </w:r>
            <w:proofErr w:type="gramEnd"/>
            <w:r>
              <w:rPr>
                <w:rFonts w:ascii="Arial" w:hAnsi="Arial" w:cs="Arial"/>
                <w:sz w:val="22"/>
                <w:szCs w:val="22"/>
              </w:rPr>
              <w:t xml:space="preserve"> trials of </w:t>
            </w:r>
            <w:proofErr w:type="spellStart"/>
            <w:r>
              <w:rPr>
                <w:rFonts w:ascii="Arial" w:hAnsi="Arial" w:cs="Arial"/>
                <w:sz w:val="22"/>
                <w:szCs w:val="22"/>
              </w:rPr>
              <w:t>Rezum</w:t>
            </w:r>
            <w:proofErr w:type="spellEnd"/>
            <w:r>
              <w:rPr>
                <w:rFonts w:ascii="Arial" w:hAnsi="Arial" w:cs="Arial"/>
                <w:sz w:val="22"/>
                <w:szCs w:val="22"/>
              </w:rPr>
              <w:t xml:space="preserve"> and </w:t>
            </w:r>
            <w:proofErr w:type="spellStart"/>
            <w:r>
              <w:rPr>
                <w:rFonts w:ascii="Arial" w:hAnsi="Arial" w:cs="Arial"/>
                <w:sz w:val="22"/>
                <w:szCs w:val="22"/>
              </w:rPr>
              <w:t>Urolift</w:t>
            </w:r>
            <w:proofErr w:type="spellEnd"/>
            <w:r>
              <w:rPr>
                <w:rFonts w:ascii="Arial" w:hAnsi="Arial" w:cs="Arial"/>
                <w:sz w:val="22"/>
                <w:szCs w:val="22"/>
              </w:rPr>
              <w:t xml:space="preserve"> is not a substitute for a genuine RCT.</w:t>
            </w:r>
          </w:p>
          <w:p w14:paraId="5C1D7624" w14:textId="0378A683" w:rsidR="00953E0F" w:rsidRDefault="00EF1417" w:rsidP="00F16D4D">
            <w:pPr>
              <w:spacing w:before="120" w:after="120"/>
            </w:pPr>
            <w:r>
              <w:rPr>
                <w:rFonts w:ascii="Arial" w:hAnsi="Arial" w:cs="Arial"/>
                <w:sz w:val="22"/>
                <w:szCs w:val="22"/>
              </w:rPr>
              <w:t xml:space="preserve">This is important for patient safety and reassurance before its widespread adoption in the NHS. </w:t>
            </w:r>
          </w:p>
        </w:tc>
      </w:tr>
      <w:tr w:rsidR="00953E0F" w14:paraId="03BC27B2" w14:textId="77777777" w:rsidTr="00F408E6">
        <w:tc>
          <w:tcPr>
            <w:tcW w:w="1559" w:type="dxa"/>
          </w:tcPr>
          <w:p w14:paraId="4294DCEF" w14:textId="77777777" w:rsidR="00953E0F" w:rsidRDefault="00953E0F" w:rsidP="00F408E6">
            <w:pPr>
              <w:pStyle w:val="Paragraphnonumbers"/>
            </w:pPr>
            <w:r>
              <w:rPr>
                <w:color w:val="00506A"/>
              </w:rPr>
              <w:t>Expert #3</w:t>
            </w:r>
          </w:p>
        </w:tc>
        <w:tc>
          <w:tcPr>
            <w:tcW w:w="13125" w:type="dxa"/>
          </w:tcPr>
          <w:p w14:paraId="63EC8521" w14:textId="7DB77E63" w:rsidR="00953E0F" w:rsidRDefault="005255F9" w:rsidP="00F16D4D">
            <w:pPr>
              <w:spacing w:before="120" w:after="120"/>
            </w:pPr>
            <w:r>
              <w:rPr>
                <w:rFonts w:ascii="Arial" w:hAnsi="Arial" w:cs="Arial"/>
                <w:sz w:val="22"/>
                <w:szCs w:val="22"/>
              </w:rPr>
              <w:t xml:space="preserve">Unlike all other BPH surgical technologies that have come to MTEP – </w:t>
            </w:r>
            <w:proofErr w:type="spellStart"/>
            <w:r>
              <w:rPr>
                <w:rFonts w:ascii="Arial" w:hAnsi="Arial" w:cs="Arial"/>
                <w:sz w:val="22"/>
                <w:szCs w:val="22"/>
              </w:rPr>
              <w:t>TURiS</w:t>
            </w:r>
            <w:proofErr w:type="spellEnd"/>
            <w:r>
              <w:rPr>
                <w:rFonts w:ascii="Arial" w:hAnsi="Arial" w:cs="Arial"/>
                <w:sz w:val="22"/>
                <w:szCs w:val="22"/>
              </w:rPr>
              <w:t xml:space="preserve">, </w:t>
            </w:r>
            <w:proofErr w:type="gramStart"/>
            <w:r>
              <w:rPr>
                <w:rFonts w:ascii="Arial" w:hAnsi="Arial" w:cs="Arial"/>
                <w:sz w:val="22"/>
                <w:szCs w:val="22"/>
              </w:rPr>
              <w:t>Greenlight</w:t>
            </w:r>
            <w:proofErr w:type="gramEnd"/>
            <w:r>
              <w:rPr>
                <w:rFonts w:ascii="Arial" w:hAnsi="Arial" w:cs="Arial"/>
                <w:sz w:val="22"/>
                <w:szCs w:val="22"/>
              </w:rPr>
              <w:t xml:space="preserve"> laser and </w:t>
            </w:r>
            <w:proofErr w:type="spellStart"/>
            <w:r>
              <w:rPr>
                <w:rFonts w:ascii="Arial" w:hAnsi="Arial" w:cs="Arial"/>
                <w:sz w:val="22"/>
                <w:szCs w:val="22"/>
              </w:rPr>
              <w:t>Urolift</w:t>
            </w:r>
            <w:proofErr w:type="spellEnd"/>
            <w:r>
              <w:rPr>
                <w:rFonts w:ascii="Arial" w:hAnsi="Arial" w:cs="Arial"/>
                <w:sz w:val="22"/>
                <w:szCs w:val="22"/>
              </w:rPr>
              <w:t xml:space="preserve"> – there is no published prospective randomised multi-centre data measuring </w:t>
            </w:r>
            <w:proofErr w:type="spellStart"/>
            <w:r>
              <w:rPr>
                <w:rFonts w:ascii="Arial" w:hAnsi="Arial" w:cs="Arial"/>
                <w:sz w:val="22"/>
                <w:szCs w:val="22"/>
              </w:rPr>
              <w:t>Rezum</w:t>
            </w:r>
            <w:proofErr w:type="spellEnd"/>
            <w:r>
              <w:rPr>
                <w:rFonts w:ascii="Arial" w:hAnsi="Arial" w:cs="Arial"/>
                <w:sz w:val="22"/>
                <w:szCs w:val="22"/>
              </w:rPr>
              <w:t xml:space="preserve"> against a standard of care (be it medical therapy or TURP) nor any financial cost/ benefit analysis of that high quality data. Such data was seen as a prerequisite for MTG for the above listed other treatment options and by comparison to the still recognised reference </w:t>
            </w:r>
            <w:proofErr w:type="gramStart"/>
            <w:r>
              <w:rPr>
                <w:rFonts w:ascii="Arial" w:hAnsi="Arial" w:cs="Arial"/>
                <w:sz w:val="22"/>
                <w:szCs w:val="22"/>
              </w:rPr>
              <w:t>standard ,TURP</w:t>
            </w:r>
            <w:proofErr w:type="gramEnd"/>
            <w:r>
              <w:rPr>
                <w:rFonts w:ascii="Arial" w:hAnsi="Arial" w:cs="Arial"/>
                <w:sz w:val="22"/>
                <w:szCs w:val="22"/>
              </w:rPr>
              <w:t>, ( as in all the other submissions)  informed measurements of differences in process, outcomes and costs as a surgical intervention.</w:t>
            </w:r>
          </w:p>
        </w:tc>
      </w:tr>
      <w:tr w:rsidR="00953E0F" w14:paraId="7054D924" w14:textId="77777777" w:rsidTr="00F408E6">
        <w:tc>
          <w:tcPr>
            <w:tcW w:w="1559" w:type="dxa"/>
          </w:tcPr>
          <w:p w14:paraId="644B8FEF" w14:textId="77777777" w:rsidR="00953E0F" w:rsidRDefault="00953E0F" w:rsidP="00F408E6">
            <w:pPr>
              <w:pStyle w:val="Paragraphnonumbers"/>
            </w:pPr>
            <w:r>
              <w:rPr>
                <w:color w:val="00506A"/>
              </w:rPr>
              <w:t>Expert #4</w:t>
            </w:r>
          </w:p>
        </w:tc>
        <w:tc>
          <w:tcPr>
            <w:tcW w:w="13125" w:type="dxa"/>
          </w:tcPr>
          <w:p w14:paraId="41DDAD79" w14:textId="01C1AA86" w:rsidR="00953E0F" w:rsidRDefault="00F813EB" w:rsidP="00F16D4D">
            <w:pPr>
              <w:spacing w:before="120" w:after="120"/>
            </w:pPr>
            <w:r>
              <w:rPr>
                <w:rFonts w:ascii="Arial" w:hAnsi="Arial" w:cs="Arial"/>
                <w:sz w:val="22"/>
                <w:szCs w:val="22"/>
              </w:rPr>
              <w:t xml:space="preserve">The </w:t>
            </w:r>
            <w:proofErr w:type="spellStart"/>
            <w:r>
              <w:rPr>
                <w:rFonts w:ascii="Arial" w:hAnsi="Arial" w:cs="Arial"/>
                <w:sz w:val="22"/>
                <w:szCs w:val="22"/>
              </w:rPr>
              <w:t>Urolift</w:t>
            </w:r>
            <w:proofErr w:type="spellEnd"/>
            <w:r>
              <w:rPr>
                <w:rFonts w:ascii="Arial" w:hAnsi="Arial" w:cs="Arial"/>
                <w:sz w:val="22"/>
                <w:szCs w:val="22"/>
              </w:rPr>
              <w:t xml:space="preserve">, PAE, </w:t>
            </w:r>
            <w:proofErr w:type="gramStart"/>
            <w:r>
              <w:rPr>
                <w:rFonts w:ascii="Arial" w:hAnsi="Arial" w:cs="Arial"/>
                <w:sz w:val="22"/>
                <w:szCs w:val="22"/>
              </w:rPr>
              <w:t>Greenlight</w:t>
            </w:r>
            <w:proofErr w:type="gramEnd"/>
            <w:r>
              <w:rPr>
                <w:rFonts w:ascii="Arial" w:hAnsi="Arial" w:cs="Arial"/>
                <w:sz w:val="22"/>
                <w:szCs w:val="22"/>
              </w:rPr>
              <w:t xml:space="preserve"> laser and </w:t>
            </w:r>
            <w:proofErr w:type="spellStart"/>
            <w:r>
              <w:rPr>
                <w:rFonts w:ascii="Arial" w:hAnsi="Arial" w:cs="Arial"/>
                <w:sz w:val="22"/>
                <w:szCs w:val="22"/>
              </w:rPr>
              <w:t>HoLEP</w:t>
            </w:r>
            <w:proofErr w:type="spellEnd"/>
            <w:r>
              <w:rPr>
                <w:rFonts w:ascii="Arial" w:hAnsi="Arial" w:cs="Arial"/>
                <w:sz w:val="22"/>
                <w:szCs w:val="22"/>
              </w:rPr>
              <w:t xml:space="preserve"> are competing technologies. BPH centres/clinics specifically offering all treatments should be set up by the NHS around the country (Like the Shouldice specialist clinic in Canada for Inguinal Hernia operations)</w:t>
            </w:r>
          </w:p>
        </w:tc>
      </w:tr>
      <w:tr w:rsidR="00953E0F" w14:paraId="0182EF5A" w14:textId="77777777" w:rsidTr="00F408E6">
        <w:tc>
          <w:tcPr>
            <w:tcW w:w="1559" w:type="dxa"/>
          </w:tcPr>
          <w:p w14:paraId="021B2049" w14:textId="77777777" w:rsidR="00953E0F" w:rsidRDefault="00953E0F" w:rsidP="00F408E6">
            <w:pPr>
              <w:pStyle w:val="Paragraphnonumbers"/>
              <w:rPr>
                <w:color w:val="00506A"/>
              </w:rPr>
            </w:pPr>
            <w:r>
              <w:rPr>
                <w:color w:val="00506A"/>
              </w:rPr>
              <w:t>Expert #5</w:t>
            </w:r>
          </w:p>
        </w:tc>
        <w:tc>
          <w:tcPr>
            <w:tcW w:w="13125" w:type="dxa"/>
          </w:tcPr>
          <w:p w14:paraId="65B23AB4" w14:textId="638FF6ED" w:rsidR="00953E0F" w:rsidRPr="009F5306" w:rsidRDefault="009F5306" w:rsidP="00F408E6">
            <w:pPr>
              <w:pStyle w:val="Paragraphnonumbers"/>
              <w:rPr>
                <w:sz w:val="22"/>
                <w:szCs w:val="22"/>
              </w:rPr>
            </w:pPr>
            <w:r w:rsidRPr="009F5306">
              <w:rPr>
                <w:sz w:val="22"/>
                <w:szCs w:val="22"/>
              </w:rPr>
              <w:t xml:space="preserve">None </w:t>
            </w:r>
          </w:p>
        </w:tc>
      </w:tr>
      <w:tr w:rsidR="00F408E6" w14:paraId="002EDC81" w14:textId="77777777" w:rsidTr="00F408E6">
        <w:tc>
          <w:tcPr>
            <w:tcW w:w="1559" w:type="dxa"/>
          </w:tcPr>
          <w:p w14:paraId="4FAC1397" w14:textId="4205B659" w:rsidR="00F408E6" w:rsidRDefault="00F408E6" w:rsidP="00F408E6">
            <w:pPr>
              <w:pStyle w:val="Paragraphnonumbers"/>
              <w:rPr>
                <w:color w:val="00506A"/>
              </w:rPr>
            </w:pPr>
            <w:r>
              <w:rPr>
                <w:color w:val="00506A"/>
              </w:rPr>
              <w:t>Expert#6</w:t>
            </w:r>
          </w:p>
        </w:tc>
        <w:tc>
          <w:tcPr>
            <w:tcW w:w="13125" w:type="dxa"/>
          </w:tcPr>
          <w:p w14:paraId="17786106" w14:textId="1E42BFB8" w:rsidR="00F408E6" w:rsidRPr="009F5306" w:rsidRDefault="00F408E6" w:rsidP="00F16D4D">
            <w:pPr>
              <w:spacing w:before="120" w:after="120"/>
              <w:rPr>
                <w:sz w:val="22"/>
                <w:szCs w:val="22"/>
              </w:rPr>
            </w:pPr>
            <w:r>
              <w:rPr>
                <w:rFonts w:ascii="Arial" w:hAnsi="Arial" w:cs="Arial"/>
                <w:sz w:val="22"/>
                <w:szCs w:val="22"/>
              </w:rPr>
              <w:t>Patients do not get pathology/histology as for normal TURP so there needs to be assurance pre-op that cancer has been out ruled. But this is normal practice</w:t>
            </w:r>
          </w:p>
        </w:tc>
      </w:tr>
      <w:tr w:rsidR="00703643" w14:paraId="28B0B7F0" w14:textId="77777777" w:rsidTr="00F408E6">
        <w:tc>
          <w:tcPr>
            <w:tcW w:w="1559" w:type="dxa"/>
          </w:tcPr>
          <w:p w14:paraId="52C6B5B6" w14:textId="3F203A53" w:rsidR="00703643" w:rsidRDefault="00703643" w:rsidP="00F408E6">
            <w:pPr>
              <w:pStyle w:val="Paragraphnonumbers"/>
              <w:rPr>
                <w:color w:val="00506A"/>
              </w:rPr>
            </w:pPr>
            <w:r>
              <w:rPr>
                <w:color w:val="00506A"/>
              </w:rPr>
              <w:t>Expert#7</w:t>
            </w:r>
          </w:p>
        </w:tc>
        <w:tc>
          <w:tcPr>
            <w:tcW w:w="13125" w:type="dxa"/>
          </w:tcPr>
          <w:p w14:paraId="2C35D81E" w14:textId="37CE3865" w:rsidR="00703643" w:rsidRDefault="00703643" w:rsidP="00F408E6">
            <w:pPr>
              <w:spacing w:before="120" w:after="120"/>
              <w:rPr>
                <w:rFonts w:ascii="Arial" w:hAnsi="Arial" w:cs="Arial"/>
                <w:sz w:val="22"/>
                <w:szCs w:val="22"/>
              </w:rPr>
            </w:pPr>
            <w:r>
              <w:rPr>
                <w:rFonts w:ascii="Arial" w:hAnsi="Arial" w:cs="Arial"/>
                <w:sz w:val="22"/>
                <w:szCs w:val="22"/>
              </w:rPr>
              <w:t xml:space="preserve">NA </w:t>
            </w:r>
          </w:p>
        </w:tc>
      </w:tr>
      <w:tr w:rsidR="00B21476" w14:paraId="3CCD2FBD" w14:textId="77777777" w:rsidTr="00F408E6">
        <w:tc>
          <w:tcPr>
            <w:tcW w:w="1559" w:type="dxa"/>
          </w:tcPr>
          <w:p w14:paraId="6A0BAC77" w14:textId="0638991F" w:rsidR="00B21476" w:rsidRDefault="00B21476" w:rsidP="00F408E6">
            <w:pPr>
              <w:pStyle w:val="Paragraphnonumbers"/>
              <w:rPr>
                <w:color w:val="00506A"/>
              </w:rPr>
            </w:pPr>
            <w:r>
              <w:rPr>
                <w:color w:val="00506A"/>
              </w:rPr>
              <w:t>Expert#8</w:t>
            </w:r>
          </w:p>
        </w:tc>
        <w:tc>
          <w:tcPr>
            <w:tcW w:w="13125" w:type="dxa"/>
          </w:tcPr>
          <w:p w14:paraId="5CE448E4" w14:textId="0D10B616" w:rsidR="00B21476" w:rsidRDefault="00B21476" w:rsidP="00F408E6">
            <w:pPr>
              <w:spacing w:before="120" w:after="120"/>
              <w:rPr>
                <w:rFonts w:ascii="Arial" w:hAnsi="Arial" w:cs="Arial"/>
                <w:sz w:val="22"/>
                <w:szCs w:val="22"/>
              </w:rPr>
            </w:pPr>
            <w:r w:rsidRPr="00B21476">
              <w:rPr>
                <w:rFonts w:ascii="Arial" w:hAnsi="Arial" w:cs="Arial"/>
                <w:sz w:val="22"/>
                <w:szCs w:val="22"/>
              </w:rPr>
              <w:t xml:space="preserve">There is the potential for this technology to be used not just for those men with troublesome LUTS due to BPH but perhaps also for men in urinary retention. This is under investigation – a retention </w:t>
            </w:r>
            <w:proofErr w:type="spellStart"/>
            <w:r w:rsidRPr="00B21476">
              <w:rPr>
                <w:rFonts w:ascii="Arial" w:hAnsi="Arial" w:cs="Arial"/>
                <w:sz w:val="22"/>
                <w:szCs w:val="22"/>
              </w:rPr>
              <w:t>Rezum</w:t>
            </w:r>
            <w:proofErr w:type="spellEnd"/>
            <w:r w:rsidRPr="00B21476">
              <w:rPr>
                <w:rFonts w:ascii="Arial" w:hAnsi="Arial" w:cs="Arial"/>
                <w:sz w:val="22"/>
                <w:szCs w:val="22"/>
              </w:rPr>
              <w:t xml:space="preserve"> multi-centre study in the UK is due to start later this year we hope.</w:t>
            </w:r>
          </w:p>
        </w:tc>
      </w:tr>
      <w:tr w:rsidR="00B6036C" w14:paraId="272F3098" w14:textId="77777777" w:rsidTr="00F408E6">
        <w:tc>
          <w:tcPr>
            <w:tcW w:w="1559" w:type="dxa"/>
          </w:tcPr>
          <w:p w14:paraId="2002F363" w14:textId="14617732" w:rsidR="00B6036C" w:rsidRDefault="00B6036C" w:rsidP="00B6036C">
            <w:pPr>
              <w:pStyle w:val="Paragraphnonumbers"/>
              <w:rPr>
                <w:color w:val="00506A"/>
              </w:rPr>
            </w:pPr>
            <w:r>
              <w:rPr>
                <w:color w:val="00506A"/>
              </w:rPr>
              <w:t>Expert#9</w:t>
            </w:r>
          </w:p>
        </w:tc>
        <w:tc>
          <w:tcPr>
            <w:tcW w:w="13125" w:type="dxa"/>
          </w:tcPr>
          <w:p w14:paraId="46F66531" w14:textId="77777777" w:rsidR="00B6036C" w:rsidRDefault="00B6036C" w:rsidP="00B6036C">
            <w:pPr>
              <w:spacing w:before="120" w:after="120"/>
              <w:rPr>
                <w:rFonts w:ascii="Arial" w:hAnsi="Arial" w:cs="Arial"/>
                <w:sz w:val="22"/>
                <w:szCs w:val="22"/>
              </w:rPr>
            </w:pPr>
            <w:r>
              <w:rPr>
                <w:rFonts w:ascii="Arial" w:hAnsi="Arial" w:cs="Arial"/>
                <w:sz w:val="22"/>
                <w:szCs w:val="22"/>
              </w:rPr>
              <w:t xml:space="preserve">Good, </w:t>
            </w:r>
            <w:proofErr w:type="gramStart"/>
            <w:r>
              <w:rPr>
                <w:rFonts w:ascii="Arial" w:hAnsi="Arial" w:cs="Arial"/>
                <w:sz w:val="22"/>
                <w:szCs w:val="22"/>
              </w:rPr>
              <w:t>safe</w:t>
            </w:r>
            <w:proofErr w:type="gramEnd"/>
            <w:r>
              <w:rPr>
                <w:rFonts w:ascii="Arial" w:hAnsi="Arial" w:cs="Arial"/>
                <w:sz w:val="22"/>
                <w:szCs w:val="22"/>
              </w:rPr>
              <w:t xml:space="preserve"> and effective treatment.</w:t>
            </w:r>
          </w:p>
          <w:p w14:paraId="7594D7FF" w14:textId="77777777" w:rsidR="00B6036C" w:rsidRDefault="00B6036C" w:rsidP="00B6036C">
            <w:pPr>
              <w:spacing w:before="120" w:after="120"/>
              <w:rPr>
                <w:rFonts w:ascii="Arial" w:hAnsi="Arial" w:cs="Arial"/>
                <w:sz w:val="22"/>
                <w:szCs w:val="22"/>
              </w:rPr>
            </w:pPr>
            <w:r>
              <w:rPr>
                <w:rFonts w:ascii="Arial" w:hAnsi="Arial" w:cs="Arial"/>
                <w:sz w:val="22"/>
                <w:szCs w:val="22"/>
              </w:rPr>
              <w:lastRenderedPageBreak/>
              <w:t>No safety issues</w:t>
            </w:r>
          </w:p>
          <w:p w14:paraId="2C3FD084" w14:textId="6A2F519D" w:rsidR="00B6036C" w:rsidRPr="00B21476" w:rsidRDefault="00B6036C" w:rsidP="00B6036C">
            <w:pPr>
              <w:spacing w:before="120" w:after="120"/>
              <w:rPr>
                <w:rFonts w:ascii="Arial" w:hAnsi="Arial" w:cs="Arial"/>
                <w:sz w:val="22"/>
                <w:szCs w:val="22"/>
              </w:rPr>
            </w:pPr>
            <w:r>
              <w:rPr>
                <w:rFonts w:ascii="Arial" w:hAnsi="Arial" w:cs="Arial"/>
                <w:sz w:val="22"/>
                <w:szCs w:val="22"/>
              </w:rPr>
              <w:t xml:space="preserve">An additional option to consider when counselling patients about BPH treatment options. Won’t replace other modalities such as the </w:t>
            </w:r>
            <w:proofErr w:type="spellStart"/>
            <w:r>
              <w:rPr>
                <w:rFonts w:ascii="Arial" w:hAnsi="Arial" w:cs="Arial"/>
                <w:sz w:val="22"/>
                <w:szCs w:val="22"/>
              </w:rPr>
              <w:t>HoLEP</w:t>
            </w:r>
            <w:proofErr w:type="spellEnd"/>
            <w:r>
              <w:rPr>
                <w:rFonts w:ascii="Arial" w:hAnsi="Arial" w:cs="Arial"/>
                <w:sz w:val="22"/>
                <w:szCs w:val="22"/>
              </w:rPr>
              <w:t xml:space="preserve"> for example, especially in very large prostates (more than 80cc).</w:t>
            </w:r>
          </w:p>
        </w:tc>
      </w:tr>
      <w:tr w:rsidR="00BE07E0" w14:paraId="36DFA93B" w14:textId="77777777" w:rsidTr="00F408E6">
        <w:tc>
          <w:tcPr>
            <w:tcW w:w="1559" w:type="dxa"/>
          </w:tcPr>
          <w:p w14:paraId="174C7F10" w14:textId="3D6C166C" w:rsidR="00BE07E0" w:rsidRDefault="00BE07E0" w:rsidP="00B6036C">
            <w:pPr>
              <w:pStyle w:val="Paragraphnonumbers"/>
              <w:rPr>
                <w:color w:val="00506A"/>
              </w:rPr>
            </w:pPr>
            <w:r>
              <w:rPr>
                <w:color w:val="00506A"/>
              </w:rPr>
              <w:lastRenderedPageBreak/>
              <w:t>Expert#10</w:t>
            </w:r>
          </w:p>
        </w:tc>
        <w:tc>
          <w:tcPr>
            <w:tcW w:w="13125" w:type="dxa"/>
          </w:tcPr>
          <w:p w14:paraId="6CB35563" w14:textId="5A11FAA5" w:rsidR="00BE07E0" w:rsidRDefault="00BE07E0" w:rsidP="00B6036C">
            <w:pPr>
              <w:spacing w:before="120" w:after="120"/>
              <w:rPr>
                <w:rFonts w:ascii="Arial" w:hAnsi="Arial" w:cs="Arial"/>
                <w:sz w:val="22"/>
                <w:szCs w:val="22"/>
              </w:rPr>
            </w:pPr>
            <w:r>
              <w:rPr>
                <w:rFonts w:ascii="Arial" w:hAnsi="Arial" w:cs="Arial"/>
                <w:sz w:val="22"/>
                <w:szCs w:val="22"/>
              </w:rPr>
              <w:t>Nothing additional to add.</w:t>
            </w:r>
          </w:p>
        </w:tc>
      </w:tr>
    </w:tbl>
    <w:p w14:paraId="1724FFA7" w14:textId="77777777" w:rsidR="00953E0F" w:rsidRPr="00953E0F" w:rsidRDefault="00953E0F" w:rsidP="00953E0F">
      <w:pPr>
        <w:pStyle w:val="Paragraphnonumbers"/>
      </w:pPr>
    </w:p>
    <w:p w14:paraId="017066BD" w14:textId="77777777" w:rsidR="00E66B55" w:rsidRDefault="00C254E4" w:rsidP="00953E0F">
      <w:pPr>
        <w:pStyle w:val="Title"/>
        <w:spacing w:after="0"/>
        <w:jc w:val="left"/>
        <w:rPr>
          <w:color w:val="00506A"/>
          <w:sz w:val="24"/>
          <w:szCs w:val="24"/>
        </w:rPr>
      </w:pPr>
      <w:r w:rsidRPr="00521743">
        <w:rPr>
          <w:color w:val="00506A"/>
          <w:sz w:val="24"/>
          <w:szCs w:val="24"/>
        </w:rPr>
        <w:t>Other</w:t>
      </w:r>
      <w:r w:rsidR="00E66B55" w:rsidRPr="00521743">
        <w:rPr>
          <w:color w:val="00506A"/>
          <w:sz w:val="24"/>
          <w:szCs w:val="24"/>
        </w:rPr>
        <w:t xml:space="preserve"> considerations</w:t>
      </w:r>
    </w:p>
    <w:p w14:paraId="5022210F" w14:textId="77777777" w:rsidR="00953E0F" w:rsidRPr="00953E0F" w:rsidRDefault="00953E0F" w:rsidP="00953E0F"/>
    <w:p w14:paraId="485B2E14" w14:textId="77777777" w:rsidR="00953E0F" w:rsidRDefault="00953E0F" w:rsidP="00FE6807">
      <w:pPr>
        <w:pStyle w:val="Title"/>
        <w:numPr>
          <w:ilvl w:val="0"/>
          <w:numId w:val="32"/>
        </w:numPr>
        <w:spacing w:before="0" w:after="0"/>
        <w:jc w:val="left"/>
        <w:rPr>
          <w:color w:val="00506A"/>
          <w:sz w:val="24"/>
          <w:szCs w:val="24"/>
        </w:rPr>
      </w:pPr>
      <w:r w:rsidRPr="00953E0F">
        <w:rPr>
          <w:color w:val="00506A"/>
          <w:sz w:val="24"/>
          <w:szCs w:val="24"/>
        </w:rPr>
        <w:t>Approximately how many people each year would be eligible for intervention with this technology, either as an estimated number, or a proportion of the target population?</w:t>
      </w:r>
    </w:p>
    <w:p w14:paraId="6D0398FE" w14:textId="77777777" w:rsidR="00953E0F" w:rsidRPr="00953E0F" w:rsidRDefault="00953E0F" w:rsidP="00953E0F"/>
    <w:tbl>
      <w:tblPr>
        <w:tblStyle w:val="TableGrid"/>
        <w:tblW w:w="0" w:type="auto"/>
        <w:tblInd w:w="704" w:type="dxa"/>
        <w:tblLook w:val="04A0" w:firstRow="1" w:lastRow="0" w:firstColumn="1" w:lastColumn="0" w:noHBand="0" w:noVBand="1"/>
      </w:tblPr>
      <w:tblGrid>
        <w:gridCol w:w="1559"/>
        <w:gridCol w:w="13125"/>
      </w:tblGrid>
      <w:tr w:rsidR="00953E0F" w14:paraId="29AC39A3" w14:textId="77777777" w:rsidTr="00F408E6">
        <w:tc>
          <w:tcPr>
            <w:tcW w:w="1559" w:type="dxa"/>
          </w:tcPr>
          <w:p w14:paraId="3E113F69" w14:textId="77777777" w:rsidR="00953E0F" w:rsidRDefault="00953E0F" w:rsidP="00F408E6">
            <w:pPr>
              <w:pStyle w:val="Paragraphnonumbers"/>
            </w:pPr>
            <w:r>
              <w:rPr>
                <w:color w:val="00506A"/>
              </w:rPr>
              <w:t>Expert #1</w:t>
            </w:r>
          </w:p>
        </w:tc>
        <w:tc>
          <w:tcPr>
            <w:tcW w:w="13125" w:type="dxa"/>
          </w:tcPr>
          <w:p w14:paraId="21DA0F24" w14:textId="77777777" w:rsidR="00B86514" w:rsidRDefault="00B86514" w:rsidP="00B86514">
            <w:pPr>
              <w:spacing w:before="120" w:after="120"/>
              <w:rPr>
                <w:rFonts w:ascii="Arial" w:hAnsi="Arial" w:cs="Arial"/>
                <w:sz w:val="22"/>
                <w:szCs w:val="22"/>
              </w:rPr>
            </w:pPr>
            <w:r>
              <w:rPr>
                <w:rFonts w:ascii="Arial" w:hAnsi="Arial" w:cs="Arial"/>
                <w:sz w:val="22"/>
                <w:szCs w:val="22"/>
              </w:rPr>
              <w:t>I would anticipate that REZUM would sit alongside existing technologies. I have not used the system previously so I do not feel able to predict what percentage of ‘conventional’ surgeries it may displace.</w:t>
            </w:r>
          </w:p>
          <w:p w14:paraId="36BA71CB" w14:textId="77777777" w:rsidR="00953E0F" w:rsidRDefault="00953E0F" w:rsidP="00F408E6">
            <w:pPr>
              <w:pStyle w:val="Paragraphnonumbers"/>
            </w:pPr>
          </w:p>
        </w:tc>
      </w:tr>
      <w:tr w:rsidR="00953E0F" w14:paraId="166DB503" w14:textId="77777777" w:rsidTr="00F408E6">
        <w:tc>
          <w:tcPr>
            <w:tcW w:w="1559" w:type="dxa"/>
          </w:tcPr>
          <w:p w14:paraId="4F2BE13B" w14:textId="77777777" w:rsidR="00953E0F" w:rsidRDefault="00953E0F" w:rsidP="00F408E6">
            <w:pPr>
              <w:pStyle w:val="Paragraphnonumbers"/>
            </w:pPr>
            <w:r>
              <w:rPr>
                <w:color w:val="00506A"/>
              </w:rPr>
              <w:t>Expert #2</w:t>
            </w:r>
          </w:p>
        </w:tc>
        <w:tc>
          <w:tcPr>
            <w:tcW w:w="13125" w:type="dxa"/>
          </w:tcPr>
          <w:p w14:paraId="616C650E" w14:textId="7183E0FF" w:rsidR="00953E0F" w:rsidRDefault="003564AA" w:rsidP="00F408E6">
            <w:pPr>
              <w:pStyle w:val="Paragraphnonumbers"/>
            </w:pPr>
            <w:r>
              <w:rPr>
                <w:rFonts w:cs="Arial"/>
                <w:sz w:val="22"/>
                <w:szCs w:val="22"/>
              </w:rPr>
              <w:t>Potentially 50% of men currently on medical drug therapy and approx. 50% patients undergoing TURP could be considered and hence the critical need for proper research studies</w:t>
            </w:r>
          </w:p>
        </w:tc>
      </w:tr>
      <w:tr w:rsidR="00953E0F" w14:paraId="16B10576" w14:textId="77777777" w:rsidTr="00F408E6">
        <w:tc>
          <w:tcPr>
            <w:tcW w:w="1559" w:type="dxa"/>
          </w:tcPr>
          <w:p w14:paraId="09C5EF49" w14:textId="77777777" w:rsidR="00953E0F" w:rsidRDefault="00953E0F" w:rsidP="00F408E6">
            <w:pPr>
              <w:pStyle w:val="Paragraphnonumbers"/>
            </w:pPr>
            <w:r>
              <w:rPr>
                <w:color w:val="00506A"/>
              </w:rPr>
              <w:t>Expert #3</w:t>
            </w:r>
          </w:p>
        </w:tc>
        <w:tc>
          <w:tcPr>
            <w:tcW w:w="13125" w:type="dxa"/>
          </w:tcPr>
          <w:p w14:paraId="09798A08" w14:textId="5B8BB587" w:rsidR="00953E0F" w:rsidRDefault="005255F9" w:rsidP="00F408E6">
            <w:pPr>
              <w:pStyle w:val="Paragraphnonumbers"/>
            </w:pPr>
            <w:r>
              <w:rPr>
                <w:rFonts w:cs="Arial"/>
                <w:sz w:val="22"/>
                <w:szCs w:val="22"/>
              </w:rPr>
              <w:t xml:space="preserve">15 - 20% of men presenting with bothersome lower urinary tract symptoms                                                  </w:t>
            </w:r>
          </w:p>
        </w:tc>
      </w:tr>
      <w:tr w:rsidR="00953E0F" w14:paraId="1654BD9C" w14:textId="77777777" w:rsidTr="00F408E6">
        <w:tc>
          <w:tcPr>
            <w:tcW w:w="1559" w:type="dxa"/>
          </w:tcPr>
          <w:p w14:paraId="202B4E52" w14:textId="77777777" w:rsidR="00953E0F" w:rsidRDefault="00953E0F" w:rsidP="00F408E6">
            <w:pPr>
              <w:pStyle w:val="Paragraphnonumbers"/>
            </w:pPr>
            <w:r>
              <w:rPr>
                <w:color w:val="00506A"/>
              </w:rPr>
              <w:t>Expert #4</w:t>
            </w:r>
          </w:p>
        </w:tc>
        <w:tc>
          <w:tcPr>
            <w:tcW w:w="13125" w:type="dxa"/>
          </w:tcPr>
          <w:p w14:paraId="38685A16" w14:textId="181B4174" w:rsidR="00953E0F" w:rsidRDefault="009B5B5D" w:rsidP="00F408E6">
            <w:pPr>
              <w:pStyle w:val="Paragraphnonumbers"/>
            </w:pPr>
            <w:r>
              <w:rPr>
                <w:rFonts w:cs="Arial"/>
                <w:sz w:val="22"/>
                <w:szCs w:val="22"/>
              </w:rPr>
              <w:t xml:space="preserve">All patients having TURP can have </w:t>
            </w:r>
            <w:proofErr w:type="gramStart"/>
            <w:r>
              <w:rPr>
                <w:rFonts w:cs="Arial"/>
                <w:sz w:val="22"/>
                <w:szCs w:val="22"/>
              </w:rPr>
              <w:t>this treatments</w:t>
            </w:r>
            <w:proofErr w:type="gramEnd"/>
            <w:r>
              <w:rPr>
                <w:rFonts w:cs="Arial"/>
                <w:sz w:val="22"/>
                <w:szCs w:val="22"/>
              </w:rPr>
              <w:t xml:space="preserve"> plus the high risk patients who are treated with Long term catheter</w:t>
            </w:r>
          </w:p>
        </w:tc>
      </w:tr>
      <w:tr w:rsidR="00953E0F" w14:paraId="6CAD33CA" w14:textId="77777777" w:rsidTr="00F408E6">
        <w:tc>
          <w:tcPr>
            <w:tcW w:w="1559" w:type="dxa"/>
          </w:tcPr>
          <w:p w14:paraId="4BFAC550" w14:textId="77777777" w:rsidR="00953E0F" w:rsidRDefault="00953E0F" w:rsidP="00F408E6">
            <w:pPr>
              <w:pStyle w:val="Paragraphnonumbers"/>
              <w:rPr>
                <w:color w:val="00506A"/>
              </w:rPr>
            </w:pPr>
            <w:r>
              <w:rPr>
                <w:color w:val="00506A"/>
              </w:rPr>
              <w:t>Expert #5</w:t>
            </w:r>
          </w:p>
        </w:tc>
        <w:tc>
          <w:tcPr>
            <w:tcW w:w="13125" w:type="dxa"/>
          </w:tcPr>
          <w:p w14:paraId="6E707E61" w14:textId="4FE87959" w:rsidR="00953E0F" w:rsidRDefault="009F5306" w:rsidP="00F408E6">
            <w:pPr>
              <w:pStyle w:val="Paragraphnonumbers"/>
            </w:pPr>
            <w:r>
              <w:rPr>
                <w:rFonts w:cs="Arial"/>
                <w:sz w:val="22"/>
                <w:szCs w:val="22"/>
              </w:rPr>
              <w:t>15 000 annually in England</w:t>
            </w:r>
          </w:p>
        </w:tc>
      </w:tr>
      <w:tr w:rsidR="00F408E6" w14:paraId="32BA0DCC" w14:textId="77777777" w:rsidTr="00F408E6">
        <w:tc>
          <w:tcPr>
            <w:tcW w:w="1559" w:type="dxa"/>
          </w:tcPr>
          <w:p w14:paraId="7BB01693" w14:textId="3D838887" w:rsidR="00F408E6" w:rsidRDefault="00F408E6" w:rsidP="00F408E6">
            <w:pPr>
              <w:pStyle w:val="Paragraphnonumbers"/>
              <w:rPr>
                <w:color w:val="00506A"/>
              </w:rPr>
            </w:pPr>
            <w:r>
              <w:rPr>
                <w:color w:val="00506A"/>
              </w:rPr>
              <w:t>Expert#6</w:t>
            </w:r>
          </w:p>
        </w:tc>
        <w:tc>
          <w:tcPr>
            <w:tcW w:w="13125" w:type="dxa"/>
          </w:tcPr>
          <w:p w14:paraId="2D5F0E73" w14:textId="6CB18B11" w:rsidR="00F408E6" w:rsidRDefault="00C86649" w:rsidP="00F408E6">
            <w:pPr>
              <w:pStyle w:val="Paragraphnonumbers"/>
              <w:rPr>
                <w:rFonts w:cs="Arial"/>
                <w:sz w:val="22"/>
                <w:szCs w:val="22"/>
              </w:rPr>
            </w:pPr>
            <w:r>
              <w:rPr>
                <w:rFonts w:cs="Arial"/>
                <w:sz w:val="22"/>
                <w:szCs w:val="22"/>
              </w:rPr>
              <w:t xml:space="preserve">As a proportion of the target population 100% of those currently receiving TURP –it will also allow treatment of patients who have long term catheters with (expensive UTIs </w:t>
            </w:r>
            <w:proofErr w:type="gramStart"/>
            <w:r>
              <w:rPr>
                <w:rFonts w:cs="Arial"/>
                <w:sz w:val="22"/>
                <w:szCs w:val="22"/>
              </w:rPr>
              <w:t>etc)complications</w:t>
            </w:r>
            <w:proofErr w:type="gramEnd"/>
            <w:r>
              <w:rPr>
                <w:rFonts w:cs="Arial"/>
                <w:sz w:val="22"/>
                <w:szCs w:val="22"/>
              </w:rPr>
              <w:t xml:space="preserve"> in the community as they are too frail for TURP</w:t>
            </w:r>
          </w:p>
        </w:tc>
      </w:tr>
      <w:tr w:rsidR="00345111" w14:paraId="1B0B982C" w14:textId="77777777" w:rsidTr="00F408E6">
        <w:tc>
          <w:tcPr>
            <w:tcW w:w="1559" w:type="dxa"/>
          </w:tcPr>
          <w:p w14:paraId="2EA696D3" w14:textId="102CEEE1" w:rsidR="00345111" w:rsidRDefault="00345111" w:rsidP="00F408E6">
            <w:pPr>
              <w:pStyle w:val="Paragraphnonumbers"/>
              <w:rPr>
                <w:color w:val="00506A"/>
              </w:rPr>
            </w:pPr>
            <w:r>
              <w:rPr>
                <w:color w:val="00506A"/>
              </w:rPr>
              <w:t>Expert#7</w:t>
            </w:r>
          </w:p>
        </w:tc>
        <w:tc>
          <w:tcPr>
            <w:tcW w:w="13125" w:type="dxa"/>
          </w:tcPr>
          <w:p w14:paraId="63F5AF63" w14:textId="77777777" w:rsidR="00345111" w:rsidRPr="00345111" w:rsidRDefault="00345111" w:rsidP="00345111">
            <w:pPr>
              <w:pStyle w:val="Paragraphnonumbers"/>
              <w:rPr>
                <w:rFonts w:cs="Arial"/>
                <w:sz w:val="22"/>
                <w:szCs w:val="22"/>
              </w:rPr>
            </w:pPr>
            <w:r w:rsidRPr="00345111">
              <w:rPr>
                <w:rFonts w:cs="Arial"/>
                <w:sz w:val="22"/>
                <w:szCs w:val="22"/>
              </w:rPr>
              <w:t>I would estimate that based on HES data suggesting approx. 25,000 outflow surgical cases per annum and estimating that at least 80% would be suitable, 20,000 patients would be eligible.</w:t>
            </w:r>
          </w:p>
          <w:p w14:paraId="63565070" w14:textId="77777777" w:rsidR="00345111" w:rsidRPr="00345111" w:rsidRDefault="00345111" w:rsidP="00345111">
            <w:pPr>
              <w:pStyle w:val="Paragraphnonumbers"/>
              <w:rPr>
                <w:rFonts w:cs="Arial"/>
                <w:sz w:val="22"/>
                <w:szCs w:val="22"/>
              </w:rPr>
            </w:pPr>
            <w:r w:rsidRPr="00345111">
              <w:rPr>
                <w:rFonts w:cs="Arial"/>
                <w:sz w:val="22"/>
                <w:szCs w:val="22"/>
              </w:rPr>
              <w:t>In addition, with the availability of such a minimally invasive procedure with minimal negative side effects, a significant number of patients currently coping with their symptoms with less than fully effective medical therapy will potentially opt for intervention.</w:t>
            </w:r>
          </w:p>
          <w:p w14:paraId="47F4F298" w14:textId="0158D2FA" w:rsidR="00345111" w:rsidRDefault="00345111" w:rsidP="00345111">
            <w:pPr>
              <w:pStyle w:val="Paragraphnonumbers"/>
              <w:rPr>
                <w:rFonts w:cs="Arial"/>
                <w:sz w:val="22"/>
                <w:szCs w:val="22"/>
              </w:rPr>
            </w:pPr>
            <w:r w:rsidRPr="00345111">
              <w:rPr>
                <w:rFonts w:cs="Arial"/>
                <w:sz w:val="22"/>
                <w:szCs w:val="22"/>
              </w:rPr>
              <w:lastRenderedPageBreak/>
              <w:t>Without knowing the prescribing data for alpha blockers and 5 alpha reductase inhibitors in the UK, a realistic estimate of actual numbers would be impossible, but I would suggest could be in the region of 8-10,000 once fully established.</w:t>
            </w:r>
          </w:p>
        </w:tc>
      </w:tr>
      <w:tr w:rsidR="00982128" w14:paraId="29CA0014" w14:textId="77777777" w:rsidTr="00F408E6">
        <w:tc>
          <w:tcPr>
            <w:tcW w:w="1559" w:type="dxa"/>
          </w:tcPr>
          <w:p w14:paraId="36D58F55" w14:textId="24D25342" w:rsidR="00982128" w:rsidRDefault="00982128" w:rsidP="00F408E6">
            <w:pPr>
              <w:pStyle w:val="Paragraphnonumbers"/>
              <w:rPr>
                <w:color w:val="00506A"/>
              </w:rPr>
            </w:pPr>
            <w:r>
              <w:rPr>
                <w:color w:val="00506A"/>
              </w:rPr>
              <w:lastRenderedPageBreak/>
              <w:t>Expert#8</w:t>
            </w:r>
          </w:p>
        </w:tc>
        <w:tc>
          <w:tcPr>
            <w:tcW w:w="13125" w:type="dxa"/>
          </w:tcPr>
          <w:p w14:paraId="3A834739" w14:textId="77777777" w:rsidR="00982128" w:rsidRPr="00982128" w:rsidRDefault="00982128" w:rsidP="00982128">
            <w:pPr>
              <w:pStyle w:val="Paragraphnonumbers"/>
              <w:rPr>
                <w:rFonts w:cs="Arial"/>
                <w:sz w:val="22"/>
                <w:szCs w:val="22"/>
              </w:rPr>
            </w:pPr>
            <w:r w:rsidRPr="00982128">
              <w:rPr>
                <w:rFonts w:cs="Arial"/>
                <w:sz w:val="22"/>
                <w:szCs w:val="22"/>
              </w:rPr>
              <w:t>There is dispute re numbers – If we say 20,000 men per year then I suspect it would be suitable for 60-70% (14,000).</w:t>
            </w:r>
          </w:p>
          <w:p w14:paraId="39E88F30" w14:textId="595026B4" w:rsidR="00982128" w:rsidRPr="00345111" w:rsidRDefault="00982128" w:rsidP="00982128">
            <w:pPr>
              <w:pStyle w:val="Paragraphnonumbers"/>
              <w:rPr>
                <w:rFonts w:cs="Arial"/>
                <w:sz w:val="22"/>
                <w:szCs w:val="22"/>
              </w:rPr>
            </w:pPr>
            <w:r w:rsidRPr="00982128">
              <w:rPr>
                <w:rFonts w:cs="Arial"/>
                <w:sz w:val="22"/>
                <w:szCs w:val="22"/>
              </w:rPr>
              <w:t xml:space="preserve">We must also consider that this minimally invasive treatment may be a better option for younger men on 1 or 2 tablets (which can have worse side-effects than the surgical interventions) in many cases. This potential extended indication needs to </w:t>
            </w:r>
            <w:proofErr w:type="gramStart"/>
            <w:r w:rsidRPr="00982128">
              <w:rPr>
                <w:rFonts w:cs="Arial"/>
                <w:sz w:val="22"/>
                <w:szCs w:val="22"/>
              </w:rPr>
              <w:t>evaluated</w:t>
            </w:r>
            <w:proofErr w:type="gramEnd"/>
            <w:r w:rsidRPr="00982128">
              <w:rPr>
                <w:rFonts w:cs="Arial"/>
                <w:sz w:val="22"/>
                <w:szCs w:val="22"/>
              </w:rPr>
              <w:t xml:space="preserve"> in larger studies.</w:t>
            </w:r>
          </w:p>
        </w:tc>
      </w:tr>
      <w:tr w:rsidR="00E7701D" w14:paraId="1A8867E9" w14:textId="77777777" w:rsidTr="00F408E6">
        <w:tc>
          <w:tcPr>
            <w:tcW w:w="1559" w:type="dxa"/>
          </w:tcPr>
          <w:p w14:paraId="3A041FE1" w14:textId="1EF07E39" w:rsidR="00E7701D" w:rsidRDefault="00E7701D" w:rsidP="00F408E6">
            <w:pPr>
              <w:pStyle w:val="Paragraphnonumbers"/>
              <w:rPr>
                <w:color w:val="00506A"/>
              </w:rPr>
            </w:pPr>
            <w:r>
              <w:rPr>
                <w:color w:val="00506A"/>
              </w:rPr>
              <w:t>Expert#9</w:t>
            </w:r>
          </w:p>
        </w:tc>
        <w:tc>
          <w:tcPr>
            <w:tcW w:w="13125" w:type="dxa"/>
          </w:tcPr>
          <w:p w14:paraId="4B47BF72" w14:textId="5BD0F723" w:rsidR="00E7701D" w:rsidRPr="00982128" w:rsidRDefault="00657B10" w:rsidP="00982128">
            <w:pPr>
              <w:pStyle w:val="Paragraphnonumbers"/>
              <w:rPr>
                <w:rFonts w:cs="Arial"/>
                <w:sz w:val="22"/>
                <w:szCs w:val="22"/>
              </w:rPr>
            </w:pPr>
            <w:r>
              <w:rPr>
                <w:rFonts w:cs="Arial"/>
                <w:sz w:val="22"/>
                <w:szCs w:val="22"/>
              </w:rPr>
              <w:t xml:space="preserve">I would expect that one third of the target population (men with symptomatic BPH requiring surgery) could be eligible for the </w:t>
            </w:r>
            <w:proofErr w:type="spellStart"/>
            <w:r>
              <w:rPr>
                <w:rFonts w:cs="Arial"/>
                <w:sz w:val="22"/>
                <w:szCs w:val="22"/>
              </w:rPr>
              <w:t>Rezum</w:t>
            </w:r>
            <w:proofErr w:type="spellEnd"/>
          </w:p>
        </w:tc>
      </w:tr>
      <w:tr w:rsidR="00BE07E0" w14:paraId="036EEB84" w14:textId="77777777" w:rsidTr="00F408E6">
        <w:tc>
          <w:tcPr>
            <w:tcW w:w="1559" w:type="dxa"/>
          </w:tcPr>
          <w:p w14:paraId="24FAFB73" w14:textId="514DE598" w:rsidR="00BE07E0" w:rsidRDefault="00BE07E0" w:rsidP="00F408E6">
            <w:pPr>
              <w:pStyle w:val="Paragraphnonumbers"/>
              <w:rPr>
                <w:color w:val="00506A"/>
              </w:rPr>
            </w:pPr>
            <w:r>
              <w:rPr>
                <w:color w:val="00506A"/>
              </w:rPr>
              <w:t>Expert#10</w:t>
            </w:r>
          </w:p>
        </w:tc>
        <w:tc>
          <w:tcPr>
            <w:tcW w:w="13125" w:type="dxa"/>
          </w:tcPr>
          <w:p w14:paraId="70D1440C" w14:textId="77777777" w:rsidR="00BE07E0" w:rsidRDefault="00BE07E0" w:rsidP="00BE07E0">
            <w:pPr>
              <w:spacing w:before="120" w:after="120"/>
              <w:rPr>
                <w:rFonts w:ascii="Arial" w:hAnsi="Arial" w:cs="Arial"/>
                <w:sz w:val="22"/>
                <w:szCs w:val="22"/>
              </w:rPr>
            </w:pPr>
            <w:r>
              <w:rPr>
                <w:rFonts w:ascii="Arial" w:hAnsi="Arial" w:cs="Arial"/>
                <w:sz w:val="22"/>
                <w:szCs w:val="22"/>
              </w:rPr>
              <w:t>Our local population in Surrey is 1.8million.</w:t>
            </w:r>
          </w:p>
          <w:p w14:paraId="4B8D3674" w14:textId="272C867C" w:rsidR="00BE07E0" w:rsidRDefault="00BE07E0" w:rsidP="00BE07E0">
            <w:pPr>
              <w:pStyle w:val="Paragraphnonumbers"/>
              <w:rPr>
                <w:rFonts w:cs="Arial"/>
                <w:sz w:val="22"/>
                <w:szCs w:val="22"/>
              </w:rPr>
            </w:pPr>
            <w:r>
              <w:rPr>
                <w:rFonts w:cs="Arial"/>
                <w:sz w:val="22"/>
                <w:szCs w:val="22"/>
              </w:rPr>
              <w:t>I anticipate carrying out 100-150 cases in the next 12months.</w:t>
            </w:r>
          </w:p>
        </w:tc>
      </w:tr>
    </w:tbl>
    <w:p w14:paraId="4BA8C398" w14:textId="77777777" w:rsidR="00953E0F" w:rsidRPr="00953E0F" w:rsidRDefault="00953E0F" w:rsidP="00953E0F"/>
    <w:p w14:paraId="246477C3" w14:textId="77777777" w:rsidR="00953E0F" w:rsidRDefault="00953E0F" w:rsidP="00FE6807">
      <w:pPr>
        <w:pStyle w:val="Title"/>
        <w:numPr>
          <w:ilvl w:val="0"/>
          <w:numId w:val="32"/>
        </w:numPr>
        <w:spacing w:before="0" w:after="0"/>
        <w:jc w:val="left"/>
        <w:rPr>
          <w:color w:val="00506A"/>
          <w:sz w:val="24"/>
          <w:szCs w:val="24"/>
        </w:rPr>
      </w:pPr>
      <w:r w:rsidRPr="00953E0F">
        <w:rPr>
          <w:color w:val="00506A"/>
          <w:sz w:val="24"/>
          <w:szCs w:val="24"/>
        </w:rPr>
        <w:t>Would this technology replace or be an addition to the current standard of care?</w:t>
      </w:r>
    </w:p>
    <w:p w14:paraId="3D5329A4" w14:textId="77777777" w:rsidR="00953E0F" w:rsidRPr="00953E0F" w:rsidRDefault="00953E0F" w:rsidP="00953E0F"/>
    <w:tbl>
      <w:tblPr>
        <w:tblStyle w:val="TableGrid"/>
        <w:tblW w:w="0" w:type="auto"/>
        <w:tblInd w:w="704" w:type="dxa"/>
        <w:tblLook w:val="04A0" w:firstRow="1" w:lastRow="0" w:firstColumn="1" w:lastColumn="0" w:noHBand="0" w:noVBand="1"/>
      </w:tblPr>
      <w:tblGrid>
        <w:gridCol w:w="1559"/>
        <w:gridCol w:w="13125"/>
      </w:tblGrid>
      <w:tr w:rsidR="00953E0F" w14:paraId="1984FE78" w14:textId="77777777" w:rsidTr="00F408E6">
        <w:tc>
          <w:tcPr>
            <w:tcW w:w="1559" w:type="dxa"/>
          </w:tcPr>
          <w:p w14:paraId="3A713C17" w14:textId="77777777" w:rsidR="00953E0F" w:rsidRDefault="00953E0F" w:rsidP="00F408E6">
            <w:pPr>
              <w:pStyle w:val="Paragraphnonumbers"/>
            </w:pPr>
            <w:r>
              <w:rPr>
                <w:color w:val="00506A"/>
              </w:rPr>
              <w:t>Expert #1</w:t>
            </w:r>
          </w:p>
        </w:tc>
        <w:tc>
          <w:tcPr>
            <w:tcW w:w="13125" w:type="dxa"/>
          </w:tcPr>
          <w:p w14:paraId="251B0B16" w14:textId="2AB6DF99" w:rsidR="00953E0F" w:rsidRDefault="00B86514" w:rsidP="00F408E6">
            <w:pPr>
              <w:pStyle w:val="Paragraphnonumbers"/>
            </w:pPr>
            <w:r>
              <w:rPr>
                <w:rFonts w:cs="Arial"/>
                <w:sz w:val="22"/>
                <w:szCs w:val="22"/>
              </w:rPr>
              <w:t>Addition</w:t>
            </w:r>
          </w:p>
        </w:tc>
      </w:tr>
      <w:tr w:rsidR="00953E0F" w14:paraId="197BF3F2" w14:textId="77777777" w:rsidTr="00F408E6">
        <w:tc>
          <w:tcPr>
            <w:tcW w:w="1559" w:type="dxa"/>
          </w:tcPr>
          <w:p w14:paraId="1E231345" w14:textId="77777777" w:rsidR="00953E0F" w:rsidRDefault="00953E0F" w:rsidP="00F408E6">
            <w:pPr>
              <w:pStyle w:val="Paragraphnonumbers"/>
            </w:pPr>
            <w:r>
              <w:rPr>
                <w:color w:val="00506A"/>
              </w:rPr>
              <w:t>Expert #2</w:t>
            </w:r>
          </w:p>
        </w:tc>
        <w:tc>
          <w:tcPr>
            <w:tcW w:w="13125" w:type="dxa"/>
          </w:tcPr>
          <w:p w14:paraId="5159E58C" w14:textId="77777777" w:rsidR="003564AA" w:rsidRDefault="003564AA" w:rsidP="003564AA">
            <w:pPr>
              <w:spacing w:before="120" w:after="120"/>
              <w:rPr>
                <w:rFonts w:ascii="Arial" w:hAnsi="Arial" w:cs="Arial"/>
                <w:sz w:val="22"/>
                <w:szCs w:val="22"/>
              </w:rPr>
            </w:pPr>
            <w:r>
              <w:rPr>
                <w:rFonts w:ascii="Arial" w:hAnsi="Arial" w:cs="Arial"/>
                <w:sz w:val="22"/>
                <w:szCs w:val="22"/>
              </w:rPr>
              <w:t>It could be a substitute for drug therapy in patients unwilling or unable to take drugs and could be an alternative to TURP in patients who accepted less symptom improvement, less improvement in flow rate and reducing residual volume for less impact on ejaculatory function</w:t>
            </w:r>
          </w:p>
          <w:p w14:paraId="42A6F118" w14:textId="77777777" w:rsidR="00953E0F" w:rsidRDefault="00953E0F" w:rsidP="00F408E6">
            <w:pPr>
              <w:pStyle w:val="Paragraphnonumbers"/>
            </w:pPr>
          </w:p>
        </w:tc>
      </w:tr>
      <w:tr w:rsidR="00953E0F" w14:paraId="0CE961F8" w14:textId="77777777" w:rsidTr="00F408E6">
        <w:tc>
          <w:tcPr>
            <w:tcW w:w="1559" w:type="dxa"/>
          </w:tcPr>
          <w:p w14:paraId="434A56AB" w14:textId="77777777" w:rsidR="00953E0F" w:rsidRDefault="00953E0F" w:rsidP="00F408E6">
            <w:pPr>
              <w:pStyle w:val="Paragraphnonumbers"/>
            </w:pPr>
            <w:r>
              <w:rPr>
                <w:color w:val="00506A"/>
              </w:rPr>
              <w:t>Expert #3</w:t>
            </w:r>
          </w:p>
        </w:tc>
        <w:tc>
          <w:tcPr>
            <w:tcW w:w="13125" w:type="dxa"/>
          </w:tcPr>
          <w:p w14:paraId="15EBAA1A" w14:textId="02A05FA8" w:rsidR="00953E0F" w:rsidRDefault="005255F9" w:rsidP="00F408E6">
            <w:pPr>
              <w:pStyle w:val="Paragraphnonumbers"/>
            </w:pPr>
            <w:r>
              <w:t xml:space="preserve">Addition </w:t>
            </w:r>
          </w:p>
        </w:tc>
      </w:tr>
      <w:tr w:rsidR="00953E0F" w14:paraId="1C4DD559" w14:textId="77777777" w:rsidTr="00F408E6">
        <w:tc>
          <w:tcPr>
            <w:tcW w:w="1559" w:type="dxa"/>
          </w:tcPr>
          <w:p w14:paraId="7060153F" w14:textId="77777777" w:rsidR="00953E0F" w:rsidRDefault="00953E0F" w:rsidP="00F408E6">
            <w:pPr>
              <w:pStyle w:val="Paragraphnonumbers"/>
            </w:pPr>
            <w:r>
              <w:rPr>
                <w:color w:val="00506A"/>
              </w:rPr>
              <w:t>Expert #4</w:t>
            </w:r>
          </w:p>
        </w:tc>
        <w:tc>
          <w:tcPr>
            <w:tcW w:w="13125" w:type="dxa"/>
          </w:tcPr>
          <w:p w14:paraId="311C0DE5" w14:textId="783CD7B2" w:rsidR="00953E0F" w:rsidRDefault="00583D23" w:rsidP="00F408E6">
            <w:pPr>
              <w:pStyle w:val="Paragraphnonumbers"/>
            </w:pPr>
            <w:r>
              <w:rPr>
                <w:rFonts w:cs="Arial"/>
                <w:sz w:val="22"/>
                <w:szCs w:val="22"/>
              </w:rPr>
              <w:t>Addition with some replacement</w:t>
            </w:r>
          </w:p>
        </w:tc>
      </w:tr>
      <w:tr w:rsidR="00953E0F" w14:paraId="0A038818" w14:textId="77777777" w:rsidTr="00F408E6">
        <w:tc>
          <w:tcPr>
            <w:tcW w:w="1559" w:type="dxa"/>
          </w:tcPr>
          <w:p w14:paraId="70FE71EC" w14:textId="77777777" w:rsidR="00953E0F" w:rsidRDefault="00953E0F" w:rsidP="00F408E6">
            <w:pPr>
              <w:pStyle w:val="Paragraphnonumbers"/>
              <w:rPr>
                <w:color w:val="00506A"/>
              </w:rPr>
            </w:pPr>
            <w:r>
              <w:rPr>
                <w:color w:val="00506A"/>
              </w:rPr>
              <w:t>Expert #5</w:t>
            </w:r>
          </w:p>
        </w:tc>
        <w:tc>
          <w:tcPr>
            <w:tcW w:w="13125" w:type="dxa"/>
          </w:tcPr>
          <w:p w14:paraId="6C656C95" w14:textId="6FAC32FD" w:rsidR="00953E0F" w:rsidRDefault="009F5306" w:rsidP="00F408E6">
            <w:pPr>
              <w:pStyle w:val="Paragraphnonumbers"/>
            </w:pPr>
            <w:r>
              <w:rPr>
                <w:rFonts w:cs="Arial"/>
                <w:sz w:val="22"/>
                <w:szCs w:val="22"/>
              </w:rPr>
              <w:t>It will an addition and is unlikely to replace current standard</w:t>
            </w:r>
          </w:p>
        </w:tc>
      </w:tr>
      <w:tr w:rsidR="00F92A3F" w14:paraId="34680D8F" w14:textId="77777777" w:rsidTr="00F408E6">
        <w:tc>
          <w:tcPr>
            <w:tcW w:w="1559" w:type="dxa"/>
          </w:tcPr>
          <w:p w14:paraId="02043A3F" w14:textId="0C8AD18E" w:rsidR="00F92A3F" w:rsidRDefault="00F92A3F" w:rsidP="00F408E6">
            <w:pPr>
              <w:pStyle w:val="Paragraphnonumbers"/>
              <w:rPr>
                <w:color w:val="00506A"/>
              </w:rPr>
            </w:pPr>
            <w:r>
              <w:rPr>
                <w:color w:val="00506A"/>
              </w:rPr>
              <w:t>Expert#6</w:t>
            </w:r>
          </w:p>
        </w:tc>
        <w:tc>
          <w:tcPr>
            <w:tcW w:w="13125" w:type="dxa"/>
          </w:tcPr>
          <w:p w14:paraId="6C61A203" w14:textId="77777777" w:rsidR="00F92A3F" w:rsidRDefault="00F92A3F" w:rsidP="00F92A3F">
            <w:pPr>
              <w:spacing w:before="120" w:after="120"/>
              <w:rPr>
                <w:rFonts w:ascii="Arial" w:hAnsi="Arial" w:cs="Arial"/>
                <w:sz w:val="22"/>
                <w:szCs w:val="22"/>
              </w:rPr>
            </w:pPr>
            <w:r>
              <w:rPr>
                <w:rFonts w:ascii="Arial" w:hAnsi="Arial" w:cs="Arial"/>
                <w:sz w:val="22"/>
                <w:szCs w:val="22"/>
              </w:rPr>
              <w:t>I think it will replace 80-90% of TURP</w:t>
            </w:r>
          </w:p>
          <w:p w14:paraId="773B2E31" w14:textId="77777777" w:rsidR="00F92A3F" w:rsidRDefault="00F92A3F" w:rsidP="00F408E6">
            <w:pPr>
              <w:pStyle w:val="Paragraphnonumbers"/>
              <w:rPr>
                <w:rFonts w:cs="Arial"/>
                <w:sz w:val="22"/>
                <w:szCs w:val="22"/>
              </w:rPr>
            </w:pPr>
          </w:p>
        </w:tc>
      </w:tr>
      <w:tr w:rsidR="00345111" w14:paraId="3B62D3BF" w14:textId="77777777" w:rsidTr="00F408E6">
        <w:tc>
          <w:tcPr>
            <w:tcW w:w="1559" w:type="dxa"/>
          </w:tcPr>
          <w:p w14:paraId="35BAE380" w14:textId="214BBCB8" w:rsidR="00345111" w:rsidRDefault="00345111" w:rsidP="00F408E6">
            <w:pPr>
              <w:pStyle w:val="Paragraphnonumbers"/>
              <w:rPr>
                <w:color w:val="00506A"/>
              </w:rPr>
            </w:pPr>
            <w:r>
              <w:rPr>
                <w:color w:val="00506A"/>
              </w:rPr>
              <w:lastRenderedPageBreak/>
              <w:t>Expert#7</w:t>
            </w:r>
          </w:p>
        </w:tc>
        <w:tc>
          <w:tcPr>
            <w:tcW w:w="13125" w:type="dxa"/>
          </w:tcPr>
          <w:p w14:paraId="5DB672E6" w14:textId="204F8FA8" w:rsidR="00345111" w:rsidRDefault="00345111" w:rsidP="00F92A3F">
            <w:pPr>
              <w:spacing w:before="120" w:after="120"/>
              <w:rPr>
                <w:rFonts w:ascii="Arial" w:hAnsi="Arial" w:cs="Arial"/>
                <w:sz w:val="22"/>
                <w:szCs w:val="22"/>
              </w:rPr>
            </w:pPr>
            <w:r w:rsidRPr="00345111">
              <w:rPr>
                <w:rFonts w:ascii="Arial" w:hAnsi="Arial" w:cs="Arial"/>
                <w:sz w:val="22"/>
                <w:szCs w:val="22"/>
              </w:rPr>
              <w:t xml:space="preserve">I think potentially be an addition to </w:t>
            </w:r>
            <w:proofErr w:type="spellStart"/>
            <w:r w:rsidRPr="00345111">
              <w:rPr>
                <w:rFonts w:ascii="Arial" w:hAnsi="Arial" w:cs="Arial"/>
                <w:sz w:val="22"/>
                <w:szCs w:val="22"/>
              </w:rPr>
              <w:t>Urolift</w:t>
            </w:r>
            <w:proofErr w:type="spellEnd"/>
            <w:r w:rsidRPr="00345111">
              <w:rPr>
                <w:rFonts w:ascii="Arial" w:hAnsi="Arial" w:cs="Arial"/>
                <w:sz w:val="22"/>
                <w:szCs w:val="22"/>
              </w:rPr>
              <w:t xml:space="preserve"> but depending upon cost effectiveness comparison, may replace</w:t>
            </w:r>
          </w:p>
        </w:tc>
      </w:tr>
      <w:tr w:rsidR="00982128" w14:paraId="5BCE5CB1" w14:textId="77777777" w:rsidTr="00F408E6">
        <w:tc>
          <w:tcPr>
            <w:tcW w:w="1559" w:type="dxa"/>
          </w:tcPr>
          <w:p w14:paraId="751A917B" w14:textId="3D6377BF" w:rsidR="00982128" w:rsidRDefault="00982128" w:rsidP="00F408E6">
            <w:pPr>
              <w:pStyle w:val="Paragraphnonumbers"/>
              <w:rPr>
                <w:color w:val="00506A"/>
              </w:rPr>
            </w:pPr>
            <w:r>
              <w:rPr>
                <w:color w:val="00506A"/>
              </w:rPr>
              <w:t>Expert#8</w:t>
            </w:r>
          </w:p>
        </w:tc>
        <w:tc>
          <w:tcPr>
            <w:tcW w:w="13125" w:type="dxa"/>
          </w:tcPr>
          <w:p w14:paraId="43B4B8B6" w14:textId="77777777" w:rsidR="00982128" w:rsidRPr="00982128" w:rsidRDefault="00982128" w:rsidP="00982128">
            <w:pPr>
              <w:spacing w:before="120" w:after="120"/>
              <w:rPr>
                <w:rFonts w:ascii="Arial" w:hAnsi="Arial" w:cs="Arial"/>
                <w:sz w:val="22"/>
                <w:szCs w:val="22"/>
              </w:rPr>
            </w:pPr>
            <w:r w:rsidRPr="00982128">
              <w:rPr>
                <w:rFonts w:ascii="Arial" w:hAnsi="Arial" w:cs="Arial"/>
                <w:sz w:val="22"/>
                <w:szCs w:val="22"/>
              </w:rPr>
              <w:t>Addition in the short-medium term. Longer term it or one of the other newer technologies could replace the current standard.</w:t>
            </w:r>
          </w:p>
          <w:p w14:paraId="174C0E54" w14:textId="071F06DF" w:rsidR="00982128" w:rsidRPr="00345111" w:rsidRDefault="00982128" w:rsidP="00982128">
            <w:pPr>
              <w:spacing w:before="120" w:after="120"/>
              <w:rPr>
                <w:rFonts w:ascii="Arial" w:hAnsi="Arial" w:cs="Arial"/>
                <w:sz w:val="22"/>
                <w:szCs w:val="22"/>
              </w:rPr>
            </w:pPr>
            <w:r w:rsidRPr="00982128">
              <w:rPr>
                <w:rFonts w:ascii="Arial" w:hAnsi="Arial" w:cs="Arial"/>
                <w:sz w:val="22"/>
                <w:szCs w:val="22"/>
              </w:rPr>
              <w:t>NB The current gold standard is often stated as being TURP. I (and many other experts) now feel that the new gold standard is to have a portfolio of options tailored to the individual needs of the patient.</w:t>
            </w:r>
          </w:p>
        </w:tc>
      </w:tr>
      <w:tr w:rsidR="00657B10" w14:paraId="4DB1A1D6" w14:textId="77777777" w:rsidTr="00F408E6">
        <w:tc>
          <w:tcPr>
            <w:tcW w:w="1559" w:type="dxa"/>
          </w:tcPr>
          <w:p w14:paraId="36856167" w14:textId="516B26B9" w:rsidR="00657B10" w:rsidRDefault="00657B10" w:rsidP="00F408E6">
            <w:pPr>
              <w:pStyle w:val="Paragraphnonumbers"/>
              <w:rPr>
                <w:color w:val="00506A"/>
              </w:rPr>
            </w:pPr>
            <w:r>
              <w:rPr>
                <w:color w:val="00506A"/>
              </w:rPr>
              <w:t>Expert#9</w:t>
            </w:r>
          </w:p>
        </w:tc>
        <w:tc>
          <w:tcPr>
            <w:tcW w:w="13125" w:type="dxa"/>
          </w:tcPr>
          <w:p w14:paraId="35F6874F" w14:textId="43A15C5E" w:rsidR="00657B10" w:rsidRPr="00982128" w:rsidRDefault="00657B10" w:rsidP="00982128">
            <w:pPr>
              <w:spacing w:before="120" w:after="120"/>
              <w:rPr>
                <w:rFonts w:ascii="Arial" w:hAnsi="Arial" w:cs="Arial"/>
                <w:sz w:val="22"/>
                <w:szCs w:val="22"/>
              </w:rPr>
            </w:pPr>
            <w:r>
              <w:rPr>
                <w:rFonts w:ascii="Arial" w:hAnsi="Arial" w:cs="Arial"/>
                <w:sz w:val="22"/>
                <w:szCs w:val="22"/>
              </w:rPr>
              <w:t xml:space="preserve">In addition. Won’t replace other modalities such as the </w:t>
            </w:r>
            <w:proofErr w:type="spellStart"/>
            <w:r>
              <w:rPr>
                <w:rFonts w:ascii="Arial" w:hAnsi="Arial" w:cs="Arial"/>
                <w:sz w:val="22"/>
                <w:szCs w:val="22"/>
              </w:rPr>
              <w:t>HoLEP</w:t>
            </w:r>
            <w:proofErr w:type="spellEnd"/>
            <w:r>
              <w:rPr>
                <w:rFonts w:ascii="Arial" w:hAnsi="Arial" w:cs="Arial"/>
                <w:sz w:val="22"/>
                <w:szCs w:val="22"/>
              </w:rPr>
              <w:t xml:space="preserve"> for example, especially in very large prostates (more than 80cc).</w:t>
            </w:r>
          </w:p>
        </w:tc>
      </w:tr>
      <w:tr w:rsidR="00BE07E0" w14:paraId="5723C5C5" w14:textId="77777777" w:rsidTr="00F408E6">
        <w:tc>
          <w:tcPr>
            <w:tcW w:w="1559" w:type="dxa"/>
          </w:tcPr>
          <w:p w14:paraId="5B6D1DF6" w14:textId="1266FDE5" w:rsidR="00BE07E0" w:rsidRDefault="00BE07E0" w:rsidP="00F408E6">
            <w:pPr>
              <w:pStyle w:val="Paragraphnonumbers"/>
              <w:rPr>
                <w:color w:val="00506A"/>
              </w:rPr>
            </w:pPr>
            <w:r>
              <w:rPr>
                <w:color w:val="00506A"/>
              </w:rPr>
              <w:t>Expert#10</w:t>
            </w:r>
          </w:p>
        </w:tc>
        <w:tc>
          <w:tcPr>
            <w:tcW w:w="13125" w:type="dxa"/>
          </w:tcPr>
          <w:p w14:paraId="4D1F5F4D" w14:textId="77777777" w:rsidR="00BE07E0" w:rsidRDefault="00BE07E0" w:rsidP="00BE07E0">
            <w:pPr>
              <w:spacing w:before="120" w:after="120"/>
              <w:rPr>
                <w:rFonts w:ascii="Arial" w:hAnsi="Arial" w:cs="Arial"/>
                <w:sz w:val="22"/>
                <w:szCs w:val="22"/>
              </w:rPr>
            </w:pPr>
            <w:r>
              <w:rPr>
                <w:rFonts w:ascii="Arial" w:hAnsi="Arial" w:cs="Arial"/>
                <w:sz w:val="22"/>
                <w:szCs w:val="22"/>
              </w:rPr>
              <w:t xml:space="preserve">Interesting question. </w:t>
            </w:r>
          </w:p>
          <w:p w14:paraId="4797DECB" w14:textId="77777777" w:rsidR="00BE07E0" w:rsidRDefault="00BE07E0" w:rsidP="00BE07E0">
            <w:pPr>
              <w:spacing w:before="120" w:after="120"/>
              <w:rPr>
                <w:rFonts w:ascii="Arial" w:hAnsi="Arial" w:cs="Arial"/>
                <w:sz w:val="22"/>
                <w:szCs w:val="22"/>
              </w:rPr>
            </w:pPr>
            <w:r>
              <w:rPr>
                <w:rFonts w:ascii="Arial" w:hAnsi="Arial" w:cs="Arial"/>
                <w:sz w:val="22"/>
                <w:szCs w:val="22"/>
              </w:rPr>
              <w:t xml:space="preserve">I think, based on my experience thus far, that it could replace up to half of all TURPs. </w:t>
            </w:r>
          </w:p>
          <w:p w14:paraId="04233E90" w14:textId="284AF913" w:rsidR="00BE07E0" w:rsidRDefault="00BE07E0" w:rsidP="00BE07E0">
            <w:pPr>
              <w:spacing w:before="120" w:after="120"/>
              <w:rPr>
                <w:rFonts w:ascii="Arial" w:hAnsi="Arial" w:cs="Arial"/>
                <w:sz w:val="22"/>
                <w:szCs w:val="22"/>
              </w:rPr>
            </w:pPr>
            <w:r>
              <w:rPr>
                <w:rFonts w:ascii="Arial" w:hAnsi="Arial" w:cs="Arial"/>
                <w:sz w:val="22"/>
                <w:szCs w:val="22"/>
              </w:rPr>
              <w:t>It also seems evident though that a great many patients who would not have previously had a TURP and would have been satisfied by long-term medication for their symptoms would now have this procedure instead of taking medication.</w:t>
            </w:r>
          </w:p>
        </w:tc>
      </w:tr>
    </w:tbl>
    <w:p w14:paraId="4488ACDA" w14:textId="77777777" w:rsidR="00953E0F" w:rsidRPr="00953E0F" w:rsidRDefault="00953E0F" w:rsidP="00953E0F"/>
    <w:p w14:paraId="4A5C0082" w14:textId="77777777" w:rsidR="00953E0F" w:rsidRDefault="00953E0F" w:rsidP="00FE6807">
      <w:pPr>
        <w:pStyle w:val="Title"/>
        <w:numPr>
          <w:ilvl w:val="0"/>
          <w:numId w:val="32"/>
        </w:numPr>
        <w:spacing w:before="0" w:after="0"/>
        <w:jc w:val="left"/>
        <w:rPr>
          <w:color w:val="00506A"/>
          <w:sz w:val="24"/>
          <w:szCs w:val="24"/>
        </w:rPr>
      </w:pPr>
      <w:r w:rsidRPr="00953E0F">
        <w:rPr>
          <w:color w:val="00506A"/>
          <w:sz w:val="24"/>
          <w:szCs w:val="24"/>
        </w:rPr>
        <w:t>Are there any issues with the usability or practical aspects of the technology?</w:t>
      </w:r>
    </w:p>
    <w:p w14:paraId="468C68D9" w14:textId="77777777" w:rsidR="00953E0F" w:rsidRPr="00953E0F" w:rsidRDefault="00953E0F" w:rsidP="00953E0F"/>
    <w:tbl>
      <w:tblPr>
        <w:tblStyle w:val="TableGrid"/>
        <w:tblW w:w="0" w:type="auto"/>
        <w:tblInd w:w="704" w:type="dxa"/>
        <w:tblLook w:val="04A0" w:firstRow="1" w:lastRow="0" w:firstColumn="1" w:lastColumn="0" w:noHBand="0" w:noVBand="1"/>
      </w:tblPr>
      <w:tblGrid>
        <w:gridCol w:w="1559"/>
        <w:gridCol w:w="13125"/>
      </w:tblGrid>
      <w:tr w:rsidR="00953E0F" w14:paraId="2915E277" w14:textId="77777777" w:rsidTr="00F408E6">
        <w:tc>
          <w:tcPr>
            <w:tcW w:w="1559" w:type="dxa"/>
          </w:tcPr>
          <w:p w14:paraId="139F1CB5" w14:textId="77777777" w:rsidR="00953E0F" w:rsidRDefault="00953E0F" w:rsidP="00F408E6">
            <w:pPr>
              <w:pStyle w:val="Paragraphnonumbers"/>
            </w:pPr>
            <w:r>
              <w:rPr>
                <w:color w:val="00506A"/>
              </w:rPr>
              <w:t>Expert #1</w:t>
            </w:r>
          </w:p>
        </w:tc>
        <w:tc>
          <w:tcPr>
            <w:tcW w:w="13125" w:type="dxa"/>
          </w:tcPr>
          <w:p w14:paraId="5A1D175B" w14:textId="31244FF0" w:rsidR="00953E0F" w:rsidRDefault="00B86514" w:rsidP="00F408E6">
            <w:pPr>
              <w:pStyle w:val="Paragraphnonumbers"/>
            </w:pPr>
            <w:r>
              <w:rPr>
                <w:rFonts w:cs="Arial"/>
                <w:sz w:val="22"/>
                <w:szCs w:val="22"/>
              </w:rPr>
              <w:t>No</w:t>
            </w:r>
          </w:p>
        </w:tc>
      </w:tr>
      <w:tr w:rsidR="00953E0F" w14:paraId="3FE04FAF" w14:textId="77777777" w:rsidTr="00F408E6">
        <w:tc>
          <w:tcPr>
            <w:tcW w:w="1559" w:type="dxa"/>
          </w:tcPr>
          <w:p w14:paraId="479DB1FE" w14:textId="77777777" w:rsidR="00953E0F" w:rsidRDefault="00953E0F" w:rsidP="00F408E6">
            <w:pPr>
              <w:pStyle w:val="Paragraphnonumbers"/>
            </w:pPr>
            <w:r>
              <w:rPr>
                <w:color w:val="00506A"/>
              </w:rPr>
              <w:t>Expert #2</w:t>
            </w:r>
          </w:p>
        </w:tc>
        <w:tc>
          <w:tcPr>
            <w:tcW w:w="13125" w:type="dxa"/>
          </w:tcPr>
          <w:p w14:paraId="07C2310C" w14:textId="2AAEF349" w:rsidR="00953E0F" w:rsidRDefault="003564AA" w:rsidP="00F408E6">
            <w:pPr>
              <w:pStyle w:val="Paragraphnonumbers"/>
            </w:pPr>
            <w:r>
              <w:rPr>
                <w:rFonts w:cs="Arial"/>
                <w:sz w:val="22"/>
                <w:szCs w:val="22"/>
              </w:rPr>
              <w:t>Appears to be a straightforward procedure in the hands of appropriately trained specialists</w:t>
            </w:r>
          </w:p>
        </w:tc>
      </w:tr>
      <w:tr w:rsidR="00953E0F" w14:paraId="2B4BD37D" w14:textId="77777777" w:rsidTr="00F408E6">
        <w:tc>
          <w:tcPr>
            <w:tcW w:w="1559" w:type="dxa"/>
          </w:tcPr>
          <w:p w14:paraId="1B5DBA81" w14:textId="77777777" w:rsidR="00953E0F" w:rsidRDefault="00953E0F" w:rsidP="00F408E6">
            <w:pPr>
              <w:pStyle w:val="Paragraphnonumbers"/>
            </w:pPr>
            <w:r>
              <w:rPr>
                <w:color w:val="00506A"/>
              </w:rPr>
              <w:t>Expert #3</w:t>
            </w:r>
          </w:p>
        </w:tc>
        <w:tc>
          <w:tcPr>
            <w:tcW w:w="13125" w:type="dxa"/>
          </w:tcPr>
          <w:p w14:paraId="75C896BD" w14:textId="6FC5C75A" w:rsidR="00953E0F" w:rsidRPr="005255F9" w:rsidRDefault="005255F9" w:rsidP="00F408E6">
            <w:pPr>
              <w:pStyle w:val="Paragraphnonumbers"/>
              <w:rPr>
                <w:sz w:val="22"/>
                <w:szCs w:val="22"/>
              </w:rPr>
            </w:pPr>
            <w:r w:rsidRPr="005255F9">
              <w:rPr>
                <w:sz w:val="22"/>
                <w:szCs w:val="22"/>
              </w:rPr>
              <w:t xml:space="preserve">No </w:t>
            </w:r>
          </w:p>
        </w:tc>
      </w:tr>
      <w:tr w:rsidR="00953E0F" w14:paraId="3BF7C2CC" w14:textId="77777777" w:rsidTr="00F408E6">
        <w:tc>
          <w:tcPr>
            <w:tcW w:w="1559" w:type="dxa"/>
          </w:tcPr>
          <w:p w14:paraId="16FD1B95" w14:textId="77777777" w:rsidR="00953E0F" w:rsidRDefault="00953E0F" w:rsidP="00F408E6">
            <w:pPr>
              <w:pStyle w:val="Paragraphnonumbers"/>
            </w:pPr>
            <w:r>
              <w:rPr>
                <w:color w:val="00506A"/>
              </w:rPr>
              <w:t>Expert #4</w:t>
            </w:r>
          </w:p>
        </w:tc>
        <w:tc>
          <w:tcPr>
            <w:tcW w:w="13125" w:type="dxa"/>
          </w:tcPr>
          <w:p w14:paraId="0717ED50" w14:textId="146A9130" w:rsidR="00953E0F" w:rsidRDefault="00583D23" w:rsidP="00F408E6">
            <w:pPr>
              <w:pStyle w:val="Paragraphnonumbers"/>
            </w:pPr>
            <w:r>
              <w:t xml:space="preserve">None </w:t>
            </w:r>
          </w:p>
        </w:tc>
      </w:tr>
      <w:tr w:rsidR="00953E0F" w14:paraId="0361C90D" w14:textId="77777777" w:rsidTr="00F408E6">
        <w:tc>
          <w:tcPr>
            <w:tcW w:w="1559" w:type="dxa"/>
          </w:tcPr>
          <w:p w14:paraId="2AF8D072" w14:textId="77777777" w:rsidR="00953E0F" w:rsidRDefault="00953E0F" w:rsidP="00F408E6">
            <w:pPr>
              <w:pStyle w:val="Paragraphnonumbers"/>
              <w:rPr>
                <w:color w:val="00506A"/>
              </w:rPr>
            </w:pPr>
            <w:r>
              <w:rPr>
                <w:color w:val="00506A"/>
              </w:rPr>
              <w:t>Expert #5</w:t>
            </w:r>
          </w:p>
        </w:tc>
        <w:tc>
          <w:tcPr>
            <w:tcW w:w="13125" w:type="dxa"/>
          </w:tcPr>
          <w:p w14:paraId="26617211" w14:textId="7A2F18DC" w:rsidR="00953E0F" w:rsidRPr="009F5306" w:rsidRDefault="009F5306" w:rsidP="00F408E6">
            <w:pPr>
              <w:pStyle w:val="Paragraphnonumbers"/>
              <w:rPr>
                <w:sz w:val="22"/>
                <w:szCs w:val="22"/>
              </w:rPr>
            </w:pPr>
            <w:r w:rsidRPr="009F5306">
              <w:rPr>
                <w:sz w:val="22"/>
                <w:szCs w:val="22"/>
              </w:rPr>
              <w:t xml:space="preserve">No </w:t>
            </w:r>
          </w:p>
        </w:tc>
      </w:tr>
      <w:tr w:rsidR="00E94365" w14:paraId="08A4DDFD" w14:textId="77777777" w:rsidTr="00F408E6">
        <w:tc>
          <w:tcPr>
            <w:tcW w:w="1559" w:type="dxa"/>
          </w:tcPr>
          <w:p w14:paraId="66DAB84A" w14:textId="76F75306" w:rsidR="00E94365" w:rsidRDefault="00E94365" w:rsidP="00F408E6">
            <w:pPr>
              <w:pStyle w:val="Paragraphnonumbers"/>
              <w:rPr>
                <w:color w:val="00506A"/>
              </w:rPr>
            </w:pPr>
            <w:r>
              <w:rPr>
                <w:color w:val="00506A"/>
              </w:rPr>
              <w:t>Expert #6</w:t>
            </w:r>
          </w:p>
        </w:tc>
        <w:tc>
          <w:tcPr>
            <w:tcW w:w="13125" w:type="dxa"/>
          </w:tcPr>
          <w:p w14:paraId="6FDCE75D" w14:textId="05914B66" w:rsidR="00E94365" w:rsidRPr="009F5306" w:rsidRDefault="00E94365" w:rsidP="00F408E6">
            <w:pPr>
              <w:pStyle w:val="Paragraphnonumbers"/>
              <w:rPr>
                <w:sz w:val="22"/>
                <w:szCs w:val="22"/>
              </w:rPr>
            </w:pPr>
            <w:r>
              <w:rPr>
                <w:rFonts w:cs="Arial"/>
                <w:sz w:val="22"/>
                <w:szCs w:val="22"/>
              </w:rPr>
              <w:t>No real issues</w:t>
            </w:r>
          </w:p>
        </w:tc>
      </w:tr>
      <w:tr w:rsidR="00902651" w14:paraId="0D271E16" w14:textId="77777777" w:rsidTr="00F408E6">
        <w:tc>
          <w:tcPr>
            <w:tcW w:w="1559" w:type="dxa"/>
          </w:tcPr>
          <w:p w14:paraId="08A7DE6A" w14:textId="6D11EB51" w:rsidR="00902651" w:rsidRDefault="00902651" w:rsidP="00F408E6">
            <w:pPr>
              <w:pStyle w:val="Paragraphnonumbers"/>
              <w:rPr>
                <w:color w:val="00506A"/>
              </w:rPr>
            </w:pPr>
            <w:r>
              <w:rPr>
                <w:color w:val="00506A"/>
              </w:rPr>
              <w:t>Expert#7</w:t>
            </w:r>
          </w:p>
        </w:tc>
        <w:tc>
          <w:tcPr>
            <w:tcW w:w="13125" w:type="dxa"/>
          </w:tcPr>
          <w:p w14:paraId="2B0C2D00" w14:textId="3B28E1F9" w:rsidR="00902651" w:rsidRDefault="00902651" w:rsidP="00F408E6">
            <w:pPr>
              <w:pStyle w:val="Paragraphnonumbers"/>
              <w:rPr>
                <w:rFonts w:cs="Arial"/>
                <w:sz w:val="22"/>
                <w:szCs w:val="22"/>
              </w:rPr>
            </w:pPr>
            <w:r>
              <w:rPr>
                <w:rFonts w:cs="Arial"/>
                <w:sz w:val="22"/>
                <w:szCs w:val="22"/>
              </w:rPr>
              <w:t xml:space="preserve">No </w:t>
            </w:r>
          </w:p>
        </w:tc>
      </w:tr>
      <w:tr w:rsidR="002342BA" w14:paraId="62D8C1CD" w14:textId="77777777" w:rsidTr="00F408E6">
        <w:tc>
          <w:tcPr>
            <w:tcW w:w="1559" w:type="dxa"/>
          </w:tcPr>
          <w:p w14:paraId="1AE6221E" w14:textId="21804D4A" w:rsidR="002342BA" w:rsidRDefault="002342BA" w:rsidP="00F408E6">
            <w:pPr>
              <w:pStyle w:val="Paragraphnonumbers"/>
              <w:rPr>
                <w:color w:val="00506A"/>
              </w:rPr>
            </w:pPr>
            <w:r>
              <w:rPr>
                <w:color w:val="00506A"/>
              </w:rPr>
              <w:t>Expert#8</w:t>
            </w:r>
          </w:p>
        </w:tc>
        <w:tc>
          <w:tcPr>
            <w:tcW w:w="13125" w:type="dxa"/>
          </w:tcPr>
          <w:p w14:paraId="09B794EB" w14:textId="0468C0D2" w:rsidR="002342BA" w:rsidRDefault="002342BA" w:rsidP="00F408E6">
            <w:pPr>
              <w:pStyle w:val="Paragraphnonumbers"/>
              <w:rPr>
                <w:rFonts w:cs="Arial"/>
                <w:sz w:val="22"/>
                <w:szCs w:val="22"/>
              </w:rPr>
            </w:pPr>
            <w:r w:rsidRPr="002342BA">
              <w:rPr>
                <w:rFonts w:cs="Arial"/>
                <w:sz w:val="22"/>
                <w:szCs w:val="22"/>
              </w:rPr>
              <w:t xml:space="preserve">No – easy to learn. Established training courses for surgeons. One hand piece per case. Never a need to use additional hand pieces (compared with </w:t>
            </w:r>
            <w:proofErr w:type="spellStart"/>
            <w:r w:rsidRPr="002342BA">
              <w:rPr>
                <w:rFonts w:cs="Arial"/>
                <w:sz w:val="22"/>
                <w:szCs w:val="22"/>
              </w:rPr>
              <w:t>urolift</w:t>
            </w:r>
            <w:proofErr w:type="spellEnd"/>
            <w:r w:rsidRPr="002342BA">
              <w:rPr>
                <w:rFonts w:cs="Arial"/>
                <w:sz w:val="22"/>
                <w:szCs w:val="22"/>
              </w:rPr>
              <w:t xml:space="preserve"> where the cost depends on the number of implants used).</w:t>
            </w:r>
          </w:p>
        </w:tc>
      </w:tr>
      <w:tr w:rsidR="00657B10" w14:paraId="48F17C7C" w14:textId="77777777" w:rsidTr="00F408E6">
        <w:tc>
          <w:tcPr>
            <w:tcW w:w="1559" w:type="dxa"/>
          </w:tcPr>
          <w:p w14:paraId="28285B64" w14:textId="4C3D25DF" w:rsidR="00657B10" w:rsidRDefault="00657B10" w:rsidP="00F408E6">
            <w:pPr>
              <w:pStyle w:val="Paragraphnonumbers"/>
              <w:rPr>
                <w:color w:val="00506A"/>
              </w:rPr>
            </w:pPr>
            <w:r>
              <w:rPr>
                <w:color w:val="00506A"/>
              </w:rPr>
              <w:t>Expert#9</w:t>
            </w:r>
          </w:p>
        </w:tc>
        <w:tc>
          <w:tcPr>
            <w:tcW w:w="13125" w:type="dxa"/>
          </w:tcPr>
          <w:p w14:paraId="2F46C49D" w14:textId="267746C4" w:rsidR="00657B10" w:rsidRPr="002342BA" w:rsidRDefault="00657B10" w:rsidP="00F408E6">
            <w:pPr>
              <w:pStyle w:val="Paragraphnonumbers"/>
              <w:rPr>
                <w:rFonts w:cs="Arial"/>
                <w:sz w:val="22"/>
                <w:szCs w:val="22"/>
              </w:rPr>
            </w:pPr>
            <w:r>
              <w:rPr>
                <w:rFonts w:cs="Arial"/>
                <w:sz w:val="22"/>
                <w:szCs w:val="22"/>
              </w:rPr>
              <w:t>In my experience, not ideal for very large prostate glands (</w:t>
            </w:r>
            <w:proofErr w:type="spellStart"/>
            <w:r>
              <w:rPr>
                <w:rFonts w:cs="Arial"/>
                <w:sz w:val="22"/>
                <w:szCs w:val="22"/>
              </w:rPr>
              <w:t>HoLEP</w:t>
            </w:r>
            <w:proofErr w:type="spellEnd"/>
            <w:r>
              <w:rPr>
                <w:rFonts w:cs="Arial"/>
                <w:sz w:val="22"/>
                <w:szCs w:val="22"/>
              </w:rPr>
              <w:t xml:space="preserve"> is the gold standard) or for patients with recurrent prostatitis.</w:t>
            </w:r>
          </w:p>
        </w:tc>
      </w:tr>
      <w:tr w:rsidR="00BE07E0" w14:paraId="35CBF085" w14:textId="77777777" w:rsidTr="00F408E6">
        <w:tc>
          <w:tcPr>
            <w:tcW w:w="1559" w:type="dxa"/>
          </w:tcPr>
          <w:p w14:paraId="75619220" w14:textId="6BD6FE13" w:rsidR="00BE07E0" w:rsidRDefault="00BE07E0" w:rsidP="00F408E6">
            <w:pPr>
              <w:pStyle w:val="Paragraphnonumbers"/>
              <w:rPr>
                <w:color w:val="00506A"/>
              </w:rPr>
            </w:pPr>
            <w:r>
              <w:rPr>
                <w:color w:val="00506A"/>
              </w:rPr>
              <w:lastRenderedPageBreak/>
              <w:t>Expert#10</w:t>
            </w:r>
          </w:p>
        </w:tc>
        <w:tc>
          <w:tcPr>
            <w:tcW w:w="13125" w:type="dxa"/>
          </w:tcPr>
          <w:p w14:paraId="3B2FDA06" w14:textId="4312327E" w:rsidR="00BE07E0" w:rsidRDefault="00BE07E0" w:rsidP="00F408E6">
            <w:pPr>
              <w:pStyle w:val="Paragraphnonumbers"/>
              <w:rPr>
                <w:rFonts w:cs="Arial"/>
                <w:sz w:val="22"/>
                <w:szCs w:val="22"/>
              </w:rPr>
            </w:pPr>
            <w:r>
              <w:rPr>
                <w:rFonts w:cs="Arial"/>
                <w:sz w:val="22"/>
                <w:szCs w:val="22"/>
              </w:rPr>
              <w:t xml:space="preserve">No, it is actually very simple to </w:t>
            </w:r>
            <w:proofErr w:type="gramStart"/>
            <w:r>
              <w:rPr>
                <w:rFonts w:cs="Arial"/>
                <w:sz w:val="22"/>
                <w:szCs w:val="22"/>
              </w:rPr>
              <w:t>use, once</w:t>
            </w:r>
            <w:proofErr w:type="gramEnd"/>
            <w:r>
              <w:rPr>
                <w:rFonts w:cs="Arial"/>
                <w:sz w:val="22"/>
                <w:szCs w:val="22"/>
              </w:rPr>
              <w:t xml:space="preserve"> you have been taught how.</w:t>
            </w:r>
          </w:p>
        </w:tc>
      </w:tr>
    </w:tbl>
    <w:p w14:paraId="596AA727" w14:textId="77777777" w:rsidR="00953E0F" w:rsidRPr="00953E0F" w:rsidRDefault="00953E0F" w:rsidP="00953E0F"/>
    <w:p w14:paraId="6B9B5C2E" w14:textId="77777777" w:rsidR="00953E0F" w:rsidRDefault="00953E0F" w:rsidP="00FE6807">
      <w:pPr>
        <w:pStyle w:val="Title"/>
        <w:numPr>
          <w:ilvl w:val="0"/>
          <w:numId w:val="32"/>
        </w:numPr>
        <w:spacing w:before="0" w:after="0"/>
        <w:jc w:val="left"/>
        <w:rPr>
          <w:color w:val="00506A"/>
          <w:sz w:val="24"/>
          <w:szCs w:val="24"/>
        </w:rPr>
      </w:pPr>
      <w:r w:rsidRPr="00953E0F">
        <w:rPr>
          <w:color w:val="00506A"/>
          <w:sz w:val="24"/>
          <w:szCs w:val="24"/>
        </w:rPr>
        <w:t xml:space="preserve">Are you aware of any issues which would prevent (or have prevented) this technology being adopted in your organisation or across the wider NHS? </w:t>
      </w:r>
    </w:p>
    <w:p w14:paraId="422C48D2" w14:textId="77777777" w:rsidR="00953E0F" w:rsidRPr="00953E0F" w:rsidRDefault="00953E0F" w:rsidP="00953E0F"/>
    <w:tbl>
      <w:tblPr>
        <w:tblStyle w:val="TableGrid"/>
        <w:tblW w:w="0" w:type="auto"/>
        <w:tblInd w:w="704" w:type="dxa"/>
        <w:tblLook w:val="04A0" w:firstRow="1" w:lastRow="0" w:firstColumn="1" w:lastColumn="0" w:noHBand="0" w:noVBand="1"/>
      </w:tblPr>
      <w:tblGrid>
        <w:gridCol w:w="1559"/>
        <w:gridCol w:w="13125"/>
      </w:tblGrid>
      <w:tr w:rsidR="00953E0F" w14:paraId="73343429" w14:textId="77777777" w:rsidTr="00F408E6">
        <w:tc>
          <w:tcPr>
            <w:tcW w:w="1559" w:type="dxa"/>
          </w:tcPr>
          <w:p w14:paraId="37F280B9" w14:textId="77777777" w:rsidR="00953E0F" w:rsidRDefault="00953E0F" w:rsidP="00F408E6">
            <w:pPr>
              <w:pStyle w:val="Paragraphnonumbers"/>
            </w:pPr>
            <w:r>
              <w:rPr>
                <w:color w:val="00506A"/>
              </w:rPr>
              <w:t>Expert #1</w:t>
            </w:r>
          </w:p>
        </w:tc>
        <w:tc>
          <w:tcPr>
            <w:tcW w:w="13125" w:type="dxa"/>
          </w:tcPr>
          <w:p w14:paraId="6D410A47" w14:textId="5BE0A800" w:rsidR="00953E0F" w:rsidRDefault="00B86514" w:rsidP="00F408E6">
            <w:pPr>
              <w:pStyle w:val="Paragraphnonumbers"/>
            </w:pPr>
            <w:r>
              <w:rPr>
                <w:rFonts w:cs="Arial"/>
                <w:sz w:val="22"/>
                <w:szCs w:val="22"/>
              </w:rPr>
              <w:t xml:space="preserve">Capital costs are always a consideration as well as the additional disposable costs. If a business model demonstrated overall cost-benefits or positive impact on bed-days / theatre productivity these costs could be </w:t>
            </w:r>
            <w:proofErr w:type="spellStart"/>
            <w:r>
              <w:rPr>
                <w:rFonts w:cs="Arial"/>
                <w:sz w:val="22"/>
                <w:szCs w:val="22"/>
              </w:rPr>
              <w:t>oversome</w:t>
            </w:r>
            <w:proofErr w:type="spellEnd"/>
            <w:r>
              <w:rPr>
                <w:rFonts w:cs="Arial"/>
                <w:sz w:val="22"/>
                <w:szCs w:val="22"/>
              </w:rPr>
              <w:t>.</w:t>
            </w:r>
          </w:p>
        </w:tc>
      </w:tr>
      <w:tr w:rsidR="00953E0F" w14:paraId="6F658B15" w14:textId="77777777" w:rsidTr="00F408E6">
        <w:tc>
          <w:tcPr>
            <w:tcW w:w="1559" w:type="dxa"/>
          </w:tcPr>
          <w:p w14:paraId="34C1F82A" w14:textId="77777777" w:rsidR="00953E0F" w:rsidRDefault="00953E0F" w:rsidP="00F408E6">
            <w:pPr>
              <w:pStyle w:val="Paragraphnonumbers"/>
            </w:pPr>
            <w:r>
              <w:rPr>
                <w:color w:val="00506A"/>
              </w:rPr>
              <w:t>Expert #2</w:t>
            </w:r>
          </w:p>
        </w:tc>
        <w:tc>
          <w:tcPr>
            <w:tcW w:w="13125" w:type="dxa"/>
          </w:tcPr>
          <w:p w14:paraId="105A330F" w14:textId="2233D2F9" w:rsidR="00953E0F" w:rsidRDefault="003564AA" w:rsidP="00F408E6">
            <w:pPr>
              <w:pStyle w:val="Paragraphnonumbers"/>
            </w:pPr>
            <w:r>
              <w:rPr>
                <w:rFonts w:cs="Arial"/>
                <w:sz w:val="22"/>
                <w:szCs w:val="22"/>
              </w:rPr>
              <w:t>Only the need for higher quality data on its outcomes</w:t>
            </w:r>
          </w:p>
        </w:tc>
      </w:tr>
      <w:tr w:rsidR="00953E0F" w14:paraId="58076388" w14:textId="77777777" w:rsidTr="00F408E6">
        <w:tc>
          <w:tcPr>
            <w:tcW w:w="1559" w:type="dxa"/>
          </w:tcPr>
          <w:p w14:paraId="25958D28" w14:textId="77777777" w:rsidR="00953E0F" w:rsidRDefault="00953E0F" w:rsidP="00F408E6">
            <w:pPr>
              <w:pStyle w:val="Paragraphnonumbers"/>
            </w:pPr>
            <w:r>
              <w:rPr>
                <w:color w:val="00506A"/>
              </w:rPr>
              <w:t>Expert #3</w:t>
            </w:r>
          </w:p>
        </w:tc>
        <w:tc>
          <w:tcPr>
            <w:tcW w:w="13125" w:type="dxa"/>
          </w:tcPr>
          <w:p w14:paraId="7554F9FD" w14:textId="1C001A5F" w:rsidR="00953E0F" w:rsidRPr="005255F9" w:rsidRDefault="005255F9" w:rsidP="00F408E6">
            <w:pPr>
              <w:pStyle w:val="Paragraphnonumbers"/>
              <w:rPr>
                <w:sz w:val="22"/>
                <w:szCs w:val="22"/>
              </w:rPr>
            </w:pPr>
            <w:r w:rsidRPr="005255F9">
              <w:rPr>
                <w:sz w:val="22"/>
                <w:szCs w:val="22"/>
              </w:rPr>
              <w:t xml:space="preserve">No </w:t>
            </w:r>
          </w:p>
        </w:tc>
      </w:tr>
      <w:tr w:rsidR="00953E0F" w14:paraId="30AB0EEA" w14:textId="77777777" w:rsidTr="00F408E6">
        <w:tc>
          <w:tcPr>
            <w:tcW w:w="1559" w:type="dxa"/>
          </w:tcPr>
          <w:p w14:paraId="2E8245BA" w14:textId="77777777" w:rsidR="00953E0F" w:rsidRDefault="00953E0F" w:rsidP="00F408E6">
            <w:pPr>
              <w:pStyle w:val="Paragraphnonumbers"/>
            </w:pPr>
            <w:r>
              <w:rPr>
                <w:color w:val="00506A"/>
              </w:rPr>
              <w:t>Expert #4</w:t>
            </w:r>
          </w:p>
        </w:tc>
        <w:tc>
          <w:tcPr>
            <w:tcW w:w="13125" w:type="dxa"/>
          </w:tcPr>
          <w:p w14:paraId="56B9CAEF" w14:textId="21C56289" w:rsidR="00953E0F" w:rsidRDefault="00583D23" w:rsidP="00F408E6">
            <w:pPr>
              <w:pStyle w:val="Paragraphnonumbers"/>
            </w:pPr>
            <w:r>
              <w:rPr>
                <w:rFonts w:cs="Arial"/>
                <w:sz w:val="22"/>
                <w:szCs w:val="22"/>
              </w:rPr>
              <w:t>Slow uptake of new ideas and bureaucracy in many NHS hospitals</w:t>
            </w:r>
          </w:p>
        </w:tc>
      </w:tr>
      <w:tr w:rsidR="00953E0F" w14:paraId="3678B101" w14:textId="77777777" w:rsidTr="00F408E6">
        <w:tc>
          <w:tcPr>
            <w:tcW w:w="1559" w:type="dxa"/>
          </w:tcPr>
          <w:p w14:paraId="2D67E38D" w14:textId="77777777" w:rsidR="00953E0F" w:rsidRDefault="00953E0F" w:rsidP="00F408E6">
            <w:pPr>
              <w:pStyle w:val="Paragraphnonumbers"/>
              <w:rPr>
                <w:color w:val="00506A"/>
              </w:rPr>
            </w:pPr>
            <w:r>
              <w:rPr>
                <w:color w:val="00506A"/>
              </w:rPr>
              <w:t>Expert #5</w:t>
            </w:r>
          </w:p>
        </w:tc>
        <w:tc>
          <w:tcPr>
            <w:tcW w:w="13125" w:type="dxa"/>
          </w:tcPr>
          <w:p w14:paraId="05916913" w14:textId="0A8C190F" w:rsidR="00953E0F" w:rsidRPr="009F5306" w:rsidRDefault="009F5306" w:rsidP="00F408E6">
            <w:pPr>
              <w:pStyle w:val="Paragraphnonumbers"/>
              <w:rPr>
                <w:sz w:val="22"/>
                <w:szCs w:val="22"/>
              </w:rPr>
            </w:pPr>
            <w:r w:rsidRPr="009F5306">
              <w:rPr>
                <w:sz w:val="22"/>
                <w:szCs w:val="22"/>
              </w:rPr>
              <w:t xml:space="preserve">No </w:t>
            </w:r>
          </w:p>
        </w:tc>
      </w:tr>
      <w:tr w:rsidR="00E94365" w14:paraId="76F0F04F" w14:textId="77777777" w:rsidTr="00F408E6">
        <w:tc>
          <w:tcPr>
            <w:tcW w:w="1559" w:type="dxa"/>
          </w:tcPr>
          <w:p w14:paraId="6B202F8D" w14:textId="5F6292F6" w:rsidR="00E94365" w:rsidRDefault="00E94365" w:rsidP="00F408E6">
            <w:pPr>
              <w:pStyle w:val="Paragraphnonumbers"/>
              <w:rPr>
                <w:color w:val="00506A"/>
              </w:rPr>
            </w:pPr>
            <w:r>
              <w:rPr>
                <w:color w:val="00506A"/>
              </w:rPr>
              <w:t>Expert #6</w:t>
            </w:r>
          </w:p>
        </w:tc>
        <w:tc>
          <w:tcPr>
            <w:tcW w:w="13125" w:type="dxa"/>
          </w:tcPr>
          <w:p w14:paraId="2DD900ED" w14:textId="77777777" w:rsidR="00E94365" w:rsidRDefault="00E94365" w:rsidP="00E94365">
            <w:pPr>
              <w:spacing w:before="120" w:after="120"/>
              <w:rPr>
                <w:rFonts w:ascii="Arial" w:hAnsi="Arial" w:cs="Arial"/>
                <w:sz w:val="22"/>
                <w:szCs w:val="22"/>
              </w:rPr>
            </w:pPr>
            <w:r>
              <w:rPr>
                <w:rFonts w:ascii="Arial" w:hAnsi="Arial" w:cs="Arial"/>
                <w:sz w:val="22"/>
                <w:szCs w:val="22"/>
              </w:rPr>
              <w:t>Yes, there is a reluctance to take on any new technology at present because of a perception that anything new must be more costly</w:t>
            </w:r>
          </w:p>
          <w:p w14:paraId="4CCD3181" w14:textId="77777777" w:rsidR="00E94365" w:rsidRPr="009F5306" w:rsidRDefault="00E94365" w:rsidP="00F408E6">
            <w:pPr>
              <w:pStyle w:val="Paragraphnonumbers"/>
              <w:rPr>
                <w:sz w:val="22"/>
                <w:szCs w:val="22"/>
              </w:rPr>
            </w:pPr>
          </w:p>
        </w:tc>
      </w:tr>
      <w:tr w:rsidR="00902651" w14:paraId="79975194" w14:textId="77777777" w:rsidTr="00F408E6">
        <w:tc>
          <w:tcPr>
            <w:tcW w:w="1559" w:type="dxa"/>
          </w:tcPr>
          <w:p w14:paraId="339D563A" w14:textId="7FFC4913" w:rsidR="00902651" w:rsidRDefault="00902651" w:rsidP="00F408E6">
            <w:pPr>
              <w:pStyle w:val="Paragraphnonumbers"/>
              <w:rPr>
                <w:color w:val="00506A"/>
              </w:rPr>
            </w:pPr>
            <w:r>
              <w:rPr>
                <w:color w:val="00506A"/>
              </w:rPr>
              <w:t>Expert#7</w:t>
            </w:r>
          </w:p>
        </w:tc>
        <w:tc>
          <w:tcPr>
            <w:tcW w:w="13125" w:type="dxa"/>
          </w:tcPr>
          <w:p w14:paraId="79DE455B" w14:textId="77777777" w:rsidR="00902651" w:rsidRPr="00902651" w:rsidRDefault="00902651" w:rsidP="00902651">
            <w:pPr>
              <w:spacing w:before="120" w:after="120"/>
              <w:rPr>
                <w:rFonts w:ascii="Arial" w:hAnsi="Arial" w:cs="Arial"/>
                <w:sz w:val="22"/>
                <w:szCs w:val="22"/>
              </w:rPr>
            </w:pPr>
            <w:r w:rsidRPr="00902651">
              <w:rPr>
                <w:rFonts w:ascii="Arial" w:hAnsi="Arial" w:cs="Arial"/>
                <w:sz w:val="22"/>
                <w:szCs w:val="22"/>
              </w:rPr>
              <w:t xml:space="preserve">Cost – </w:t>
            </w:r>
            <w:proofErr w:type="gramStart"/>
            <w:r w:rsidRPr="00902651">
              <w:rPr>
                <w:rFonts w:ascii="Arial" w:hAnsi="Arial" w:cs="Arial"/>
                <w:sz w:val="22"/>
                <w:szCs w:val="22"/>
              </w:rPr>
              <w:t>in particular the</w:t>
            </w:r>
            <w:proofErr w:type="gramEnd"/>
            <w:r w:rsidRPr="00902651">
              <w:rPr>
                <w:rFonts w:ascii="Arial" w:hAnsi="Arial" w:cs="Arial"/>
                <w:sz w:val="22"/>
                <w:szCs w:val="22"/>
              </w:rPr>
              <w:t xml:space="preserve"> initial outlay, especially in the presence of existing equipment already purchased.</w:t>
            </w:r>
          </w:p>
          <w:p w14:paraId="3601AEAF" w14:textId="5F179E4E" w:rsidR="00902651" w:rsidRDefault="00902651" w:rsidP="00902651">
            <w:pPr>
              <w:spacing w:before="120" w:after="120"/>
              <w:rPr>
                <w:rFonts w:ascii="Arial" w:hAnsi="Arial" w:cs="Arial"/>
                <w:sz w:val="22"/>
                <w:szCs w:val="22"/>
              </w:rPr>
            </w:pPr>
            <w:r w:rsidRPr="00902651">
              <w:rPr>
                <w:rFonts w:ascii="Arial" w:hAnsi="Arial" w:cs="Arial"/>
                <w:sz w:val="22"/>
                <w:szCs w:val="22"/>
              </w:rPr>
              <w:t>The cost of the maintenance contract must also be considered when assessing the cost effectiveness</w:t>
            </w:r>
          </w:p>
        </w:tc>
      </w:tr>
      <w:tr w:rsidR="00A81FC6" w14:paraId="6B51D0B4" w14:textId="77777777" w:rsidTr="00F408E6">
        <w:tc>
          <w:tcPr>
            <w:tcW w:w="1559" w:type="dxa"/>
          </w:tcPr>
          <w:p w14:paraId="3C0ACCD4" w14:textId="4937441B" w:rsidR="00A81FC6" w:rsidRDefault="00A81FC6" w:rsidP="00F408E6">
            <w:pPr>
              <w:pStyle w:val="Paragraphnonumbers"/>
              <w:rPr>
                <w:color w:val="00506A"/>
              </w:rPr>
            </w:pPr>
            <w:r>
              <w:rPr>
                <w:color w:val="00506A"/>
              </w:rPr>
              <w:t>Expert#8</w:t>
            </w:r>
          </w:p>
        </w:tc>
        <w:tc>
          <w:tcPr>
            <w:tcW w:w="13125" w:type="dxa"/>
          </w:tcPr>
          <w:p w14:paraId="0560BD7B" w14:textId="20C446B3" w:rsidR="00A81FC6" w:rsidRPr="00902651" w:rsidRDefault="00A81FC6" w:rsidP="00902651">
            <w:pPr>
              <w:spacing w:before="120" w:after="120"/>
              <w:rPr>
                <w:rFonts w:ascii="Arial" w:hAnsi="Arial" w:cs="Arial"/>
                <w:sz w:val="22"/>
                <w:szCs w:val="22"/>
              </w:rPr>
            </w:pPr>
            <w:r w:rsidRPr="00A81FC6">
              <w:rPr>
                <w:rFonts w:ascii="Arial" w:hAnsi="Arial" w:cs="Arial"/>
                <w:sz w:val="22"/>
                <w:szCs w:val="22"/>
              </w:rPr>
              <w:t>No other than being unwilling to learn or embrace a new procedure – not a problem in my trust.</w:t>
            </w:r>
          </w:p>
        </w:tc>
      </w:tr>
      <w:tr w:rsidR="00C5608C" w14:paraId="047D6A5F" w14:textId="77777777" w:rsidTr="00F408E6">
        <w:tc>
          <w:tcPr>
            <w:tcW w:w="1559" w:type="dxa"/>
          </w:tcPr>
          <w:p w14:paraId="13BE20B0" w14:textId="6B7E41AD" w:rsidR="00C5608C" w:rsidRDefault="00C5608C" w:rsidP="00F408E6">
            <w:pPr>
              <w:pStyle w:val="Paragraphnonumbers"/>
              <w:rPr>
                <w:color w:val="00506A"/>
              </w:rPr>
            </w:pPr>
            <w:r>
              <w:rPr>
                <w:color w:val="00506A"/>
              </w:rPr>
              <w:t>Expert#9</w:t>
            </w:r>
          </w:p>
        </w:tc>
        <w:tc>
          <w:tcPr>
            <w:tcW w:w="13125" w:type="dxa"/>
          </w:tcPr>
          <w:p w14:paraId="7FF8BD26" w14:textId="3EB8998A" w:rsidR="00C5608C" w:rsidRPr="00A81FC6" w:rsidRDefault="00C5608C" w:rsidP="00902651">
            <w:pPr>
              <w:spacing w:before="120" w:after="120"/>
              <w:rPr>
                <w:rFonts w:ascii="Arial" w:hAnsi="Arial" w:cs="Arial"/>
                <w:sz w:val="22"/>
                <w:szCs w:val="22"/>
              </w:rPr>
            </w:pPr>
            <w:r>
              <w:rPr>
                <w:rFonts w:ascii="Arial" w:hAnsi="Arial" w:cs="Arial"/>
                <w:sz w:val="22"/>
                <w:szCs w:val="22"/>
              </w:rPr>
              <w:t>No</w:t>
            </w:r>
          </w:p>
        </w:tc>
      </w:tr>
      <w:tr w:rsidR="00BE07E0" w14:paraId="3FA807D9" w14:textId="77777777" w:rsidTr="00F408E6">
        <w:tc>
          <w:tcPr>
            <w:tcW w:w="1559" w:type="dxa"/>
          </w:tcPr>
          <w:p w14:paraId="50C6F445" w14:textId="2C41E7E0" w:rsidR="00BE07E0" w:rsidRDefault="00BE07E0" w:rsidP="00F408E6">
            <w:pPr>
              <w:pStyle w:val="Paragraphnonumbers"/>
              <w:rPr>
                <w:color w:val="00506A"/>
              </w:rPr>
            </w:pPr>
            <w:r>
              <w:rPr>
                <w:color w:val="00506A"/>
              </w:rPr>
              <w:t>Expert#10</w:t>
            </w:r>
          </w:p>
        </w:tc>
        <w:tc>
          <w:tcPr>
            <w:tcW w:w="13125" w:type="dxa"/>
          </w:tcPr>
          <w:p w14:paraId="7B95DF64" w14:textId="378240DB" w:rsidR="00BE07E0" w:rsidRDefault="00BE07E0" w:rsidP="00902651">
            <w:pPr>
              <w:spacing w:before="120" w:after="120"/>
              <w:rPr>
                <w:rFonts w:ascii="Arial" w:hAnsi="Arial" w:cs="Arial"/>
                <w:sz w:val="22"/>
                <w:szCs w:val="22"/>
              </w:rPr>
            </w:pPr>
            <w:r>
              <w:rPr>
                <w:rFonts w:ascii="Arial" w:hAnsi="Arial" w:cs="Arial"/>
                <w:sz w:val="22"/>
                <w:szCs w:val="22"/>
              </w:rPr>
              <w:t>Nothing significant – just the usual hurdles of getting approval from managers who do not fully understand the medical conditions and treatments in use,</w:t>
            </w:r>
          </w:p>
        </w:tc>
      </w:tr>
    </w:tbl>
    <w:p w14:paraId="4F2B488E" w14:textId="77777777" w:rsidR="00953E0F" w:rsidRPr="00953E0F" w:rsidRDefault="00953E0F" w:rsidP="00953E0F"/>
    <w:p w14:paraId="4A8B5D95" w14:textId="77777777" w:rsidR="00953E0F" w:rsidRDefault="00953E0F" w:rsidP="00FE6807">
      <w:pPr>
        <w:pStyle w:val="Title"/>
        <w:numPr>
          <w:ilvl w:val="0"/>
          <w:numId w:val="32"/>
        </w:numPr>
        <w:spacing w:before="0" w:after="0"/>
        <w:jc w:val="left"/>
        <w:rPr>
          <w:color w:val="00506A"/>
          <w:sz w:val="24"/>
          <w:szCs w:val="24"/>
        </w:rPr>
      </w:pPr>
      <w:r w:rsidRPr="00953E0F">
        <w:rPr>
          <w:color w:val="00506A"/>
          <w:sz w:val="24"/>
          <w:szCs w:val="24"/>
        </w:rPr>
        <w:t>Are you aware of any further evidence for the technology that is not included in this briefing?</w:t>
      </w:r>
    </w:p>
    <w:p w14:paraId="5F91E97B" w14:textId="77777777" w:rsidR="00953E0F" w:rsidRPr="00953E0F" w:rsidRDefault="00953E0F" w:rsidP="00953E0F"/>
    <w:tbl>
      <w:tblPr>
        <w:tblStyle w:val="TableGrid"/>
        <w:tblW w:w="0" w:type="auto"/>
        <w:tblInd w:w="704" w:type="dxa"/>
        <w:tblLook w:val="04A0" w:firstRow="1" w:lastRow="0" w:firstColumn="1" w:lastColumn="0" w:noHBand="0" w:noVBand="1"/>
      </w:tblPr>
      <w:tblGrid>
        <w:gridCol w:w="1559"/>
        <w:gridCol w:w="13125"/>
      </w:tblGrid>
      <w:tr w:rsidR="00953E0F" w14:paraId="19B86A06" w14:textId="77777777" w:rsidTr="00F408E6">
        <w:tc>
          <w:tcPr>
            <w:tcW w:w="1559" w:type="dxa"/>
          </w:tcPr>
          <w:p w14:paraId="7BB6F10A" w14:textId="77777777" w:rsidR="00953E0F" w:rsidRDefault="00953E0F" w:rsidP="00F408E6">
            <w:pPr>
              <w:pStyle w:val="Paragraphnonumbers"/>
            </w:pPr>
            <w:r>
              <w:rPr>
                <w:color w:val="00506A"/>
              </w:rPr>
              <w:t>Expert #1</w:t>
            </w:r>
          </w:p>
        </w:tc>
        <w:tc>
          <w:tcPr>
            <w:tcW w:w="13125" w:type="dxa"/>
          </w:tcPr>
          <w:p w14:paraId="344A1946" w14:textId="276FC840" w:rsidR="00953E0F" w:rsidRDefault="00B86514" w:rsidP="00F408E6">
            <w:pPr>
              <w:pStyle w:val="Paragraphnonumbers"/>
            </w:pPr>
            <w:r>
              <w:rPr>
                <w:rFonts w:cs="Arial"/>
                <w:sz w:val="22"/>
                <w:szCs w:val="22"/>
              </w:rPr>
              <w:t>No</w:t>
            </w:r>
          </w:p>
        </w:tc>
      </w:tr>
      <w:tr w:rsidR="00953E0F" w14:paraId="014ADADE" w14:textId="77777777" w:rsidTr="00F408E6">
        <w:tc>
          <w:tcPr>
            <w:tcW w:w="1559" w:type="dxa"/>
          </w:tcPr>
          <w:p w14:paraId="52C8289E" w14:textId="77777777" w:rsidR="00953E0F" w:rsidRDefault="00953E0F" w:rsidP="00F408E6">
            <w:pPr>
              <w:pStyle w:val="Paragraphnonumbers"/>
            </w:pPr>
            <w:r>
              <w:rPr>
                <w:color w:val="00506A"/>
              </w:rPr>
              <w:lastRenderedPageBreak/>
              <w:t>Expert #2</w:t>
            </w:r>
          </w:p>
        </w:tc>
        <w:tc>
          <w:tcPr>
            <w:tcW w:w="13125" w:type="dxa"/>
          </w:tcPr>
          <w:p w14:paraId="63CB1754" w14:textId="2B96FF06" w:rsidR="00953E0F" w:rsidRDefault="003564AA" w:rsidP="00F408E6">
            <w:pPr>
              <w:pStyle w:val="Paragraphnonumbers"/>
            </w:pPr>
            <w:r>
              <w:t xml:space="preserve">Blank </w:t>
            </w:r>
          </w:p>
        </w:tc>
      </w:tr>
      <w:tr w:rsidR="00953E0F" w14:paraId="563831DA" w14:textId="77777777" w:rsidTr="00F408E6">
        <w:tc>
          <w:tcPr>
            <w:tcW w:w="1559" w:type="dxa"/>
          </w:tcPr>
          <w:p w14:paraId="2FBB38F6" w14:textId="77777777" w:rsidR="00953E0F" w:rsidRDefault="00953E0F" w:rsidP="00F408E6">
            <w:pPr>
              <w:pStyle w:val="Paragraphnonumbers"/>
            </w:pPr>
            <w:r>
              <w:rPr>
                <w:color w:val="00506A"/>
              </w:rPr>
              <w:t>Expert #3</w:t>
            </w:r>
          </w:p>
        </w:tc>
        <w:tc>
          <w:tcPr>
            <w:tcW w:w="13125" w:type="dxa"/>
          </w:tcPr>
          <w:p w14:paraId="074528C4" w14:textId="77777777" w:rsidR="005255F9" w:rsidRDefault="005255F9" w:rsidP="005255F9">
            <w:pPr>
              <w:spacing w:before="120" w:after="120"/>
              <w:rPr>
                <w:rFonts w:ascii="Arial" w:hAnsi="Arial" w:cs="Arial"/>
                <w:sz w:val="22"/>
                <w:szCs w:val="22"/>
              </w:rPr>
            </w:pPr>
            <w:r>
              <w:rPr>
                <w:rFonts w:ascii="Arial" w:hAnsi="Arial" w:cs="Arial"/>
                <w:sz w:val="22"/>
                <w:szCs w:val="22"/>
              </w:rPr>
              <w:t xml:space="preserve">Urology. 2019 </w:t>
            </w:r>
            <w:proofErr w:type="gramStart"/>
            <w:r>
              <w:rPr>
                <w:rFonts w:ascii="Arial" w:hAnsi="Arial" w:cs="Arial"/>
                <w:sz w:val="22"/>
                <w:szCs w:val="22"/>
              </w:rPr>
              <w:t>Apr;126:171</w:t>
            </w:r>
            <w:proofErr w:type="gramEnd"/>
            <w:r>
              <w:rPr>
                <w:rFonts w:ascii="Arial" w:hAnsi="Arial" w:cs="Arial"/>
                <w:sz w:val="22"/>
                <w:szCs w:val="22"/>
              </w:rPr>
              <w:t xml:space="preserve">-179. </w:t>
            </w:r>
            <w:proofErr w:type="spellStart"/>
            <w:r>
              <w:rPr>
                <w:rFonts w:ascii="Arial" w:hAnsi="Arial" w:cs="Arial"/>
                <w:sz w:val="22"/>
                <w:szCs w:val="22"/>
              </w:rPr>
              <w:t>doi</w:t>
            </w:r>
            <w:proofErr w:type="spellEnd"/>
            <w:r>
              <w:rPr>
                <w:rFonts w:ascii="Arial" w:hAnsi="Arial" w:cs="Arial"/>
                <w:sz w:val="22"/>
                <w:szCs w:val="22"/>
              </w:rPr>
              <w:t xml:space="preserve">: 10.1016/j.urology.2018.12.041. </w:t>
            </w:r>
            <w:proofErr w:type="spellStart"/>
            <w:r>
              <w:rPr>
                <w:rFonts w:ascii="Arial" w:hAnsi="Arial" w:cs="Arial"/>
                <w:sz w:val="22"/>
                <w:szCs w:val="22"/>
              </w:rPr>
              <w:t>Epub</w:t>
            </w:r>
            <w:proofErr w:type="spellEnd"/>
            <w:r>
              <w:rPr>
                <w:rFonts w:ascii="Arial" w:hAnsi="Arial" w:cs="Arial"/>
                <w:sz w:val="22"/>
                <w:szCs w:val="22"/>
              </w:rPr>
              <w:t xml:space="preserve"> 2019 Jan 21.</w:t>
            </w:r>
          </w:p>
          <w:p w14:paraId="033989AD" w14:textId="77777777" w:rsidR="005255F9" w:rsidRDefault="005255F9" w:rsidP="005255F9">
            <w:pPr>
              <w:spacing w:before="120" w:after="120"/>
              <w:rPr>
                <w:rFonts w:ascii="Arial" w:hAnsi="Arial" w:cs="Arial"/>
                <w:sz w:val="22"/>
                <w:szCs w:val="22"/>
              </w:rPr>
            </w:pPr>
            <w:proofErr w:type="spellStart"/>
            <w:r>
              <w:rPr>
                <w:rFonts w:ascii="Arial" w:hAnsi="Arial" w:cs="Arial"/>
                <w:sz w:val="22"/>
                <w:szCs w:val="22"/>
              </w:rPr>
              <w:t>Rezūm</w:t>
            </w:r>
            <w:proofErr w:type="spellEnd"/>
            <w:r>
              <w:rPr>
                <w:rFonts w:ascii="Arial" w:hAnsi="Arial" w:cs="Arial"/>
                <w:sz w:val="22"/>
                <w:szCs w:val="22"/>
              </w:rPr>
              <w:t xml:space="preserve"> Water Vapor Thermal Therapy for Lower Urinary Tract Symptoms Associated </w:t>
            </w:r>
            <w:proofErr w:type="gramStart"/>
            <w:r>
              <w:rPr>
                <w:rFonts w:ascii="Arial" w:hAnsi="Arial" w:cs="Arial"/>
                <w:sz w:val="22"/>
                <w:szCs w:val="22"/>
              </w:rPr>
              <w:t>With</w:t>
            </w:r>
            <w:proofErr w:type="gramEnd"/>
            <w:r>
              <w:rPr>
                <w:rFonts w:ascii="Arial" w:hAnsi="Arial" w:cs="Arial"/>
                <w:sz w:val="22"/>
                <w:szCs w:val="22"/>
              </w:rPr>
              <w:t xml:space="preserve"> Benign Prostatic Hyperplasia: 4-Year Results From Randomized Controlled Study.</w:t>
            </w:r>
          </w:p>
          <w:p w14:paraId="3C8505B1" w14:textId="5163543D" w:rsidR="00953E0F" w:rsidRDefault="005255F9" w:rsidP="005255F9">
            <w:pPr>
              <w:pStyle w:val="Paragraphnonumbers"/>
            </w:pPr>
            <w:proofErr w:type="spellStart"/>
            <w:r>
              <w:rPr>
                <w:rFonts w:cs="Arial"/>
                <w:sz w:val="22"/>
                <w:szCs w:val="22"/>
              </w:rPr>
              <w:t>McVary</w:t>
            </w:r>
            <w:proofErr w:type="spellEnd"/>
            <w:r>
              <w:rPr>
                <w:rFonts w:cs="Arial"/>
                <w:sz w:val="22"/>
                <w:szCs w:val="22"/>
              </w:rPr>
              <w:t xml:space="preserve"> KT, Rogers T, </w:t>
            </w:r>
            <w:proofErr w:type="spellStart"/>
            <w:r>
              <w:rPr>
                <w:rFonts w:cs="Arial"/>
                <w:sz w:val="22"/>
                <w:szCs w:val="22"/>
              </w:rPr>
              <w:t>Roehrborn</w:t>
            </w:r>
            <w:proofErr w:type="spellEnd"/>
            <w:r>
              <w:rPr>
                <w:rFonts w:cs="Arial"/>
                <w:sz w:val="22"/>
                <w:szCs w:val="22"/>
              </w:rPr>
              <w:t xml:space="preserve"> CG.</w:t>
            </w:r>
          </w:p>
        </w:tc>
      </w:tr>
      <w:tr w:rsidR="00953E0F" w14:paraId="32CE802D" w14:textId="77777777" w:rsidTr="00F408E6">
        <w:tc>
          <w:tcPr>
            <w:tcW w:w="1559" w:type="dxa"/>
          </w:tcPr>
          <w:p w14:paraId="44DD528F" w14:textId="77777777" w:rsidR="00953E0F" w:rsidRDefault="00953E0F" w:rsidP="00F408E6">
            <w:pPr>
              <w:pStyle w:val="Paragraphnonumbers"/>
            </w:pPr>
            <w:r>
              <w:rPr>
                <w:color w:val="00506A"/>
              </w:rPr>
              <w:t>Expert #4</w:t>
            </w:r>
          </w:p>
        </w:tc>
        <w:tc>
          <w:tcPr>
            <w:tcW w:w="13125" w:type="dxa"/>
          </w:tcPr>
          <w:p w14:paraId="79B51408" w14:textId="07EDCB59" w:rsidR="00953E0F" w:rsidRPr="00583D23" w:rsidRDefault="00583D23" w:rsidP="00F408E6">
            <w:pPr>
              <w:pStyle w:val="Paragraphnonumbers"/>
              <w:rPr>
                <w:sz w:val="22"/>
                <w:szCs w:val="22"/>
              </w:rPr>
            </w:pPr>
            <w:r w:rsidRPr="00583D23">
              <w:rPr>
                <w:sz w:val="22"/>
                <w:szCs w:val="22"/>
              </w:rPr>
              <w:t xml:space="preserve">No </w:t>
            </w:r>
          </w:p>
        </w:tc>
      </w:tr>
      <w:tr w:rsidR="00953E0F" w14:paraId="2C6957AF" w14:textId="77777777" w:rsidTr="00F408E6">
        <w:tc>
          <w:tcPr>
            <w:tcW w:w="1559" w:type="dxa"/>
          </w:tcPr>
          <w:p w14:paraId="37180F32" w14:textId="77777777" w:rsidR="00953E0F" w:rsidRDefault="00953E0F" w:rsidP="00F408E6">
            <w:pPr>
              <w:pStyle w:val="Paragraphnonumbers"/>
              <w:rPr>
                <w:color w:val="00506A"/>
              </w:rPr>
            </w:pPr>
            <w:r>
              <w:rPr>
                <w:color w:val="00506A"/>
              </w:rPr>
              <w:t>Expert #5</w:t>
            </w:r>
          </w:p>
        </w:tc>
        <w:tc>
          <w:tcPr>
            <w:tcW w:w="13125" w:type="dxa"/>
          </w:tcPr>
          <w:p w14:paraId="310BCAA1" w14:textId="298631E8" w:rsidR="00953E0F" w:rsidRPr="009F5306" w:rsidRDefault="009F5306" w:rsidP="00F408E6">
            <w:pPr>
              <w:pStyle w:val="Paragraphnonumbers"/>
              <w:rPr>
                <w:sz w:val="22"/>
                <w:szCs w:val="22"/>
              </w:rPr>
            </w:pPr>
            <w:r w:rsidRPr="009F5306">
              <w:rPr>
                <w:sz w:val="22"/>
                <w:szCs w:val="22"/>
              </w:rPr>
              <w:t xml:space="preserve">No </w:t>
            </w:r>
          </w:p>
        </w:tc>
      </w:tr>
      <w:tr w:rsidR="00E94365" w14:paraId="17798AFC" w14:textId="77777777" w:rsidTr="00F408E6">
        <w:tc>
          <w:tcPr>
            <w:tcW w:w="1559" w:type="dxa"/>
          </w:tcPr>
          <w:p w14:paraId="4EDE6A02" w14:textId="4E746CBB" w:rsidR="00E94365" w:rsidRDefault="00E94365" w:rsidP="00F408E6">
            <w:pPr>
              <w:pStyle w:val="Paragraphnonumbers"/>
              <w:rPr>
                <w:color w:val="00506A"/>
              </w:rPr>
            </w:pPr>
            <w:r>
              <w:rPr>
                <w:color w:val="00506A"/>
              </w:rPr>
              <w:t>Expert#6</w:t>
            </w:r>
          </w:p>
        </w:tc>
        <w:tc>
          <w:tcPr>
            <w:tcW w:w="13125" w:type="dxa"/>
          </w:tcPr>
          <w:p w14:paraId="45959B74" w14:textId="482B218D" w:rsidR="00E94365" w:rsidRPr="009F5306" w:rsidRDefault="00E94365" w:rsidP="00F408E6">
            <w:pPr>
              <w:pStyle w:val="Paragraphnonumbers"/>
              <w:rPr>
                <w:sz w:val="22"/>
                <w:szCs w:val="22"/>
              </w:rPr>
            </w:pPr>
            <w:proofErr w:type="gramStart"/>
            <w:r>
              <w:rPr>
                <w:rFonts w:cs="Arial"/>
                <w:sz w:val="22"/>
                <w:szCs w:val="22"/>
              </w:rPr>
              <w:t>Yes</w:t>
            </w:r>
            <w:proofErr w:type="gramEnd"/>
            <w:r>
              <w:rPr>
                <w:rFonts w:cs="Arial"/>
                <w:sz w:val="22"/>
                <w:szCs w:val="22"/>
              </w:rPr>
              <w:t xml:space="preserve"> there are a number of very good publications now emerging on the use of this technology and the data is maturing and being presented globally</w:t>
            </w:r>
          </w:p>
        </w:tc>
      </w:tr>
      <w:tr w:rsidR="00707474" w14:paraId="15B65A4B" w14:textId="77777777" w:rsidTr="00F408E6">
        <w:tc>
          <w:tcPr>
            <w:tcW w:w="1559" w:type="dxa"/>
          </w:tcPr>
          <w:p w14:paraId="3205C590" w14:textId="1F101FFE" w:rsidR="00707474" w:rsidRDefault="00707474" w:rsidP="00F408E6">
            <w:pPr>
              <w:pStyle w:val="Paragraphnonumbers"/>
              <w:rPr>
                <w:color w:val="00506A"/>
              </w:rPr>
            </w:pPr>
            <w:r>
              <w:rPr>
                <w:color w:val="00506A"/>
              </w:rPr>
              <w:t>Expert#7</w:t>
            </w:r>
          </w:p>
        </w:tc>
        <w:tc>
          <w:tcPr>
            <w:tcW w:w="13125" w:type="dxa"/>
          </w:tcPr>
          <w:p w14:paraId="2278F75C" w14:textId="241D484C" w:rsidR="00707474" w:rsidRDefault="00707474" w:rsidP="00F408E6">
            <w:pPr>
              <w:pStyle w:val="Paragraphnonumbers"/>
              <w:rPr>
                <w:rFonts w:cs="Arial"/>
                <w:sz w:val="22"/>
                <w:szCs w:val="22"/>
              </w:rPr>
            </w:pPr>
            <w:r>
              <w:rPr>
                <w:rFonts w:cs="Arial"/>
                <w:sz w:val="22"/>
                <w:szCs w:val="22"/>
              </w:rPr>
              <w:t xml:space="preserve">No </w:t>
            </w:r>
          </w:p>
        </w:tc>
      </w:tr>
      <w:tr w:rsidR="00A81FC6" w14:paraId="0A2CC849" w14:textId="77777777" w:rsidTr="00F408E6">
        <w:tc>
          <w:tcPr>
            <w:tcW w:w="1559" w:type="dxa"/>
          </w:tcPr>
          <w:p w14:paraId="2040A27D" w14:textId="1588A0B4" w:rsidR="00A81FC6" w:rsidRDefault="00A81FC6" w:rsidP="00F408E6">
            <w:pPr>
              <w:pStyle w:val="Paragraphnonumbers"/>
              <w:rPr>
                <w:color w:val="00506A"/>
              </w:rPr>
            </w:pPr>
            <w:r>
              <w:rPr>
                <w:color w:val="00506A"/>
              </w:rPr>
              <w:t>Expert#8</w:t>
            </w:r>
          </w:p>
        </w:tc>
        <w:tc>
          <w:tcPr>
            <w:tcW w:w="13125" w:type="dxa"/>
          </w:tcPr>
          <w:p w14:paraId="6AA6558C" w14:textId="42155335" w:rsidR="00A81FC6" w:rsidRDefault="00A81FC6" w:rsidP="00F408E6">
            <w:pPr>
              <w:pStyle w:val="Paragraphnonumbers"/>
              <w:rPr>
                <w:rFonts w:cs="Arial"/>
                <w:sz w:val="22"/>
                <w:szCs w:val="22"/>
              </w:rPr>
            </w:pPr>
            <w:r w:rsidRPr="00A81FC6">
              <w:rPr>
                <w:rFonts w:cs="Arial"/>
                <w:sz w:val="22"/>
                <w:szCs w:val="22"/>
              </w:rPr>
              <w:t xml:space="preserve">No other than our own Basingstoke data which is due to be published soon we hope. As </w:t>
            </w:r>
            <w:proofErr w:type="gramStart"/>
            <w:r w:rsidRPr="00A81FC6">
              <w:rPr>
                <w:rFonts w:cs="Arial"/>
                <w:sz w:val="22"/>
                <w:szCs w:val="22"/>
              </w:rPr>
              <w:t>mentioned</w:t>
            </w:r>
            <w:proofErr w:type="gramEnd"/>
            <w:r w:rsidRPr="00A81FC6">
              <w:rPr>
                <w:rFonts w:cs="Arial"/>
                <w:sz w:val="22"/>
                <w:szCs w:val="22"/>
              </w:rPr>
              <w:t xml:space="preserve"> a multi-centre study should be underway soon for men with retention.</w:t>
            </w:r>
          </w:p>
        </w:tc>
      </w:tr>
      <w:tr w:rsidR="00C5608C" w14:paraId="775B8690" w14:textId="77777777" w:rsidTr="00F408E6">
        <w:tc>
          <w:tcPr>
            <w:tcW w:w="1559" w:type="dxa"/>
          </w:tcPr>
          <w:p w14:paraId="58BC3035" w14:textId="4405C89D" w:rsidR="00C5608C" w:rsidRDefault="00C5608C" w:rsidP="00F408E6">
            <w:pPr>
              <w:pStyle w:val="Paragraphnonumbers"/>
              <w:rPr>
                <w:color w:val="00506A"/>
              </w:rPr>
            </w:pPr>
            <w:r>
              <w:rPr>
                <w:color w:val="00506A"/>
              </w:rPr>
              <w:t>Expert#9</w:t>
            </w:r>
          </w:p>
        </w:tc>
        <w:tc>
          <w:tcPr>
            <w:tcW w:w="13125" w:type="dxa"/>
          </w:tcPr>
          <w:p w14:paraId="4692588A" w14:textId="0AE5E4C6" w:rsidR="00C5608C" w:rsidRPr="00A81FC6" w:rsidRDefault="00C5608C" w:rsidP="00F408E6">
            <w:pPr>
              <w:pStyle w:val="Paragraphnonumbers"/>
              <w:rPr>
                <w:rFonts w:cs="Arial"/>
                <w:sz w:val="22"/>
                <w:szCs w:val="22"/>
              </w:rPr>
            </w:pPr>
            <w:r>
              <w:rPr>
                <w:rFonts w:cs="Arial"/>
                <w:sz w:val="22"/>
                <w:szCs w:val="22"/>
              </w:rPr>
              <w:t>No</w:t>
            </w:r>
          </w:p>
        </w:tc>
      </w:tr>
      <w:tr w:rsidR="00BE07E0" w14:paraId="6193BD60" w14:textId="77777777" w:rsidTr="00F408E6">
        <w:tc>
          <w:tcPr>
            <w:tcW w:w="1559" w:type="dxa"/>
          </w:tcPr>
          <w:p w14:paraId="0BA1A72C" w14:textId="7BD4E689" w:rsidR="00BE07E0" w:rsidRDefault="00BE07E0" w:rsidP="00F408E6">
            <w:pPr>
              <w:pStyle w:val="Paragraphnonumbers"/>
              <w:rPr>
                <w:color w:val="00506A"/>
              </w:rPr>
            </w:pPr>
            <w:r>
              <w:rPr>
                <w:color w:val="00506A"/>
              </w:rPr>
              <w:t>Expert#10</w:t>
            </w:r>
          </w:p>
        </w:tc>
        <w:tc>
          <w:tcPr>
            <w:tcW w:w="13125" w:type="dxa"/>
          </w:tcPr>
          <w:p w14:paraId="5396F722" w14:textId="51879F8B" w:rsidR="00BE07E0" w:rsidRDefault="00BE07E0" w:rsidP="00F408E6">
            <w:pPr>
              <w:pStyle w:val="Paragraphnonumbers"/>
              <w:rPr>
                <w:rFonts w:cs="Arial"/>
                <w:sz w:val="22"/>
                <w:szCs w:val="22"/>
              </w:rPr>
            </w:pPr>
            <w:r>
              <w:rPr>
                <w:rFonts w:cs="Arial"/>
                <w:sz w:val="22"/>
                <w:szCs w:val="22"/>
              </w:rPr>
              <w:t xml:space="preserve">As far as I am aware – Richard Hindley has the largest data set on this and has not yet published </w:t>
            </w:r>
            <w:proofErr w:type="gramStart"/>
            <w:r>
              <w:rPr>
                <w:rFonts w:cs="Arial"/>
                <w:sz w:val="22"/>
                <w:szCs w:val="22"/>
              </w:rPr>
              <w:t>all of</w:t>
            </w:r>
            <w:proofErr w:type="gramEnd"/>
            <w:r>
              <w:rPr>
                <w:rFonts w:cs="Arial"/>
                <w:sz w:val="22"/>
                <w:szCs w:val="22"/>
              </w:rPr>
              <w:t xml:space="preserve"> his data.</w:t>
            </w:r>
          </w:p>
        </w:tc>
      </w:tr>
    </w:tbl>
    <w:p w14:paraId="60559C34" w14:textId="77777777" w:rsidR="00953E0F" w:rsidRPr="00953E0F" w:rsidRDefault="00953E0F" w:rsidP="00953E0F"/>
    <w:p w14:paraId="4F56699B" w14:textId="77777777" w:rsidR="00FE6807" w:rsidRDefault="00953E0F" w:rsidP="00FE6807">
      <w:pPr>
        <w:pStyle w:val="Title"/>
        <w:numPr>
          <w:ilvl w:val="0"/>
          <w:numId w:val="32"/>
        </w:numPr>
        <w:spacing w:before="0" w:after="0"/>
        <w:jc w:val="left"/>
        <w:rPr>
          <w:color w:val="00506A"/>
          <w:sz w:val="24"/>
          <w:szCs w:val="24"/>
        </w:rPr>
      </w:pPr>
      <w:r w:rsidRPr="00953E0F">
        <w:rPr>
          <w:color w:val="00506A"/>
          <w:sz w:val="24"/>
          <w:szCs w:val="24"/>
        </w:rPr>
        <w:t>Are you aware of any further ongoing research or locally collected data (</w:t>
      </w:r>
      <w:proofErr w:type="gramStart"/>
      <w:r w:rsidRPr="00953E0F">
        <w:rPr>
          <w:color w:val="00506A"/>
          <w:sz w:val="24"/>
          <w:szCs w:val="24"/>
        </w:rPr>
        <w:t>e.g.</w:t>
      </w:r>
      <w:proofErr w:type="gramEnd"/>
      <w:r w:rsidRPr="00953E0F">
        <w:rPr>
          <w:color w:val="00506A"/>
          <w:sz w:val="24"/>
          <w:szCs w:val="24"/>
        </w:rPr>
        <w:t xml:space="preserve"> audit) on this technology? </w:t>
      </w:r>
      <w:r w:rsidR="00FE6807" w:rsidRPr="00953E0F">
        <w:rPr>
          <w:color w:val="00506A"/>
          <w:sz w:val="24"/>
          <w:szCs w:val="24"/>
        </w:rPr>
        <w:t>Please indicate if you would be able/willing to share this data with NICE. Any information you provide will be considered in confidence within the NICE process and will not be shared or published.</w:t>
      </w:r>
    </w:p>
    <w:p w14:paraId="411E3CAB" w14:textId="77777777" w:rsidR="00953E0F" w:rsidRPr="00953E0F" w:rsidRDefault="00953E0F" w:rsidP="00953E0F"/>
    <w:tbl>
      <w:tblPr>
        <w:tblStyle w:val="TableGrid"/>
        <w:tblW w:w="0" w:type="auto"/>
        <w:tblInd w:w="704" w:type="dxa"/>
        <w:tblLook w:val="04A0" w:firstRow="1" w:lastRow="0" w:firstColumn="1" w:lastColumn="0" w:noHBand="0" w:noVBand="1"/>
      </w:tblPr>
      <w:tblGrid>
        <w:gridCol w:w="1559"/>
        <w:gridCol w:w="13125"/>
      </w:tblGrid>
      <w:tr w:rsidR="00953E0F" w14:paraId="35BEC2E0" w14:textId="77777777" w:rsidTr="00F408E6">
        <w:tc>
          <w:tcPr>
            <w:tcW w:w="1559" w:type="dxa"/>
          </w:tcPr>
          <w:p w14:paraId="400A5266" w14:textId="77777777" w:rsidR="00953E0F" w:rsidRDefault="00953E0F" w:rsidP="00F408E6">
            <w:pPr>
              <w:pStyle w:val="Paragraphnonumbers"/>
            </w:pPr>
            <w:r>
              <w:rPr>
                <w:color w:val="00506A"/>
              </w:rPr>
              <w:t>Expert #1</w:t>
            </w:r>
          </w:p>
        </w:tc>
        <w:tc>
          <w:tcPr>
            <w:tcW w:w="13125" w:type="dxa"/>
          </w:tcPr>
          <w:p w14:paraId="6707EA92" w14:textId="55D99BC8" w:rsidR="00953E0F" w:rsidRDefault="00B86514" w:rsidP="00F408E6">
            <w:pPr>
              <w:pStyle w:val="Paragraphnonumbers"/>
            </w:pPr>
            <w:r>
              <w:rPr>
                <w:rFonts w:cs="Arial"/>
                <w:sz w:val="22"/>
                <w:szCs w:val="22"/>
              </w:rPr>
              <w:t>No – not aware of any.</w:t>
            </w:r>
          </w:p>
        </w:tc>
      </w:tr>
      <w:tr w:rsidR="00953E0F" w14:paraId="27C2C44B" w14:textId="77777777" w:rsidTr="00F408E6">
        <w:tc>
          <w:tcPr>
            <w:tcW w:w="1559" w:type="dxa"/>
          </w:tcPr>
          <w:p w14:paraId="7246CB10" w14:textId="77777777" w:rsidR="00953E0F" w:rsidRDefault="00953E0F" w:rsidP="00F408E6">
            <w:pPr>
              <w:pStyle w:val="Paragraphnonumbers"/>
            </w:pPr>
            <w:r>
              <w:rPr>
                <w:color w:val="00506A"/>
              </w:rPr>
              <w:t>Expert #2</w:t>
            </w:r>
          </w:p>
        </w:tc>
        <w:tc>
          <w:tcPr>
            <w:tcW w:w="13125" w:type="dxa"/>
          </w:tcPr>
          <w:p w14:paraId="20E90DCA" w14:textId="606D1842" w:rsidR="00953E0F" w:rsidRDefault="003564AA" w:rsidP="00F408E6">
            <w:pPr>
              <w:pStyle w:val="Paragraphnonumbers"/>
            </w:pPr>
            <w:r>
              <w:rPr>
                <w:rFonts w:cs="Arial"/>
                <w:sz w:val="22"/>
                <w:szCs w:val="22"/>
              </w:rPr>
              <w:t>Non-randomised cohort studies are underway looking at different patient populations including patients in acute retention.</w:t>
            </w:r>
          </w:p>
        </w:tc>
      </w:tr>
      <w:tr w:rsidR="00953E0F" w14:paraId="4B97A6DA" w14:textId="77777777" w:rsidTr="00F408E6">
        <w:tc>
          <w:tcPr>
            <w:tcW w:w="1559" w:type="dxa"/>
          </w:tcPr>
          <w:p w14:paraId="75F136C7" w14:textId="77777777" w:rsidR="00953E0F" w:rsidRDefault="00953E0F" w:rsidP="00F408E6">
            <w:pPr>
              <w:pStyle w:val="Paragraphnonumbers"/>
            </w:pPr>
            <w:r>
              <w:rPr>
                <w:color w:val="00506A"/>
              </w:rPr>
              <w:t>Expert #3</w:t>
            </w:r>
          </w:p>
        </w:tc>
        <w:tc>
          <w:tcPr>
            <w:tcW w:w="13125" w:type="dxa"/>
          </w:tcPr>
          <w:p w14:paraId="41CF5FB6" w14:textId="16221561" w:rsidR="00953E0F" w:rsidRDefault="005255F9" w:rsidP="00F408E6">
            <w:pPr>
              <w:pStyle w:val="Paragraphnonumbers"/>
            </w:pPr>
            <w:r>
              <w:rPr>
                <w:rFonts w:cs="Arial"/>
                <w:sz w:val="22"/>
                <w:szCs w:val="22"/>
              </w:rPr>
              <w:t>Locally collected audit at Hampshire Hospitals NHS Foundation Trust and Imperial College</w:t>
            </w:r>
          </w:p>
        </w:tc>
      </w:tr>
      <w:tr w:rsidR="00953E0F" w14:paraId="3EE21CEE" w14:textId="77777777" w:rsidTr="00F408E6">
        <w:tc>
          <w:tcPr>
            <w:tcW w:w="1559" w:type="dxa"/>
          </w:tcPr>
          <w:p w14:paraId="13E8DBF4" w14:textId="77777777" w:rsidR="00953E0F" w:rsidRDefault="00953E0F" w:rsidP="00F408E6">
            <w:pPr>
              <w:pStyle w:val="Paragraphnonumbers"/>
            </w:pPr>
            <w:r>
              <w:rPr>
                <w:color w:val="00506A"/>
              </w:rPr>
              <w:lastRenderedPageBreak/>
              <w:t>Expert #4</w:t>
            </w:r>
          </w:p>
        </w:tc>
        <w:tc>
          <w:tcPr>
            <w:tcW w:w="13125" w:type="dxa"/>
          </w:tcPr>
          <w:p w14:paraId="674AE28D" w14:textId="154D28B0" w:rsidR="00953E0F" w:rsidRDefault="00583D23" w:rsidP="00F408E6">
            <w:pPr>
              <w:pStyle w:val="Paragraphnonumbers"/>
            </w:pPr>
            <w:r>
              <w:rPr>
                <w:rFonts w:cs="Arial"/>
                <w:sz w:val="22"/>
                <w:szCs w:val="22"/>
              </w:rPr>
              <w:t>I am not aware, but all patients being offered this treatment around the UK should be part of a compulsory National audit.</w:t>
            </w:r>
          </w:p>
        </w:tc>
      </w:tr>
      <w:tr w:rsidR="00953E0F" w14:paraId="27890A34" w14:textId="77777777" w:rsidTr="00F408E6">
        <w:tc>
          <w:tcPr>
            <w:tcW w:w="1559" w:type="dxa"/>
          </w:tcPr>
          <w:p w14:paraId="037CAAE9" w14:textId="77777777" w:rsidR="00953E0F" w:rsidRDefault="00953E0F" w:rsidP="00F408E6">
            <w:pPr>
              <w:pStyle w:val="Paragraphnonumbers"/>
              <w:rPr>
                <w:color w:val="00506A"/>
              </w:rPr>
            </w:pPr>
            <w:r>
              <w:rPr>
                <w:color w:val="00506A"/>
              </w:rPr>
              <w:t>Expert #5</w:t>
            </w:r>
          </w:p>
        </w:tc>
        <w:tc>
          <w:tcPr>
            <w:tcW w:w="13125" w:type="dxa"/>
          </w:tcPr>
          <w:p w14:paraId="60B554F4" w14:textId="23DC4B08" w:rsidR="00953E0F" w:rsidRPr="009F5306" w:rsidRDefault="009F5306" w:rsidP="00F408E6">
            <w:pPr>
              <w:pStyle w:val="Paragraphnonumbers"/>
              <w:rPr>
                <w:sz w:val="22"/>
                <w:szCs w:val="22"/>
              </w:rPr>
            </w:pPr>
            <w:r w:rsidRPr="009F5306">
              <w:rPr>
                <w:sz w:val="22"/>
                <w:szCs w:val="22"/>
              </w:rPr>
              <w:t xml:space="preserve">N/A </w:t>
            </w:r>
          </w:p>
        </w:tc>
      </w:tr>
      <w:tr w:rsidR="00E94365" w14:paraId="52D0F1E6" w14:textId="77777777" w:rsidTr="00F408E6">
        <w:tc>
          <w:tcPr>
            <w:tcW w:w="1559" w:type="dxa"/>
          </w:tcPr>
          <w:p w14:paraId="1C889CC2" w14:textId="2CC1E6BE" w:rsidR="00E94365" w:rsidRDefault="00E94365" w:rsidP="00F408E6">
            <w:pPr>
              <w:pStyle w:val="Paragraphnonumbers"/>
              <w:rPr>
                <w:color w:val="00506A"/>
              </w:rPr>
            </w:pPr>
            <w:r>
              <w:rPr>
                <w:color w:val="00506A"/>
              </w:rPr>
              <w:t>Expert #6</w:t>
            </w:r>
          </w:p>
        </w:tc>
        <w:tc>
          <w:tcPr>
            <w:tcW w:w="13125" w:type="dxa"/>
          </w:tcPr>
          <w:p w14:paraId="3FF27074" w14:textId="25468C08" w:rsidR="00E94365" w:rsidRPr="009F5306" w:rsidRDefault="00E94365" w:rsidP="00F408E6">
            <w:pPr>
              <w:pStyle w:val="Paragraphnonumbers"/>
              <w:rPr>
                <w:sz w:val="22"/>
                <w:szCs w:val="22"/>
              </w:rPr>
            </w:pPr>
            <w:r>
              <w:rPr>
                <w:rFonts w:cs="Arial"/>
                <w:sz w:val="22"/>
                <w:szCs w:val="22"/>
              </w:rPr>
              <w:t xml:space="preserve">There are individuals with very good data – </w:t>
            </w:r>
            <w:proofErr w:type="spellStart"/>
            <w:proofErr w:type="gramStart"/>
            <w:r>
              <w:rPr>
                <w:rFonts w:cs="Arial"/>
                <w:sz w:val="22"/>
                <w:szCs w:val="22"/>
              </w:rPr>
              <w:t>eg</w:t>
            </w:r>
            <w:proofErr w:type="spellEnd"/>
            <w:proofErr w:type="gramEnd"/>
            <w:r>
              <w:rPr>
                <w:rFonts w:cs="Arial"/>
                <w:sz w:val="22"/>
                <w:szCs w:val="22"/>
              </w:rPr>
              <w:t xml:space="preserve"> </w:t>
            </w:r>
            <w:proofErr w:type="spellStart"/>
            <w:r>
              <w:rPr>
                <w:rFonts w:cs="Arial"/>
                <w:sz w:val="22"/>
                <w:szCs w:val="22"/>
              </w:rPr>
              <w:t>Richrd</w:t>
            </w:r>
            <w:proofErr w:type="spellEnd"/>
            <w:r>
              <w:rPr>
                <w:rFonts w:cs="Arial"/>
                <w:sz w:val="22"/>
                <w:szCs w:val="22"/>
              </w:rPr>
              <w:t xml:space="preserve"> Hindley. There is a user group who we are trying to develop a database and audit recording for the procedure</w:t>
            </w:r>
          </w:p>
        </w:tc>
      </w:tr>
      <w:tr w:rsidR="00707474" w14:paraId="4F57FF2F" w14:textId="77777777" w:rsidTr="00F408E6">
        <w:tc>
          <w:tcPr>
            <w:tcW w:w="1559" w:type="dxa"/>
          </w:tcPr>
          <w:p w14:paraId="784E6D65" w14:textId="593D3076" w:rsidR="00707474" w:rsidRDefault="00707474" w:rsidP="00F408E6">
            <w:pPr>
              <w:pStyle w:val="Paragraphnonumbers"/>
              <w:rPr>
                <w:color w:val="00506A"/>
              </w:rPr>
            </w:pPr>
            <w:r>
              <w:rPr>
                <w:color w:val="00506A"/>
              </w:rPr>
              <w:t>Expert#7</w:t>
            </w:r>
          </w:p>
        </w:tc>
        <w:tc>
          <w:tcPr>
            <w:tcW w:w="13125" w:type="dxa"/>
          </w:tcPr>
          <w:p w14:paraId="73C7B42C" w14:textId="09FB81CD" w:rsidR="00707474" w:rsidRDefault="00707474" w:rsidP="00F408E6">
            <w:pPr>
              <w:pStyle w:val="Paragraphnonumbers"/>
              <w:rPr>
                <w:rFonts w:cs="Arial"/>
                <w:sz w:val="22"/>
                <w:szCs w:val="22"/>
              </w:rPr>
            </w:pPr>
            <w:r>
              <w:rPr>
                <w:rFonts w:cs="Arial"/>
                <w:sz w:val="22"/>
                <w:szCs w:val="22"/>
              </w:rPr>
              <w:t>NA</w:t>
            </w:r>
          </w:p>
        </w:tc>
      </w:tr>
      <w:tr w:rsidR="000D2DB2" w14:paraId="1E89185C" w14:textId="77777777" w:rsidTr="00F408E6">
        <w:tc>
          <w:tcPr>
            <w:tcW w:w="1559" w:type="dxa"/>
          </w:tcPr>
          <w:p w14:paraId="3E3D0E28" w14:textId="4B6822B2" w:rsidR="000D2DB2" w:rsidRDefault="000D2DB2" w:rsidP="00F408E6">
            <w:pPr>
              <w:pStyle w:val="Paragraphnonumbers"/>
              <w:rPr>
                <w:color w:val="00506A"/>
              </w:rPr>
            </w:pPr>
            <w:r>
              <w:rPr>
                <w:color w:val="00506A"/>
              </w:rPr>
              <w:t>Expert#8</w:t>
            </w:r>
          </w:p>
        </w:tc>
        <w:tc>
          <w:tcPr>
            <w:tcW w:w="13125" w:type="dxa"/>
          </w:tcPr>
          <w:p w14:paraId="581F339A" w14:textId="77777777" w:rsidR="000D2DB2" w:rsidRPr="000D2DB2" w:rsidRDefault="000D2DB2" w:rsidP="000D2DB2">
            <w:pPr>
              <w:pStyle w:val="Paragraphnonumbers"/>
              <w:rPr>
                <w:rFonts w:cs="Arial"/>
                <w:sz w:val="22"/>
                <w:szCs w:val="22"/>
              </w:rPr>
            </w:pPr>
            <w:proofErr w:type="gramStart"/>
            <w:r w:rsidRPr="000D2DB2">
              <w:rPr>
                <w:rFonts w:cs="Arial"/>
                <w:sz w:val="22"/>
                <w:szCs w:val="22"/>
              </w:rPr>
              <w:t>Yes</w:t>
            </w:r>
            <w:proofErr w:type="gramEnd"/>
            <w:r w:rsidRPr="000D2DB2">
              <w:rPr>
                <w:rFonts w:cs="Arial"/>
                <w:sz w:val="22"/>
                <w:szCs w:val="22"/>
              </w:rPr>
              <w:t xml:space="preserve"> as above. We did update NICE at the previous stage of the NICE process. Our prospective data collection continues. We are pushing for a national Registry. I am also in communication with BAUS re an audit. </w:t>
            </w:r>
          </w:p>
          <w:p w14:paraId="4754E2AE" w14:textId="1304CF43" w:rsidR="000D2DB2" w:rsidRDefault="000D2DB2" w:rsidP="000D2DB2">
            <w:pPr>
              <w:pStyle w:val="Paragraphnonumbers"/>
              <w:rPr>
                <w:rFonts w:cs="Arial"/>
                <w:sz w:val="22"/>
                <w:szCs w:val="22"/>
              </w:rPr>
            </w:pPr>
            <w:proofErr w:type="gramStart"/>
            <w:r w:rsidRPr="000D2DB2">
              <w:rPr>
                <w:rFonts w:cs="Arial"/>
                <w:sz w:val="22"/>
                <w:szCs w:val="22"/>
              </w:rPr>
              <w:t>Yes</w:t>
            </w:r>
            <w:proofErr w:type="gramEnd"/>
            <w:r w:rsidRPr="000D2DB2">
              <w:rPr>
                <w:rFonts w:cs="Arial"/>
                <w:sz w:val="22"/>
                <w:szCs w:val="22"/>
              </w:rPr>
              <w:t xml:space="preserve"> willing to share.</w:t>
            </w:r>
          </w:p>
        </w:tc>
      </w:tr>
      <w:tr w:rsidR="00C5608C" w14:paraId="7164FE96" w14:textId="77777777" w:rsidTr="00F408E6">
        <w:tc>
          <w:tcPr>
            <w:tcW w:w="1559" w:type="dxa"/>
          </w:tcPr>
          <w:p w14:paraId="588601DB" w14:textId="4A87AF76" w:rsidR="00C5608C" w:rsidRDefault="00C5608C" w:rsidP="00F408E6">
            <w:pPr>
              <w:pStyle w:val="Paragraphnonumbers"/>
              <w:rPr>
                <w:color w:val="00506A"/>
              </w:rPr>
            </w:pPr>
            <w:r>
              <w:rPr>
                <w:color w:val="00506A"/>
              </w:rPr>
              <w:t>Expert#9</w:t>
            </w:r>
          </w:p>
        </w:tc>
        <w:tc>
          <w:tcPr>
            <w:tcW w:w="13125" w:type="dxa"/>
          </w:tcPr>
          <w:p w14:paraId="28020ACC" w14:textId="1E1621A2" w:rsidR="00C5608C" w:rsidRPr="000D2DB2" w:rsidRDefault="00C5608C" w:rsidP="000D2DB2">
            <w:pPr>
              <w:pStyle w:val="Paragraphnonumbers"/>
              <w:rPr>
                <w:rFonts w:cs="Arial"/>
                <w:sz w:val="22"/>
                <w:szCs w:val="22"/>
              </w:rPr>
            </w:pPr>
            <w:r>
              <w:rPr>
                <w:rFonts w:cs="Arial"/>
                <w:sz w:val="22"/>
                <w:szCs w:val="22"/>
              </w:rPr>
              <w:t>No</w:t>
            </w:r>
          </w:p>
        </w:tc>
      </w:tr>
      <w:tr w:rsidR="00BE07E0" w14:paraId="133A3399" w14:textId="77777777" w:rsidTr="00F408E6">
        <w:tc>
          <w:tcPr>
            <w:tcW w:w="1559" w:type="dxa"/>
          </w:tcPr>
          <w:p w14:paraId="22EC0247" w14:textId="3ADA402F" w:rsidR="00BE07E0" w:rsidRDefault="00BE07E0" w:rsidP="00F408E6">
            <w:pPr>
              <w:pStyle w:val="Paragraphnonumbers"/>
              <w:rPr>
                <w:color w:val="00506A"/>
              </w:rPr>
            </w:pPr>
            <w:r>
              <w:rPr>
                <w:color w:val="00506A"/>
              </w:rPr>
              <w:t>Expert#10</w:t>
            </w:r>
          </w:p>
        </w:tc>
        <w:tc>
          <w:tcPr>
            <w:tcW w:w="13125" w:type="dxa"/>
          </w:tcPr>
          <w:p w14:paraId="7EEBDFBC" w14:textId="77777777" w:rsidR="00BE07E0" w:rsidRDefault="00BE07E0" w:rsidP="00BE07E0">
            <w:pPr>
              <w:spacing w:before="120" w:after="120"/>
              <w:rPr>
                <w:rFonts w:ascii="Arial" w:hAnsi="Arial" w:cs="Arial"/>
                <w:sz w:val="22"/>
                <w:szCs w:val="22"/>
              </w:rPr>
            </w:pPr>
            <w:r>
              <w:rPr>
                <w:rFonts w:ascii="Arial" w:hAnsi="Arial" w:cs="Arial"/>
                <w:sz w:val="22"/>
                <w:szCs w:val="22"/>
              </w:rPr>
              <w:t>As above,</w:t>
            </w:r>
          </w:p>
          <w:p w14:paraId="5320250D" w14:textId="3EB1D302" w:rsidR="00BE07E0" w:rsidRDefault="00BE07E0" w:rsidP="00BE07E0">
            <w:pPr>
              <w:pStyle w:val="Paragraphnonumbers"/>
              <w:rPr>
                <w:rFonts w:cs="Arial"/>
                <w:sz w:val="22"/>
                <w:szCs w:val="22"/>
              </w:rPr>
            </w:pPr>
            <w:r>
              <w:rPr>
                <w:rFonts w:cs="Arial"/>
                <w:sz w:val="22"/>
                <w:szCs w:val="22"/>
              </w:rPr>
              <w:t>Yes, I’d be willing to share my data.</w:t>
            </w:r>
          </w:p>
        </w:tc>
      </w:tr>
    </w:tbl>
    <w:p w14:paraId="4F594681" w14:textId="77777777" w:rsidR="00953E0F" w:rsidRPr="00953E0F" w:rsidRDefault="00953E0F" w:rsidP="00953E0F"/>
    <w:p w14:paraId="2EF2A5FF" w14:textId="77777777" w:rsidR="00953E0F" w:rsidRDefault="00953E0F" w:rsidP="00FE6807">
      <w:pPr>
        <w:pStyle w:val="Title"/>
        <w:numPr>
          <w:ilvl w:val="0"/>
          <w:numId w:val="32"/>
        </w:numPr>
        <w:spacing w:before="0" w:after="0"/>
        <w:jc w:val="left"/>
        <w:rPr>
          <w:color w:val="00506A"/>
          <w:sz w:val="24"/>
          <w:szCs w:val="24"/>
        </w:rPr>
      </w:pPr>
      <w:r w:rsidRPr="00953E0F">
        <w:rPr>
          <w:color w:val="00506A"/>
          <w:sz w:val="24"/>
          <w:szCs w:val="24"/>
        </w:rPr>
        <w:t>Is there any research that you feel would be needed to address uncertainties in the evidence base?</w:t>
      </w:r>
    </w:p>
    <w:p w14:paraId="2DD6E707" w14:textId="77777777" w:rsidR="00953E0F" w:rsidRPr="00953E0F" w:rsidRDefault="00953E0F" w:rsidP="00953E0F"/>
    <w:tbl>
      <w:tblPr>
        <w:tblStyle w:val="TableGrid"/>
        <w:tblW w:w="0" w:type="auto"/>
        <w:tblInd w:w="704" w:type="dxa"/>
        <w:tblLook w:val="04A0" w:firstRow="1" w:lastRow="0" w:firstColumn="1" w:lastColumn="0" w:noHBand="0" w:noVBand="1"/>
      </w:tblPr>
      <w:tblGrid>
        <w:gridCol w:w="1559"/>
        <w:gridCol w:w="13125"/>
      </w:tblGrid>
      <w:tr w:rsidR="00953E0F" w14:paraId="17DAFB69" w14:textId="77777777" w:rsidTr="00F408E6">
        <w:tc>
          <w:tcPr>
            <w:tcW w:w="1559" w:type="dxa"/>
          </w:tcPr>
          <w:p w14:paraId="2869C4A5" w14:textId="77777777" w:rsidR="00953E0F" w:rsidRDefault="00953E0F" w:rsidP="00F408E6">
            <w:pPr>
              <w:pStyle w:val="Paragraphnonumbers"/>
            </w:pPr>
            <w:r>
              <w:rPr>
                <w:color w:val="00506A"/>
              </w:rPr>
              <w:t>Expert #1</w:t>
            </w:r>
          </w:p>
        </w:tc>
        <w:tc>
          <w:tcPr>
            <w:tcW w:w="13125" w:type="dxa"/>
          </w:tcPr>
          <w:p w14:paraId="7CA9C441" w14:textId="19E9C98B" w:rsidR="00953E0F" w:rsidRDefault="00B86514" w:rsidP="00F408E6">
            <w:pPr>
              <w:pStyle w:val="Paragraphnonumbers"/>
            </w:pPr>
            <w:r>
              <w:rPr>
                <w:rFonts w:cs="Arial"/>
                <w:sz w:val="22"/>
                <w:szCs w:val="22"/>
              </w:rPr>
              <w:t xml:space="preserve">Comparative studies against current standard of care would be extremely helpful along with evidence that day-case rates are high and maintained by </w:t>
            </w:r>
            <w:proofErr w:type="gramStart"/>
            <w:r>
              <w:rPr>
                <w:rFonts w:cs="Arial"/>
                <w:sz w:val="22"/>
                <w:szCs w:val="22"/>
              </w:rPr>
              <w:t>the majority of</w:t>
            </w:r>
            <w:proofErr w:type="gramEnd"/>
            <w:r>
              <w:rPr>
                <w:rFonts w:cs="Arial"/>
                <w:sz w:val="22"/>
                <w:szCs w:val="22"/>
              </w:rPr>
              <w:t xml:space="preserve"> users</w:t>
            </w:r>
          </w:p>
        </w:tc>
      </w:tr>
      <w:tr w:rsidR="00953E0F" w14:paraId="0A10C088" w14:textId="77777777" w:rsidTr="00F408E6">
        <w:tc>
          <w:tcPr>
            <w:tcW w:w="1559" w:type="dxa"/>
          </w:tcPr>
          <w:p w14:paraId="46EBA01E" w14:textId="77777777" w:rsidR="00953E0F" w:rsidRDefault="00953E0F" w:rsidP="00F408E6">
            <w:pPr>
              <w:pStyle w:val="Paragraphnonumbers"/>
            </w:pPr>
            <w:r>
              <w:rPr>
                <w:color w:val="00506A"/>
              </w:rPr>
              <w:t>Expert #2</w:t>
            </w:r>
          </w:p>
        </w:tc>
        <w:tc>
          <w:tcPr>
            <w:tcW w:w="13125" w:type="dxa"/>
          </w:tcPr>
          <w:p w14:paraId="586A88D9" w14:textId="603B0AB5" w:rsidR="00953E0F" w:rsidRDefault="00281698" w:rsidP="00F408E6">
            <w:pPr>
              <w:pStyle w:val="Paragraphnonumbers"/>
            </w:pPr>
            <w:r>
              <w:rPr>
                <w:rFonts w:cs="Arial"/>
                <w:sz w:val="22"/>
                <w:szCs w:val="22"/>
              </w:rPr>
              <w:t>Absolutely.  There is a desperate need for one or more high-quality RCT looking at the safety and efficacy of the treatment comparing it with one or more other modalities such as TURP, another MIT or even medical therapy before widespread implementation.  TUNA promised most of the same in the 1990s.</w:t>
            </w:r>
          </w:p>
        </w:tc>
      </w:tr>
      <w:tr w:rsidR="00953E0F" w14:paraId="6509CC55" w14:textId="77777777" w:rsidTr="00F408E6">
        <w:tc>
          <w:tcPr>
            <w:tcW w:w="1559" w:type="dxa"/>
          </w:tcPr>
          <w:p w14:paraId="3FB6D0C3" w14:textId="77777777" w:rsidR="00953E0F" w:rsidRDefault="00953E0F" w:rsidP="00F408E6">
            <w:pPr>
              <w:pStyle w:val="Paragraphnonumbers"/>
            </w:pPr>
            <w:r>
              <w:rPr>
                <w:color w:val="00506A"/>
              </w:rPr>
              <w:t>Expert #3</w:t>
            </w:r>
          </w:p>
        </w:tc>
        <w:tc>
          <w:tcPr>
            <w:tcW w:w="13125" w:type="dxa"/>
          </w:tcPr>
          <w:p w14:paraId="63739AE2" w14:textId="037EB4FF" w:rsidR="00953E0F" w:rsidRDefault="005255F9" w:rsidP="00F408E6">
            <w:pPr>
              <w:pStyle w:val="Paragraphnonumbers"/>
            </w:pPr>
            <w:r>
              <w:rPr>
                <w:rFonts w:cs="Arial"/>
                <w:sz w:val="22"/>
                <w:szCs w:val="22"/>
              </w:rPr>
              <w:t>A monitored, prospective randomised multi-</w:t>
            </w:r>
            <w:proofErr w:type="spellStart"/>
            <w:r>
              <w:rPr>
                <w:rFonts w:cs="Arial"/>
                <w:sz w:val="22"/>
                <w:szCs w:val="22"/>
              </w:rPr>
              <w:t>centred</w:t>
            </w:r>
            <w:proofErr w:type="spellEnd"/>
            <w:r>
              <w:rPr>
                <w:rFonts w:cs="Arial"/>
                <w:sz w:val="22"/>
                <w:szCs w:val="22"/>
              </w:rPr>
              <w:t xml:space="preserve"> study versus a standard of care – 2 </w:t>
            </w:r>
            <w:proofErr w:type="gramStart"/>
            <w:r>
              <w:rPr>
                <w:rFonts w:cs="Arial"/>
                <w:sz w:val="22"/>
                <w:szCs w:val="22"/>
              </w:rPr>
              <w:t>year</w:t>
            </w:r>
            <w:proofErr w:type="gramEnd"/>
            <w:r>
              <w:rPr>
                <w:rFonts w:cs="Arial"/>
                <w:sz w:val="22"/>
                <w:szCs w:val="22"/>
              </w:rPr>
              <w:t xml:space="preserve"> follow up data minimum.  A formal study </w:t>
            </w:r>
            <w:proofErr w:type="spellStart"/>
            <w:r>
              <w:rPr>
                <w:rFonts w:cs="Arial"/>
                <w:sz w:val="22"/>
                <w:szCs w:val="22"/>
              </w:rPr>
              <w:t>vesus</w:t>
            </w:r>
            <w:proofErr w:type="spellEnd"/>
            <w:r>
              <w:rPr>
                <w:rFonts w:cs="Arial"/>
                <w:sz w:val="22"/>
                <w:szCs w:val="22"/>
              </w:rPr>
              <w:t xml:space="preserve"> TURP in particular would not only illustrate the difference in degree of symptomatic relief (allowing patients to make a fully informed decision regarding choice of surgical option) but allow an accurate assessment of impact upon sexual function vs the standard surgical option, the 4 year data from </w:t>
            </w:r>
            <w:proofErr w:type="spellStart"/>
            <w:r>
              <w:rPr>
                <w:rFonts w:cs="Arial"/>
                <w:sz w:val="22"/>
                <w:szCs w:val="22"/>
              </w:rPr>
              <w:t>McVary</w:t>
            </w:r>
            <w:proofErr w:type="spellEnd"/>
            <w:r>
              <w:rPr>
                <w:rFonts w:cs="Arial"/>
                <w:sz w:val="22"/>
                <w:szCs w:val="22"/>
              </w:rPr>
              <w:t xml:space="preserve"> demonstrating a statistically significant drop in erectile function and MSHQ in sexually active men within the trial cohort following </w:t>
            </w:r>
            <w:proofErr w:type="spellStart"/>
            <w:r>
              <w:rPr>
                <w:rFonts w:cs="Arial"/>
                <w:sz w:val="22"/>
                <w:szCs w:val="22"/>
              </w:rPr>
              <w:t>Rezum</w:t>
            </w:r>
            <w:proofErr w:type="spellEnd"/>
            <w:r>
              <w:rPr>
                <w:rFonts w:cs="Arial"/>
                <w:sz w:val="22"/>
                <w:szCs w:val="22"/>
              </w:rPr>
              <w:t xml:space="preserve"> in year 4 of the Pivotal US study. Such data would also clarify whether </w:t>
            </w:r>
            <w:proofErr w:type="spellStart"/>
            <w:r>
              <w:rPr>
                <w:rFonts w:cs="Arial"/>
                <w:sz w:val="22"/>
                <w:szCs w:val="22"/>
              </w:rPr>
              <w:lastRenderedPageBreak/>
              <w:t>Rezum</w:t>
            </w:r>
            <w:proofErr w:type="spellEnd"/>
            <w:r>
              <w:rPr>
                <w:rFonts w:cs="Arial"/>
                <w:sz w:val="22"/>
                <w:szCs w:val="22"/>
              </w:rPr>
              <w:t xml:space="preserve"> truly offers any financial advantage to a healthcare system over standard of care and would allow correct comparison on this front to other minimally invasive technologies – those currently available and those in the future</w:t>
            </w:r>
          </w:p>
        </w:tc>
      </w:tr>
      <w:tr w:rsidR="00953E0F" w14:paraId="2398A261" w14:textId="77777777" w:rsidTr="00F408E6">
        <w:tc>
          <w:tcPr>
            <w:tcW w:w="1559" w:type="dxa"/>
          </w:tcPr>
          <w:p w14:paraId="43F0B8DD" w14:textId="77777777" w:rsidR="00953E0F" w:rsidRDefault="00953E0F" w:rsidP="00F408E6">
            <w:pPr>
              <w:pStyle w:val="Paragraphnonumbers"/>
            </w:pPr>
            <w:r>
              <w:rPr>
                <w:color w:val="00506A"/>
              </w:rPr>
              <w:lastRenderedPageBreak/>
              <w:t>Expert #4</w:t>
            </w:r>
          </w:p>
        </w:tc>
        <w:tc>
          <w:tcPr>
            <w:tcW w:w="13125" w:type="dxa"/>
          </w:tcPr>
          <w:p w14:paraId="04F0C3EA" w14:textId="5B00AB30" w:rsidR="00953E0F" w:rsidRDefault="00583D23" w:rsidP="00F408E6">
            <w:pPr>
              <w:pStyle w:val="Paragraphnonumbers"/>
            </w:pPr>
            <w:r>
              <w:rPr>
                <w:rFonts w:cs="Arial"/>
                <w:sz w:val="22"/>
                <w:szCs w:val="22"/>
              </w:rPr>
              <w:t>As in 8 above.</w:t>
            </w:r>
          </w:p>
        </w:tc>
      </w:tr>
      <w:tr w:rsidR="00953E0F" w14:paraId="6841F7AD" w14:textId="77777777" w:rsidTr="00F408E6">
        <w:tc>
          <w:tcPr>
            <w:tcW w:w="1559" w:type="dxa"/>
          </w:tcPr>
          <w:p w14:paraId="319A29D2" w14:textId="77777777" w:rsidR="00953E0F" w:rsidRDefault="00953E0F" w:rsidP="00F408E6">
            <w:pPr>
              <w:pStyle w:val="Paragraphnonumbers"/>
              <w:rPr>
                <w:color w:val="00506A"/>
              </w:rPr>
            </w:pPr>
            <w:r>
              <w:rPr>
                <w:color w:val="00506A"/>
              </w:rPr>
              <w:t>Expert #5</w:t>
            </w:r>
          </w:p>
        </w:tc>
        <w:tc>
          <w:tcPr>
            <w:tcW w:w="13125" w:type="dxa"/>
          </w:tcPr>
          <w:p w14:paraId="02433B2E" w14:textId="0A682185" w:rsidR="00953E0F" w:rsidRDefault="009F5306" w:rsidP="00F408E6">
            <w:pPr>
              <w:pStyle w:val="Paragraphnonumbers"/>
            </w:pPr>
            <w:proofErr w:type="gramStart"/>
            <w:r>
              <w:rPr>
                <w:rFonts w:cs="Arial"/>
                <w:sz w:val="22"/>
                <w:szCs w:val="22"/>
              </w:rPr>
              <w:t>health  economic</w:t>
            </w:r>
            <w:proofErr w:type="gramEnd"/>
            <w:r>
              <w:rPr>
                <w:rFonts w:cs="Arial"/>
                <w:sz w:val="22"/>
                <w:szCs w:val="22"/>
              </w:rPr>
              <w:t xml:space="preserve"> model  actually comparing the cost and benefits of the procedure compared to other alternatives such as </w:t>
            </w:r>
            <w:proofErr w:type="spellStart"/>
            <w:r>
              <w:rPr>
                <w:rFonts w:cs="Arial"/>
                <w:sz w:val="22"/>
                <w:szCs w:val="22"/>
              </w:rPr>
              <w:t>Urolift</w:t>
            </w:r>
            <w:proofErr w:type="spellEnd"/>
            <w:r>
              <w:rPr>
                <w:rFonts w:cs="Arial"/>
                <w:sz w:val="22"/>
                <w:szCs w:val="22"/>
              </w:rPr>
              <w:t xml:space="preserve"> or TURP would be helpful.</w:t>
            </w:r>
          </w:p>
        </w:tc>
      </w:tr>
      <w:tr w:rsidR="00E94365" w14:paraId="74B2562A" w14:textId="77777777" w:rsidTr="00F408E6">
        <w:tc>
          <w:tcPr>
            <w:tcW w:w="1559" w:type="dxa"/>
          </w:tcPr>
          <w:p w14:paraId="6590B0FF" w14:textId="4BA159CF" w:rsidR="00E94365" w:rsidRDefault="00E94365" w:rsidP="00F408E6">
            <w:pPr>
              <w:pStyle w:val="Paragraphnonumbers"/>
              <w:rPr>
                <w:color w:val="00506A"/>
              </w:rPr>
            </w:pPr>
            <w:r>
              <w:rPr>
                <w:color w:val="00506A"/>
              </w:rPr>
              <w:t>Expert#6</w:t>
            </w:r>
          </w:p>
        </w:tc>
        <w:tc>
          <w:tcPr>
            <w:tcW w:w="13125" w:type="dxa"/>
          </w:tcPr>
          <w:p w14:paraId="7AE3153A" w14:textId="198B8EFD" w:rsidR="00E94365" w:rsidRDefault="00E94365" w:rsidP="00F408E6">
            <w:pPr>
              <w:pStyle w:val="Paragraphnonumbers"/>
              <w:rPr>
                <w:rFonts w:cs="Arial"/>
                <w:sz w:val="22"/>
                <w:szCs w:val="22"/>
              </w:rPr>
            </w:pPr>
            <w:r>
              <w:rPr>
                <w:rFonts w:cs="Arial"/>
                <w:sz w:val="22"/>
                <w:szCs w:val="22"/>
              </w:rPr>
              <w:t xml:space="preserve">The most useful research for me would be the recording of </w:t>
            </w:r>
            <w:proofErr w:type="spellStart"/>
            <w:r>
              <w:rPr>
                <w:rFonts w:cs="Arial"/>
                <w:sz w:val="22"/>
                <w:szCs w:val="22"/>
              </w:rPr>
              <w:t>longterm</w:t>
            </w:r>
            <w:proofErr w:type="spellEnd"/>
            <w:r>
              <w:rPr>
                <w:rFonts w:cs="Arial"/>
                <w:sz w:val="22"/>
                <w:szCs w:val="22"/>
              </w:rPr>
              <w:t xml:space="preserve"> data as with any technology but really there is so much that could be done. I think this is best left for the NIHR to develop studies in the future.</w:t>
            </w:r>
          </w:p>
        </w:tc>
      </w:tr>
      <w:tr w:rsidR="00707474" w14:paraId="27B8A613" w14:textId="77777777" w:rsidTr="00F408E6">
        <w:tc>
          <w:tcPr>
            <w:tcW w:w="1559" w:type="dxa"/>
          </w:tcPr>
          <w:p w14:paraId="55635EBE" w14:textId="4350F543" w:rsidR="00707474" w:rsidRDefault="00707474" w:rsidP="00F408E6">
            <w:pPr>
              <w:pStyle w:val="Paragraphnonumbers"/>
              <w:rPr>
                <w:color w:val="00506A"/>
              </w:rPr>
            </w:pPr>
            <w:r>
              <w:rPr>
                <w:color w:val="00506A"/>
              </w:rPr>
              <w:t>Expert#7</w:t>
            </w:r>
          </w:p>
        </w:tc>
        <w:tc>
          <w:tcPr>
            <w:tcW w:w="13125" w:type="dxa"/>
          </w:tcPr>
          <w:p w14:paraId="5F1199B1" w14:textId="77777777" w:rsidR="00707474" w:rsidRPr="00707474" w:rsidRDefault="00707474" w:rsidP="00707474">
            <w:pPr>
              <w:pStyle w:val="Paragraphnonumbers"/>
              <w:rPr>
                <w:rFonts w:cs="Arial"/>
                <w:sz w:val="22"/>
                <w:szCs w:val="22"/>
              </w:rPr>
            </w:pPr>
            <w:r w:rsidRPr="00707474">
              <w:rPr>
                <w:rFonts w:cs="Arial"/>
                <w:sz w:val="22"/>
                <w:szCs w:val="22"/>
              </w:rPr>
              <w:t>1.</w:t>
            </w:r>
            <w:r w:rsidRPr="00707474">
              <w:rPr>
                <w:rFonts w:cs="Arial"/>
                <w:sz w:val="22"/>
                <w:szCs w:val="22"/>
              </w:rPr>
              <w:tab/>
              <w:t xml:space="preserve">Direct comparison over a longer period with TURP, </w:t>
            </w:r>
            <w:proofErr w:type="spellStart"/>
            <w:r w:rsidRPr="00707474">
              <w:rPr>
                <w:rFonts w:cs="Arial"/>
                <w:sz w:val="22"/>
                <w:szCs w:val="22"/>
              </w:rPr>
              <w:t>HoLEP</w:t>
            </w:r>
            <w:proofErr w:type="spellEnd"/>
            <w:r w:rsidRPr="00707474">
              <w:rPr>
                <w:rFonts w:cs="Arial"/>
                <w:sz w:val="22"/>
                <w:szCs w:val="22"/>
              </w:rPr>
              <w:t xml:space="preserve">, </w:t>
            </w:r>
            <w:proofErr w:type="spellStart"/>
            <w:r w:rsidRPr="00707474">
              <w:rPr>
                <w:rFonts w:cs="Arial"/>
                <w:sz w:val="22"/>
                <w:szCs w:val="22"/>
              </w:rPr>
              <w:t>Urolift</w:t>
            </w:r>
            <w:proofErr w:type="spellEnd"/>
          </w:p>
          <w:p w14:paraId="41420D0B" w14:textId="77777777" w:rsidR="00707474" w:rsidRPr="00707474" w:rsidRDefault="00707474" w:rsidP="00707474">
            <w:pPr>
              <w:pStyle w:val="Paragraphnonumbers"/>
              <w:rPr>
                <w:rFonts w:cs="Arial"/>
                <w:sz w:val="22"/>
                <w:szCs w:val="22"/>
              </w:rPr>
            </w:pPr>
            <w:r w:rsidRPr="00707474">
              <w:rPr>
                <w:rFonts w:cs="Arial"/>
                <w:sz w:val="22"/>
                <w:szCs w:val="22"/>
              </w:rPr>
              <w:t>2.</w:t>
            </w:r>
            <w:r w:rsidRPr="00707474">
              <w:rPr>
                <w:rFonts w:cs="Arial"/>
                <w:sz w:val="22"/>
                <w:szCs w:val="22"/>
              </w:rPr>
              <w:tab/>
              <w:t>Robust cost effectiveness</w:t>
            </w:r>
          </w:p>
          <w:p w14:paraId="60368C7E" w14:textId="1DFB2E7F" w:rsidR="00707474" w:rsidRDefault="00707474" w:rsidP="00707474">
            <w:pPr>
              <w:pStyle w:val="Paragraphnonumbers"/>
              <w:rPr>
                <w:rFonts w:cs="Arial"/>
                <w:sz w:val="22"/>
                <w:szCs w:val="22"/>
              </w:rPr>
            </w:pPr>
            <w:r w:rsidRPr="00707474">
              <w:rPr>
                <w:rFonts w:cs="Arial"/>
                <w:sz w:val="22"/>
                <w:szCs w:val="22"/>
              </w:rPr>
              <w:t>Assessment and determination of learning curve</w:t>
            </w:r>
          </w:p>
        </w:tc>
      </w:tr>
      <w:tr w:rsidR="000D2DB2" w14:paraId="45A9465D" w14:textId="77777777" w:rsidTr="00F408E6">
        <w:tc>
          <w:tcPr>
            <w:tcW w:w="1559" w:type="dxa"/>
          </w:tcPr>
          <w:p w14:paraId="71AEDB4A" w14:textId="1CCF76D1" w:rsidR="000D2DB2" w:rsidRDefault="000D2DB2" w:rsidP="00F408E6">
            <w:pPr>
              <w:pStyle w:val="Paragraphnonumbers"/>
              <w:rPr>
                <w:color w:val="00506A"/>
              </w:rPr>
            </w:pPr>
            <w:r>
              <w:rPr>
                <w:color w:val="00506A"/>
              </w:rPr>
              <w:t>Expert#8</w:t>
            </w:r>
          </w:p>
        </w:tc>
        <w:tc>
          <w:tcPr>
            <w:tcW w:w="13125" w:type="dxa"/>
          </w:tcPr>
          <w:p w14:paraId="6576BDCD" w14:textId="77777777" w:rsidR="000D2DB2" w:rsidRPr="000D2DB2" w:rsidRDefault="000D2DB2" w:rsidP="000D2DB2">
            <w:pPr>
              <w:pStyle w:val="Paragraphnonumbers"/>
              <w:rPr>
                <w:rFonts w:cs="Arial"/>
                <w:sz w:val="22"/>
                <w:szCs w:val="22"/>
              </w:rPr>
            </w:pPr>
            <w:r w:rsidRPr="000D2DB2">
              <w:rPr>
                <w:rFonts w:cs="Arial"/>
                <w:sz w:val="22"/>
                <w:szCs w:val="22"/>
              </w:rPr>
              <w:t>I think there is enough evidence to support the widespread adoption of this technology into the UK.</w:t>
            </w:r>
          </w:p>
          <w:p w14:paraId="5C1FA928" w14:textId="6F620410" w:rsidR="000D2DB2" w:rsidRPr="00707474" w:rsidRDefault="000D2DB2" w:rsidP="00F16D4D">
            <w:pPr>
              <w:pStyle w:val="Paragraphnonumbers"/>
              <w:rPr>
                <w:rFonts w:cs="Arial"/>
                <w:sz w:val="22"/>
                <w:szCs w:val="22"/>
              </w:rPr>
            </w:pPr>
            <w:proofErr w:type="gramStart"/>
            <w:r w:rsidRPr="000D2DB2">
              <w:rPr>
                <w:rFonts w:cs="Arial"/>
                <w:sz w:val="22"/>
                <w:szCs w:val="22"/>
              </w:rPr>
              <w:t>Yes</w:t>
            </w:r>
            <w:proofErr w:type="gramEnd"/>
            <w:r w:rsidRPr="000D2DB2">
              <w:rPr>
                <w:rFonts w:cs="Arial"/>
                <w:sz w:val="22"/>
                <w:szCs w:val="22"/>
              </w:rPr>
              <w:t xml:space="preserve"> I would support a RCT but I think a trial comparing with TURP is not of value and is not comparing apples with apples. A RCT comparing minimally invasive treatments would be worth considering – perhaps also with some arms of the study randomised between medication and </w:t>
            </w:r>
            <w:proofErr w:type="spellStart"/>
            <w:r w:rsidRPr="000D2DB2">
              <w:rPr>
                <w:rFonts w:cs="Arial"/>
                <w:sz w:val="22"/>
                <w:szCs w:val="22"/>
              </w:rPr>
              <w:t>Rezum</w:t>
            </w:r>
            <w:proofErr w:type="spellEnd"/>
            <w:r w:rsidRPr="000D2DB2">
              <w:rPr>
                <w:rFonts w:cs="Arial"/>
                <w:sz w:val="22"/>
                <w:szCs w:val="22"/>
              </w:rPr>
              <w:t xml:space="preserve">/other options. A large RCT of this nature would add to our knowledge. </w:t>
            </w:r>
          </w:p>
        </w:tc>
      </w:tr>
      <w:tr w:rsidR="00042C88" w14:paraId="6269EDAA" w14:textId="77777777" w:rsidTr="00F408E6">
        <w:tc>
          <w:tcPr>
            <w:tcW w:w="1559" w:type="dxa"/>
          </w:tcPr>
          <w:p w14:paraId="0B6614C1" w14:textId="7CC24E9D" w:rsidR="00042C88" w:rsidRDefault="00042C88" w:rsidP="00F408E6">
            <w:pPr>
              <w:pStyle w:val="Paragraphnonumbers"/>
              <w:rPr>
                <w:color w:val="00506A"/>
              </w:rPr>
            </w:pPr>
            <w:r>
              <w:rPr>
                <w:color w:val="00506A"/>
              </w:rPr>
              <w:t>Expert#9</w:t>
            </w:r>
          </w:p>
        </w:tc>
        <w:tc>
          <w:tcPr>
            <w:tcW w:w="13125" w:type="dxa"/>
          </w:tcPr>
          <w:p w14:paraId="50F4456F" w14:textId="77777777" w:rsidR="00042C88" w:rsidRDefault="00042C88" w:rsidP="00042C88">
            <w:pPr>
              <w:spacing w:before="120" w:after="120"/>
              <w:rPr>
                <w:rFonts w:ascii="Arial" w:hAnsi="Arial" w:cs="Arial"/>
                <w:sz w:val="22"/>
                <w:szCs w:val="22"/>
              </w:rPr>
            </w:pPr>
            <w:r>
              <w:rPr>
                <w:rFonts w:ascii="Arial" w:hAnsi="Arial" w:cs="Arial"/>
                <w:sz w:val="22"/>
                <w:szCs w:val="22"/>
              </w:rPr>
              <w:t>Longer term outcome data</w:t>
            </w:r>
          </w:p>
          <w:p w14:paraId="6636E130" w14:textId="4618855F" w:rsidR="00042C88" w:rsidRPr="000D2DB2" w:rsidRDefault="00042C88" w:rsidP="00042C88">
            <w:pPr>
              <w:pStyle w:val="Paragraphnonumbers"/>
              <w:rPr>
                <w:rFonts w:cs="Arial"/>
                <w:sz w:val="22"/>
                <w:szCs w:val="22"/>
              </w:rPr>
            </w:pPr>
            <w:r>
              <w:rPr>
                <w:rFonts w:cs="Arial"/>
                <w:sz w:val="22"/>
                <w:szCs w:val="22"/>
              </w:rPr>
              <w:t>Data for retention patients (who were not included in the initial studies)</w:t>
            </w:r>
          </w:p>
        </w:tc>
      </w:tr>
      <w:tr w:rsidR="00BE07E0" w14:paraId="2895F682" w14:textId="77777777" w:rsidTr="00F408E6">
        <w:tc>
          <w:tcPr>
            <w:tcW w:w="1559" w:type="dxa"/>
          </w:tcPr>
          <w:p w14:paraId="4A159D2F" w14:textId="1C1EA73B" w:rsidR="00BE07E0" w:rsidRDefault="00BE07E0" w:rsidP="00F408E6">
            <w:pPr>
              <w:pStyle w:val="Paragraphnonumbers"/>
              <w:rPr>
                <w:color w:val="00506A"/>
              </w:rPr>
            </w:pPr>
            <w:r>
              <w:rPr>
                <w:color w:val="00506A"/>
              </w:rPr>
              <w:t>Expert#10</w:t>
            </w:r>
          </w:p>
        </w:tc>
        <w:tc>
          <w:tcPr>
            <w:tcW w:w="13125" w:type="dxa"/>
          </w:tcPr>
          <w:p w14:paraId="3A3BF0E9" w14:textId="180A5A09" w:rsidR="00BE07E0" w:rsidRDefault="00FB0B0B" w:rsidP="00042C88">
            <w:pPr>
              <w:spacing w:before="120" w:after="120"/>
              <w:rPr>
                <w:rFonts w:ascii="Arial" w:hAnsi="Arial" w:cs="Arial"/>
                <w:sz w:val="22"/>
                <w:szCs w:val="22"/>
              </w:rPr>
            </w:pPr>
            <w:r>
              <w:rPr>
                <w:rFonts w:ascii="Arial" w:hAnsi="Arial" w:cs="Arial"/>
                <w:sz w:val="22"/>
                <w:szCs w:val="22"/>
              </w:rPr>
              <w:t xml:space="preserve">Not so much. I would value hard figures on </w:t>
            </w:r>
            <w:proofErr w:type="gramStart"/>
            <w:r>
              <w:rPr>
                <w:rFonts w:ascii="Arial" w:hAnsi="Arial" w:cs="Arial"/>
                <w:sz w:val="22"/>
                <w:szCs w:val="22"/>
              </w:rPr>
              <w:t>10 year</w:t>
            </w:r>
            <w:proofErr w:type="gramEnd"/>
            <w:r>
              <w:rPr>
                <w:rFonts w:ascii="Arial" w:hAnsi="Arial" w:cs="Arial"/>
                <w:sz w:val="22"/>
                <w:szCs w:val="22"/>
              </w:rPr>
              <w:t xml:space="preserve"> re-operation rates, but this is still 5 years away.</w:t>
            </w:r>
          </w:p>
        </w:tc>
      </w:tr>
    </w:tbl>
    <w:p w14:paraId="45C788E2" w14:textId="77777777" w:rsidR="001D7403" w:rsidRPr="00882686" w:rsidRDefault="001D7403" w:rsidP="00953E0F">
      <w:pPr>
        <w:rPr>
          <w:rFonts w:ascii="Arial" w:hAnsi="Arial" w:cs="Arial"/>
          <w:sz w:val="22"/>
          <w:szCs w:val="22"/>
        </w:rPr>
      </w:pPr>
    </w:p>
    <w:sectPr w:rsidR="001D7403" w:rsidRPr="00882686" w:rsidSect="00DF3577">
      <w:footerReference w:type="default" r:id="rId9"/>
      <w:headerReference w:type="first" r:id="rId10"/>
      <w:footerReference w:type="first" r:id="rId11"/>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A821C" w14:textId="77777777" w:rsidR="0084531A" w:rsidRDefault="0084531A" w:rsidP="00446BEE">
      <w:r>
        <w:separator/>
      </w:r>
    </w:p>
  </w:endnote>
  <w:endnote w:type="continuationSeparator" w:id="0">
    <w:p w14:paraId="6F62B914" w14:textId="77777777" w:rsidR="0084531A" w:rsidRDefault="0084531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3AC2B" w14:textId="77777777" w:rsidR="0084531A" w:rsidRDefault="0084531A">
    <w:pPr>
      <w:pStyle w:val="Footer"/>
    </w:pPr>
    <w:r>
      <w:tab/>
    </w:r>
    <w:r>
      <w:tab/>
    </w:r>
    <w:r>
      <w:tab/>
    </w:r>
    <w:r>
      <w:tab/>
    </w:r>
    <w:r>
      <w:tab/>
    </w:r>
    <w:r>
      <w:tab/>
    </w:r>
    <w:r>
      <w:tab/>
    </w:r>
    <w:r>
      <w:tab/>
    </w:r>
    <w:r>
      <w:fldChar w:fldCharType="begin"/>
    </w:r>
    <w:r>
      <w:instrText xml:space="preserve"> PAGE </w:instrText>
    </w:r>
    <w:r>
      <w:fldChar w:fldCharType="separate"/>
    </w:r>
    <w:r w:rsidR="006B1948">
      <w:rPr>
        <w:noProof/>
      </w:rPr>
      <w:t>27</w:t>
    </w:r>
    <w:r>
      <w:fldChar w:fldCharType="end"/>
    </w:r>
    <w:r>
      <w:t xml:space="preserve"> of </w:t>
    </w:r>
    <w:fldSimple w:instr=" NUMPAGES  ">
      <w:r w:rsidR="006B1948">
        <w:rPr>
          <w:noProof/>
        </w:rPr>
        <w:t>27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F3B9" w14:textId="77777777" w:rsidR="0084531A" w:rsidRDefault="0084531A" w:rsidP="000967F5">
    <w:pPr>
      <w:pStyle w:val="Footer"/>
    </w:pPr>
    <w:r>
      <w:tab/>
    </w:r>
    <w:r>
      <w:tab/>
    </w:r>
    <w:r>
      <w:tab/>
    </w:r>
    <w:r>
      <w:tab/>
    </w:r>
    <w:r>
      <w:tab/>
    </w:r>
    <w:r>
      <w:tab/>
    </w:r>
    <w:r>
      <w:tab/>
    </w:r>
    <w:r>
      <w:tab/>
    </w:r>
    <w:r>
      <w:tab/>
    </w:r>
    <w:r>
      <w:fldChar w:fldCharType="begin"/>
    </w:r>
    <w:r>
      <w:instrText xml:space="preserve"> PAGE </w:instrText>
    </w:r>
    <w:r>
      <w:fldChar w:fldCharType="separate"/>
    </w:r>
    <w:r w:rsidR="006B1948">
      <w:rPr>
        <w:noProof/>
      </w:rPr>
      <w:t>1</w:t>
    </w:r>
    <w:r>
      <w:fldChar w:fldCharType="end"/>
    </w:r>
    <w:r>
      <w:t xml:space="preserve"> of </w:t>
    </w:r>
    <w:fldSimple w:instr=" NUMPAGES  ">
      <w:r w:rsidR="006B1948">
        <w:rPr>
          <w:noProof/>
        </w:rPr>
        <w:t>27</w:t>
      </w:r>
    </w:fldSimple>
  </w:p>
  <w:p w14:paraId="4720F120" w14:textId="77777777" w:rsidR="0084531A" w:rsidRDefault="00845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B1933" w14:textId="77777777" w:rsidR="0084531A" w:rsidRDefault="0084531A" w:rsidP="00446BEE">
      <w:r>
        <w:separator/>
      </w:r>
    </w:p>
  </w:footnote>
  <w:footnote w:type="continuationSeparator" w:id="0">
    <w:p w14:paraId="2F8353F0" w14:textId="77777777" w:rsidR="0084531A" w:rsidRDefault="0084531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F3F2" w14:textId="77777777" w:rsidR="0084531A" w:rsidRDefault="0084531A">
    <w:pPr>
      <w:pStyle w:val="Header"/>
    </w:pPr>
    <w:r w:rsidRPr="008D2CD8">
      <w:rPr>
        <w:noProof/>
      </w:rPr>
      <w:drawing>
        <wp:anchor distT="0" distB="0" distL="114300" distR="114300" simplePos="0" relativeHeight="251659264" behindDoc="1" locked="0" layoutInCell="1" allowOverlap="1" wp14:anchorId="23DF5C4A" wp14:editId="4AE44425">
          <wp:simplePos x="0" y="0"/>
          <wp:positionH relativeFrom="column">
            <wp:posOffset>-190500</wp:posOffset>
          </wp:positionH>
          <wp:positionV relativeFrom="paragraph">
            <wp:posOffset>-229235</wp:posOffset>
          </wp:positionV>
          <wp:extent cx="2809875" cy="498526"/>
          <wp:effectExtent l="0" t="0" r="0" b="0"/>
          <wp:wrapTight wrapText="bothSides">
            <wp:wrapPolygon edited="0">
              <wp:start x="0" y="0"/>
              <wp:lineTo x="0" y="20637"/>
              <wp:lineTo x="21380" y="20637"/>
              <wp:lineTo x="21380" y="0"/>
              <wp:lineTo x="0" y="0"/>
            </wp:wrapPolygon>
          </wp:wrapTight>
          <wp:docPr id="5" name="Picture 5" descr="\\NICE\Data\Users\Private\ERepton\Elaine's documents\Logo\NICE%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Data\Users\Private\ERepton\Elaine's documents\Logo\NICE%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875" cy="49852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74B7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7AB1"/>
    <w:multiLevelType w:val="hybridMultilevel"/>
    <w:tmpl w:val="C52A4F6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3C25657"/>
    <w:multiLevelType w:val="hybridMultilevel"/>
    <w:tmpl w:val="487A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F45C37"/>
    <w:multiLevelType w:val="hybridMultilevel"/>
    <w:tmpl w:val="22B00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210823"/>
    <w:multiLevelType w:val="hybridMultilevel"/>
    <w:tmpl w:val="47086682"/>
    <w:lvl w:ilvl="0" w:tplc="0422E75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43524E"/>
    <w:multiLevelType w:val="multilevel"/>
    <w:tmpl w:val="F5846608"/>
    <w:lvl w:ilvl="0">
      <w:start w:val="1"/>
      <w:numFmt w:val="bullet"/>
      <w:pStyle w:val="ListBullet"/>
      <w:lvlText w:val=""/>
      <w:lvlJc w:val="left"/>
      <w:pPr>
        <w:tabs>
          <w:tab w:val="num" w:pos="1080"/>
        </w:tabs>
        <w:ind w:left="1080" w:hanging="360"/>
      </w:pPr>
      <w:rPr>
        <w:rFonts w:ascii="Symbol" w:hAnsi="Symbol" w:hint="default"/>
        <w:color w:val="auto"/>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976B6A"/>
    <w:multiLevelType w:val="hybridMultilevel"/>
    <w:tmpl w:val="10B666F8"/>
    <w:lvl w:ilvl="0" w:tplc="A3906376">
      <w:start w:val="1"/>
      <w:numFmt w:val="bullet"/>
      <w:lvlText w:val="−"/>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FE7327"/>
    <w:multiLevelType w:val="hybridMultilevel"/>
    <w:tmpl w:val="F6828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4313F9"/>
    <w:multiLevelType w:val="multilevel"/>
    <w:tmpl w:val="C29C68FE"/>
    <w:lvl w:ilvl="0">
      <w:start w:val="1"/>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8B34F20"/>
    <w:multiLevelType w:val="multilevel"/>
    <w:tmpl w:val="884E8936"/>
    <w:lvl w:ilvl="0">
      <w:start w:val="18"/>
      <w:numFmt w:val="decimal"/>
      <w:lvlText w:val="%1"/>
      <w:lvlJc w:val="left"/>
      <w:pPr>
        <w:ind w:left="465" w:hanging="465"/>
      </w:pPr>
      <w:rPr>
        <w:rFonts w:hint="default"/>
        <w:b w:val="0"/>
      </w:rPr>
    </w:lvl>
    <w:lvl w:ilvl="1">
      <w:start w:val="3"/>
      <w:numFmt w:val="decimal"/>
      <w:lvlText w:val="%1.%2"/>
      <w:lvlJc w:val="left"/>
      <w:pPr>
        <w:ind w:left="859" w:hanging="465"/>
      </w:pPr>
      <w:rPr>
        <w:rFonts w:hint="default"/>
        <w:b w:val="0"/>
      </w:rPr>
    </w:lvl>
    <w:lvl w:ilvl="2">
      <w:start w:val="1"/>
      <w:numFmt w:val="decimal"/>
      <w:lvlText w:val="%1.%2.%3"/>
      <w:lvlJc w:val="left"/>
      <w:pPr>
        <w:ind w:left="1508" w:hanging="720"/>
      </w:pPr>
      <w:rPr>
        <w:rFonts w:hint="default"/>
        <w:b w:val="0"/>
      </w:rPr>
    </w:lvl>
    <w:lvl w:ilvl="3">
      <w:start w:val="1"/>
      <w:numFmt w:val="decimal"/>
      <w:lvlText w:val="%1.%2.%3.%4"/>
      <w:lvlJc w:val="left"/>
      <w:pPr>
        <w:ind w:left="2262" w:hanging="1080"/>
      </w:pPr>
      <w:rPr>
        <w:rFonts w:hint="default"/>
        <w:b w:val="0"/>
      </w:rPr>
    </w:lvl>
    <w:lvl w:ilvl="4">
      <w:start w:val="1"/>
      <w:numFmt w:val="decimal"/>
      <w:lvlText w:val="%1.%2.%3.%4.%5"/>
      <w:lvlJc w:val="left"/>
      <w:pPr>
        <w:ind w:left="2656" w:hanging="1080"/>
      </w:pPr>
      <w:rPr>
        <w:rFonts w:hint="default"/>
        <w:b w:val="0"/>
      </w:rPr>
    </w:lvl>
    <w:lvl w:ilvl="5">
      <w:start w:val="1"/>
      <w:numFmt w:val="decimal"/>
      <w:lvlText w:val="%1.%2.%3.%4.%5.%6"/>
      <w:lvlJc w:val="left"/>
      <w:pPr>
        <w:ind w:left="3410" w:hanging="1440"/>
      </w:pPr>
      <w:rPr>
        <w:rFonts w:hint="default"/>
        <w:b w:val="0"/>
      </w:rPr>
    </w:lvl>
    <w:lvl w:ilvl="6">
      <w:start w:val="1"/>
      <w:numFmt w:val="decimal"/>
      <w:lvlText w:val="%1.%2.%3.%4.%5.%6.%7"/>
      <w:lvlJc w:val="left"/>
      <w:pPr>
        <w:ind w:left="3804" w:hanging="1440"/>
      </w:pPr>
      <w:rPr>
        <w:rFonts w:hint="default"/>
        <w:b w:val="0"/>
      </w:rPr>
    </w:lvl>
    <w:lvl w:ilvl="7">
      <w:start w:val="1"/>
      <w:numFmt w:val="decimal"/>
      <w:lvlText w:val="%1.%2.%3.%4.%5.%6.%7.%8"/>
      <w:lvlJc w:val="left"/>
      <w:pPr>
        <w:ind w:left="4558" w:hanging="1800"/>
      </w:pPr>
      <w:rPr>
        <w:rFonts w:hint="default"/>
        <w:b w:val="0"/>
      </w:rPr>
    </w:lvl>
    <w:lvl w:ilvl="8">
      <w:start w:val="1"/>
      <w:numFmt w:val="decimal"/>
      <w:lvlText w:val="%1.%2.%3.%4.%5.%6.%7.%8.%9"/>
      <w:lvlJc w:val="left"/>
      <w:pPr>
        <w:ind w:left="4952" w:hanging="1800"/>
      </w:pPr>
      <w:rPr>
        <w:rFonts w:hint="default"/>
        <w:b w:val="0"/>
      </w:rPr>
    </w:lvl>
  </w:abstractNum>
  <w:abstractNum w:abstractNumId="21" w15:restartNumberingAfterBreak="0">
    <w:nsid w:val="5016344D"/>
    <w:multiLevelType w:val="hybridMultilevel"/>
    <w:tmpl w:val="6D828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9F721D"/>
    <w:multiLevelType w:val="hybridMultilevel"/>
    <w:tmpl w:val="A31AB7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F068CA"/>
    <w:multiLevelType w:val="hybridMultilevel"/>
    <w:tmpl w:val="00D0785E"/>
    <w:lvl w:ilvl="0" w:tplc="4B48567A">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442FE0"/>
    <w:multiLevelType w:val="hybridMultilevel"/>
    <w:tmpl w:val="9C586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2D0957"/>
    <w:multiLevelType w:val="hybridMultilevel"/>
    <w:tmpl w:val="DDD84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505080"/>
    <w:multiLevelType w:val="hybridMultilevel"/>
    <w:tmpl w:val="23ACE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052510">
    <w:abstractNumId w:val="23"/>
  </w:num>
  <w:num w:numId="2" w16cid:durableId="1294871774">
    <w:abstractNumId w:val="26"/>
  </w:num>
  <w:num w:numId="3" w16cid:durableId="1901211899">
    <w:abstractNumId w:val="26"/>
    <w:lvlOverride w:ilvl="0">
      <w:startOverride w:val="1"/>
    </w:lvlOverride>
  </w:num>
  <w:num w:numId="4" w16cid:durableId="504438341">
    <w:abstractNumId w:val="26"/>
    <w:lvlOverride w:ilvl="0">
      <w:startOverride w:val="1"/>
    </w:lvlOverride>
  </w:num>
  <w:num w:numId="5" w16cid:durableId="1464157369">
    <w:abstractNumId w:val="26"/>
    <w:lvlOverride w:ilvl="0">
      <w:startOverride w:val="1"/>
    </w:lvlOverride>
  </w:num>
  <w:num w:numId="6" w16cid:durableId="191192160">
    <w:abstractNumId w:val="26"/>
    <w:lvlOverride w:ilvl="0">
      <w:startOverride w:val="1"/>
    </w:lvlOverride>
  </w:num>
  <w:num w:numId="7" w16cid:durableId="803886444">
    <w:abstractNumId w:val="26"/>
    <w:lvlOverride w:ilvl="0">
      <w:startOverride w:val="1"/>
    </w:lvlOverride>
  </w:num>
  <w:num w:numId="8" w16cid:durableId="1054934349">
    <w:abstractNumId w:val="9"/>
  </w:num>
  <w:num w:numId="9" w16cid:durableId="1801724457">
    <w:abstractNumId w:val="7"/>
  </w:num>
  <w:num w:numId="10" w16cid:durableId="663318990">
    <w:abstractNumId w:val="6"/>
  </w:num>
  <w:num w:numId="11" w16cid:durableId="1387100295">
    <w:abstractNumId w:val="5"/>
  </w:num>
  <w:num w:numId="12" w16cid:durableId="1753240021">
    <w:abstractNumId w:val="4"/>
  </w:num>
  <w:num w:numId="13" w16cid:durableId="943802149">
    <w:abstractNumId w:val="8"/>
  </w:num>
  <w:num w:numId="14" w16cid:durableId="696853166">
    <w:abstractNumId w:val="3"/>
  </w:num>
  <w:num w:numId="15" w16cid:durableId="1906603830">
    <w:abstractNumId w:val="2"/>
  </w:num>
  <w:num w:numId="16" w16cid:durableId="921184058">
    <w:abstractNumId w:val="1"/>
  </w:num>
  <w:num w:numId="17" w16cid:durableId="297802229">
    <w:abstractNumId w:val="0"/>
  </w:num>
  <w:num w:numId="18" w16cid:durableId="1223905678">
    <w:abstractNumId w:val="16"/>
  </w:num>
  <w:num w:numId="19" w16cid:durableId="923995650">
    <w:abstractNumId w:val="16"/>
    <w:lvlOverride w:ilvl="0">
      <w:startOverride w:val="1"/>
    </w:lvlOverride>
  </w:num>
  <w:num w:numId="20" w16cid:durableId="1885798592">
    <w:abstractNumId w:val="13"/>
  </w:num>
  <w:num w:numId="21" w16cid:durableId="98378151">
    <w:abstractNumId w:val="24"/>
  </w:num>
  <w:num w:numId="22" w16cid:durableId="468475056">
    <w:abstractNumId w:val="15"/>
  </w:num>
  <w:num w:numId="23" w16cid:durableId="1727146795">
    <w:abstractNumId w:val="28"/>
  </w:num>
  <w:num w:numId="24" w16cid:durableId="836770934">
    <w:abstractNumId w:val="20"/>
  </w:num>
  <w:num w:numId="25" w16cid:durableId="86049095">
    <w:abstractNumId w:val="19"/>
  </w:num>
  <w:num w:numId="26" w16cid:durableId="1990937642">
    <w:abstractNumId w:val="14"/>
  </w:num>
  <w:num w:numId="27" w16cid:durableId="677002754">
    <w:abstractNumId w:val="21"/>
  </w:num>
  <w:num w:numId="28" w16cid:durableId="955254593">
    <w:abstractNumId w:val="27"/>
  </w:num>
  <w:num w:numId="29" w16cid:durableId="1554271331">
    <w:abstractNumId w:val="25"/>
  </w:num>
  <w:num w:numId="30" w16cid:durableId="1500194759">
    <w:abstractNumId w:val="22"/>
  </w:num>
  <w:num w:numId="31" w16cid:durableId="1596205251">
    <w:abstractNumId w:val="17"/>
  </w:num>
  <w:num w:numId="32" w16cid:durableId="1004093310">
    <w:abstractNumId w:val="12"/>
  </w:num>
  <w:num w:numId="33" w16cid:durableId="985087051">
    <w:abstractNumId w:val="18"/>
  </w:num>
  <w:num w:numId="34" w16cid:durableId="1206142296">
    <w:abstractNumId w:val="11"/>
  </w:num>
  <w:num w:numId="35" w16cid:durableId="1614240627">
    <w:abstractNumId w:val="10"/>
  </w:num>
  <w:num w:numId="36" w16cid:durableId="9265801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ExN7cwNrYwNjA3NrFU0lEKTi0uzszPAykwqQUABkNdACwAAAA="/>
    <w:docVar w:name="StyleGuidePreference" w:val="0"/>
  </w:docVars>
  <w:rsids>
    <w:rsidRoot w:val="00AB33BC"/>
    <w:rsid w:val="000053F8"/>
    <w:rsid w:val="0002020F"/>
    <w:rsid w:val="00024D0A"/>
    <w:rsid w:val="0003286A"/>
    <w:rsid w:val="00042C88"/>
    <w:rsid w:val="00043EBA"/>
    <w:rsid w:val="000472DC"/>
    <w:rsid w:val="00064A14"/>
    <w:rsid w:val="00070065"/>
    <w:rsid w:val="00072BC2"/>
    <w:rsid w:val="00081BBC"/>
    <w:rsid w:val="00090273"/>
    <w:rsid w:val="000967F5"/>
    <w:rsid w:val="000A4FEE"/>
    <w:rsid w:val="000B088E"/>
    <w:rsid w:val="000B5939"/>
    <w:rsid w:val="000C5468"/>
    <w:rsid w:val="000C6736"/>
    <w:rsid w:val="000D2DB2"/>
    <w:rsid w:val="000F2390"/>
    <w:rsid w:val="000F4C39"/>
    <w:rsid w:val="00111C85"/>
    <w:rsid w:val="00111CCE"/>
    <w:rsid w:val="001134E7"/>
    <w:rsid w:val="00141363"/>
    <w:rsid w:val="00141FDF"/>
    <w:rsid w:val="00145A63"/>
    <w:rsid w:val="00150BD0"/>
    <w:rsid w:val="0017149E"/>
    <w:rsid w:val="0017169E"/>
    <w:rsid w:val="00181A4A"/>
    <w:rsid w:val="00193894"/>
    <w:rsid w:val="001969D9"/>
    <w:rsid w:val="001B0EE9"/>
    <w:rsid w:val="001B65B3"/>
    <w:rsid w:val="001C07D9"/>
    <w:rsid w:val="001C6FAA"/>
    <w:rsid w:val="001D7403"/>
    <w:rsid w:val="002029A6"/>
    <w:rsid w:val="0021173A"/>
    <w:rsid w:val="002159D4"/>
    <w:rsid w:val="00223ED8"/>
    <w:rsid w:val="00224720"/>
    <w:rsid w:val="002342BA"/>
    <w:rsid w:val="002408EA"/>
    <w:rsid w:val="0025371F"/>
    <w:rsid w:val="00266E25"/>
    <w:rsid w:val="00281698"/>
    <w:rsid w:val="002819D7"/>
    <w:rsid w:val="002A4B84"/>
    <w:rsid w:val="002C1A7E"/>
    <w:rsid w:val="002D3376"/>
    <w:rsid w:val="002D5E10"/>
    <w:rsid w:val="002F6A71"/>
    <w:rsid w:val="00304D22"/>
    <w:rsid w:val="003064C5"/>
    <w:rsid w:val="00311ED0"/>
    <w:rsid w:val="0032288A"/>
    <w:rsid w:val="00345111"/>
    <w:rsid w:val="00345DA8"/>
    <w:rsid w:val="003523F1"/>
    <w:rsid w:val="00353B73"/>
    <w:rsid w:val="003564AA"/>
    <w:rsid w:val="003570C2"/>
    <w:rsid w:val="003648C5"/>
    <w:rsid w:val="003722FA"/>
    <w:rsid w:val="00384D57"/>
    <w:rsid w:val="003C7AAF"/>
    <w:rsid w:val="003E1D9B"/>
    <w:rsid w:val="003E47A1"/>
    <w:rsid w:val="00401DBB"/>
    <w:rsid w:val="004075B6"/>
    <w:rsid w:val="0040775F"/>
    <w:rsid w:val="00420952"/>
    <w:rsid w:val="004229D0"/>
    <w:rsid w:val="0043139A"/>
    <w:rsid w:val="00433EFF"/>
    <w:rsid w:val="00443081"/>
    <w:rsid w:val="00446BEE"/>
    <w:rsid w:val="00456AE6"/>
    <w:rsid w:val="00457E9B"/>
    <w:rsid w:val="00462896"/>
    <w:rsid w:val="004A4273"/>
    <w:rsid w:val="004C49E4"/>
    <w:rsid w:val="00500CA4"/>
    <w:rsid w:val="00500CF7"/>
    <w:rsid w:val="005025A1"/>
    <w:rsid w:val="00502AFC"/>
    <w:rsid w:val="00511181"/>
    <w:rsid w:val="005214B9"/>
    <w:rsid w:val="00521743"/>
    <w:rsid w:val="005255F9"/>
    <w:rsid w:val="005329B7"/>
    <w:rsid w:val="00547681"/>
    <w:rsid w:val="0055032D"/>
    <w:rsid w:val="005671DD"/>
    <w:rsid w:val="00583D23"/>
    <w:rsid w:val="005878D9"/>
    <w:rsid w:val="005B1E76"/>
    <w:rsid w:val="005B3315"/>
    <w:rsid w:val="005C0521"/>
    <w:rsid w:val="005E194E"/>
    <w:rsid w:val="0063083A"/>
    <w:rsid w:val="0063275E"/>
    <w:rsid w:val="00632B8D"/>
    <w:rsid w:val="0064549F"/>
    <w:rsid w:val="00657B10"/>
    <w:rsid w:val="006856FB"/>
    <w:rsid w:val="0069042D"/>
    <w:rsid w:val="00690A84"/>
    <w:rsid w:val="006921E1"/>
    <w:rsid w:val="006B1948"/>
    <w:rsid w:val="006D01FF"/>
    <w:rsid w:val="006D3D9A"/>
    <w:rsid w:val="006E35C9"/>
    <w:rsid w:val="006E5C37"/>
    <w:rsid w:val="006F4B25"/>
    <w:rsid w:val="006F6496"/>
    <w:rsid w:val="0070166D"/>
    <w:rsid w:val="00703643"/>
    <w:rsid w:val="00706276"/>
    <w:rsid w:val="00707474"/>
    <w:rsid w:val="00725900"/>
    <w:rsid w:val="00731655"/>
    <w:rsid w:val="00735746"/>
    <w:rsid w:val="00736348"/>
    <w:rsid w:val="0075667F"/>
    <w:rsid w:val="00760908"/>
    <w:rsid w:val="00766242"/>
    <w:rsid w:val="00767BB5"/>
    <w:rsid w:val="00791377"/>
    <w:rsid w:val="0079439E"/>
    <w:rsid w:val="007A039D"/>
    <w:rsid w:val="007A63BF"/>
    <w:rsid w:val="007B1476"/>
    <w:rsid w:val="007C125D"/>
    <w:rsid w:val="007D0734"/>
    <w:rsid w:val="007E1EC9"/>
    <w:rsid w:val="007E6BC7"/>
    <w:rsid w:val="007F238D"/>
    <w:rsid w:val="007F6267"/>
    <w:rsid w:val="00800E56"/>
    <w:rsid w:val="0081005F"/>
    <w:rsid w:val="008110B5"/>
    <w:rsid w:val="0082034B"/>
    <w:rsid w:val="0082465C"/>
    <w:rsid w:val="00825EAB"/>
    <w:rsid w:val="008301CE"/>
    <w:rsid w:val="0084531A"/>
    <w:rsid w:val="00846F43"/>
    <w:rsid w:val="00861B92"/>
    <w:rsid w:val="008814FB"/>
    <w:rsid w:val="00881641"/>
    <w:rsid w:val="00882686"/>
    <w:rsid w:val="008B2EB9"/>
    <w:rsid w:val="008B6B4F"/>
    <w:rsid w:val="008C62C6"/>
    <w:rsid w:val="008D5CBB"/>
    <w:rsid w:val="008F5E30"/>
    <w:rsid w:val="00902651"/>
    <w:rsid w:val="00910125"/>
    <w:rsid w:val="00911754"/>
    <w:rsid w:val="00914D7F"/>
    <w:rsid w:val="00917AED"/>
    <w:rsid w:val="00953E0F"/>
    <w:rsid w:val="00960A9B"/>
    <w:rsid w:val="0096292F"/>
    <w:rsid w:val="009700F5"/>
    <w:rsid w:val="0098162B"/>
    <w:rsid w:val="00982128"/>
    <w:rsid w:val="009841D1"/>
    <w:rsid w:val="009A509C"/>
    <w:rsid w:val="009B1C7F"/>
    <w:rsid w:val="009B5B5D"/>
    <w:rsid w:val="009B5BA6"/>
    <w:rsid w:val="009C4100"/>
    <w:rsid w:val="009D68B2"/>
    <w:rsid w:val="009E680B"/>
    <w:rsid w:val="009F16D1"/>
    <w:rsid w:val="009F360D"/>
    <w:rsid w:val="009F5306"/>
    <w:rsid w:val="00A03A07"/>
    <w:rsid w:val="00A15A1F"/>
    <w:rsid w:val="00A3325A"/>
    <w:rsid w:val="00A43013"/>
    <w:rsid w:val="00A532F9"/>
    <w:rsid w:val="00A71B50"/>
    <w:rsid w:val="00A81FC6"/>
    <w:rsid w:val="00AA2602"/>
    <w:rsid w:val="00AB33BC"/>
    <w:rsid w:val="00AB39B4"/>
    <w:rsid w:val="00AC0D0E"/>
    <w:rsid w:val="00AC2EC3"/>
    <w:rsid w:val="00AC7AB8"/>
    <w:rsid w:val="00AF108A"/>
    <w:rsid w:val="00B02E55"/>
    <w:rsid w:val="00B036C1"/>
    <w:rsid w:val="00B21476"/>
    <w:rsid w:val="00B2260D"/>
    <w:rsid w:val="00B2683F"/>
    <w:rsid w:val="00B5431F"/>
    <w:rsid w:val="00B6036C"/>
    <w:rsid w:val="00B63752"/>
    <w:rsid w:val="00B8023F"/>
    <w:rsid w:val="00B843D3"/>
    <w:rsid w:val="00B844FD"/>
    <w:rsid w:val="00B8547A"/>
    <w:rsid w:val="00B86514"/>
    <w:rsid w:val="00B86FF7"/>
    <w:rsid w:val="00BA291C"/>
    <w:rsid w:val="00BB0A7C"/>
    <w:rsid w:val="00BC245E"/>
    <w:rsid w:val="00BC36E1"/>
    <w:rsid w:val="00BD293C"/>
    <w:rsid w:val="00BE07E0"/>
    <w:rsid w:val="00BE4F19"/>
    <w:rsid w:val="00BF310F"/>
    <w:rsid w:val="00BF7FE0"/>
    <w:rsid w:val="00C06CE1"/>
    <w:rsid w:val="00C254E4"/>
    <w:rsid w:val="00C42548"/>
    <w:rsid w:val="00C5608C"/>
    <w:rsid w:val="00C6742A"/>
    <w:rsid w:val="00C7529D"/>
    <w:rsid w:val="00C81104"/>
    <w:rsid w:val="00C86649"/>
    <w:rsid w:val="00C96411"/>
    <w:rsid w:val="00CB1E98"/>
    <w:rsid w:val="00CB5671"/>
    <w:rsid w:val="00CD4F2D"/>
    <w:rsid w:val="00CD6A1B"/>
    <w:rsid w:val="00CE7B90"/>
    <w:rsid w:val="00CF58B7"/>
    <w:rsid w:val="00D042D5"/>
    <w:rsid w:val="00D170FB"/>
    <w:rsid w:val="00D225E7"/>
    <w:rsid w:val="00D24C15"/>
    <w:rsid w:val="00D31F40"/>
    <w:rsid w:val="00D33478"/>
    <w:rsid w:val="00D351C1"/>
    <w:rsid w:val="00D35EFB"/>
    <w:rsid w:val="00D504B3"/>
    <w:rsid w:val="00D61B1E"/>
    <w:rsid w:val="00D74A4B"/>
    <w:rsid w:val="00D825D0"/>
    <w:rsid w:val="00D86BF0"/>
    <w:rsid w:val="00DF3577"/>
    <w:rsid w:val="00E03DB2"/>
    <w:rsid w:val="00E043A0"/>
    <w:rsid w:val="00E246BD"/>
    <w:rsid w:val="00E51920"/>
    <w:rsid w:val="00E51973"/>
    <w:rsid w:val="00E64120"/>
    <w:rsid w:val="00E660A1"/>
    <w:rsid w:val="00E66B55"/>
    <w:rsid w:val="00E735A4"/>
    <w:rsid w:val="00E7701D"/>
    <w:rsid w:val="00E94365"/>
    <w:rsid w:val="00E9578D"/>
    <w:rsid w:val="00EA3CCF"/>
    <w:rsid w:val="00EB5C45"/>
    <w:rsid w:val="00EB7B42"/>
    <w:rsid w:val="00EF0CE3"/>
    <w:rsid w:val="00EF1417"/>
    <w:rsid w:val="00F03E15"/>
    <w:rsid w:val="00F055F1"/>
    <w:rsid w:val="00F16D4D"/>
    <w:rsid w:val="00F408E6"/>
    <w:rsid w:val="00F610AF"/>
    <w:rsid w:val="00F62913"/>
    <w:rsid w:val="00F66168"/>
    <w:rsid w:val="00F70371"/>
    <w:rsid w:val="00F7730D"/>
    <w:rsid w:val="00F813EB"/>
    <w:rsid w:val="00F879B3"/>
    <w:rsid w:val="00F92A3F"/>
    <w:rsid w:val="00FA2C5A"/>
    <w:rsid w:val="00FB0B0B"/>
    <w:rsid w:val="00FB3E8A"/>
    <w:rsid w:val="00FB5F68"/>
    <w:rsid w:val="00FC2D11"/>
    <w:rsid w:val="00FC6230"/>
    <w:rsid w:val="00FE6807"/>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542FE"/>
  <w15:docId w15:val="{A2416A6B-22E3-4B95-9513-726364EF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singlespacing">
    <w:name w:val="NICE normal single spacing"/>
    <w:basedOn w:val="Normal"/>
    <w:link w:val="NICEnormalsinglespacingChar"/>
    <w:locked/>
    <w:rsid w:val="0069042D"/>
    <w:pPr>
      <w:spacing w:after="240"/>
    </w:pPr>
    <w:rPr>
      <w:rFonts w:ascii="Arial" w:hAnsi="Arial"/>
      <w:lang w:val="en-US" w:eastAsia="en-US"/>
    </w:rPr>
  </w:style>
  <w:style w:type="character" w:customStyle="1" w:styleId="NICEnormalsinglespacingChar">
    <w:name w:val="NICE normal single spacing Char"/>
    <w:link w:val="NICEnormalsinglespacing"/>
    <w:rsid w:val="0069042D"/>
    <w:rPr>
      <w:rFonts w:ascii="Arial" w:hAnsi="Arial"/>
      <w:sz w:val="24"/>
      <w:szCs w:val="24"/>
      <w:lang w:val="en-US" w:eastAsia="en-US"/>
    </w:rPr>
  </w:style>
  <w:style w:type="table" w:styleId="TableGrid">
    <w:name w:val="Table Grid"/>
    <w:basedOn w:val="TableNormal"/>
    <w:rsid w:val="00C42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910125"/>
    <w:rPr>
      <w:sz w:val="16"/>
      <w:szCs w:val="16"/>
    </w:rPr>
  </w:style>
  <w:style w:type="paragraph" w:styleId="CommentText">
    <w:name w:val="annotation text"/>
    <w:basedOn w:val="Normal"/>
    <w:link w:val="CommentTextChar"/>
    <w:semiHidden/>
    <w:rsid w:val="00910125"/>
    <w:rPr>
      <w:sz w:val="20"/>
      <w:szCs w:val="20"/>
    </w:rPr>
  </w:style>
  <w:style w:type="character" w:customStyle="1" w:styleId="CommentTextChar">
    <w:name w:val="Comment Text Char"/>
    <w:basedOn w:val="DefaultParagraphFont"/>
    <w:link w:val="CommentText"/>
    <w:semiHidden/>
    <w:rsid w:val="00910125"/>
  </w:style>
  <w:style w:type="paragraph" w:styleId="CommentSubject">
    <w:name w:val="annotation subject"/>
    <w:basedOn w:val="CommentText"/>
    <w:next w:val="CommentText"/>
    <w:link w:val="CommentSubjectChar"/>
    <w:semiHidden/>
    <w:rsid w:val="00910125"/>
    <w:rPr>
      <w:b/>
      <w:bCs/>
    </w:rPr>
  </w:style>
  <w:style w:type="character" w:customStyle="1" w:styleId="CommentSubjectChar">
    <w:name w:val="Comment Subject Char"/>
    <w:basedOn w:val="CommentTextChar"/>
    <w:link w:val="CommentSubject"/>
    <w:semiHidden/>
    <w:rsid w:val="00910125"/>
    <w:rPr>
      <w:b/>
      <w:bCs/>
    </w:rPr>
  </w:style>
  <w:style w:type="character" w:styleId="Hyperlink">
    <w:name w:val="Hyperlink"/>
    <w:basedOn w:val="DefaultParagraphFont"/>
    <w:semiHidden/>
    <w:rsid w:val="0040775F"/>
    <w:rPr>
      <w:color w:val="0000FF" w:themeColor="hyperlink"/>
      <w:u w:val="single"/>
    </w:rPr>
  </w:style>
  <w:style w:type="paragraph" w:styleId="ListBullet">
    <w:name w:val="List Bullet"/>
    <w:basedOn w:val="Normal"/>
    <w:rsid w:val="0082034B"/>
    <w:pPr>
      <w:numPr>
        <w:numId w:val="22"/>
      </w:numPr>
    </w:pPr>
    <w:rPr>
      <w:rFonts w:ascii="Arial" w:hAnsi="Arial"/>
      <w:lang w:eastAsia="en-US"/>
    </w:rPr>
  </w:style>
  <w:style w:type="paragraph" w:customStyle="1" w:styleId="NICEnormal">
    <w:name w:val="NICE normal"/>
    <w:locked/>
    <w:rsid w:val="0082034B"/>
    <w:pPr>
      <w:spacing w:after="240" w:line="360" w:lineRule="auto"/>
    </w:pPr>
    <w:rPr>
      <w:rFonts w:ascii="Arial" w:hAnsi="Arial"/>
      <w:sz w:val="24"/>
      <w:szCs w:val="24"/>
      <w:lang w:val="en-US" w:eastAsia="en-US"/>
    </w:rPr>
  </w:style>
  <w:style w:type="character" w:styleId="FootnoteReference">
    <w:name w:val="footnote reference"/>
    <w:semiHidden/>
    <w:rsid w:val="0082034B"/>
    <w:rPr>
      <w:vertAlign w:val="superscript"/>
    </w:rPr>
  </w:style>
  <w:style w:type="character" w:styleId="FollowedHyperlink">
    <w:name w:val="FollowedHyperlink"/>
    <w:basedOn w:val="DefaultParagraphFont"/>
    <w:semiHidden/>
    <w:rsid w:val="0075667F"/>
    <w:rPr>
      <w:color w:val="800080" w:themeColor="followedHyperlink"/>
      <w:u w:val="single"/>
    </w:rPr>
  </w:style>
  <w:style w:type="character" w:styleId="Emphasis">
    <w:name w:val="Emphasis"/>
    <w:basedOn w:val="DefaultParagraphFont"/>
    <w:uiPriority w:val="20"/>
    <w:qFormat/>
    <w:rsid w:val="008B6B4F"/>
    <w:rPr>
      <w:i/>
      <w:iCs/>
    </w:rPr>
  </w:style>
  <w:style w:type="paragraph" w:styleId="ListParagraph">
    <w:name w:val="List Paragraph"/>
    <w:basedOn w:val="Normal"/>
    <w:uiPriority w:val="34"/>
    <w:qFormat/>
    <w:rsid w:val="00FB3E8A"/>
    <w:pPr>
      <w:ind w:left="720"/>
      <w:contextualSpacing/>
    </w:pPr>
  </w:style>
  <w:style w:type="paragraph" w:styleId="Revision">
    <w:name w:val="Revision"/>
    <w:hidden/>
    <w:uiPriority w:val="99"/>
    <w:semiHidden/>
    <w:rsid w:val="0064549F"/>
    <w:rPr>
      <w:sz w:val="24"/>
      <w:szCs w:val="24"/>
    </w:rPr>
  </w:style>
  <w:style w:type="paragraph" w:styleId="BodyTextIndent">
    <w:name w:val="Body Text Indent"/>
    <w:basedOn w:val="Normal"/>
    <w:link w:val="BodyTextIndentChar"/>
    <w:semiHidden/>
    <w:unhideWhenUsed/>
    <w:rsid w:val="008D5CBB"/>
    <w:pPr>
      <w:spacing w:line="480" w:lineRule="auto"/>
      <w:ind w:left="720" w:hanging="720"/>
    </w:pPr>
    <w:rPr>
      <w:rFonts w:ascii="Arial" w:hAnsi="Arial"/>
      <w:szCs w:val="20"/>
      <w:lang w:val="en-US" w:eastAsia="en-US"/>
    </w:rPr>
  </w:style>
  <w:style w:type="character" w:customStyle="1" w:styleId="BodyTextIndentChar">
    <w:name w:val="Body Text Indent Char"/>
    <w:basedOn w:val="DefaultParagraphFont"/>
    <w:link w:val="BodyTextIndent"/>
    <w:semiHidden/>
    <w:rsid w:val="008D5CBB"/>
    <w:rPr>
      <w:rFonts w:ascii="Arial" w:hAnsi="Arial"/>
      <w:sz w:val="24"/>
      <w:lang w:val="en-US" w:eastAsia="en-US"/>
    </w:rPr>
  </w:style>
  <w:style w:type="character" w:styleId="PlaceholderText">
    <w:name w:val="Placeholder Text"/>
    <w:basedOn w:val="DefaultParagraphFont"/>
    <w:uiPriority w:val="99"/>
    <w:semiHidden/>
    <w:rsid w:val="008D5CBB"/>
    <w:rPr>
      <w:color w:val="808080"/>
    </w:rPr>
  </w:style>
  <w:style w:type="character" w:customStyle="1" w:styleId="UnresolvedMention1">
    <w:name w:val="Unresolved Mention1"/>
    <w:basedOn w:val="DefaultParagraphFont"/>
    <w:uiPriority w:val="99"/>
    <w:semiHidden/>
    <w:unhideWhenUsed/>
    <w:rsid w:val="00F62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9310">
      <w:bodyDiv w:val="1"/>
      <w:marLeft w:val="0"/>
      <w:marRight w:val="0"/>
      <w:marTop w:val="0"/>
      <w:marBottom w:val="0"/>
      <w:divBdr>
        <w:top w:val="none" w:sz="0" w:space="0" w:color="auto"/>
        <w:left w:val="none" w:sz="0" w:space="0" w:color="auto"/>
        <w:bottom w:val="none" w:sz="0" w:space="0" w:color="auto"/>
        <w:right w:val="none" w:sz="0" w:space="0" w:color="auto"/>
      </w:divBdr>
    </w:div>
    <w:div w:id="21177315">
      <w:bodyDiv w:val="1"/>
      <w:marLeft w:val="0"/>
      <w:marRight w:val="0"/>
      <w:marTop w:val="0"/>
      <w:marBottom w:val="0"/>
      <w:divBdr>
        <w:top w:val="none" w:sz="0" w:space="0" w:color="auto"/>
        <w:left w:val="none" w:sz="0" w:space="0" w:color="auto"/>
        <w:bottom w:val="none" w:sz="0" w:space="0" w:color="auto"/>
        <w:right w:val="none" w:sz="0" w:space="0" w:color="auto"/>
      </w:divBdr>
    </w:div>
    <w:div w:id="53822787">
      <w:bodyDiv w:val="1"/>
      <w:marLeft w:val="0"/>
      <w:marRight w:val="0"/>
      <w:marTop w:val="0"/>
      <w:marBottom w:val="0"/>
      <w:divBdr>
        <w:top w:val="none" w:sz="0" w:space="0" w:color="auto"/>
        <w:left w:val="none" w:sz="0" w:space="0" w:color="auto"/>
        <w:bottom w:val="none" w:sz="0" w:space="0" w:color="auto"/>
        <w:right w:val="none" w:sz="0" w:space="0" w:color="auto"/>
      </w:divBdr>
    </w:div>
    <w:div w:id="68814027">
      <w:bodyDiv w:val="1"/>
      <w:marLeft w:val="0"/>
      <w:marRight w:val="0"/>
      <w:marTop w:val="0"/>
      <w:marBottom w:val="0"/>
      <w:divBdr>
        <w:top w:val="none" w:sz="0" w:space="0" w:color="auto"/>
        <w:left w:val="none" w:sz="0" w:space="0" w:color="auto"/>
        <w:bottom w:val="none" w:sz="0" w:space="0" w:color="auto"/>
        <w:right w:val="none" w:sz="0" w:space="0" w:color="auto"/>
      </w:divBdr>
    </w:div>
    <w:div w:id="89814997">
      <w:bodyDiv w:val="1"/>
      <w:marLeft w:val="0"/>
      <w:marRight w:val="0"/>
      <w:marTop w:val="0"/>
      <w:marBottom w:val="0"/>
      <w:divBdr>
        <w:top w:val="none" w:sz="0" w:space="0" w:color="auto"/>
        <w:left w:val="none" w:sz="0" w:space="0" w:color="auto"/>
        <w:bottom w:val="none" w:sz="0" w:space="0" w:color="auto"/>
        <w:right w:val="none" w:sz="0" w:space="0" w:color="auto"/>
      </w:divBdr>
    </w:div>
    <w:div w:id="133907912">
      <w:bodyDiv w:val="1"/>
      <w:marLeft w:val="0"/>
      <w:marRight w:val="0"/>
      <w:marTop w:val="0"/>
      <w:marBottom w:val="0"/>
      <w:divBdr>
        <w:top w:val="none" w:sz="0" w:space="0" w:color="auto"/>
        <w:left w:val="none" w:sz="0" w:space="0" w:color="auto"/>
        <w:bottom w:val="none" w:sz="0" w:space="0" w:color="auto"/>
        <w:right w:val="none" w:sz="0" w:space="0" w:color="auto"/>
      </w:divBdr>
    </w:div>
    <w:div w:id="151679872">
      <w:bodyDiv w:val="1"/>
      <w:marLeft w:val="0"/>
      <w:marRight w:val="0"/>
      <w:marTop w:val="0"/>
      <w:marBottom w:val="0"/>
      <w:divBdr>
        <w:top w:val="none" w:sz="0" w:space="0" w:color="auto"/>
        <w:left w:val="none" w:sz="0" w:space="0" w:color="auto"/>
        <w:bottom w:val="none" w:sz="0" w:space="0" w:color="auto"/>
        <w:right w:val="none" w:sz="0" w:space="0" w:color="auto"/>
      </w:divBdr>
    </w:div>
    <w:div w:id="201483465">
      <w:bodyDiv w:val="1"/>
      <w:marLeft w:val="0"/>
      <w:marRight w:val="0"/>
      <w:marTop w:val="0"/>
      <w:marBottom w:val="0"/>
      <w:divBdr>
        <w:top w:val="none" w:sz="0" w:space="0" w:color="auto"/>
        <w:left w:val="none" w:sz="0" w:space="0" w:color="auto"/>
        <w:bottom w:val="none" w:sz="0" w:space="0" w:color="auto"/>
        <w:right w:val="none" w:sz="0" w:space="0" w:color="auto"/>
      </w:divBdr>
    </w:div>
    <w:div w:id="236017472">
      <w:bodyDiv w:val="1"/>
      <w:marLeft w:val="0"/>
      <w:marRight w:val="0"/>
      <w:marTop w:val="0"/>
      <w:marBottom w:val="0"/>
      <w:divBdr>
        <w:top w:val="none" w:sz="0" w:space="0" w:color="auto"/>
        <w:left w:val="none" w:sz="0" w:space="0" w:color="auto"/>
        <w:bottom w:val="none" w:sz="0" w:space="0" w:color="auto"/>
        <w:right w:val="none" w:sz="0" w:space="0" w:color="auto"/>
      </w:divBdr>
    </w:div>
    <w:div w:id="266817069">
      <w:bodyDiv w:val="1"/>
      <w:marLeft w:val="0"/>
      <w:marRight w:val="0"/>
      <w:marTop w:val="0"/>
      <w:marBottom w:val="0"/>
      <w:divBdr>
        <w:top w:val="none" w:sz="0" w:space="0" w:color="auto"/>
        <w:left w:val="none" w:sz="0" w:space="0" w:color="auto"/>
        <w:bottom w:val="none" w:sz="0" w:space="0" w:color="auto"/>
        <w:right w:val="none" w:sz="0" w:space="0" w:color="auto"/>
      </w:divBdr>
    </w:div>
    <w:div w:id="301886598">
      <w:bodyDiv w:val="1"/>
      <w:marLeft w:val="0"/>
      <w:marRight w:val="0"/>
      <w:marTop w:val="0"/>
      <w:marBottom w:val="0"/>
      <w:divBdr>
        <w:top w:val="none" w:sz="0" w:space="0" w:color="auto"/>
        <w:left w:val="none" w:sz="0" w:space="0" w:color="auto"/>
        <w:bottom w:val="none" w:sz="0" w:space="0" w:color="auto"/>
        <w:right w:val="none" w:sz="0" w:space="0" w:color="auto"/>
      </w:divBdr>
    </w:div>
    <w:div w:id="444272919">
      <w:bodyDiv w:val="1"/>
      <w:marLeft w:val="0"/>
      <w:marRight w:val="0"/>
      <w:marTop w:val="0"/>
      <w:marBottom w:val="0"/>
      <w:divBdr>
        <w:top w:val="none" w:sz="0" w:space="0" w:color="auto"/>
        <w:left w:val="none" w:sz="0" w:space="0" w:color="auto"/>
        <w:bottom w:val="none" w:sz="0" w:space="0" w:color="auto"/>
        <w:right w:val="none" w:sz="0" w:space="0" w:color="auto"/>
      </w:divBdr>
    </w:div>
    <w:div w:id="522013764">
      <w:bodyDiv w:val="1"/>
      <w:marLeft w:val="0"/>
      <w:marRight w:val="0"/>
      <w:marTop w:val="0"/>
      <w:marBottom w:val="0"/>
      <w:divBdr>
        <w:top w:val="none" w:sz="0" w:space="0" w:color="auto"/>
        <w:left w:val="none" w:sz="0" w:space="0" w:color="auto"/>
        <w:bottom w:val="none" w:sz="0" w:space="0" w:color="auto"/>
        <w:right w:val="none" w:sz="0" w:space="0" w:color="auto"/>
      </w:divBdr>
    </w:div>
    <w:div w:id="572853970">
      <w:bodyDiv w:val="1"/>
      <w:marLeft w:val="0"/>
      <w:marRight w:val="0"/>
      <w:marTop w:val="0"/>
      <w:marBottom w:val="0"/>
      <w:divBdr>
        <w:top w:val="none" w:sz="0" w:space="0" w:color="auto"/>
        <w:left w:val="none" w:sz="0" w:space="0" w:color="auto"/>
        <w:bottom w:val="none" w:sz="0" w:space="0" w:color="auto"/>
        <w:right w:val="none" w:sz="0" w:space="0" w:color="auto"/>
      </w:divBdr>
    </w:div>
    <w:div w:id="589244211">
      <w:bodyDiv w:val="1"/>
      <w:marLeft w:val="0"/>
      <w:marRight w:val="0"/>
      <w:marTop w:val="0"/>
      <w:marBottom w:val="0"/>
      <w:divBdr>
        <w:top w:val="none" w:sz="0" w:space="0" w:color="auto"/>
        <w:left w:val="none" w:sz="0" w:space="0" w:color="auto"/>
        <w:bottom w:val="none" w:sz="0" w:space="0" w:color="auto"/>
        <w:right w:val="none" w:sz="0" w:space="0" w:color="auto"/>
      </w:divBdr>
    </w:div>
    <w:div w:id="624124278">
      <w:bodyDiv w:val="1"/>
      <w:marLeft w:val="0"/>
      <w:marRight w:val="0"/>
      <w:marTop w:val="0"/>
      <w:marBottom w:val="0"/>
      <w:divBdr>
        <w:top w:val="none" w:sz="0" w:space="0" w:color="auto"/>
        <w:left w:val="none" w:sz="0" w:space="0" w:color="auto"/>
        <w:bottom w:val="none" w:sz="0" w:space="0" w:color="auto"/>
        <w:right w:val="none" w:sz="0" w:space="0" w:color="auto"/>
      </w:divBdr>
    </w:div>
    <w:div w:id="633022071">
      <w:bodyDiv w:val="1"/>
      <w:marLeft w:val="0"/>
      <w:marRight w:val="0"/>
      <w:marTop w:val="0"/>
      <w:marBottom w:val="0"/>
      <w:divBdr>
        <w:top w:val="none" w:sz="0" w:space="0" w:color="auto"/>
        <w:left w:val="none" w:sz="0" w:space="0" w:color="auto"/>
        <w:bottom w:val="none" w:sz="0" w:space="0" w:color="auto"/>
        <w:right w:val="none" w:sz="0" w:space="0" w:color="auto"/>
      </w:divBdr>
    </w:div>
    <w:div w:id="695083758">
      <w:bodyDiv w:val="1"/>
      <w:marLeft w:val="0"/>
      <w:marRight w:val="0"/>
      <w:marTop w:val="0"/>
      <w:marBottom w:val="0"/>
      <w:divBdr>
        <w:top w:val="none" w:sz="0" w:space="0" w:color="auto"/>
        <w:left w:val="none" w:sz="0" w:space="0" w:color="auto"/>
        <w:bottom w:val="none" w:sz="0" w:space="0" w:color="auto"/>
        <w:right w:val="none" w:sz="0" w:space="0" w:color="auto"/>
      </w:divBdr>
    </w:div>
    <w:div w:id="735326273">
      <w:bodyDiv w:val="1"/>
      <w:marLeft w:val="0"/>
      <w:marRight w:val="0"/>
      <w:marTop w:val="0"/>
      <w:marBottom w:val="0"/>
      <w:divBdr>
        <w:top w:val="none" w:sz="0" w:space="0" w:color="auto"/>
        <w:left w:val="none" w:sz="0" w:space="0" w:color="auto"/>
        <w:bottom w:val="none" w:sz="0" w:space="0" w:color="auto"/>
        <w:right w:val="none" w:sz="0" w:space="0" w:color="auto"/>
      </w:divBdr>
    </w:div>
    <w:div w:id="736708654">
      <w:bodyDiv w:val="1"/>
      <w:marLeft w:val="0"/>
      <w:marRight w:val="0"/>
      <w:marTop w:val="0"/>
      <w:marBottom w:val="0"/>
      <w:divBdr>
        <w:top w:val="none" w:sz="0" w:space="0" w:color="auto"/>
        <w:left w:val="none" w:sz="0" w:space="0" w:color="auto"/>
        <w:bottom w:val="none" w:sz="0" w:space="0" w:color="auto"/>
        <w:right w:val="none" w:sz="0" w:space="0" w:color="auto"/>
      </w:divBdr>
    </w:div>
    <w:div w:id="747842763">
      <w:bodyDiv w:val="1"/>
      <w:marLeft w:val="0"/>
      <w:marRight w:val="0"/>
      <w:marTop w:val="0"/>
      <w:marBottom w:val="0"/>
      <w:divBdr>
        <w:top w:val="none" w:sz="0" w:space="0" w:color="auto"/>
        <w:left w:val="none" w:sz="0" w:space="0" w:color="auto"/>
        <w:bottom w:val="none" w:sz="0" w:space="0" w:color="auto"/>
        <w:right w:val="none" w:sz="0" w:space="0" w:color="auto"/>
      </w:divBdr>
    </w:div>
    <w:div w:id="828986001">
      <w:bodyDiv w:val="1"/>
      <w:marLeft w:val="0"/>
      <w:marRight w:val="0"/>
      <w:marTop w:val="0"/>
      <w:marBottom w:val="0"/>
      <w:divBdr>
        <w:top w:val="none" w:sz="0" w:space="0" w:color="auto"/>
        <w:left w:val="none" w:sz="0" w:space="0" w:color="auto"/>
        <w:bottom w:val="none" w:sz="0" w:space="0" w:color="auto"/>
        <w:right w:val="none" w:sz="0" w:space="0" w:color="auto"/>
      </w:divBdr>
    </w:div>
    <w:div w:id="894705833">
      <w:bodyDiv w:val="1"/>
      <w:marLeft w:val="0"/>
      <w:marRight w:val="0"/>
      <w:marTop w:val="0"/>
      <w:marBottom w:val="0"/>
      <w:divBdr>
        <w:top w:val="none" w:sz="0" w:space="0" w:color="auto"/>
        <w:left w:val="none" w:sz="0" w:space="0" w:color="auto"/>
        <w:bottom w:val="none" w:sz="0" w:space="0" w:color="auto"/>
        <w:right w:val="none" w:sz="0" w:space="0" w:color="auto"/>
      </w:divBdr>
    </w:div>
    <w:div w:id="914823618">
      <w:bodyDiv w:val="1"/>
      <w:marLeft w:val="0"/>
      <w:marRight w:val="0"/>
      <w:marTop w:val="0"/>
      <w:marBottom w:val="0"/>
      <w:divBdr>
        <w:top w:val="none" w:sz="0" w:space="0" w:color="auto"/>
        <w:left w:val="none" w:sz="0" w:space="0" w:color="auto"/>
        <w:bottom w:val="none" w:sz="0" w:space="0" w:color="auto"/>
        <w:right w:val="none" w:sz="0" w:space="0" w:color="auto"/>
      </w:divBdr>
    </w:div>
    <w:div w:id="939795270">
      <w:bodyDiv w:val="1"/>
      <w:marLeft w:val="0"/>
      <w:marRight w:val="0"/>
      <w:marTop w:val="0"/>
      <w:marBottom w:val="0"/>
      <w:divBdr>
        <w:top w:val="none" w:sz="0" w:space="0" w:color="auto"/>
        <w:left w:val="none" w:sz="0" w:space="0" w:color="auto"/>
        <w:bottom w:val="none" w:sz="0" w:space="0" w:color="auto"/>
        <w:right w:val="none" w:sz="0" w:space="0" w:color="auto"/>
      </w:divBdr>
    </w:div>
    <w:div w:id="952590988">
      <w:bodyDiv w:val="1"/>
      <w:marLeft w:val="0"/>
      <w:marRight w:val="0"/>
      <w:marTop w:val="0"/>
      <w:marBottom w:val="0"/>
      <w:divBdr>
        <w:top w:val="none" w:sz="0" w:space="0" w:color="auto"/>
        <w:left w:val="none" w:sz="0" w:space="0" w:color="auto"/>
        <w:bottom w:val="none" w:sz="0" w:space="0" w:color="auto"/>
        <w:right w:val="none" w:sz="0" w:space="0" w:color="auto"/>
      </w:divBdr>
    </w:div>
    <w:div w:id="978457138">
      <w:bodyDiv w:val="1"/>
      <w:marLeft w:val="0"/>
      <w:marRight w:val="0"/>
      <w:marTop w:val="0"/>
      <w:marBottom w:val="0"/>
      <w:divBdr>
        <w:top w:val="none" w:sz="0" w:space="0" w:color="auto"/>
        <w:left w:val="none" w:sz="0" w:space="0" w:color="auto"/>
        <w:bottom w:val="none" w:sz="0" w:space="0" w:color="auto"/>
        <w:right w:val="none" w:sz="0" w:space="0" w:color="auto"/>
      </w:divBdr>
    </w:div>
    <w:div w:id="989481001">
      <w:bodyDiv w:val="1"/>
      <w:marLeft w:val="0"/>
      <w:marRight w:val="0"/>
      <w:marTop w:val="0"/>
      <w:marBottom w:val="0"/>
      <w:divBdr>
        <w:top w:val="none" w:sz="0" w:space="0" w:color="auto"/>
        <w:left w:val="none" w:sz="0" w:space="0" w:color="auto"/>
        <w:bottom w:val="none" w:sz="0" w:space="0" w:color="auto"/>
        <w:right w:val="none" w:sz="0" w:space="0" w:color="auto"/>
      </w:divBdr>
    </w:div>
    <w:div w:id="991368107">
      <w:bodyDiv w:val="1"/>
      <w:marLeft w:val="0"/>
      <w:marRight w:val="0"/>
      <w:marTop w:val="0"/>
      <w:marBottom w:val="0"/>
      <w:divBdr>
        <w:top w:val="none" w:sz="0" w:space="0" w:color="auto"/>
        <w:left w:val="none" w:sz="0" w:space="0" w:color="auto"/>
        <w:bottom w:val="none" w:sz="0" w:space="0" w:color="auto"/>
        <w:right w:val="none" w:sz="0" w:space="0" w:color="auto"/>
      </w:divBdr>
    </w:div>
    <w:div w:id="1037974677">
      <w:bodyDiv w:val="1"/>
      <w:marLeft w:val="0"/>
      <w:marRight w:val="0"/>
      <w:marTop w:val="0"/>
      <w:marBottom w:val="0"/>
      <w:divBdr>
        <w:top w:val="none" w:sz="0" w:space="0" w:color="auto"/>
        <w:left w:val="none" w:sz="0" w:space="0" w:color="auto"/>
        <w:bottom w:val="none" w:sz="0" w:space="0" w:color="auto"/>
        <w:right w:val="none" w:sz="0" w:space="0" w:color="auto"/>
      </w:divBdr>
    </w:div>
    <w:div w:id="1064254543">
      <w:bodyDiv w:val="1"/>
      <w:marLeft w:val="0"/>
      <w:marRight w:val="0"/>
      <w:marTop w:val="0"/>
      <w:marBottom w:val="0"/>
      <w:divBdr>
        <w:top w:val="none" w:sz="0" w:space="0" w:color="auto"/>
        <w:left w:val="none" w:sz="0" w:space="0" w:color="auto"/>
        <w:bottom w:val="none" w:sz="0" w:space="0" w:color="auto"/>
        <w:right w:val="none" w:sz="0" w:space="0" w:color="auto"/>
      </w:divBdr>
    </w:div>
    <w:div w:id="1089424607">
      <w:bodyDiv w:val="1"/>
      <w:marLeft w:val="0"/>
      <w:marRight w:val="0"/>
      <w:marTop w:val="0"/>
      <w:marBottom w:val="0"/>
      <w:divBdr>
        <w:top w:val="none" w:sz="0" w:space="0" w:color="auto"/>
        <w:left w:val="none" w:sz="0" w:space="0" w:color="auto"/>
        <w:bottom w:val="none" w:sz="0" w:space="0" w:color="auto"/>
        <w:right w:val="none" w:sz="0" w:space="0" w:color="auto"/>
      </w:divBdr>
    </w:div>
    <w:div w:id="1217156570">
      <w:bodyDiv w:val="1"/>
      <w:marLeft w:val="0"/>
      <w:marRight w:val="0"/>
      <w:marTop w:val="0"/>
      <w:marBottom w:val="0"/>
      <w:divBdr>
        <w:top w:val="none" w:sz="0" w:space="0" w:color="auto"/>
        <w:left w:val="none" w:sz="0" w:space="0" w:color="auto"/>
        <w:bottom w:val="none" w:sz="0" w:space="0" w:color="auto"/>
        <w:right w:val="none" w:sz="0" w:space="0" w:color="auto"/>
      </w:divBdr>
    </w:div>
    <w:div w:id="1227381116">
      <w:bodyDiv w:val="1"/>
      <w:marLeft w:val="0"/>
      <w:marRight w:val="0"/>
      <w:marTop w:val="0"/>
      <w:marBottom w:val="0"/>
      <w:divBdr>
        <w:top w:val="none" w:sz="0" w:space="0" w:color="auto"/>
        <w:left w:val="none" w:sz="0" w:space="0" w:color="auto"/>
        <w:bottom w:val="none" w:sz="0" w:space="0" w:color="auto"/>
        <w:right w:val="none" w:sz="0" w:space="0" w:color="auto"/>
      </w:divBdr>
    </w:div>
    <w:div w:id="1241915089">
      <w:bodyDiv w:val="1"/>
      <w:marLeft w:val="0"/>
      <w:marRight w:val="0"/>
      <w:marTop w:val="0"/>
      <w:marBottom w:val="0"/>
      <w:divBdr>
        <w:top w:val="none" w:sz="0" w:space="0" w:color="auto"/>
        <w:left w:val="none" w:sz="0" w:space="0" w:color="auto"/>
        <w:bottom w:val="none" w:sz="0" w:space="0" w:color="auto"/>
        <w:right w:val="none" w:sz="0" w:space="0" w:color="auto"/>
      </w:divBdr>
    </w:div>
    <w:div w:id="1290477873">
      <w:bodyDiv w:val="1"/>
      <w:marLeft w:val="0"/>
      <w:marRight w:val="0"/>
      <w:marTop w:val="0"/>
      <w:marBottom w:val="0"/>
      <w:divBdr>
        <w:top w:val="none" w:sz="0" w:space="0" w:color="auto"/>
        <w:left w:val="none" w:sz="0" w:space="0" w:color="auto"/>
        <w:bottom w:val="none" w:sz="0" w:space="0" w:color="auto"/>
        <w:right w:val="none" w:sz="0" w:space="0" w:color="auto"/>
      </w:divBdr>
    </w:div>
    <w:div w:id="1307474526">
      <w:bodyDiv w:val="1"/>
      <w:marLeft w:val="0"/>
      <w:marRight w:val="0"/>
      <w:marTop w:val="0"/>
      <w:marBottom w:val="0"/>
      <w:divBdr>
        <w:top w:val="none" w:sz="0" w:space="0" w:color="auto"/>
        <w:left w:val="none" w:sz="0" w:space="0" w:color="auto"/>
        <w:bottom w:val="none" w:sz="0" w:space="0" w:color="auto"/>
        <w:right w:val="none" w:sz="0" w:space="0" w:color="auto"/>
      </w:divBdr>
    </w:div>
    <w:div w:id="1336223521">
      <w:bodyDiv w:val="1"/>
      <w:marLeft w:val="0"/>
      <w:marRight w:val="0"/>
      <w:marTop w:val="0"/>
      <w:marBottom w:val="0"/>
      <w:divBdr>
        <w:top w:val="none" w:sz="0" w:space="0" w:color="auto"/>
        <w:left w:val="none" w:sz="0" w:space="0" w:color="auto"/>
        <w:bottom w:val="none" w:sz="0" w:space="0" w:color="auto"/>
        <w:right w:val="none" w:sz="0" w:space="0" w:color="auto"/>
      </w:divBdr>
    </w:div>
    <w:div w:id="1348629938">
      <w:bodyDiv w:val="1"/>
      <w:marLeft w:val="0"/>
      <w:marRight w:val="0"/>
      <w:marTop w:val="0"/>
      <w:marBottom w:val="0"/>
      <w:divBdr>
        <w:top w:val="none" w:sz="0" w:space="0" w:color="auto"/>
        <w:left w:val="none" w:sz="0" w:space="0" w:color="auto"/>
        <w:bottom w:val="none" w:sz="0" w:space="0" w:color="auto"/>
        <w:right w:val="none" w:sz="0" w:space="0" w:color="auto"/>
      </w:divBdr>
    </w:div>
    <w:div w:id="1384863671">
      <w:bodyDiv w:val="1"/>
      <w:marLeft w:val="0"/>
      <w:marRight w:val="0"/>
      <w:marTop w:val="0"/>
      <w:marBottom w:val="0"/>
      <w:divBdr>
        <w:top w:val="none" w:sz="0" w:space="0" w:color="auto"/>
        <w:left w:val="none" w:sz="0" w:space="0" w:color="auto"/>
        <w:bottom w:val="none" w:sz="0" w:space="0" w:color="auto"/>
        <w:right w:val="none" w:sz="0" w:space="0" w:color="auto"/>
      </w:divBdr>
    </w:div>
    <w:div w:id="1421951630">
      <w:bodyDiv w:val="1"/>
      <w:marLeft w:val="0"/>
      <w:marRight w:val="0"/>
      <w:marTop w:val="0"/>
      <w:marBottom w:val="0"/>
      <w:divBdr>
        <w:top w:val="none" w:sz="0" w:space="0" w:color="auto"/>
        <w:left w:val="none" w:sz="0" w:space="0" w:color="auto"/>
        <w:bottom w:val="none" w:sz="0" w:space="0" w:color="auto"/>
        <w:right w:val="none" w:sz="0" w:space="0" w:color="auto"/>
      </w:divBdr>
    </w:div>
    <w:div w:id="1487744680">
      <w:bodyDiv w:val="1"/>
      <w:marLeft w:val="0"/>
      <w:marRight w:val="0"/>
      <w:marTop w:val="0"/>
      <w:marBottom w:val="0"/>
      <w:divBdr>
        <w:top w:val="none" w:sz="0" w:space="0" w:color="auto"/>
        <w:left w:val="none" w:sz="0" w:space="0" w:color="auto"/>
        <w:bottom w:val="none" w:sz="0" w:space="0" w:color="auto"/>
        <w:right w:val="none" w:sz="0" w:space="0" w:color="auto"/>
      </w:divBdr>
    </w:div>
    <w:div w:id="1523206335">
      <w:bodyDiv w:val="1"/>
      <w:marLeft w:val="0"/>
      <w:marRight w:val="0"/>
      <w:marTop w:val="0"/>
      <w:marBottom w:val="0"/>
      <w:divBdr>
        <w:top w:val="none" w:sz="0" w:space="0" w:color="auto"/>
        <w:left w:val="none" w:sz="0" w:space="0" w:color="auto"/>
        <w:bottom w:val="none" w:sz="0" w:space="0" w:color="auto"/>
        <w:right w:val="none" w:sz="0" w:space="0" w:color="auto"/>
      </w:divBdr>
    </w:div>
    <w:div w:id="1534225976">
      <w:bodyDiv w:val="1"/>
      <w:marLeft w:val="0"/>
      <w:marRight w:val="0"/>
      <w:marTop w:val="0"/>
      <w:marBottom w:val="0"/>
      <w:divBdr>
        <w:top w:val="none" w:sz="0" w:space="0" w:color="auto"/>
        <w:left w:val="none" w:sz="0" w:space="0" w:color="auto"/>
        <w:bottom w:val="none" w:sz="0" w:space="0" w:color="auto"/>
        <w:right w:val="none" w:sz="0" w:space="0" w:color="auto"/>
      </w:divBdr>
    </w:div>
    <w:div w:id="1589387095">
      <w:bodyDiv w:val="1"/>
      <w:marLeft w:val="0"/>
      <w:marRight w:val="0"/>
      <w:marTop w:val="0"/>
      <w:marBottom w:val="0"/>
      <w:divBdr>
        <w:top w:val="none" w:sz="0" w:space="0" w:color="auto"/>
        <w:left w:val="none" w:sz="0" w:space="0" w:color="auto"/>
        <w:bottom w:val="none" w:sz="0" w:space="0" w:color="auto"/>
        <w:right w:val="none" w:sz="0" w:space="0" w:color="auto"/>
      </w:divBdr>
    </w:div>
    <w:div w:id="1681855960">
      <w:bodyDiv w:val="1"/>
      <w:marLeft w:val="0"/>
      <w:marRight w:val="0"/>
      <w:marTop w:val="0"/>
      <w:marBottom w:val="0"/>
      <w:divBdr>
        <w:top w:val="none" w:sz="0" w:space="0" w:color="auto"/>
        <w:left w:val="none" w:sz="0" w:space="0" w:color="auto"/>
        <w:bottom w:val="none" w:sz="0" w:space="0" w:color="auto"/>
        <w:right w:val="none" w:sz="0" w:space="0" w:color="auto"/>
      </w:divBdr>
    </w:div>
    <w:div w:id="1741099171">
      <w:bodyDiv w:val="1"/>
      <w:marLeft w:val="0"/>
      <w:marRight w:val="0"/>
      <w:marTop w:val="0"/>
      <w:marBottom w:val="0"/>
      <w:divBdr>
        <w:top w:val="none" w:sz="0" w:space="0" w:color="auto"/>
        <w:left w:val="none" w:sz="0" w:space="0" w:color="auto"/>
        <w:bottom w:val="none" w:sz="0" w:space="0" w:color="auto"/>
        <w:right w:val="none" w:sz="0" w:space="0" w:color="auto"/>
      </w:divBdr>
    </w:div>
    <w:div w:id="1811557933">
      <w:bodyDiv w:val="1"/>
      <w:marLeft w:val="0"/>
      <w:marRight w:val="0"/>
      <w:marTop w:val="0"/>
      <w:marBottom w:val="0"/>
      <w:divBdr>
        <w:top w:val="none" w:sz="0" w:space="0" w:color="auto"/>
        <w:left w:val="none" w:sz="0" w:space="0" w:color="auto"/>
        <w:bottom w:val="none" w:sz="0" w:space="0" w:color="auto"/>
        <w:right w:val="none" w:sz="0" w:space="0" w:color="auto"/>
      </w:divBdr>
    </w:div>
    <w:div w:id="1816800138">
      <w:bodyDiv w:val="1"/>
      <w:marLeft w:val="0"/>
      <w:marRight w:val="0"/>
      <w:marTop w:val="0"/>
      <w:marBottom w:val="0"/>
      <w:divBdr>
        <w:top w:val="none" w:sz="0" w:space="0" w:color="auto"/>
        <w:left w:val="none" w:sz="0" w:space="0" w:color="auto"/>
        <w:bottom w:val="none" w:sz="0" w:space="0" w:color="auto"/>
        <w:right w:val="none" w:sz="0" w:space="0" w:color="auto"/>
      </w:divBdr>
    </w:div>
    <w:div w:id="1886289036">
      <w:bodyDiv w:val="1"/>
      <w:marLeft w:val="0"/>
      <w:marRight w:val="0"/>
      <w:marTop w:val="0"/>
      <w:marBottom w:val="0"/>
      <w:divBdr>
        <w:top w:val="none" w:sz="0" w:space="0" w:color="auto"/>
        <w:left w:val="none" w:sz="0" w:space="0" w:color="auto"/>
        <w:bottom w:val="none" w:sz="0" w:space="0" w:color="auto"/>
        <w:right w:val="none" w:sz="0" w:space="0" w:color="auto"/>
      </w:divBdr>
    </w:div>
    <w:div w:id="1887253373">
      <w:bodyDiv w:val="1"/>
      <w:marLeft w:val="0"/>
      <w:marRight w:val="0"/>
      <w:marTop w:val="0"/>
      <w:marBottom w:val="0"/>
      <w:divBdr>
        <w:top w:val="none" w:sz="0" w:space="0" w:color="auto"/>
        <w:left w:val="none" w:sz="0" w:space="0" w:color="auto"/>
        <w:bottom w:val="none" w:sz="0" w:space="0" w:color="auto"/>
        <w:right w:val="none" w:sz="0" w:space="0" w:color="auto"/>
      </w:divBdr>
    </w:div>
    <w:div w:id="1953172798">
      <w:bodyDiv w:val="1"/>
      <w:marLeft w:val="0"/>
      <w:marRight w:val="0"/>
      <w:marTop w:val="0"/>
      <w:marBottom w:val="0"/>
      <w:divBdr>
        <w:top w:val="none" w:sz="0" w:space="0" w:color="auto"/>
        <w:left w:val="none" w:sz="0" w:space="0" w:color="auto"/>
        <w:bottom w:val="none" w:sz="0" w:space="0" w:color="auto"/>
        <w:right w:val="none" w:sz="0" w:space="0" w:color="auto"/>
      </w:divBdr>
    </w:div>
    <w:div w:id="2130275498">
      <w:bodyDiv w:val="1"/>
      <w:marLeft w:val="0"/>
      <w:marRight w:val="0"/>
      <w:marTop w:val="0"/>
      <w:marBottom w:val="0"/>
      <w:divBdr>
        <w:top w:val="none" w:sz="0" w:space="0" w:color="auto"/>
        <w:left w:val="none" w:sz="0" w:space="0" w:color="auto"/>
        <w:bottom w:val="none" w:sz="0" w:space="0" w:color="auto"/>
        <w:right w:val="none" w:sz="0" w:space="0" w:color="auto"/>
      </w:divBdr>
    </w:div>
    <w:div w:id="2134326062">
      <w:bodyDiv w:val="1"/>
      <w:marLeft w:val="0"/>
      <w:marRight w:val="0"/>
      <w:marTop w:val="0"/>
      <w:marBottom w:val="0"/>
      <w:divBdr>
        <w:top w:val="none" w:sz="0" w:space="0" w:color="auto"/>
        <w:left w:val="none" w:sz="0" w:space="0" w:color="auto"/>
        <w:bottom w:val="none" w:sz="0" w:space="0" w:color="auto"/>
        <w:right w:val="none" w:sz="0" w:space="0" w:color="auto"/>
      </w:divBdr>
    </w:div>
    <w:div w:id="213578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www.nice.org.uk/privacy-notic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B8E1523478416BAEFE37D755A495CC"/>
        <w:category>
          <w:name w:val="General"/>
          <w:gallery w:val="placeholder"/>
        </w:category>
        <w:types>
          <w:type w:val="bbPlcHdr"/>
        </w:types>
        <w:behaviors>
          <w:behavior w:val="content"/>
        </w:behaviors>
        <w:guid w:val="{9D77BBC1-2A75-47DF-8F31-D8A7F5B54A1C}"/>
      </w:docPartPr>
      <w:docPartBody>
        <w:p w:rsidR="00394717" w:rsidRDefault="00394717">
          <w:pPr>
            <w:pStyle w:val="E0B8E1523478416BAEFE37D755A495CC"/>
          </w:pPr>
          <w:r w:rsidRPr="00AC2EC3">
            <w:rPr>
              <w:rStyle w:val="PlaceholderText"/>
              <w:rFonts w:ascii="Arial" w:hAnsi="Arial" w:cs="Arial"/>
              <w:color w:val="000000" w:themeColor="text1"/>
            </w:rPr>
            <w:t>Click here to enter text.</w:t>
          </w:r>
        </w:p>
      </w:docPartBody>
    </w:docPart>
    <w:docPart>
      <w:docPartPr>
        <w:name w:val="CA6B7C5FA59C4F85B768A21FF667C7D0"/>
        <w:category>
          <w:name w:val="General"/>
          <w:gallery w:val="placeholder"/>
        </w:category>
        <w:types>
          <w:type w:val="bbPlcHdr"/>
        </w:types>
        <w:behaviors>
          <w:behavior w:val="content"/>
        </w:behaviors>
        <w:guid w:val="{78C311CA-C909-4849-8A03-EFDA137D515C}"/>
      </w:docPartPr>
      <w:docPartBody>
        <w:p w:rsidR="00394717" w:rsidRDefault="00394717">
          <w:pPr>
            <w:pStyle w:val="CA6B7C5FA59C4F85B768A21FF667C7D0"/>
          </w:pPr>
          <w:r w:rsidRPr="00AC2EC3">
            <w:rPr>
              <w:rStyle w:val="PlaceholderText"/>
              <w:rFonts w:ascii="Arial" w:hAnsi="Arial" w:cs="Arial"/>
              <w:color w:val="000000" w:themeColor="text1"/>
            </w:rPr>
            <w:t>Click here to enter text.</w:t>
          </w:r>
        </w:p>
      </w:docPartBody>
    </w:docPart>
    <w:docPart>
      <w:docPartPr>
        <w:name w:val="AE9F10BBA0E64F12BD9C6D48E8A3164F"/>
        <w:category>
          <w:name w:val="General"/>
          <w:gallery w:val="placeholder"/>
        </w:category>
        <w:types>
          <w:type w:val="bbPlcHdr"/>
        </w:types>
        <w:behaviors>
          <w:behavior w:val="content"/>
        </w:behaviors>
        <w:guid w:val="{39F7921E-C399-41F1-82C7-8533B44D7616}"/>
      </w:docPartPr>
      <w:docPartBody>
        <w:p w:rsidR="00394717" w:rsidRDefault="00394717">
          <w:pPr>
            <w:pStyle w:val="AE9F10BBA0E64F12BD9C6D48E8A3164F"/>
          </w:pPr>
          <w:r w:rsidRPr="00AC2EC3">
            <w:rPr>
              <w:rStyle w:val="PlaceholderText"/>
              <w:rFonts w:ascii="Arial" w:hAnsi="Arial" w:cs="Arial"/>
              <w:color w:val="000000" w:themeColor="text1"/>
            </w:rPr>
            <w:t>Click here to enter text.</w:t>
          </w:r>
        </w:p>
      </w:docPartBody>
    </w:docPart>
    <w:docPart>
      <w:docPartPr>
        <w:name w:val="45CDAC7B54D84BCBBAB80362BA665330"/>
        <w:category>
          <w:name w:val="General"/>
          <w:gallery w:val="placeholder"/>
        </w:category>
        <w:types>
          <w:type w:val="bbPlcHdr"/>
        </w:types>
        <w:behaviors>
          <w:behavior w:val="content"/>
        </w:behaviors>
        <w:guid w:val="{E72F5A64-3827-4987-B354-E39BDE4CE11A}"/>
      </w:docPartPr>
      <w:docPartBody>
        <w:p w:rsidR="00394717" w:rsidRDefault="00394717">
          <w:pPr>
            <w:pStyle w:val="45CDAC7B54D84BCBBAB80362BA665330"/>
          </w:pPr>
          <w:r w:rsidRPr="00AC2EC3">
            <w:rPr>
              <w:rStyle w:val="PlaceholderText"/>
              <w:rFonts w:ascii="Arial" w:hAnsi="Arial" w:cs="Arial"/>
              <w:color w:val="000000" w:themeColor="text1"/>
            </w:rPr>
            <w:t>Click here to enter text.</w:t>
          </w:r>
        </w:p>
      </w:docPartBody>
    </w:docPart>
    <w:docPart>
      <w:docPartPr>
        <w:name w:val="AEB637F0BBF64552B86287598A5FAA65"/>
        <w:category>
          <w:name w:val="General"/>
          <w:gallery w:val="placeholder"/>
        </w:category>
        <w:types>
          <w:type w:val="bbPlcHdr"/>
        </w:types>
        <w:behaviors>
          <w:behavior w:val="content"/>
        </w:behaviors>
        <w:guid w:val="{08839CE2-B5DD-4D0C-9ABF-0AABA1C9B174}"/>
      </w:docPartPr>
      <w:docPartBody>
        <w:p w:rsidR="00394717" w:rsidRDefault="00394717">
          <w:pPr>
            <w:pStyle w:val="AEB637F0BBF64552B86287598A5FAA65"/>
          </w:pPr>
          <w:r w:rsidRPr="00AC2EC3">
            <w:rPr>
              <w:rStyle w:val="PlaceholderText"/>
              <w:rFonts w:ascii="Arial" w:hAnsi="Arial" w:cs="Arial"/>
              <w:color w:val="000000" w:themeColor="text1"/>
            </w:rPr>
            <w:t>Click here to enter text.</w:t>
          </w:r>
        </w:p>
      </w:docPartBody>
    </w:docPart>
    <w:docPart>
      <w:docPartPr>
        <w:name w:val="A51AE2A2BCB542E8B5D3D5ED0CD05DB9"/>
        <w:category>
          <w:name w:val="General"/>
          <w:gallery w:val="placeholder"/>
        </w:category>
        <w:types>
          <w:type w:val="bbPlcHdr"/>
        </w:types>
        <w:behaviors>
          <w:behavior w:val="content"/>
        </w:behaviors>
        <w:guid w:val="{D3188761-69EF-4F64-BC20-F61D2C92E13E}"/>
      </w:docPartPr>
      <w:docPartBody>
        <w:p w:rsidR="00394717" w:rsidRDefault="00394717">
          <w:pPr>
            <w:pStyle w:val="A51AE2A2BCB542E8B5D3D5ED0CD05DB9"/>
          </w:pPr>
          <w:r w:rsidRPr="00AC2EC3">
            <w:rPr>
              <w:rStyle w:val="PlaceholderText"/>
              <w:rFonts w:ascii="Arial" w:hAnsi="Arial" w:cs="Arial"/>
              <w:color w:val="000000" w:themeColor="text1"/>
            </w:rPr>
            <w:t>Click here to enter text.</w:t>
          </w:r>
        </w:p>
      </w:docPartBody>
    </w:docPart>
    <w:docPart>
      <w:docPartPr>
        <w:name w:val="EBFEDFB8F4714A138F577A66F5621330"/>
        <w:category>
          <w:name w:val="General"/>
          <w:gallery w:val="placeholder"/>
        </w:category>
        <w:types>
          <w:type w:val="bbPlcHdr"/>
        </w:types>
        <w:behaviors>
          <w:behavior w:val="content"/>
        </w:behaviors>
        <w:guid w:val="{2640297A-B707-4B72-914C-6194EC60CC82}"/>
      </w:docPartPr>
      <w:docPartBody>
        <w:p w:rsidR="004770D4" w:rsidRDefault="004770D4" w:rsidP="004770D4">
          <w:pPr>
            <w:pStyle w:val="EBFEDFB8F4714A138F577A66F5621330"/>
          </w:pPr>
          <w:r>
            <w:rPr>
              <w:rStyle w:val="PlaceholderText"/>
              <w:sz w:val="20"/>
              <w:szCs w:val="20"/>
            </w:rPr>
            <w:t>Choose an item.</w:t>
          </w:r>
        </w:p>
      </w:docPartBody>
    </w:docPart>
    <w:docPart>
      <w:docPartPr>
        <w:name w:val="86A040C081CD4611A7E2CCEA6AA38CC2"/>
        <w:category>
          <w:name w:val="General"/>
          <w:gallery w:val="placeholder"/>
        </w:category>
        <w:types>
          <w:type w:val="bbPlcHdr"/>
        </w:types>
        <w:behaviors>
          <w:behavior w:val="content"/>
        </w:behaviors>
        <w:guid w:val="{0E1668F6-F7D5-4D24-9447-CD664360C00C}"/>
      </w:docPartPr>
      <w:docPartBody>
        <w:p w:rsidR="004770D4" w:rsidRDefault="004770D4" w:rsidP="004770D4">
          <w:pPr>
            <w:pStyle w:val="86A040C081CD4611A7E2CCEA6AA38CC2"/>
          </w:pPr>
          <w:r>
            <w:rPr>
              <w:rStyle w:val="PlaceholderText"/>
              <w:sz w:val="20"/>
              <w:szCs w:val="20"/>
            </w:rPr>
            <w:t>Choose an item.</w:t>
          </w:r>
        </w:p>
      </w:docPartBody>
    </w:docPart>
    <w:docPart>
      <w:docPartPr>
        <w:name w:val="6A2B30A0B842422CA92E49D0A7C0FA48"/>
        <w:category>
          <w:name w:val="General"/>
          <w:gallery w:val="placeholder"/>
        </w:category>
        <w:types>
          <w:type w:val="bbPlcHdr"/>
        </w:types>
        <w:behaviors>
          <w:behavior w:val="content"/>
        </w:behaviors>
        <w:guid w:val="{2A5E162B-A280-4D10-AC15-77242397B6EA}"/>
      </w:docPartPr>
      <w:docPartBody>
        <w:p w:rsidR="004770D4" w:rsidRDefault="004770D4" w:rsidP="004770D4">
          <w:pPr>
            <w:pStyle w:val="6A2B30A0B842422CA92E49D0A7C0FA48"/>
          </w:pPr>
          <w:r>
            <w:rPr>
              <w:rStyle w:val="PlaceholderText"/>
              <w:b/>
              <w:sz w:val="20"/>
              <w:szCs w:val="20"/>
            </w:rPr>
            <w:t>Choose an item.</w:t>
          </w:r>
        </w:p>
      </w:docPartBody>
    </w:docPart>
    <w:docPart>
      <w:docPartPr>
        <w:name w:val="26E762FE44F64E51805BDD3332B5A143"/>
        <w:category>
          <w:name w:val="General"/>
          <w:gallery w:val="placeholder"/>
        </w:category>
        <w:types>
          <w:type w:val="bbPlcHdr"/>
        </w:types>
        <w:behaviors>
          <w:behavior w:val="content"/>
        </w:behaviors>
        <w:guid w:val="{98C09671-1552-4125-8533-D180A52E1B7C}"/>
      </w:docPartPr>
      <w:docPartBody>
        <w:p w:rsidR="004770D4" w:rsidRDefault="004770D4" w:rsidP="004770D4">
          <w:pPr>
            <w:pStyle w:val="26E762FE44F64E51805BDD3332B5A143"/>
          </w:pPr>
          <w:r>
            <w:rPr>
              <w:rStyle w:val="PlaceholderText"/>
              <w:sz w:val="20"/>
              <w:szCs w:val="20"/>
            </w:rPr>
            <w:t>Choose an item.</w:t>
          </w:r>
        </w:p>
      </w:docPartBody>
    </w:docPart>
    <w:docPart>
      <w:docPartPr>
        <w:name w:val="100AB6EB45A24A3C896F5153852E4E68"/>
        <w:category>
          <w:name w:val="General"/>
          <w:gallery w:val="placeholder"/>
        </w:category>
        <w:types>
          <w:type w:val="bbPlcHdr"/>
        </w:types>
        <w:behaviors>
          <w:behavior w:val="content"/>
        </w:behaviors>
        <w:guid w:val="{2EF2D6D7-74CA-4D5C-BBA0-A225FD9E384E}"/>
      </w:docPartPr>
      <w:docPartBody>
        <w:p w:rsidR="00BA446F" w:rsidRDefault="004770D4" w:rsidP="004770D4">
          <w:pPr>
            <w:pStyle w:val="100AB6EB45A24A3C896F5153852E4E68"/>
          </w:pPr>
          <w:r>
            <w:rPr>
              <w:rStyle w:val="PlaceholderText"/>
              <w:sz w:val="20"/>
              <w:szCs w:val="20"/>
            </w:rPr>
            <w:t>Choose an item.</w:t>
          </w:r>
        </w:p>
      </w:docPartBody>
    </w:docPart>
    <w:docPart>
      <w:docPartPr>
        <w:name w:val="470F653CB05B403485840573675B4200"/>
        <w:category>
          <w:name w:val="General"/>
          <w:gallery w:val="placeholder"/>
        </w:category>
        <w:types>
          <w:type w:val="bbPlcHdr"/>
        </w:types>
        <w:behaviors>
          <w:behavior w:val="content"/>
        </w:behaviors>
        <w:guid w:val="{B2295608-A3F6-4841-AB5A-7E278E51B252}"/>
      </w:docPartPr>
      <w:docPartBody>
        <w:p w:rsidR="00455C97" w:rsidRDefault="00BA446F" w:rsidP="00BA446F">
          <w:pPr>
            <w:pStyle w:val="470F653CB05B403485840573675B4200"/>
          </w:pPr>
          <w:r>
            <w:rPr>
              <w:rStyle w:val="PlaceholderText"/>
              <w:sz w:val="20"/>
              <w:szCs w:val="20"/>
            </w:rPr>
            <w:t>Choose an item.</w:t>
          </w:r>
        </w:p>
      </w:docPartBody>
    </w:docPart>
    <w:docPart>
      <w:docPartPr>
        <w:name w:val="302CA90D1FD944609AB952AEC0BF456C"/>
        <w:category>
          <w:name w:val="General"/>
          <w:gallery w:val="placeholder"/>
        </w:category>
        <w:types>
          <w:type w:val="bbPlcHdr"/>
        </w:types>
        <w:behaviors>
          <w:behavior w:val="content"/>
        </w:behaviors>
        <w:guid w:val="{BBD1A951-8317-45A1-8EF2-43AADEBBC6C7}"/>
      </w:docPartPr>
      <w:docPartBody>
        <w:p w:rsidR="00455C97" w:rsidRDefault="00BA446F" w:rsidP="00BA446F">
          <w:pPr>
            <w:pStyle w:val="302CA90D1FD944609AB952AEC0BF456C"/>
          </w:pPr>
          <w:r>
            <w:rPr>
              <w:rStyle w:val="PlaceholderText"/>
              <w:sz w:val="20"/>
              <w:szCs w:val="20"/>
            </w:rPr>
            <w:t>Choose an item.</w:t>
          </w:r>
        </w:p>
      </w:docPartBody>
    </w:docPart>
    <w:docPart>
      <w:docPartPr>
        <w:name w:val="77B6F4CD20AF48DBB92B3DB669F6EAFA"/>
        <w:category>
          <w:name w:val="General"/>
          <w:gallery w:val="placeholder"/>
        </w:category>
        <w:types>
          <w:type w:val="bbPlcHdr"/>
        </w:types>
        <w:behaviors>
          <w:behavior w:val="content"/>
        </w:behaviors>
        <w:guid w:val="{77D1E39A-FAA2-4D02-828D-11BD8042E68B}"/>
      </w:docPartPr>
      <w:docPartBody>
        <w:p w:rsidR="00455C97" w:rsidRDefault="00BA446F" w:rsidP="00BA446F">
          <w:pPr>
            <w:pStyle w:val="77B6F4CD20AF48DBB92B3DB669F6EAFA"/>
          </w:pPr>
          <w:r>
            <w:rPr>
              <w:rStyle w:val="PlaceholderText"/>
              <w:sz w:val="20"/>
              <w:szCs w:val="20"/>
            </w:rPr>
            <w:t>Choose an item.</w:t>
          </w:r>
        </w:p>
      </w:docPartBody>
    </w:docPart>
    <w:docPart>
      <w:docPartPr>
        <w:name w:val="706B12E39B814D8BAF6DC8E213716F79"/>
        <w:category>
          <w:name w:val="General"/>
          <w:gallery w:val="placeholder"/>
        </w:category>
        <w:types>
          <w:type w:val="bbPlcHdr"/>
        </w:types>
        <w:behaviors>
          <w:behavior w:val="content"/>
        </w:behaviors>
        <w:guid w:val="{F0C8CBE3-7F16-4876-8064-3783AD2480C0}"/>
      </w:docPartPr>
      <w:docPartBody>
        <w:p w:rsidR="00455C97" w:rsidRDefault="00BA446F" w:rsidP="00BA446F">
          <w:pPr>
            <w:pStyle w:val="706B12E39B814D8BAF6DC8E213716F79"/>
          </w:pPr>
          <w:r>
            <w:rPr>
              <w:rStyle w:val="PlaceholderText"/>
              <w:b/>
              <w:sz w:val="20"/>
              <w:szCs w:val="20"/>
            </w:rPr>
            <w:t>Choose an item.</w:t>
          </w:r>
        </w:p>
      </w:docPartBody>
    </w:docPart>
    <w:docPart>
      <w:docPartPr>
        <w:name w:val="57A03A7E863747368011596C5933C776"/>
        <w:category>
          <w:name w:val="General"/>
          <w:gallery w:val="placeholder"/>
        </w:category>
        <w:types>
          <w:type w:val="bbPlcHdr"/>
        </w:types>
        <w:behaviors>
          <w:behavior w:val="content"/>
        </w:behaviors>
        <w:guid w:val="{C9031731-1EE8-4224-B722-E80C16EBB693}"/>
      </w:docPartPr>
      <w:docPartBody>
        <w:p w:rsidR="000C637B" w:rsidRDefault="000C637B" w:rsidP="000C637B">
          <w:pPr>
            <w:pStyle w:val="57A03A7E863747368011596C5933C776"/>
          </w:pPr>
          <w:r w:rsidRPr="00AC2EC3">
            <w:rPr>
              <w:rStyle w:val="PlaceholderText"/>
              <w:rFonts w:ascii="Arial" w:hAnsi="Arial" w:cs="Arial"/>
              <w:color w:val="000000" w:themeColo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717"/>
    <w:rsid w:val="000C637B"/>
    <w:rsid w:val="00394717"/>
    <w:rsid w:val="00455C97"/>
    <w:rsid w:val="004770D4"/>
    <w:rsid w:val="00A51379"/>
    <w:rsid w:val="00BA4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379"/>
  </w:style>
  <w:style w:type="paragraph" w:customStyle="1" w:styleId="E0B8E1523478416BAEFE37D755A495CC">
    <w:name w:val="E0B8E1523478416BAEFE37D755A495CC"/>
  </w:style>
  <w:style w:type="paragraph" w:customStyle="1" w:styleId="26E2B9C8E06F48C88A62B41AA43C71BD">
    <w:name w:val="26E2B9C8E06F48C88A62B41AA43C71BD"/>
  </w:style>
  <w:style w:type="paragraph" w:customStyle="1" w:styleId="CA6B7C5FA59C4F85B768A21FF667C7D0">
    <w:name w:val="CA6B7C5FA59C4F85B768A21FF667C7D0"/>
  </w:style>
  <w:style w:type="paragraph" w:customStyle="1" w:styleId="181FC1AB1B344844982C1E262671B7B3">
    <w:name w:val="181FC1AB1B344844982C1E262671B7B3"/>
  </w:style>
  <w:style w:type="paragraph" w:customStyle="1" w:styleId="AE9F10BBA0E64F12BD9C6D48E8A3164F">
    <w:name w:val="AE9F10BBA0E64F12BD9C6D48E8A3164F"/>
  </w:style>
  <w:style w:type="paragraph" w:customStyle="1" w:styleId="D5630CE88F4B4762A3873B1511D23B55">
    <w:name w:val="D5630CE88F4B4762A3873B1511D23B55"/>
  </w:style>
  <w:style w:type="paragraph" w:customStyle="1" w:styleId="45CDAC7B54D84BCBBAB80362BA665330">
    <w:name w:val="45CDAC7B54D84BCBBAB80362BA665330"/>
  </w:style>
  <w:style w:type="paragraph" w:customStyle="1" w:styleId="2F711C36F798461680C3A7C455CE4916">
    <w:name w:val="2F711C36F798461680C3A7C455CE4916"/>
  </w:style>
  <w:style w:type="paragraph" w:customStyle="1" w:styleId="AEB637F0BBF64552B86287598A5FAA65">
    <w:name w:val="AEB637F0BBF64552B86287598A5FAA65"/>
  </w:style>
  <w:style w:type="paragraph" w:customStyle="1" w:styleId="EA3C4F9922234597A2666D3A74437355">
    <w:name w:val="EA3C4F9922234597A2666D3A74437355"/>
  </w:style>
  <w:style w:type="paragraph" w:customStyle="1" w:styleId="A51AE2A2BCB542E8B5D3D5ED0CD05DB9">
    <w:name w:val="A51AE2A2BCB542E8B5D3D5ED0CD05DB9"/>
  </w:style>
  <w:style w:type="paragraph" w:customStyle="1" w:styleId="EBFEDFB8F4714A138F577A66F5621330">
    <w:name w:val="EBFEDFB8F4714A138F577A66F5621330"/>
    <w:rsid w:val="004770D4"/>
  </w:style>
  <w:style w:type="paragraph" w:customStyle="1" w:styleId="86A040C081CD4611A7E2CCEA6AA38CC2">
    <w:name w:val="86A040C081CD4611A7E2CCEA6AA38CC2"/>
    <w:rsid w:val="004770D4"/>
  </w:style>
  <w:style w:type="paragraph" w:customStyle="1" w:styleId="6A2B30A0B842422CA92E49D0A7C0FA48">
    <w:name w:val="6A2B30A0B842422CA92E49D0A7C0FA48"/>
    <w:rsid w:val="004770D4"/>
  </w:style>
  <w:style w:type="paragraph" w:customStyle="1" w:styleId="26E762FE44F64E51805BDD3332B5A143">
    <w:name w:val="26E762FE44F64E51805BDD3332B5A143"/>
    <w:rsid w:val="004770D4"/>
  </w:style>
  <w:style w:type="paragraph" w:customStyle="1" w:styleId="03A5D0877D154E918E715EA8CF3AFF51">
    <w:name w:val="03A5D0877D154E918E715EA8CF3AFF51"/>
    <w:rsid w:val="004770D4"/>
  </w:style>
  <w:style w:type="paragraph" w:customStyle="1" w:styleId="3305B949C84F43CB8F07825096097D07">
    <w:name w:val="3305B949C84F43CB8F07825096097D07"/>
    <w:rsid w:val="004770D4"/>
  </w:style>
  <w:style w:type="paragraph" w:customStyle="1" w:styleId="3B840EFF53F24C00824E783EE417CF3E">
    <w:name w:val="3B840EFF53F24C00824E783EE417CF3E"/>
    <w:rsid w:val="004770D4"/>
  </w:style>
  <w:style w:type="paragraph" w:customStyle="1" w:styleId="F97FF347C2A34863918931A65F0F566B">
    <w:name w:val="F97FF347C2A34863918931A65F0F566B"/>
    <w:rsid w:val="004770D4"/>
  </w:style>
  <w:style w:type="paragraph" w:customStyle="1" w:styleId="100AB6EB45A24A3C896F5153852E4E68">
    <w:name w:val="100AB6EB45A24A3C896F5153852E4E68"/>
    <w:rsid w:val="004770D4"/>
  </w:style>
  <w:style w:type="paragraph" w:customStyle="1" w:styleId="470F653CB05B403485840573675B4200">
    <w:name w:val="470F653CB05B403485840573675B4200"/>
    <w:rsid w:val="00BA446F"/>
  </w:style>
  <w:style w:type="paragraph" w:customStyle="1" w:styleId="302CA90D1FD944609AB952AEC0BF456C">
    <w:name w:val="302CA90D1FD944609AB952AEC0BF456C"/>
    <w:rsid w:val="00BA446F"/>
  </w:style>
  <w:style w:type="paragraph" w:customStyle="1" w:styleId="77B6F4CD20AF48DBB92B3DB669F6EAFA">
    <w:name w:val="77B6F4CD20AF48DBB92B3DB669F6EAFA"/>
    <w:rsid w:val="00BA446F"/>
  </w:style>
  <w:style w:type="paragraph" w:customStyle="1" w:styleId="706B12E39B814D8BAF6DC8E213716F79">
    <w:name w:val="706B12E39B814D8BAF6DC8E213716F79"/>
    <w:rsid w:val="00BA446F"/>
  </w:style>
  <w:style w:type="paragraph" w:customStyle="1" w:styleId="11E2A3902AA64B4E969C310230762696">
    <w:name w:val="11E2A3902AA64B4E969C310230762696"/>
    <w:rsid w:val="000C637B"/>
  </w:style>
  <w:style w:type="paragraph" w:customStyle="1" w:styleId="5660C6296F044EF7941084906A8D61A1">
    <w:name w:val="5660C6296F044EF7941084906A8D61A1"/>
    <w:rsid w:val="000C637B"/>
  </w:style>
  <w:style w:type="paragraph" w:customStyle="1" w:styleId="BEE6632011A245E5BE287E70DFE7A767">
    <w:name w:val="BEE6632011A245E5BE287E70DFE7A767"/>
    <w:rsid w:val="000C637B"/>
  </w:style>
  <w:style w:type="paragraph" w:customStyle="1" w:styleId="C8C8EE573E61401F945C44031A47CF67">
    <w:name w:val="C8C8EE573E61401F945C44031A47CF67"/>
    <w:rsid w:val="000C637B"/>
  </w:style>
  <w:style w:type="paragraph" w:customStyle="1" w:styleId="57A03A7E863747368011596C5933C776">
    <w:name w:val="57A03A7E863747368011596C5933C776"/>
    <w:rsid w:val="000C637B"/>
  </w:style>
  <w:style w:type="paragraph" w:customStyle="1" w:styleId="6D8F0A57E87F463F86A633E34A7B06F1">
    <w:name w:val="6D8F0A57E87F463F86A633E34A7B06F1"/>
    <w:rsid w:val="00A51379"/>
  </w:style>
  <w:style w:type="paragraph" w:customStyle="1" w:styleId="5434D2DBCABF4996AB7DA522F215A323">
    <w:name w:val="5434D2DBCABF4996AB7DA522F215A323"/>
    <w:rsid w:val="00A51379"/>
  </w:style>
  <w:style w:type="paragraph" w:customStyle="1" w:styleId="B84C18A37AD04E11A3AC64A27A17779B">
    <w:name w:val="B84C18A37AD04E11A3AC64A27A17779B"/>
    <w:rsid w:val="00A51379"/>
  </w:style>
  <w:style w:type="paragraph" w:customStyle="1" w:styleId="FC270727B7824553914DAB776545FC47">
    <w:name w:val="FC270727B7824553914DAB776545FC47"/>
    <w:rsid w:val="00A51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EAE4C-1BFE-4016-8111-9902F834C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7137</Words>
  <Characters>37221</Characters>
  <Application>Microsoft Office Word</Application>
  <DocSecurity>0</DocSecurity>
  <Lines>310</Lines>
  <Paragraphs>88</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Mangala Murali</dc:creator>
  <cp:lastModifiedBy>Ying-Ying Wang</cp:lastModifiedBy>
  <cp:revision>5</cp:revision>
  <cp:lastPrinted>2016-11-16T10:44:00Z</cp:lastPrinted>
  <dcterms:created xsi:type="dcterms:W3CDTF">2022-09-07T10:52:00Z</dcterms:created>
  <dcterms:modified xsi:type="dcterms:W3CDTF">2022-09-07T10:57:00Z</dcterms:modified>
</cp:coreProperties>
</file>