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10921FA3" w14:textId="77777777" w:rsidTr="000E5ED8">
        <w:trPr>
          <w:trHeight w:hRule="exact" w:val="1491"/>
        </w:trPr>
        <w:bookmarkStart w:id="0" w:name="BM_DocOrg" w:colFirst="0" w:colLast="0" w:displacedByCustomXml="next"/>
        <w:sdt>
          <w:sdtPr>
            <w:id w:val="-2009048515"/>
            <w:lock w:val="sdtLocked"/>
            <w:placeholder>
              <w:docPart w:val="E99784FC6EAB4FA7BEBE2D6C1479241A"/>
            </w:placeholder>
            <w:text/>
          </w:sdtPr>
          <w:sdtContent>
            <w:tc>
              <w:tcPr>
                <w:tcW w:w="5000" w:type="pct"/>
                <w:vAlign w:val="center"/>
              </w:tcPr>
              <w:p w14:paraId="48B2DB41" w14:textId="77777777" w:rsidR="006D47BE" w:rsidRPr="001C5E8F" w:rsidRDefault="002C4B63"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007CBDE8"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81EE58EDCE604996AB4E5F3C93C32EB1"/>
            </w:placeholder>
            <w:text/>
          </w:sdtPr>
          <w:sdtContent>
            <w:tc>
              <w:tcPr>
                <w:tcW w:w="5000" w:type="pct"/>
              </w:tcPr>
              <w:p w14:paraId="50D46D95" w14:textId="1FDB2BCE" w:rsidR="00E53C7C" w:rsidRPr="009E063C" w:rsidRDefault="00A1591A" w:rsidP="00BE6778">
                <w:pPr>
                  <w:pStyle w:val="DocInfo"/>
                  <w:rPr>
                    <w:lang w:val="fr-CA"/>
                  </w:rPr>
                </w:pPr>
                <w:r>
                  <w:rPr>
                    <w:lang w:val="de-DE"/>
                  </w:rPr>
                  <w:t>Final Version</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0271D0D4" w14:textId="77777777" w:rsidTr="008D59B8">
        <w:trPr>
          <w:trHeight w:hRule="exact" w:val="654"/>
        </w:trPr>
        <w:tc>
          <w:tcPr>
            <w:tcW w:w="1361" w:type="dxa"/>
            <w:vAlign w:val="center"/>
          </w:tcPr>
          <w:p w14:paraId="4C8E196A"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34F287BC" w14:textId="77777777" w:rsidTr="008D59B8">
        <w:trPr>
          <w:trHeight w:hRule="exact" w:val="654"/>
        </w:trPr>
        <w:tc>
          <w:tcPr>
            <w:tcW w:w="1361" w:type="dxa"/>
            <w:vAlign w:val="center"/>
          </w:tcPr>
          <w:p w14:paraId="6365015F"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67C38B18" w14:textId="77777777" w:rsidTr="008D59B8">
        <w:trPr>
          <w:trHeight w:hRule="exact" w:val="654"/>
        </w:trPr>
        <w:tc>
          <w:tcPr>
            <w:tcW w:w="1361" w:type="dxa"/>
            <w:vAlign w:val="center"/>
          </w:tcPr>
          <w:p w14:paraId="574E0931" w14:textId="77777777"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6E56B3CA" w14:textId="77777777" w:rsidTr="008D59B8">
        <w:trPr>
          <w:trHeight w:hRule="exact" w:val="654"/>
        </w:trPr>
        <w:tc>
          <w:tcPr>
            <w:tcW w:w="1361" w:type="dxa"/>
            <w:vAlign w:val="center"/>
          </w:tcPr>
          <w:p w14:paraId="53BBFFF1" w14:textId="77777777"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13A9D267" w14:textId="77777777" w:rsidTr="00861449">
        <w:trPr>
          <w:trHeight w:hRule="exact" w:val="654"/>
        </w:trPr>
        <w:tc>
          <w:tcPr>
            <w:tcW w:w="1361" w:type="dxa"/>
            <w:vAlign w:val="center"/>
          </w:tcPr>
          <w:p w14:paraId="0F3C3429" w14:textId="77777777" w:rsidR="00776106" w:rsidRPr="009E063C" w:rsidRDefault="00106535" w:rsidP="00776106">
            <w:pPr>
              <w:pStyle w:val="GraphicLeft"/>
              <w:rPr>
                <w:lang w:val="fr-CA"/>
              </w:rPr>
            </w:pPr>
            <w:bookmarkStart w:id="6" w:name="BM_ClientLogo6" w:colFirst="0" w:colLast="0"/>
            <w:bookmarkEnd w:id="5"/>
            <w:r w:rsidRPr="007D424A">
              <w:rPr>
                <w:noProof/>
                <w:lang w:eastAsia="en-GB"/>
              </w:rPr>
              <w:drawing>
                <wp:inline distT="0" distB="0" distL="0" distR="0" wp14:anchorId="677789DB" wp14:editId="6FF081C7">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20EA3252" w14:textId="77777777" w:rsidTr="008D59B8">
        <w:trPr>
          <w:trHeight w:hRule="exact" w:val="654"/>
        </w:trPr>
        <w:tc>
          <w:tcPr>
            <w:tcW w:w="1361" w:type="dxa"/>
            <w:vAlign w:val="center"/>
          </w:tcPr>
          <w:p w14:paraId="74F97429" w14:textId="77777777"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38CB879D" w14:textId="77777777" w:rsidTr="00583D09">
        <w:trPr>
          <w:trHeight w:val="851"/>
        </w:trPr>
        <w:bookmarkEnd w:id="7" w:displacedByCustomXml="next"/>
        <w:bookmarkStart w:id="8" w:name="BM_DocTitle" w:colFirst="0" w:colLast="0" w:displacedByCustomXml="next"/>
        <w:sdt>
          <w:sdtPr>
            <w:id w:val="1967011778"/>
            <w:lock w:val="sdtLocked"/>
            <w:placeholder>
              <w:docPart w:val="178D43434B054D9598AADC3FD226EDD7"/>
            </w:placeholder>
            <w:text w:multiLine="1"/>
          </w:sdtPr>
          <w:sdtContent>
            <w:tc>
              <w:tcPr>
                <w:tcW w:w="5000" w:type="pct"/>
              </w:tcPr>
              <w:p w14:paraId="53993D25" w14:textId="5FB127A0" w:rsidR="00885F30" w:rsidRPr="00324DA0" w:rsidRDefault="004A511D" w:rsidP="00691898">
                <w:pPr>
                  <w:pStyle w:val="DocTitle"/>
                </w:pPr>
                <w:r w:rsidRPr="00432E96">
                  <w:t xml:space="preserve"> </w:t>
                </w:r>
                <w:r w:rsidR="00432E96" w:rsidRPr="00432E96">
                  <w:t>Chronic heart failure in adults: diagnosis and management</w:t>
                </w:r>
                <w:r w:rsidRPr="00432E96">
                  <w:t xml:space="preserve"> </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6EEF9B22" w14:textId="77777777" w:rsidTr="00583D09">
        <w:trPr>
          <w:trHeight w:val="369"/>
        </w:trPr>
        <w:tc>
          <w:tcPr>
            <w:tcW w:w="5000" w:type="pct"/>
          </w:tcPr>
          <w:bookmarkStart w:id="9" w:name="BM_DocSubTitle" w:colFirst="0" w:colLast="0"/>
          <w:bookmarkEnd w:id="8"/>
          <w:p w14:paraId="731E5D56" w14:textId="561C03AC" w:rsidR="00885F30" w:rsidRPr="00324DA0" w:rsidRDefault="00000000" w:rsidP="00691898">
            <w:pPr>
              <w:pStyle w:val="DocSubTitle"/>
            </w:pPr>
            <w:sdt>
              <w:sdtPr>
                <w:id w:val="1815221643"/>
                <w:lock w:val="sdtLocked"/>
                <w:placeholder>
                  <w:docPart w:val="9AAA2BD84EC34118B47C513385FEE23A"/>
                </w:placeholder>
                <w:text w:multiLine="1"/>
              </w:sdtPr>
              <w:sdtContent>
                <w:r w:rsidR="002C4B63">
                  <w:t>N</w:t>
                </w:r>
                <w:r w:rsidR="00AF133E">
                  <w:t>ICE</w:t>
                </w:r>
                <w:r w:rsidR="00137EB0">
                  <w:t xml:space="preserve"> </w:t>
                </w:r>
                <w:r w:rsidR="00BA5EED">
                  <w:t xml:space="preserve">developer </w:t>
                </w:r>
                <w:r w:rsidR="0083248A">
                  <w:t>s</w:t>
                </w:r>
                <w:r w:rsidR="002C4B63">
                  <w:t>taff</w:t>
                </w:r>
                <w:r w:rsidR="00DE2882">
                  <w:t xml:space="preserve"> and acknowledgements</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43D78FB7" w14:textId="77777777" w:rsidTr="009D0776">
        <w:trPr>
          <w:trHeight w:val="369"/>
        </w:trPr>
        <w:bookmarkEnd w:id="9" w:displacedByCustomXml="next"/>
        <w:bookmarkStart w:id="10" w:name="BM_DocType" w:colFirst="0" w:colLast="0" w:displacedByCustomXml="next"/>
        <w:sdt>
          <w:sdtPr>
            <w:rPr>
              <w:color w:val="005288"/>
            </w:rPr>
            <w:id w:val="-889264539"/>
            <w:lock w:val="sdtLocked"/>
            <w:placeholder>
              <w:docPart w:val="078748F39F304A3DA8DB3D6319CD94B2"/>
            </w:placeholder>
            <w:text w:multiLine="1"/>
          </w:sdtPr>
          <w:sdtContent>
            <w:tc>
              <w:tcPr>
                <w:tcW w:w="5000" w:type="pct"/>
              </w:tcPr>
              <w:p w14:paraId="791F60F5" w14:textId="21F605DC" w:rsidR="00885F30" w:rsidRPr="00885F30" w:rsidRDefault="00915C4D" w:rsidP="00691898">
                <w:pPr>
                  <w:pStyle w:val="DocType"/>
                </w:pPr>
                <w:r>
                  <w:rPr>
                    <w:color w:val="005288"/>
                  </w:rPr>
                  <w:t xml:space="preserve">NICE guideline </w:t>
                </w:r>
                <w:r w:rsidR="005A3894">
                  <w:rPr>
                    <w:color w:val="005288"/>
                  </w:rPr>
                  <w:t>number tbc</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0AC8E94C" w14:textId="77777777" w:rsidTr="009D0776">
        <w:trPr>
          <w:trHeight w:val="369"/>
        </w:trPr>
        <w:bookmarkEnd w:id="10" w:displacedByCustomXml="next"/>
        <w:bookmarkStart w:id="11" w:name="BM_DocDetail" w:colFirst="0" w:colLast="0" w:displacedByCustomXml="next"/>
        <w:sdt>
          <w:sdtPr>
            <w:id w:val="-978608544"/>
            <w:lock w:val="sdtLocked"/>
            <w:placeholder>
              <w:docPart w:val="A98DB4AFCF3D421099138869DC8D7A63"/>
            </w:placeholder>
            <w:text w:multiLine="1"/>
          </w:sdtPr>
          <w:sdtContent>
            <w:tc>
              <w:tcPr>
                <w:tcW w:w="5000" w:type="pct"/>
              </w:tcPr>
              <w:p w14:paraId="3FB12AEF" w14:textId="7E142F14" w:rsidR="00885F30" w:rsidRPr="00324DA0" w:rsidRDefault="00475E61" w:rsidP="00691898">
                <w:pPr>
                  <w:pStyle w:val="DocDetail"/>
                </w:pPr>
                <w:r>
                  <w:t>Supplement</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26C54346" w14:textId="77777777" w:rsidTr="00681451">
        <w:trPr>
          <w:trHeight w:hRule="exact" w:val="510"/>
        </w:trPr>
        <w:bookmarkEnd w:id="11" w:displacedByCustomXml="next"/>
        <w:bookmarkStart w:id="12" w:name="BM_DocDate" w:colFirst="0" w:colLast="0" w:displacedByCustomXml="next"/>
        <w:sdt>
          <w:sdtPr>
            <w:rPr>
              <w:color w:val="005288"/>
            </w:rPr>
            <w:id w:val="-1849469057"/>
            <w:lock w:val="sdtLocked"/>
            <w:placeholder>
              <w:docPart w:val="8B79EE1565114FF8A2F57326C325D85B"/>
            </w:placeholder>
            <w:text w:multiLine="1"/>
          </w:sdtPr>
          <w:sdtContent>
            <w:tc>
              <w:tcPr>
                <w:tcW w:w="10206" w:type="dxa"/>
              </w:tcPr>
              <w:p w14:paraId="58AAAD40" w14:textId="3AACAB4E" w:rsidR="004A36FA" w:rsidRPr="00D14D61" w:rsidRDefault="00432E96" w:rsidP="00691898">
                <w:pPr>
                  <w:pStyle w:val="DocDate"/>
                  <w:rPr>
                    <w:color w:val="005288"/>
                  </w:rPr>
                </w:pPr>
                <w:r>
                  <w:rPr>
                    <w:color w:val="005288"/>
                  </w:rPr>
                  <w:t>September</w:t>
                </w:r>
                <w:r w:rsidR="00AF133E">
                  <w:rPr>
                    <w:color w:val="005288"/>
                  </w:rPr>
                  <w:t xml:space="preserve"> 202</w:t>
                </w:r>
                <w:r>
                  <w:rPr>
                    <w:color w:val="005288"/>
                  </w:rPr>
                  <w:t>5</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75900FE1" w14:textId="77777777" w:rsidTr="007275B5">
        <w:bookmarkEnd w:id="12" w:displacedByCustomXml="next"/>
        <w:bookmarkStart w:id="13" w:name="BM_DocDraft" w:colFirst="0" w:colLast="0" w:displacedByCustomXml="next"/>
        <w:sdt>
          <w:sdtPr>
            <w:id w:val="1496997596"/>
            <w:lock w:val="sdtLocked"/>
            <w:placeholder>
              <w:docPart w:val="17C2ED9FA5A24922834052A52D0D14E5"/>
            </w:placeholder>
            <w:text w:multiLine="1"/>
          </w:sdtPr>
          <w:sdtContent>
            <w:tc>
              <w:tcPr>
                <w:tcW w:w="6805" w:type="dxa"/>
                <w:vAlign w:val="bottom"/>
              </w:tcPr>
              <w:p w14:paraId="78B291CB" w14:textId="5D262144" w:rsidR="008C03CE" w:rsidRPr="002B7EB1" w:rsidRDefault="00A1591A" w:rsidP="00915C4D">
                <w:pPr>
                  <w:pStyle w:val="Draft"/>
                </w:pPr>
                <w:r>
                  <w:t>Final Version</w:t>
                </w:r>
              </w:p>
            </w:tc>
          </w:sdtContent>
        </w:sdt>
      </w:tr>
      <w:tr w:rsidR="007275B5" w:rsidRPr="002B7EB1" w14:paraId="436E3DB7" w14:textId="77777777" w:rsidTr="007275B5">
        <w:trPr>
          <w:trHeight w:val="170"/>
        </w:trPr>
        <w:bookmarkEnd w:id="13" w:displacedByCustomXml="next"/>
        <w:sdt>
          <w:sdtPr>
            <w:id w:val="1441256046"/>
            <w:lock w:val="sdtContentLocked"/>
            <w:placeholder>
              <w:docPart w:val="3D339B2F664A459AAA8AC50AE2F44541"/>
            </w:placeholder>
            <w:showingPlcHdr/>
            <w:text/>
          </w:sdtPr>
          <w:sdtContent>
            <w:tc>
              <w:tcPr>
                <w:tcW w:w="6805" w:type="dxa"/>
                <w:vAlign w:val="bottom"/>
              </w:tcPr>
              <w:p w14:paraId="32BE23C0" w14:textId="77777777" w:rsidR="007275B5" w:rsidRPr="00324DA0" w:rsidRDefault="00324DA0" w:rsidP="00324DA0">
                <w:pPr>
                  <w:pStyle w:val="Spacer"/>
                </w:pPr>
                <w:r>
                  <w:t xml:space="preserve"> </w:t>
                </w:r>
              </w:p>
            </w:tc>
          </w:sdtContent>
        </w:sdt>
      </w:tr>
      <w:tr w:rsidR="007275B5" w:rsidRPr="002B7EB1" w14:paraId="47BBB0BB" w14:textId="77777777" w:rsidTr="007275B5">
        <w:bookmarkStart w:id="14" w:name="BM_DocClient" w:colFirst="0" w:colLast="0" w:displacedByCustomXml="next"/>
        <w:sdt>
          <w:sdtPr>
            <w:id w:val="1018664010"/>
            <w:lock w:val="sdtLocked"/>
            <w:placeholder>
              <w:docPart w:val="D94AAB7F3B9B44C792C0524F40377F68"/>
            </w:placeholder>
            <w:showingPlcHdr/>
            <w:text w:multiLine="1"/>
          </w:sdtPr>
          <w:sdtContent>
            <w:tc>
              <w:tcPr>
                <w:tcW w:w="6805" w:type="dxa"/>
                <w:vAlign w:val="bottom"/>
              </w:tcPr>
              <w:p w14:paraId="77425B76" w14:textId="55080248" w:rsidR="007275B5" w:rsidRDefault="00A1591A" w:rsidP="00893A2E">
                <w:pPr>
                  <w:pStyle w:val="DocClient"/>
                </w:pPr>
                <w:r>
                  <w:t xml:space="preserve">Commissioned by the </w:t>
                </w:r>
                <w:r w:rsidRPr="00BE33E3">
                  <w:t>National Institute for Health and Care Excellence</w:t>
                </w:r>
              </w:p>
            </w:tc>
          </w:sdtContent>
        </w:sdt>
      </w:tr>
    </w:tbl>
    <w:bookmarkEnd w:id="14" w:displacedByCustomXml="next"/>
    <w:bookmarkStart w:id="15" w:name="BM_SecBreakTitle" w:displacedByCustomXml="next"/>
    <w:sdt>
      <w:sdtPr>
        <w:alias w:val="Locked Section Break"/>
        <w:tag w:val="Locked Section Break"/>
        <w:id w:val="300737431"/>
        <w:lock w:val="sdtContentLocked"/>
        <w:placeholder>
          <w:docPart w:val="DF61E64DC6704BBBB4A1CDCC29812883"/>
        </w:placeholder>
      </w:sdtPr>
      <w:sdtContent>
        <w:p w14:paraId="0677E14F" w14:textId="77777777" w:rsidR="00885F30" w:rsidRPr="00776106" w:rsidRDefault="00776106" w:rsidP="008D59B8">
          <w:pPr>
            <w:pStyle w:val="Spacer"/>
            <w:sectPr w:rsidR="00885F30" w:rsidRPr="00776106" w:rsidSect="008D59B8">
              <w:headerReference w:type="default" r:id="rId12"/>
              <w:footnotePr>
                <w:numFmt w:val="lowerLetter"/>
              </w:footnotePr>
              <w:pgSz w:w="11906" w:h="16838"/>
              <w:pgMar w:top="2127" w:right="567" w:bottom="426" w:left="1134" w:header="709" w:footer="709" w:gutter="0"/>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0D62A7C1" w14:textId="77777777" w:rsidTr="008D59B8">
        <w:trPr>
          <w:trHeight w:hRule="exact" w:val="284"/>
        </w:trPr>
        <w:tc>
          <w:tcPr>
            <w:tcW w:w="9286" w:type="dxa"/>
            <w:shd w:val="clear" w:color="auto" w:fill="FFFFFF" w:themeFill="background1"/>
            <w:vAlign w:val="center"/>
          </w:tcPr>
          <w:p w14:paraId="400B5257" w14:textId="205A19A8" w:rsidR="003F6330" w:rsidRDefault="00A1591A" w:rsidP="00106535">
            <w:pPr>
              <w:pStyle w:val="HeaderText"/>
              <w:framePr w:hSpace="0" w:wrap="auto" w:vAnchor="margin" w:hAnchor="text" w:yAlign="inline"/>
            </w:pPr>
            <w:bookmarkStart w:id="16" w:name="BM_DocHeader" w:colFirst="0" w:colLast="0"/>
            <w:bookmarkEnd w:id="15"/>
            <w:r>
              <w:lastRenderedPageBreak/>
              <w:t>Final Version</w:t>
            </w:r>
          </w:p>
        </w:tc>
      </w:tr>
      <w:bookmarkEnd w:id="16"/>
      <w:tr w:rsidR="003F6330" w14:paraId="178275B2"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1CCA49EB"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5910D832"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38F0CCEB" w14:textId="77777777" w:rsidTr="007669A2">
              <w:sdt>
                <w:sdtPr>
                  <w:rPr>
                    <w:b w:val="0"/>
                  </w:rPr>
                  <w:id w:val="-1006740450"/>
                  <w:lock w:val="sdtContentLocked"/>
                  <w:placeholder>
                    <w:docPart w:val="D9636B3D931A4407965BBD21EB40A402"/>
                  </w:placeholder>
                  <w:showingPlcHdr/>
                </w:sdtPr>
                <w:sdtContent>
                  <w:tc>
                    <w:tcPr>
                      <w:tcW w:w="9072" w:type="dxa"/>
                    </w:tcPr>
                    <w:p w14:paraId="02E9DF6C" w14:textId="77777777" w:rsidR="00106535" w:rsidRPr="00EE4B0F" w:rsidRDefault="00106535" w:rsidP="00106535">
                      <w:pPr>
                        <w:pStyle w:val="BodyHeading"/>
                        <w:framePr w:hSpace="181" w:wrap="around" w:hAnchor="margin" w:yAlign="bottom"/>
                        <w:suppressOverlap/>
                      </w:pPr>
                      <w:r w:rsidRPr="00EE4B0F">
                        <w:t>Disclaimer</w:t>
                      </w:r>
                    </w:p>
                    <w:p w14:paraId="612CD6B9" w14:textId="77777777" w:rsidR="00106535" w:rsidRPr="00EE4B0F" w:rsidRDefault="00106535" w:rsidP="00106535">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103662A9" w14:textId="77777777" w:rsidR="00106535" w:rsidRPr="00EE4B0F" w:rsidRDefault="00106535" w:rsidP="00106535">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1173A3A5" w14:textId="77777777" w:rsidR="00106535" w:rsidRDefault="00106535" w:rsidP="00106535">
                      <w:pPr>
                        <w:framePr w:hSpace="181" w:wrap="around" w:hAnchor="margin" w:yAlign="bottom"/>
                        <w:suppressOverlap/>
                      </w:pPr>
                      <w:r w:rsidRPr="00EE4B0F">
                        <w:t xml:space="preserve">NICE guidelines cover health and care in England. Decisions on how they apply in other UK countries are made by ministers in the </w:t>
                      </w:r>
                      <w:hyperlink r:id="rId13" w:history="1">
                        <w:r w:rsidRPr="00EE4B0F">
                          <w:rPr>
                            <w:color w:val="0000FF"/>
                            <w:u w:val="single"/>
                          </w:rPr>
                          <w:t>Welsh Government</w:t>
                        </w:r>
                      </w:hyperlink>
                      <w:r w:rsidRPr="00EE4B0F">
                        <w:t xml:space="preserve">, </w:t>
                      </w:r>
                      <w:hyperlink r:id="rId14" w:history="1">
                        <w:r w:rsidRPr="00EE4B0F">
                          <w:rPr>
                            <w:color w:val="0000FF"/>
                            <w:u w:val="single"/>
                          </w:rPr>
                          <w:t>Scottish Government</w:t>
                        </w:r>
                      </w:hyperlink>
                      <w:r w:rsidRPr="00EE4B0F">
                        <w:t xml:space="preserve">, and </w:t>
                      </w:r>
                      <w:hyperlink r:id="rId15" w:history="1">
                        <w:r w:rsidRPr="00EE4B0F">
                          <w:rPr>
                            <w:color w:val="0000FF"/>
                            <w:u w:val="single"/>
                          </w:rPr>
                          <w:t>Northern Ireland Executive</w:t>
                        </w:r>
                      </w:hyperlink>
                      <w:r w:rsidRPr="00EE4B0F">
                        <w:t>. All NICE guidance is subject to regular review and may be updated or withdrawn.</w:t>
                      </w:r>
                    </w:p>
                    <w:p w14:paraId="1C59B7E7" w14:textId="77777777" w:rsidR="00861449" w:rsidRDefault="00861449" w:rsidP="00861449">
                      <w:pPr>
                        <w:pStyle w:val="NoSpacing"/>
                        <w:framePr w:hSpace="181" w:wrap="around" w:hAnchor="margin" w:yAlign="bottom"/>
                        <w:suppressOverlap/>
                      </w:pPr>
                    </w:p>
                  </w:tc>
                </w:sdtContent>
              </w:sdt>
            </w:tr>
            <w:tr w:rsidR="00861449" w14:paraId="4E137E69" w14:textId="77777777" w:rsidTr="007669A2">
              <w:sdt>
                <w:sdtPr>
                  <w:id w:val="842357635"/>
                  <w:lock w:val="sdtContentLocked"/>
                  <w:placeholder>
                    <w:docPart w:val="050DFF8A6C1543698966A97544B5A52A"/>
                  </w:placeholder>
                  <w:showingPlcHdr/>
                </w:sdtPr>
                <w:sdtContent>
                  <w:tc>
                    <w:tcPr>
                      <w:tcW w:w="9072" w:type="dxa"/>
                    </w:tcPr>
                    <w:p w14:paraId="08F22F76" w14:textId="77777777" w:rsidR="00861449" w:rsidRDefault="00861449" w:rsidP="00106535">
                      <w:pPr>
                        <w:pStyle w:val="BodyHeading"/>
                        <w:framePr w:hSpace="181" w:wrap="around" w:hAnchor="margin" w:yAlign="bottom"/>
                        <w:suppressOverlap/>
                      </w:pPr>
                      <w:r>
                        <w:t>Copyright</w:t>
                      </w:r>
                    </w:p>
                  </w:tc>
                </w:sdtContent>
              </w:sdt>
            </w:tr>
            <w:tr w:rsidR="00861449" w14:paraId="64ADB3BC" w14:textId="77777777" w:rsidTr="007669A2">
              <w:tc>
                <w:tcPr>
                  <w:tcW w:w="9072" w:type="dxa"/>
                </w:tcPr>
                <w:p w14:paraId="5CE552FE" w14:textId="79954F5C" w:rsidR="00861449" w:rsidRDefault="00121ED8">
                  <w:pPr>
                    <w:framePr w:hSpace="181" w:wrap="around" w:hAnchor="margin" w:yAlign="bottom"/>
                    <w:suppressOverlap/>
                  </w:pPr>
                  <w:bookmarkStart w:id="17" w:name="BM_DocCopyright" w:colFirst="0" w:colLast="0"/>
                  <w:r>
                    <w:t xml:space="preserve">© NICE </w:t>
                  </w:r>
                  <w:r w:rsidR="00B77B6C">
                    <w:t>202</w:t>
                  </w:r>
                  <w:r w:rsidR="005F62FB">
                    <w:t>4</w:t>
                  </w:r>
                  <w:r w:rsidR="00BE6778">
                    <w:t xml:space="preserve">. All rights reserved. Subject to </w:t>
                  </w:r>
                  <w:hyperlink r:id="rId16" w:anchor="notice-of-rights" w:history="1">
                    <w:r w:rsidR="00BE6778" w:rsidRPr="00121ED8">
                      <w:rPr>
                        <w:color w:val="0000FF"/>
                        <w:u w:val="single"/>
                      </w:rPr>
                      <w:t>Notice of Rights</w:t>
                    </w:r>
                  </w:hyperlink>
                </w:p>
              </w:tc>
            </w:tr>
            <w:bookmarkEnd w:id="17"/>
            <w:tr w:rsidR="00861449" w14:paraId="6B734F30" w14:textId="77777777" w:rsidTr="007669A2">
              <w:tc>
                <w:tcPr>
                  <w:tcW w:w="9072" w:type="dxa"/>
                </w:tcPr>
                <w:p w14:paraId="76D52EDA" w14:textId="77777777" w:rsidR="00861449" w:rsidRDefault="00106535" w:rsidP="00106535">
                  <w:pPr>
                    <w:pStyle w:val="BodyHeading"/>
                    <w:framePr w:hSpace="181" w:wrap="around" w:hAnchor="margin" w:yAlign="bottom"/>
                    <w:suppressOverlap/>
                  </w:pPr>
                  <w:r>
                    <w:rPr>
                      <w:b w:val="0"/>
                      <w:color w:val="000000" w:themeColor="text1"/>
                    </w:rPr>
                    <w:t>ISBN:</w:t>
                  </w:r>
                </w:p>
              </w:tc>
            </w:tr>
            <w:tr w:rsidR="007F5171" w14:paraId="5E97D09A" w14:textId="77777777" w:rsidTr="007669A2">
              <w:tc>
                <w:tcPr>
                  <w:tcW w:w="9072" w:type="dxa"/>
                </w:tcPr>
                <w:p w14:paraId="41B1D727" w14:textId="77777777" w:rsidR="007F5171" w:rsidRDefault="007F5171" w:rsidP="00106535">
                  <w:pPr>
                    <w:pStyle w:val="NoSpacing"/>
                    <w:framePr w:hSpace="181" w:wrap="around" w:hAnchor="margin" w:yAlign="bottom"/>
                    <w:suppressOverlap/>
                  </w:pPr>
                </w:p>
              </w:tc>
            </w:tr>
          </w:tbl>
          <w:p w14:paraId="012A9132" w14:textId="77777777" w:rsidR="00407525" w:rsidRPr="00407525" w:rsidRDefault="00407525" w:rsidP="009A450D">
            <w:pPr>
              <w:pStyle w:val="BodyHeading"/>
            </w:pPr>
          </w:p>
        </w:tc>
      </w:tr>
    </w:tbl>
    <w:sdt>
      <w:sdtPr>
        <w:alias w:val="Locked Section Break"/>
        <w:tag w:val="Locked Section Break"/>
        <w:id w:val="-1485008280"/>
        <w:lock w:val="sdtContentLocked"/>
        <w:placeholder>
          <w:docPart w:val="DF61E64DC6704BBBB4A1CDCC29812883"/>
        </w:placeholder>
        <w:text/>
      </w:sdtPr>
      <w:sdtContent>
        <w:p w14:paraId="7642D65F" w14:textId="77777777" w:rsidR="00CB43C6" w:rsidRDefault="00F66F67" w:rsidP="00CB43C6">
          <w:pPr>
            <w:pStyle w:val="NoSpacing"/>
            <w:sectPr w:rsidR="00CB43C6" w:rsidSect="00885F30">
              <w:headerReference w:type="default" r:id="rId17"/>
              <w:footerReference w:type="default" r:id="rId18"/>
              <w:footnotePr>
                <w:numFmt w:val="lowerLetter"/>
              </w:footnotePr>
              <w:type w:val="oddPage"/>
              <w:pgSz w:w="11906" w:h="16838"/>
              <w:pgMar w:top="1418" w:right="851" w:bottom="1134" w:left="1985" w:header="708" w:footer="708" w:gutter="0"/>
              <w:cols w:space="708"/>
              <w:docGrid w:linePitch="360"/>
            </w:sectPr>
          </w:pPr>
          <w:r>
            <w:t xml:space="preserve"> </w:t>
          </w:r>
        </w:p>
      </w:sdtContent>
    </w:sdt>
    <w:tbl>
      <w:tblPr>
        <w:tblW w:w="5000" w:type="pct"/>
        <w:tblCellMar>
          <w:left w:w="0" w:type="dxa"/>
          <w:right w:w="0" w:type="dxa"/>
        </w:tblCellMar>
        <w:tblLook w:val="04A0" w:firstRow="1" w:lastRow="0" w:firstColumn="1" w:lastColumn="0" w:noHBand="0" w:noVBand="1"/>
      </w:tblPr>
      <w:tblGrid>
        <w:gridCol w:w="9070"/>
      </w:tblGrid>
      <w:tr w:rsidR="00D256A8" w14:paraId="58865602" w14:textId="77777777" w:rsidTr="00CB43C6">
        <w:tc>
          <w:tcPr>
            <w:tcW w:w="5000" w:type="pct"/>
          </w:tcPr>
          <w:sdt>
            <w:sdtPr>
              <w:rPr>
                <w:rFonts w:asciiTheme="minorHAnsi" w:eastAsiaTheme="minorHAnsi" w:hAnsiTheme="minorHAnsi" w:cstheme="minorBidi"/>
                <w:b w:val="0"/>
                <w:bCs w:val="0"/>
                <w:color w:val="auto"/>
                <w:sz w:val="22"/>
                <w:szCs w:val="22"/>
                <w:lang w:val="en-GB"/>
              </w:rPr>
              <w:id w:val="-1273705731"/>
              <w:docPartObj>
                <w:docPartGallery w:val="Table of Contents"/>
                <w:docPartUnique/>
              </w:docPartObj>
            </w:sdtPr>
            <w:sdtEndPr>
              <w:rPr>
                <w:noProof/>
              </w:rPr>
            </w:sdtEndPr>
            <w:sdtContent>
              <w:p w14:paraId="7D26E881" w14:textId="77777777" w:rsidR="0089343B" w:rsidRDefault="0089343B">
                <w:pPr>
                  <w:pStyle w:val="TOCHeading"/>
                </w:pPr>
                <w:r>
                  <w:t>Contents</w:t>
                </w:r>
              </w:p>
              <w:p w14:paraId="2894D53D" w14:textId="21E10EDA" w:rsidR="00BA5EED" w:rsidRDefault="0089343B">
                <w:pPr>
                  <w:pStyle w:val="TOC1"/>
                  <w:rPr>
                    <w:b w:val="0"/>
                    <w:kern w:val="2"/>
                    <w14:ligatures w14:val="standardContextual"/>
                  </w:rPr>
                </w:pPr>
                <w:r>
                  <w:fldChar w:fldCharType="begin"/>
                </w:r>
                <w:r>
                  <w:instrText xml:space="preserve"> TOC \o "1-3" \h \z \u </w:instrText>
                </w:r>
                <w:r>
                  <w:fldChar w:fldCharType="separate"/>
                </w:r>
                <w:hyperlink w:anchor="_Toc138879561" w:history="1">
                  <w:r w:rsidR="00BA5EED" w:rsidRPr="00E32DD2">
                    <w:rPr>
                      <w:rStyle w:val="Hyperlink"/>
                    </w:rPr>
                    <w:t>Developer Staff</w:t>
                  </w:r>
                  <w:r w:rsidR="00BA5EED">
                    <w:rPr>
                      <w:webHidden/>
                    </w:rPr>
                    <w:tab/>
                  </w:r>
                  <w:r w:rsidR="00BA5EED">
                    <w:rPr>
                      <w:webHidden/>
                    </w:rPr>
                    <w:fldChar w:fldCharType="begin"/>
                  </w:r>
                  <w:r w:rsidR="00BA5EED">
                    <w:rPr>
                      <w:webHidden/>
                    </w:rPr>
                    <w:instrText xml:space="preserve"> PAGEREF _Toc138879561 \h </w:instrText>
                  </w:r>
                  <w:r w:rsidR="00BA5EED">
                    <w:rPr>
                      <w:webHidden/>
                    </w:rPr>
                  </w:r>
                  <w:r w:rsidR="00BA5EED">
                    <w:rPr>
                      <w:webHidden/>
                    </w:rPr>
                    <w:fldChar w:fldCharType="separate"/>
                  </w:r>
                  <w:r w:rsidR="006A116C">
                    <w:rPr>
                      <w:webHidden/>
                    </w:rPr>
                    <w:t>5</w:t>
                  </w:r>
                  <w:r w:rsidR="00BA5EED">
                    <w:rPr>
                      <w:webHidden/>
                    </w:rPr>
                    <w:fldChar w:fldCharType="end"/>
                  </w:r>
                </w:hyperlink>
              </w:p>
              <w:p w14:paraId="042D425D" w14:textId="70C55182" w:rsidR="0089343B" w:rsidRDefault="0089343B">
                <w:r>
                  <w:rPr>
                    <w:b/>
                    <w:bCs/>
                    <w:noProof/>
                  </w:rPr>
                  <w:fldChar w:fldCharType="end"/>
                </w:r>
              </w:p>
            </w:sdtContent>
          </w:sdt>
          <w:p w14:paraId="5757A5F4" w14:textId="77777777" w:rsidR="0089343B" w:rsidRPr="0089343B" w:rsidRDefault="0089343B" w:rsidP="0089343B"/>
        </w:tc>
      </w:tr>
      <w:tr w:rsidR="002A63B2" w14:paraId="3E8CFD6E" w14:textId="77777777" w:rsidTr="00CB43C6">
        <w:tc>
          <w:tcPr>
            <w:tcW w:w="5000" w:type="pct"/>
          </w:tcPr>
          <w:p w14:paraId="349E78CC" w14:textId="77777777" w:rsidR="002A63B2" w:rsidRDefault="002A63B2" w:rsidP="00CB43C6">
            <w:pPr>
              <w:pStyle w:val="Spacer"/>
            </w:pPr>
            <w:bookmarkStart w:id="18" w:name="BM_Toc" w:colFirst="0" w:colLast="0"/>
          </w:p>
        </w:tc>
      </w:tr>
    </w:tbl>
    <w:bookmarkEnd w:id="18" w:displacedByCustomXml="next"/>
    <w:bookmarkStart w:id="19" w:name="BM_SecBreakToC" w:displacedByCustomXml="next"/>
    <w:sdt>
      <w:sdtPr>
        <w:alias w:val="Locked Section Break"/>
        <w:tag w:val="Locked Section Break"/>
        <w:id w:val="780531649"/>
        <w:lock w:val="sdtContentLocked"/>
        <w:placeholder>
          <w:docPart w:val="DF61E64DC6704BBBB4A1CDCC29812883"/>
        </w:placeholder>
      </w:sdtPr>
      <w:sdtContent>
        <w:p w14:paraId="41E33E33" w14:textId="77777777" w:rsidR="006761FE" w:rsidRDefault="006761FE" w:rsidP="00783D80">
          <w:pPr>
            <w:sectPr w:rsidR="006761FE" w:rsidSect="00542860">
              <w:headerReference w:type="default" r:id="rId19"/>
              <w:footerReference w:type="default" r:id="rId20"/>
              <w:footnotePr>
                <w:numFmt w:val="lowerLetter"/>
              </w:footnotePr>
              <w:pgSz w:w="11906" w:h="16838"/>
              <w:pgMar w:top="1418" w:right="851" w:bottom="1134" w:left="1985" w:header="708" w:footer="708" w:gutter="0"/>
              <w:cols w:space="708"/>
              <w:docGrid w:linePitch="360"/>
            </w:sectPr>
          </w:pPr>
          <w:r>
            <w:t xml:space="preserve"> </w:t>
          </w:r>
        </w:p>
      </w:sdtContent>
    </w:sdt>
    <w:p w14:paraId="45D6112E" w14:textId="4A622D85" w:rsidR="007D057F" w:rsidRDefault="00AB2FD7" w:rsidP="007D057F">
      <w:pPr>
        <w:pStyle w:val="Heading1"/>
      </w:pPr>
      <w:bookmarkStart w:id="20" w:name="_Toc138879561"/>
      <w:bookmarkStart w:id="21" w:name="_Toc265662258"/>
      <w:bookmarkStart w:id="22" w:name="_Toc265673305"/>
      <w:bookmarkStart w:id="23" w:name="_Toc265673712"/>
      <w:bookmarkStart w:id="24" w:name="_Toc265673729"/>
      <w:bookmarkStart w:id="25" w:name="_Toc265673767"/>
      <w:bookmarkStart w:id="26" w:name="_Toc266431600"/>
      <w:bookmarkStart w:id="27" w:name="_Toc266433250"/>
      <w:bookmarkStart w:id="28" w:name="_Toc266438724"/>
      <w:bookmarkStart w:id="29" w:name="_Toc391392267"/>
      <w:bookmarkStart w:id="30" w:name="_Toc391392295"/>
      <w:bookmarkStart w:id="31" w:name="_Toc391392303"/>
      <w:bookmarkStart w:id="32" w:name="_Toc391392342"/>
      <w:bookmarkEnd w:id="19"/>
      <w:r>
        <w:lastRenderedPageBreak/>
        <w:t>Developer</w:t>
      </w:r>
      <w:r w:rsidR="00B54612">
        <w:t xml:space="preserve"> S</w:t>
      </w:r>
      <w:r w:rsidR="008C166D">
        <w:t>taff</w:t>
      </w:r>
      <w:bookmarkEnd w:id="20"/>
      <w:r w:rsidR="008C166D">
        <w:t xml:space="preserve"> </w:t>
      </w:r>
    </w:p>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5671"/>
        <w:gridCol w:w="3399"/>
      </w:tblGrid>
      <w:tr w:rsidR="00B54612" w:rsidRPr="00C05059" w14:paraId="269CB4B0" w14:textId="77777777" w:rsidTr="00280B28">
        <w:trPr>
          <w:tblHeader/>
        </w:trPr>
        <w:tc>
          <w:tcPr>
            <w:tcW w:w="3126" w:type="pct"/>
            <w:shd w:val="clear" w:color="auto" w:fill="61A7BA"/>
            <w:vAlign w:val="bottom"/>
          </w:tcPr>
          <w:p w14:paraId="73D3A385" w14:textId="77A6C85D" w:rsidR="00B54612" w:rsidRPr="00C05059" w:rsidRDefault="00B77B6C">
            <w:pPr>
              <w:pStyle w:val="TableHeadingLeft"/>
              <w:rPr>
                <w:color w:val="000000"/>
              </w:rPr>
            </w:pPr>
            <w:r>
              <w:rPr>
                <w:color w:val="000000"/>
              </w:rPr>
              <w:t xml:space="preserve">NICE </w:t>
            </w:r>
            <w:r w:rsidR="00BA5EED">
              <w:rPr>
                <w:color w:val="000000"/>
              </w:rPr>
              <w:t xml:space="preserve">Developer </w:t>
            </w:r>
            <w:r>
              <w:rPr>
                <w:color w:val="000000"/>
              </w:rPr>
              <w:t>Staff</w:t>
            </w:r>
          </w:p>
        </w:tc>
        <w:tc>
          <w:tcPr>
            <w:tcW w:w="1874" w:type="pct"/>
            <w:shd w:val="clear" w:color="auto" w:fill="61A7BA"/>
            <w:vAlign w:val="bottom"/>
          </w:tcPr>
          <w:p w14:paraId="1935236C" w14:textId="77777777" w:rsidR="00B54612" w:rsidRPr="00C05059" w:rsidRDefault="00B54612">
            <w:pPr>
              <w:pStyle w:val="TableHeadingLeft"/>
              <w:rPr>
                <w:color w:val="000000"/>
              </w:rPr>
            </w:pPr>
            <w:r>
              <w:rPr>
                <w:color w:val="000000"/>
              </w:rPr>
              <w:t>Role</w:t>
            </w:r>
          </w:p>
        </w:tc>
      </w:tr>
      <w:tr w:rsidR="0082796C" w:rsidRPr="00C05059" w14:paraId="2DAA2D8A" w14:textId="77777777" w:rsidTr="00280B28">
        <w:tc>
          <w:tcPr>
            <w:tcW w:w="3126" w:type="pct"/>
            <w:shd w:val="clear" w:color="auto" w:fill="E6E6E6"/>
          </w:tcPr>
          <w:p w14:paraId="54758B2E" w14:textId="3B711E55" w:rsidR="0082796C" w:rsidRDefault="00432E96" w:rsidP="00E94196">
            <w:pPr>
              <w:pStyle w:val="TableTextLeft"/>
            </w:pPr>
            <w:r>
              <w:t>Sharon Swain</w:t>
            </w:r>
          </w:p>
        </w:tc>
        <w:tc>
          <w:tcPr>
            <w:tcW w:w="1874" w:type="pct"/>
            <w:shd w:val="clear" w:color="auto" w:fill="E6E6E6"/>
          </w:tcPr>
          <w:p w14:paraId="3C6945DE" w14:textId="0DCEB376" w:rsidR="0082796C" w:rsidRDefault="00CA7B83" w:rsidP="00E94196">
            <w:pPr>
              <w:pStyle w:val="TableTextLeft"/>
            </w:pPr>
            <w:r>
              <w:t xml:space="preserve">Topic </w:t>
            </w:r>
            <w:proofErr w:type="gramStart"/>
            <w:r>
              <w:t>Lead</w:t>
            </w:r>
            <w:proofErr w:type="gramEnd"/>
            <w:r w:rsidR="0082796C">
              <w:t xml:space="preserve"> </w:t>
            </w:r>
          </w:p>
        </w:tc>
      </w:tr>
      <w:tr w:rsidR="0082796C" w:rsidRPr="00C05059" w14:paraId="59E0ABD8" w14:textId="77777777" w:rsidTr="00280B28">
        <w:tc>
          <w:tcPr>
            <w:tcW w:w="3126" w:type="pct"/>
            <w:shd w:val="clear" w:color="auto" w:fill="E6E6E6"/>
          </w:tcPr>
          <w:p w14:paraId="74A1E371" w14:textId="4AF1341A" w:rsidR="0082796C" w:rsidRPr="00917998" w:rsidRDefault="00432E96" w:rsidP="00E94196">
            <w:pPr>
              <w:pStyle w:val="TableTextLeft"/>
            </w:pPr>
            <w:r>
              <w:t xml:space="preserve">Eleanor </w:t>
            </w:r>
            <w:r w:rsidR="00F33C32">
              <w:t>Samarasekera</w:t>
            </w:r>
            <w:r w:rsidR="00A94FD9">
              <w:t xml:space="preserve"> </w:t>
            </w:r>
            <w:r w:rsidR="002650C2">
              <w:t>(until June 2025)</w:t>
            </w:r>
          </w:p>
        </w:tc>
        <w:tc>
          <w:tcPr>
            <w:tcW w:w="1874" w:type="pct"/>
            <w:shd w:val="clear" w:color="auto" w:fill="E6E6E6"/>
          </w:tcPr>
          <w:p w14:paraId="019F5DDE" w14:textId="3BF71D85" w:rsidR="0082796C" w:rsidRDefault="00CA7B83" w:rsidP="00E94196">
            <w:pPr>
              <w:pStyle w:val="TableTextLeft"/>
            </w:pPr>
            <w:r>
              <w:t>Senior Technical Analyst</w:t>
            </w:r>
          </w:p>
        </w:tc>
      </w:tr>
      <w:tr w:rsidR="002650C2" w:rsidRPr="00C05059" w14:paraId="4F136CC1" w14:textId="77777777" w:rsidTr="00280B28">
        <w:tc>
          <w:tcPr>
            <w:tcW w:w="3126" w:type="pct"/>
            <w:shd w:val="clear" w:color="auto" w:fill="E6E6E6"/>
          </w:tcPr>
          <w:p w14:paraId="2C11A90B" w14:textId="2DF6B895" w:rsidR="002650C2" w:rsidRDefault="002650C2" w:rsidP="002650C2">
            <w:pPr>
              <w:pStyle w:val="TableTextLeft"/>
            </w:pPr>
            <w:r>
              <w:t>Qudsia Malik (from June 2025)</w:t>
            </w:r>
          </w:p>
        </w:tc>
        <w:tc>
          <w:tcPr>
            <w:tcW w:w="1874" w:type="pct"/>
            <w:shd w:val="clear" w:color="auto" w:fill="E6E6E6"/>
          </w:tcPr>
          <w:p w14:paraId="3C8ED879" w14:textId="0B829A17" w:rsidR="002650C2" w:rsidRDefault="002650C2" w:rsidP="002650C2">
            <w:pPr>
              <w:pStyle w:val="TableTextLeft"/>
            </w:pPr>
            <w:r>
              <w:t>Senior Technical Analyst</w:t>
            </w:r>
          </w:p>
        </w:tc>
      </w:tr>
      <w:tr w:rsidR="002650C2" w:rsidRPr="00C05059" w14:paraId="21B7A851" w14:textId="77777777" w:rsidTr="00280B28">
        <w:tc>
          <w:tcPr>
            <w:tcW w:w="3126" w:type="pct"/>
            <w:shd w:val="clear" w:color="auto" w:fill="E6E6E6"/>
          </w:tcPr>
          <w:p w14:paraId="0AE5FEF3" w14:textId="3E29B8A6" w:rsidR="002650C2" w:rsidRPr="00CA7B83" w:rsidRDefault="002650C2" w:rsidP="002650C2">
            <w:pPr>
              <w:pStyle w:val="TableTextLeft"/>
            </w:pPr>
            <w:r>
              <w:t xml:space="preserve">Lisa Miles </w:t>
            </w:r>
          </w:p>
        </w:tc>
        <w:tc>
          <w:tcPr>
            <w:tcW w:w="1874" w:type="pct"/>
            <w:shd w:val="clear" w:color="auto" w:fill="E6E6E6"/>
          </w:tcPr>
          <w:p w14:paraId="34725871" w14:textId="20EF6C7A" w:rsidR="002650C2" w:rsidRDefault="002650C2" w:rsidP="002650C2">
            <w:pPr>
              <w:pStyle w:val="TableTextLeft"/>
            </w:pPr>
            <w:r>
              <w:t>Technical Analyst</w:t>
            </w:r>
          </w:p>
        </w:tc>
      </w:tr>
      <w:tr w:rsidR="002650C2" w:rsidRPr="00C05059" w14:paraId="34E0D3DB" w14:textId="77777777" w:rsidTr="00280B28">
        <w:tc>
          <w:tcPr>
            <w:tcW w:w="3126" w:type="pct"/>
            <w:shd w:val="clear" w:color="auto" w:fill="E6E6E6"/>
          </w:tcPr>
          <w:p w14:paraId="1B2D5F07" w14:textId="728989F6" w:rsidR="002650C2" w:rsidRDefault="002650C2" w:rsidP="002650C2">
            <w:pPr>
              <w:pStyle w:val="TableTextLeft"/>
            </w:pPr>
            <w:r>
              <w:t>Annette Chalker</w:t>
            </w:r>
          </w:p>
        </w:tc>
        <w:tc>
          <w:tcPr>
            <w:tcW w:w="1874" w:type="pct"/>
            <w:shd w:val="clear" w:color="auto" w:fill="E6E6E6"/>
          </w:tcPr>
          <w:p w14:paraId="36A36184" w14:textId="1A663C53" w:rsidR="002650C2" w:rsidRDefault="002650C2" w:rsidP="002650C2">
            <w:pPr>
              <w:pStyle w:val="TableTextLeft"/>
            </w:pPr>
            <w:r>
              <w:t>Technical Analyst</w:t>
            </w:r>
          </w:p>
        </w:tc>
      </w:tr>
      <w:tr w:rsidR="002650C2" w:rsidRPr="00C05059" w14:paraId="606F548A" w14:textId="77777777" w:rsidTr="00280B28">
        <w:tc>
          <w:tcPr>
            <w:tcW w:w="3126" w:type="pct"/>
            <w:shd w:val="clear" w:color="auto" w:fill="E6E6E6"/>
          </w:tcPr>
          <w:p w14:paraId="3117E19C" w14:textId="100F87E2" w:rsidR="002650C2" w:rsidRDefault="002650C2" w:rsidP="002650C2">
            <w:pPr>
              <w:pStyle w:val="TableTextLeft"/>
            </w:pPr>
            <w:r>
              <w:t>Amelia Unsworth (until June 2024)</w:t>
            </w:r>
          </w:p>
        </w:tc>
        <w:tc>
          <w:tcPr>
            <w:tcW w:w="1874" w:type="pct"/>
            <w:shd w:val="clear" w:color="auto" w:fill="E6E6E6"/>
          </w:tcPr>
          <w:p w14:paraId="7C36E154" w14:textId="7D09323A" w:rsidR="002650C2" w:rsidRDefault="002650C2" w:rsidP="002650C2">
            <w:pPr>
              <w:pStyle w:val="TableTextLeft"/>
            </w:pPr>
            <w:r>
              <w:t>Project Manager</w:t>
            </w:r>
          </w:p>
        </w:tc>
      </w:tr>
      <w:tr w:rsidR="002650C2" w:rsidRPr="00C05059" w14:paraId="506B6FF6" w14:textId="77777777" w:rsidTr="00280B28">
        <w:tc>
          <w:tcPr>
            <w:tcW w:w="3126" w:type="pct"/>
            <w:shd w:val="clear" w:color="auto" w:fill="E6E6E6"/>
          </w:tcPr>
          <w:p w14:paraId="302C364D" w14:textId="65416A59" w:rsidR="002650C2" w:rsidRDefault="002650C2" w:rsidP="002650C2">
            <w:pPr>
              <w:pStyle w:val="TableTextLeft"/>
            </w:pPr>
            <w:r>
              <w:t>Daniel Davies (from June 2024)</w:t>
            </w:r>
          </w:p>
        </w:tc>
        <w:tc>
          <w:tcPr>
            <w:tcW w:w="1874" w:type="pct"/>
            <w:shd w:val="clear" w:color="auto" w:fill="E6E6E6"/>
          </w:tcPr>
          <w:p w14:paraId="2B2BF53A" w14:textId="3C9E2CFF" w:rsidR="002650C2" w:rsidRDefault="002650C2" w:rsidP="002650C2">
            <w:pPr>
              <w:pStyle w:val="TableTextLeft"/>
            </w:pPr>
            <w:r>
              <w:t>Project Manager</w:t>
            </w:r>
          </w:p>
        </w:tc>
      </w:tr>
      <w:tr w:rsidR="002650C2" w:rsidRPr="00C05059" w14:paraId="5C6F2385" w14:textId="77777777" w:rsidTr="00280B28">
        <w:tc>
          <w:tcPr>
            <w:tcW w:w="3126" w:type="pct"/>
            <w:shd w:val="clear" w:color="auto" w:fill="E6E6E6"/>
          </w:tcPr>
          <w:p w14:paraId="44B30B8E" w14:textId="383532BF" w:rsidR="002650C2" w:rsidRDefault="002650C2" w:rsidP="002650C2">
            <w:pPr>
              <w:pStyle w:val="TableTextLeft"/>
            </w:pPr>
            <w:r>
              <w:t>Jemma Deane</w:t>
            </w:r>
          </w:p>
        </w:tc>
        <w:tc>
          <w:tcPr>
            <w:tcW w:w="1874" w:type="pct"/>
            <w:shd w:val="clear" w:color="auto" w:fill="E6E6E6"/>
          </w:tcPr>
          <w:p w14:paraId="23CF229A" w14:textId="33F71B14" w:rsidR="002650C2" w:rsidRDefault="002650C2" w:rsidP="002650C2">
            <w:pPr>
              <w:pStyle w:val="TableTextLeft"/>
            </w:pPr>
            <w:r>
              <w:t>Senior Information Specialist</w:t>
            </w:r>
          </w:p>
        </w:tc>
      </w:tr>
      <w:tr w:rsidR="002650C2" w:rsidRPr="00C05059" w14:paraId="6ED20862" w14:textId="77777777" w:rsidTr="00280B28">
        <w:tc>
          <w:tcPr>
            <w:tcW w:w="3126" w:type="pct"/>
            <w:shd w:val="clear" w:color="auto" w:fill="E6E6E6"/>
          </w:tcPr>
          <w:p w14:paraId="2EB27A49" w14:textId="0D86D373" w:rsidR="002650C2" w:rsidRDefault="002650C2" w:rsidP="002650C2">
            <w:pPr>
              <w:pStyle w:val="TableTextLeft"/>
            </w:pPr>
            <w:r>
              <w:t>David Wonderling</w:t>
            </w:r>
          </w:p>
        </w:tc>
        <w:tc>
          <w:tcPr>
            <w:tcW w:w="1874" w:type="pct"/>
            <w:shd w:val="clear" w:color="auto" w:fill="E6E6E6"/>
          </w:tcPr>
          <w:p w14:paraId="100A1B9D" w14:textId="1B5C301B" w:rsidR="002650C2" w:rsidRDefault="002650C2" w:rsidP="002650C2">
            <w:pPr>
              <w:pStyle w:val="TableTextLeft"/>
            </w:pPr>
            <w:r>
              <w:t>Senior Health Economic Advisor</w:t>
            </w:r>
          </w:p>
        </w:tc>
      </w:tr>
      <w:tr w:rsidR="002650C2" w:rsidRPr="00C05059" w14:paraId="6138EFFC" w14:textId="77777777" w:rsidTr="00280B28">
        <w:tc>
          <w:tcPr>
            <w:tcW w:w="3126" w:type="pct"/>
            <w:shd w:val="clear" w:color="auto" w:fill="E6E6E6"/>
          </w:tcPr>
          <w:p w14:paraId="0A989A35" w14:textId="113B8A7A" w:rsidR="002650C2" w:rsidRDefault="002650C2" w:rsidP="002650C2">
            <w:pPr>
              <w:pStyle w:val="TableTextLeft"/>
            </w:pPr>
            <w:r>
              <w:t>Kirsty Luckham</w:t>
            </w:r>
          </w:p>
        </w:tc>
        <w:tc>
          <w:tcPr>
            <w:tcW w:w="1874" w:type="pct"/>
            <w:shd w:val="clear" w:color="auto" w:fill="E6E6E6"/>
          </w:tcPr>
          <w:p w14:paraId="1B608772" w14:textId="6096DAB1" w:rsidR="002650C2" w:rsidRDefault="002650C2" w:rsidP="002650C2">
            <w:pPr>
              <w:pStyle w:val="TableTextLeft"/>
            </w:pPr>
            <w:r>
              <w:t>Health Economist</w:t>
            </w:r>
          </w:p>
        </w:tc>
      </w:tr>
      <w:tr w:rsidR="002650C2" w:rsidRPr="00C05059" w14:paraId="37BF54C8" w14:textId="77777777" w:rsidTr="00280B28">
        <w:tc>
          <w:tcPr>
            <w:tcW w:w="3126" w:type="pct"/>
            <w:shd w:val="clear" w:color="auto" w:fill="E6E6E6"/>
          </w:tcPr>
          <w:p w14:paraId="71A85E08" w14:textId="3E80B9AA" w:rsidR="002650C2" w:rsidRDefault="002650C2" w:rsidP="002650C2">
            <w:pPr>
              <w:pStyle w:val="TableTextLeft"/>
            </w:pPr>
            <w:r>
              <w:t>Sade Naku (until October 2024)</w:t>
            </w:r>
          </w:p>
        </w:tc>
        <w:tc>
          <w:tcPr>
            <w:tcW w:w="1874" w:type="pct"/>
            <w:shd w:val="clear" w:color="auto" w:fill="E6E6E6"/>
          </w:tcPr>
          <w:p w14:paraId="632C5B81" w14:textId="06E532CF" w:rsidR="002650C2" w:rsidRDefault="002650C2" w:rsidP="002650C2">
            <w:pPr>
              <w:pStyle w:val="TableTextLeft"/>
            </w:pPr>
            <w:r>
              <w:t>Health Economist</w:t>
            </w:r>
          </w:p>
        </w:tc>
      </w:tr>
      <w:tr w:rsidR="002650C2" w:rsidRPr="00C05059" w14:paraId="3B372A64" w14:textId="77777777" w:rsidTr="00280B28">
        <w:tc>
          <w:tcPr>
            <w:tcW w:w="3126" w:type="pct"/>
            <w:shd w:val="clear" w:color="auto" w:fill="E6E6E6"/>
          </w:tcPr>
          <w:p w14:paraId="1AF301A0" w14:textId="687C7707" w:rsidR="002650C2" w:rsidRDefault="002650C2" w:rsidP="002650C2">
            <w:pPr>
              <w:pStyle w:val="TableTextLeft"/>
            </w:pPr>
            <w:r>
              <w:t>Alfredo Mariani (from October 2024)</w:t>
            </w:r>
          </w:p>
        </w:tc>
        <w:tc>
          <w:tcPr>
            <w:tcW w:w="1874" w:type="pct"/>
            <w:shd w:val="clear" w:color="auto" w:fill="E6E6E6"/>
          </w:tcPr>
          <w:p w14:paraId="77921B88" w14:textId="62168C6A" w:rsidR="002650C2" w:rsidRDefault="002650C2" w:rsidP="002650C2">
            <w:pPr>
              <w:pStyle w:val="TableTextLeft"/>
            </w:pPr>
            <w:r>
              <w:t>Health Economics Adviser</w:t>
            </w:r>
          </w:p>
        </w:tc>
      </w:tr>
      <w:tr w:rsidR="002650C2" w:rsidRPr="00C05059" w14:paraId="4B88FB17" w14:textId="77777777" w:rsidTr="00280B28">
        <w:tc>
          <w:tcPr>
            <w:tcW w:w="3126" w:type="pct"/>
            <w:shd w:val="clear" w:color="auto" w:fill="E6E6E6"/>
          </w:tcPr>
          <w:p w14:paraId="605B9300" w14:textId="43C4B9ED" w:rsidR="002650C2" w:rsidRPr="00A44A9C" w:rsidRDefault="002650C2" w:rsidP="002650C2">
            <w:pPr>
              <w:pStyle w:val="TableTextLeft"/>
            </w:pPr>
            <w:r>
              <w:t>Saba Asim</w:t>
            </w:r>
          </w:p>
        </w:tc>
        <w:tc>
          <w:tcPr>
            <w:tcW w:w="1874" w:type="pct"/>
            <w:shd w:val="clear" w:color="auto" w:fill="E6E6E6"/>
          </w:tcPr>
          <w:p w14:paraId="34235BE4" w14:textId="45F95FDC" w:rsidR="002650C2" w:rsidRDefault="002650C2" w:rsidP="002650C2">
            <w:pPr>
              <w:pStyle w:val="TableTextLeft"/>
            </w:pPr>
            <w:r>
              <w:t>Coordinator</w:t>
            </w:r>
          </w:p>
        </w:tc>
      </w:tr>
      <w:tr w:rsidR="002650C2" w:rsidRPr="00C05059" w14:paraId="6762736E" w14:textId="77777777" w:rsidTr="00280B28">
        <w:tc>
          <w:tcPr>
            <w:tcW w:w="3126" w:type="pct"/>
            <w:shd w:val="clear" w:color="auto" w:fill="E6E6E6"/>
          </w:tcPr>
          <w:p w14:paraId="61158336" w14:textId="28D11A4B" w:rsidR="002650C2" w:rsidRDefault="002650C2" w:rsidP="002650C2">
            <w:pPr>
              <w:pStyle w:val="TableTextLeft"/>
            </w:pPr>
            <w:r>
              <w:t>Philip Alderson</w:t>
            </w:r>
          </w:p>
        </w:tc>
        <w:tc>
          <w:tcPr>
            <w:tcW w:w="1874" w:type="pct"/>
            <w:shd w:val="clear" w:color="auto" w:fill="E6E6E6"/>
          </w:tcPr>
          <w:p w14:paraId="11579100" w14:textId="1823DC78" w:rsidR="002650C2" w:rsidRDefault="002650C2" w:rsidP="002650C2">
            <w:pPr>
              <w:pStyle w:val="TableTextLeft"/>
            </w:pPr>
            <w:r>
              <w:t>Clinical Advisor</w:t>
            </w:r>
          </w:p>
        </w:tc>
      </w:tr>
      <w:tr w:rsidR="002650C2" w:rsidRPr="00C05059" w14:paraId="3571B149" w14:textId="77777777" w:rsidTr="00280B28">
        <w:tc>
          <w:tcPr>
            <w:tcW w:w="3126" w:type="pct"/>
            <w:shd w:val="clear" w:color="auto" w:fill="E6E6E6"/>
          </w:tcPr>
          <w:p w14:paraId="46F33946" w14:textId="7BB18112" w:rsidR="002650C2" w:rsidRPr="00E12837" w:rsidRDefault="002650C2" w:rsidP="002650C2">
            <w:pPr>
              <w:pStyle w:val="TableTextLeft"/>
            </w:pPr>
            <w:r>
              <w:t>Edgar Masanga</w:t>
            </w:r>
          </w:p>
        </w:tc>
        <w:tc>
          <w:tcPr>
            <w:tcW w:w="1874" w:type="pct"/>
            <w:shd w:val="clear" w:color="auto" w:fill="E6E6E6"/>
          </w:tcPr>
          <w:p w14:paraId="7BE904FF" w14:textId="0D51116E" w:rsidR="002650C2" w:rsidRDefault="002650C2" w:rsidP="002650C2">
            <w:pPr>
              <w:pStyle w:val="TableTextLeft"/>
            </w:pPr>
            <w:r w:rsidRPr="00CA7B83">
              <w:t>Business Analyst</w:t>
            </w:r>
          </w:p>
        </w:tc>
      </w:tr>
      <w:tr w:rsidR="002650C2" w:rsidRPr="00C05059" w14:paraId="1BFBE521" w14:textId="77777777" w:rsidTr="00280B28">
        <w:tc>
          <w:tcPr>
            <w:tcW w:w="3126" w:type="pct"/>
            <w:shd w:val="clear" w:color="auto" w:fill="E6E6E6"/>
          </w:tcPr>
          <w:p w14:paraId="65AB00BA" w14:textId="46D4C956" w:rsidR="002650C2" w:rsidRDefault="002650C2" w:rsidP="002650C2">
            <w:pPr>
              <w:pStyle w:val="TableTextLeft"/>
            </w:pPr>
            <w:r>
              <w:t>Gregory Moran</w:t>
            </w:r>
          </w:p>
        </w:tc>
        <w:tc>
          <w:tcPr>
            <w:tcW w:w="1874" w:type="pct"/>
            <w:shd w:val="clear" w:color="auto" w:fill="E6E6E6"/>
          </w:tcPr>
          <w:p w14:paraId="6C47DD26" w14:textId="61106A1C" w:rsidR="002650C2" w:rsidRDefault="002650C2" w:rsidP="002650C2">
            <w:pPr>
              <w:pStyle w:val="TableTextLeft"/>
            </w:pPr>
            <w:r w:rsidRPr="00CA7B83">
              <w:t>Senior Medicines Advisor</w:t>
            </w:r>
          </w:p>
        </w:tc>
      </w:tr>
      <w:tr w:rsidR="002650C2" w:rsidRPr="00C05059" w14:paraId="6413A152" w14:textId="77777777" w:rsidTr="00280B28">
        <w:tc>
          <w:tcPr>
            <w:tcW w:w="3126" w:type="pct"/>
            <w:shd w:val="clear" w:color="auto" w:fill="E6E6E6"/>
          </w:tcPr>
          <w:p w14:paraId="2991F33D" w14:textId="45723F43" w:rsidR="002650C2" w:rsidRDefault="002650C2" w:rsidP="002650C2">
            <w:pPr>
              <w:pStyle w:val="TableTextLeft"/>
            </w:pPr>
            <w:r>
              <w:t>Joanna Perkin</w:t>
            </w:r>
          </w:p>
        </w:tc>
        <w:tc>
          <w:tcPr>
            <w:tcW w:w="1874" w:type="pct"/>
            <w:shd w:val="clear" w:color="auto" w:fill="E6E6E6"/>
          </w:tcPr>
          <w:p w14:paraId="5F2D333D" w14:textId="1970F14B" w:rsidR="002650C2" w:rsidRDefault="002650C2" w:rsidP="002650C2">
            <w:pPr>
              <w:pStyle w:val="TableTextLeft"/>
            </w:pPr>
            <w:r>
              <w:rPr>
                <w:rFonts w:cs="Arial"/>
              </w:rPr>
              <w:t>Senior Guideline Content Designer</w:t>
            </w:r>
          </w:p>
        </w:tc>
      </w:tr>
      <w:bookmarkEnd w:id="21"/>
      <w:bookmarkEnd w:id="22"/>
      <w:bookmarkEnd w:id="23"/>
      <w:bookmarkEnd w:id="24"/>
      <w:bookmarkEnd w:id="25"/>
      <w:bookmarkEnd w:id="26"/>
      <w:bookmarkEnd w:id="27"/>
      <w:bookmarkEnd w:id="28"/>
      <w:bookmarkEnd w:id="29"/>
      <w:bookmarkEnd w:id="30"/>
      <w:bookmarkEnd w:id="31"/>
      <w:bookmarkEnd w:id="32"/>
    </w:tbl>
    <w:p w14:paraId="148379DA" w14:textId="77777777" w:rsidR="00B77B6C" w:rsidRDefault="00B77B6C" w:rsidP="00F85BE6"/>
    <w:tbl>
      <w:tblPr>
        <w:tblW w:w="5000" w:type="pct"/>
        <w:tblBorders>
          <w:top w:val="single" w:sz="6" w:space="0" w:color="FFFFFF"/>
          <w:bottom w:val="single" w:sz="6" w:space="0" w:color="FFFFFF"/>
          <w:insideH w:val="single" w:sz="6" w:space="0" w:color="FFFFFF"/>
          <w:insideV w:val="single" w:sz="6" w:space="0" w:color="FFFFFF"/>
        </w:tblBorders>
        <w:shd w:val="clear" w:color="auto" w:fill="E6E6E6"/>
        <w:tblLook w:val="04A0" w:firstRow="1" w:lastRow="0" w:firstColumn="1" w:lastColumn="0" w:noHBand="0" w:noVBand="1"/>
      </w:tblPr>
      <w:tblGrid>
        <w:gridCol w:w="3686"/>
        <w:gridCol w:w="5384"/>
      </w:tblGrid>
      <w:tr w:rsidR="00DE2882" w:rsidRPr="00C05059" w14:paraId="60579D50" w14:textId="77777777" w:rsidTr="00280B28">
        <w:trPr>
          <w:tblHeader/>
        </w:trPr>
        <w:tc>
          <w:tcPr>
            <w:tcW w:w="2032" w:type="pct"/>
            <w:shd w:val="clear" w:color="auto" w:fill="61A7BA"/>
            <w:vAlign w:val="bottom"/>
          </w:tcPr>
          <w:p w14:paraId="353163F3" w14:textId="49614E44" w:rsidR="00DE2882" w:rsidRPr="00C05059" w:rsidRDefault="00DE2882">
            <w:pPr>
              <w:pStyle w:val="TableHeadingLeft"/>
              <w:rPr>
                <w:color w:val="000000"/>
              </w:rPr>
            </w:pPr>
            <w:r>
              <w:rPr>
                <w:color w:val="000000"/>
              </w:rPr>
              <w:t xml:space="preserve">Other </w:t>
            </w:r>
            <w:r w:rsidR="0082796C">
              <w:rPr>
                <w:color w:val="000000"/>
              </w:rPr>
              <w:t>a</w:t>
            </w:r>
            <w:r>
              <w:rPr>
                <w:color w:val="000000"/>
              </w:rPr>
              <w:t>cknowledgements</w:t>
            </w:r>
          </w:p>
        </w:tc>
        <w:tc>
          <w:tcPr>
            <w:tcW w:w="2968" w:type="pct"/>
            <w:shd w:val="clear" w:color="auto" w:fill="61A7BA"/>
            <w:vAlign w:val="bottom"/>
          </w:tcPr>
          <w:p w14:paraId="42D429E2" w14:textId="77777777" w:rsidR="00DE2882" w:rsidRPr="00C05059" w:rsidRDefault="00DE2882">
            <w:pPr>
              <w:pStyle w:val="TableHeadingLeft"/>
              <w:rPr>
                <w:color w:val="000000"/>
              </w:rPr>
            </w:pPr>
            <w:r>
              <w:rPr>
                <w:color w:val="000000"/>
              </w:rPr>
              <w:t>Role</w:t>
            </w:r>
          </w:p>
        </w:tc>
      </w:tr>
      <w:tr w:rsidR="0082796C" w:rsidRPr="00C05059" w14:paraId="59A4E9F2" w14:textId="77777777" w:rsidTr="00280B28">
        <w:tc>
          <w:tcPr>
            <w:tcW w:w="2032" w:type="pct"/>
            <w:shd w:val="clear" w:color="auto" w:fill="E6E6E6"/>
          </w:tcPr>
          <w:p w14:paraId="49AA86EC" w14:textId="15B7FFAD" w:rsidR="0082796C" w:rsidRPr="005F62FB" w:rsidRDefault="00432E96">
            <w:pPr>
              <w:pStyle w:val="TableTextLeft"/>
            </w:pPr>
            <w:r>
              <w:t>Simon Ellis</w:t>
            </w:r>
          </w:p>
        </w:tc>
        <w:tc>
          <w:tcPr>
            <w:tcW w:w="2968" w:type="pct"/>
            <w:shd w:val="clear" w:color="auto" w:fill="E6E6E6"/>
          </w:tcPr>
          <w:p w14:paraId="2E06E5A6" w14:textId="22B054C0" w:rsidR="0082796C" w:rsidRDefault="0082796C">
            <w:pPr>
              <w:pStyle w:val="TableTextLeft"/>
            </w:pPr>
            <w:r>
              <w:t>Associate Director</w:t>
            </w:r>
          </w:p>
        </w:tc>
      </w:tr>
    </w:tbl>
    <w:p w14:paraId="367FFC5E" w14:textId="77777777" w:rsidR="00DE2882" w:rsidRDefault="00DE2882" w:rsidP="00F85BE6"/>
    <w:p w14:paraId="6759D9BF" w14:textId="139138B6" w:rsidR="0049654E" w:rsidRPr="00F85BE6" w:rsidRDefault="0049654E" w:rsidP="00F85BE6">
      <w:r>
        <w:t xml:space="preserve">We thank the INTEGRATE team from the London School of Hygiene &amp; Tropical Medicine for their analyses of </w:t>
      </w:r>
      <w:proofErr w:type="spellStart"/>
      <w:r>
        <w:t>OpenSAFELY</w:t>
      </w:r>
      <w:proofErr w:type="spellEnd"/>
      <w:r>
        <w:t xml:space="preserve"> data that was used to inform the health economic analysis and assessment of health inequalities: Laurie Tominson, Emily Herrett.</w:t>
      </w:r>
    </w:p>
    <w:sectPr w:rsidR="0049654E" w:rsidRPr="00F85BE6" w:rsidSect="000754A8">
      <w:headerReference w:type="default" r:id="rId21"/>
      <w:footerReference w:type="default" r:id="rId22"/>
      <w:footnotePr>
        <w:numFmt w:val="lowerLetter"/>
      </w:footnotePr>
      <w:pgSz w:w="11906" w:h="16838"/>
      <w:pgMar w:top="1418" w:right="851" w:bottom="1134" w:left="1985" w:header="709" w:footer="709" w:gutter="0"/>
      <w:lnNumType w:countBy="1" w:distance="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4A81" w14:textId="77777777" w:rsidR="00A40168" w:rsidRDefault="00A40168" w:rsidP="00D23DC7">
      <w:pPr>
        <w:spacing w:before="0"/>
      </w:pPr>
      <w:r>
        <w:separator/>
      </w:r>
    </w:p>
  </w:endnote>
  <w:endnote w:type="continuationSeparator" w:id="0">
    <w:p w14:paraId="5783FC6D" w14:textId="77777777" w:rsidR="00A40168" w:rsidRDefault="00A40168" w:rsidP="00D23DC7">
      <w:pPr>
        <w:spacing w:before="0"/>
      </w:pPr>
      <w:r>
        <w:continuationSeparator/>
      </w:r>
    </w:p>
  </w:endnote>
  <w:endnote w:type="continuationNotice" w:id="1">
    <w:p w14:paraId="79695ACD" w14:textId="77777777" w:rsidR="00A40168" w:rsidRDefault="00A401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0808" w14:textId="77777777" w:rsidR="001B1EAB" w:rsidRDefault="001B1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1B1EAB" w14:paraId="49D361EC" w14:textId="77777777" w:rsidTr="00FD5E59">
      <w:tc>
        <w:tcPr>
          <w:tcW w:w="567" w:type="dxa"/>
        </w:tcPr>
        <w:p w14:paraId="19576BE8" w14:textId="02B77B28" w:rsidR="001B1EAB" w:rsidRDefault="001B1EAB" w:rsidP="00FD5E59">
          <w:pPr>
            <w:pStyle w:val="Footer"/>
            <w:jc w:val="center"/>
          </w:pPr>
          <w:r>
            <w:fldChar w:fldCharType="begin"/>
          </w:r>
          <w:r>
            <w:instrText xml:space="preserve"> PAGE   \* MERGEFORMAT </w:instrText>
          </w:r>
          <w:r>
            <w:fldChar w:fldCharType="separate"/>
          </w:r>
          <w:r w:rsidR="00FE7AAE">
            <w:rPr>
              <w:noProof/>
            </w:rPr>
            <w:t>4</w:t>
          </w:r>
          <w:r>
            <w:rPr>
              <w:noProof/>
            </w:rPr>
            <w:fldChar w:fldCharType="end"/>
          </w:r>
        </w:p>
      </w:tc>
    </w:tr>
  </w:tbl>
  <w:p w14:paraId="4D606EE1" w14:textId="77777777" w:rsidR="001B1EAB" w:rsidRDefault="001B1EAB" w:rsidP="00FD5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627D" w14:textId="1AB75655" w:rsidR="00892750" w:rsidRDefault="00892750" w:rsidP="00892750">
    <w:pPr>
      <w:jc w:val="center"/>
    </w:pPr>
    <w:r>
      <w:fldChar w:fldCharType="begin"/>
    </w:r>
    <w:r>
      <w:instrText xml:space="preserve"> PAGE   \* MERGEFORMAT </w:instrText>
    </w:r>
    <w:r>
      <w:fldChar w:fldCharType="separate"/>
    </w:r>
    <w:r>
      <w:rPr>
        <w:noProof/>
      </w:rPr>
      <w:t>1</w:t>
    </w:r>
    <w:r>
      <w:rPr>
        <w:noProof/>
      </w:rPr>
      <w:fldChar w:fldCharType="end"/>
    </w:r>
  </w:p>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1B1EAB" w14:paraId="50E44EAA" w14:textId="77777777" w:rsidTr="006025FC">
      <w:tc>
        <w:tcPr>
          <w:tcW w:w="5000" w:type="pct"/>
        </w:tcPr>
        <w:p w14:paraId="41BED453" w14:textId="6C5C7EF9" w:rsidR="001B1EAB" w:rsidRDefault="001B1EAB" w:rsidP="00691898">
          <w:pPr>
            <w:pStyle w:val="Footer"/>
          </w:pP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1B1EAB" w14:paraId="6DA60851" w14:textId="77777777" w:rsidTr="00FD5E59">
      <w:tc>
        <w:tcPr>
          <w:tcW w:w="567" w:type="dxa"/>
        </w:tcPr>
        <w:p w14:paraId="61AAB9C8" w14:textId="630A219E" w:rsidR="001B1EAB" w:rsidRDefault="001B1EAB" w:rsidP="00FD5E59">
          <w:pPr>
            <w:pStyle w:val="Footer"/>
            <w:jc w:val="center"/>
          </w:pPr>
        </w:p>
      </w:tc>
    </w:tr>
  </w:tbl>
  <w:p w14:paraId="159A0364" w14:textId="77777777" w:rsidR="001B1EAB" w:rsidRDefault="001B1EAB" w:rsidP="00FD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73A5" w14:textId="77777777" w:rsidR="00A40168" w:rsidRDefault="00A40168" w:rsidP="00D23DC7">
      <w:pPr>
        <w:spacing w:before="0"/>
      </w:pPr>
      <w:r>
        <w:separator/>
      </w:r>
    </w:p>
  </w:footnote>
  <w:footnote w:type="continuationSeparator" w:id="0">
    <w:p w14:paraId="59D06EE2" w14:textId="77777777" w:rsidR="00A40168" w:rsidRDefault="00A40168" w:rsidP="00D23DC7">
      <w:pPr>
        <w:spacing w:before="0"/>
      </w:pPr>
      <w:r>
        <w:continuationSeparator/>
      </w:r>
    </w:p>
  </w:footnote>
  <w:footnote w:type="continuationNotice" w:id="1">
    <w:p w14:paraId="66DA2286" w14:textId="77777777" w:rsidR="00A40168" w:rsidRDefault="00A4016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F660" w14:textId="77777777" w:rsidR="001B1EAB" w:rsidRDefault="001B1EAB">
    <w:pPr>
      <w:pStyle w:val="Header"/>
    </w:pPr>
    <w:r>
      <w:rPr>
        <w:noProof/>
        <w:lang w:eastAsia="en-GB"/>
      </w:rPr>
      <mc:AlternateContent>
        <mc:Choice Requires="wps">
          <w:drawing>
            <wp:anchor distT="0" distB="0" distL="114300" distR="114300" simplePos="0" relativeHeight="251658243" behindDoc="0" locked="1" layoutInCell="1" allowOverlap="1" wp14:anchorId="40743155" wp14:editId="449559D4">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542C4C9"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8242" behindDoc="0" locked="1" layoutInCell="1" allowOverlap="1" wp14:anchorId="30A3EC96" wp14:editId="1BB816C7">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5D0CF45"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8240" behindDoc="0" locked="1" layoutInCell="1" allowOverlap="1" wp14:anchorId="004E936F" wp14:editId="617AB335">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286B79B"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8241" behindDoc="0" locked="1" layoutInCell="1" allowOverlap="1" wp14:anchorId="3B39E6B3" wp14:editId="37543F37">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DBE9A7A"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1B1EAB" w14:paraId="2831EF8A" w14:textId="77777777" w:rsidTr="008D59B8">
      <w:tc>
        <w:tcPr>
          <w:tcW w:w="9286" w:type="dxa"/>
        </w:tcPr>
        <w:p w14:paraId="13185999" w14:textId="3AAD2F7D" w:rsidR="001B1EAB" w:rsidRDefault="00D23F4E" w:rsidP="008D59B8">
          <w:pPr>
            <w:pStyle w:val="Header"/>
          </w:pPr>
          <w:r>
            <w:rPr>
              <w:noProof/>
            </w:rPr>
            <w:fldChar w:fldCharType="begin"/>
          </w:r>
          <w:r>
            <w:rPr>
              <w:noProof/>
            </w:rPr>
            <w:instrText xml:space="preserve"> STYLEREF  ~HeaderText </w:instrText>
          </w:r>
          <w:r>
            <w:rPr>
              <w:noProof/>
            </w:rPr>
            <w:fldChar w:fldCharType="separate"/>
          </w:r>
          <w:r w:rsidR="007711C2">
            <w:rPr>
              <w:noProof/>
            </w:rPr>
            <w:t>Final Version</w:t>
          </w:r>
          <w:r>
            <w:rPr>
              <w:noProof/>
            </w:rPr>
            <w:fldChar w:fldCharType="end"/>
          </w:r>
        </w:p>
      </w:tc>
    </w:tr>
    <w:tr w:rsidR="001B1EAB" w14:paraId="2DFAD52A" w14:textId="77777777" w:rsidTr="008D59B8">
      <w:tc>
        <w:tcPr>
          <w:tcW w:w="9286" w:type="dxa"/>
          <w:tcBorders>
            <w:bottom w:val="single" w:sz="8" w:space="0" w:color="7F7F7F" w:themeColor="text1" w:themeTint="80"/>
          </w:tcBorders>
        </w:tcPr>
        <w:p w14:paraId="1EBF5A60" w14:textId="489BEFA0" w:rsidR="001B1EAB" w:rsidRDefault="001B1EAB" w:rsidP="008D59B8">
          <w:pPr>
            <w:pStyle w:val="HeaderSmall"/>
            <w:framePr w:hSpace="0" w:wrap="auto" w:vAnchor="margin" w:hAnchor="text" w:yAlign="inline"/>
            <w:suppressOverlap w:val="0"/>
          </w:pPr>
        </w:p>
      </w:tc>
    </w:tr>
  </w:tbl>
  <w:p w14:paraId="0AD08042" w14:textId="77777777" w:rsidR="001B1EAB" w:rsidRDefault="001B1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1B1EAB" w14:paraId="5FFE7D56" w14:textId="77777777" w:rsidTr="00F074F4">
      <w:tc>
        <w:tcPr>
          <w:tcW w:w="5000" w:type="pct"/>
        </w:tcPr>
        <w:p w14:paraId="7D271932" w14:textId="53800651" w:rsidR="001B1EAB" w:rsidRDefault="00D23F4E" w:rsidP="000A3C98">
          <w:pPr>
            <w:pStyle w:val="Header"/>
            <w:tabs>
              <w:tab w:val="clear" w:pos="9026"/>
            </w:tabs>
          </w:pPr>
          <w:r>
            <w:rPr>
              <w:noProof/>
            </w:rPr>
            <w:fldChar w:fldCharType="begin"/>
          </w:r>
          <w:r>
            <w:rPr>
              <w:noProof/>
            </w:rPr>
            <w:instrText xml:space="preserve"> STYLEREF  ~HeaderText </w:instrText>
          </w:r>
          <w:r>
            <w:rPr>
              <w:noProof/>
            </w:rPr>
            <w:fldChar w:fldCharType="separate"/>
          </w:r>
          <w:r w:rsidR="007711C2">
            <w:rPr>
              <w:noProof/>
            </w:rPr>
            <w:t>Final Version</w:t>
          </w:r>
          <w:r>
            <w:rPr>
              <w:noProof/>
            </w:rPr>
            <w:fldChar w:fldCharType="end"/>
          </w:r>
        </w:p>
      </w:tc>
    </w:tr>
    <w:tr w:rsidR="001B1EAB" w14:paraId="4BC9EBB2" w14:textId="77777777" w:rsidTr="00F074F4">
      <w:tc>
        <w:tcPr>
          <w:tcW w:w="5000" w:type="pct"/>
          <w:tcBorders>
            <w:bottom w:val="single" w:sz="8" w:space="0" w:color="7F7F7F" w:themeColor="text1" w:themeTint="80"/>
          </w:tcBorders>
        </w:tcPr>
        <w:p w14:paraId="411B34EB" w14:textId="77777777" w:rsidR="001B1EAB" w:rsidRDefault="001B1EAB" w:rsidP="00542860">
          <w:pPr>
            <w:pStyle w:val="HeaderSmall"/>
            <w:framePr w:hSpace="0" w:wrap="auto" w:vAnchor="margin" w:hAnchor="text" w:yAlign="inline"/>
            <w:suppressOverlap w:val="0"/>
          </w:pPr>
          <w:r>
            <w:t>Contents</w:t>
          </w:r>
        </w:p>
      </w:tc>
    </w:tr>
  </w:tbl>
  <w:p w14:paraId="1C63DAB7" w14:textId="77777777" w:rsidR="001B1EAB" w:rsidRDefault="001B1E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1B1EAB" w14:paraId="32A38B10" w14:textId="77777777" w:rsidTr="00677EEC">
      <w:tc>
        <w:tcPr>
          <w:tcW w:w="5000" w:type="pct"/>
        </w:tcPr>
        <w:p w14:paraId="2B95A32D" w14:textId="7A008E1E" w:rsidR="001B1EAB" w:rsidRDefault="00D23F4E" w:rsidP="00677EEC">
          <w:pPr>
            <w:pStyle w:val="Header"/>
            <w:tabs>
              <w:tab w:val="clear" w:pos="9026"/>
            </w:tabs>
            <w:rPr>
              <w:noProof/>
            </w:rPr>
          </w:pPr>
          <w:r>
            <w:rPr>
              <w:noProof/>
            </w:rPr>
            <w:fldChar w:fldCharType="begin"/>
          </w:r>
          <w:r>
            <w:rPr>
              <w:noProof/>
            </w:rPr>
            <w:instrText xml:space="preserve"> STYLEREF  ~HeaderText </w:instrText>
          </w:r>
          <w:r>
            <w:rPr>
              <w:noProof/>
            </w:rPr>
            <w:fldChar w:fldCharType="separate"/>
          </w:r>
          <w:r w:rsidR="007711C2">
            <w:rPr>
              <w:noProof/>
            </w:rPr>
            <w:t>Final Version</w:t>
          </w:r>
          <w:r>
            <w:rPr>
              <w:noProof/>
            </w:rPr>
            <w:fldChar w:fldCharType="end"/>
          </w:r>
        </w:p>
        <w:p w14:paraId="68662B99" w14:textId="23AC8E12" w:rsidR="00892750" w:rsidRDefault="00892750" w:rsidP="00677EEC">
          <w:pPr>
            <w:pStyle w:val="Header"/>
            <w:tabs>
              <w:tab w:val="clear" w:pos="9026"/>
            </w:tabs>
          </w:pPr>
          <w:r w:rsidRPr="00892750">
            <w:rPr>
              <w:noProof/>
              <w:sz w:val="20"/>
              <w:szCs w:val="20"/>
            </w:rPr>
            <w:t>Staff list</w:t>
          </w:r>
        </w:p>
      </w:tc>
    </w:tr>
    <w:tr w:rsidR="001B1EAB" w14:paraId="65D1F834" w14:textId="77777777" w:rsidTr="00677EEC">
      <w:tc>
        <w:tcPr>
          <w:tcW w:w="5000" w:type="pct"/>
          <w:tcBorders>
            <w:bottom w:val="single" w:sz="8" w:space="0" w:color="7F7F7F" w:themeColor="text1" w:themeTint="80"/>
          </w:tcBorders>
        </w:tcPr>
        <w:p w14:paraId="471AAFAA" w14:textId="77777777" w:rsidR="001B1EAB" w:rsidRDefault="001B1EAB" w:rsidP="00E7609F">
          <w:pPr>
            <w:pStyle w:val="HeaderSmall"/>
            <w:framePr w:hSpace="0" w:wrap="auto" w:vAnchor="margin" w:hAnchor="text" w:yAlign="inline"/>
            <w:suppressOverlap w:val="0"/>
          </w:pPr>
        </w:p>
      </w:tc>
    </w:tr>
  </w:tbl>
  <w:p w14:paraId="432BCEDD" w14:textId="77777777" w:rsidR="001B1EAB" w:rsidRDefault="001B1EAB">
    <w:pPr>
      <w:pStyle w:val="Header"/>
    </w:pPr>
  </w:p>
  <w:p w14:paraId="02ABC450" w14:textId="77777777" w:rsidR="001B1EAB" w:rsidRDefault="001B1E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AC6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C6A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EE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D24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E2E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01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4D8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B0B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45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BEA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55E1865"/>
    <w:multiLevelType w:val="singleLevel"/>
    <w:tmpl w:val="8B1E9754"/>
    <w:lvl w:ilvl="0">
      <w:start w:val="1"/>
      <w:numFmt w:val="lowerLetter"/>
      <w:lvlRestart w:val="0"/>
      <w:lvlText w:val="(%1)"/>
      <w:lvlJc w:val="left"/>
      <w:pPr>
        <w:ind w:left="283" w:hanging="283"/>
      </w:pPr>
    </w:lvl>
  </w:abstractNum>
  <w:abstractNum w:abstractNumId="12" w15:restartNumberingAfterBreak="0">
    <w:nsid w:val="08392471"/>
    <w:multiLevelType w:val="singleLevel"/>
    <w:tmpl w:val="1B18A9FA"/>
    <w:lvl w:ilvl="0">
      <w:start w:val="1"/>
      <w:numFmt w:val="lowerLetter"/>
      <w:lvlRestart w:val="0"/>
      <w:lvlText w:val="(%1)"/>
      <w:lvlJc w:val="left"/>
      <w:pPr>
        <w:ind w:left="283" w:hanging="283"/>
      </w:pPr>
    </w:lvl>
  </w:abstractNum>
  <w:abstractNum w:abstractNumId="1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1438BB"/>
    <w:multiLevelType w:val="singleLevel"/>
    <w:tmpl w:val="749E5CD6"/>
    <w:lvl w:ilvl="0">
      <w:start w:val="1"/>
      <w:numFmt w:val="lowerLetter"/>
      <w:lvlRestart w:val="0"/>
      <w:lvlText w:val="(%1)"/>
      <w:lvlJc w:val="left"/>
      <w:pPr>
        <w:ind w:left="283" w:hanging="283"/>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DA61F59"/>
    <w:multiLevelType w:val="multilevel"/>
    <w:tmpl w:val="9F8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CCF1051"/>
    <w:multiLevelType w:val="hybridMultilevel"/>
    <w:tmpl w:val="3B8CE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8C6A43"/>
    <w:multiLevelType w:val="singleLevel"/>
    <w:tmpl w:val="49A0FD92"/>
    <w:lvl w:ilvl="0">
      <w:start w:val="1"/>
      <w:numFmt w:val="lowerLetter"/>
      <w:lvlRestart w:val="0"/>
      <w:lvlText w:val="(%1)"/>
      <w:lvlJc w:val="left"/>
      <w:pPr>
        <w:ind w:left="283" w:hanging="283"/>
      </w:pPr>
    </w:lvl>
  </w:abstractNum>
  <w:abstractNum w:abstractNumId="21" w15:restartNumberingAfterBreak="0">
    <w:nsid w:val="470B4758"/>
    <w:multiLevelType w:val="singleLevel"/>
    <w:tmpl w:val="1B18A9FA"/>
    <w:lvl w:ilvl="0">
      <w:start w:val="1"/>
      <w:numFmt w:val="lowerLetter"/>
      <w:lvlRestart w:val="0"/>
      <w:lvlText w:val="(%1)"/>
      <w:lvlJc w:val="left"/>
      <w:pPr>
        <w:ind w:left="283" w:hanging="283"/>
      </w:pPr>
    </w:lvl>
  </w:abstractNum>
  <w:abstractNum w:abstractNumId="22"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3"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AB686E"/>
    <w:multiLevelType w:val="singleLevel"/>
    <w:tmpl w:val="99C2542C"/>
    <w:lvl w:ilvl="0">
      <w:start w:val="1"/>
      <w:numFmt w:val="lowerLetter"/>
      <w:lvlRestart w:val="0"/>
      <w:lvlText w:val="(%1)"/>
      <w:lvlJc w:val="left"/>
      <w:pPr>
        <w:ind w:left="283" w:hanging="283"/>
      </w:pPr>
    </w:lvl>
  </w:abstractNum>
  <w:abstractNum w:abstractNumId="25" w15:restartNumberingAfterBreak="0">
    <w:nsid w:val="60125C97"/>
    <w:multiLevelType w:val="hybridMultilevel"/>
    <w:tmpl w:val="2E3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079C8"/>
    <w:multiLevelType w:val="multilevel"/>
    <w:tmpl w:val="6CAC6F78"/>
    <w:lvl w:ilvl="0">
      <w:start w:val="1"/>
      <w:numFmt w:val="decimal"/>
      <w:lvlRestart w:val="0"/>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8"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30"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315916696">
    <w:abstractNumId w:val="22"/>
  </w:num>
  <w:num w:numId="2" w16cid:durableId="155189766">
    <w:abstractNumId w:val="30"/>
  </w:num>
  <w:num w:numId="3" w16cid:durableId="1997372458">
    <w:abstractNumId w:val="27"/>
  </w:num>
  <w:num w:numId="4" w16cid:durableId="817652564">
    <w:abstractNumId w:val="14"/>
  </w:num>
  <w:num w:numId="5" w16cid:durableId="1995641048">
    <w:abstractNumId w:val="10"/>
  </w:num>
  <w:num w:numId="6" w16cid:durableId="480271793">
    <w:abstractNumId w:val="23"/>
  </w:num>
  <w:num w:numId="7" w16cid:durableId="1301181979">
    <w:abstractNumId w:val="28"/>
  </w:num>
  <w:num w:numId="8" w16cid:durableId="1663697587">
    <w:abstractNumId w:val="18"/>
  </w:num>
  <w:num w:numId="9" w16cid:durableId="1210611994">
    <w:abstractNumId w:val="29"/>
  </w:num>
  <w:num w:numId="10" w16cid:durableId="1821770111">
    <w:abstractNumId w:val="29"/>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11" w16cid:durableId="173737040">
    <w:abstractNumId w:val="26"/>
  </w:num>
  <w:num w:numId="12" w16cid:durableId="177626872">
    <w:abstractNumId w:val="20"/>
  </w:num>
  <w:num w:numId="13" w16cid:durableId="435449066">
    <w:abstractNumId w:val="21"/>
  </w:num>
  <w:num w:numId="14" w16cid:durableId="212934494">
    <w:abstractNumId w:val="12"/>
  </w:num>
  <w:num w:numId="15" w16cid:durableId="929192433">
    <w:abstractNumId w:val="10"/>
  </w:num>
  <w:num w:numId="16" w16cid:durableId="569929441">
    <w:abstractNumId w:val="10"/>
  </w:num>
  <w:num w:numId="17" w16cid:durableId="1477986576">
    <w:abstractNumId w:val="10"/>
  </w:num>
  <w:num w:numId="18" w16cid:durableId="1895313992">
    <w:abstractNumId w:val="10"/>
  </w:num>
  <w:num w:numId="19" w16cid:durableId="18162181">
    <w:abstractNumId w:val="14"/>
  </w:num>
  <w:num w:numId="20" w16cid:durableId="216942755">
    <w:abstractNumId w:val="14"/>
  </w:num>
  <w:num w:numId="21" w16cid:durableId="405759412">
    <w:abstractNumId w:val="14"/>
  </w:num>
  <w:num w:numId="22" w16cid:durableId="468791458">
    <w:abstractNumId w:val="10"/>
  </w:num>
  <w:num w:numId="23" w16cid:durableId="917446390">
    <w:abstractNumId w:val="9"/>
  </w:num>
  <w:num w:numId="24" w16cid:durableId="563637306">
    <w:abstractNumId w:val="7"/>
  </w:num>
  <w:num w:numId="25" w16cid:durableId="782386743">
    <w:abstractNumId w:val="6"/>
  </w:num>
  <w:num w:numId="26" w16cid:durableId="880018410">
    <w:abstractNumId w:val="5"/>
  </w:num>
  <w:num w:numId="27" w16cid:durableId="1354916946">
    <w:abstractNumId w:val="4"/>
  </w:num>
  <w:num w:numId="28" w16cid:durableId="1838569188">
    <w:abstractNumId w:val="8"/>
  </w:num>
  <w:num w:numId="29" w16cid:durableId="896085176">
    <w:abstractNumId w:val="3"/>
  </w:num>
  <w:num w:numId="30" w16cid:durableId="2120444420">
    <w:abstractNumId w:val="2"/>
  </w:num>
  <w:num w:numId="31" w16cid:durableId="851913776">
    <w:abstractNumId w:val="1"/>
  </w:num>
  <w:num w:numId="32" w16cid:durableId="715278968">
    <w:abstractNumId w:val="0"/>
  </w:num>
  <w:num w:numId="33" w16cid:durableId="1951351340">
    <w:abstractNumId w:val="19"/>
  </w:num>
  <w:num w:numId="34" w16cid:durableId="46028271">
    <w:abstractNumId w:val="25"/>
  </w:num>
  <w:num w:numId="35" w16cid:durableId="1036734898">
    <w:abstractNumId w:val="13"/>
  </w:num>
  <w:num w:numId="36" w16cid:durableId="1996493931">
    <w:abstractNumId w:val="16"/>
  </w:num>
  <w:num w:numId="37" w16cid:durableId="1103574798">
    <w:abstractNumId w:val="11"/>
  </w:num>
  <w:num w:numId="38" w16cid:durableId="1629623286">
    <w:abstractNumId w:val="15"/>
  </w:num>
  <w:num w:numId="39" w16cid:durableId="647438435">
    <w:abstractNumId w:val="24"/>
  </w:num>
  <w:num w:numId="40" w16cid:durableId="1294824437">
    <w:abstractNumId w:val="12"/>
  </w:num>
  <w:num w:numId="41" w16cid:durableId="25810403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00"/>
  <w:displayHorizontalDrawingGridEvery w:val="2"/>
  <w:doNotShadeFormData/>
  <w:characterSpacingControl w:val="doNotCompress"/>
  <w:hdrShapeDefaults>
    <o:shapedefaults v:ext="edit" spidmax="2050">
      <o:colormru v:ext="edit" colors="#91b3c5,#ffd09b,#ffd0b9"/>
    </o:shapedefaults>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F1"/>
    <w:rsid w:val="00000B32"/>
    <w:rsid w:val="000017BE"/>
    <w:rsid w:val="000045C3"/>
    <w:rsid w:val="000055CD"/>
    <w:rsid w:val="000068B7"/>
    <w:rsid w:val="00007006"/>
    <w:rsid w:val="00010A51"/>
    <w:rsid w:val="00011B2B"/>
    <w:rsid w:val="00012105"/>
    <w:rsid w:val="000129B3"/>
    <w:rsid w:val="0001378E"/>
    <w:rsid w:val="0001631E"/>
    <w:rsid w:val="000172D8"/>
    <w:rsid w:val="00020E48"/>
    <w:rsid w:val="00024063"/>
    <w:rsid w:val="00027486"/>
    <w:rsid w:val="00032EA4"/>
    <w:rsid w:val="0003343C"/>
    <w:rsid w:val="00033D25"/>
    <w:rsid w:val="000369AB"/>
    <w:rsid w:val="000376F8"/>
    <w:rsid w:val="00040724"/>
    <w:rsid w:val="00040A59"/>
    <w:rsid w:val="000426FB"/>
    <w:rsid w:val="00044CA7"/>
    <w:rsid w:val="000453E4"/>
    <w:rsid w:val="00045A73"/>
    <w:rsid w:val="00047374"/>
    <w:rsid w:val="00050CE1"/>
    <w:rsid w:val="000521A3"/>
    <w:rsid w:val="00052C86"/>
    <w:rsid w:val="00056A66"/>
    <w:rsid w:val="0006081F"/>
    <w:rsid w:val="00061054"/>
    <w:rsid w:val="00061775"/>
    <w:rsid w:val="00063580"/>
    <w:rsid w:val="00063F64"/>
    <w:rsid w:val="000703A0"/>
    <w:rsid w:val="0007246F"/>
    <w:rsid w:val="00073510"/>
    <w:rsid w:val="000754A8"/>
    <w:rsid w:val="00077BE5"/>
    <w:rsid w:val="000801AC"/>
    <w:rsid w:val="0008185B"/>
    <w:rsid w:val="00082871"/>
    <w:rsid w:val="000838FF"/>
    <w:rsid w:val="00084C31"/>
    <w:rsid w:val="000855EC"/>
    <w:rsid w:val="00085EE6"/>
    <w:rsid w:val="00086448"/>
    <w:rsid w:val="00086C21"/>
    <w:rsid w:val="00087333"/>
    <w:rsid w:val="000879F9"/>
    <w:rsid w:val="00087BD0"/>
    <w:rsid w:val="00090DC9"/>
    <w:rsid w:val="0009141D"/>
    <w:rsid w:val="00091555"/>
    <w:rsid w:val="00091A7E"/>
    <w:rsid w:val="00091CAB"/>
    <w:rsid w:val="000957AC"/>
    <w:rsid w:val="00097775"/>
    <w:rsid w:val="000A068F"/>
    <w:rsid w:val="000A0EB1"/>
    <w:rsid w:val="000A26DF"/>
    <w:rsid w:val="000A2A16"/>
    <w:rsid w:val="000A3C98"/>
    <w:rsid w:val="000A3E9B"/>
    <w:rsid w:val="000A4425"/>
    <w:rsid w:val="000A4C41"/>
    <w:rsid w:val="000A5375"/>
    <w:rsid w:val="000A78AE"/>
    <w:rsid w:val="000B04E7"/>
    <w:rsid w:val="000B308F"/>
    <w:rsid w:val="000B4DCB"/>
    <w:rsid w:val="000B50B1"/>
    <w:rsid w:val="000B53B0"/>
    <w:rsid w:val="000B7312"/>
    <w:rsid w:val="000C0ADA"/>
    <w:rsid w:val="000C25A5"/>
    <w:rsid w:val="000C26C4"/>
    <w:rsid w:val="000C2C6E"/>
    <w:rsid w:val="000C6266"/>
    <w:rsid w:val="000C74CA"/>
    <w:rsid w:val="000C7B1C"/>
    <w:rsid w:val="000D1426"/>
    <w:rsid w:val="000D27AC"/>
    <w:rsid w:val="000D2D3A"/>
    <w:rsid w:val="000D3987"/>
    <w:rsid w:val="000D3A6C"/>
    <w:rsid w:val="000D60F9"/>
    <w:rsid w:val="000D6FD5"/>
    <w:rsid w:val="000D79F8"/>
    <w:rsid w:val="000E0159"/>
    <w:rsid w:val="000E3016"/>
    <w:rsid w:val="000E3A64"/>
    <w:rsid w:val="000E4B64"/>
    <w:rsid w:val="000E4F0D"/>
    <w:rsid w:val="000E5ED8"/>
    <w:rsid w:val="000E670F"/>
    <w:rsid w:val="000E6E9B"/>
    <w:rsid w:val="000F247A"/>
    <w:rsid w:val="0010262E"/>
    <w:rsid w:val="0010263E"/>
    <w:rsid w:val="00103C5E"/>
    <w:rsid w:val="00106535"/>
    <w:rsid w:val="0011002D"/>
    <w:rsid w:val="001103C1"/>
    <w:rsid w:val="00110AD1"/>
    <w:rsid w:val="00110D95"/>
    <w:rsid w:val="00111FA2"/>
    <w:rsid w:val="001126DB"/>
    <w:rsid w:val="001148D1"/>
    <w:rsid w:val="001153F7"/>
    <w:rsid w:val="001157F0"/>
    <w:rsid w:val="00116C65"/>
    <w:rsid w:val="00116F13"/>
    <w:rsid w:val="001207BF"/>
    <w:rsid w:val="00121755"/>
    <w:rsid w:val="00121ED8"/>
    <w:rsid w:val="00122E48"/>
    <w:rsid w:val="0012419C"/>
    <w:rsid w:val="0012440F"/>
    <w:rsid w:val="00124947"/>
    <w:rsid w:val="00125D6C"/>
    <w:rsid w:val="00126ACB"/>
    <w:rsid w:val="00127481"/>
    <w:rsid w:val="00130269"/>
    <w:rsid w:val="0013054A"/>
    <w:rsid w:val="00132C9A"/>
    <w:rsid w:val="00132CE4"/>
    <w:rsid w:val="0013351A"/>
    <w:rsid w:val="00133636"/>
    <w:rsid w:val="00136021"/>
    <w:rsid w:val="001361D6"/>
    <w:rsid w:val="00137523"/>
    <w:rsid w:val="00137EB0"/>
    <w:rsid w:val="00140057"/>
    <w:rsid w:val="00145CE3"/>
    <w:rsid w:val="001464DE"/>
    <w:rsid w:val="0015009C"/>
    <w:rsid w:val="001516F5"/>
    <w:rsid w:val="00151E68"/>
    <w:rsid w:val="0015393D"/>
    <w:rsid w:val="00160719"/>
    <w:rsid w:val="00161AFA"/>
    <w:rsid w:val="001623FC"/>
    <w:rsid w:val="0016416C"/>
    <w:rsid w:val="00164315"/>
    <w:rsid w:val="001661B8"/>
    <w:rsid w:val="00167CFA"/>
    <w:rsid w:val="001715D4"/>
    <w:rsid w:val="001727F3"/>
    <w:rsid w:val="00172A56"/>
    <w:rsid w:val="00172D30"/>
    <w:rsid w:val="001745DB"/>
    <w:rsid w:val="00175F26"/>
    <w:rsid w:val="00176034"/>
    <w:rsid w:val="001805DB"/>
    <w:rsid w:val="00180948"/>
    <w:rsid w:val="00182A59"/>
    <w:rsid w:val="00183A53"/>
    <w:rsid w:val="001844DD"/>
    <w:rsid w:val="00185C69"/>
    <w:rsid w:val="00186B35"/>
    <w:rsid w:val="00191296"/>
    <w:rsid w:val="00191510"/>
    <w:rsid w:val="0019202A"/>
    <w:rsid w:val="001960CD"/>
    <w:rsid w:val="00196E5F"/>
    <w:rsid w:val="001A0BCA"/>
    <w:rsid w:val="001A0BD2"/>
    <w:rsid w:val="001A12A9"/>
    <w:rsid w:val="001A3E09"/>
    <w:rsid w:val="001A6929"/>
    <w:rsid w:val="001A6C18"/>
    <w:rsid w:val="001A7F5B"/>
    <w:rsid w:val="001B0C0D"/>
    <w:rsid w:val="001B1EAB"/>
    <w:rsid w:val="001B1F98"/>
    <w:rsid w:val="001B2E25"/>
    <w:rsid w:val="001B38DD"/>
    <w:rsid w:val="001B4312"/>
    <w:rsid w:val="001B4471"/>
    <w:rsid w:val="001B4D36"/>
    <w:rsid w:val="001C2A39"/>
    <w:rsid w:val="001C2E70"/>
    <w:rsid w:val="001C3BAA"/>
    <w:rsid w:val="001C5E8F"/>
    <w:rsid w:val="001C62E7"/>
    <w:rsid w:val="001D0BE7"/>
    <w:rsid w:val="001D3B9E"/>
    <w:rsid w:val="001D4211"/>
    <w:rsid w:val="001D4CF5"/>
    <w:rsid w:val="001D6262"/>
    <w:rsid w:val="001D77BF"/>
    <w:rsid w:val="001E0E72"/>
    <w:rsid w:val="001E317D"/>
    <w:rsid w:val="001E5185"/>
    <w:rsid w:val="001E5FB8"/>
    <w:rsid w:val="001F2529"/>
    <w:rsid w:val="001F3C91"/>
    <w:rsid w:val="001F4AC0"/>
    <w:rsid w:val="001F6CF6"/>
    <w:rsid w:val="001F6F2D"/>
    <w:rsid w:val="002005B8"/>
    <w:rsid w:val="00200AE4"/>
    <w:rsid w:val="00202E58"/>
    <w:rsid w:val="002038A2"/>
    <w:rsid w:val="00205CD2"/>
    <w:rsid w:val="00206668"/>
    <w:rsid w:val="00206C54"/>
    <w:rsid w:val="0021117F"/>
    <w:rsid w:val="002119AB"/>
    <w:rsid w:val="00212897"/>
    <w:rsid w:val="002134BB"/>
    <w:rsid w:val="00216582"/>
    <w:rsid w:val="002203E0"/>
    <w:rsid w:val="00223138"/>
    <w:rsid w:val="002257A8"/>
    <w:rsid w:val="0022594A"/>
    <w:rsid w:val="00225AF8"/>
    <w:rsid w:val="00225C5B"/>
    <w:rsid w:val="00227173"/>
    <w:rsid w:val="00230C3E"/>
    <w:rsid w:val="0023269C"/>
    <w:rsid w:val="0023291F"/>
    <w:rsid w:val="002339C9"/>
    <w:rsid w:val="00233F4B"/>
    <w:rsid w:val="00235B63"/>
    <w:rsid w:val="00236C57"/>
    <w:rsid w:val="0024252F"/>
    <w:rsid w:val="002463B3"/>
    <w:rsid w:val="00247956"/>
    <w:rsid w:val="002508DD"/>
    <w:rsid w:val="0025184A"/>
    <w:rsid w:val="00252481"/>
    <w:rsid w:val="0025276E"/>
    <w:rsid w:val="00255543"/>
    <w:rsid w:val="002650C2"/>
    <w:rsid w:val="00267D6B"/>
    <w:rsid w:val="00270ABB"/>
    <w:rsid w:val="002726AC"/>
    <w:rsid w:val="00273709"/>
    <w:rsid w:val="00273CBA"/>
    <w:rsid w:val="00274195"/>
    <w:rsid w:val="00276037"/>
    <w:rsid w:val="00280B28"/>
    <w:rsid w:val="00280DF5"/>
    <w:rsid w:val="002811E1"/>
    <w:rsid w:val="0028132B"/>
    <w:rsid w:val="00281BA6"/>
    <w:rsid w:val="002836D1"/>
    <w:rsid w:val="00283C10"/>
    <w:rsid w:val="002842C5"/>
    <w:rsid w:val="0028608E"/>
    <w:rsid w:val="0028619F"/>
    <w:rsid w:val="00286B1D"/>
    <w:rsid w:val="00291978"/>
    <w:rsid w:val="00291BDF"/>
    <w:rsid w:val="00291E28"/>
    <w:rsid w:val="00292395"/>
    <w:rsid w:val="002938E1"/>
    <w:rsid w:val="00294223"/>
    <w:rsid w:val="0029488B"/>
    <w:rsid w:val="00296CD6"/>
    <w:rsid w:val="002A29CD"/>
    <w:rsid w:val="002A39E0"/>
    <w:rsid w:val="002A55C2"/>
    <w:rsid w:val="002A63B2"/>
    <w:rsid w:val="002A7195"/>
    <w:rsid w:val="002B0B6E"/>
    <w:rsid w:val="002B33F0"/>
    <w:rsid w:val="002B49D3"/>
    <w:rsid w:val="002B78E2"/>
    <w:rsid w:val="002B7EB1"/>
    <w:rsid w:val="002C2052"/>
    <w:rsid w:val="002C20DF"/>
    <w:rsid w:val="002C3265"/>
    <w:rsid w:val="002C4B63"/>
    <w:rsid w:val="002C7E33"/>
    <w:rsid w:val="002C7FA7"/>
    <w:rsid w:val="002D05B8"/>
    <w:rsid w:val="002D0F72"/>
    <w:rsid w:val="002D1F99"/>
    <w:rsid w:val="002D45A2"/>
    <w:rsid w:val="002D5520"/>
    <w:rsid w:val="002D5BD1"/>
    <w:rsid w:val="002D75AF"/>
    <w:rsid w:val="002E6319"/>
    <w:rsid w:val="002F1162"/>
    <w:rsid w:val="002F4D4F"/>
    <w:rsid w:val="002F5BAC"/>
    <w:rsid w:val="002F6276"/>
    <w:rsid w:val="002F7923"/>
    <w:rsid w:val="003002AD"/>
    <w:rsid w:val="003005A8"/>
    <w:rsid w:val="0030209C"/>
    <w:rsid w:val="00303CFA"/>
    <w:rsid w:val="00304622"/>
    <w:rsid w:val="003075AD"/>
    <w:rsid w:val="003109D4"/>
    <w:rsid w:val="003118D9"/>
    <w:rsid w:val="003136CB"/>
    <w:rsid w:val="00321506"/>
    <w:rsid w:val="00324DA0"/>
    <w:rsid w:val="00326255"/>
    <w:rsid w:val="0032763B"/>
    <w:rsid w:val="003339DA"/>
    <w:rsid w:val="0033404D"/>
    <w:rsid w:val="00341C9E"/>
    <w:rsid w:val="00342803"/>
    <w:rsid w:val="0034355D"/>
    <w:rsid w:val="003463EA"/>
    <w:rsid w:val="003476B5"/>
    <w:rsid w:val="00351065"/>
    <w:rsid w:val="0035205E"/>
    <w:rsid w:val="003526A9"/>
    <w:rsid w:val="00352E66"/>
    <w:rsid w:val="0035445A"/>
    <w:rsid w:val="00354594"/>
    <w:rsid w:val="0035636C"/>
    <w:rsid w:val="00356421"/>
    <w:rsid w:val="003601B1"/>
    <w:rsid w:val="0036066B"/>
    <w:rsid w:val="003627B3"/>
    <w:rsid w:val="003631F4"/>
    <w:rsid w:val="00363DC0"/>
    <w:rsid w:val="003658EB"/>
    <w:rsid w:val="00367271"/>
    <w:rsid w:val="00372B0C"/>
    <w:rsid w:val="003746E4"/>
    <w:rsid w:val="00376592"/>
    <w:rsid w:val="00380662"/>
    <w:rsid w:val="00380EB7"/>
    <w:rsid w:val="00381515"/>
    <w:rsid w:val="0038422B"/>
    <w:rsid w:val="00384B4F"/>
    <w:rsid w:val="003851D1"/>
    <w:rsid w:val="00385335"/>
    <w:rsid w:val="003877DC"/>
    <w:rsid w:val="00387CF9"/>
    <w:rsid w:val="00390B0D"/>
    <w:rsid w:val="003921F7"/>
    <w:rsid w:val="00393BFB"/>
    <w:rsid w:val="0039465F"/>
    <w:rsid w:val="00396E22"/>
    <w:rsid w:val="003A16CA"/>
    <w:rsid w:val="003A1C9B"/>
    <w:rsid w:val="003A46E7"/>
    <w:rsid w:val="003A51E4"/>
    <w:rsid w:val="003A59B2"/>
    <w:rsid w:val="003A67F8"/>
    <w:rsid w:val="003A777F"/>
    <w:rsid w:val="003B1A75"/>
    <w:rsid w:val="003B26DD"/>
    <w:rsid w:val="003B34D2"/>
    <w:rsid w:val="003B3C8F"/>
    <w:rsid w:val="003B6067"/>
    <w:rsid w:val="003B7417"/>
    <w:rsid w:val="003C04B6"/>
    <w:rsid w:val="003C0D63"/>
    <w:rsid w:val="003C1880"/>
    <w:rsid w:val="003C18B3"/>
    <w:rsid w:val="003C2902"/>
    <w:rsid w:val="003C6FDE"/>
    <w:rsid w:val="003C78E8"/>
    <w:rsid w:val="003D31B9"/>
    <w:rsid w:val="003D3875"/>
    <w:rsid w:val="003D4F06"/>
    <w:rsid w:val="003E2C5E"/>
    <w:rsid w:val="003E3555"/>
    <w:rsid w:val="003E5C81"/>
    <w:rsid w:val="003F000C"/>
    <w:rsid w:val="003F1086"/>
    <w:rsid w:val="003F2BB7"/>
    <w:rsid w:val="003F6330"/>
    <w:rsid w:val="003F6A96"/>
    <w:rsid w:val="003F78C6"/>
    <w:rsid w:val="003F7CB7"/>
    <w:rsid w:val="004014DA"/>
    <w:rsid w:val="004027C1"/>
    <w:rsid w:val="00404538"/>
    <w:rsid w:val="004061E9"/>
    <w:rsid w:val="0040699A"/>
    <w:rsid w:val="00407345"/>
    <w:rsid w:val="00407525"/>
    <w:rsid w:val="00411F15"/>
    <w:rsid w:val="00413DE2"/>
    <w:rsid w:val="00414A3E"/>
    <w:rsid w:val="00414C32"/>
    <w:rsid w:val="00417110"/>
    <w:rsid w:val="00422766"/>
    <w:rsid w:val="004235EB"/>
    <w:rsid w:val="0042575F"/>
    <w:rsid w:val="00427C6F"/>
    <w:rsid w:val="00432E96"/>
    <w:rsid w:val="004348DA"/>
    <w:rsid w:val="00442508"/>
    <w:rsid w:val="00442F49"/>
    <w:rsid w:val="0044340F"/>
    <w:rsid w:val="00443BF6"/>
    <w:rsid w:val="00443EF4"/>
    <w:rsid w:val="004451B6"/>
    <w:rsid w:val="00451B05"/>
    <w:rsid w:val="004522EA"/>
    <w:rsid w:val="00452C8B"/>
    <w:rsid w:val="004610A1"/>
    <w:rsid w:val="004621AA"/>
    <w:rsid w:val="00463C43"/>
    <w:rsid w:val="0046465C"/>
    <w:rsid w:val="00464692"/>
    <w:rsid w:val="00464C08"/>
    <w:rsid w:val="00465B80"/>
    <w:rsid w:val="0047296D"/>
    <w:rsid w:val="00473240"/>
    <w:rsid w:val="0047388A"/>
    <w:rsid w:val="00474391"/>
    <w:rsid w:val="004745DF"/>
    <w:rsid w:val="00475E61"/>
    <w:rsid w:val="00476DAF"/>
    <w:rsid w:val="00476DC4"/>
    <w:rsid w:val="00477A70"/>
    <w:rsid w:val="00477AFB"/>
    <w:rsid w:val="004808B5"/>
    <w:rsid w:val="00481903"/>
    <w:rsid w:val="00483454"/>
    <w:rsid w:val="00483976"/>
    <w:rsid w:val="004866F8"/>
    <w:rsid w:val="00486B73"/>
    <w:rsid w:val="00486E9A"/>
    <w:rsid w:val="00490ED8"/>
    <w:rsid w:val="00491237"/>
    <w:rsid w:val="004927BE"/>
    <w:rsid w:val="00492FF2"/>
    <w:rsid w:val="004940E5"/>
    <w:rsid w:val="0049494A"/>
    <w:rsid w:val="00495620"/>
    <w:rsid w:val="0049654E"/>
    <w:rsid w:val="00496858"/>
    <w:rsid w:val="00496D9A"/>
    <w:rsid w:val="004A21A9"/>
    <w:rsid w:val="004A36FA"/>
    <w:rsid w:val="004A511D"/>
    <w:rsid w:val="004A7AEC"/>
    <w:rsid w:val="004B001B"/>
    <w:rsid w:val="004B1ED1"/>
    <w:rsid w:val="004B46AF"/>
    <w:rsid w:val="004B7F3B"/>
    <w:rsid w:val="004C1080"/>
    <w:rsid w:val="004C17E2"/>
    <w:rsid w:val="004C2A00"/>
    <w:rsid w:val="004C2FB4"/>
    <w:rsid w:val="004C4464"/>
    <w:rsid w:val="004C4770"/>
    <w:rsid w:val="004D0937"/>
    <w:rsid w:val="004D22D9"/>
    <w:rsid w:val="004D4011"/>
    <w:rsid w:val="004D45DB"/>
    <w:rsid w:val="004D59DB"/>
    <w:rsid w:val="004D5BB0"/>
    <w:rsid w:val="004E6184"/>
    <w:rsid w:val="004E6685"/>
    <w:rsid w:val="004E7EAF"/>
    <w:rsid w:val="004F11F5"/>
    <w:rsid w:val="004F27E2"/>
    <w:rsid w:val="004F7CE7"/>
    <w:rsid w:val="005046AE"/>
    <w:rsid w:val="00504991"/>
    <w:rsid w:val="00505ED8"/>
    <w:rsid w:val="00505EEF"/>
    <w:rsid w:val="00507F57"/>
    <w:rsid w:val="005105C1"/>
    <w:rsid w:val="005110BB"/>
    <w:rsid w:val="0051138C"/>
    <w:rsid w:val="005123DE"/>
    <w:rsid w:val="00512907"/>
    <w:rsid w:val="005138C1"/>
    <w:rsid w:val="0051506C"/>
    <w:rsid w:val="00517BF4"/>
    <w:rsid w:val="00520BD8"/>
    <w:rsid w:val="0052173F"/>
    <w:rsid w:val="005253F4"/>
    <w:rsid w:val="00526794"/>
    <w:rsid w:val="00527310"/>
    <w:rsid w:val="00530684"/>
    <w:rsid w:val="005315F4"/>
    <w:rsid w:val="00532062"/>
    <w:rsid w:val="00532C3D"/>
    <w:rsid w:val="00533EE9"/>
    <w:rsid w:val="005365D5"/>
    <w:rsid w:val="0053709D"/>
    <w:rsid w:val="005416AC"/>
    <w:rsid w:val="00542860"/>
    <w:rsid w:val="00542DDB"/>
    <w:rsid w:val="00542E11"/>
    <w:rsid w:val="00542E6E"/>
    <w:rsid w:val="005452E3"/>
    <w:rsid w:val="00547373"/>
    <w:rsid w:val="005516D3"/>
    <w:rsid w:val="0055702F"/>
    <w:rsid w:val="0056010F"/>
    <w:rsid w:val="00560E74"/>
    <w:rsid w:val="00561189"/>
    <w:rsid w:val="005613E0"/>
    <w:rsid w:val="00561A8F"/>
    <w:rsid w:val="00561C60"/>
    <w:rsid w:val="00561ED7"/>
    <w:rsid w:val="00563891"/>
    <w:rsid w:val="00563E82"/>
    <w:rsid w:val="00564415"/>
    <w:rsid w:val="00565D88"/>
    <w:rsid w:val="0056715A"/>
    <w:rsid w:val="00567F07"/>
    <w:rsid w:val="00570245"/>
    <w:rsid w:val="00571223"/>
    <w:rsid w:val="00571681"/>
    <w:rsid w:val="00571BDA"/>
    <w:rsid w:val="005721C7"/>
    <w:rsid w:val="00572CCD"/>
    <w:rsid w:val="00573BB5"/>
    <w:rsid w:val="0057703E"/>
    <w:rsid w:val="005773A2"/>
    <w:rsid w:val="00577FB4"/>
    <w:rsid w:val="00582226"/>
    <w:rsid w:val="00583D09"/>
    <w:rsid w:val="00584140"/>
    <w:rsid w:val="005848DF"/>
    <w:rsid w:val="00584C12"/>
    <w:rsid w:val="00586B5E"/>
    <w:rsid w:val="0059512F"/>
    <w:rsid w:val="00596434"/>
    <w:rsid w:val="00596779"/>
    <w:rsid w:val="00596DF0"/>
    <w:rsid w:val="005A1FBC"/>
    <w:rsid w:val="005A3894"/>
    <w:rsid w:val="005A3A02"/>
    <w:rsid w:val="005A40EE"/>
    <w:rsid w:val="005A4DBD"/>
    <w:rsid w:val="005A5979"/>
    <w:rsid w:val="005A6F79"/>
    <w:rsid w:val="005A7426"/>
    <w:rsid w:val="005B4F8C"/>
    <w:rsid w:val="005C1790"/>
    <w:rsid w:val="005C17A4"/>
    <w:rsid w:val="005C2A03"/>
    <w:rsid w:val="005C3DB6"/>
    <w:rsid w:val="005C473D"/>
    <w:rsid w:val="005C4DF4"/>
    <w:rsid w:val="005C69B9"/>
    <w:rsid w:val="005C6DD1"/>
    <w:rsid w:val="005C74DD"/>
    <w:rsid w:val="005D0587"/>
    <w:rsid w:val="005D5D6E"/>
    <w:rsid w:val="005D71C0"/>
    <w:rsid w:val="005E1E79"/>
    <w:rsid w:val="005E3F8C"/>
    <w:rsid w:val="005E71FA"/>
    <w:rsid w:val="005E7EDE"/>
    <w:rsid w:val="005F311C"/>
    <w:rsid w:val="005F3768"/>
    <w:rsid w:val="005F39D4"/>
    <w:rsid w:val="005F62FB"/>
    <w:rsid w:val="005F793B"/>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7D2E"/>
    <w:rsid w:val="006401B6"/>
    <w:rsid w:val="00642CFF"/>
    <w:rsid w:val="006442D4"/>
    <w:rsid w:val="00644786"/>
    <w:rsid w:val="006452FC"/>
    <w:rsid w:val="00646C96"/>
    <w:rsid w:val="00647AA6"/>
    <w:rsid w:val="00650743"/>
    <w:rsid w:val="00652ED1"/>
    <w:rsid w:val="00654E50"/>
    <w:rsid w:val="00661356"/>
    <w:rsid w:val="00661475"/>
    <w:rsid w:val="00661550"/>
    <w:rsid w:val="00661842"/>
    <w:rsid w:val="00662B87"/>
    <w:rsid w:val="00663892"/>
    <w:rsid w:val="00666CCE"/>
    <w:rsid w:val="00670689"/>
    <w:rsid w:val="00672ECE"/>
    <w:rsid w:val="006739E3"/>
    <w:rsid w:val="006761FE"/>
    <w:rsid w:val="00677EEC"/>
    <w:rsid w:val="00681451"/>
    <w:rsid w:val="00681AF6"/>
    <w:rsid w:val="0068327E"/>
    <w:rsid w:val="0068396F"/>
    <w:rsid w:val="00687F21"/>
    <w:rsid w:val="00690572"/>
    <w:rsid w:val="006917BF"/>
    <w:rsid w:val="00691898"/>
    <w:rsid w:val="006933C0"/>
    <w:rsid w:val="00693CFA"/>
    <w:rsid w:val="00696C66"/>
    <w:rsid w:val="00696E06"/>
    <w:rsid w:val="006970C2"/>
    <w:rsid w:val="006A0AA7"/>
    <w:rsid w:val="006A116C"/>
    <w:rsid w:val="006A13E1"/>
    <w:rsid w:val="006A2E7A"/>
    <w:rsid w:val="006A3B9E"/>
    <w:rsid w:val="006A4FA0"/>
    <w:rsid w:val="006A58A3"/>
    <w:rsid w:val="006B0534"/>
    <w:rsid w:val="006B23C9"/>
    <w:rsid w:val="006B552F"/>
    <w:rsid w:val="006B71BF"/>
    <w:rsid w:val="006C044D"/>
    <w:rsid w:val="006C0666"/>
    <w:rsid w:val="006C0A7B"/>
    <w:rsid w:val="006C19ED"/>
    <w:rsid w:val="006C303A"/>
    <w:rsid w:val="006C38A0"/>
    <w:rsid w:val="006C6AF9"/>
    <w:rsid w:val="006D12CE"/>
    <w:rsid w:val="006D2183"/>
    <w:rsid w:val="006D2D52"/>
    <w:rsid w:val="006D3FDE"/>
    <w:rsid w:val="006D43DD"/>
    <w:rsid w:val="006D47BE"/>
    <w:rsid w:val="006D49E2"/>
    <w:rsid w:val="006E0D46"/>
    <w:rsid w:val="006E1182"/>
    <w:rsid w:val="006E19A9"/>
    <w:rsid w:val="006E263C"/>
    <w:rsid w:val="006E2AD0"/>
    <w:rsid w:val="006E73AF"/>
    <w:rsid w:val="006F20DE"/>
    <w:rsid w:val="006F23A6"/>
    <w:rsid w:val="006F2A0F"/>
    <w:rsid w:val="006F481A"/>
    <w:rsid w:val="006F5345"/>
    <w:rsid w:val="006F5ED4"/>
    <w:rsid w:val="00701951"/>
    <w:rsid w:val="007026AA"/>
    <w:rsid w:val="0070373C"/>
    <w:rsid w:val="007046DB"/>
    <w:rsid w:val="00704AAA"/>
    <w:rsid w:val="007063AB"/>
    <w:rsid w:val="0071024B"/>
    <w:rsid w:val="007151B1"/>
    <w:rsid w:val="007161F8"/>
    <w:rsid w:val="00716FAD"/>
    <w:rsid w:val="007214A5"/>
    <w:rsid w:val="00723406"/>
    <w:rsid w:val="00723929"/>
    <w:rsid w:val="007267D0"/>
    <w:rsid w:val="007275B5"/>
    <w:rsid w:val="00727A88"/>
    <w:rsid w:val="00727B40"/>
    <w:rsid w:val="00727C48"/>
    <w:rsid w:val="00730BEC"/>
    <w:rsid w:val="00731335"/>
    <w:rsid w:val="007316EC"/>
    <w:rsid w:val="00733B9A"/>
    <w:rsid w:val="00734157"/>
    <w:rsid w:val="00734B79"/>
    <w:rsid w:val="00741D11"/>
    <w:rsid w:val="00745152"/>
    <w:rsid w:val="0074572F"/>
    <w:rsid w:val="00745EBC"/>
    <w:rsid w:val="00746C21"/>
    <w:rsid w:val="00750938"/>
    <w:rsid w:val="007509D6"/>
    <w:rsid w:val="0075169D"/>
    <w:rsid w:val="00752033"/>
    <w:rsid w:val="00754431"/>
    <w:rsid w:val="00754EE3"/>
    <w:rsid w:val="0076160F"/>
    <w:rsid w:val="007618BC"/>
    <w:rsid w:val="00761E80"/>
    <w:rsid w:val="00761FEE"/>
    <w:rsid w:val="007624A1"/>
    <w:rsid w:val="00763345"/>
    <w:rsid w:val="00763F44"/>
    <w:rsid w:val="007658B4"/>
    <w:rsid w:val="00766059"/>
    <w:rsid w:val="00766562"/>
    <w:rsid w:val="007669A2"/>
    <w:rsid w:val="007711C2"/>
    <w:rsid w:val="007719F5"/>
    <w:rsid w:val="0077288F"/>
    <w:rsid w:val="00772E9D"/>
    <w:rsid w:val="007733DA"/>
    <w:rsid w:val="00773A65"/>
    <w:rsid w:val="00773E6B"/>
    <w:rsid w:val="00776106"/>
    <w:rsid w:val="007770D2"/>
    <w:rsid w:val="00777DAB"/>
    <w:rsid w:val="00781136"/>
    <w:rsid w:val="0078298D"/>
    <w:rsid w:val="00783D80"/>
    <w:rsid w:val="00784164"/>
    <w:rsid w:val="00785EA6"/>
    <w:rsid w:val="00787832"/>
    <w:rsid w:val="007903EB"/>
    <w:rsid w:val="0079047F"/>
    <w:rsid w:val="00790C51"/>
    <w:rsid w:val="00792207"/>
    <w:rsid w:val="00794284"/>
    <w:rsid w:val="007964B3"/>
    <w:rsid w:val="00796654"/>
    <w:rsid w:val="007A40E1"/>
    <w:rsid w:val="007A41F3"/>
    <w:rsid w:val="007A550D"/>
    <w:rsid w:val="007A73BF"/>
    <w:rsid w:val="007A772C"/>
    <w:rsid w:val="007B1306"/>
    <w:rsid w:val="007B440C"/>
    <w:rsid w:val="007B46F6"/>
    <w:rsid w:val="007B52A8"/>
    <w:rsid w:val="007C0592"/>
    <w:rsid w:val="007C3686"/>
    <w:rsid w:val="007C3780"/>
    <w:rsid w:val="007C3985"/>
    <w:rsid w:val="007C3B88"/>
    <w:rsid w:val="007C4882"/>
    <w:rsid w:val="007C5F39"/>
    <w:rsid w:val="007C6150"/>
    <w:rsid w:val="007C6FF0"/>
    <w:rsid w:val="007D057F"/>
    <w:rsid w:val="007D0F32"/>
    <w:rsid w:val="007D1860"/>
    <w:rsid w:val="007D26C8"/>
    <w:rsid w:val="007D4D96"/>
    <w:rsid w:val="007D560E"/>
    <w:rsid w:val="007D5CAA"/>
    <w:rsid w:val="007D66C9"/>
    <w:rsid w:val="007D77F4"/>
    <w:rsid w:val="007D790A"/>
    <w:rsid w:val="007D7E44"/>
    <w:rsid w:val="007E033B"/>
    <w:rsid w:val="007E172C"/>
    <w:rsid w:val="007E4BFA"/>
    <w:rsid w:val="007E5498"/>
    <w:rsid w:val="007F0C9A"/>
    <w:rsid w:val="007F2AE8"/>
    <w:rsid w:val="007F402E"/>
    <w:rsid w:val="007F43B3"/>
    <w:rsid w:val="007F5171"/>
    <w:rsid w:val="007F607F"/>
    <w:rsid w:val="007F68CB"/>
    <w:rsid w:val="007F6E68"/>
    <w:rsid w:val="007F7586"/>
    <w:rsid w:val="00800AB0"/>
    <w:rsid w:val="00801B06"/>
    <w:rsid w:val="00801ED0"/>
    <w:rsid w:val="008044FC"/>
    <w:rsid w:val="00804B80"/>
    <w:rsid w:val="00804B8C"/>
    <w:rsid w:val="0080637B"/>
    <w:rsid w:val="00806508"/>
    <w:rsid w:val="00810143"/>
    <w:rsid w:val="0081072A"/>
    <w:rsid w:val="008118E6"/>
    <w:rsid w:val="00812B1A"/>
    <w:rsid w:val="008134D0"/>
    <w:rsid w:val="00815905"/>
    <w:rsid w:val="00816031"/>
    <w:rsid w:val="00817A14"/>
    <w:rsid w:val="00820139"/>
    <w:rsid w:val="00821A78"/>
    <w:rsid w:val="00822426"/>
    <w:rsid w:val="0082452E"/>
    <w:rsid w:val="00824712"/>
    <w:rsid w:val="00824FE3"/>
    <w:rsid w:val="008259BF"/>
    <w:rsid w:val="0082796C"/>
    <w:rsid w:val="00827E35"/>
    <w:rsid w:val="00830256"/>
    <w:rsid w:val="0083131A"/>
    <w:rsid w:val="0083248A"/>
    <w:rsid w:val="008362D3"/>
    <w:rsid w:val="00840489"/>
    <w:rsid w:val="00840A97"/>
    <w:rsid w:val="00842534"/>
    <w:rsid w:val="008425F2"/>
    <w:rsid w:val="0084291F"/>
    <w:rsid w:val="00843D12"/>
    <w:rsid w:val="00846905"/>
    <w:rsid w:val="00850C33"/>
    <w:rsid w:val="008520DE"/>
    <w:rsid w:val="00853FF2"/>
    <w:rsid w:val="008541CF"/>
    <w:rsid w:val="0085507B"/>
    <w:rsid w:val="00855249"/>
    <w:rsid w:val="0085554F"/>
    <w:rsid w:val="00855A87"/>
    <w:rsid w:val="00856A4E"/>
    <w:rsid w:val="00857044"/>
    <w:rsid w:val="00857ADE"/>
    <w:rsid w:val="00857B69"/>
    <w:rsid w:val="00861449"/>
    <w:rsid w:val="00865CFF"/>
    <w:rsid w:val="00866F63"/>
    <w:rsid w:val="008711BA"/>
    <w:rsid w:val="008711D5"/>
    <w:rsid w:val="00871C7F"/>
    <w:rsid w:val="0087320E"/>
    <w:rsid w:val="008734F3"/>
    <w:rsid w:val="0087502F"/>
    <w:rsid w:val="00875DF0"/>
    <w:rsid w:val="0087798B"/>
    <w:rsid w:val="00880A42"/>
    <w:rsid w:val="00882409"/>
    <w:rsid w:val="008839BE"/>
    <w:rsid w:val="00885F30"/>
    <w:rsid w:val="00886423"/>
    <w:rsid w:val="00887C3A"/>
    <w:rsid w:val="008923DC"/>
    <w:rsid w:val="00892750"/>
    <w:rsid w:val="00892E43"/>
    <w:rsid w:val="00892E92"/>
    <w:rsid w:val="0089343B"/>
    <w:rsid w:val="00893A2E"/>
    <w:rsid w:val="0089510D"/>
    <w:rsid w:val="00895AFB"/>
    <w:rsid w:val="008973CE"/>
    <w:rsid w:val="008977A3"/>
    <w:rsid w:val="00897EFE"/>
    <w:rsid w:val="008A1EEB"/>
    <w:rsid w:val="008A2F50"/>
    <w:rsid w:val="008A3B93"/>
    <w:rsid w:val="008A3D03"/>
    <w:rsid w:val="008A4DC1"/>
    <w:rsid w:val="008A4ED4"/>
    <w:rsid w:val="008A5FFC"/>
    <w:rsid w:val="008A6628"/>
    <w:rsid w:val="008A7449"/>
    <w:rsid w:val="008A777A"/>
    <w:rsid w:val="008B031C"/>
    <w:rsid w:val="008B1AA7"/>
    <w:rsid w:val="008B2027"/>
    <w:rsid w:val="008C03CE"/>
    <w:rsid w:val="008C166D"/>
    <w:rsid w:val="008C1AF5"/>
    <w:rsid w:val="008C2911"/>
    <w:rsid w:val="008C68B1"/>
    <w:rsid w:val="008D2B15"/>
    <w:rsid w:val="008D411E"/>
    <w:rsid w:val="008D43FD"/>
    <w:rsid w:val="008D51CC"/>
    <w:rsid w:val="008D59B8"/>
    <w:rsid w:val="008D666C"/>
    <w:rsid w:val="008D6913"/>
    <w:rsid w:val="008D7B2E"/>
    <w:rsid w:val="008E3000"/>
    <w:rsid w:val="008E3F43"/>
    <w:rsid w:val="008E74F1"/>
    <w:rsid w:val="008E7B8E"/>
    <w:rsid w:val="008E7F69"/>
    <w:rsid w:val="008F058D"/>
    <w:rsid w:val="008F0E44"/>
    <w:rsid w:val="008F2446"/>
    <w:rsid w:val="008F2C37"/>
    <w:rsid w:val="008F2DE7"/>
    <w:rsid w:val="008F2F0D"/>
    <w:rsid w:val="008F3B41"/>
    <w:rsid w:val="008F45DA"/>
    <w:rsid w:val="008F4A7B"/>
    <w:rsid w:val="00901267"/>
    <w:rsid w:val="009018B2"/>
    <w:rsid w:val="00903500"/>
    <w:rsid w:val="00904064"/>
    <w:rsid w:val="00905E44"/>
    <w:rsid w:val="00906B83"/>
    <w:rsid w:val="009106CB"/>
    <w:rsid w:val="00911F6B"/>
    <w:rsid w:val="00912A0C"/>
    <w:rsid w:val="00913015"/>
    <w:rsid w:val="009138C1"/>
    <w:rsid w:val="00913B6F"/>
    <w:rsid w:val="00914A0E"/>
    <w:rsid w:val="00914BC8"/>
    <w:rsid w:val="00915AF6"/>
    <w:rsid w:val="00915C4D"/>
    <w:rsid w:val="00917998"/>
    <w:rsid w:val="009203AF"/>
    <w:rsid w:val="00920F9C"/>
    <w:rsid w:val="00922F28"/>
    <w:rsid w:val="00924A15"/>
    <w:rsid w:val="00925A03"/>
    <w:rsid w:val="009269A4"/>
    <w:rsid w:val="009304DB"/>
    <w:rsid w:val="00931D67"/>
    <w:rsid w:val="00933F5C"/>
    <w:rsid w:val="00934D48"/>
    <w:rsid w:val="009352A0"/>
    <w:rsid w:val="009359F4"/>
    <w:rsid w:val="0093705E"/>
    <w:rsid w:val="009375FD"/>
    <w:rsid w:val="00941C22"/>
    <w:rsid w:val="00941DE2"/>
    <w:rsid w:val="00943232"/>
    <w:rsid w:val="00943CC7"/>
    <w:rsid w:val="00944D74"/>
    <w:rsid w:val="00946B68"/>
    <w:rsid w:val="00950035"/>
    <w:rsid w:val="00950B30"/>
    <w:rsid w:val="00951462"/>
    <w:rsid w:val="00951811"/>
    <w:rsid w:val="00951849"/>
    <w:rsid w:val="00953312"/>
    <w:rsid w:val="00953FB6"/>
    <w:rsid w:val="00954348"/>
    <w:rsid w:val="009544EC"/>
    <w:rsid w:val="009548EB"/>
    <w:rsid w:val="009604E3"/>
    <w:rsid w:val="00961064"/>
    <w:rsid w:val="00962B10"/>
    <w:rsid w:val="0096330E"/>
    <w:rsid w:val="0096368A"/>
    <w:rsid w:val="009652BD"/>
    <w:rsid w:val="009674C0"/>
    <w:rsid w:val="009675A8"/>
    <w:rsid w:val="00970FD0"/>
    <w:rsid w:val="00971048"/>
    <w:rsid w:val="00973DC8"/>
    <w:rsid w:val="00974833"/>
    <w:rsid w:val="009751BC"/>
    <w:rsid w:val="009761D4"/>
    <w:rsid w:val="0097719F"/>
    <w:rsid w:val="00982667"/>
    <w:rsid w:val="009833F5"/>
    <w:rsid w:val="009839B8"/>
    <w:rsid w:val="00985AC2"/>
    <w:rsid w:val="00985D17"/>
    <w:rsid w:val="00985D4E"/>
    <w:rsid w:val="00991DA6"/>
    <w:rsid w:val="009930C0"/>
    <w:rsid w:val="00993519"/>
    <w:rsid w:val="00996AFB"/>
    <w:rsid w:val="00996ECC"/>
    <w:rsid w:val="009A0534"/>
    <w:rsid w:val="009A15C7"/>
    <w:rsid w:val="009A1991"/>
    <w:rsid w:val="009A1EAB"/>
    <w:rsid w:val="009A3972"/>
    <w:rsid w:val="009A3D49"/>
    <w:rsid w:val="009A450D"/>
    <w:rsid w:val="009A5A9B"/>
    <w:rsid w:val="009A5BA8"/>
    <w:rsid w:val="009B1B80"/>
    <w:rsid w:val="009B28F1"/>
    <w:rsid w:val="009B34CD"/>
    <w:rsid w:val="009B4EB7"/>
    <w:rsid w:val="009B5A20"/>
    <w:rsid w:val="009B5B7E"/>
    <w:rsid w:val="009B72E8"/>
    <w:rsid w:val="009C1C7C"/>
    <w:rsid w:val="009C781A"/>
    <w:rsid w:val="009C7C21"/>
    <w:rsid w:val="009D0776"/>
    <w:rsid w:val="009D0D20"/>
    <w:rsid w:val="009D0D58"/>
    <w:rsid w:val="009D396A"/>
    <w:rsid w:val="009D427B"/>
    <w:rsid w:val="009D661E"/>
    <w:rsid w:val="009D6FBD"/>
    <w:rsid w:val="009E063C"/>
    <w:rsid w:val="009E2680"/>
    <w:rsid w:val="009E2963"/>
    <w:rsid w:val="009E6287"/>
    <w:rsid w:val="009E63C3"/>
    <w:rsid w:val="009E7938"/>
    <w:rsid w:val="009F188E"/>
    <w:rsid w:val="009F2073"/>
    <w:rsid w:val="009F4DD7"/>
    <w:rsid w:val="009F531E"/>
    <w:rsid w:val="009F68F2"/>
    <w:rsid w:val="00A00D90"/>
    <w:rsid w:val="00A01D80"/>
    <w:rsid w:val="00A02716"/>
    <w:rsid w:val="00A0540F"/>
    <w:rsid w:val="00A071D7"/>
    <w:rsid w:val="00A10044"/>
    <w:rsid w:val="00A101E8"/>
    <w:rsid w:val="00A12CF3"/>
    <w:rsid w:val="00A136E1"/>
    <w:rsid w:val="00A14991"/>
    <w:rsid w:val="00A153D1"/>
    <w:rsid w:val="00A1591A"/>
    <w:rsid w:val="00A16458"/>
    <w:rsid w:val="00A171CA"/>
    <w:rsid w:val="00A21624"/>
    <w:rsid w:val="00A23727"/>
    <w:rsid w:val="00A25DFC"/>
    <w:rsid w:val="00A266D3"/>
    <w:rsid w:val="00A279D8"/>
    <w:rsid w:val="00A27AD2"/>
    <w:rsid w:val="00A30F0F"/>
    <w:rsid w:val="00A31144"/>
    <w:rsid w:val="00A3472C"/>
    <w:rsid w:val="00A35A18"/>
    <w:rsid w:val="00A35F2F"/>
    <w:rsid w:val="00A363D1"/>
    <w:rsid w:val="00A40168"/>
    <w:rsid w:val="00A40DC6"/>
    <w:rsid w:val="00A418B4"/>
    <w:rsid w:val="00A42509"/>
    <w:rsid w:val="00A43EA4"/>
    <w:rsid w:val="00A4469D"/>
    <w:rsid w:val="00A44A9C"/>
    <w:rsid w:val="00A44B3B"/>
    <w:rsid w:val="00A45475"/>
    <w:rsid w:val="00A527FC"/>
    <w:rsid w:val="00A544A3"/>
    <w:rsid w:val="00A54954"/>
    <w:rsid w:val="00A608A0"/>
    <w:rsid w:val="00A61AB6"/>
    <w:rsid w:val="00A61BA9"/>
    <w:rsid w:val="00A61E4F"/>
    <w:rsid w:val="00A62934"/>
    <w:rsid w:val="00A63C99"/>
    <w:rsid w:val="00A64428"/>
    <w:rsid w:val="00A6460C"/>
    <w:rsid w:val="00A66E9D"/>
    <w:rsid w:val="00A75163"/>
    <w:rsid w:val="00A765BB"/>
    <w:rsid w:val="00A76EC1"/>
    <w:rsid w:val="00A77972"/>
    <w:rsid w:val="00A77C5A"/>
    <w:rsid w:val="00A8132C"/>
    <w:rsid w:val="00A8137F"/>
    <w:rsid w:val="00A81646"/>
    <w:rsid w:val="00A82F1A"/>
    <w:rsid w:val="00A849FE"/>
    <w:rsid w:val="00A854B5"/>
    <w:rsid w:val="00A87FF1"/>
    <w:rsid w:val="00A90502"/>
    <w:rsid w:val="00A90B87"/>
    <w:rsid w:val="00A915AE"/>
    <w:rsid w:val="00A94FD9"/>
    <w:rsid w:val="00A95835"/>
    <w:rsid w:val="00A964B0"/>
    <w:rsid w:val="00AA0578"/>
    <w:rsid w:val="00AA15F8"/>
    <w:rsid w:val="00AA6252"/>
    <w:rsid w:val="00AA65B9"/>
    <w:rsid w:val="00AB06DC"/>
    <w:rsid w:val="00AB13C2"/>
    <w:rsid w:val="00AB2FD7"/>
    <w:rsid w:val="00AB4B79"/>
    <w:rsid w:val="00AB53F2"/>
    <w:rsid w:val="00AB6ECC"/>
    <w:rsid w:val="00AB6F37"/>
    <w:rsid w:val="00AC0552"/>
    <w:rsid w:val="00AC3574"/>
    <w:rsid w:val="00AC3587"/>
    <w:rsid w:val="00AC70BE"/>
    <w:rsid w:val="00AC7210"/>
    <w:rsid w:val="00AC7639"/>
    <w:rsid w:val="00AD3D39"/>
    <w:rsid w:val="00AD403D"/>
    <w:rsid w:val="00AD465C"/>
    <w:rsid w:val="00AD492E"/>
    <w:rsid w:val="00AD4A8C"/>
    <w:rsid w:val="00AD4FE7"/>
    <w:rsid w:val="00AD784D"/>
    <w:rsid w:val="00AE4992"/>
    <w:rsid w:val="00AF133E"/>
    <w:rsid w:val="00AF1431"/>
    <w:rsid w:val="00AF1C67"/>
    <w:rsid w:val="00AF243B"/>
    <w:rsid w:val="00AF6CDB"/>
    <w:rsid w:val="00AF741D"/>
    <w:rsid w:val="00AF77DF"/>
    <w:rsid w:val="00B01C78"/>
    <w:rsid w:val="00B02418"/>
    <w:rsid w:val="00B04AEE"/>
    <w:rsid w:val="00B05073"/>
    <w:rsid w:val="00B07DAF"/>
    <w:rsid w:val="00B1041C"/>
    <w:rsid w:val="00B10F84"/>
    <w:rsid w:val="00B12218"/>
    <w:rsid w:val="00B13457"/>
    <w:rsid w:val="00B13BDE"/>
    <w:rsid w:val="00B13D5E"/>
    <w:rsid w:val="00B143ED"/>
    <w:rsid w:val="00B20708"/>
    <w:rsid w:val="00B2113B"/>
    <w:rsid w:val="00B215B6"/>
    <w:rsid w:val="00B21C0A"/>
    <w:rsid w:val="00B24DAB"/>
    <w:rsid w:val="00B267C6"/>
    <w:rsid w:val="00B34E0E"/>
    <w:rsid w:val="00B3612C"/>
    <w:rsid w:val="00B4043F"/>
    <w:rsid w:val="00B423D6"/>
    <w:rsid w:val="00B428FD"/>
    <w:rsid w:val="00B4349D"/>
    <w:rsid w:val="00B43B7E"/>
    <w:rsid w:val="00B44213"/>
    <w:rsid w:val="00B44883"/>
    <w:rsid w:val="00B44EAE"/>
    <w:rsid w:val="00B45453"/>
    <w:rsid w:val="00B47DBA"/>
    <w:rsid w:val="00B54612"/>
    <w:rsid w:val="00B555AD"/>
    <w:rsid w:val="00B55FC3"/>
    <w:rsid w:val="00B57FF9"/>
    <w:rsid w:val="00B632B9"/>
    <w:rsid w:val="00B641DF"/>
    <w:rsid w:val="00B64BB2"/>
    <w:rsid w:val="00B66A2A"/>
    <w:rsid w:val="00B6733E"/>
    <w:rsid w:val="00B709B4"/>
    <w:rsid w:val="00B70E90"/>
    <w:rsid w:val="00B72310"/>
    <w:rsid w:val="00B72B85"/>
    <w:rsid w:val="00B73E67"/>
    <w:rsid w:val="00B74C5D"/>
    <w:rsid w:val="00B77B6C"/>
    <w:rsid w:val="00B82146"/>
    <w:rsid w:val="00B9089A"/>
    <w:rsid w:val="00B908F4"/>
    <w:rsid w:val="00B90BD7"/>
    <w:rsid w:val="00B925F8"/>
    <w:rsid w:val="00B93220"/>
    <w:rsid w:val="00B934E7"/>
    <w:rsid w:val="00B9466F"/>
    <w:rsid w:val="00B96528"/>
    <w:rsid w:val="00B970C8"/>
    <w:rsid w:val="00B97936"/>
    <w:rsid w:val="00B97EE6"/>
    <w:rsid w:val="00BA01D0"/>
    <w:rsid w:val="00BA0412"/>
    <w:rsid w:val="00BA16CA"/>
    <w:rsid w:val="00BA3515"/>
    <w:rsid w:val="00BA4AE5"/>
    <w:rsid w:val="00BA4C02"/>
    <w:rsid w:val="00BA5EED"/>
    <w:rsid w:val="00BA683A"/>
    <w:rsid w:val="00BA6884"/>
    <w:rsid w:val="00BA7B7E"/>
    <w:rsid w:val="00BB2DFE"/>
    <w:rsid w:val="00BB3A9C"/>
    <w:rsid w:val="00BB4852"/>
    <w:rsid w:val="00BB4F8F"/>
    <w:rsid w:val="00BB670D"/>
    <w:rsid w:val="00BB7D89"/>
    <w:rsid w:val="00BC00C9"/>
    <w:rsid w:val="00BC17C8"/>
    <w:rsid w:val="00BC58E1"/>
    <w:rsid w:val="00BC6378"/>
    <w:rsid w:val="00BC6B63"/>
    <w:rsid w:val="00BD032F"/>
    <w:rsid w:val="00BD38C0"/>
    <w:rsid w:val="00BD41B7"/>
    <w:rsid w:val="00BD4884"/>
    <w:rsid w:val="00BD6AF7"/>
    <w:rsid w:val="00BD7B69"/>
    <w:rsid w:val="00BE33E3"/>
    <w:rsid w:val="00BE3D9D"/>
    <w:rsid w:val="00BE5420"/>
    <w:rsid w:val="00BE55D4"/>
    <w:rsid w:val="00BE58EB"/>
    <w:rsid w:val="00BE671A"/>
    <w:rsid w:val="00BE6778"/>
    <w:rsid w:val="00BE6920"/>
    <w:rsid w:val="00BE6D10"/>
    <w:rsid w:val="00BE7B01"/>
    <w:rsid w:val="00BE7C01"/>
    <w:rsid w:val="00BE7C11"/>
    <w:rsid w:val="00BF0122"/>
    <w:rsid w:val="00BF357F"/>
    <w:rsid w:val="00BF53C3"/>
    <w:rsid w:val="00BF6B22"/>
    <w:rsid w:val="00BF6B67"/>
    <w:rsid w:val="00C02D0D"/>
    <w:rsid w:val="00C041C6"/>
    <w:rsid w:val="00C04406"/>
    <w:rsid w:val="00C05558"/>
    <w:rsid w:val="00C05D70"/>
    <w:rsid w:val="00C06E45"/>
    <w:rsid w:val="00C06E65"/>
    <w:rsid w:val="00C12430"/>
    <w:rsid w:val="00C1500D"/>
    <w:rsid w:val="00C17177"/>
    <w:rsid w:val="00C20807"/>
    <w:rsid w:val="00C2239F"/>
    <w:rsid w:val="00C22A0C"/>
    <w:rsid w:val="00C24DE2"/>
    <w:rsid w:val="00C26FCA"/>
    <w:rsid w:val="00C27497"/>
    <w:rsid w:val="00C32063"/>
    <w:rsid w:val="00C32974"/>
    <w:rsid w:val="00C32D3D"/>
    <w:rsid w:val="00C3330D"/>
    <w:rsid w:val="00C33B11"/>
    <w:rsid w:val="00C343B1"/>
    <w:rsid w:val="00C36D05"/>
    <w:rsid w:val="00C37DA6"/>
    <w:rsid w:val="00C403CC"/>
    <w:rsid w:val="00C464A6"/>
    <w:rsid w:val="00C4754E"/>
    <w:rsid w:val="00C5174D"/>
    <w:rsid w:val="00C52414"/>
    <w:rsid w:val="00C525F6"/>
    <w:rsid w:val="00C52A20"/>
    <w:rsid w:val="00C5384C"/>
    <w:rsid w:val="00C54242"/>
    <w:rsid w:val="00C5445B"/>
    <w:rsid w:val="00C55BD8"/>
    <w:rsid w:val="00C57249"/>
    <w:rsid w:val="00C62764"/>
    <w:rsid w:val="00C62D08"/>
    <w:rsid w:val="00C654E9"/>
    <w:rsid w:val="00C65C5E"/>
    <w:rsid w:val="00C66D54"/>
    <w:rsid w:val="00C6725F"/>
    <w:rsid w:val="00C76F1C"/>
    <w:rsid w:val="00C77886"/>
    <w:rsid w:val="00C82F3B"/>
    <w:rsid w:val="00C831A8"/>
    <w:rsid w:val="00C8395D"/>
    <w:rsid w:val="00C839C3"/>
    <w:rsid w:val="00C84B8A"/>
    <w:rsid w:val="00C858E4"/>
    <w:rsid w:val="00C85D04"/>
    <w:rsid w:val="00C85F74"/>
    <w:rsid w:val="00C86703"/>
    <w:rsid w:val="00C8697D"/>
    <w:rsid w:val="00C92A18"/>
    <w:rsid w:val="00C92F16"/>
    <w:rsid w:val="00C93E79"/>
    <w:rsid w:val="00CA0238"/>
    <w:rsid w:val="00CA0AA8"/>
    <w:rsid w:val="00CA2AFC"/>
    <w:rsid w:val="00CA3CB3"/>
    <w:rsid w:val="00CA558E"/>
    <w:rsid w:val="00CA6025"/>
    <w:rsid w:val="00CA7B83"/>
    <w:rsid w:val="00CB0AC1"/>
    <w:rsid w:val="00CB17BE"/>
    <w:rsid w:val="00CB43C6"/>
    <w:rsid w:val="00CB5559"/>
    <w:rsid w:val="00CB6E34"/>
    <w:rsid w:val="00CB6E73"/>
    <w:rsid w:val="00CB6EFE"/>
    <w:rsid w:val="00CC1B5F"/>
    <w:rsid w:val="00CC3E50"/>
    <w:rsid w:val="00CC53EC"/>
    <w:rsid w:val="00CC64DE"/>
    <w:rsid w:val="00CC754E"/>
    <w:rsid w:val="00CD246C"/>
    <w:rsid w:val="00CD48C2"/>
    <w:rsid w:val="00CD5DFB"/>
    <w:rsid w:val="00CD68ED"/>
    <w:rsid w:val="00CD76A0"/>
    <w:rsid w:val="00CE0EC2"/>
    <w:rsid w:val="00CE3334"/>
    <w:rsid w:val="00CE43E6"/>
    <w:rsid w:val="00CE5664"/>
    <w:rsid w:val="00CE7357"/>
    <w:rsid w:val="00CF1955"/>
    <w:rsid w:val="00CF2D79"/>
    <w:rsid w:val="00CF2EE9"/>
    <w:rsid w:val="00CF3448"/>
    <w:rsid w:val="00CF4A96"/>
    <w:rsid w:val="00CF5B6C"/>
    <w:rsid w:val="00CF648A"/>
    <w:rsid w:val="00D009EE"/>
    <w:rsid w:val="00D010D4"/>
    <w:rsid w:val="00D016B5"/>
    <w:rsid w:val="00D01C9B"/>
    <w:rsid w:val="00D02030"/>
    <w:rsid w:val="00D042D1"/>
    <w:rsid w:val="00D0530D"/>
    <w:rsid w:val="00D05EEF"/>
    <w:rsid w:val="00D11377"/>
    <w:rsid w:val="00D117BE"/>
    <w:rsid w:val="00D12167"/>
    <w:rsid w:val="00D122D5"/>
    <w:rsid w:val="00D128BF"/>
    <w:rsid w:val="00D14D61"/>
    <w:rsid w:val="00D1506A"/>
    <w:rsid w:val="00D156C2"/>
    <w:rsid w:val="00D17192"/>
    <w:rsid w:val="00D2031C"/>
    <w:rsid w:val="00D22A07"/>
    <w:rsid w:val="00D22BAA"/>
    <w:rsid w:val="00D230B6"/>
    <w:rsid w:val="00D23D65"/>
    <w:rsid w:val="00D23DC7"/>
    <w:rsid w:val="00D23F4E"/>
    <w:rsid w:val="00D24630"/>
    <w:rsid w:val="00D256A8"/>
    <w:rsid w:val="00D306F7"/>
    <w:rsid w:val="00D31809"/>
    <w:rsid w:val="00D335AA"/>
    <w:rsid w:val="00D3383B"/>
    <w:rsid w:val="00D34638"/>
    <w:rsid w:val="00D3667B"/>
    <w:rsid w:val="00D36C76"/>
    <w:rsid w:val="00D37B65"/>
    <w:rsid w:val="00D40D2A"/>
    <w:rsid w:val="00D4243C"/>
    <w:rsid w:val="00D44058"/>
    <w:rsid w:val="00D47385"/>
    <w:rsid w:val="00D47448"/>
    <w:rsid w:val="00D50004"/>
    <w:rsid w:val="00D53F4C"/>
    <w:rsid w:val="00D54795"/>
    <w:rsid w:val="00D54BE5"/>
    <w:rsid w:val="00D55023"/>
    <w:rsid w:val="00D56C48"/>
    <w:rsid w:val="00D60559"/>
    <w:rsid w:val="00D60C3B"/>
    <w:rsid w:val="00D629B6"/>
    <w:rsid w:val="00D62D74"/>
    <w:rsid w:val="00D64779"/>
    <w:rsid w:val="00D6790B"/>
    <w:rsid w:val="00D70CA9"/>
    <w:rsid w:val="00D71A00"/>
    <w:rsid w:val="00D71F1B"/>
    <w:rsid w:val="00D72495"/>
    <w:rsid w:val="00D80D58"/>
    <w:rsid w:val="00D821CC"/>
    <w:rsid w:val="00D82AA5"/>
    <w:rsid w:val="00D834F0"/>
    <w:rsid w:val="00D85832"/>
    <w:rsid w:val="00D87E9D"/>
    <w:rsid w:val="00D91683"/>
    <w:rsid w:val="00D93E3D"/>
    <w:rsid w:val="00D96807"/>
    <w:rsid w:val="00DA064B"/>
    <w:rsid w:val="00DA5761"/>
    <w:rsid w:val="00DA6DB1"/>
    <w:rsid w:val="00DA7227"/>
    <w:rsid w:val="00DA7A1C"/>
    <w:rsid w:val="00DB0769"/>
    <w:rsid w:val="00DB1D75"/>
    <w:rsid w:val="00DB3436"/>
    <w:rsid w:val="00DB35B0"/>
    <w:rsid w:val="00DB38B8"/>
    <w:rsid w:val="00DB401E"/>
    <w:rsid w:val="00DB4275"/>
    <w:rsid w:val="00DB5A7C"/>
    <w:rsid w:val="00DC1384"/>
    <w:rsid w:val="00DC16D4"/>
    <w:rsid w:val="00DC1774"/>
    <w:rsid w:val="00DC207D"/>
    <w:rsid w:val="00DC2D34"/>
    <w:rsid w:val="00DC2D3E"/>
    <w:rsid w:val="00DC4960"/>
    <w:rsid w:val="00DC4B44"/>
    <w:rsid w:val="00DC4B54"/>
    <w:rsid w:val="00DC5019"/>
    <w:rsid w:val="00DC5959"/>
    <w:rsid w:val="00DC63B8"/>
    <w:rsid w:val="00DD10C5"/>
    <w:rsid w:val="00DD2860"/>
    <w:rsid w:val="00DD37EB"/>
    <w:rsid w:val="00DD5D73"/>
    <w:rsid w:val="00DD5D96"/>
    <w:rsid w:val="00DD6BE0"/>
    <w:rsid w:val="00DE10A3"/>
    <w:rsid w:val="00DE2882"/>
    <w:rsid w:val="00DE3208"/>
    <w:rsid w:val="00DE5186"/>
    <w:rsid w:val="00DE57CE"/>
    <w:rsid w:val="00DF6106"/>
    <w:rsid w:val="00DF623B"/>
    <w:rsid w:val="00DF79F3"/>
    <w:rsid w:val="00E00217"/>
    <w:rsid w:val="00E005F5"/>
    <w:rsid w:val="00E025CF"/>
    <w:rsid w:val="00E02BCC"/>
    <w:rsid w:val="00E03911"/>
    <w:rsid w:val="00E043CB"/>
    <w:rsid w:val="00E0570A"/>
    <w:rsid w:val="00E07E49"/>
    <w:rsid w:val="00E116A7"/>
    <w:rsid w:val="00E12837"/>
    <w:rsid w:val="00E1561C"/>
    <w:rsid w:val="00E21008"/>
    <w:rsid w:val="00E211BC"/>
    <w:rsid w:val="00E21801"/>
    <w:rsid w:val="00E242DC"/>
    <w:rsid w:val="00E25B61"/>
    <w:rsid w:val="00E26059"/>
    <w:rsid w:val="00E269FF"/>
    <w:rsid w:val="00E26FE0"/>
    <w:rsid w:val="00E27078"/>
    <w:rsid w:val="00E278D9"/>
    <w:rsid w:val="00E30773"/>
    <w:rsid w:val="00E3135A"/>
    <w:rsid w:val="00E33C11"/>
    <w:rsid w:val="00E34A3D"/>
    <w:rsid w:val="00E35059"/>
    <w:rsid w:val="00E37E68"/>
    <w:rsid w:val="00E4068B"/>
    <w:rsid w:val="00E41BE2"/>
    <w:rsid w:val="00E42864"/>
    <w:rsid w:val="00E460BC"/>
    <w:rsid w:val="00E465A3"/>
    <w:rsid w:val="00E475D5"/>
    <w:rsid w:val="00E47693"/>
    <w:rsid w:val="00E47AE8"/>
    <w:rsid w:val="00E47DF1"/>
    <w:rsid w:val="00E51D72"/>
    <w:rsid w:val="00E52C5A"/>
    <w:rsid w:val="00E53114"/>
    <w:rsid w:val="00E5368C"/>
    <w:rsid w:val="00E53C7C"/>
    <w:rsid w:val="00E566AD"/>
    <w:rsid w:val="00E6192C"/>
    <w:rsid w:val="00E64FB2"/>
    <w:rsid w:val="00E65282"/>
    <w:rsid w:val="00E655AF"/>
    <w:rsid w:val="00E65C44"/>
    <w:rsid w:val="00E71276"/>
    <w:rsid w:val="00E71449"/>
    <w:rsid w:val="00E732EA"/>
    <w:rsid w:val="00E7609F"/>
    <w:rsid w:val="00E76EA3"/>
    <w:rsid w:val="00E772F7"/>
    <w:rsid w:val="00E77D52"/>
    <w:rsid w:val="00E819DA"/>
    <w:rsid w:val="00E83212"/>
    <w:rsid w:val="00E83DFC"/>
    <w:rsid w:val="00E8512C"/>
    <w:rsid w:val="00E861A8"/>
    <w:rsid w:val="00E867EA"/>
    <w:rsid w:val="00E9200E"/>
    <w:rsid w:val="00E92DFE"/>
    <w:rsid w:val="00E94171"/>
    <w:rsid w:val="00E94196"/>
    <w:rsid w:val="00E96826"/>
    <w:rsid w:val="00E96AFA"/>
    <w:rsid w:val="00E96E60"/>
    <w:rsid w:val="00E97405"/>
    <w:rsid w:val="00E9754E"/>
    <w:rsid w:val="00E97CB4"/>
    <w:rsid w:val="00E97ED9"/>
    <w:rsid w:val="00EA3194"/>
    <w:rsid w:val="00EA3806"/>
    <w:rsid w:val="00EA39D5"/>
    <w:rsid w:val="00EA3E04"/>
    <w:rsid w:val="00EA6675"/>
    <w:rsid w:val="00EA703A"/>
    <w:rsid w:val="00EB22EA"/>
    <w:rsid w:val="00EB4AD1"/>
    <w:rsid w:val="00EB53DA"/>
    <w:rsid w:val="00EB64B5"/>
    <w:rsid w:val="00EB7B3F"/>
    <w:rsid w:val="00EC025A"/>
    <w:rsid w:val="00EC1D71"/>
    <w:rsid w:val="00EC3B29"/>
    <w:rsid w:val="00EC4190"/>
    <w:rsid w:val="00EC522D"/>
    <w:rsid w:val="00EC5781"/>
    <w:rsid w:val="00EC713C"/>
    <w:rsid w:val="00ED0A65"/>
    <w:rsid w:val="00ED1885"/>
    <w:rsid w:val="00ED3EF8"/>
    <w:rsid w:val="00ED530B"/>
    <w:rsid w:val="00ED5388"/>
    <w:rsid w:val="00ED632A"/>
    <w:rsid w:val="00ED67CD"/>
    <w:rsid w:val="00EE08DC"/>
    <w:rsid w:val="00EE1782"/>
    <w:rsid w:val="00EE29C2"/>
    <w:rsid w:val="00EE3FBF"/>
    <w:rsid w:val="00EF3901"/>
    <w:rsid w:val="00EF4F05"/>
    <w:rsid w:val="00EF67BA"/>
    <w:rsid w:val="00EF6BE3"/>
    <w:rsid w:val="00F02117"/>
    <w:rsid w:val="00F03186"/>
    <w:rsid w:val="00F04262"/>
    <w:rsid w:val="00F05B1C"/>
    <w:rsid w:val="00F06D60"/>
    <w:rsid w:val="00F074F4"/>
    <w:rsid w:val="00F10AC5"/>
    <w:rsid w:val="00F11FD7"/>
    <w:rsid w:val="00F14432"/>
    <w:rsid w:val="00F14EBA"/>
    <w:rsid w:val="00F156DF"/>
    <w:rsid w:val="00F1627C"/>
    <w:rsid w:val="00F16BAB"/>
    <w:rsid w:val="00F179CA"/>
    <w:rsid w:val="00F318FA"/>
    <w:rsid w:val="00F33C32"/>
    <w:rsid w:val="00F346FF"/>
    <w:rsid w:val="00F34700"/>
    <w:rsid w:val="00F34898"/>
    <w:rsid w:val="00F37773"/>
    <w:rsid w:val="00F37810"/>
    <w:rsid w:val="00F37C43"/>
    <w:rsid w:val="00F41A05"/>
    <w:rsid w:val="00F421E7"/>
    <w:rsid w:val="00F43808"/>
    <w:rsid w:val="00F43E75"/>
    <w:rsid w:val="00F446C9"/>
    <w:rsid w:val="00F458AE"/>
    <w:rsid w:val="00F46BE3"/>
    <w:rsid w:val="00F51BA7"/>
    <w:rsid w:val="00F547CD"/>
    <w:rsid w:val="00F5490C"/>
    <w:rsid w:val="00F568A1"/>
    <w:rsid w:val="00F62226"/>
    <w:rsid w:val="00F62951"/>
    <w:rsid w:val="00F64096"/>
    <w:rsid w:val="00F648AF"/>
    <w:rsid w:val="00F65F0B"/>
    <w:rsid w:val="00F66E98"/>
    <w:rsid w:val="00F66F67"/>
    <w:rsid w:val="00F700BA"/>
    <w:rsid w:val="00F714C7"/>
    <w:rsid w:val="00F72884"/>
    <w:rsid w:val="00F742E1"/>
    <w:rsid w:val="00F7488A"/>
    <w:rsid w:val="00F760C7"/>
    <w:rsid w:val="00F76190"/>
    <w:rsid w:val="00F766D2"/>
    <w:rsid w:val="00F80462"/>
    <w:rsid w:val="00F81314"/>
    <w:rsid w:val="00F82B7F"/>
    <w:rsid w:val="00F8395D"/>
    <w:rsid w:val="00F8494A"/>
    <w:rsid w:val="00F854AC"/>
    <w:rsid w:val="00F85B90"/>
    <w:rsid w:val="00F85BE6"/>
    <w:rsid w:val="00F85F19"/>
    <w:rsid w:val="00F90FB5"/>
    <w:rsid w:val="00F92333"/>
    <w:rsid w:val="00F93F17"/>
    <w:rsid w:val="00F95E7C"/>
    <w:rsid w:val="00F96720"/>
    <w:rsid w:val="00F967FE"/>
    <w:rsid w:val="00F96B53"/>
    <w:rsid w:val="00F97148"/>
    <w:rsid w:val="00FA0626"/>
    <w:rsid w:val="00FA06CE"/>
    <w:rsid w:val="00FA0D02"/>
    <w:rsid w:val="00FA4A62"/>
    <w:rsid w:val="00FB1CA7"/>
    <w:rsid w:val="00FB237E"/>
    <w:rsid w:val="00FB3DC1"/>
    <w:rsid w:val="00FB4CEF"/>
    <w:rsid w:val="00FB50AC"/>
    <w:rsid w:val="00FC04CF"/>
    <w:rsid w:val="00FD069C"/>
    <w:rsid w:val="00FD3A62"/>
    <w:rsid w:val="00FD4597"/>
    <w:rsid w:val="00FD581E"/>
    <w:rsid w:val="00FD5A9D"/>
    <w:rsid w:val="00FD5AF6"/>
    <w:rsid w:val="00FD5D3A"/>
    <w:rsid w:val="00FD5E59"/>
    <w:rsid w:val="00FD69ED"/>
    <w:rsid w:val="00FD7ADF"/>
    <w:rsid w:val="00FD7E16"/>
    <w:rsid w:val="00FE5989"/>
    <w:rsid w:val="00FE65D9"/>
    <w:rsid w:val="00FE6FF6"/>
    <w:rsid w:val="00FE730A"/>
    <w:rsid w:val="00FE7AAE"/>
    <w:rsid w:val="00FF15BA"/>
    <w:rsid w:val="00FF2872"/>
    <w:rsid w:val="00FF3408"/>
    <w:rsid w:val="00FF39D6"/>
    <w:rsid w:val="00FF55AF"/>
    <w:rsid w:val="00FF715B"/>
    <w:rsid w:val="00FF769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1b3c5,#ffd09b,#ffd0b9"/>
    </o:shapedefaults>
    <o:shapelayout v:ext="edit">
      <o:idmap v:ext="edit" data="2"/>
    </o:shapelayout>
  </w:shapeDefaults>
  <w:decimalSymbol w:val="."/>
  <w:listSeparator w:val=","/>
  <w14:docId w14:val="3402A8D7"/>
  <w15:docId w15:val="{0111E27F-629C-4BF1-B914-2DFEEDB2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uiPriority w:val="9"/>
    <w:qFormat/>
    <w:rsid w:val="00DA7227"/>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22"/>
      </w:numPr>
      <w:spacing w:before="300"/>
      <w:ind w:left="454" w:hanging="454"/>
    </w:pPr>
    <w:rPr>
      <w:b/>
    </w:rPr>
  </w:style>
  <w:style w:type="paragraph" w:customStyle="1" w:styleId="ResearchRecomHead1">
    <w:name w:val="~ResearchRecomHead1"/>
    <w:basedOn w:val="Normal"/>
    <w:qFormat/>
    <w:rsid w:val="007063AB"/>
    <w:pPr>
      <w:numPr>
        <w:numId w:val="21"/>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7"/>
      </w:numPr>
    </w:pPr>
  </w:style>
  <w:style w:type="numbering" w:customStyle="1" w:styleId="TableNoteList">
    <w:name w:val="~TableNoteList"/>
    <w:uiPriority w:val="99"/>
    <w:rsid w:val="00C57249"/>
    <w:pPr>
      <w:numPr>
        <w:numId w:val="6"/>
      </w:numPr>
    </w:pPr>
  </w:style>
  <w:style w:type="paragraph" w:customStyle="1" w:styleId="RecomBullet">
    <w:name w:val="~RecomBullet"/>
    <w:basedOn w:val="Normal"/>
    <w:qFormat/>
    <w:rsid w:val="009106CB"/>
    <w:pPr>
      <w:numPr>
        <w:ilvl w:val="3"/>
        <w:numId w:val="22"/>
      </w:numPr>
      <w:spacing w:before="60" w:after="60"/>
    </w:pPr>
  </w:style>
  <w:style w:type="paragraph" w:customStyle="1" w:styleId="ResearchRecomBullet">
    <w:name w:val="~ResearchRecomBullet"/>
    <w:basedOn w:val="Normal"/>
    <w:qFormat/>
    <w:rsid w:val="007063AB"/>
    <w:pPr>
      <w:numPr>
        <w:ilvl w:val="3"/>
        <w:numId w:val="21"/>
      </w:numPr>
      <w:spacing w:before="60" w:after="60"/>
    </w:pPr>
  </w:style>
  <w:style w:type="paragraph" w:customStyle="1" w:styleId="AppHead">
    <w:name w:val="~AppHead"/>
    <w:basedOn w:val="AppendixDivider"/>
    <w:next w:val="Normal"/>
    <w:qFormat/>
    <w:rsid w:val="00C20807"/>
    <w:pPr>
      <w:pageBreakBefore w:val="0"/>
      <w:numPr>
        <w:numId w:val="8"/>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9"/>
      </w:numPr>
      <w:spacing w:before="60" w:after="60"/>
    </w:pPr>
  </w:style>
  <w:style w:type="paragraph" w:customStyle="1" w:styleId="GDGBullet2">
    <w:name w:val="~GDGBullet2"/>
    <w:basedOn w:val="GDGBullet"/>
    <w:qFormat/>
    <w:rsid w:val="001960CD"/>
    <w:pPr>
      <w:numPr>
        <w:ilvl w:val="1"/>
        <w:numId w:val="10"/>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36"/>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35"/>
      </w:numPr>
      <w:spacing w:before="0" w:line="360" w:lineRule="auto"/>
      <w:ind w:left="568" w:hanging="284"/>
    </w:pPr>
    <w:rPr>
      <w:rFonts w:ascii="Arial" w:eastAsia="Times New Roman" w:hAnsi="Arial" w:cs="Times New Roman"/>
      <w:sz w:val="24"/>
      <w:szCs w:val="24"/>
    </w:rPr>
  </w:style>
  <w:style w:type="character" w:styleId="Strong">
    <w:name w:val="Strong"/>
    <w:basedOn w:val="DefaultParagraphFont"/>
    <w:uiPriority w:val="22"/>
    <w:rsid w:val="00866F63"/>
    <w:rPr>
      <w:b/>
      <w:bCs/>
    </w:rPr>
  </w:style>
  <w:style w:type="paragraph" w:styleId="NormalWeb">
    <w:name w:val="Normal (Web)"/>
    <w:basedOn w:val="Normal"/>
    <w:uiPriority w:val="99"/>
    <w:semiHidden/>
    <w:unhideWhenUsed/>
    <w:rsid w:val="00866F63"/>
    <w:rPr>
      <w:rFonts w:ascii="Times New Roman" w:hAnsi="Times New Roman" w:cs="Times New Roman"/>
      <w:sz w:val="24"/>
      <w:szCs w:val="24"/>
    </w:rPr>
  </w:style>
  <w:style w:type="character" w:customStyle="1" w:styleId="cf01">
    <w:name w:val="cf01"/>
    <w:basedOn w:val="DefaultParagraphFont"/>
    <w:rsid w:val="000E301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1256909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917402272">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l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terms-and-condi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northernireland.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otland.gov.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9784FC6EAB4FA7BEBE2D6C1479241A"/>
        <w:category>
          <w:name w:val="General"/>
          <w:gallery w:val="placeholder"/>
        </w:category>
        <w:types>
          <w:type w:val="bbPlcHdr"/>
        </w:types>
        <w:behaviors>
          <w:behavior w:val="content"/>
        </w:behaviors>
        <w:guid w:val="{0E833514-89B8-4489-AC13-590575A316E8}"/>
      </w:docPartPr>
      <w:docPartBody>
        <w:p w:rsidR="00EF0FF7" w:rsidRDefault="00EF0FF7">
          <w:pPr>
            <w:pStyle w:val="E99784FC6EAB4FA7BEBE2D6C1479241A"/>
          </w:pPr>
          <w:r w:rsidRPr="001C5E8F">
            <w:t>Reporting Organisation</w:t>
          </w:r>
        </w:p>
      </w:docPartBody>
    </w:docPart>
    <w:docPart>
      <w:docPartPr>
        <w:name w:val="81EE58EDCE604996AB4E5F3C93C32EB1"/>
        <w:category>
          <w:name w:val="General"/>
          <w:gallery w:val="placeholder"/>
        </w:category>
        <w:types>
          <w:type w:val="bbPlcHdr"/>
        </w:types>
        <w:behaviors>
          <w:behavior w:val="content"/>
        </w:behaviors>
        <w:guid w:val="{132832E3-AC4F-4493-8478-BF867AB9593C}"/>
      </w:docPartPr>
      <w:docPartBody>
        <w:p w:rsidR="00EF0FF7" w:rsidRDefault="00EF0FF7">
          <w:pPr>
            <w:pStyle w:val="81EE58EDCE604996AB4E5F3C93C32EB1"/>
          </w:pPr>
          <w:r w:rsidRPr="009E063C">
            <w:rPr>
              <w:lang w:val="fr-CA"/>
            </w:rPr>
            <w:t>Document information (i.e. version number etc)</w:t>
          </w:r>
        </w:p>
      </w:docPartBody>
    </w:docPart>
    <w:docPart>
      <w:docPartPr>
        <w:name w:val="178D43434B054D9598AADC3FD226EDD7"/>
        <w:category>
          <w:name w:val="General"/>
          <w:gallery w:val="placeholder"/>
        </w:category>
        <w:types>
          <w:type w:val="bbPlcHdr"/>
        </w:types>
        <w:behaviors>
          <w:behavior w:val="content"/>
        </w:behaviors>
        <w:guid w:val="{0400189E-35FC-44E1-97AD-30B34EF2BE61}"/>
      </w:docPartPr>
      <w:docPartBody>
        <w:p w:rsidR="00EF0FF7" w:rsidRDefault="00EF0FF7">
          <w:pPr>
            <w:pStyle w:val="178D43434B054D9598AADC3FD226EDD7"/>
          </w:pPr>
          <w:r>
            <w:t>Document Title</w:t>
          </w:r>
        </w:p>
      </w:docPartBody>
    </w:docPart>
    <w:docPart>
      <w:docPartPr>
        <w:name w:val="9AAA2BD84EC34118B47C513385FEE23A"/>
        <w:category>
          <w:name w:val="General"/>
          <w:gallery w:val="placeholder"/>
        </w:category>
        <w:types>
          <w:type w:val="bbPlcHdr"/>
        </w:types>
        <w:behaviors>
          <w:behavior w:val="content"/>
        </w:behaviors>
        <w:guid w:val="{DEC33B62-56C8-4E38-9CFA-FF5B1F9BC525}"/>
      </w:docPartPr>
      <w:docPartBody>
        <w:p w:rsidR="00EF0FF7" w:rsidRDefault="00EF0FF7">
          <w:pPr>
            <w:pStyle w:val="9AAA2BD84EC34118B47C513385FEE23A"/>
          </w:pPr>
          <w:r>
            <w:t>Document Sub Title</w:t>
          </w:r>
        </w:p>
      </w:docPartBody>
    </w:docPart>
    <w:docPart>
      <w:docPartPr>
        <w:name w:val="078748F39F304A3DA8DB3D6319CD94B2"/>
        <w:category>
          <w:name w:val="General"/>
          <w:gallery w:val="placeholder"/>
        </w:category>
        <w:types>
          <w:type w:val="bbPlcHdr"/>
        </w:types>
        <w:behaviors>
          <w:behavior w:val="content"/>
        </w:behaviors>
        <w:guid w:val="{E1A22BCA-4C16-49D4-BF9A-B626D3009208}"/>
      </w:docPartPr>
      <w:docPartBody>
        <w:p w:rsidR="00EF0FF7" w:rsidRDefault="00EF0FF7">
          <w:pPr>
            <w:pStyle w:val="078748F39F304A3DA8DB3D6319CD94B2"/>
          </w:pPr>
          <w:r>
            <w:t>Clinical Guideline &lt;…&gt;</w:t>
          </w:r>
        </w:p>
      </w:docPartBody>
    </w:docPart>
    <w:docPart>
      <w:docPartPr>
        <w:name w:val="A98DB4AFCF3D421099138869DC8D7A63"/>
        <w:category>
          <w:name w:val="General"/>
          <w:gallery w:val="placeholder"/>
        </w:category>
        <w:types>
          <w:type w:val="bbPlcHdr"/>
        </w:types>
        <w:behaviors>
          <w:behavior w:val="content"/>
        </w:behaviors>
        <w:guid w:val="{0852849E-A62E-4BBF-857F-856615848994}"/>
      </w:docPartPr>
      <w:docPartBody>
        <w:p w:rsidR="00EF0FF7" w:rsidRDefault="00EF0FF7">
          <w:pPr>
            <w:pStyle w:val="A98DB4AFCF3D421099138869DC8D7A63"/>
          </w:pPr>
          <w:r>
            <w:t>Methods, evidence and recommendations</w:t>
          </w:r>
        </w:p>
      </w:docPartBody>
    </w:docPart>
    <w:docPart>
      <w:docPartPr>
        <w:name w:val="8B79EE1565114FF8A2F57326C325D85B"/>
        <w:category>
          <w:name w:val="General"/>
          <w:gallery w:val="placeholder"/>
        </w:category>
        <w:types>
          <w:type w:val="bbPlcHdr"/>
        </w:types>
        <w:behaviors>
          <w:behavior w:val="content"/>
        </w:behaviors>
        <w:guid w:val="{D8055D02-90A4-4433-8EBF-EB2F38BDE80F}"/>
      </w:docPartPr>
      <w:docPartBody>
        <w:p w:rsidR="00EF0FF7" w:rsidRDefault="00EF0FF7">
          <w:pPr>
            <w:pStyle w:val="8B79EE1565114FF8A2F57326C325D85B"/>
          </w:pPr>
          <w:r>
            <w:t xml:space="preserve"> </w:t>
          </w:r>
        </w:p>
      </w:docPartBody>
    </w:docPart>
    <w:docPart>
      <w:docPartPr>
        <w:name w:val="17C2ED9FA5A24922834052A52D0D14E5"/>
        <w:category>
          <w:name w:val="General"/>
          <w:gallery w:val="placeholder"/>
        </w:category>
        <w:types>
          <w:type w:val="bbPlcHdr"/>
        </w:types>
        <w:behaviors>
          <w:behavior w:val="content"/>
        </w:behaviors>
        <w:guid w:val="{98EDF36F-F966-4C61-9F3A-080F02EFEE06}"/>
      </w:docPartPr>
      <w:docPartBody>
        <w:p w:rsidR="00EF0FF7" w:rsidRDefault="00EF0FF7">
          <w:pPr>
            <w:pStyle w:val="17C2ED9FA5A24922834052A52D0D14E5"/>
          </w:pPr>
          <w:r>
            <w:t>Draft for Consultation</w:t>
          </w:r>
        </w:p>
      </w:docPartBody>
    </w:docPart>
    <w:docPart>
      <w:docPartPr>
        <w:name w:val="3D339B2F664A459AAA8AC50AE2F44541"/>
        <w:category>
          <w:name w:val="General"/>
          <w:gallery w:val="placeholder"/>
        </w:category>
        <w:types>
          <w:type w:val="bbPlcHdr"/>
        </w:types>
        <w:behaviors>
          <w:behavior w:val="content"/>
        </w:behaviors>
        <w:guid w:val="{F3DDA76C-1312-4499-9601-95301F5A06DF}"/>
      </w:docPartPr>
      <w:docPartBody>
        <w:p w:rsidR="00EF0FF7" w:rsidRDefault="00EF0FF7">
          <w:pPr>
            <w:pStyle w:val="3D339B2F664A459AAA8AC50AE2F44541"/>
          </w:pPr>
          <w:r>
            <w:t xml:space="preserve"> </w:t>
          </w:r>
        </w:p>
      </w:docPartBody>
    </w:docPart>
    <w:docPart>
      <w:docPartPr>
        <w:name w:val="D94AAB7F3B9B44C792C0524F40377F68"/>
        <w:category>
          <w:name w:val="General"/>
          <w:gallery w:val="placeholder"/>
        </w:category>
        <w:types>
          <w:type w:val="bbPlcHdr"/>
        </w:types>
        <w:behaviors>
          <w:behavior w:val="content"/>
        </w:behaviors>
        <w:guid w:val="{93F5C69E-5BA0-4B06-B0E7-0AF8D19B58B9}"/>
      </w:docPartPr>
      <w:docPartBody>
        <w:p w:rsidR="00EF0FF7" w:rsidRDefault="00EF0FF7">
          <w:pPr>
            <w:pStyle w:val="D94AAB7F3B9B44C792C0524F40377F68"/>
          </w:pPr>
          <w:r>
            <w:t xml:space="preserve">Commissioned by the </w:t>
          </w:r>
          <w:r w:rsidRPr="00BE33E3">
            <w:t>National Institute for Health and Care Excellence</w:t>
          </w:r>
        </w:p>
      </w:docPartBody>
    </w:docPart>
    <w:docPart>
      <w:docPartPr>
        <w:name w:val="DF61E64DC6704BBBB4A1CDCC29812883"/>
        <w:category>
          <w:name w:val="General"/>
          <w:gallery w:val="placeholder"/>
        </w:category>
        <w:types>
          <w:type w:val="bbPlcHdr"/>
        </w:types>
        <w:behaviors>
          <w:behavior w:val="content"/>
        </w:behaviors>
        <w:guid w:val="{FF0DC53A-70AF-47F8-88E1-5538E90F575C}"/>
      </w:docPartPr>
      <w:docPartBody>
        <w:p w:rsidR="00EF0FF7" w:rsidRDefault="00EF0FF7">
          <w:pPr>
            <w:pStyle w:val="DF61E64DC6704BBBB4A1CDCC29812883"/>
          </w:pPr>
          <w:r w:rsidRPr="00B10562">
            <w:rPr>
              <w:rStyle w:val="PlaceholderText"/>
            </w:rPr>
            <w:t>Click here to enter text.</w:t>
          </w:r>
        </w:p>
      </w:docPartBody>
    </w:docPart>
    <w:docPart>
      <w:docPartPr>
        <w:name w:val="D9636B3D931A4407965BBD21EB40A402"/>
        <w:category>
          <w:name w:val="General"/>
          <w:gallery w:val="placeholder"/>
        </w:category>
        <w:types>
          <w:type w:val="bbPlcHdr"/>
        </w:types>
        <w:behaviors>
          <w:behavior w:val="content"/>
        </w:behaviors>
        <w:guid w:val="{C9BBE587-C658-4E3C-84BB-E5E3755D598E}"/>
      </w:docPartPr>
      <w:docPartBody>
        <w:p w:rsidR="00EF0FF7" w:rsidRPr="00EE4B0F" w:rsidRDefault="00EF0FF7" w:rsidP="00EF0FF7">
          <w:pPr>
            <w:pStyle w:val="BodyHeading"/>
            <w:framePr w:hSpace="181" w:wrap="around" w:hAnchor="margin" w:yAlign="bottom"/>
            <w:suppressOverlap/>
          </w:pPr>
          <w:r w:rsidRPr="00EE4B0F">
            <w:t>Disclaimer</w:t>
          </w:r>
        </w:p>
        <w:p w:rsidR="00EF0FF7" w:rsidRPr="00EE4B0F" w:rsidRDefault="00EF0FF7" w:rsidP="00EF0FF7">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EF0FF7" w:rsidRPr="00EE4B0F" w:rsidRDefault="00EF0FF7" w:rsidP="00EF0FF7">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EF0FF7" w:rsidRDefault="00EF0FF7" w:rsidP="00EF0FF7">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EF0FF7" w:rsidRDefault="00EF0FF7"/>
      </w:docPartBody>
    </w:docPart>
    <w:docPart>
      <w:docPartPr>
        <w:name w:val="050DFF8A6C1543698966A97544B5A52A"/>
        <w:category>
          <w:name w:val="General"/>
          <w:gallery w:val="placeholder"/>
        </w:category>
        <w:types>
          <w:type w:val="bbPlcHdr"/>
        </w:types>
        <w:behaviors>
          <w:behavior w:val="content"/>
        </w:behaviors>
        <w:guid w:val="{FA237DDA-0FAB-46DD-BD0E-C167BDEF467D}"/>
      </w:docPartPr>
      <w:docPartBody>
        <w:p w:rsidR="00EF0FF7" w:rsidRDefault="00EF0FF7">
          <w:pPr>
            <w:pStyle w:val="050DFF8A6C1543698966A97544B5A52A"/>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F7"/>
    <w:rsid w:val="0014589F"/>
    <w:rsid w:val="0018398E"/>
    <w:rsid w:val="002D5122"/>
    <w:rsid w:val="002E4BAF"/>
    <w:rsid w:val="003B538D"/>
    <w:rsid w:val="00401AE6"/>
    <w:rsid w:val="00414C32"/>
    <w:rsid w:val="004609BC"/>
    <w:rsid w:val="00477A70"/>
    <w:rsid w:val="00565D88"/>
    <w:rsid w:val="005E20B8"/>
    <w:rsid w:val="00626689"/>
    <w:rsid w:val="00630D01"/>
    <w:rsid w:val="00633479"/>
    <w:rsid w:val="006A5530"/>
    <w:rsid w:val="00773E6B"/>
    <w:rsid w:val="00801ED0"/>
    <w:rsid w:val="00843D12"/>
    <w:rsid w:val="008825DA"/>
    <w:rsid w:val="00894578"/>
    <w:rsid w:val="008A2F50"/>
    <w:rsid w:val="008D702A"/>
    <w:rsid w:val="008F760F"/>
    <w:rsid w:val="009070BA"/>
    <w:rsid w:val="009A3E29"/>
    <w:rsid w:val="00A15ED1"/>
    <w:rsid w:val="00A77BBA"/>
    <w:rsid w:val="00BE5863"/>
    <w:rsid w:val="00BF6B22"/>
    <w:rsid w:val="00C8720B"/>
    <w:rsid w:val="00CC03AB"/>
    <w:rsid w:val="00D00637"/>
    <w:rsid w:val="00DB4D38"/>
    <w:rsid w:val="00DC4B44"/>
    <w:rsid w:val="00DE5DDC"/>
    <w:rsid w:val="00EF0FF7"/>
    <w:rsid w:val="00F156DF"/>
    <w:rsid w:val="00F74A78"/>
    <w:rsid w:val="00FB4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9784FC6EAB4FA7BEBE2D6C1479241A">
    <w:name w:val="E99784FC6EAB4FA7BEBE2D6C1479241A"/>
  </w:style>
  <w:style w:type="paragraph" w:customStyle="1" w:styleId="81EE58EDCE604996AB4E5F3C93C32EB1">
    <w:name w:val="81EE58EDCE604996AB4E5F3C93C32EB1"/>
  </w:style>
  <w:style w:type="paragraph" w:customStyle="1" w:styleId="178D43434B054D9598AADC3FD226EDD7">
    <w:name w:val="178D43434B054D9598AADC3FD226EDD7"/>
  </w:style>
  <w:style w:type="paragraph" w:customStyle="1" w:styleId="9AAA2BD84EC34118B47C513385FEE23A">
    <w:name w:val="9AAA2BD84EC34118B47C513385FEE23A"/>
  </w:style>
  <w:style w:type="paragraph" w:customStyle="1" w:styleId="078748F39F304A3DA8DB3D6319CD94B2">
    <w:name w:val="078748F39F304A3DA8DB3D6319CD94B2"/>
  </w:style>
  <w:style w:type="paragraph" w:customStyle="1" w:styleId="A98DB4AFCF3D421099138869DC8D7A63">
    <w:name w:val="A98DB4AFCF3D421099138869DC8D7A63"/>
  </w:style>
  <w:style w:type="paragraph" w:customStyle="1" w:styleId="8B79EE1565114FF8A2F57326C325D85B">
    <w:name w:val="8B79EE1565114FF8A2F57326C325D85B"/>
  </w:style>
  <w:style w:type="paragraph" w:customStyle="1" w:styleId="17C2ED9FA5A24922834052A52D0D14E5">
    <w:name w:val="17C2ED9FA5A24922834052A52D0D14E5"/>
  </w:style>
  <w:style w:type="paragraph" w:customStyle="1" w:styleId="3D339B2F664A459AAA8AC50AE2F44541">
    <w:name w:val="3D339B2F664A459AAA8AC50AE2F44541"/>
  </w:style>
  <w:style w:type="paragraph" w:customStyle="1" w:styleId="D94AAB7F3B9B44C792C0524F40377F68">
    <w:name w:val="D94AAB7F3B9B44C792C0524F40377F68"/>
  </w:style>
  <w:style w:type="character" w:styleId="PlaceholderText">
    <w:name w:val="Placeholder Text"/>
    <w:basedOn w:val="DefaultParagraphFont"/>
    <w:uiPriority w:val="99"/>
    <w:semiHidden/>
    <w:rPr>
      <w:color w:val="808080"/>
    </w:rPr>
  </w:style>
  <w:style w:type="paragraph" w:customStyle="1" w:styleId="DF61E64DC6704BBBB4A1CDCC29812883">
    <w:name w:val="DF61E64DC6704BBBB4A1CDCC29812883"/>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050DFF8A6C1543698966A97544B5A52A">
    <w:name w:val="050DFF8A6C1543698966A97544B5A52A"/>
  </w:style>
  <w:style w:type="paragraph" w:customStyle="1" w:styleId="2BC67E724CF0455DA478898F933632F7">
    <w:name w:val="2BC67E724CF0455DA478898F93363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AA48-04EA-43DD-9545-AEC7D8F2E6E1}">
  <ds:schemaRefs>
    <ds:schemaRef ds:uri="http://schemas.openxmlformats.org/officeDocument/2006/bibliography"/>
  </ds:schemaRefs>
</ds:datastoreItem>
</file>

<file path=customXml/itemProps2.xml><?xml version="1.0" encoding="utf-8"?>
<ds:datastoreItem xmlns:ds="http://schemas.openxmlformats.org/officeDocument/2006/customXml" ds:itemID="{56FFE97B-2870-49B5-B683-81DF7E04EC87}">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customXml/itemProps3.xml><?xml version="1.0" encoding="utf-8"?>
<ds:datastoreItem xmlns:ds="http://schemas.openxmlformats.org/officeDocument/2006/customXml" ds:itemID="{77F2524F-DE16-421A-A8CC-84A14D001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5EA97-F31D-42E7-A1D6-556D485A5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3346</CharactersWithSpaces>
  <SharedDoc>false</SharedDoc>
  <HLinks>
    <vt:vector size="30" baseType="variant">
      <vt:variant>
        <vt:i4>1245243</vt:i4>
      </vt:variant>
      <vt:variant>
        <vt:i4>14</vt:i4>
      </vt:variant>
      <vt:variant>
        <vt:i4>0</vt:i4>
      </vt:variant>
      <vt:variant>
        <vt:i4>5</vt:i4>
      </vt:variant>
      <vt:variant>
        <vt:lpwstr/>
      </vt:variant>
      <vt:variant>
        <vt:lpwstr>_Toc138879561</vt:lpwstr>
      </vt:variant>
      <vt:variant>
        <vt:i4>4194324</vt:i4>
      </vt:variant>
      <vt:variant>
        <vt:i4>9</vt:i4>
      </vt:variant>
      <vt:variant>
        <vt:i4>0</vt:i4>
      </vt:variant>
      <vt:variant>
        <vt:i4>5</vt:i4>
      </vt:variant>
      <vt:variant>
        <vt:lpwstr>https://www.nice.org.uk/terms-and-conditions</vt:lpwstr>
      </vt:variant>
      <vt:variant>
        <vt:lpwstr>notice-of-rights</vt:lpwstr>
      </vt:variant>
      <vt:variant>
        <vt:i4>7274548</vt:i4>
      </vt:variant>
      <vt:variant>
        <vt:i4>6</vt:i4>
      </vt:variant>
      <vt:variant>
        <vt:i4>0</vt:i4>
      </vt:variant>
      <vt:variant>
        <vt:i4>5</vt:i4>
      </vt:variant>
      <vt:variant>
        <vt:lpwstr>http://www.northernireland.gov.uk/</vt:lpwstr>
      </vt:variant>
      <vt:variant>
        <vt:lpwstr/>
      </vt:variant>
      <vt:variant>
        <vt:i4>3211302</vt:i4>
      </vt:variant>
      <vt:variant>
        <vt:i4>3</vt:i4>
      </vt:variant>
      <vt:variant>
        <vt:i4>0</vt:i4>
      </vt:variant>
      <vt:variant>
        <vt:i4>5</vt:i4>
      </vt:variant>
      <vt:variant>
        <vt:lpwstr>http://www.scotland.gov.uk/</vt:lpwstr>
      </vt:variant>
      <vt:variant>
        <vt:lpwstr/>
      </vt:variant>
      <vt:variant>
        <vt:i4>524297</vt:i4>
      </vt:variant>
      <vt:variant>
        <vt:i4>0</vt:i4>
      </vt:variant>
      <vt:variant>
        <vt:i4>0</vt:i4>
      </vt:variant>
      <vt:variant>
        <vt:i4>5</vt:i4>
      </vt:variant>
      <vt:variant>
        <vt:lpwstr>http://wales.gov.uk/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Sally Humphreys</dc:creator>
  <cp:keywords/>
  <cp:lastModifiedBy>Joanna Perkin</cp:lastModifiedBy>
  <cp:revision>14</cp:revision>
  <cp:lastPrinted>2025-06-09T16:14:00Z</cp:lastPrinted>
  <dcterms:created xsi:type="dcterms:W3CDTF">2025-04-28T22:22:00Z</dcterms:created>
  <dcterms:modified xsi:type="dcterms:W3CDTF">2025-08-22T11:04:00Z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y fmtid="{D5CDD505-2E9C-101B-9397-08002B2CF9AE}" pid="4" name="ContentTypeId">
    <vt:lpwstr>0x010100C4815326261C954C93CC46970EE5C9B2</vt:lpwstr>
  </property>
  <property fmtid="{D5CDD505-2E9C-101B-9397-08002B2CF9AE}" pid="5" name="MSIP_Label_c69d85d5-6d9e-4305-a294-1f636ec0f2d6_Enabled">
    <vt:lpwstr>true</vt:lpwstr>
  </property>
  <property fmtid="{D5CDD505-2E9C-101B-9397-08002B2CF9AE}" pid="6" name="MSIP_Label_c69d85d5-6d9e-4305-a294-1f636ec0f2d6_SetDate">
    <vt:lpwstr>2023-06-28T19:59:36Z</vt:lpwstr>
  </property>
  <property fmtid="{D5CDD505-2E9C-101B-9397-08002B2CF9AE}" pid="7" name="MSIP_Label_c69d85d5-6d9e-4305-a294-1f636ec0f2d6_Method">
    <vt:lpwstr>Standard</vt:lpwstr>
  </property>
  <property fmtid="{D5CDD505-2E9C-101B-9397-08002B2CF9AE}" pid="8" name="MSIP_Label_c69d85d5-6d9e-4305-a294-1f636ec0f2d6_Name">
    <vt:lpwstr>OFFICIAL</vt:lpwstr>
  </property>
  <property fmtid="{D5CDD505-2E9C-101B-9397-08002B2CF9AE}" pid="9" name="MSIP_Label_c69d85d5-6d9e-4305-a294-1f636ec0f2d6_SiteId">
    <vt:lpwstr>6030f479-b342-472d-a5dd-740ff7538de9</vt:lpwstr>
  </property>
  <property fmtid="{D5CDD505-2E9C-101B-9397-08002B2CF9AE}" pid="10" name="MSIP_Label_c69d85d5-6d9e-4305-a294-1f636ec0f2d6_ActionId">
    <vt:lpwstr>9f68d7ac-15ed-43a9-9932-eb74950aa33b</vt:lpwstr>
  </property>
  <property fmtid="{D5CDD505-2E9C-101B-9397-08002B2CF9AE}" pid="11" name="MSIP_Label_c69d85d5-6d9e-4305-a294-1f636ec0f2d6_ContentBits">
    <vt:lpwstr>0</vt:lpwstr>
  </property>
  <property fmtid="{D5CDD505-2E9C-101B-9397-08002B2CF9AE}" pid="12" name="xd_ProgID">
    <vt:lpwstr/>
  </property>
  <property fmtid="{D5CDD505-2E9C-101B-9397-08002B2CF9AE}" pid="13" name="MediaServiceImageTag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336400</vt:r8>
  </property>
</Properties>
</file>