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2"/>
        <w:gridCol w:w="1403"/>
        <w:gridCol w:w="1110"/>
        <w:gridCol w:w="1214"/>
        <w:gridCol w:w="10289"/>
      </w:tblGrid>
      <w:tr w:rsidR="000342F2" w:rsidRPr="00810A2E" w14:paraId="177E1EDB" w14:textId="77777777" w:rsidTr="00FD2C66">
        <w:trPr>
          <w:cantSplit/>
        </w:trPr>
        <w:tc>
          <w:tcPr>
            <w:tcW w:w="864" w:type="pct"/>
            <w:gridSpan w:val="2"/>
            <w:shd w:val="clear" w:color="auto" w:fill="FFFFFF"/>
          </w:tcPr>
          <w:p w14:paraId="52CBB248" w14:textId="77777777" w:rsidR="000342F2" w:rsidRPr="00810A2E" w:rsidRDefault="000342F2" w:rsidP="00437587">
            <w:pPr>
              <w:rPr>
                <w:rFonts w:cs="Arial"/>
                <w:b/>
                <w:szCs w:val="22"/>
              </w:rPr>
            </w:pPr>
          </w:p>
        </w:tc>
        <w:tc>
          <w:tcPr>
            <w:tcW w:w="4136"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2FC71A53"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r w:rsidR="002D44C8">
              <w:rPr>
                <w:rFonts w:cs="Arial"/>
                <w:bCs/>
              </w:rPr>
              <w:t xml:space="preserve"> </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3AF4B014" w:rsidR="008A35D9" w:rsidRDefault="008A35D9" w:rsidP="008A35D9">
            <w:pPr>
              <w:pStyle w:val="Paragraphnonumbers"/>
              <w:numPr>
                <w:ilvl w:val="0"/>
                <w:numId w:val="7"/>
              </w:numPr>
              <w:spacing w:after="0"/>
            </w:pPr>
            <w:r>
              <w:t xml:space="preserve">The recommendations in this guideline were </w:t>
            </w:r>
            <w:r w:rsidR="002D44C8">
              <w:t xml:space="preserve">largely </w:t>
            </w:r>
            <w:r>
              <w:t xml:space="preserve">developed before the coronavirus pandemic. Please tell us if there are any </w:t>
            </w:r>
            <w:proofErr w:type="gramStart"/>
            <w:r>
              <w:t>particular issues</w:t>
            </w:r>
            <w:proofErr w:type="gramEnd"/>
            <w:r>
              <w:t xml:space="preserve"> relating to COVID-19 that we should take into account when finalising the guideline for publication.</w:t>
            </w:r>
          </w:p>
          <w:p w14:paraId="5813B579" w14:textId="77777777" w:rsidR="00443D12" w:rsidRDefault="00443D12" w:rsidP="00443D12">
            <w:pPr>
              <w:pStyle w:val="Paragraphnonumbers"/>
              <w:spacing w:after="0"/>
              <w:ind w:left="720"/>
            </w:pP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FD2C66">
        <w:trPr>
          <w:cantSplit/>
        </w:trPr>
        <w:tc>
          <w:tcPr>
            <w:tcW w:w="864"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 xml:space="preserve">(if you are responding as an individual rather than a registered </w:t>
            </w:r>
            <w:proofErr w:type="gramStart"/>
            <w:r w:rsidRPr="00C979F9">
              <w:rPr>
                <w:rFonts w:cs="Arial"/>
                <w:b w:val="0"/>
                <w:szCs w:val="22"/>
              </w:rPr>
              <w:t>stakeholder</w:t>
            </w:r>
            <w:proofErr w:type="gramEnd"/>
            <w:r w:rsidRPr="00C979F9">
              <w:rPr>
                <w:rFonts w:cs="Arial"/>
                <w:b w:val="0"/>
                <w:szCs w:val="22"/>
              </w:rPr>
              <w:t xml:space="preserve"> please leave blank):</w:t>
            </w:r>
          </w:p>
        </w:tc>
        <w:tc>
          <w:tcPr>
            <w:tcW w:w="4136"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FD2C66">
        <w:trPr>
          <w:cantSplit/>
        </w:trPr>
        <w:tc>
          <w:tcPr>
            <w:tcW w:w="864"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 xml:space="preserve">Please disclose any past or current, </w:t>
            </w:r>
            <w:proofErr w:type="gramStart"/>
            <w:r w:rsidRPr="00C979F9">
              <w:rPr>
                <w:rFonts w:cs="Arial"/>
                <w:b w:val="0"/>
                <w:szCs w:val="22"/>
              </w:rPr>
              <w:t>direct</w:t>
            </w:r>
            <w:proofErr w:type="gramEnd"/>
            <w:r w:rsidRPr="00C979F9">
              <w:rPr>
                <w:rFonts w:cs="Arial"/>
                <w:b w:val="0"/>
                <w:szCs w:val="22"/>
              </w:rPr>
              <w:t xml:space="preserve">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36"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FD2C66">
        <w:trPr>
          <w:cantSplit/>
        </w:trPr>
        <w:tc>
          <w:tcPr>
            <w:tcW w:w="864"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36"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FD2C66">
        <w:trPr>
          <w:cantSplit/>
        </w:trPr>
        <w:tc>
          <w:tcPr>
            <w:tcW w:w="864"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36"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FD2C66">
        <w:tc>
          <w:tcPr>
            <w:tcW w:w="404"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0"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4"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398"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4"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2092DCF8" w14:textId="77777777" w:rsidTr="00FD2C66">
        <w:tc>
          <w:tcPr>
            <w:tcW w:w="404" w:type="pct"/>
            <w:tcBorders>
              <w:top w:val="single" w:sz="6" w:space="0" w:color="auto"/>
              <w:bottom w:val="single" w:sz="6" w:space="0" w:color="auto"/>
            </w:tcBorders>
          </w:tcPr>
          <w:p w14:paraId="364A4720" w14:textId="77777777" w:rsidR="00443D12" w:rsidRDefault="00443D12" w:rsidP="00443D12">
            <w:pPr>
              <w:jc w:val="center"/>
              <w:rPr>
                <w:rFonts w:cs="Arial"/>
                <w:color w:val="FF0000"/>
                <w:sz w:val="20"/>
              </w:rPr>
            </w:pPr>
            <w:r w:rsidRPr="00810A2E">
              <w:rPr>
                <w:rFonts w:cs="Arial"/>
                <w:color w:val="FF0000"/>
                <w:sz w:val="20"/>
              </w:rPr>
              <w:t>Example</w:t>
            </w:r>
            <w:r>
              <w:rPr>
                <w:rFonts w:cs="Arial"/>
                <w:color w:val="FF0000"/>
                <w:sz w:val="20"/>
              </w:rPr>
              <w:t xml:space="preserve"> 1</w:t>
            </w:r>
          </w:p>
          <w:p w14:paraId="1A8C0A28" w14:textId="70638DF8" w:rsidR="007E0074" w:rsidRPr="00810A2E" w:rsidRDefault="007E0074" w:rsidP="00DB6AB5">
            <w:pPr>
              <w:jc w:val="center"/>
              <w:rPr>
                <w:rFonts w:cs="Arial"/>
                <w:sz w:val="20"/>
              </w:rPr>
            </w:pPr>
          </w:p>
        </w:tc>
        <w:tc>
          <w:tcPr>
            <w:tcW w:w="460" w:type="pct"/>
            <w:tcBorders>
              <w:top w:val="single" w:sz="6" w:space="0" w:color="auto"/>
              <w:bottom w:val="single" w:sz="6" w:space="0" w:color="auto"/>
            </w:tcBorders>
          </w:tcPr>
          <w:p w14:paraId="0072F8DB" w14:textId="77777777" w:rsidR="00443D12" w:rsidRDefault="00443D12" w:rsidP="00443D12">
            <w:pPr>
              <w:jc w:val="center"/>
              <w:rPr>
                <w:rFonts w:cs="Arial"/>
                <w:color w:val="FF0000"/>
                <w:sz w:val="20"/>
              </w:rPr>
            </w:pPr>
            <w:r>
              <w:rPr>
                <w:rFonts w:cs="Arial"/>
                <w:color w:val="FF0000"/>
                <w:sz w:val="20"/>
              </w:rPr>
              <w:t>Guideline</w:t>
            </w:r>
          </w:p>
          <w:p w14:paraId="096E7308" w14:textId="77777777" w:rsidR="007E0074" w:rsidRPr="00810A2E" w:rsidRDefault="007E0074" w:rsidP="00DB6AB5">
            <w:pPr>
              <w:rPr>
                <w:rFonts w:cs="Arial"/>
                <w:sz w:val="20"/>
              </w:rPr>
            </w:pPr>
          </w:p>
        </w:tc>
        <w:tc>
          <w:tcPr>
            <w:tcW w:w="364" w:type="pct"/>
            <w:tcBorders>
              <w:top w:val="single" w:sz="6" w:space="0" w:color="auto"/>
              <w:bottom w:val="single" w:sz="6" w:space="0" w:color="auto"/>
            </w:tcBorders>
          </w:tcPr>
          <w:p w14:paraId="015BA0CE" w14:textId="7894D6F5" w:rsidR="00443D12" w:rsidRDefault="00FD2C66" w:rsidP="00443D12">
            <w:pPr>
              <w:jc w:val="center"/>
              <w:rPr>
                <w:rFonts w:cs="Arial"/>
                <w:color w:val="FF0000"/>
                <w:sz w:val="20"/>
              </w:rPr>
            </w:pPr>
            <w:r>
              <w:rPr>
                <w:rFonts w:cs="Arial"/>
                <w:color w:val="FF0000"/>
                <w:sz w:val="20"/>
              </w:rPr>
              <w:t>0</w:t>
            </w:r>
            <w:r w:rsidR="00443D12" w:rsidRPr="00810A2E">
              <w:rPr>
                <w:rFonts w:cs="Arial"/>
                <w:color w:val="FF0000"/>
                <w:sz w:val="20"/>
              </w:rPr>
              <w:t>16</w:t>
            </w:r>
          </w:p>
          <w:p w14:paraId="6D3FACDB" w14:textId="77777777" w:rsidR="007E0074" w:rsidRPr="00810A2E" w:rsidRDefault="007E0074" w:rsidP="00DB6AB5">
            <w:pPr>
              <w:rPr>
                <w:rFonts w:cs="Arial"/>
                <w:sz w:val="20"/>
              </w:rPr>
            </w:pPr>
          </w:p>
        </w:tc>
        <w:tc>
          <w:tcPr>
            <w:tcW w:w="398" w:type="pct"/>
            <w:tcBorders>
              <w:top w:val="single" w:sz="6" w:space="0" w:color="auto"/>
              <w:bottom w:val="single" w:sz="6" w:space="0" w:color="auto"/>
            </w:tcBorders>
          </w:tcPr>
          <w:p w14:paraId="09E57F01" w14:textId="01075E6F" w:rsidR="00443D12" w:rsidRDefault="00FD2C66" w:rsidP="00443D12">
            <w:pPr>
              <w:jc w:val="center"/>
              <w:rPr>
                <w:rFonts w:cs="Arial"/>
                <w:color w:val="FF0000"/>
                <w:sz w:val="20"/>
              </w:rPr>
            </w:pPr>
            <w:r>
              <w:rPr>
                <w:rFonts w:cs="Arial"/>
                <w:color w:val="FF0000"/>
                <w:sz w:val="20"/>
              </w:rPr>
              <w:t>0</w:t>
            </w:r>
            <w:r w:rsidR="00443D12" w:rsidRPr="00810A2E">
              <w:rPr>
                <w:rFonts w:cs="Arial"/>
                <w:color w:val="FF0000"/>
                <w:sz w:val="20"/>
              </w:rPr>
              <w:t>45</w:t>
            </w:r>
          </w:p>
          <w:p w14:paraId="3ED73B2E" w14:textId="77777777" w:rsidR="007E0074" w:rsidRPr="00810A2E" w:rsidRDefault="007E0074" w:rsidP="00DB6AB5">
            <w:pPr>
              <w:rPr>
                <w:rFonts w:cs="Arial"/>
                <w:sz w:val="20"/>
              </w:rPr>
            </w:pPr>
          </w:p>
        </w:tc>
        <w:tc>
          <w:tcPr>
            <w:tcW w:w="3374" w:type="pct"/>
            <w:tcBorders>
              <w:top w:val="single" w:sz="6" w:space="0" w:color="auto"/>
              <w:bottom w:val="single" w:sz="6" w:space="0" w:color="auto"/>
            </w:tcBorders>
          </w:tcPr>
          <w:p w14:paraId="26C6F652" w14:textId="77777777" w:rsidR="0016795B" w:rsidRDefault="0016795B" w:rsidP="0016795B">
            <w:pPr>
              <w:rPr>
                <w:rFonts w:cs="Arial"/>
                <w:color w:val="FF0000"/>
                <w:sz w:val="20"/>
              </w:rPr>
            </w:pPr>
            <w:r>
              <w:rPr>
                <w:rFonts w:cs="Arial"/>
                <w:color w:val="FF0000"/>
                <w:sz w:val="20"/>
              </w:rPr>
              <w:t>We are concerned that this recommendation may imply that ………</w:t>
            </w:r>
            <w:proofErr w:type="gramStart"/>
            <w:r>
              <w:rPr>
                <w:rFonts w:cs="Arial"/>
                <w:color w:val="FF0000"/>
                <w:sz w:val="20"/>
              </w:rPr>
              <w:t>…..</w:t>
            </w:r>
            <w:proofErr w:type="gramEnd"/>
          </w:p>
          <w:p w14:paraId="620623A8" w14:textId="77777777" w:rsidR="007E0074" w:rsidRPr="00810A2E" w:rsidRDefault="007E0074" w:rsidP="00224BF9">
            <w:pPr>
              <w:rPr>
                <w:rFonts w:cs="Arial"/>
                <w:sz w:val="20"/>
              </w:rPr>
            </w:pPr>
          </w:p>
        </w:tc>
      </w:tr>
      <w:tr w:rsidR="00246154" w:rsidRPr="00810A2E" w14:paraId="73EB431F" w14:textId="77777777" w:rsidTr="00FD2C66">
        <w:tc>
          <w:tcPr>
            <w:tcW w:w="404" w:type="pct"/>
            <w:tcBorders>
              <w:top w:val="single" w:sz="6" w:space="0" w:color="auto"/>
            </w:tcBorders>
          </w:tcPr>
          <w:p w14:paraId="5A57FAB2" w14:textId="77777777" w:rsidR="00443D12" w:rsidRDefault="00443D12" w:rsidP="00443D12">
            <w:pPr>
              <w:jc w:val="center"/>
              <w:rPr>
                <w:rFonts w:cs="Arial"/>
                <w:color w:val="FF0000"/>
                <w:sz w:val="20"/>
              </w:rPr>
            </w:pPr>
            <w:r w:rsidRPr="00810A2E">
              <w:rPr>
                <w:rFonts w:cs="Arial"/>
                <w:color w:val="FF0000"/>
                <w:sz w:val="20"/>
              </w:rPr>
              <w:t>Example</w:t>
            </w:r>
            <w:r>
              <w:rPr>
                <w:rFonts w:cs="Arial"/>
                <w:color w:val="FF0000"/>
                <w:sz w:val="20"/>
              </w:rPr>
              <w:t xml:space="preserve"> 2</w:t>
            </w:r>
          </w:p>
          <w:p w14:paraId="3D33D004" w14:textId="4B7ECBA9" w:rsidR="00246154" w:rsidRPr="00810A2E" w:rsidRDefault="00246154" w:rsidP="00DB6AB5">
            <w:pPr>
              <w:jc w:val="center"/>
              <w:rPr>
                <w:rFonts w:cs="Arial"/>
                <w:sz w:val="20"/>
              </w:rPr>
            </w:pPr>
          </w:p>
        </w:tc>
        <w:tc>
          <w:tcPr>
            <w:tcW w:w="460" w:type="pct"/>
            <w:tcBorders>
              <w:top w:val="single" w:sz="6" w:space="0" w:color="auto"/>
            </w:tcBorders>
          </w:tcPr>
          <w:p w14:paraId="3E1F28E2" w14:textId="77777777" w:rsidR="00443D12" w:rsidRDefault="00443D12" w:rsidP="00443D12">
            <w:pPr>
              <w:jc w:val="center"/>
              <w:rPr>
                <w:rFonts w:cs="Arial"/>
                <w:color w:val="FF0000"/>
                <w:sz w:val="20"/>
              </w:rPr>
            </w:pPr>
            <w:r>
              <w:rPr>
                <w:rFonts w:cs="Arial"/>
                <w:color w:val="FF0000"/>
                <w:sz w:val="20"/>
              </w:rPr>
              <w:t>Guideline</w:t>
            </w:r>
          </w:p>
          <w:p w14:paraId="07BFEC98" w14:textId="77777777" w:rsidR="00246154" w:rsidRPr="00810A2E" w:rsidRDefault="00246154" w:rsidP="00DB6AB5">
            <w:pPr>
              <w:rPr>
                <w:rFonts w:cs="Arial"/>
                <w:sz w:val="20"/>
              </w:rPr>
            </w:pPr>
          </w:p>
        </w:tc>
        <w:tc>
          <w:tcPr>
            <w:tcW w:w="364" w:type="pct"/>
            <w:tcBorders>
              <w:top w:val="single" w:sz="6" w:space="0" w:color="auto"/>
            </w:tcBorders>
          </w:tcPr>
          <w:p w14:paraId="06F06DA5" w14:textId="2E27D599" w:rsidR="00443D12" w:rsidRDefault="00FD2C66" w:rsidP="00443D12">
            <w:pPr>
              <w:jc w:val="center"/>
              <w:rPr>
                <w:rFonts w:cs="Arial"/>
                <w:color w:val="FF0000"/>
                <w:sz w:val="20"/>
              </w:rPr>
            </w:pPr>
            <w:r>
              <w:rPr>
                <w:rFonts w:cs="Arial"/>
                <w:color w:val="FF0000"/>
                <w:sz w:val="20"/>
              </w:rPr>
              <w:t>0</w:t>
            </w:r>
            <w:r w:rsidR="00443D12">
              <w:rPr>
                <w:rFonts w:cs="Arial"/>
                <w:color w:val="FF0000"/>
                <w:sz w:val="20"/>
              </w:rPr>
              <w:t>17</w:t>
            </w:r>
          </w:p>
          <w:p w14:paraId="68E42D1A" w14:textId="77777777" w:rsidR="00246154" w:rsidRPr="00810A2E" w:rsidRDefault="00246154" w:rsidP="00CF302B">
            <w:pPr>
              <w:rPr>
                <w:rFonts w:cs="Arial"/>
                <w:sz w:val="20"/>
              </w:rPr>
            </w:pPr>
          </w:p>
        </w:tc>
        <w:tc>
          <w:tcPr>
            <w:tcW w:w="398" w:type="pct"/>
            <w:tcBorders>
              <w:top w:val="single" w:sz="6" w:space="0" w:color="auto"/>
            </w:tcBorders>
          </w:tcPr>
          <w:p w14:paraId="4AC35852" w14:textId="12BE6B52" w:rsidR="00443D12" w:rsidRDefault="00FD2C66" w:rsidP="00443D12">
            <w:pPr>
              <w:jc w:val="center"/>
              <w:rPr>
                <w:rFonts w:cs="Arial"/>
                <w:color w:val="FF0000"/>
                <w:sz w:val="20"/>
              </w:rPr>
            </w:pPr>
            <w:r>
              <w:rPr>
                <w:rFonts w:cs="Arial"/>
                <w:color w:val="FF0000"/>
                <w:sz w:val="20"/>
              </w:rPr>
              <w:t>0</w:t>
            </w:r>
            <w:r w:rsidR="00443D12">
              <w:rPr>
                <w:rFonts w:cs="Arial"/>
                <w:color w:val="FF0000"/>
                <w:sz w:val="20"/>
              </w:rPr>
              <w:t>23</w:t>
            </w:r>
          </w:p>
          <w:p w14:paraId="14A32CE5" w14:textId="77777777" w:rsidR="00246154" w:rsidRPr="00810A2E" w:rsidRDefault="00246154" w:rsidP="00CF302B">
            <w:pPr>
              <w:rPr>
                <w:rFonts w:cs="Arial"/>
                <w:sz w:val="20"/>
              </w:rPr>
            </w:pPr>
          </w:p>
        </w:tc>
        <w:tc>
          <w:tcPr>
            <w:tcW w:w="3374" w:type="pct"/>
            <w:tcBorders>
              <w:top w:val="single" w:sz="6" w:space="0" w:color="auto"/>
            </w:tcBorders>
          </w:tcPr>
          <w:p w14:paraId="425ABAF4" w14:textId="77777777" w:rsidR="00443D12" w:rsidRPr="00443D12" w:rsidRDefault="00443D12" w:rsidP="00443D12">
            <w:pPr>
              <w:rPr>
                <w:rFonts w:cs="Arial"/>
                <w:color w:val="FF0000"/>
                <w:sz w:val="20"/>
              </w:rPr>
            </w:pPr>
            <w:r w:rsidRPr="00443D12">
              <w:rPr>
                <w:rFonts w:cs="Arial"/>
                <w:color w:val="FF0000"/>
                <w:sz w:val="20"/>
              </w:rPr>
              <w:t>Question 1: This recommendation will be a challenging change in practice because ……</w:t>
            </w:r>
          </w:p>
          <w:p w14:paraId="52FDF6A0" w14:textId="77777777" w:rsidR="00246154" w:rsidRPr="00810A2E" w:rsidRDefault="00246154" w:rsidP="00224BF9">
            <w:pPr>
              <w:rPr>
                <w:rFonts w:cs="Arial"/>
                <w:sz w:val="20"/>
              </w:rPr>
            </w:pPr>
          </w:p>
        </w:tc>
      </w:tr>
      <w:tr w:rsidR="007E0074" w:rsidRPr="00810A2E" w14:paraId="7FE7541A" w14:textId="77777777" w:rsidTr="00FD2C66">
        <w:tc>
          <w:tcPr>
            <w:tcW w:w="404" w:type="pct"/>
          </w:tcPr>
          <w:p w14:paraId="2F1D1D1D" w14:textId="77777777" w:rsidR="0016795B" w:rsidRDefault="0016795B" w:rsidP="0016795B">
            <w:pPr>
              <w:jc w:val="center"/>
              <w:rPr>
                <w:rFonts w:cs="Arial"/>
                <w:color w:val="FF0000"/>
                <w:sz w:val="20"/>
              </w:rPr>
            </w:pPr>
            <w:r w:rsidRPr="00810A2E">
              <w:rPr>
                <w:rFonts w:cs="Arial"/>
                <w:color w:val="FF0000"/>
                <w:sz w:val="20"/>
              </w:rPr>
              <w:t>Example</w:t>
            </w:r>
            <w:r>
              <w:rPr>
                <w:rFonts w:cs="Arial"/>
                <w:color w:val="FF0000"/>
                <w:sz w:val="20"/>
              </w:rPr>
              <w:t xml:space="preserve"> 3</w:t>
            </w:r>
          </w:p>
          <w:p w14:paraId="237AE4CA" w14:textId="15F33AA2" w:rsidR="007E0074" w:rsidRPr="00810A2E" w:rsidRDefault="007E0074" w:rsidP="00DB6AB5">
            <w:pPr>
              <w:jc w:val="center"/>
              <w:rPr>
                <w:rFonts w:cs="Arial"/>
                <w:sz w:val="20"/>
              </w:rPr>
            </w:pPr>
          </w:p>
        </w:tc>
        <w:tc>
          <w:tcPr>
            <w:tcW w:w="460" w:type="pct"/>
          </w:tcPr>
          <w:p w14:paraId="6F6246A8" w14:textId="77777777" w:rsidR="0016795B" w:rsidRDefault="0016795B" w:rsidP="0016795B">
            <w:pPr>
              <w:jc w:val="center"/>
              <w:rPr>
                <w:rFonts w:cs="Arial"/>
                <w:color w:val="FF0000"/>
                <w:sz w:val="20"/>
              </w:rPr>
            </w:pPr>
            <w:r>
              <w:rPr>
                <w:rFonts w:cs="Arial"/>
                <w:color w:val="FF0000"/>
                <w:sz w:val="20"/>
              </w:rPr>
              <w:t>Guideline</w:t>
            </w:r>
          </w:p>
          <w:p w14:paraId="283D9DEF" w14:textId="77777777" w:rsidR="0016795B" w:rsidRDefault="0016795B" w:rsidP="0016795B">
            <w:pPr>
              <w:jc w:val="center"/>
              <w:rPr>
                <w:rFonts w:cs="Arial"/>
                <w:color w:val="FF0000"/>
                <w:sz w:val="20"/>
              </w:rPr>
            </w:pPr>
          </w:p>
          <w:p w14:paraId="3CA7DBD8" w14:textId="77777777" w:rsidR="007E0074" w:rsidRPr="00810A2E" w:rsidRDefault="007E0074" w:rsidP="00BB6A20">
            <w:pPr>
              <w:rPr>
                <w:rFonts w:cs="Arial"/>
                <w:sz w:val="20"/>
              </w:rPr>
            </w:pPr>
          </w:p>
        </w:tc>
        <w:tc>
          <w:tcPr>
            <w:tcW w:w="364" w:type="pct"/>
          </w:tcPr>
          <w:p w14:paraId="697C7EEA" w14:textId="493A2563" w:rsidR="0016795B" w:rsidRDefault="00FD2C66" w:rsidP="0016795B">
            <w:pPr>
              <w:jc w:val="center"/>
              <w:rPr>
                <w:rFonts w:cs="Arial"/>
                <w:color w:val="FF0000"/>
                <w:sz w:val="20"/>
              </w:rPr>
            </w:pPr>
            <w:r>
              <w:rPr>
                <w:rFonts w:cs="Arial"/>
                <w:color w:val="FF0000"/>
                <w:sz w:val="20"/>
              </w:rPr>
              <w:t>0</w:t>
            </w:r>
            <w:r w:rsidR="0016795B">
              <w:rPr>
                <w:rFonts w:cs="Arial"/>
                <w:color w:val="FF0000"/>
                <w:sz w:val="20"/>
              </w:rPr>
              <w:t>23</w:t>
            </w:r>
          </w:p>
          <w:p w14:paraId="0EA9CBBB" w14:textId="77777777" w:rsidR="007E0074" w:rsidRPr="00810A2E" w:rsidRDefault="007E0074" w:rsidP="00DB6AB5">
            <w:pPr>
              <w:rPr>
                <w:rFonts w:cs="Arial"/>
                <w:sz w:val="20"/>
              </w:rPr>
            </w:pPr>
          </w:p>
        </w:tc>
        <w:tc>
          <w:tcPr>
            <w:tcW w:w="398" w:type="pct"/>
          </w:tcPr>
          <w:p w14:paraId="22F98BBE" w14:textId="16C64510" w:rsidR="007E0074" w:rsidRPr="00810A2E" w:rsidRDefault="00FD2C66" w:rsidP="00FD2C66">
            <w:pPr>
              <w:jc w:val="center"/>
              <w:rPr>
                <w:rFonts w:cs="Arial"/>
                <w:sz w:val="20"/>
              </w:rPr>
            </w:pPr>
            <w:r>
              <w:rPr>
                <w:rFonts w:cs="Arial"/>
                <w:color w:val="FF0000"/>
                <w:sz w:val="20"/>
              </w:rPr>
              <w:t>00</w:t>
            </w:r>
            <w:r w:rsidR="0016795B">
              <w:rPr>
                <w:rFonts w:cs="Arial"/>
                <w:color w:val="FF0000"/>
                <w:sz w:val="20"/>
              </w:rPr>
              <w:t>5</w:t>
            </w:r>
          </w:p>
        </w:tc>
        <w:tc>
          <w:tcPr>
            <w:tcW w:w="3374" w:type="pct"/>
          </w:tcPr>
          <w:p w14:paraId="1747BF74" w14:textId="77777777" w:rsidR="0016795B" w:rsidRPr="00443D12" w:rsidRDefault="0016795B" w:rsidP="0016795B">
            <w:pPr>
              <w:rPr>
                <w:rFonts w:cs="Arial"/>
                <w:color w:val="FF0000"/>
                <w:sz w:val="20"/>
              </w:rPr>
            </w:pPr>
            <w:r w:rsidRPr="00443D12">
              <w:rPr>
                <w:rFonts w:cs="Arial"/>
                <w:color w:val="FF0000"/>
                <w:sz w:val="20"/>
              </w:rPr>
              <w:t>Question 3: Our trust has had experience of implementing this approach and would be willing to submit its experiences to the NICE shared learning database</w:t>
            </w:r>
            <w:proofErr w:type="gramStart"/>
            <w:r w:rsidRPr="00443D12">
              <w:rPr>
                <w:rFonts w:cs="Arial"/>
                <w:color w:val="FF0000"/>
                <w:sz w:val="20"/>
              </w:rPr>
              <w:t xml:space="preserve">.  </w:t>
            </w:r>
            <w:proofErr w:type="gramEnd"/>
            <w:r w:rsidRPr="00443D12">
              <w:rPr>
                <w:rFonts w:cs="Arial"/>
                <w:color w:val="FF0000"/>
                <w:sz w:val="20"/>
              </w:rPr>
              <w:t>Contact……………….</w:t>
            </w:r>
          </w:p>
          <w:p w14:paraId="36889226" w14:textId="77777777" w:rsidR="0016795B" w:rsidRPr="00443D12" w:rsidRDefault="0016795B" w:rsidP="0016795B">
            <w:pPr>
              <w:rPr>
                <w:rFonts w:cs="Arial"/>
                <w:color w:val="FF0000"/>
                <w:sz w:val="20"/>
              </w:rPr>
            </w:pPr>
          </w:p>
          <w:p w14:paraId="5A72C473" w14:textId="77777777" w:rsidR="007E0074" w:rsidRPr="00810A2E" w:rsidRDefault="007E0074" w:rsidP="005A0634">
            <w:pPr>
              <w:rPr>
                <w:rFonts w:cs="Arial"/>
                <w:sz w:val="20"/>
              </w:rPr>
            </w:pPr>
          </w:p>
        </w:tc>
      </w:tr>
      <w:tr w:rsidR="007E0074" w:rsidRPr="00810A2E" w14:paraId="18EA5D0A" w14:textId="77777777" w:rsidTr="00FD2C66">
        <w:tc>
          <w:tcPr>
            <w:tcW w:w="404" w:type="pct"/>
          </w:tcPr>
          <w:p w14:paraId="1B217FC0" w14:textId="77777777" w:rsidR="0016795B" w:rsidRDefault="0016795B" w:rsidP="0016795B">
            <w:pPr>
              <w:jc w:val="center"/>
              <w:rPr>
                <w:rFonts w:cs="Arial"/>
                <w:color w:val="FF0000"/>
                <w:sz w:val="20"/>
              </w:rPr>
            </w:pPr>
            <w:r>
              <w:rPr>
                <w:rFonts w:cs="Arial"/>
                <w:color w:val="FF0000"/>
                <w:sz w:val="20"/>
              </w:rPr>
              <w:t>Example 4</w:t>
            </w:r>
          </w:p>
          <w:p w14:paraId="689271F6" w14:textId="44235931" w:rsidR="007E0074" w:rsidRPr="00810A2E" w:rsidRDefault="007E0074" w:rsidP="00DB6AB5">
            <w:pPr>
              <w:jc w:val="center"/>
              <w:rPr>
                <w:rFonts w:cs="Arial"/>
                <w:sz w:val="20"/>
              </w:rPr>
            </w:pPr>
          </w:p>
        </w:tc>
        <w:tc>
          <w:tcPr>
            <w:tcW w:w="460" w:type="pct"/>
          </w:tcPr>
          <w:p w14:paraId="6A9C49B2" w14:textId="77777777" w:rsidR="0016795B" w:rsidRDefault="0016795B" w:rsidP="0016795B">
            <w:pPr>
              <w:jc w:val="center"/>
              <w:rPr>
                <w:rFonts w:cs="Arial"/>
                <w:color w:val="FF0000"/>
                <w:sz w:val="20"/>
              </w:rPr>
            </w:pPr>
            <w:r>
              <w:rPr>
                <w:rFonts w:cs="Arial"/>
                <w:color w:val="FF0000"/>
                <w:sz w:val="20"/>
              </w:rPr>
              <w:t>Guideline</w:t>
            </w:r>
          </w:p>
          <w:p w14:paraId="552AE8C5" w14:textId="77777777" w:rsidR="007E0074" w:rsidRPr="00810A2E" w:rsidRDefault="007E0074" w:rsidP="00BB6A20">
            <w:pPr>
              <w:rPr>
                <w:rFonts w:cs="Arial"/>
                <w:sz w:val="20"/>
              </w:rPr>
            </w:pPr>
          </w:p>
        </w:tc>
        <w:tc>
          <w:tcPr>
            <w:tcW w:w="364" w:type="pct"/>
          </w:tcPr>
          <w:p w14:paraId="08AB49B1" w14:textId="4F544590" w:rsidR="00FD2C66" w:rsidRDefault="00FD2C66" w:rsidP="00FD2C66">
            <w:pPr>
              <w:jc w:val="center"/>
              <w:rPr>
                <w:rFonts w:cs="Arial"/>
                <w:color w:val="FF0000"/>
                <w:sz w:val="20"/>
              </w:rPr>
            </w:pPr>
            <w:r>
              <w:rPr>
                <w:rFonts w:cs="Arial"/>
                <w:color w:val="FF0000"/>
                <w:sz w:val="20"/>
              </w:rPr>
              <w:t>0</w:t>
            </w:r>
            <w:r>
              <w:rPr>
                <w:rFonts w:cs="Arial"/>
                <w:color w:val="FF0000"/>
                <w:sz w:val="20"/>
              </w:rPr>
              <w:t>37</w:t>
            </w:r>
          </w:p>
          <w:p w14:paraId="6A30B7D0" w14:textId="77777777" w:rsidR="007E0074" w:rsidRPr="00810A2E" w:rsidRDefault="007E0074" w:rsidP="00DB6AB5">
            <w:pPr>
              <w:rPr>
                <w:rFonts w:cs="Arial"/>
                <w:sz w:val="20"/>
              </w:rPr>
            </w:pPr>
          </w:p>
        </w:tc>
        <w:tc>
          <w:tcPr>
            <w:tcW w:w="398" w:type="pct"/>
          </w:tcPr>
          <w:p w14:paraId="0707D589" w14:textId="6EFD7B7A" w:rsidR="00FD2C66" w:rsidRDefault="00FD2C66" w:rsidP="00FD2C66">
            <w:pPr>
              <w:jc w:val="center"/>
              <w:rPr>
                <w:rFonts w:cs="Arial"/>
                <w:color w:val="FF0000"/>
                <w:sz w:val="20"/>
              </w:rPr>
            </w:pPr>
            <w:r>
              <w:rPr>
                <w:rFonts w:cs="Arial"/>
                <w:color w:val="FF0000"/>
                <w:sz w:val="20"/>
              </w:rPr>
              <w:t>0</w:t>
            </w:r>
            <w:r>
              <w:rPr>
                <w:rFonts w:cs="Arial"/>
                <w:color w:val="FF0000"/>
                <w:sz w:val="20"/>
              </w:rPr>
              <w:t>16</w:t>
            </w:r>
          </w:p>
          <w:p w14:paraId="6A089621" w14:textId="77777777" w:rsidR="007E0074" w:rsidRPr="00810A2E" w:rsidRDefault="007E0074" w:rsidP="00DB6AB5">
            <w:pPr>
              <w:rPr>
                <w:rFonts w:cs="Arial"/>
                <w:sz w:val="20"/>
              </w:rPr>
            </w:pPr>
          </w:p>
        </w:tc>
        <w:tc>
          <w:tcPr>
            <w:tcW w:w="3374" w:type="pct"/>
          </w:tcPr>
          <w:p w14:paraId="1D68ED87" w14:textId="77777777" w:rsidR="00FD2C66" w:rsidRPr="00443D12" w:rsidRDefault="00FD2C66" w:rsidP="00FD2C66">
            <w:pPr>
              <w:rPr>
                <w:rFonts w:cs="Arial"/>
                <w:color w:val="FF0000"/>
                <w:sz w:val="20"/>
              </w:rPr>
            </w:pPr>
            <w:r w:rsidRPr="00443D12">
              <w:rPr>
                <w:rFonts w:cs="Arial"/>
                <w:color w:val="FF0000"/>
                <w:sz w:val="20"/>
              </w:rPr>
              <w:t>This rationale states that…</w:t>
            </w:r>
          </w:p>
          <w:p w14:paraId="66745B95" w14:textId="77777777" w:rsidR="007E0074" w:rsidRPr="00810A2E" w:rsidRDefault="007E0074" w:rsidP="00DB6AB5">
            <w:pPr>
              <w:rPr>
                <w:rFonts w:cs="Arial"/>
                <w:sz w:val="20"/>
              </w:rPr>
            </w:pPr>
          </w:p>
        </w:tc>
      </w:tr>
      <w:tr w:rsidR="007E0074" w:rsidRPr="00810A2E" w14:paraId="03120EC7" w14:textId="77777777" w:rsidTr="00FD2C66">
        <w:tc>
          <w:tcPr>
            <w:tcW w:w="404" w:type="pct"/>
          </w:tcPr>
          <w:p w14:paraId="14CF32DC" w14:textId="77777777" w:rsidR="00FD2C66" w:rsidRDefault="00FD2C66" w:rsidP="00FD2C66">
            <w:pPr>
              <w:jc w:val="center"/>
              <w:rPr>
                <w:rFonts w:cs="Arial"/>
                <w:color w:val="FF0000"/>
                <w:sz w:val="20"/>
              </w:rPr>
            </w:pPr>
            <w:r>
              <w:rPr>
                <w:rFonts w:cs="Arial"/>
                <w:color w:val="FF0000"/>
                <w:sz w:val="20"/>
              </w:rPr>
              <w:t>Example 5</w:t>
            </w:r>
          </w:p>
          <w:p w14:paraId="72001069" w14:textId="42A6D1E6" w:rsidR="007E0074" w:rsidRPr="00810A2E" w:rsidRDefault="007E0074" w:rsidP="00DB6AB5">
            <w:pPr>
              <w:jc w:val="center"/>
              <w:rPr>
                <w:rFonts w:cs="Arial"/>
                <w:sz w:val="20"/>
              </w:rPr>
            </w:pPr>
          </w:p>
        </w:tc>
        <w:tc>
          <w:tcPr>
            <w:tcW w:w="460" w:type="pct"/>
          </w:tcPr>
          <w:p w14:paraId="7A023332" w14:textId="77777777" w:rsidR="00FD2C66" w:rsidRDefault="00FD2C66" w:rsidP="00FD2C66">
            <w:pPr>
              <w:jc w:val="center"/>
              <w:rPr>
                <w:rFonts w:cs="Arial"/>
                <w:color w:val="FF0000"/>
                <w:sz w:val="20"/>
              </w:rPr>
            </w:pPr>
            <w:r>
              <w:rPr>
                <w:rFonts w:cs="Arial"/>
                <w:color w:val="FF0000"/>
                <w:sz w:val="20"/>
              </w:rPr>
              <w:t>Evidence review C</w:t>
            </w:r>
          </w:p>
          <w:p w14:paraId="07828CCD" w14:textId="77777777" w:rsidR="007E0074" w:rsidRPr="00810A2E" w:rsidRDefault="007E0074" w:rsidP="00BB6A20">
            <w:pPr>
              <w:rPr>
                <w:rFonts w:cs="Arial"/>
                <w:sz w:val="20"/>
              </w:rPr>
            </w:pPr>
          </w:p>
        </w:tc>
        <w:tc>
          <w:tcPr>
            <w:tcW w:w="364" w:type="pct"/>
          </w:tcPr>
          <w:p w14:paraId="3660434E" w14:textId="479AD323" w:rsidR="007E0074" w:rsidRPr="00FD2C66" w:rsidRDefault="00FD2C66" w:rsidP="00FD2C66">
            <w:pPr>
              <w:jc w:val="center"/>
              <w:rPr>
                <w:rFonts w:cs="Arial"/>
                <w:color w:val="FF0000"/>
                <w:sz w:val="20"/>
              </w:rPr>
            </w:pPr>
            <w:r w:rsidRPr="00FD2C66">
              <w:rPr>
                <w:rFonts w:cs="Arial"/>
                <w:color w:val="FF0000"/>
                <w:sz w:val="20"/>
              </w:rPr>
              <w:t>034</w:t>
            </w:r>
          </w:p>
        </w:tc>
        <w:tc>
          <w:tcPr>
            <w:tcW w:w="398" w:type="pct"/>
          </w:tcPr>
          <w:p w14:paraId="2602CEF8" w14:textId="60D37C95" w:rsidR="007E0074" w:rsidRPr="00FD2C66" w:rsidRDefault="00FD2C66" w:rsidP="00FD2C66">
            <w:pPr>
              <w:jc w:val="center"/>
              <w:rPr>
                <w:rFonts w:cs="Arial"/>
                <w:color w:val="FF0000"/>
                <w:sz w:val="20"/>
              </w:rPr>
            </w:pPr>
            <w:r w:rsidRPr="00FD2C66">
              <w:rPr>
                <w:rFonts w:cs="Arial"/>
                <w:color w:val="FF0000"/>
                <w:sz w:val="20"/>
              </w:rPr>
              <w:t>010</w:t>
            </w:r>
          </w:p>
        </w:tc>
        <w:tc>
          <w:tcPr>
            <w:tcW w:w="3374" w:type="pct"/>
          </w:tcPr>
          <w:p w14:paraId="5C8D4D46" w14:textId="77777777" w:rsidR="00FD2C66" w:rsidRDefault="00FD2C66" w:rsidP="00FD2C66">
            <w:pPr>
              <w:rPr>
                <w:rFonts w:cs="Arial"/>
                <w:color w:val="FF0000"/>
                <w:sz w:val="20"/>
              </w:rPr>
            </w:pPr>
            <w:r>
              <w:rPr>
                <w:rFonts w:cs="Arial"/>
                <w:color w:val="FF0000"/>
                <w:sz w:val="20"/>
              </w:rPr>
              <w:t>The inclusion criteria …</w:t>
            </w:r>
          </w:p>
          <w:p w14:paraId="54CACC72" w14:textId="77777777" w:rsidR="007E0074" w:rsidRPr="00810A2E" w:rsidRDefault="007E0074" w:rsidP="00DB6AB5">
            <w:pPr>
              <w:rPr>
                <w:rFonts w:cs="Arial"/>
                <w:sz w:val="20"/>
              </w:rPr>
            </w:pPr>
          </w:p>
        </w:tc>
      </w:tr>
      <w:tr w:rsidR="00FD2C66" w:rsidRPr="00810A2E" w14:paraId="30631AC1" w14:textId="77777777" w:rsidTr="00FD2C66">
        <w:tc>
          <w:tcPr>
            <w:tcW w:w="404" w:type="pct"/>
          </w:tcPr>
          <w:p w14:paraId="66CDA834" w14:textId="5EC8B415" w:rsidR="00FD2C66" w:rsidRPr="00810A2E" w:rsidRDefault="00FD2C66" w:rsidP="00FD2C66">
            <w:pPr>
              <w:jc w:val="center"/>
              <w:rPr>
                <w:rFonts w:cs="Arial"/>
                <w:sz w:val="20"/>
              </w:rPr>
            </w:pPr>
            <w:r w:rsidRPr="00810A2E">
              <w:rPr>
                <w:rFonts w:cs="Arial"/>
                <w:sz w:val="20"/>
              </w:rPr>
              <w:lastRenderedPageBreak/>
              <w:t>1</w:t>
            </w:r>
          </w:p>
        </w:tc>
        <w:tc>
          <w:tcPr>
            <w:tcW w:w="460" w:type="pct"/>
          </w:tcPr>
          <w:p w14:paraId="7ABAD0C5" w14:textId="77777777" w:rsidR="00FD2C66" w:rsidRPr="00810A2E" w:rsidRDefault="00FD2C66" w:rsidP="00FD2C66">
            <w:pPr>
              <w:rPr>
                <w:rFonts w:cs="Arial"/>
                <w:sz w:val="20"/>
              </w:rPr>
            </w:pPr>
          </w:p>
        </w:tc>
        <w:tc>
          <w:tcPr>
            <w:tcW w:w="364" w:type="pct"/>
          </w:tcPr>
          <w:p w14:paraId="6BE80C66" w14:textId="77777777" w:rsidR="00FD2C66" w:rsidRPr="00810A2E" w:rsidRDefault="00FD2C66" w:rsidP="00FD2C66">
            <w:pPr>
              <w:rPr>
                <w:rFonts w:cs="Arial"/>
                <w:sz w:val="20"/>
              </w:rPr>
            </w:pPr>
          </w:p>
        </w:tc>
        <w:tc>
          <w:tcPr>
            <w:tcW w:w="398" w:type="pct"/>
          </w:tcPr>
          <w:p w14:paraId="4030A88E" w14:textId="77777777" w:rsidR="00FD2C66" w:rsidRPr="00810A2E" w:rsidRDefault="00FD2C66" w:rsidP="00FD2C66">
            <w:pPr>
              <w:rPr>
                <w:rFonts w:cs="Arial"/>
                <w:sz w:val="20"/>
              </w:rPr>
            </w:pPr>
          </w:p>
        </w:tc>
        <w:tc>
          <w:tcPr>
            <w:tcW w:w="3374" w:type="pct"/>
          </w:tcPr>
          <w:p w14:paraId="25BF2109" w14:textId="77777777" w:rsidR="00FD2C66" w:rsidRPr="00810A2E" w:rsidRDefault="00FD2C66" w:rsidP="00FD2C66">
            <w:pPr>
              <w:rPr>
                <w:rFonts w:cs="Arial"/>
                <w:sz w:val="20"/>
              </w:rPr>
            </w:pPr>
          </w:p>
        </w:tc>
      </w:tr>
      <w:tr w:rsidR="00FD2C66" w:rsidRPr="00810A2E" w14:paraId="1C387F93" w14:textId="77777777" w:rsidTr="00FD2C66">
        <w:tc>
          <w:tcPr>
            <w:tcW w:w="404" w:type="pct"/>
          </w:tcPr>
          <w:p w14:paraId="0574CF25" w14:textId="54B16650" w:rsidR="00FD2C66" w:rsidRDefault="00FD2C66" w:rsidP="00FD2C66">
            <w:pPr>
              <w:jc w:val="center"/>
              <w:rPr>
                <w:rFonts w:cs="Arial"/>
                <w:sz w:val="20"/>
              </w:rPr>
            </w:pPr>
            <w:r w:rsidRPr="00810A2E">
              <w:rPr>
                <w:rFonts w:cs="Arial"/>
                <w:sz w:val="20"/>
              </w:rPr>
              <w:t>2</w:t>
            </w:r>
          </w:p>
        </w:tc>
        <w:tc>
          <w:tcPr>
            <w:tcW w:w="460" w:type="pct"/>
          </w:tcPr>
          <w:p w14:paraId="6D3B7B0E" w14:textId="77777777" w:rsidR="00FD2C66" w:rsidRPr="00810A2E" w:rsidRDefault="00FD2C66" w:rsidP="00FD2C66">
            <w:pPr>
              <w:rPr>
                <w:rFonts w:cs="Arial"/>
                <w:sz w:val="20"/>
              </w:rPr>
            </w:pPr>
          </w:p>
        </w:tc>
        <w:tc>
          <w:tcPr>
            <w:tcW w:w="364" w:type="pct"/>
          </w:tcPr>
          <w:p w14:paraId="1DECC645" w14:textId="77777777" w:rsidR="00FD2C66" w:rsidRPr="00810A2E" w:rsidRDefault="00FD2C66" w:rsidP="00FD2C66">
            <w:pPr>
              <w:rPr>
                <w:rFonts w:cs="Arial"/>
                <w:sz w:val="20"/>
              </w:rPr>
            </w:pPr>
          </w:p>
        </w:tc>
        <w:tc>
          <w:tcPr>
            <w:tcW w:w="398" w:type="pct"/>
          </w:tcPr>
          <w:p w14:paraId="1F7EF40C" w14:textId="77777777" w:rsidR="00FD2C66" w:rsidRPr="00810A2E" w:rsidRDefault="00FD2C66" w:rsidP="00FD2C66">
            <w:pPr>
              <w:rPr>
                <w:rFonts w:cs="Arial"/>
                <w:sz w:val="20"/>
              </w:rPr>
            </w:pPr>
          </w:p>
        </w:tc>
        <w:tc>
          <w:tcPr>
            <w:tcW w:w="3374" w:type="pct"/>
          </w:tcPr>
          <w:p w14:paraId="646545ED" w14:textId="77777777" w:rsidR="00FD2C66" w:rsidRPr="00810A2E" w:rsidRDefault="00FD2C66" w:rsidP="00FD2C66">
            <w:pPr>
              <w:rPr>
                <w:rFonts w:cs="Arial"/>
                <w:sz w:val="20"/>
              </w:rPr>
            </w:pPr>
          </w:p>
        </w:tc>
      </w:tr>
      <w:tr w:rsidR="00FD2C66" w:rsidRPr="00810A2E" w14:paraId="05D77D83" w14:textId="77777777" w:rsidTr="00FD2C66">
        <w:tc>
          <w:tcPr>
            <w:tcW w:w="404" w:type="pct"/>
          </w:tcPr>
          <w:p w14:paraId="7D871671" w14:textId="34AEFF5A" w:rsidR="00FD2C66" w:rsidRDefault="00FD2C66" w:rsidP="00FD2C66">
            <w:pPr>
              <w:jc w:val="center"/>
              <w:rPr>
                <w:rFonts w:cs="Arial"/>
                <w:sz w:val="20"/>
              </w:rPr>
            </w:pPr>
            <w:r w:rsidRPr="00810A2E">
              <w:rPr>
                <w:rFonts w:cs="Arial"/>
                <w:sz w:val="20"/>
              </w:rPr>
              <w:t>3</w:t>
            </w:r>
          </w:p>
        </w:tc>
        <w:tc>
          <w:tcPr>
            <w:tcW w:w="460" w:type="pct"/>
          </w:tcPr>
          <w:p w14:paraId="4274F51F" w14:textId="77777777" w:rsidR="00FD2C66" w:rsidRPr="00810A2E" w:rsidRDefault="00FD2C66" w:rsidP="00FD2C66">
            <w:pPr>
              <w:rPr>
                <w:rFonts w:cs="Arial"/>
                <w:sz w:val="20"/>
              </w:rPr>
            </w:pPr>
          </w:p>
        </w:tc>
        <w:tc>
          <w:tcPr>
            <w:tcW w:w="364" w:type="pct"/>
          </w:tcPr>
          <w:p w14:paraId="1BEC7AB5" w14:textId="77777777" w:rsidR="00FD2C66" w:rsidRPr="00810A2E" w:rsidRDefault="00FD2C66" w:rsidP="00FD2C66">
            <w:pPr>
              <w:rPr>
                <w:rFonts w:cs="Arial"/>
                <w:sz w:val="20"/>
              </w:rPr>
            </w:pPr>
          </w:p>
        </w:tc>
        <w:tc>
          <w:tcPr>
            <w:tcW w:w="398" w:type="pct"/>
          </w:tcPr>
          <w:p w14:paraId="5A2C406D" w14:textId="77777777" w:rsidR="00FD2C66" w:rsidRPr="00810A2E" w:rsidRDefault="00FD2C66" w:rsidP="00FD2C66">
            <w:pPr>
              <w:rPr>
                <w:rFonts w:cs="Arial"/>
                <w:sz w:val="20"/>
              </w:rPr>
            </w:pPr>
          </w:p>
        </w:tc>
        <w:tc>
          <w:tcPr>
            <w:tcW w:w="3374" w:type="pct"/>
          </w:tcPr>
          <w:p w14:paraId="6EB08B28" w14:textId="77777777" w:rsidR="00FD2C66" w:rsidRPr="00810A2E" w:rsidRDefault="00FD2C66" w:rsidP="00FD2C66">
            <w:pPr>
              <w:rPr>
                <w:rFonts w:cs="Arial"/>
                <w:sz w:val="20"/>
              </w:rPr>
            </w:pPr>
          </w:p>
        </w:tc>
      </w:tr>
      <w:tr w:rsidR="00FD2C66" w:rsidRPr="00810A2E" w14:paraId="42C68FD8" w14:textId="77777777" w:rsidTr="00FD2C66">
        <w:tc>
          <w:tcPr>
            <w:tcW w:w="404" w:type="pct"/>
          </w:tcPr>
          <w:p w14:paraId="32D4C28C" w14:textId="3886F5F0" w:rsidR="00FD2C66" w:rsidRDefault="00FD2C66" w:rsidP="00FD2C66">
            <w:pPr>
              <w:jc w:val="center"/>
              <w:rPr>
                <w:rFonts w:cs="Arial"/>
                <w:sz w:val="20"/>
              </w:rPr>
            </w:pPr>
            <w:r>
              <w:rPr>
                <w:rFonts w:cs="Arial"/>
                <w:sz w:val="20"/>
              </w:rPr>
              <w:t>4</w:t>
            </w:r>
          </w:p>
        </w:tc>
        <w:tc>
          <w:tcPr>
            <w:tcW w:w="460" w:type="pct"/>
          </w:tcPr>
          <w:p w14:paraId="27385020" w14:textId="77777777" w:rsidR="00FD2C66" w:rsidRPr="00810A2E" w:rsidRDefault="00FD2C66" w:rsidP="00FD2C66">
            <w:pPr>
              <w:rPr>
                <w:rFonts w:cs="Arial"/>
                <w:sz w:val="20"/>
              </w:rPr>
            </w:pPr>
          </w:p>
        </w:tc>
        <w:tc>
          <w:tcPr>
            <w:tcW w:w="364" w:type="pct"/>
          </w:tcPr>
          <w:p w14:paraId="3666983E" w14:textId="77777777" w:rsidR="00FD2C66" w:rsidRPr="00810A2E" w:rsidRDefault="00FD2C66" w:rsidP="00FD2C66">
            <w:pPr>
              <w:rPr>
                <w:rFonts w:cs="Arial"/>
                <w:sz w:val="20"/>
              </w:rPr>
            </w:pPr>
          </w:p>
        </w:tc>
        <w:tc>
          <w:tcPr>
            <w:tcW w:w="398" w:type="pct"/>
          </w:tcPr>
          <w:p w14:paraId="18EB5A58" w14:textId="77777777" w:rsidR="00FD2C66" w:rsidRPr="00810A2E" w:rsidRDefault="00FD2C66" w:rsidP="00FD2C66">
            <w:pPr>
              <w:rPr>
                <w:rFonts w:cs="Arial"/>
                <w:sz w:val="20"/>
              </w:rPr>
            </w:pPr>
          </w:p>
        </w:tc>
        <w:tc>
          <w:tcPr>
            <w:tcW w:w="3374" w:type="pct"/>
          </w:tcPr>
          <w:p w14:paraId="17F590F4" w14:textId="77777777" w:rsidR="00FD2C66" w:rsidRPr="00810A2E" w:rsidRDefault="00FD2C66" w:rsidP="00FD2C66">
            <w:pPr>
              <w:rPr>
                <w:rFonts w:cs="Arial"/>
                <w:sz w:val="20"/>
              </w:rPr>
            </w:pPr>
          </w:p>
        </w:tc>
      </w:tr>
      <w:tr w:rsidR="00FD2C66" w:rsidRPr="00810A2E" w14:paraId="722DBD19" w14:textId="77777777" w:rsidTr="00FD2C66">
        <w:tc>
          <w:tcPr>
            <w:tcW w:w="404" w:type="pct"/>
          </w:tcPr>
          <w:p w14:paraId="3B16FD45" w14:textId="2C95D4A7" w:rsidR="00FD2C66" w:rsidRDefault="00FD2C66" w:rsidP="00FD2C66">
            <w:pPr>
              <w:jc w:val="center"/>
              <w:rPr>
                <w:rFonts w:cs="Arial"/>
                <w:sz w:val="20"/>
              </w:rPr>
            </w:pPr>
            <w:r>
              <w:rPr>
                <w:rFonts w:cs="Arial"/>
                <w:sz w:val="20"/>
              </w:rPr>
              <w:t>5</w:t>
            </w:r>
          </w:p>
        </w:tc>
        <w:tc>
          <w:tcPr>
            <w:tcW w:w="460" w:type="pct"/>
          </w:tcPr>
          <w:p w14:paraId="7BFF1A20" w14:textId="77777777" w:rsidR="00FD2C66" w:rsidRPr="00810A2E" w:rsidRDefault="00FD2C66" w:rsidP="00FD2C66">
            <w:pPr>
              <w:rPr>
                <w:rFonts w:cs="Arial"/>
                <w:sz w:val="20"/>
              </w:rPr>
            </w:pPr>
          </w:p>
        </w:tc>
        <w:tc>
          <w:tcPr>
            <w:tcW w:w="364" w:type="pct"/>
          </w:tcPr>
          <w:p w14:paraId="049A4A92" w14:textId="77777777" w:rsidR="00FD2C66" w:rsidRPr="00810A2E" w:rsidRDefault="00FD2C66" w:rsidP="00FD2C66">
            <w:pPr>
              <w:rPr>
                <w:rFonts w:cs="Arial"/>
                <w:sz w:val="20"/>
              </w:rPr>
            </w:pPr>
          </w:p>
        </w:tc>
        <w:tc>
          <w:tcPr>
            <w:tcW w:w="398" w:type="pct"/>
          </w:tcPr>
          <w:p w14:paraId="2E2B69C7" w14:textId="77777777" w:rsidR="00FD2C66" w:rsidRPr="00810A2E" w:rsidRDefault="00FD2C66" w:rsidP="00FD2C66">
            <w:pPr>
              <w:rPr>
                <w:rFonts w:cs="Arial"/>
                <w:sz w:val="20"/>
              </w:rPr>
            </w:pPr>
          </w:p>
        </w:tc>
        <w:tc>
          <w:tcPr>
            <w:tcW w:w="3374" w:type="pct"/>
          </w:tcPr>
          <w:p w14:paraId="5285CD9C" w14:textId="77777777" w:rsidR="00FD2C66" w:rsidRPr="00810A2E" w:rsidRDefault="00FD2C66" w:rsidP="00FD2C66">
            <w:pPr>
              <w:rPr>
                <w:rFonts w:cs="Arial"/>
                <w:sz w:val="20"/>
              </w:rPr>
            </w:pPr>
          </w:p>
        </w:tc>
      </w:tr>
      <w:tr w:rsidR="00FD2C66" w:rsidRPr="00810A2E" w14:paraId="752F2C59" w14:textId="77777777" w:rsidTr="00FD2C66">
        <w:tc>
          <w:tcPr>
            <w:tcW w:w="404" w:type="pct"/>
          </w:tcPr>
          <w:p w14:paraId="4D4A236A" w14:textId="0B0BC3B1" w:rsidR="00FD2C66" w:rsidRDefault="00FD2C66" w:rsidP="00FD2C66">
            <w:pPr>
              <w:jc w:val="center"/>
              <w:rPr>
                <w:rFonts w:cs="Arial"/>
                <w:sz w:val="20"/>
              </w:rPr>
            </w:pPr>
            <w:r>
              <w:rPr>
                <w:rFonts w:cs="Arial"/>
                <w:sz w:val="20"/>
              </w:rPr>
              <w:t>6</w:t>
            </w:r>
          </w:p>
        </w:tc>
        <w:tc>
          <w:tcPr>
            <w:tcW w:w="460" w:type="pct"/>
          </w:tcPr>
          <w:p w14:paraId="303D65B6" w14:textId="77777777" w:rsidR="00FD2C66" w:rsidRPr="00810A2E" w:rsidRDefault="00FD2C66" w:rsidP="00FD2C66">
            <w:pPr>
              <w:rPr>
                <w:rFonts w:cs="Arial"/>
                <w:sz w:val="20"/>
              </w:rPr>
            </w:pPr>
          </w:p>
        </w:tc>
        <w:tc>
          <w:tcPr>
            <w:tcW w:w="364" w:type="pct"/>
          </w:tcPr>
          <w:p w14:paraId="3E73C68B" w14:textId="77777777" w:rsidR="00FD2C66" w:rsidRPr="00810A2E" w:rsidRDefault="00FD2C66" w:rsidP="00FD2C66">
            <w:pPr>
              <w:rPr>
                <w:rFonts w:cs="Arial"/>
                <w:sz w:val="20"/>
              </w:rPr>
            </w:pPr>
          </w:p>
        </w:tc>
        <w:tc>
          <w:tcPr>
            <w:tcW w:w="398" w:type="pct"/>
          </w:tcPr>
          <w:p w14:paraId="7A948AA6" w14:textId="77777777" w:rsidR="00FD2C66" w:rsidRPr="00810A2E" w:rsidRDefault="00FD2C66" w:rsidP="00FD2C66">
            <w:pPr>
              <w:rPr>
                <w:rFonts w:cs="Arial"/>
                <w:sz w:val="20"/>
              </w:rPr>
            </w:pPr>
          </w:p>
        </w:tc>
        <w:tc>
          <w:tcPr>
            <w:tcW w:w="3374" w:type="pct"/>
          </w:tcPr>
          <w:p w14:paraId="2F97FF70" w14:textId="77777777" w:rsidR="00FD2C66" w:rsidRPr="00810A2E" w:rsidRDefault="00FD2C66" w:rsidP="00FD2C66">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w:t>
            </w:r>
            <w:proofErr w:type="gramStart"/>
            <w:r w:rsidRPr="000C30A4">
              <w:rPr>
                <w:rFonts w:cs="Arial"/>
                <w:sz w:val="24"/>
                <w:szCs w:val="24"/>
              </w:rPr>
              <w:t>letters</w:t>
            </w:r>
            <w:proofErr w:type="gramEnd"/>
            <w:r w:rsidRPr="000C30A4">
              <w:rPr>
                <w:rFonts w:cs="Arial"/>
                <w:sz w:val="24"/>
                <w:szCs w:val="24"/>
              </w:rPr>
              <w:t xml:space="preserve">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lastRenderedPageBreak/>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6C84F50D" w:rsidR="00EE6C88" w:rsidRDefault="00EE6C88" w:rsidP="00EE6C88">
    <w:pPr>
      <w:rPr>
        <w:b/>
      </w:rPr>
    </w:pPr>
    <w:r>
      <w:rPr>
        <w:szCs w:val="22"/>
      </w:rPr>
      <w:t>Please return to:</w:t>
    </w:r>
    <w:r>
      <w:t xml:space="preserve"> </w:t>
    </w:r>
    <w:hyperlink r:id="rId1" w:history="1">
      <w:r w:rsidR="00443D12" w:rsidRPr="000365A6">
        <w:rPr>
          <w:rStyle w:val="Hyperlink"/>
        </w:rPr>
        <w:t>Epilepsies@nice.org.uk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58C84CCA" w:rsidR="007968D4" w:rsidRPr="008039AA" w:rsidRDefault="00443D12"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65F605AA">
          <wp:simplePos x="0" y="0"/>
          <wp:positionH relativeFrom="column">
            <wp:posOffset>6579235</wp:posOffset>
          </wp:positionH>
          <wp:positionV relativeFrom="paragraph">
            <wp:posOffset>-146050</wp:posOffset>
          </wp:positionV>
          <wp:extent cx="2971800" cy="304800"/>
          <wp:effectExtent l="0" t="0" r="0" b="0"/>
          <wp:wrapThrough wrapText="bothSides">
            <wp:wrapPolygon edited="0">
              <wp:start x="0" y="0"/>
              <wp:lineTo x="0" y="20250"/>
              <wp:lineTo x="21462" y="20250"/>
              <wp:lineTo x="21462" y="6750"/>
              <wp:lineTo x="15923" y="0"/>
              <wp:lineTo x="6785"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D12">
      <w:rPr>
        <w:bCs w:val="0"/>
        <w:szCs w:val="28"/>
      </w:rPr>
      <w:t xml:space="preserve">Epilepsies in children, young </w:t>
    </w:r>
    <w:proofErr w:type="gramStart"/>
    <w:r w:rsidRPr="00443D12">
      <w:rPr>
        <w:bCs w:val="0"/>
        <w:szCs w:val="28"/>
      </w:rPr>
      <w:t>people</w:t>
    </w:r>
    <w:proofErr w:type="gramEnd"/>
    <w:r w:rsidRPr="00443D12">
      <w:rPr>
        <w:bCs w:val="0"/>
        <w:szCs w:val="28"/>
      </w:rPr>
      <w:t xml:space="preserve"> and adults</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3B5EB28D"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43D12">
      <w:t xml:space="preserve">5pm </w:t>
    </w:r>
    <w:r w:rsidR="00FA4108">
      <w:rPr>
        <w:bCs w:val="0"/>
      </w:rPr>
      <w:t xml:space="preserve">on </w:t>
    </w:r>
    <w:r w:rsidR="00443D12" w:rsidRPr="00443D12">
      <w:rPr>
        <w:bCs w:val="0"/>
      </w:rPr>
      <w:t>22 December 2021</w:t>
    </w:r>
    <w:r w:rsidR="00443D12">
      <w:rPr>
        <w:bCs w:val="0"/>
      </w:rPr>
      <w:t xml:space="preserve"> </w:t>
    </w:r>
    <w:r w:rsidR="007334BB" w:rsidRPr="00F506DC">
      <w:rPr>
        <w:bCs w:val="0"/>
      </w:rPr>
      <w:t>email:</w:t>
    </w:r>
    <w:r w:rsidR="007334BB" w:rsidRPr="00F506DC">
      <w:rPr>
        <w:b w:val="0"/>
        <w:bCs w:val="0"/>
      </w:rPr>
      <w:t xml:space="preserve"> </w:t>
    </w:r>
    <w:hyperlink r:id="rId2" w:history="1">
      <w:r w:rsidR="00443D12" w:rsidRPr="000365A6">
        <w:rPr>
          <w:rStyle w:val="Hyperlink"/>
          <w:b w:val="0"/>
          <w:bCs w:val="0"/>
        </w:rPr>
        <w:t>Epilepsies@nice.org.uk</w:t>
      </w:r>
    </w:hyperlink>
    <w:r w:rsidR="00443D12">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6795B"/>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43D12"/>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D2C66"/>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pilepsie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pilepsie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853</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5699</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Rea Gilmour</cp:lastModifiedBy>
  <cp:revision>3</cp:revision>
  <cp:lastPrinted>2005-11-01T09:30:00Z</cp:lastPrinted>
  <dcterms:created xsi:type="dcterms:W3CDTF">2021-11-10T09:58:00Z</dcterms:created>
  <dcterms:modified xsi:type="dcterms:W3CDTF">2021-11-10T10:03:00Z</dcterms:modified>
</cp:coreProperties>
</file>