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9E7" w:rsidRPr="007B0448" w:rsidRDefault="008A09E7" w:rsidP="00827E1A">
      <w:pPr>
        <w:pStyle w:val="Header"/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7B0448">
        <w:rPr>
          <w:b/>
          <w:bCs/>
          <w:sz w:val="28"/>
          <w:szCs w:val="28"/>
        </w:rPr>
        <w:t>National Institute for Health and Care Excellence</w:t>
      </w:r>
    </w:p>
    <w:p w:rsidR="008A09E7" w:rsidRPr="007B0448" w:rsidRDefault="00963BA9" w:rsidP="00827E1A">
      <w:pPr>
        <w:pStyle w:val="Header"/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963BA9">
        <w:rPr>
          <w:b/>
          <w:bCs/>
          <w:sz w:val="28"/>
          <w:szCs w:val="28"/>
        </w:rPr>
        <w:t>Medicines optimisation</w:t>
      </w:r>
    </w:p>
    <w:p w:rsidR="008A09E7" w:rsidRPr="007B0448" w:rsidRDefault="008A09E7" w:rsidP="008A09E7">
      <w:pPr>
        <w:pStyle w:val="Heading3"/>
        <w:spacing w:before="100" w:beforeAutospacing="1" w:after="100" w:afterAutospacing="1"/>
        <w:rPr>
          <w:sz w:val="28"/>
          <w:szCs w:val="28"/>
        </w:rPr>
      </w:pPr>
      <w:r w:rsidRPr="007B0448">
        <w:rPr>
          <w:sz w:val="28"/>
          <w:szCs w:val="28"/>
        </w:rPr>
        <w:t>Stakeholder Comments</w:t>
      </w:r>
      <w:r>
        <w:rPr>
          <w:sz w:val="28"/>
          <w:szCs w:val="28"/>
        </w:rPr>
        <w:t xml:space="preserve"> – Draft Guideline</w:t>
      </w:r>
    </w:p>
    <w:tbl>
      <w:tblPr>
        <w:tblW w:w="103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440"/>
        <w:gridCol w:w="1260"/>
        <w:gridCol w:w="1182"/>
        <w:gridCol w:w="5298"/>
      </w:tblGrid>
      <w:tr w:rsidR="003174B2" w:rsidTr="00790A29">
        <w:trPr>
          <w:cantSplit/>
        </w:trPr>
        <w:tc>
          <w:tcPr>
            <w:tcW w:w="10368" w:type="dxa"/>
            <w:gridSpan w:val="5"/>
            <w:shd w:val="clear" w:color="auto" w:fill="FFFFFF"/>
          </w:tcPr>
          <w:p w:rsidR="0071220E" w:rsidRDefault="0071220E" w:rsidP="0071220E">
            <w:pPr>
              <w:rPr>
                <w:b/>
                <w:sz w:val="24"/>
                <w:szCs w:val="24"/>
                <w:u w:val="single"/>
              </w:rPr>
            </w:pPr>
            <w:r w:rsidRPr="007B0448">
              <w:rPr>
                <w:b/>
                <w:sz w:val="24"/>
                <w:szCs w:val="24"/>
                <w:u w:val="single"/>
              </w:rPr>
              <w:t>NOTE:</w:t>
            </w:r>
          </w:p>
          <w:p w:rsidR="0071220E" w:rsidRPr="007B0448" w:rsidRDefault="0071220E" w:rsidP="0071220E">
            <w:pPr>
              <w:rPr>
                <w:b/>
                <w:sz w:val="24"/>
                <w:szCs w:val="24"/>
                <w:u w:val="single"/>
              </w:rPr>
            </w:pPr>
          </w:p>
          <w:p w:rsidR="0071220E" w:rsidRPr="007B0448" w:rsidRDefault="0071220E" w:rsidP="0071220E">
            <w:pPr>
              <w:rPr>
                <w:b/>
                <w:sz w:val="24"/>
                <w:szCs w:val="24"/>
              </w:rPr>
            </w:pPr>
            <w:r w:rsidRPr="007B0448">
              <w:rPr>
                <w:b/>
                <w:sz w:val="24"/>
                <w:szCs w:val="24"/>
              </w:rPr>
              <w:t xml:space="preserve">NICE is unable to accept comments from non-registered organisations or individuals. </w:t>
            </w:r>
          </w:p>
          <w:p w:rsidR="0071220E" w:rsidRDefault="0071220E" w:rsidP="0071220E">
            <w:pPr>
              <w:rPr>
                <w:b/>
                <w:sz w:val="24"/>
                <w:szCs w:val="24"/>
              </w:rPr>
            </w:pPr>
            <w:r w:rsidRPr="007B0448">
              <w:rPr>
                <w:b/>
                <w:sz w:val="24"/>
                <w:szCs w:val="24"/>
              </w:rPr>
              <w:t xml:space="preserve">If you wish your comments to be considered but are not a registered stakeholder, please register via the </w:t>
            </w:r>
            <w:hyperlink r:id="rId8" w:history="1">
              <w:r w:rsidRPr="00963BA9">
                <w:rPr>
                  <w:rStyle w:val="Hyperlink"/>
                  <w:b/>
                  <w:sz w:val="24"/>
                  <w:szCs w:val="24"/>
                </w:rPr>
                <w:t>NICE website</w:t>
              </w:r>
            </w:hyperlink>
            <w:r w:rsidRPr="007B0448">
              <w:rPr>
                <w:b/>
                <w:sz w:val="24"/>
                <w:szCs w:val="24"/>
              </w:rPr>
              <w:t xml:space="preserve"> or contact the </w:t>
            </w:r>
            <w:hyperlink r:id="rId9" w:history="1">
              <w:r w:rsidRPr="00963BA9">
                <w:rPr>
                  <w:rStyle w:val="Hyperlink"/>
                  <w:b/>
                  <w:sz w:val="24"/>
                  <w:szCs w:val="24"/>
                </w:rPr>
                <w:t>registered stakeholder organisation</w:t>
              </w:r>
            </w:hyperlink>
            <w:r w:rsidRPr="007B0448">
              <w:rPr>
                <w:b/>
                <w:sz w:val="24"/>
                <w:szCs w:val="24"/>
              </w:rPr>
              <w:t xml:space="preserve"> that most closely represents your interests and pass your comments to them.</w:t>
            </w:r>
          </w:p>
          <w:p w:rsidR="0071220E" w:rsidRDefault="0071220E" w:rsidP="0071220E">
            <w:pPr>
              <w:rPr>
                <w:b/>
                <w:sz w:val="24"/>
                <w:szCs w:val="24"/>
              </w:rPr>
            </w:pPr>
          </w:p>
          <w:p w:rsidR="0071220E" w:rsidRDefault="0071220E" w:rsidP="0071220E">
            <w:pPr>
              <w:rPr>
                <w:b/>
                <w:sz w:val="24"/>
                <w:szCs w:val="24"/>
              </w:rPr>
            </w:pPr>
            <w:r w:rsidRPr="00E66C63">
              <w:rPr>
                <w:b/>
                <w:sz w:val="24"/>
                <w:szCs w:val="24"/>
              </w:rPr>
              <w:t>Please fill in both the ‘stakeholder organisation’ and ‘name of commentator’ fields below</w:t>
            </w:r>
            <w:r>
              <w:rPr>
                <w:b/>
                <w:sz w:val="24"/>
                <w:szCs w:val="24"/>
              </w:rPr>
              <w:t xml:space="preserve"> in order for your comments to be considered.</w:t>
            </w:r>
          </w:p>
          <w:p w:rsidR="00BB513C" w:rsidRPr="00BB513C" w:rsidRDefault="00BB513C" w:rsidP="00DB6AB5">
            <w:pPr>
              <w:rPr>
                <w:b/>
                <w:sz w:val="24"/>
                <w:szCs w:val="24"/>
              </w:rPr>
            </w:pPr>
          </w:p>
        </w:tc>
      </w:tr>
      <w:tr w:rsidR="00386C8D" w:rsidTr="003174B2">
        <w:trPr>
          <w:cantSplit/>
        </w:trPr>
        <w:tc>
          <w:tcPr>
            <w:tcW w:w="2628" w:type="dxa"/>
            <w:gridSpan w:val="2"/>
            <w:shd w:val="clear" w:color="auto" w:fill="FFFFFF"/>
          </w:tcPr>
          <w:p w:rsidR="00386C8D" w:rsidRDefault="003174B2" w:rsidP="00DB6AB5">
            <w:pPr>
              <w:pStyle w:val="BodyText"/>
              <w:rPr>
                <w:sz w:val="28"/>
              </w:rPr>
            </w:pPr>
            <w:r>
              <w:rPr>
                <w:sz w:val="28"/>
              </w:rPr>
              <w:t xml:space="preserve">Stakeholder </w:t>
            </w:r>
            <w:r w:rsidR="00386C8D">
              <w:rPr>
                <w:sz w:val="28"/>
              </w:rPr>
              <w:t>Organisation:</w:t>
            </w:r>
          </w:p>
        </w:tc>
        <w:tc>
          <w:tcPr>
            <w:tcW w:w="7740" w:type="dxa"/>
            <w:gridSpan w:val="3"/>
            <w:shd w:val="clear" w:color="auto" w:fill="FFFFFF"/>
          </w:tcPr>
          <w:p w:rsidR="00386C8D" w:rsidRDefault="00386C8D" w:rsidP="00DB6AB5"/>
          <w:p w:rsidR="00322074" w:rsidRPr="00322074" w:rsidRDefault="00322074" w:rsidP="00DB6AB5">
            <w:pPr>
              <w:rPr>
                <w:b/>
                <w:sz w:val="24"/>
                <w:szCs w:val="24"/>
                <w:u w:val="single"/>
              </w:rPr>
            </w:pPr>
            <w:r w:rsidRPr="007B0448">
              <w:rPr>
                <w:b/>
                <w:sz w:val="24"/>
                <w:szCs w:val="24"/>
                <w:highlight w:val="lightGray"/>
                <w:u w:val="single"/>
              </w:rPr>
              <w:t>[INSERT HERE]</w:t>
            </w:r>
          </w:p>
          <w:p w:rsidR="00386C8D" w:rsidRDefault="00386C8D" w:rsidP="00DB6AB5"/>
        </w:tc>
      </w:tr>
      <w:tr w:rsidR="003174B2" w:rsidTr="00386C8D">
        <w:trPr>
          <w:cantSplit/>
        </w:trPr>
        <w:tc>
          <w:tcPr>
            <w:tcW w:w="2628" w:type="dxa"/>
            <w:gridSpan w:val="2"/>
            <w:tcBorders>
              <w:bottom w:val="single" w:sz="6" w:space="0" w:color="auto"/>
            </w:tcBorders>
            <w:shd w:val="clear" w:color="auto" w:fill="FFFFFF"/>
          </w:tcPr>
          <w:p w:rsidR="003174B2" w:rsidRDefault="003174B2" w:rsidP="00DB6AB5">
            <w:pPr>
              <w:pStyle w:val="BodyText"/>
              <w:rPr>
                <w:sz w:val="28"/>
              </w:rPr>
            </w:pPr>
            <w:r>
              <w:rPr>
                <w:sz w:val="28"/>
              </w:rPr>
              <w:t>Name of commentator:</w:t>
            </w:r>
          </w:p>
        </w:tc>
        <w:tc>
          <w:tcPr>
            <w:tcW w:w="7740" w:type="dxa"/>
            <w:gridSpan w:val="3"/>
            <w:tcBorders>
              <w:bottom w:val="single" w:sz="6" w:space="0" w:color="auto"/>
            </w:tcBorders>
            <w:shd w:val="clear" w:color="auto" w:fill="FFFFFF"/>
          </w:tcPr>
          <w:p w:rsidR="003174B2" w:rsidRDefault="003174B2" w:rsidP="00DB6AB5"/>
          <w:p w:rsidR="00322074" w:rsidRPr="007B0448" w:rsidRDefault="00322074" w:rsidP="00322074">
            <w:pPr>
              <w:rPr>
                <w:b/>
                <w:sz w:val="24"/>
                <w:szCs w:val="24"/>
                <w:u w:val="single"/>
              </w:rPr>
            </w:pPr>
            <w:r w:rsidRPr="007B0448">
              <w:rPr>
                <w:b/>
                <w:sz w:val="24"/>
                <w:szCs w:val="24"/>
                <w:highlight w:val="lightGray"/>
                <w:u w:val="single"/>
              </w:rPr>
              <w:t>[INSERT HERE]</w:t>
            </w:r>
          </w:p>
          <w:p w:rsidR="00322074" w:rsidRDefault="00322074" w:rsidP="00DB6AB5"/>
        </w:tc>
      </w:tr>
      <w:tr w:rsidR="00CB1334" w:rsidTr="00827E1A"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22074" w:rsidRDefault="00CB1334" w:rsidP="00322074">
            <w:pPr>
              <w:jc w:val="center"/>
              <w:rPr>
                <w:b/>
              </w:rPr>
            </w:pPr>
            <w:r>
              <w:rPr>
                <w:b/>
              </w:rPr>
              <w:t>Order number</w:t>
            </w:r>
          </w:p>
          <w:p w:rsidR="00D44CCC" w:rsidRDefault="00D44CCC" w:rsidP="00DB6AB5">
            <w:pPr>
              <w:jc w:val="center"/>
              <w:rPr>
                <w:i/>
                <w:sz w:val="18"/>
                <w:szCs w:val="18"/>
              </w:rPr>
            </w:pPr>
          </w:p>
          <w:p w:rsidR="00751401" w:rsidRPr="00FE304D" w:rsidRDefault="00FE304D" w:rsidP="00DB6AB5">
            <w:pPr>
              <w:jc w:val="center"/>
              <w:rPr>
                <w:i/>
                <w:sz w:val="18"/>
                <w:szCs w:val="18"/>
              </w:rPr>
            </w:pPr>
            <w:r w:rsidRPr="00FE304D">
              <w:rPr>
                <w:i/>
                <w:sz w:val="18"/>
                <w:szCs w:val="18"/>
              </w:rPr>
              <w:t>(</w:t>
            </w:r>
            <w:r w:rsidR="00751401" w:rsidRPr="00FE304D">
              <w:rPr>
                <w:i/>
                <w:sz w:val="18"/>
                <w:szCs w:val="18"/>
              </w:rPr>
              <w:t>For internal use only</w:t>
            </w:r>
            <w:r w:rsidRPr="00FE304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B1334" w:rsidRDefault="00CB1334" w:rsidP="00DB6AB5">
            <w:pPr>
              <w:jc w:val="center"/>
            </w:pPr>
            <w:r>
              <w:rPr>
                <w:b/>
              </w:rPr>
              <w:t>Document</w:t>
            </w:r>
          </w:p>
          <w:p w:rsidR="00322074" w:rsidRDefault="00322074" w:rsidP="00322074">
            <w:pPr>
              <w:rPr>
                <w:sz w:val="18"/>
              </w:rPr>
            </w:pPr>
          </w:p>
          <w:p w:rsidR="00D44CCC" w:rsidRDefault="00D44CCC" w:rsidP="00322074">
            <w:pPr>
              <w:jc w:val="center"/>
              <w:rPr>
                <w:sz w:val="18"/>
              </w:rPr>
            </w:pPr>
          </w:p>
          <w:p w:rsidR="00CB1334" w:rsidRPr="00D44CCC" w:rsidRDefault="00CB1334" w:rsidP="00322074">
            <w:pPr>
              <w:jc w:val="center"/>
              <w:rPr>
                <w:color w:val="FF0000"/>
                <w:sz w:val="18"/>
              </w:rPr>
            </w:pPr>
            <w:r w:rsidRPr="00D44CCC">
              <w:rPr>
                <w:color w:val="FF0000"/>
                <w:sz w:val="18"/>
              </w:rPr>
              <w:t>Indicate if you are referring to the</w:t>
            </w:r>
          </w:p>
          <w:p w:rsidR="00CB1334" w:rsidRPr="00D44CCC" w:rsidRDefault="00CB1334" w:rsidP="00DB6AB5">
            <w:pPr>
              <w:jc w:val="center"/>
              <w:rPr>
                <w:color w:val="FF0000"/>
                <w:sz w:val="18"/>
              </w:rPr>
            </w:pPr>
            <w:r w:rsidRPr="00D44CCC">
              <w:rPr>
                <w:b/>
                <w:color w:val="FF0000"/>
                <w:sz w:val="18"/>
              </w:rPr>
              <w:t>Full</w:t>
            </w:r>
            <w:r w:rsidRPr="00D44CCC">
              <w:rPr>
                <w:color w:val="FF0000"/>
                <w:sz w:val="18"/>
              </w:rPr>
              <w:t xml:space="preserve"> version</w:t>
            </w:r>
          </w:p>
          <w:p w:rsidR="00CB1334" w:rsidRPr="00D44CCC" w:rsidRDefault="00CB1334" w:rsidP="00DB6AB5">
            <w:pPr>
              <w:jc w:val="center"/>
              <w:rPr>
                <w:b/>
                <w:color w:val="FF0000"/>
                <w:sz w:val="18"/>
              </w:rPr>
            </w:pPr>
            <w:r w:rsidRPr="00D44CCC">
              <w:rPr>
                <w:b/>
                <w:color w:val="FF0000"/>
                <w:sz w:val="18"/>
              </w:rPr>
              <w:t>NICE</w:t>
            </w:r>
            <w:r w:rsidRPr="00D44CCC">
              <w:rPr>
                <w:color w:val="FF0000"/>
                <w:sz w:val="18"/>
              </w:rPr>
              <w:t xml:space="preserve"> version or the </w:t>
            </w:r>
            <w:r w:rsidRPr="00D44CCC">
              <w:rPr>
                <w:b/>
                <w:color w:val="FF0000"/>
                <w:sz w:val="18"/>
              </w:rPr>
              <w:t>Appendices</w:t>
            </w:r>
          </w:p>
          <w:p w:rsidR="00CB1334" w:rsidRDefault="00CB1334" w:rsidP="00DB6AB5">
            <w:pPr>
              <w:jc w:val="center"/>
              <w:rPr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B1334" w:rsidRDefault="00CB1334" w:rsidP="00CB1334">
            <w:pPr>
              <w:pStyle w:val="BodyText"/>
              <w:jc w:val="center"/>
            </w:pPr>
            <w:r w:rsidRPr="00903516">
              <w:t>Section Number</w:t>
            </w:r>
          </w:p>
          <w:p w:rsidR="00CB1334" w:rsidRDefault="00CB1334" w:rsidP="00CB1334">
            <w:pPr>
              <w:pStyle w:val="BodyText"/>
              <w:jc w:val="center"/>
            </w:pPr>
          </w:p>
          <w:p w:rsidR="00CB1334" w:rsidRPr="00D44CCC" w:rsidRDefault="00CB1334" w:rsidP="00BB513C">
            <w:pPr>
              <w:jc w:val="center"/>
              <w:rPr>
                <w:color w:val="FF0000"/>
                <w:sz w:val="18"/>
              </w:rPr>
            </w:pPr>
            <w:r w:rsidRPr="00D44CCC">
              <w:rPr>
                <w:color w:val="FF0000"/>
                <w:sz w:val="18"/>
              </w:rPr>
              <w:t xml:space="preserve">Indicate </w:t>
            </w:r>
            <w:r w:rsidRPr="00D44CCC">
              <w:rPr>
                <w:b/>
                <w:bCs/>
                <w:color w:val="FF0000"/>
                <w:sz w:val="18"/>
              </w:rPr>
              <w:t>number</w:t>
            </w:r>
            <w:r w:rsidRPr="00D44CCC">
              <w:rPr>
                <w:color w:val="FF0000"/>
                <w:sz w:val="18"/>
              </w:rPr>
              <w:t xml:space="preserve"> or </w:t>
            </w:r>
            <w:r w:rsidRPr="00D44CCC">
              <w:rPr>
                <w:b/>
                <w:bCs/>
                <w:color w:val="FF0000"/>
                <w:sz w:val="18"/>
                <w:u w:val="single"/>
              </w:rPr>
              <w:t>‘general’</w:t>
            </w:r>
            <w:r w:rsidRPr="00D44CCC">
              <w:rPr>
                <w:color w:val="FF0000"/>
                <w:sz w:val="18"/>
              </w:rPr>
              <w:t xml:space="preserve"> if your</w:t>
            </w:r>
            <w:r w:rsidR="00BB513C" w:rsidRPr="00D44CCC">
              <w:rPr>
                <w:color w:val="FF0000"/>
                <w:sz w:val="18"/>
              </w:rPr>
              <w:t xml:space="preserve"> c</w:t>
            </w:r>
            <w:r w:rsidRPr="00D44CCC">
              <w:rPr>
                <w:color w:val="FF0000"/>
                <w:sz w:val="18"/>
              </w:rPr>
              <w:t>omment relates to the whole document</w:t>
            </w:r>
          </w:p>
        </w:tc>
        <w:tc>
          <w:tcPr>
            <w:tcW w:w="118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B1334" w:rsidRDefault="00CB1334" w:rsidP="00CB1334">
            <w:pPr>
              <w:pStyle w:val="BodyText"/>
              <w:jc w:val="center"/>
            </w:pPr>
            <w:r>
              <w:t>Page Number</w:t>
            </w:r>
          </w:p>
          <w:p w:rsidR="00CB1334" w:rsidRDefault="00CB1334" w:rsidP="00CB1334">
            <w:pPr>
              <w:jc w:val="center"/>
              <w:rPr>
                <w:b/>
              </w:rPr>
            </w:pPr>
          </w:p>
          <w:p w:rsidR="00CB1334" w:rsidRPr="00D44CCC" w:rsidRDefault="00CB1334" w:rsidP="00CB1334">
            <w:pPr>
              <w:jc w:val="center"/>
              <w:rPr>
                <w:color w:val="FF0000"/>
                <w:sz w:val="18"/>
              </w:rPr>
            </w:pPr>
            <w:r w:rsidRPr="00D44CCC">
              <w:rPr>
                <w:color w:val="FF0000"/>
                <w:sz w:val="18"/>
              </w:rPr>
              <w:t>Indicate</w:t>
            </w:r>
            <w:r w:rsidRPr="00D44CCC">
              <w:rPr>
                <w:b/>
                <w:color w:val="FF0000"/>
                <w:sz w:val="18"/>
              </w:rPr>
              <w:t xml:space="preserve">  number</w:t>
            </w:r>
            <w:r w:rsidRPr="00D44CCC">
              <w:rPr>
                <w:color w:val="FF0000"/>
                <w:sz w:val="18"/>
              </w:rPr>
              <w:t xml:space="preserve"> or </w:t>
            </w:r>
            <w:r w:rsidRPr="00D44CCC">
              <w:rPr>
                <w:b/>
                <w:color w:val="FF0000"/>
                <w:sz w:val="18"/>
                <w:u w:val="single"/>
              </w:rPr>
              <w:t>‘general’</w:t>
            </w:r>
            <w:r w:rsidRPr="00D44CCC">
              <w:rPr>
                <w:color w:val="FF0000"/>
                <w:sz w:val="18"/>
              </w:rPr>
              <w:t xml:space="preserve"> if your comment relates to the whole document</w:t>
            </w:r>
          </w:p>
          <w:p w:rsidR="00CB1334" w:rsidRPr="00903516" w:rsidRDefault="00CB1334" w:rsidP="00CB1334">
            <w:pPr>
              <w:jc w:val="center"/>
            </w:pPr>
          </w:p>
        </w:tc>
        <w:tc>
          <w:tcPr>
            <w:tcW w:w="52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B1334" w:rsidRDefault="00CB1334" w:rsidP="00DB6AB5">
            <w:pPr>
              <w:pStyle w:val="Heading1"/>
              <w:jc w:val="center"/>
              <w:rPr>
                <w:sz w:val="32"/>
              </w:rPr>
            </w:pPr>
            <w:r>
              <w:rPr>
                <w:sz w:val="32"/>
              </w:rPr>
              <w:t>Comments</w:t>
            </w:r>
          </w:p>
          <w:p w:rsidR="00CB1334" w:rsidRDefault="00CB1334" w:rsidP="00DB6AB5">
            <w:pPr>
              <w:rPr>
                <w:sz w:val="32"/>
              </w:rPr>
            </w:pPr>
          </w:p>
          <w:p w:rsidR="00D44CCC" w:rsidRPr="00166F26" w:rsidRDefault="00D44CCC" w:rsidP="00D44CCC">
            <w:pPr>
              <w:jc w:val="center"/>
              <w:rPr>
                <w:color w:val="FF0000"/>
                <w:sz w:val="18"/>
              </w:rPr>
            </w:pPr>
            <w:r w:rsidRPr="00166F26">
              <w:rPr>
                <w:color w:val="FF0000"/>
                <w:sz w:val="18"/>
              </w:rPr>
              <w:t>Please insert each new comment in a new row.</w:t>
            </w:r>
          </w:p>
          <w:p w:rsidR="00D44CCC" w:rsidRPr="00166F26" w:rsidRDefault="00D44CCC" w:rsidP="00D44CCC">
            <w:pPr>
              <w:jc w:val="center"/>
              <w:rPr>
                <w:color w:val="FF0000"/>
                <w:sz w:val="18"/>
              </w:rPr>
            </w:pPr>
          </w:p>
          <w:p w:rsidR="00D44CCC" w:rsidRPr="00166F26" w:rsidRDefault="00D44CCC" w:rsidP="00D44CCC">
            <w:pPr>
              <w:ind w:left="360"/>
              <w:rPr>
                <w:color w:val="FF0000"/>
                <w:sz w:val="18"/>
              </w:rPr>
            </w:pPr>
            <w:r w:rsidRPr="00166F26">
              <w:rPr>
                <w:color w:val="FF0000"/>
                <w:sz w:val="18"/>
              </w:rPr>
              <w:t>Please do not paste other tables into this table, as your comments could get lost – type directly into this table.</w:t>
            </w:r>
          </w:p>
          <w:p w:rsidR="00CB1334" w:rsidRDefault="00CB1334" w:rsidP="00DB6AB5">
            <w:pPr>
              <w:jc w:val="center"/>
              <w:rPr>
                <w:b/>
              </w:rPr>
            </w:pPr>
          </w:p>
        </w:tc>
      </w:tr>
      <w:tr w:rsidR="00CB1334" w:rsidRPr="005A45BD" w:rsidTr="00D44CCC">
        <w:tc>
          <w:tcPr>
            <w:tcW w:w="1188" w:type="dxa"/>
            <w:tcBorders>
              <w:top w:val="single" w:sz="6" w:space="0" w:color="auto"/>
            </w:tcBorders>
          </w:tcPr>
          <w:p w:rsidR="00CB1334" w:rsidRPr="00CB1334" w:rsidRDefault="00CB1334" w:rsidP="00DB6AB5">
            <w:pPr>
              <w:jc w:val="center"/>
              <w:rPr>
                <w:rFonts w:cs="Arial"/>
                <w:color w:val="FF0000"/>
                <w:sz w:val="20"/>
              </w:rPr>
            </w:pPr>
            <w:r>
              <w:rPr>
                <w:rFonts w:cs="Arial"/>
                <w:color w:val="FF0000"/>
                <w:sz w:val="20"/>
              </w:rPr>
              <w:t>Example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CB1334" w:rsidRPr="00CB1334" w:rsidRDefault="00CB1334" w:rsidP="00CB1334">
            <w:pPr>
              <w:jc w:val="center"/>
              <w:rPr>
                <w:rFonts w:cs="Arial"/>
                <w:color w:val="FF0000"/>
                <w:sz w:val="20"/>
              </w:rPr>
            </w:pPr>
            <w:r w:rsidRPr="00CB1334">
              <w:rPr>
                <w:rFonts w:cs="Arial"/>
                <w:color w:val="FF0000"/>
                <w:sz w:val="20"/>
              </w:rPr>
              <w:t>Full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:rsidR="00CB1334" w:rsidRPr="00CB1334" w:rsidRDefault="00CB1334" w:rsidP="00CB1334">
            <w:pPr>
              <w:jc w:val="center"/>
              <w:rPr>
                <w:rFonts w:cs="Arial"/>
                <w:color w:val="FF0000"/>
                <w:sz w:val="20"/>
              </w:rPr>
            </w:pPr>
            <w:r w:rsidRPr="00CB1334">
              <w:rPr>
                <w:rFonts w:cs="Arial"/>
                <w:color w:val="FF0000"/>
                <w:sz w:val="20"/>
              </w:rPr>
              <w:t>3.4.6</w:t>
            </w:r>
          </w:p>
        </w:tc>
        <w:tc>
          <w:tcPr>
            <w:tcW w:w="1182" w:type="dxa"/>
            <w:tcBorders>
              <w:top w:val="single" w:sz="6" w:space="0" w:color="auto"/>
            </w:tcBorders>
          </w:tcPr>
          <w:p w:rsidR="00CB1334" w:rsidRPr="00CB1334" w:rsidRDefault="00CB1334" w:rsidP="00CB1334">
            <w:pPr>
              <w:jc w:val="center"/>
              <w:rPr>
                <w:rFonts w:cs="Arial"/>
                <w:color w:val="FF0000"/>
                <w:sz w:val="20"/>
              </w:rPr>
            </w:pPr>
            <w:r w:rsidRPr="00CB1334">
              <w:rPr>
                <w:rFonts w:cs="Arial"/>
                <w:color w:val="FF0000"/>
                <w:sz w:val="20"/>
              </w:rPr>
              <w:t>45</w:t>
            </w:r>
          </w:p>
        </w:tc>
        <w:tc>
          <w:tcPr>
            <w:tcW w:w="5298" w:type="dxa"/>
            <w:tcBorders>
              <w:top w:val="single" w:sz="6" w:space="0" w:color="auto"/>
            </w:tcBorders>
          </w:tcPr>
          <w:p w:rsidR="00CB1334" w:rsidRPr="00CB1334" w:rsidRDefault="002E7FE1" w:rsidP="00DB6AB5">
            <w:pPr>
              <w:rPr>
                <w:rFonts w:cs="Arial"/>
                <w:color w:val="FF0000"/>
                <w:sz w:val="20"/>
              </w:rPr>
            </w:pPr>
            <w:r>
              <w:rPr>
                <w:rFonts w:cs="Arial"/>
                <w:color w:val="FF0000"/>
                <w:sz w:val="20"/>
              </w:rPr>
              <w:t>Our</w:t>
            </w:r>
            <w:r w:rsidR="00CB1334" w:rsidRPr="00CB1334">
              <w:rPr>
                <w:rFonts w:cs="Arial"/>
                <w:color w:val="FF0000"/>
                <w:sz w:val="20"/>
              </w:rPr>
              <w:t xml:space="preserve"> comments are as follows ……</w:t>
            </w:r>
          </w:p>
        </w:tc>
      </w:tr>
      <w:tr w:rsidR="00CB1334" w:rsidRPr="003174B2" w:rsidTr="004A1C8F">
        <w:tc>
          <w:tcPr>
            <w:tcW w:w="1036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CB1334" w:rsidRPr="00FE304D" w:rsidRDefault="00322074" w:rsidP="000C6746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3174B2">
              <w:rPr>
                <w:rFonts w:cs="Arial"/>
                <w:b/>
                <w:sz w:val="20"/>
              </w:rPr>
              <w:t>Proformas</w:t>
            </w:r>
            <w:proofErr w:type="spellEnd"/>
            <w:r w:rsidRPr="003174B2">
              <w:rPr>
                <w:rFonts w:cs="Arial"/>
                <w:b/>
                <w:sz w:val="20"/>
              </w:rPr>
              <w:t xml:space="preserve"> that are not correctly submitte</w:t>
            </w:r>
            <w:r>
              <w:rPr>
                <w:rFonts w:cs="Arial"/>
                <w:b/>
                <w:sz w:val="20"/>
              </w:rPr>
              <w:t>d as detailed in the example above may</w:t>
            </w:r>
            <w:r w:rsidRPr="003174B2">
              <w:rPr>
                <w:rFonts w:cs="Arial"/>
                <w:b/>
                <w:sz w:val="20"/>
              </w:rPr>
              <w:t xml:space="preserve"> be returned to you</w:t>
            </w:r>
            <w:r>
              <w:rPr>
                <w:rFonts w:cs="Arial"/>
                <w:b/>
                <w:sz w:val="20"/>
              </w:rPr>
              <w:t>.</w:t>
            </w:r>
          </w:p>
        </w:tc>
      </w:tr>
      <w:tr w:rsidR="00CB1334" w:rsidRPr="005A45BD" w:rsidTr="00D44CCC"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</w:tcPr>
          <w:p w:rsidR="00CB1334" w:rsidRPr="005A45BD" w:rsidRDefault="00CB1334" w:rsidP="00DB6AB5">
            <w:pPr>
              <w:jc w:val="center"/>
              <w:rPr>
                <w:rFonts w:cs="Arial"/>
                <w:sz w:val="20"/>
              </w:rPr>
            </w:pPr>
            <w:r w:rsidRPr="005A45BD">
              <w:rPr>
                <w:rFonts w:cs="Arial"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1182" w:type="dxa"/>
            <w:tcBorders>
              <w:top w:val="single" w:sz="6" w:space="0" w:color="auto"/>
              <w:bottom w:val="single" w:sz="6" w:space="0" w:color="auto"/>
            </w:tcBorders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5298" w:type="dxa"/>
            <w:tcBorders>
              <w:top w:val="single" w:sz="6" w:space="0" w:color="auto"/>
              <w:bottom w:val="single" w:sz="6" w:space="0" w:color="auto"/>
            </w:tcBorders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</w:tr>
      <w:tr w:rsidR="00CB1334" w:rsidRPr="005A45BD" w:rsidTr="00D44CCC">
        <w:tc>
          <w:tcPr>
            <w:tcW w:w="1188" w:type="dxa"/>
            <w:tcBorders>
              <w:top w:val="single" w:sz="6" w:space="0" w:color="auto"/>
            </w:tcBorders>
          </w:tcPr>
          <w:p w:rsidR="00CB1334" w:rsidRPr="005A45BD" w:rsidRDefault="00CB1334" w:rsidP="00DB6AB5">
            <w:pPr>
              <w:jc w:val="center"/>
              <w:rPr>
                <w:rFonts w:cs="Arial"/>
                <w:sz w:val="20"/>
              </w:rPr>
            </w:pPr>
            <w:r w:rsidRPr="005A45BD">
              <w:rPr>
                <w:rFonts w:cs="Arial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</w:tcBorders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1182" w:type="dxa"/>
            <w:tcBorders>
              <w:top w:val="single" w:sz="6" w:space="0" w:color="auto"/>
            </w:tcBorders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5298" w:type="dxa"/>
            <w:tcBorders>
              <w:top w:val="single" w:sz="6" w:space="0" w:color="auto"/>
            </w:tcBorders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</w:tr>
      <w:tr w:rsidR="00CB1334" w:rsidRPr="005A45BD" w:rsidTr="00D44CCC">
        <w:tc>
          <w:tcPr>
            <w:tcW w:w="1188" w:type="dxa"/>
          </w:tcPr>
          <w:p w:rsidR="00CB1334" w:rsidRPr="005A45BD" w:rsidRDefault="00CB1334" w:rsidP="00DB6AB5">
            <w:pPr>
              <w:jc w:val="center"/>
              <w:rPr>
                <w:rFonts w:cs="Arial"/>
                <w:sz w:val="20"/>
              </w:rPr>
            </w:pPr>
            <w:r w:rsidRPr="005A45BD">
              <w:rPr>
                <w:rFonts w:cs="Arial"/>
                <w:sz w:val="20"/>
              </w:rPr>
              <w:t>3</w:t>
            </w:r>
          </w:p>
        </w:tc>
        <w:tc>
          <w:tcPr>
            <w:tcW w:w="1440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1260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1182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5298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</w:tr>
      <w:tr w:rsidR="00CB1334" w:rsidRPr="005A45BD" w:rsidTr="00D44CCC">
        <w:tc>
          <w:tcPr>
            <w:tcW w:w="1188" w:type="dxa"/>
          </w:tcPr>
          <w:p w:rsidR="00CB1334" w:rsidRPr="005A45BD" w:rsidRDefault="00CB1334" w:rsidP="00DB6AB5">
            <w:pPr>
              <w:jc w:val="center"/>
              <w:rPr>
                <w:rFonts w:cs="Arial"/>
                <w:sz w:val="20"/>
              </w:rPr>
            </w:pPr>
            <w:r w:rsidRPr="005A45BD">
              <w:rPr>
                <w:rFonts w:cs="Arial"/>
                <w:sz w:val="20"/>
              </w:rPr>
              <w:t>4</w:t>
            </w:r>
          </w:p>
        </w:tc>
        <w:tc>
          <w:tcPr>
            <w:tcW w:w="1440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1260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1182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5298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</w:tr>
      <w:tr w:rsidR="00CB1334" w:rsidRPr="005A45BD" w:rsidTr="00D44CCC">
        <w:tc>
          <w:tcPr>
            <w:tcW w:w="1188" w:type="dxa"/>
          </w:tcPr>
          <w:p w:rsidR="00CB1334" w:rsidRPr="005A45BD" w:rsidRDefault="00CB1334" w:rsidP="00DB6AB5">
            <w:pPr>
              <w:jc w:val="center"/>
              <w:rPr>
                <w:rFonts w:cs="Arial"/>
                <w:sz w:val="20"/>
              </w:rPr>
            </w:pPr>
            <w:r w:rsidRPr="005A45BD">
              <w:rPr>
                <w:rFonts w:cs="Arial"/>
                <w:sz w:val="20"/>
              </w:rPr>
              <w:t>5</w:t>
            </w:r>
          </w:p>
        </w:tc>
        <w:tc>
          <w:tcPr>
            <w:tcW w:w="1440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1260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1182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5298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</w:tr>
      <w:tr w:rsidR="00CB1334" w:rsidRPr="005A45BD" w:rsidTr="00D44CCC">
        <w:tc>
          <w:tcPr>
            <w:tcW w:w="1188" w:type="dxa"/>
          </w:tcPr>
          <w:p w:rsidR="00CB1334" w:rsidRPr="005A45BD" w:rsidRDefault="00CB1334" w:rsidP="00DB6AB5">
            <w:pPr>
              <w:jc w:val="center"/>
              <w:rPr>
                <w:rFonts w:cs="Arial"/>
                <w:sz w:val="20"/>
              </w:rPr>
            </w:pPr>
            <w:r w:rsidRPr="005A45BD">
              <w:rPr>
                <w:rFonts w:cs="Arial"/>
                <w:sz w:val="20"/>
              </w:rPr>
              <w:t>6</w:t>
            </w:r>
          </w:p>
        </w:tc>
        <w:tc>
          <w:tcPr>
            <w:tcW w:w="1440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1260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1182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5298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</w:tr>
      <w:tr w:rsidR="00CB1334" w:rsidRPr="005A45BD" w:rsidTr="00D44CCC">
        <w:tc>
          <w:tcPr>
            <w:tcW w:w="1188" w:type="dxa"/>
          </w:tcPr>
          <w:p w:rsidR="00CB1334" w:rsidRPr="005A45BD" w:rsidRDefault="00CB1334" w:rsidP="00DB6AB5">
            <w:pPr>
              <w:jc w:val="center"/>
              <w:rPr>
                <w:rFonts w:cs="Arial"/>
                <w:sz w:val="20"/>
              </w:rPr>
            </w:pPr>
            <w:r w:rsidRPr="005A45BD">
              <w:rPr>
                <w:rFonts w:cs="Arial"/>
                <w:sz w:val="20"/>
              </w:rPr>
              <w:t>7</w:t>
            </w:r>
          </w:p>
        </w:tc>
        <w:tc>
          <w:tcPr>
            <w:tcW w:w="1440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1260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1182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5298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</w:tr>
      <w:tr w:rsidR="00CB1334" w:rsidRPr="005A45BD" w:rsidTr="00D44CCC">
        <w:tc>
          <w:tcPr>
            <w:tcW w:w="1188" w:type="dxa"/>
          </w:tcPr>
          <w:p w:rsidR="00CB1334" w:rsidRPr="005A45BD" w:rsidRDefault="00CB1334" w:rsidP="00DB6AB5">
            <w:pPr>
              <w:jc w:val="center"/>
              <w:rPr>
                <w:rFonts w:cs="Arial"/>
                <w:sz w:val="20"/>
              </w:rPr>
            </w:pPr>
            <w:r w:rsidRPr="005A45BD">
              <w:rPr>
                <w:rFonts w:cs="Arial"/>
                <w:sz w:val="20"/>
              </w:rPr>
              <w:t>8</w:t>
            </w:r>
          </w:p>
        </w:tc>
        <w:tc>
          <w:tcPr>
            <w:tcW w:w="1440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1260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1182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5298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</w:tr>
      <w:tr w:rsidR="00CB1334" w:rsidRPr="005A45BD" w:rsidTr="00D44CCC">
        <w:tc>
          <w:tcPr>
            <w:tcW w:w="1188" w:type="dxa"/>
          </w:tcPr>
          <w:p w:rsidR="00CB1334" w:rsidRPr="005A45BD" w:rsidRDefault="00CB1334" w:rsidP="00DB6AB5">
            <w:pPr>
              <w:jc w:val="center"/>
              <w:rPr>
                <w:rFonts w:cs="Arial"/>
                <w:sz w:val="20"/>
              </w:rPr>
            </w:pPr>
            <w:r w:rsidRPr="005A45BD">
              <w:rPr>
                <w:rFonts w:cs="Arial"/>
                <w:sz w:val="20"/>
              </w:rPr>
              <w:t>9</w:t>
            </w:r>
          </w:p>
        </w:tc>
        <w:tc>
          <w:tcPr>
            <w:tcW w:w="1440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1260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1182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5298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</w:tr>
      <w:tr w:rsidR="00CB1334" w:rsidRPr="005A45BD" w:rsidTr="00D44CCC">
        <w:tc>
          <w:tcPr>
            <w:tcW w:w="1188" w:type="dxa"/>
          </w:tcPr>
          <w:p w:rsidR="00CB1334" w:rsidRPr="005A45BD" w:rsidRDefault="00CB1334" w:rsidP="00DB6AB5">
            <w:pPr>
              <w:jc w:val="center"/>
              <w:rPr>
                <w:rFonts w:cs="Arial"/>
                <w:sz w:val="20"/>
              </w:rPr>
            </w:pPr>
            <w:r w:rsidRPr="005A45BD">
              <w:rPr>
                <w:rFonts w:cs="Arial"/>
                <w:sz w:val="20"/>
              </w:rPr>
              <w:t>10</w:t>
            </w:r>
          </w:p>
        </w:tc>
        <w:tc>
          <w:tcPr>
            <w:tcW w:w="1440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1260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1182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5298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</w:tr>
      <w:tr w:rsidR="00CB1334" w:rsidRPr="005A45BD" w:rsidTr="00D44CCC">
        <w:tc>
          <w:tcPr>
            <w:tcW w:w="1188" w:type="dxa"/>
          </w:tcPr>
          <w:p w:rsidR="00CB1334" w:rsidRPr="005A45BD" w:rsidRDefault="00CB1334" w:rsidP="00DB6AB5">
            <w:pPr>
              <w:jc w:val="center"/>
              <w:rPr>
                <w:rFonts w:cs="Arial"/>
                <w:sz w:val="20"/>
              </w:rPr>
            </w:pPr>
            <w:r w:rsidRPr="005A45BD">
              <w:rPr>
                <w:rFonts w:cs="Arial"/>
                <w:sz w:val="20"/>
              </w:rPr>
              <w:t>11</w:t>
            </w:r>
          </w:p>
        </w:tc>
        <w:tc>
          <w:tcPr>
            <w:tcW w:w="1440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1260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1182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5298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</w:tr>
      <w:tr w:rsidR="00CB1334" w:rsidRPr="005A45BD" w:rsidTr="00D44CCC">
        <w:tc>
          <w:tcPr>
            <w:tcW w:w="1188" w:type="dxa"/>
          </w:tcPr>
          <w:p w:rsidR="00CB1334" w:rsidRPr="005A45BD" w:rsidRDefault="00CB1334" w:rsidP="00DB6AB5">
            <w:pPr>
              <w:jc w:val="center"/>
              <w:rPr>
                <w:rFonts w:cs="Arial"/>
                <w:sz w:val="20"/>
              </w:rPr>
            </w:pPr>
            <w:r w:rsidRPr="005A45BD">
              <w:rPr>
                <w:rFonts w:cs="Arial"/>
                <w:sz w:val="20"/>
              </w:rPr>
              <w:t>12</w:t>
            </w:r>
          </w:p>
        </w:tc>
        <w:tc>
          <w:tcPr>
            <w:tcW w:w="1440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1260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1182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5298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</w:tr>
      <w:tr w:rsidR="00CB1334" w:rsidRPr="005A45BD" w:rsidTr="00D44CCC">
        <w:tc>
          <w:tcPr>
            <w:tcW w:w="1188" w:type="dxa"/>
          </w:tcPr>
          <w:p w:rsidR="00CB1334" w:rsidRPr="005A45BD" w:rsidRDefault="00CB1334" w:rsidP="00DB6AB5">
            <w:pPr>
              <w:jc w:val="center"/>
              <w:rPr>
                <w:rFonts w:cs="Arial"/>
                <w:sz w:val="20"/>
              </w:rPr>
            </w:pPr>
            <w:r w:rsidRPr="005A45BD">
              <w:rPr>
                <w:rFonts w:cs="Arial"/>
                <w:sz w:val="20"/>
              </w:rPr>
              <w:t>13</w:t>
            </w:r>
          </w:p>
        </w:tc>
        <w:tc>
          <w:tcPr>
            <w:tcW w:w="1440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1260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1182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5298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</w:tr>
      <w:tr w:rsidR="00CB1334" w:rsidRPr="005A45BD" w:rsidTr="00D44CCC">
        <w:tc>
          <w:tcPr>
            <w:tcW w:w="1188" w:type="dxa"/>
          </w:tcPr>
          <w:p w:rsidR="00CB1334" w:rsidRPr="005A45BD" w:rsidRDefault="00CB1334" w:rsidP="00DB6AB5">
            <w:pPr>
              <w:jc w:val="center"/>
              <w:rPr>
                <w:rFonts w:cs="Arial"/>
                <w:sz w:val="20"/>
              </w:rPr>
            </w:pPr>
            <w:r w:rsidRPr="005A45BD">
              <w:rPr>
                <w:rFonts w:cs="Arial"/>
                <w:sz w:val="20"/>
              </w:rPr>
              <w:t>14</w:t>
            </w:r>
          </w:p>
        </w:tc>
        <w:tc>
          <w:tcPr>
            <w:tcW w:w="1440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1260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1182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5298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</w:tr>
      <w:tr w:rsidR="00CB1334" w:rsidRPr="005A45BD" w:rsidTr="00D44CCC">
        <w:tc>
          <w:tcPr>
            <w:tcW w:w="1188" w:type="dxa"/>
          </w:tcPr>
          <w:p w:rsidR="00CB1334" w:rsidRPr="005A45BD" w:rsidRDefault="00CB1334" w:rsidP="00DB6AB5">
            <w:pPr>
              <w:jc w:val="center"/>
              <w:rPr>
                <w:rFonts w:cs="Arial"/>
                <w:sz w:val="20"/>
              </w:rPr>
            </w:pPr>
            <w:r w:rsidRPr="005A45BD">
              <w:rPr>
                <w:rFonts w:cs="Arial"/>
                <w:sz w:val="20"/>
              </w:rPr>
              <w:t>15</w:t>
            </w:r>
          </w:p>
        </w:tc>
        <w:tc>
          <w:tcPr>
            <w:tcW w:w="1440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1260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1182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  <w:tc>
          <w:tcPr>
            <w:tcW w:w="5298" w:type="dxa"/>
          </w:tcPr>
          <w:p w:rsidR="00CB1334" w:rsidRPr="005A45BD" w:rsidRDefault="00CB1334" w:rsidP="00DB6AB5">
            <w:pPr>
              <w:rPr>
                <w:rFonts w:cs="Arial"/>
                <w:sz w:val="20"/>
              </w:rPr>
            </w:pPr>
          </w:p>
        </w:tc>
      </w:tr>
    </w:tbl>
    <w:p w:rsidR="000A6E0D" w:rsidRDefault="000A6E0D">
      <w:pPr>
        <w:rPr>
          <w:sz w:val="18"/>
        </w:rPr>
      </w:pPr>
      <w:r>
        <w:rPr>
          <w:sz w:val="18"/>
        </w:rPr>
        <w:t>Please add extra rows as needed</w:t>
      </w:r>
      <w:r w:rsidR="00D44CCC">
        <w:rPr>
          <w:sz w:val="18"/>
        </w:rPr>
        <w:t>.</w:t>
      </w:r>
    </w:p>
    <w:p w:rsidR="007B25F3" w:rsidRDefault="007B25F3">
      <w:pPr>
        <w:rPr>
          <w:sz w:val="18"/>
        </w:rPr>
      </w:pPr>
    </w:p>
    <w:p w:rsidR="00A23948" w:rsidRDefault="007B25F3">
      <w:r w:rsidRPr="00E2582E">
        <w:rPr>
          <w:b/>
          <w:sz w:val="24"/>
          <w:szCs w:val="24"/>
        </w:rPr>
        <w:t>Please email this form to</w:t>
      </w:r>
      <w:r w:rsidR="00D44CCC">
        <w:rPr>
          <w:b/>
          <w:sz w:val="24"/>
          <w:szCs w:val="24"/>
        </w:rPr>
        <w:t>:</w:t>
      </w:r>
      <w:r w:rsidR="00963BA9">
        <w:rPr>
          <w:b/>
          <w:sz w:val="24"/>
          <w:szCs w:val="24"/>
        </w:rPr>
        <w:t xml:space="preserve"> </w:t>
      </w:r>
      <w:hyperlink r:id="rId10" w:history="1">
        <w:r w:rsidR="00963BA9">
          <w:rPr>
            <w:rStyle w:val="Hyperlink"/>
          </w:rPr>
          <w:t>medsoptimisation@nice.org.uk</w:t>
        </w:r>
      </w:hyperlink>
      <w:r w:rsidR="00963BA9">
        <w:t xml:space="preserve"> </w:t>
      </w:r>
    </w:p>
    <w:p w:rsidR="00A23948" w:rsidRDefault="00A23948" w:rsidP="007B25F3">
      <w:r w:rsidRPr="00D63D80">
        <w:t xml:space="preserve"> </w:t>
      </w:r>
    </w:p>
    <w:p w:rsidR="007B25F3" w:rsidRPr="00D44CCC" w:rsidRDefault="007B25F3" w:rsidP="00D44CCC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>Closing date:</w:t>
      </w:r>
      <w:r w:rsidR="00963BA9">
        <w:rPr>
          <w:b/>
          <w:sz w:val="24"/>
          <w:szCs w:val="24"/>
        </w:rPr>
        <w:t xml:space="preserve"> 5pm, </w:t>
      </w:r>
      <w:r w:rsidR="00963BA9" w:rsidRPr="00963BA9">
        <w:rPr>
          <w:b/>
          <w:sz w:val="24"/>
          <w:szCs w:val="24"/>
        </w:rPr>
        <w:t>7th Novembe</w:t>
      </w:r>
      <w:bookmarkStart w:id="0" w:name="_GoBack"/>
      <w:bookmarkEnd w:id="0"/>
      <w:r w:rsidR="00963BA9" w:rsidRPr="00963BA9">
        <w:rPr>
          <w:b/>
          <w:sz w:val="24"/>
          <w:szCs w:val="24"/>
        </w:rPr>
        <w:t>r 2014</w:t>
      </w:r>
    </w:p>
    <w:sectPr w:rsidR="007B25F3" w:rsidRPr="00D44CCC" w:rsidSect="005A45BD">
      <w:footerReference w:type="default" r:id="rId11"/>
      <w:pgSz w:w="11906" w:h="16838" w:code="9"/>
      <w:pgMar w:top="851" w:right="851" w:bottom="851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5BB" w:rsidRDefault="00E825BB">
      <w:r>
        <w:separator/>
      </w:r>
    </w:p>
  </w:endnote>
  <w:endnote w:type="continuationSeparator" w:id="0">
    <w:p w:rsidR="00E825BB" w:rsidRDefault="00E8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CCC" w:rsidRPr="00D44CCC" w:rsidRDefault="00D44CCC" w:rsidP="00D44CCC">
    <w:pPr>
      <w:jc w:val="both"/>
      <w:rPr>
        <w:sz w:val="20"/>
      </w:rPr>
    </w:pPr>
    <w:r w:rsidRPr="005A45BD">
      <w:rPr>
        <w:b/>
        <w:sz w:val="20"/>
      </w:rPr>
      <w:t>PLEASE NOTE:</w:t>
    </w:r>
    <w:r w:rsidRPr="005A45BD">
      <w:rPr>
        <w:sz w:val="20"/>
      </w:rPr>
      <w:t xml:space="preserve"> The Institute reserves the right to summarise and edit comments received during consultations, or not to publish them at all, where in the reasonable opinion o</w:t>
    </w:r>
    <w:r>
      <w:rPr>
        <w:sz w:val="20"/>
      </w:rPr>
      <w:t>r the Institute</w:t>
    </w:r>
    <w:r w:rsidRPr="005A45BD">
      <w:rPr>
        <w:sz w:val="20"/>
      </w:rPr>
      <w:t xml:space="preserve"> the comments are voluminous, publication would be unlawful or publication would be otherwise inappropriate.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5BB" w:rsidRDefault="00E825BB">
      <w:r>
        <w:separator/>
      </w:r>
    </w:p>
  </w:footnote>
  <w:footnote w:type="continuationSeparator" w:id="0">
    <w:p w:rsidR="00E825BB" w:rsidRDefault="00E82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A79A9"/>
    <w:multiLevelType w:val="hybridMultilevel"/>
    <w:tmpl w:val="1C402A88"/>
    <w:lvl w:ilvl="0" w:tplc="C7000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E2A7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8EFA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28B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B8EB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38EE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84D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365A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309B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EA7D29"/>
    <w:multiLevelType w:val="hybridMultilevel"/>
    <w:tmpl w:val="7D2A23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5BB"/>
    <w:rsid w:val="00092639"/>
    <w:rsid w:val="000A6E0D"/>
    <w:rsid w:val="000C6746"/>
    <w:rsid w:val="000E31ED"/>
    <w:rsid w:val="000F6532"/>
    <w:rsid w:val="001243F4"/>
    <w:rsid w:val="00184EFF"/>
    <w:rsid w:val="001D465A"/>
    <w:rsid w:val="002A7A97"/>
    <w:rsid w:val="002E7FE1"/>
    <w:rsid w:val="003174B2"/>
    <w:rsid w:val="0032029A"/>
    <w:rsid w:val="00321DA6"/>
    <w:rsid w:val="00322074"/>
    <w:rsid w:val="0034087C"/>
    <w:rsid w:val="00386C8D"/>
    <w:rsid w:val="003B324A"/>
    <w:rsid w:val="004210CD"/>
    <w:rsid w:val="00451001"/>
    <w:rsid w:val="00457F3F"/>
    <w:rsid w:val="00460339"/>
    <w:rsid w:val="004A1C8F"/>
    <w:rsid w:val="00541137"/>
    <w:rsid w:val="00593405"/>
    <w:rsid w:val="005A45BD"/>
    <w:rsid w:val="005F0AAA"/>
    <w:rsid w:val="0063356A"/>
    <w:rsid w:val="0071220E"/>
    <w:rsid w:val="00733036"/>
    <w:rsid w:val="00751401"/>
    <w:rsid w:val="00790A29"/>
    <w:rsid w:val="007B25F3"/>
    <w:rsid w:val="007C2F49"/>
    <w:rsid w:val="0080710A"/>
    <w:rsid w:val="00827E1A"/>
    <w:rsid w:val="008A09E7"/>
    <w:rsid w:val="00963BA9"/>
    <w:rsid w:val="00983FBA"/>
    <w:rsid w:val="009E26F6"/>
    <w:rsid w:val="00A23948"/>
    <w:rsid w:val="00B07B3D"/>
    <w:rsid w:val="00B370E9"/>
    <w:rsid w:val="00B9334D"/>
    <w:rsid w:val="00BB513C"/>
    <w:rsid w:val="00BE015F"/>
    <w:rsid w:val="00C15A0A"/>
    <w:rsid w:val="00C83EC2"/>
    <w:rsid w:val="00CB1334"/>
    <w:rsid w:val="00D05BFF"/>
    <w:rsid w:val="00D2452F"/>
    <w:rsid w:val="00D44CCC"/>
    <w:rsid w:val="00DB6AB5"/>
    <w:rsid w:val="00DE50FC"/>
    <w:rsid w:val="00E2483C"/>
    <w:rsid w:val="00E825BB"/>
    <w:rsid w:val="00F06BC1"/>
    <w:rsid w:val="00F3163F"/>
    <w:rsid w:val="00F656B1"/>
    <w:rsid w:val="00F837D7"/>
    <w:rsid w:val="00FA7E1A"/>
    <w:rsid w:val="00FE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BodyText">
    <w:name w:val="Body Text"/>
    <w:basedOn w:val="Normal"/>
    <w:rPr>
      <w:b/>
      <w:bCs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</w:rPr>
  </w:style>
  <w:style w:type="character" w:styleId="CommentReference">
    <w:name w:val="annotation reference"/>
    <w:rsid w:val="007122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220E"/>
    <w:rPr>
      <w:sz w:val="20"/>
    </w:rPr>
  </w:style>
  <w:style w:type="character" w:customStyle="1" w:styleId="CommentTextChar">
    <w:name w:val="Comment Text Char"/>
    <w:link w:val="CommentText"/>
    <w:rsid w:val="0071220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24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43F4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BodyText">
    <w:name w:val="Body Text"/>
    <w:basedOn w:val="Normal"/>
    <w:rPr>
      <w:b/>
      <w:bCs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</w:rPr>
  </w:style>
  <w:style w:type="character" w:styleId="CommentReference">
    <w:name w:val="annotation reference"/>
    <w:rsid w:val="007122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220E"/>
    <w:rPr>
      <w:sz w:val="20"/>
    </w:rPr>
  </w:style>
  <w:style w:type="character" w:customStyle="1" w:styleId="CommentTextChar">
    <w:name w:val="Comment Text Char"/>
    <w:link w:val="CommentText"/>
    <w:rsid w:val="0071220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24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43F4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ce.org.uk/Guidance/InDevelopment/GID-CGWAVE0676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edsoptimisation@nice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ce.org.uk/guidance/indevelopment/gid-cgwave0676/documen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s%20and%20Standard%20Letters\Phase%204%20-%20Consultation%20and%20redraft\TEMPLATE%20-%20gline%20cons%20comments%20proforma%20(section%20&amp;%20page%20numbers)%20011113R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gline cons comments proforma (section &amp; page numbers) 011113RP</Template>
  <TotalTime>2</TotalTime>
  <Pages>1</Pages>
  <Words>232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Institute for Clinical Excellence</vt:lpstr>
    </vt:vector>
  </TitlesOfParts>
  <Company>NICE</Company>
  <LinksUpToDate>false</LinksUpToDate>
  <CharactersWithSpaces>1764</CharactersWithSpaces>
  <SharedDoc>false</SharedDoc>
  <HLinks>
    <vt:vector size="6" baseType="variant">
      <vt:variant>
        <vt:i4>2228278</vt:i4>
      </vt:variant>
      <vt:variant>
        <vt:i4>0</vt:i4>
      </vt:variant>
      <vt:variant>
        <vt:i4>0</vt:i4>
      </vt:variant>
      <vt:variant>
        <vt:i4>5</vt:i4>
      </vt:variant>
      <vt:variant>
        <vt:lpwstr>http://www.nice.org.uk/ourguidance/niceguidancebytype/clinicalguidelines/shregistration/shregistration.jsp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Institute for Clinical Excellence</dc:title>
  <dc:creator>Rebecca Pye</dc:creator>
  <cp:lastModifiedBy>Rebecca Pye</cp:lastModifiedBy>
  <cp:revision>2</cp:revision>
  <cp:lastPrinted>2005-11-01T09:30:00Z</cp:lastPrinted>
  <dcterms:created xsi:type="dcterms:W3CDTF">2014-10-08T13:45:00Z</dcterms:created>
  <dcterms:modified xsi:type="dcterms:W3CDTF">2014-10-08T13:47:00Z</dcterms:modified>
</cp:coreProperties>
</file>