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7A586" w14:textId="23A206BF" w:rsidR="00E03911" w:rsidRPr="00F348CF" w:rsidRDefault="00DD276E" w:rsidP="00F72F7B">
      <w:pPr>
        <w:pStyle w:val="Heading1"/>
        <w:numPr>
          <w:ilvl w:val="0"/>
          <w:numId w:val="0"/>
        </w:numPr>
        <w:rPr>
          <w:rFonts w:ascii="Arial" w:hAnsi="Arial"/>
          <w:lang w:val="fr-FR"/>
        </w:rPr>
      </w:pPr>
      <w:bookmarkStart w:id="0" w:name="_Toc444265304"/>
      <w:bookmarkStart w:id="1" w:name="_Toc444268217"/>
      <w:proofErr w:type="spellStart"/>
      <w:r w:rsidRPr="005D6E7E">
        <w:rPr>
          <w:rFonts w:asciiTheme="minorHAnsi" w:hAnsiTheme="minorHAnsi" w:cstheme="minorBidi"/>
          <w:color w:val="auto"/>
        </w:rPr>
        <w:t>Appendix</w:t>
      </w:r>
      <w:proofErr w:type="spellEnd"/>
      <w:r w:rsidRPr="005D6E7E">
        <w:rPr>
          <w:rFonts w:asciiTheme="minorHAnsi" w:hAnsiTheme="minorHAnsi" w:cstheme="minorBidi"/>
          <w:color w:val="auto"/>
        </w:rPr>
        <w:t xml:space="preserve"> </w:t>
      </w:r>
      <w:r w:rsidR="00DA2E10" w:rsidRPr="005D6E7E">
        <w:rPr>
          <w:rFonts w:asciiTheme="minorHAnsi" w:hAnsiTheme="minorHAnsi" w:cstheme="minorBidi"/>
          <w:color w:val="auto"/>
        </w:rPr>
        <w:t>N</w:t>
      </w:r>
      <w:r w:rsidRPr="005D6E7E">
        <w:rPr>
          <w:rFonts w:asciiTheme="minorHAnsi" w:hAnsiTheme="minorHAnsi" w:cstheme="minorBidi"/>
          <w:color w:val="auto"/>
        </w:rPr>
        <w:t xml:space="preserve">: </w:t>
      </w:r>
      <w:proofErr w:type="spellStart"/>
      <w:r w:rsidR="000C28C4" w:rsidRPr="005D6E7E">
        <w:rPr>
          <w:rFonts w:asciiTheme="minorHAnsi" w:hAnsiTheme="minorHAnsi" w:cstheme="minorBidi"/>
          <w:color w:val="auto"/>
        </w:rPr>
        <w:t>Clinical</w:t>
      </w:r>
      <w:proofErr w:type="spellEnd"/>
      <w:r w:rsidR="000C28C4" w:rsidRPr="005D6E7E">
        <w:rPr>
          <w:rFonts w:asciiTheme="minorHAnsi" w:hAnsiTheme="minorHAnsi" w:cstheme="minorBidi"/>
          <w:color w:val="auto"/>
        </w:rPr>
        <w:t xml:space="preserve"> Evidence Profiles</w:t>
      </w:r>
      <w:r w:rsidR="000C28C4" w:rsidRPr="00F348CF">
        <w:rPr>
          <w:rFonts w:ascii="Arial" w:hAnsi="Arial"/>
          <w:lang w:val="fr-FR"/>
        </w:rPr>
        <w:t xml:space="preserve"> (GRADE)</w:t>
      </w:r>
      <w:bookmarkEnd w:id="0"/>
      <w:bookmarkEnd w:id="1"/>
    </w:p>
    <w:sdt>
      <w:sdtPr>
        <w:rPr>
          <w:rFonts w:eastAsiaTheme="minorHAnsi"/>
          <w:b w:val="0"/>
          <w:bCs/>
          <w:noProof w:val="0"/>
          <w:lang w:eastAsia="en-US"/>
        </w:rPr>
        <w:id w:val="-638422587"/>
        <w:docPartObj>
          <w:docPartGallery w:val="Table of Contents"/>
          <w:docPartUnique/>
        </w:docPartObj>
      </w:sdtPr>
      <w:sdtEndPr>
        <w:rPr>
          <w:bCs w:val="0"/>
        </w:rPr>
      </w:sdtEndPr>
      <w:sdtContent>
        <w:p w14:paraId="10D07AF5" w14:textId="5FDEB3A8" w:rsidR="005D6E7E" w:rsidRDefault="002B4817">
          <w:pPr>
            <w:pStyle w:val="TOC1"/>
            <w:rPr>
              <w:b w:val="0"/>
            </w:rPr>
          </w:pPr>
          <w:r>
            <w:fldChar w:fldCharType="begin"/>
          </w:r>
          <w:r w:rsidR="005D2703">
            <w:instrText xml:space="preserve"> TOC \o "1-3" \h \z \u </w:instrText>
          </w:r>
          <w:r>
            <w:fldChar w:fldCharType="separate"/>
          </w:r>
          <w:hyperlink w:anchor="_Toc444268217" w:history="1"/>
        </w:p>
        <w:p w14:paraId="2909CF97" w14:textId="3E677210" w:rsidR="005D6E7E" w:rsidRDefault="005D6E7E">
          <w:pPr>
            <w:pStyle w:val="TOC1"/>
            <w:rPr>
              <w:b w:val="0"/>
            </w:rPr>
          </w:pPr>
          <w:hyperlink w:anchor="_Toc444268218" w:history="1">
            <w:r w:rsidRPr="005D6E7E">
              <w:rPr>
                <w:rStyle w:val="Hyperlink"/>
                <w:rFonts w:asciiTheme="majorHAnsi" w:hAnsiTheme="majorHAnsi" w:cstheme="majorHAnsi"/>
              </w:rPr>
              <w:t>N</w:t>
            </w:r>
            <w:r w:rsidRPr="0007204D">
              <w:rPr>
                <w:rStyle w:val="Hyperlink"/>
                <w:rFonts w:asciiTheme="majorHAnsi" w:hAnsiTheme="majorHAnsi" w:cstheme="majorHAnsi"/>
              </w:rPr>
              <w:t>.1</w:t>
            </w:r>
            <w:r>
              <w:rPr>
                <w:b w:val="0"/>
              </w:rPr>
              <w:tab/>
            </w:r>
            <w:r w:rsidRPr="0007204D">
              <w:rPr>
                <w:rStyle w:val="Hyperlink"/>
                <w:rFonts w:ascii="Arial" w:hAnsi="Arial"/>
              </w:rPr>
              <w:t>Psychological/psychosocial interventions</w:t>
            </w:r>
            <w:r>
              <w:rPr>
                <w:webHidden/>
              </w:rPr>
              <w:tab/>
            </w:r>
            <w:r>
              <w:rPr>
                <w:webHidden/>
              </w:rPr>
              <w:fldChar w:fldCharType="begin"/>
            </w:r>
            <w:r>
              <w:rPr>
                <w:webHidden/>
              </w:rPr>
              <w:instrText xml:space="preserve"> PAGEREF _Toc444268218 \h </w:instrText>
            </w:r>
            <w:r>
              <w:rPr>
                <w:webHidden/>
              </w:rPr>
            </w:r>
            <w:r>
              <w:rPr>
                <w:webHidden/>
              </w:rPr>
              <w:fldChar w:fldCharType="separate"/>
            </w:r>
            <w:r>
              <w:rPr>
                <w:webHidden/>
              </w:rPr>
              <w:t>4</w:t>
            </w:r>
            <w:r>
              <w:rPr>
                <w:webHidden/>
              </w:rPr>
              <w:fldChar w:fldCharType="end"/>
            </w:r>
          </w:hyperlink>
        </w:p>
        <w:p w14:paraId="786D8B60" w14:textId="5E0E65B4" w:rsidR="005D6E7E" w:rsidRDefault="005D6E7E">
          <w:pPr>
            <w:pStyle w:val="TOC1"/>
            <w:tabs>
              <w:tab w:val="left" w:pos="993"/>
            </w:tabs>
            <w:rPr>
              <w:b w:val="0"/>
            </w:rPr>
          </w:pPr>
          <w:hyperlink w:anchor="_Toc444268219" w:history="1">
            <w:r w:rsidRPr="005D6E7E">
              <w:rPr>
                <w:rStyle w:val="Hyperlink"/>
                <w:rFonts w:asciiTheme="majorHAnsi" w:hAnsiTheme="majorHAnsi" w:cstheme="majorHAnsi"/>
              </w:rPr>
              <w:t>N</w:t>
            </w:r>
            <w:r w:rsidRPr="0007204D">
              <w:rPr>
                <w:rStyle w:val="Hyperlink"/>
                <w:rFonts w:asciiTheme="majorHAnsi" w:hAnsiTheme="majorHAnsi" w:cstheme="majorHAnsi"/>
              </w:rPr>
              <w:t>.1.1</w:t>
            </w:r>
            <w:r>
              <w:rPr>
                <w:b w:val="0"/>
              </w:rPr>
              <w:tab/>
            </w:r>
            <w:r w:rsidRPr="0007204D">
              <w:rPr>
                <w:rStyle w:val="Hyperlink"/>
                <w:rFonts w:ascii="Arial" w:hAnsi="Arial"/>
              </w:rPr>
              <w:t>Psychological interventions versus control for mental health problems</w:t>
            </w:r>
            <w:r>
              <w:rPr>
                <w:webHidden/>
              </w:rPr>
              <w:tab/>
            </w:r>
            <w:r>
              <w:rPr>
                <w:webHidden/>
              </w:rPr>
              <w:fldChar w:fldCharType="begin"/>
            </w:r>
            <w:r>
              <w:rPr>
                <w:webHidden/>
              </w:rPr>
              <w:instrText xml:space="preserve"> PAGEREF _Toc444268219 \h </w:instrText>
            </w:r>
            <w:r>
              <w:rPr>
                <w:webHidden/>
              </w:rPr>
            </w:r>
            <w:r>
              <w:rPr>
                <w:webHidden/>
              </w:rPr>
              <w:fldChar w:fldCharType="separate"/>
            </w:r>
            <w:r>
              <w:rPr>
                <w:webHidden/>
              </w:rPr>
              <w:t>4</w:t>
            </w:r>
            <w:r>
              <w:rPr>
                <w:webHidden/>
              </w:rPr>
              <w:fldChar w:fldCharType="end"/>
            </w:r>
          </w:hyperlink>
        </w:p>
        <w:p w14:paraId="1D88D292" w14:textId="77777777" w:rsidR="005D6E7E" w:rsidRDefault="005D6E7E">
          <w:pPr>
            <w:pStyle w:val="TOC1"/>
            <w:tabs>
              <w:tab w:val="left" w:pos="993"/>
            </w:tabs>
            <w:rPr>
              <w:b w:val="0"/>
            </w:rPr>
          </w:pPr>
          <w:hyperlink w:anchor="_Toc444268220" w:history="1">
            <w:r w:rsidRPr="0007204D">
              <w:rPr>
                <w:rStyle w:val="Hyperlink"/>
                <w:rFonts w:asciiTheme="majorHAnsi" w:hAnsiTheme="majorHAnsi" w:cstheme="majorHAnsi"/>
              </w:rPr>
              <w:t>A.1.2</w:t>
            </w:r>
            <w:r>
              <w:rPr>
                <w:b w:val="0"/>
              </w:rPr>
              <w:tab/>
            </w:r>
            <w:r w:rsidRPr="0007204D">
              <w:rPr>
                <w:rStyle w:val="Hyperlink"/>
                <w:rFonts w:ascii="Arial" w:hAnsi="Arial"/>
              </w:rPr>
              <w:t>Social problem-solving than assertiveness training (PS-A) versus assertiveness then social problem-solving (A-PS) for mental health problems</w:t>
            </w:r>
            <w:r>
              <w:rPr>
                <w:webHidden/>
              </w:rPr>
              <w:tab/>
            </w:r>
            <w:r>
              <w:rPr>
                <w:webHidden/>
              </w:rPr>
              <w:fldChar w:fldCharType="begin"/>
            </w:r>
            <w:r>
              <w:rPr>
                <w:webHidden/>
              </w:rPr>
              <w:instrText xml:space="preserve"> PAGEREF _Toc444268220 \h </w:instrText>
            </w:r>
            <w:r>
              <w:rPr>
                <w:webHidden/>
              </w:rPr>
            </w:r>
            <w:r>
              <w:rPr>
                <w:webHidden/>
              </w:rPr>
              <w:fldChar w:fldCharType="separate"/>
            </w:r>
            <w:r>
              <w:rPr>
                <w:webHidden/>
              </w:rPr>
              <w:t>5</w:t>
            </w:r>
            <w:r>
              <w:rPr>
                <w:webHidden/>
              </w:rPr>
              <w:fldChar w:fldCharType="end"/>
            </w:r>
          </w:hyperlink>
        </w:p>
        <w:p w14:paraId="2502E5B6" w14:textId="16E0239C" w:rsidR="005D6E7E" w:rsidRDefault="005D6E7E">
          <w:pPr>
            <w:pStyle w:val="TOC1"/>
            <w:tabs>
              <w:tab w:val="left" w:pos="993"/>
            </w:tabs>
            <w:rPr>
              <w:b w:val="0"/>
            </w:rPr>
          </w:pPr>
          <w:hyperlink w:anchor="_Toc444268221" w:history="1">
            <w:r w:rsidRPr="005D6E7E">
              <w:rPr>
                <w:rStyle w:val="Hyperlink"/>
                <w:rFonts w:asciiTheme="majorHAnsi" w:hAnsiTheme="majorHAnsi" w:cstheme="majorHAnsi"/>
              </w:rPr>
              <w:t>N.</w:t>
            </w:r>
            <w:r w:rsidRPr="0007204D">
              <w:rPr>
                <w:rStyle w:val="Hyperlink"/>
                <w:rFonts w:asciiTheme="majorHAnsi" w:hAnsiTheme="majorHAnsi" w:cstheme="majorHAnsi"/>
              </w:rPr>
              <w:t>1.3</w:t>
            </w:r>
            <w:r>
              <w:rPr>
                <w:b w:val="0"/>
              </w:rPr>
              <w:tab/>
            </w:r>
            <w:r w:rsidRPr="0007204D">
              <w:rPr>
                <w:rStyle w:val="Hyperlink"/>
                <w:rFonts w:ascii="Arial" w:hAnsi="Arial"/>
              </w:rPr>
              <w:t>Psychodynamic psychotherapy (8 sessions) versus psychodynamic psychotherapy (12 or 24+ sessions) for mental health problems</w:t>
            </w:r>
            <w:r>
              <w:rPr>
                <w:webHidden/>
              </w:rPr>
              <w:tab/>
            </w:r>
            <w:r>
              <w:rPr>
                <w:webHidden/>
              </w:rPr>
              <w:fldChar w:fldCharType="begin"/>
            </w:r>
            <w:r>
              <w:rPr>
                <w:webHidden/>
              </w:rPr>
              <w:instrText xml:space="preserve"> PAGEREF _Toc444268221 \h </w:instrText>
            </w:r>
            <w:r>
              <w:rPr>
                <w:webHidden/>
              </w:rPr>
            </w:r>
            <w:r>
              <w:rPr>
                <w:webHidden/>
              </w:rPr>
              <w:fldChar w:fldCharType="separate"/>
            </w:r>
            <w:r>
              <w:rPr>
                <w:webHidden/>
              </w:rPr>
              <w:t>7</w:t>
            </w:r>
            <w:r>
              <w:rPr>
                <w:webHidden/>
              </w:rPr>
              <w:fldChar w:fldCharType="end"/>
            </w:r>
          </w:hyperlink>
        </w:p>
        <w:p w14:paraId="7B333335" w14:textId="5ED5C407" w:rsidR="005D6E7E" w:rsidRDefault="005D6E7E">
          <w:pPr>
            <w:pStyle w:val="TOC1"/>
            <w:tabs>
              <w:tab w:val="left" w:pos="993"/>
            </w:tabs>
            <w:rPr>
              <w:b w:val="0"/>
            </w:rPr>
          </w:pPr>
          <w:hyperlink w:anchor="_Toc444268222" w:history="1">
            <w:r w:rsidRPr="005D6E7E">
              <w:rPr>
                <w:rStyle w:val="Hyperlink"/>
                <w:rFonts w:asciiTheme="majorHAnsi" w:hAnsiTheme="majorHAnsi" w:cstheme="majorHAnsi"/>
              </w:rPr>
              <w:t>N.</w:t>
            </w:r>
            <w:r w:rsidRPr="0007204D">
              <w:rPr>
                <w:rStyle w:val="Hyperlink"/>
                <w:rFonts w:asciiTheme="majorHAnsi" w:hAnsiTheme="majorHAnsi" w:cstheme="majorHAnsi"/>
              </w:rPr>
              <w:t>1.4</w:t>
            </w:r>
            <w:r>
              <w:rPr>
                <w:b w:val="0"/>
              </w:rPr>
              <w:tab/>
            </w:r>
            <w:r w:rsidRPr="0007204D">
              <w:rPr>
                <w:rStyle w:val="Hyperlink"/>
                <w:rFonts w:ascii="Arial" w:hAnsi="Arial"/>
              </w:rPr>
              <w:t>Psychological interventions versus control for substance misuse</w:t>
            </w:r>
            <w:r>
              <w:rPr>
                <w:webHidden/>
              </w:rPr>
              <w:tab/>
            </w:r>
            <w:r>
              <w:rPr>
                <w:webHidden/>
              </w:rPr>
              <w:fldChar w:fldCharType="begin"/>
            </w:r>
            <w:r>
              <w:rPr>
                <w:webHidden/>
              </w:rPr>
              <w:instrText xml:space="preserve"> PAGEREF _Toc444268222 \h </w:instrText>
            </w:r>
            <w:r>
              <w:rPr>
                <w:webHidden/>
              </w:rPr>
            </w:r>
            <w:r>
              <w:rPr>
                <w:webHidden/>
              </w:rPr>
              <w:fldChar w:fldCharType="separate"/>
            </w:r>
            <w:r>
              <w:rPr>
                <w:webHidden/>
              </w:rPr>
              <w:t>8</w:t>
            </w:r>
            <w:r>
              <w:rPr>
                <w:webHidden/>
              </w:rPr>
              <w:fldChar w:fldCharType="end"/>
            </w:r>
          </w:hyperlink>
        </w:p>
        <w:p w14:paraId="76406C04" w14:textId="046F20EA" w:rsidR="005D6E7E" w:rsidRDefault="005D6E7E">
          <w:pPr>
            <w:pStyle w:val="TOC1"/>
            <w:tabs>
              <w:tab w:val="left" w:pos="993"/>
            </w:tabs>
            <w:rPr>
              <w:b w:val="0"/>
            </w:rPr>
          </w:pPr>
          <w:hyperlink w:anchor="_Toc444268223" w:history="1">
            <w:r w:rsidRPr="005D6E7E">
              <w:rPr>
                <w:rStyle w:val="Hyperlink"/>
                <w:rFonts w:asciiTheme="majorHAnsi" w:hAnsiTheme="majorHAnsi" w:cstheme="majorHAnsi"/>
              </w:rPr>
              <w:t>N.</w:t>
            </w:r>
            <w:r w:rsidRPr="0007204D">
              <w:rPr>
                <w:rStyle w:val="Hyperlink"/>
                <w:rFonts w:asciiTheme="majorHAnsi" w:hAnsiTheme="majorHAnsi" w:cstheme="majorHAnsi"/>
              </w:rPr>
              <w:t>1.5</w:t>
            </w:r>
            <w:r>
              <w:rPr>
                <w:b w:val="0"/>
              </w:rPr>
              <w:tab/>
            </w:r>
            <w:r w:rsidRPr="0007204D">
              <w:rPr>
                <w:rStyle w:val="Hyperlink"/>
                <w:rFonts w:ascii="Arial" w:hAnsi="Arial"/>
              </w:rPr>
              <w:t>Assertiveness training versus modelling and social inference for substance misuse</w:t>
            </w:r>
            <w:r>
              <w:rPr>
                <w:webHidden/>
              </w:rPr>
              <w:tab/>
            </w:r>
            <w:r>
              <w:rPr>
                <w:webHidden/>
              </w:rPr>
              <w:fldChar w:fldCharType="begin"/>
            </w:r>
            <w:r>
              <w:rPr>
                <w:webHidden/>
              </w:rPr>
              <w:instrText xml:space="preserve"> PAGEREF _Toc444268223 \h </w:instrText>
            </w:r>
            <w:r>
              <w:rPr>
                <w:webHidden/>
              </w:rPr>
            </w:r>
            <w:r>
              <w:rPr>
                <w:webHidden/>
              </w:rPr>
              <w:fldChar w:fldCharType="separate"/>
            </w:r>
            <w:r>
              <w:rPr>
                <w:webHidden/>
              </w:rPr>
              <w:t>8</w:t>
            </w:r>
            <w:r>
              <w:rPr>
                <w:webHidden/>
              </w:rPr>
              <w:fldChar w:fldCharType="end"/>
            </w:r>
          </w:hyperlink>
        </w:p>
        <w:p w14:paraId="207CC7B9" w14:textId="76EACC4E" w:rsidR="005D6E7E" w:rsidRDefault="005D6E7E">
          <w:pPr>
            <w:pStyle w:val="TOC1"/>
            <w:tabs>
              <w:tab w:val="left" w:pos="993"/>
            </w:tabs>
            <w:rPr>
              <w:b w:val="0"/>
            </w:rPr>
          </w:pPr>
          <w:hyperlink w:anchor="_Toc444268224" w:history="1">
            <w:r w:rsidRPr="005D6E7E">
              <w:rPr>
                <w:rStyle w:val="Hyperlink"/>
                <w:rFonts w:asciiTheme="majorHAnsi" w:hAnsiTheme="majorHAnsi" w:cstheme="majorHAnsi"/>
              </w:rPr>
              <w:t>N.</w:t>
            </w:r>
            <w:r w:rsidRPr="0007204D">
              <w:rPr>
                <w:rStyle w:val="Hyperlink"/>
                <w:rFonts w:asciiTheme="majorHAnsi" w:hAnsiTheme="majorHAnsi" w:cstheme="majorHAnsi"/>
              </w:rPr>
              <w:t>1.6</w:t>
            </w:r>
            <w:r>
              <w:rPr>
                <w:b w:val="0"/>
              </w:rPr>
              <w:tab/>
            </w:r>
            <w:r w:rsidRPr="0007204D">
              <w:rPr>
                <w:rStyle w:val="Hyperlink"/>
                <w:rFonts w:ascii="Arial" w:hAnsi="Arial"/>
              </w:rPr>
              <w:t>Psychological intervention versus control for anxiety symptoms</w:t>
            </w:r>
            <w:r>
              <w:rPr>
                <w:webHidden/>
              </w:rPr>
              <w:tab/>
            </w:r>
            <w:r>
              <w:rPr>
                <w:webHidden/>
              </w:rPr>
              <w:fldChar w:fldCharType="begin"/>
            </w:r>
            <w:r>
              <w:rPr>
                <w:webHidden/>
              </w:rPr>
              <w:instrText xml:space="preserve"> PAGEREF _Toc444268224 \h </w:instrText>
            </w:r>
            <w:r>
              <w:rPr>
                <w:webHidden/>
              </w:rPr>
            </w:r>
            <w:r>
              <w:rPr>
                <w:webHidden/>
              </w:rPr>
              <w:fldChar w:fldCharType="separate"/>
            </w:r>
            <w:r>
              <w:rPr>
                <w:webHidden/>
              </w:rPr>
              <w:t>9</w:t>
            </w:r>
            <w:r>
              <w:rPr>
                <w:webHidden/>
              </w:rPr>
              <w:fldChar w:fldCharType="end"/>
            </w:r>
          </w:hyperlink>
        </w:p>
        <w:p w14:paraId="6E06B7D5" w14:textId="05DF7686" w:rsidR="005D6E7E" w:rsidRDefault="005D6E7E">
          <w:pPr>
            <w:pStyle w:val="TOC1"/>
            <w:tabs>
              <w:tab w:val="left" w:pos="993"/>
            </w:tabs>
            <w:rPr>
              <w:b w:val="0"/>
            </w:rPr>
          </w:pPr>
          <w:hyperlink w:anchor="_Toc444268225" w:history="1">
            <w:r w:rsidRPr="005D6E7E">
              <w:rPr>
                <w:rStyle w:val="Hyperlink"/>
                <w:rFonts w:asciiTheme="majorHAnsi" w:hAnsiTheme="majorHAnsi" w:cstheme="majorHAnsi"/>
              </w:rPr>
              <w:t>N.</w:t>
            </w:r>
            <w:r w:rsidRPr="0007204D">
              <w:rPr>
                <w:rStyle w:val="Hyperlink"/>
                <w:rFonts w:asciiTheme="majorHAnsi" w:hAnsiTheme="majorHAnsi" w:cstheme="majorHAnsi"/>
              </w:rPr>
              <w:t>1.7</w:t>
            </w:r>
            <w:r>
              <w:rPr>
                <w:b w:val="0"/>
              </w:rPr>
              <w:tab/>
            </w:r>
            <w:r w:rsidRPr="0007204D">
              <w:rPr>
                <w:rStyle w:val="Hyperlink"/>
                <w:rFonts w:ascii="Arial" w:hAnsi="Arial"/>
              </w:rPr>
              <w:t>Relaxation training versus control for anxiety symptoms</w:t>
            </w:r>
            <w:r>
              <w:rPr>
                <w:webHidden/>
              </w:rPr>
              <w:tab/>
            </w:r>
            <w:r>
              <w:rPr>
                <w:webHidden/>
              </w:rPr>
              <w:fldChar w:fldCharType="begin"/>
            </w:r>
            <w:r>
              <w:rPr>
                <w:webHidden/>
              </w:rPr>
              <w:instrText xml:space="preserve"> PAGEREF _Toc444268225 \h </w:instrText>
            </w:r>
            <w:r>
              <w:rPr>
                <w:webHidden/>
              </w:rPr>
            </w:r>
            <w:r>
              <w:rPr>
                <w:webHidden/>
              </w:rPr>
              <w:fldChar w:fldCharType="separate"/>
            </w:r>
            <w:r>
              <w:rPr>
                <w:webHidden/>
              </w:rPr>
              <w:t>11</w:t>
            </w:r>
            <w:r>
              <w:rPr>
                <w:webHidden/>
              </w:rPr>
              <w:fldChar w:fldCharType="end"/>
            </w:r>
          </w:hyperlink>
        </w:p>
        <w:p w14:paraId="12C745FE" w14:textId="75F4EA6A" w:rsidR="005D6E7E" w:rsidRDefault="005D6E7E">
          <w:pPr>
            <w:pStyle w:val="TOC1"/>
            <w:tabs>
              <w:tab w:val="left" w:pos="993"/>
            </w:tabs>
            <w:rPr>
              <w:b w:val="0"/>
            </w:rPr>
          </w:pPr>
          <w:hyperlink w:anchor="_Toc444268226" w:history="1">
            <w:r w:rsidRPr="005D6E7E">
              <w:rPr>
                <w:rStyle w:val="Hyperlink"/>
                <w:rFonts w:asciiTheme="majorHAnsi" w:hAnsiTheme="majorHAnsi" w:cstheme="majorHAnsi"/>
              </w:rPr>
              <w:t>N.</w:t>
            </w:r>
            <w:r w:rsidRPr="0007204D">
              <w:rPr>
                <w:rStyle w:val="Hyperlink"/>
                <w:rFonts w:asciiTheme="majorHAnsi" w:hAnsiTheme="majorHAnsi" w:cstheme="majorHAnsi"/>
              </w:rPr>
              <w:t>1.8</w:t>
            </w:r>
            <w:r>
              <w:rPr>
                <w:b w:val="0"/>
              </w:rPr>
              <w:tab/>
            </w:r>
            <w:r w:rsidRPr="0007204D">
              <w:rPr>
                <w:rStyle w:val="Hyperlink"/>
                <w:rFonts w:ascii="Arial" w:hAnsi="Arial"/>
              </w:rPr>
              <w:t>Dating skills versus control for social anxiety symptoms</w:t>
            </w:r>
            <w:r>
              <w:rPr>
                <w:webHidden/>
              </w:rPr>
              <w:tab/>
            </w:r>
            <w:r>
              <w:rPr>
                <w:webHidden/>
              </w:rPr>
              <w:fldChar w:fldCharType="begin"/>
            </w:r>
            <w:r>
              <w:rPr>
                <w:webHidden/>
              </w:rPr>
              <w:instrText xml:space="preserve"> PAGEREF _Toc444268226 \h </w:instrText>
            </w:r>
            <w:r>
              <w:rPr>
                <w:webHidden/>
              </w:rPr>
            </w:r>
            <w:r>
              <w:rPr>
                <w:webHidden/>
              </w:rPr>
              <w:fldChar w:fldCharType="separate"/>
            </w:r>
            <w:r>
              <w:rPr>
                <w:webHidden/>
              </w:rPr>
              <w:t>12</w:t>
            </w:r>
            <w:r>
              <w:rPr>
                <w:webHidden/>
              </w:rPr>
              <w:fldChar w:fldCharType="end"/>
            </w:r>
          </w:hyperlink>
        </w:p>
        <w:p w14:paraId="01D4CC10" w14:textId="3FADA98E" w:rsidR="005D6E7E" w:rsidRDefault="005D6E7E">
          <w:pPr>
            <w:pStyle w:val="TOC1"/>
            <w:tabs>
              <w:tab w:val="left" w:pos="993"/>
            </w:tabs>
            <w:rPr>
              <w:b w:val="0"/>
            </w:rPr>
          </w:pPr>
          <w:hyperlink w:anchor="_Toc444268227" w:history="1">
            <w:r w:rsidRPr="005D6E7E">
              <w:rPr>
                <w:rStyle w:val="Hyperlink"/>
                <w:rFonts w:asciiTheme="majorHAnsi" w:hAnsiTheme="majorHAnsi" w:cstheme="majorHAnsi"/>
              </w:rPr>
              <w:t>N.</w:t>
            </w:r>
            <w:r w:rsidRPr="0007204D">
              <w:rPr>
                <w:rStyle w:val="Hyperlink"/>
                <w:rFonts w:asciiTheme="majorHAnsi" w:hAnsiTheme="majorHAnsi" w:cstheme="majorHAnsi"/>
              </w:rPr>
              <w:t>1.9</w:t>
            </w:r>
            <w:r>
              <w:rPr>
                <w:b w:val="0"/>
              </w:rPr>
              <w:tab/>
            </w:r>
            <w:r w:rsidRPr="0007204D">
              <w:rPr>
                <w:rStyle w:val="Hyperlink"/>
                <w:rFonts w:ascii="Arial" w:hAnsi="Arial"/>
              </w:rPr>
              <w:t>Cognitive behavioural therapy versus ABA/IBI for post-traumatic stress disorder</w:t>
            </w:r>
            <w:r>
              <w:rPr>
                <w:webHidden/>
              </w:rPr>
              <w:tab/>
            </w:r>
            <w:r>
              <w:rPr>
                <w:webHidden/>
              </w:rPr>
              <w:fldChar w:fldCharType="begin"/>
            </w:r>
            <w:r>
              <w:rPr>
                <w:webHidden/>
              </w:rPr>
              <w:instrText xml:space="preserve"> PAGEREF _Toc444268227 \h </w:instrText>
            </w:r>
            <w:r>
              <w:rPr>
                <w:webHidden/>
              </w:rPr>
            </w:r>
            <w:r>
              <w:rPr>
                <w:webHidden/>
              </w:rPr>
              <w:fldChar w:fldCharType="separate"/>
            </w:r>
            <w:r>
              <w:rPr>
                <w:webHidden/>
              </w:rPr>
              <w:t>13</w:t>
            </w:r>
            <w:r>
              <w:rPr>
                <w:webHidden/>
              </w:rPr>
              <w:fldChar w:fldCharType="end"/>
            </w:r>
          </w:hyperlink>
        </w:p>
        <w:p w14:paraId="5BA52A6C" w14:textId="533FF880" w:rsidR="005D6E7E" w:rsidRDefault="005D6E7E">
          <w:pPr>
            <w:pStyle w:val="TOC1"/>
            <w:tabs>
              <w:tab w:val="left" w:pos="993"/>
            </w:tabs>
            <w:rPr>
              <w:b w:val="0"/>
            </w:rPr>
          </w:pPr>
          <w:hyperlink w:anchor="_Toc444268228" w:history="1">
            <w:r w:rsidRPr="005D6E7E">
              <w:rPr>
                <w:rStyle w:val="Hyperlink"/>
                <w:rFonts w:asciiTheme="majorHAnsi" w:hAnsiTheme="majorHAnsi" w:cstheme="majorHAnsi"/>
              </w:rPr>
              <w:t>N.</w:t>
            </w:r>
            <w:r w:rsidRPr="0007204D">
              <w:rPr>
                <w:rStyle w:val="Hyperlink"/>
                <w:rFonts w:asciiTheme="majorHAnsi" w:hAnsiTheme="majorHAnsi" w:cstheme="majorHAnsi"/>
              </w:rPr>
              <w:t>1.10</w:t>
            </w:r>
            <w:r>
              <w:rPr>
                <w:b w:val="0"/>
              </w:rPr>
              <w:tab/>
            </w:r>
            <w:r w:rsidRPr="0007204D">
              <w:rPr>
                <w:rStyle w:val="Hyperlink"/>
                <w:rFonts w:ascii="Arial" w:hAnsi="Arial"/>
              </w:rPr>
              <w:t>Cognitive behavioural therapy versus control for depressive symptoms</w:t>
            </w:r>
            <w:r>
              <w:rPr>
                <w:webHidden/>
              </w:rPr>
              <w:tab/>
            </w:r>
            <w:r>
              <w:rPr>
                <w:webHidden/>
              </w:rPr>
              <w:fldChar w:fldCharType="begin"/>
            </w:r>
            <w:r>
              <w:rPr>
                <w:webHidden/>
              </w:rPr>
              <w:instrText xml:space="preserve"> PAGEREF _Toc444268228 \h </w:instrText>
            </w:r>
            <w:r>
              <w:rPr>
                <w:webHidden/>
              </w:rPr>
            </w:r>
            <w:r>
              <w:rPr>
                <w:webHidden/>
              </w:rPr>
              <w:fldChar w:fldCharType="separate"/>
            </w:r>
            <w:r>
              <w:rPr>
                <w:webHidden/>
              </w:rPr>
              <w:t>15</w:t>
            </w:r>
            <w:r>
              <w:rPr>
                <w:webHidden/>
              </w:rPr>
              <w:fldChar w:fldCharType="end"/>
            </w:r>
          </w:hyperlink>
        </w:p>
        <w:p w14:paraId="6A595C4F" w14:textId="5A1E2EA9" w:rsidR="005D6E7E" w:rsidRDefault="005D6E7E">
          <w:pPr>
            <w:pStyle w:val="TOC1"/>
            <w:tabs>
              <w:tab w:val="left" w:pos="993"/>
            </w:tabs>
            <w:rPr>
              <w:b w:val="0"/>
            </w:rPr>
          </w:pPr>
          <w:hyperlink w:anchor="_Toc444268229" w:history="1">
            <w:r w:rsidRPr="005D6E7E">
              <w:rPr>
                <w:rStyle w:val="Hyperlink"/>
                <w:rFonts w:asciiTheme="majorHAnsi" w:hAnsiTheme="majorHAnsi" w:cstheme="majorHAnsi"/>
              </w:rPr>
              <w:t>N.</w:t>
            </w:r>
            <w:r w:rsidRPr="0007204D">
              <w:rPr>
                <w:rStyle w:val="Hyperlink"/>
                <w:rFonts w:asciiTheme="majorHAnsi" w:hAnsiTheme="majorHAnsi" w:cstheme="majorHAnsi"/>
              </w:rPr>
              <w:t>1.11</w:t>
            </w:r>
            <w:r>
              <w:rPr>
                <w:b w:val="0"/>
              </w:rPr>
              <w:tab/>
            </w:r>
            <w:r w:rsidRPr="0007204D">
              <w:rPr>
                <w:rStyle w:val="Hyperlink"/>
                <w:rFonts w:ascii="Arial" w:hAnsi="Arial"/>
              </w:rPr>
              <w:t>Cognitive behavioural therapy versus behavioural strategies for depressive symptoms</w:t>
            </w:r>
            <w:r>
              <w:rPr>
                <w:webHidden/>
              </w:rPr>
              <w:tab/>
            </w:r>
            <w:r>
              <w:rPr>
                <w:webHidden/>
              </w:rPr>
              <w:fldChar w:fldCharType="begin"/>
            </w:r>
            <w:r>
              <w:rPr>
                <w:webHidden/>
              </w:rPr>
              <w:instrText xml:space="preserve"> PAGEREF _Toc444268229 \h </w:instrText>
            </w:r>
            <w:r>
              <w:rPr>
                <w:webHidden/>
              </w:rPr>
            </w:r>
            <w:r>
              <w:rPr>
                <w:webHidden/>
              </w:rPr>
              <w:fldChar w:fldCharType="separate"/>
            </w:r>
            <w:r>
              <w:rPr>
                <w:webHidden/>
              </w:rPr>
              <w:t>17</w:t>
            </w:r>
            <w:r>
              <w:rPr>
                <w:webHidden/>
              </w:rPr>
              <w:fldChar w:fldCharType="end"/>
            </w:r>
          </w:hyperlink>
        </w:p>
        <w:p w14:paraId="013722D6" w14:textId="7DDFEB40" w:rsidR="005D6E7E" w:rsidRDefault="005D6E7E">
          <w:pPr>
            <w:pStyle w:val="TOC1"/>
            <w:tabs>
              <w:tab w:val="left" w:pos="993"/>
            </w:tabs>
            <w:rPr>
              <w:b w:val="0"/>
            </w:rPr>
          </w:pPr>
          <w:hyperlink w:anchor="_Toc444268230" w:history="1">
            <w:r w:rsidRPr="005D6E7E">
              <w:rPr>
                <w:rStyle w:val="Hyperlink"/>
                <w:rFonts w:asciiTheme="majorHAnsi" w:hAnsiTheme="majorHAnsi" w:cstheme="majorHAnsi"/>
              </w:rPr>
              <w:t>N.</w:t>
            </w:r>
            <w:r w:rsidRPr="0007204D">
              <w:rPr>
                <w:rStyle w:val="Hyperlink"/>
                <w:rFonts w:asciiTheme="majorHAnsi" w:hAnsiTheme="majorHAnsi" w:cstheme="majorHAnsi"/>
              </w:rPr>
              <w:t>1.12</w:t>
            </w:r>
            <w:r>
              <w:rPr>
                <w:b w:val="0"/>
              </w:rPr>
              <w:tab/>
            </w:r>
            <w:r w:rsidRPr="0007204D">
              <w:rPr>
                <w:rStyle w:val="Hyperlink"/>
                <w:rFonts w:ascii="Arial" w:hAnsi="Arial"/>
              </w:rPr>
              <w:t>Cognitive behavioural therapy versus cognitive strategies for depressive symptoms</w:t>
            </w:r>
            <w:r>
              <w:rPr>
                <w:webHidden/>
              </w:rPr>
              <w:tab/>
            </w:r>
            <w:r>
              <w:rPr>
                <w:webHidden/>
              </w:rPr>
              <w:fldChar w:fldCharType="begin"/>
            </w:r>
            <w:r>
              <w:rPr>
                <w:webHidden/>
              </w:rPr>
              <w:instrText xml:space="preserve"> PAGEREF _Toc444268230 \h </w:instrText>
            </w:r>
            <w:r>
              <w:rPr>
                <w:webHidden/>
              </w:rPr>
            </w:r>
            <w:r>
              <w:rPr>
                <w:webHidden/>
              </w:rPr>
              <w:fldChar w:fldCharType="separate"/>
            </w:r>
            <w:r>
              <w:rPr>
                <w:webHidden/>
              </w:rPr>
              <w:t>18</w:t>
            </w:r>
            <w:r>
              <w:rPr>
                <w:webHidden/>
              </w:rPr>
              <w:fldChar w:fldCharType="end"/>
            </w:r>
          </w:hyperlink>
        </w:p>
        <w:p w14:paraId="3B4020F1" w14:textId="46D4F445" w:rsidR="005D6E7E" w:rsidRDefault="005D6E7E">
          <w:pPr>
            <w:pStyle w:val="TOC1"/>
            <w:tabs>
              <w:tab w:val="left" w:pos="993"/>
            </w:tabs>
            <w:rPr>
              <w:b w:val="0"/>
            </w:rPr>
          </w:pPr>
          <w:hyperlink w:anchor="_Toc444268231" w:history="1">
            <w:r w:rsidRPr="005D6E7E">
              <w:rPr>
                <w:rStyle w:val="Hyperlink"/>
                <w:rFonts w:asciiTheme="majorHAnsi" w:hAnsiTheme="majorHAnsi" w:cstheme="majorHAnsi"/>
              </w:rPr>
              <w:t>N.</w:t>
            </w:r>
            <w:r w:rsidRPr="0007204D">
              <w:rPr>
                <w:rStyle w:val="Hyperlink"/>
                <w:rFonts w:asciiTheme="majorHAnsi" w:hAnsiTheme="majorHAnsi" w:cstheme="majorHAnsi"/>
              </w:rPr>
              <w:t>1.13</w:t>
            </w:r>
            <w:r>
              <w:rPr>
                <w:b w:val="0"/>
              </w:rPr>
              <w:tab/>
            </w:r>
            <w:r w:rsidRPr="0007204D">
              <w:rPr>
                <w:rStyle w:val="Hyperlink"/>
                <w:rFonts w:ascii="Arial" w:hAnsi="Arial"/>
              </w:rPr>
              <w:t>Psychodynamic psychotherapy versus no treatment for sexually inappropriate behaviour</w:t>
            </w:r>
            <w:r>
              <w:rPr>
                <w:webHidden/>
              </w:rPr>
              <w:tab/>
            </w:r>
            <w:r>
              <w:rPr>
                <w:webHidden/>
              </w:rPr>
              <w:fldChar w:fldCharType="begin"/>
            </w:r>
            <w:r>
              <w:rPr>
                <w:webHidden/>
              </w:rPr>
              <w:instrText xml:space="preserve"> PAGEREF _Toc444268231 \h </w:instrText>
            </w:r>
            <w:r>
              <w:rPr>
                <w:webHidden/>
              </w:rPr>
            </w:r>
            <w:r>
              <w:rPr>
                <w:webHidden/>
              </w:rPr>
              <w:fldChar w:fldCharType="separate"/>
            </w:r>
            <w:r>
              <w:rPr>
                <w:webHidden/>
              </w:rPr>
              <w:t>19</w:t>
            </w:r>
            <w:r>
              <w:rPr>
                <w:webHidden/>
              </w:rPr>
              <w:fldChar w:fldCharType="end"/>
            </w:r>
          </w:hyperlink>
        </w:p>
        <w:p w14:paraId="263C960B" w14:textId="453EB803" w:rsidR="005D6E7E" w:rsidRDefault="005D6E7E">
          <w:pPr>
            <w:pStyle w:val="TOC1"/>
            <w:tabs>
              <w:tab w:val="left" w:pos="993"/>
            </w:tabs>
            <w:rPr>
              <w:b w:val="0"/>
            </w:rPr>
          </w:pPr>
          <w:hyperlink w:anchor="_Toc444268232" w:history="1">
            <w:r w:rsidRPr="005D6E7E">
              <w:rPr>
                <w:rStyle w:val="Hyperlink"/>
                <w:rFonts w:asciiTheme="majorHAnsi" w:hAnsiTheme="majorHAnsi" w:cstheme="majorHAnsi"/>
              </w:rPr>
              <w:t>N.</w:t>
            </w:r>
            <w:r w:rsidRPr="0007204D">
              <w:rPr>
                <w:rStyle w:val="Hyperlink"/>
                <w:rFonts w:asciiTheme="majorHAnsi" w:hAnsiTheme="majorHAnsi" w:cstheme="majorHAnsi"/>
              </w:rPr>
              <w:t>1.14</w:t>
            </w:r>
            <w:r>
              <w:rPr>
                <w:b w:val="0"/>
              </w:rPr>
              <w:tab/>
            </w:r>
            <w:r w:rsidRPr="0007204D">
              <w:rPr>
                <w:rStyle w:val="Hyperlink"/>
                <w:rFonts w:ascii="Arial" w:hAnsi="Arial"/>
              </w:rPr>
              <w:t>Parent training versus control</w:t>
            </w:r>
            <w:r>
              <w:rPr>
                <w:webHidden/>
              </w:rPr>
              <w:tab/>
            </w:r>
            <w:r>
              <w:rPr>
                <w:webHidden/>
              </w:rPr>
              <w:fldChar w:fldCharType="begin"/>
            </w:r>
            <w:r>
              <w:rPr>
                <w:webHidden/>
              </w:rPr>
              <w:instrText xml:space="preserve"> PAGEREF _Toc444268232 \h </w:instrText>
            </w:r>
            <w:r>
              <w:rPr>
                <w:webHidden/>
              </w:rPr>
            </w:r>
            <w:r>
              <w:rPr>
                <w:webHidden/>
              </w:rPr>
              <w:fldChar w:fldCharType="separate"/>
            </w:r>
            <w:r>
              <w:rPr>
                <w:webHidden/>
              </w:rPr>
              <w:t>19</w:t>
            </w:r>
            <w:r>
              <w:rPr>
                <w:webHidden/>
              </w:rPr>
              <w:fldChar w:fldCharType="end"/>
            </w:r>
          </w:hyperlink>
        </w:p>
        <w:p w14:paraId="7D54F6CA" w14:textId="5E91370B" w:rsidR="005D6E7E" w:rsidRDefault="005D6E7E">
          <w:pPr>
            <w:pStyle w:val="TOC1"/>
            <w:rPr>
              <w:b w:val="0"/>
            </w:rPr>
          </w:pPr>
          <w:hyperlink w:anchor="_Toc444268233" w:history="1">
            <w:r w:rsidRPr="005D6E7E">
              <w:rPr>
                <w:rStyle w:val="Hyperlink"/>
                <w:rFonts w:asciiTheme="majorHAnsi" w:hAnsiTheme="majorHAnsi" w:cstheme="majorHAnsi"/>
              </w:rPr>
              <w:t>N.</w:t>
            </w:r>
            <w:r w:rsidRPr="0007204D">
              <w:rPr>
                <w:rStyle w:val="Hyperlink"/>
                <w:rFonts w:asciiTheme="majorHAnsi" w:hAnsiTheme="majorHAnsi" w:cstheme="majorHAnsi"/>
              </w:rPr>
              <w:t>2</w:t>
            </w:r>
            <w:r>
              <w:rPr>
                <w:b w:val="0"/>
              </w:rPr>
              <w:tab/>
            </w:r>
            <w:r w:rsidRPr="0007204D">
              <w:rPr>
                <w:rStyle w:val="Hyperlink"/>
                <w:rFonts w:ascii="Arial" w:hAnsi="Arial"/>
              </w:rPr>
              <w:t>Pharmacological interventions</w:t>
            </w:r>
            <w:r>
              <w:rPr>
                <w:webHidden/>
              </w:rPr>
              <w:tab/>
            </w:r>
            <w:r>
              <w:rPr>
                <w:webHidden/>
              </w:rPr>
              <w:fldChar w:fldCharType="begin"/>
            </w:r>
            <w:r>
              <w:rPr>
                <w:webHidden/>
              </w:rPr>
              <w:instrText xml:space="preserve"> PAGEREF _Toc444268233 \h </w:instrText>
            </w:r>
            <w:r>
              <w:rPr>
                <w:webHidden/>
              </w:rPr>
            </w:r>
            <w:r>
              <w:rPr>
                <w:webHidden/>
              </w:rPr>
              <w:fldChar w:fldCharType="separate"/>
            </w:r>
            <w:r>
              <w:rPr>
                <w:webHidden/>
              </w:rPr>
              <w:t>22</w:t>
            </w:r>
            <w:r>
              <w:rPr>
                <w:webHidden/>
              </w:rPr>
              <w:fldChar w:fldCharType="end"/>
            </w:r>
          </w:hyperlink>
        </w:p>
        <w:p w14:paraId="3F8C9892" w14:textId="15C4AB97" w:rsidR="005D6E7E" w:rsidRDefault="005D6E7E">
          <w:pPr>
            <w:pStyle w:val="TOC1"/>
            <w:tabs>
              <w:tab w:val="left" w:pos="993"/>
            </w:tabs>
            <w:rPr>
              <w:b w:val="0"/>
            </w:rPr>
          </w:pPr>
          <w:hyperlink w:anchor="_Toc444268234" w:history="1">
            <w:r w:rsidRPr="005D6E7E">
              <w:rPr>
                <w:rStyle w:val="Hyperlink"/>
                <w:rFonts w:asciiTheme="majorHAnsi" w:hAnsiTheme="majorHAnsi" w:cstheme="majorHAnsi"/>
              </w:rPr>
              <w:t>N.</w:t>
            </w:r>
            <w:r w:rsidRPr="0007204D">
              <w:rPr>
                <w:rStyle w:val="Hyperlink"/>
                <w:rFonts w:asciiTheme="majorHAnsi" w:hAnsiTheme="majorHAnsi" w:cstheme="majorHAnsi"/>
              </w:rPr>
              <w:t>2.1</w:t>
            </w:r>
            <w:r>
              <w:rPr>
                <w:b w:val="0"/>
              </w:rPr>
              <w:tab/>
            </w:r>
            <w:r w:rsidRPr="0007204D">
              <w:rPr>
                <w:rStyle w:val="Hyperlink"/>
                <w:rFonts w:ascii="Arial" w:hAnsi="Arial"/>
              </w:rPr>
              <w:t>Amphetamine versus placebo</w:t>
            </w:r>
            <w:r>
              <w:rPr>
                <w:webHidden/>
              </w:rPr>
              <w:tab/>
            </w:r>
            <w:r>
              <w:rPr>
                <w:webHidden/>
              </w:rPr>
              <w:fldChar w:fldCharType="begin"/>
            </w:r>
            <w:r>
              <w:rPr>
                <w:webHidden/>
              </w:rPr>
              <w:instrText xml:space="preserve"> PAGEREF _Toc444268234 \h </w:instrText>
            </w:r>
            <w:r>
              <w:rPr>
                <w:webHidden/>
              </w:rPr>
            </w:r>
            <w:r>
              <w:rPr>
                <w:webHidden/>
              </w:rPr>
              <w:fldChar w:fldCharType="separate"/>
            </w:r>
            <w:r>
              <w:rPr>
                <w:webHidden/>
              </w:rPr>
              <w:t>22</w:t>
            </w:r>
            <w:r>
              <w:rPr>
                <w:webHidden/>
              </w:rPr>
              <w:fldChar w:fldCharType="end"/>
            </w:r>
          </w:hyperlink>
        </w:p>
        <w:p w14:paraId="0FC5F62E" w14:textId="130DA131" w:rsidR="005D6E7E" w:rsidRDefault="005D6E7E">
          <w:pPr>
            <w:pStyle w:val="TOC1"/>
            <w:tabs>
              <w:tab w:val="left" w:pos="993"/>
            </w:tabs>
            <w:rPr>
              <w:b w:val="0"/>
            </w:rPr>
          </w:pPr>
          <w:hyperlink w:anchor="_Toc444268235" w:history="1">
            <w:r w:rsidRPr="005D6E7E">
              <w:rPr>
                <w:rStyle w:val="Hyperlink"/>
                <w:rFonts w:asciiTheme="majorHAnsi" w:hAnsiTheme="majorHAnsi" w:cstheme="majorHAnsi"/>
              </w:rPr>
              <w:t>N.</w:t>
            </w:r>
            <w:r w:rsidRPr="0007204D">
              <w:rPr>
                <w:rStyle w:val="Hyperlink"/>
                <w:rFonts w:asciiTheme="majorHAnsi" w:hAnsiTheme="majorHAnsi" w:cstheme="majorHAnsi"/>
              </w:rPr>
              <w:t>2.2</w:t>
            </w:r>
            <w:r>
              <w:rPr>
                <w:b w:val="0"/>
              </w:rPr>
              <w:tab/>
            </w:r>
            <w:r w:rsidRPr="0007204D">
              <w:rPr>
                <w:rStyle w:val="Hyperlink"/>
                <w:rFonts w:ascii="Arial" w:hAnsi="Arial"/>
              </w:rPr>
              <w:t>Methylphenidate versus placebo</w:t>
            </w:r>
            <w:r>
              <w:rPr>
                <w:webHidden/>
              </w:rPr>
              <w:tab/>
            </w:r>
            <w:r>
              <w:rPr>
                <w:webHidden/>
              </w:rPr>
              <w:fldChar w:fldCharType="begin"/>
            </w:r>
            <w:r>
              <w:rPr>
                <w:webHidden/>
              </w:rPr>
              <w:instrText xml:space="preserve"> PAGEREF _Toc444268235 \h </w:instrText>
            </w:r>
            <w:r>
              <w:rPr>
                <w:webHidden/>
              </w:rPr>
            </w:r>
            <w:r>
              <w:rPr>
                <w:webHidden/>
              </w:rPr>
              <w:fldChar w:fldCharType="separate"/>
            </w:r>
            <w:r>
              <w:rPr>
                <w:webHidden/>
              </w:rPr>
              <w:t>23</w:t>
            </w:r>
            <w:r>
              <w:rPr>
                <w:webHidden/>
              </w:rPr>
              <w:fldChar w:fldCharType="end"/>
            </w:r>
          </w:hyperlink>
        </w:p>
        <w:p w14:paraId="3881EDB8" w14:textId="1357B204" w:rsidR="005D6E7E" w:rsidRDefault="005D6E7E">
          <w:pPr>
            <w:pStyle w:val="TOC1"/>
            <w:tabs>
              <w:tab w:val="left" w:pos="993"/>
            </w:tabs>
            <w:rPr>
              <w:b w:val="0"/>
            </w:rPr>
          </w:pPr>
          <w:hyperlink w:anchor="_Toc444268236" w:history="1">
            <w:r w:rsidRPr="005D6E7E">
              <w:rPr>
                <w:rStyle w:val="Hyperlink"/>
                <w:rFonts w:asciiTheme="majorHAnsi" w:hAnsiTheme="majorHAnsi" w:cstheme="majorHAnsi"/>
              </w:rPr>
              <w:t>N.</w:t>
            </w:r>
            <w:r w:rsidRPr="0007204D">
              <w:rPr>
                <w:rStyle w:val="Hyperlink"/>
                <w:rFonts w:asciiTheme="majorHAnsi" w:hAnsiTheme="majorHAnsi" w:cstheme="majorHAnsi"/>
              </w:rPr>
              <w:t>2.3</w:t>
            </w:r>
            <w:r>
              <w:rPr>
                <w:b w:val="0"/>
              </w:rPr>
              <w:tab/>
            </w:r>
            <w:r w:rsidRPr="0007204D">
              <w:rPr>
                <w:rStyle w:val="Hyperlink"/>
                <w:rFonts w:ascii="Arial" w:hAnsi="Arial"/>
              </w:rPr>
              <w:t>Clonidine versus placebo</w:t>
            </w:r>
            <w:r>
              <w:rPr>
                <w:webHidden/>
              </w:rPr>
              <w:tab/>
            </w:r>
            <w:r>
              <w:rPr>
                <w:webHidden/>
              </w:rPr>
              <w:fldChar w:fldCharType="begin"/>
            </w:r>
            <w:r>
              <w:rPr>
                <w:webHidden/>
              </w:rPr>
              <w:instrText xml:space="preserve"> PAGEREF _Toc444268236 \h </w:instrText>
            </w:r>
            <w:r>
              <w:rPr>
                <w:webHidden/>
              </w:rPr>
            </w:r>
            <w:r>
              <w:rPr>
                <w:webHidden/>
              </w:rPr>
              <w:fldChar w:fldCharType="separate"/>
            </w:r>
            <w:r>
              <w:rPr>
                <w:webHidden/>
              </w:rPr>
              <w:t>24</w:t>
            </w:r>
            <w:r>
              <w:rPr>
                <w:webHidden/>
              </w:rPr>
              <w:fldChar w:fldCharType="end"/>
            </w:r>
          </w:hyperlink>
        </w:p>
        <w:p w14:paraId="6B898FB9" w14:textId="23F6A11E" w:rsidR="005D6E7E" w:rsidRDefault="005D6E7E">
          <w:pPr>
            <w:pStyle w:val="TOC1"/>
            <w:tabs>
              <w:tab w:val="left" w:pos="993"/>
            </w:tabs>
            <w:rPr>
              <w:b w:val="0"/>
            </w:rPr>
          </w:pPr>
          <w:hyperlink w:anchor="_Toc444268237" w:history="1">
            <w:r w:rsidRPr="005D6E7E">
              <w:rPr>
                <w:rStyle w:val="Hyperlink"/>
                <w:rFonts w:asciiTheme="majorHAnsi" w:hAnsiTheme="majorHAnsi" w:cstheme="majorHAnsi"/>
              </w:rPr>
              <w:t>N.</w:t>
            </w:r>
            <w:r w:rsidRPr="0007204D">
              <w:rPr>
                <w:rStyle w:val="Hyperlink"/>
                <w:rFonts w:asciiTheme="majorHAnsi" w:hAnsiTheme="majorHAnsi" w:cstheme="majorHAnsi"/>
              </w:rPr>
              <w:t>2.4</w:t>
            </w:r>
            <w:r>
              <w:rPr>
                <w:b w:val="0"/>
              </w:rPr>
              <w:tab/>
            </w:r>
            <w:r w:rsidRPr="0007204D">
              <w:rPr>
                <w:rStyle w:val="Hyperlink"/>
                <w:rFonts w:ascii="Arial" w:hAnsi="Arial"/>
              </w:rPr>
              <w:t>Risperidone versus methylphenidate</w:t>
            </w:r>
            <w:r>
              <w:rPr>
                <w:webHidden/>
              </w:rPr>
              <w:tab/>
            </w:r>
            <w:r>
              <w:rPr>
                <w:webHidden/>
              </w:rPr>
              <w:fldChar w:fldCharType="begin"/>
            </w:r>
            <w:r>
              <w:rPr>
                <w:webHidden/>
              </w:rPr>
              <w:instrText xml:space="preserve"> PAGEREF _Toc444268237 \h </w:instrText>
            </w:r>
            <w:r>
              <w:rPr>
                <w:webHidden/>
              </w:rPr>
            </w:r>
            <w:r>
              <w:rPr>
                <w:webHidden/>
              </w:rPr>
              <w:fldChar w:fldCharType="separate"/>
            </w:r>
            <w:r>
              <w:rPr>
                <w:webHidden/>
              </w:rPr>
              <w:t>26</w:t>
            </w:r>
            <w:r>
              <w:rPr>
                <w:webHidden/>
              </w:rPr>
              <w:fldChar w:fldCharType="end"/>
            </w:r>
          </w:hyperlink>
        </w:p>
        <w:p w14:paraId="175B8AEB" w14:textId="72D1134C" w:rsidR="005D6E7E" w:rsidRDefault="005D6E7E">
          <w:pPr>
            <w:pStyle w:val="TOC1"/>
            <w:rPr>
              <w:b w:val="0"/>
            </w:rPr>
          </w:pPr>
          <w:hyperlink w:anchor="_Toc444268238" w:history="1">
            <w:r w:rsidRPr="005D6E7E">
              <w:rPr>
                <w:rStyle w:val="Hyperlink"/>
                <w:rFonts w:asciiTheme="majorHAnsi" w:hAnsiTheme="majorHAnsi" w:cstheme="majorHAnsi"/>
              </w:rPr>
              <w:t>N.</w:t>
            </w:r>
            <w:r w:rsidRPr="0007204D">
              <w:rPr>
                <w:rStyle w:val="Hyperlink"/>
                <w:rFonts w:asciiTheme="majorHAnsi" w:hAnsiTheme="majorHAnsi" w:cstheme="majorHAnsi"/>
              </w:rPr>
              <w:t>3</w:t>
            </w:r>
            <w:r>
              <w:rPr>
                <w:b w:val="0"/>
              </w:rPr>
              <w:tab/>
            </w:r>
            <w:r w:rsidRPr="0007204D">
              <w:rPr>
                <w:rStyle w:val="Hyperlink"/>
                <w:rFonts w:ascii="Arial" w:hAnsi="Arial"/>
              </w:rPr>
              <w:t>Pharmacological interventions for dementia in Down’s syndrome</w:t>
            </w:r>
            <w:r>
              <w:rPr>
                <w:webHidden/>
              </w:rPr>
              <w:tab/>
            </w:r>
            <w:r>
              <w:rPr>
                <w:webHidden/>
              </w:rPr>
              <w:fldChar w:fldCharType="begin"/>
            </w:r>
            <w:r>
              <w:rPr>
                <w:webHidden/>
              </w:rPr>
              <w:instrText xml:space="preserve"> PAGEREF _Toc444268238 \h </w:instrText>
            </w:r>
            <w:r>
              <w:rPr>
                <w:webHidden/>
              </w:rPr>
            </w:r>
            <w:r>
              <w:rPr>
                <w:webHidden/>
              </w:rPr>
              <w:fldChar w:fldCharType="separate"/>
            </w:r>
            <w:r>
              <w:rPr>
                <w:webHidden/>
              </w:rPr>
              <w:t>27</w:t>
            </w:r>
            <w:r>
              <w:rPr>
                <w:webHidden/>
              </w:rPr>
              <w:fldChar w:fldCharType="end"/>
            </w:r>
          </w:hyperlink>
        </w:p>
        <w:p w14:paraId="2DED23A0" w14:textId="3D8D3A78" w:rsidR="005D6E7E" w:rsidRDefault="005D6E7E">
          <w:pPr>
            <w:pStyle w:val="TOC1"/>
            <w:tabs>
              <w:tab w:val="left" w:pos="993"/>
            </w:tabs>
            <w:rPr>
              <w:b w:val="0"/>
            </w:rPr>
          </w:pPr>
          <w:hyperlink w:anchor="_Toc444268239" w:history="1">
            <w:r w:rsidRPr="005D6E7E">
              <w:rPr>
                <w:rStyle w:val="Hyperlink"/>
                <w:rFonts w:asciiTheme="majorHAnsi" w:hAnsiTheme="majorHAnsi" w:cstheme="majorHAnsi"/>
              </w:rPr>
              <w:t>N.</w:t>
            </w:r>
            <w:r w:rsidRPr="0007204D">
              <w:rPr>
                <w:rStyle w:val="Hyperlink"/>
                <w:rFonts w:asciiTheme="majorHAnsi" w:hAnsiTheme="majorHAnsi" w:cstheme="majorHAnsi"/>
              </w:rPr>
              <w:t>3.1</w:t>
            </w:r>
            <w:r>
              <w:rPr>
                <w:b w:val="0"/>
              </w:rPr>
              <w:tab/>
            </w:r>
            <w:r w:rsidRPr="0007204D">
              <w:rPr>
                <w:rStyle w:val="Hyperlink"/>
                <w:rFonts w:ascii="Arial" w:hAnsi="Arial"/>
              </w:rPr>
              <w:t>Donepezil versus placebo for prevention of dementia</w:t>
            </w:r>
            <w:r>
              <w:rPr>
                <w:webHidden/>
              </w:rPr>
              <w:tab/>
            </w:r>
            <w:r>
              <w:rPr>
                <w:webHidden/>
              </w:rPr>
              <w:fldChar w:fldCharType="begin"/>
            </w:r>
            <w:r>
              <w:rPr>
                <w:webHidden/>
              </w:rPr>
              <w:instrText xml:space="preserve"> PAGEREF _Toc444268239 \h </w:instrText>
            </w:r>
            <w:r>
              <w:rPr>
                <w:webHidden/>
              </w:rPr>
            </w:r>
            <w:r>
              <w:rPr>
                <w:webHidden/>
              </w:rPr>
              <w:fldChar w:fldCharType="separate"/>
            </w:r>
            <w:r>
              <w:rPr>
                <w:webHidden/>
              </w:rPr>
              <w:t>27</w:t>
            </w:r>
            <w:r>
              <w:rPr>
                <w:webHidden/>
              </w:rPr>
              <w:fldChar w:fldCharType="end"/>
            </w:r>
          </w:hyperlink>
        </w:p>
        <w:p w14:paraId="7D7C8B2F" w14:textId="6513D0F8" w:rsidR="005D6E7E" w:rsidRDefault="005D6E7E">
          <w:pPr>
            <w:pStyle w:val="TOC1"/>
            <w:tabs>
              <w:tab w:val="left" w:pos="993"/>
            </w:tabs>
            <w:rPr>
              <w:b w:val="0"/>
            </w:rPr>
          </w:pPr>
          <w:hyperlink w:anchor="_Toc444268240" w:history="1">
            <w:r w:rsidRPr="005D6E7E">
              <w:rPr>
                <w:rStyle w:val="Hyperlink"/>
                <w:rFonts w:asciiTheme="majorHAnsi" w:hAnsiTheme="majorHAnsi" w:cstheme="majorHAnsi"/>
              </w:rPr>
              <w:t>N.</w:t>
            </w:r>
            <w:r w:rsidRPr="0007204D">
              <w:rPr>
                <w:rStyle w:val="Hyperlink"/>
                <w:rFonts w:asciiTheme="majorHAnsi" w:hAnsiTheme="majorHAnsi" w:cstheme="majorHAnsi"/>
              </w:rPr>
              <w:t>3.2</w:t>
            </w:r>
            <w:r>
              <w:rPr>
                <w:b w:val="0"/>
              </w:rPr>
              <w:tab/>
            </w:r>
            <w:r w:rsidRPr="0007204D">
              <w:rPr>
                <w:rStyle w:val="Hyperlink"/>
                <w:rFonts w:ascii="Arial" w:hAnsi="Arial"/>
              </w:rPr>
              <w:t>Donepezil versus placebo for treatment of dementia</w:t>
            </w:r>
            <w:r>
              <w:rPr>
                <w:webHidden/>
              </w:rPr>
              <w:tab/>
            </w:r>
            <w:r>
              <w:rPr>
                <w:webHidden/>
              </w:rPr>
              <w:fldChar w:fldCharType="begin"/>
            </w:r>
            <w:r>
              <w:rPr>
                <w:webHidden/>
              </w:rPr>
              <w:instrText xml:space="preserve"> PAGEREF _Toc444268240 \h </w:instrText>
            </w:r>
            <w:r>
              <w:rPr>
                <w:webHidden/>
              </w:rPr>
            </w:r>
            <w:r>
              <w:rPr>
                <w:webHidden/>
              </w:rPr>
              <w:fldChar w:fldCharType="separate"/>
            </w:r>
            <w:r>
              <w:rPr>
                <w:webHidden/>
              </w:rPr>
              <w:t>28</w:t>
            </w:r>
            <w:r>
              <w:rPr>
                <w:webHidden/>
              </w:rPr>
              <w:fldChar w:fldCharType="end"/>
            </w:r>
          </w:hyperlink>
        </w:p>
        <w:p w14:paraId="2DF49704" w14:textId="1B38CC75" w:rsidR="005D6E7E" w:rsidRDefault="005D6E7E">
          <w:pPr>
            <w:pStyle w:val="TOC1"/>
            <w:tabs>
              <w:tab w:val="left" w:pos="993"/>
            </w:tabs>
            <w:rPr>
              <w:b w:val="0"/>
            </w:rPr>
          </w:pPr>
          <w:hyperlink w:anchor="_Toc444268241" w:history="1">
            <w:r w:rsidRPr="005D6E7E">
              <w:rPr>
                <w:rStyle w:val="Hyperlink"/>
                <w:rFonts w:asciiTheme="majorHAnsi" w:hAnsiTheme="majorHAnsi" w:cstheme="majorHAnsi"/>
              </w:rPr>
              <w:t>N.</w:t>
            </w:r>
            <w:r w:rsidRPr="0007204D">
              <w:rPr>
                <w:rStyle w:val="Hyperlink"/>
                <w:rFonts w:asciiTheme="majorHAnsi" w:hAnsiTheme="majorHAnsi" w:cstheme="majorHAnsi"/>
              </w:rPr>
              <w:t>3.3</w:t>
            </w:r>
            <w:r>
              <w:rPr>
                <w:b w:val="0"/>
              </w:rPr>
              <w:tab/>
            </w:r>
            <w:r w:rsidRPr="0007204D">
              <w:rPr>
                <w:rStyle w:val="Hyperlink"/>
                <w:rFonts w:ascii="Arial" w:hAnsi="Arial"/>
              </w:rPr>
              <w:t>Memantine versus placebo for dementia in Down’s syndrome</w:t>
            </w:r>
            <w:r>
              <w:rPr>
                <w:webHidden/>
              </w:rPr>
              <w:tab/>
            </w:r>
            <w:r>
              <w:rPr>
                <w:webHidden/>
              </w:rPr>
              <w:fldChar w:fldCharType="begin"/>
            </w:r>
            <w:r>
              <w:rPr>
                <w:webHidden/>
              </w:rPr>
              <w:instrText xml:space="preserve"> PAGEREF _Toc444268241 \h </w:instrText>
            </w:r>
            <w:r>
              <w:rPr>
                <w:webHidden/>
              </w:rPr>
            </w:r>
            <w:r>
              <w:rPr>
                <w:webHidden/>
              </w:rPr>
              <w:fldChar w:fldCharType="separate"/>
            </w:r>
            <w:r>
              <w:rPr>
                <w:webHidden/>
              </w:rPr>
              <w:t>30</w:t>
            </w:r>
            <w:r>
              <w:rPr>
                <w:webHidden/>
              </w:rPr>
              <w:fldChar w:fldCharType="end"/>
            </w:r>
          </w:hyperlink>
        </w:p>
        <w:p w14:paraId="1B52418F" w14:textId="75C7B6F9" w:rsidR="005D6E7E" w:rsidRDefault="005D6E7E">
          <w:pPr>
            <w:pStyle w:val="TOC1"/>
            <w:tabs>
              <w:tab w:val="left" w:pos="993"/>
            </w:tabs>
            <w:rPr>
              <w:b w:val="0"/>
            </w:rPr>
          </w:pPr>
          <w:hyperlink w:anchor="_Toc444268242" w:history="1">
            <w:r w:rsidRPr="005D6E7E">
              <w:rPr>
                <w:rStyle w:val="Hyperlink"/>
                <w:rFonts w:asciiTheme="majorHAnsi" w:hAnsiTheme="majorHAnsi" w:cstheme="majorHAnsi"/>
              </w:rPr>
              <w:t>N.</w:t>
            </w:r>
            <w:r w:rsidRPr="0007204D">
              <w:rPr>
                <w:rStyle w:val="Hyperlink"/>
                <w:rFonts w:asciiTheme="majorHAnsi" w:hAnsiTheme="majorHAnsi" w:cstheme="majorHAnsi"/>
              </w:rPr>
              <w:t>3.4</w:t>
            </w:r>
            <w:r>
              <w:rPr>
                <w:b w:val="0"/>
              </w:rPr>
              <w:tab/>
            </w:r>
            <w:r w:rsidRPr="0007204D">
              <w:rPr>
                <w:rStyle w:val="Hyperlink"/>
                <w:rFonts w:ascii="Arial" w:hAnsi="Arial"/>
              </w:rPr>
              <w:t>Simvastatin versus placebo for dementia in Down’s syndrome</w:t>
            </w:r>
            <w:r>
              <w:rPr>
                <w:webHidden/>
              </w:rPr>
              <w:tab/>
            </w:r>
            <w:r>
              <w:rPr>
                <w:webHidden/>
              </w:rPr>
              <w:fldChar w:fldCharType="begin"/>
            </w:r>
            <w:r>
              <w:rPr>
                <w:webHidden/>
              </w:rPr>
              <w:instrText xml:space="preserve"> PAGEREF _Toc444268242 \h </w:instrText>
            </w:r>
            <w:r>
              <w:rPr>
                <w:webHidden/>
              </w:rPr>
            </w:r>
            <w:r>
              <w:rPr>
                <w:webHidden/>
              </w:rPr>
              <w:fldChar w:fldCharType="separate"/>
            </w:r>
            <w:r>
              <w:rPr>
                <w:webHidden/>
              </w:rPr>
              <w:t>31</w:t>
            </w:r>
            <w:r>
              <w:rPr>
                <w:webHidden/>
              </w:rPr>
              <w:fldChar w:fldCharType="end"/>
            </w:r>
          </w:hyperlink>
        </w:p>
        <w:p w14:paraId="3DA9BAE7" w14:textId="2579C92F" w:rsidR="005D6E7E" w:rsidRDefault="005D6E7E">
          <w:pPr>
            <w:pStyle w:val="TOC1"/>
            <w:rPr>
              <w:b w:val="0"/>
            </w:rPr>
          </w:pPr>
          <w:hyperlink w:anchor="_Toc444268243" w:history="1">
            <w:r w:rsidRPr="005D6E7E">
              <w:rPr>
                <w:rStyle w:val="Hyperlink"/>
                <w:rFonts w:asciiTheme="majorHAnsi" w:hAnsiTheme="majorHAnsi" w:cstheme="majorHAnsi"/>
              </w:rPr>
              <w:t>N.</w:t>
            </w:r>
            <w:r w:rsidRPr="0007204D">
              <w:rPr>
                <w:rStyle w:val="Hyperlink"/>
                <w:rFonts w:asciiTheme="majorHAnsi" w:hAnsiTheme="majorHAnsi" w:cstheme="majorHAnsi"/>
              </w:rPr>
              <w:t>4</w:t>
            </w:r>
            <w:r>
              <w:rPr>
                <w:b w:val="0"/>
              </w:rPr>
              <w:tab/>
            </w:r>
            <w:r w:rsidRPr="0007204D">
              <w:rPr>
                <w:rStyle w:val="Hyperlink"/>
                <w:rFonts w:ascii="Arial" w:hAnsi="Arial"/>
              </w:rPr>
              <w:t>Other interventions</w:t>
            </w:r>
            <w:r>
              <w:rPr>
                <w:webHidden/>
              </w:rPr>
              <w:tab/>
            </w:r>
            <w:r>
              <w:rPr>
                <w:webHidden/>
              </w:rPr>
              <w:fldChar w:fldCharType="begin"/>
            </w:r>
            <w:r>
              <w:rPr>
                <w:webHidden/>
              </w:rPr>
              <w:instrText xml:space="preserve"> PAGEREF _Toc444268243 \h </w:instrText>
            </w:r>
            <w:r>
              <w:rPr>
                <w:webHidden/>
              </w:rPr>
            </w:r>
            <w:r>
              <w:rPr>
                <w:webHidden/>
              </w:rPr>
              <w:fldChar w:fldCharType="separate"/>
            </w:r>
            <w:r>
              <w:rPr>
                <w:webHidden/>
              </w:rPr>
              <w:t>32</w:t>
            </w:r>
            <w:r>
              <w:rPr>
                <w:webHidden/>
              </w:rPr>
              <w:fldChar w:fldCharType="end"/>
            </w:r>
          </w:hyperlink>
        </w:p>
        <w:p w14:paraId="33741359" w14:textId="2EE44E9C" w:rsidR="005D6E7E" w:rsidRDefault="005D6E7E">
          <w:pPr>
            <w:pStyle w:val="TOC1"/>
            <w:tabs>
              <w:tab w:val="left" w:pos="993"/>
            </w:tabs>
            <w:rPr>
              <w:b w:val="0"/>
            </w:rPr>
          </w:pPr>
          <w:hyperlink w:anchor="_Toc444268244" w:history="1">
            <w:r w:rsidRPr="005D6E7E">
              <w:rPr>
                <w:rStyle w:val="Hyperlink"/>
                <w:rFonts w:asciiTheme="majorHAnsi" w:hAnsiTheme="majorHAnsi" w:cstheme="majorHAnsi"/>
              </w:rPr>
              <w:t>N.</w:t>
            </w:r>
            <w:r w:rsidRPr="0007204D">
              <w:rPr>
                <w:rStyle w:val="Hyperlink"/>
                <w:rFonts w:asciiTheme="majorHAnsi" w:hAnsiTheme="majorHAnsi" w:cstheme="majorHAnsi"/>
              </w:rPr>
              <w:t>4.1</w:t>
            </w:r>
            <w:r>
              <w:rPr>
                <w:b w:val="0"/>
              </w:rPr>
              <w:tab/>
            </w:r>
            <w:r w:rsidRPr="0007204D">
              <w:rPr>
                <w:rStyle w:val="Hyperlink"/>
                <w:rFonts w:ascii="Arial" w:hAnsi="Arial"/>
              </w:rPr>
              <w:t>Annual health check versus treatment as usual</w:t>
            </w:r>
            <w:r>
              <w:rPr>
                <w:webHidden/>
              </w:rPr>
              <w:tab/>
            </w:r>
            <w:r>
              <w:rPr>
                <w:webHidden/>
              </w:rPr>
              <w:fldChar w:fldCharType="begin"/>
            </w:r>
            <w:r>
              <w:rPr>
                <w:webHidden/>
              </w:rPr>
              <w:instrText xml:space="preserve"> PAGEREF _Toc444268244 \h </w:instrText>
            </w:r>
            <w:r>
              <w:rPr>
                <w:webHidden/>
              </w:rPr>
            </w:r>
            <w:r>
              <w:rPr>
                <w:webHidden/>
              </w:rPr>
              <w:fldChar w:fldCharType="separate"/>
            </w:r>
            <w:r>
              <w:rPr>
                <w:webHidden/>
              </w:rPr>
              <w:t>32</w:t>
            </w:r>
            <w:r>
              <w:rPr>
                <w:webHidden/>
              </w:rPr>
              <w:fldChar w:fldCharType="end"/>
            </w:r>
          </w:hyperlink>
        </w:p>
        <w:p w14:paraId="07171899" w14:textId="64D75023" w:rsidR="005D6E7E" w:rsidRDefault="005D6E7E">
          <w:pPr>
            <w:pStyle w:val="TOC1"/>
            <w:tabs>
              <w:tab w:val="left" w:pos="993"/>
            </w:tabs>
            <w:rPr>
              <w:b w:val="0"/>
            </w:rPr>
          </w:pPr>
          <w:hyperlink w:anchor="_Toc444268245" w:history="1">
            <w:r w:rsidRPr="005D6E7E">
              <w:rPr>
                <w:rStyle w:val="Hyperlink"/>
                <w:rFonts w:asciiTheme="majorHAnsi" w:hAnsiTheme="majorHAnsi" w:cstheme="majorHAnsi"/>
              </w:rPr>
              <w:t>N.</w:t>
            </w:r>
            <w:r w:rsidRPr="0007204D">
              <w:rPr>
                <w:rStyle w:val="Hyperlink"/>
                <w:rFonts w:asciiTheme="majorHAnsi" w:hAnsiTheme="majorHAnsi" w:cstheme="majorHAnsi"/>
              </w:rPr>
              <w:t>4.2</w:t>
            </w:r>
            <w:r>
              <w:rPr>
                <w:b w:val="0"/>
              </w:rPr>
              <w:tab/>
            </w:r>
            <w:r w:rsidRPr="0007204D">
              <w:rPr>
                <w:rStyle w:val="Hyperlink"/>
                <w:rFonts w:ascii="Arial" w:hAnsi="Arial"/>
              </w:rPr>
              <w:t>Acetyl-L-carnitine versus placebo for attention deficit hyperactivity disorder</w:t>
            </w:r>
            <w:r>
              <w:rPr>
                <w:webHidden/>
              </w:rPr>
              <w:tab/>
            </w:r>
            <w:r>
              <w:rPr>
                <w:webHidden/>
              </w:rPr>
              <w:fldChar w:fldCharType="begin"/>
            </w:r>
            <w:r>
              <w:rPr>
                <w:webHidden/>
              </w:rPr>
              <w:instrText xml:space="preserve"> PAGEREF _Toc444268245 \h </w:instrText>
            </w:r>
            <w:r>
              <w:rPr>
                <w:webHidden/>
              </w:rPr>
            </w:r>
            <w:r>
              <w:rPr>
                <w:webHidden/>
              </w:rPr>
              <w:fldChar w:fldCharType="separate"/>
            </w:r>
            <w:r>
              <w:rPr>
                <w:webHidden/>
              </w:rPr>
              <w:t>34</w:t>
            </w:r>
            <w:r>
              <w:rPr>
                <w:webHidden/>
              </w:rPr>
              <w:fldChar w:fldCharType="end"/>
            </w:r>
          </w:hyperlink>
        </w:p>
        <w:p w14:paraId="1C176234" w14:textId="74E6AFCC" w:rsidR="005D6E7E" w:rsidRDefault="005D6E7E">
          <w:pPr>
            <w:pStyle w:val="TOC1"/>
            <w:tabs>
              <w:tab w:val="left" w:pos="993"/>
            </w:tabs>
            <w:rPr>
              <w:b w:val="0"/>
            </w:rPr>
          </w:pPr>
          <w:hyperlink w:anchor="_Toc444268246" w:history="1">
            <w:r w:rsidRPr="005D6E7E">
              <w:rPr>
                <w:rStyle w:val="Hyperlink"/>
                <w:rFonts w:asciiTheme="majorHAnsi" w:hAnsiTheme="majorHAnsi" w:cstheme="majorHAnsi"/>
              </w:rPr>
              <w:t>N.</w:t>
            </w:r>
            <w:r w:rsidRPr="0007204D">
              <w:rPr>
                <w:rStyle w:val="Hyperlink"/>
                <w:rFonts w:asciiTheme="majorHAnsi" w:hAnsiTheme="majorHAnsi" w:cstheme="majorHAnsi"/>
              </w:rPr>
              <w:t>4.3</w:t>
            </w:r>
            <w:r>
              <w:rPr>
                <w:b w:val="0"/>
              </w:rPr>
              <w:tab/>
            </w:r>
            <w:r w:rsidRPr="0007204D">
              <w:rPr>
                <w:rStyle w:val="Hyperlink"/>
                <w:rFonts w:ascii="Arial" w:hAnsi="Arial"/>
              </w:rPr>
              <w:t>Acetyl-L-carnitine versus placebo for dementia</w:t>
            </w:r>
            <w:r>
              <w:rPr>
                <w:webHidden/>
              </w:rPr>
              <w:tab/>
            </w:r>
            <w:r>
              <w:rPr>
                <w:webHidden/>
              </w:rPr>
              <w:fldChar w:fldCharType="begin"/>
            </w:r>
            <w:r>
              <w:rPr>
                <w:webHidden/>
              </w:rPr>
              <w:instrText xml:space="preserve"> PAGEREF _Toc444268246 \h </w:instrText>
            </w:r>
            <w:r>
              <w:rPr>
                <w:webHidden/>
              </w:rPr>
            </w:r>
            <w:r>
              <w:rPr>
                <w:webHidden/>
              </w:rPr>
              <w:fldChar w:fldCharType="separate"/>
            </w:r>
            <w:r>
              <w:rPr>
                <w:webHidden/>
              </w:rPr>
              <w:t>36</w:t>
            </w:r>
            <w:r>
              <w:rPr>
                <w:webHidden/>
              </w:rPr>
              <w:fldChar w:fldCharType="end"/>
            </w:r>
          </w:hyperlink>
        </w:p>
        <w:p w14:paraId="481F1658" w14:textId="17F741C0" w:rsidR="005D6E7E" w:rsidRDefault="005D6E7E">
          <w:pPr>
            <w:pStyle w:val="TOC1"/>
            <w:tabs>
              <w:tab w:val="left" w:pos="993"/>
            </w:tabs>
            <w:rPr>
              <w:b w:val="0"/>
            </w:rPr>
          </w:pPr>
          <w:hyperlink w:anchor="_Toc444268247" w:history="1">
            <w:r w:rsidRPr="005D6E7E">
              <w:rPr>
                <w:rStyle w:val="Hyperlink"/>
                <w:rFonts w:asciiTheme="majorHAnsi" w:hAnsiTheme="majorHAnsi" w:cstheme="majorHAnsi"/>
              </w:rPr>
              <w:t>N.</w:t>
            </w:r>
            <w:r w:rsidRPr="0007204D">
              <w:rPr>
                <w:rStyle w:val="Hyperlink"/>
                <w:rFonts w:asciiTheme="majorHAnsi" w:hAnsiTheme="majorHAnsi" w:cstheme="majorHAnsi"/>
              </w:rPr>
              <w:t>4.4</w:t>
            </w:r>
            <w:r>
              <w:rPr>
                <w:b w:val="0"/>
              </w:rPr>
              <w:tab/>
            </w:r>
            <w:r w:rsidRPr="0007204D">
              <w:rPr>
                <w:rStyle w:val="Hyperlink"/>
                <w:rFonts w:ascii="Arial" w:hAnsi="Arial"/>
              </w:rPr>
              <w:t>Antioxidant plus acetylcholinesterase inhibitor versus placebo plus acetylcholinesterase inhibitor for dementia</w:t>
            </w:r>
            <w:r>
              <w:rPr>
                <w:webHidden/>
              </w:rPr>
              <w:tab/>
            </w:r>
            <w:r>
              <w:rPr>
                <w:webHidden/>
              </w:rPr>
              <w:fldChar w:fldCharType="begin"/>
            </w:r>
            <w:r>
              <w:rPr>
                <w:webHidden/>
              </w:rPr>
              <w:instrText xml:space="preserve"> PAGEREF _Toc444268247 \h </w:instrText>
            </w:r>
            <w:r>
              <w:rPr>
                <w:webHidden/>
              </w:rPr>
            </w:r>
            <w:r>
              <w:rPr>
                <w:webHidden/>
              </w:rPr>
              <w:fldChar w:fldCharType="separate"/>
            </w:r>
            <w:r>
              <w:rPr>
                <w:webHidden/>
              </w:rPr>
              <w:t>37</w:t>
            </w:r>
            <w:r>
              <w:rPr>
                <w:webHidden/>
              </w:rPr>
              <w:fldChar w:fldCharType="end"/>
            </w:r>
          </w:hyperlink>
        </w:p>
        <w:p w14:paraId="6BA9034F" w14:textId="7D9D10D5" w:rsidR="005D6E7E" w:rsidRDefault="005D6E7E">
          <w:pPr>
            <w:pStyle w:val="TOC1"/>
            <w:tabs>
              <w:tab w:val="left" w:pos="993"/>
            </w:tabs>
            <w:rPr>
              <w:b w:val="0"/>
            </w:rPr>
          </w:pPr>
          <w:hyperlink w:anchor="_Toc444268248" w:history="1">
            <w:r w:rsidRPr="005D6E7E">
              <w:rPr>
                <w:rStyle w:val="Hyperlink"/>
                <w:rFonts w:asciiTheme="majorHAnsi" w:hAnsiTheme="majorHAnsi" w:cstheme="majorHAnsi"/>
              </w:rPr>
              <w:t>N.</w:t>
            </w:r>
            <w:r w:rsidRPr="0007204D">
              <w:rPr>
                <w:rStyle w:val="Hyperlink"/>
                <w:rFonts w:asciiTheme="majorHAnsi" w:hAnsiTheme="majorHAnsi" w:cstheme="majorHAnsi"/>
              </w:rPr>
              <w:t>4.5</w:t>
            </w:r>
            <w:r>
              <w:rPr>
                <w:b w:val="0"/>
              </w:rPr>
              <w:tab/>
            </w:r>
            <w:r w:rsidRPr="0007204D">
              <w:rPr>
                <w:rStyle w:val="Hyperlink"/>
                <w:rFonts w:ascii="Arial" w:hAnsi="Arial"/>
              </w:rPr>
              <w:t>Exercise versus any control for anxiety symptoms</w:t>
            </w:r>
            <w:r>
              <w:rPr>
                <w:webHidden/>
              </w:rPr>
              <w:tab/>
            </w:r>
            <w:r>
              <w:rPr>
                <w:webHidden/>
              </w:rPr>
              <w:fldChar w:fldCharType="begin"/>
            </w:r>
            <w:r>
              <w:rPr>
                <w:webHidden/>
              </w:rPr>
              <w:instrText xml:space="preserve"> PAGEREF _Toc444268248 \h </w:instrText>
            </w:r>
            <w:r>
              <w:rPr>
                <w:webHidden/>
              </w:rPr>
            </w:r>
            <w:r>
              <w:rPr>
                <w:webHidden/>
              </w:rPr>
              <w:fldChar w:fldCharType="separate"/>
            </w:r>
            <w:r>
              <w:rPr>
                <w:webHidden/>
              </w:rPr>
              <w:t>38</w:t>
            </w:r>
            <w:r>
              <w:rPr>
                <w:webHidden/>
              </w:rPr>
              <w:fldChar w:fldCharType="end"/>
            </w:r>
          </w:hyperlink>
        </w:p>
        <w:p w14:paraId="4DF0E9A1" w14:textId="292D83AD" w:rsidR="005D6E7E" w:rsidRDefault="005D6E7E">
          <w:pPr>
            <w:pStyle w:val="TOC1"/>
            <w:tabs>
              <w:tab w:val="left" w:pos="993"/>
            </w:tabs>
            <w:rPr>
              <w:b w:val="0"/>
            </w:rPr>
          </w:pPr>
          <w:hyperlink w:anchor="_Toc444268249" w:history="1">
            <w:r w:rsidRPr="005D6E7E">
              <w:rPr>
                <w:rStyle w:val="Hyperlink"/>
                <w:rFonts w:asciiTheme="majorHAnsi" w:hAnsiTheme="majorHAnsi" w:cstheme="majorHAnsi"/>
              </w:rPr>
              <w:t>N.</w:t>
            </w:r>
            <w:r w:rsidRPr="0007204D">
              <w:rPr>
                <w:rStyle w:val="Hyperlink"/>
                <w:rFonts w:asciiTheme="majorHAnsi" w:hAnsiTheme="majorHAnsi" w:cstheme="majorHAnsi"/>
              </w:rPr>
              <w:t>4.6</w:t>
            </w:r>
            <w:r>
              <w:rPr>
                <w:b w:val="0"/>
              </w:rPr>
              <w:tab/>
            </w:r>
            <w:r w:rsidRPr="0007204D">
              <w:rPr>
                <w:rStyle w:val="Hyperlink"/>
                <w:rFonts w:ascii="Arial" w:hAnsi="Arial"/>
              </w:rPr>
              <w:t>Exercise versus painting control for depressive symptoms</w:t>
            </w:r>
            <w:r>
              <w:rPr>
                <w:webHidden/>
              </w:rPr>
              <w:tab/>
            </w:r>
            <w:r>
              <w:rPr>
                <w:webHidden/>
              </w:rPr>
              <w:fldChar w:fldCharType="begin"/>
            </w:r>
            <w:r>
              <w:rPr>
                <w:webHidden/>
              </w:rPr>
              <w:instrText xml:space="preserve"> PAGEREF _Toc444268249 \h </w:instrText>
            </w:r>
            <w:r>
              <w:rPr>
                <w:webHidden/>
              </w:rPr>
            </w:r>
            <w:r>
              <w:rPr>
                <w:webHidden/>
              </w:rPr>
              <w:fldChar w:fldCharType="separate"/>
            </w:r>
            <w:r>
              <w:rPr>
                <w:webHidden/>
              </w:rPr>
              <w:t>39</w:t>
            </w:r>
            <w:r>
              <w:rPr>
                <w:webHidden/>
              </w:rPr>
              <w:fldChar w:fldCharType="end"/>
            </w:r>
          </w:hyperlink>
        </w:p>
        <w:p w14:paraId="2E3FB01D" w14:textId="614B4631" w:rsidR="005D6E7E" w:rsidRDefault="005D6E7E">
          <w:pPr>
            <w:pStyle w:val="TOC1"/>
            <w:tabs>
              <w:tab w:val="left" w:pos="993"/>
            </w:tabs>
            <w:rPr>
              <w:b w:val="0"/>
            </w:rPr>
          </w:pPr>
          <w:hyperlink w:anchor="_Toc444268250" w:history="1">
            <w:r w:rsidRPr="005D6E7E">
              <w:rPr>
                <w:rStyle w:val="Hyperlink"/>
                <w:rFonts w:asciiTheme="majorHAnsi" w:hAnsiTheme="majorHAnsi" w:cstheme="majorHAnsi"/>
              </w:rPr>
              <w:t>N.</w:t>
            </w:r>
            <w:r w:rsidRPr="0007204D">
              <w:rPr>
                <w:rStyle w:val="Hyperlink"/>
                <w:rFonts w:asciiTheme="majorHAnsi" w:hAnsiTheme="majorHAnsi" w:cstheme="majorHAnsi"/>
              </w:rPr>
              <w:t>4.7</w:t>
            </w:r>
            <w:r>
              <w:rPr>
                <w:b w:val="0"/>
              </w:rPr>
              <w:tab/>
            </w:r>
            <w:r w:rsidRPr="0007204D">
              <w:rPr>
                <w:rStyle w:val="Hyperlink"/>
                <w:rFonts w:ascii="Arial" w:hAnsi="Arial"/>
              </w:rPr>
              <w:t>Exercise and education versus control for depressive symptoms</w:t>
            </w:r>
            <w:r>
              <w:rPr>
                <w:webHidden/>
              </w:rPr>
              <w:tab/>
            </w:r>
            <w:r>
              <w:rPr>
                <w:webHidden/>
              </w:rPr>
              <w:fldChar w:fldCharType="begin"/>
            </w:r>
            <w:r>
              <w:rPr>
                <w:webHidden/>
              </w:rPr>
              <w:instrText xml:space="preserve"> PAGEREF _Toc444268250 \h </w:instrText>
            </w:r>
            <w:r>
              <w:rPr>
                <w:webHidden/>
              </w:rPr>
            </w:r>
            <w:r>
              <w:rPr>
                <w:webHidden/>
              </w:rPr>
              <w:fldChar w:fldCharType="separate"/>
            </w:r>
            <w:r>
              <w:rPr>
                <w:webHidden/>
              </w:rPr>
              <w:t>40</w:t>
            </w:r>
            <w:r>
              <w:rPr>
                <w:webHidden/>
              </w:rPr>
              <w:fldChar w:fldCharType="end"/>
            </w:r>
          </w:hyperlink>
        </w:p>
        <w:p w14:paraId="5C540E38" w14:textId="229FFBB5" w:rsidR="005D6E7E" w:rsidRDefault="005D6E7E">
          <w:pPr>
            <w:pStyle w:val="TOC1"/>
            <w:rPr>
              <w:b w:val="0"/>
            </w:rPr>
          </w:pPr>
          <w:hyperlink w:anchor="_Toc444268251" w:history="1">
            <w:r w:rsidRPr="005D6E7E">
              <w:rPr>
                <w:rStyle w:val="Hyperlink"/>
                <w:rFonts w:asciiTheme="majorHAnsi" w:hAnsiTheme="majorHAnsi" w:cstheme="majorHAnsi"/>
              </w:rPr>
              <w:t>N.</w:t>
            </w:r>
            <w:r w:rsidRPr="0007204D">
              <w:rPr>
                <w:rStyle w:val="Hyperlink"/>
                <w:rFonts w:asciiTheme="majorHAnsi" w:hAnsiTheme="majorHAnsi" w:cstheme="majorHAnsi"/>
              </w:rPr>
              <w:t>5</w:t>
            </w:r>
            <w:r>
              <w:rPr>
                <w:b w:val="0"/>
              </w:rPr>
              <w:tab/>
            </w:r>
            <w:r w:rsidRPr="0007204D">
              <w:rPr>
                <w:rStyle w:val="Hyperlink"/>
                <w:rFonts w:ascii="Arial" w:hAnsi="Arial"/>
              </w:rPr>
              <w:t>Organisation and Service Delivery</w:t>
            </w:r>
            <w:r>
              <w:rPr>
                <w:webHidden/>
              </w:rPr>
              <w:tab/>
            </w:r>
            <w:r>
              <w:rPr>
                <w:webHidden/>
              </w:rPr>
              <w:fldChar w:fldCharType="begin"/>
            </w:r>
            <w:r>
              <w:rPr>
                <w:webHidden/>
              </w:rPr>
              <w:instrText xml:space="preserve"> PAGEREF _Toc444268251 \h </w:instrText>
            </w:r>
            <w:r>
              <w:rPr>
                <w:webHidden/>
              </w:rPr>
            </w:r>
            <w:r>
              <w:rPr>
                <w:webHidden/>
              </w:rPr>
              <w:fldChar w:fldCharType="separate"/>
            </w:r>
            <w:r>
              <w:rPr>
                <w:webHidden/>
              </w:rPr>
              <w:t>41</w:t>
            </w:r>
            <w:r>
              <w:rPr>
                <w:webHidden/>
              </w:rPr>
              <w:fldChar w:fldCharType="end"/>
            </w:r>
          </w:hyperlink>
        </w:p>
        <w:p w14:paraId="1FB25156" w14:textId="760EDD78" w:rsidR="005D6E7E" w:rsidRDefault="005D6E7E">
          <w:pPr>
            <w:pStyle w:val="TOC1"/>
            <w:tabs>
              <w:tab w:val="left" w:pos="993"/>
            </w:tabs>
            <w:rPr>
              <w:b w:val="0"/>
            </w:rPr>
          </w:pPr>
          <w:hyperlink w:anchor="_Toc444268252" w:history="1">
            <w:r w:rsidRPr="005D6E7E">
              <w:rPr>
                <w:rStyle w:val="Hyperlink"/>
                <w:rFonts w:asciiTheme="majorHAnsi" w:hAnsiTheme="majorHAnsi" w:cstheme="majorHAnsi"/>
              </w:rPr>
              <w:t>N.</w:t>
            </w:r>
            <w:r w:rsidRPr="0007204D">
              <w:rPr>
                <w:rStyle w:val="Hyperlink"/>
                <w:rFonts w:asciiTheme="majorHAnsi" w:hAnsiTheme="majorHAnsi" w:cstheme="majorHAnsi"/>
              </w:rPr>
              <w:t>5.1</w:t>
            </w:r>
            <w:r>
              <w:rPr>
                <w:b w:val="0"/>
              </w:rPr>
              <w:tab/>
            </w:r>
            <w:r w:rsidRPr="0007204D">
              <w:rPr>
                <w:rStyle w:val="Hyperlink"/>
                <w:rFonts w:ascii="Arial" w:hAnsi="Arial"/>
              </w:rPr>
              <w:t>Assertive community treatment versus standard community treatment</w:t>
            </w:r>
            <w:r>
              <w:rPr>
                <w:webHidden/>
              </w:rPr>
              <w:tab/>
            </w:r>
            <w:r>
              <w:rPr>
                <w:webHidden/>
              </w:rPr>
              <w:fldChar w:fldCharType="begin"/>
            </w:r>
            <w:r>
              <w:rPr>
                <w:webHidden/>
              </w:rPr>
              <w:instrText xml:space="preserve"> PAGEREF _Toc444268252 \h </w:instrText>
            </w:r>
            <w:r>
              <w:rPr>
                <w:webHidden/>
              </w:rPr>
            </w:r>
            <w:r>
              <w:rPr>
                <w:webHidden/>
              </w:rPr>
              <w:fldChar w:fldCharType="separate"/>
            </w:r>
            <w:r>
              <w:rPr>
                <w:webHidden/>
              </w:rPr>
              <w:t>41</w:t>
            </w:r>
            <w:r>
              <w:rPr>
                <w:webHidden/>
              </w:rPr>
              <w:fldChar w:fldCharType="end"/>
            </w:r>
          </w:hyperlink>
        </w:p>
        <w:p w14:paraId="16E725AA" w14:textId="1AF669B5" w:rsidR="005D6E7E" w:rsidRDefault="005D6E7E">
          <w:pPr>
            <w:pStyle w:val="TOC1"/>
            <w:tabs>
              <w:tab w:val="left" w:pos="993"/>
            </w:tabs>
            <w:rPr>
              <w:b w:val="0"/>
            </w:rPr>
          </w:pPr>
          <w:hyperlink w:anchor="_Toc444268253" w:history="1">
            <w:r w:rsidRPr="005D6E7E">
              <w:rPr>
                <w:rStyle w:val="Hyperlink"/>
                <w:rFonts w:asciiTheme="majorHAnsi" w:hAnsiTheme="majorHAnsi" w:cstheme="majorHAnsi"/>
              </w:rPr>
              <w:t>N.</w:t>
            </w:r>
            <w:r w:rsidRPr="0007204D">
              <w:rPr>
                <w:rStyle w:val="Hyperlink"/>
                <w:rFonts w:asciiTheme="majorHAnsi" w:hAnsiTheme="majorHAnsi" w:cstheme="majorHAnsi"/>
              </w:rPr>
              <w:t>5.2</w:t>
            </w:r>
            <w:r>
              <w:rPr>
                <w:b w:val="0"/>
              </w:rPr>
              <w:tab/>
            </w:r>
            <w:r w:rsidRPr="0007204D">
              <w:rPr>
                <w:rStyle w:val="Hyperlink"/>
                <w:rFonts w:ascii="Arial" w:hAnsi="Arial"/>
              </w:rPr>
              <w:t>Active case management model versus standard model</w:t>
            </w:r>
            <w:r>
              <w:rPr>
                <w:webHidden/>
              </w:rPr>
              <w:tab/>
            </w:r>
            <w:r>
              <w:rPr>
                <w:webHidden/>
              </w:rPr>
              <w:fldChar w:fldCharType="begin"/>
            </w:r>
            <w:r>
              <w:rPr>
                <w:webHidden/>
              </w:rPr>
              <w:instrText xml:space="preserve"> PAGEREF _Toc444268253 \h </w:instrText>
            </w:r>
            <w:r>
              <w:rPr>
                <w:webHidden/>
              </w:rPr>
            </w:r>
            <w:r>
              <w:rPr>
                <w:webHidden/>
              </w:rPr>
              <w:fldChar w:fldCharType="separate"/>
            </w:r>
            <w:r>
              <w:rPr>
                <w:webHidden/>
              </w:rPr>
              <w:t>42</w:t>
            </w:r>
            <w:r>
              <w:rPr>
                <w:webHidden/>
              </w:rPr>
              <w:fldChar w:fldCharType="end"/>
            </w:r>
          </w:hyperlink>
        </w:p>
        <w:p w14:paraId="3C9CA0EE" w14:textId="4FD4217E" w:rsidR="005D6E7E" w:rsidRDefault="005D6E7E">
          <w:pPr>
            <w:pStyle w:val="TOC1"/>
            <w:tabs>
              <w:tab w:val="left" w:pos="993"/>
            </w:tabs>
            <w:rPr>
              <w:b w:val="0"/>
            </w:rPr>
          </w:pPr>
          <w:hyperlink w:anchor="_Toc444268254" w:history="1">
            <w:r w:rsidRPr="005D6E7E">
              <w:rPr>
                <w:rStyle w:val="Hyperlink"/>
                <w:rFonts w:asciiTheme="majorHAnsi" w:hAnsiTheme="majorHAnsi" w:cstheme="majorHAnsi"/>
              </w:rPr>
              <w:t>N.</w:t>
            </w:r>
            <w:r w:rsidRPr="0007204D">
              <w:rPr>
                <w:rStyle w:val="Hyperlink"/>
                <w:rFonts w:asciiTheme="majorHAnsi" w:hAnsiTheme="majorHAnsi" w:cstheme="majorHAnsi"/>
              </w:rPr>
              <w:t>5.3</w:t>
            </w:r>
            <w:r>
              <w:rPr>
                <w:b w:val="0"/>
              </w:rPr>
              <w:tab/>
            </w:r>
            <w:r w:rsidRPr="0007204D">
              <w:rPr>
                <w:rStyle w:val="Hyperlink"/>
                <w:rFonts w:ascii="Arial" w:hAnsi="Arial"/>
              </w:rPr>
              <w:t>Liaison worker versus no liaison worker</w:t>
            </w:r>
            <w:r>
              <w:rPr>
                <w:webHidden/>
              </w:rPr>
              <w:tab/>
            </w:r>
            <w:r>
              <w:rPr>
                <w:webHidden/>
              </w:rPr>
              <w:fldChar w:fldCharType="begin"/>
            </w:r>
            <w:r>
              <w:rPr>
                <w:webHidden/>
              </w:rPr>
              <w:instrText xml:space="preserve"> PAGEREF _Toc444268254 \h </w:instrText>
            </w:r>
            <w:r>
              <w:rPr>
                <w:webHidden/>
              </w:rPr>
            </w:r>
            <w:r>
              <w:rPr>
                <w:webHidden/>
              </w:rPr>
              <w:fldChar w:fldCharType="separate"/>
            </w:r>
            <w:r>
              <w:rPr>
                <w:webHidden/>
              </w:rPr>
              <w:t>44</w:t>
            </w:r>
            <w:r>
              <w:rPr>
                <w:webHidden/>
              </w:rPr>
              <w:fldChar w:fldCharType="end"/>
            </w:r>
          </w:hyperlink>
        </w:p>
        <w:p w14:paraId="5FD6B0D0" w14:textId="16241C05" w:rsidR="005D6E7E" w:rsidRDefault="005D6E7E">
          <w:pPr>
            <w:pStyle w:val="TOC1"/>
            <w:rPr>
              <w:b w:val="0"/>
            </w:rPr>
          </w:pPr>
          <w:hyperlink w:anchor="_Toc444268255" w:history="1">
            <w:r w:rsidRPr="005D6E7E">
              <w:rPr>
                <w:rStyle w:val="Hyperlink"/>
                <w:rFonts w:asciiTheme="majorHAnsi" w:hAnsiTheme="majorHAnsi" w:cstheme="majorHAnsi"/>
              </w:rPr>
              <w:t>N.</w:t>
            </w:r>
            <w:r w:rsidRPr="0007204D">
              <w:rPr>
                <w:rStyle w:val="Hyperlink"/>
                <w:rFonts w:asciiTheme="majorHAnsi" w:hAnsiTheme="majorHAnsi" w:cstheme="majorHAnsi"/>
              </w:rPr>
              <w:t>6</w:t>
            </w:r>
            <w:r>
              <w:rPr>
                <w:b w:val="0"/>
              </w:rPr>
              <w:tab/>
            </w:r>
            <w:r w:rsidRPr="0007204D">
              <w:rPr>
                <w:rStyle w:val="Hyperlink"/>
                <w:rFonts w:ascii="Arial" w:hAnsi="Arial"/>
              </w:rPr>
              <w:t>Interventions to enhance carer well-being</w:t>
            </w:r>
            <w:r>
              <w:rPr>
                <w:webHidden/>
              </w:rPr>
              <w:tab/>
            </w:r>
            <w:r>
              <w:rPr>
                <w:webHidden/>
              </w:rPr>
              <w:fldChar w:fldCharType="begin"/>
            </w:r>
            <w:r>
              <w:rPr>
                <w:webHidden/>
              </w:rPr>
              <w:instrText xml:space="preserve"> PAGEREF _Toc444268255 \h </w:instrText>
            </w:r>
            <w:r>
              <w:rPr>
                <w:webHidden/>
              </w:rPr>
            </w:r>
            <w:r>
              <w:rPr>
                <w:webHidden/>
              </w:rPr>
              <w:fldChar w:fldCharType="separate"/>
            </w:r>
            <w:r>
              <w:rPr>
                <w:webHidden/>
              </w:rPr>
              <w:t>46</w:t>
            </w:r>
            <w:r>
              <w:rPr>
                <w:webHidden/>
              </w:rPr>
              <w:fldChar w:fldCharType="end"/>
            </w:r>
          </w:hyperlink>
        </w:p>
        <w:p w14:paraId="4A49FA0C" w14:textId="5BED9F1C" w:rsidR="005D6E7E" w:rsidRDefault="005D6E7E">
          <w:pPr>
            <w:pStyle w:val="TOC1"/>
            <w:tabs>
              <w:tab w:val="left" w:pos="993"/>
            </w:tabs>
            <w:rPr>
              <w:b w:val="0"/>
            </w:rPr>
          </w:pPr>
          <w:hyperlink w:anchor="_Toc444268256" w:history="1">
            <w:r w:rsidRPr="005D6E7E">
              <w:rPr>
                <w:rStyle w:val="Hyperlink"/>
                <w:rFonts w:asciiTheme="majorHAnsi" w:hAnsiTheme="majorHAnsi" w:cstheme="majorHAnsi"/>
              </w:rPr>
              <w:t>N.</w:t>
            </w:r>
            <w:r w:rsidRPr="0007204D">
              <w:rPr>
                <w:rStyle w:val="Hyperlink"/>
                <w:rFonts w:asciiTheme="majorHAnsi" w:hAnsiTheme="majorHAnsi" w:cstheme="majorHAnsi"/>
              </w:rPr>
              <w:t>6.1</w:t>
            </w:r>
            <w:r>
              <w:rPr>
                <w:b w:val="0"/>
              </w:rPr>
              <w:tab/>
            </w:r>
            <w:r w:rsidRPr="0007204D">
              <w:rPr>
                <w:rStyle w:val="Hyperlink"/>
                <w:rFonts w:ascii="Arial" w:hAnsi="Arial"/>
              </w:rPr>
              <w:t>Interventions informed by cognitive behavioural principles versus control for family carers</w:t>
            </w:r>
            <w:r>
              <w:rPr>
                <w:webHidden/>
              </w:rPr>
              <w:tab/>
            </w:r>
            <w:r>
              <w:rPr>
                <w:webHidden/>
              </w:rPr>
              <w:fldChar w:fldCharType="begin"/>
            </w:r>
            <w:r>
              <w:rPr>
                <w:webHidden/>
              </w:rPr>
              <w:instrText xml:space="preserve"> PAGEREF _Toc444268256 \h </w:instrText>
            </w:r>
            <w:r>
              <w:rPr>
                <w:webHidden/>
              </w:rPr>
            </w:r>
            <w:r>
              <w:rPr>
                <w:webHidden/>
              </w:rPr>
              <w:fldChar w:fldCharType="separate"/>
            </w:r>
            <w:r>
              <w:rPr>
                <w:webHidden/>
              </w:rPr>
              <w:t>46</w:t>
            </w:r>
            <w:r>
              <w:rPr>
                <w:webHidden/>
              </w:rPr>
              <w:fldChar w:fldCharType="end"/>
            </w:r>
          </w:hyperlink>
        </w:p>
        <w:p w14:paraId="130A7A13" w14:textId="34AB1263" w:rsidR="005D6E7E" w:rsidRDefault="005D6E7E">
          <w:pPr>
            <w:pStyle w:val="TOC1"/>
            <w:tabs>
              <w:tab w:val="left" w:pos="993"/>
            </w:tabs>
            <w:rPr>
              <w:b w:val="0"/>
            </w:rPr>
          </w:pPr>
          <w:hyperlink w:anchor="_Toc444268257" w:history="1">
            <w:r w:rsidRPr="005D6E7E">
              <w:rPr>
                <w:rStyle w:val="Hyperlink"/>
                <w:rFonts w:asciiTheme="majorHAnsi" w:hAnsiTheme="majorHAnsi" w:cstheme="majorHAnsi"/>
              </w:rPr>
              <w:t>N.</w:t>
            </w:r>
            <w:r w:rsidRPr="0007204D">
              <w:rPr>
                <w:rStyle w:val="Hyperlink"/>
                <w:rFonts w:asciiTheme="majorHAnsi" w:hAnsiTheme="majorHAnsi" w:cstheme="majorHAnsi"/>
              </w:rPr>
              <w:t>6.2</w:t>
            </w:r>
            <w:r>
              <w:rPr>
                <w:b w:val="0"/>
              </w:rPr>
              <w:tab/>
            </w:r>
            <w:r w:rsidRPr="0007204D">
              <w:rPr>
                <w:rStyle w:val="Hyperlink"/>
                <w:rFonts w:ascii="Arial" w:hAnsi="Arial"/>
              </w:rPr>
              <w:t>Psychosocial support interventions versus control for parents</w:t>
            </w:r>
            <w:r>
              <w:rPr>
                <w:webHidden/>
              </w:rPr>
              <w:tab/>
            </w:r>
            <w:r>
              <w:rPr>
                <w:webHidden/>
              </w:rPr>
              <w:fldChar w:fldCharType="begin"/>
            </w:r>
            <w:r>
              <w:rPr>
                <w:webHidden/>
              </w:rPr>
              <w:instrText xml:space="preserve"> PAGEREF _Toc444268257 \h </w:instrText>
            </w:r>
            <w:r>
              <w:rPr>
                <w:webHidden/>
              </w:rPr>
            </w:r>
            <w:r>
              <w:rPr>
                <w:webHidden/>
              </w:rPr>
              <w:fldChar w:fldCharType="separate"/>
            </w:r>
            <w:r>
              <w:rPr>
                <w:webHidden/>
              </w:rPr>
              <w:t>48</w:t>
            </w:r>
            <w:r>
              <w:rPr>
                <w:webHidden/>
              </w:rPr>
              <w:fldChar w:fldCharType="end"/>
            </w:r>
          </w:hyperlink>
        </w:p>
        <w:p w14:paraId="13F9EAF8" w14:textId="236DD56B" w:rsidR="005D6E7E" w:rsidRDefault="005D6E7E">
          <w:pPr>
            <w:pStyle w:val="TOC1"/>
            <w:tabs>
              <w:tab w:val="left" w:pos="993"/>
            </w:tabs>
            <w:rPr>
              <w:b w:val="0"/>
            </w:rPr>
          </w:pPr>
          <w:hyperlink w:anchor="_Toc444268258" w:history="1">
            <w:r w:rsidRPr="005D6E7E">
              <w:rPr>
                <w:rStyle w:val="Hyperlink"/>
                <w:rFonts w:asciiTheme="majorHAnsi" w:hAnsiTheme="majorHAnsi" w:cstheme="majorHAnsi"/>
              </w:rPr>
              <w:t>N.</w:t>
            </w:r>
            <w:r w:rsidRPr="0007204D">
              <w:rPr>
                <w:rStyle w:val="Hyperlink"/>
                <w:rFonts w:asciiTheme="majorHAnsi" w:hAnsiTheme="majorHAnsi" w:cstheme="majorHAnsi"/>
              </w:rPr>
              <w:t>6.3</w:t>
            </w:r>
            <w:r>
              <w:rPr>
                <w:b w:val="0"/>
              </w:rPr>
              <w:tab/>
            </w:r>
            <w:r w:rsidRPr="0007204D">
              <w:rPr>
                <w:rStyle w:val="Hyperlink"/>
                <w:rFonts w:ascii="Arial" w:hAnsi="Arial"/>
              </w:rPr>
              <w:t>Psychoeducation versus control for parents</w:t>
            </w:r>
            <w:r>
              <w:rPr>
                <w:webHidden/>
              </w:rPr>
              <w:tab/>
            </w:r>
            <w:r>
              <w:rPr>
                <w:webHidden/>
              </w:rPr>
              <w:fldChar w:fldCharType="begin"/>
            </w:r>
            <w:r>
              <w:rPr>
                <w:webHidden/>
              </w:rPr>
              <w:instrText xml:space="preserve"> PAGEREF _Toc444268258 \h </w:instrText>
            </w:r>
            <w:r>
              <w:rPr>
                <w:webHidden/>
              </w:rPr>
            </w:r>
            <w:r>
              <w:rPr>
                <w:webHidden/>
              </w:rPr>
              <w:fldChar w:fldCharType="separate"/>
            </w:r>
            <w:r>
              <w:rPr>
                <w:webHidden/>
              </w:rPr>
              <w:t>48</w:t>
            </w:r>
            <w:r>
              <w:rPr>
                <w:webHidden/>
              </w:rPr>
              <w:fldChar w:fldCharType="end"/>
            </w:r>
          </w:hyperlink>
        </w:p>
        <w:p w14:paraId="75B7EB2E" w14:textId="0C17C3B0" w:rsidR="005D6E7E" w:rsidRDefault="005D6E7E">
          <w:pPr>
            <w:pStyle w:val="TOC1"/>
            <w:tabs>
              <w:tab w:val="left" w:pos="993"/>
            </w:tabs>
            <w:rPr>
              <w:b w:val="0"/>
            </w:rPr>
          </w:pPr>
          <w:hyperlink w:anchor="_Toc444268259" w:history="1">
            <w:r w:rsidRPr="005D6E7E">
              <w:rPr>
                <w:rStyle w:val="Hyperlink"/>
                <w:rFonts w:asciiTheme="majorHAnsi" w:hAnsiTheme="majorHAnsi" w:cstheme="majorHAnsi"/>
              </w:rPr>
              <w:t>N.</w:t>
            </w:r>
            <w:r w:rsidRPr="0007204D">
              <w:rPr>
                <w:rStyle w:val="Hyperlink"/>
                <w:rFonts w:asciiTheme="majorHAnsi" w:hAnsiTheme="majorHAnsi" w:cstheme="majorHAnsi"/>
              </w:rPr>
              <w:t>6.4</w:t>
            </w:r>
            <w:r>
              <w:rPr>
                <w:b w:val="0"/>
              </w:rPr>
              <w:tab/>
            </w:r>
            <w:r w:rsidRPr="0007204D">
              <w:rPr>
                <w:rStyle w:val="Hyperlink"/>
                <w:rFonts w:ascii="Arial" w:hAnsi="Arial"/>
              </w:rPr>
              <w:t>Mindfulness versus control for staff</w:t>
            </w:r>
            <w:r>
              <w:rPr>
                <w:webHidden/>
              </w:rPr>
              <w:tab/>
            </w:r>
            <w:r>
              <w:rPr>
                <w:webHidden/>
              </w:rPr>
              <w:fldChar w:fldCharType="begin"/>
            </w:r>
            <w:r>
              <w:rPr>
                <w:webHidden/>
              </w:rPr>
              <w:instrText xml:space="preserve"> PAGEREF _Toc444268259 \h </w:instrText>
            </w:r>
            <w:r>
              <w:rPr>
                <w:webHidden/>
              </w:rPr>
            </w:r>
            <w:r>
              <w:rPr>
                <w:webHidden/>
              </w:rPr>
              <w:fldChar w:fldCharType="separate"/>
            </w:r>
            <w:r>
              <w:rPr>
                <w:webHidden/>
              </w:rPr>
              <w:t>49</w:t>
            </w:r>
            <w:r>
              <w:rPr>
                <w:webHidden/>
              </w:rPr>
              <w:fldChar w:fldCharType="end"/>
            </w:r>
          </w:hyperlink>
        </w:p>
        <w:p w14:paraId="2BC641AB" w14:textId="4B4F9B39" w:rsidR="005D6E7E" w:rsidRDefault="005D6E7E">
          <w:pPr>
            <w:pStyle w:val="TOC1"/>
            <w:tabs>
              <w:tab w:val="left" w:pos="993"/>
            </w:tabs>
            <w:rPr>
              <w:b w:val="0"/>
            </w:rPr>
          </w:pPr>
          <w:hyperlink w:anchor="_Toc444268260" w:history="1">
            <w:r w:rsidRPr="005D6E7E">
              <w:rPr>
                <w:rStyle w:val="Hyperlink"/>
                <w:rFonts w:asciiTheme="majorHAnsi" w:hAnsiTheme="majorHAnsi" w:cstheme="majorHAnsi"/>
              </w:rPr>
              <w:t>N.</w:t>
            </w:r>
            <w:r w:rsidRPr="0007204D">
              <w:rPr>
                <w:rStyle w:val="Hyperlink"/>
                <w:rFonts w:asciiTheme="majorHAnsi" w:hAnsiTheme="majorHAnsi" w:cstheme="majorHAnsi"/>
              </w:rPr>
              <w:t>6.5</w:t>
            </w:r>
            <w:r>
              <w:rPr>
                <w:b w:val="0"/>
              </w:rPr>
              <w:tab/>
            </w:r>
            <w:r w:rsidRPr="0007204D">
              <w:rPr>
                <w:rStyle w:val="Hyperlink"/>
                <w:rFonts w:ascii="Arial" w:hAnsi="Arial"/>
              </w:rPr>
              <w:t>Mindfulness versus control for parents</w:t>
            </w:r>
            <w:r>
              <w:rPr>
                <w:webHidden/>
              </w:rPr>
              <w:tab/>
            </w:r>
            <w:r>
              <w:rPr>
                <w:webHidden/>
              </w:rPr>
              <w:fldChar w:fldCharType="begin"/>
            </w:r>
            <w:r>
              <w:rPr>
                <w:webHidden/>
              </w:rPr>
              <w:instrText xml:space="preserve"> PAGEREF _Toc444268260 \h </w:instrText>
            </w:r>
            <w:r>
              <w:rPr>
                <w:webHidden/>
              </w:rPr>
            </w:r>
            <w:r>
              <w:rPr>
                <w:webHidden/>
              </w:rPr>
              <w:fldChar w:fldCharType="separate"/>
            </w:r>
            <w:r>
              <w:rPr>
                <w:webHidden/>
              </w:rPr>
              <w:t>51</w:t>
            </w:r>
            <w:r>
              <w:rPr>
                <w:webHidden/>
              </w:rPr>
              <w:fldChar w:fldCharType="end"/>
            </w:r>
          </w:hyperlink>
        </w:p>
        <w:p w14:paraId="6FD1FDA2" w14:textId="77777777" w:rsidR="005D6E7E" w:rsidRDefault="005D6E7E">
          <w:pPr>
            <w:pStyle w:val="TOC1"/>
            <w:rPr>
              <w:b w:val="0"/>
            </w:rPr>
          </w:pPr>
          <w:hyperlink w:anchor="_Toc444268261" w:history="1">
            <w:r w:rsidRPr="0007204D">
              <w:rPr>
                <w:rStyle w:val="Hyperlink"/>
              </w:rPr>
              <w:t>Appendices</w:t>
            </w:r>
            <w:r>
              <w:rPr>
                <w:webHidden/>
              </w:rPr>
              <w:tab/>
            </w:r>
            <w:r>
              <w:rPr>
                <w:webHidden/>
              </w:rPr>
              <w:fldChar w:fldCharType="begin"/>
            </w:r>
            <w:r>
              <w:rPr>
                <w:webHidden/>
              </w:rPr>
              <w:instrText xml:space="preserve"> PAGEREF _Toc444268261 \h </w:instrText>
            </w:r>
            <w:r>
              <w:rPr>
                <w:webHidden/>
              </w:rPr>
            </w:r>
            <w:r>
              <w:rPr>
                <w:webHidden/>
              </w:rPr>
              <w:fldChar w:fldCharType="separate"/>
            </w:r>
            <w:r>
              <w:rPr>
                <w:webHidden/>
              </w:rPr>
              <w:t>52</w:t>
            </w:r>
            <w:r>
              <w:rPr>
                <w:webHidden/>
              </w:rPr>
              <w:fldChar w:fldCharType="end"/>
            </w:r>
          </w:hyperlink>
        </w:p>
        <w:p w14:paraId="65FC18C0" w14:textId="77777777" w:rsidR="005D6E7E" w:rsidRDefault="005D6E7E">
          <w:pPr>
            <w:pStyle w:val="TOC1"/>
            <w:tabs>
              <w:tab w:val="left" w:pos="1701"/>
            </w:tabs>
            <w:rPr>
              <w:b w:val="0"/>
            </w:rPr>
          </w:pPr>
          <w:hyperlink w:anchor="_Toc444268262" w:history="1">
            <w:r w:rsidRPr="0007204D">
              <w:rPr>
                <w:rStyle w:val="Hyperlink"/>
                <w:rFonts w:asciiTheme="majorHAnsi" w:hAnsiTheme="majorHAnsi" w:cstheme="majorHAnsi"/>
              </w:rPr>
              <w:t>Appendix B:</w:t>
            </w:r>
            <w:r>
              <w:rPr>
                <w:b w:val="0"/>
              </w:rPr>
              <w:tab/>
            </w:r>
            <w:r w:rsidRPr="0007204D">
              <w:rPr>
                <w:rStyle w:val="Hyperlink"/>
              </w:rPr>
              <w:t>&lt;Insert first appendix heading here&gt;</w:t>
            </w:r>
            <w:r>
              <w:rPr>
                <w:webHidden/>
              </w:rPr>
              <w:tab/>
            </w:r>
            <w:r>
              <w:rPr>
                <w:webHidden/>
              </w:rPr>
              <w:fldChar w:fldCharType="begin"/>
            </w:r>
            <w:r>
              <w:rPr>
                <w:webHidden/>
              </w:rPr>
              <w:instrText xml:space="preserve"> PAGEREF _Toc444268262 \h </w:instrText>
            </w:r>
            <w:r>
              <w:rPr>
                <w:webHidden/>
              </w:rPr>
            </w:r>
            <w:r>
              <w:rPr>
                <w:webHidden/>
              </w:rPr>
              <w:fldChar w:fldCharType="separate"/>
            </w:r>
            <w:r>
              <w:rPr>
                <w:webHidden/>
              </w:rPr>
              <w:t>52</w:t>
            </w:r>
            <w:r>
              <w:rPr>
                <w:webHidden/>
              </w:rPr>
              <w:fldChar w:fldCharType="end"/>
            </w:r>
          </w:hyperlink>
        </w:p>
        <w:p w14:paraId="49397DE4" w14:textId="77777777" w:rsidR="005D2703" w:rsidRPr="00F348CF" w:rsidRDefault="002B4817" w:rsidP="00F72F7B">
          <w:pPr>
            <w:widowControl w:val="0"/>
            <w:rPr>
              <w:rFonts w:ascii="Arial" w:hAnsi="Arial"/>
            </w:rPr>
          </w:pPr>
          <w:r>
            <w:rPr>
              <w:b/>
              <w:bCs/>
              <w:noProof/>
            </w:rPr>
            <w:fldChar w:fldCharType="end"/>
          </w:r>
        </w:p>
      </w:sdtContent>
    </w:sdt>
    <w:p w14:paraId="531BFF34" w14:textId="77777777" w:rsidR="00F72F7B" w:rsidRDefault="00F72F7B">
      <w:pPr>
        <w:spacing w:before="0" w:after="100"/>
        <w:ind w:left="1304" w:hanging="567"/>
        <w:rPr>
          <w:rFonts w:ascii="Arial" w:hAnsi="Arial"/>
        </w:rPr>
        <w:sectPr w:rsidR="00F72F7B" w:rsidSect="00F72F7B">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pgMar w:top="1418" w:right="851" w:bottom="1134" w:left="1985" w:header="709" w:footer="709" w:gutter="0"/>
          <w:cols w:space="708"/>
          <w:docGrid w:linePitch="360"/>
        </w:sectPr>
      </w:pPr>
    </w:p>
    <w:p w14:paraId="0C690985" w14:textId="4E569370" w:rsidR="00F72F7B" w:rsidRDefault="00F72F7B" w:rsidP="00F72F7B">
      <w:pPr>
        <w:pStyle w:val="SubHeadUnnumbered"/>
      </w:pPr>
      <w:r>
        <w:t>Abbreviations</w:t>
      </w:r>
    </w:p>
    <w:tbl>
      <w:tblPr>
        <w:tblW w:w="8276" w:type="dxa"/>
        <w:tblLook w:val="04A0" w:firstRow="1" w:lastRow="0" w:firstColumn="1" w:lastColumn="0" w:noHBand="0" w:noVBand="1"/>
      </w:tblPr>
      <w:tblGrid>
        <w:gridCol w:w="1418"/>
        <w:gridCol w:w="6858"/>
      </w:tblGrid>
      <w:tr w:rsidR="00F72F7B" w:rsidRPr="00F72F7B" w14:paraId="79101D02" w14:textId="77777777" w:rsidTr="006D7B05">
        <w:trPr>
          <w:trHeight w:val="255"/>
        </w:trPr>
        <w:tc>
          <w:tcPr>
            <w:tcW w:w="1418" w:type="dxa"/>
            <w:tcBorders>
              <w:top w:val="nil"/>
              <w:left w:val="nil"/>
              <w:bottom w:val="nil"/>
              <w:right w:val="nil"/>
            </w:tcBorders>
            <w:shd w:val="clear" w:color="auto" w:fill="auto"/>
            <w:noWrap/>
            <w:vAlign w:val="bottom"/>
            <w:hideMark/>
          </w:tcPr>
          <w:p w14:paraId="67EAF9BE"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AAMD</w:t>
            </w:r>
            <w:proofErr w:type="spellEnd"/>
          </w:p>
        </w:tc>
        <w:tc>
          <w:tcPr>
            <w:tcW w:w="6858" w:type="dxa"/>
            <w:tcBorders>
              <w:top w:val="nil"/>
              <w:left w:val="nil"/>
              <w:bottom w:val="nil"/>
              <w:right w:val="nil"/>
            </w:tcBorders>
            <w:shd w:val="clear" w:color="auto" w:fill="auto"/>
            <w:noWrap/>
            <w:vAlign w:val="bottom"/>
            <w:hideMark/>
          </w:tcPr>
          <w:p w14:paraId="3C7BEBC1"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American Association on Mental Deficiency</w:t>
            </w:r>
          </w:p>
        </w:tc>
      </w:tr>
      <w:tr w:rsidR="00F72F7B" w:rsidRPr="00F72F7B" w14:paraId="57DF5EF2" w14:textId="77777777" w:rsidTr="006D7B05">
        <w:trPr>
          <w:trHeight w:val="315"/>
        </w:trPr>
        <w:tc>
          <w:tcPr>
            <w:tcW w:w="1418" w:type="dxa"/>
            <w:tcBorders>
              <w:top w:val="nil"/>
              <w:left w:val="nil"/>
              <w:bottom w:val="nil"/>
              <w:right w:val="nil"/>
            </w:tcBorders>
            <w:shd w:val="clear" w:color="auto" w:fill="auto"/>
            <w:noWrap/>
            <w:vAlign w:val="bottom"/>
            <w:hideMark/>
          </w:tcPr>
          <w:p w14:paraId="7A35C405"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ADHD</w:t>
            </w:r>
          </w:p>
        </w:tc>
        <w:tc>
          <w:tcPr>
            <w:tcW w:w="6858" w:type="dxa"/>
            <w:tcBorders>
              <w:top w:val="nil"/>
              <w:left w:val="nil"/>
              <w:bottom w:val="nil"/>
              <w:right w:val="nil"/>
            </w:tcBorders>
            <w:shd w:val="clear" w:color="auto" w:fill="auto"/>
            <w:noWrap/>
            <w:vAlign w:val="bottom"/>
            <w:hideMark/>
          </w:tcPr>
          <w:p w14:paraId="7BADDC0A"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attention deficit hyperactivity disorder</w:t>
            </w:r>
          </w:p>
        </w:tc>
      </w:tr>
      <w:tr w:rsidR="00F72F7B" w:rsidRPr="00F72F7B" w14:paraId="3A2C0DCC" w14:textId="77777777" w:rsidTr="006D7B05">
        <w:trPr>
          <w:trHeight w:val="255"/>
        </w:trPr>
        <w:tc>
          <w:tcPr>
            <w:tcW w:w="1418" w:type="dxa"/>
            <w:tcBorders>
              <w:top w:val="nil"/>
              <w:left w:val="nil"/>
              <w:bottom w:val="nil"/>
              <w:right w:val="nil"/>
            </w:tcBorders>
            <w:shd w:val="clear" w:color="auto" w:fill="auto"/>
            <w:noWrap/>
            <w:vAlign w:val="bottom"/>
            <w:hideMark/>
          </w:tcPr>
          <w:p w14:paraId="2F4A58BC"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A-PS</w:t>
            </w:r>
          </w:p>
        </w:tc>
        <w:tc>
          <w:tcPr>
            <w:tcW w:w="6858" w:type="dxa"/>
            <w:tcBorders>
              <w:top w:val="nil"/>
              <w:left w:val="nil"/>
              <w:bottom w:val="nil"/>
              <w:right w:val="nil"/>
            </w:tcBorders>
            <w:shd w:val="clear" w:color="auto" w:fill="auto"/>
            <w:noWrap/>
            <w:vAlign w:val="bottom"/>
            <w:hideMark/>
          </w:tcPr>
          <w:p w14:paraId="523AF093"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assertiveness then social problem-solving</w:t>
            </w:r>
          </w:p>
        </w:tc>
      </w:tr>
      <w:tr w:rsidR="00F72F7B" w:rsidRPr="00F72F7B" w14:paraId="6CE5987B" w14:textId="77777777" w:rsidTr="006D7B05">
        <w:trPr>
          <w:trHeight w:val="255"/>
        </w:trPr>
        <w:tc>
          <w:tcPr>
            <w:tcW w:w="1418" w:type="dxa"/>
            <w:tcBorders>
              <w:top w:val="nil"/>
              <w:left w:val="nil"/>
              <w:bottom w:val="nil"/>
              <w:right w:val="nil"/>
            </w:tcBorders>
            <w:shd w:val="clear" w:color="auto" w:fill="auto"/>
            <w:noWrap/>
            <w:vAlign w:val="bottom"/>
            <w:hideMark/>
          </w:tcPr>
          <w:p w14:paraId="471A0F25"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BDI</w:t>
            </w:r>
            <w:proofErr w:type="spellEnd"/>
            <w:r w:rsidRPr="00F72F7B">
              <w:rPr>
                <w:rFonts w:ascii="Arial" w:eastAsia="Times New Roman" w:hAnsi="Arial" w:cs="Arial"/>
                <w:sz w:val="20"/>
                <w:szCs w:val="20"/>
                <w:lang w:eastAsia="en-GB"/>
              </w:rPr>
              <w:t>(-II)</w:t>
            </w:r>
          </w:p>
        </w:tc>
        <w:tc>
          <w:tcPr>
            <w:tcW w:w="6858" w:type="dxa"/>
            <w:tcBorders>
              <w:top w:val="nil"/>
              <w:left w:val="nil"/>
              <w:bottom w:val="nil"/>
              <w:right w:val="nil"/>
            </w:tcBorders>
            <w:shd w:val="clear" w:color="auto" w:fill="auto"/>
            <w:noWrap/>
            <w:vAlign w:val="bottom"/>
            <w:hideMark/>
          </w:tcPr>
          <w:p w14:paraId="4DC3D595"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Beck Depression Inventory (revised)</w:t>
            </w:r>
          </w:p>
        </w:tc>
      </w:tr>
      <w:tr w:rsidR="00F72F7B" w:rsidRPr="00F72F7B" w14:paraId="67A17010" w14:textId="77777777" w:rsidTr="006D7B05">
        <w:trPr>
          <w:trHeight w:val="255"/>
        </w:trPr>
        <w:tc>
          <w:tcPr>
            <w:tcW w:w="1418" w:type="dxa"/>
            <w:tcBorders>
              <w:top w:val="nil"/>
              <w:left w:val="nil"/>
              <w:bottom w:val="nil"/>
              <w:right w:val="nil"/>
            </w:tcBorders>
            <w:shd w:val="clear" w:color="auto" w:fill="auto"/>
            <w:noWrap/>
            <w:vAlign w:val="bottom"/>
            <w:hideMark/>
          </w:tcPr>
          <w:p w14:paraId="3F17A157"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CBT</w:t>
            </w:r>
          </w:p>
        </w:tc>
        <w:tc>
          <w:tcPr>
            <w:tcW w:w="6858" w:type="dxa"/>
            <w:tcBorders>
              <w:top w:val="nil"/>
              <w:left w:val="nil"/>
              <w:bottom w:val="nil"/>
              <w:right w:val="nil"/>
            </w:tcBorders>
            <w:shd w:val="clear" w:color="auto" w:fill="auto"/>
            <w:noWrap/>
            <w:vAlign w:val="bottom"/>
            <w:hideMark/>
          </w:tcPr>
          <w:p w14:paraId="08956DC9"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cognitive behavioural therapy</w:t>
            </w:r>
          </w:p>
        </w:tc>
      </w:tr>
      <w:tr w:rsidR="00F72F7B" w:rsidRPr="00F72F7B" w14:paraId="4F2BA973" w14:textId="77777777" w:rsidTr="006D7B05">
        <w:trPr>
          <w:trHeight w:val="315"/>
        </w:trPr>
        <w:tc>
          <w:tcPr>
            <w:tcW w:w="1418" w:type="dxa"/>
            <w:tcBorders>
              <w:top w:val="nil"/>
              <w:left w:val="nil"/>
              <w:bottom w:val="nil"/>
              <w:right w:val="nil"/>
            </w:tcBorders>
            <w:shd w:val="clear" w:color="auto" w:fill="auto"/>
            <w:noWrap/>
            <w:vAlign w:val="bottom"/>
            <w:hideMark/>
          </w:tcPr>
          <w:p w14:paraId="375510EC"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CES</w:t>
            </w:r>
            <w:proofErr w:type="spellEnd"/>
            <w:r w:rsidRPr="00F72F7B">
              <w:rPr>
                <w:rFonts w:ascii="Arial" w:eastAsia="Times New Roman" w:hAnsi="Arial" w:cs="Arial"/>
                <w:sz w:val="20"/>
                <w:szCs w:val="20"/>
                <w:lang w:eastAsia="en-GB"/>
              </w:rPr>
              <w:t>-D</w:t>
            </w:r>
          </w:p>
        </w:tc>
        <w:tc>
          <w:tcPr>
            <w:tcW w:w="6858" w:type="dxa"/>
            <w:tcBorders>
              <w:top w:val="nil"/>
              <w:left w:val="nil"/>
              <w:bottom w:val="nil"/>
              <w:right w:val="nil"/>
            </w:tcBorders>
            <w:shd w:val="clear" w:color="auto" w:fill="auto"/>
            <w:noWrap/>
            <w:vAlign w:val="bottom"/>
            <w:hideMark/>
          </w:tcPr>
          <w:p w14:paraId="5576F1EB"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Center for Epidemiologic Studies - Depression scale</w:t>
            </w:r>
          </w:p>
        </w:tc>
      </w:tr>
      <w:tr w:rsidR="00F72F7B" w:rsidRPr="00F72F7B" w14:paraId="52DA8112" w14:textId="77777777" w:rsidTr="006D7B05">
        <w:trPr>
          <w:trHeight w:val="255"/>
        </w:trPr>
        <w:tc>
          <w:tcPr>
            <w:tcW w:w="1418" w:type="dxa"/>
            <w:tcBorders>
              <w:top w:val="nil"/>
              <w:left w:val="nil"/>
              <w:bottom w:val="nil"/>
              <w:right w:val="nil"/>
            </w:tcBorders>
            <w:shd w:val="clear" w:color="auto" w:fill="auto"/>
            <w:noWrap/>
            <w:vAlign w:val="bottom"/>
            <w:hideMark/>
          </w:tcPr>
          <w:p w14:paraId="59107BE4"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CGI</w:t>
            </w:r>
          </w:p>
        </w:tc>
        <w:tc>
          <w:tcPr>
            <w:tcW w:w="6858" w:type="dxa"/>
            <w:tcBorders>
              <w:top w:val="nil"/>
              <w:left w:val="nil"/>
              <w:bottom w:val="nil"/>
              <w:right w:val="nil"/>
            </w:tcBorders>
            <w:shd w:val="clear" w:color="auto" w:fill="auto"/>
            <w:noWrap/>
            <w:vAlign w:val="bottom"/>
            <w:hideMark/>
          </w:tcPr>
          <w:p w14:paraId="686DAEDF"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Clinical Global Impression scale</w:t>
            </w:r>
          </w:p>
        </w:tc>
      </w:tr>
      <w:tr w:rsidR="00F72F7B" w:rsidRPr="00F72F7B" w14:paraId="2FD7F2B0" w14:textId="77777777" w:rsidTr="006D7B05">
        <w:trPr>
          <w:trHeight w:val="255"/>
        </w:trPr>
        <w:tc>
          <w:tcPr>
            <w:tcW w:w="1418" w:type="dxa"/>
            <w:tcBorders>
              <w:top w:val="nil"/>
              <w:left w:val="nil"/>
              <w:bottom w:val="nil"/>
              <w:right w:val="nil"/>
            </w:tcBorders>
            <w:shd w:val="clear" w:color="auto" w:fill="auto"/>
            <w:noWrap/>
            <w:vAlign w:val="bottom"/>
            <w:hideMark/>
          </w:tcPr>
          <w:p w14:paraId="23966423"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CI</w:t>
            </w:r>
          </w:p>
        </w:tc>
        <w:tc>
          <w:tcPr>
            <w:tcW w:w="6858" w:type="dxa"/>
            <w:tcBorders>
              <w:top w:val="nil"/>
              <w:left w:val="nil"/>
              <w:bottom w:val="nil"/>
              <w:right w:val="nil"/>
            </w:tcBorders>
            <w:shd w:val="clear" w:color="auto" w:fill="auto"/>
            <w:noWrap/>
            <w:vAlign w:val="bottom"/>
            <w:hideMark/>
          </w:tcPr>
          <w:p w14:paraId="5B8C48F6"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confidence interval</w:t>
            </w:r>
          </w:p>
        </w:tc>
      </w:tr>
      <w:tr w:rsidR="00F72F7B" w:rsidRPr="00F72F7B" w14:paraId="39F6745B" w14:textId="77777777" w:rsidTr="006D7B05">
        <w:trPr>
          <w:trHeight w:val="255"/>
        </w:trPr>
        <w:tc>
          <w:tcPr>
            <w:tcW w:w="1418" w:type="dxa"/>
            <w:tcBorders>
              <w:top w:val="nil"/>
              <w:left w:val="nil"/>
              <w:bottom w:val="nil"/>
              <w:right w:val="nil"/>
            </w:tcBorders>
            <w:shd w:val="clear" w:color="auto" w:fill="auto"/>
            <w:noWrap/>
            <w:vAlign w:val="bottom"/>
            <w:hideMark/>
          </w:tcPr>
          <w:p w14:paraId="0A86244E"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GRADE</w:t>
            </w:r>
          </w:p>
        </w:tc>
        <w:tc>
          <w:tcPr>
            <w:tcW w:w="6858" w:type="dxa"/>
            <w:tcBorders>
              <w:top w:val="nil"/>
              <w:left w:val="nil"/>
              <w:bottom w:val="nil"/>
              <w:right w:val="nil"/>
            </w:tcBorders>
            <w:shd w:val="clear" w:color="auto" w:fill="auto"/>
            <w:noWrap/>
            <w:vAlign w:val="bottom"/>
            <w:hideMark/>
          </w:tcPr>
          <w:p w14:paraId="572B7A0F"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Grades of Recommendation Assessment, Development and Evaluation</w:t>
            </w:r>
          </w:p>
        </w:tc>
      </w:tr>
      <w:tr w:rsidR="00F72F7B" w:rsidRPr="00F72F7B" w14:paraId="70DF0C94" w14:textId="77777777" w:rsidTr="006D7B05">
        <w:trPr>
          <w:trHeight w:val="255"/>
        </w:trPr>
        <w:tc>
          <w:tcPr>
            <w:tcW w:w="1418" w:type="dxa"/>
            <w:tcBorders>
              <w:top w:val="nil"/>
              <w:left w:val="nil"/>
              <w:bottom w:val="nil"/>
              <w:right w:val="nil"/>
            </w:tcBorders>
            <w:shd w:val="clear" w:color="auto" w:fill="auto"/>
            <w:noWrap/>
            <w:vAlign w:val="bottom"/>
            <w:hideMark/>
          </w:tcPr>
          <w:p w14:paraId="3EDA97E8"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GSI</w:t>
            </w:r>
            <w:proofErr w:type="spellEnd"/>
          </w:p>
        </w:tc>
        <w:tc>
          <w:tcPr>
            <w:tcW w:w="6858" w:type="dxa"/>
            <w:tcBorders>
              <w:top w:val="nil"/>
              <w:left w:val="nil"/>
              <w:bottom w:val="nil"/>
              <w:right w:val="nil"/>
            </w:tcBorders>
            <w:shd w:val="clear" w:color="auto" w:fill="auto"/>
            <w:noWrap/>
            <w:vAlign w:val="bottom"/>
            <w:hideMark/>
          </w:tcPr>
          <w:p w14:paraId="630278BE"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Global Severity Index</w:t>
            </w:r>
          </w:p>
        </w:tc>
      </w:tr>
      <w:tr w:rsidR="00F72F7B" w:rsidRPr="00F72F7B" w14:paraId="6E507529" w14:textId="77777777" w:rsidTr="006D7B05">
        <w:trPr>
          <w:trHeight w:val="255"/>
        </w:trPr>
        <w:tc>
          <w:tcPr>
            <w:tcW w:w="1418" w:type="dxa"/>
            <w:tcBorders>
              <w:top w:val="nil"/>
              <w:left w:val="nil"/>
              <w:bottom w:val="nil"/>
              <w:right w:val="nil"/>
            </w:tcBorders>
            <w:shd w:val="clear" w:color="auto" w:fill="auto"/>
            <w:noWrap/>
            <w:vAlign w:val="bottom"/>
            <w:hideMark/>
          </w:tcPr>
          <w:p w14:paraId="37F277C3"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 xml:space="preserve">HAM-A </w:t>
            </w:r>
          </w:p>
        </w:tc>
        <w:tc>
          <w:tcPr>
            <w:tcW w:w="6858" w:type="dxa"/>
            <w:tcBorders>
              <w:top w:val="nil"/>
              <w:left w:val="nil"/>
              <w:bottom w:val="nil"/>
              <w:right w:val="nil"/>
            </w:tcBorders>
            <w:shd w:val="clear" w:color="auto" w:fill="auto"/>
            <w:noWrap/>
            <w:vAlign w:val="bottom"/>
            <w:hideMark/>
          </w:tcPr>
          <w:p w14:paraId="6BE9403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Hamilton Anxiety Rating Scale </w:t>
            </w:r>
          </w:p>
        </w:tc>
      </w:tr>
      <w:tr w:rsidR="00F72F7B" w:rsidRPr="00F72F7B" w14:paraId="284600FD" w14:textId="77777777" w:rsidTr="006D7B05">
        <w:trPr>
          <w:trHeight w:val="315"/>
        </w:trPr>
        <w:tc>
          <w:tcPr>
            <w:tcW w:w="1418" w:type="dxa"/>
            <w:tcBorders>
              <w:top w:val="nil"/>
              <w:left w:val="nil"/>
              <w:bottom w:val="nil"/>
              <w:right w:val="nil"/>
            </w:tcBorders>
            <w:shd w:val="clear" w:color="auto" w:fill="auto"/>
            <w:noWrap/>
            <w:vAlign w:val="bottom"/>
            <w:hideMark/>
          </w:tcPr>
          <w:p w14:paraId="1FAB8C53"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ITT</w:t>
            </w:r>
          </w:p>
        </w:tc>
        <w:tc>
          <w:tcPr>
            <w:tcW w:w="6858" w:type="dxa"/>
            <w:tcBorders>
              <w:top w:val="nil"/>
              <w:left w:val="nil"/>
              <w:bottom w:val="nil"/>
              <w:right w:val="nil"/>
            </w:tcBorders>
            <w:shd w:val="clear" w:color="auto" w:fill="auto"/>
            <w:noWrap/>
            <w:vAlign w:val="bottom"/>
            <w:hideMark/>
          </w:tcPr>
          <w:p w14:paraId="13330B52"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intention to treat</w:t>
            </w:r>
          </w:p>
        </w:tc>
      </w:tr>
      <w:tr w:rsidR="00F72F7B" w:rsidRPr="00F72F7B" w14:paraId="387405B4" w14:textId="77777777" w:rsidTr="006D7B05">
        <w:trPr>
          <w:trHeight w:val="255"/>
        </w:trPr>
        <w:tc>
          <w:tcPr>
            <w:tcW w:w="1418" w:type="dxa"/>
            <w:tcBorders>
              <w:top w:val="nil"/>
              <w:left w:val="nil"/>
              <w:bottom w:val="nil"/>
              <w:right w:val="nil"/>
            </w:tcBorders>
            <w:shd w:val="clear" w:color="auto" w:fill="auto"/>
            <w:noWrap/>
            <w:vAlign w:val="bottom"/>
            <w:hideMark/>
          </w:tcPr>
          <w:p w14:paraId="20A0A63B"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MD</w:t>
            </w:r>
          </w:p>
        </w:tc>
        <w:tc>
          <w:tcPr>
            <w:tcW w:w="6858" w:type="dxa"/>
            <w:tcBorders>
              <w:top w:val="nil"/>
              <w:left w:val="nil"/>
              <w:bottom w:val="nil"/>
              <w:right w:val="nil"/>
            </w:tcBorders>
            <w:shd w:val="clear" w:color="auto" w:fill="auto"/>
            <w:noWrap/>
            <w:vAlign w:val="bottom"/>
            <w:hideMark/>
          </w:tcPr>
          <w:p w14:paraId="4E15E16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mean difference</w:t>
            </w:r>
          </w:p>
        </w:tc>
      </w:tr>
      <w:tr w:rsidR="00F72F7B" w:rsidRPr="00F72F7B" w14:paraId="010F349F" w14:textId="77777777" w:rsidTr="006D7B05">
        <w:trPr>
          <w:trHeight w:val="315"/>
        </w:trPr>
        <w:tc>
          <w:tcPr>
            <w:tcW w:w="1418" w:type="dxa"/>
            <w:tcBorders>
              <w:top w:val="nil"/>
              <w:left w:val="nil"/>
              <w:bottom w:val="nil"/>
              <w:right w:val="nil"/>
            </w:tcBorders>
            <w:shd w:val="clear" w:color="auto" w:fill="auto"/>
            <w:noWrap/>
            <w:vAlign w:val="bottom"/>
            <w:hideMark/>
          </w:tcPr>
          <w:p w14:paraId="560B9E76"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NCBRF</w:t>
            </w:r>
            <w:proofErr w:type="spellEnd"/>
          </w:p>
        </w:tc>
        <w:tc>
          <w:tcPr>
            <w:tcW w:w="6858" w:type="dxa"/>
            <w:tcBorders>
              <w:top w:val="nil"/>
              <w:left w:val="nil"/>
              <w:bottom w:val="nil"/>
              <w:right w:val="nil"/>
            </w:tcBorders>
            <w:shd w:val="clear" w:color="auto" w:fill="auto"/>
            <w:noWrap/>
            <w:vAlign w:val="bottom"/>
            <w:hideMark/>
          </w:tcPr>
          <w:p w14:paraId="16CAE711"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Nisonger</w:t>
            </w:r>
            <w:proofErr w:type="spellEnd"/>
            <w:r w:rsidRPr="00F72F7B">
              <w:rPr>
                <w:rFonts w:ascii="Arial" w:eastAsia="Times New Roman" w:hAnsi="Arial" w:cs="Arial"/>
                <w:sz w:val="20"/>
                <w:szCs w:val="20"/>
                <w:lang w:eastAsia="en-GB"/>
              </w:rPr>
              <w:t xml:space="preserve"> Child </w:t>
            </w:r>
            <w:proofErr w:type="spellStart"/>
            <w:r w:rsidRPr="00F72F7B">
              <w:rPr>
                <w:rFonts w:ascii="Arial" w:eastAsia="Times New Roman" w:hAnsi="Arial" w:cs="Arial"/>
                <w:sz w:val="20"/>
                <w:szCs w:val="20"/>
                <w:lang w:eastAsia="en-GB"/>
              </w:rPr>
              <w:t>Behavior</w:t>
            </w:r>
            <w:proofErr w:type="spellEnd"/>
            <w:r w:rsidRPr="00F72F7B">
              <w:rPr>
                <w:rFonts w:ascii="Arial" w:eastAsia="Times New Roman" w:hAnsi="Arial" w:cs="Arial"/>
                <w:sz w:val="20"/>
                <w:szCs w:val="20"/>
                <w:lang w:eastAsia="en-GB"/>
              </w:rPr>
              <w:t xml:space="preserve"> Rating Form</w:t>
            </w:r>
          </w:p>
        </w:tc>
      </w:tr>
      <w:tr w:rsidR="00F72F7B" w:rsidRPr="00F72F7B" w14:paraId="67163F4B" w14:textId="77777777" w:rsidTr="006D7B05">
        <w:trPr>
          <w:trHeight w:val="255"/>
        </w:trPr>
        <w:tc>
          <w:tcPr>
            <w:tcW w:w="1418" w:type="dxa"/>
            <w:tcBorders>
              <w:top w:val="nil"/>
              <w:left w:val="nil"/>
              <w:bottom w:val="nil"/>
              <w:right w:val="nil"/>
            </w:tcBorders>
            <w:shd w:val="clear" w:color="auto" w:fill="auto"/>
            <w:noWrap/>
            <w:vAlign w:val="bottom"/>
            <w:hideMark/>
          </w:tcPr>
          <w:p w14:paraId="3F626924"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PS-A</w:t>
            </w:r>
          </w:p>
        </w:tc>
        <w:tc>
          <w:tcPr>
            <w:tcW w:w="6858" w:type="dxa"/>
            <w:tcBorders>
              <w:top w:val="nil"/>
              <w:left w:val="nil"/>
              <w:bottom w:val="nil"/>
              <w:right w:val="nil"/>
            </w:tcBorders>
            <w:shd w:val="clear" w:color="auto" w:fill="auto"/>
            <w:noWrap/>
            <w:vAlign w:val="bottom"/>
            <w:hideMark/>
          </w:tcPr>
          <w:p w14:paraId="3D685874"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social problem-solving then assertiveness</w:t>
            </w:r>
          </w:p>
        </w:tc>
      </w:tr>
      <w:tr w:rsidR="00F72F7B" w:rsidRPr="00F72F7B" w14:paraId="401CA61F" w14:textId="77777777" w:rsidTr="006D7B05">
        <w:trPr>
          <w:trHeight w:val="255"/>
        </w:trPr>
        <w:tc>
          <w:tcPr>
            <w:tcW w:w="1418" w:type="dxa"/>
            <w:tcBorders>
              <w:top w:val="nil"/>
              <w:left w:val="nil"/>
              <w:bottom w:val="nil"/>
              <w:right w:val="nil"/>
            </w:tcBorders>
            <w:shd w:val="clear" w:color="auto" w:fill="auto"/>
            <w:noWrap/>
            <w:vAlign w:val="bottom"/>
            <w:hideMark/>
          </w:tcPr>
          <w:p w14:paraId="5B870253"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PSI</w:t>
            </w:r>
          </w:p>
        </w:tc>
        <w:tc>
          <w:tcPr>
            <w:tcW w:w="6858" w:type="dxa"/>
            <w:tcBorders>
              <w:top w:val="nil"/>
              <w:left w:val="nil"/>
              <w:bottom w:val="nil"/>
              <w:right w:val="nil"/>
            </w:tcBorders>
            <w:shd w:val="clear" w:color="auto" w:fill="auto"/>
            <w:noWrap/>
            <w:vAlign w:val="bottom"/>
            <w:hideMark/>
          </w:tcPr>
          <w:p w14:paraId="6571217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Parenting Stress Index</w:t>
            </w:r>
          </w:p>
        </w:tc>
      </w:tr>
      <w:tr w:rsidR="00F72F7B" w:rsidRPr="00F72F7B" w14:paraId="65DE6314" w14:textId="77777777" w:rsidTr="006D7B05">
        <w:trPr>
          <w:trHeight w:val="255"/>
        </w:trPr>
        <w:tc>
          <w:tcPr>
            <w:tcW w:w="1418" w:type="dxa"/>
            <w:tcBorders>
              <w:top w:val="nil"/>
              <w:left w:val="nil"/>
              <w:bottom w:val="nil"/>
              <w:right w:val="nil"/>
            </w:tcBorders>
            <w:shd w:val="clear" w:color="auto" w:fill="auto"/>
            <w:noWrap/>
            <w:vAlign w:val="bottom"/>
            <w:hideMark/>
          </w:tcPr>
          <w:p w14:paraId="261DC456"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PTSD</w:t>
            </w:r>
          </w:p>
        </w:tc>
        <w:tc>
          <w:tcPr>
            <w:tcW w:w="6858" w:type="dxa"/>
            <w:tcBorders>
              <w:top w:val="nil"/>
              <w:left w:val="nil"/>
              <w:bottom w:val="nil"/>
              <w:right w:val="nil"/>
            </w:tcBorders>
            <w:shd w:val="clear" w:color="auto" w:fill="auto"/>
            <w:noWrap/>
            <w:vAlign w:val="bottom"/>
            <w:hideMark/>
          </w:tcPr>
          <w:p w14:paraId="5F01DF3F"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post-traumatic stress disorder</w:t>
            </w:r>
          </w:p>
        </w:tc>
      </w:tr>
      <w:tr w:rsidR="00F72F7B" w:rsidRPr="00F72F7B" w14:paraId="74815A05" w14:textId="77777777" w:rsidTr="006D7B05">
        <w:trPr>
          <w:trHeight w:val="315"/>
        </w:trPr>
        <w:tc>
          <w:tcPr>
            <w:tcW w:w="1418" w:type="dxa"/>
            <w:tcBorders>
              <w:top w:val="nil"/>
              <w:left w:val="nil"/>
              <w:bottom w:val="nil"/>
              <w:right w:val="nil"/>
            </w:tcBorders>
            <w:shd w:val="clear" w:color="auto" w:fill="auto"/>
            <w:noWrap/>
            <w:vAlign w:val="bottom"/>
            <w:hideMark/>
          </w:tcPr>
          <w:p w14:paraId="1F8BE563"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RCT</w:t>
            </w:r>
            <w:proofErr w:type="spellEnd"/>
          </w:p>
        </w:tc>
        <w:tc>
          <w:tcPr>
            <w:tcW w:w="6858" w:type="dxa"/>
            <w:tcBorders>
              <w:top w:val="nil"/>
              <w:left w:val="nil"/>
              <w:bottom w:val="nil"/>
              <w:right w:val="nil"/>
            </w:tcBorders>
            <w:shd w:val="clear" w:color="auto" w:fill="auto"/>
            <w:noWrap/>
            <w:vAlign w:val="bottom"/>
            <w:hideMark/>
          </w:tcPr>
          <w:p w14:paraId="54EBC8C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randomised controlled trial</w:t>
            </w:r>
          </w:p>
        </w:tc>
      </w:tr>
      <w:tr w:rsidR="00F72F7B" w:rsidRPr="00F72F7B" w14:paraId="5D6BAB6E" w14:textId="77777777" w:rsidTr="006D7B05">
        <w:trPr>
          <w:trHeight w:val="255"/>
        </w:trPr>
        <w:tc>
          <w:tcPr>
            <w:tcW w:w="1418" w:type="dxa"/>
            <w:tcBorders>
              <w:top w:val="nil"/>
              <w:left w:val="nil"/>
              <w:bottom w:val="nil"/>
              <w:right w:val="nil"/>
            </w:tcBorders>
            <w:shd w:val="clear" w:color="auto" w:fill="auto"/>
            <w:noWrap/>
            <w:vAlign w:val="bottom"/>
            <w:hideMark/>
          </w:tcPr>
          <w:p w14:paraId="21675DB7"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RR</w:t>
            </w:r>
          </w:p>
        </w:tc>
        <w:tc>
          <w:tcPr>
            <w:tcW w:w="6858" w:type="dxa"/>
            <w:tcBorders>
              <w:top w:val="nil"/>
              <w:left w:val="nil"/>
              <w:bottom w:val="nil"/>
              <w:right w:val="nil"/>
            </w:tcBorders>
            <w:shd w:val="clear" w:color="auto" w:fill="auto"/>
            <w:noWrap/>
            <w:vAlign w:val="bottom"/>
            <w:hideMark/>
          </w:tcPr>
          <w:p w14:paraId="1582FE8A"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risk ratio</w:t>
            </w:r>
          </w:p>
        </w:tc>
      </w:tr>
      <w:tr w:rsidR="00F72F7B" w:rsidRPr="00F72F7B" w14:paraId="62015BFD" w14:textId="77777777" w:rsidTr="006D7B05">
        <w:trPr>
          <w:trHeight w:val="315"/>
        </w:trPr>
        <w:tc>
          <w:tcPr>
            <w:tcW w:w="1418" w:type="dxa"/>
            <w:tcBorders>
              <w:top w:val="nil"/>
              <w:left w:val="nil"/>
              <w:bottom w:val="nil"/>
              <w:right w:val="nil"/>
            </w:tcBorders>
            <w:shd w:val="clear" w:color="auto" w:fill="auto"/>
            <w:noWrap/>
            <w:vAlign w:val="bottom"/>
            <w:hideMark/>
          </w:tcPr>
          <w:p w14:paraId="069C76C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SAS-ID</w:t>
            </w:r>
          </w:p>
        </w:tc>
        <w:tc>
          <w:tcPr>
            <w:tcW w:w="6858" w:type="dxa"/>
            <w:tcBorders>
              <w:top w:val="nil"/>
              <w:left w:val="nil"/>
              <w:bottom w:val="nil"/>
              <w:right w:val="nil"/>
            </w:tcBorders>
            <w:shd w:val="clear" w:color="auto" w:fill="auto"/>
            <w:noWrap/>
            <w:vAlign w:val="bottom"/>
            <w:hideMark/>
          </w:tcPr>
          <w:p w14:paraId="3B846AC8"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Zung</w:t>
            </w:r>
            <w:proofErr w:type="spellEnd"/>
            <w:r w:rsidRPr="00F72F7B">
              <w:rPr>
                <w:rFonts w:ascii="Arial" w:eastAsia="Times New Roman" w:hAnsi="Arial" w:cs="Arial"/>
                <w:sz w:val="20"/>
                <w:szCs w:val="20"/>
                <w:lang w:eastAsia="en-GB"/>
              </w:rPr>
              <w:t xml:space="preserve"> Self-Rating Anxiety Scale for Adults with Intellectual Disabilities</w:t>
            </w:r>
          </w:p>
        </w:tc>
      </w:tr>
      <w:tr w:rsidR="00F72F7B" w:rsidRPr="00F72F7B" w14:paraId="2CB36E5C" w14:textId="77777777" w:rsidTr="006D7B05">
        <w:trPr>
          <w:trHeight w:val="255"/>
        </w:trPr>
        <w:tc>
          <w:tcPr>
            <w:tcW w:w="1418" w:type="dxa"/>
            <w:tcBorders>
              <w:top w:val="nil"/>
              <w:left w:val="nil"/>
              <w:bottom w:val="nil"/>
              <w:right w:val="nil"/>
            </w:tcBorders>
            <w:shd w:val="clear" w:color="auto" w:fill="auto"/>
            <w:noWrap/>
            <w:vAlign w:val="bottom"/>
            <w:hideMark/>
          </w:tcPr>
          <w:p w14:paraId="6932D0E0"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SCL</w:t>
            </w:r>
            <w:proofErr w:type="spellEnd"/>
            <w:r w:rsidRPr="00F72F7B">
              <w:rPr>
                <w:rFonts w:ascii="Arial" w:eastAsia="Times New Roman" w:hAnsi="Arial" w:cs="Arial"/>
                <w:sz w:val="20"/>
                <w:szCs w:val="20"/>
                <w:lang w:eastAsia="en-GB"/>
              </w:rPr>
              <w:t>-90-R</w:t>
            </w:r>
          </w:p>
        </w:tc>
        <w:tc>
          <w:tcPr>
            <w:tcW w:w="6858" w:type="dxa"/>
            <w:tcBorders>
              <w:top w:val="nil"/>
              <w:left w:val="nil"/>
              <w:bottom w:val="nil"/>
              <w:right w:val="nil"/>
            </w:tcBorders>
            <w:shd w:val="clear" w:color="auto" w:fill="auto"/>
            <w:noWrap/>
            <w:vAlign w:val="bottom"/>
            <w:hideMark/>
          </w:tcPr>
          <w:p w14:paraId="5D8404A7"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 xml:space="preserve">Symptom </w:t>
            </w:r>
            <w:proofErr w:type="spellStart"/>
            <w:r w:rsidRPr="00F72F7B">
              <w:rPr>
                <w:rFonts w:ascii="Arial" w:eastAsia="Times New Roman" w:hAnsi="Arial" w:cs="Arial"/>
                <w:sz w:val="20"/>
                <w:szCs w:val="20"/>
                <w:lang w:eastAsia="en-GB"/>
              </w:rPr>
              <w:t>CheckList</w:t>
            </w:r>
            <w:proofErr w:type="spellEnd"/>
            <w:r w:rsidRPr="00F72F7B">
              <w:rPr>
                <w:rFonts w:ascii="Arial" w:eastAsia="Times New Roman" w:hAnsi="Arial" w:cs="Arial"/>
                <w:sz w:val="20"/>
                <w:szCs w:val="20"/>
                <w:lang w:eastAsia="en-GB"/>
              </w:rPr>
              <w:t>-90-Revised</w:t>
            </w:r>
          </w:p>
        </w:tc>
      </w:tr>
      <w:tr w:rsidR="00F72F7B" w:rsidRPr="00F72F7B" w14:paraId="00B1883F" w14:textId="77777777" w:rsidTr="006D7B05">
        <w:trPr>
          <w:trHeight w:val="315"/>
        </w:trPr>
        <w:tc>
          <w:tcPr>
            <w:tcW w:w="1418" w:type="dxa"/>
            <w:tcBorders>
              <w:top w:val="nil"/>
              <w:left w:val="nil"/>
              <w:bottom w:val="nil"/>
              <w:right w:val="nil"/>
            </w:tcBorders>
            <w:shd w:val="clear" w:color="auto" w:fill="auto"/>
            <w:noWrap/>
            <w:vAlign w:val="bottom"/>
            <w:hideMark/>
          </w:tcPr>
          <w:p w14:paraId="7A9D8447"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SF-12</w:t>
            </w:r>
          </w:p>
        </w:tc>
        <w:tc>
          <w:tcPr>
            <w:tcW w:w="6858" w:type="dxa"/>
            <w:tcBorders>
              <w:top w:val="nil"/>
              <w:left w:val="nil"/>
              <w:bottom w:val="nil"/>
              <w:right w:val="nil"/>
            </w:tcBorders>
            <w:shd w:val="clear" w:color="auto" w:fill="auto"/>
            <w:noWrap/>
            <w:vAlign w:val="bottom"/>
            <w:hideMark/>
          </w:tcPr>
          <w:p w14:paraId="07E8953A"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12-Item Short Form Health Survey</w:t>
            </w:r>
          </w:p>
        </w:tc>
      </w:tr>
      <w:tr w:rsidR="00F72F7B" w:rsidRPr="00F72F7B" w14:paraId="23198A1A" w14:textId="77777777" w:rsidTr="006D7B05">
        <w:trPr>
          <w:trHeight w:val="315"/>
        </w:trPr>
        <w:tc>
          <w:tcPr>
            <w:tcW w:w="1418" w:type="dxa"/>
            <w:tcBorders>
              <w:top w:val="nil"/>
              <w:left w:val="nil"/>
              <w:bottom w:val="nil"/>
              <w:right w:val="nil"/>
            </w:tcBorders>
            <w:shd w:val="clear" w:color="auto" w:fill="auto"/>
            <w:noWrap/>
            <w:vAlign w:val="bottom"/>
            <w:hideMark/>
          </w:tcPr>
          <w:p w14:paraId="35C498E0"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SIB-R</w:t>
            </w:r>
          </w:p>
        </w:tc>
        <w:tc>
          <w:tcPr>
            <w:tcW w:w="6858" w:type="dxa"/>
            <w:tcBorders>
              <w:top w:val="nil"/>
              <w:left w:val="nil"/>
              <w:bottom w:val="nil"/>
              <w:right w:val="nil"/>
            </w:tcBorders>
            <w:shd w:val="clear" w:color="auto" w:fill="auto"/>
            <w:noWrap/>
            <w:vAlign w:val="bottom"/>
            <w:hideMark/>
          </w:tcPr>
          <w:p w14:paraId="5229A7DC" w14:textId="77777777" w:rsidR="00F72F7B" w:rsidRPr="00F72F7B" w:rsidRDefault="005D6E7E" w:rsidP="00F72F7B">
            <w:pPr>
              <w:spacing w:before="0"/>
              <w:rPr>
                <w:rFonts w:ascii="Arial" w:eastAsia="Times New Roman" w:hAnsi="Arial" w:cs="Arial"/>
                <w:sz w:val="20"/>
                <w:szCs w:val="20"/>
                <w:lang w:eastAsia="en-GB"/>
              </w:rPr>
            </w:pPr>
            <w:hyperlink r:id="rId14" w:history="1">
              <w:r w:rsidR="00F72F7B" w:rsidRPr="00F72F7B">
                <w:rPr>
                  <w:rFonts w:ascii="Arial" w:eastAsia="Times New Roman" w:hAnsi="Arial" w:cs="Arial"/>
                  <w:sz w:val="20"/>
                  <w:szCs w:val="20"/>
                  <w:lang w:eastAsia="en-GB"/>
                </w:rPr>
                <w:t xml:space="preserve">Scales of Independent </w:t>
              </w:r>
              <w:proofErr w:type="spellStart"/>
              <w:r w:rsidR="00F72F7B" w:rsidRPr="00F72F7B">
                <w:rPr>
                  <w:rFonts w:ascii="Arial" w:eastAsia="Times New Roman" w:hAnsi="Arial" w:cs="Arial"/>
                  <w:sz w:val="20"/>
                  <w:szCs w:val="20"/>
                  <w:lang w:eastAsia="en-GB"/>
                </w:rPr>
                <w:t>Behavior</w:t>
              </w:r>
              <w:proofErr w:type="spellEnd"/>
              <w:r w:rsidR="00F72F7B" w:rsidRPr="00F72F7B">
                <w:rPr>
                  <w:rFonts w:ascii="Arial" w:eastAsia="Times New Roman" w:hAnsi="Arial" w:cs="Arial"/>
                  <w:sz w:val="20"/>
                  <w:szCs w:val="20"/>
                  <w:lang w:eastAsia="en-GB"/>
                </w:rPr>
                <w:t>-Revised</w:t>
              </w:r>
            </w:hyperlink>
          </w:p>
        </w:tc>
      </w:tr>
      <w:tr w:rsidR="00F72F7B" w:rsidRPr="00F72F7B" w14:paraId="32EDC781" w14:textId="77777777" w:rsidTr="006D7B05">
        <w:trPr>
          <w:trHeight w:val="285"/>
        </w:trPr>
        <w:tc>
          <w:tcPr>
            <w:tcW w:w="1418" w:type="dxa"/>
            <w:tcBorders>
              <w:top w:val="nil"/>
              <w:left w:val="nil"/>
              <w:bottom w:val="nil"/>
              <w:right w:val="nil"/>
            </w:tcBorders>
            <w:shd w:val="clear" w:color="auto" w:fill="auto"/>
            <w:noWrap/>
            <w:vAlign w:val="bottom"/>
            <w:hideMark/>
          </w:tcPr>
          <w:p w14:paraId="25D3BF7E" w14:textId="77777777" w:rsidR="00F72F7B" w:rsidRPr="00F72F7B" w:rsidRDefault="00F72F7B" w:rsidP="00F72F7B">
            <w:pPr>
              <w:spacing w:before="0"/>
              <w:rPr>
                <w:rFonts w:ascii="Arial" w:eastAsia="Times New Roman" w:hAnsi="Arial" w:cs="Arial"/>
                <w:sz w:val="20"/>
                <w:szCs w:val="20"/>
                <w:lang w:eastAsia="en-GB"/>
              </w:rPr>
            </w:pPr>
            <w:proofErr w:type="spellStart"/>
            <w:r w:rsidRPr="00F72F7B">
              <w:rPr>
                <w:rFonts w:ascii="Arial" w:eastAsia="Times New Roman" w:hAnsi="Arial" w:cs="Arial"/>
                <w:sz w:val="20"/>
                <w:szCs w:val="20"/>
                <w:lang w:eastAsia="en-GB"/>
              </w:rPr>
              <w:t>SMD</w:t>
            </w:r>
            <w:proofErr w:type="spellEnd"/>
          </w:p>
        </w:tc>
        <w:tc>
          <w:tcPr>
            <w:tcW w:w="6858" w:type="dxa"/>
            <w:tcBorders>
              <w:top w:val="nil"/>
              <w:left w:val="nil"/>
              <w:bottom w:val="nil"/>
              <w:right w:val="nil"/>
            </w:tcBorders>
            <w:shd w:val="clear" w:color="auto" w:fill="auto"/>
            <w:noWrap/>
            <w:vAlign w:val="bottom"/>
            <w:hideMark/>
          </w:tcPr>
          <w:p w14:paraId="47661984"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standardised mean difference</w:t>
            </w:r>
          </w:p>
        </w:tc>
      </w:tr>
      <w:tr w:rsidR="00F72F7B" w:rsidRPr="00F72F7B" w14:paraId="186B42C9" w14:textId="77777777" w:rsidTr="006D7B05">
        <w:trPr>
          <w:trHeight w:val="285"/>
        </w:trPr>
        <w:tc>
          <w:tcPr>
            <w:tcW w:w="1418" w:type="dxa"/>
            <w:tcBorders>
              <w:top w:val="nil"/>
              <w:left w:val="nil"/>
              <w:bottom w:val="nil"/>
              <w:right w:val="nil"/>
            </w:tcBorders>
            <w:shd w:val="clear" w:color="auto" w:fill="auto"/>
            <w:noWrap/>
            <w:vAlign w:val="bottom"/>
            <w:hideMark/>
          </w:tcPr>
          <w:p w14:paraId="670B5E94"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SNAP-IV</w:t>
            </w:r>
          </w:p>
        </w:tc>
        <w:tc>
          <w:tcPr>
            <w:tcW w:w="6858" w:type="dxa"/>
            <w:tcBorders>
              <w:top w:val="nil"/>
              <w:left w:val="nil"/>
              <w:bottom w:val="nil"/>
              <w:right w:val="nil"/>
            </w:tcBorders>
            <w:shd w:val="clear" w:color="auto" w:fill="auto"/>
            <w:noWrap/>
            <w:vAlign w:val="bottom"/>
            <w:hideMark/>
          </w:tcPr>
          <w:p w14:paraId="3A382EE1"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Swanson, Nolan and Pelham Questionnaire - revised</w:t>
            </w:r>
          </w:p>
        </w:tc>
      </w:tr>
      <w:tr w:rsidR="00F72F7B" w:rsidRPr="00F72F7B" w14:paraId="3C193484" w14:textId="77777777" w:rsidTr="006D7B05">
        <w:trPr>
          <w:trHeight w:val="255"/>
        </w:trPr>
        <w:tc>
          <w:tcPr>
            <w:tcW w:w="1418" w:type="dxa"/>
            <w:tcBorders>
              <w:top w:val="nil"/>
              <w:left w:val="nil"/>
              <w:bottom w:val="nil"/>
              <w:right w:val="nil"/>
            </w:tcBorders>
            <w:shd w:val="clear" w:color="auto" w:fill="auto"/>
            <w:noWrap/>
            <w:vAlign w:val="bottom"/>
            <w:hideMark/>
          </w:tcPr>
          <w:p w14:paraId="65EDD2B6"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TAU</w:t>
            </w:r>
          </w:p>
        </w:tc>
        <w:tc>
          <w:tcPr>
            <w:tcW w:w="6858" w:type="dxa"/>
            <w:tcBorders>
              <w:top w:val="nil"/>
              <w:left w:val="nil"/>
              <w:bottom w:val="nil"/>
              <w:right w:val="nil"/>
            </w:tcBorders>
            <w:shd w:val="clear" w:color="auto" w:fill="auto"/>
            <w:noWrap/>
            <w:vAlign w:val="bottom"/>
            <w:hideMark/>
          </w:tcPr>
          <w:p w14:paraId="6FB98B12" w14:textId="77777777" w:rsidR="00F72F7B" w:rsidRPr="00F72F7B" w:rsidRDefault="00F72F7B" w:rsidP="00F72F7B">
            <w:pPr>
              <w:spacing w:before="0"/>
              <w:rPr>
                <w:rFonts w:ascii="Arial" w:eastAsia="Times New Roman" w:hAnsi="Arial" w:cs="Arial"/>
                <w:sz w:val="20"/>
                <w:szCs w:val="20"/>
                <w:lang w:eastAsia="en-GB"/>
              </w:rPr>
            </w:pPr>
            <w:r w:rsidRPr="00F72F7B">
              <w:rPr>
                <w:rFonts w:ascii="Arial" w:eastAsia="Times New Roman" w:hAnsi="Arial" w:cs="Arial"/>
                <w:sz w:val="20"/>
                <w:szCs w:val="20"/>
                <w:lang w:eastAsia="en-GB"/>
              </w:rPr>
              <w:t>treatment as usual</w:t>
            </w:r>
          </w:p>
        </w:tc>
      </w:tr>
    </w:tbl>
    <w:p w14:paraId="403F2DD7" w14:textId="77777777" w:rsidR="00663072" w:rsidRDefault="00663072">
      <w:pPr>
        <w:spacing w:before="0" w:after="100"/>
        <w:ind w:left="1304" w:hanging="567"/>
        <w:rPr>
          <w:rFonts w:ascii="Arial" w:hAnsi="Arial" w:cs="Calibri"/>
          <w:b/>
          <w:color w:val="000000"/>
          <w:sz w:val="32"/>
        </w:rPr>
        <w:sectPr w:rsidR="00663072" w:rsidSect="00663072">
          <w:headerReference w:type="default" r:id="rId15"/>
          <w:footnotePr>
            <w:numFmt w:val="lowerLetter"/>
          </w:footnotePr>
          <w:pgSz w:w="11906" w:h="16838"/>
          <w:pgMar w:top="1418" w:right="851" w:bottom="1134" w:left="1985" w:header="709" w:footer="709" w:gutter="0"/>
          <w:cols w:space="708"/>
          <w:docGrid w:linePitch="360"/>
        </w:sectPr>
      </w:pPr>
    </w:p>
    <w:p w14:paraId="168B812A" w14:textId="2B79A561" w:rsidR="006F39BE" w:rsidRPr="00F348CF" w:rsidRDefault="00ED31C2" w:rsidP="00A17749">
      <w:pPr>
        <w:pStyle w:val="AppSubHead"/>
        <w:rPr>
          <w:rFonts w:ascii="Arial" w:hAnsi="Arial"/>
        </w:rPr>
      </w:pPr>
      <w:bookmarkStart w:id="2" w:name="_Toc444268218"/>
      <w:r w:rsidRPr="00F348CF">
        <w:rPr>
          <w:rFonts w:ascii="Arial" w:hAnsi="Arial"/>
        </w:rPr>
        <w:t>Psycholo</w:t>
      </w:r>
      <w:bookmarkStart w:id="3" w:name="_GoBack"/>
      <w:bookmarkEnd w:id="3"/>
      <w:r w:rsidRPr="00F348CF">
        <w:rPr>
          <w:rFonts w:ascii="Arial" w:hAnsi="Arial"/>
        </w:rPr>
        <w:t>gical/psychosocial interventions</w:t>
      </w:r>
      <w:bookmarkEnd w:id="2"/>
      <w:r w:rsidR="00E26359" w:rsidRPr="00F348CF">
        <w:rPr>
          <w:rFonts w:ascii="Arial" w:hAnsi="Arial"/>
        </w:rPr>
        <w:t xml:space="preserve"> </w:t>
      </w:r>
    </w:p>
    <w:p w14:paraId="68A66267" w14:textId="3A895D3D" w:rsidR="00ED31C2" w:rsidRPr="00F348CF" w:rsidRDefault="006F39BE" w:rsidP="00A17749">
      <w:pPr>
        <w:pStyle w:val="AppMinorSubHead"/>
        <w:rPr>
          <w:rFonts w:ascii="Arial" w:hAnsi="Arial"/>
        </w:rPr>
      </w:pPr>
      <w:bookmarkStart w:id="4" w:name="_Toc444268219"/>
      <w:r w:rsidRPr="00F348CF">
        <w:rPr>
          <w:rFonts w:ascii="Arial" w:hAnsi="Arial"/>
        </w:rPr>
        <w:t xml:space="preserve">Psychological interventions </w:t>
      </w:r>
      <w:r w:rsidR="00D66AE3" w:rsidRPr="00F348CF">
        <w:rPr>
          <w:rFonts w:ascii="Arial" w:hAnsi="Arial"/>
        </w:rPr>
        <w:t xml:space="preserve">versus </w:t>
      </w:r>
      <w:r w:rsidRPr="00F348CF">
        <w:rPr>
          <w:rFonts w:ascii="Arial" w:hAnsi="Arial"/>
        </w:rPr>
        <w:t xml:space="preserve">control for </w:t>
      </w:r>
      <w:r w:rsidR="00F6145F" w:rsidRPr="00F348CF">
        <w:rPr>
          <w:rFonts w:ascii="Arial" w:hAnsi="Arial"/>
        </w:rPr>
        <w:t>mental health problems</w:t>
      </w:r>
      <w:bookmarkEnd w:id="4"/>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59"/>
        <w:gridCol w:w="1211"/>
        <w:gridCol w:w="802"/>
        <w:gridCol w:w="1017"/>
        <w:gridCol w:w="916"/>
        <w:gridCol w:w="913"/>
        <w:gridCol w:w="1321"/>
        <w:gridCol w:w="1564"/>
        <w:gridCol w:w="591"/>
        <w:gridCol w:w="658"/>
        <w:gridCol w:w="1875"/>
        <w:gridCol w:w="1427"/>
        <w:gridCol w:w="916"/>
      </w:tblGrid>
      <w:tr w:rsidR="00DA6320" w14:paraId="60E6318A"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F1D063"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7D417B8" w14:textId="19436821" w:rsidR="00DA632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DA632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E9EB8B3"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20701C"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79CE25"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DA6320" w14:paraId="713B6635"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075BA3" w14:textId="432FC394" w:rsidR="00DA632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DA632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7537A9F"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893E9B9"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D7A2E61"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5226B6"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A40E66"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C949AD"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E1C5DE5"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psychological interventions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14AF156"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192D3C"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E92B17" w14:textId="77777777" w:rsidR="00DA6320" w:rsidRDefault="00DA6320"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72703F5" w14:textId="77777777" w:rsidR="00DA6320" w:rsidRDefault="00DA6320"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CFB40F" w14:textId="77777777" w:rsidR="00DA6320" w:rsidRDefault="00DA6320" w:rsidP="00A25C51">
            <w:pPr>
              <w:rPr>
                <w:rFonts w:ascii="Arial Narrow" w:eastAsia="Times New Roman" w:hAnsi="Arial Narrow"/>
                <w:b/>
                <w:bCs/>
                <w:sz w:val="13"/>
                <w:szCs w:val="13"/>
              </w:rPr>
            </w:pPr>
          </w:p>
        </w:tc>
      </w:tr>
      <w:tr w:rsidR="00DA6320" w14:paraId="688827C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ECCF964" w14:textId="2C90E546" w:rsidR="00DA6320" w:rsidRDefault="00DA6320" w:rsidP="00A25C51">
            <w:pPr>
              <w:rPr>
                <w:rFonts w:ascii="Arial Narrow" w:eastAsia="Times New Roman" w:hAnsi="Arial Narrow"/>
                <w:sz w:val="13"/>
                <w:szCs w:val="13"/>
              </w:rPr>
            </w:pPr>
            <w:r w:rsidRPr="00F348CF">
              <w:rPr>
                <w:rStyle w:val="label"/>
                <w:rFonts w:ascii="Arial" w:eastAsia="Times New Roman" w:hAnsi="Arial"/>
                <w:sz w:val="13"/>
                <w:szCs w:val="13"/>
              </w:rPr>
              <w:t>Mental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RCTs (follow up: mean 13.25 weeks; assessed with: various scales)</w:t>
            </w:r>
          </w:p>
        </w:tc>
      </w:tr>
      <w:tr w:rsidR="00DA6320" w14:paraId="2A77DCD0"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A6BBF56"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2298143F"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F4D6BBC"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82AE3A4"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06BC3F9"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14A068C"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FE9C93B"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6D9A1E5"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14:paraId="36249BC8"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7911B9"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0A9C213" w14:textId="77777777" w:rsidR="00DA6320" w:rsidRDefault="00DA6320"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1.24 SD lower</w:t>
            </w:r>
            <w:r w:rsidRPr="00F348CF">
              <w:rPr>
                <w:rFonts w:ascii="Arial" w:eastAsia="Times New Roman" w:hAnsi="Arial"/>
                <w:sz w:val="13"/>
                <w:szCs w:val="13"/>
              </w:rPr>
              <w:br/>
            </w:r>
            <w:r w:rsidRPr="00F348CF">
              <w:rPr>
                <w:rStyle w:val="cell-value"/>
                <w:rFonts w:ascii="Arial" w:eastAsia="Times New Roman" w:hAnsi="Arial"/>
                <w:sz w:val="13"/>
                <w:szCs w:val="13"/>
              </w:rPr>
              <w:t>(2.31 lower to 0.18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B86FA8B" w14:textId="77777777" w:rsidR="00DA6320" w:rsidRDefault="00DA632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4465D58"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A6320" w14:paraId="79B68CB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35EDFA5" w14:textId="3AE355A7" w:rsidR="00DA6320" w:rsidRDefault="00DA6320" w:rsidP="001C0A71">
            <w:pPr>
              <w:rPr>
                <w:rFonts w:ascii="Arial Narrow" w:eastAsia="Times New Roman" w:hAnsi="Arial Narrow"/>
                <w:sz w:val="13"/>
                <w:szCs w:val="13"/>
              </w:rPr>
            </w:pPr>
            <w:r w:rsidRPr="00F348CF">
              <w:rPr>
                <w:rStyle w:val="label"/>
                <w:rFonts w:ascii="Arial" w:eastAsia="Times New Roman" w:hAnsi="Arial"/>
                <w:sz w:val="13"/>
                <w:szCs w:val="13"/>
              </w:rPr>
              <w:t>Mental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Controlled before-and-after studies (follow up: 12 weeks; assessed with: Brief Symptom In</w:t>
            </w:r>
            <w:r w:rsidR="001C0A71">
              <w:rPr>
                <w:rStyle w:val="label"/>
                <w:rFonts w:ascii="Arial" w:eastAsia="Times New Roman" w:hAnsi="Arial"/>
                <w:sz w:val="13"/>
                <w:szCs w:val="13"/>
              </w:rPr>
              <w:t>ventory: Global Severity Index [</w:t>
            </w:r>
            <w:proofErr w:type="spellStart"/>
            <w:r w:rsidRPr="00F348CF">
              <w:rPr>
                <w:rStyle w:val="label"/>
                <w:rFonts w:ascii="Arial" w:eastAsia="Times New Roman" w:hAnsi="Arial"/>
                <w:sz w:val="13"/>
                <w:szCs w:val="13"/>
              </w:rPr>
              <w:t>GSI</w:t>
            </w:r>
            <w:proofErr w:type="spellEnd"/>
            <w:r w:rsidR="001C0A71">
              <w:rPr>
                <w:rStyle w:val="label"/>
                <w:rFonts w:ascii="Arial" w:eastAsia="Times New Roman" w:hAnsi="Arial"/>
                <w:sz w:val="13"/>
                <w:szCs w:val="13"/>
              </w:rPr>
              <w:t>]</w:t>
            </w:r>
            <w:r w:rsidRPr="00F348CF">
              <w:rPr>
                <w:rStyle w:val="label"/>
                <w:rFonts w:ascii="Arial" w:eastAsia="Times New Roman" w:hAnsi="Arial"/>
                <w:sz w:val="13"/>
                <w:szCs w:val="13"/>
              </w:rPr>
              <w:t>)</w:t>
            </w:r>
          </w:p>
        </w:tc>
      </w:tr>
      <w:tr w:rsidR="00DA6320" w14:paraId="6E339347"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B4219A8"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1DF2A8E"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49707269"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79E20467"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ECFD096"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581FD5C"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6E1776E"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2AF9BF7"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45FF26E0"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6883388A"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D1CE5D2" w14:textId="77777777" w:rsidR="00DA6320" w:rsidRDefault="00DA632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0.83 lower</w:t>
            </w:r>
            <w:r w:rsidRPr="00F348CF">
              <w:rPr>
                <w:rFonts w:ascii="Arial" w:eastAsia="Times New Roman" w:hAnsi="Arial"/>
                <w:sz w:val="13"/>
                <w:szCs w:val="13"/>
              </w:rPr>
              <w:br/>
            </w:r>
            <w:r w:rsidRPr="00F348CF">
              <w:rPr>
                <w:rStyle w:val="cell-value"/>
                <w:rFonts w:ascii="Arial" w:eastAsia="Times New Roman" w:hAnsi="Arial"/>
                <w:sz w:val="13"/>
                <w:szCs w:val="13"/>
              </w:rPr>
              <w:t>(1.29 lower to 0.37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8A95B0B" w14:textId="77777777" w:rsidR="00DA6320" w:rsidRDefault="00DA632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4167FDA"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A6320" w14:paraId="38F88D4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BA5F6C4" w14:textId="14C8E53F" w:rsidR="00DA6320" w:rsidRDefault="00DA6320"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A6320" w14:paraId="6D2CA5D6"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251A37B"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F97DBA"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590C74"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3FADB6"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F7EFF7"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BDB031"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1D435C"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9ADE820" w14:textId="77777777" w:rsidR="00DA6320" w:rsidRDefault="00DA632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FAF0D50"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9E68F1"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A6320" w14:paraId="731499BF"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4E2FD19" w14:textId="39FCDA71" w:rsidR="00DA6320" w:rsidRDefault="00DA6320"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A6320" w14:paraId="30A6C727"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85B2347"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655466"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63C5C3"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A6BB94"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7712A2"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12799E"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D04EAF" w14:textId="77777777" w:rsidR="00DA6320" w:rsidRDefault="00DA632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6675076" w14:textId="77777777" w:rsidR="00DA6320" w:rsidRDefault="00DA632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486A43F"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57D582"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A6320" w14:paraId="7F895C4A"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932DE5D" w14:textId="77777777" w:rsidR="00DA6320" w:rsidRDefault="00DA6320" w:rsidP="00A25C51">
            <w:pPr>
              <w:rPr>
                <w:rFonts w:ascii="Arial Narrow" w:eastAsia="Times New Roman" w:hAnsi="Arial Narrow"/>
                <w:sz w:val="13"/>
                <w:szCs w:val="13"/>
              </w:rPr>
            </w:pPr>
            <w:r w:rsidRPr="00F348CF">
              <w:rPr>
                <w:rStyle w:val="label"/>
                <w:rFonts w:ascii="Arial" w:eastAsia="Times New Roman" w:hAnsi="Arial"/>
                <w:sz w:val="13"/>
                <w:szCs w:val="13"/>
              </w:rPr>
              <w:t>Low problem behaviour (follow up: 10 weeks; assessed with: Role-play test of anger arousing situations)</w:t>
            </w:r>
          </w:p>
        </w:tc>
      </w:tr>
      <w:tr w:rsidR="00DA6320" w14:paraId="57D5DF31"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3A68029"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58F99B5"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1089569"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158C320"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5425E44"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E274705"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03DC6F60"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AA96036"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0EDCC326"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46373FE0"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09A619F" w14:textId="77777777" w:rsidR="00DA6320" w:rsidRDefault="00DA632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11.69 more</w:t>
            </w:r>
            <w:r w:rsidRPr="00F348CF">
              <w:rPr>
                <w:rFonts w:ascii="Arial" w:eastAsia="Times New Roman" w:hAnsi="Arial"/>
                <w:sz w:val="13"/>
                <w:szCs w:val="13"/>
              </w:rPr>
              <w:br/>
            </w:r>
            <w:r w:rsidRPr="00F348CF">
              <w:rPr>
                <w:rStyle w:val="cell-value"/>
                <w:rFonts w:ascii="Arial" w:eastAsia="Times New Roman" w:hAnsi="Arial"/>
                <w:sz w:val="13"/>
                <w:szCs w:val="13"/>
              </w:rPr>
              <w:t>(7.06 more to 16.32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D9FE428" w14:textId="77777777" w:rsidR="00DA6320" w:rsidRDefault="00DA632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0A00B2BE"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A6320" w14:paraId="2D7E72B1"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2E02F2C" w14:textId="4B387C4D" w:rsidR="00DA6320" w:rsidRDefault="00DA632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Maladaptive functioning (follow up: 10 weeks; assessed with: </w:t>
            </w:r>
            <w:r w:rsidR="00327E93">
              <w:rPr>
                <w:rStyle w:val="label"/>
                <w:rFonts w:ascii="Arial" w:eastAsia="Times New Roman" w:hAnsi="Arial"/>
                <w:sz w:val="13"/>
                <w:szCs w:val="13"/>
              </w:rPr>
              <w:t>Adaptive Behaviour Scale</w:t>
            </w:r>
            <w:r w:rsidR="007C3F3A">
              <w:rPr>
                <w:rStyle w:val="label"/>
                <w:rFonts w:ascii="Arial" w:eastAsia="Times New Roman" w:hAnsi="Arial"/>
                <w:sz w:val="13"/>
                <w:szCs w:val="13"/>
              </w:rPr>
              <w:t xml:space="preserve"> – </w:t>
            </w:r>
            <w:r w:rsidR="00327E93">
              <w:rPr>
                <w:rStyle w:val="label"/>
                <w:rFonts w:ascii="Arial" w:eastAsia="Times New Roman" w:hAnsi="Arial"/>
                <w:sz w:val="13"/>
                <w:szCs w:val="13"/>
              </w:rPr>
              <w:t>revised</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part II)</w:t>
            </w:r>
          </w:p>
        </w:tc>
      </w:tr>
      <w:tr w:rsidR="00DA6320" w14:paraId="6DFE2BF7"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702C39E"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0178400"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12FDAA7"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3E40CD0"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ECC60BA"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A79F42"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669558BA"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A79C8CA"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7D18B277"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37836B34"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7B479FD" w14:textId="77777777" w:rsidR="00DA6320" w:rsidRDefault="00DA632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21.74 lower</w:t>
            </w:r>
            <w:r w:rsidRPr="00F348CF">
              <w:rPr>
                <w:rFonts w:ascii="Arial" w:eastAsia="Times New Roman" w:hAnsi="Arial"/>
                <w:sz w:val="13"/>
                <w:szCs w:val="13"/>
              </w:rPr>
              <w:br/>
            </w:r>
            <w:r w:rsidRPr="00F348CF">
              <w:rPr>
                <w:rStyle w:val="cell-value"/>
                <w:rFonts w:ascii="Arial" w:eastAsia="Times New Roman" w:hAnsi="Arial"/>
                <w:sz w:val="13"/>
                <w:szCs w:val="13"/>
              </w:rPr>
              <w:t>(36.45 lower to 7.02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1B8BF6A" w14:textId="77777777" w:rsidR="00DA6320" w:rsidRDefault="00DA632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579443E9"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A6320" w14:paraId="7EA9AD5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AE99944" w14:textId="7CD80D10" w:rsidR="00DA6320" w:rsidRDefault="00DA6320" w:rsidP="00327E93">
            <w:pPr>
              <w:rPr>
                <w:rFonts w:ascii="Arial Narrow" w:eastAsia="Times New Roman" w:hAnsi="Arial Narrow"/>
                <w:sz w:val="13"/>
                <w:szCs w:val="13"/>
              </w:rPr>
            </w:pPr>
            <w:r w:rsidRPr="00F348CF">
              <w:rPr>
                <w:rStyle w:val="label"/>
                <w:rFonts w:ascii="Arial" w:eastAsia="Times New Roman" w:hAnsi="Arial"/>
                <w:sz w:val="13"/>
                <w:szCs w:val="13"/>
              </w:rPr>
              <w:t xml:space="preserve">Interpersonal skills (follow up: 18 weeks; assessed with: Social </w:t>
            </w:r>
            <w:r w:rsidR="00327E93">
              <w:rPr>
                <w:rStyle w:val="label"/>
                <w:rFonts w:ascii="Arial" w:eastAsia="Times New Roman" w:hAnsi="Arial"/>
                <w:sz w:val="13"/>
                <w:szCs w:val="13"/>
              </w:rPr>
              <w:t>Performance Survey Schedule)</w:t>
            </w:r>
          </w:p>
        </w:tc>
      </w:tr>
      <w:tr w:rsidR="00DA6320" w14:paraId="124FFF9E"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E6B515F"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61D8C0C"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692565E"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7081BDB"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D2173E0"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76757FB"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22A6F88D"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A99EDD2"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7E457EC1" w14:textId="77777777" w:rsidR="00DA6320" w:rsidRDefault="00DA6320" w:rsidP="00A25C51">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4B1CC0DA" w14:textId="77777777" w:rsidR="00DA6320" w:rsidRDefault="00DA632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91F4616" w14:textId="77777777" w:rsidR="00DA6320" w:rsidRDefault="00DA632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20.45 more</w:t>
            </w:r>
            <w:r w:rsidRPr="00F348CF">
              <w:rPr>
                <w:rFonts w:ascii="Arial" w:eastAsia="Times New Roman" w:hAnsi="Arial"/>
                <w:sz w:val="13"/>
                <w:szCs w:val="13"/>
              </w:rPr>
              <w:br/>
            </w:r>
            <w:r w:rsidRPr="00F348CF">
              <w:rPr>
                <w:rStyle w:val="cell-value"/>
                <w:rFonts w:ascii="Arial" w:eastAsia="Times New Roman" w:hAnsi="Arial"/>
                <w:sz w:val="13"/>
                <w:szCs w:val="13"/>
              </w:rPr>
              <w:t>(9.74 fewer to 50.74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FD07A22" w14:textId="77777777" w:rsidR="00DA6320" w:rsidRDefault="00DA632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BEA3068" w14:textId="77777777" w:rsidR="00DA6320" w:rsidRDefault="00DA632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10BCE2C5"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performance bias</w:t>
      </w:r>
    </w:p>
    <w:p w14:paraId="39546C12"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suggests considerable heterogeneity</w:t>
      </w:r>
    </w:p>
    <w:p w14:paraId="76C2B378"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one direction. Sample size less than optimal information size (&lt;400 for continuous outcomes or &lt;300 for dichotomous outcomes)</w:t>
      </w:r>
    </w:p>
    <w:p w14:paraId="266C06FE"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performance bias and unclear risk of selective outcomes, attrition and detection bias</w:t>
      </w:r>
    </w:p>
    <w:p w14:paraId="1955169E"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705164CA" w14:textId="77777777" w:rsidR="00DA6320" w:rsidRPr="00F348CF" w:rsidRDefault="00DA6320" w:rsidP="00093C09">
      <w:pPr>
        <w:numPr>
          <w:ilvl w:val="0"/>
          <w:numId w:val="1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two minimally important differences. Sample size less than optimal information size (&lt;400 for continuous outcomes or &lt;300 for dichotomous outcomes). </w:t>
      </w:r>
    </w:p>
    <w:p w14:paraId="7AA59BE5" w14:textId="77777777" w:rsidR="00DA6320" w:rsidRPr="00F348CF" w:rsidRDefault="00DA6320" w:rsidP="00DA6320">
      <w:pPr>
        <w:rPr>
          <w:rFonts w:ascii="Arial" w:hAnsi="Arial"/>
        </w:rPr>
      </w:pPr>
    </w:p>
    <w:p w14:paraId="1CCC7A8C" w14:textId="6B157CB6" w:rsidR="00B344E8" w:rsidRPr="00F348CF" w:rsidRDefault="00B344E8" w:rsidP="00B344E8">
      <w:pPr>
        <w:pStyle w:val="AppMinorSubHead"/>
        <w:rPr>
          <w:rFonts w:ascii="Arial" w:hAnsi="Arial"/>
        </w:rPr>
      </w:pPr>
      <w:bookmarkStart w:id="5" w:name="_Toc444268220"/>
      <w:r w:rsidRPr="00F348CF">
        <w:rPr>
          <w:rFonts w:ascii="Arial" w:hAnsi="Arial"/>
        </w:rPr>
        <w:t xml:space="preserve">Social </w:t>
      </w:r>
      <w:r w:rsidR="00CD506B">
        <w:rPr>
          <w:rFonts w:ascii="Arial" w:hAnsi="Arial"/>
        </w:rPr>
        <w:t>problem-solving</w:t>
      </w:r>
      <w:r w:rsidRPr="00F348CF">
        <w:rPr>
          <w:rFonts w:ascii="Arial" w:hAnsi="Arial"/>
        </w:rPr>
        <w:t xml:space="preserve"> than assertiveness training (PS-A) </w:t>
      </w:r>
      <w:r w:rsidR="00D66AE3" w:rsidRPr="00F348CF">
        <w:rPr>
          <w:rFonts w:ascii="Arial" w:hAnsi="Arial"/>
        </w:rPr>
        <w:t xml:space="preserve">versus </w:t>
      </w:r>
      <w:r w:rsidR="00CD506B">
        <w:rPr>
          <w:rFonts w:ascii="Arial" w:hAnsi="Arial"/>
        </w:rPr>
        <w:t>a</w:t>
      </w:r>
      <w:r w:rsidRPr="00F348CF">
        <w:rPr>
          <w:rFonts w:ascii="Arial" w:hAnsi="Arial"/>
        </w:rPr>
        <w:t xml:space="preserve">ssertiveness then social </w:t>
      </w:r>
      <w:r w:rsidR="00CD506B">
        <w:rPr>
          <w:rFonts w:ascii="Arial" w:hAnsi="Arial"/>
        </w:rPr>
        <w:t>problem-solving</w:t>
      </w:r>
      <w:r w:rsidRPr="00F348CF">
        <w:rPr>
          <w:rFonts w:ascii="Arial" w:hAnsi="Arial"/>
        </w:rPr>
        <w:t xml:space="preserve"> (A-PS) for </w:t>
      </w:r>
      <w:r w:rsidR="00F6145F" w:rsidRPr="00F348CF">
        <w:rPr>
          <w:rFonts w:ascii="Arial" w:hAnsi="Arial"/>
        </w:rPr>
        <w:t>mental health problems</w:t>
      </w:r>
      <w:bookmarkEnd w:id="5"/>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0"/>
        <w:gridCol w:w="896"/>
        <w:gridCol w:w="636"/>
        <w:gridCol w:w="1017"/>
        <w:gridCol w:w="916"/>
        <w:gridCol w:w="891"/>
        <w:gridCol w:w="1156"/>
        <w:gridCol w:w="1594"/>
        <w:gridCol w:w="1514"/>
        <w:gridCol w:w="652"/>
        <w:gridCol w:w="1875"/>
        <w:gridCol w:w="1427"/>
        <w:gridCol w:w="916"/>
      </w:tblGrid>
      <w:tr w:rsidR="001255D9" w14:paraId="17707F5A"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28DFFC7"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9A52F4" w14:textId="2D07F355" w:rsidR="001255D9"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1255D9"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6D366E"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CDE0FD"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3D519B"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1255D9" w14:paraId="14DABA1B"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1D26394" w14:textId="43A7ECAF" w:rsidR="001255D9"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1255D9"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431456"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B6FEC7A"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FCFD7DE"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399276E"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58A8140"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D8D495F"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44822D" w14:textId="67542298"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 xml:space="preserve">social </w:t>
            </w:r>
            <w:r w:rsidR="00CD506B">
              <w:rPr>
                <w:rFonts w:ascii="Arial" w:eastAsia="Times New Roman" w:hAnsi="Arial"/>
                <w:b/>
                <w:bCs/>
                <w:sz w:val="13"/>
                <w:szCs w:val="13"/>
              </w:rPr>
              <w:t>problem-solving</w:t>
            </w:r>
            <w:r w:rsidRPr="00F348CF">
              <w:rPr>
                <w:rFonts w:ascii="Arial" w:eastAsia="Times New Roman" w:hAnsi="Arial"/>
                <w:b/>
                <w:bCs/>
                <w:sz w:val="13"/>
                <w:szCs w:val="13"/>
              </w:rPr>
              <w:t>, then assertiveness training (PS-A)</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42C8D1" w14:textId="5F486683"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 xml:space="preserve">assertiveness, then social </w:t>
            </w:r>
            <w:r w:rsidR="00CD506B">
              <w:rPr>
                <w:rFonts w:ascii="Arial" w:eastAsia="Times New Roman" w:hAnsi="Arial"/>
                <w:b/>
                <w:bCs/>
                <w:sz w:val="13"/>
                <w:szCs w:val="13"/>
              </w:rPr>
              <w:t>problem-solving</w:t>
            </w:r>
            <w:r w:rsidRPr="00F348CF">
              <w:rPr>
                <w:rFonts w:ascii="Arial" w:eastAsia="Times New Roman" w:hAnsi="Arial"/>
                <w:b/>
                <w:bCs/>
                <w:sz w:val="13"/>
                <w:szCs w:val="13"/>
              </w:rPr>
              <w:t xml:space="preserve"> (A-PS)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01EFD46"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E7504D" w14:textId="77777777" w:rsidR="001255D9" w:rsidRDefault="001255D9"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8008D24" w14:textId="77777777" w:rsidR="001255D9" w:rsidRDefault="001255D9"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335898" w14:textId="77777777" w:rsidR="001255D9" w:rsidRDefault="001255D9" w:rsidP="00A25C51">
            <w:pPr>
              <w:rPr>
                <w:rFonts w:ascii="Arial Narrow" w:eastAsia="Times New Roman" w:hAnsi="Arial Narrow"/>
                <w:b/>
                <w:bCs/>
                <w:sz w:val="13"/>
                <w:szCs w:val="13"/>
              </w:rPr>
            </w:pPr>
          </w:p>
        </w:tc>
      </w:tr>
      <w:tr w:rsidR="001255D9" w14:paraId="0CF43670"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6224D17" w14:textId="58D75047" w:rsidR="001255D9" w:rsidRDefault="001255D9" w:rsidP="00327E93">
            <w:pPr>
              <w:rPr>
                <w:rFonts w:ascii="Arial Narrow" w:eastAsia="Times New Roman" w:hAnsi="Arial Narrow"/>
                <w:sz w:val="13"/>
                <w:szCs w:val="13"/>
              </w:rPr>
            </w:pPr>
            <w:r w:rsidRPr="00F348CF">
              <w:rPr>
                <w:rStyle w:val="label"/>
                <w:rFonts w:ascii="Arial" w:eastAsia="Times New Roman" w:hAnsi="Arial"/>
                <w:sz w:val="13"/>
                <w:szCs w:val="13"/>
              </w:rPr>
              <w:t>Psychiatric/psychological symptoms (follow up: 23 weeks; assessed</w:t>
            </w:r>
            <w:r w:rsidR="00327E93">
              <w:rPr>
                <w:rStyle w:val="label"/>
                <w:rFonts w:ascii="Arial" w:eastAsia="Times New Roman" w:hAnsi="Arial"/>
                <w:sz w:val="13"/>
                <w:szCs w:val="13"/>
              </w:rPr>
              <w:t xml:space="preserve"> with: Brief Symptom Inventory</w:t>
            </w:r>
            <w:r w:rsidRPr="00F348CF">
              <w:rPr>
                <w:rStyle w:val="label"/>
                <w:rFonts w:ascii="Arial" w:eastAsia="Times New Roman" w:hAnsi="Arial"/>
                <w:sz w:val="13"/>
                <w:szCs w:val="13"/>
              </w:rPr>
              <w:t>)</w:t>
            </w:r>
          </w:p>
        </w:tc>
      </w:tr>
      <w:tr w:rsidR="001255D9" w14:paraId="7C439DE6"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0FD91A51"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6D34EAD"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37DEDA2"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1122ED3"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19B3FBA"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BE88BB2"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34436A8"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AF1A2C7"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72FE544D"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21F50E07"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127E65A" w14:textId="77777777" w:rsidR="001255D9" w:rsidRDefault="001255D9"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0.02 more</w:t>
            </w:r>
            <w:r w:rsidRPr="00F348CF">
              <w:rPr>
                <w:rFonts w:ascii="Arial" w:eastAsia="Times New Roman" w:hAnsi="Arial"/>
                <w:sz w:val="13"/>
                <w:szCs w:val="13"/>
              </w:rPr>
              <w:br/>
            </w:r>
            <w:r w:rsidRPr="00F348CF">
              <w:rPr>
                <w:rStyle w:val="cell-value"/>
                <w:rFonts w:ascii="Arial" w:eastAsia="Times New Roman" w:hAnsi="Arial"/>
                <w:sz w:val="13"/>
                <w:szCs w:val="13"/>
              </w:rPr>
              <w:t>(0.43 fewer to 0.47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2BCF34D" w14:textId="77777777" w:rsidR="001255D9" w:rsidRDefault="001255D9"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25CE73F7"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255D9" w14:paraId="27563589"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90D8939" w14:textId="59D5C244" w:rsidR="001255D9" w:rsidRDefault="001255D9"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255D9" w14:paraId="67440B16"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1509CD7"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9DB64C"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678BC7"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6A2909"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B50CA6"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B2EFA2"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9FDD96"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E04A51F" w14:textId="77777777" w:rsidR="001255D9" w:rsidRDefault="001255D9"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33F8A1B"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A1DA6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255D9" w14:paraId="6015D75F"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86A4640" w14:textId="7744C08F" w:rsidR="001255D9" w:rsidRDefault="001255D9"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255D9" w14:paraId="46D10651"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0F43459"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891631"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254A29"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9B0A8B"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F055E1"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1B7B57"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57BA4E" w14:textId="77777777" w:rsidR="001255D9" w:rsidRDefault="001255D9"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4932C5C" w14:textId="77777777" w:rsidR="001255D9" w:rsidRDefault="001255D9"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D19A028"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221D7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255D9" w14:paraId="0F4A359C"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BEC3215" w14:textId="566989BB" w:rsidR="001255D9" w:rsidRDefault="001255D9" w:rsidP="00327E93">
            <w:pPr>
              <w:rPr>
                <w:rFonts w:ascii="Arial Narrow" w:eastAsia="Times New Roman" w:hAnsi="Arial Narrow"/>
                <w:sz w:val="13"/>
                <w:szCs w:val="13"/>
              </w:rPr>
            </w:pPr>
            <w:r w:rsidRPr="00F348CF">
              <w:rPr>
                <w:rStyle w:val="label"/>
                <w:rFonts w:ascii="Arial" w:eastAsia="Times New Roman" w:hAnsi="Arial"/>
                <w:sz w:val="13"/>
                <w:szCs w:val="13"/>
              </w:rPr>
              <w:t>Psychological distress (follow up: 23 weeks; assessed with: Su</w:t>
            </w:r>
            <w:r w:rsidR="00327E93">
              <w:rPr>
                <w:rStyle w:val="label"/>
                <w:rFonts w:ascii="Arial" w:eastAsia="Times New Roman" w:hAnsi="Arial"/>
                <w:sz w:val="13"/>
                <w:szCs w:val="13"/>
              </w:rPr>
              <w:t>bjective Unit of Distress Scale</w:t>
            </w:r>
            <w:r w:rsidRPr="00F348CF">
              <w:rPr>
                <w:rStyle w:val="label"/>
                <w:rFonts w:ascii="Arial" w:eastAsia="Times New Roman" w:hAnsi="Arial"/>
                <w:sz w:val="13"/>
                <w:szCs w:val="13"/>
              </w:rPr>
              <w:t>)</w:t>
            </w:r>
          </w:p>
        </w:tc>
      </w:tr>
      <w:tr w:rsidR="001255D9" w14:paraId="199CB905"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CF75D51"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8C3B662"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7388BCA"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F57BB71"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3BED004"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A3F0DDB"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00373AE"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F79D46A"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7FD6F086"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73D634FF"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BBBFF43" w14:textId="77777777" w:rsidR="001255D9" w:rsidRDefault="001255D9"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0.22 fewer</w:t>
            </w:r>
            <w:r w:rsidRPr="00F348CF">
              <w:rPr>
                <w:rFonts w:ascii="Arial" w:eastAsia="Times New Roman" w:hAnsi="Arial"/>
                <w:sz w:val="13"/>
                <w:szCs w:val="13"/>
              </w:rPr>
              <w:br/>
            </w:r>
            <w:r w:rsidRPr="00F348CF">
              <w:rPr>
                <w:rStyle w:val="cell-value"/>
                <w:rFonts w:ascii="Arial" w:eastAsia="Times New Roman" w:hAnsi="Arial"/>
                <w:sz w:val="13"/>
                <w:szCs w:val="13"/>
              </w:rPr>
              <w:t>(2.82 fewer to 2.38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63CAB71" w14:textId="77777777" w:rsidR="001255D9" w:rsidRDefault="001255D9"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08A02DE"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255D9" w14:paraId="488C15F1"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C72BB66" w14:textId="3805728A" w:rsidR="001255D9" w:rsidRDefault="001255D9" w:rsidP="00A25C51">
            <w:pPr>
              <w:rPr>
                <w:rFonts w:ascii="Arial Narrow" w:eastAsia="Times New Roman" w:hAnsi="Arial Narrow"/>
                <w:sz w:val="13"/>
                <w:szCs w:val="13"/>
              </w:rPr>
            </w:pPr>
            <w:r w:rsidRPr="00F348CF">
              <w:rPr>
                <w:rStyle w:val="label"/>
                <w:rFonts w:ascii="Arial" w:eastAsia="Times New Roman" w:hAnsi="Arial"/>
                <w:sz w:val="13"/>
                <w:szCs w:val="13"/>
              </w:rPr>
              <w:t>Low problem behaviour</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23 weeks; assessed with: Role-play test of anger arousing situations)</w:t>
            </w:r>
          </w:p>
        </w:tc>
      </w:tr>
      <w:tr w:rsidR="001255D9" w14:paraId="7C1FF00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13288E1"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ABA00C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CBC680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2EF7B9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864CEF4"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E645FF3"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BC1CA1C"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4739665"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715D9534"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2E31D70A"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9136AE1" w14:textId="77777777" w:rsidR="001255D9" w:rsidRDefault="001255D9"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4.11 more</w:t>
            </w:r>
            <w:r w:rsidRPr="00F348CF">
              <w:rPr>
                <w:rFonts w:ascii="Arial" w:eastAsia="Times New Roman" w:hAnsi="Arial"/>
                <w:sz w:val="13"/>
                <w:szCs w:val="13"/>
              </w:rPr>
              <w:br/>
            </w:r>
            <w:r w:rsidRPr="00F348CF">
              <w:rPr>
                <w:rStyle w:val="cell-value"/>
                <w:rFonts w:ascii="Arial" w:eastAsia="Times New Roman" w:hAnsi="Arial"/>
                <w:sz w:val="13"/>
                <w:szCs w:val="13"/>
              </w:rPr>
              <w:t>(1.07 fewer to 9.29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8F82830" w14:textId="77777777" w:rsidR="001255D9" w:rsidRDefault="001255D9"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332A62E0"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255D9" w14:paraId="7E043112"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0476540" w14:textId="6BF7E826" w:rsidR="001255D9" w:rsidRDefault="001255D9" w:rsidP="00CD506B">
            <w:pPr>
              <w:rPr>
                <w:rFonts w:ascii="Arial Narrow" w:eastAsia="Times New Roman" w:hAnsi="Arial Narrow"/>
                <w:sz w:val="13"/>
                <w:szCs w:val="13"/>
              </w:rPr>
            </w:pPr>
            <w:r w:rsidRPr="00F348CF">
              <w:rPr>
                <w:rStyle w:val="label"/>
                <w:rFonts w:ascii="Arial" w:eastAsia="Times New Roman" w:hAnsi="Arial"/>
                <w:sz w:val="13"/>
                <w:szCs w:val="13"/>
              </w:rPr>
              <w:t xml:space="preserve">Adaptive behaviour (follow up: 23 weeks; assessed with: Adaptive </w:t>
            </w:r>
            <w:proofErr w:type="spellStart"/>
            <w:r w:rsidRPr="00F348CF">
              <w:rPr>
                <w:rStyle w:val="label"/>
                <w:rFonts w:ascii="Arial" w:eastAsia="Times New Roman" w:hAnsi="Arial"/>
                <w:sz w:val="13"/>
                <w:szCs w:val="13"/>
              </w:rPr>
              <w:t>Behavior</w:t>
            </w:r>
            <w:proofErr w:type="spellEnd"/>
            <w:r w:rsidRPr="00F348CF">
              <w:rPr>
                <w:rStyle w:val="label"/>
                <w:rFonts w:ascii="Arial" w:eastAsia="Times New Roman" w:hAnsi="Arial"/>
                <w:sz w:val="13"/>
                <w:szCs w:val="13"/>
              </w:rPr>
              <w:t xml:space="preserve"> Scale</w:t>
            </w:r>
            <w:r w:rsidR="007C3F3A">
              <w:rPr>
                <w:rStyle w:val="label"/>
                <w:rFonts w:ascii="Arial" w:eastAsia="Times New Roman" w:hAnsi="Arial"/>
                <w:sz w:val="13"/>
                <w:szCs w:val="13"/>
              </w:rPr>
              <w:t xml:space="preserve"> – </w:t>
            </w:r>
            <w:r w:rsidR="00CD506B">
              <w:rPr>
                <w:rStyle w:val="label"/>
                <w:rFonts w:ascii="Arial" w:eastAsia="Times New Roman" w:hAnsi="Arial"/>
                <w:sz w:val="13"/>
                <w:szCs w:val="13"/>
              </w:rPr>
              <w:t>Revised</w:t>
            </w:r>
            <w:r w:rsidRPr="00F348CF">
              <w:rPr>
                <w:rStyle w:val="label"/>
                <w:rFonts w:ascii="Arial" w:eastAsia="Times New Roman" w:hAnsi="Arial"/>
                <w:sz w:val="13"/>
                <w:szCs w:val="13"/>
              </w:rPr>
              <w:t>)</w:t>
            </w:r>
          </w:p>
        </w:tc>
      </w:tr>
      <w:tr w:rsidR="001255D9" w14:paraId="70F1F4F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01DB843E"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D6CE602"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5C0D05E"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106775F"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01E4D7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58E4218"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0D8A5C3A"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000D7D1"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0B642FFD"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1D91C631"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C6D1200" w14:textId="77777777" w:rsidR="001255D9" w:rsidRDefault="001255D9"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2.02 fewer</w:t>
            </w:r>
            <w:r w:rsidRPr="00F348CF">
              <w:rPr>
                <w:rFonts w:ascii="Arial" w:eastAsia="Times New Roman" w:hAnsi="Arial"/>
                <w:sz w:val="13"/>
                <w:szCs w:val="13"/>
              </w:rPr>
              <w:br/>
            </w:r>
            <w:r w:rsidRPr="00F348CF">
              <w:rPr>
                <w:rStyle w:val="cell-value"/>
                <w:rFonts w:ascii="Arial" w:eastAsia="Times New Roman" w:hAnsi="Arial"/>
                <w:sz w:val="13"/>
                <w:szCs w:val="13"/>
              </w:rPr>
              <w:t>(18.88 fewer to 14.84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F587FC9" w14:textId="77777777" w:rsidR="001255D9" w:rsidRDefault="001255D9"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12B308B"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255D9" w14:paraId="4CA9944A"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D4FE24E" w14:textId="4AC1DBF9" w:rsidR="001255D9" w:rsidRDefault="001255D9" w:rsidP="00327E93">
            <w:pPr>
              <w:rPr>
                <w:rFonts w:ascii="Arial Narrow" w:eastAsia="Times New Roman" w:hAnsi="Arial Narrow"/>
                <w:sz w:val="13"/>
                <w:szCs w:val="13"/>
              </w:rPr>
            </w:pPr>
            <w:r w:rsidRPr="00F348CF">
              <w:rPr>
                <w:rStyle w:val="label"/>
                <w:rFonts w:ascii="Arial" w:eastAsia="Times New Roman" w:hAnsi="Arial"/>
                <w:sz w:val="13"/>
                <w:szCs w:val="13"/>
              </w:rPr>
              <w:t>Adaptive behaviour (follow up: 23 weeks; assessed with: Problem-</w:t>
            </w:r>
            <w:r w:rsidR="00327E93">
              <w:rPr>
                <w:rStyle w:val="label"/>
                <w:rFonts w:ascii="Arial" w:eastAsia="Times New Roman" w:hAnsi="Arial"/>
                <w:sz w:val="13"/>
                <w:szCs w:val="13"/>
              </w:rPr>
              <w:t>Solving Task</w:t>
            </w:r>
            <w:r w:rsidRPr="00F348CF">
              <w:rPr>
                <w:rStyle w:val="label"/>
                <w:rFonts w:ascii="Arial" w:eastAsia="Times New Roman" w:hAnsi="Arial"/>
                <w:sz w:val="13"/>
                <w:szCs w:val="13"/>
              </w:rPr>
              <w:t>)</w:t>
            </w:r>
          </w:p>
        </w:tc>
      </w:tr>
      <w:tr w:rsidR="001255D9" w14:paraId="5D0C2373"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0AABF70"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17EFC62"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FA52D7F"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ECF183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9E0967F"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7FA7FE5"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2009547A"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0FA8F75"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475E4BC1" w14:textId="77777777" w:rsidR="001255D9" w:rsidRDefault="001255D9" w:rsidP="00A25C51">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078CF333" w14:textId="77777777" w:rsidR="001255D9" w:rsidRDefault="001255D9"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55A94F6" w14:textId="77777777" w:rsidR="001255D9" w:rsidRDefault="001255D9"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4 fewer</w:t>
            </w:r>
            <w:r w:rsidRPr="00F348CF">
              <w:rPr>
                <w:rFonts w:ascii="Arial" w:eastAsia="Times New Roman" w:hAnsi="Arial"/>
                <w:sz w:val="13"/>
                <w:szCs w:val="13"/>
              </w:rPr>
              <w:br/>
            </w:r>
            <w:r w:rsidRPr="00F348CF">
              <w:rPr>
                <w:rStyle w:val="cell-value"/>
                <w:rFonts w:ascii="Arial" w:eastAsia="Times New Roman" w:hAnsi="Arial"/>
                <w:sz w:val="13"/>
                <w:szCs w:val="13"/>
              </w:rPr>
              <w:t>(20.7 fewer to 12.7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F118C5D" w14:textId="77777777" w:rsidR="001255D9" w:rsidRDefault="001255D9"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F42B450" w14:textId="77777777" w:rsidR="001255D9" w:rsidRDefault="001255D9"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0D2CDF79" w14:textId="77777777" w:rsidR="001255D9" w:rsidRPr="00F348CF" w:rsidRDefault="001255D9" w:rsidP="00093C09">
      <w:pPr>
        <w:numPr>
          <w:ilvl w:val="0"/>
          <w:numId w:val="1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(unclear allocation method, no details of allocation concealment)</w:t>
      </w:r>
    </w:p>
    <w:p w14:paraId="0D85CAA6" w14:textId="77777777" w:rsidR="001255D9" w:rsidRPr="00F348CF" w:rsidRDefault="001255D9" w:rsidP="00093C09">
      <w:pPr>
        <w:numPr>
          <w:ilvl w:val="0"/>
          <w:numId w:val="1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performance bias (not blind)</w:t>
      </w:r>
    </w:p>
    <w:p w14:paraId="60BC03CA" w14:textId="77777777" w:rsidR="001255D9" w:rsidRPr="00F348CF" w:rsidRDefault="001255D9" w:rsidP="00093C09">
      <w:pPr>
        <w:numPr>
          <w:ilvl w:val="0"/>
          <w:numId w:val="1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27EA5325" w14:textId="77777777" w:rsidR="001255D9" w:rsidRPr="00F348CF" w:rsidRDefault="001255D9" w:rsidP="00093C09">
      <w:pPr>
        <w:numPr>
          <w:ilvl w:val="0"/>
          <w:numId w:val="1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minimally important difference in both directions (downgrade 2). Sample size less than optimal information size (&lt;400 for continuous outcomes or &lt;300 for dichotomous outcomes). </w:t>
      </w:r>
    </w:p>
    <w:p w14:paraId="1D4A5C64" w14:textId="77777777" w:rsidR="001255D9" w:rsidRPr="00F348CF" w:rsidRDefault="001255D9" w:rsidP="001255D9">
      <w:pPr>
        <w:rPr>
          <w:rFonts w:ascii="Arial" w:hAnsi="Arial"/>
        </w:rPr>
      </w:pPr>
    </w:p>
    <w:p w14:paraId="654AD27E" w14:textId="21EFE337" w:rsidR="00B344E8" w:rsidRPr="00F348CF" w:rsidRDefault="007A2143" w:rsidP="00B344E8">
      <w:pPr>
        <w:pStyle w:val="AppMinorSubHead"/>
        <w:rPr>
          <w:rFonts w:ascii="Arial" w:hAnsi="Arial"/>
        </w:rPr>
      </w:pPr>
      <w:bookmarkStart w:id="6" w:name="_Toc444268221"/>
      <w:r w:rsidRPr="00F348CF">
        <w:rPr>
          <w:rFonts w:ascii="Arial" w:hAnsi="Arial"/>
        </w:rPr>
        <w:t xml:space="preserve">Psychodynamic psychotherapy (8 sessions) </w:t>
      </w:r>
      <w:r w:rsidR="00D66AE3" w:rsidRPr="00F348CF">
        <w:rPr>
          <w:rFonts w:ascii="Arial" w:hAnsi="Arial"/>
        </w:rPr>
        <w:t xml:space="preserve">versus </w:t>
      </w:r>
      <w:r w:rsidRPr="00F348CF">
        <w:rPr>
          <w:rFonts w:ascii="Arial" w:hAnsi="Arial"/>
        </w:rPr>
        <w:t xml:space="preserve">psychodynamic psychotherapy (12 or 24+ sessions) for </w:t>
      </w:r>
      <w:r w:rsidR="00F6145F" w:rsidRPr="00F348CF">
        <w:rPr>
          <w:rFonts w:ascii="Arial" w:hAnsi="Arial"/>
        </w:rPr>
        <w:t>mental health problems</w:t>
      </w:r>
      <w:bookmarkEnd w:id="6"/>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96"/>
        <w:gridCol w:w="1099"/>
        <w:gridCol w:w="711"/>
        <w:gridCol w:w="1017"/>
        <w:gridCol w:w="916"/>
        <w:gridCol w:w="880"/>
        <w:gridCol w:w="1224"/>
        <w:gridCol w:w="1815"/>
        <w:gridCol w:w="2008"/>
        <w:gridCol w:w="654"/>
        <w:gridCol w:w="707"/>
        <w:gridCol w:w="1427"/>
        <w:gridCol w:w="916"/>
      </w:tblGrid>
      <w:tr w:rsidR="00272C7F" w14:paraId="173C688D"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66B210D"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6DFDA46" w14:textId="707FCF53" w:rsidR="00272C7F"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272C7F"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4C56E26"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1F5C8E"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2E88A1"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272C7F" w14:paraId="144B08F9"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3839775" w14:textId="59BD5C0B" w:rsidR="00272C7F"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272C7F"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5619C0"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26C813"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ED634E7"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B85E01"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FB2F44"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513AEA"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4DFC8C"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psychodynamic psychotherapy (8 sessions)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DE6306"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psychodynamic psychotherapy (12 or 24+ sessions)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789A0B1"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5E67308" w14:textId="77777777" w:rsidR="00272C7F" w:rsidRDefault="00272C7F"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D7AD61" w14:textId="77777777" w:rsidR="00272C7F" w:rsidRDefault="00272C7F"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235A47" w14:textId="77777777" w:rsidR="00272C7F" w:rsidRDefault="00272C7F" w:rsidP="00A25C51">
            <w:pPr>
              <w:rPr>
                <w:rFonts w:ascii="Arial Narrow" w:eastAsia="Times New Roman" w:hAnsi="Arial Narrow"/>
                <w:b/>
                <w:bCs/>
                <w:sz w:val="13"/>
                <w:szCs w:val="13"/>
              </w:rPr>
            </w:pPr>
          </w:p>
        </w:tc>
      </w:tr>
      <w:tr w:rsidR="00272C7F" w14:paraId="34F81D7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DA3EE42" w14:textId="5E310D4F" w:rsidR="00272C7F" w:rsidRDefault="00272C7F" w:rsidP="00A25C51">
            <w:pPr>
              <w:rPr>
                <w:rFonts w:ascii="Arial Narrow" w:eastAsia="Times New Roman" w:hAnsi="Arial Narrow"/>
                <w:sz w:val="13"/>
                <w:szCs w:val="13"/>
              </w:rPr>
            </w:pPr>
            <w:r w:rsidRPr="00F348CF">
              <w:rPr>
                <w:rStyle w:val="label"/>
                <w:rFonts w:ascii="Arial" w:eastAsia="Times New Roman" w:hAnsi="Arial"/>
                <w:sz w:val="13"/>
                <w:szCs w:val="13"/>
              </w:rPr>
              <w:t xml:space="preserve">Mental health (follow up: ?; assessed with: </w:t>
            </w:r>
            <w:proofErr w:type="spellStart"/>
            <w:r w:rsidR="00B64CFF">
              <w:rPr>
                <w:rStyle w:val="label"/>
                <w:rFonts w:ascii="Arial" w:eastAsia="Times New Roman" w:hAnsi="Arial"/>
                <w:sz w:val="13"/>
                <w:szCs w:val="13"/>
              </w:rPr>
              <w:t>SCL</w:t>
            </w:r>
            <w:proofErr w:type="spellEnd"/>
            <w:r w:rsidRPr="00F348CF">
              <w:rPr>
                <w:rStyle w:val="label"/>
                <w:rFonts w:ascii="Arial" w:eastAsia="Times New Roman" w:hAnsi="Arial"/>
                <w:sz w:val="13"/>
                <w:szCs w:val="13"/>
              </w:rPr>
              <w:t>-90-R)</w:t>
            </w:r>
          </w:p>
        </w:tc>
      </w:tr>
      <w:tr w:rsidR="00272C7F" w14:paraId="06D79E1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D901123"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AEE458F"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71EF2A41"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F34FF5D"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F358773"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39A1993"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9D3EB3A"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1F3ED36"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 statistically signiﬁcant differences were found between arms with differing lengths of treatment </w:t>
            </w:r>
          </w:p>
        </w:tc>
        <w:tc>
          <w:tcPr>
            <w:tcW w:w="750" w:type="dxa"/>
            <w:tcBorders>
              <w:top w:val="single" w:sz="6" w:space="0" w:color="000000"/>
              <w:left w:val="single" w:sz="6" w:space="0" w:color="000000"/>
              <w:bottom w:val="single" w:sz="6" w:space="0" w:color="000000"/>
              <w:right w:val="single" w:sz="6" w:space="0" w:color="000000"/>
            </w:tcBorders>
            <w:hideMark/>
          </w:tcPr>
          <w:p w14:paraId="55DFDBA0" w14:textId="77777777" w:rsidR="00272C7F" w:rsidRDefault="00272C7F"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7F96D02"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72C7F" w14:paraId="32E41D99"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8D80929" w14:textId="197487F4" w:rsidR="00272C7F" w:rsidRDefault="00272C7F"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72C7F" w14:paraId="6371E308"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45036CB"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52FD23"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C5F710"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A4085D"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E1B2AC"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9056FC"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65EDF8"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8671690" w14:textId="77777777" w:rsidR="00272C7F" w:rsidRDefault="00272C7F"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5D9797D" w14:textId="77777777" w:rsidR="00272C7F" w:rsidRDefault="00272C7F"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168ED3"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72C7F" w14:paraId="0D8F0B39"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31F9475" w14:textId="0CC17AD6" w:rsidR="00272C7F" w:rsidRDefault="00272C7F"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72C7F" w14:paraId="3229DF4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3AE3E75"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9EE38D"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8C51EC"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2F78F8"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407859"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559A6D"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12309C" w14:textId="77777777" w:rsidR="00272C7F" w:rsidRDefault="00272C7F"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5DFAD22" w14:textId="77777777" w:rsidR="00272C7F" w:rsidRDefault="00272C7F"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101D0BC" w14:textId="77777777" w:rsidR="00272C7F" w:rsidRDefault="00272C7F"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B19EE7"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72C7F" w14:paraId="7CAA2A01"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B66AA91" w14:textId="77777777" w:rsidR="00272C7F" w:rsidRDefault="00272C7F" w:rsidP="00A25C51">
            <w:pPr>
              <w:rPr>
                <w:rFonts w:ascii="Arial Narrow" w:eastAsia="Times New Roman" w:hAnsi="Arial Narrow"/>
                <w:sz w:val="13"/>
                <w:szCs w:val="13"/>
              </w:rPr>
            </w:pPr>
            <w:r w:rsidRPr="00F348CF">
              <w:rPr>
                <w:rStyle w:val="label"/>
                <w:rFonts w:ascii="Arial" w:eastAsia="Times New Roman" w:hAnsi="Arial"/>
                <w:sz w:val="13"/>
                <w:szCs w:val="13"/>
              </w:rPr>
              <w:t>Interpersonal problems (follow up: ?; assessed with: Inventory of Interpersonal Problems-32)</w:t>
            </w:r>
          </w:p>
        </w:tc>
      </w:tr>
      <w:tr w:rsidR="00272C7F" w14:paraId="0094AD0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71A6472"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A8C3B76"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30D1F3BC"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1805349"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307BEC8"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B2EDF64"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03CD169"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83A95A5"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No statistically signiﬁcant differences were found between arms with differing lengths of treatment </w:t>
            </w:r>
          </w:p>
        </w:tc>
        <w:tc>
          <w:tcPr>
            <w:tcW w:w="750" w:type="dxa"/>
            <w:tcBorders>
              <w:top w:val="single" w:sz="6" w:space="0" w:color="000000"/>
              <w:left w:val="single" w:sz="6" w:space="0" w:color="000000"/>
              <w:bottom w:val="single" w:sz="6" w:space="0" w:color="000000"/>
              <w:right w:val="single" w:sz="6" w:space="0" w:color="000000"/>
            </w:tcBorders>
            <w:hideMark/>
          </w:tcPr>
          <w:p w14:paraId="1A8B8F05" w14:textId="77777777" w:rsidR="00272C7F" w:rsidRDefault="00272C7F"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6FA6F81" w14:textId="77777777" w:rsidR="00272C7F" w:rsidRDefault="00272C7F"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327A3BE1" w14:textId="77777777" w:rsidR="00272C7F" w:rsidRPr="00F348CF" w:rsidRDefault="00272C7F" w:rsidP="00093C09">
      <w:pPr>
        <w:numPr>
          <w:ilvl w:val="0"/>
          <w:numId w:val="1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detection and performance bias.</w:t>
      </w:r>
    </w:p>
    <w:p w14:paraId="3388732D" w14:textId="6F53A008" w:rsidR="00272C7F" w:rsidRPr="00F348CF" w:rsidRDefault="00272C7F" w:rsidP="00272C7F">
      <w:pPr>
        <w:numPr>
          <w:ilvl w:val="0"/>
          <w:numId w:val="1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Sample size less than optimal information size (&lt;400 for continuous outcomes or &lt;300 for dichotomous outcomes).</w:t>
      </w:r>
    </w:p>
    <w:p w14:paraId="13AC91FA" w14:textId="1AF14A4D" w:rsidR="007A2143" w:rsidRPr="00F348CF" w:rsidRDefault="00AC6897" w:rsidP="00AC6897">
      <w:pPr>
        <w:pStyle w:val="AppMinorSubHead"/>
        <w:rPr>
          <w:rFonts w:ascii="Arial" w:hAnsi="Arial"/>
        </w:rPr>
      </w:pPr>
      <w:bookmarkStart w:id="7" w:name="_Toc444268222"/>
      <w:r w:rsidRPr="00F348CF">
        <w:rPr>
          <w:rFonts w:ascii="Arial" w:hAnsi="Arial"/>
        </w:rPr>
        <w:t xml:space="preserve">Psychological interventions </w:t>
      </w:r>
      <w:r w:rsidR="00D66AE3" w:rsidRPr="00F348CF">
        <w:rPr>
          <w:rFonts w:ascii="Arial" w:hAnsi="Arial"/>
        </w:rPr>
        <w:t xml:space="preserve">versus </w:t>
      </w:r>
      <w:r w:rsidRPr="00F348CF">
        <w:rPr>
          <w:rFonts w:ascii="Arial" w:hAnsi="Arial"/>
        </w:rPr>
        <w:t>control for substance misuse</w:t>
      </w:r>
      <w:bookmarkEnd w:id="7"/>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21"/>
        <w:gridCol w:w="1058"/>
        <w:gridCol w:w="836"/>
        <w:gridCol w:w="1017"/>
        <w:gridCol w:w="916"/>
        <w:gridCol w:w="918"/>
        <w:gridCol w:w="1357"/>
        <w:gridCol w:w="1644"/>
        <w:gridCol w:w="591"/>
        <w:gridCol w:w="659"/>
        <w:gridCol w:w="1875"/>
        <w:gridCol w:w="1427"/>
        <w:gridCol w:w="851"/>
      </w:tblGrid>
      <w:tr w:rsidR="001552BE" w14:paraId="0A362E4E"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4F14E4"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E16D28" w14:textId="01620EB0" w:rsidR="001552BE"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1552BE"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5257AF6"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9EB0AB4"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9068556"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1552BE" w14:paraId="06EBD7E2"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9B15C4" w14:textId="319057E4" w:rsidR="001552BE"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1552BE"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9ED93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000B1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B651B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D69A39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8B57D9F"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5A1053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D5201A0"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psychological interventions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150727"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C04D91"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6C8AD1" w14:textId="77777777" w:rsidR="001552BE" w:rsidRDefault="001552BE"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165748" w14:textId="77777777" w:rsidR="001552BE" w:rsidRDefault="001552BE"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61F3973" w14:textId="77777777" w:rsidR="001552BE" w:rsidRDefault="001552BE" w:rsidP="00A25C51">
            <w:pPr>
              <w:rPr>
                <w:rFonts w:ascii="Arial Narrow" w:eastAsia="Times New Roman" w:hAnsi="Arial Narrow"/>
                <w:b/>
                <w:bCs/>
                <w:sz w:val="13"/>
                <w:szCs w:val="13"/>
              </w:rPr>
            </w:pPr>
          </w:p>
        </w:tc>
      </w:tr>
      <w:tr w:rsidR="001552BE" w14:paraId="5A1E7F9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0C5AA2F" w14:textId="77777777" w:rsidR="001552BE" w:rsidRDefault="001552BE" w:rsidP="00A25C51">
            <w:pPr>
              <w:rPr>
                <w:rFonts w:ascii="Arial Narrow" w:eastAsia="Times New Roman" w:hAnsi="Arial Narrow"/>
                <w:sz w:val="13"/>
                <w:szCs w:val="13"/>
              </w:rPr>
            </w:pPr>
            <w:r w:rsidRPr="00F348CF">
              <w:rPr>
                <w:rStyle w:val="label"/>
                <w:rFonts w:ascii="Arial" w:eastAsia="Times New Roman" w:hAnsi="Arial"/>
                <w:sz w:val="13"/>
                <w:szCs w:val="13"/>
              </w:rPr>
              <w:t>Alcohol misuse (follow up: 34 weeks)</w:t>
            </w:r>
          </w:p>
        </w:tc>
      </w:tr>
      <w:tr w:rsidR="001552BE" w14:paraId="23F9891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F111493"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D4F3401"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28AD3B8"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2E90D04"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1A51DC2"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6736402"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3D073F9"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EFDE9BA" w14:textId="77777777" w:rsidR="001552BE" w:rsidRDefault="001552BE"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4DFC6F58" w14:textId="77777777" w:rsidR="001552BE" w:rsidRDefault="001552BE"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68485696" w14:textId="77777777" w:rsidR="001552BE" w:rsidRDefault="001552BE"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A2EAD9B" w14:textId="77777777" w:rsidR="001552BE" w:rsidRDefault="001552BE"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0.12 fewer</w:t>
            </w:r>
            <w:r w:rsidRPr="00F348CF">
              <w:rPr>
                <w:rFonts w:ascii="Arial" w:eastAsia="Times New Roman" w:hAnsi="Arial"/>
                <w:sz w:val="13"/>
                <w:szCs w:val="13"/>
              </w:rPr>
              <w:br/>
            </w:r>
            <w:r w:rsidRPr="00F348CF">
              <w:rPr>
                <w:rStyle w:val="cell-value"/>
                <w:rFonts w:ascii="Arial" w:eastAsia="Times New Roman" w:hAnsi="Arial"/>
                <w:sz w:val="13"/>
                <w:szCs w:val="13"/>
              </w:rPr>
              <w:t>(1.01 fewer to 0.77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BC6E97A" w14:textId="77777777" w:rsidR="001552BE" w:rsidRDefault="001552BE"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8F7C2D1"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552BE" w14:paraId="6A1CFBA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70C3368" w14:textId="016EE710" w:rsidR="001552BE" w:rsidRDefault="001552BE"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552BE" w14:paraId="18BA299E"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4EE9AC4"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B44964"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70424B"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ABFD3B"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1E9870"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CAD446"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3E397B"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32FD211" w14:textId="77777777" w:rsidR="001552BE" w:rsidRDefault="001552BE"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C9A9A5C" w14:textId="77777777" w:rsidR="001552BE" w:rsidRDefault="001552BE"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20A080"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552BE" w14:paraId="4E5C7C5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8DB4114" w14:textId="054A6F2F" w:rsidR="001552BE" w:rsidRDefault="001552BE"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552BE" w14:paraId="64D9337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D1A50BF"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988C01"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3FA2F5"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5B6B5E"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32D13C"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91CDB4"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8D433E" w14:textId="77777777" w:rsidR="001552BE" w:rsidRDefault="001552BE"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459549F" w14:textId="77777777" w:rsidR="001552BE" w:rsidRDefault="001552BE"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2105352" w14:textId="77777777" w:rsidR="001552BE" w:rsidRDefault="001552BE"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59387E" w14:textId="77777777" w:rsidR="001552BE" w:rsidRDefault="001552BE"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0DC8A7AE" w14:textId="77777777" w:rsidR="001552BE" w:rsidRPr="00F348CF" w:rsidRDefault="001552BE" w:rsidP="00093C09">
      <w:pPr>
        <w:numPr>
          <w:ilvl w:val="0"/>
          <w:numId w:val="1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(no details of allocation method or concealment but, most importantly and not comparable risk at baseline), risk of performance bias</w:t>
      </w:r>
    </w:p>
    <w:p w14:paraId="65D56BFD" w14:textId="77777777" w:rsidR="001552BE" w:rsidRPr="00F348CF" w:rsidRDefault="001552BE" w:rsidP="00093C09">
      <w:pPr>
        <w:numPr>
          <w:ilvl w:val="0"/>
          <w:numId w:val="1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(downgrade 2). Sample size less than optimal information size (&lt;400 for continuous outcomes or &lt;300 for dichotomous outcomes).</w:t>
      </w:r>
    </w:p>
    <w:p w14:paraId="1C9977D3" w14:textId="77777777" w:rsidR="001552BE" w:rsidRPr="00F348CF" w:rsidRDefault="001552BE" w:rsidP="001552BE">
      <w:pPr>
        <w:rPr>
          <w:rFonts w:ascii="Arial" w:hAnsi="Arial"/>
        </w:rPr>
      </w:pPr>
    </w:p>
    <w:p w14:paraId="2EA4C8F4" w14:textId="078EB48B" w:rsidR="00AC6897" w:rsidRPr="00F348CF" w:rsidRDefault="00AC6897" w:rsidP="00AC6897">
      <w:pPr>
        <w:pStyle w:val="AppMinorSubHead"/>
        <w:rPr>
          <w:rFonts w:ascii="Arial" w:hAnsi="Arial"/>
        </w:rPr>
      </w:pPr>
      <w:bookmarkStart w:id="8" w:name="_Toc444268223"/>
      <w:r w:rsidRPr="00F348CF">
        <w:rPr>
          <w:rFonts w:ascii="Arial" w:hAnsi="Arial"/>
        </w:rPr>
        <w:t xml:space="preserve">Assertiveness training </w:t>
      </w:r>
      <w:r w:rsidR="00D66AE3" w:rsidRPr="00F348CF">
        <w:rPr>
          <w:rFonts w:ascii="Arial" w:hAnsi="Arial"/>
        </w:rPr>
        <w:t xml:space="preserve">versus </w:t>
      </w:r>
      <w:r w:rsidRPr="00F348CF">
        <w:rPr>
          <w:rFonts w:ascii="Arial" w:hAnsi="Arial"/>
        </w:rPr>
        <w:t>modelling and social inference for substance misuse</w:t>
      </w:r>
      <w:bookmarkEnd w:id="8"/>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63"/>
        <w:gridCol w:w="983"/>
        <w:gridCol w:w="749"/>
        <w:gridCol w:w="1017"/>
        <w:gridCol w:w="916"/>
        <w:gridCol w:w="906"/>
        <w:gridCol w:w="1264"/>
        <w:gridCol w:w="1264"/>
        <w:gridCol w:w="1399"/>
        <w:gridCol w:w="656"/>
        <w:gridCol w:w="1875"/>
        <w:gridCol w:w="1427"/>
        <w:gridCol w:w="851"/>
      </w:tblGrid>
      <w:tr w:rsidR="00923A93" w14:paraId="59D356F1"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1EA48C"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9B549E" w14:textId="54DD38D8" w:rsidR="00923A93"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923A93"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E0A0F5B"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FC0DB8"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A728C1"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923A93" w14:paraId="6DE413E3"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BBB4BCC" w14:textId="710AD85C" w:rsidR="00923A93"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923A93"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578854"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15F9B2"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19132F"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301ACAC"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49F79C"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AACED32"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714629E"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assertiveness training</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181DDD"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modelling and social inference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C3E98A6"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7311C3" w14:textId="77777777" w:rsidR="00923A93" w:rsidRDefault="00923A93"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17D508A" w14:textId="77777777" w:rsidR="00923A93" w:rsidRDefault="00923A93"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878AC8" w14:textId="77777777" w:rsidR="00923A93" w:rsidRDefault="00923A93" w:rsidP="00A25C51">
            <w:pPr>
              <w:rPr>
                <w:rFonts w:ascii="Arial Narrow" w:eastAsia="Times New Roman" w:hAnsi="Arial Narrow"/>
                <w:b/>
                <w:bCs/>
                <w:sz w:val="13"/>
                <w:szCs w:val="13"/>
              </w:rPr>
            </w:pPr>
          </w:p>
        </w:tc>
      </w:tr>
      <w:tr w:rsidR="00923A93" w14:paraId="4C5197DA"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1DBE79F" w14:textId="77777777" w:rsidR="00923A93" w:rsidRDefault="00923A93" w:rsidP="00A25C51">
            <w:pPr>
              <w:rPr>
                <w:rFonts w:ascii="Arial Narrow" w:eastAsia="Times New Roman" w:hAnsi="Arial Narrow"/>
                <w:sz w:val="13"/>
                <w:szCs w:val="13"/>
              </w:rPr>
            </w:pPr>
            <w:r w:rsidRPr="00F348CF">
              <w:rPr>
                <w:rStyle w:val="label"/>
                <w:rFonts w:ascii="Arial" w:eastAsia="Times New Roman" w:hAnsi="Arial"/>
                <w:sz w:val="13"/>
                <w:szCs w:val="13"/>
              </w:rPr>
              <w:t>Alcohol misuse (follow up: mean 34 weeks)</w:t>
            </w:r>
          </w:p>
        </w:tc>
      </w:tr>
      <w:tr w:rsidR="00923A93" w14:paraId="0E51346A"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13B5EE8"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DB4ECE2"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0F064A7"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152509B"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DEB208D"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04C9DB0"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64A21F5"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505969C" w14:textId="77777777" w:rsidR="00923A93" w:rsidRDefault="00923A93" w:rsidP="00A25C51">
            <w:pPr>
              <w:jc w:val="center"/>
              <w:rPr>
                <w:rFonts w:ascii="Arial Narrow" w:eastAsia="Times New Roman" w:hAnsi="Arial Narrow"/>
                <w:sz w:val="13"/>
                <w:szCs w:val="13"/>
              </w:rPr>
            </w:pPr>
            <w:r w:rsidRPr="00F348CF">
              <w:rPr>
                <w:rFonts w:ascii="Arial" w:eastAsia="Times New Roman" w:hAnsi="Arial"/>
                <w:sz w:val="13"/>
                <w:szCs w:val="13"/>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526FBA02" w14:textId="77777777" w:rsidR="00923A93" w:rsidRDefault="00923A93" w:rsidP="00A25C51">
            <w:pPr>
              <w:jc w:val="center"/>
              <w:rPr>
                <w:rFonts w:ascii="Arial Narrow" w:eastAsia="Times New Roman" w:hAnsi="Arial Narrow"/>
                <w:sz w:val="13"/>
                <w:szCs w:val="13"/>
              </w:rPr>
            </w:pPr>
            <w:r w:rsidRPr="00F348CF">
              <w:rPr>
                <w:rFonts w:ascii="Arial" w:eastAsia="Times New Roman" w:hAnsi="Arial"/>
                <w:sz w:val="13"/>
                <w:szCs w:val="13"/>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233FC8AD" w14:textId="77777777" w:rsidR="00923A93" w:rsidRDefault="00923A93"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102688A" w14:textId="77777777" w:rsidR="00923A93" w:rsidRDefault="00923A93"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0.07 fewer</w:t>
            </w:r>
            <w:r w:rsidRPr="00F348CF">
              <w:rPr>
                <w:rFonts w:ascii="Arial" w:eastAsia="Times New Roman" w:hAnsi="Arial"/>
                <w:sz w:val="13"/>
                <w:szCs w:val="13"/>
              </w:rPr>
              <w:br/>
            </w:r>
            <w:r w:rsidRPr="00F348CF">
              <w:rPr>
                <w:rStyle w:val="cell-value"/>
                <w:rFonts w:ascii="Arial" w:eastAsia="Times New Roman" w:hAnsi="Arial"/>
                <w:sz w:val="13"/>
                <w:szCs w:val="13"/>
              </w:rPr>
              <w:t>(0.82 fewer to 0.68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4717237" w14:textId="77777777" w:rsidR="00923A93" w:rsidRDefault="00923A93"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F377A06"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23A93" w14:paraId="30C9FF5B"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C548047" w14:textId="4A803FFF" w:rsidR="00923A93" w:rsidRDefault="00923A93"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23A93" w14:paraId="2C7DC04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0561E8C"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DECE8F"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A6F46E"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FBE772"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EABED4"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A7B09D"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2F82ED"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6BE9CBC" w14:textId="77777777" w:rsidR="00923A93" w:rsidRDefault="00923A93"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98F9B95" w14:textId="77777777" w:rsidR="00923A93" w:rsidRDefault="00923A93"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508150"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23A93" w14:paraId="62139834"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F45C140" w14:textId="3E75BA26" w:rsidR="00923A93" w:rsidRDefault="00923A93"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23A93" w14:paraId="2434F585"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4C2E8B8"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66AEE9"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511934"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40C3B3"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A05B68"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DF7328"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519F39" w14:textId="77777777" w:rsidR="00923A93" w:rsidRDefault="00923A93"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A561171" w14:textId="77777777" w:rsidR="00923A93" w:rsidRDefault="00923A93"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2E7FDAF" w14:textId="77777777" w:rsidR="00923A93" w:rsidRDefault="00923A93"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FBF00C" w14:textId="77777777" w:rsidR="00923A93" w:rsidRDefault="00923A93"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237A4837" w14:textId="77777777" w:rsidR="00923A93" w:rsidRPr="00F348CF" w:rsidRDefault="00923A93" w:rsidP="00093C09">
      <w:pPr>
        <w:numPr>
          <w:ilvl w:val="0"/>
          <w:numId w:val="1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(no details of allocation method or concealment but, most importantly, not comparable risk at baseline), Risk of performance bias</w:t>
      </w:r>
    </w:p>
    <w:p w14:paraId="2531375B" w14:textId="77777777" w:rsidR="00923A93" w:rsidRPr="00F348CF" w:rsidRDefault="00923A93" w:rsidP="00093C09">
      <w:pPr>
        <w:numPr>
          <w:ilvl w:val="0"/>
          <w:numId w:val="1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minimally important difference in both directions (downgrade 2). Sample size less than optimal information size (&lt;400 for continuous outcomes or &lt;300 for dichotomous outcomes). </w:t>
      </w:r>
    </w:p>
    <w:p w14:paraId="2BCF8B7A" w14:textId="77777777" w:rsidR="00923A93" w:rsidRPr="00F348CF" w:rsidRDefault="00923A93" w:rsidP="00923A93">
      <w:pPr>
        <w:rPr>
          <w:rFonts w:ascii="Arial" w:hAnsi="Arial"/>
        </w:rPr>
      </w:pPr>
    </w:p>
    <w:p w14:paraId="24400C97" w14:textId="7D179DD5" w:rsidR="00AC6897" w:rsidRPr="00F348CF" w:rsidRDefault="009570BE" w:rsidP="009570BE">
      <w:pPr>
        <w:pStyle w:val="AppMinorSubHead"/>
        <w:rPr>
          <w:rFonts w:ascii="Arial" w:hAnsi="Arial"/>
        </w:rPr>
      </w:pPr>
      <w:bookmarkStart w:id="9" w:name="_Toc444268224"/>
      <w:r w:rsidRPr="00F348CF">
        <w:rPr>
          <w:rFonts w:ascii="Arial" w:hAnsi="Arial"/>
        </w:rPr>
        <w:t xml:space="preserve">Psychological intervention </w:t>
      </w:r>
      <w:r w:rsidR="00D66AE3" w:rsidRPr="00F348CF">
        <w:rPr>
          <w:rFonts w:ascii="Arial" w:hAnsi="Arial"/>
        </w:rPr>
        <w:t xml:space="preserve">versus </w:t>
      </w:r>
      <w:r w:rsidRPr="00F348CF">
        <w:rPr>
          <w:rFonts w:ascii="Arial" w:hAnsi="Arial"/>
        </w:rPr>
        <w:t>control for anxiety</w:t>
      </w:r>
      <w:r w:rsidR="00907992" w:rsidRPr="00F348CF">
        <w:rPr>
          <w:rFonts w:ascii="Arial" w:hAnsi="Arial"/>
        </w:rPr>
        <w:t xml:space="preserve"> symptoms</w:t>
      </w:r>
      <w:bookmarkEnd w:id="9"/>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28"/>
        <w:gridCol w:w="1091"/>
        <w:gridCol w:w="784"/>
        <w:gridCol w:w="1017"/>
        <w:gridCol w:w="916"/>
        <w:gridCol w:w="911"/>
        <w:gridCol w:w="1302"/>
        <w:gridCol w:w="1479"/>
        <w:gridCol w:w="777"/>
        <w:gridCol w:w="812"/>
        <w:gridCol w:w="1875"/>
        <w:gridCol w:w="1427"/>
        <w:gridCol w:w="851"/>
      </w:tblGrid>
      <w:tr w:rsidR="00667476" w14:paraId="5D53B917"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B6F03D5"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F2E1D7" w14:textId="59AE5D7D" w:rsidR="00667476"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667476"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CCEB850"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181D2A5"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C7AC7E8"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667476" w14:paraId="5D1FBFF8"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F08ED4" w14:textId="315C7F76" w:rsidR="00667476"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667476"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A4554C"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D692F3C"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45D68F"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44E38B"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6DA4329"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4F3284"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51DBC1"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psychological intervention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6840DF"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48D88F9"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4CC89C1" w14:textId="77777777" w:rsidR="00667476" w:rsidRDefault="00667476"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5CD8E07" w14:textId="77777777" w:rsidR="00667476" w:rsidRDefault="00667476"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CE5F02" w14:textId="77777777" w:rsidR="00667476" w:rsidRDefault="00667476" w:rsidP="00A25C51">
            <w:pPr>
              <w:rPr>
                <w:rFonts w:ascii="Arial Narrow" w:eastAsia="Times New Roman" w:hAnsi="Arial Narrow"/>
                <w:b/>
                <w:bCs/>
                <w:sz w:val="13"/>
                <w:szCs w:val="13"/>
              </w:rPr>
            </w:pPr>
          </w:p>
        </w:tc>
      </w:tr>
      <w:tr w:rsidR="00667476" w14:paraId="784D6A07"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6146AAE" w14:textId="77777777" w:rsidR="00667476" w:rsidRDefault="00667476" w:rsidP="00A25C51">
            <w:pPr>
              <w:rPr>
                <w:rFonts w:ascii="Arial Narrow" w:eastAsia="Times New Roman" w:hAnsi="Arial Narrow"/>
                <w:sz w:val="13"/>
                <w:szCs w:val="13"/>
              </w:rPr>
            </w:pPr>
            <w:r w:rsidRPr="00F348CF">
              <w:rPr>
                <w:rStyle w:val="label"/>
                <w:rFonts w:ascii="Arial" w:eastAsia="Times New Roman" w:hAnsi="Arial"/>
                <w:sz w:val="13"/>
                <w:szCs w:val="13"/>
              </w:rPr>
              <w:t>Anxiety symptoms (RCTs) (follow up: mean 42 weeks; assessed with: various scales)</w:t>
            </w:r>
          </w:p>
        </w:tc>
      </w:tr>
      <w:tr w:rsidR="00667476" w14:paraId="76B2A02D"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CE9800F"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34E2A07B"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5337123"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1883F7A"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2F81D95"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393DD68"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AA1B76C"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9067F81"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14:paraId="49564676" w14:textId="77777777" w:rsidR="00667476" w:rsidRDefault="00667476"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DA0B77" w14:textId="77777777" w:rsidR="00667476" w:rsidRDefault="00667476"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0F68B9B" w14:textId="77777777" w:rsidR="00667476" w:rsidRDefault="00667476"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0.87 SD fewer</w:t>
            </w:r>
            <w:r w:rsidRPr="00F348CF">
              <w:rPr>
                <w:rFonts w:ascii="Arial" w:eastAsia="Times New Roman" w:hAnsi="Arial"/>
                <w:sz w:val="13"/>
                <w:szCs w:val="13"/>
              </w:rPr>
              <w:br/>
            </w:r>
            <w:r w:rsidRPr="00F348CF">
              <w:rPr>
                <w:rStyle w:val="cell-value"/>
                <w:rFonts w:ascii="Arial" w:eastAsia="Times New Roman" w:hAnsi="Arial"/>
                <w:sz w:val="13"/>
                <w:szCs w:val="13"/>
              </w:rPr>
              <w:t>(1.14 fewer to 1.36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D5675B4" w14:textId="77777777" w:rsidR="00667476" w:rsidRDefault="00667476"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8EE3D4D"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67476" w14:paraId="5343292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DB7E7C4" w14:textId="77777777" w:rsidR="00667476" w:rsidRDefault="00667476" w:rsidP="00A25C51">
            <w:pPr>
              <w:rPr>
                <w:rFonts w:ascii="Arial Narrow" w:eastAsia="Times New Roman" w:hAnsi="Arial Narrow"/>
                <w:sz w:val="13"/>
                <w:szCs w:val="13"/>
              </w:rPr>
            </w:pPr>
            <w:r w:rsidRPr="00F348CF">
              <w:rPr>
                <w:rStyle w:val="label"/>
                <w:rFonts w:ascii="Arial" w:eastAsia="Times New Roman" w:hAnsi="Arial"/>
                <w:sz w:val="13"/>
                <w:szCs w:val="13"/>
              </w:rPr>
              <w:t>Anxiety symptoms (Controlled before-and-after) (follow up: 12 weeks; assessed with: Brief Symptom Inventory: anxiety symptom dimension)</w:t>
            </w:r>
          </w:p>
        </w:tc>
      </w:tr>
      <w:tr w:rsidR="00667476" w14:paraId="45B96EC1"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28E02DF"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D111914"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03FBD59B"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F3E5DC4"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6A02CD3"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9E487FA"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F4135D3"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3BA9561"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480166C8"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78D0D780" w14:textId="77777777" w:rsidR="00667476" w:rsidRDefault="00667476"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EE84953" w14:textId="77777777" w:rsidR="00667476" w:rsidRDefault="00667476"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0.4 SD lower</w:t>
            </w:r>
            <w:r w:rsidRPr="00F348CF">
              <w:rPr>
                <w:rFonts w:ascii="Arial" w:eastAsia="Times New Roman" w:hAnsi="Arial"/>
                <w:sz w:val="13"/>
                <w:szCs w:val="13"/>
              </w:rPr>
              <w:br/>
            </w:r>
            <w:r w:rsidRPr="00F348CF">
              <w:rPr>
                <w:rStyle w:val="cell-value"/>
                <w:rFonts w:ascii="Arial" w:eastAsia="Times New Roman" w:hAnsi="Arial"/>
                <w:sz w:val="13"/>
                <w:szCs w:val="13"/>
              </w:rPr>
              <w:t>(1.23 lower to 0.43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051F0DC" w14:textId="77777777" w:rsidR="00667476" w:rsidRDefault="00667476"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291FD90"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67476" w14:paraId="636F110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5DABC19" w14:textId="6A456BA2" w:rsidR="00667476" w:rsidRDefault="00667476"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667476" w14:paraId="1651B41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6EE173C"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FE27C5"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489BA4"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87ABB5"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D32361"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013E45"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BEA4A0" w14:textId="77777777" w:rsidR="00667476" w:rsidRDefault="00667476"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FBE5382" w14:textId="77777777" w:rsidR="00667476" w:rsidRDefault="00667476"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39683B6" w14:textId="77777777" w:rsidR="00667476" w:rsidRDefault="00667476"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479CA8"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67476" w14:paraId="60D03F36"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775E49D" w14:textId="77777777" w:rsidR="00667476" w:rsidRDefault="00667476" w:rsidP="00A25C51">
            <w:pPr>
              <w:rPr>
                <w:rFonts w:ascii="Arial Narrow" w:eastAsia="Times New Roman" w:hAnsi="Arial Narrow"/>
                <w:sz w:val="13"/>
                <w:szCs w:val="13"/>
              </w:rPr>
            </w:pPr>
            <w:r w:rsidRPr="00F348CF">
              <w:rPr>
                <w:rStyle w:val="label"/>
                <w:rFonts w:ascii="Arial" w:eastAsia="Times New Roman" w:hAnsi="Arial"/>
                <w:sz w:val="13"/>
                <w:szCs w:val="13"/>
              </w:rPr>
              <w:t>In paid employment after treatment (follow up: 16 weeks)</w:t>
            </w:r>
          </w:p>
        </w:tc>
      </w:tr>
      <w:tr w:rsidR="00667476" w14:paraId="1D37DFD3"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015F533"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56C85A9"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F507FF5"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0E49B27F"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C517978"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CADC770"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51C8DB2B"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18CE567"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1/16 (6.3%) </w:t>
            </w:r>
          </w:p>
        </w:tc>
        <w:tc>
          <w:tcPr>
            <w:tcW w:w="0" w:type="auto"/>
            <w:tcBorders>
              <w:top w:val="single" w:sz="6" w:space="0" w:color="000000"/>
              <w:left w:val="single" w:sz="6" w:space="0" w:color="000000"/>
              <w:bottom w:val="single" w:sz="6" w:space="0" w:color="000000"/>
              <w:right w:val="single" w:sz="6" w:space="0" w:color="000000"/>
            </w:tcBorders>
            <w:hideMark/>
          </w:tcPr>
          <w:p w14:paraId="35495FA9"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4/14 (28.6%) </w:t>
            </w:r>
          </w:p>
        </w:tc>
        <w:tc>
          <w:tcPr>
            <w:tcW w:w="0" w:type="auto"/>
            <w:tcBorders>
              <w:top w:val="single" w:sz="6" w:space="0" w:color="000000"/>
              <w:left w:val="single" w:sz="6" w:space="0" w:color="000000"/>
              <w:bottom w:val="single" w:sz="6" w:space="0" w:color="000000"/>
              <w:right w:val="single" w:sz="6" w:space="0" w:color="000000"/>
            </w:tcBorders>
            <w:hideMark/>
          </w:tcPr>
          <w:p w14:paraId="5AE7958F" w14:textId="77777777" w:rsidR="00667476" w:rsidRDefault="00667476" w:rsidP="00A25C51">
            <w:pPr>
              <w:jc w:val="center"/>
              <w:rPr>
                <w:rFonts w:ascii="Arial Narrow" w:eastAsia="Times New Roman" w:hAnsi="Arial Narrow"/>
                <w:sz w:val="13"/>
                <w:szCs w:val="13"/>
              </w:rPr>
            </w:pPr>
            <w:r w:rsidRPr="00F348CF">
              <w:rPr>
                <w:rStyle w:val="block"/>
                <w:rFonts w:ascii="Arial" w:eastAsia="Times New Roman" w:hAnsi="Arial"/>
                <w:bCs/>
                <w:sz w:val="13"/>
                <w:szCs w:val="13"/>
              </w:rPr>
              <w:t>RR 0.22</w:t>
            </w:r>
            <w:r w:rsidRPr="00F348CF">
              <w:rPr>
                <w:rFonts w:ascii="Arial" w:eastAsia="Times New Roman" w:hAnsi="Arial"/>
                <w:sz w:val="13"/>
                <w:szCs w:val="13"/>
              </w:rPr>
              <w:br/>
            </w:r>
            <w:r w:rsidRPr="00F348CF">
              <w:rPr>
                <w:rStyle w:val="cell"/>
                <w:rFonts w:ascii="Arial" w:eastAsia="Times New Roman" w:hAnsi="Arial"/>
                <w:sz w:val="13"/>
                <w:szCs w:val="13"/>
              </w:rPr>
              <w:t>(0.03 to 1.73)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1616D83"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b/>
                <w:bCs/>
                <w:sz w:val="13"/>
                <w:szCs w:val="13"/>
              </w:rPr>
              <w:t>223 fewer per 1000</w:t>
            </w:r>
            <w:r w:rsidRPr="00F348CF">
              <w:rPr>
                <w:rFonts w:ascii="Arial" w:eastAsia="Times New Roman" w:hAnsi="Arial"/>
                <w:sz w:val="13"/>
                <w:szCs w:val="13"/>
              </w:rPr>
              <w:br/>
              <w:t xml:space="preserve">(from 209 more to 277 fewer) </w:t>
            </w:r>
          </w:p>
        </w:tc>
        <w:tc>
          <w:tcPr>
            <w:tcW w:w="750" w:type="dxa"/>
            <w:tcBorders>
              <w:top w:val="single" w:sz="6" w:space="0" w:color="000000"/>
              <w:left w:val="single" w:sz="6" w:space="0" w:color="000000"/>
              <w:bottom w:val="single" w:sz="6" w:space="0" w:color="000000"/>
              <w:right w:val="single" w:sz="6" w:space="0" w:color="000000"/>
            </w:tcBorders>
            <w:hideMark/>
          </w:tcPr>
          <w:p w14:paraId="11B2F6E9" w14:textId="77777777" w:rsidR="00667476" w:rsidRDefault="00667476"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9B70497"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67476" w14:paraId="212D4556"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3925E03" w14:textId="77777777" w:rsidR="00667476" w:rsidRDefault="00667476" w:rsidP="00A25C51">
            <w:pPr>
              <w:rPr>
                <w:rFonts w:ascii="Arial Narrow" w:eastAsia="Times New Roman" w:hAnsi="Arial Narrow"/>
                <w:sz w:val="13"/>
                <w:szCs w:val="13"/>
              </w:rPr>
            </w:pPr>
            <w:r w:rsidRPr="00F348CF">
              <w:rPr>
                <w:rStyle w:val="label"/>
                <w:rFonts w:ascii="Arial" w:eastAsia="Times New Roman" w:hAnsi="Arial"/>
                <w:sz w:val="13"/>
                <w:szCs w:val="13"/>
              </w:rPr>
              <w:t>Voluntary work (follow up: 16 weeks)</w:t>
            </w:r>
          </w:p>
        </w:tc>
      </w:tr>
      <w:tr w:rsidR="00667476" w14:paraId="664EC7AA"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0C9C4D3"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790CD46"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91FC6E7"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631E68E7"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0AB4FB8"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71E0B9A"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6AFF0E9"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6B9C595"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6/16 (37.5%) </w:t>
            </w:r>
          </w:p>
        </w:tc>
        <w:tc>
          <w:tcPr>
            <w:tcW w:w="0" w:type="auto"/>
            <w:tcBorders>
              <w:top w:val="single" w:sz="6" w:space="0" w:color="000000"/>
              <w:left w:val="single" w:sz="6" w:space="0" w:color="000000"/>
              <w:bottom w:val="single" w:sz="6" w:space="0" w:color="000000"/>
              <w:right w:val="single" w:sz="6" w:space="0" w:color="000000"/>
            </w:tcBorders>
            <w:hideMark/>
          </w:tcPr>
          <w:p w14:paraId="3FDD9BAD"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sz w:val="13"/>
                <w:szCs w:val="13"/>
              </w:rPr>
              <w:t xml:space="preserve">4/14 (28.6%) </w:t>
            </w:r>
          </w:p>
        </w:tc>
        <w:tc>
          <w:tcPr>
            <w:tcW w:w="0" w:type="auto"/>
            <w:tcBorders>
              <w:top w:val="single" w:sz="6" w:space="0" w:color="000000"/>
              <w:left w:val="single" w:sz="6" w:space="0" w:color="000000"/>
              <w:bottom w:val="single" w:sz="6" w:space="0" w:color="000000"/>
              <w:right w:val="single" w:sz="6" w:space="0" w:color="000000"/>
            </w:tcBorders>
            <w:hideMark/>
          </w:tcPr>
          <w:p w14:paraId="33AA1EAE" w14:textId="77777777" w:rsidR="00667476" w:rsidRDefault="00667476" w:rsidP="00A25C51">
            <w:pPr>
              <w:jc w:val="center"/>
              <w:rPr>
                <w:rFonts w:ascii="Arial Narrow" w:eastAsia="Times New Roman" w:hAnsi="Arial Narrow"/>
                <w:sz w:val="13"/>
                <w:szCs w:val="13"/>
              </w:rPr>
            </w:pPr>
            <w:r w:rsidRPr="00F348CF">
              <w:rPr>
                <w:rStyle w:val="block"/>
                <w:rFonts w:ascii="Arial" w:eastAsia="Times New Roman" w:hAnsi="Arial"/>
                <w:bCs/>
                <w:sz w:val="13"/>
                <w:szCs w:val="13"/>
              </w:rPr>
              <w:t>RR 1.31</w:t>
            </w:r>
            <w:r w:rsidRPr="00F348CF">
              <w:rPr>
                <w:rFonts w:ascii="Arial" w:eastAsia="Times New Roman" w:hAnsi="Arial"/>
                <w:sz w:val="13"/>
                <w:szCs w:val="13"/>
              </w:rPr>
              <w:br/>
            </w:r>
            <w:r w:rsidRPr="00F348CF">
              <w:rPr>
                <w:rStyle w:val="cell"/>
                <w:rFonts w:ascii="Arial" w:eastAsia="Times New Roman" w:hAnsi="Arial"/>
                <w:sz w:val="13"/>
                <w:szCs w:val="13"/>
              </w:rPr>
              <w:t>(0.46 to 3.72)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067C318" w14:textId="77777777" w:rsidR="00667476" w:rsidRDefault="00667476" w:rsidP="00A25C51">
            <w:pPr>
              <w:jc w:val="center"/>
              <w:rPr>
                <w:rFonts w:ascii="Arial Narrow" w:eastAsia="Times New Roman" w:hAnsi="Arial Narrow"/>
                <w:sz w:val="13"/>
                <w:szCs w:val="13"/>
              </w:rPr>
            </w:pPr>
            <w:r w:rsidRPr="00F348CF">
              <w:rPr>
                <w:rFonts w:ascii="Arial" w:eastAsia="Times New Roman" w:hAnsi="Arial"/>
                <w:b/>
                <w:bCs/>
                <w:sz w:val="13"/>
                <w:szCs w:val="13"/>
              </w:rPr>
              <w:t>89 more per 1000</w:t>
            </w:r>
            <w:r w:rsidRPr="00F348CF">
              <w:rPr>
                <w:rFonts w:ascii="Arial" w:eastAsia="Times New Roman" w:hAnsi="Arial"/>
                <w:sz w:val="13"/>
                <w:szCs w:val="13"/>
              </w:rPr>
              <w:br/>
              <w:t xml:space="preserve">(from 154 fewer to 777 more) </w:t>
            </w:r>
          </w:p>
        </w:tc>
        <w:tc>
          <w:tcPr>
            <w:tcW w:w="750" w:type="dxa"/>
            <w:tcBorders>
              <w:top w:val="single" w:sz="6" w:space="0" w:color="000000"/>
              <w:left w:val="single" w:sz="6" w:space="0" w:color="000000"/>
              <w:bottom w:val="single" w:sz="6" w:space="0" w:color="000000"/>
              <w:right w:val="single" w:sz="6" w:space="0" w:color="000000"/>
            </w:tcBorders>
            <w:hideMark/>
          </w:tcPr>
          <w:p w14:paraId="47B426F1" w14:textId="77777777" w:rsidR="00667476" w:rsidRDefault="00667476"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546C05E" w14:textId="77777777" w:rsidR="00667476" w:rsidRDefault="00667476"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1F3838F8"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4AEE53B1"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suggests considerable heterogeneity</w:t>
      </w:r>
    </w:p>
    <w:p w14:paraId="340D7FB9"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Sample size less than optimal information size (&lt;400 for continuous outcomes or &lt;300 for dichotomous outcomes)</w:t>
      </w:r>
    </w:p>
    <w:p w14:paraId="04E9AE8F"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performance bias and unclear risk of attrition and detection bias</w:t>
      </w:r>
    </w:p>
    <w:p w14:paraId="13DA48F8"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one direction. Sample size less than optimal information size (&lt;400 for continuous outcomes or &lt;300 for dichotomous outcomes)</w:t>
      </w:r>
    </w:p>
    <w:p w14:paraId="382DFB3B" w14:textId="77777777" w:rsidR="00667476" w:rsidRPr="00F348CF" w:rsidRDefault="00667476" w:rsidP="00093C09">
      <w:pPr>
        <w:numPr>
          <w:ilvl w:val="0"/>
          <w:numId w:val="1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performance and selection bias</w:t>
      </w:r>
    </w:p>
    <w:p w14:paraId="200B53A4" w14:textId="77777777" w:rsidR="00667476" w:rsidRPr="00F348CF" w:rsidRDefault="00667476" w:rsidP="00667476">
      <w:pPr>
        <w:rPr>
          <w:rFonts w:ascii="Arial" w:hAnsi="Arial"/>
        </w:rPr>
      </w:pPr>
    </w:p>
    <w:p w14:paraId="7CEA665A" w14:textId="6C02920C" w:rsidR="009570BE" w:rsidRPr="00F348CF" w:rsidRDefault="009570BE" w:rsidP="009570BE">
      <w:pPr>
        <w:pStyle w:val="AppMinorSubHead"/>
        <w:rPr>
          <w:rFonts w:ascii="Arial" w:hAnsi="Arial"/>
        </w:rPr>
      </w:pPr>
      <w:bookmarkStart w:id="10" w:name="_Toc444268225"/>
      <w:r w:rsidRPr="00F348CF">
        <w:rPr>
          <w:rFonts w:ascii="Arial" w:hAnsi="Arial"/>
        </w:rPr>
        <w:t xml:space="preserve">Relaxation training </w:t>
      </w:r>
      <w:r w:rsidR="00D66AE3" w:rsidRPr="00F348CF">
        <w:rPr>
          <w:rFonts w:ascii="Arial" w:hAnsi="Arial"/>
        </w:rPr>
        <w:t xml:space="preserve">versus </w:t>
      </w:r>
      <w:r w:rsidRPr="00F348CF">
        <w:rPr>
          <w:rFonts w:ascii="Arial" w:hAnsi="Arial"/>
        </w:rPr>
        <w:t>control for anxiety</w:t>
      </w:r>
      <w:r w:rsidR="00907992" w:rsidRPr="00F348CF">
        <w:rPr>
          <w:rFonts w:ascii="Arial" w:hAnsi="Arial"/>
        </w:rPr>
        <w:t xml:space="preserve"> symptoms</w:t>
      </w:r>
      <w:bookmarkEnd w:id="10"/>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77"/>
        <w:gridCol w:w="1133"/>
        <w:gridCol w:w="924"/>
        <w:gridCol w:w="1017"/>
        <w:gridCol w:w="916"/>
        <w:gridCol w:w="880"/>
        <w:gridCol w:w="1450"/>
        <w:gridCol w:w="1266"/>
        <w:gridCol w:w="591"/>
        <w:gridCol w:w="663"/>
        <w:gridCol w:w="1875"/>
        <w:gridCol w:w="1427"/>
        <w:gridCol w:w="851"/>
      </w:tblGrid>
      <w:tr w:rsidR="00A01AB0" w14:paraId="7E28F747"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1665C8"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C4BA92F" w14:textId="47510D44" w:rsidR="00A01AB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A01AB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A64FE9"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545D68"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F904EBA"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A01AB0" w14:paraId="4DE5E4B7"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A36A77" w14:textId="65E520EB" w:rsidR="00A01AB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A01AB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C37FA86"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92AF5C"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85E3D9B"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6E2D56"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CE27C4"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D856C7"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86028F"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relaxation training</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81D01F1"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E033CB"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2FEA41" w14:textId="77777777" w:rsidR="00A01AB0" w:rsidRDefault="00A01AB0"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03AB507" w14:textId="77777777" w:rsidR="00A01AB0" w:rsidRDefault="00A01AB0"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73F9939" w14:textId="77777777" w:rsidR="00A01AB0" w:rsidRDefault="00A01AB0" w:rsidP="00A25C51">
            <w:pPr>
              <w:rPr>
                <w:rFonts w:ascii="Arial Narrow" w:eastAsia="Times New Roman" w:hAnsi="Arial Narrow"/>
                <w:b/>
                <w:bCs/>
                <w:sz w:val="13"/>
                <w:szCs w:val="13"/>
              </w:rPr>
            </w:pPr>
          </w:p>
        </w:tc>
      </w:tr>
      <w:tr w:rsidR="00A01AB0" w14:paraId="739EDA30"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784257D" w14:textId="39960CB7" w:rsidR="00A01AB0" w:rsidRDefault="00A01AB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Anxiety symptoms (Group relaxation training </w:t>
            </w:r>
            <w:r w:rsidR="00D66AE3" w:rsidRPr="00F348CF">
              <w:rPr>
                <w:rStyle w:val="label"/>
                <w:rFonts w:ascii="Arial" w:eastAsia="Times New Roman" w:hAnsi="Arial"/>
                <w:sz w:val="13"/>
                <w:szCs w:val="13"/>
              </w:rPr>
              <w:t xml:space="preserve">versus </w:t>
            </w:r>
            <w:r w:rsidRPr="00F348CF">
              <w:rPr>
                <w:rStyle w:val="label"/>
                <w:rFonts w:ascii="Arial" w:eastAsia="Times New Roman" w:hAnsi="Arial"/>
                <w:sz w:val="13"/>
                <w:szCs w:val="13"/>
              </w:rPr>
              <w:t>control) (follow up: range 2.29 weeks to unclear;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tools)</w:t>
            </w:r>
          </w:p>
        </w:tc>
      </w:tr>
      <w:tr w:rsidR="00A01AB0" w14:paraId="3DE8BAD8"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02562F7"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5527D91"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8A7E35D"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BCA4FC3"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B62B1AC"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446F86A"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1B4C7C2"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F6041BB" w14:textId="77777777" w:rsidR="00A01AB0" w:rsidRDefault="00A01AB0" w:rsidP="00A25C51">
            <w:pPr>
              <w:jc w:val="center"/>
              <w:rPr>
                <w:rFonts w:ascii="Arial Narrow" w:eastAsia="Times New Roman" w:hAnsi="Arial Narrow"/>
                <w:sz w:val="13"/>
                <w:szCs w:val="13"/>
              </w:rPr>
            </w:pPr>
            <w:r w:rsidRPr="00F348CF">
              <w:rPr>
                <w:rFonts w:ascii="Arial" w:eastAsia="Times New Roman" w:hAnsi="Arial"/>
                <w:sz w:val="13"/>
                <w:szCs w:val="13"/>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6AC67E45"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E70703"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904F84C" w14:textId="77777777" w:rsidR="00A01AB0" w:rsidRDefault="00A01AB0"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2.31 lower</w:t>
            </w:r>
            <w:r w:rsidRPr="00F348CF">
              <w:rPr>
                <w:rFonts w:ascii="Arial" w:eastAsia="Times New Roman" w:hAnsi="Arial"/>
                <w:sz w:val="13"/>
                <w:szCs w:val="13"/>
              </w:rPr>
              <w:br/>
            </w:r>
            <w:r w:rsidRPr="00F348CF">
              <w:rPr>
                <w:rStyle w:val="cell-value"/>
                <w:rFonts w:ascii="Arial" w:eastAsia="Times New Roman" w:hAnsi="Arial"/>
                <w:sz w:val="13"/>
                <w:szCs w:val="13"/>
              </w:rPr>
              <w:t>(2.92 lower to 1.7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EB65F43" w14:textId="77777777" w:rsidR="00A01AB0" w:rsidRDefault="00A01AB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5717D83"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01AB0" w14:paraId="63BF8BEC"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454C969" w14:textId="6EB17A49" w:rsidR="00A01AB0" w:rsidRDefault="00A01AB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Anxiety symptoms (Individual relaxation training </w:t>
            </w:r>
            <w:r w:rsidR="00D66AE3" w:rsidRPr="00F348CF">
              <w:rPr>
                <w:rStyle w:val="label"/>
                <w:rFonts w:ascii="Arial" w:eastAsia="Times New Roman" w:hAnsi="Arial"/>
                <w:sz w:val="13"/>
                <w:szCs w:val="13"/>
              </w:rPr>
              <w:t xml:space="preserve">versus </w:t>
            </w:r>
            <w:r w:rsidRPr="00F348CF">
              <w:rPr>
                <w:rStyle w:val="label"/>
                <w:rFonts w:ascii="Arial" w:eastAsia="Times New Roman" w:hAnsi="Arial"/>
                <w:sz w:val="13"/>
                <w:szCs w:val="13"/>
              </w:rPr>
              <w:t>control) (follow up: 2.29 weeks; assessed with: 5-point scale on 10 ratings; Scale from: relaxed to very anxious)</w:t>
            </w:r>
          </w:p>
        </w:tc>
      </w:tr>
      <w:tr w:rsidR="00A01AB0" w14:paraId="394AC358"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667C137"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56C24B6"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0C929C3"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0542143"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68CF841"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91CCBA0"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0BC962F"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DDA79D8" w14:textId="77777777" w:rsidR="00A01AB0" w:rsidRDefault="00A01AB0" w:rsidP="00A25C51">
            <w:pPr>
              <w:jc w:val="center"/>
              <w:rPr>
                <w:rFonts w:ascii="Arial Narrow" w:eastAsia="Times New Roman" w:hAnsi="Arial Narrow"/>
                <w:sz w:val="13"/>
                <w:szCs w:val="13"/>
              </w:rPr>
            </w:pPr>
            <w:r w:rsidRPr="00F348CF">
              <w:rPr>
                <w:rFonts w:ascii="Arial" w:eastAsia="Times New Roman" w:hAnsi="Arial"/>
                <w:sz w:val="13"/>
                <w:szCs w:val="13"/>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14:paraId="1181152F"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166B04"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714421C" w14:textId="77777777" w:rsidR="00A01AB0" w:rsidRDefault="00A01AB0"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2.97 SD lower</w:t>
            </w:r>
            <w:r w:rsidRPr="00F348CF">
              <w:rPr>
                <w:rFonts w:ascii="Arial" w:eastAsia="Times New Roman" w:hAnsi="Arial"/>
                <w:sz w:val="13"/>
                <w:szCs w:val="13"/>
              </w:rPr>
              <w:br/>
            </w:r>
            <w:r w:rsidRPr="00F348CF">
              <w:rPr>
                <w:rStyle w:val="cell-value"/>
                <w:rFonts w:ascii="Arial" w:eastAsia="Times New Roman" w:hAnsi="Arial"/>
                <w:sz w:val="13"/>
                <w:szCs w:val="13"/>
              </w:rPr>
              <w:t>(4.36 lower to 1.57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F38F4D9" w14:textId="77777777" w:rsidR="00A01AB0" w:rsidRDefault="00A01AB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7163061"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01AB0" w14:paraId="79932E89"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434D31A" w14:textId="0084F3BC" w:rsidR="00A01AB0" w:rsidRDefault="00A01AB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Quality of life (relaxation </w:t>
            </w:r>
            <w:r w:rsidR="00D66AE3" w:rsidRPr="00F348CF">
              <w:rPr>
                <w:rStyle w:val="label"/>
                <w:rFonts w:ascii="Arial" w:eastAsia="Times New Roman" w:hAnsi="Arial"/>
                <w:sz w:val="13"/>
                <w:szCs w:val="13"/>
              </w:rPr>
              <w:t xml:space="preserve">versus </w:t>
            </w:r>
            <w:r w:rsidRPr="00F348CF">
              <w:rPr>
                <w:rStyle w:val="label"/>
                <w:rFonts w:ascii="Arial" w:eastAsia="Times New Roman" w:hAnsi="Arial"/>
                <w:sz w:val="13"/>
                <w:szCs w:val="13"/>
              </w:rPr>
              <w:t>story-telling)</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01AB0" w14:paraId="3A75484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1E6D306A"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E702AF"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EEBEA"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8D188C"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F3709A"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33A832"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C887B8"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F0B5392" w14:textId="77777777" w:rsidR="00A01AB0" w:rsidRDefault="00A01AB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091C495"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2F58FA"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01AB0" w14:paraId="2E464D1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062EDB7" w14:textId="66BF0D69" w:rsidR="00A01AB0" w:rsidRDefault="00A01AB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Community participation and meaningful occupation (relaxation </w:t>
            </w:r>
            <w:r w:rsidR="00D66AE3" w:rsidRPr="00F348CF">
              <w:rPr>
                <w:rStyle w:val="label"/>
                <w:rFonts w:ascii="Arial" w:eastAsia="Times New Roman" w:hAnsi="Arial"/>
                <w:sz w:val="13"/>
                <w:szCs w:val="13"/>
              </w:rPr>
              <w:t xml:space="preserve">versus </w:t>
            </w:r>
            <w:r w:rsidRPr="00F348CF">
              <w:rPr>
                <w:rStyle w:val="label"/>
                <w:rFonts w:ascii="Arial" w:eastAsia="Times New Roman" w:hAnsi="Arial"/>
                <w:sz w:val="13"/>
                <w:szCs w:val="13"/>
              </w:rPr>
              <w:t>story-telling)</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01AB0" w14:paraId="4F77A01B"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A091DE3"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CC6AD4"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2B06ED"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B5AFFA"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2CE9A7"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0C91B8"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3F28D1" w14:textId="77777777" w:rsidR="00A01AB0" w:rsidRDefault="00A01AB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A0DC61F" w14:textId="77777777" w:rsidR="00A01AB0" w:rsidRDefault="00A01AB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D767830" w14:textId="77777777" w:rsidR="00A01AB0" w:rsidRDefault="00A01AB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EDBCFB" w14:textId="77777777" w:rsidR="00A01AB0" w:rsidRDefault="00A01AB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0925598A" w14:textId="77777777" w:rsidR="00A01AB0" w:rsidRPr="00F348CF" w:rsidRDefault="00A01AB0" w:rsidP="00093C09">
      <w:pPr>
        <w:numPr>
          <w:ilvl w:val="0"/>
          <w:numId w:val="2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possible detection bias</w:t>
      </w:r>
    </w:p>
    <w:p w14:paraId="78E8BC3A" w14:textId="77777777" w:rsidR="00A01AB0" w:rsidRPr="00F348CF" w:rsidRDefault="00A01AB0" w:rsidP="00093C09">
      <w:pPr>
        <w:numPr>
          <w:ilvl w:val="0"/>
          <w:numId w:val="2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Sample size less than optimal information size (&lt;400 for continuous outcomes or &lt;300 for dichotomous outcomes)</w:t>
      </w:r>
    </w:p>
    <w:p w14:paraId="1389E6A6" w14:textId="77777777" w:rsidR="00A01AB0" w:rsidRPr="00F348CF" w:rsidRDefault="00A01AB0" w:rsidP="00093C09">
      <w:pPr>
        <w:numPr>
          <w:ilvl w:val="0"/>
          <w:numId w:val="2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(no details of allocation method or concealment); Risk of performance bias (no blinding); Possible risk of detection bias (unclear if outcome assessors blind to treatment and confounding)</w:t>
      </w:r>
    </w:p>
    <w:p w14:paraId="2C621F3C" w14:textId="77777777" w:rsidR="00A01AB0" w:rsidRPr="00F348CF" w:rsidRDefault="00A01AB0" w:rsidP="00093C09">
      <w:pPr>
        <w:numPr>
          <w:ilvl w:val="0"/>
          <w:numId w:val="20"/>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suggests substantial heterogeneity.</w:t>
      </w:r>
    </w:p>
    <w:p w14:paraId="209F5245" w14:textId="77777777" w:rsidR="00A01AB0" w:rsidRPr="00F348CF" w:rsidRDefault="00A01AB0" w:rsidP="00A01AB0">
      <w:pPr>
        <w:rPr>
          <w:rFonts w:ascii="Arial" w:hAnsi="Arial"/>
        </w:rPr>
      </w:pPr>
    </w:p>
    <w:p w14:paraId="0317B1E2" w14:textId="05DAA157" w:rsidR="009570BE" w:rsidRPr="00F348CF" w:rsidRDefault="00B423DA" w:rsidP="00A35A22">
      <w:pPr>
        <w:pStyle w:val="AppMinorSubHead"/>
        <w:rPr>
          <w:rFonts w:ascii="Arial" w:hAnsi="Arial"/>
        </w:rPr>
      </w:pPr>
      <w:bookmarkStart w:id="11" w:name="_Toc444268226"/>
      <w:r w:rsidRPr="00F348CF">
        <w:rPr>
          <w:rFonts w:ascii="Arial" w:hAnsi="Arial"/>
        </w:rPr>
        <w:t xml:space="preserve">Dating skills </w:t>
      </w:r>
      <w:r w:rsidR="00D66AE3" w:rsidRPr="00F348CF">
        <w:rPr>
          <w:rFonts w:ascii="Arial" w:hAnsi="Arial"/>
        </w:rPr>
        <w:t xml:space="preserve">versus </w:t>
      </w:r>
      <w:r w:rsidRPr="00F348CF">
        <w:rPr>
          <w:rFonts w:ascii="Arial" w:hAnsi="Arial"/>
        </w:rPr>
        <w:t>control for social anxiety</w:t>
      </w:r>
      <w:r w:rsidR="00907992" w:rsidRPr="00F348CF">
        <w:rPr>
          <w:rFonts w:ascii="Arial" w:hAnsi="Arial"/>
        </w:rPr>
        <w:t xml:space="preserve"> symptoms</w:t>
      </w:r>
      <w:bookmarkEnd w:id="11"/>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84"/>
        <w:gridCol w:w="1089"/>
        <w:gridCol w:w="872"/>
        <w:gridCol w:w="1017"/>
        <w:gridCol w:w="916"/>
        <w:gridCol w:w="880"/>
        <w:gridCol w:w="1395"/>
        <w:gridCol w:w="1285"/>
        <w:gridCol w:w="591"/>
        <w:gridCol w:w="888"/>
        <w:gridCol w:w="1875"/>
        <w:gridCol w:w="1427"/>
        <w:gridCol w:w="851"/>
      </w:tblGrid>
      <w:tr w:rsidR="005E5100" w14:paraId="7D860E87"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159F82A"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923959" w14:textId="282F8F70" w:rsidR="005E510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5E510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AF0038"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3A84BF9"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774B06"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5E5100" w14:paraId="4FA6D0C3"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AE839B8" w14:textId="31CD7C67" w:rsidR="005E510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5E510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FB183E"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DDD88B"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9C9140E"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132279"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31E3713"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33B9CE"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6BEEDF"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dating skills training</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7B7D574"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28480F5"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0540B39" w14:textId="77777777" w:rsidR="005E5100" w:rsidRDefault="005E5100"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3F69D6" w14:textId="77777777" w:rsidR="005E5100" w:rsidRDefault="005E5100"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CC38AB" w14:textId="77777777" w:rsidR="005E5100" w:rsidRDefault="005E5100" w:rsidP="00A25C51">
            <w:pPr>
              <w:rPr>
                <w:rFonts w:ascii="Arial Narrow" w:eastAsia="Times New Roman" w:hAnsi="Arial Narrow"/>
                <w:b/>
                <w:bCs/>
                <w:sz w:val="13"/>
                <w:szCs w:val="13"/>
              </w:rPr>
            </w:pPr>
          </w:p>
        </w:tc>
      </w:tr>
      <w:tr w:rsidR="005E5100" w14:paraId="18F566C6"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DA39E1C" w14:textId="3D82425C" w:rsidR="005E5100" w:rsidRDefault="005E510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Social anxiety symptoms (follow up: 24 weeks; assessed with: Social </w:t>
            </w:r>
            <w:r w:rsidR="00DF0D77">
              <w:rPr>
                <w:rStyle w:val="label"/>
                <w:rFonts w:ascii="Arial" w:eastAsia="Times New Roman" w:hAnsi="Arial"/>
                <w:sz w:val="13"/>
                <w:szCs w:val="13"/>
              </w:rPr>
              <w:t>Avoidance a</w:t>
            </w:r>
            <w:r w:rsidR="00DF0D77" w:rsidRPr="00F348CF">
              <w:rPr>
                <w:rStyle w:val="label"/>
                <w:rFonts w:ascii="Arial" w:eastAsia="Times New Roman" w:hAnsi="Arial"/>
                <w:sz w:val="13"/>
                <w:szCs w:val="13"/>
              </w:rPr>
              <w:t>nd Distress Scale</w:t>
            </w:r>
            <w:r w:rsidRPr="00F348CF">
              <w:rPr>
                <w:rStyle w:val="label"/>
                <w:rFonts w:ascii="Arial" w:eastAsia="Times New Roman" w:hAnsi="Arial"/>
                <w:sz w:val="13"/>
                <w:szCs w:val="13"/>
              </w:rPr>
              <w:t>)</w:t>
            </w:r>
          </w:p>
        </w:tc>
      </w:tr>
      <w:tr w:rsidR="005E5100" w14:paraId="4E59DA07"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1974822A"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5B23CA2"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1CCCF3E"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93766CC"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D6F81D2"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9D40360"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5922230"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2365AA2" w14:textId="77777777" w:rsidR="005E5100" w:rsidRDefault="005E5100" w:rsidP="00A25C51">
            <w:pPr>
              <w:jc w:val="center"/>
              <w:rPr>
                <w:rFonts w:ascii="Arial Narrow" w:eastAsia="Times New Roman" w:hAnsi="Arial Narrow"/>
                <w:sz w:val="13"/>
                <w:szCs w:val="13"/>
              </w:rPr>
            </w:pPr>
            <w:r w:rsidRPr="00F348CF">
              <w:rPr>
                <w:rFonts w:ascii="Arial" w:eastAsia="Times New Roman" w:hAnsi="Arial"/>
                <w:sz w:val="13"/>
                <w:szCs w:val="13"/>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2A3FF8D5" w14:textId="77777777" w:rsidR="005E5100" w:rsidRDefault="005E5100"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7339C025" w14:textId="77777777" w:rsidR="005E5100" w:rsidRDefault="005E510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98D3133" w14:textId="77777777" w:rsidR="005E5100" w:rsidRDefault="005E510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0.39 lower</w:t>
            </w:r>
            <w:r w:rsidRPr="00F348CF">
              <w:rPr>
                <w:rFonts w:ascii="Arial" w:eastAsia="Times New Roman" w:hAnsi="Arial"/>
                <w:sz w:val="13"/>
                <w:szCs w:val="13"/>
              </w:rPr>
              <w:br/>
            </w:r>
            <w:r w:rsidRPr="00F348CF">
              <w:rPr>
                <w:rStyle w:val="cell-value"/>
                <w:rFonts w:ascii="Arial" w:eastAsia="Times New Roman" w:hAnsi="Arial"/>
                <w:sz w:val="13"/>
                <w:szCs w:val="13"/>
              </w:rPr>
              <w:t>(1.18 lower to 0.4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8A5186B" w14:textId="77777777" w:rsidR="005E5100" w:rsidRDefault="005E510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0A67EC3"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E5100" w14:paraId="001D9587"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80E1A8E" w14:textId="6853BE97" w:rsidR="005E5100" w:rsidRDefault="005E5100" w:rsidP="00A25C51">
            <w:pPr>
              <w:rPr>
                <w:rFonts w:ascii="Arial Narrow" w:eastAsia="Times New Roman" w:hAnsi="Arial Narrow"/>
                <w:sz w:val="13"/>
                <w:szCs w:val="13"/>
              </w:rPr>
            </w:pPr>
            <w:r w:rsidRPr="00F348CF">
              <w:rPr>
                <w:rStyle w:val="label"/>
                <w:rFonts w:ascii="Arial" w:eastAsia="Times New Roman" w:hAnsi="Arial"/>
                <w:sz w:val="13"/>
                <w:szCs w:val="13"/>
              </w:rPr>
              <w:t xml:space="preserve">Proportion with significant change in social anxiety symptoms (follow up: 20 weeks; assessed with: Social </w:t>
            </w:r>
            <w:r w:rsidR="00DF0D77">
              <w:rPr>
                <w:rStyle w:val="label"/>
                <w:rFonts w:ascii="Arial" w:eastAsia="Times New Roman" w:hAnsi="Arial"/>
                <w:sz w:val="13"/>
                <w:szCs w:val="13"/>
              </w:rPr>
              <w:t>Avoidance and Distress Scale</w:t>
            </w:r>
            <w:r w:rsidRPr="00F348CF">
              <w:rPr>
                <w:rStyle w:val="label"/>
                <w:rFonts w:ascii="Arial" w:eastAsia="Times New Roman" w:hAnsi="Arial"/>
                <w:sz w:val="13"/>
                <w:szCs w:val="13"/>
              </w:rPr>
              <w:t>)</w:t>
            </w:r>
          </w:p>
        </w:tc>
      </w:tr>
      <w:tr w:rsidR="005E5100" w14:paraId="1C3A667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09FE0AA7"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1EB5B65"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D1E18C8"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6A99F54"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45217EF"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6CEB0F"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982AA56"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4CDAA3E" w14:textId="77777777" w:rsidR="005E5100" w:rsidRDefault="005E5100" w:rsidP="00A25C51">
            <w:pPr>
              <w:jc w:val="center"/>
              <w:rPr>
                <w:rFonts w:ascii="Arial Narrow" w:eastAsia="Times New Roman" w:hAnsi="Arial Narrow"/>
                <w:sz w:val="13"/>
                <w:szCs w:val="13"/>
              </w:rPr>
            </w:pPr>
            <w:r w:rsidRPr="00F348CF">
              <w:rPr>
                <w:rFonts w:ascii="Arial" w:eastAsia="Times New Roman" w:hAnsi="Arial"/>
                <w:sz w:val="13"/>
                <w:szCs w:val="13"/>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0108CFE3" w14:textId="77777777" w:rsidR="005E5100" w:rsidRDefault="005E5100" w:rsidP="00A25C51">
            <w:pPr>
              <w:jc w:val="center"/>
              <w:rPr>
                <w:rFonts w:ascii="Arial Narrow" w:eastAsia="Times New Roman" w:hAnsi="Arial Narrow"/>
                <w:sz w:val="13"/>
                <w:szCs w:val="13"/>
              </w:rPr>
            </w:pPr>
            <w:r w:rsidRPr="00F348CF">
              <w:rPr>
                <w:rFonts w:ascii="Arial" w:eastAsia="Times New Roman" w:hAnsi="Arial"/>
                <w:sz w:val="13"/>
                <w:szCs w:val="13"/>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4A1BF641" w14:textId="77777777" w:rsidR="005E5100" w:rsidRDefault="005E5100" w:rsidP="00A25C51">
            <w:pPr>
              <w:jc w:val="center"/>
              <w:rPr>
                <w:rFonts w:ascii="Arial Narrow" w:eastAsia="Times New Roman" w:hAnsi="Arial Narrow"/>
                <w:sz w:val="13"/>
                <w:szCs w:val="13"/>
              </w:rPr>
            </w:pPr>
            <w:r w:rsidRPr="00F348CF">
              <w:rPr>
                <w:rStyle w:val="cell"/>
                <w:rFonts w:ascii="Arial" w:eastAsia="Times New Roman" w:hAnsi="Arial"/>
                <w:sz w:val="13"/>
                <w:szCs w:val="13"/>
              </w:rPr>
              <w:t>not estimable</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DC2FDB2" w14:textId="77777777" w:rsidR="005E5100" w:rsidRDefault="005E5100" w:rsidP="00A25C51">
            <w:pPr>
              <w:jc w:val="cente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C8B720D" w14:textId="77777777" w:rsidR="005E5100" w:rsidRDefault="005E510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CA33522"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E5100" w14:paraId="4206B86E"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778D818" w14:textId="22DA86D1" w:rsidR="005E5100" w:rsidRDefault="005E5100"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E5100" w14:paraId="403368FB"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16DE3825"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1C914C"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FEF0BD"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668495"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F94723"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2AB8B1"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FC5A3B"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11E73E7" w14:textId="77777777" w:rsidR="005E5100" w:rsidRDefault="005E510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8516964" w14:textId="77777777" w:rsidR="005E5100" w:rsidRDefault="005E510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450090"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E5100" w14:paraId="6FA74A09"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F4F48C4" w14:textId="3255E5B1" w:rsidR="005E5100" w:rsidRDefault="005E5100"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E5100" w14:paraId="1E0815BD"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FD03C5E"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A8E126"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D26A83"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4CF93C"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023DE1"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0C945E"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A49365" w14:textId="77777777" w:rsidR="005E5100" w:rsidRDefault="005E510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4B75AD8" w14:textId="77777777" w:rsidR="005E5100" w:rsidRDefault="005E510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924B915" w14:textId="77777777" w:rsidR="005E5100" w:rsidRDefault="005E510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DD1F56" w14:textId="77777777" w:rsidR="005E5100" w:rsidRDefault="005E510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3736B1ED" w14:textId="55DBB03D" w:rsidR="005E5100" w:rsidRPr="00F348CF" w:rsidRDefault="005E5100" w:rsidP="005E5100">
      <w:pPr>
        <w:pStyle w:val="NormalWeb"/>
        <w:spacing w:line="140" w:lineRule="atLeast"/>
        <w:rPr>
          <w:rFonts w:ascii="Arial" w:hAnsi="Arial"/>
          <w:color w:val="000000"/>
          <w:sz w:val="14"/>
          <w:szCs w:val="14"/>
        </w:rPr>
      </w:pPr>
    </w:p>
    <w:p w14:paraId="4854A8C3" w14:textId="77777777" w:rsidR="005E5100" w:rsidRPr="00F348CF" w:rsidRDefault="005E5100" w:rsidP="00093C09">
      <w:pPr>
        <w:numPr>
          <w:ilvl w:val="0"/>
          <w:numId w:val="2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detection bias</w:t>
      </w:r>
    </w:p>
    <w:p w14:paraId="72DB2E9B" w14:textId="77777777" w:rsidR="005E5100" w:rsidRPr="00F348CF" w:rsidRDefault="005E5100" w:rsidP="00093C09">
      <w:pPr>
        <w:numPr>
          <w:ilvl w:val="0"/>
          <w:numId w:val="2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5D97F47B" w14:textId="77777777" w:rsidR="005E5100" w:rsidRPr="00F348CF" w:rsidRDefault="005E5100" w:rsidP="00093C09">
      <w:pPr>
        <w:numPr>
          <w:ilvl w:val="0"/>
          <w:numId w:val="2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08E22BAA" w14:textId="77777777" w:rsidR="005E5100" w:rsidRPr="00F348CF" w:rsidRDefault="005E5100" w:rsidP="005E5100">
      <w:pPr>
        <w:rPr>
          <w:rFonts w:ascii="Arial" w:hAnsi="Arial"/>
        </w:rPr>
      </w:pPr>
    </w:p>
    <w:p w14:paraId="0B714F6E" w14:textId="7F56557C" w:rsidR="00B423DA" w:rsidRPr="00F348CF" w:rsidRDefault="00A773C8" w:rsidP="00487A3F">
      <w:pPr>
        <w:pStyle w:val="AppMinorSubHead"/>
        <w:rPr>
          <w:rFonts w:ascii="Arial" w:hAnsi="Arial"/>
        </w:rPr>
      </w:pPr>
      <w:bookmarkStart w:id="12" w:name="_Toc444268227"/>
      <w:r>
        <w:rPr>
          <w:rFonts w:ascii="Arial" w:hAnsi="Arial"/>
        </w:rPr>
        <w:t>Cognitive behavioural therapy</w:t>
      </w:r>
      <w:r w:rsidR="00487A3F" w:rsidRPr="00F348CF">
        <w:rPr>
          <w:rFonts w:ascii="Arial" w:hAnsi="Arial"/>
        </w:rPr>
        <w:t xml:space="preserve"> </w:t>
      </w:r>
      <w:r w:rsidR="00D66AE3" w:rsidRPr="00F348CF">
        <w:rPr>
          <w:rFonts w:ascii="Arial" w:hAnsi="Arial"/>
        </w:rPr>
        <w:t xml:space="preserve">versus </w:t>
      </w:r>
      <w:proofErr w:type="spellStart"/>
      <w:r w:rsidR="00487A3F" w:rsidRPr="00F348CF">
        <w:rPr>
          <w:rFonts w:ascii="Arial" w:hAnsi="Arial"/>
        </w:rPr>
        <w:t>ABA</w:t>
      </w:r>
      <w:proofErr w:type="spellEnd"/>
      <w:r w:rsidR="00487A3F" w:rsidRPr="00F348CF">
        <w:rPr>
          <w:rFonts w:ascii="Arial" w:hAnsi="Arial"/>
        </w:rPr>
        <w:t>/</w:t>
      </w:r>
      <w:proofErr w:type="spellStart"/>
      <w:r w:rsidR="00487A3F" w:rsidRPr="00F348CF">
        <w:rPr>
          <w:rFonts w:ascii="Arial" w:hAnsi="Arial"/>
        </w:rPr>
        <w:t>IBI</w:t>
      </w:r>
      <w:proofErr w:type="spellEnd"/>
      <w:r w:rsidR="00487A3F" w:rsidRPr="00F348CF">
        <w:rPr>
          <w:rFonts w:ascii="Arial" w:hAnsi="Arial"/>
        </w:rPr>
        <w:t xml:space="preserve"> for </w:t>
      </w:r>
      <w:r>
        <w:rPr>
          <w:rFonts w:ascii="Arial" w:hAnsi="Arial"/>
        </w:rPr>
        <w:t>post-traumatic stress disorder</w:t>
      </w:r>
      <w:bookmarkEnd w:id="12"/>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21"/>
        <w:gridCol w:w="1299"/>
        <w:gridCol w:w="952"/>
        <w:gridCol w:w="1039"/>
        <w:gridCol w:w="936"/>
        <w:gridCol w:w="952"/>
        <w:gridCol w:w="1490"/>
        <w:gridCol w:w="542"/>
        <w:gridCol w:w="823"/>
        <w:gridCol w:w="678"/>
        <w:gridCol w:w="1875"/>
        <w:gridCol w:w="1427"/>
        <w:gridCol w:w="936"/>
      </w:tblGrid>
      <w:tr w:rsidR="00D02450" w14:paraId="3D9CAB0C"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928C6F"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2230C1" w14:textId="78BF8609" w:rsidR="00D0245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D0245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B518F5"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8B355C"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B8AF9C5"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D02450" w14:paraId="0DD5C0FF"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5AB2D7" w14:textId="3D892DE9" w:rsidR="00D02450"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D0245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88BC6E3"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559B1B4"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032BEB"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B8B4EE"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201F124"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8CD462"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BC996D"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CBT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656E508" w14:textId="77777777" w:rsidR="00D02450" w:rsidRDefault="00D02450" w:rsidP="00A25C51">
            <w:pPr>
              <w:jc w:val="center"/>
              <w:rPr>
                <w:rFonts w:ascii="Arial Narrow" w:eastAsia="Times New Roman" w:hAnsi="Arial Narrow"/>
                <w:b/>
                <w:bCs/>
                <w:sz w:val="13"/>
                <w:szCs w:val="13"/>
              </w:rPr>
            </w:pPr>
            <w:proofErr w:type="spellStart"/>
            <w:r w:rsidRPr="00F348CF">
              <w:rPr>
                <w:rFonts w:ascii="Arial" w:eastAsia="Times New Roman" w:hAnsi="Arial"/>
                <w:b/>
                <w:bCs/>
                <w:sz w:val="13"/>
                <w:szCs w:val="13"/>
              </w:rPr>
              <w:t>ABA</w:t>
            </w:r>
            <w:proofErr w:type="spellEnd"/>
            <w:r w:rsidRPr="00F348CF">
              <w:rPr>
                <w:rFonts w:ascii="Arial" w:eastAsia="Times New Roman" w:hAnsi="Arial"/>
                <w:b/>
                <w:bCs/>
                <w:sz w:val="13"/>
                <w:szCs w:val="13"/>
              </w:rPr>
              <w:t>/</w:t>
            </w:r>
            <w:proofErr w:type="spellStart"/>
            <w:r w:rsidRPr="00F348CF">
              <w:rPr>
                <w:rFonts w:ascii="Arial" w:eastAsia="Times New Roman" w:hAnsi="Arial"/>
                <w:b/>
                <w:bCs/>
                <w:sz w:val="13"/>
                <w:szCs w:val="13"/>
              </w:rPr>
              <w:t>IBI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9D361A"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316741" w14:textId="77777777" w:rsidR="00D02450" w:rsidRDefault="00D02450"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52D9FE" w14:textId="77777777" w:rsidR="00D02450" w:rsidRDefault="00D02450"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81B3A6" w14:textId="77777777" w:rsidR="00D02450" w:rsidRDefault="00D02450" w:rsidP="00A25C51">
            <w:pPr>
              <w:rPr>
                <w:rFonts w:ascii="Arial Narrow" w:eastAsia="Times New Roman" w:hAnsi="Arial Narrow"/>
                <w:b/>
                <w:bCs/>
                <w:sz w:val="13"/>
                <w:szCs w:val="13"/>
              </w:rPr>
            </w:pPr>
          </w:p>
        </w:tc>
      </w:tr>
      <w:tr w:rsidR="00D02450" w14:paraId="794FB024"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C59BA5F" w14:textId="3C6064FD" w:rsidR="00D02450" w:rsidRDefault="00D02450" w:rsidP="00DF0D77">
            <w:pPr>
              <w:rPr>
                <w:rFonts w:ascii="Arial Narrow" w:eastAsia="Times New Roman" w:hAnsi="Arial Narrow"/>
                <w:sz w:val="13"/>
                <w:szCs w:val="13"/>
              </w:rPr>
            </w:pPr>
            <w:r w:rsidRPr="00F348CF">
              <w:rPr>
                <w:rStyle w:val="label"/>
                <w:rFonts w:ascii="Arial" w:eastAsia="Times New Roman" w:hAnsi="Arial"/>
                <w:sz w:val="13"/>
                <w:szCs w:val="13"/>
              </w:rPr>
              <w:t xml:space="preserve">Somatic symptoms (follow up: not reported; assessed with: Achenbach: </w:t>
            </w:r>
            <w:r w:rsidR="00DF0D77">
              <w:rPr>
                <w:rStyle w:val="label"/>
                <w:rFonts w:ascii="Arial" w:eastAsia="Times New Roman" w:hAnsi="Arial"/>
                <w:sz w:val="13"/>
                <w:szCs w:val="13"/>
              </w:rPr>
              <w:t>s</w:t>
            </w:r>
            <w:r w:rsidRPr="00F348CF">
              <w:rPr>
                <w:rStyle w:val="label"/>
                <w:rFonts w:ascii="Arial" w:eastAsia="Times New Roman" w:hAnsi="Arial"/>
                <w:sz w:val="13"/>
                <w:szCs w:val="13"/>
              </w:rPr>
              <w:t>omatic subscale)</w:t>
            </w:r>
          </w:p>
        </w:tc>
      </w:tr>
      <w:tr w:rsidR="00D02450" w14:paraId="054C4EA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012548E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E6B3252"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41762A30"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D3D53D5"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4C5F32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90F45F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9FCD4A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377BB8C"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5362EDCF"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1549F319"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0FFB1D7"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3.74 more</w:t>
            </w:r>
            <w:r w:rsidRPr="00F348CF">
              <w:rPr>
                <w:rFonts w:ascii="Arial" w:eastAsia="Times New Roman" w:hAnsi="Arial"/>
                <w:sz w:val="13"/>
                <w:szCs w:val="13"/>
              </w:rPr>
              <w:br/>
            </w:r>
            <w:r w:rsidRPr="00F348CF">
              <w:rPr>
                <w:rStyle w:val="cell-value"/>
                <w:rFonts w:ascii="Arial" w:eastAsia="Times New Roman" w:hAnsi="Arial"/>
                <w:sz w:val="13"/>
                <w:szCs w:val="13"/>
              </w:rPr>
              <w:t>(0.69 more to 6.79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C5661F0"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8F8366A"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4FF9AACF"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B726E2D" w14:textId="77777777"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Withdrawn symptoms (follow up: not reported; assessed with: Achenbach: withdrawn subscale)</w:t>
            </w:r>
          </w:p>
        </w:tc>
      </w:tr>
      <w:tr w:rsidR="00D02450" w14:paraId="3477D743"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81AA7B5"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1A0A2CB"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3A922FF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54812F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90D6D73"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32C79B7"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C465060"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086461E"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6A3CE588"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3D3E7D54"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15AE113"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4.58 more</w:t>
            </w:r>
            <w:r w:rsidRPr="00F348CF">
              <w:rPr>
                <w:rFonts w:ascii="Arial" w:eastAsia="Times New Roman" w:hAnsi="Arial"/>
                <w:sz w:val="13"/>
                <w:szCs w:val="13"/>
              </w:rPr>
              <w:br/>
            </w:r>
            <w:r w:rsidRPr="00F348CF">
              <w:rPr>
                <w:rStyle w:val="cell-value"/>
                <w:rFonts w:ascii="Arial" w:eastAsia="Times New Roman" w:hAnsi="Arial"/>
                <w:sz w:val="13"/>
                <w:szCs w:val="13"/>
              </w:rPr>
              <w:t>(1.12 more to 8.04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6795C69"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8DAFF0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6E14ED9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48A05FF" w14:textId="32B2F690" w:rsidR="00D02450" w:rsidRDefault="00D02450" w:rsidP="00DF0D77">
            <w:pPr>
              <w:rPr>
                <w:rFonts w:ascii="Arial Narrow" w:eastAsia="Times New Roman" w:hAnsi="Arial Narrow"/>
                <w:sz w:val="13"/>
                <w:szCs w:val="13"/>
              </w:rPr>
            </w:pPr>
            <w:r w:rsidRPr="00F348CF">
              <w:rPr>
                <w:rStyle w:val="label"/>
                <w:rFonts w:ascii="Arial" w:eastAsia="Times New Roman" w:hAnsi="Arial"/>
                <w:sz w:val="13"/>
                <w:szCs w:val="13"/>
              </w:rPr>
              <w:t xml:space="preserve">Anxious/depressed symptoms (follow up: not reported; assessed with: Achenbach: </w:t>
            </w:r>
            <w:r w:rsidR="00DF0D77">
              <w:rPr>
                <w:rStyle w:val="label"/>
                <w:rFonts w:ascii="Arial" w:eastAsia="Times New Roman" w:hAnsi="Arial"/>
                <w:sz w:val="13"/>
                <w:szCs w:val="13"/>
              </w:rPr>
              <w:t>a</w:t>
            </w:r>
            <w:r w:rsidRPr="00F348CF">
              <w:rPr>
                <w:rStyle w:val="label"/>
                <w:rFonts w:ascii="Arial" w:eastAsia="Times New Roman" w:hAnsi="Arial"/>
                <w:sz w:val="13"/>
                <w:szCs w:val="13"/>
              </w:rPr>
              <w:t>nxious/depressed subscale)</w:t>
            </w:r>
          </w:p>
        </w:tc>
      </w:tr>
      <w:tr w:rsidR="00D02450" w14:paraId="5ABB5AEE"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3EC821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34889E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60DEFD97"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5B37D2B"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1D5C95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19AE074"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DA1C304"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1C35A7B"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5E72D4FB"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76619924"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93CF2DD"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6.89 more</w:t>
            </w:r>
            <w:r w:rsidRPr="00F348CF">
              <w:rPr>
                <w:rFonts w:ascii="Arial" w:eastAsia="Times New Roman" w:hAnsi="Arial"/>
                <w:sz w:val="13"/>
                <w:szCs w:val="13"/>
              </w:rPr>
              <w:br/>
            </w:r>
            <w:r w:rsidRPr="00F348CF">
              <w:rPr>
                <w:rStyle w:val="cell-value"/>
                <w:rFonts w:ascii="Arial" w:eastAsia="Times New Roman" w:hAnsi="Arial"/>
                <w:sz w:val="13"/>
                <w:szCs w:val="13"/>
              </w:rPr>
              <w:t>(3.68 more to 10.1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23DDAA1"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9F9443B"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6800A9EC"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09C51F2" w14:textId="07BCABDE" w:rsidR="00D02450" w:rsidRDefault="00D02450" w:rsidP="00DF0D77">
            <w:pPr>
              <w:rPr>
                <w:rFonts w:ascii="Arial Narrow" w:eastAsia="Times New Roman" w:hAnsi="Arial Narrow"/>
                <w:sz w:val="13"/>
                <w:szCs w:val="13"/>
              </w:rPr>
            </w:pPr>
            <w:r w:rsidRPr="00F348CF">
              <w:rPr>
                <w:rStyle w:val="label"/>
                <w:rFonts w:ascii="Arial" w:eastAsia="Times New Roman" w:hAnsi="Arial"/>
                <w:sz w:val="13"/>
                <w:szCs w:val="13"/>
              </w:rPr>
              <w:t xml:space="preserve">Thought problems (follow up: not reported; assessed with: Achenbach: </w:t>
            </w:r>
            <w:r w:rsidR="00DF0D77">
              <w:rPr>
                <w:rStyle w:val="label"/>
                <w:rFonts w:ascii="Arial" w:eastAsia="Times New Roman" w:hAnsi="Arial"/>
                <w:sz w:val="13"/>
                <w:szCs w:val="13"/>
              </w:rPr>
              <w:t>t</w:t>
            </w:r>
            <w:r w:rsidRPr="00F348CF">
              <w:rPr>
                <w:rStyle w:val="label"/>
                <w:rFonts w:ascii="Arial" w:eastAsia="Times New Roman" w:hAnsi="Arial"/>
                <w:sz w:val="13"/>
                <w:szCs w:val="13"/>
              </w:rPr>
              <w:t>hought problems subscale)</w:t>
            </w:r>
          </w:p>
        </w:tc>
      </w:tr>
      <w:tr w:rsidR="00D02450" w14:paraId="2F0CCCEC"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C83A9FB"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21D0DE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0FAC0DC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69A16A3"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06348A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BE6F58D"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666F5C4"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6EF4E59"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659D869E"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674256E1"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70BDCC3"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7.53 more</w:t>
            </w:r>
            <w:r w:rsidRPr="00F348CF">
              <w:rPr>
                <w:rFonts w:ascii="Arial" w:eastAsia="Times New Roman" w:hAnsi="Arial"/>
                <w:sz w:val="13"/>
                <w:szCs w:val="13"/>
              </w:rPr>
              <w:br/>
            </w:r>
            <w:r w:rsidRPr="00F348CF">
              <w:rPr>
                <w:rStyle w:val="cell-value"/>
                <w:rFonts w:ascii="Arial" w:eastAsia="Times New Roman" w:hAnsi="Arial"/>
                <w:sz w:val="13"/>
                <w:szCs w:val="13"/>
              </w:rPr>
              <w:t>(4.83 more to 10.23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D211BAE"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A2F98F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373A70F6"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91E3741" w14:textId="77777777"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Attention subscale (follow up: not reported; assessed with: Achenbach: attention subscale)</w:t>
            </w:r>
          </w:p>
        </w:tc>
      </w:tr>
      <w:tr w:rsidR="00D02450" w14:paraId="3ADD5881"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80C579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C8A48D3"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1018AD3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DBA7D8A"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66EC717"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2D87A6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5DD5C7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832571F"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0E44F1B8"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05F9CED4"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B804A38"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4.58 more</w:t>
            </w:r>
            <w:r w:rsidRPr="00F348CF">
              <w:rPr>
                <w:rFonts w:ascii="Arial" w:eastAsia="Times New Roman" w:hAnsi="Arial"/>
                <w:sz w:val="13"/>
                <w:szCs w:val="13"/>
              </w:rPr>
              <w:br/>
            </w:r>
            <w:r w:rsidRPr="00F348CF">
              <w:rPr>
                <w:rStyle w:val="cell-value"/>
                <w:rFonts w:ascii="Arial" w:eastAsia="Times New Roman" w:hAnsi="Arial"/>
                <w:sz w:val="13"/>
                <w:szCs w:val="13"/>
              </w:rPr>
              <w:t>(1.56 more to 7.6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3AC30D1"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FD9A009"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05A841FD"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8992188" w14:textId="17C38A8D"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02450" w14:paraId="27C57CB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22F849C0"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31FF20"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154730"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58F119"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26452B"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384A7A"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8E0B95"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A5EFDC3" w14:textId="77777777" w:rsidR="00D02450" w:rsidRDefault="00D0245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93A093E"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815C7A"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69660F8A"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E4DCAB3" w14:textId="788F3478"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02450" w14:paraId="7B8DAF4A"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0B6F0B29"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0BD832"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71C7C2"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095644"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3F1AAF"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EF9D50"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72FBED" w14:textId="77777777" w:rsidR="00D02450" w:rsidRDefault="00D02450"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C378239" w14:textId="77777777" w:rsidR="00D02450" w:rsidRDefault="00D02450"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88B975B"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3A3EF2"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2450" w14:paraId="324A4F9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58AA0DF" w14:textId="77777777"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Social problems (follow up: not reported; assessed with: Achenbach: social problems subscale)</w:t>
            </w:r>
          </w:p>
        </w:tc>
      </w:tr>
      <w:tr w:rsidR="00D02450" w14:paraId="458A65A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7DB7598"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93B351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1F708A4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B756DE1"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305316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944D5A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0C5E322"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2A732F1"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235A2C1C"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555AE3F8"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AE88AF8"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2.97 more</w:t>
            </w:r>
            <w:r w:rsidRPr="00F348CF">
              <w:rPr>
                <w:rFonts w:ascii="Arial" w:eastAsia="Times New Roman" w:hAnsi="Arial"/>
                <w:sz w:val="13"/>
                <w:szCs w:val="13"/>
              </w:rPr>
              <w:br/>
            </w:r>
            <w:r w:rsidRPr="00F348CF">
              <w:rPr>
                <w:rStyle w:val="cell-value"/>
                <w:rFonts w:ascii="Arial" w:eastAsia="Times New Roman" w:hAnsi="Arial"/>
                <w:sz w:val="13"/>
                <w:szCs w:val="13"/>
              </w:rPr>
              <w:t>(0.38 fewer to 6.32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62818D1"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B4D0A21"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02450" w14:paraId="43CB363F"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96ADDC8" w14:textId="77777777"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Aggressive behaviour (follow up: not reported; assessed with: Achenbach: Aggressive behaviour subscale)</w:t>
            </w:r>
          </w:p>
        </w:tc>
      </w:tr>
      <w:tr w:rsidR="00D02450" w14:paraId="33225C4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5ECDAA3"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A8C918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0DB8D579"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6E2311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E82FB2E"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1EADEC9"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A71C55F"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9ADAD32"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76DA2F47"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2B54A803"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9BE403F"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7.22 more</w:t>
            </w:r>
            <w:r w:rsidRPr="00F348CF">
              <w:rPr>
                <w:rFonts w:ascii="Arial" w:eastAsia="Times New Roman" w:hAnsi="Arial"/>
                <w:sz w:val="13"/>
                <w:szCs w:val="13"/>
              </w:rPr>
              <w:br/>
            </w:r>
            <w:r w:rsidRPr="00F348CF">
              <w:rPr>
                <w:rStyle w:val="cell-value"/>
                <w:rFonts w:ascii="Arial" w:eastAsia="Times New Roman" w:hAnsi="Arial"/>
                <w:sz w:val="13"/>
                <w:szCs w:val="13"/>
              </w:rPr>
              <w:t>(4.66 more to 9.78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2B3A3D4"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0A0C7EC"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02450" w14:paraId="227346AB"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83B3529" w14:textId="77777777" w:rsidR="00D02450" w:rsidRDefault="00D02450" w:rsidP="00A25C51">
            <w:pPr>
              <w:rPr>
                <w:rFonts w:ascii="Arial Narrow" w:eastAsia="Times New Roman" w:hAnsi="Arial Narrow"/>
                <w:sz w:val="13"/>
                <w:szCs w:val="13"/>
              </w:rPr>
            </w:pPr>
            <w:r w:rsidRPr="00F348CF">
              <w:rPr>
                <w:rStyle w:val="label"/>
                <w:rFonts w:ascii="Arial" w:eastAsia="Times New Roman" w:hAnsi="Arial"/>
                <w:sz w:val="13"/>
                <w:szCs w:val="13"/>
              </w:rPr>
              <w:t>Rule breaking symptoms (follow up: not reported; assessed with: Achenbach: Rule breaking subscale)</w:t>
            </w:r>
          </w:p>
        </w:tc>
      </w:tr>
      <w:tr w:rsidR="00D02450" w14:paraId="3CE2C1FF"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B6AC4F8"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A133670"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1E1C2016"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807A4B7"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846C737"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E554E70"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9AF0723"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AB1ABA6"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7D12C24A" w14:textId="77777777" w:rsidR="00D02450" w:rsidRDefault="00D02450" w:rsidP="00A25C51">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53B4798F" w14:textId="77777777" w:rsidR="00D02450" w:rsidRDefault="00D02450"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DA83359" w14:textId="77777777" w:rsidR="00D02450" w:rsidRDefault="00D02450"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9.18 more</w:t>
            </w:r>
            <w:r w:rsidRPr="00F348CF">
              <w:rPr>
                <w:rFonts w:ascii="Arial" w:eastAsia="Times New Roman" w:hAnsi="Arial"/>
                <w:sz w:val="13"/>
                <w:szCs w:val="13"/>
              </w:rPr>
              <w:br/>
            </w:r>
            <w:r w:rsidRPr="00F348CF">
              <w:rPr>
                <w:rStyle w:val="cell-value"/>
                <w:rFonts w:ascii="Arial" w:eastAsia="Times New Roman" w:hAnsi="Arial"/>
                <w:sz w:val="13"/>
                <w:szCs w:val="13"/>
              </w:rPr>
              <w:t>(6.95 more to 11.41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8C6B359" w14:textId="77777777" w:rsidR="00D02450" w:rsidRDefault="00D02450"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9DB4B41" w14:textId="77777777" w:rsidR="00D02450" w:rsidRDefault="00D02450"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47B7A5CD" w14:textId="77777777" w:rsidR="00D02450" w:rsidRPr="00F348CF" w:rsidRDefault="00D02450" w:rsidP="00093C09">
      <w:pPr>
        <w:numPr>
          <w:ilvl w:val="0"/>
          <w:numId w:val="2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performance bias (no blinding) and unclear risk of attrition bias</w:t>
      </w:r>
    </w:p>
    <w:p w14:paraId="6B608482" w14:textId="77777777" w:rsidR="00D02450" w:rsidRPr="00F348CF" w:rsidRDefault="00D02450" w:rsidP="00093C09">
      <w:pPr>
        <w:numPr>
          <w:ilvl w:val="0"/>
          <w:numId w:val="2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one direction. Sample size less than optimal information size (&lt;400 for continuous outcomes or &lt;300 for dichotomous outcomes)</w:t>
      </w:r>
    </w:p>
    <w:p w14:paraId="70C863AA" w14:textId="77777777" w:rsidR="00D02450" w:rsidRPr="00F348CF" w:rsidRDefault="00D02450" w:rsidP="00093C09">
      <w:pPr>
        <w:numPr>
          <w:ilvl w:val="0"/>
          <w:numId w:val="2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Sample size less than optimal information size (&lt;400 for continuous outcomes or &lt;300 for dichotomous outcomes)</w:t>
      </w:r>
    </w:p>
    <w:p w14:paraId="034E221A" w14:textId="77777777" w:rsidR="00D02450" w:rsidRPr="00F348CF" w:rsidRDefault="00D02450" w:rsidP="00D02450">
      <w:pPr>
        <w:rPr>
          <w:rFonts w:ascii="Arial" w:hAnsi="Arial"/>
        </w:rPr>
      </w:pPr>
    </w:p>
    <w:p w14:paraId="456181E1" w14:textId="1FE94D97" w:rsidR="00A40584" w:rsidRPr="00F348CF" w:rsidRDefault="00A773C8" w:rsidP="00A40584">
      <w:pPr>
        <w:pStyle w:val="AppMinorSubHead"/>
        <w:rPr>
          <w:rFonts w:ascii="Arial" w:hAnsi="Arial"/>
        </w:rPr>
      </w:pPr>
      <w:bookmarkStart w:id="13" w:name="_Toc444268228"/>
      <w:r>
        <w:rPr>
          <w:rFonts w:ascii="Arial" w:hAnsi="Arial"/>
        </w:rPr>
        <w:t>Cognitive behavioural therapy</w:t>
      </w:r>
      <w:r w:rsidR="00A40584" w:rsidRPr="00F348CF">
        <w:rPr>
          <w:rFonts w:ascii="Arial" w:hAnsi="Arial"/>
        </w:rPr>
        <w:t xml:space="preserve"> </w:t>
      </w:r>
      <w:r w:rsidR="00D66AE3" w:rsidRPr="00F348CF">
        <w:rPr>
          <w:rFonts w:ascii="Arial" w:hAnsi="Arial"/>
        </w:rPr>
        <w:t xml:space="preserve">versus </w:t>
      </w:r>
      <w:r w:rsidR="00A40584" w:rsidRPr="00F348CF">
        <w:rPr>
          <w:rFonts w:ascii="Arial" w:hAnsi="Arial"/>
        </w:rPr>
        <w:t>control for depressi</w:t>
      </w:r>
      <w:r w:rsidR="00907992" w:rsidRPr="00F348CF">
        <w:rPr>
          <w:rFonts w:ascii="Arial" w:hAnsi="Arial"/>
        </w:rPr>
        <w:t>ve symptoms</w:t>
      </w:r>
      <w:bookmarkEnd w:id="13"/>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28"/>
        <w:gridCol w:w="1260"/>
        <w:gridCol w:w="841"/>
        <w:gridCol w:w="1017"/>
        <w:gridCol w:w="916"/>
        <w:gridCol w:w="919"/>
        <w:gridCol w:w="1362"/>
        <w:gridCol w:w="877"/>
        <w:gridCol w:w="877"/>
        <w:gridCol w:w="855"/>
        <w:gridCol w:w="1875"/>
        <w:gridCol w:w="1427"/>
        <w:gridCol w:w="916"/>
      </w:tblGrid>
      <w:tr w:rsidR="009031C7" w14:paraId="210AAE01" w14:textId="77777777" w:rsidTr="00A25C51">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67A2C01"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F6E1FA" w14:textId="3C091506" w:rsidR="009031C7"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9031C7"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4815D4"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7A2FF9"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F8F21A6"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9031C7" w14:paraId="044517C1" w14:textId="77777777" w:rsidTr="00A25C51">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1C227E4" w14:textId="78B0D6B5" w:rsidR="009031C7" w:rsidRDefault="00892AD2" w:rsidP="00A25C51">
            <w:pPr>
              <w:jc w:val="center"/>
              <w:rPr>
                <w:rFonts w:ascii="Arial Narrow" w:eastAsia="Times New Roman" w:hAnsi="Arial Narrow"/>
                <w:b/>
                <w:bCs/>
                <w:sz w:val="13"/>
                <w:szCs w:val="13"/>
              </w:rPr>
            </w:pPr>
            <w:r>
              <w:rPr>
                <w:rFonts w:ascii="Arial" w:eastAsia="Times New Roman" w:hAnsi="Arial"/>
                <w:b/>
                <w:bCs/>
                <w:sz w:val="13"/>
                <w:szCs w:val="13"/>
              </w:rPr>
              <w:t>Number</w:t>
            </w:r>
            <w:r w:rsidR="009031C7"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0813345"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7987E95"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3D13E4"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230D74A"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6BFF3F9"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CFF52E0"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1B36CA"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CBT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11ADF1"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4A9FC2"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DFD1EF" w14:textId="77777777" w:rsidR="009031C7" w:rsidRDefault="009031C7" w:rsidP="00A25C51">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858C6D" w14:textId="77777777" w:rsidR="009031C7" w:rsidRDefault="009031C7" w:rsidP="00A25C51">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668F9D5" w14:textId="77777777" w:rsidR="009031C7" w:rsidRDefault="009031C7" w:rsidP="00A25C51">
            <w:pPr>
              <w:rPr>
                <w:rFonts w:ascii="Arial Narrow" w:eastAsia="Times New Roman" w:hAnsi="Arial Narrow"/>
                <w:b/>
                <w:bCs/>
                <w:sz w:val="13"/>
                <w:szCs w:val="13"/>
              </w:rPr>
            </w:pPr>
          </w:p>
        </w:tc>
      </w:tr>
      <w:tr w:rsidR="009031C7" w14:paraId="2D6C5524"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9AD0381"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Depressive symptoms (</w:t>
            </w:r>
            <w:proofErr w:type="spellStart"/>
            <w:r w:rsidRPr="00F348CF">
              <w:rPr>
                <w:rStyle w:val="label"/>
                <w:rFonts w:ascii="Arial" w:eastAsia="Times New Roman" w:hAnsi="Arial"/>
                <w:sz w:val="13"/>
                <w:szCs w:val="13"/>
              </w:rPr>
              <w:t>RCT</w:t>
            </w:r>
            <w:proofErr w:type="spellEnd"/>
            <w:r w:rsidRPr="00F348CF">
              <w:rPr>
                <w:rStyle w:val="label"/>
                <w:rFonts w:ascii="Arial" w:eastAsia="Times New Roman" w:hAnsi="Arial"/>
                <w:sz w:val="13"/>
                <w:szCs w:val="13"/>
              </w:rPr>
              <w:t xml:space="preserve">) (follow up: range 6 weeks to 42 weeks; assessed with: </w:t>
            </w:r>
            <w:proofErr w:type="spellStart"/>
            <w:r w:rsidRPr="00F348CF">
              <w:rPr>
                <w:rStyle w:val="label"/>
                <w:rFonts w:ascii="Arial" w:eastAsia="Times New Roman" w:hAnsi="Arial"/>
                <w:sz w:val="13"/>
                <w:szCs w:val="13"/>
              </w:rPr>
              <w:t>BDI</w:t>
            </w:r>
            <w:proofErr w:type="spellEnd"/>
            <w:r w:rsidRPr="00F348CF">
              <w:rPr>
                <w:rStyle w:val="label"/>
                <w:rFonts w:ascii="Arial" w:eastAsia="Times New Roman" w:hAnsi="Arial"/>
                <w:sz w:val="13"/>
                <w:szCs w:val="13"/>
              </w:rPr>
              <w:t>)</w:t>
            </w:r>
          </w:p>
        </w:tc>
      </w:tr>
      <w:tr w:rsidR="009031C7" w14:paraId="540308F5"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300B016C"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314260AE"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A83C1E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BB1F0AB"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46A835F"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53EB6A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1F19755"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C4764FA"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14:paraId="59F9C780"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675CEE"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E64F1B9" w14:textId="77777777" w:rsidR="009031C7" w:rsidRDefault="009031C7"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0.82 fewer</w:t>
            </w:r>
            <w:r w:rsidRPr="00F348CF">
              <w:rPr>
                <w:rFonts w:ascii="Arial" w:eastAsia="Times New Roman" w:hAnsi="Arial"/>
                <w:sz w:val="13"/>
                <w:szCs w:val="13"/>
              </w:rPr>
              <w:br/>
            </w:r>
            <w:r w:rsidRPr="00F348CF">
              <w:rPr>
                <w:rStyle w:val="cell-value"/>
                <w:rFonts w:ascii="Arial" w:eastAsia="Times New Roman" w:hAnsi="Arial"/>
                <w:sz w:val="13"/>
                <w:szCs w:val="13"/>
              </w:rPr>
              <w:t>(1.64 fewer to 0 )</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19A2930"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22AEE41"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0233EF84"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37B7493" w14:textId="6303C9E4"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Depressive symptoms (Controlled before-and-after) (follow up: range 12 weeks to 46.7 weeks;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w:t>
            </w:r>
          </w:p>
        </w:tc>
      </w:tr>
      <w:tr w:rsidR="009031C7" w14:paraId="5AC0D887"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1D7852B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2C097C4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02F1020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2E7079A"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41B88F9"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F6283C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165986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19347C3"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14:paraId="0A34AFC0"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471D2A"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D368D05" w14:textId="77777777" w:rsidR="009031C7" w:rsidRDefault="009031C7" w:rsidP="00A25C51">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0.81 lower</w:t>
            </w:r>
            <w:r w:rsidRPr="00F348CF">
              <w:rPr>
                <w:rFonts w:ascii="Arial" w:eastAsia="Times New Roman" w:hAnsi="Arial"/>
                <w:sz w:val="13"/>
                <w:szCs w:val="13"/>
              </w:rPr>
              <w:br/>
            </w:r>
            <w:r w:rsidRPr="00F348CF">
              <w:rPr>
                <w:rStyle w:val="cell-value"/>
                <w:rFonts w:ascii="Arial" w:eastAsia="Times New Roman" w:hAnsi="Arial"/>
                <w:sz w:val="13"/>
                <w:szCs w:val="13"/>
              </w:rPr>
              <w:t>(1.39 lower to 0.23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0CCAFDA"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78314C6"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2B53E603"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33FA2C3"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 xml:space="preserve">Depression: at least small improvement (follow up: 12 weeks; assessed with: </w:t>
            </w:r>
            <w:proofErr w:type="spellStart"/>
            <w:r w:rsidRPr="00F348CF">
              <w:rPr>
                <w:rStyle w:val="label"/>
                <w:rFonts w:ascii="Arial" w:eastAsia="Times New Roman" w:hAnsi="Arial"/>
                <w:sz w:val="13"/>
                <w:szCs w:val="13"/>
              </w:rPr>
              <w:t>BDI</w:t>
            </w:r>
            <w:proofErr w:type="spellEnd"/>
            <w:r w:rsidRPr="00F348CF">
              <w:rPr>
                <w:rStyle w:val="label"/>
                <w:rFonts w:ascii="Arial" w:eastAsia="Times New Roman" w:hAnsi="Arial"/>
                <w:sz w:val="13"/>
                <w:szCs w:val="13"/>
              </w:rPr>
              <w:t>)</w:t>
            </w:r>
          </w:p>
        </w:tc>
      </w:tr>
      <w:tr w:rsidR="009031C7" w14:paraId="0D1F2899"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CABCC6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5CD0738"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59AE8F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32E7AAFD"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977749"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9C82161"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DB57BCC"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65B4116"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19/20 (95.0%) </w:t>
            </w:r>
          </w:p>
        </w:tc>
        <w:tc>
          <w:tcPr>
            <w:tcW w:w="0" w:type="auto"/>
            <w:tcBorders>
              <w:top w:val="single" w:sz="6" w:space="0" w:color="000000"/>
              <w:left w:val="single" w:sz="6" w:space="0" w:color="000000"/>
              <w:bottom w:val="single" w:sz="6" w:space="0" w:color="000000"/>
              <w:right w:val="single" w:sz="6" w:space="0" w:color="000000"/>
            </w:tcBorders>
            <w:hideMark/>
          </w:tcPr>
          <w:p w14:paraId="55DCCC1F"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17/27 (63.0%) </w:t>
            </w:r>
          </w:p>
        </w:tc>
        <w:tc>
          <w:tcPr>
            <w:tcW w:w="0" w:type="auto"/>
            <w:tcBorders>
              <w:top w:val="single" w:sz="6" w:space="0" w:color="000000"/>
              <w:left w:val="single" w:sz="6" w:space="0" w:color="000000"/>
              <w:bottom w:val="single" w:sz="6" w:space="0" w:color="000000"/>
              <w:right w:val="single" w:sz="6" w:space="0" w:color="000000"/>
            </w:tcBorders>
            <w:hideMark/>
          </w:tcPr>
          <w:p w14:paraId="128FA704" w14:textId="77777777" w:rsidR="009031C7" w:rsidRDefault="009031C7" w:rsidP="00A25C51">
            <w:pPr>
              <w:jc w:val="center"/>
              <w:rPr>
                <w:rFonts w:ascii="Arial Narrow" w:eastAsia="Times New Roman" w:hAnsi="Arial Narrow"/>
                <w:sz w:val="13"/>
                <w:szCs w:val="13"/>
              </w:rPr>
            </w:pPr>
            <w:r w:rsidRPr="00F348CF">
              <w:rPr>
                <w:rStyle w:val="block"/>
                <w:rFonts w:ascii="Arial" w:eastAsia="Times New Roman" w:hAnsi="Arial"/>
                <w:bCs/>
                <w:sz w:val="13"/>
                <w:szCs w:val="13"/>
              </w:rPr>
              <w:t>RR 1.51</w:t>
            </w:r>
            <w:r w:rsidRPr="00F348CF">
              <w:rPr>
                <w:rFonts w:ascii="Arial" w:eastAsia="Times New Roman" w:hAnsi="Arial"/>
                <w:sz w:val="13"/>
                <w:szCs w:val="13"/>
              </w:rPr>
              <w:br/>
            </w:r>
            <w:r w:rsidRPr="00F348CF">
              <w:rPr>
                <w:rStyle w:val="cell"/>
                <w:rFonts w:ascii="Arial" w:eastAsia="Times New Roman" w:hAnsi="Arial"/>
                <w:sz w:val="13"/>
                <w:szCs w:val="13"/>
              </w:rPr>
              <w:t>(1.11 to 2.05)</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C07118E"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b/>
                <w:bCs/>
                <w:sz w:val="13"/>
                <w:szCs w:val="13"/>
              </w:rPr>
              <w:t>321 more per 1000</w:t>
            </w:r>
            <w:r w:rsidRPr="00F348CF">
              <w:rPr>
                <w:rFonts w:ascii="Arial" w:eastAsia="Times New Roman" w:hAnsi="Arial"/>
                <w:sz w:val="13"/>
                <w:szCs w:val="13"/>
              </w:rPr>
              <w:br/>
              <w:t xml:space="preserve">(from 69 more to 661 more) </w:t>
            </w:r>
          </w:p>
        </w:tc>
        <w:tc>
          <w:tcPr>
            <w:tcW w:w="750" w:type="dxa"/>
            <w:tcBorders>
              <w:top w:val="single" w:sz="6" w:space="0" w:color="000000"/>
              <w:left w:val="single" w:sz="6" w:space="0" w:color="000000"/>
              <w:bottom w:val="single" w:sz="6" w:space="0" w:color="000000"/>
              <w:right w:val="single" w:sz="6" w:space="0" w:color="000000"/>
            </w:tcBorders>
            <w:hideMark/>
          </w:tcPr>
          <w:p w14:paraId="26394AE8"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7EFB6358"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68496615"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F653258" w14:textId="3D7F5B7A"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031C7" w14:paraId="6AE3C03E"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2DE273E"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9459C6"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45027A"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7D04C5"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2CDC8C"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15BEAD"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40C831" w14:textId="77777777" w:rsidR="009031C7" w:rsidRDefault="009031C7" w:rsidP="00A25C51">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74CD55E" w14:textId="77777777" w:rsidR="009031C7" w:rsidRDefault="009031C7" w:rsidP="00A25C51">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9A2619F"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87EEE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1208FC52"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E53058E"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In paid employment after treatment (follow up: 16 weeks)</w:t>
            </w:r>
          </w:p>
        </w:tc>
      </w:tr>
      <w:tr w:rsidR="009031C7" w14:paraId="677A0E32"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7DC4803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676F705"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CEF7A9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A3E0157"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7C6395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92135F"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0FE04C6"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C09CA91"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0EACDDB8"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4/14 (28.6%) </w:t>
            </w:r>
          </w:p>
        </w:tc>
        <w:tc>
          <w:tcPr>
            <w:tcW w:w="0" w:type="auto"/>
            <w:tcBorders>
              <w:top w:val="single" w:sz="6" w:space="0" w:color="000000"/>
              <w:left w:val="single" w:sz="6" w:space="0" w:color="000000"/>
              <w:bottom w:val="single" w:sz="6" w:space="0" w:color="000000"/>
              <w:right w:val="single" w:sz="6" w:space="0" w:color="000000"/>
            </w:tcBorders>
            <w:hideMark/>
          </w:tcPr>
          <w:p w14:paraId="18C28DF0" w14:textId="77777777" w:rsidR="009031C7" w:rsidRDefault="009031C7" w:rsidP="00A25C51">
            <w:pPr>
              <w:jc w:val="center"/>
              <w:rPr>
                <w:rFonts w:ascii="Arial Narrow" w:eastAsia="Times New Roman" w:hAnsi="Arial Narrow"/>
                <w:sz w:val="13"/>
                <w:szCs w:val="13"/>
              </w:rPr>
            </w:pPr>
            <w:r w:rsidRPr="00F348CF">
              <w:rPr>
                <w:rStyle w:val="block"/>
                <w:rFonts w:ascii="Arial" w:eastAsia="Times New Roman" w:hAnsi="Arial"/>
                <w:bCs/>
                <w:sz w:val="13"/>
                <w:szCs w:val="13"/>
              </w:rPr>
              <w:t>RR 0.22</w:t>
            </w:r>
            <w:r w:rsidRPr="00F348CF">
              <w:rPr>
                <w:rFonts w:ascii="Arial" w:eastAsia="Times New Roman" w:hAnsi="Arial"/>
                <w:sz w:val="13"/>
                <w:szCs w:val="13"/>
              </w:rPr>
              <w:br/>
            </w:r>
            <w:r w:rsidRPr="00F348CF">
              <w:rPr>
                <w:rStyle w:val="cell"/>
                <w:rFonts w:ascii="Arial" w:eastAsia="Times New Roman" w:hAnsi="Arial"/>
                <w:sz w:val="13"/>
                <w:szCs w:val="13"/>
              </w:rPr>
              <w:t>(0.03 to 1.73)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ACBE0DA"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b/>
                <w:bCs/>
                <w:sz w:val="13"/>
                <w:szCs w:val="13"/>
              </w:rPr>
              <w:t>223 fewer per 1000</w:t>
            </w:r>
            <w:r w:rsidRPr="00F348CF">
              <w:rPr>
                <w:rFonts w:ascii="Arial" w:eastAsia="Times New Roman" w:hAnsi="Arial"/>
                <w:sz w:val="13"/>
                <w:szCs w:val="13"/>
              </w:rPr>
              <w:br/>
              <w:t xml:space="preserve">(from 209 more to 277 fewer) </w:t>
            </w:r>
          </w:p>
        </w:tc>
        <w:tc>
          <w:tcPr>
            <w:tcW w:w="750" w:type="dxa"/>
            <w:tcBorders>
              <w:top w:val="single" w:sz="6" w:space="0" w:color="000000"/>
              <w:left w:val="single" w:sz="6" w:space="0" w:color="000000"/>
              <w:bottom w:val="single" w:sz="6" w:space="0" w:color="000000"/>
              <w:right w:val="single" w:sz="6" w:space="0" w:color="000000"/>
            </w:tcBorders>
            <w:hideMark/>
          </w:tcPr>
          <w:p w14:paraId="7A7DF747"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D844C9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4718A697"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07F84DB"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In voluntary work after treatment (follow up: 16 weeks)</w:t>
            </w:r>
          </w:p>
        </w:tc>
      </w:tr>
      <w:tr w:rsidR="009031C7" w14:paraId="46703A88"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17BBD15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B59B777"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BE01C0E"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3FA13E65"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7E3857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E838808"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7706936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251402A"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12176733"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4/14 (28.6%) </w:t>
            </w:r>
          </w:p>
        </w:tc>
        <w:tc>
          <w:tcPr>
            <w:tcW w:w="0" w:type="auto"/>
            <w:tcBorders>
              <w:top w:val="single" w:sz="6" w:space="0" w:color="000000"/>
              <w:left w:val="single" w:sz="6" w:space="0" w:color="000000"/>
              <w:bottom w:val="single" w:sz="6" w:space="0" w:color="000000"/>
              <w:right w:val="single" w:sz="6" w:space="0" w:color="000000"/>
            </w:tcBorders>
            <w:hideMark/>
          </w:tcPr>
          <w:p w14:paraId="26DEBE22" w14:textId="77777777" w:rsidR="009031C7" w:rsidRDefault="009031C7" w:rsidP="00A25C51">
            <w:pPr>
              <w:jc w:val="center"/>
              <w:rPr>
                <w:rFonts w:ascii="Arial Narrow" w:eastAsia="Times New Roman" w:hAnsi="Arial Narrow"/>
                <w:sz w:val="13"/>
                <w:szCs w:val="13"/>
              </w:rPr>
            </w:pPr>
            <w:r w:rsidRPr="00F348CF">
              <w:rPr>
                <w:rStyle w:val="block"/>
                <w:rFonts w:ascii="Arial" w:eastAsia="Times New Roman" w:hAnsi="Arial"/>
                <w:bCs/>
                <w:sz w:val="13"/>
                <w:szCs w:val="13"/>
              </w:rPr>
              <w:t>RR 1.31</w:t>
            </w:r>
            <w:r w:rsidRPr="00F348CF">
              <w:rPr>
                <w:rFonts w:ascii="Arial" w:eastAsia="Times New Roman" w:hAnsi="Arial"/>
                <w:sz w:val="13"/>
                <w:szCs w:val="13"/>
              </w:rPr>
              <w:br/>
            </w:r>
            <w:r w:rsidRPr="00F348CF">
              <w:rPr>
                <w:rStyle w:val="cell"/>
                <w:rFonts w:ascii="Arial" w:eastAsia="Times New Roman" w:hAnsi="Arial"/>
                <w:sz w:val="13"/>
                <w:szCs w:val="13"/>
              </w:rPr>
              <w:t>(0.46 to 3.72)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A30F771"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b/>
                <w:bCs/>
                <w:sz w:val="13"/>
                <w:szCs w:val="13"/>
              </w:rPr>
              <w:t>89 more per 1000</w:t>
            </w:r>
            <w:r w:rsidRPr="00F348CF">
              <w:rPr>
                <w:rFonts w:ascii="Arial" w:eastAsia="Times New Roman" w:hAnsi="Arial"/>
                <w:sz w:val="13"/>
                <w:szCs w:val="13"/>
              </w:rPr>
              <w:br/>
              <w:t xml:space="preserve">(from 154 fewer to 777 more) </w:t>
            </w:r>
          </w:p>
        </w:tc>
        <w:tc>
          <w:tcPr>
            <w:tcW w:w="750" w:type="dxa"/>
            <w:tcBorders>
              <w:top w:val="single" w:sz="6" w:space="0" w:color="000000"/>
              <w:left w:val="single" w:sz="6" w:space="0" w:color="000000"/>
              <w:bottom w:val="single" w:sz="6" w:space="0" w:color="000000"/>
              <w:right w:val="single" w:sz="6" w:space="0" w:color="000000"/>
            </w:tcBorders>
            <w:hideMark/>
          </w:tcPr>
          <w:p w14:paraId="539182C4"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0527571"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031C7" w14:paraId="5145194E"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A823C03"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Problem behaviour (Controlled before-and-after) (follow up: 23 weeks; assessed with: SIB-R)</w:t>
            </w:r>
          </w:p>
        </w:tc>
      </w:tr>
      <w:tr w:rsidR="009031C7" w14:paraId="2F0A2424"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62E8937C"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F6EE73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2CA83944"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CA99FD9"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2661FE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2E1984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39B0B8B"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E16BF18"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59ADCF43"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7BF52B7B"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7920E57" w14:textId="77777777" w:rsidR="009031C7" w:rsidRDefault="009031C7"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7 fewer</w:t>
            </w:r>
            <w:r w:rsidRPr="00F348CF">
              <w:rPr>
                <w:rFonts w:ascii="Arial" w:eastAsia="Times New Roman" w:hAnsi="Arial"/>
                <w:sz w:val="13"/>
                <w:szCs w:val="13"/>
              </w:rPr>
              <w:br/>
            </w:r>
            <w:r w:rsidRPr="00F348CF">
              <w:rPr>
                <w:rStyle w:val="cell-value"/>
                <w:rFonts w:ascii="Arial" w:eastAsia="Times New Roman" w:hAnsi="Arial"/>
                <w:sz w:val="13"/>
                <w:szCs w:val="13"/>
              </w:rPr>
              <w:t>(18.58 fewer to 4.58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93CCE70"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CC86651"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9031C7" w14:paraId="6E18CCD5"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3195684" w14:textId="588233D1"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Social skills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6-12 weeks; assessed with: Social comparison scale)</w:t>
            </w:r>
          </w:p>
        </w:tc>
      </w:tr>
      <w:tr w:rsidR="009031C7" w14:paraId="076313D1"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4877012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8737C0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168CF23"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4CDF41F6"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7</w:t>
            </w:r>
          </w:p>
        </w:tc>
        <w:tc>
          <w:tcPr>
            <w:tcW w:w="0" w:type="auto"/>
            <w:tcBorders>
              <w:top w:val="single" w:sz="6" w:space="0" w:color="000000"/>
              <w:left w:val="single" w:sz="6" w:space="0" w:color="000000"/>
              <w:bottom w:val="single" w:sz="6" w:space="0" w:color="000000"/>
              <w:right w:val="single" w:sz="6" w:space="0" w:color="000000"/>
            </w:tcBorders>
            <w:hideMark/>
          </w:tcPr>
          <w:p w14:paraId="2BF268D0"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r w:rsidRPr="00F348CF">
              <w:rPr>
                <w:rFonts w:ascii="Arial" w:eastAsia="Times New Roman" w:hAnsi="Arial"/>
                <w:sz w:val="13"/>
                <w:szCs w:val="13"/>
                <w:vertAlign w:val="superscript"/>
              </w:rPr>
              <w:t>8</w:t>
            </w:r>
          </w:p>
        </w:tc>
        <w:tc>
          <w:tcPr>
            <w:tcW w:w="0" w:type="auto"/>
            <w:tcBorders>
              <w:top w:val="single" w:sz="6" w:space="0" w:color="000000"/>
              <w:left w:val="single" w:sz="6" w:space="0" w:color="000000"/>
              <w:bottom w:val="single" w:sz="6" w:space="0" w:color="000000"/>
              <w:right w:val="single" w:sz="6" w:space="0" w:color="000000"/>
            </w:tcBorders>
            <w:hideMark/>
          </w:tcPr>
          <w:p w14:paraId="0DABC35D"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1728B6C"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25B7065"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14:paraId="38F3BB71"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796AB57D"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DC17BA4" w14:textId="77777777" w:rsidR="009031C7" w:rsidRDefault="009031C7"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1.24 more</w:t>
            </w:r>
            <w:r w:rsidRPr="00F348CF">
              <w:rPr>
                <w:rFonts w:ascii="Arial" w:eastAsia="Times New Roman" w:hAnsi="Arial"/>
                <w:sz w:val="13"/>
                <w:szCs w:val="13"/>
              </w:rPr>
              <w:br/>
            </w:r>
            <w:r w:rsidRPr="00F348CF">
              <w:rPr>
                <w:rStyle w:val="cell-value"/>
                <w:rFonts w:ascii="Arial" w:eastAsia="Times New Roman" w:hAnsi="Arial"/>
                <w:sz w:val="13"/>
                <w:szCs w:val="13"/>
              </w:rPr>
              <w:t>(0.66 more to 1.82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2B1068A"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C54AC4E"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9031C7" w14:paraId="20C8C72E" w14:textId="77777777" w:rsidTr="00A25C51">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EFBE68E" w14:textId="77777777" w:rsidR="009031C7" w:rsidRDefault="009031C7" w:rsidP="00A25C51">
            <w:pPr>
              <w:rPr>
                <w:rFonts w:ascii="Arial Narrow" w:eastAsia="Times New Roman" w:hAnsi="Arial Narrow"/>
                <w:sz w:val="13"/>
                <w:szCs w:val="13"/>
              </w:rPr>
            </w:pPr>
            <w:r w:rsidRPr="00F348CF">
              <w:rPr>
                <w:rStyle w:val="label"/>
                <w:rFonts w:ascii="Arial" w:eastAsia="Times New Roman" w:hAnsi="Arial"/>
                <w:sz w:val="13"/>
                <w:szCs w:val="13"/>
              </w:rPr>
              <w:t>Social behaviours (Controlled before-and-after) (follow up: 23 weeks; assessed with: Social performance survey schedule)</w:t>
            </w:r>
          </w:p>
        </w:tc>
      </w:tr>
      <w:tr w:rsidR="009031C7" w14:paraId="6268B59A" w14:textId="77777777" w:rsidTr="00A25C51">
        <w:trPr>
          <w:cantSplit/>
        </w:trPr>
        <w:tc>
          <w:tcPr>
            <w:tcW w:w="0" w:type="auto"/>
            <w:tcBorders>
              <w:top w:val="single" w:sz="6" w:space="0" w:color="000000"/>
              <w:left w:val="single" w:sz="6" w:space="0" w:color="000000"/>
              <w:bottom w:val="single" w:sz="6" w:space="0" w:color="000000"/>
              <w:right w:val="single" w:sz="6" w:space="0" w:color="000000"/>
            </w:tcBorders>
            <w:hideMark/>
          </w:tcPr>
          <w:p w14:paraId="518DF146"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D6DE1CC"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before-after studies </w:t>
            </w:r>
          </w:p>
        </w:tc>
        <w:tc>
          <w:tcPr>
            <w:tcW w:w="0" w:type="auto"/>
            <w:tcBorders>
              <w:top w:val="single" w:sz="6" w:space="0" w:color="000000"/>
              <w:left w:val="single" w:sz="6" w:space="0" w:color="000000"/>
              <w:bottom w:val="single" w:sz="6" w:space="0" w:color="000000"/>
              <w:right w:val="single" w:sz="6" w:space="0" w:color="000000"/>
            </w:tcBorders>
            <w:hideMark/>
          </w:tcPr>
          <w:p w14:paraId="0B7C210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340B11A9"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8</w:t>
            </w:r>
          </w:p>
        </w:tc>
        <w:tc>
          <w:tcPr>
            <w:tcW w:w="0" w:type="auto"/>
            <w:tcBorders>
              <w:top w:val="single" w:sz="6" w:space="0" w:color="000000"/>
              <w:left w:val="single" w:sz="6" w:space="0" w:color="000000"/>
              <w:bottom w:val="single" w:sz="6" w:space="0" w:color="000000"/>
              <w:right w:val="single" w:sz="6" w:space="0" w:color="000000"/>
            </w:tcBorders>
            <w:hideMark/>
          </w:tcPr>
          <w:p w14:paraId="27B14242"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647AADA"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9</w:t>
            </w:r>
          </w:p>
        </w:tc>
        <w:tc>
          <w:tcPr>
            <w:tcW w:w="0" w:type="auto"/>
            <w:tcBorders>
              <w:top w:val="single" w:sz="6" w:space="0" w:color="000000"/>
              <w:left w:val="single" w:sz="6" w:space="0" w:color="000000"/>
              <w:bottom w:val="single" w:sz="6" w:space="0" w:color="000000"/>
              <w:right w:val="single" w:sz="6" w:space="0" w:color="000000"/>
            </w:tcBorders>
            <w:hideMark/>
          </w:tcPr>
          <w:p w14:paraId="167254F9"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B329DE3"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1FDFE79B" w14:textId="77777777" w:rsidR="009031C7" w:rsidRDefault="009031C7" w:rsidP="00A25C51">
            <w:pPr>
              <w:jc w:val="center"/>
              <w:rPr>
                <w:rFonts w:ascii="Arial Narrow" w:eastAsia="Times New Roman" w:hAnsi="Arial Narrow"/>
                <w:sz w:val="13"/>
                <w:szCs w:val="13"/>
              </w:rPr>
            </w:pPr>
            <w:r w:rsidRPr="00F348CF">
              <w:rPr>
                <w:rFonts w:ascii="Arial" w:eastAsia="Times New Roman" w:hAnsi="Arial"/>
                <w:sz w:val="13"/>
                <w:szCs w:val="13"/>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BC4EC7D" w14:textId="77777777" w:rsidR="009031C7" w:rsidRDefault="009031C7" w:rsidP="00A25C51">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CB166AD" w14:textId="77777777" w:rsidR="009031C7" w:rsidRDefault="009031C7" w:rsidP="00A25C51">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11.12 fewer</w:t>
            </w:r>
            <w:r w:rsidRPr="00F348CF">
              <w:rPr>
                <w:rFonts w:ascii="Arial" w:eastAsia="Times New Roman" w:hAnsi="Arial"/>
                <w:sz w:val="13"/>
                <w:szCs w:val="13"/>
              </w:rPr>
              <w:br/>
            </w:r>
            <w:r w:rsidRPr="00F348CF">
              <w:rPr>
                <w:rStyle w:val="cell-value"/>
                <w:rFonts w:ascii="Arial" w:eastAsia="Times New Roman" w:hAnsi="Arial"/>
                <w:sz w:val="13"/>
                <w:szCs w:val="13"/>
              </w:rPr>
              <w:t>(17.11 fewer to 5.13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CBCF103" w14:textId="77777777" w:rsidR="009031C7" w:rsidRDefault="009031C7" w:rsidP="00A25C51">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776C4CD" w14:textId="77777777" w:rsidR="009031C7" w:rsidRDefault="009031C7" w:rsidP="00A25C51">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660BB992" w14:textId="6DD92D71" w:rsidR="009031C7" w:rsidRPr="00F348CF" w:rsidRDefault="009031C7" w:rsidP="009031C7">
      <w:pPr>
        <w:pStyle w:val="NormalWeb"/>
        <w:spacing w:line="140" w:lineRule="atLeast"/>
        <w:rPr>
          <w:rFonts w:ascii="Arial" w:hAnsi="Arial"/>
          <w:color w:val="000000"/>
          <w:sz w:val="14"/>
          <w:szCs w:val="14"/>
        </w:rPr>
      </w:pPr>
      <w:r w:rsidRPr="00F348CF">
        <w:rPr>
          <w:rFonts w:ascii="Arial" w:hAnsi="Arial"/>
          <w:color w:val="000000"/>
          <w:sz w:val="14"/>
          <w:szCs w:val="14"/>
        </w:rPr>
        <w:t xml:space="preserve">; </w:t>
      </w:r>
      <w:r w:rsidRPr="00F348CF">
        <w:rPr>
          <w:rFonts w:ascii="Arial" w:hAnsi="Arial"/>
          <w:b/>
          <w:bCs/>
          <w:color w:val="000000"/>
          <w:sz w:val="14"/>
          <w:szCs w:val="14"/>
        </w:rPr>
        <w:t>RR:</w:t>
      </w:r>
      <w:r w:rsidRPr="00F348CF">
        <w:rPr>
          <w:rFonts w:ascii="Arial" w:hAnsi="Arial"/>
          <w:color w:val="000000"/>
          <w:sz w:val="14"/>
          <w:szCs w:val="14"/>
        </w:rPr>
        <w:t xml:space="preserve"> Risk ratio; </w:t>
      </w:r>
      <w:r w:rsidRPr="00F348CF">
        <w:rPr>
          <w:rFonts w:ascii="Arial" w:hAnsi="Arial"/>
          <w:b/>
          <w:bCs/>
          <w:color w:val="000000"/>
          <w:sz w:val="14"/>
          <w:szCs w:val="14"/>
        </w:rPr>
        <w:t>MD:</w:t>
      </w:r>
      <w:r w:rsidRPr="00F348CF">
        <w:rPr>
          <w:rFonts w:ascii="Arial" w:hAnsi="Arial"/>
          <w:color w:val="000000"/>
          <w:sz w:val="14"/>
          <w:szCs w:val="14"/>
        </w:rPr>
        <w:t xml:space="preserve"> Mean difference</w:t>
      </w:r>
    </w:p>
    <w:p w14:paraId="6ADB1411"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performance bias in studies contributing to &gt;50% weighting in analysis</w:t>
      </w:r>
    </w:p>
    <w:p w14:paraId="719DBDF1"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4B8CCACD"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734CE4E0"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w:t>
      </w:r>
    </w:p>
    <w:p w14:paraId="67F54D60"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performance bias</w:t>
      </w:r>
    </w:p>
    <w:p w14:paraId="48A63A36"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minimally important differences in both directions. Sample size less than optimal information size (&lt;400 for continuous outcomes or &lt;300 for dichotomous outcomes). </w:t>
      </w:r>
    </w:p>
    <w:p w14:paraId="2C13F765"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No explanation was provided</w:t>
      </w:r>
    </w:p>
    <w:p w14:paraId="1506A600"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Inconsistency in the impact on social skills between RCTs and controlled before-and-after studies.</w:t>
      </w:r>
    </w:p>
    <w:p w14:paraId="3B1B0C57" w14:textId="77777777" w:rsidR="009031C7" w:rsidRPr="00F348CF" w:rsidRDefault="009031C7" w:rsidP="00093C09">
      <w:pPr>
        <w:numPr>
          <w:ilvl w:val="0"/>
          <w:numId w:val="2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7BDCE885" w14:textId="77777777" w:rsidR="009031C7" w:rsidRPr="00F348CF" w:rsidRDefault="009031C7" w:rsidP="009031C7">
      <w:pPr>
        <w:rPr>
          <w:rFonts w:ascii="Arial" w:hAnsi="Arial"/>
        </w:rPr>
      </w:pPr>
    </w:p>
    <w:p w14:paraId="58025405" w14:textId="23B172D8" w:rsidR="00A40584" w:rsidRPr="00F348CF" w:rsidRDefault="00A773C8" w:rsidP="00A40584">
      <w:pPr>
        <w:pStyle w:val="AppMinorSubHead"/>
        <w:rPr>
          <w:rFonts w:ascii="Arial" w:hAnsi="Arial"/>
        </w:rPr>
      </w:pPr>
      <w:bookmarkStart w:id="14" w:name="_Toc444268229"/>
      <w:r>
        <w:rPr>
          <w:rFonts w:ascii="Arial" w:hAnsi="Arial"/>
        </w:rPr>
        <w:t>Cognitive behavioural therapy</w:t>
      </w:r>
      <w:r w:rsidR="00344888" w:rsidRPr="00F348CF">
        <w:rPr>
          <w:rFonts w:ascii="Arial" w:hAnsi="Arial"/>
        </w:rPr>
        <w:t xml:space="preserve"> </w:t>
      </w:r>
      <w:r w:rsidR="00D66AE3" w:rsidRPr="00F348CF">
        <w:rPr>
          <w:rFonts w:ascii="Arial" w:hAnsi="Arial"/>
        </w:rPr>
        <w:t xml:space="preserve">versus </w:t>
      </w:r>
      <w:r w:rsidR="00344888" w:rsidRPr="00F348CF">
        <w:rPr>
          <w:rFonts w:ascii="Arial" w:hAnsi="Arial"/>
        </w:rPr>
        <w:t>behavioural strategies for depressi</w:t>
      </w:r>
      <w:r w:rsidR="00907992" w:rsidRPr="00F348CF">
        <w:rPr>
          <w:rFonts w:ascii="Arial" w:hAnsi="Arial"/>
        </w:rPr>
        <w:t>ve symptoms</w:t>
      </w:r>
      <w:bookmarkEnd w:id="14"/>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95"/>
        <w:gridCol w:w="1166"/>
        <w:gridCol w:w="766"/>
        <w:gridCol w:w="1017"/>
        <w:gridCol w:w="916"/>
        <w:gridCol w:w="908"/>
        <w:gridCol w:w="1282"/>
        <w:gridCol w:w="873"/>
        <w:gridCol w:w="1396"/>
        <w:gridCol w:w="798"/>
        <w:gridCol w:w="1875"/>
        <w:gridCol w:w="1427"/>
        <w:gridCol w:w="851"/>
      </w:tblGrid>
      <w:tr w:rsidR="00C059F5" w14:paraId="7769F49E"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67612EF"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AC1357D" w14:textId="64BC99C9" w:rsidR="00C059F5"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059F5"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12DCE02"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44F525"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17D8526"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C059F5" w14:paraId="4294F808"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DA4E4E" w14:textId="59C4FE83" w:rsidR="00C059F5"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059F5"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FAD861"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54BFD79"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47C4BA"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52EF23"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ACC3D7"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E1FCCD"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1AC1B50"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CBT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2A0B9E8"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behavioural strategies only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08DE0E"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3BCB0E" w14:textId="77777777" w:rsidR="00C059F5" w:rsidRDefault="00C059F5"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6E9973F" w14:textId="77777777" w:rsidR="00C059F5" w:rsidRDefault="00C059F5"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5C50CE" w14:textId="77777777" w:rsidR="00C059F5" w:rsidRDefault="00C059F5" w:rsidP="005D3FB7">
            <w:pPr>
              <w:rPr>
                <w:rFonts w:ascii="Arial Narrow" w:eastAsia="Times New Roman" w:hAnsi="Arial Narrow"/>
                <w:b/>
                <w:bCs/>
                <w:sz w:val="13"/>
                <w:szCs w:val="13"/>
              </w:rPr>
            </w:pPr>
          </w:p>
        </w:tc>
      </w:tr>
      <w:tr w:rsidR="00C059F5" w14:paraId="4CB9207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7FC14DC" w14:textId="63E5CB2A" w:rsidR="00C059F5" w:rsidRDefault="00C059F5" w:rsidP="005D3FB7">
            <w:pPr>
              <w:rPr>
                <w:rFonts w:ascii="Arial Narrow" w:eastAsia="Times New Roman" w:hAnsi="Arial Narrow"/>
                <w:sz w:val="13"/>
                <w:szCs w:val="13"/>
              </w:rPr>
            </w:pPr>
            <w:r w:rsidRPr="00F348CF">
              <w:rPr>
                <w:rStyle w:val="label"/>
                <w:rFonts w:ascii="Arial" w:eastAsia="Times New Roman" w:hAnsi="Arial"/>
                <w:sz w:val="13"/>
                <w:szCs w:val="13"/>
              </w:rPr>
              <w:t xml:space="preserve">Depressive symptoms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-II</w:t>
            </w:r>
            <w:r w:rsidRPr="00F348CF">
              <w:rPr>
                <w:rStyle w:val="label"/>
                <w:rFonts w:ascii="Arial" w:eastAsia="Times New Roman" w:hAnsi="Arial"/>
                <w:sz w:val="13"/>
                <w:szCs w:val="13"/>
              </w:rPr>
              <w:t>)</w:t>
            </w:r>
          </w:p>
        </w:tc>
      </w:tr>
      <w:tr w:rsidR="00C059F5" w14:paraId="25BA4A8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51FB904"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D09C058"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5A24CD67"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0E8D5AA"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F59AE28"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E7AEE5F"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D17BB68"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27D593A"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3DD4D4BF"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28F27296" w14:textId="77777777" w:rsidR="00C059F5" w:rsidRDefault="00C059F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822BE1A" w14:textId="77777777" w:rsidR="00C059F5" w:rsidRDefault="00C059F5"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1.56 fewer</w:t>
            </w:r>
            <w:r w:rsidRPr="00F348CF">
              <w:rPr>
                <w:rFonts w:ascii="Arial" w:eastAsia="Times New Roman" w:hAnsi="Arial"/>
                <w:sz w:val="13"/>
                <w:szCs w:val="13"/>
              </w:rPr>
              <w:br/>
            </w:r>
            <w:r w:rsidRPr="00F348CF">
              <w:rPr>
                <w:rStyle w:val="cell-value"/>
                <w:rFonts w:ascii="Arial" w:eastAsia="Times New Roman" w:hAnsi="Arial"/>
                <w:sz w:val="13"/>
                <w:szCs w:val="13"/>
              </w:rPr>
              <w:t>(6.57 fewer to 3.45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7E3F4F0" w14:textId="77777777" w:rsidR="00C059F5" w:rsidRDefault="00C059F5"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F388104"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059F5" w14:paraId="362C1D2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6C9C8DF" w14:textId="69B1D655" w:rsidR="00C059F5" w:rsidRDefault="00C059F5" w:rsidP="00905321">
            <w:pPr>
              <w:rPr>
                <w:rFonts w:ascii="Arial Narrow" w:eastAsia="Times New Roman" w:hAnsi="Arial Narrow"/>
                <w:sz w:val="13"/>
                <w:szCs w:val="13"/>
              </w:rPr>
            </w:pPr>
            <w:r w:rsidRPr="00F348CF">
              <w:rPr>
                <w:rStyle w:val="label"/>
                <w:rFonts w:ascii="Arial" w:eastAsia="Times New Roman" w:hAnsi="Arial"/>
                <w:sz w:val="13"/>
                <w:szCs w:val="13"/>
              </w:rPr>
              <w:t xml:space="preserve">Improvement in those with clinical depression at baseline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-II</w:t>
            </w:r>
            <w:r w:rsidRPr="00F348CF">
              <w:rPr>
                <w:rStyle w:val="label"/>
                <w:rFonts w:ascii="Arial" w:eastAsia="Times New Roman" w:hAnsi="Arial"/>
                <w:sz w:val="13"/>
                <w:szCs w:val="13"/>
              </w:rPr>
              <w:t xml:space="preserve"> </w:t>
            </w:r>
            <w:r w:rsidR="00905321">
              <w:rPr>
                <w:rStyle w:val="label"/>
                <w:rFonts w:ascii="Arial" w:eastAsia="Times New Roman" w:hAnsi="Arial"/>
                <w:sz w:val="13"/>
                <w:szCs w:val="13"/>
              </w:rPr>
              <w:t>[reduced score]</w:t>
            </w:r>
            <w:r w:rsidRPr="00F348CF">
              <w:rPr>
                <w:rStyle w:val="label"/>
                <w:rFonts w:ascii="Arial" w:eastAsia="Times New Roman" w:hAnsi="Arial"/>
                <w:sz w:val="13"/>
                <w:szCs w:val="13"/>
              </w:rPr>
              <w:t>)</w:t>
            </w:r>
          </w:p>
        </w:tc>
      </w:tr>
      <w:tr w:rsidR="00C059F5" w14:paraId="54209D5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5684573"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C3D4185"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75073EA4"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1FB03AE"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5C8E57C"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7186D2A"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F2090B1"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F5BA520"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14/14 (100.0%) </w:t>
            </w:r>
          </w:p>
        </w:tc>
        <w:tc>
          <w:tcPr>
            <w:tcW w:w="0" w:type="auto"/>
            <w:tcBorders>
              <w:top w:val="single" w:sz="6" w:space="0" w:color="000000"/>
              <w:left w:val="single" w:sz="6" w:space="0" w:color="000000"/>
              <w:bottom w:val="single" w:sz="6" w:space="0" w:color="000000"/>
              <w:right w:val="single" w:sz="6" w:space="0" w:color="000000"/>
            </w:tcBorders>
            <w:hideMark/>
          </w:tcPr>
          <w:p w14:paraId="69DA99C2"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14/17 (82.4%) </w:t>
            </w:r>
          </w:p>
        </w:tc>
        <w:tc>
          <w:tcPr>
            <w:tcW w:w="0" w:type="auto"/>
            <w:tcBorders>
              <w:top w:val="single" w:sz="6" w:space="0" w:color="000000"/>
              <w:left w:val="single" w:sz="6" w:space="0" w:color="000000"/>
              <w:bottom w:val="single" w:sz="6" w:space="0" w:color="000000"/>
              <w:right w:val="single" w:sz="6" w:space="0" w:color="000000"/>
            </w:tcBorders>
            <w:hideMark/>
          </w:tcPr>
          <w:p w14:paraId="02499F37" w14:textId="77777777" w:rsidR="00C059F5" w:rsidRDefault="00C059F5"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1.20</w:t>
            </w:r>
            <w:r w:rsidRPr="00F348CF">
              <w:rPr>
                <w:rFonts w:ascii="Arial" w:eastAsia="Times New Roman" w:hAnsi="Arial"/>
                <w:sz w:val="13"/>
                <w:szCs w:val="13"/>
              </w:rPr>
              <w:br/>
            </w:r>
            <w:r w:rsidRPr="00F348CF">
              <w:rPr>
                <w:rStyle w:val="cell"/>
                <w:rFonts w:ascii="Arial" w:eastAsia="Times New Roman" w:hAnsi="Arial"/>
                <w:sz w:val="13"/>
                <w:szCs w:val="13"/>
              </w:rPr>
              <w:t>(0.94 to 1.53)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D6DBE7F"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b/>
                <w:bCs/>
                <w:sz w:val="13"/>
                <w:szCs w:val="13"/>
              </w:rPr>
              <w:t>165 more per 1000</w:t>
            </w:r>
            <w:r w:rsidRPr="00F348CF">
              <w:rPr>
                <w:rFonts w:ascii="Arial" w:eastAsia="Times New Roman" w:hAnsi="Arial"/>
                <w:sz w:val="13"/>
                <w:szCs w:val="13"/>
              </w:rPr>
              <w:br/>
              <w:t xml:space="preserve">(from 49 fewer to 436 more) </w:t>
            </w:r>
          </w:p>
        </w:tc>
        <w:tc>
          <w:tcPr>
            <w:tcW w:w="750" w:type="dxa"/>
            <w:tcBorders>
              <w:top w:val="single" w:sz="6" w:space="0" w:color="000000"/>
              <w:left w:val="single" w:sz="6" w:space="0" w:color="000000"/>
              <w:bottom w:val="single" w:sz="6" w:space="0" w:color="000000"/>
              <w:right w:val="single" w:sz="6" w:space="0" w:color="000000"/>
            </w:tcBorders>
            <w:hideMark/>
          </w:tcPr>
          <w:p w14:paraId="5631ECD9" w14:textId="77777777" w:rsidR="00C059F5" w:rsidRDefault="00C059F5"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4582217"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059F5" w14:paraId="2303250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2416D1A" w14:textId="23A8FEDD" w:rsidR="00C059F5" w:rsidRDefault="00C059F5" w:rsidP="005D3FB7">
            <w:pPr>
              <w:rPr>
                <w:rFonts w:ascii="Arial Narrow" w:eastAsia="Times New Roman" w:hAnsi="Arial Narrow"/>
                <w:sz w:val="13"/>
                <w:szCs w:val="13"/>
              </w:rPr>
            </w:pPr>
            <w:r w:rsidRPr="00F348CF">
              <w:rPr>
                <w:rStyle w:val="label"/>
                <w:rFonts w:ascii="Arial" w:eastAsia="Times New Roman" w:hAnsi="Arial"/>
                <w:sz w:val="13"/>
                <w:szCs w:val="13"/>
              </w:rPr>
              <w:t xml:space="preserve">Recovery in those with clinical depression at baseline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-II</w:t>
            </w:r>
            <w:r w:rsidR="00905321">
              <w:rPr>
                <w:rStyle w:val="label"/>
                <w:rFonts w:ascii="Arial" w:eastAsia="Times New Roman" w:hAnsi="Arial"/>
                <w:sz w:val="13"/>
                <w:szCs w:val="13"/>
              </w:rPr>
              <w:t xml:space="preserve"> [</w:t>
            </w:r>
            <w:r w:rsidRPr="00F348CF">
              <w:rPr>
                <w:rStyle w:val="label"/>
                <w:rFonts w:ascii="Arial" w:eastAsia="Times New Roman" w:hAnsi="Arial"/>
                <w:sz w:val="13"/>
                <w:szCs w:val="13"/>
              </w:rPr>
              <w:t>score 12 or less</w:t>
            </w:r>
            <w:r w:rsidR="00905321">
              <w:rPr>
                <w:rStyle w:val="label"/>
                <w:rFonts w:ascii="Arial" w:eastAsia="Times New Roman" w:hAnsi="Arial"/>
                <w:sz w:val="13"/>
                <w:szCs w:val="13"/>
              </w:rPr>
              <w:t>])</w:t>
            </w:r>
          </w:p>
        </w:tc>
      </w:tr>
      <w:tr w:rsidR="00C059F5" w14:paraId="36A8710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AB092A7"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2F6ECFA"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05EE2AA2"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CE64D6A"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A3496B3"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E863DE6"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F017778"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6512B68"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8/14 (57.1%) </w:t>
            </w:r>
          </w:p>
        </w:tc>
        <w:tc>
          <w:tcPr>
            <w:tcW w:w="0" w:type="auto"/>
            <w:tcBorders>
              <w:top w:val="single" w:sz="6" w:space="0" w:color="000000"/>
              <w:left w:val="single" w:sz="6" w:space="0" w:color="000000"/>
              <w:bottom w:val="single" w:sz="6" w:space="0" w:color="000000"/>
              <w:right w:val="single" w:sz="6" w:space="0" w:color="000000"/>
            </w:tcBorders>
            <w:hideMark/>
          </w:tcPr>
          <w:p w14:paraId="02FB1571"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sz w:val="13"/>
                <w:szCs w:val="13"/>
              </w:rPr>
              <w:t xml:space="preserve">12/17 (70.6%) </w:t>
            </w:r>
          </w:p>
        </w:tc>
        <w:tc>
          <w:tcPr>
            <w:tcW w:w="0" w:type="auto"/>
            <w:tcBorders>
              <w:top w:val="single" w:sz="6" w:space="0" w:color="000000"/>
              <w:left w:val="single" w:sz="6" w:space="0" w:color="000000"/>
              <w:bottom w:val="single" w:sz="6" w:space="0" w:color="000000"/>
              <w:right w:val="single" w:sz="6" w:space="0" w:color="000000"/>
            </w:tcBorders>
            <w:hideMark/>
          </w:tcPr>
          <w:p w14:paraId="75724FA9" w14:textId="77777777" w:rsidR="00C059F5" w:rsidRDefault="00C059F5"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0.81</w:t>
            </w:r>
            <w:r w:rsidRPr="00F348CF">
              <w:rPr>
                <w:rFonts w:ascii="Arial" w:eastAsia="Times New Roman" w:hAnsi="Arial"/>
                <w:sz w:val="13"/>
                <w:szCs w:val="13"/>
              </w:rPr>
              <w:br/>
            </w:r>
            <w:r w:rsidRPr="00F348CF">
              <w:rPr>
                <w:rStyle w:val="cell"/>
                <w:rFonts w:ascii="Arial" w:eastAsia="Times New Roman" w:hAnsi="Arial"/>
                <w:sz w:val="13"/>
                <w:szCs w:val="13"/>
              </w:rPr>
              <w:t>(0.47 to 1.40)</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D670EC4" w14:textId="77777777" w:rsidR="00C059F5" w:rsidRDefault="00C059F5" w:rsidP="005D3FB7">
            <w:pPr>
              <w:jc w:val="center"/>
              <w:rPr>
                <w:rFonts w:ascii="Arial Narrow" w:eastAsia="Times New Roman" w:hAnsi="Arial Narrow"/>
                <w:sz w:val="13"/>
                <w:szCs w:val="13"/>
              </w:rPr>
            </w:pPr>
            <w:r w:rsidRPr="00F348CF">
              <w:rPr>
                <w:rFonts w:ascii="Arial" w:eastAsia="Times New Roman" w:hAnsi="Arial"/>
                <w:b/>
                <w:bCs/>
                <w:sz w:val="13"/>
                <w:szCs w:val="13"/>
              </w:rPr>
              <w:t>134 fewer per 1000</w:t>
            </w:r>
            <w:r w:rsidRPr="00F348CF">
              <w:rPr>
                <w:rFonts w:ascii="Arial" w:eastAsia="Times New Roman" w:hAnsi="Arial"/>
                <w:sz w:val="13"/>
                <w:szCs w:val="13"/>
              </w:rPr>
              <w:br/>
              <w:t xml:space="preserve">(from 282 more to 374 fewer) </w:t>
            </w:r>
          </w:p>
        </w:tc>
        <w:tc>
          <w:tcPr>
            <w:tcW w:w="750" w:type="dxa"/>
            <w:tcBorders>
              <w:top w:val="single" w:sz="6" w:space="0" w:color="000000"/>
              <w:left w:val="single" w:sz="6" w:space="0" w:color="000000"/>
              <w:bottom w:val="single" w:sz="6" w:space="0" w:color="000000"/>
              <w:right w:val="single" w:sz="6" w:space="0" w:color="000000"/>
            </w:tcBorders>
            <w:hideMark/>
          </w:tcPr>
          <w:p w14:paraId="35AE563C" w14:textId="77777777" w:rsidR="00C059F5" w:rsidRDefault="00C059F5"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C2F1E40"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059F5" w14:paraId="00A3E6F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704725A" w14:textId="46FAF652" w:rsidR="00C059F5" w:rsidRDefault="00C059F5"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C059F5" w14:paraId="5F56535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AE0B719"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DD0F5B"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A2C9CD"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246DFE"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9C6110"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44577C"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DD105F"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DC9BFE9" w14:textId="77777777" w:rsidR="00C059F5" w:rsidRDefault="00C059F5"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FD43EB7" w14:textId="77777777" w:rsidR="00C059F5" w:rsidRDefault="00C059F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76A9A1"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059F5" w14:paraId="4CB03B5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DC7FFE2" w14:textId="01159B3B" w:rsidR="00C059F5" w:rsidRDefault="00C059F5"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C059F5" w14:paraId="4D71FF7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FE097CD"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2C533E"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8214BD"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627EBD"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A4D7AE"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F2D878"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675E84" w14:textId="77777777" w:rsidR="00C059F5" w:rsidRDefault="00C059F5"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CA1CF83" w14:textId="77777777" w:rsidR="00C059F5" w:rsidRDefault="00C059F5"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6A29B1A" w14:textId="77777777" w:rsidR="00C059F5" w:rsidRDefault="00C059F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24E500" w14:textId="77777777" w:rsidR="00C059F5" w:rsidRDefault="00C059F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25F9EB4E" w14:textId="77777777" w:rsidR="00C059F5" w:rsidRPr="00F348CF" w:rsidRDefault="00C059F5" w:rsidP="00093C09">
      <w:pPr>
        <w:numPr>
          <w:ilvl w:val="0"/>
          <w:numId w:val="2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7FC4CAFA" w14:textId="77777777" w:rsidR="00C059F5" w:rsidRPr="00F348CF" w:rsidRDefault="00C059F5" w:rsidP="00093C09">
      <w:pPr>
        <w:numPr>
          <w:ilvl w:val="0"/>
          <w:numId w:val="2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one direction. Sample size less than optimal information size (&lt;400 for continuous outcomes or &lt;300 for dichotomous outcomes)</w:t>
      </w:r>
    </w:p>
    <w:p w14:paraId="3BABC923" w14:textId="77777777" w:rsidR="00C059F5" w:rsidRPr="00F348CF" w:rsidRDefault="00C059F5" w:rsidP="00093C09">
      <w:pPr>
        <w:numPr>
          <w:ilvl w:val="0"/>
          <w:numId w:val="2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Sample size less than optimal information size (&lt;400 for continuous outcomes or &lt;300 for dichotomous outcomes)</w:t>
      </w:r>
    </w:p>
    <w:p w14:paraId="794DCAD5" w14:textId="77777777" w:rsidR="00A25C51" w:rsidRPr="00F348CF" w:rsidRDefault="00A25C51" w:rsidP="00A25C51">
      <w:pPr>
        <w:rPr>
          <w:rFonts w:ascii="Arial" w:hAnsi="Arial"/>
        </w:rPr>
      </w:pPr>
    </w:p>
    <w:p w14:paraId="59CB0270" w14:textId="0C641F9F" w:rsidR="00344888" w:rsidRPr="00F348CF" w:rsidRDefault="00A773C8" w:rsidP="007B0637">
      <w:pPr>
        <w:pStyle w:val="AppMinorSubHead"/>
        <w:rPr>
          <w:rFonts w:ascii="Arial" w:hAnsi="Arial"/>
        </w:rPr>
      </w:pPr>
      <w:bookmarkStart w:id="15" w:name="_Toc444268230"/>
      <w:r>
        <w:rPr>
          <w:rFonts w:ascii="Arial" w:hAnsi="Arial"/>
        </w:rPr>
        <w:t>Cognitive behavioural therapy</w:t>
      </w:r>
      <w:r w:rsidR="007B0637" w:rsidRPr="00F348CF">
        <w:rPr>
          <w:rFonts w:ascii="Arial" w:hAnsi="Arial"/>
        </w:rPr>
        <w:t xml:space="preserve"> </w:t>
      </w:r>
      <w:r w:rsidR="00D66AE3" w:rsidRPr="00F348CF">
        <w:rPr>
          <w:rFonts w:ascii="Arial" w:hAnsi="Arial"/>
        </w:rPr>
        <w:t xml:space="preserve">versus </w:t>
      </w:r>
      <w:r w:rsidR="007B0637" w:rsidRPr="00F348CF">
        <w:rPr>
          <w:rFonts w:ascii="Arial" w:hAnsi="Arial"/>
        </w:rPr>
        <w:t>cognitive strategies for depressi</w:t>
      </w:r>
      <w:r w:rsidR="00907992" w:rsidRPr="00F348CF">
        <w:rPr>
          <w:rFonts w:ascii="Arial" w:hAnsi="Arial"/>
        </w:rPr>
        <w:t>ve symptoms</w:t>
      </w:r>
      <w:bookmarkEnd w:id="15"/>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19"/>
        <w:gridCol w:w="1185"/>
        <w:gridCol w:w="781"/>
        <w:gridCol w:w="1017"/>
        <w:gridCol w:w="916"/>
        <w:gridCol w:w="910"/>
        <w:gridCol w:w="1298"/>
        <w:gridCol w:w="888"/>
        <w:gridCol w:w="1294"/>
        <w:gridCol w:w="809"/>
        <w:gridCol w:w="1875"/>
        <w:gridCol w:w="1427"/>
        <w:gridCol w:w="851"/>
      </w:tblGrid>
      <w:tr w:rsidR="001A35CB" w14:paraId="5D209320"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4A1D19F"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F37A75" w14:textId="35774978" w:rsidR="001A35CB"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A35CB"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DADAF18"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B232EB2"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C3299F"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1A35CB" w14:paraId="480FFD83"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B90EB6" w14:textId="0B9EA473" w:rsidR="001A35CB"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A35CB"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763F05"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5C9A07"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18DD803"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9A499EC"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B1BA5D"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477FF8"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04FC13"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CBT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B473A78"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cognitive strategies only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69AF812"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2B825D" w14:textId="77777777" w:rsidR="001A35CB" w:rsidRDefault="001A35CB"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34E99F" w14:textId="77777777" w:rsidR="001A35CB" w:rsidRDefault="001A35CB"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F36FAC" w14:textId="77777777" w:rsidR="001A35CB" w:rsidRDefault="001A35CB" w:rsidP="005D3FB7">
            <w:pPr>
              <w:rPr>
                <w:rFonts w:ascii="Arial Narrow" w:eastAsia="Times New Roman" w:hAnsi="Arial Narrow"/>
                <w:b/>
                <w:bCs/>
                <w:sz w:val="13"/>
                <w:szCs w:val="13"/>
              </w:rPr>
            </w:pPr>
          </w:p>
        </w:tc>
      </w:tr>
      <w:tr w:rsidR="001A35CB" w14:paraId="7054212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87D773D" w14:textId="1181D073" w:rsidR="001A35CB" w:rsidRDefault="001A35CB" w:rsidP="005D3FB7">
            <w:pPr>
              <w:rPr>
                <w:rFonts w:ascii="Arial Narrow" w:eastAsia="Times New Roman" w:hAnsi="Arial Narrow"/>
                <w:sz w:val="13"/>
                <w:szCs w:val="13"/>
              </w:rPr>
            </w:pPr>
            <w:r w:rsidRPr="00F348CF">
              <w:rPr>
                <w:rStyle w:val="label"/>
                <w:rFonts w:ascii="Arial" w:eastAsia="Times New Roman" w:hAnsi="Arial"/>
                <w:sz w:val="13"/>
                <w:szCs w:val="13"/>
              </w:rPr>
              <w:t xml:space="preserve">Depressive symptoms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-II</w:t>
            </w:r>
            <w:r w:rsidRPr="00F348CF">
              <w:rPr>
                <w:rStyle w:val="label"/>
                <w:rFonts w:ascii="Arial" w:eastAsia="Times New Roman" w:hAnsi="Arial"/>
                <w:sz w:val="13"/>
                <w:szCs w:val="13"/>
              </w:rPr>
              <w:t>)</w:t>
            </w:r>
          </w:p>
        </w:tc>
      </w:tr>
      <w:tr w:rsidR="001A35CB" w14:paraId="56A447D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6896FCC"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192C4A5"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368EB81F"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C3A505C"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4299DC3"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B95E821"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0F70CDC"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0B529B7"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310E2A7F"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07811BE3" w14:textId="77777777" w:rsidR="001A35CB" w:rsidRDefault="001A35CB"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F178D75" w14:textId="77777777" w:rsidR="001A35CB" w:rsidRDefault="001A35CB"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1.3 fewer</w:t>
            </w:r>
            <w:r w:rsidRPr="00F348CF">
              <w:rPr>
                <w:rFonts w:ascii="Arial" w:eastAsia="Times New Roman" w:hAnsi="Arial"/>
                <w:sz w:val="13"/>
                <w:szCs w:val="13"/>
              </w:rPr>
              <w:br/>
            </w:r>
            <w:r w:rsidRPr="00F348CF">
              <w:rPr>
                <w:rStyle w:val="cell-value"/>
                <w:rFonts w:ascii="Arial" w:eastAsia="Times New Roman" w:hAnsi="Arial"/>
                <w:sz w:val="13"/>
                <w:szCs w:val="13"/>
              </w:rPr>
              <w:t>(5.89 fewer to 3.29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59AB1F9" w14:textId="77777777" w:rsidR="001A35CB" w:rsidRDefault="001A35CB"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AAA69A8"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A35CB" w14:paraId="5417EB2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7640B71" w14:textId="620B603B" w:rsidR="001A35CB" w:rsidRDefault="001A35CB" w:rsidP="005D3FB7">
            <w:pPr>
              <w:rPr>
                <w:rFonts w:ascii="Arial Narrow" w:eastAsia="Times New Roman" w:hAnsi="Arial Narrow"/>
                <w:sz w:val="13"/>
                <w:szCs w:val="13"/>
              </w:rPr>
            </w:pPr>
            <w:r w:rsidRPr="00F348CF">
              <w:rPr>
                <w:rStyle w:val="label"/>
                <w:rFonts w:ascii="Arial" w:eastAsia="Times New Roman" w:hAnsi="Arial"/>
                <w:sz w:val="13"/>
                <w:szCs w:val="13"/>
              </w:rPr>
              <w:t xml:space="preserve">Improvement in those with clinical depression at baseline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-II</w:t>
            </w:r>
            <w:r w:rsidRPr="00F348CF">
              <w:rPr>
                <w:rStyle w:val="label"/>
                <w:rFonts w:ascii="Arial" w:eastAsia="Times New Roman" w:hAnsi="Arial"/>
                <w:sz w:val="13"/>
                <w:szCs w:val="13"/>
              </w:rPr>
              <w:t xml:space="preserve"> </w:t>
            </w:r>
            <w:r w:rsidR="00905321">
              <w:rPr>
                <w:rStyle w:val="label"/>
                <w:rFonts w:ascii="Arial" w:eastAsia="Times New Roman" w:hAnsi="Arial"/>
                <w:sz w:val="13"/>
                <w:szCs w:val="13"/>
              </w:rPr>
              <w:t>[reduced score])</w:t>
            </w:r>
          </w:p>
        </w:tc>
      </w:tr>
      <w:tr w:rsidR="001A35CB" w14:paraId="0E571D8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4A62ABD"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5C26522"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6DAEA656"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0301B0A"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08A3AC1"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1FCDC13"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C939634"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4F5FF70"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14/14 (100.0%) </w:t>
            </w:r>
          </w:p>
        </w:tc>
        <w:tc>
          <w:tcPr>
            <w:tcW w:w="0" w:type="auto"/>
            <w:tcBorders>
              <w:top w:val="single" w:sz="6" w:space="0" w:color="000000"/>
              <w:left w:val="single" w:sz="6" w:space="0" w:color="000000"/>
              <w:bottom w:val="single" w:sz="6" w:space="0" w:color="000000"/>
              <w:right w:val="single" w:sz="6" w:space="0" w:color="000000"/>
            </w:tcBorders>
            <w:hideMark/>
          </w:tcPr>
          <w:p w14:paraId="4C554E84"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11/15 (73.3%) </w:t>
            </w:r>
          </w:p>
        </w:tc>
        <w:tc>
          <w:tcPr>
            <w:tcW w:w="0" w:type="auto"/>
            <w:tcBorders>
              <w:top w:val="single" w:sz="6" w:space="0" w:color="000000"/>
              <w:left w:val="single" w:sz="6" w:space="0" w:color="000000"/>
              <w:bottom w:val="single" w:sz="6" w:space="0" w:color="000000"/>
              <w:right w:val="single" w:sz="6" w:space="0" w:color="000000"/>
            </w:tcBorders>
            <w:hideMark/>
          </w:tcPr>
          <w:p w14:paraId="7FB20E31" w14:textId="77777777" w:rsidR="001A35CB" w:rsidRDefault="001A35CB"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1.34</w:t>
            </w:r>
            <w:r w:rsidRPr="00F348CF">
              <w:rPr>
                <w:rFonts w:ascii="Arial" w:eastAsia="Times New Roman" w:hAnsi="Arial"/>
                <w:sz w:val="13"/>
                <w:szCs w:val="13"/>
              </w:rPr>
              <w:br/>
            </w:r>
            <w:r w:rsidRPr="00F348CF">
              <w:rPr>
                <w:rStyle w:val="cell"/>
                <w:rFonts w:ascii="Arial" w:eastAsia="Times New Roman" w:hAnsi="Arial"/>
                <w:sz w:val="13"/>
                <w:szCs w:val="13"/>
              </w:rPr>
              <w:t>(0.98 to 1.85)</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CD771BF"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b/>
                <w:bCs/>
                <w:sz w:val="13"/>
                <w:szCs w:val="13"/>
              </w:rPr>
              <w:t>249 more per 1000</w:t>
            </w:r>
            <w:r w:rsidRPr="00F348CF">
              <w:rPr>
                <w:rFonts w:ascii="Arial" w:eastAsia="Times New Roman" w:hAnsi="Arial"/>
                <w:sz w:val="13"/>
                <w:szCs w:val="13"/>
              </w:rPr>
              <w:br/>
              <w:t xml:space="preserve">(from 15 fewer to 623 more) </w:t>
            </w:r>
          </w:p>
        </w:tc>
        <w:tc>
          <w:tcPr>
            <w:tcW w:w="750" w:type="dxa"/>
            <w:tcBorders>
              <w:top w:val="single" w:sz="6" w:space="0" w:color="000000"/>
              <w:left w:val="single" w:sz="6" w:space="0" w:color="000000"/>
              <w:bottom w:val="single" w:sz="6" w:space="0" w:color="000000"/>
              <w:right w:val="single" w:sz="6" w:space="0" w:color="000000"/>
            </w:tcBorders>
            <w:hideMark/>
          </w:tcPr>
          <w:p w14:paraId="2033A7A5" w14:textId="77777777" w:rsidR="001A35CB" w:rsidRDefault="001A35CB"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8B33722"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A35CB" w14:paraId="0929C0D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F144F0F" w14:textId="412A5091" w:rsidR="001A35CB" w:rsidRDefault="001A35CB" w:rsidP="005D3FB7">
            <w:pPr>
              <w:rPr>
                <w:rFonts w:ascii="Arial Narrow" w:eastAsia="Times New Roman" w:hAnsi="Arial Narrow"/>
                <w:sz w:val="13"/>
                <w:szCs w:val="13"/>
              </w:rPr>
            </w:pPr>
            <w:r w:rsidRPr="00F348CF">
              <w:rPr>
                <w:rStyle w:val="label"/>
                <w:rFonts w:ascii="Arial" w:eastAsia="Times New Roman" w:hAnsi="Arial"/>
                <w:sz w:val="13"/>
                <w:szCs w:val="13"/>
              </w:rPr>
              <w:t xml:space="preserve">Recovery in those with clinical depression at baseline (follow up: 38 weeks; assessed with: </w:t>
            </w:r>
            <w:proofErr w:type="spellStart"/>
            <w:r w:rsidR="00362557">
              <w:rPr>
                <w:rStyle w:val="label"/>
                <w:rFonts w:ascii="Arial" w:eastAsia="Times New Roman" w:hAnsi="Arial"/>
                <w:sz w:val="13"/>
                <w:szCs w:val="13"/>
              </w:rPr>
              <w:t>BDI</w:t>
            </w:r>
            <w:proofErr w:type="spellEnd"/>
            <w:r w:rsidR="00362557">
              <w:rPr>
                <w:rStyle w:val="label"/>
                <w:rFonts w:ascii="Arial" w:eastAsia="Times New Roman" w:hAnsi="Arial"/>
                <w:sz w:val="13"/>
                <w:szCs w:val="13"/>
              </w:rPr>
              <w:t>-</w:t>
            </w:r>
            <w:r w:rsidR="00905321">
              <w:rPr>
                <w:rStyle w:val="label"/>
                <w:rFonts w:ascii="Arial" w:eastAsia="Times New Roman" w:hAnsi="Arial"/>
                <w:sz w:val="13"/>
                <w:szCs w:val="13"/>
              </w:rPr>
              <w:t>II [score 13 or less])</w:t>
            </w:r>
          </w:p>
        </w:tc>
      </w:tr>
      <w:tr w:rsidR="001A35CB" w14:paraId="50502C4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1D73858"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8994BB4"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0BFA1A07"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4C525A9"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4270D3"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EF43D8"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30A6C3E"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1E757E5"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8/14 (57.1%) </w:t>
            </w:r>
          </w:p>
        </w:tc>
        <w:tc>
          <w:tcPr>
            <w:tcW w:w="0" w:type="auto"/>
            <w:tcBorders>
              <w:top w:val="single" w:sz="6" w:space="0" w:color="000000"/>
              <w:left w:val="single" w:sz="6" w:space="0" w:color="000000"/>
              <w:bottom w:val="single" w:sz="6" w:space="0" w:color="000000"/>
              <w:right w:val="single" w:sz="6" w:space="0" w:color="000000"/>
            </w:tcBorders>
            <w:hideMark/>
          </w:tcPr>
          <w:p w14:paraId="0323D013"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sz w:val="13"/>
                <w:szCs w:val="13"/>
              </w:rPr>
              <w:t xml:space="preserve">7/15 (46.7%) </w:t>
            </w:r>
          </w:p>
        </w:tc>
        <w:tc>
          <w:tcPr>
            <w:tcW w:w="0" w:type="auto"/>
            <w:tcBorders>
              <w:top w:val="single" w:sz="6" w:space="0" w:color="000000"/>
              <w:left w:val="single" w:sz="6" w:space="0" w:color="000000"/>
              <w:bottom w:val="single" w:sz="6" w:space="0" w:color="000000"/>
              <w:right w:val="single" w:sz="6" w:space="0" w:color="000000"/>
            </w:tcBorders>
            <w:hideMark/>
          </w:tcPr>
          <w:p w14:paraId="0FF22140" w14:textId="77777777" w:rsidR="001A35CB" w:rsidRDefault="001A35CB"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1.22</w:t>
            </w:r>
            <w:r w:rsidRPr="00F348CF">
              <w:rPr>
                <w:rFonts w:ascii="Arial" w:eastAsia="Times New Roman" w:hAnsi="Arial"/>
                <w:sz w:val="13"/>
                <w:szCs w:val="13"/>
              </w:rPr>
              <w:br/>
            </w:r>
            <w:r w:rsidRPr="00F348CF">
              <w:rPr>
                <w:rStyle w:val="cell"/>
                <w:rFonts w:ascii="Arial" w:eastAsia="Times New Roman" w:hAnsi="Arial"/>
                <w:sz w:val="13"/>
                <w:szCs w:val="13"/>
              </w:rPr>
              <w:t>(0.60 to 2.48)</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6F25E81" w14:textId="77777777" w:rsidR="001A35CB" w:rsidRDefault="001A35CB" w:rsidP="005D3FB7">
            <w:pPr>
              <w:jc w:val="center"/>
              <w:rPr>
                <w:rFonts w:ascii="Arial Narrow" w:eastAsia="Times New Roman" w:hAnsi="Arial Narrow"/>
                <w:sz w:val="13"/>
                <w:szCs w:val="13"/>
              </w:rPr>
            </w:pPr>
            <w:r w:rsidRPr="00F348CF">
              <w:rPr>
                <w:rFonts w:ascii="Arial" w:eastAsia="Times New Roman" w:hAnsi="Arial"/>
                <w:b/>
                <w:bCs/>
                <w:sz w:val="13"/>
                <w:szCs w:val="13"/>
              </w:rPr>
              <w:t>103 more per 1000</w:t>
            </w:r>
            <w:r w:rsidRPr="00F348CF">
              <w:rPr>
                <w:rFonts w:ascii="Arial" w:eastAsia="Times New Roman" w:hAnsi="Arial"/>
                <w:sz w:val="13"/>
                <w:szCs w:val="13"/>
              </w:rPr>
              <w:br/>
              <w:t xml:space="preserve">(from 187 fewer to 691 more) </w:t>
            </w:r>
          </w:p>
        </w:tc>
        <w:tc>
          <w:tcPr>
            <w:tcW w:w="750" w:type="dxa"/>
            <w:tcBorders>
              <w:top w:val="single" w:sz="6" w:space="0" w:color="000000"/>
              <w:left w:val="single" w:sz="6" w:space="0" w:color="000000"/>
              <w:bottom w:val="single" w:sz="6" w:space="0" w:color="000000"/>
              <w:right w:val="single" w:sz="6" w:space="0" w:color="000000"/>
            </w:tcBorders>
            <w:hideMark/>
          </w:tcPr>
          <w:p w14:paraId="2B206BEF" w14:textId="77777777" w:rsidR="001A35CB" w:rsidRDefault="001A35CB"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5D966F9"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A35CB" w14:paraId="2F12AE0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EC0A1FA" w14:textId="17436D0D" w:rsidR="001A35CB" w:rsidRDefault="001A35CB"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A35CB" w14:paraId="5466791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AAB94A3"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723DB5"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B61268"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ED0ED4"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5E95FD"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ACBC84"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C8D0DF"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301C857" w14:textId="77777777" w:rsidR="001A35CB" w:rsidRDefault="001A35CB"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66F7676" w14:textId="77777777" w:rsidR="001A35CB" w:rsidRDefault="001A35CB"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208A4D"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A35CB" w14:paraId="768BDBC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A3FA437" w14:textId="7EBA17FD" w:rsidR="001A35CB" w:rsidRDefault="001A35CB"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A35CB" w14:paraId="0FEBE48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E7B1644"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1218BB"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4B724E"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6D1945"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6F2B02"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D1B561"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283948" w14:textId="77777777" w:rsidR="001A35CB" w:rsidRDefault="001A35CB"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A2A6056" w14:textId="77777777" w:rsidR="001A35CB" w:rsidRDefault="001A35CB"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6BEB3A2" w14:textId="77777777" w:rsidR="001A35CB" w:rsidRDefault="001A35CB"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FE3961" w14:textId="77777777" w:rsidR="001A35CB" w:rsidRDefault="001A35CB"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21A9A3CE" w14:textId="77777777" w:rsidR="001A35CB" w:rsidRPr="00F348CF" w:rsidRDefault="001A35CB" w:rsidP="00093C09">
      <w:pPr>
        <w:numPr>
          <w:ilvl w:val="0"/>
          <w:numId w:val="2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03FDC87E" w14:textId="77777777" w:rsidR="001A35CB" w:rsidRPr="00F348CF" w:rsidRDefault="001A35CB" w:rsidP="00093C09">
      <w:pPr>
        <w:numPr>
          <w:ilvl w:val="0"/>
          <w:numId w:val="2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one direction. Sample size less than optimal information size (&lt;400 for continuous outcomes or &lt;300 for dichotomous outcomes)</w:t>
      </w:r>
    </w:p>
    <w:p w14:paraId="3A013528" w14:textId="77777777" w:rsidR="001A35CB" w:rsidRPr="00F348CF" w:rsidRDefault="001A35CB" w:rsidP="00093C09">
      <w:pPr>
        <w:numPr>
          <w:ilvl w:val="0"/>
          <w:numId w:val="2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Sample size less than optimal information size (&lt;400 for continuous outcomes or &lt;300 for dichotomous outcomes)</w:t>
      </w:r>
    </w:p>
    <w:p w14:paraId="1FD39FAF" w14:textId="77777777" w:rsidR="001A35CB" w:rsidRPr="00F348CF" w:rsidRDefault="001A35CB" w:rsidP="001A35CB">
      <w:pPr>
        <w:rPr>
          <w:rFonts w:ascii="Arial" w:hAnsi="Arial"/>
        </w:rPr>
      </w:pPr>
    </w:p>
    <w:p w14:paraId="1180587A" w14:textId="2F2DF685" w:rsidR="007B0637" w:rsidRPr="00F348CF" w:rsidRDefault="00A77DF0" w:rsidP="00D31B9B">
      <w:pPr>
        <w:pStyle w:val="AppMinorSubHead"/>
        <w:rPr>
          <w:rFonts w:ascii="Arial" w:hAnsi="Arial"/>
        </w:rPr>
      </w:pPr>
      <w:bookmarkStart w:id="16" w:name="_Toc444268231"/>
      <w:r w:rsidRPr="00F348CF">
        <w:rPr>
          <w:rFonts w:ascii="Arial" w:hAnsi="Arial"/>
        </w:rPr>
        <w:t xml:space="preserve">Psychodynamic psychotherapy </w:t>
      </w:r>
      <w:r w:rsidR="00D66AE3" w:rsidRPr="00F348CF">
        <w:rPr>
          <w:rFonts w:ascii="Arial" w:hAnsi="Arial"/>
        </w:rPr>
        <w:t xml:space="preserve">versus </w:t>
      </w:r>
      <w:r w:rsidRPr="00F348CF">
        <w:rPr>
          <w:rFonts w:ascii="Arial" w:hAnsi="Arial"/>
        </w:rPr>
        <w:t>no treatment for sexually inappropriate behaviour</w:t>
      </w:r>
      <w:bookmarkEnd w:id="16"/>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54"/>
        <w:gridCol w:w="1139"/>
        <w:gridCol w:w="718"/>
        <w:gridCol w:w="1017"/>
        <w:gridCol w:w="916"/>
        <w:gridCol w:w="905"/>
        <w:gridCol w:w="1258"/>
        <w:gridCol w:w="1593"/>
        <w:gridCol w:w="836"/>
        <w:gridCol w:w="781"/>
        <w:gridCol w:w="1875"/>
        <w:gridCol w:w="1427"/>
        <w:gridCol w:w="851"/>
      </w:tblGrid>
      <w:tr w:rsidR="009B7720" w14:paraId="2976ADE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705BCD"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57E8CC8" w14:textId="7F587A33" w:rsidR="009B7720"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9B772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EBAF2B"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6ABEEA5"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CEF0A9A"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9B7720" w14:paraId="176AA784"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8FA6FC7" w14:textId="53D854B8" w:rsidR="009B7720"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9B772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9EFE9B"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9A6DEE"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781355"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C8A95D8"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A363DF"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63B4B23"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BBE518F"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psychodynamic psychotherapy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4BBE9A"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no treatment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DC0A44"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8290F7" w14:textId="77777777" w:rsidR="009B7720" w:rsidRDefault="009B7720"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0051C2" w14:textId="77777777" w:rsidR="009B7720" w:rsidRDefault="009B7720"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4D6D65" w14:textId="77777777" w:rsidR="009B7720" w:rsidRDefault="009B7720" w:rsidP="005D3FB7">
            <w:pPr>
              <w:rPr>
                <w:rFonts w:ascii="Arial Narrow" w:eastAsia="Times New Roman" w:hAnsi="Arial Narrow"/>
                <w:b/>
                <w:bCs/>
                <w:sz w:val="13"/>
                <w:szCs w:val="13"/>
              </w:rPr>
            </w:pPr>
          </w:p>
        </w:tc>
      </w:tr>
      <w:tr w:rsidR="009B7720" w14:paraId="0364A26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1A9350A" w14:textId="77777777" w:rsidR="009B7720" w:rsidRDefault="009B7720" w:rsidP="005D3FB7">
            <w:pPr>
              <w:rPr>
                <w:rFonts w:ascii="Arial Narrow" w:eastAsia="Times New Roman" w:hAnsi="Arial Narrow"/>
                <w:sz w:val="13"/>
                <w:szCs w:val="13"/>
              </w:rPr>
            </w:pPr>
            <w:r w:rsidRPr="00F348CF">
              <w:rPr>
                <w:rStyle w:val="label"/>
                <w:rFonts w:ascii="Arial" w:eastAsia="Times New Roman" w:hAnsi="Arial"/>
                <w:sz w:val="13"/>
                <w:szCs w:val="13"/>
              </w:rPr>
              <w:t>Recidivism (follow up: 208 weeks)</w:t>
            </w:r>
          </w:p>
        </w:tc>
      </w:tr>
      <w:tr w:rsidR="009B7720" w14:paraId="03390E9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6B797FF"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C4EE32A"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observational studies </w:t>
            </w:r>
          </w:p>
        </w:tc>
        <w:tc>
          <w:tcPr>
            <w:tcW w:w="0" w:type="auto"/>
            <w:tcBorders>
              <w:top w:val="single" w:sz="6" w:space="0" w:color="000000"/>
              <w:left w:val="single" w:sz="6" w:space="0" w:color="000000"/>
              <w:bottom w:val="single" w:sz="6" w:space="0" w:color="000000"/>
              <w:right w:val="single" w:sz="6" w:space="0" w:color="000000"/>
            </w:tcBorders>
            <w:hideMark/>
          </w:tcPr>
          <w:p w14:paraId="496D6759"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52297CE"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B265E7A"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A034158"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9EE8A55"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F3DD604" w14:textId="77777777" w:rsidR="009B7720" w:rsidRDefault="009B7720" w:rsidP="005D3FB7">
            <w:pPr>
              <w:jc w:val="center"/>
              <w:rPr>
                <w:rFonts w:ascii="Arial Narrow" w:eastAsia="Times New Roman" w:hAnsi="Arial Narrow"/>
                <w:sz w:val="13"/>
                <w:szCs w:val="13"/>
              </w:rPr>
            </w:pPr>
            <w:r w:rsidRPr="00F348CF">
              <w:rPr>
                <w:rFonts w:ascii="Arial" w:eastAsia="Times New Roman" w:hAnsi="Arial"/>
                <w:sz w:val="13"/>
                <w:szCs w:val="13"/>
              </w:rPr>
              <w:t xml:space="preserve">2/13 (15.4%) </w:t>
            </w:r>
          </w:p>
        </w:tc>
        <w:tc>
          <w:tcPr>
            <w:tcW w:w="0" w:type="auto"/>
            <w:tcBorders>
              <w:top w:val="single" w:sz="6" w:space="0" w:color="000000"/>
              <w:left w:val="single" w:sz="6" w:space="0" w:color="000000"/>
              <w:bottom w:val="single" w:sz="6" w:space="0" w:color="000000"/>
              <w:right w:val="single" w:sz="6" w:space="0" w:color="000000"/>
            </w:tcBorders>
            <w:hideMark/>
          </w:tcPr>
          <w:p w14:paraId="724829F2" w14:textId="77777777" w:rsidR="009B7720" w:rsidRDefault="009B7720" w:rsidP="005D3FB7">
            <w:pPr>
              <w:jc w:val="center"/>
              <w:rPr>
                <w:rFonts w:ascii="Arial Narrow" w:eastAsia="Times New Roman" w:hAnsi="Arial Narrow"/>
                <w:sz w:val="13"/>
                <w:szCs w:val="13"/>
              </w:rPr>
            </w:pPr>
            <w:r w:rsidRPr="00F348CF">
              <w:rPr>
                <w:rFonts w:ascii="Arial" w:eastAsia="Times New Roman" w:hAnsi="Arial"/>
                <w:sz w:val="13"/>
                <w:szCs w:val="13"/>
              </w:rPr>
              <w:t xml:space="preserve">3/5 (60.0%) </w:t>
            </w:r>
          </w:p>
        </w:tc>
        <w:tc>
          <w:tcPr>
            <w:tcW w:w="0" w:type="auto"/>
            <w:tcBorders>
              <w:top w:val="single" w:sz="6" w:space="0" w:color="000000"/>
              <w:left w:val="single" w:sz="6" w:space="0" w:color="000000"/>
              <w:bottom w:val="single" w:sz="6" w:space="0" w:color="000000"/>
              <w:right w:val="single" w:sz="6" w:space="0" w:color="000000"/>
            </w:tcBorders>
            <w:hideMark/>
          </w:tcPr>
          <w:p w14:paraId="557E2897" w14:textId="77777777" w:rsidR="009B7720" w:rsidRDefault="009B7720"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RR 0.26</w:t>
            </w:r>
            <w:r w:rsidRPr="00F348CF">
              <w:rPr>
                <w:rFonts w:ascii="Arial" w:eastAsia="Times New Roman" w:hAnsi="Arial"/>
                <w:sz w:val="13"/>
                <w:szCs w:val="13"/>
              </w:rPr>
              <w:br/>
            </w:r>
            <w:r w:rsidRPr="00F348CF">
              <w:rPr>
                <w:rStyle w:val="cell"/>
                <w:rFonts w:ascii="Arial" w:eastAsia="Times New Roman" w:hAnsi="Arial"/>
                <w:sz w:val="13"/>
                <w:szCs w:val="13"/>
              </w:rPr>
              <w:t>(0.06 to 1.11)</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3E81679" w14:textId="77777777" w:rsidR="009B7720" w:rsidRDefault="009B7720" w:rsidP="005D3FB7">
            <w:pPr>
              <w:jc w:val="center"/>
              <w:rPr>
                <w:rFonts w:ascii="Arial Narrow" w:eastAsia="Times New Roman" w:hAnsi="Arial Narrow"/>
                <w:sz w:val="13"/>
                <w:szCs w:val="13"/>
              </w:rPr>
            </w:pPr>
            <w:r w:rsidRPr="00F348CF">
              <w:rPr>
                <w:rFonts w:ascii="Arial" w:eastAsia="Times New Roman" w:hAnsi="Arial"/>
                <w:b/>
                <w:bCs/>
                <w:sz w:val="13"/>
                <w:szCs w:val="13"/>
              </w:rPr>
              <w:t>444 fewer per 1000</w:t>
            </w:r>
            <w:r w:rsidRPr="00F348CF">
              <w:rPr>
                <w:rFonts w:ascii="Arial" w:eastAsia="Times New Roman" w:hAnsi="Arial"/>
                <w:sz w:val="13"/>
                <w:szCs w:val="13"/>
              </w:rPr>
              <w:br/>
              <w:t xml:space="preserve">(from 66 more to 564 fewer) </w:t>
            </w:r>
          </w:p>
        </w:tc>
        <w:tc>
          <w:tcPr>
            <w:tcW w:w="750" w:type="dxa"/>
            <w:tcBorders>
              <w:top w:val="single" w:sz="6" w:space="0" w:color="000000"/>
              <w:left w:val="single" w:sz="6" w:space="0" w:color="000000"/>
              <w:bottom w:val="single" w:sz="6" w:space="0" w:color="000000"/>
              <w:right w:val="single" w:sz="6" w:space="0" w:color="000000"/>
            </w:tcBorders>
            <w:hideMark/>
          </w:tcPr>
          <w:p w14:paraId="59B31631" w14:textId="77777777" w:rsidR="009B7720" w:rsidRDefault="009B7720"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66747C4"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B7720" w14:paraId="6D922B1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EF2396F" w14:textId="152B84CA" w:rsidR="009B7720" w:rsidRDefault="009B7720"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B7720" w14:paraId="3EC80E4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B8C2B69"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6A2000"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5A9D6E"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56617F"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E72B7D"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7C390B"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A544A6"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6474C21" w14:textId="77777777" w:rsidR="009B7720" w:rsidRDefault="009B772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8404DD4" w14:textId="77777777" w:rsidR="009B7720" w:rsidRDefault="009B772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F68E90"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B7720" w14:paraId="4F2B71B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BD82C62" w14:textId="17EA9211" w:rsidR="009B7720" w:rsidRDefault="009B7720"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B7720" w14:paraId="10F6B1E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0B713BC"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7CF65B"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03B97B"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EF74E7"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64BE3A"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E277BC"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1837C4" w14:textId="77777777" w:rsidR="009B7720" w:rsidRDefault="009B772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B205D8D" w14:textId="77777777" w:rsidR="009B7720" w:rsidRDefault="009B772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3B1D418" w14:textId="77777777" w:rsidR="009B7720" w:rsidRDefault="009B772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228FE2" w14:textId="77777777" w:rsidR="009B7720" w:rsidRDefault="009B772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121828EE" w14:textId="56EFF310" w:rsidR="009B7720" w:rsidRPr="00F348CF" w:rsidRDefault="009B7720" w:rsidP="00093C09">
      <w:pPr>
        <w:numPr>
          <w:ilvl w:val="0"/>
          <w:numId w:val="2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bias, performance bias</w:t>
      </w:r>
    </w:p>
    <w:p w14:paraId="43E6FD2A" w14:textId="37A06B06" w:rsidR="009B7720" w:rsidRPr="00F348CF" w:rsidRDefault="009B7720" w:rsidP="00093C09">
      <w:pPr>
        <w:numPr>
          <w:ilvl w:val="0"/>
          <w:numId w:val="2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Participants are only those who were arrested by the criminal justice system and, therefore, are unlikely to represent all individuals with</w:t>
      </w:r>
      <w:r w:rsidR="00480AE4">
        <w:rPr>
          <w:rFonts w:ascii="Arial" w:eastAsia="Times New Roman" w:hAnsi="Arial"/>
          <w:color w:val="000000"/>
          <w:sz w:val="14"/>
          <w:szCs w:val="14"/>
        </w:rPr>
        <w:t xml:space="preserve"> learning disabilities</w:t>
      </w:r>
      <w:r w:rsidRPr="00F348CF">
        <w:rPr>
          <w:rFonts w:ascii="Arial" w:eastAsia="Times New Roman" w:hAnsi="Arial"/>
          <w:color w:val="000000"/>
          <w:sz w:val="14"/>
          <w:szCs w:val="14"/>
        </w:rPr>
        <w:t xml:space="preserve"> who present with sexually inappropriate behaviour as not all will be in contact with the criminal justice system.</w:t>
      </w:r>
    </w:p>
    <w:p w14:paraId="0F8B11C6" w14:textId="77777777" w:rsidR="009B7720" w:rsidRPr="00F348CF" w:rsidRDefault="009B7720" w:rsidP="00093C09">
      <w:pPr>
        <w:numPr>
          <w:ilvl w:val="0"/>
          <w:numId w:val="2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Confidence intervals cross minimally important difference in both directions. Sample size less than optimal information size (&lt;400 for continuous outcomes or &lt;300 for dichotomous outcomes)</w:t>
      </w:r>
    </w:p>
    <w:p w14:paraId="6C19B352" w14:textId="77777777" w:rsidR="009B7720" w:rsidRPr="00F348CF" w:rsidRDefault="009B7720" w:rsidP="009B7720">
      <w:pPr>
        <w:rPr>
          <w:rFonts w:ascii="Arial" w:hAnsi="Arial"/>
        </w:rPr>
      </w:pPr>
    </w:p>
    <w:p w14:paraId="478EDCDF" w14:textId="13ACAC0E" w:rsidR="00ED31C2" w:rsidRPr="00F348CF" w:rsidRDefault="00B62F6B" w:rsidP="00B62F6B">
      <w:pPr>
        <w:pStyle w:val="AppMinorSubHead"/>
        <w:rPr>
          <w:rFonts w:ascii="Arial" w:hAnsi="Arial"/>
        </w:rPr>
      </w:pPr>
      <w:bookmarkStart w:id="17" w:name="_Toc444268232"/>
      <w:r w:rsidRPr="00F348CF">
        <w:rPr>
          <w:rFonts w:ascii="Arial" w:hAnsi="Arial"/>
        </w:rPr>
        <w:t xml:space="preserve">Parent training </w:t>
      </w:r>
      <w:r w:rsidR="00D66AE3" w:rsidRPr="00F348CF">
        <w:rPr>
          <w:rFonts w:ascii="Arial" w:hAnsi="Arial"/>
        </w:rPr>
        <w:t xml:space="preserve">versus </w:t>
      </w:r>
      <w:r w:rsidRPr="00F348CF">
        <w:rPr>
          <w:rFonts w:ascii="Arial" w:hAnsi="Arial"/>
        </w:rPr>
        <w:t>control</w:t>
      </w:r>
      <w:bookmarkEnd w:id="17"/>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37"/>
        <w:gridCol w:w="1018"/>
        <w:gridCol w:w="758"/>
        <w:gridCol w:w="1017"/>
        <w:gridCol w:w="916"/>
        <w:gridCol w:w="912"/>
        <w:gridCol w:w="1738"/>
        <w:gridCol w:w="921"/>
        <w:gridCol w:w="919"/>
        <w:gridCol w:w="816"/>
        <w:gridCol w:w="1875"/>
        <w:gridCol w:w="1427"/>
        <w:gridCol w:w="916"/>
      </w:tblGrid>
      <w:tr w:rsidR="001D2FEF" w14:paraId="355CFDB3"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CA96F42"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1DE847" w14:textId="2F746CDE" w:rsidR="001D2FEF"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D2FEF"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564D991"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8FB4720"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E459FC"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1D2FEF" w14:paraId="78A25C03"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7D9E1C" w14:textId="1AE13CF5" w:rsidR="001D2FEF"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D2FEF"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276919"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F79E26"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7B0F3E"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D048588"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1837B3C"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1B9BEB"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A394829"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parent training</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29212CD"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8E82E5F"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E47BB92" w14:textId="77777777" w:rsidR="001D2FEF" w:rsidRDefault="001D2FEF"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0F38755" w14:textId="77777777" w:rsidR="001D2FEF" w:rsidRDefault="001D2FEF"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9BCA07" w14:textId="77777777" w:rsidR="001D2FEF" w:rsidRDefault="001D2FEF" w:rsidP="005D3FB7">
            <w:pPr>
              <w:rPr>
                <w:rFonts w:ascii="Arial Narrow" w:eastAsia="Times New Roman" w:hAnsi="Arial Narrow"/>
                <w:b/>
                <w:bCs/>
                <w:sz w:val="13"/>
                <w:szCs w:val="13"/>
              </w:rPr>
            </w:pPr>
          </w:p>
        </w:tc>
      </w:tr>
      <w:tr w:rsidR="001D2FEF" w14:paraId="23DE1B2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7B0C765" w14:textId="7BB6F729"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Behavioural and emotional problems (severity)</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scales)</w:t>
            </w:r>
          </w:p>
        </w:tc>
      </w:tr>
      <w:tr w:rsidR="001D2FEF" w14:paraId="529D35A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AC54AA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1DCD3F63"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6056937"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8A2624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8A1554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052293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B04E0D3"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531EC6C"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349 </w:t>
            </w:r>
          </w:p>
        </w:tc>
        <w:tc>
          <w:tcPr>
            <w:tcW w:w="0" w:type="auto"/>
            <w:tcBorders>
              <w:top w:val="single" w:sz="6" w:space="0" w:color="000000"/>
              <w:left w:val="single" w:sz="6" w:space="0" w:color="000000"/>
              <w:bottom w:val="single" w:sz="6" w:space="0" w:color="000000"/>
              <w:right w:val="single" w:sz="6" w:space="0" w:color="000000"/>
            </w:tcBorders>
            <w:hideMark/>
          </w:tcPr>
          <w:p w14:paraId="4747C90B"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F894B9"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66E3C00"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 SD lower</w:t>
            </w:r>
            <w:r w:rsidRPr="00F348CF">
              <w:rPr>
                <w:rFonts w:ascii="Arial" w:eastAsia="Times New Roman" w:hAnsi="Arial"/>
                <w:sz w:val="13"/>
                <w:szCs w:val="13"/>
              </w:rPr>
              <w:br/>
            </w:r>
            <w:r w:rsidRPr="00F348CF">
              <w:rPr>
                <w:rStyle w:val="cell-value"/>
                <w:rFonts w:ascii="Arial" w:eastAsia="Times New Roman" w:hAnsi="Arial"/>
                <w:sz w:val="13"/>
                <w:szCs w:val="13"/>
              </w:rPr>
              <w:t>(0.55 lower to 0.24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E0087B8"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05636EC5"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D2FEF" w14:paraId="776301E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41F7F49" w14:textId="696BFF9D" w:rsidR="001D2FEF" w:rsidRDefault="001D2FEF" w:rsidP="00A91923">
            <w:pPr>
              <w:rPr>
                <w:rFonts w:ascii="Arial Narrow" w:eastAsia="Times New Roman" w:hAnsi="Arial Narrow"/>
                <w:sz w:val="13"/>
                <w:szCs w:val="13"/>
              </w:rPr>
            </w:pPr>
            <w:r w:rsidRPr="00F348CF">
              <w:rPr>
                <w:rStyle w:val="label"/>
                <w:rFonts w:ascii="Arial" w:eastAsia="Times New Roman" w:hAnsi="Arial"/>
                <w:sz w:val="13"/>
                <w:szCs w:val="13"/>
              </w:rPr>
              <w:t>Behavioural and emotional problems (severity)</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 xml:space="preserve">follow-up (follow up: range 26- 52 weeks to 0; assessed with: </w:t>
            </w:r>
            <w:r w:rsidR="00A91923">
              <w:rPr>
                <w:rStyle w:val="label"/>
                <w:rFonts w:ascii="Arial" w:eastAsia="Times New Roman" w:hAnsi="Arial"/>
                <w:sz w:val="13"/>
                <w:szCs w:val="13"/>
              </w:rPr>
              <w:t>v</w:t>
            </w:r>
            <w:r w:rsidRPr="00F348CF">
              <w:rPr>
                <w:rStyle w:val="label"/>
                <w:rFonts w:ascii="Arial" w:eastAsia="Times New Roman" w:hAnsi="Arial"/>
                <w:sz w:val="13"/>
                <w:szCs w:val="13"/>
              </w:rPr>
              <w:t>arious scales)</w:t>
            </w:r>
          </w:p>
        </w:tc>
      </w:tr>
      <w:tr w:rsidR="001D2FEF" w14:paraId="3A55076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C4C50B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6C20C19"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D56DFB7"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8D15801"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22A071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15FBAD3"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308F21F2"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publication bias strongly suspected </w:t>
            </w:r>
          </w:p>
        </w:tc>
        <w:tc>
          <w:tcPr>
            <w:tcW w:w="0" w:type="auto"/>
            <w:tcBorders>
              <w:top w:val="single" w:sz="6" w:space="0" w:color="000000"/>
              <w:left w:val="single" w:sz="6" w:space="0" w:color="000000"/>
              <w:bottom w:val="single" w:sz="6" w:space="0" w:color="000000"/>
              <w:right w:val="single" w:sz="6" w:space="0" w:color="000000"/>
            </w:tcBorders>
            <w:hideMark/>
          </w:tcPr>
          <w:p w14:paraId="7E160CF6"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86 </w:t>
            </w:r>
          </w:p>
        </w:tc>
        <w:tc>
          <w:tcPr>
            <w:tcW w:w="0" w:type="auto"/>
            <w:tcBorders>
              <w:top w:val="single" w:sz="6" w:space="0" w:color="000000"/>
              <w:left w:val="single" w:sz="6" w:space="0" w:color="000000"/>
              <w:bottom w:val="single" w:sz="6" w:space="0" w:color="000000"/>
              <w:right w:val="single" w:sz="6" w:space="0" w:color="000000"/>
            </w:tcBorders>
            <w:hideMark/>
          </w:tcPr>
          <w:p w14:paraId="2EFC4795"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52EFAE"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BC1A3CD"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0.13 fewer</w:t>
            </w:r>
            <w:r w:rsidRPr="00F348CF">
              <w:rPr>
                <w:rFonts w:ascii="Arial" w:eastAsia="Times New Roman" w:hAnsi="Arial"/>
                <w:sz w:val="13"/>
                <w:szCs w:val="13"/>
              </w:rPr>
              <w:br/>
            </w:r>
            <w:r w:rsidRPr="00F348CF">
              <w:rPr>
                <w:rStyle w:val="cell-value"/>
                <w:rFonts w:ascii="Arial" w:eastAsia="Times New Roman" w:hAnsi="Arial"/>
                <w:sz w:val="13"/>
                <w:szCs w:val="13"/>
              </w:rPr>
              <w:t>(0.45 fewer to 0.19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EB5D526"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0BEFF4E"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D2FEF" w14:paraId="0001D0C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B0A2A33" w14:textId="33425EB7"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D2FEF" w14:paraId="1C10855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0B32BA5"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9E527A"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CEEB7C"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2CD3BC"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C3850C"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D40E94"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4008ED"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BA338AC" w14:textId="77777777" w:rsidR="001D2FEF" w:rsidRDefault="001D2FEF"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FC210BF"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096FBE"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D2FEF" w14:paraId="46DE82D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0D85916" w14:textId="4F678816"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D2FEF" w14:paraId="62AB1670"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14EA136"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8B816A"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F08F75"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BC4E14"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0C0F30"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AF6793"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2559A7" w14:textId="77777777" w:rsidR="001D2FEF" w:rsidRDefault="001D2FEF"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8ED410B" w14:textId="77777777" w:rsidR="001D2FEF" w:rsidRDefault="001D2FEF"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0E539FB"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EE3D1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D2FEF" w14:paraId="10689FD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888BA87" w14:textId="22039F68"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Problem behaviour (severity, non-improvement)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scales)</w:t>
            </w:r>
          </w:p>
        </w:tc>
      </w:tr>
      <w:tr w:rsidR="001D2FEF" w14:paraId="0F24911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8C8C9EF"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9F78C9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8D99AF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F1A6685"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2DBDB07"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76E65CB"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441D2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D20078F"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131/231 (56.7%) </w:t>
            </w:r>
          </w:p>
        </w:tc>
        <w:tc>
          <w:tcPr>
            <w:tcW w:w="0" w:type="auto"/>
            <w:tcBorders>
              <w:top w:val="single" w:sz="6" w:space="0" w:color="000000"/>
              <w:left w:val="single" w:sz="6" w:space="0" w:color="000000"/>
              <w:bottom w:val="single" w:sz="6" w:space="0" w:color="000000"/>
              <w:right w:val="single" w:sz="6" w:space="0" w:color="000000"/>
            </w:tcBorders>
            <w:hideMark/>
          </w:tcPr>
          <w:p w14:paraId="50CEEC57"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174/197 (88.3%) </w:t>
            </w:r>
          </w:p>
        </w:tc>
        <w:tc>
          <w:tcPr>
            <w:tcW w:w="0" w:type="auto"/>
            <w:tcBorders>
              <w:top w:val="single" w:sz="6" w:space="0" w:color="000000"/>
              <w:left w:val="single" w:sz="6" w:space="0" w:color="000000"/>
              <w:bottom w:val="single" w:sz="6" w:space="0" w:color="000000"/>
              <w:right w:val="single" w:sz="6" w:space="0" w:color="000000"/>
            </w:tcBorders>
            <w:hideMark/>
          </w:tcPr>
          <w:p w14:paraId="2D4D94F5" w14:textId="77777777" w:rsidR="001D2FEF" w:rsidRDefault="001D2FEF"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0.67</w:t>
            </w:r>
            <w:r w:rsidRPr="00F348CF">
              <w:rPr>
                <w:rFonts w:ascii="Arial" w:eastAsia="Times New Roman" w:hAnsi="Arial"/>
                <w:sz w:val="13"/>
                <w:szCs w:val="13"/>
              </w:rPr>
              <w:br/>
            </w:r>
            <w:r w:rsidRPr="00F348CF">
              <w:rPr>
                <w:rStyle w:val="cell"/>
                <w:rFonts w:ascii="Arial" w:eastAsia="Times New Roman" w:hAnsi="Arial"/>
                <w:sz w:val="13"/>
                <w:szCs w:val="13"/>
              </w:rPr>
              <w:t>(0.59 to 0.77)</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4583C32"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b/>
                <w:bCs/>
                <w:sz w:val="13"/>
                <w:szCs w:val="13"/>
              </w:rPr>
              <w:t>291 fewer per 1000</w:t>
            </w:r>
            <w:r w:rsidRPr="00F348CF">
              <w:rPr>
                <w:rFonts w:ascii="Arial" w:eastAsia="Times New Roman" w:hAnsi="Arial"/>
                <w:sz w:val="13"/>
                <w:szCs w:val="13"/>
              </w:rPr>
              <w:br/>
              <w:t xml:space="preserve">(from 203 fewer to 362 fewer) </w:t>
            </w:r>
          </w:p>
        </w:tc>
        <w:tc>
          <w:tcPr>
            <w:tcW w:w="750" w:type="dxa"/>
            <w:tcBorders>
              <w:top w:val="single" w:sz="6" w:space="0" w:color="000000"/>
              <w:left w:val="single" w:sz="6" w:space="0" w:color="000000"/>
              <w:bottom w:val="single" w:sz="6" w:space="0" w:color="000000"/>
              <w:right w:val="single" w:sz="6" w:space="0" w:color="000000"/>
            </w:tcBorders>
            <w:hideMark/>
          </w:tcPr>
          <w:p w14:paraId="1809FEB1"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527C8C70"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D2FEF" w14:paraId="08D524C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8DFB2A5" w14:textId="2E5ED8BF"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Problem behaviour (frequency)</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scales)</w:t>
            </w:r>
          </w:p>
        </w:tc>
      </w:tr>
      <w:tr w:rsidR="001D2FEF" w14:paraId="5A52A22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3EFDE85"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54388F6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8E30CD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971199B"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2F0264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1FA2D6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5AC31D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A01D1A4"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237 </w:t>
            </w:r>
          </w:p>
        </w:tc>
        <w:tc>
          <w:tcPr>
            <w:tcW w:w="0" w:type="auto"/>
            <w:tcBorders>
              <w:top w:val="single" w:sz="6" w:space="0" w:color="000000"/>
              <w:left w:val="single" w:sz="6" w:space="0" w:color="000000"/>
              <w:bottom w:val="single" w:sz="6" w:space="0" w:color="000000"/>
              <w:right w:val="single" w:sz="6" w:space="0" w:color="000000"/>
            </w:tcBorders>
            <w:hideMark/>
          </w:tcPr>
          <w:p w14:paraId="52D438B3"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9006BE"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A5F6716"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0.6 fewer</w:t>
            </w:r>
            <w:r w:rsidRPr="00F348CF">
              <w:rPr>
                <w:rFonts w:ascii="Arial" w:eastAsia="Times New Roman" w:hAnsi="Arial"/>
                <w:sz w:val="13"/>
                <w:szCs w:val="13"/>
              </w:rPr>
              <w:br/>
            </w:r>
            <w:r w:rsidRPr="00F348CF">
              <w:rPr>
                <w:rStyle w:val="cell-value"/>
                <w:rFonts w:ascii="Arial" w:eastAsia="Times New Roman" w:hAnsi="Arial"/>
                <w:sz w:val="13"/>
                <w:szCs w:val="13"/>
              </w:rPr>
              <w:t>(0.9 fewer to 0.3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9029C73"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14389902"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D2FEF" w14:paraId="1434A5C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F240731" w14:textId="3573EFBF"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Problem behaviour (frequency)</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26 weeks;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scales)</w:t>
            </w:r>
          </w:p>
        </w:tc>
      </w:tr>
      <w:tr w:rsidR="001D2FEF" w14:paraId="0D997A3B"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2C8F8B2"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2F994F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BD57CF6"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3827B50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659525E"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BB9C52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70CD3D4F"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publication bias strongly suspected </w:t>
            </w:r>
          </w:p>
        </w:tc>
        <w:tc>
          <w:tcPr>
            <w:tcW w:w="0" w:type="auto"/>
            <w:tcBorders>
              <w:top w:val="single" w:sz="6" w:space="0" w:color="000000"/>
              <w:left w:val="single" w:sz="6" w:space="0" w:color="000000"/>
              <w:bottom w:val="single" w:sz="6" w:space="0" w:color="000000"/>
              <w:right w:val="single" w:sz="6" w:space="0" w:color="000000"/>
            </w:tcBorders>
            <w:hideMark/>
          </w:tcPr>
          <w:p w14:paraId="0CB5FF3B"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3D0D33E7"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8D0AF9"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3EAB512"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0.36 fewer</w:t>
            </w:r>
            <w:r w:rsidRPr="00F348CF">
              <w:rPr>
                <w:rFonts w:ascii="Arial" w:eastAsia="Times New Roman" w:hAnsi="Arial"/>
                <w:sz w:val="13"/>
                <w:szCs w:val="13"/>
              </w:rPr>
              <w:br/>
            </w:r>
            <w:r w:rsidRPr="00F348CF">
              <w:rPr>
                <w:rStyle w:val="cell-value"/>
                <w:rFonts w:ascii="Arial" w:eastAsia="Times New Roman" w:hAnsi="Arial"/>
                <w:sz w:val="13"/>
                <w:szCs w:val="13"/>
              </w:rPr>
              <w:t>(0.85 fewer to 0.14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E313960"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172D670"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D2FEF" w14:paraId="2795E25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3F2E05B" w14:textId="7D910D0A"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Problem behaviour (frequency, non-improvement)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(assessed with</w:t>
            </w:r>
            <w:r w:rsidR="00A91923">
              <w:rPr>
                <w:rStyle w:val="label"/>
                <w:rFonts w:ascii="Arial" w:eastAsia="Times New Roman" w:hAnsi="Arial"/>
                <w:sz w:val="13"/>
                <w:szCs w:val="13"/>
              </w:rPr>
              <w:t>: v</w:t>
            </w:r>
            <w:r w:rsidRPr="00F348CF">
              <w:rPr>
                <w:rStyle w:val="label"/>
                <w:rFonts w:ascii="Arial" w:eastAsia="Times New Roman" w:hAnsi="Arial"/>
                <w:sz w:val="13"/>
                <w:szCs w:val="13"/>
              </w:rPr>
              <w:t>arious scales)</w:t>
            </w:r>
          </w:p>
        </w:tc>
      </w:tr>
      <w:tr w:rsidR="001D2FEF" w14:paraId="1164E00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C1A0BC9"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4E42FD7A"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B031AE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12B9A6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0CF721B"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15945FB"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8DE95AA"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E204863"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105/188 (55.9%) </w:t>
            </w:r>
          </w:p>
        </w:tc>
        <w:tc>
          <w:tcPr>
            <w:tcW w:w="0" w:type="auto"/>
            <w:tcBorders>
              <w:top w:val="single" w:sz="6" w:space="0" w:color="000000"/>
              <w:left w:val="single" w:sz="6" w:space="0" w:color="000000"/>
              <w:bottom w:val="single" w:sz="6" w:space="0" w:color="000000"/>
              <w:right w:val="single" w:sz="6" w:space="0" w:color="000000"/>
            </w:tcBorders>
            <w:hideMark/>
          </w:tcPr>
          <w:p w14:paraId="1785EF8F"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147/155 (94.8%) </w:t>
            </w:r>
          </w:p>
        </w:tc>
        <w:tc>
          <w:tcPr>
            <w:tcW w:w="0" w:type="auto"/>
            <w:tcBorders>
              <w:top w:val="single" w:sz="6" w:space="0" w:color="000000"/>
              <w:left w:val="single" w:sz="6" w:space="0" w:color="000000"/>
              <w:bottom w:val="single" w:sz="6" w:space="0" w:color="000000"/>
              <w:right w:val="single" w:sz="6" w:space="0" w:color="000000"/>
            </w:tcBorders>
            <w:hideMark/>
          </w:tcPr>
          <w:p w14:paraId="08440284" w14:textId="77777777" w:rsidR="001D2FEF" w:rsidRDefault="001D2FEF"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0.63</w:t>
            </w:r>
            <w:r w:rsidRPr="00F348CF">
              <w:rPr>
                <w:rFonts w:ascii="Arial" w:eastAsia="Times New Roman" w:hAnsi="Arial"/>
                <w:sz w:val="13"/>
                <w:szCs w:val="13"/>
              </w:rPr>
              <w:br/>
            </w:r>
            <w:r w:rsidRPr="00F348CF">
              <w:rPr>
                <w:rStyle w:val="cell"/>
                <w:rFonts w:ascii="Arial" w:eastAsia="Times New Roman" w:hAnsi="Arial"/>
                <w:sz w:val="13"/>
                <w:szCs w:val="13"/>
              </w:rPr>
              <w:t>(0.55 to 0.73)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42132F5"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b/>
                <w:bCs/>
                <w:sz w:val="13"/>
                <w:szCs w:val="13"/>
              </w:rPr>
              <w:t>351 fewer per 1000</w:t>
            </w:r>
            <w:r w:rsidRPr="00F348CF">
              <w:rPr>
                <w:rFonts w:ascii="Arial" w:eastAsia="Times New Roman" w:hAnsi="Arial"/>
                <w:sz w:val="13"/>
                <w:szCs w:val="13"/>
              </w:rPr>
              <w:br/>
              <w:t xml:space="preserve">(from 256 fewer to 427 fewer) </w:t>
            </w:r>
          </w:p>
        </w:tc>
        <w:tc>
          <w:tcPr>
            <w:tcW w:w="750" w:type="dxa"/>
            <w:tcBorders>
              <w:top w:val="single" w:sz="6" w:space="0" w:color="000000"/>
              <w:left w:val="single" w:sz="6" w:space="0" w:color="000000"/>
              <w:bottom w:val="single" w:sz="6" w:space="0" w:color="000000"/>
              <w:right w:val="single" w:sz="6" w:space="0" w:color="000000"/>
            </w:tcBorders>
            <w:hideMark/>
          </w:tcPr>
          <w:p w14:paraId="78ACB2E6"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14580FDA"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D2FEF" w14:paraId="6CEC93E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5F46C53" w14:textId="2B93D17C"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(communication)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1D2FEF" w14:paraId="54987F6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AF3DAE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82136F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D468F46"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6F35FB3"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AB25D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DD6FAA6"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6B5A9AD4"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DF29FD8"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14:paraId="2FEAD971"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A491D3"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77B3A52"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0.47 more</w:t>
            </w:r>
            <w:r w:rsidRPr="00F348CF">
              <w:rPr>
                <w:rFonts w:ascii="Arial" w:eastAsia="Times New Roman" w:hAnsi="Arial"/>
                <w:sz w:val="13"/>
                <w:szCs w:val="13"/>
              </w:rPr>
              <w:br/>
            </w:r>
            <w:r w:rsidRPr="00F348CF">
              <w:rPr>
                <w:rStyle w:val="cell-value"/>
                <w:rFonts w:ascii="Arial" w:eastAsia="Times New Roman" w:hAnsi="Arial"/>
                <w:sz w:val="13"/>
                <w:szCs w:val="13"/>
              </w:rPr>
              <w:t>(0.11 more to 0.84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D79407E"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FAC0069"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1D2FEF" w14:paraId="1296DAA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95D7D25" w14:textId="6613731A" w:rsidR="001D2FEF" w:rsidRDefault="001D2FEF"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(total)</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1D2FEF" w14:paraId="260B82B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04EBC7D"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7A1EB5E"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9CF3477"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D1C7F5C"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94EED38"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3EF86D6"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714A591"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E20A61B" w14:textId="77777777" w:rsidR="001D2FEF" w:rsidRDefault="001D2FEF" w:rsidP="005D3FB7">
            <w:pPr>
              <w:jc w:val="center"/>
              <w:rPr>
                <w:rFonts w:ascii="Arial Narrow" w:eastAsia="Times New Roman" w:hAnsi="Arial Narrow"/>
                <w:sz w:val="13"/>
                <w:szCs w:val="13"/>
              </w:rPr>
            </w:pPr>
            <w:r w:rsidRPr="00F348CF">
              <w:rPr>
                <w:rFonts w:ascii="Arial" w:eastAsia="Times New Roman" w:hAnsi="Arial"/>
                <w:sz w:val="13"/>
                <w:szCs w:val="13"/>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14:paraId="75915284"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1783C4" w14:textId="77777777" w:rsidR="001D2FEF" w:rsidRDefault="001D2FEF"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826F31D" w14:textId="77777777" w:rsidR="001D2FEF" w:rsidRDefault="001D2FEF"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0.51 more</w:t>
            </w:r>
            <w:r w:rsidRPr="00F348CF">
              <w:rPr>
                <w:rFonts w:ascii="Arial" w:eastAsia="Times New Roman" w:hAnsi="Arial"/>
                <w:sz w:val="13"/>
                <w:szCs w:val="13"/>
              </w:rPr>
              <w:br/>
            </w:r>
            <w:r w:rsidRPr="00F348CF">
              <w:rPr>
                <w:rStyle w:val="cell-value"/>
                <w:rFonts w:ascii="Arial" w:eastAsia="Times New Roman" w:hAnsi="Arial"/>
                <w:sz w:val="13"/>
                <w:szCs w:val="13"/>
              </w:rPr>
              <w:t>(0.15 more to 0.86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9494B25" w14:textId="77777777" w:rsidR="001D2FEF" w:rsidRDefault="001D2FEF"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BD49956" w14:textId="77777777" w:rsidR="001D2FEF" w:rsidRDefault="001D2FEF"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477EF367" w14:textId="0B67724D"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Most information is from studies at moderate risk of bias</w:t>
      </w:r>
    </w:p>
    <w:p w14:paraId="6C4C919A" w14:textId="3E178923"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Concerns with applicability</w:t>
      </w:r>
      <w:r w:rsidR="007C3F3A">
        <w:rPr>
          <w:rFonts w:ascii="Arial" w:eastAsia="Times New Roman" w:hAnsi="Arial"/>
          <w:color w:val="000000"/>
          <w:sz w:val="14"/>
          <w:szCs w:val="14"/>
        </w:rPr>
        <w:t xml:space="preserve"> – </w:t>
      </w:r>
      <w:r w:rsidRPr="00F348CF">
        <w:rPr>
          <w:rFonts w:ascii="Arial" w:eastAsia="Times New Roman" w:hAnsi="Arial"/>
          <w:color w:val="000000"/>
          <w:sz w:val="14"/>
          <w:szCs w:val="14"/>
        </w:rPr>
        <w:t xml:space="preserve">different populations </w:t>
      </w:r>
    </w:p>
    <w:p w14:paraId="507AC352" w14:textId="77777777"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w:t>
      </w:r>
    </w:p>
    <w:p w14:paraId="10A3FCBB" w14:textId="77777777"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&gt; 40%</w:t>
      </w:r>
    </w:p>
    <w:p w14:paraId="7E234089" w14:textId="77777777"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Crucial limitation for one criterion or some limitations for multiple criteria sufficient to lower ones confidence in the estimate of effect</w:t>
      </w:r>
    </w:p>
    <w:p w14:paraId="296FC739" w14:textId="77777777"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403AAE7F" w14:textId="77777777" w:rsidR="001D2FEF" w:rsidRPr="00F348CF" w:rsidRDefault="001D2FEF" w:rsidP="00093C09">
      <w:pPr>
        <w:numPr>
          <w:ilvl w:val="0"/>
          <w:numId w:val="2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Publication bias strongly suspected</w:t>
      </w:r>
    </w:p>
    <w:p w14:paraId="18774A33" w14:textId="77777777" w:rsidR="001D2FEF" w:rsidRPr="00F348CF" w:rsidRDefault="001D2FEF" w:rsidP="00B62F6B">
      <w:pPr>
        <w:rPr>
          <w:rFonts w:ascii="Arial" w:hAnsi="Arial"/>
        </w:rPr>
      </w:pPr>
    </w:p>
    <w:p w14:paraId="0ECB0566" w14:textId="61F24CE0" w:rsidR="00B62F6B" w:rsidRPr="00F348CF" w:rsidRDefault="00B62F6B" w:rsidP="00B62F6B">
      <w:pPr>
        <w:rPr>
          <w:rFonts w:ascii="Arial" w:hAnsi="Arial"/>
        </w:rPr>
      </w:pPr>
      <w:r w:rsidRPr="00F348CF">
        <w:rPr>
          <w:rFonts w:ascii="Arial" w:hAnsi="Arial"/>
        </w:rPr>
        <w:t xml:space="preserve">For the full GRADE evidence profiles for other pairwise comparisons relating to the quality of evidence for parent training, please refer to the NICE </w:t>
      </w:r>
      <w:r w:rsidR="00B46507">
        <w:rPr>
          <w:rFonts w:ascii="Arial" w:hAnsi="Arial"/>
        </w:rPr>
        <w:t xml:space="preserve">guideline </w:t>
      </w:r>
      <w:hyperlink r:id="rId16" w:history="1">
        <w:r w:rsidRPr="00B46507">
          <w:rPr>
            <w:rStyle w:val="Hyperlink"/>
            <w:rFonts w:ascii="Arial" w:hAnsi="Arial"/>
            <w:color w:val="0000FF"/>
            <w:u w:val="single"/>
          </w:rPr>
          <w:t xml:space="preserve">Challenging Behaviour </w:t>
        </w:r>
        <w:r w:rsidR="00B46507" w:rsidRPr="00B46507">
          <w:rPr>
            <w:rStyle w:val="Hyperlink"/>
            <w:rFonts w:ascii="Arial" w:hAnsi="Arial"/>
            <w:color w:val="0000FF"/>
            <w:u w:val="single"/>
          </w:rPr>
          <w:t xml:space="preserve">and Learning Disabilities, </w:t>
        </w:r>
        <w:proofErr w:type="spellStart"/>
        <w:r w:rsidR="00B46507" w:rsidRPr="00B46507">
          <w:rPr>
            <w:rStyle w:val="Hyperlink"/>
            <w:rFonts w:ascii="Arial" w:hAnsi="Arial"/>
            <w:color w:val="0000FF"/>
            <w:u w:val="single"/>
          </w:rPr>
          <w:t>NG11</w:t>
        </w:r>
        <w:proofErr w:type="spellEnd"/>
      </w:hyperlink>
      <w:r w:rsidRPr="00F348CF">
        <w:rPr>
          <w:rFonts w:ascii="Arial" w:hAnsi="Arial"/>
        </w:rPr>
        <w:t xml:space="preserve">. </w:t>
      </w:r>
    </w:p>
    <w:p w14:paraId="7E1FFA2E" w14:textId="77777777" w:rsidR="00B62F6B" w:rsidRPr="00F348CF" w:rsidRDefault="00B62F6B" w:rsidP="00B62F6B">
      <w:pPr>
        <w:rPr>
          <w:rFonts w:ascii="Arial" w:hAnsi="Arial"/>
        </w:rPr>
      </w:pPr>
    </w:p>
    <w:p w14:paraId="55BBFB73" w14:textId="77777777" w:rsidR="00061FD4" w:rsidRPr="00F348CF" w:rsidRDefault="00061FD4" w:rsidP="00061FD4">
      <w:pPr>
        <w:pStyle w:val="AppSubHead"/>
        <w:rPr>
          <w:rFonts w:ascii="Arial" w:hAnsi="Arial"/>
        </w:rPr>
      </w:pPr>
      <w:bookmarkStart w:id="18" w:name="_Toc436670771"/>
      <w:bookmarkStart w:id="19" w:name="_Toc444268233"/>
      <w:r w:rsidRPr="00F348CF">
        <w:rPr>
          <w:rFonts w:ascii="Arial" w:hAnsi="Arial"/>
        </w:rPr>
        <w:t>Pharmacological interventions</w:t>
      </w:r>
      <w:bookmarkEnd w:id="18"/>
      <w:bookmarkEnd w:id="19"/>
    </w:p>
    <w:p w14:paraId="27AA3B2D" w14:textId="396C19D5" w:rsidR="00061FD4" w:rsidRPr="00F348CF" w:rsidRDefault="00061FD4" w:rsidP="00061FD4">
      <w:pPr>
        <w:pStyle w:val="AppMinorSubHead"/>
        <w:rPr>
          <w:rFonts w:ascii="Arial" w:hAnsi="Arial"/>
        </w:rPr>
      </w:pPr>
      <w:bookmarkStart w:id="20" w:name="_Toc436670772"/>
      <w:bookmarkStart w:id="21" w:name="_Toc444268234"/>
      <w:r w:rsidRPr="00F348CF">
        <w:rPr>
          <w:rFonts w:ascii="Arial" w:hAnsi="Arial"/>
        </w:rPr>
        <w:t xml:space="preserve">Amphetamine </w:t>
      </w:r>
      <w:r w:rsidR="00D66AE3" w:rsidRPr="00F348CF">
        <w:rPr>
          <w:rFonts w:ascii="Arial" w:hAnsi="Arial"/>
        </w:rPr>
        <w:t xml:space="preserve">versus </w:t>
      </w:r>
      <w:r w:rsidRPr="00F348CF">
        <w:rPr>
          <w:rFonts w:ascii="Arial" w:hAnsi="Arial"/>
        </w:rPr>
        <w:t>placebo</w:t>
      </w:r>
      <w:bookmarkEnd w:id="20"/>
      <w:bookmarkEnd w:id="21"/>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12"/>
        <w:gridCol w:w="1102"/>
        <w:gridCol w:w="888"/>
        <w:gridCol w:w="1017"/>
        <w:gridCol w:w="916"/>
        <w:gridCol w:w="880"/>
        <w:gridCol w:w="1411"/>
        <w:gridCol w:w="4566"/>
        <w:gridCol w:w="1427"/>
        <w:gridCol w:w="851"/>
      </w:tblGrid>
      <w:tr w:rsidR="00AF2792" w14:paraId="7BE5FA53"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58DE15"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16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4CC695"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 xml:space="preserve">Impact </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56B452E"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49C3B5"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AF2792" w14:paraId="64C4BB83"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0C140DB" w14:textId="7E904933" w:rsidR="00AF2792"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F2792"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E1F164"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6F66F62"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1BC537"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6994D0"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7ED47D"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AAB2F3" w14:textId="77777777" w:rsidR="00AF2792" w:rsidRDefault="00AF2792"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B9FF191" w14:textId="77777777" w:rsidR="00AF2792" w:rsidRDefault="00AF2792"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203009F" w14:textId="77777777" w:rsidR="00AF2792" w:rsidRDefault="00AF2792"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83BAF66" w14:textId="77777777" w:rsidR="00AF2792" w:rsidRDefault="00AF2792" w:rsidP="005D3FB7">
            <w:pPr>
              <w:rPr>
                <w:rFonts w:ascii="Arial Narrow" w:eastAsia="Times New Roman" w:hAnsi="Arial Narrow"/>
                <w:b/>
                <w:bCs/>
                <w:sz w:val="13"/>
                <w:szCs w:val="13"/>
              </w:rPr>
            </w:pPr>
          </w:p>
        </w:tc>
      </w:tr>
      <w:tr w:rsidR="00AF2792" w14:paraId="2C0D747A"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A5A7A29" w14:textId="77777777" w:rsidR="00AF2792" w:rsidRDefault="00AF2792" w:rsidP="005D3FB7">
            <w:pPr>
              <w:rPr>
                <w:rFonts w:ascii="Arial Narrow" w:eastAsia="Times New Roman" w:hAnsi="Arial Narrow"/>
                <w:sz w:val="13"/>
                <w:szCs w:val="13"/>
              </w:rPr>
            </w:pPr>
            <w:r w:rsidRPr="00F348CF">
              <w:rPr>
                <w:rStyle w:val="label"/>
                <w:rFonts w:ascii="Arial" w:eastAsia="Times New Roman" w:hAnsi="Arial"/>
                <w:sz w:val="13"/>
                <w:szCs w:val="13"/>
              </w:rPr>
              <w:t>Overall effect of treatment on bespoke form (follow up: mean 23 weeks; assessed with: 14-item 'patient evaluation form')</w:t>
            </w:r>
          </w:p>
        </w:tc>
      </w:tr>
      <w:tr w:rsidR="00AF2792" w14:paraId="262B259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B3A3048"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25B0A55"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9A81FFF"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1E02731"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F4C6D6C"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20EB447"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927054C"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90317F8"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The differences between groups on 10 subscales (</w:t>
            </w:r>
            <w:proofErr w:type="spellStart"/>
            <w:r w:rsidRPr="00F348CF">
              <w:rPr>
                <w:rFonts w:ascii="Arial" w:eastAsia="Times New Roman" w:hAnsi="Arial"/>
                <w:sz w:val="13"/>
                <w:szCs w:val="13"/>
              </w:rPr>
              <w:t>hyperkinesis</w:t>
            </w:r>
            <w:proofErr w:type="spellEnd"/>
            <w:r w:rsidRPr="00F348CF">
              <w:rPr>
                <w:rFonts w:ascii="Arial" w:eastAsia="Times New Roman" w:hAnsi="Arial"/>
                <w:sz w:val="13"/>
                <w:szCs w:val="13"/>
              </w:rPr>
              <w:t xml:space="preserve">, concentration, attention, aggressiveness, sociability, interpersonal relationship, mood, work capacity, reading, spelling, arithmetic and class standing) were reported as not significant; however, the comprehension and work interest subscales were reported to be significantly better in the amphetamine group than the placebo group (p &lt; 0.05). </w:t>
            </w:r>
          </w:p>
        </w:tc>
        <w:tc>
          <w:tcPr>
            <w:tcW w:w="750" w:type="dxa"/>
            <w:tcBorders>
              <w:top w:val="single" w:sz="6" w:space="0" w:color="000000"/>
              <w:left w:val="single" w:sz="6" w:space="0" w:color="000000"/>
              <w:bottom w:val="single" w:sz="6" w:space="0" w:color="000000"/>
              <w:right w:val="single" w:sz="6" w:space="0" w:color="000000"/>
            </w:tcBorders>
            <w:hideMark/>
          </w:tcPr>
          <w:p w14:paraId="26BB3307" w14:textId="77777777" w:rsidR="00AF2792" w:rsidRDefault="00AF279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6A15447"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F2792" w14:paraId="33B4DA76"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04E3785" w14:textId="75498042" w:rsidR="00AF2792" w:rsidRDefault="00AF2792"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F2792" w14:paraId="09E009C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C2D9EFC"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38F347"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D9BA71"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D25E1C"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7148F1"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080730"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089AC7"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266BB5" w14:textId="77777777" w:rsidR="00AF2792" w:rsidRDefault="00AF2792"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9FEC70E" w14:textId="77777777" w:rsidR="00AF2792" w:rsidRDefault="00AF279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276F27"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F2792" w14:paraId="52836E72"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2E4E71E" w14:textId="31EDD068" w:rsidR="00AF2792" w:rsidRDefault="00AF2792"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F2792" w14:paraId="405B3CD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730F1B2"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B4EAD1"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A133C2"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4B7F88"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68472A"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7F1065"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A4A904" w14:textId="77777777" w:rsidR="00AF2792" w:rsidRDefault="00AF279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F4CC62" w14:textId="77777777" w:rsidR="00AF2792" w:rsidRDefault="00AF2792"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1517B7B" w14:textId="77777777" w:rsidR="00AF2792" w:rsidRDefault="00AF279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FAFA26" w14:textId="77777777" w:rsidR="00AF2792" w:rsidRDefault="00AF279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3C55B851" w14:textId="77777777" w:rsidR="00AF2792" w:rsidRPr="00F348CF" w:rsidRDefault="00AF2792" w:rsidP="00093C09">
      <w:pPr>
        <w:numPr>
          <w:ilvl w:val="0"/>
          <w:numId w:val="2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selective outcomes bias; unclear risk of detection, attrition and performance bias.</w:t>
      </w:r>
    </w:p>
    <w:p w14:paraId="3F8CBF03" w14:textId="77777777" w:rsidR="00AF2792" w:rsidRPr="00F348CF" w:rsidRDefault="00AF2792" w:rsidP="00093C09">
      <w:pPr>
        <w:numPr>
          <w:ilvl w:val="0"/>
          <w:numId w:val="2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3C19B6BC" w14:textId="77777777" w:rsidR="00AF2792" w:rsidRPr="00F348CF" w:rsidRDefault="00AF2792" w:rsidP="00AF2792">
      <w:pPr>
        <w:rPr>
          <w:rFonts w:ascii="Arial" w:hAnsi="Arial"/>
        </w:rPr>
      </w:pPr>
    </w:p>
    <w:p w14:paraId="68013802" w14:textId="38E254BA" w:rsidR="00061FD4" w:rsidRPr="00F348CF" w:rsidRDefault="00061FD4" w:rsidP="00061FD4">
      <w:pPr>
        <w:pStyle w:val="AppMinorSubHead"/>
        <w:rPr>
          <w:rFonts w:ascii="Arial" w:hAnsi="Arial"/>
        </w:rPr>
      </w:pPr>
      <w:bookmarkStart w:id="22" w:name="_Toc436670773"/>
      <w:bookmarkStart w:id="23" w:name="_Toc444268235"/>
      <w:r w:rsidRPr="00F348CF">
        <w:rPr>
          <w:rFonts w:ascii="Arial" w:hAnsi="Arial"/>
        </w:rPr>
        <w:t xml:space="preserve">Methylphenidate </w:t>
      </w:r>
      <w:r w:rsidR="00D66AE3" w:rsidRPr="00F348CF">
        <w:rPr>
          <w:rFonts w:ascii="Arial" w:hAnsi="Arial"/>
        </w:rPr>
        <w:t xml:space="preserve">versus </w:t>
      </w:r>
      <w:r w:rsidRPr="00F348CF">
        <w:rPr>
          <w:rFonts w:ascii="Arial" w:hAnsi="Arial"/>
        </w:rPr>
        <w:t>placebo</w:t>
      </w:r>
      <w:bookmarkEnd w:id="22"/>
      <w:bookmarkEnd w:id="23"/>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36"/>
        <w:gridCol w:w="1065"/>
        <w:gridCol w:w="805"/>
        <w:gridCol w:w="1017"/>
        <w:gridCol w:w="916"/>
        <w:gridCol w:w="880"/>
        <w:gridCol w:w="1366"/>
        <w:gridCol w:w="1176"/>
        <w:gridCol w:w="779"/>
        <w:gridCol w:w="912"/>
        <w:gridCol w:w="1875"/>
        <w:gridCol w:w="1427"/>
        <w:gridCol w:w="916"/>
      </w:tblGrid>
      <w:tr w:rsidR="000C2602" w14:paraId="0CF0DA24"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299EF8C"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879139" w14:textId="5D402757" w:rsidR="000C2602"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C2602"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DAF680"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2F4838"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F25D45"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C2602" w14:paraId="213273FB"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EED41CA" w14:textId="77D431CE" w:rsidR="000C2602"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C2602"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01AA64"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F28729"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C37F8A7"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A4AE075"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91AE6A"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DCDE0B"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3F150E"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Methylphenidate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3177163"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5659864"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93FB5E" w14:textId="77777777" w:rsidR="000C2602" w:rsidRDefault="000C2602"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91EF0C1" w14:textId="77777777" w:rsidR="000C2602" w:rsidRDefault="000C2602"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071160" w14:textId="77777777" w:rsidR="000C2602" w:rsidRDefault="000C2602" w:rsidP="005D3FB7">
            <w:pPr>
              <w:rPr>
                <w:rFonts w:ascii="Arial Narrow" w:eastAsia="Times New Roman" w:hAnsi="Arial Narrow"/>
                <w:b/>
                <w:bCs/>
                <w:sz w:val="13"/>
                <w:szCs w:val="13"/>
              </w:rPr>
            </w:pPr>
          </w:p>
        </w:tc>
      </w:tr>
      <w:tr w:rsidR="000C2602" w14:paraId="14AD539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7983170" w14:textId="5BFC549C" w:rsidR="000C2602" w:rsidRDefault="000C2602" w:rsidP="00905321">
            <w:pPr>
              <w:rPr>
                <w:rFonts w:ascii="Arial Narrow" w:eastAsia="Times New Roman" w:hAnsi="Arial Narrow"/>
                <w:sz w:val="13"/>
                <w:szCs w:val="13"/>
              </w:rPr>
            </w:pPr>
            <w:r w:rsidRPr="00F348CF">
              <w:rPr>
                <w:rStyle w:val="label"/>
                <w:rFonts w:ascii="Arial" w:eastAsia="Times New Roman" w:hAnsi="Arial"/>
                <w:sz w:val="13"/>
                <w:szCs w:val="13"/>
              </w:rPr>
              <w:t>ADHD (follow up: mean 16 weeks; asse</w:t>
            </w:r>
            <w:r w:rsidR="00905321">
              <w:rPr>
                <w:rStyle w:val="label"/>
                <w:rFonts w:ascii="Arial" w:eastAsia="Times New Roman" w:hAnsi="Arial"/>
                <w:sz w:val="13"/>
                <w:szCs w:val="13"/>
              </w:rPr>
              <w:t>ssed with: Connors' ADHD index [</w:t>
            </w:r>
            <w:r w:rsidRPr="00F348CF">
              <w:rPr>
                <w:rStyle w:val="label"/>
                <w:rFonts w:ascii="Arial" w:eastAsia="Times New Roman" w:hAnsi="Arial"/>
                <w:sz w:val="13"/>
                <w:szCs w:val="13"/>
              </w:rPr>
              <w:t>parent rated</w:t>
            </w:r>
            <w:r w:rsidR="00905321">
              <w:rPr>
                <w:rStyle w:val="label"/>
                <w:rFonts w:ascii="Arial" w:eastAsia="Times New Roman" w:hAnsi="Arial"/>
                <w:sz w:val="13"/>
                <w:szCs w:val="13"/>
              </w:rPr>
              <w:t>]</w:t>
            </w:r>
            <w:r w:rsidRPr="00F348CF">
              <w:rPr>
                <w:rStyle w:val="label"/>
                <w:rFonts w:ascii="Arial" w:eastAsia="Times New Roman" w:hAnsi="Arial"/>
                <w:sz w:val="13"/>
                <w:szCs w:val="13"/>
              </w:rPr>
              <w:t>)</w:t>
            </w:r>
          </w:p>
        </w:tc>
      </w:tr>
      <w:tr w:rsidR="000C2602" w14:paraId="62C8F32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86C2FF4"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9787FA7"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EC6059B"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DD1E046"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795DCE1"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B47A2E4"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640E81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315477F"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7264BE5B"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1DE7A67E"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AEAE5F2" w14:textId="77777777" w:rsidR="000C2602" w:rsidRDefault="000C2602"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3.3 fewer</w:t>
            </w:r>
            <w:r w:rsidRPr="00F348CF">
              <w:rPr>
                <w:rFonts w:ascii="Arial" w:eastAsia="Times New Roman" w:hAnsi="Arial"/>
                <w:sz w:val="13"/>
                <w:szCs w:val="13"/>
              </w:rPr>
              <w:br/>
            </w:r>
            <w:r w:rsidRPr="00F348CF">
              <w:rPr>
                <w:rStyle w:val="cell-value"/>
                <w:rFonts w:ascii="Arial" w:eastAsia="Times New Roman" w:hAnsi="Arial"/>
                <w:sz w:val="13"/>
                <w:szCs w:val="13"/>
              </w:rPr>
              <w:t>(6.79 fewer to 0.19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0845B45"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70AE1E2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6D4F6BF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224EAC5" w14:textId="2979430E"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(follow up: mean 16 weeks; assessed with: Connors' ADHD index </w:t>
            </w:r>
            <w:r w:rsidR="00905321">
              <w:rPr>
                <w:rStyle w:val="label"/>
                <w:rFonts w:ascii="Arial" w:eastAsia="Times New Roman" w:hAnsi="Arial"/>
                <w:sz w:val="13"/>
                <w:szCs w:val="13"/>
              </w:rPr>
              <w:t>[teacher rated])</w:t>
            </w:r>
          </w:p>
        </w:tc>
      </w:tr>
      <w:tr w:rsidR="000C2602" w14:paraId="450274A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AEDF239"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5722231"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6966F17"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430B587"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BB0AC5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3D1986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AD12DE4"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5DA68AF"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26EEC7C9"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31732510"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961B5C0" w14:textId="77777777" w:rsidR="000C2602" w:rsidRDefault="000C2602"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4.1 fewer</w:t>
            </w:r>
            <w:r w:rsidRPr="00F348CF">
              <w:rPr>
                <w:rFonts w:ascii="Arial" w:eastAsia="Times New Roman" w:hAnsi="Arial"/>
                <w:sz w:val="13"/>
                <w:szCs w:val="13"/>
              </w:rPr>
              <w:br/>
            </w:r>
            <w:r w:rsidRPr="00F348CF">
              <w:rPr>
                <w:rStyle w:val="cell-value"/>
                <w:rFonts w:ascii="Arial" w:eastAsia="Times New Roman" w:hAnsi="Arial"/>
                <w:sz w:val="13"/>
                <w:szCs w:val="13"/>
              </w:rPr>
              <w:t>(7.57 fewer to 0.63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4863F8C"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4D40AB8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1E32E94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A41ED22" w14:textId="4B151C74"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 xml:space="preserve">Hyperactivity (follow up: mean 16 weeks; assessed with: </w:t>
            </w:r>
            <w:proofErr w:type="spellStart"/>
            <w:r w:rsidRPr="00F348CF">
              <w:rPr>
                <w:rStyle w:val="label"/>
                <w:rFonts w:ascii="Arial" w:eastAsia="Times New Roman" w:hAnsi="Arial"/>
                <w:sz w:val="13"/>
                <w:szCs w:val="13"/>
              </w:rPr>
              <w:t>Conners</w:t>
            </w:r>
            <w:proofErr w:type="spellEnd"/>
            <w:r w:rsidRPr="00F348CF">
              <w:rPr>
                <w:rStyle w:val="label"/>
                <w:rFonts w:ascii="Arial" w:eastAsia="Times New Roman" w:hAnsi="Arial"/>
                <w:sz w:val="13"/>
                <w:szCs w:val="13"/>
              </w:rPr>
              <w:t xml:space="preserve">' hyperactivity scale </w:t>
            </w:r>
            <w:r w:rsidR="00905321">
              <w:rPr>
                <w:rStyle w:val="label"/>
                <w:rFonts w:ascii="Arial" w:eastAsia="Times New Roman" w:hAnsi="Arial"/>
                <w:sz w:val="13"/>
                <w:szCs w:val="13"/>
              </w:rPr>
              <w:t>[parent rated])</w:t>
            </w:r>
          </w:p>
        </w:tc>
      </w:tr>
      <w:tr w:rsidR="000C2602" w14:paraId="00B70AA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22B030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72122E0"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D43CFB3"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D840E8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E2EE8E7"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8A9A9CE"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FE40D0B"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AD5243B"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1DDBBEFB"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123A6AF8"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6266004" w14:textId="77777777" w:rsidR="000C2602" w:rsidRDefault="000C2602"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1.5 fewer</w:t>
            </w:r>
            <w:r w:rsidRPr="00F348CF">
              <w:rPr>
                <w:rFonts w:ascii="Arial" w:eastAsia="Times New Roman" w:hAnsi="Arial"/>
                <w:sz w:val="13"/>
                <w:szCs w:val="13"/>
              </w:rPr>
              <w:br/>
            </w:r>
            <w:r w:rsidRPr="00F348CF">
              <w:rPr>
                <w:rStyle w:val="cell-value"/>
                <w:rFonts w:ascii="Arial" w:eastAsia="Times New Roman" w:hAnsi="Arial"/>
                <w:sz w:val="13"/>
                <w:szCs w:val="13"/>
              </w:rPr>
              <w:t>(3.44 fewer to 0.44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93E74EF"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1C18DBDA"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56B3389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9211F1C" w14:textId="3811FEFB"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 xml:space="preserve">Hyperactivity (follow up: mean 16 weeks; assessed with: </w:t>
            </w:r>
            <w:proofErr w:type="spellStart"/>
            <w:r w:rsidRPr="00F348CF">
              <w:rPr>
                <w:rStyle w:val="label"/>
                <w:rFonts w:ascii="Arial" w:eastAsia="Times New Roman" w:hAnsi="Arial"/>
                <w:sz w:val="13"/>
                <w:szCs w:val="13"/>
              </w:rPr>
              <w:t>Conners</w:t>
            </w:r>
            <w:proofErr w:type="spellEnd"/>
            <w:r w:rsidRPr="00F348CF">
              <w:rPr>
                <w:rStyle w:val="label"/>
                <w:rFonts w:ascii="Arial" w:eastAsia="Times New Roman" w:hAnsi="Arial"/>
                <w:sz w:val="13"/>
                <w:szCs w:val="13"/>
              </w:rPr>
              <w:t xml:space="preserve">' hyperactivity scale </w:t>
            </w:r>
            <w:r w:rsidR="00905321">
              <w:rPr>
                <w:rStyle w:val="label"/>
                <w:rFonts w:ascii="Arial" w:eastAsia="Times New Roman" w:hAnsi="Arial"/>
                <w:sz w:val="13"/>
                <w:szCs w:val="13"/>
              </w:rPr>
              <w:t>[teacher rated])</w:t>
            </w:r>
          </w:p>
        </w:tc>
      </w:tr>
      <w:tr w:rsidR="000C2602" w14:paraId="3682CF4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48F89E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1AB5C1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5F96030"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EBC5E3"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2138C00"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2EEC3A0"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CD3B30E"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0890982"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543EAFDE"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03EDCA5E"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4792F25" w14:textId="77777777" w:rsidR="000C2602" w:rsidRDefault="000C2602"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2.6 fewer</w:t>
            </w:r>
            <w:r w:rsidRPr="00F348CF">
              <w:rPr>
                <w:rFonts w:ascii="Arial" w:eastAsia="Times New Roman" w:hAnsi="Arial"/>
                <w:sz w:val="13"/>
                <w:szCs w:val="13"/>
              </w:rPr>
              <w:br/>
            </w:r>
            <w:r w:rsidRPr="00F348CF">
              <w:rPr>
                <w:rStyle w:val="cell-value"/>
                <w:rFonts w:ascii="Arial" w:eastAsia="Times New Roman" w:hAnsi="Arial"/>
                <w:sz w:val="13"/>
                <w:szCs w:val="13"/>
              </w:rPr>
              <w:t>(4.68 fewer to 0.52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81284B8"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097A5E5D"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1F1920B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355D6AA" w14:textId="77777777"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'Improved' or 'better' (follow up: mean 16 weeks; assessed with: Clinical Global Impressions-Improvement)</w:t>
            </w:r>
          </w:p>
        </w:tc>
      </w:tr>
      <w:tr w:rsidR="000C2602" w14:paraId="47662F7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2099222"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437E0EA"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EBC648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C6A2C26"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02C66C1"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26EAF63"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B4B486D"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2264F33"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24/61 (39.3%) </w:t>
            </w:r>
          </w:p>
        </w:tc>
        <w:tc>
          <w:tcPr>
            <w:tcW w:w="0" w:type="auto"/>
            <w:tcBorders>
              <w:top w:val="single" w:sz="6" w:space="0" w:color="000000"/>
              <w:left w:val="single" w:sz="6" w:space="0" w:color="000000"/>
              <w:bottom w:val="single" w:sz="6" w:space="0" w:color="000000"/>
              <w:right w:val="single" w:sz="6" w:space="0" w:color="000000"/>
            </w:tcBorders>
            <w:hideMark/>
          </w:tcPr>
          <w:p w14:paraId="12B90397"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4/61 (6.6%) </w:t>
            </w:r>
          </w:p>
        </w:tc>
        <w:tc>
          <w:tcPr>
            <w:tcW w:w="0" w:type="auto"/>
            <w:tcBorders>
              <w:top w:val="single" w:sz="6" w:space="0" w:color="000000"/>
              <w:left w:val="single" w:sz="6" w:space="0" w:color="000000"/>
              <w:bottom w:val="single" w:sz="6" w:space="0" w:color="000000"/>
              <w:right w:val="single" w:sz="6" w:space="0" w:color="000000"/>
            </w:tcBorders>
            <w:hideMark/>
          </w:tcPr>
          <w:p w14:paraId="5ECB63D7" w14:textId="77777777" w:rsidR="000C2602" w:rsidRDefault="000C2602"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6.00</w:t>
            </w:r>
            <w:r w:rsidRPr="00F348CF">
              <w:rPr>
                <w:rFonts w:ascii="Arial" w:eastAsia="Times New Roman" w:hAnsi="Arial"/>
                <w:sz w:val="13"/>
                <w:szCs w:val="13"/>
              </w:rPr>
              <w:br/>
            </w:r>
            <w:r w:rsidRPr="00F348CF">
              <w:rPr>
                <w:rStyle w:val="cell"/>
                <w:rFonts w:ascii="Arial" w:eastAsia="Times New Roman" w:hAnsi="Arial"/>
                <w:sz w:val="13"/>
                <w:szCs w:val="13"/>
              </w:rPr>
              <w:t>(2.21 to 16.26)</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BC2117D"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b/>
                <w:bCs/>
                <w:sz w:val="13"/>
                <w:szCs w:val="13"/>
              </w:rPr>
              <w:t>328 more per 1000</w:t>
            </w:r>
            <w:r w:rsidRPr="00F348CF">
              <w:rPr>
                <w:rFonts w:ascii="Arial" w:eastAsia="Times New Roman" w:hAnsi="Arial"/>
                <w:sz w:val="13"/>
                <w:szCs w:val="13"/>
              </w:rPr>
              <w:br/>
              <w:t xml:space="preserve">(from 79 more to 1000 more) </w:t>
            </w:r>
          </w:p>
        </w:tc>
        <w:tc>
          <w:tcPr>
            <w:tcW w:w="750" w:type="dxa"/>
            <w:tcBorders>
              <w:top w:val="single" w:sz="6" w:space="0" w:color="000000"/>
              <w:left w:val="single" w:sz="6" w:space="0" w:color="000000"/>
              <w:bottom w:val="single" w:sz="6" w:space="0" w:color="000000"/>
              <w:right w:val="single" w:sz="6" w:space="0" w:color="000000"/>
            </w:tcBorders>
            <w:hideMark/>
          </w:tcPr>
          <w:p w14:paraId="1F25AED8"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03B1646C"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7295C06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636E256" w14:textId="23DF2110"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C2602" w14:paraId="52643F2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602197C"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989891"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21C984"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3CBACC"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D7090A"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8291E2"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236F5B"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F73D166" w14:textId="77777777" w:rsidR="000C2602" w:rsidRDefault="000C2602"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934F9A4"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59DC46"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64918F1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AD766D9" w14:textId="36D14D44"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C2602" w14:paraId="2407CAD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F2A38F2"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D7777A"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0F5BCF"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4201E5"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4F8509"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AF71C0"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ABB787" w14:textId="77777777" w:rsidR="000C2602" w:rsidRDefault="000C2602"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1AC9BA5" w14:textId="77777777" w:rsidR="000C2602" w:rsidRDefault="000C2602"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5DBEE79"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585028"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C2602" w14:paraId="781A298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9FDC923" w14:textId="77777777" w:rsidR="000C2602" w:rsidRDefault="000C2602" w:rsidP="005D3FB7">
            <w:pPr>
              <w:rPr>
                <w:rFonts w:ascii="Arial Narrow" w:eastAsia="Times New Roman" w:hAnsi="Arial Narrow"/>
                <w:sz w:val="13"/>
                <w:szCs w:val="13"/>
              </w:rPr>
            </w:pPr>
            <w:r w:rsidRPr="00F348CF">
              <w:rPr>
                <w:rStyle w:val="label"/>
                <w:rFonts w:ascii="Arial" w:eastAsia="Times New Roman" w:hAnsi="Arial"/>
                <w:sz w:val="13"/>
                <w:szCs w:val="13"/>
              </w:rPr>
              <w:t>Weight (follow up: mean 16 weeks; assessed with: kg)</w:t>
            </w:r>
          </w:p>
        </w:tc>
      </w:tr>
      <w:tr w:rsidR="000C2602" w14:paraId="14B57AD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EB88D91"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91BC606"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9889F8F"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95E0072"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6440AE7"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B631291"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2CC0590"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7FE4AB1"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618438EC" w14:textId="77777777" w:rsidR="000C2602" w:rsidRDefault="000C2602" w:rsidP="005D3FB7">
            <w:pPr>
              <w:jc w:val="center"/>
              <w:rPr>
                <w:rFonts w:ascii="Arial Narrow" w:eastAsia="Times New Roman" w:hAnsi="Arial Narrow"/>
                <w:sz w:val="13"/>
                <w:szCs w:val="13"/>
              </w:rPr>
            </w:pPr>
            <w:r w:rsidRPr="00F348CF">
              <w:rPr>
                <w:rFonts w:ascii="Arial" w:eastAsia="Times New Roman" w:hAnsi="Arial"/>
                <w:sz w:val="13"/>
                <w:szCs w:val="13"/>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2888A0A9" w14:textId="77777777" w:rsidR="000C2602" w:rsidRDefault="000C2602"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C882E97" w14:textId="77777777" w:rsidR="000C2602" w:rsidRDefault="000C2602"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4.2 kg fewer</w:t>
            </w:r>
            <w:r w:rsidRPr="00F348CF">
              <w:rPr>
                <w:rFonts w:ascii="Arial" w:eastAsia="Times New Roman" w:hAnsi="Arial"/>
                <w:sz w:val="13"/>
                <w:szCs w:val="13"/>
              </w:rPr>
              <w:br/>
            </w:r>
            <w:r w:rsidRPr="00F348CF">
              <w:rPr>
                <w:rStyle w:val="cell-value"/>
                <w:rFonts w:ascii="Arial" w:eastAsia="Times New Roman" w:hAnsi="Arial"/>
                <w:sz w:val="13"/>
                <w:szCs w:val="13"/>
              </w:rPr>
              <w:t>(10.25 fewer to 1.85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F701D5D" w14:textId="77777777" w:rsidR="000C2602" w:rsidRDefault="000C2602"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7B234FB3" w14:textId="77777777" w:rsidR="000C2602" w:rsidRDefault="000C2602"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6FAD80AF" w14:textId="77777777" w:rsidR="000C2602" w:rsidRPr="00F348CF" w:rsidRDefault="000C2602" w:rsidP="00093C09">
      <w:pPr>
        <w:numPr>
          <w:ilvl w:val="0"/>
          <w:numId w:val="2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6E2EBDD2" w14:textId="77777777" w:rsidR="000C2602" w:rsidRPr="00F348CF" w:rsidRDefault="000C2602" w:rsidP="00093C09">
      <w:pPr>
        <w:numPr>
          <w:ilvl w:val="0"/>
          <w:numId w:val="2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580C4790" w14:textId="77777777" w:rsidR="000C2602" w:rsidRPr="00F348CF" w:rsidRDefault="000C2602" w:rsidP="000C2602">
      <w:pPr>
        <w:rPr>
          <w:rFonts w:ascii="Arial" w:hAnsi="Arial"/>
        </w:rPr>
      </w:pPr>
    </w:p>
    <w:p w14:paraId="43842FC4" w14:textId="5D4D8412" w:rsidR="007172A4" w:rsidRPr="00F348CF" w:rsidRDefault="007172A4" w:rsidP="00061FD4">
      <w:pPr>
        <w:pStyle w:val="AppMinorSubHead"/>
        <w:rPr>
          <w:rFonts w:ascii="Arial" w:hAnsi="Arial"/>
        </w:rPr>
      </w:pPr>
      <w:bookmarkStart w:id="24" w:name="_Toc436670774"/>
      <w:bookmarkStart w:id="25" w:name="_Toc444268236"/>
      <w:r w:rsidRPr="00F348CF">
        <w:rPr>
          <w:rFonts w:ascii="Arial" w:hAnsi="Arial"/>
        </w:rPr>
        <w:t xml:space="preserve">Clonidine </w:t>
      </w:r>
      <w:r w:rsidR="00D66AE3" w:rsidRPr="00F348CF">
        <w:rPr>
          <w:rFonts w:ascii="Arial" w:hAnsi="Arial"/>
        </w:rPr>
        <w:t xml:space="preserve">versus </w:t>
      </w:r>
      <w:r w:rsidRPr="00F348CF">
        <w:rPr>
          <w:rFonts w:ascii="Arial" w:hAnsi="Arial"/>
        </w:rPr>
        <w:t>placebo</w:t>
      </w:r>
      <w:bookmarkEnd w:id="25"/>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29"/>
        <w:gridCol w:w="1110"/>
        <w:gridCol w:w="897"/>
        <w:gridCol w:w="1017"/>
        <w:gridCol w:w="916"/>
        <w:gridCol w:w="880"/>
        <w:gridCol w:w="1421"/>
        <w:gridCol w:w="815"/>
        <w:gridCol w:w="805"/>
        <w:gridCol w:w="1027"/>
        <w:gridCol w:w="1875"/>
        <w:gridCol w:w="1427"/>
        <w:gridCol w:w="851"/>
      </w:tblGrid>
      <w:tr w:rsidR="00A17D18" w14:paraId="4C9874AC"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7F8C9D"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0424C17" w14:textId="4A9AB070" w:rsidR="00A17D18"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17D18"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A6DB4CC"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BDB08E"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2B1383"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A17D18" w14:paraId="40611189"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C0D82F" w14:textId="72357822" w:rsidR="00A17D18"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17D18"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32338D"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4F09611"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CB9EF1A"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416ABFC"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D0BFD5"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5C2DB0"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6519493"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Clonidine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2BDAADD"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50A380"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D9D165A" w14:textId="77777777" w:rsidR="00A17D18" w:rsidRDefault="00A17D18"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6F6504" w14:textId="77777777" w:rsidR="00A17D18" w:rsidRDefault="00A17D18"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8340FD" w14:textId="77777777" w:rsidR="00A17D18" w:rsidRDefault="00A17D18" w:rsidP="005D3FB7">
            <w:pPr>
              <w:rPr>
                <w:rFonts w:ascii="Arial Narrow" w:eastAsia="Times New Roman" w:hAnsi="Arial Narrow"/>
                <w:b/>
                <w:bCs/>
                <w:sz w:val="13"/>
                <w:szCs w:val="13"/>
              </w:rPr>
            </w:pPr>
          </w:p>
        </w:tc>
      </w:tr>
      <w:tr w:rsidR="00A17D18" w14:paraId="50A15A8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6EA96A0" w14:textId="0EF0E69D"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symptoms: conduct (follow up: 6 weeks; assessed with: Parent </w:t>
            </w:r>
            <w:r w:rsidR="00B46507">
              <w:rPr>
                <w:rStyle w:val="label"/>
                <w:rFonts w:ascii="Arial" w:eastAsia="Times New Roman" w:hAnsi="Arial"/>
                <w:sz w:val="13"/>
                <w:szCs w:val="13"/>
              </w:rPr>
              <w:t xml:space="preserve">Connor’s </w:t>
            </w:r>
            <w:r w:rsidRPr="00F348CF">
              <w:rPr>
                <w:rStyle w:val="label"/>
                <w:rFonts w:ascii="Arial" w:eastAsia="Times New Roman" w:hAnsi="Arial"/>
                <w:sz w:val="13"/>
                <w:szCs w:val="13"/>
              </w:rPr>
              <w:t>score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conduct scale)</w:t>
            </w:r>
          </w:p>
        </w:tc>
      </w:tr>
      <w:tr w:rsidR="00A17D18" w14:paraId="75F193D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919F3A8"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3A56A58"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BED848B"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202826B"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5520602"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6BD4AF9"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6F220E7"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1E50DB9"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4B4C107A"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402100D9"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D2A5E39" w14:textId="77777777" w:rsidR="00A17D18" w:rsidRDefault="00A17D18"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7.4 fewer</w:t>
            </w:r>
            <w:r w:rsidRPr="00F348CF">
              <w:rPr>
                <w:rFonts w:ascii="Arial" w:eastAsia="Times New Roman" w:hAnsi="Arial"/>
                <w:sz w:val="13"/>
                <w:szCs w:val="13"/>
              </w:rPr>
              <w:br/>
            </w:r>
            <w:r w:rsidRPr="00F348CF">
              <w:rPr>
                <w:rStyle w:val="cell-value"/>
                <w:rFonts w:ascii="Arial" w:eastAsia="Times New Roman" w:hAnsi="Arial"/>
                <w:sz w:val="13"/>
                <w:szCs w:val="13"/>
              </w:rPr>
              <w:t>(10.34 fewer to 4.46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D6D7EEE" w14:textId="77777777" w:rsidR="00A17D18" w:rsidRDefault="00A17D1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CAB6294" w14:textId="77777777" w:rsidR="00A17D18" w:rsidRDefault="00A17D18" w:rsidP="005D3FB7">
            <w:pPr>
              <w:jc w:val="center"/>
              <w:rPr>
                <w:rFonts w:ascii="Arial Narrow" w:eastAsia="Times New Roman" w:hAnsi="Arial Narrow"/>
                <w:sz w:val="13"/>
                <w:szCs w:val="13"/>
              </w:rPr>
            </w:pPr>
          </w:p>
        </w:tc>
      </w:tr>
      <w:tr w:rsidR="00A17D18" w14:paraId="2BE4C2D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FC0A0C7" w14:textId="054E4CFC"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symptoms: impulsive hyperactivity (follow up: 6 weeks; assessed with: Parent </w:t>
            </w:r>
            <w:r w:rsidR="00B46507">
              <w:rPr>
                <w:rStyle w:val="label"/>
                <w:rFonts w:ascii="Arial" w:eastAsia="Times New Roman" w:hAnsi="Arial"/>
                <w:sz w:val="13"/>
                <w:szCs w:val="13"/>
              </w:rPr>
              <w:t xml:space="preserve">Connor’s </w:t>
            </w:r>
            <w:r w:rsidRPr="00F348CF">
              <w:rPr>
                <w:rStyle w:val="label"/>
                <w:rFonts w:ascii="Arial" w:eastAsia="Times New Roman" w:hAnsi="Arial"/>
                <w:sz w:val="13"/>
                <w:szCs w:val="13"/>
              </w:rPr>
              <w:t>score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Impulsive hyperactive scale)</w:t>
            </w:r>
          </w:p>
        </w:tc>
      </w:tr>
      <w:tr w:rsidR="00A17D18" w14:paraId="0DAA2A8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2139610"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470A321"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02EEF20"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39869B5"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91BF861"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11480D9"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A9FD5FB"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0E0CD28"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5B2B629A"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2A729D71"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A0EB652" w14:textId="77777777" w:rsidR="00A17D18" w:rsidRDefault="00A17D18"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2.6 fewer</w:t>
            </w:r>
            <w:r w:rsidRPr="00F348CF">
              <w:rPr>
                <w:rFonts w:ascii="Arial" w:eastAsia="Times New Roman" w:hAnsi="Arial"/>
                <w:sz w:val="13"/>
                <w:szCs w:val="13"/>
              </w:rPr>
              <w:br/>
            </w:r>
            <w:r w:rsidRPr="00F348CF">
              <w:rPr>
                <w:rStyle w:val="cell-value"/>
                <w:rFonts w:ascii="Arial" w:eastAsia="Times New Roman" w:hAnsi="Arial"/>
                <w:sz w:val="13"/>
                <w:szCs w:val="13"/>
              </w:rPr>
              <w:t>(6.54 fewer to 1.34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1751917" w14:textId="77777777" w:rsidR="00A17D18" w:rsidRDefault="00A17D1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4507520" w14:textId="77777777" w:rsidR="00A17D18" w:rsidRDefault="00A17D18" w:rsidP="005D3FB7">
            <w:pPr>
              <w:jc w:val="center"/>
              <w:rPr>
                <w:rFonts w:ascii="Arial Narrow" w:eastAsia="Times New Roman" w:hAnsi="Arial Narrow"/>
                <w:sz w:val="13"/>
                <w:szCs w:val="13"/>
              </w:rPr>
            </w:pPr>
          </w:p>
        </w:tc>
      </w:tr>
      <w:tr w:rsidR="00A17D18" w14:paraId="7775F16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42DADEB" w14:textId="24F09262"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symptoms: overall (follow up: 6 weeks; assessed with: Parent </w:t>
            </w:r>
            <w:r w:rsidR="00B46507">
              <w:rPr>
                <w:rStyle w:val="label"/>
                <w:rFonts w:ascii="Arial" w:eastAsia="Times New Roman" w:hAnsi="Arial"/>
                <w:sz w:val="13"/>
                <w:szCs w:val="13"/>
              </w:rPr>
              <w:t xml:space="preserve">Connor’s </w:t>
            </w:r>
            <w:r w:rsidRPr="00F348CF">
              <w:rPr>
                <w:rStyle w:val="label"/>
                <w:rFonts w:ascii="Arial" w:eastAsia="Times New Roman" w:hAnsi="Arial"/>
                <w:sz w:val="13"/>
                <w:szCs w:val="13"/>
              </w:rPr>
              <w:t>score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Total score)</w:t>
            </w:r>
          </w:p>
        </w:tc>
      </w:tr>
      <w:tr w:rsidR="00A17D18" w14:paraId="302D9080"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2BADEE1"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60504ED"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99AD1DE"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371ECFD"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49DA0B8"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E2B8185"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6149A83"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F789392"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1FC204CF"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713F3896"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16AC5F5" w14:textId="77777777" w:rsidR="00A17D18" w:rsidRDefault="00A17D18"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24.7 fewer</w:t>
            </w:r>
            <w:r w:rsidRPr="00F348CF">
              <w:rPr>
                <w:rFonts w:ascii="Arial" w:eastAsia="Times New Roman" w:hAnsi="Arial"/>
                <w:sz w:val="13"/>
                <w:szCs w:val="13"/>
              </w:rPr>
              <w:br/>
            </w:r>
            <w:r w:rsidRPr="00F348CF">
              <w:rPr>
                <w:rStyle w:val="cell-value"/>
                <w:rFonts w:ascii="Arial" w:eastAsia="Times New Roman" w:hAnsi="Arial"/>
                <w:sz w:val="13"/>
                <w:szCs w:val="13"/>
              </w:rPr>
              <w:t>(49.35 fewer to 0.05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8391E66" w14:textId="77777777" w:rsidR="00A17D18" w:rsidRDefault="00A17D1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24FF316" w14:textId="77777777" w:rsidR="00A17D18" w:rsidRDefault="00A17D18" w:rsidP="005D3FB7">
            <w:pPr>
              <w:jc w:val="center"/>
              <w:rPr>
                <w:rFonts w:ascii="Arial Narrow" w:eastAsia="Times New Roman" w:hAnsi="Arial Narrow"/>
                <w:sz w:val="13"/>
                <w:szCs w:val="13"/>
              </w:rPr>
            </w:pPr>
          </w:p>
        </w:tc>
      </w:tr>
      <w:tr w:rsidR="00A17D18" w14:paraId="19B0251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F0D3B7D" w14:textId="3DAB54AB"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symptoms (clinician rated) (follow up: 6 weeks; assessed with: </w:t>
            </w:r>
            <w:r w:rsidR="009770A3">
              <w:rPr>
                <w:rStyle w:val="label"/>
                <w:rFonts w:ascii="Arial" w:eastAsia="Times New Roman" w:hAnsi="Arial"/>
                <w:sz w:val="13"/>
                <w:szCs w:val="13"/>
              </w:rPr>
              <w:t>CGI</w:t>
            </w:r>
            <w:r w:rsidRPr="00F348CF">
              <w:rPr>
                <w:rStyle w:val="label"/>
                <w:rFonts w:ascii="Arial" w:eastAsia="Times New Roman" w:hAnsi="Arial"/>
                <w:sz w:val="13"/>
                <w:szCs w:val="13"/>
              </w:rPr>
              <w:t>)</w:t>
            </w:r>
          </w:p>
        </w:tc>
      </w:tr>
      <w:tr w:rsidR="00A17D18" w14:paraId="05467EB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58AE448"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C644F3D"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F4089A9"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9EE0291"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E55D59"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3B1604"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1C88CDF"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5D0EC68"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3B09F766"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0864D592"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F61FE35" w14:textId="77777777" w:rsidR="00A17D18" w:rsidRDefault="00A17D18"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1.8 fewer</w:t>
            </w:r>
            <w:r w:rsidRPr="00F348CF">
              <w:rPr>
                <w:rFonts w:ascii="Arial" w:eastAsia="Times New Roman" w:hAnsi="Arial"/>
                <w:sz w:val="13"/>
                <w:szCs w:val="13"/>
              </w:rPr>
              <w:br/>
            </w:r>
            <w:r w:rsidRPr="00F348CF">
              <w:rPr>
                <w:rStyle w:val="cell-value"/>
                <w:rFonts w:ascii="Arial" w:eastAsia="Times New Roman" w:hAnsi="Arial"/>
                <w:sz w:val="13"/>
                <w:szCs w:val="13"/>
              </w:rPr>
              <w:t>(3.11 fewer to 0.49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D620BA0" w14:textId="77777777" w:rsidR="00A17D18" w:rsidRDefault="00A17D1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564C0D6" w14:textId="77777777" w:rsidR="00A17D18" w:rsidRDefault="00A17D18" w:rsidP="005D3FB7">
            <w:pPr>
              <w:jc w:val="center"/>
              <w:rPr>
                <w:rFonts w:ascii="Arial Narrow" w:eastAsia="Times New Roman" w:hAnsi="Arial Narrow"/>
                <w:sz w:val="13"/>
                <w:szCs w:val="13"/>
              </w:rPr>
            </w:pPr>
          </w:p>
        </w:tc>
      </w:tr>
      <w:tr w:rsidR="00A17D18" w14:paraId="0D67815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C777243" w14:textId="31DFFF8B"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 xml:space="preserve">Much or very much improved (follow up: 6 weeks; assessed with: </w:t>
            </w:r>
            <w:r w:rsidR="009770A3">
              <w:rPr>
                <w:rStyle w:val="label"/>
                <w:rFonts w:ascii="Arial" w:eastAsia="Times New Roman" w:hAnsi="Arial"/>
                <w:sz w:val="13"/>
                <w:szCs w:val="13"/>
              </w:rPr>
              <w:t>CGI</w:t>
            </w:r>
            <w:r w:rsidRPr="00F348CF">
              <w:rPr>
                <w:rStyle w:val="label"/>
                <w:rFonts w:ascii="Arial" w:eastAsia="Times New Roman" w:hAnsi="Arial"/>
                <w:sz w:val="13"/>
                <w:szCs w:val="13"/>
              </w:rPr>
              <w:t>)</w:t>
            </w:r>
          </w:p>
        </w:tc>
      </w:tr>
      <w:tr w:rsidR="00A17D18" w14:paraId="5F99EBC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6DA5434"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0DD280F"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F5680C6"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496DDB0"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AC34D6E"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17E3A0C"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285A3F9" w14:textId="77777777" w:rsidR="00A17D18" w:rsidRDefault="00A17D1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BF0311E"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7/9 (77.8%) </w:t>
            </w:r>
          </w:p>
        </w:tc>
        <w:tc>
          <w:tcPr>
            <w:tcW w:w="0" w:type="auto"/>
            <w:tcBorders>
              <w:top w:val="single" w:sz="6" w:space="0" w:color="000000"/>
              <w:left w:val="single" w:sz="6" w:space="0" w:color="000000"/>
              <w:bottom w:val="single" w:sz="6" w:space="0" w:color="000000"/>
              <w:right w:val="single" w:sz="6" w:space="0" w:color="000000"/>
            </w:tcBorders>
            <w:hideMark/>
          </w:tcPr>
          <w:p w14:paraId="28992571"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sz w:val="13"/>
                <w:szCs w:val="13"/>
              </w:rPr>
              <w:t xml:space="preserve">0/10 (0.0%) </w:t>
            </w:r>
          </w:p>
        </w:tc>
        <w:tc>
          <w:tcPr>
            <w:tcW w:w="0" w:type="auto"/>
            <w:tcBorders>
              <w:top w:val="single" w:sz="6" w:space="0" w:color="000000"/>
              <w:left w:val="single" w:sz="6" w:space="0" w:color="000000"/>
              <w:bottom w:val="single" w:sz="6" w:space="0" w:color="000000"/>
              <w:right w:val="single" w:sz="6" w:space="0" w:color="000000"/>
            </w:tcBorders>
            <w:hideMark/>
          </w:tcPr>
          <w:p w14:paraId="163E2CDB" w14:textId="77777777" w:rsidR="00A17D18" w:rsidRDefault="00A17D18"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16.50</w:t>
            </w:r>
            <w:r w:rsidRPr="00F348CF">
              <w:rPr>
                <w:rFonts w:ascii="Arial" w:eastAsia="Times New Roman" w:hAnsi="Arial"/>
                <w:sz w:val="13"/>
                <w:szCs w:val="13"/>
              </w:rPr>
              <w:br/>
            </w:r>
            <w:r w:rsidRPr="00F348CF">
              <w:rPr>
                <w:rStyle w:val="cell"/>
                <w:rFonts w:ascii="Arial" w:eastAsia="Times New Roman" w:hAnsi="Arial"/>
                <w:sz w:val="13"/>
                <w:szCs w:val="13"/>
              </w:rPr>
              <w:t>(1.07 to 253.40)</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A4B8800" w14:textId="77777777" w:rsidR="00A17D18" w:rsidRDefault="00A17D18"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6EAD5BE9" w14:textId="77777777" w:rsidR="00A17D18" w:rsidRDefault="00A17D1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BABF9C7" w14:textId="77777777" w:rsidR="00A17D18" w:rsidRDefault="00A17D18" w:rsidP="005D3FB7">
            <w:pPr>
              <w:jc w:val="center"/>
              <w:rPr>
                <w:rFonts w:ascii="Arial Narrow" w:eastAsia="Times New Roman" w:hAnsi="Arial Narrow"/>
                <w:sz w:val="13"/>
                <w:szCs w:val="13"/>
              </w:rPr>
            </w:pPr>
          </w:p>
        </w:tc>
      </w:tr>
      <w:tr w:rsidR="00A17D18" w14:paraId="5ED6286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EF7431B" w14:textId="2A9ECB71"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17D18" w14:paraId="7F12EEF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8D960E5"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670ABC"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138418"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BF7698"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3571F3"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612AC0"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B1FFC8"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3AEA6F2" w14:textId="77777777" w:rsidR="00A17D18" w:rsidRDefault="00A17D18"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E478587"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DA704C" w14:textId="77777777" w:rsidR="00A17D18" w:rsidRDefault="00A17D18" w:rsidP="005D3FB7">
            <w:pPr>
              <w:jc w:val="center"/>
              <w:rPr>
                <w:rFonts w:ascii="Arial Narrow" w:eastAsia="Times New Roman" w:hAnsi="Arial Narrow"/>
                <w:sz w:val="13"/>
                <w:szCs w:val="13"/>
              </w:rPr>
            </w:pPr>
          </w:p>
        </w:tc>
      </w:tr>
      <w:tr w:rsidR="00A17D18" w14:paraId="1A4C292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465A3DE" w14:textId="0396FD0B" w:rsidR="00A17D18" w:rsidRDefault="00A17D18"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17D18" w14:paraId="486A7F6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6D2BAA4"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4F15C0"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021715"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3C3A2D"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909702"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FDE638"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75B88D" w14:textId="77777777" w:rsidR="00A17D18" w:rsidRDefault="00A17D1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D35DAA2" w14:textId="77777777" w:rsidR="00A17D18" w:rsidRDefault="00A17D18"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611316D" w14:textId="77777777" w:rsidR="00A17D18" w:rsidRDefault="00A17D1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A1DB64" w14:textId="77777777" w:rsidR="00A17D18" w:rsidRDefault="00A17D18" w:rsidP="005D3FB7">
            <w:pPr>
              <w:jc w:val="center"/>
              <w:rPr>
                <w:rFonts w:ascii="Arial Narrow" w:eastAsia="Times New Roman" w:hAnsi="Arial Narrow"/>
                <w:sz w:val="13"/>
                <w:szCs w:val="13"/>
              </w:rPr>
            </w:pPr>
          </w:p>
        </w:tc>
      </w:tr>
    </w:tbl>
    <w:p w14:paraId="5468805E" w14:textId="77777777" w:rsidR="00A17D18" w:rsidRPr="00F348CF" w:rsidRDefault="00A17D18" w:rsidP="00093C09">
      <w:pPr>
        <w:numPr>
          <w:ilvl w:val="0"/>
          <w:numId w:val="3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selective outcome reporting bias</w:t>
      </w:r>
    </w:p>
    <w:p w14:paraId="48117468" w14:textId="77777777" w:rsidR="00A17D18" w:rsidRPr="00F348CF" w:rsidRDefault="00A17D18" w:rsidP="00093C09">
      <w:pPr>
        <w:numPr>
          <w:ilvl w:val="0"/>
          <w:numId w:val="3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3859BE7A" w14:textId="0DD74B6C" w:rsidR="00A17D18" w:rsidRPr="00F348CF" w:rsidRDefault="00A17D18" w:rsidP="00093C09">
      <w:pPr>
        <w:numPr>
          <w:ilvl w:val="0"/>
          <w:numId w:val="3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58C1E5B3" w14:textId="390A61B1" w:rsidR="00BB2173" w:rsidRPr="00F348CF" w:rsidRDefault="00BB2173" w:rsidP="00BB2173">
      <w:pPr>
        <w:pStyle w:val="AppMinorSubHead"/>
        <w:rPr>
          <w:rFonts w:ascii="Arial" w:hAnsi="Arial"/>
        </w:rPr>
      </w:pPr>
      <w:bookmarkStart w:id="26" w:name="_Toc444268237"/>
      <w:r w:rsidRPr="00F348CF">
        <w:rPr>
          <w:rFonts w:ascii="Arial" w:hAnsi="Arial"/>
        </w:rPr>
        <w:t xml:space="preserve">Risperidone </w:t>
      </w:r>
      <w:r w:rsidR="00D66AE3" w:rsidRPr="00F348CF">
        <w:rPr>
          <w:rFonts w:ascii="Arial" w:hAnsi="Arial"/>
        </w:rPr>
        <w:t xml:space="preserve">versus </w:t>
      </w:r>
      <w:r w:rsidRPr="00F348CF">
        <w:rPr>
          <w:rFonts w:ascii="Arial" w:hAnsi="Arial"/>
        </w:rPr>
        <w:t>methylphenidate</w:t>
      </w:r>
      <w:bookmarkEnd w:id="26"/>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42"/>
        <w:gridCol w:w="830"/>
        <w:gridCol w:w="570"/>
        <w:gridCol w:w="1017"/>
        <w:gridCol w:w="916"/>
        <w:gridCol w:w="880"/>
        <w:gridCol w:w="1075"/>
        <w:gridCol w:w="902"/>
        <w:gridCol w:w="1183"/>
        <w:gridCol w:w="649"/>
        <w:gridCol w:w="3263"/>
        <w:gridCol w:w="1427"/>
        <w:gridCol w:w="916"/>
      </w:tblGrid>
      <w:tr w:rsidR="00D06E44" w14:paraId="6CE9A972"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812ACB"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95361AB" w14:textId="4ED21E28" w:rsidR="00D06E44"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D06E44"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D6D89A"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34072F9"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878AEE"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D06E44" w14:paraId="4EADB181"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166436" w14:textId="222BB3CC" w:rsidR="00D06E44"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D06E44"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50F57BE"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8A5CB9F"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81640F"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E8705C"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2B5C41"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F7EF37E"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450065C"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Risperidone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D10CC3D"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methylphenidate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7831AE"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6169AE2" w14:textId="77777777" w:rsidR="00D06E44" w:rsidRDefault="00D06E44"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408C32" w14:textId="77777777" w:rsidR="00D06E44" w:rsidRDefault="00D06E44"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34F2791" w14:textId="77777777" w:rsidR="00D06E44" w:rsidRDefault="00D06E44" w:rsidP="005D3FB7">
            <w:pPr>
              <w:rPr>
                <w:rFonts w:ascii="Arial Narrow" w:eastAsia="Times New Roman" w:hAnsi="Arial Narrow"/>
                <w:b/>
                <w:bCs/>
                <w:sz w:val="13"/>
                <w:szCs w:val="13"/>
              </w:rPr>
            </w:pPr>
          </w:p>
        </w:tc>
      </w:tr>
      <w:tr w:rsidR="00D06E44" w14:paraId="4CB105F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87F74CE" w14:textId="77777777"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ADHD symptoms (follow up: mean 4 weeks; assessed with: SNAP-IV total score)</w:t>
            </w:r>
          </w:p>
        </w:tc>
      </w:tr>
      <w:tr w:rsidR="00D06E44" w14:paraId="354A7F6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E3E8369"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F443333"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66D267B"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46A3FBB"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B1BDD4D"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70589D2"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A8515A1"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E9BA140" w14:textId="77777777" w:rsidR="00D06E44" w:rsidRDefault="00D06E44" w:rsidP="005D3FB7">
            <w:pPr>
              <w:jc w:val="center"/>
              <w:rPr>
                <w:rFonts w:ascii="Arial Narrow" w:eastAsia="Times New Roman" w:hAnsi="Arial Narrow"/>
                <w:sz w:val="13"/>
                <w:szCs w:val="13"/>
              </w:rPr>
            </w:pPr>
            <w:r w:rsidRPr="00F348CF">
              <w:rPr>
                <w:rFonts w:ascii="Arial" w:eastAsia="Times New Roman" w:hAnsi="Arial"/>
                <w:sz w:val="13"/>
                <w:szCs w:val="13"/>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5385CCF8"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153330"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B59A442" w14:textId="77777777" w:rsidR="00D06E44" w:rsidRDefault="00D06E44"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0.54 lower</w:t>
            </w:r>
            <w:r w:rsidRPr="00F348CF">
              <w:rPr>
                <w:rFonts w:ascii="Arial" w:eastAsia="Times New Roman" w:hAnsi="Arial"/>
                <w:sz w:val="13"/>
                <w:szCs w:val="13"/>
              </w:rPr>
              <w:br/>
            </w:r>
            <w:r w:rsidRPr="00F348CF">
              <w:rPr>
                <w:rStyle w:val="cell-value"/>
                <w:rFonts w:ascii="Arial" w:eastAsia="Times New Roman" w:hAnsi="Arial"/>
                <w:sz w:val="13"/>
                <w:szCs w:val="13"/>
              </w:rPr>
              <w:t>(1.14 lower to 0.06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8FF606D" w14:textId="77777777" w:rsidR="00D06E44" w:rsidRDefault="00D06E4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8231788"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6E44" w14:paraId="306DDEB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6060802" w14:textId="77777777"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Hyperactivity (</w:t>
            </w:r>
            <w:proofErr w:type="spellStart"/>
            <w:r w:rsidRPr="00F348CF">
              <w:rPr>
                <w:rStyle w:val="label"/>
                <w:rFonts w:ascii="Arial" w:eastAsia="Times New Roman" w:hAnsi="Arial"/>
                <w:sz w:val="13"/>
                <w:szCs w:val="13"/>
              </w:rPr>
              <w:t>NCBRF</w:t>
            </w:r>
            <w:proofErr w:type="spellEnd"/>
            <w:r w:rsidRPr="00F348CF">
              <w:rPr>
                <w:rStyle w:val="label"/>
                <w:rFonts w:ascii="Arial" w:eastAsia="Times New Roman" w:hAnsi="Arial"/>
                <w:sz w:val="13"/>
                <w:szCs w:val="13"/>
              </w:rPr>
              <w:t>) (follow up: mean 4 weeks)</w:t>
            </w:r>
          </w:p>
        </w:tc>
      </w:tr>
      <w:tr w:rsidR="00D06E44" w14:paraId="671F5DF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204D4FE"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E6BB997"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5BB9ADE"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9310C4B"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9B16454"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5629E23"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6359AAAF"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1F5F317"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 significant between-group differences in change scores. </w:t>
            </w:r>
          </w:p>
        </w:tc>
        <w:tc>
          <w:tcPr>
            <w:tcW w:w="750" w:type="dxa"/>
            <w:tcBorders>
              <w:top w:val="single" w:sz="6" w:space="0" w:color="000000"/>
              <w:left w:val="single" w:sz="6" w:space="0" w:color="000000"/>
              <w:bottom w:val="single" w:sz="6" w:space="0" w:color="000000"/>
              <w:right w:val="single" w:sz="6" w:space="0" w:color="000000"/>
            </w:tcBorders>
            <w:hideMark/>
          </w:tcPr>
          <w:p w14:paraId="537B61F7" w14:textId="77777777" w:rsidR="00D06E44" w:rsidRDefault="00D06E4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F6A2BCE"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6E44" w14:paraId="6B58DB8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964CEA8" w14:textId="20874F1C"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06E44" w14:paraId="123DF250"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AEA6B03"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1828EF"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E7204F"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CF351E"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357F24"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5B473F"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C8FF95"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101E876" w14:textId="77777777" w:rsidR="00D06E44" w:rsidRDefault="00D06E44"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13FB356"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CFB41F"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6E44" w14:paraId="3D52061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D85B3DD" w14:textId="567FFFD1"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06E44" w14:paraId="330FDD7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EC09446"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04F4D5"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315A16"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59B525"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86F3EE"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48C0BD"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16CCE2" w14:textId="77777777" w:rsidR="00D06E44" w:rsidRDefault="00D06E4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9BEB2C0" w14:textId="77777777" w:rsidR="00D06E44" w:rsidRDefault="00D06E44"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3DC2F84"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17A488"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06E44" w14:paraId="4C863F6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2B09D11" w14:textId="77777777"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Side effects (Barkley's Side Effects Rating Scale) (follow up: mean 4 weeks)</w:t>
            </w:r>
          </w:p>
        </w:tc>
      </w:tr>
      <w:tr w:rsidR="00D06E44" w14:paraId="1242B2F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53C7040"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AAB1973"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0FC0E38"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0BA5216"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6EBE45E"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2A4C3D6"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5F9D2D7"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C1A63BD" w14:textId="77777777" w:rsidR="00D06E44" w:rsidRDefault="00D06E44" w:rsidP="005D3FB7">
            <w:pPr>
              <w:jc w:val="center"/>
              <w:rPr>
                <w:rFonts w:ascii="Arial Narrow" w:eastAsia="Times New Roman" w:hAnsi="Arial Narrow"/>
                <w:sz w:val="13"/>
                <w:szCs w:val="13"/>
              </w:rPr>
            </w:pPr>
            <w:r w:rsidRPr="00F348CF">
              <w:rPr>
                <w:rFonts w:ascii="Arial" w:eastAsia="Times New Roman" w:hAnsi="Arial"/>
                <w:sz w:val="13"/>
                <w:szCs w:val="13"/>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5B711722"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916C83" w14:textId="77777777" w:rsidR="00D06E44" w:rsidRDefault="00D06E4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1FCAC6B" w14:textId="77777777" w:rsidR="00D06E44" w:rsidRDefault="00D06E44"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0.08 higher</w:t>
            </w:r>
            <w:r w:rsidRPr="00F348CF">
              <w:rPr>
                <w:rFonts w:ascii="Arial" w:eastAsia="Times New Roman" w:hAnsi="Arial"/>
                <w:sz w:val="13"/>
                <w:szCs w:val="13"/>
              </w:rPr>
              <w:br/>
            </w:r>
            <w:r w:rsidRPr="00F348CF">
              <w:rPr>
                <w:rStyle w:val="cell-value"/>
                <w:rFonts w:ascii="Arial" w:eastAsia="Times New Roman" w:hAnsi="Arial"/>
                <w:sz w:val="13"/>
                <w:szCs w:val="13"/>
              </w:rPr>
              <w:t>(0.54 lower to 0.69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56F3BA5" w14:textId="77777777" w:rsidR="00D06E44" w:rsidRDefault="00D06E4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74FFA50"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06E44" w14:paraId="2312229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3D7A643" w14:textId="77777777" w:rsidR="00D06E44" w:rsidRDefault="00D06E44" w:rsidP="005D3FB7">
            <w:pPr>
              <w:rPr>
                <w:rFonts w:ascii="Arial Narrow" w:eastAsia="Times New Roman" w:hAnsi="Arial Narrow"/>
                <w:sz w:val="13"/>
                <w:szCs w:val="13"/>
              </w:rPr>
            </w:pPr>
            <w:r w:rsidRPr="00F348CF">
              <w:rPr>
                <w:rStyle w:val="label"/>
                <w:rFonts w:ascii="Arial" w:eastAsia="Times New Roman" w:hAnsi="Arial"/>
                <w:sz w:val="13"/>
                <w:szCs w:val="13"/>
              </w:rPr>
              <w:t>Weight (follow up: 4 weeks; assessed with: kg)</w:t>
            </w:r>
          </w:p>
        </w:tc>
      </w:tr>
      <w:tr w:rsidR="00D06E44" w14:paraId="0BA88C0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9C5FB49"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B45DFBD"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2A4FC54"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E70CB80"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83BD50D"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A692E9D"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02DFD2C"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F566D69" w14:textId="77777777" w:rsidR="00D06E44" w:rsidRDefault="00D06E44" w:rsidP="005D3FB7">
            <w:pPr>
              <w:rPr>
                <w:rFonts w:ascii="Arial Narrow" w:eastAsia="Times New Roman" w:hAnsi="Arial Narrow"/>
                <w:sz w:val="13"/>
                <w:szCs w:val="13"/>
              </w:rPr>
            </w:pPr>
            <w:r w:rsidRPr="00F348CF">
              <w:rPr>
                <w:rFonts w:ascii="Arial" w:eastAsia="Times New Roman" w:hAnsi="Arial"/>
                <w:sz w:val="13"/>
                <w:szCs w:val="13"/>
              </w:rPr>
              <w:t xml:space="preserve">Mean reduction of 0.53 kg in the methylphenidate group compared with a weight increase of 1.01 kg in the risperidone group (reported to be significant). </w:t>
            </w:r>
          </w:p>
        </w:tc>
        <w:tc>
          <w:tcPr>
            <w:tcW w:w="750" w:type="dxa"/>
            <w:tcBorders>
              <w:top w:val="single" w:sz="6" w:space="0" w:color="000000"/>
              <w:left w:val="single" w:sz="6" w:space="0" w:color="000000"/>
              <w:bottom w:val="single" w:sz="6" w:space="0" w:color="000000"/>
              <w:right w:val="single" w:sz="6" w:space="0" w:color="000000"/>
            </w:tcBorders>
            <w:hideMark/>
          </w:tcPr>
          <w:p w14:paraId="01B00241" w14:textId="77777777" w:rsidR="00D06E44" w:rsidRDefault="00D06E4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853386D" w14:textId="77777777" w:rsidR="00D06E44" w:rsidRDefault="00D06E44" w:rsidP="005D3FB7">
            <w:pPr>
              <w:jc w:val="center"/>
              <w:rPr>
                <w:rFonts w:ascii="Arial Narrow" w:eastAsia="Times New Roman" w:hAnsi="Arial Narrow"/>
                <w:sz w:val="13"/>
                <w:szCs w:val="13"/>
              </w:rPr>
            </w:pPr>
          </w:p>
        </w:tc>
      </w:tr>
    </w:tbl>
    <w:p w14:paraId="6FEE4770" w14:textId="77777777" w:rsidR="00D06E44" w:rsidRPr="00F348CF" w:rsidRDefault="00D06E44" w:rsidP="00093C09">
      <w:pPr>
        <w:numPr>
          <w:ilvl w:val="0"/>
          <w:numId w:val="3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selective outcome reporting bias</w:t>
      </w:r>
    </w:p>
    <w:p w14:paraId="23377998" w14:textId="77777777" w:rsidR="00D06E44" w:rsidRPr="00F348CF" w:rsidRDefault="00D06E44" w:rsidP="00093C09">
      <w:pPr>
        <w:numPr>
          <w:ilvl w:val="0"/>
          <w:numId w:val="3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224070E5" w14:textId="77777777" w:rsidR="00D06E44" w:rsidRPr="00F348CF" w:rsidRDefault="00D06E44" w:rsidP="00093C09">
      <w:pPr>
        <w:numPr>
          <w:ilvl w:val="0"/>
          <w:numId w:val="3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657D50E4" w14:textId="77777777" w:rsidR="00D06E44" w:rsidRPr="00F348CF" w:rsidRDefault="00D06E44" w:rsidP="00D06E44">
      <w:pPr>
        <w:rPr>
          <w:rFonts w:ascii="Arial" w:hAnsi="Arial"/>
        </w:rPr>
      </w:pPr>
    </w:p>
    <w:p w14:paraId="6B5E3AAB" w14:textId="6675D463" w:rsidR="006435B3" w:rsidRPr="00F348CF" w:rsidRDefault="006435B3" w:rsidP="00ED31C2">
      <w:pPr>
        <w:pStyle w:val="AppSubHead"/>
        <w:rPr>
          <w:rFonts w:ascii="Arial" w:hAnsi="Arial"/>
        </w:rPr>
      </w:pPr>
      <w:bookmarkStart w:id="27" w:name="_Toc444268238"/>
      <w:bookmarkEnd w:id="24"/>
      <w:r w:rsidRPr="00F348CF">
        <w:rPr>
          <w:rFonts w:ascii="Arial" w:hAnsi="Arial"/>
        </w:rPr>
        <w:t xml:space="preserve">Pharmacological interventions for dementia in </w:t>
      </w:r>
      <w:r w:rsidR="009770A3">
        <w:rPr>
          <w:rFonts w:ascii="Arial" w:hAnsi="Arial"/>
        </w:rPr>
        <w:t>Down’s syndrome</w:t>
      </w:r>
      <w:bookmarkEnd w:id="27"/>
    </w:p>
    <w:p w14:paraId="5A0A9FD5" w14:textId="30FBA2BA" w:rsidR="006435B3" w:rsidRPr="00F348CF" w:rsidRDefault="006435B3" w:rsidP="006435B3">
      <w:pPr>
        <w:pStyle w:val="AppMinorSubHead"/>
        <w:rPr>
          <w:rFonts w:ascii="Arial" w:hAnsi="Arial"/>
        </w:rPr>
      </w:pPr>
      <w:bookmarkStart w:id="28" w:name="_Toc444268239"/>
      <w:r w:rsidRPr="00F348CF">
        <w:rPr>
          <w:rFonts w:ascii="Arial" w:hAnsi="Arial"/>
        </w:rPr>
        <w:t xml:space="preserve">Donepezil </w:t>
      </w:r>
      <w:r w:rsidR="00D66AE3" w:rsidRPr="00F348CF">
        <w:rPr>
          <w:rFonts w:ascii="Arial" w:hAnsi="Arial"/>
        </w:rPr>
        <w:t xml:space="preserve">versus </w:t>
      </w:r>
      <w:r w:rsidRPr="00F348CF">
        <w:rPr>
          <w:rFonts w:ascii="Arial" w:hAnsi="Arial"/>
        </w:rPr>
        <w:t>placebo</w:t>
      </w:r>
      <w:r w:rsidR="00187E8E" w:rsidRPr="00F348CF">
        <w:rPr>
          <w:rFonts w:ascii="Arial" w:hAnsi="Arial"/>
        </w:rPr>
        <w:t xml:space="preserve"> for prevention of dementia</w:t>
      </w:r>
      <w:bookmarkEnd w:id="28"/>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06"/>
        <w:gridCol w:w="1049"/>
        <w:gridCol w:w="743"/>
        <w:gridCol w:w="1017"/>
        <w:gridCol w:w="916"/>
        <w:gridCol w:w="909"/>
        <w:gridCol w:w="1289"/>
        <w:gridCol w:w="1390"/>
        <w:gridCol w:w="824"/>
        <w:gridCol w:w="909"/>
        <w:gridCol w:w="1875"/>
        <w:gridCol w:w="1427"/>
        <w:gridCol w:w="916"/>
      </w:tblGrid>
      <w:tr w:rsidR="002C6D2C" w14:paraId="70697A91"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34B2210"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668425" w14:textId="5C03E421" w:rsidR="002C6D2C"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2C6D2C"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BE87276"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7BDC61"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DC241F8"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2C6D2C" w14:paraId="592EBAED"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9004B7" w14:textId="4EFF1B7F" w:rsidR="002C6D2C"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2C6D2C"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1193A8"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E5A7031"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8EF1AC"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CDA4693"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CD24F3D"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36CF32"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B78AB4"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 xml:space="preserve">Comparison </w:t>
            </w:r>
            <w:proofErr w:type="spellStart"/>
            <w:r w:rsidRPr="00F348CF">
              <w:rPr>
                <w:rFonts w:ascii="Arial" w:eastAsia="Times New Roman" w:hAnsi="Arial"/>
                <w:b/>
                <w:bCs/>
                <w:sz w:val="13"/>
                <w:szCs w:val="13"/>
              </w:rPr>
              <w:t>1a</w:t>
            </w:r>
            <w:proofErr w:type="spellEnd"/>
            <w:r w:rsidRPr="00F348CF">
              <w:rPr>
                <w:rFonts w:ascii="Arial" w:eastAsia="Times New Roman" w:hAnsi="Arial"/>
                <w:b/>
                <w:bCs/>
                <w:sz w:val="13"/>
                <w:szCs w:val="13"/>
              </w:rPr>
              <w:t>: donepezil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C50F78D"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35C619"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FD79E3" w14:textId="77777777" w:rsidR="002C6D2C" w:rsidRDefault="002C6D2C"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D39B3E9" w14:textId="77777777" w:rsidR="002C6D2C" w:rsidRDefault="002C6D2C"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9B7BF32" w14:textId="77777777" w:rsidR="002C6D2C" w:rsidRDefault="002C6D2C" w:rsidP="005D3FB7">
            <w:pPr>
              <w:rPr>
                <w:rFonts w:ascii="Arial Narrow" w:eastAsia="Times New Roman" w:hAnsi="Arial Narrow"/>
                <w:b/>
                <w:bCs/>
                <w:sz w:val="13"/>
                <w:szCs w:val="13"/>
              </w:rPr>
            </w:pPr>
          </w:p>
        </w:tc>
      </w:tr>
      <w:tr w:rsidR="002C6D2C" w14:paraId="780DB3C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0C60729" w14:textId="77777777"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Cognitive abilities (follow up: 12 weeks; assessed with: Severe Impairment Battery)</w:t>
            </w:r>
          </w:p>
        </w:tc>
      </w:tr>
      <w:tr w:rsidR="002C6D2C" w14:paraId="3862116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0B65A6B"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EB78A39"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23E6DE5"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00AC51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83776C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2D429A1"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04DB2AC"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FCC3844"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14:paraId="389779FF"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2FF7B1"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93E02CA" w14:textId="77777777" w:rsidR="002C6D2C" w:rsidRDefault="002C6D2C"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0.34 higher</w:t>
            </w:r>
            <w:r w:rsidRPr="00F348CF">
              <w:rPr>
                <w:rFonts w:ascii="Arial" w:eastAsia="Times New Roman" w:hAnsi="Arial"/>
                <w:sz w:val="13"/>
                <w:szCs w:val="13"/>
              </w:rPr>
              <w:br/>
            </w:r>
            <w:r w:rsidRPr="00F348CF">
              <w:rPr>
                <w:rStyle w:val="cell-value"/>
                <w:rFonts w:ascii="Arial" w:eastAsia="Times New Roman" w:hAnsi="Arial"/>
                <w:sz w:val="13"/>
                <w:szCs w:val="13"/>
              </w:rPr>
              <w:t>(0.65 lower to 1.33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AFDCFC7" w14:textId="77777777" w:rsidR="002C6D2C" w:rsidRDefault="002C6D2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61901AC"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C6D2C" w14:paraId="0471749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542883E" w14:textId="51CA683C"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C6D2C" w14:paraId="2428522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F936675"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CE4B8E"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355124"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76A1A7"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2459C3"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945C5C"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A84369"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C2EF513" w14:textId="77777777" w:rsidR="002C6D2C" w:rsidRDefault="002C6D2C"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07CC340"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5B5713"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C6D2C" w14:paraId="1BDB449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9E4DC11" w14:textId="71A04021"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C6D2C" w14:paraId="4801FE0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5E3AC46"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54DB96"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78E162"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6B48EA"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D90A74"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72EEFD"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473A7F" w14:textId="77777777" w:rsidR="002C6D2C" w:rsidRDefault="002C6D2C"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69C0B20" w14:textId="77777777" w:rsidR="002C6D2C" w:rsidRDefault="002C6D2C"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B63C787"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EA7E75"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C6D2C" w14:paraId="678F7DB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F7A72B7" w14:textId="77777777"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Behavioural problems (follow up: 12 weeks; assessed with: various scales)</w:t>
            </w:r>
          </w:p>
        </w:tc>
      </w:tr>
      <w:tr w:rsidR="002C6D2C" w14:paraId="664C635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6D7C2C2"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E575310"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71A4456"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5BC6192"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6F7FF13"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30137FE"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10CDFF0A"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9BDEE89"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14:paraId="1674D7B0"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832D38"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26A6C41" w14:textId="77777777" w:rsidR="002C6D2C" w:rsidRDefault="002C6D2C"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0.28 higher</w:t>
            </w:r>
            <w:r w:rsidRPr="00F348CF">
              <w:rPr>
                <w:rFonts w:ascii="Arial" w:eastAsia="Times New Roman" w:hAnsi="Arial"/>
                <w:sz w:val="13"/>
                <w:szCs w:val="13"/>
              </w:rPr>
              <w:br/>
            </w:r>
            <w:r w:rsidRPr="00F348CF">
              <w:rPr>
                <w:rStyle w:val="cell-value"/>
                <w:rFonts w:ascii="Arial" w:eastAsia="Times New Roman" w:hAnsi="Arial"/>
                <w:sz w:val="13"/>
                <w:szCs w:val="13"/>
              </w:rPr>
              <w:t>(0.07 lower to 0.63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7C7A1DA" w14:textId="77777777" w:rsidR="002C6D2C" w:rsidRDefault="002C6D2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6098F06D"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2C6D2C" w14:paraId="551EAE2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B8B96A3" w14:textId="77777777"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Serious adverse events (follow up: 12 weeks)</w:t>
            </w:r>
          </w:p>
        </w:tc>
      </w:tr>
      <w:tr w:rsidR="002C6D2C" w14:paraId="03DC00F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50AE356"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DC00852"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B0C26D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C3A6238"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6D6B198"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567F759"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088F715"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17BD419"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0/71 (0.0%) </w:t>
            </w:r>
          </w:p>
        </w:tc>
        <w:tc>
          <w:tcPr>
            <w:tcW w:w="0" w:type="auto"/>
            <w:tcBorders>
              <w:top w:val="single" w:sz="6" w:space="0" w:color="000000"/>
              <w:left w:val="single" w:sz="6" w:space="0" w:color="000000"/>
              <w:bottom w:val="single" w:sz="6" w:space="0" w:color="000000"/>
              <w:right w:val="single" w:sz="6" w:space="0" w:color="000000"/>
            </w:tcBorders>
            <w:hideMark/>
          </w:tcPr>
          <w:p w14:paraId="0684730A"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0/70 (0.0%) </w:t>
            </w:r>
          </w:p>
        </w:tc>
        <w:tc>
          <w:tcPr>
            <w:tcW w:w="0" w:type="auto"/>
            <w:tcBorders>
              <w:top w:val="single" w:sz="6" w:space="0" w:color="000000"/>
              <w:left w:val="single" w:sz="6" w:space="0" w:color="000000"/>
              <w:bottom w:val="single" w:sz="6" w:space="0" w:color="000000"/>
              <w:right w:val="single" w:sz="6" w:space="0" w:color="000000"/>
            </w:tcBorders>
            <w:hideMark/>
          </w:tcPr>
          <w:p w14:paraId="223E03B4" w14:textId="77777777" w:rsidR="002C6D2C" w:rsidRDefault="002C6D2C" w:rsidP="005D3FB7">
            <w:pPr>
              <w:jc w:val="center"/>
              <w:rPr>
                <w:rFonts w:ascii="Arial Narrow" w:eastAsia="Times New Roman" w:hAnsi="Arial Narrow"/>
                <w:sz w:val="13"/>
                <w:szCs w:val="13"/>
              </w:rPr>
            </w:pPr>
            <w:r w:rsidRPr="00F348CF">
              <w:rPr>
                <w:rStyle w:val="cell"/>
                <w:rFonts w:ascii="Arial" w:eastAsia="Times New Roman" w:hAnsi="Arial"/>
                <w:sz w:val="13"/>
                <w:szCs w:val="13"/>
              </w:rPr>
              <w:t>not estimable</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020D0CA" w14:textId="77777777" w:rsidR="002C6D2C" w:rsidRDefault="002C6D2C" w:rsidP="005D3FB7">
            <w:pPr>
              <w:jc w:val="cente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5F69901" w14:textId="77777777" w:rsidR="002C6D2C" w:rsidRDefault="002C6D2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2058A5C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2C6D2C" w14:paraId="6F36026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A1E808A" w14:textId="77777777"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Severe adverse events (follow up: 12 weeks)</w:t>
            </w:r>
          </w:p>
        </w:tc>
      </w:tr>
      <w:tr w:rsidR="002C6D2C" w14:paraId="05CF663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607F6B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A900877"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02A1BC76"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C7BED5"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6F09B31"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77E7EEB"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AD7C839"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3291E28"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2/62 (3.2%) </w:t>
            </w:r>
          </w:p>
        </w:tc>
        <w:tc>
          <w:tcPr>
            <w:tcW w:w="0" w:type="auto"/>
            <w:tcBorders>
              <w:top w:val="single" w:sz="6" w:space="0" w:color="000000"/>
              <w:left w:val="single" w:sz="6" w:space="0" w:color="000000"/>
              <w:bottom w:val="single" w:sz="6" w:space="0" w:color="000000"/>
              <w:right w:val="single" w:sz="6" w:space="0" w:color="000000"/>
            </w:tcBorders>
            <w:hideMark/>
          </w:tcPr>
          <w:p w14:paraId="7B76AA23"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0/61 (0.0%) </w:t>
            </w:r>
          </w:p>
        </w:tc>
        <w:tc>
          <w:tcPr>
            <w:tcW w:w="0" w:type="auto"/>
            <w:tcBorders>
              <w:top w:val="single" w:sz="6" w:space="0" w:color="000000"/>
              <w:left w:val="single" w:sz="6" w:space="0" w:color="000000"/>
              <w:bottom w:val="single" w:sz="6" w:space="0" w:color="000000"/>
              <w:right w:val="single" w:sz="6" w:space="0" w:color="000000"/>
            </w:tcBorders>
            <w:hideMark/>
          </w:tcPr>
          <w:p w14:paraId="1269F71B" w14:textId="77777777" w:rsidR="002C6D2C" w:rsidRDefault="002C6D2C"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4.92</w:t>
            </w:r>
            <w:r w:rsidRPr="00F348CF">
              <w:rPr>
                <w:rFonts w:ascii="Arial" w:eastAsia="Times New Roman" w:hAnsi="Arial"/>
                <w:sz w:val="13"/>
                <w:szCs w:val="13"/>
              </w:rPr>
              <w:br/>
            </w:r>
            <w:r w:rsidRPr="00F348CF">
              <w:rPr>
                <w:rStyle w:val="cell"/>
                <w:rFonts w:ascii="Arial" w:eastAsia="Times New Roman" w:hAnsi="Arial"/>
                <w:sz w:val="13"/>
                <w:szCs w:val="13"/>
              </w:rPr>
              <w:t>(0.24 to 100.43)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63979FD"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660994B5" w14:textId="77777777" w:rsidR="002C6D2C" w:rsidRDefault="002C6D2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189ACDA1"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2C6D2C" w14:paraId="5B64BAF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09125D3" w14:textId="77777777" w:rsidR="002C6D2C" w:rsidRDefault="002C6D2C" w:rsidP="005D3FB7">
            <w:pPr>
              <w:rPr>
                <w:rFonts w:ascii="Arial Narrow" w:eastAsia="Times New Roman" w:hAnsi="Arial Narrow"/>
                <w:sz w:val="13"/>
                <w:szCs w:val="13"/>
              </w:rPr>
            </w:pPr>
            <w:r w:rsidRPr="00F348CF">
              <w:rPr>
                <w:rStyle w:val="label"/>
                <w:rFonts w:ascii="Arial" w:eastAsia="Times New Roman" w:hAnsi="Arial"/>
                <w:sz w:val="13"/>
                <w:szCs w:val="13"/>
              </w:rPr>
              <w:t>Any adverse event (follow up: 12 weeks)</w:t>
            </w:r>
          </w:p>
        </w:tc>
      </w:tr>
      <w:tr w:rsidR="002C6D2C" w14:paraId="32A82B8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26548C2"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2A5142A"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5203795B"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5379B0"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F7048C7"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1A4CD17"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1A5CBA2F"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25F53D8"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46/62 (74.2%) </w:t>
            </w:r>
          </w:p>
        </w:tc>
        <w:tc>
          <w:tcPr>
            <w:tcW w:w="0" w:type="auto"/>
            <w:tcBorders>
              <w:top w:val="single" w:sz="6" w:space="0" w:color="000000"/>
              <w:left w:val="single" w:sz="6" w:space="0" w:color="000000"/>
              <w:bottom w:val="single" w:sz="6" w:space="0" w:color="000000"/>
              <w:right w:val="single" w:sz="6" w:space="0" w:color="000000"/>
            </w:tcBorders>
            <w:hideMark/>
          </w:tcPr>
          <w:p w14:paraId="4E207D34"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sz w:val="13"/>
                <w:szCs w:val="13"/>
              </w:rPr>
              <w:t xml:space="preserve">29/61 (47.5%) </w:t>
            </w:r>
          </w:p>
        </w:tc>
        <w:tc>
          <w:tcPr>
            <w:tcW w:w="0" w:type="auto"/>
            <w:tcBorders>
              <w:top w:val="single" w:sz="6" w:space="0" w:color="000000"/>
              <w:left w:val="single" w:sz="6" w:space="0" w:color="000000"/>
              <w:bottom w:val="single" w:sz="6" w:space="0" w:color="000000"/>
              <w:right w:val="single" w:sz="6" w:space="0" w:color="000000"/>
            </w:tcBorders>
            <w:hideMark/>
          </w:tcPr>
          <w:p w14:paraId="4F7017EB" w14:textId="77777777" w:rsidR="002C6D2C" w:rsidRDefault="002C6D2C"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1.56</w:t>
            </w:r>
            <w:r w:rsidRPr="00F348CF">
              <w:rPr>
                <w:rFonts w:ascii="Arial" w:eastAsia="Times New Roman" w:hAnsi="Arial"/>
                <w:sz w:val="13"/>
                <w:szCs w:val="13"/>
              </w:rPr>
              <w:br/>
            </w:r>
            <w:r w:rsidRPr="00F348CF">
              <w:rPr>
                <w:rStyle w:val="cell"/>
                <w:rFonts w:ascii="Arial" w:eastAsia="Times New Roman" w:hAnsi="Arial"/>
                <w:sz w:val="13"/>
                <w:szCs w:val="13"/>
              </w:rPr>
              <w:t>(1.15 to 2.11)</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A527F05" w14:textId="77777777" w:rsidR="002C6D2C" w:rsidRDefault="002C6D2C" w:rsidP="005D3FB7">
            <w:pPr>
              <w:jc w:val="center"/>
              <w:rPr>
                <w:rFonts w:ascii="Arial Narrow" w:eastAsia="Times New Roman" w:hAnsi="Arial Narrow"/>
                <w:sz w:val="13"/>
                <w:szCs w:val="13"/>
              </w:rPr>
            </w:pPr>
            <w:r w:rsidRPr="00F348CF">
              <w:rPr>
                <w:rFonts w:ascii="Arial" w:eastAsia="Times New Roman" w:hAnsi="Arial"/>
                <w:b/>
                <w:bCs/>
                <w:sz w:val="13"/>
                <w:szCs w:val="13"/>
              </w:rPr>
              <w:t>266 more per 1000</w:t>
            </w:r>
            <w:r w:rsidRPr="00F348CF">
              <w:rPr>
                <w:rFonts w:ascii="Arial" w:eastAsia="Times New Roman" w:hAnsi="Arial"/>
                <w:sz w:val="13"/>
                <w:szCs w:val="13"/>
              </w:rPr>
              <w:br/>
              <w:t xml:space="preserve">(from 71 more to 528 more) </w:t>
            </w:r>
          </w:p>
        </w:tc>
        <w:tc>
          <w:tcPr>
            <w:tcW w:w="750" w:type="dxa"/>
            <w:tcBorders>
              <w:top w:val="single" w:sz="6" w:space="0" w:color="000000"/>
              <w:left w:val="single" w:sz="6" w:space="0" w:color="000000"/>
              <w:bottom w:val="single" w:sz="6" w:space="0" w:color="000000"/>
              <w:right w:val="single" w:sz="6" w:space="0" w:color="000000"/>
            </w:tcBorders>
            <w:hideMark/>
          </w:tcPr>
          <w:p w14:paraId="69DFA4D3" w14:textId="77777777" w:rsidR="002C6D2C" w:rsidRDefault="002C6D2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43C333D4" w14:textId="77777777" w:rsidR="002C6D2C" w:rsidRDefault="002C6D2C"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02196484" w14:textId="705F707D"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for imprecision (wide confidence interval) and inconsistency (</w:t>
      </w:r>
      <w:proofErr w:type="spellStart"/>
      <w:r w:rsidRPr="00F348CF">
        <w:rPr>
          <w:rFonts w:ascii="Arial" w:eastAsia="Times New Roman" w:hAnsi="Arial"/>
          <w:color w:val="000000"/>
          <w:sz w:val="14"/>
          <w:szCs w:val="14"/>
        </w:rPr>
        <w:t>I²</w:t>
      </w:r>
      <w:proofErr w:type="spellEnd"/>
      <w:r w:rsidRPr="00F348CF">
        <w:rPr>
          <w:rFonts w:ascii="Arial" w:eastAsia="Times New Roman" w:hAnsi="Arial"/>
          <w:color w:val="000000"/>
          <w:sz w:val="14"/>
          <w:szCs w:val="14"/>
        </w:rPr>
        <w:t xml:space="preserve"> = 73%).</w:t>
      </w:r>
    </w:p>
    <w:p w14:paraId="2331E05D" w14:textId="77777777"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for serious imprecision (wide confidence interval) and small number of events.</w:t>
      </w:r>
    </w:p>
    <w:p w14:paraId="4B792368" w14:textId="77777777"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one level for imprecision (wide confidence interval).</w:t>
      </w:r>
    </w:p>
    <w:p w14:paraId="0150328A" w14:textId="77777777"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7CAF7EDE" w14:textId="77777777"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Serious adverse events: hypertension and emotional lability.</w:t>
      </w:r>
    </w:p>
    <w:p w14:paraId="73A30754" w14:textId="77777777" w:rsidR="002C6D2C" w:rsidRPr="00F348CF" w:rsidRDefault="002C6D2C" w:rsidP="00093C09">
      <w:pPr>
        <w:numPr>
          <w:ilvl w:val="0"/>
          <w:numId w:val="3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Most common side effects were asthenia, anorexia, dyspepsia, nausea, vomiting, and insomnia.</w:t>
      </w:r>
    </w:p>
    <w:p w14:paraId="2CFA8975" w14:textId="77777777" w:rsidR="002C6D2C" w:rsidRPr="00F348CF" w:rsidRDefault="002C6D2C" w:rsidP="002C6D2C">
      <w:pPr>
        <w:rPr>
          <w:rFonts w:ascii="Arial" w:hAnsi="Arial"/>
        </w:rPr>
      </w:pPr>
    </w:p>
    <w:p w14:paraId="7023C959" w14:textId="1886A12A" w:rsidR="006435B3" w:rsidRPr="00F348CF" w:rsidRDefault="00187E8E" w:rsidP="00187E8E">
      <w:pPr>
        <w:pStyle w:val="AppMinorSubHead"/>
        <w:rPr>
          <w:rFonts w:ascii="Arial" w:hAnsi="Arial"/>
        </w:rPr>
      </w:pPr>
      <w:bookmarkStart w:id="29" w:name="_Toc444268240"/>
      <w:r w:rsidRPr="00F348CF">
        <w:rPr>
          <w:rFonts w:ascii="Arial" w:hAnsi="Arial"/>
        </w:rPr>
        <w:t xml:space="preserve">Donepezil </w:t>
      </w:r>
      <w:r w:rsidR="00D66AE3" w:rsidRPr="00F348CF">
        <w:rPr>
          <w:rFonts w:ascii="Arial" w:hAnsi="Arial"/>
        </w:rPr>
        <w:t xml:space="preserve">versus </w:t>
      </w:r>
      <w:r w:rsidRPr="00F348CF">
        <w:rPr>
          <w:rFonts w:ascii="Arial" w:hAnsi="Arial"/>
        </w:rPr>
        <w:t>placebo for treatment of dementia</w:t>
      </w:r>
      <w:bookmarkEnd w:id="29"/>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36"/>
        <w:gridCol w:w="1066"/>
        <w:gridCol w:w="757"/>
        <w:gridCol w:w="1017"/>
        <w:gridCol w:w="916"/>
        <w:gridCol w:w="911"/>
        <w:gridCol w:w="1306"/>
        <w:gridCol w:w="1433"/>
        <w:gridCol w:w="795"/>
        <w:gridCol w:w="815"/>
        <w:gridCol w:w="1875"/>
        <w:gridCol w:w="1427"/>
        <w:gridCol w:w="916"/>
      </w:tblGrid>
      <w:tr w:rsidR="00DF0CB4" w14:paraId="06300EFA"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6C695D4"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B6EEF36" w14:textId="363C97E7" w:rsidR="00DF0CB4"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DF0CB4"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9DBB493"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CAB2997"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D677CEA"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DF0CB4" w14:paraId="75186314"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CBB4AEF" w14:textId="00A6F396" w:rsidR="00DF0CB4"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DF0CB4"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836A2EB"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314E106"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0959E0"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8C9D724"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24F6828"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B5B8579"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11C3C9D"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 xml:space="preserve">Comparison </w:t>
            </w:r>
            <w:proofErr w:type="spellStart"/>
            <w:r w:rsidRPr="00F348CF">
              <w:rPr>
                <w:rFonts w:ascii="Arial" w:eastAsia="Times New Roman" w:hAnsi="Arial"/>
                <w:b/>
                <w:bCs/>
                <w:sz w:val="13"/>
                <w:szCs w:val="13"/>
              </w:rPr>
              <w:t>1b</w:t>
            </w:r>
            <w:proofErr w:type="spellEnd"/>
            <w:r w:rsidRPr="00F348CF">
              <w:rPr>
                <w:rFonts w:ascii="Arial" w:eastAsia="Times New Roman" w:hAnsi="Arial"/>
                <w:b/>
                <w:bCs/>
                <w:sz w:val="13"/>
                <w:szCs w:val="13"/>
              </w:rPr>
              <w:t>: donepezil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4E32B7"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FC94F6"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EB6C39" w14:textId="77777777" w:rsidR="00DF0CB4" w:rsidRDefault="00DF0CB4"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7A38BCB" w14:textId="77777777" w:rsidR="00DF0CB4" w:rsidRDefault="00DF0CB4"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836B05B" w14:textId="77777777" w:rsidR="00DF0CB4" w:rsidRDefault="00DF0CB4" w:rsidP="005D3FB7">
            <w:pPr>
              <w:rPr>
                <w:rFonts w:ascii="Arial Narrow" w:eastAsia="Times New Roman" w:hAnsi="Arial Narrow"/>
                <w:b/>
                <w:bCs/>
                <w:sz w:val="13"/>
                <w:szCs w:val="13"/>
              </w:rPr>
            </w:pPr>
          </w:p>
        </w:tc>
      </w:tr>
      <w:tr w:rsidR="00DF0CB4" w14:paraId="1DF9ABD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39DF62B" w14:textId="77777777"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Cognitive abilities (follow up: 24 weeks; assessed with: Severe Impairment Battery)</w:t>
            </w:r>
          </w:p>
        </w:tc>
      </w:tr>
      <w:tr w:rsidR="00DF0CB4" w14:paraId="76EB16F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E42E167"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6CDF50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63DC165"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A310DD7"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6ECDC41"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7CA79B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DAC1BA0"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EACA12B"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2FAFB282" w14:textId="77777777" w:rsidR="00DF0CB4" w:rsidRDefault="00DF0CB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FEE70" w14:textId="77777777" w:rsidR="00DF0CB4" w:rsidRDefault="00DF0CB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54ADD8F" w14:textId="77777777" w:rsidR="00DF0CB4" w:rsidRDefault="00DF0CB4"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0.93 higher</w:t>
            </w:r>
            <w:r w:rsidRPr="00F348CF">
              <w:rPr>
                <w:rFonts w:ascii="Arial" w:eastAsia="Times New Roman" w:hAnsi="Arial"/>
                <w:sz w:val="13"/>
                <w:szCs w:val="13"/>
              </w:rPr>
              <w:br/>
            </w:r>
            <w:r w:rsidRPr="00F348CF">
              <w:rPr>
                <w:rStyle w:val="cell-value"/>
                <w:rFonts w:ascii="Arial" w:eastAsia="Times New Roman" w:hAnsi="Arial"/>
                <w:sz w:val="13"/>
                <w:szCs w:val="13"/>
              </w:rPr>
              <w:t>(0.13 higher to 1.73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4228A80"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0C2808ED"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F0CB4" w14:paraId="2ECB4CF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3DC8AF3" w14:textId="77777777"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Proportion with improved impression of quality of life (follow up: 24 weeks)</w:t>
            </w:r>
          </w:p>
        </w:tc>
      </w:tr>
      <w:tr w:rsidR="00DF0CB4" w14:paraId="627B788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8538A0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7E2E52A"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67E660E"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A1E133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ED3B638"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B022D4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D8FD9B4"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29FB139"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11/11 (100.0%) </w:t>
            </w:r>
          </w:p>
        </w:tc>
        <w:tc>
          <w:tcPr>
            <w:tcW w:w="0" w:type="auto"/>
            <w:tcBorders>
              <w:top w:val="single" w:sz="6" w:space="0" w:color="000000"/>
              <w:left w:val="single" w:sz="6" w:space="0" w:color="000000"/>
              <w:bottom w:val="single" w:sz="6" w:space="0" w:color="000000"/>
              <w:right w:val="single" w:sz="6" w:space="0" w:color="000000"/>
            </w:tcBorders>
            <w:hideMark/>
          </w:tcPr>
          <w:p w14:paraId="635EA196"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4/10 (40.0%) </w:t>
            </w:r>
          </w:p>
        </w:tc>
        <w:tc>
          <w:tcPr>
            <w:tcW w:w="0" w:type="auto"/>
            <w:tcBorders>
              <w:top w:val="single" w:sz="6" w:space="0" w:color="000000"/>
              <w:left w:val="single" w:sz="6" w:space="0" w:color="000000"/>
              <w:bottom w:val="single" w:sz="6" w:space="0" w:color="000000"/>
              <w:right w:val="single" w:sz="6" w:space="0" w:color="000000"/>
            </w:tcBorders>
            <w:hideMark/>
          </w:tcPr>
          <w:p w14:paraId="4069D514" w14:textId="77777777" w:rsidR="00DF0CB4" w:rsidRDefault="00DF0CB4"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2.34</w:t>
            </w:r>
            <w:r w:rsidRPr="00F348CF">
              <w:rPr>
                <w:rFonts w:ascii="Arial" w:eastAsia="Times New Roman" w:hAnsi="Arial"/>
                <w:sz w:val="13"/>
                <w:szCs w:val="13"/>
              </w:rPr>
              <w:br/>
            </w:r>
            <w:r w:rsidRPr="00F348CF">
              <w:rPr>
                <w:rStyle w:val="cell"/>
                <w:rFonts w:ascii="Arial" w:eastAsia="Times New Roman" w:hAnsi="Arial"/>
                <w:sz w:val="13"/>
                <w:szCs w:val="13"/>
              </w:rPr>
              <w:t>(1.14 to 4.81)</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7203516"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b/>
                <w:bCs/>
                <w:sz w:val="13"/>
                <w:szCs w:val="13"/>
              </w:rPr>
              <w:t>536 more per 1000</w:t>
            </w:r>
            <w:r w:rsidRPr="00F348CF">
              <w:rPr>
                <w:rFonts w:ascii="Arial" w:eastAsia="Times New Roman" w:hAnsi="Arial"/>
                <w:sz w:val="13"/>
                <w:szCs w:val="13"/>
              </w:rPr>
              <w:br/>
              <w:t xml:space="preserve">(from 56 more to 1000 more) </w:t>
            </w:r>
          </w:p>
        </w:tc>
        <w:tc>
          <w:tcPr>
            <w:tcW w:w="750" w:type="dxa"/>
            <w:tcBorders>
              <w:top w:val="single" w:sz="6" w:space="0" w:color="000000"/>
              <w:left w:val="single" w:sz="6" w:space="0" w:color="000000"/>
              <w:bottom w:val="single" w:sz="6" w:space="0" w:color="000000"/>
              <w:right w:val="single" w:sz="6" w:space="0" w:color="000000"/>
            </w:tcBorders>
            <w:hideMark/>
          </w:tcPr>
          <w:p w14:paraId="69A15825"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6DBF6465"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F0CB4" w14:paraId="7776F12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5CC3E18" w14:textId="604F76DB"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DF0CB4" w14:paraId="3031071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90DC46D"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35550E"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0CAA30"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E9E4CE"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FB85DC"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4B064B"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3D15A8" w14:textId="77777777" w:rsidR="00DF0CB4" w:rsidRDefault="00DF0CB4"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B74A087" w14:textId="77777777" w:rsidR="00DF0CB4" w:rsidRDefault="00DF0CB4"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43F345D" w14:textId="77777777" w:rsidR="00DF0CB4" w:rsidRDefault="00DF0CB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C874AF"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DF0CB4" w14:paraId="150F85A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3E9A298" w14:textId="6B6D656F" w:rsidR="00DF0CB4" w:rsidRDefault="00DF0CB4" w:rsidP="00CB5CF4">
            <w:pPr>
              <w:rPr>
                <w:rFonts w:ascii="Arial Narrow" w:eastAsia="Times New Roman" w:hAnsi="Arial Narrow"/>
                <w:sz w:val="13"/>
                <w:szCs w:val="13"/>
              </w:rPr>
            </w:pPr>
            <w:r w:rsidRPr="00F348CF">
              <w:rPr>
                <w:rStyle w:val="label"/>
                <w:rFonts w:ascii="Arial" w:eastAsia="Times New Roman" w:hAnsi="Arial"/>
                <w:sz w:val="13"/>
                <w:szCs w:val="13"/>
              </w:rPr>
              <w:t>Behavioural problems (follow up: 24 weeks; assessed with: American Association of Mental Retard</w:t>
            </w:r>
            <w:r w:rsidR="00CB5CF4">
              <w:rPr>
                <w:rStyle w:val="label"/>
                <w:rFonts w:ascii="Arial" w:eastAsia="Times New Roman" w:hAnsi="Arial"/>
                <w:sz w:val="13"/>
                <w:szCs w:val="13"/>
              </w:rPr>
              <w:t>ation Adaptive Behaviour Scale</w:t>
            </w:r>
            <w:r w:rsidRPr="00F348CF">
              <w:rPr>
                <w:rStyle w:val="label"/>
                <w:rFonts w:ascii="Arial" w:eastAsia="Times New Roman" w:hAnsi="Arial"/>
                <w:sz w:val="13"/>
                <w:szCs w:val="13"/>
              </w:rPr>
              <w:t>)</w:t>
            </w:r>
          </w:p>
        </w:tc>
      </w:tr>
      <w:tr w:rsidR="00DF0CB4" w14:paraId="2D96C61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F860DE4"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4CF913D"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A03877C"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4716DFA"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E94BFB4"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B8B127C"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15124CC"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0FD626D"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53B5D1E7" w14:textId="77777777" w:rsidR="00DF0CB4" w:rsidRDefault="00DF0CB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4270C0" w14:textId="77777777" w:rsidR="00DF0CB4" w:rsidRDefault="00DF0CB4"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CEC2374" w14:textId="77777777" w:rsidR="00DF0CB4" w:rsidRDefault="00DF0CB4"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0.99 higher</w:t>
            </w:r>
            <w:r w:rsidRPr="00F348CF">
              <w:rPr>
                <w:rFonts w:ascii="Arial" w:eastAsia="Times New Roman" w:hAnsi="Arial"/>
                <w:sz w:val="13"/>
                <w:szCs w:val="13"/>
              </w:rPr>
              <w:br/>
            </w:r>
            <w:r w:rsidRPr="00F348CF">
              <w:rPr>
                <w:rStyle w:val="cell-value"/>
                <w:rFonts w:ascii="Arial" w:eastAsia="Times New Roman" w:hAnsi="Arial"/>
                <w:sz w:val="13"/>
                <w:szCs w:val="13"/>
              </w:rPr>
              <w:t>(0.18 higher to 1.79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A1911B4"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6EC8EF71"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F0CB4" w14:paraId="1A28E71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C39A2D8" w14:textId="77777777"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Serious adverse events (follow up: 24 weeks)</w:t>
            </w:r>
          </w:p>
        </w:tc>
      </w:tr>
      <w:tr w:rsidR="00DF0CB4" w14:paraId="376D50A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E359CFE"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9D494FD"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B648A2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B149E48"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091F21"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5FBE8EA"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C232E20"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CAD68A6"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8/16 (50.0%) </w:t>
            </w:r>
          </w:p>
        </w:tc>
        <w:tc>
          <w:tcPr>
            <w:tcW w:w="0" w:type="auto"/>
            <w:tcBorders>
              <w:top w:val="single" w:sz="6" w:space="0" w:color="000000"/>
              <w:left w:val="single" w:sz="6" w:space="0" w:color="000000"/>
              <w:bottom w:val="single" w:sz="6" w:space="0" w:color="000000"/>
              <w:right w:val="single" w:sz="6" w:space="0" w:color="000000"/>
            </w:tcBorders>
            <w:hideMark/>
          </w:tcPr>
          <w:p w14:paraId="23949F25"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3/14 (21.4%) </w:t>
            </w:r>
          </w:p>
        </w:tc>
        <w:tc>
          <w:tcPr>
            <w:tcW w:w="0" w:type="auto"/>
            <w:tcBorders>
              <w:top w:val="single" w:sz="6" w:space="0" w:color="000000"/>
              <w:left w:val="single" w:sz="6" w:space="0" w:color="000000"/>
              <w:bottom w:val="single" w:sz="6" w:space="0" w:color="000000"/>
              <w:right w:val="single" w:sz="6" w:space="0" w:color="000000"/>
            </w:tcBorders>
            <w:hideMark/>
          </w:tcPr>
          <w:p w14:paraId="17AA0537" w14:textId="77777777" w:rsidR="00DF0CB4" w:rsidRDefault="00DF0CB4"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2.33</w:t>
            </w:r>
            <w:r w:rsidRPr="00F348CF">
              <w:rPr>
                <w:rFonts w:ascii="Arial" w:eastAsia="Times New Roman" w:hAnsi="Arial"/>
                <w:sz w:val="13"/>
                <w:szCs w:val="13"/>
              </w:rPr>
              <w:br/>
            </w:r>
            <w:r w:rsidRPr="00F348CF">
              <w:rPr>
                <w:rStyle w:val="cell"/>
                <w:rFonts w:ascii="Arial" w:eastAsia="Times New Roman" w:hAnsi="Arial"/>
                <w:sz w:val="13"/>
                <w:szCs w:val="13"/>
              </w:rPr>
              <w:t>(0.76 to 7.13)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096E05A"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b/>
                <w:bCs/>
                <w:sz w:val="13"/>
                <w:szCs w:val="13"/>
              </w:rPr>
              <w:t>285 more per 1000</w:t>
            </w:r>
            <w:r w:rsidRPr="00F348CF">
              <w:rPr>
                <w:rFonts w:ascii="Arial" w:eastAsia="Times New Roman" w:hAnsi="Arial"/>
                <w:sz w:val="13"/>
                <w:szCs w:val="13"/>
              </w:rPr>
              <w:br/>
              <w:t xml:space="preserve">(from 51 fewer to 1000 more) </w:t>
            </w:r>
          </w:p>
        </w:tc>
        <w:tc>
          <w:tcPr>
            <w:tcW w:w="750" w:type="dxa"/>
            <w:tcBorders>
              <w:top w:val="single" w:sz="6" w:space="0" w:color="000000"/>
              <w:left w:val="single" w:sz="6" w:space="0" w:color="000000"/>
              <w:bottom w:val="single" w:sz="6" w:space="0" w:color="000000"/>
              <w:right w:val="single" w:sz="6" w:space="0" w:color="000000"/>
            </w:tcBorders>
            <w:hideMark/>
          </w:tcPr>
          <w:p w14:paraId="6729C093"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47CDA630"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F0CB4" w14:paraId="0AF07F3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7BC3956" w14:textId="77777777"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At least one serious event (follow up: 24 weeks)</w:t>
            </w:r>
          </w:p>
        </w:tc>
      </w:tr>
      <w:tr w:rsidR="00DF0CB4" w14:paraId="724D189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74C6AD2"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9AAC2F8"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7068548"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033BED3"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2C69CF"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EE41D23"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03EBA22"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1776BD7"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12/16 (75.0%) </w:t>
            </w:r>
          </w:p>
        </w:tc>
        <w:tc>
          <w:tcPr>
            <w:tcW w:w="0" w:type="auto"/>
            <w:tcBorders>
              <w:top w:val="single" w:sz="6" w:space="0" w:color="000000"/>
              <w:left w:val="single" w:sz="6" w:space="0" w:color="000000"/>
              <w:bottom w:val="single" w:sz="6" w:space="0" w:color="000000"/>
              <w:right w:val="single" w:sz="6" w:space="0" w:color="000000"/>
            </w:tcBorders>
            <w:hideMark/>
          </w:tcPr>
          <w:p w14:paraId="7D70E780"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7/14 (50.0%) </w:t>
            </w:r>
          </w:p>
        </w:tc>
        <w:tc>
          <w:tcPr>
            <w:tcW w:w="0" w:type="auto"/>
            <w:tcBorders>
              <w:top w:val="single" w:sz="6" w:space="0" w:color="000000"/>
              <w:left w:val="single" w:sz="6" w:space="0" w:color="000000"/>
              <w:bottom w:val="single" w:sz="6" w:space="0" w:color="000000"/>
              <w:right w:val="single" w:sz="6" w:space="0" w:color="000000"/>
            </w:tcBorders>
            <w:hideMark/>
          </w:tcPr>
          <w:p w14:paraId="6F6E15E1" w14:textId="77777777" w:rsidR="00DF0CB4" w:rsidRDefault="00DF0CB4"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1.50</w:t>
            </w:r>
            <w:r w:rsidRPr="00F348CF">
              <w:rPr>
                <w:rFonts w:ascii="Arial" w:eastAsia="Times New Roman" w:hAnsi="Arial"/>
                <w:sz w:val="13"/>
                <w:szCs w:val="13"/>
              </w:rPr>
              <w:br/>
            </w:r>
            <w:r w:rsidRPr="00F348CF">
              <w:rPr>
                <w:rStyle w:val="cell"/>
                <w:rFonts w:ascii="Arial" w:eastAsia="Times New Roman" w:hAnsi="Arial"/>
                <w:sz w:val="13"/>
                <w:szCs w:val="13"/>
              </w:rPr>
              <w:t>(0.83 to 2.72)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D4A46A8"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b/>
                <w:bCs/>
                <w:sz w:val="13"/>
                <w:szCs w:val="13"/>
              </w:rPr>
              <w:t>250 more per 1000</w:t>
            </w:r>
            <w:r w:rsidRPr="00F348CF">
              <w:rPr>
                <w:rFonts w:ascii="Arial" w:eastAsia="Times New Roman" w:hAnsi="Arial"/>
                <w:sz w:val="13"/>
                <w:szCs w:val="13"/>
              </w:rPr>
              <w:br/>
              <w:t xml:space="preserve">(from 85 fewer to 860 more) </w:t>
            </w:r>
          </w:p>
        </w:tc>
        <w:tc>
          <w:tcPr>
            <w:tcW w:w="750" w:type="dxa"/>
            <w:tcBorders>
              <w:top w:val="single" w:sz="6" w:space="0" w:color="000000"/>
              <w:left w:val="single" w:sz="6" w:space="0" w:color="000000"/>
              <w:bottom w:val="single" w:sz="6" w:space="0" w:color="000000"/>
              <w:right w:val="single" w:sz="6" w:space="0" w:color="000000"/>
            </w:tcBorders>
            <w:hideMark/>
          </w:tcPr>
          <w:p w14:paraId="558586DA"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MODERATE </w:t>
            </w:r>
          </w:p>
        </w:tc>
        <w:tc>
          <w:tcPr>
            <w:tcW w:w="0" w:type="auto"/>
            <w:tcBorders>
              <w:top w:val="single" w:sz="6" w:space="0" w:color="000000"/>
              <w:left w:val="single" w:sz="6" w:space="0" w:color="000000"/>
              <w:bottom w:val="single" w:sz="6" w:space="0" w:color="000000"/>
              <w:right w:val="single" w:sz="6" w:space="0" w:color="000000"/>
            </w:tcBorders>
            <w:hideMark/>
          </w:tcPr>
          <w:p w14:paraId="7E9341B7"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DF0CB4" w14:paraId="51CA6A5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2B556AA" w14:textId="77777777" w:rsidR="00DF0CB4" w:rsidRDefault="00DF0CB4" w:rsidP="005D3FB7">
            <w:pPr>
              <w:rPr>
                <w:rFonts w:ascii="Arial Narrow" w:eastAsia="Times New Roman" w:hAnsi="Arial Narrow"/>
                <w:sz w:val="13"/>
                <w:szCs w:val="13"/>
              </w:rPr>
            </w:pPr>
            <w:r w:rsidRPr="00F348CF">
              <w:rPr>
                <w:rStyle w:val="label"/>
                <w:rFonts w:ascii="Arial" w:eastAsia="Times New Roman" w:hAnsi="Arial"/>
                <w:sz w:val="13"/>
                <w:szCs w:val="13"/>
              </w:rPr>
              <w:t>Minor adverse reaction (follow up: 24 weeks)</w:t>
            </w:r>
          </w:p>
        </w:tc>
      </w:tr>
      <w:tr w:rsidR="00DF0CB4" w14:paraId="5C03DF0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D5E3005"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165144D"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DC87157"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DB0E642"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67E342C"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2A47B66"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B1EE094"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A9A7684"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2/11 (18.2%) </w:t>
            </w:r>
          </w:p>
        </w:tc>
        <w:tc>
          <w:tcPr>
            <w:tcW w:w="0" w:type="auto"/>
            <w:tcBorders>
              <w:top w:val="single" w:sz="6" w:space="0" w:color="000000"/>
              <w:left w:val="single" w:sz="6" w:space="0" w:color="000000"/>
              <w:bottom w:val="single" w:sz="6" w:space="0" w:color="000000"/>
              <w:right w:val="single" w:sz="6" w:space="0" w:color="000000"/>
            </w:tcBorders>
            <w:hideMark/>
          </w:tcPr>
          <w:p w14:paraId="22C17D3F"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sz w:val="13"/>
                <w:szCs w:val="13"/>
              </w:rPr>
              <w:t xml:space="preserve">3/10 (30.0%) </w:t>
            </w:r>
          </w:p>
        </w:tc>
        <w:tc>
          <w:tcPr>
            <w:tcW w:w="0" w:type="auto"/>
            <w:tcBorders>
              <w:top w:val="single" w:sz="6" w:space="0" w:color="000000"/>
              <w:left w:val="single" w:sz="6" w:space="0" w:color="000000"/>
              <w:bottom w:val="single" w:sz="6" w:space="0" w:color="000000"/>
              <w:right w:val="single" w:sz="6" w:space="0" w:color="000000"/>
            </w:tcBorders>
            <w:hideMark/>
          </w:tcPr>
          <w:p w14:paraId="73EEA4D0" w14:textId="77777777" w:rsidR="00DF0CB4" w:rsidRDefault="00DF0CB4"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0.61</w:t>
            </w:r>
            <w:r w:rsidRPr="00F348CF">
              <w:rPr>
                <w:rFonts w:ascii="Arial" w:eastAsia="Times New Roman" w:hAnsi="Arial"/>
                <w:sz w:val="13"/>
                <w:szCs w:val="13"/>
              </w:rPr>
              <w:br/>
            </w:r>
            <w:r w:rsidRPr="00F348CF">
              <w:rPr>
                <w:rStyle w:val="cell"/>
                <w:rFonts w:ascii="Arial" w:eastAsia="Times New Roman" w:hAnsi="Arial"/>
                <w:sz w:val="13"/>
                <w:szCs w:val="13"/>
              </w:rPr>
              <w:t>(0.13 to 2.92)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535B1FB" w14:textId="77777777" w:rsidR="00DF0CB4" w:rsidRDefault="00DF0CB4" w:rsidP="005D3FB7">
            <w:pPr>
              <w:jc w:val="center"/>
              <w:rPr>
                <w:rFonts w:ascii="Arial Narrow" w:eastAsia="Times New Roman" w:hAnsi="Arial Narrow"/>
                <w:sz w:val="13"/>
                <w:szCs w:val="13"/>
              </w:rPr>
            </w:pPr>
            <w:r w:rsidRPr="00F348CF">
              <w:rPr>
                <w:rFonts w:ascii="Arial" w:eastAsia="Times New Roman" w:hAnsi="Arial"/>
                <w:b/>
                <w:bCs/>
                <w:sz w:val="13"/>
                <w:szCs w:val="13"/>
              </w:rPr>
              <w:t>117 fewer per 1000</w:t>
            </w:r>
            <w:r w:rsidRPr="00F348CF">
              <w:rPr>
                <w:rFonts w:ascii="Arial" w:eastAsia="Times New Roman" w:hAnsi="Arial"/>
                <w:sz w:val="13"/>
                <w:szCs w:val="13"/>
              </w:rPr>
              <w:br/>
              <w:t xml:space="preserve">(from 261 fewer to 576 more) </w:t>
            </w:r>
          </w:p>
        </w:tc>
        <w:tc>
          <w:tcPr>
            <w:tcW w:w="750" w:type="dxa"/>
            <w:tcBorders>
              <w:top w:val="single" w:sz="6" w:space="0" w:color="000000"/>
              <w:left w:val="single" w:sz="6" w:space="0" w:color="000000"/>
              <w:bottom w:val="single" w:sz="6" w:space="0" w:color="000000"/>
              <w:right w:val="single" w:sz="6" w:space="0" w:color="000000"/>
            </w:tcBorders>
            <w:hideMark/>
          </w:tcPr>
          <w:p w14:paraId="17F9ABC0" w14:textId="77777777" w:rsidR="00DF0CB4" w:rsidRDefault="00DF0CB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603E95C0" w14:textId="77777777" w:rsidR="00DF0CB4" w:rsidRDefault="00DF0CB4"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614B2E0A" w14:textId="186B616D" w:rsidR="00DF0CB4" w:rsidRPr="00F348CF" w:rsidRDefault="00DF0CB4" w:rsidP="00093C09">
      <w:pPr>
        <w:numPr>
          <w:ilvl w:val="0"/>
          <w:numId w:val="3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one level for imprecision (wide confidence interval).</w:t>
      </w:r>
    </w:p>
    <w:p w14:paraId="1C3228E0" w14:textId="77777777" w:rsidR="00DF0CB4" w:rsidRPr="00F348CF" w:rsidRDefault="00DF0CB4" w:rsidP="00093C09">
      <w:pPr>
        <w:numPr>
          <w:ilvl w:val="0"/>
          <w:numId w:val="3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Included soft stool and skin rash (donepezil, one placebo) or mild skin rash only (2 placebo).</w:t>
      </w:r>
    </w:p>
    <w:p w14:paraId="4B56DAC9" w14:textId="77777777" w:rsidR="00DF0CB4" w:rsidRPr="00F348CF" w:rsidRDefault="00DF0CB4" w:rsidP="00093C09">
      <w:pPr>
        <w:numPr>
          <w:ilvl w:val="0"/>
          <w:numId w:val="3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for serious imprecision (wide confidence interval).</w:t>
      </w:r>
    </w:p>
    <w:p w14:paraId="346F6A2D" w14:textId="77777777" w:rsidR="00DF0CB4" w:rsidRPr="00F348CF" w:rsidRDefault="00DF0CB4" w:rsidP="00DF0CB4">
      <w:pPr>
        <w:rPr>
          <w:rFonts w:ascii="Arial" w:hAnsi="Arial"/>
        </w:rPr>
      </w:pPr>
    </w:p>
    <w:p w14:paraId="3FEB2A60" w14:textId="7F9D548A" w:rsidR="00187E8E" w:rsidRPr="00F348CF" w:rsidRDefault="005442A9" w:rsidP="005442A9">
      <w:pPr>
        <w:pStyle w:val="AppMinorSubHead"/>
        <w:rPr>
          <w:rFonts w:ascii="Arial" w:hAnsi="Arial"/>
        </w:rPr>
      </w:pPr>
      <w:bookmarkStart w:id="30" w:name="_Toc444268241"/>
      <w:r w:rsidRPr="00F348CF">
        <w:rPr>
          <w:rFonts w:ascii="Arial" w:hAnsi="Arial"/>
        </w:rPr>
        <w:t xml:space="preserve">Memantine </w:t>
      </w:r>
      <w:r w:rsidR="00D66AE3" w:rsidRPr="00F348CF">
        <w:rPr>
          <w:rFonts w:ascii="Arial" w:hAnsi="Arial"/>
        </w:rPr>
        <w:t xml:space="preserve">versus </w:t>
      </w:r>
      <w:r w:rsidRPr="00F348CF">
        <w:rPr>
          <w:rFonts w:ascii="Arial" w:hAnsi="Arial"/>
        </w:rPr>
        <w:t xml:space="preserve">placebo for dementia in </w:t>
      </w:r>
      <w:r w:rsidR="00DA009A">
        <w:rPr>
          <w:rFonts w:ascii="Arial" w:hAnsi="Arial"/>
        </w:rPr>
        <w:t>Down’s syndrome</w:t>
      </w:r>
      <w:bookmarkEnd w:id="30"/>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36"/>
        <w:gridCol w:w="1017"/>
        <w:gridCol w:w="757"/>
        <w:gridCol w:w="1017"/>
        <w:gridCol w:w="916"/>
        <w:gridCol w:w="911"/>
        <w:gridCol w:w="1307"/>
        <w:gridCol w:w="1437"/>
        <w:gridCol w:w="795"/>
        <w:gridCol w:w="859"/>
        <w:gridCol w:w="1875"/>
        <w:gridCol w:w="1427"/>
        <w:gridCol w:w="916"/>
      </w:tblGrid>
      <w:tr w:rsidR="000957B9" w14:paraId="76C3B6A6"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D6E9CE6"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7861212" w14:textId="3E4340E0" w:rsidR="000957B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57B9"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7039AB"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5613C27"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4D4E59"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957B9" w14:paraId="7A73EE7F"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D42E422" w14:textId="26A94CB9" w:rsidR="000957B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57B9"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A36C080"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183A14D"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1CFE6A7"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D09325"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A9E3A9"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38F8F7C"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580274B"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Comparison 2: memantine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703846"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2B889B"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247E78"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14AB78" w14:textId="77777777" w:rsidR="000957B9" w:rsidRDefault="000957B9"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02E766" w14:textId="77777777" w:rsidR="000957B9" w:rsidRDefault="000957B9" w:rsidP="005D3FB7">
            <w:pPr>
              <w:rPr>
                <w:rFonts w:ascii="Arial Narrow" w:eastAsia="Times New Roman" w:hAnsi="Arial Narrow"/>
                <w:b/>
                <w:bCs/>
                <w:sz w:val="13"/>
                <w:szCs w:val="13"/>
              </w:rPr>
            </w:pPr>
          </w:p>
        </w:tc>
      </w:tr>
      <w:tr w:rsidR="000957B9" w14:paraId="02D1369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C91720D" w14:textId="77777777"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Cognitive abilities (follow up: range 16 weeks to 52 weeks; assessed with: various scales)</w:t>
            </w:r>
          </w:p>
        </w:tc>
      </w:tr>
      <w:tr w:rsidR="000957B9" w14:paraId="7264DBC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F2703FC"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6D0B3F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F93E36B"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788428F"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16E34C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BEA8A8E"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FD25D80"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459DCE0"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14:paraId="367B7470"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2EB84A"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060D349" w14:textId="77777777" w:rsidR="000957B9" w:rsidRDefault="000957B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0.05 more</w:t>
            </w:r>
            <w:r w:rsidRPr="00F348CF">
              <w:rPr>
                <w:rFonts w:ascii="Arial" w:eastAsia="Times New Roman" w:hAnsi="Arial"/>
                <w:sz w:val="13"/>
                <w:szCs w:val="13"/>
              </w:rPr>
              <w:br/>
            </w:r>
            <w:r w:rsidRPr="00F348CF">
              <w:rPr>
                <w:rStyle w:val="cell-value"/>
                <w:rFonts w:ascii="Arial" w:eastAsia="Times New Roman" w:hAnsi="Arial"/>
                <w:sz w:val="13"/>
                <w:szCs w:val="13"/>
              </w:rPr>
              <w:t>(0.43 fewer to 0.52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D9680A5"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01D20DB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216E952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2513BC4" w14:textId="14CD7D46"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957B9" w14:paraId="00C8B7C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A5D2042"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AB6010"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9128B8"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D3EBB0"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05BEC4"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743A8C"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F6E26E"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4595A11" w14:textId="77777777" w:rsidR="000957B9" w:rsidRDefault="000957B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2E142A7"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C6B98A"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48C136E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F40170E" w14:textId="310E8E72"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957B9" w14:paraId="41B6A72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764E1FA"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3DF4B6"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E1A922"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224DFA"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163461"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E44ECD"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AFAE9E"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BCABA51" w14:textId="77777777" w:rsidR="000957B9" w:rsidRDefault="000957B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B5A8F58"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39D53F"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4608789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7377822" w14:textId="77777777"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Behavioural problems (follow up: range 16 weeks to 52 weeks; assessed with: various scales)</w:t>
            </w:r>
          </w:p>
        </w:tc>
      </w:tr>
      <w:tr w:rsidR="000957B9" w14:paraId="62541B3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E06C9DD"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57B060A"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BA396E9"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DE1241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1315539"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C9F5CA0"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8B135B3"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165EA1F"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94 </w:t>
            </w:r>
          </w:p>
        </w:tc>
        <w:tc>
          <w:tcPr>
            <w:tcW w:w="0" w:type="auto"/>
            <w:tcBorders>
              <w:top w:val="single" w:sz="6" w:space="0" w:color="000000"/>
              <w:left w:val="single" w:sz="6" w:space="0" w:color="000000"/>
              <w:bottom w:val="single" w:sz="6" w:space="0" w:color="000000"/>
              <w:right w:val="single" w:sz="6" w:space="0" w:color="000000"/>
            </w:tcBorders>
            <w:hideMark/>
          </w:tcPr>
          <w:p w14:paraId="4DD375C9"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5A87A5"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012A6CC" w14:textId="77777777" w:rsidR="000957B9" w:rsidRDefault="000957B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0.17 fewer</w:t>
            </w:r>
            <w:r w:rsidRPr="00F348CF">
              <w:rPr>
                <w:rFonts w:ascii="Arial" w:eastAsia="Times New Roman" w:hAnsi="Arial"/>
                <w:sz w:val="13"/>
                <w:szCs w:val="13"/>
              </w:rPr>
              <w:br/>
            </w:r>
            <w:r w:rsidRPr="00F348CF">
              <w:rPr>
                <w:rStyle w:val="cell-value"/>
                <w:rFonts w:ascii="Arial" w:eastAsia="Times New Roman" w:hAnsi="Arial"/>
                <w:sz w:val="13"/>
                <w:szCs w:val="13"/>
              </w:rPr>
              <w:t>(0.46 fewer to 0.11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695C27D"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7A532234"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0957B9" w14:paraId="71E4AB0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FA46C89" w14:textId="77777777"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Clinically significant/serious adverse events (follow up: range 16 weeks to 52 weeks)</w:t>
            </w:r>
          </w:p>
        </w:tc>
      </w:tr>
      <w:tr w:rsidR="000957B9" w14:paraId="0569554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C81C43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95082DD"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0B923E4"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9A29FDE"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EDBF0C5"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6B0AFB3"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35142DD"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F7EF425"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12/107 (11.2%) </w:t>
            </w:r>
          </w:p>
        </w:tc>
        <w:tc>
          <w:tcPr>
            <w:tcW w:w="0" w:type="auto"/>
            <w:tcBorders>
              <w:top w:val="single" w:sz="6" w:space="0" w:color="000000"/>
              <w:left w:val="single" w:sz="6" w:space="0" w:color="000000"/>
              <w:bottom w:val="single" w:sz="6" w:space="0" w:color="000000"/>
              <w:right w:val="single" w:sz="6" w:space="0" w:color="000000"/>
            </w:tcBorders>
            <w:hideMark/>
          </w:tcPr>
          <w:p w14:paraId="746923CD"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6/104 (5.8%) </w:t>
            </w:r>
          </w:p>
        </w:tc>
        <w:tc>
          <w:tcPr>
            <w:tcW w:w="0" w:type="auto"/>
            <w:tcBorders>
              <w:top w:val="single" w:sz="6" w:space="0" w:color="000000"/>
              <w:left w:val="single" w:sz="6" w:space="0" w:color="000000"/>
              <w:bottom w:val="single" w:sz="6" w:space="0" w:color="000000"/>
              <w:right w:val="single" w:sz="6" w:space="0" w:color="000000"/>
            </w:tcBorders>
            <w:hideMark/>
          </w:tcPr>
          <w:p w14:paraId="008F7320" w14:textId="77777777" w:rsidR="000957B9" w:rsidRDefault="000957B9"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1.79</w:t>
            </w:r>
            <w:r w:rsidRPr="00F348CF">
              <w:rPr>
                <w:rFonts w:ascii="Arial" w:eastAsia="Times New Roman" w:hAnsi="Arial"/>
                <w:sz w:val="13"/>
                <w:szCs w:val="13"/>
              </w:rPr>
              <w:br/>
            </w:r>
            <w:r w:rsidRPr="00F348CF">
              <w:rPr>
                <w:rStyle w:val="cell"/>
                <w:rFonts w:ascii="Arial" w:eastAsia="Times New Roman" w:hAnsi="Arial"/>
                <w:sz w:val="13"/>
                <w:szCs w:val="13"/>
              </w:rPr>
              <w:t>(0.72 to 4.50)</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A404BA6"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b/>
                <w:bCs/>
                <w:sz w:val="13"/>
                <w:szCs w:val="13"/>
              </w:rPr>
              <w:t>46 more per 1000</w:t>
            </w:r>
            <w:r w:rsidRPr="00F348CF">
              <w:rPr>
                <w:rFonts w:ascii="Arial" w:eastAsia="Times New Roman" w:hAnsi="Arial"/>
                <w:sz w:val="13"/>
                <w:szCs w:val="13"/>
              </w:rPr>
              <w:br/>
              <w:t xml:space="preserve">(from 16 fewer to 202 more) </w:t>
            </w:r>
          </w:p>
        </w:tc>
        <w:tc>
          <w:tcPr>
            <w:tcW w:w="750" w:type="dxa"/>
            <w:tcBorders>
              <w:top w:val="single" w:sz="6" w:space="0" w:color="000000"/>
              <w:left w:val="single" w:sz="6" w:space="0" w:color="000000"/>
              <w:bottom w:val="single" w:sz="6" w:space="0" w:color="000000"/>
              <w:right w:val="single" w:sz="6" w:space="0" w:color="000000"/>
            </w:tcBorders>
            <w:hideMark/>
          </w:tcPr>
          <w:p w14:paraId="2FA2DB8D"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15CD70B4"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0957B9" w14:paraId="45D56147"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4F8BF73" w14:textId="77777777"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Any adverse event (follow up: mean 16 weeks)</w:t>
            </w:r>
          </w:p>
        </w:tc>
      </w:tr>
      <w:tr w:rsidR="000957B9" w14:paraId="1642570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601AF5B"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9B10E0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873DF7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0507F3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B2C660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152CB3F"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04C0C4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07FB1D9"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4/19 (21.1%) </w:t>
            </w:r>
          </w:p>
        </w:tc>
        <w:tc>
          <w:tcPr>
            <w:tcW w:w="0" w:type="auto"/>
            <w:tcBorders>
              <w:top w:val="single" w:sz="6" w:space="0" w:color="000000"/>
              <w:left w:val="single" w:sz="6" w:space="0" w:color="000000"/>
              <w:bottom w:val="single" w:sz="6" w:space="0" w:color="000000"/>
              <w:right w:val="single" w:sz="6" w:space="0" w:color="000000"/>
            </w:tcBorders>
            <w:hideMark/>
          </w:tcPr>
          <w:p w14:paraId="5DD69232"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1/19 (5.3%) </w:t>
            </w:r>
          </w:p>
        </w:tc>
        <w:tc>
          <w:tcPr>
            <w:tcW w:w="0" w:type="auto"/>
            <w:tcBorders>
              <w:top w:val="single" w:sz="6" w:space="0" w:color="000000"/>
              <w:left w:val="single" w:sz="6" w:space="0" w:color="000000"/>
              <w:bottom w:val="single" w:sz="6" w:space="0" w:color="000000"/>
              <w:right w:val="single" w:sz="6" w:space="0" w:color="000000"/>
            </w:tcBorders>
            <w:hideMark/>
          </w:tcPr>
          <w:p w14:paraId="0BB36321" w14:textId="77777777" w:rsidR="000957B9" w:rsidRDefault="000957B9"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4.00</w:t>
            </w:r>
            <w:r w:rsidRPr="00F348CF">
              <w:rPr>
                <w:rFonts w:ascii="Arial" w:eastAsia="Times New Roman" w:hAnsi="Arial"/>
                <w:sz w:val="13"/>
                <w:szCs w:val="13"/>
              </w:rPr>
              <w:br/>
            </w:r>
            <w:r w:rsidRPr="00F348CF">
              <w:rPr>
                <w:rStyle w:val="cell"/>
                <w:rFonts w:ascii="Arial" w:eastAsia="Times New Roman" w:hAnsi="Arial"/>
                <w:sz w:val="13"/>
                <w:szCs w:val="13"/>
              </w:rPr>
              <w:t>(0.49 to 32.57)</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BEEB018"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b/>
                <w:bCs/>
                <w:sz w:val="13"/>
                <w:szCs w:val="13"/>
              </w:rPr>
              <w:t>158 more per 1000</w:t>
            </w:r>
            <w:r w:rsidRPr="00F348CF">
              <w:rPr>
                <w:rFonts w:ascii="Arial" w:eastAsia="Times New Roman" w:hAnsi="Arial"/>
                <w:sz w:val="13"/>
                <w:szCs w:val="13"/>
              </w:rPr>
              <w:br/>
              <w:t xml:space="preserve">(from 27 fewer to 1000 more) </w:t>
            </w:r>
          </w:p>
        </w:tc>
        <w:tc>
          <w:tcPr>
            <w:tcW w:w="750" w:type="dxa"/>
            <w:tcBorders>
              <w:top w:val="single" w:sz="6" w:space="0" w:color="000000"/>
              <w:left w:val="single" w:sz="6" w:space="0" w:color="000000"/>
              <w:bottom w:val="single" w:sz="6" w:space="0" w:color="000000"/>
              <w:right w:val="single" w:sz="6" w:space="0" w:color="000000"/>
            </w:tcBorders>
            <w:hideMark/>
          </w:tcPr>
          <w:p w14:paraId="0EE67106"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398AA0A9"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7CB4ACA8" w14:textId="6A85495E" w:rsidR="000957B9" w:rsidRPr="00F348CF" w:rsidRDefault="000957B9" w:rsidP="00093C09">
      <w:pPr>
        <w:numPr>
          <w:ilvl w:val="0"/>
          <w:numId w:val="3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due to imprecision (wide confidence intervals) and inconsistency (</w:t>
      </w:r>
      <w:proofErr w:type="spellStart"/>
      <w:r w:rsidRPr="00F348CF">
        <w:rPr>
          <w:rFonts w:ascii="Arial" w:eastAsia="Times New Roman" w:hAnsi="Arial"/>
          <w:color w:val="000000"/>
          <w:sz w:val="14"/>
          <w:szCs w:val="14"/>
        </w:rPr>
        <w:t>I²</w:t>
      </w:r>
      <w:proofErr w:type="spellEnd"/>
      <w:r w:rsidRPr="00F348CF">
        <w:rPr>
          <w:rFonts w:ascii="Arial" w:eastAsia="Times New Roman" w:hAnsi="Arial"/>
          <w:color w:val="000000"/>
          <w:sz w:val="14"/>
          <w:szCs w:val="14"/>
        </w:rPr>
        <w:t xml:space="preserve"> = 48%).</w:t>
      </w:r>
    </w:p>
    <w:p w14:paraId="3A50A856" w14:textId="77777777" w:rsidR="000957B9" w:rsidRPr="00F348CF" w:rsidRDefault="000957B9" w:rsidP="00093C09">
      <w:pPr>
        <w:numPr>
          <w:ilvl w:val="0"/>
          <w:numId w:val="3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for serious imprecision (wide confidence interval) and small number of events.</w:t>
      </w:r>
    </w:p>
    <w:p w14:paraId="53D0C077" w14:textId="77777777" w:rsidR="000957B9" w:rsidRPr="00F348CF" w:rsidRDefault="000957B9" w:rsidP="000957B9">
      <w:pPr>
        <w:rPr>
          <w:rFonts w:ascii="Arial" w:hAnsi="Arial"/>
        </w:rPr>
      </w:pPr>
    </w:p>
    <w:p w14:paraId="7FA5BD25" w14:textId="0D1D68C3" w:rsidR="005442A9" w:rsidRPr="00F348CF" w:rsidRDefault="005B00F5" w:rsidP="005B00F5">
      <w:pPr>
        <w:pStyle w:val="AppMinorSubHead"/>
        <w:rPr>
          <w:rFonts w:ascii="Arial" w:hAnsi="Arial"/>
        </w:rPr>
      </w:pPr>
      <w:bookmarkStart w:id="31" w:name="_Toc444268242"/>
      <w:r w:rsidRPr="00F348CF">
        <w:rPr>
          <w:rFonts w:ascii="Arial" w:hAnsi="Arial"/>
        </w:rPr>
        <w:t xml:space="preserve">Simvastatin </w:t>
      </w:r>
      <w:r w:rsidR="00D66AE3" w:rsidRPr="00F348CF">
        <w:rPr>
          <w:rFonts w:ascii="Arial" w:hAnsi="Arial"/>
        </w:rPr>
        <w:t xml:space="preserve">versus </w:t>
      </w:r>
      <w:r w:rsidRPr="00F348CF">
        <w:rPr>
          <w:rFonts w:ascii="Arial" w:hAnsi="Arial"/>
        </w:rPr>
        <w:t xml:space="preserve">placebo for dementia in </w:t>
      </w:r>
      <w:r w:rsidR="00DA009A">
        <w:rPr>
          <w:rFonts w:ascii="Arial" w:hAnsi="Arial"/>
        </w:rPr>
        <w:t>Down’s syndrome</w:t>
      </w:r>
      <w:bookmarkEnd w:id="31"/>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19"/>
        <w:gridCol w:w="1057"/>
        <w:gridCol w:w="797"/>
        <w:gridCol w:w="1017"/>
        <w:gridCol w:w="916"/>
        <w:gridCol w:w="918"/>
        <w:gridCol w:w="1356"/>
        <w:gridCol w:w="1571"/>
        <w:gridCol w:w="642"/>
        <w:gridCol w:w="659"/>
        <w:gridCol w:w="1875"/>
        <w:gridCol w:w="1427"/>
        <w:gridCol w:w="916"/>
      </w:tblGrid>
      <w:tr w:rsidR="000957B9" w14:paraId="1DC3E2C0"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98C0AF"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24C3AE" w14:textId="091FC2A0" w:rsidR="000957B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57B9"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73B657"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726F011"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D46216"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957B9" w14:paraId="0D595B2C"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DEA3DB" w14:textId="40FDEB42" w:rsidR="000957B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57B9"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410D08"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9DCB23"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86F8C0"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019AF7"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A2DEEE"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4F2B33"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0391C17"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Comparison 3: simvastatin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F79304"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CFF99E"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AA7CADD" w14:textId="77777777" w:rsidR="000957B9" w:rsidRDefault="000957B9"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1E370E" w14:textId="77777777" w:rsidR="000957B9" w:rsidRDefault="000957B9"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330BD2" w14:textId="77777777" w:rsidR="000957B9" w:rsidRDefault="000957B9" w:rsidP="005D3FB7">
            <w:pPr>
              <w:rPr>
                <w:rFonts w:ascii="Arial Narrow" w:eastAsia="Times New Roman" w:hAnsi="Arial Narrow"/>
                <w:b/>
                <w:bCs/>
                <w:sz w:val="13"/>
                <w:szCs w:val="13"/>
              </w:rPr>
            </w:pPr>
          </w:p>
        </w:tc>
      </w:tr>
      <w:tr w:rsidR="000957B9" w14:paraId="27550A2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80B5F55" w14:textId="77A2153B"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 xml:space="preserve">Cognitive abilities (follow up: 52 weeks; assessed with: </w:t>
            </w:r>
            <w:r w:rsidR="0035457D" w:rsidRPr="0035457D">
              <w:rPr>
                <w:rStyle w:val="label"/>
                <w:rFonts w:ascii="Arial" w:eastAsia="Times New Roman" w:hAnsi="Arial"/>
                <w:sz w:val="13"/>
                <w:szCs w:val="13"/>
              </w:rPr>
              <w:t xml:space="preserve">Neuropsychological Assessment of Dementia in Intellectual Disabilities </w:t>
            </w:r>
            <w:r w:rsidRPr="00F348CF">
              <w:rPr>
                <w:rStyle w:val="label"/>
                <w:rFonts w:ascii="Arial" w:eastAsia="Times New Roman" w:hAnsi="Arial"/>
                <w:sz w:val="13"/>
                <w:szCs w:val="13"/>
              </w:rPr>
              <w:t>battery)</w:t>
            </w:r>
          </w:p>
        </w:tc>
      </w:tr>
      <w:tr w:rsidR="000957B9" w14:paraId="224AD5C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472946B"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AB48D16"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B955205"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78592A"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60187D0"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3C3EB1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E1E917F"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5C07B31"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244300A3"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397C2E07"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BFEA0F3" w14:textId="77777777" w:rsidR="000957B9" w:rsidRDefault="000957B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10 higher</w:t>
            </w:r>
            <w:r w:rsidRPr="00F348CF">
              <w:rPr>
                <w:rFonts w:ascii="Arial" w:eastAsia="Times New Roman" w:hAnsi="Arial"/>
                <w:sz w:val="13"/>
                <w:szCs w:val="13"/>
              </w:rPr>
              <w:br/>
            </w:r>
            <w:r w:rsidRPr="00F348CF">
              <w:rPr>
                <w:rStyle w:val="cell-value"/>
                <w:rFonts w:ascii="Arial" w:eastAsia="Times New Roman" w:hAnsi="Arial"/>
                <w:sz w:val="13"/>
                <w:szCs w:val="13"/>
              </w:rPr>
              <w:t>(0.4 lower to 1.6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2718563"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7816EB39"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4336B4F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BF72442" w14:textId="1B1007A9"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957B9" w14:paraId="5AF70E6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4C96264"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D05711"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A8FE9E"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3CCC43"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751084"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075A31"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1BD328"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18078B4" w14:textId="77777777" w:rsidR="000957B9" w:rsidRDefault="000957B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8A35CB2"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27E131"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74E3412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2F0A47D" w14:textId="6B46C24F"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957B9" w14:paraId="2FA4908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D4744AB"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222352"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B1DA68"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14848C"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2DD49C"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425848"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41CCC6" w14:textId="77777777" w:rsidR="000957B9" w:rsidRDefault="000957B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659A344" w14:textId="77777777" w:rsidR="000957B9" w:rsidRDefault="000957B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7D951A8"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1E475E"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57B9" w14:paraId="12069E8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74876E9" w14:textId="77777777" w:rsidR="000957B9" w:rsidRDefault="000957B9"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Adaptive functioning (follow up: 52 weeks; assessed with: </w:t>
            </w:r>
            <w:proofErr w:type="spellStart"/>
            <w:r w:rsidRPr="00F348CF">
              <w:rPr>
                <w:rStyle w:val="label"/>
                <w:rFonts w:ascii="Arial" w:eastAsia="Times New Roman" w:hAnsi="Arial"/>
                <w:sz w:val="13"/>
                <w:szCs w:val="13"/>
              </w:rPr>
              <w:t>AAMR</w:t>
            </w:r>
            <w:proofErr w:type="spellEnd"/>
            <w:r w:rsidRPr="00F348CF">
              <w:rPr>
                <w:rStyle w:val="label"/>
                <w:rFonts w:ascii="Arial" w:eastAsia="Times New Roman" w:hAnsi="Arial"/>
                <w:sz w:val="13"/>
                <w:szCs w:val="13"/>
              </w:rPr>
              <w:t>: ABS)</w:t>
            </w:r>
          </w:p>
        </w:tc>
      </w:tr>
      <w:tr w:rsidR="000957B9" w14:paraId="2A36E5F0"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2FBE793"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4EFC007"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CA6AD46"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1524360"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BEF97E9"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1A39DEA"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CEDCC6F"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9C8A187"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00E9A4C5" w14:textId="77777777" w:rsidR="000957B9" w:rsidRDefault="000957B9" w:rsidP="005D3FB7">
            <w:pPr>
              <w:jc w:val="center"/>
              <w:rPr>
                <w:rFonts w:ascii="Arial Narrow" w:eastAsia="Times New Roman" w:hAnsi="Arial Narrow"/>
                <w:sz w:val="13"/>
                <w:szCs w:val="13"/>
              </w:rPr>
            </w:pPr>
            <w:r w:rsidRPr="00F348CF">
              <w:rPr>
                <w:rFonts w:ascii="Arial" w:eastAsia="Times New Roman" w:hAnsi="Arial"/>
                <w:sz w:val="13"/>
                <w:szCs w:val="13"/>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1E62BC30" w14:textId="77777777" w:rsidR="000957B9" w:rsidRDefault="000957B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CDA2DC4" w14:textId="77777777" w:rsidR="000957B9" w:rsidRDefault="000957B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0.7 higher</w:t>
            </w:r>
            <w:r w:rsidRPr="00F348CF">
              <w:rPr>
                <w:rFonts w:ascii="Arial" w:eastAsia="Times New Roman" w:hAnsi="Arial"/>
                <w:sz w:val="13"/>
                <w:szCs w:val="13"/>
              </w:rPr>
              <w:br/>
            </w:r>
            <w:r w:rsidRPr="00F348CF">
              <w:rPr>
                <w:rStyle w:val="cell-value"/>
                <w:rFonts w:ascii="Arial" w:eastAsia="Times New Roman" w:hAnsi="Arial"/>
                <w:sz w:val="13"/>
                <w:szCs w:val="13"/>
              </w:rPr>
              <w:t>(0 to 1.4 higher)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91AA39C" w14:textId="77777777" w:rsidR="000957B9" w:rsidRDefault="000957B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3E03934E" w14:textId="77777777" w:rsidR="000957B9" w:rsidRDefault="000957B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171FF06C" w14:textId="5B2E6EEF" w:rsidR="000957B9" w:rsidRPr="00F348CF" w:rsidRDefault="000957B9" w:rsidP="000957B9">
      <w:pPr>
        <w:pStyle w:val="NormalWeb"/>
        <w:spacing w:line="140" w:lineRule="atLeast"/>
        <w:rPr>
          <w:rFonts w:ascii="Arial" w:hAnsi="Arial"/>
          <w:color w:val="000000"/>
          <w:sz w:val="14"/>
          <w:szCs w:val="14"/>
        </w:rPr>
      </w:pPr>
    </w:p>
    <w:p w14:paraId="3F57169B" w14:textId="77777777" w:rsidR="000957B9" w:rsidRPr="00F348CF" w:rsidRDefault="000957B9" w:rsidP="00093C09">
      <w:pPr>
        <w:numPr>
          <w:ilvl w:val="0"/>
          <w:numId w:val="3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Downgraded two levels for serious imprecision (wide confidence interval) and small number of events.</w:t>
      </w:r>
    </w:p>
    <w:p w14:paraId="4987D488" w14:textId="77777777" w:rsidR="000957B9" w:rsidRPr="00F348CF" w:rsidRDefault="000957B9" w:rsidP="000957B9">
      <w:pPr>
        <w:rPr>
          <w:rFonts w:ascii="Arial" w:hAnsi="Arial"/>
        </w:rPr>
      </w:pPr>
    </w:p>
    <w:p w14:paraId="7EE4937B" w14:textId="4E5F32FF" w:rsidR="00ED31C2" w:rsidRPr="00F348CF" w:rsidRDefault="00ED31C2" w:rsidP="00ED31C2">
      <w:pPr>
        <w:pStyle w:val="AppSubHead"/>
        <w:rPr>
          <w:rFonts w:ascii="Arial" w:hAnsi="Arial"/>
        </w:rPr>
      </w:pPr>
      <w:bookmarkStart w:id="32" w:name="_Toc444268243"/>
      <w:r w:rsidRPr="00F348CF">
        <w:rPr>
          <w:rFonts w:ascii="Arial" w:hAnsi="Arial"/>
        </w:rPr>
        <w:t>Other interventions</w:t>
      </w:r>
      <w:bookmarkEnd w:id="32"/>
    </w:p>
    <w:p w14:paraId="3543A382" w14:textId="6E4B10A7" w:rsidR="00ED31C2" w:rsidRPr="00F348CF" w:rsidRDefault="00F760F1" w:rsidP="00F760F1">
      <w:pPr>
        <w:pStyle w:val="AppMinorSubHead"/>
        <w:rPr>
          <w:rFonts w:ascii="Arial" w:hAnsi="Arial"/>
        </w:rPr>
      </w:pPr>
      <w:bookmarkStart w:id="33" w:name="_Toc444268244"/>
      <w:r w:rsidRPr="00F348CF">
        <w:rPr>
          <w:rFonts w:ascii="Arial" w:hAnsi="Arial"/>
        </w:rPr>
        <w:t xml:space="preserve">Annual health check </w:t>
      </w:r>
      <w:r w:rsidR="00D66AE3" w:rsidRPr="00F348CF">
        <w:rPr>
          <w:rFonts w:ascii="Arial" w:hAnsi="Arial"/>
        </w:rPr>
        <w:t xml:space="preserve">versus </w:t>
      </w:r>
      <w:r w:rsidR="00A773C8">
        <w:rPr>
          <w:rFonts w:ascii="Arial" w:hAnsi="Arial"/>
        </w:rPr>
        <w:t>treatment as usual</w:t>
      </w:r>
      <w:bookmarkEnd w:id="33"/>
      <w:r w:rsidRPr="00F348CF">
        <w:rPr>
          <w:rFonts w:ascii="Arial" w:hAnsi="Arial"/>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59"/>
        <w:gridCol w:w="1029"/>
        <w:gridCol w:w="769"/>
        <w:gridCol w:w="1017"/>
        <w:gridCol w:w="916"/>
        <w:gridCol w:w="913"/>
        <w:gridCol w:w="1320"/>
        <w:gridCol w:w="1124"/>
        <w:gridCol w:w="1099"/>
        <w:gridCol w:w="871"/>
        <w:gridCol w:w="1875"/>
        <w:gridCol w:w="1427"/>
        <w:gridCol w:w="851"/>
      </w:tblGrid>
      <w:tr w:rsidR="000F1648" w14:paraId="6CBF9DD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BAB37BA"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85A74C" w14:textId="2605C7D7" w:rsidR="000F1648"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F1648"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6FE873"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355573"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1BF62B"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F1648" w14:paraId="4FF7991C"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E175997" w14:textId="3FE9DFD9" w:rsidR="000F1648"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F1648"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D49B8C"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600B58"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A025BA"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CD44CF4"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98F433"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DD0DE9"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86B8520"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Annual health check</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DF0287"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treatment as usual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970D015"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EB83B4" w14:textId="77777777" w:rsidR="000F1648" w:rsidRDefault="000F1648"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287491" w14:textId="77777777" w:rsidR="000F1648" w:rsidRDefault="000F1648"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0CD942" w14:textId="77777777" w:rsidR="000F1648" w:rsidRDefault="000F1648" w:rsidP="005D3FB7">
            <w:pPr>
              <w:rPr>
                <w:rFonts w:ascii="Arial Narrow" w:eastAsia="Times New Roman" w:hAnsi="Arial Narrow"/>
                <w:b/>
                <w:bCs/>
                <w:sz w:val="13"/>
                <w:szCs w:val="13"/>
              </w:rPr>
            </w:pPr>
          </w:p>
        </w:tc>
      </w:tr>
      <w:tr w:rsidR="000F1648" w14:paraId="34A4DEC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8B9A2BB" w14:textId="6BE3C473"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Psychosis (Identification of mental health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w:t>
            </w:r>
          </w:p>
        </w:tc>
      </w:tr>
      <w:tr w:rsidR="000F1648" w14:paraId="353DCC8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403B2B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CEBED53"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1FC50A2"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7AE3BA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232751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4C2D8E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20734A9"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97C1A3A"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4/83 (4.8%) </w:t>
            </w:r>
          </w:p>
        </w:tc>
        <w:tc>
          <w:tcPr>
            <w:tcW w:w="0" w:type="auto"/>
            <w:tcBorders>
              <w:top w:val="single" w:sz="6" w:space="0" w:color="000000"/>
              <w:left w:val="single" w:sz="6" w:space="0" w:color="000000"/>
              <w:bottom w:val="single" w:sz="6" w:space="0" w:color="000000"/>
              <w:right w:val="single" w:sz="6" w:space="0" w:color="000000"/>
            </w:tcBorders>
            <w:hideMark/>
          </w:tcPr>
          <w:p w14:paraId="4906ED06"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6/66 (9.1%) </w:t>
            </w:r>
          </w:p>
        </w:tc>
        <w:tc>
          <w:tcPr>
            <w:tcW w:w="0" w:type="auto"/>
            <w:tcBorders>
              <w:top w:val="single" w:sz="6" w:space="0" w:color="000000"/>
              <w:left w:val="single" w:sz="6" w:space="0" w:color="000000"/>
              <w:bottom w:val="single" w:sz="6" w:space="0" w:color="000000"/>
              <w:right w:val="single" w:sz="6" w:space="0" w:color="000000"/>
            </w:tcBorders>
            <w:hideMark/>
          </w:tcPr>
          <w:p w14:paraId="29BFE3BC"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RR 0.53</w:t>
            </w:r>
            <w:r w:rsidRPr="00F348CF">
              <w:rPr>
                <w:rFonts w:ascii="Arial" w:eastAsia="Times New Roman" w:hAnsi="Arial"/>
                <w:sz w:val="13"/>
                <w:szCs w:val="13"/>
              </w:rPr>
              <w:br/>
            </w:r>
            <w:r w:rsidRPr="00F348CF">
              <w:rPr>
                <w:rStyle w:val="cell"/>
                <w:rFonts w:ascii="Arial" w:eastAsia="Times New Roman" w:hAnsi="Arial"/>
                <w:sz w:val="13"/>
                <w:szCs w:val="13"/>
              </w:rPr>
              <w:t>(0.16 to 1.80)</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19073FF"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43 fewer per 1000</w:t>
            </w:r>
            <w:r w:rsidRPr="00F348CF">
              <w:rPr>
                <w:rFonts w:ascii="Arial" w:eastAsia="Times New Roman" w:hAnsi="Arial"/>
                <w:sz w:val="13"/>
                <w:szCs w:val="13"/>
              </w:rPr>
              <w:br/>
              <w:t xml:space="preserve">(from 73 more to 76 fewer) </w:t>
            </w:r>
          </w:p>
        </w:tc>
        <w:tc>
          <w:tcPr>
            <w:tcW w:w="750" w:type="dxa"/>
            <w:tcBorders>
              <w:top w:val="single" w:sz="6" w:space="0" w:color="000000"/>
              <w:left w:val="single" w:sz="6" w:space="0" w:color="000000"/>
              <w:bottom w:val="single" w:sz="6" w:space="0" w:color="000000"/>
              <w:right w:val="single" w:sz="6" w:space="0" w:color="000000"/>
            </w:tcBorders>
            <w:hideMark/>
          </w:tcPr>
          <w:p w14:paraId="5DBEC92A"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B382DB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1C195F9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EDCEA68" w14:textId="099017EB"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Psychiatric consultation/ visit (Identification of mental health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range 39 weeks to 52 weeks)</w:t>
            </w:r>
          </w:p>
        </w:tc>
      </w:tr>
      <w:tr w:rsidR="000F1648" w14:paraId="372076E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473F19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3F087610"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2A62AD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7BC64A93"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127ECC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3B26B9F"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ED7A5D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2028193"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26/287 (9.1%) </w:t>
            </w:r>
          </w:p>
        </w:tc>
        <w:tc>
          <w:tcPr>
            <w:tcW w:w="0" w:type="auto"/>
            <w:tcBorders>
              <w:top w:val="single" w:sz="6" w:space="0" w:color="000000"/>
              <w:left w:val="single" w:sz="6" w:space="0" w:color="000000"/>
              <w:bottom w:val="single" w:sz="6" w:space="0" w:color="000000"/>
              <w:right w:val="single" w:sz="6" w:space="0" w:color="000000"/>
            </w:tcBorders>
            <w:hideMark/>
          </w:tcPr>
          <w:p w14:paraId="4531B506"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31/287 (10.8%) </w:t>
            </w:r>
          </w:p>
        </w:tc>
        <w:tc>
          <w:tcPr>
            <w:tcW w:w="0" w:type="auto"/>
            <w:tcBorders>
              <w:top w:val="single" w:sz="6" w:space="0" w:color="000000"/>
              <w:left w:val="single" w:sz="6" w:space="0" w:color="000000"/>
              <w:bottom w:val="single" w:sz="6" w:space="0" w:color="000000"/>
              <w:right w:val="single" w:sz="6" w:space="0" w:color="000000"/>
            </w:tcBorders>
            <w:hideMark/>
          </w:tcPr>
          <w:p w14:paraId="1EFA921B"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RR 0.83</w:t>
            </w:r>
            <w:r w:rsidRPr="00F348CF">
              <w:rPr>
                <w:rFonts w:ascii="Arial" w:eastAsia="Times New Roman" w:hAnsi="Arial"/>
                <w:sz w:val="13"/>
                <w:szCs w:val="13"/>
              </w:rPr>
              <w:br/>
            </w:r>
            <w:r w:rsidRPr="00F348CF">
              <w:rPr>
                <w:rStyle w:val="cell"/>
                <w:rFonts w:ascii="Arial" w:eastAsia="Times New Roman" w:hAnsi="Arial"/>
                <w:sz w:val="13"/>
                <w:szCs w:val="13"/>
              </w:rPr>
              <w:t>(0.50 to 1.36)</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DC3D101"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18 fewer per 1000</w:t>
            </w:r>
            <w:r w:rsidRPr="00F348CF">
              <w:rPr>
                <w:rFonts w:ascii="Arial" w:eastAsia="Times New Roman" w:hAnsi="Arial"/>
                <w:sz w:val="13"/>
                <w:szCs w:val="13"/>
              </w:rPr>
              <w:br/>
              <w:t xml:space="preserve">(from 39 more to 54 fewer) </w:t>
            </w:r>
          </w:p>
        </w:tc>
        <w:tc>
          <w:tcPr>
            <w:tcW w:w="750" w:type="dxa"/>
            <w:tcBorders>
              <w:top w:val="single" w:sz="6" w:space="0" w:color="000000"/>
              <w:left w:val="single" w:sz="6" w:space="0" w:color="000000"/>
              <w:bottom w:val="single" w:sz="6" w:space="0" w:color="000000"/>
              <w:right w:val="single" w:sz="6" w:space="0" w:color="000000"/>
            </w:tcBorders>
            <w:hideMark/>
          </w:tcPr>
          <w:p w14:paraId="2C35D9DF"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8F416EE"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5D31D4F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37EA94D" w14:textId="26E9AAED"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Psychiatric disorders (Identification of mental health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52 weeks)</w:t>
            </w:r>
          </w:p>
        </w:tc>
      </w:tr>
      <w:tr w:rsidR="000F1648" w14:paraId="5B4DCDC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BC3505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EEEAA58"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509D26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4D98A90"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8A5ABA6"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6B6EA86"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250141D"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520528F"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2/234 (0.9%) </w:t>
            </w:r>
          </w:p>
        </w:tc>
        <w:tc>
          <w:tcPr>
            <w:tcW w:w="0" w:type="auto"/>
            <w:tcBorders>
              <w:top w:val="single" w:sz="6" w:space="0" w:color="000000"/>
              <w:left w:val="single" w:sz="6" w:space="0" w:color="000000"/>
              <w:bottom w:val="single" w:sz="6" w:space="0" w:color="000000"/>
              <w:right w:val="single" w:sz="6" w:space="0" w:color="000000"/>
            </w:tcBorders>
            <w:hideMark/>
          </w:tcPr>
          <w:p w14:paraId="640C105D"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0/219 (0.0%) </w:t>
            </w:r>
          </w:p>
        </w:tc>
        <w:tc>
          <w:tcPr>
            <w:tcW w:w="0" w:type="auto"/>
            <w:tcBorders>
              <w:top w:val="single" w:sz="6" w:space="0" w:color="000000"/>
              <w:left w:val="single" w:sz="6" w:space="0" w:color="000000"/>
              <w:bottom w:val="single" w:sz="6" w:space="0" w:color="000000"/>
              <w:right w:val="single" w:sz="6" w:space="0" w:color="000000"/>
            </w:tcBorders>
            <w:hideMark/>
          </w:tcPr>
          <w:p w14:paraId="3DDCA683"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RR 4.68</w:t>
            </w:r>
            <w:r w:rsidRPr="00F348CF">
              <w:rPr>
                <w:rFonts w:ascii="Arial" w:eastAsia="Times New Roman" w:hAnsi="Arial"/>
                <w:sz w:val="13"/>
                <w:szCs w:val="13"/>
              </w:rPr>
              <w:br/>
            </w:r>
            <w:r w:rsidRPr="00F348CF">
              <w:rPr>
                <w:rStyle w:val="cell"/>
                <w:rFonts w:ascii="Arial" w:eastAsia="Times New Roman" w:hAnsi="Arial"/>
                <w:sz w:val="13"/>
                <w:szCs w:val="13"/>
              </w:rPr>
              <w:t>(0.23 to 96.96)</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4ECCA8D"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1B2370B2"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9A71E9A"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7541236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2DCA209" w14:textId="0B393D86"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Newly detected health issues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range 39 weeks to 52 weeks)</w:t>
            </w:r>
          </w:p>
        </w:tc>
      </w:tr>
      <w:tr w:rsidR="000F1648" w14:paraId="4497D2BB"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EF9564E"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E70C74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799B992"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F70FA85"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478A0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F87BE02"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75912FDC"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DE602A8"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-/367 </w:t>
            </w:r>
          </w:p>
        </w:tc>
        <w:tc>
          <w:tcPr>
            <w:tcW w:w="0" w:type="auto"/>
            <w:tcBorders>
              <w:top w:val="single" w:sz="6" w:space="0" w:color="000000"/>
              <w:left w:val="single" w:sz="6" w:space="0" w:color="000000"/>
              <w:bottom w:val="single" w:sz="6" w:space="0" w:color="000000"/>
              <w:right w:val="single" w:sz="6" w:space="0" w:color="000000"/>
            </w:tcBorders>
            <w:hideMark/>
          </w:tcPr>
          <w:p w14:paraId="5C00CB0F"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-/352 </w:t>
            </w:r>
          </w:p>
        </w:tc>
        <w:tc>
          <w:tcPr>
            <w:tcW w:w="0" w:type="auto"/>
            <w:tcBorders>
              <w:top w:val="single" w:sz="6" w:space="0" w:color="000000"/>
              <w:left w:val="single" w:sz="6" w:space="0" w:color="000000"/>
              <w:bottom w:val="single" w:sz="6" w:space="0" w:color="000000"/>
              <w:right w:val="single" w:sz="6" w:space="0" w:color="000000"/>
            </w:tcBorders>
            <w:hideMark/>
          </w:tcPr>
          <w:p w14:paraId="257AEB19"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OR 1.69</w:t>
            </w:r>
            <w:r w:rsidRPr="00F348CF">
              <w:rPr>
                <w:rFonts w:ascii="Arial" w:eastAsia="Times New Roman" w:hAnsi="Arial"/>
                <w:sz w:val="13"/>
                <w:szCs w:val="13"/>
              </w:rPr>
              <w:br/>
            </w:r>
            <w:r w:rsidRPr="00F348CF">
              <w:rPr>
                <w:rStyle w:val="cell"/>
                <w:rFonts w:ascii="Arial" w:eastAsia="Times New Roman" w:hAnsi="Arial"/>
                <w:sz w:val="13"/>
                <w:szCs w:val="13"/>
              </w:rPr>
              <w:t>(1.08 to 2.64)</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799E017"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6536D388"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35DE7F2"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2858AE3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F7C2308" w14:textId="6A09CD2A"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Newly detected health monitoring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w:t>
            </w:r>
          </w:p>
        </w:tc>
      </w:tr>
      <w:tr w:rsidR="000F1648" w14:paraId="584B487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D214D2C"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19A8A38"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0B55C4A"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8A24379"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403427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C1989FA"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6ACEFEE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214ED62"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14:paraId="17E394F5"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10D63201"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OR 2.38</w:t>
            </w:r>
            <w:r w:rsidRPr="00F348CF">
              <w:rPr>
                <w:rFonts w:ascii="Arial" w:eastAsia="Times New Roman" w:hAnsi="Arial"/>
                <w:sz w:val="13"/>
                <w:szCs w:val="13"/>
              </w:rPr>
              <w:br/>
            </w:r>
            <w:r w:rsidRPr="00F348CF">
              <w:rPr>
                <w:rStyle w:val="cell"/>
                <w:rFonts w:ascii="Arial" w:eastAsia="Times New Roman" w:hAnsi="Arial"/>
                <w:sz w:val="13"/>
                <w:szCs w:val="13"/>
              </w:rPr>
              <w:t>(1.31 to 4.32)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4491048"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02024B50"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D0FF589"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1CAA41D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B27B07B" w14:textId="3D650A86"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Newly detected health promotion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w:t>
            </w:r>
          </w:p>
        </w:tc>
      </w:tr>
      <w:tr w:rsidR="000F1648" w14:paraId="203F430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AABAE5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74B2687"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911DF5C"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DB2AFD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B111975"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A0A807D"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4FEFECF0"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2618F80"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14:paraId="33CAF2F3"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0BD718C4"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OR 0.98</w:t>
            </w:r>
            <w:r w:rsidRPr="00F348CF">
              <w:rPr>
                <w:rFonts w:ascii="Arial" w:eastAsia="Times New Roman" w:hAnsi="Arial"/>
                <w:sz w:val="13"/>
                <w:szCs w:val="13"/>
              </w:rPr>
              <w:br/>
            </w:r>
            <w:r w:rsidRPr="00F348CF">
              <w:rPr>
                <w:rStyle w:val="cell"/>
                <w:rFonts w:ascii="Arial" w:eastAsia="Times New Roman" w:hAnsi="Arial"/>
                <w:sz w:val="13"/>
                <w:szCs w:val="13"/>
              </w:rPr>
              <w:t>(0.73 to 1.32)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5DDCB6D"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0 fewer per 1000</w:t>
            </w:r>
            <w:r w:rsidRPr="00F348CF">
              <w:rPr>
                <w:rFonts w:ascii="Arial" w:eastAsia="Times New Roman" w:hAnsi="Arial"/>
                <w:sz w:val="13"/>
                <w:szCs w:val="13"/>
              </w:rPr>
              <w:br/>
              <w:t xml:space="preserve">(from 0 fewer to 0 fewer) </w:t>
            </w:r>
          </w:p>
        </w:tc>
        <w:tc>
          <w:tcPr>
            <w:tcW w:w="750" w:type="dxa"/>
            <w:tcBorders>
              <w:top w:val="single" w:sz="6" w:space="0" w:color="000000"/>
              <w:left w:val="single" w:sz="6" w:space="0" w:color="000000"/>
              <w:bottom w:val="single" w:sz="6" w:space="0" w:color="000000"/>
              <w:right w:val="single" w:sz="6" w:space="0" w:color="000000"/>
            </w:tcBorders>
            <w:hideMark/>
          </w:tcPr>
          <w:p w14:paraId="38D20597"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C2D4865"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00D0BCE7"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5FB3298" w14:textId="1D91FF70"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Obesity (Identification of health needs;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range 39 weeks to 52 weeks)</w:t>
            </w:r>
          </w:p>
        </w:tc>
      </w:tr>
      <w:tr w:rsidR="000F1648" w14:paraId="136155A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2EB8890"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0E2E152"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AEAC009"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AD5EA6B"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7</w:t>
            </w:r>
          </w:p>
        </w:tc>
        <w:tc>
          <w:tcPr>
            <w:tcW w:w="0" w:type="auto"/>
            <w:tcBorders>
              <w:top w:val="single" w:sz="6" w:space="0" w:color="000000"/>
              <w:left w:val="single" w:sz="6" w:space="0" w:color="000000"/>
              <w:bottom w:val="single" w:sz="6" w:space="0" w:color="000000"/>
              <w:right w:val="single" w:sz="6" w:space="0" w:color="000000"/>
            </w:tcBorders>
            <w:hideMark/>
          </w:tcPr>
          <w:p w14:paraId="3B8EE559"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4015AA6"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72FF91E8"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18D5802"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74/317 (23.3%) </w:t>
            </w:r>
          </w:p>
        </w:tc>
        <w:tc>
          <w:tcPr>
            <w:tcW w:w="0" w:type="auto"/>
            <w:tcBorders>
              <w:top w:val="single" w:sz="6" w:space="0" w:color="000000"/>
              <w:left w:val="single" w:sz="6" w:space="0" w:color="000000"/>
              <w:bottom w:val="single" w:sz="6" w:space="0" w:color="000000"/>
              <w:right w:val="single" w:sz="6" w:space="0" w:color="000000"/>
            </w:tcBorders>
            <w:hideMark/>
          </w:tcPr>
          <w:p w14:paraId="36761FC4"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sz w:val="13"/>
                <w:szCs w:val="13"/>
              </w:rPr>
              <w:t xml:space="preserve">43/285 (15.1%) </w:t>
            </w:r>
          </w:p>
        </w:tc>
        <w:tc>
          <w:tcPr>
            <w:tcW w:w="0" w:type="auto"/>
            <w:tcBorders>
              <w:top w:val="single" w:sz="6" w:space="0" w:color="000000"/>
              <w:left w:val="single" w:sz="6" w:space="0" w:color="000000"/>
              <w:bottom w:val="single" w:sz="6" w:space="0" w:color="000000"/>
              <w:right w:val="single" w:sz="6" w:space="0" w:color="000000"/>
            </w:tcBorders>
            <w:hideMark/>
          </w:tcPr>
          <w:p w14:paraId="6CAD7047" w14:textId="77777777" w:rsidR="000F1648" w:rsidRDefault="000F1648" w:rsidP="005D3FB7">
            <w:pPr>
              <w:jc w:val="center"/>
              <w:rPr>
                <w:rFonts w:ascii="Arial Narrow" w:eastAsia="Times New Roman" w:hAnsi="Arial Narrow"/>
                <w:sz w:val="13"/>
                <w:szCs w:val="13"/>
              </w:rPr>
            </w:pPr>
            <w:r w:rsidRPr="00F348CF">
              <w:rPr>
                <w:rStyle w:val="block"/>
                <w:rFonts w:ascii="Arial" w:eastAsia="Times New Roman" w:hAnsi="Arial"/>
                <w:b/>
                <w:bCs/>
                <w:sz w:val="13"/>
                <w:szCs w:val="13"/>
              </w:rPr>
              <w:t>RR 1.41</w:t>
            </w:r>
            <w:r w:rsidRPr="00F348CF">
              <w:rPr>
                <w:rFonts w:ascii="Arial" w:eastAsia="Times New Roman" w:hAnsi="Arial"/>
                <w:sz w:val="13"/>
                <w:szCs w:val="13"/>
              </w:rPr>
              <w:br/>
            </w:r>
            <w:r w:rsidRPr="00F348CF">
              <w:rPr>
                <w:rStyle w:val="cell"/>
                <w:rFonts w:ascii="Arial" w:eastAsia="Times New Roman" w:hAnsi="Arial"/>
                <w:sz w:val="13"/>
                <w:szCs w:val="13"/>
              </w:rPr>
              <w:t>(1.09 to 1.82)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4B937F9" w14:textId="77777777" w:rsidR="000F1648" w:rsidRDefault="000F1648" w:rsidP="005D3FB7">
            <w:pPr>
              <w:jc w:val="center"/>
              <w:rPr>
                <w:rFonts w:ascii="Arial Narrow" w:eastAsia="Times New Roman" w:hAnsi="Arial Narrow"/>
                <w:sz w:val="13"/>
                <w:szCs w:val="13"/>
              </w:rPr>
            </w:pPr>
            <w:r w:rsidRPr="00F348CF">
              <w:rPr>
                <w:rFonts w:ascii="Arial" w:eastAsia="Times New Roman" w:hAnsi="Arial"/>
                <w:b/>
                <w:bCs/>
                <w:sz w:val="13"/>
                <w:szCs w:val="13"/>
              </w:rPr>
              <w:t>62 more per 1000</w:t>
            </w:r>
            <w:r w:rsidRPr="00F348CF">
              <w:rPr>
                <w:rFonts w:ascii="Arial" w:eastAsia="Times New Roman" w:hAnsi="Arial"/>
                <w:sz w:val="13"/>
                <w:szCs w:val="13"/>
              </w:rPr>
              <w:br/>
              <w:t xml:space="preserve">(from 14 more to 124 more) </w:t>
            </w:r>
          </w:p>
        </w:tc>
        <w:tc>
          <w:tcPr>
            <w:tcW w:w="750" w:type="dxa"/>
            <w:tcBorders>
              <w:top w:val="single" w:sz="6" w:space="0" w:color="000000"/>
              <w:left w:val="single" w:sz="6" w:space="0" w:color="000000"/>
              <w:bottom w:val="single" w:sz="6" w:space="0" w:color="000000"/>
              <w:right w:val="single" w:sz="6" w:space="0" w:color="000000"/>
            </w:tcBorders>
            <w:hideMark/>
          </w:tcPr>
          <w:p w14:paraId="60A51FC0" w14:textId="77777777" w:rsidR="000F1648" w:rsidRDefault="000F1648"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9BFEFDA"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F1648" w14:paraId="7E2B146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81F2715" w14:textId="57FB28A9" w:rsidR="000F1648" w:rsidRDefault="000F1648"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F1648" w14:paraId="6E327B6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5BBF549"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BDE13D"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76B454"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F0EC2F"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A18F9C"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0F008D"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9519DB" w14:textId="77777777" w:rsidR="000F1648" w:rsidRDefault="000F1648"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40DD156" w14:textId="77777777" w:rsidR="000F1648" w:rsidRDefault="000F1648"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1247D80" w14:textId="77777777" w:rsidR="000F1648" w:rsidRDefault="000F1648"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EF6641" w14:textId="77777777" w:rsidR="000F1648" w:rsidRDefault="000F1648"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4CFD0C5D"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performance bias</w:t>
      </w:r>
    </w:p>
    <w:p w14:paraId="22D034FD"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Indirect outcome</w:t>
      </w:r>
    </w:p>
    <w:p w14:paraId="288D8249"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57CC0315"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performance, selection, attrition bias</w:t>
      </w:r>
    </w:p>
    <w:p w14:paraId="489F314B"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two minimally important differences. Sample size less than optimal information size (&lt;400 for continuous outcomes or &lt;300 for dichotomous outcomes). </w:t>
      </w:r>
    </w:p>
    <w:p w14:paraId="1E32DCF8"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2053DDF4" w14:textId="77777777" w:rsidR="000F1648" w:rsidRPr="00F348CF" w:rsidRDefault="000F1648" w:rsidP="00093C09">
      <w:pPr>
        <w:numPr>
          <w:ilvl w:val="0"/>
          <w:numId w:val="36"/>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suggests considerable heterogeneity</w:t>
      </w:r>
    </w:p>
    <w:p w14:paraId="604948BB" w14:textId="77777777" w:rsidR="000F1648" w:rsidRPr="00F348CF" w:rsidRDefault="000F1648" w:rsidP="000F1648">
      <w:pPr>
        <w:rPr>
          <w:rFonts w:ascii="Arial" w:hAnsi="Arial"/>
        </w:rPr>
      </w:pPr>
    </w:p>
    <w:p w14:paraId="18E04B03" w14:textId="63F398D6" w:rsidR="00F760F1" w:rsidRPr="00F348CF" w:rsidRDefault="00A75287" w:rsidP="00F760F1">
      <w:pPr>
        <w:pStyle w:val="AppMinorSubHead"/>
        <w:rPr>
          <w:rFonts w:ascii="Arial" w:hAnsi="Arial"/>
        </w:rPr>
      </w:pPr>
      <w:bookmarkStart w:id="34" w:name="_Toc444268245"/>
      <w:r w:rsidRPr="00F348CF">
        <w:rPr>
          <w:rFonts w:ascii="Arial" w:hAnsi="Arial"/>
        </w:rPr>
        <w:t xml:space="preserve">Acetyl-L-carnitine </w:t>
      </w:r>
      <w:r w:rsidR="00D66AE3" w:rsidRPr="00F348CF">
        <w:rPr>
          <w:rFonts w:ascii="Arial" w:hAnsi="Arial"/>
        </w:rPr>
        <w:t xml:space="preserve">versus </w:t>
      </w:r>
      <w:r w:rsidRPr="00F348CF">
        <w:rPr>
          <w:rFonts w:ascii="Arial" w:hAnsi="Arial"/>
        </w:rPr>
        <w:t xml:space="preserve">placebo for </w:t>
      </w:r>
      <w:r w:rsidR="00A773C8">
        <w:rPr>
          <w:rFonts w:ascii="Arial" w:hAnsi="Arial"/>
        </w:rPr>
        <w:t>attention deficit hyperactivity disorder</w:t>
      </w:r>
      <w:bookmarkEnd w:id="34"/>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54"/>
        <w:gridCol w:w="1121"/>
        <w:gridCol w:w="910"/>
        <w:gridCol w:w="1017"/>
        <w:gridCol w:w="916"/>
        <w:gridCol w:w="880"/>
        <w:gridCol w:w="1435"/>
        <w:gridCol w:w="1215"/>
        <w:gridCol w:w="642"/>
        <w:gridCol w:w="662"/>
        <w:gridCol w:w="1875"/>
        <w:gridCol w:w="1427"/>
        <w:gridCol w:w="916"/>
      </w:tblGrid>
      <w:tr w:rsidR="00B470F9" w14:paraId="02A687C2"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48E8D3"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E18F4B7" w14:textId="7090CCE0" w:rsidR="00B470F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B470F9"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70F94E"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190399"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ABCB64"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B470F9" w14:paraId="3418A3E1"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B2DB71" w14:textId="61869103" w:rsidR="00B470F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B470F9"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D996035"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0CC026"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434450C"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449D5FF"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A35C32"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914CBB8"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DD83EDD"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Acetyl-L-carnitine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F08923"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5C9F049"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1401EE" w14:textId="77777777" w:rsidR="00B470F9" w:rsidRDefault="00B470F9"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D9AC009" w14:textId="77777777" w:rsidR="00B470F9" w:rsidRDefault="00B470F9"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C5D212" w14:textId="77777777" w:rsidR="00B470F9" w:rsidRDefault="00B470F9" w:rsidP="005D3FB7">
            <w:pPr>
              <w:rPr>
                <w:rFonts w:ascii="Arial Narrow" w:eastAsia="Times New Roman" w:hAnsi="Arial Narrow"/>
                <w:b/>
                <w:bCs/>
                <w:sz w:val="13"/>
                <w:szCs w:val="13"/>
              </w:rPr>
            </w:pPr>
          </w:p>
        </w:tc>
      </w:tr>
      <w:tr w:rsidR="00B470F9" w14:paraId="1596B1B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053B014" w14:textId="77777777"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(follow up: mean 52 weeks; assessed with: </w:t>
            </w:r>
            <w:proofErr w:type="spellStart"/>
            <w:r w:rsidRPr="00F348CF">
              <w:rPr>
                <w:rStyle w:val="label"/>
                <w:rFonts w:ascii="Arial" w:eastAsia="Times New Roman" w:hAnsi="Arial"/>
                <w:sz w:val="13"/>
                <w:szCs w:val="13"/>
              </w:rPr>
              <w:t>Conners</w:t>
            </w:r>
            <w:proofErr w:type="spellEnd"/>
            <w:r w:rsidRPr="00F348CF">
              <w:rPr>
                <w:rStyle w:val="label"/>
                <w:rFonts w:ascii="Arial" w:eastAsia="Times New Roman" w:hAnsi="Arial"/>
                <w:sz w:val="13"/>
                <w:szCs w:val="13"/>
              </w:rPr>
              <w:t>' Parents )</w:t>
            </w:r>
          </w:p>
        </w:tc>
      </w:tr>
      <w:tr w:rsidR="00B470F9" w14:paraId="2975C1F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12D0AD4"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8055430"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F7B81DE"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031DF9E"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45C6C30"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8AF6BB1"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CC3419E"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9B8F57C"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07AE5A89"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14:paraId="46D3EDFF"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B5E1A44" w14:textId="77777777" w:rsidR="00B470F9" w:rsidRDefault="00B470F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2.8 fewer</w:t>
            </w:r>
            <w:r w:rsidRPr="00F348CF">
              <w:rPr>
                <w:rFonts w:ascii="Arial" w:eastAsia="Times New Roman" w:hAnsi="Arial"/>
                <w:sz w:val="13"/>
                <w:szCs w:val="13"/>
              </w:rPr>
              <w:br/>
            </w:r>
            <w:r w:rsidRPr="00F348CF">
              <w:rPr>
                <w:rStyle w:val="cell-value"/>
                <w:rFonts w:ascii="Arial" w:eastAsia="Times New Roman" w:hAnsi="Arial"/>
                <w:sz w:val="13"/>
                <w:szCs w:val="13"/>
              </w:rPr>
              <w:t>(7.58 fewer to 1.98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422793E" w14:textId="77777777" w:rsidR="00B470F9" w:rsidRDefault="00B470F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99237DB"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B470F9" w14:paraId="685FB8B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59F3923" w14:textId="77777777"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ADHD (follow up: mean 52 weeks; assessed with: </w:t>
            </w:r>
            <w:proofErr w:type="spellStart"/>
            <w:r w:rsidRPr="00F348CF">
              <w:rPr>
                <w:rStyle w:val="label"/>
                <w:rFonts w:ascii="Arial" w:eastAsia="Times New Roman" w:hAnsi="Arial"/>
                <w:sz w:val="13"/>
                <w:szCs w:val="13"/>
              </w:rPr>
              <w:t>Conners</w:t>
            </w:r>
            <w:proofErr w:type="spellEnd"/>
            <w:r w:rsidRPr="00F348CF">
              <w:rPr>
                <w:rStyle w:val="label"/>
                <w:rFonts w:ascii="Arial" w:eastAsia="Times New Roman" w:hAnsi="Arial"/>
                <w:sz w:val="13"/>
                <w:szCs w:val="13"/>
              </w:rPr>
              <w:t>' Teachers)</w:t>
            </w:r>
          </w:p>
        </w:tc>
      </w:tr>
      <w:tr w:rsidR="00B470F9" w14:paraId="1047DDA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B3E7636"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649C9C2"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7CE1701"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855610B"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E78E179"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E6ED02C"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C351381"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B3A2EE1"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222540B0"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14:paraId="0A2F5657"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50FF623" w14:textId="77777777" w:rsidR="00B470F9" w:rsidRDefault="00B470F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0.5 more</w:t>
            </w:r>
            <w:r w:rsidRPr="00F348CF">
              <w:rPr>
                <w:rFonts w:ascii="Arial" w:eastAsia="Times New Roman" w:hAnsi="Arial"/>
                <w:sz w:val="13"/>
                <w:szCs w:val="13"/>
              </w:rPr>
              <w:br/>
            </w:r>
            <w:r w:rsidRPr="00F348CF">
              <w:rPr>
                <w:rStyle w:val="cell-value"/>
                <w:rFonts w:ascii="Arial" w:eastAsia="Times New Roman" w:hAnsi="Arial"/>
                <w:sz w:val="13"/>
                <w:szCs w:val="13"/>
              </w:rPr>
              <w:t>(5.08 fewer to 6.08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0626ED6" w14:textId="77777777" w:rsidR="00B470F9" w:rsidRDefault="00B470F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B42E494"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B470F9" w14:paraId="2C73939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00E377D" w14:textId="7FC07DE6"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B470F9" w14:paraId="699E482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8F3131A"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30AC34"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4B25F9"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FCAE8E"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C1430B"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35E571"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B02832"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302E1A8" w14:textId="77777777" w:rsidR="00B470F9" w:rsidRDefault="00B470F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0979530"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434442"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B470F9" w14:paraId="3C4452C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842F881" w14:textId="3469250E"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B470F9" w14:paraId="4AAD8B7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428043E"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378C9A"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19ADC3"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2BE610"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25AD96"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8108B2"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3746CB" w14:textId="77777777" w:rsidR="00B470F9" w:rsidRDefault="00B470F9"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3A3A114" w14:textId="77777777" w:rsidR="00B470F9" w:rsidRDefault="00B470F9"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767531B"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EC20A8"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B470F9" w14:paraId="5F14D0F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ECB7A03" w14:textId="46E8427E"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(post-treatment) (follow up: mean 52 weeks; assessed with</w:t>
            </w:r>
            <w:r w:rsidR="00A91923">
              <w:rPr>
                <w:rStyle w:val="label"/>
                <w:rFonts w:ascii="Arial" w:eastAsia="Times New Roman" w:hAnsi="Arial"/>
                <w:sz w:val="13"/>
                <w:szCs w:val="13"/>
              </w:rPr>
              <w:t xml:space="preserve">: </w:t>
            </w:r>
            <w:proofErr w:type="spellStart"/>
            <w:r w:rsidR="00480AE4">
              <w:rPr>
                <w:rStyle w:val="label"/>
                <w:rFonts w:ascii="Arial" w:eastAsia="Times New Roman" w:hAnsi="Arial"/>
                <w:sz w:val="13"/>
                <w:szCs w:val="13"/>
              </w:rPr>
              <w:t>VABS</w:t>
            </w:r>
            <w:proofErr w:type="spellEnd"/>
            <w:r w:rsidR="00480AE4">
              <w:rPr>
                <w:rStyle w:val="label"/>
                <w:rFonts w:ascii="Arial" w:eastAsia="Times New Roman" w:hAnsi="Arial"/>
                <w:sz w:val="13"/>
                <w:szCs w:val="13"/>
              </w:rPr>
              <w:t xml:space="preserve"> </w:t>
            </w:r>
            <w:r w:rsidR="007C3F3A">
              <w:rPr>
                <w:rStyle w:val="label"/>
                <w:rFonts w:ascii="Arial" w:eastAsia="Times New Roman" w:hAnsi="Arial"/>
                <w:sz w:val="13"/>
                <w:szCs w:val="13"/>
              </w:rPr>
              <w:t xml:space="preserve">– </w:t>
            </w:r>
            <w:r w:rsidRPr="00F348CF">
              <w:rPr>
                <w:rStyle w:val="label"/>
                <w:rFonts w:ascii="Arial" w:eastAsia="Times New Roman" w:hAnsi="Arial"/>
                <w:sz w:val="13"/>
                <w:szCs w:val="13"/>
              </w:rPr>
              <w:t>full scale)</w:t>
            </w:r>
          </w:p>
        </w:tc>
      </w:tr>
      <w:tr w:rsidR="00B470F9" w14:paraId="695DA18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CA20BD2"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FAC3A93"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D4FF795"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FDA1BB1"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D654C36"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22997A5"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0AB81A9"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E9A1FBC"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79C06C80"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14:paraId="660F586B"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5BFECB1" w14:textId="77777777" w:rsidR="00B470F9" w:rsidRDefault="00B470F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8.2 more</w:t>
            </w:r>
            <w:r w:rsidRPr="00F348CF">
              <w:rPr>
                <w:rFonts w:ascii="Arial" w:eastAsia="Times New Roman" w:hAnsi="Arial"/>
                <w:sz w:val="13"/>
                <w:szCs w:val="13"/>
              </w:rPr>
              <w:br/>
            </w:r>
            <w:r w:rsidRPr="00F348CF">
              <w:rPr>
                <w:rStyle w:val="cell-value"/>
                <w:rFonts w:ascii="Arial" w:eastAsia="Times New Roman" w:hAnsi="Arial"/>
                <w:sz w:val="13"/>
                <w:szCs w:val="13"/>
              </w:rPr>
              <w:t>(0.04 fewer to 16.44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EE82AC0" w14:textId="77777777" w:rsidR="00B470F9" w:rsidRDefault="00B470F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BBCE9AF"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B470F9" w14:paraId="08C2717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80BD3A0" w14:textId="5BBC42FD" w:rsidR="00B470F9" w:rsidRDefault="00B470F9"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(follow up: mean 52 weeks; assessed with</w:t>
            </w:r>
            <w:r w:rsidR="00A91923">
              <w:rPr>
                <w:rStyle w:val="label"/>
                <w:rFonts w:ascii="Arial" w:eastAsia="Times New Roman" w:hAnsi="Arial"/>
                <w:sz w:val="13"/>
                <w:szCs w:val="13"/>
              </w:rPr>
              <w:t xml:space="preserve">: </w:t>
            </w:r>
            <w:proofErr w:type="spellStart"/>
            <w:r w:rsidR="00480AE4">
              <w:rPr>
                <w:rStyle w:val="label"/>
                <w:rFonts w:ascii="Arial" w:eastAsia="Times New Roman" w:hAnsi="Arial"/>
                <w:sz w:val="13"/>
                <w:szCs w:val="13"/>
              </w:rPr>
              <w:t>VABS</w:t>
            </w:r>
            <w:proofErr w:type="spellEnd"/>
            <w:r w:rsidR="00480AE4">
              <w:rPr>
                <w:rStyle w:val="label"/>
                <w:rFonts w:ascii="Arial" w:eastAsia="Times New Roman" w:hAnsi="Arial"/>
                <w:sz w:val="13"/>
                <w:szCs w:val="13"/>
              </w:rPr>
              <w:t xml:space="preserve"> </w:t>
            </w:r>
            <w:r w:rsidR="007C3F3A">
              <w:rPr>
                <w:rStyle w:val="label"/>
                <w:rFonts w:ascii="Arial" w:eastAsia="Times New Roman" w:hAnsi="Arial"/>
                <w:sz w:val="13"/>
                <w:szCs w:val="13"/>
              </w:rPr>
              <w:t xml:space="preserve">– </w:t>
            </w:r>
            <w:r w:rsidRPr="00F348CF">
              <w:rPr>
                <w:rStyle w:val="label"/>
                <w:rFonts w:ascii="Arial" w:eastAsia="Times New Roman" w:hAnsi="Arial"/>
                <w:sz w:val="13"/>
                <w:szCs w:val="13"/>
              </w:rPr>
              <w:t>socialization scale)</w:t>
            </w:r>
          </w:p>
        </w:tc>
      </w:tr>
      <w:tr w:rsidR="00B470F9" w14:paraId="3491B3D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68717D4"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7A9EBB2"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CC3D0AC"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F293B7D"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BDBFE8E"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1C166C0"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38FB36E"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AE38171"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24E996E8" w14:textId="77777777" w:rsidR="00B470F9" w:rsidRDefault="00B470F9" w:rsidP="005D3FB7">
            <w:pPr>
              <w:jc w:val="center"/>
              <w:rPr>
                <w:rFonts w:ascii="Arial Narrow" w:eastAsia="Times New Roman" w:hAnsi="Arial Narrow"/>
                <w:sz w:val="13"/>
                <w:szCs w:val="13"/>
              </w:rPr>
            </w:pPr>
            <w:r w:rsidRPr="00F348CF">
              <w:rPr>
                <w:rFonts w:ascii="Arial" w:eastAsia="Times New Roman" w:hAnsi="Arial"/>
                <w:sz w:val="13"/>
                <w:szCs w:val="13"/>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14:paraId="304F075E" w14:textId="77777777" w:rsidR="00B470F9" w:rsidRDefault="00B470F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2DA66C1" w14:textId="77777777" w:rsidR="00B470F9" w:rsidRDefault="00B470F9"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11.3 more</w:t>
            </w:r>
            <w:r w:rsidRPr="00F348CF">
              <w:rPr>
                <w:rFonts w:ascii="Arial" w:eastAsia="Times New Roman" w:hAnsi="Arial"/>
                <w:sz w:val="13"/>
                <w:szCs w:val="13"/>
              </w:rPr>
              <w:br/>
            </w:r>
            <w:r w:rsidRPr="00F348CF">
              <w:rPr>
                <w:rStyle w:val="cell-value"/>
                <w:rFonts w:ascii="Arial" w:eastAsia="Times New Roman" w:hAnsi="Arial"/>
                <w:sz w:val="13"/>
                <w:szCs w:val="13"/>
              </w:rPr>
              <w:t>(2.18 more to 20.42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FA4F07F" w14:textId="77777777" w:rsidR="00B470F9" w:rsidRDefault="00B470F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5AB380B" w14:textId="77777777" w:rsidR="00B470F9" w:rsidRDefault="00B470F9"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3B537661" w14:textId="77777777" w:rsidR="00B470F9" w:rsidRPr="00F348CF" w:rsidRDefault="00B470F9" w:rsidP="00093C09">
      <w:pPr>
        <w:numPr>
          <w:ilvl w:val="0"/>
          <w:numId w:val="3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and detection bias</w:t>
      </w:r>
    </w:p>
    <w:p w14:paraId="4F3DA816" w14:textId="7054CDDC" w:rsidR="00B470F9" w:rsidRPr="00F348CF" w:rsidRDefault="00B470F9" w:rsidP="00093C09">
      <w:pPr>
        <w:numPr>
          <w:ilvl w:val="0"/>
          <w:numId w:val="3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3C3D8BE8" w14:textId="4FEF3D70" w:rsidR="00A75287" w:rsidRPr="00F348CF" w:rsidRDefault="00A75287" w:rsidP="00A75287">
      <w:pPr>
        <w:pStyle w:val="AppMinorSubHead"/>
        <w:rPr>
          <w:rFonts w:ascii="Arial" w:hAnsi="Arial"/>
        </w:rPr>
      </w:pPr>
      <w:bookmarkStart w:id="35" w:name="_Toc444268246"/>
      <w:r w:rsidRPr="00F348CF">
        <w:rPr>
          <w:rFonts w:ascii="Arial" w:hAnsi="Arial"/>
        </w:rPr>
        <w:t xml:space="preserve">Acetyl-L-carnitine </w:t>
      </w:r>
      <w:r w:rsidR="00D66AE3" w:rsidRPr="00F348CF">
        <w:rPr>
          <w:rFonts w:ascii="Arial" w:hAnsi="Arial"/>
        </w:rPr>
        <w:t xml:space="preserve">versus </w:t>
      </w:r>
      <w:r w:rsidRPr="00F348CF">
        <w:rPr>
          <w:rFonts w:ascii="Arial" w:hAnsi="Arial"/>
        </w:rPr>
        <w:t>placebo for dementia</w:t>
      </w:r>
      <w:bookmarkEnd w:id="35"/>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12"/>
        <w:gridCol w:w="1102"/>
        <w:gridCol w:w="888"/>
        <w:gridCol w:w="1017"/>
        <w:gridCol w:w="916"/>
        <w:gridCol w:w="880"/>
        <w:gridCol w:w="1411"/>
        <w:gridCol w:w="4566"/>
        <w:gridCol w:w="1427"/>
        <w:gridCol w:w="851"/>
      </w:tblGrid>
      <w:tr w:rsidR="00214EDE" w14:paraId="4809116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8B665CB"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16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6C0679"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 xml:space="preserve">Impact </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410ED3"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E27756"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214EDE" w14:paraId="7CD2CAB2"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EDA397" w14:textId="02ABB504" w:rsidR="00214EDE"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214EDE"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DA9A569"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3B608C"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F3A590"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E2362D3"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930681"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6D5224" w14:textId="77777777" w:rsidR="00214EDE" w:rsidRDefault="00214EDE"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1F4E94C" w14:textId="77777777" w:rsidR="00214EDE" w:rsidRDefault="00214EDE"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BA6E79E" w14:textId="77777777" w:rsidR="00214EDE" w:rsidRDefault="00214EDE"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D107E86" w14:textId="77777777" w:rsidR="00214EDE" w:rsidRDefault="00214EDE" w:rsidP="005D3FB7">
            <w:pPr>
              <w:rPr>
                <w:rFonts w:ascii="Arial Narrow" w:eastAsia="Times New Roman" w:hAnsi="Arial Narrow"/>
                <w:b/>
                <w:bCs/>
                <w:sz w:val="13"/>
                <w:szCs w:val="13"/>
              </w:rPr>
            </w:pPr>
          </w:p>
        </w:tc>
      </w:tr>
      <w:tr w:rsidR="00214EDE" w14:paraId="3032C9E2"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DB6FDC8" w14:textId="18741028" w:rsidR="00214EDE" w:rsidRDefault="00214EDE" w:rsidP="005D3FB7">
            <w:pPr>
              <w:rPr>
                <w:rFonts w:ascii="Arial Narrow" w:eastAsia="Times New Roman" w:hAnsi="Arial Narrow"/>
                <w:sz w:val="13"/>
                <w:szCs w:val="13"/>
              </w:rPr>
            </w:pPr>
            <w:r w:rsidRPr="00F348CF">
              <w:rPr>
                <w:rStyle w:val="label"/>
                <w:rFonts w:ascii="Arial" w:eastAsia="Times New Roman" w:hAnsi="Arial"/>
                <w:sz w:val="13"/>
                <w:szCs w:val="13"/>
              </w:rPr>
              <w:t>Cognitive functioning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 assessed with: Multiple measures)</w:t>
            </w:r>
          </w:p>
        </w:tc>
      </w:tr>
      <w:tr w:rsidR="00214EDE" w14:paraId="3E49EC6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777AFFB"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5A6F199"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08F4403"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331013A"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A08FB9E"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5A9A575"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83D30CD"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E860443"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 between Acetyl-L-Carnitine and placebo groups for all measures. </w:t>
            </w:r>
          </w:p>
        </w:tc>
        <w:tc>
          <w:tcPr>
            <w:tcW w:w="750" w:type="dxa"/>
            <w:tcBorders>
              <w:top w:val="single" w:sz="6" w:space="0" w:color="000000"/>
              <w:left w:val="single" w:sz="6" w:space="0" w:color="000000"/>
              <w:bottom w:val="single" w:sz="6" w:space="0" w:color="000000"/>
              <w:right w:val="single" w:sz="6" w:space="0" w:color="000000"/>
            </w:tcBorders>
            <w:hideMark/>
          </w:tcPr>
          <w:p w14:paraId="365E455F" w14:textId="77777777" w:rsidR="00214EDE" w:rsidRDefault="00214EDE"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9982ED8"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14EDE" w14:paraId="65E1A4A2"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500419B" w14:textId="0987E029" w:rsidR="00214EDE" w:rsidRDefault="00214EDE" w:rsidP="005D3FB7">
            <w:pPr>
              <w:rPr>
                <w:rFonts w:ascii="Arial Narrow" w:eastAsia="Times New Roman" w:hAnsi="Arial Narrow"/>
                <w:sz w:val="13"/>
                <w:szCs w:val="13"/>
              </w:rPr>
            </w:pPr>
            <w:r w:rsidRPr="00F348CF">
              <w:rPr>
                <w:rStyle w:val="label"/>
                <w:rFonts w:ascii="Arial" w:eastAsia="Times New Roman" w:hAnsi="Arial"/>
                <w:sz w:val="13"/>
                <w:szCs w:val="13"/>
              </w:rPr>
              <w:t>Dementia: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 assessed with: Emotional disorder rating scale)</w:t>
            </w:r>
          </w:p>
        </w:tc>
      </w:tr>
      <w:tr w:rsidR="00214EDE" w14:paraId="6BB7612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C75C614"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D3C9DF7"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9850F7B"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10AFBA2D"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08617AE"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347450D"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030F192"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0B02C9B"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 between Acetyl-L-Carnitine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41AC037C" w14:textId="77777777" w:rsidR="00214EDE" w:rsidRDefault="00214EDE"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F0E8954"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14EDE" w14:paraId="3FDE9A70"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5184A12" w14:textId="2B90897A" w:rsidR="00214EDE" w:rsidRDefault="00214EDE" w:rsidP="005D3FB7">
            <w:pPr>
              <w:rPr>
                <w:rFonts w:ascii="Arial Narrow" w:eastAsia="Times New Roman" w:hAnsi="Arial Narrow"/>
                <w:sz w:val="13"/>
                <w:szCs w:val="13"/>
              </w:rPr>
            </w:pPr>
            <w:r w:rsidRPr="00F348CF">
              <w:rPr>
                <w:rStyle w:val="label"/>
                <w:rFonts w:ascii="Arial" w:eastAsia="Times New Roman" w:hAnsi="Arial"/>
                <w:sz w:val="13"/>
                <w:szCs w:val="13"/>
              </w:rPr>
              <w:t>Dementia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 assessed with: Child behaviour checklist)</w:t>
            </w:r>
          </w:p>
        </w:tc>
      </w:tr>
      <w:tr w:rsidR="00214EDE" w14:paraId="2F7B09E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9D784F1"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C13EB9D"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342CC9C"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4B07010"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FC7E529"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2AF3D72"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7D5194D"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538857A"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 between Acetyl-L-Carnitine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04655F62" w14:textId="77777777" w:rsidR="00214EDE" w:rsidRDefault="00214EDE"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008DFB5"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14EDE" w14:paraId="043EB8C2"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E38CDDF" w14:textId="56E2C0DB" w:rsidR="00214EDE" w:rsidRDefault="00214EDE"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14EDE" w14:paraId="0DAAA09B"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542AEA9"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336E7A"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21F325"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79AE74"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267413"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3FF83C"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22EF08"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3912EC" w14:textId="77777777" w:rsidR="00214EDE" w:rsidRDefault="00214EDE"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897BBE0" w14:textId="77777777" w:rsidR="00214EDE" w:rsidRDefault="00214EDE"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0F7FE8"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214EDE" w14:paraId="5F3B8CAA"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5E00C0F" w14:textId="25D4AC14" w:rsidR="00214EDE" w:rsidRDefault="00214EDE"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214EDE" w14:paraId="3393774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A904135"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2253DC"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F8154F"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56513E"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776D52"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A9CCAA"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1D628E" w14:textId="77777777" w:rsidR="00214EDE" w:rsidRDefault="00214EDE"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5AE8C1" w14:textId="77777777" w:rsidR="00214EDE" w:rsidRDefault="00214EDE"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9A02808" w14:textId="77777777" w:rsidR="00214EDE" w:rsidRDefault="00214EDE"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2C6E62" w14:textId="77777777" w:rsidR="00214EDE" w:rsidRDefault="00214EDE"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100DF384" w14:textId="77777777" w:rsidR="00214EDE" w:rsidRPr="00F348CF" w:rsidRDefault="00214EDE" w:rsidP="00093C09">
      <w:pPr>
        <w:numPr>
          <w:ilvl w:val="0"/>
          <w:numId w:val="3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selective outcomes and attrition bias.</w:t>
      </w:r>
    </w:p>
    <w:p w14:paraId="0243DAB6" w14:textId="77777777" w:rsidR="00214EDE" w:rsidRPr="00F348CF" w:rsidRDefault="00214EDE" w:rsidP="00093C09">
      <w:pPr>
        <w:numPr>
          <w:ilvl w:val="0"/>
          <w:numId w:val="3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002A1DBC" w14:textId="77777777" w:rsidR="00214EDE" w:rsidRPr="00F348CF" w:rsidRDefault="00214EDE" w:rsidP="00093C09">
      <w:pPr>
        <w:numPr>
          <w:ilvl w:val="0"/>
          <w:numId w:val="3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selective outcomes, detection bias and attrition bias.</w:t>
      </w:r>
    </w:p>
    <w:p w14:paraId="2BCF3762" w14:textId="77777777" w:rsidR="00214EDE" w:rsidRPr="00F348CF" w:rsidRDefault="00214EDE" w:rsidP="00214EDE">
      <w:pPr>
        <w:rPr>
          <w:rFonts w:ascii="Arial" w:hAnsi="Arial"/>
        </w:rPr>
      </w:pPr>
    </w:p>
    <w:p w14:paraId="246126DB" w14:textId="62B178A8" w:rsidR="00A75287" w:rsidRPr="00F348CF" w:rsidRDefault="00D8616A" w:rsidP="00D8616A">
      <w:pPr>
        <w:pStyle w:val="AppMinorSubHead"/>
        <w:rPr>
          <w:rFonts w:ascii="Arial" w:hAnsi="Arial"/>
        </w:rPr>
      </w:pPr>
      <w:bookmarkStart w:id="36" w:name="_Toc444268247"/>
      <w:r w:rsidRPr="00F348CF">
        <w:rPr>
          <w:rFonts w:ascii="Arial" w:hAnsi="Arial"/>
        </w:rPr>
        <w:t xml:space="preserve">Antioxidant </w:t>
      </w:r>
      <w:r w:rsidR="000F44A9" w:rsidRPr="00F348CF">
        <w:rPr>
          <w:rFonts w:ascii="Arial" w:hAnsi="Arial"/>
        </w:rPr>
        <w:t xml:space="preserve">plus acetylcholinesterase inhibitor </w:t>
      </w:r>
      <w:r w:rsidR="00D66AE3" w:rsidRPr="00F348CF">
        <w:rPr>
          <w:rFonts w:ascii="Arial" w:hAnsi="Arial"/>
        </w:rPr>
        <w:t xml:space="preserve">versus </w:t>
      </w:r>
      <w:r w:rsidRPr="00F348CF">
        <w:rPr>
          <w:rFonts w:ascii="Arial" w:hAnsi="Arial"/>
        </w:rPr>
        <w:t>placebo</w:t>
      </w:r>
      <w:r w:rsidR="000F44A9" w:rsidRPr="00F348CF">
        <w:rPr>
          <w:rFonts w:ascii="Arial" w:hAnsi="Arial"/>
        </w:rPr>
        <w:t xml:space="preserve"> plus acetylcholinesterase inhibitor for dementia</w:t>
      </w:r>
      <w:bookmarkEnd w:id="36"/>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62"/>
        <w:gridCol w:w="935"/>
        <w:gridCol w:w="675"/>
        <w:gridCol w:w="1017"/>
        <w:gridCol w:w="916"/>
        <w:gridCol w:w="880"/>
        <w:gridCol w:w="1204"/>
        <w:gridCol w:w="1034"/>
        <w:gridCol w:w="886"/>
        <w:gridCol w:w="870"/>
        <w:gridCol w:w="2648"/>
        <w:gridCol w:w="1427"/>
        <w:gridCol w:w="916"/>
      </w:tblGrid>
      <w:tr w:rsidR="00A22551" w14:paraId="297D1713"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825588E"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BC30054" w14:textId="51F5BE2A" w:rsidR="00A22551"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22551"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2F04798"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6F76B15"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D3EECE"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A22551" w14:paraId="5A0671A6"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EAFD42" w14:textId="51740AEF" w:rsidR="00A22551"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22551"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02A025"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7C69D1B"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8603B5"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48E3A3"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851B67D"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D29DD3"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7FD54E8"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Antioxidant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AF3D65"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placebo</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D321DC"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3C6CA6B" w14:textId="77777777" w:rsidR="00A22551" w:rsidRDefault="00A22551"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C502803" w14:textId="77777777" w:rsidR="00A22551" w:rsidRDefault="00A22551"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A1BDD52" w14:textId="77777777" w:rsidR="00A22551" w:rsidRDefault="00A22551" w:rsidP="005D3FB7">
            <w:pPr>
              <w:rPr>
                <w:rFonts w:ascii="Arial Narrow" w:eastAsia="Times New Roman" w:hAnsi="Arial Narrow"/>
                <w:b/>
                <w:bCs/>
                <w:sz w:val="13"/>
                <w:szCs w:val="13"/>
              </w:rPr>
            </w:pPr>
          </w:p>
        </w:tc>
      </w:tr>
      <w:tr w:rsidR="00A22551" w14:paraId="509F6AF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442C57F" w14:textId="32473E61" w:rsidR="00A22551" w:rsidRDefault="00A22551" w:rsidP="00905321">
            <w:pPr>
              <w:rPr>
                <w:rFonts w:ascii="Arial Narrow" w:eastAsia="Times New Roman" w:hAnsi="Arial Narrow"/>
                <w:sz w:val="13"/>
                <w:szCs w:val="13"/>
              </w:rPr>
            </w:pPr>
            <w:r w:rsidRPr="00F348CF">
              <w:rPr>
                <w:rStyle w:val="label"/>
                <w:rFonts w:ascii="Arial" w:eastAsia="Times New Roman" w:hAnsi="Arial"/>
                <w:sz w:val="13"/>
                <w:szCs w:val="13"/>
              </w:rPr>
              <w:t>Mental health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(follow up: mean 104 weeks; assessed with: </w:t>
            </w:r>
            <w:proofErr w:type="spellStart"/>
            <w:r w:rsidRPr="00F348CF">
              <w:rPr>
                <w:rStyle w:val="label"/>
                <w:rFonts w:ascii="Arial" w:eastAsia="Times New Roman" w:hAnsi="Arial"/>
                <w:sz w:val="13"/>
                <w:szCs w:val="13"/>
              </w:rPr>
              <w:t>DMR</w:t>
            </w:r>
            <w:proofErr w:type="spellEnd"/>
            <w:r w:rsidRPr="00F348CF">
              <w:rPr>
                <w:rStyle w:val="label"/>
                <w:rFonts w:ascii="Arial" w:eastAsia="Times New Roman" w:hAnsi="Arial"/>
                <w:sz w:val="13"/>
                <w:szCs w:val="13"/>
              </w:rPr>
              <w:t xml:space="preserve"> </w:t>
            </w:r>
            <w:r w:rsidR="00905321">
              <w:rPr>
                <w:rStyle w:val="label"/>
                <w:rFonts w:ascii="Arial" w:eastAsia="Times New Roman" w:hAnsi="Arial"/>
                <w:sz w:val="13"/>
                <w:szCs w:val="13"/>
              </w:rPr>
              <w:t>[</w:t>
            </w:r>
            <w:r w:rsidRPr="00F348CF">
              <w:rPr>
                <w:rStyle w:val="label"/>
                <w:rFonts w:ascii="Arial" w:eastAsia="Times New Roman" w:hAnsi="Arial"/>
                <w:sz w:val="13"/>
                <w:szCs w:val="13"/>
              </w:rPr>
              <w:t>sum of cognitive scores</w:t>
            </w:r>
            <w:r w:rsidR="00905321">
              <w:rPr>
                <w:rStyle w:val="label"/>
                <w:rFonts w:ascii="Arial" w:eastAsia="Times New Roman" w:hAnsi="Arial"/>
                <w:sz w:val="13"/>
                <w:szCs w:val="13"/>
              </w:rPr>
              <w:t>])</w:t>
            </w:r>
          </w:p>
        </w:tc>
      </w:tr>
      <w:tr w:rsidR="00A22551" w14:paraId="13C826D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ED72055"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E0022D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64644CA"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0C9BE65"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699E754"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94C7C07"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63ECB6B"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20EAE86"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differences in </w:t>
            </w:r>
            <w:proofErr w:type="spellStart"/>
            <w:r w:rsidRPr="00F348CF">
              <w:rPr>
                <w:rFonts w:ascii="Arial" w:eastAsia="Times New Roman" w:hAnsi="Arial"/>
                <w:sz w:val="13"/>
                <w:szCs w:val="13"/>
              </w:rPr>
              <w:t>DMR</w:t>
            </w:r>
            <w:proofErr w:type="spellEnd"/>
            <w:r w:rsidRPr="00F348CF">
              <w:rPr>
                <w:rFonts w:ascii="Arial" w:eastAsia="Times New Roman" w:hAnsi="Arial"/>
                <w:sz w:val="13"/>
                <w:szCs w:val="13"/>
              </w:rPr>
              <w:t xml:space="preserve"> cognitive scores </w:t>
            </w:r>
            <w:proofErr w:type="spellStart"/>
            <w:r w:rsidRPr="00F348CF">
              <w:rPr>
                <w:rFonts w:ascii="Arial" w:eastAsia="Times New Roman" w:hAnsi="Arial"/>
                <w:sz w:val="13"/>
                <w:szCs w:val="13"/>
              </w:rPr>
              <w:t>scores</w:t>
            </w:r>
            <w:proofErr w:type="spellEnd"/>
            <w:r w:rsidRPr="00F348CF">
              <w:rPr>
                <w:rFonts w:ascii="Arial" w:eastAsia="Times New Roman" w:hAnsi="Arial"/>
                <w:sz w:val="13"/>
                <w:szCs w:val="13"/>
              </w:rPr>
              <w:t xml:space="preserve"> between antioxidant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484A1EAD"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5E879E13"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22551" w14:paraId="3FAC038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0866A63" w14:textId="7138EE2E"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Mental health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104 weeks; assessed with: Severe impairment battery)</w:t>
            </w:r>
          </w:p>
        </w:tc>
      </w:tr>
      <w:tr w:rsidR="00A22551" w14:paraId="77BB83C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50F0D6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D8328A6"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BBB5387"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C80392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E1EA36E"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8708742"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001AFB7"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BBED6E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differences in Severe Impairment Battery scores between antioxidant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7347F499"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2A7F7BC2"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22551" w14:paraId="0DDD6AC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FBBACB4" w14:textId="4FA49C2B"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22551" w14:paraId="5AEB950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2572C98"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5668D5"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009444"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44B9DD"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9B1FDD"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222D2F"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2C645A"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5512A956" w14:textId="77777777" w:rsidR="00A22551" w:rsidRDefault="00A22551"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7F71D83" w14:textId="77777777" w:rsidR="00A22551" w:rsidRDefault="00A22551"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33F93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22551" w14:paraId="009A435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AC131A5" w14:textId="43006C47"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A22551" w14:paraId="5F5E69B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915FD27"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9DA2E1"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7E4B49"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1AF62D"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630134"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31EE19"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88167D" w14:textId="77777777" w:rsidR="00A22551" w:rsidRDefault="00A22551"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CD39858" w14:textId="77777777" w:rsidR="00A22551" w:rsidRDefault="00A22551"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C884720" w14:textId="77777777" w:rsidR="00A22551" w:rsidRDefault="00A22551"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1D8AB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22551" w14:paraId="5C4E76C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40A5AE9" w14:textId="64CD1333"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104 weeks; assessed with: Brief Praxis Test)</w:t>
            </w:r>
          </w:p>
        </w:tc>
      </w:tr>
      <w:tr w:rsidR="00A22551" w14:paraId="7AF86CD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92FC434"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886C7C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5ABACD5"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6124B68"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6E3C181"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A833AD8"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7754729"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937CFCD"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differences in Brief Praxis Test scores between antioxidant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7D2BD87D"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161D3EA1"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A22551" w14:paraId="3CD7C76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77489D0" w14:textId="4AE21883"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(follow up: mean 104 </w:t>
            </w:r>
            <w:r w:rsidR="00905321">
              <w:rPr>
                <w:rStyle w:val="label"/>
                <w:rFonts w:ascii="Arial" w:eastAsia="Times New Roman" w:hAnsi="Arial"/>
                <w:sz w:val="13"/>
                <w:szCs w:val="13"/>
              </w:rPr>
              <w:t xml:space="preserve">weeks; assessed with: </w:t>
            </w:r>
            <w:proofErr w:type="spellStart"/>
            <w:r w:rsidR="00905321">
              <w:rPr>
                <w:rStyle w:val="label"/>
                <w:rFonts w:ascii="Arial" w:eastAsia="Times New Roman" w:hAnsi="Arial"/>
                <w:sz w:val="13"/>
                <w:szCs w:val="13"/>
              </w:rPr>
              <w:t>DMR</w:t>
            </w:r>
            <w:proofErr w:type="spellEnd"/>
            <w:r w:rsidR="00905321">
              <w:rPr>
                <w:rStyle w:val="label"/>
                <w:rFonts w:ascii="Arial" w:eastAsia="Times New Roman" w:hAnsi="Arial"/>
                <w:sz w:val="13"/>
                <w:szCs w:val="13"/>
              </w:rPr>
              <w:t xml:space="preserve"> [</w:t>
            </w:r>
            <w:r w:rsidRPr="00F348CF">
              <w:rPr>
                <w:rStyle w:val="label"/>
                <w:rFonts w:ascii="Arial" w:eastAsia="Times New Roman" w:hAnsi="Arial"/>
                <w:sz w:val="13"/>
                <w:szCs w:val="13"/>
              </w:rPr>
              <w:t>sum of social skills</w:t>
            </w:r>
            <w:r w:rsidR="00905321">
              <w:rPr>
                <w:rStyle w:val="label"/>
                <w:rFonts w:ascii="Arial" w:eastAsia="Times New Roman" w:hAnsi="Arial"/>
                <w:sz w:val="13"/>
                <w:szCs w:val="13"/>
              </w:rPr>
              <w:t>])</w:t>
            </w:r>
          </w:p>
        </w:tc>
      </w:tr>
      <w:tr w:rsidR="00A22551" w14:paraId="1509948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D09A843"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688F71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F7D1F8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E2E5707"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2CD861B"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19E762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7268BEE"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CD30F4A"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differences in </w:t>
            </w:r>
            <w:proofErr w:type="spellStart"/>
            <w:r w:rsidRPr="00F348CF">
              <w:rPr>
                <w:rFonts w:ascii="Arial" w:eastAsia="Times New Roman" w:hAnsi="Arial"/>
                <w:sz w:val="13"/>
                <w:szCs w:val="13"/>
              </w:rPr>
              <w:t>DMR</w:t>
            </w:r>
            <w:proofErr w:type="spellEnd"/>
            <w:r w:rsidRPr="00F348CF">
              <w:rPr>
                <w:rFonts w:ascii="Arial" w:eastAsia="Times New Roman" w:hAnsi="Arial"/>
                <w:sz w:val="13"/>
                <w:szCs w:val="13"/>
              </w:rPr>
              <w:t xml:space="preserve"> sum of social scores </w:t>
            </w:r>
            <w:proofErr w:type="spellStart"/>
            <w:r w:rsidRPr="00F348CF">
              <w:rPr>
                <w:rFonts w:ascii="Arial" w:eastAsia="Times New Roman" w:hAnsi="Arial"/>
                <w:sz w:val="13"/>
                <w:szCs w:val="13"/>
              </w:rPr>
              <w:t>scores</w:t>
            </w:r>
            <w:proofErr w:type="spellEnd"/>
            <w:r w:rsidRPr="00F348CF">
              <w:rPr>
                <w:rFonts w:ascii="Arial" w:eastAsia="Times New Roman" w:hAnsi="Arial"/>
                <w:sz w:val="13"/>
                <w:szCs w:val="13"/>
              </w:rPr>
              <w:t xml:space="preserve"> between antioxidant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57FE5DF4"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54672BD6"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A22551" w14:paraId="7E62605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B94969A" w14:textId="6D49F1E2" w:rsidR="00A22551" w:rsidRDefault="00A22551" w:rsidP="005D3FB7">
            <w:pPr>
              <w:rPr>
                <w:rFonts w:ascii="Arial Narrow" w:eastAsia="Times New Roman" w:hAnsi="Arial Narrow"/>
                <w:sz w:val="13"/>
                <w:szCs w:val="13"/>
              </w:rPr>
            </w:pPr>
            <w:r w:rsidRPr="00F348CF">
              <w:rPr>
                <w:rStyle w:val="label"/>
                <w:rFonts w:ascii="Arial" w:eastAsia="Times New Roman" w:hAnsi="Arial"/>
                <w:sz w:val="13"/>
                <w:szCs w:val="13"/>
              </w:rPr>
              <w:t>Adaptive functioning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104 weeks; assessed with: Bristol Activities of Daily Living Scale )</w:t>
            </w:r>
          </w:p>
        </w:tc>
      </w:tr>
      <w:tr w:rsidR="00A22551" w14:paraId="113E75A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F16037B"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A90497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C604F5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5D1DF3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F6DADAE"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DACBE7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7145F76"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39EDF2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 significant differences in Bristol Activities of Daily Living Scale scores between antioxidant and placebo groups </w:t>
            </w:r>
          </w:p>
        </w:tc>
        <w:tc>
          <w:tcPr>
            <w:tcW w:w="750" w:type="dxa"/>
            <w:tcBorders>
              <w:top w:val="single" w:sz="6" w:space="0" w:color="000000"/>
              <w:left w:val="single" w:sz="6" w:space="0" w:color="000000"/>
              <w:bottom w:val="single" w:sz="6" w:space="0" w:color="000000"/>
              <w:right w:val="single" w:sz="6" w:space="0" w:color="000000"/>
            </w:tcBorders>
            <w:hideMark/>
          </w:tcPr>
          <w:p w14:paraId="70E29D5F"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40BC420B"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A22551" w14:paraId="75180A0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433DFA9" w14:textId="305F946B" w:rsidR="00A22551" w:rsidRDefault="00A22551" w:rsidP="00905321">
            <w:pPr>
              <w:rPr>
                <w:rFonts w:ascii="Arial Narrow" w:eastAsia="Times New Roman" w:hAnsi="Arial Narrow"/>
                <w:sz w:val="13"/>
                <w:szCs w:val="13"/>
              </w:rPr>
            </w:pPr>
            <w:r w:rsidRPr="00F348CF">
              <w:rPr>
                <w:rStyle w:val="label"/>
                <w:rFonts w:ascii="Arial" w:eastAsia="Times New Roman" w:hAnsi="Arial"/>
                <w:sz w:val="13"/>
                <w:szCs w:val="13"/>
              </w:rPr>
              <w:t>Any serious adverse event (incapacitation and/or inability to sustain daily activities) (all levels of</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(follow up: mean 104 weeks; assessed with: </w:t>
            </w:r>
            <w:r w:rsidR="00905321">
              <w:rPr>
                <w:rStyle w:val="label"/>
                <w:rFonts w:ascii="Arial" w:eastAsia="Times New Roman" w:hAnsi="Arial"/>
                <w:sz w:val="13"/>
                <w:szCs w:val="13"/>
              </w:rPr>
              <w:t>[</w:t>
            </w:r>
            <w:r w:rsidRPr="00F348CF">
              <w:rPr>
                <w:rStyle w:val="label"/>
                <w:rFonts w:ascii="Arial" w:eastAsia="Times New Roman" w:hAnsi="Arial"/>
                <w:sz w:val="13"/>
                <w:szCs w:val="13"/>
              </w:rPr>
              <w:t>ITT/analysed as randomised</w:t>
            </w:r>
            <w:r w:rsidR="00905321">
              <w:rPr>
                <w:rStyle w:val="label"/>
                <w:rFonts w:ascii="Arial" w:eastAsia="Times New Roman" w:hAnsi="Arial"/>
                <w:sz w:val="13"/>
                <w:szCs w:val="13"/>
              </w:rPr>
              <w:t>])</w:t>
            </w:r>
          </w:p>
        </w:tc>
      </w:tr>
      <w:tr w:rsidR="00A22551" w14:paraId="419BF9C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645416D"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9EBC3BF"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4C1455D"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58EC580"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13B6244"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E35AF54"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C94278C"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ABDED6A" w14:textId="77777777" w:rsidR="00A22551" w:rsidRDefault="00A22551" w:rsidP="005D3FB7">
            <w:pPr>
              <w:jc w:val="center"/>
              <w:rPr>
                <w:rFonts w:ascii="Arial Narrow" w:eastAsia="Times New Roman" w:hAnsi="Arial Narrow"/>
                <w:sz w:val="13"/>
                <w:szCs w:val="13"/>
              </w:rPr>
            </w:pPr>
            <w:r w:rsidRPr="00F348CF">
              <w:rPr>
                <w:rFonts w:ascii="Arial" w:eastAsia="Times New Roman" w:hAnsi="Arial"/>
                <w:sz w:val="13"/>
                <w:szCs w:val="13"/>
              </w:rPr>
              <w:t xml:space="preserve">14/29 (48.3%) </w:t>
            </w:r>
          </w:p>
        </w:tc>
        <w:tc>
          <w:tcPr>
            <w:tcW w:w="0" w:type="auto"/>
            <w:tcBorders>
              <w:top w:val="single" w:sz="6" w:space="0" w:color="000000"/>
              <w:left w:val="single" w:sz="6" w:space="0" w:color="000000"/>
              <w:bottom w:val="single" w:sz="6" w:space="0" w:color="000000"/>
              <w:right w:val="single" w:sz="6" w:space="0" w:color="000000"/>
            </w:tcBorders>
            <w:hideMark/>
          </w:tcPr>
          <w:p w14:paraId="6349E741" w14:textId="77777777" w:rsidR="00A22551" w:rsidRDefault="00A22551" w:rsidP="005D3FB7">
            <w:pPr>
              <w:jc w:val="center"/>
              <w:rPr>
                <w:rFonts w:ascii="Arial Narrow" w:eastAsia="Times New Roman" w:hAnsi="Arial Narrow"/>
                <w:sz w:val="13"/>
                <w:szCs w:val="13"/>
              </w:rPr>
            </w:pPr>
            <w:r w:rsidRPr="00F348CF">
              <w:rPr>
                <w:rFonts w:ascii="Arial" w:eastAsia="Times New Roman" w:hAnsi="Arial"/>
                <w:sz w:val="13"/>
                <w:szCs w:val="13"/>
              </w:rPr>
              <w:t xml:space="preserve">11/29 (37.9%) </w:t>
            </w:r>
          </w:p>
        </w:tc>
        <w:tc>
          <w:tcPr>
            <w:tcW w:w="0" w:type="auto"/>
            <w:tcBorders>
              <w:top w:val="single" w:sz="6" w:space="0" w:color="000000"/>
              <w:left w:val="single" w:sz="6" w:space="0" w:color="000000"/>
              <w:bottom w:val="single" w:sz="6" w:space="0" w:color="000000"/>
              <w:right w:val="single" w:sz="6" w:space="0" w:color="000000"/>
            </w:tcBorders>
            <w:hideMark/>
          </w:tcPr>
          <w:p w14:paraId="25398A3F" w14:textId="77777777" w:rsidR="00A22551" w:rsidRDefault="00A22551"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1.27</w:t>
            </w:r>
            <w:r w:rsidRPr="00F348CF">
              <w:rPr>
                <w:rFonts w:ascii="Arial" w:eastAsia="Times New Roman" w:hAnsi="Arial"/>
                <w:sz w:val="13"/>
                <w:szCs w:val="13"/>
              </w:rPr>
              <w:br/>
            </w:r>
            <w:r w:rsidRPr="00F348CF">
              <w:rPr>
                <w:rStyle w:val="cell"/>
                <w:rFonts w:ascii="Arial" w:eastAsia="Times New Roman" w:hAnsi="Arial"/>
                <w:sz w:val="13"/>
                <w:szCs w:val="13"/>
              </w:rPr>
              <w:t>(0.70 to 2.32)</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B79605D" w14:textId="77777777" w:rsidR="00A22551" w:rsidRDefault="00A22551" w:rsidP="005D3FB7">
            <w:pPr>
              <w:jc w:val="center"/>
              <w:rPr>
                <w:rFonts w:ascii="Arial Narrow" w:eastAsia="Times New Roman" w:hAnsi="Arial Narrow"/>
                <w:sz w:val="13"/>
                <w:szCs w:val="13"/>
              </w:rPr>
            </w:pPr>
            <w:r w:rsidRPr="00F348CF">
              <w:rPr>
                <w:rFonts w:ascii="Arial" w:eastAsia="Times New Roman" w:hAnsi="Arial"/>
                <w:b/>
                <w:bCs/>
                <w:sz w:val="13"/>
                <w:szCs w:val="13"/>
              </w:rPr>
              <w:t>102 more per 1000</w:t>
            </w:r>
            <w:r w:rsidRPr="00F348CF">
              <w:rPr>
                <w:rFonts w:ascii="Arial" w:eastAsia="Times New Roman" w:hAnsi="Arial"/>
                <w:sz w:val="13"/>
                <w:szCs w:val="13"/>
              </w:rPr>
              <w:br/>
              <w:t xml:space="preserve">(from 114 fewer to 501 more) </w:t>
            </w:r>
          </w:p>
        </w:tc>
        <w:tc>
          <w:tcPr>
            <w:tcW w:w="750" w:type="dxa"/>
            <w:tcBorders>
              <w:top w:val="single" w:sz="6" w:space="0" w:color="000000"/>
              <w:left w:val="single" w:sz="6" w:space="0" w:color="000000"/>
              <w:bottom w:val="single" w:sz="6" w:space="0" w:color="000000"/>
              <w:right w:val="single" w:sz="6" w:space="0" w:color="000000"/>
            </w:tcBorders>
            <w:hideMark/>
          </w:tcPr>
          <w:p w14:paraId="6A72A294" w14:textId="77777777" w:rsidR="00A22551" w:rsidRDefault="00A22551"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4AD3FCF4" w14:textId="77777777" w:rsidR="00A22551" w:rsidRDefault="00A22551"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3F2115A3" w14:textId="77777777" w:rsidR="00A22551" w:rsidRPr="00F348CF" w:rsidRDefault="00A22551" w:rsidP="00093C09">
      <w:pPr>
        <w:numPr>
          <w:ilvl w:val="0"/>
          <w:numId w:val="3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selective outcomes bias.</w:t>
      </w:r>
    </w:p>
    <w:p w14:paraId="7347ECEC" w14:textId="77777777" w:rsidR="00A22551" w:rsidRPr="00F348CF" w:rsidRDefault="00A22551" w:rsidP="00093C09">
      <w:pPr>
        <w:numPr>
          <w:ilvl w:val="0"/>
          <w:numId w:val="3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4D4B6DCC" w14:textId="77777777" w:rsidR="00A22551" w:rsidRPr="00F348CF" w:rsidRDefault="00A22551" w:rsidP="00A22551">
      <w:pPr>
        <w:rPr>
          <w:rFonts w:ascii="Arial" w:hAnsi="Arial"/>
        </w:rPr>
      </w:pPr>
    </w:p>
    <w:p w14:paraId="18ADA25E" w14:textId="27C4696E" w:rsidR="000F44A9" w:rsidRPr="00F348CF" w:rsidRDefault="003048B2" w:rsidP="003048B2">
      <w:pPr>
        <w:pStyle w:val="AppMinorSubHead"/>
        <w:rPr>
          <w:rFonts w:ascii="Arial" w:hAnsi="Arial"/>
        </w:rPr>
      </w:pPr>
      <w:bookmarkStart w:id="37" w:name="_Toc444268248"/>
      <w:r w:rsidRPr="00F348CF">
        <w:rPr>
          <w:rFonts w:ascii="Arial" w:hAnsi="Arial"/>
        </w:rPr>
        <w:t xml:space="preserve">Exercise </w:t>
      </w:r>
      <w:r w:rsidR="00D66AE3" w:rsidRPr="00F348CF">
        <w:rPr>
          <w:rFonts w:ascii="Arial" w:hAnsi="Arial"/>
        </w:rPr>
        <w:t xml:space="preserve">versus </w:t>
      </w:r>
      <w:r w:rsidRPr="00F348CF">
        <w:rPr>
          <w:rFonts w:ascii="Arial" w:hAnsi="Arial"/>
        </w:rPr>
        <w:t>any control for anxiety</w:t>
      </w:r>
      <w:r w:rsidR="00A02F64" w:rsidRPr="00F348CF">
        <w:rPr>
          <w:rFonts w:ascii="Arial" w:hAnsi="Arial"/>
        </w:rPr>
        <w:t xml:space="preserve"> symptoms</w:t>
      </w:r>
      <w:bookmarkEnd w:id="37"/>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42"/>
        <w:gridCol w:w="830"/>
        <w:gridCol w:w="570"/>
        <w:gridCol w:w="1017"/>
        <w:gridCol w:w="916"/>
        <w:gridCol w:w="880"/>
        <w:gridCol w:w="1075"/>
        <w:gridCol w:w="685"/>
        <w:gridCol w:w="591"/>
        <w:gridCol w:w="649"/>
        <w:gridCol w:w="4137"/>
        <w:gridCol w:w="1427"/>
        <w:gridCol w:w="851"/>
      </w:tblGrid>
      <w:tr w:rsidR="00CC2243" w14:paraId="42FB42CE"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5F3C7F"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A0A7AE" w14:textId="4E033F99" w:rsidR="00CC2243"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C2243"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4DAC5B"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D9F959"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B3FA074"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CC2243" w14:paraId="5975603F"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3EA94F" w14:textId="6D2BC91D" w:rsidR="00CC2243"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C2243"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F218AF"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4A9DB5F"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351B7A2"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FE9FD0"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45BFDC"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DE37D6"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910C937"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Exercise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403E67F"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4AE73BA"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9A5507" w14:textId="77777777" w:rsidR="00CC2243" w:rsidRDefault="00CC2243"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BCB8B2" w14:textId="77777777" w:rsidR="00CC2243" w:rsidRDefault="00CC2243"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D06659F" w14:textId="77777777" w:rsidR="00CC2243" w:rsidRDefault="00CC2243" w:rsidP="005D3FB7">
            <w:pPr>
              <w:rPr>
                <w:rFonts w:ascii="Arial Narrow" w:eastAsia="Times New Roman" w:hAnsi="Arial Narrow"/>
                <w:b/>
                <w:bCs/>
                <w:sz w:val="13"/>
                <w:szCs w:val="13"/>
              </w:rPr>
            </w:pPr>
          </w:p>
        </w:tc>
      </w:tr>
      <w:tr w:rsidR="00CC2243" w14:paraId="4AC69F6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6FA48C7" w14:textId="58CEDE87" w:rsidR="00CC2243" w:rsidRDefault="00CC2243" w:rsidP="005D3FB7">
            <w:pPr>
              <w:rPr>
                <w:rFonts w:ascii="Arial Narrow" w:eastAsia="Times New Roman" w:hAnsi="Arial Narrow"/>
                <w:sz w:val="13"/>
                <w:szCs w:val="13"/>
              </w:rPr>
            </w:pPr>
            <w:r w:rsidRPr="00F348CF">
              <w:rPr>
                <w:rStyle w:val="label"/>
                <w:rFonts w:ascii="Arial" w:eastAsia="Times New Roman" w:hAnsi="Arial"/>
                <w:sz w:val="13"/>
                <w:szCs w:val="13"/>
              </w:rPr>
              <w:t>Anxiety (mild</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39 weeks; assessed with: Hamilton Anxiety Scale)</w:t>
            </w:r>
          </w:p>
        </w:tc>
      </w:tr>
      <w:tr w:rsidR="00CC2243" w14:paraId="481D033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0DD4912"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449028C"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FF36183"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r w:rsidRPr="00F348CF">
              <w:rPr>
                <w:rStyle w:val="comma"/>
                <w:rFonts w:ascii="Arial" w:eastAsia="Times New Roman" w:hAnsi="Arial"/>
                <w:sz w:val="13"/>
                <w:szCs w:val="13"/>
                <w:vertAlign w:val="superscript"/>
              </w:rPr>
              <w:t>,</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6F0E8AF"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31B526C"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A35D2B3"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DE0F238"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9B93C57"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Significant decrease in total HAM-A scores in the aerobic and leisure groups only (no significant decrease was found for the vocational activities control group.) </w:t>
            </w:r>
          </w:p>
        </w:tc>
        <w:tc>
          <w:tcPr>
            <w:tcW w:w="750" w:type="dxa"/>
            <w:tcBorders>
              <w:top w:val="single" w:sz="6" w:space="0" w:color="000000"/>
              <w:left w:val="single" w:sz="6" w:space="0" w:color="000000"/>
              <w:bottom w:val="single" w:sz="6" w:space="0" w:color="000000"/>
              <w:right w:val="single" w:sz="6" w:space="0" w:color="000000"/>
            </w:tcBorders>
            <w:hideMark/>
          </w:tcPr>
          <w:p w14:paraId="724CA1F4" w14:textId="77777777" w:rsidR="00CC2243" w:rsidRDefault="00CC224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0EE115E"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C2243" w14:paraId="563BD99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C111413" w14:textId="79A829EE" w:rsidR="00CC2243" w:rsidRDefault="00CC2243" w:rsidP="005D3FB7">
            <w:pPr>
              <w:rPr>
                <w:rFonts w:ascii="Arial Narrow" w:eastAsia="Times New Roman" w:hAnsi="Arial Narrow"/>
                <w:sz w:val="13"/>
                <w:szCs w:val="13"/>
              </w:rPr>
            </w:pPr>
            <w:r w:rsidRPr="00F348CF">
              <w:rPr>
                <w:rStyle w:val="label"/>
                <w:rFonts w:ascii="Arial" w:eastAsia="Times New Roman" w:hAnsi="Arial"/>
                <w:sz w:val="13"/>
                <w:szCs w:val="13"/>
              </w:rPr>
              <w:t>Anxiety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(follow up: mean 12 weeks; assessed with: </w:t>
            </w:r>
            <w:proofErr w:type="spellStart"/>
            <w:r w:rsidRPr="00F348CF">
              <w:rPr>
                <w:rStyle w:val="label"/>
                <w:rFonts w:ascii="Arial" w:eastAsia="Times New Roman" w:hAnsi="Arial"/>
                <w:sz w:val="13"/>
                <w:szCs w:val="13"/>
              </w:rPr>
              <w:t>Zung</w:t>
            </w:r>
            <w:proofErr w:type="spellEnd"/>
            <w:r w:rsidRPr="00F348CF">
              <w:rPr>
                <w:rStyle w:val="label"/>
                <w:rFonts w:ascii="Arial" w:eastAsia="Times New Roman" w:hAnsi="Arial"/>
                <w:sz w:val="13"/>
                <w:szCs w:val="13"/>
              </w:rPr>
              <w:t xml:space="preserve"> Self-rating anxiety scale (adapted for</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and named Sel</w:t>
            </w:r>
            <w:r w:rsidR="00237938">
              <w:rPr>
                <w:rStyle w:val="label"/>
                <w:rFonts w:ascii="Arial" w:eastAsia="Times New Roman" w:hAnsi="Arial"/>
                <w:sz w:val="13"/>
                <w:szCs w:val="13"/>
              </w:rPr>
              <w:t>f-rated Anxiety Scale or SAS-ID</w:t>
            </w:r>
            <w:r w:rsidRPr="00F348CF">
              <w:rPr>
                <w:rStyle w:val="label"/>
                <w:rFonts w:ascii="Arial" w:eastAsia="Times New Roman" w:hAnsi="Arial"/>
                <w:sz w:val="13"/>
                <w:szCs w:val="13"/>
              </w:rPr>
              <w:t>)</w:t>
            </w:r>
          </w:p>
        </w:tc>
      </w:tr>
      <w:tr w:rsidR="00CC2243" w14:paraId="0576C43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1177B01"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CD6A697"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1C19E70"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BE7EF47"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BD3404D"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25684B7"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2C2E49E8"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6D61291" w14:textId="77777777" w:rsidR="00CC2243" w:rsidRDefault="00CC2243"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5D92EA83" w14:textId="77777777" w:rsidR="00CC2243" w:rsidRDefault="00CC2243" w:rsidP="005D3FB7">
            <w:pPr>
              <w:jc w:val="center"/>
              <w:rPr>
                <w:rFonts w:ascii="Arial Narrow" w:eastAsia="Times New Roman" w:hAnsi="Arial Narrow"/>
                <w:sz w:val="13"/>
                <w:szCs w:val="13"/>
              </w:rPr>
            </w:pPr>
            <w:r w:rsidRPr="00F348CF">
              <w:rPr>
                <w:rFonts w:ascii="Arial" w:eastAsia="Times New Roman" w:hAnsi="Arial"/>
                <w:sz w:val="13"/>
                <w:szCs w:val="13"/>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683B9960" w14:textId="77777777" w:rsidR="00CC2243" w:rsidRDefault="00CC224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177E665" w14:textId="77777777" w:rsidR="00CC2243" w:rsidRDefault="00CC2243"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Cs/>
                <w:sz w:val="13"/>
                <w:szCs w:val="13"/>
              </w:rPr>
              <w:t>6.62 fewer</w:t>
            </w:r>
            <w:r w:rsidRPr="00F348CF">
              <w:rPr>
                <w:rFonts w:ascii="Arial" w:eastAsia="Times New Roman" w:hAnsi="Arial"/>
                <w:sz w:val="13"/>
                <w:szCs w:val="13"/>
              </w:rPr>
              <w:br/>
            </w:r>
            <w:r w:rsidRPr="00F348CF">
              <w:rPr>
                <w:rStyle w:val="cell-value"/>
                <w:rFonts w:ascii="Arial" w:eastAsia="Times New Roman" w:hAnsi="Arial"/>
                <w:sz w:val="13"/>
                <w:szCs w:val="13"/>
              </w:rPr>
              <w:t>(7.97 fewer to 5.27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FCE8774" w14:textId="77777777" w:rsidR="00CC2243" w:rsidRDefault="00CC224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12F7A62"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C2243" w14:paraId="45340B7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85237D0" w14:textId="701838D4" w:rsidR="00CC2243" w:rsidRDefault="00CC2243"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CC2243" w14:paraId="3612FFF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8A9ADF2"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832091"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8513B2"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517645"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331067"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09295E"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84CED8"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F000A30" w14:textId="77777777" w:rsidR="00CC2243" w:rsidRDefault="00CC2243"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F93A57C" w14:textId="77777777" w:rsidR="00CC2243" w:rsidRDefault="00CC224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405BEA"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C2243" w14:paraId="45A7B82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1F380FA" w14:textId="4ACDA336" w:rsidR="00CC2243" w:rsidRDefault="00CC2243"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CC2243" w14:paraId="54AB580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E50BF5B"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C9E452"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48E498"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768E02"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32C70E"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0B463E"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92906A" w14:textId="77777777" w:rsidR="00CC2243" w:rsidRDefault="00CC224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37BB0ED2" w14:textId="77777777" w:rsidR="00CC2243" w:rsidRDefault="00CC2243"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E345FBD" w14:textId="77777777" w:rsidR="00CC2243" w:rsidRDefault="00CC224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499A25" w14:textId="77777777" w:rsidR="00CC2243" w:rsidRDefault="00CC224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25445F50" w14:textId="77777777" w:rsidR="00CC2243" w:rsidRPr="00F348CF" w:rsidRDefault="00CC2243" w:rsidP="00093C09">
      <w:pPr>
        <w:numPr>
          <w:ilvl w:val="0"/>
          <w:numId w:val="4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4B095209" w14:textId="77777777" w:rsidR="00CC2243" w:rsidRPr="00F348CF" w:rsidRDefault="00CC2243" w:rsidP="00093C09">
      <w:pPr>
        <w:numPr>
          <w:ilvl w:val="0"/>
          <w:numId w:val="4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selective outcome (no variance reported so not possible to use in meta-analysis), performance and selection bias</w:t>
      </w:r>
    </w:p>
    <w:p w14:paraId="3F9CF22B" w14:textId="77777777" w:rsidR="00CC2243" w:rsidRPr="00F348CF" w:rsidRDefault="00CC2243" w:rsidP="00093C09">
      <w:pPr>
        <w:numPr>
          <w:ilvl w:val="0"/>
          <w:numId w:val="4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Sample size less than optimal information size (&lt;400 for continuous outcomes or &lt;300 for dichotomous outcomes). Not possible to assess confidence without variance.</w:t>
      </w:r>
    </w:p>
    <w:p w14:paraId="03033FBB" w14:textId="77777777" w:rsidR="00CC2243" w:rsidRPr="00F348CF" w:rsidRDefault="00CC2243" w:rsidP="00093C09">
      <w:pPr>
        <w:numPr>
          <w:ilvl w:val="0"/>
          <w:numId w:val="4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61910209" w14:textId="77777777" w:rsidR="00CC2243" w:rsidRPr="00F348CF" w:rsidRDefault="00CC2243" w:rsidP="00CC2243">
      <w:pPr>
        <w:rPr>
          <w:rFonts w:ascii="Arial" w:hAnsi="Arial"/>
        </w:rPr>
      </w:pPr>
    </w:p>
    <w:p w14:paraId="1FC71ECD" w14:textId="33853288" w:rsidR="003048B2" w:rsidRPr="00F348CF" w:rsidRDefault="00C151CE" w:rsidP="003048B2">
      <w:pPr>
        <w:pStyle w:val="AppMinorSubHead"/>
        <w:rPr>
          <w:rFonts w:ascii="Arial" w:hAnsi="Arial"/>
        </w:rPr>
      </w:pPr>
      <w:bookmarkStart w:id="38" w:name="_Toc444268249"/>
      <w:r w:rsidRPr="00F348CF">
        <w:rPr>
          <w:rFonts w:ascii="Arial" w:hAnsi="Arial"/>
        </w:rPr>
        <w:t xml:space="preserve">Exercise </w:t>
      </w:r>
      <w:r w:rsidR="00D66AE3" w:rsidRPr="00F348CF">
        <w:rPr>
          <w:rFonts w:ascii="Arial" w:hAnsi="Arial"/>
        </w:rPr>
        <w:t xml:space="preserve">versus </w:t>
      </w:r>
      <w:r w:rsidRPr="00F348CF">
        <w:rPr>
          <w:rFonts w:ascii="Arial" w:hAnsi="Arial"/>
        </w:rPr>
        <w:t>painting control for depressi</w:t>
      </w:r>
      <w:r w:rsidR="00A02F64" w:rsidRPr="00F348CF">
        <w:rPr>
          <w:rFonts w:ascii="Arial" w:hAnsi="Arial"/>
        </w:rPr>
        <w:t>ve symptoms</w:t>
      </w:r>
      <w:bookmarkEnd w:id="38"/>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93"/>
        <w:gridCol w:w="1140"/>
        <w:gridCol w:w="932"/>
        <w:gridCol w:w="1017"/>
        <w:gridCol w:w="916"/>
        <w:gridCol w:w="880"/>
        <w:gridCol w:w="1458"/>
        <w:gridCol w:w="685"/>
        <w:gridCol w:w="1133"/>
        <w:gridCol w:w="663"/>
        <w:gridCol w:w="1875"/>
        <w:gridCol w:w="1427"/>
        <w:gridCol w:w="851"/>
      </w:tblGrid>
      <w:tr w:rsidR="001969BA" w14:paraId="574D300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FB1378"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26C008" w14:textId="0066A5CC" w:rsidR="001969B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969BA"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7A1B9CB"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614DC7"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9F1AB80"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1969BA" w14:paraId="784AA04E"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7387747" w14:textId="198A89C8" w:rsidR="001969B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1969BA"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C44A67F"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B44FD2"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670488"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2595B1"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BECA1A8"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0029BB2"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F1BEAA2"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Exercise</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D052324"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painting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921F133"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62EF231" w14:textId="77777777" w:rsidR="001969BA" w:rsidRDefault="001969BA"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0E1247" w14:textId="77777777" w:rsidR="001969BA" w:rsidRDefault="001969BA"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DFE46B" w14:textId="77777777" w:rsidR="001969BA" w:rsidRDefault="001969BA" w:rsidP="005D3FB7">
            <w:pPr>
              <w:rPr>
                <w:rFonts w:ascii="Arial Narrow" w:eastAsia="Times New Roman" w:hAnsi="Arial Narrow"/>
                <w:b/>
                <w:bCs/>
                <w:sz w:val="13"/>
                <w:szCs w:val="13"/>
              </w:rPr>
            </w:pPr>
          </w:p>
        </w:tc>
      </w:tr>
      <w:tr w:rsidR="001969BA" w14:paraId="04EEB28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1F4BC75" w14:textId="1323E3AE" w:rsidR="001969BA" w:rsidRDefault="001969BA" w:rsidP="005D3FB7">
            <w:pPr>
              <w:rPr>
                <w:rFonts w:ascii="Arial Narrow" w:eastAsia="Times New Roman" w:hAnsi="Arial Narrow"/>
                <w:sz w:val="13"/>
                <w:szCs w:val="13"/>
              </w:rPr>
            </w:pPr>
            <w:r w:rsidRPr="00F348CF">
              <w:rPr>
                <w:rStyle w:val="label"/>
                <w:rFonts w:ascii="Arial" w:eastAsia="Times New Roman" w:hAnsi="Arial"/>
                <w:sz w:val="13"/>
                <w:szCs w:val="13"/>
              </w:rPr>
              <w:t>Depressive symptoms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xml:space="preserve">) (follow up: mean 12 weeks; assessed with: </w:t>
            </w:r>
            <w:proofErr w:type="spellStart"/>
            <w:r w:rsidRPr="00F348CF">
              <w:rPr>
                <w:rStyle w:val="label"/>
                <w:rFonts w:ascii="Arial" w:eastAsia="Times New Roman" w:hAnsi="Arial"/>
                <w:sz w:val="13"/>
                <w:szCs w:val="13"/>
              </w:rPr>
              <w:t>Zung</w:t>
            </w:r>
            <w:proofErr w:type="spellEnd"/>
            <w:r w:rsidRPr="00F348CF">
              <w:rPr>
                <w:rStyle w:val="label"/>
                <w:rFonts w:ascii="Arial" w:eastAsia="Times New Roman" w:hAnsi="Arial"/>
                <w:sz w:val="13"/>
                <w:szCs w:val="13"/>
              </w:rPr>
              <w:t xml:space="preserve"> </w:t>
            </w:r>
            <w:r w:rsidR="00237938" w:rsidRPr="00F348CF">
              <w:rPr>
                <w:rStyle w:val="label"/>
                <w:rFonts w:ascii="Arial" w:eastAsia="Times New Roman" w:hAnsi="Arial"/>
                <w:sz w:val="13"/>
                <w:szCs w:val="13"/>
              </w:rPr>
              <w:t>Self</w:t>
            </w:r>
            <w:r w:rsidRPr="00F348CF">
              <w:rPr>
                <w:rStyle w:val="label"/>
                <w:rFonts w:ascii="Arial" w:eastAsia="Times New Roman" w:hAnsi="Arial"/>
                <w:sz w:val="13"/>
                <w:szCs w:val="13"/>
              </w:rPr>
              <w:t xml:space="preserve">-rating </w:t>
            </w:r>
            <w:r w:rsidR="00237938" w:rsidRPr="00F348CF">
              <w:rPr>
                <w:rStyle w:val="label"/>
                <w:rFonts w:ascii="Arial" w:eastAsia="Times New Roman" w:hAnsi="Arial"/>
                <w:sz w:val="13"/>
                <w:szCs w:val="13"/>
              </w:rPr>
              <w:t>Depression Scale</w:t>
            </w:r>
            <w:r w:rsidRPr="00F348CF">
              <w:rPr>
                <w:rStyle w:val="label"/>
                <w:rFonts w:ascii="Arial" w:eastAsia="Times New Roman" w:hAnsi="Arial"/>
                <w:sz w:val="13"/>
                <w:szCs w:val="13"/>
              </w:rPr>
              <w:t>)</w:t>
            </w:r>
          </w:p>
        </w:tc>
      </w:tr>
      <w:tr w:rsidR="001969BA" w14:paraId="3919A5E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4443066"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70191D8"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244EEAC"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9852934"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48A9F4F"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50E775C"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705E036"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7773EA7" w14:textId="77777777" w:rsidR="001969BA" w:rsidRDefault="001969BA"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04AB47A4" w14:textId="77777777" w:rsidR="001969BA" w:rsidRDefault="001969BA" w:rsidP="005D3FB7">
            <w:pPr>
              <w:jc w:val="center"/>
              <w:rPr>
                <w:rFonts w:ascii="Arial Narrow" w:eastAsia="Times New Roman" w:hAnsi="Arial Narrow"/>
                <w:sz w:val="13"/>
                <w:szCs w:val="13"/>
              </w:rPr>
            </w:pPr>
            <w:r w:rsidRPr="00F348CF">
              <w:rPr>
                <w:rFonts w:ascii="Arial" w:eastAsia="Times New Roman" w:hAnsi="Arial"/>
                <w:sz w:val="13"/>
                <w:szCs w:val="13"/>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39E8102E" w14:textId="77777777" w:rsidR="001969BA" w:rsidRDefault="001969B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6C197FE" w14:textId="77777777" w:rsidR="001969BA" w:rsidRDefault="001969BA"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6.06 fewer</w:t>
            </w:r>
            <w:r w:rsidRPr="00F348CF">
              <w:rPr>
                <w:rFonts w:ascii="Arial" w:eastAsia="Times New Roman" w:hAnsi="Arial"/>
                <w:sz w:val="13"/>
                <w:szCs w:val="13"/>
              </w:rPr>
              <w:br/>
            </w:r>
            <w:r w:rsidRPr="00F348CF">
              <w:rPr>
                <w:rStyle w:val="cell-value"/>
                <w:rFonts w:ascii="Arial" w:eastAsia="Times New Roman" w:hAnsi="Arial"/>
                <w:sz w:val="13"/>
                <w:szCs w:val="13"/>
              </w:rPr>
              <w:t>(7.25 fewer to 4.87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BF0B89A" w14:textId="77777777" w:rsidR="001969BA" w:rsidRDefault="001969B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CE6B0CD"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969BA" w14:paraId="666D277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7FE6B75" w14:textId="35A27551" w:rsidR="001969BA" w:rsidRDefault="001969BA" w:rsidP="005D3FB7">
            <w:pPr>
              <w:rPr>
                <w:rFonts w:ascii="Arial Narrow" w:eastAsia="Times New Roman" w:hAnsi="Arial Narrow"/>
                <w:sz w:val="13"/>
                <w:szCs w:val="13"/>
              </w:rPr>
            </w:pPr>
            <w:r w:rsidRPr="00F348CF">
              <w:rPr>
                <w:rStyle w:val="label"/>
                <w:rFonts w:ascii="Arial" w:eastAsia="Times New Roman" w:hAnsi="Arial"/>
                <w:sz w:val="13"/>
                <w:szCs w:val="13"/>
              </w:rPr>
              <w:t>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969BA" w14:paraId="6DA0769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490EB43"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9E1EB0"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0C2C5D"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0ED13D"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7DE8C1"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56F48E"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F0A728"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2496C85" w14:textId="77777777" w:rsidR="001969BA" w:rsidRDefault="001969BA"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5D4ECA1" w14:textId="77777777" w:rsidR="001969BA" w:rsidRDefault="001969B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86ACCF"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1969BA" w14:paraId="6FA3816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FF330CA" w14:textId="00010FE1" w:rsidR="001969BA" w:rsidRDefault="001969BA"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1969BA" w14:paraId="4451EAE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EA9672C"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E7F9E5"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6AAA39"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111312"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153C29"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B1A139"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82E79D" w14:textId="77777777" w:rsidR="001969BA" w:rsidRDefault="001969BA"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8FC5F0F" w14:textId="77777777" w:rsidR="001969BA" w:rsidRDefault="001969BA"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4D780F1" w14:textId="77777777" w:rsidR="001969BA" w:rsidRDefault="001969B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7A63C1" w14:textId="77777777" w:rsidR="001969BA" w:rsidRDefault="001969B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1F299B6E" w14:textId="77777777" w:rsidR="001969BA" w:rsidRPr="00F348CF" w:rsidRDefault="001969BA" w:rsidP="00093C09">
      <w:pPr>
        <w:numPr>
          <w:ilvl w:val="0"/>
          <w:numId w:val="4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Risk of selection, performance and detection bias </w:t>
      </w:r>
    </w:p>
    <w:p w14:paraId="1A3C98AA" w14:textId="77777777" w:rsidR="001969BA" w:rsidRPr="00F348CF" w:rsidRDefault="001969BA" w:rsidP="00093C09">
      <w:pPr>
        <w:numPr>
          <w:ilvl w:val="0"/>
          <w:numId w:val="41"/>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Sample size less than optimal information size (&lt;400 for continuous outcomes or &lt;300 for dichotomous outcomes). </w:t>
      </w:r>
    </w:p>
    <w:p w14:paraId="2F904A36" w14:textId="77777777" w:rsidR="001969BA" w:rsidRPr="00F348CF" w:rsidRDefault="001969BA" w:rsidP="001969BA">
      <w:pPr>
        <w:rPr>
          <w:rFonts w:ascii="Arial" w:hAnsi="Arial"/>
        </w:rPr>
      </w:pPr>
    </w:p>
    <w:p w14:paraId="10D1FAD5" w14:textId="084AF490" w:rsidR="00C151CE" w:rsidRPr="00F348CF" w:rsidRDefault="002F06EF" w:rsidP="002F06EF">
      <w:pPr>
        <w:pStyle w:val="AppMinorSubHead"/>
        <w:rPr>
          <w:rFonts w:ascii="Arial" w:hAnsi="Arial"/>
        </w:rPr>
      </w:pPr>
      <w:bookmarkStart w:id="39" w:name="_Toc444268250"/>
      <w:r w:rsidRPr="00F348CF">
        <w:rPr>
          <w:rFonts w:ascii="Arial" w:hAnsi="Arial"/>
        </w:rPr>
        <w:t xml:space="preserve">Exercise and education </w:t>
      </w:r>
      <w:r w:rsidR="00D66AE3" w:rsidRPr="00F348CF">
        <w:rPr>
          <w:rFonts w:ascii="Arial" w:hAnsi="Arial"/>
        </w:rPr>
        <w:t xml:space="preserve">versus </w:t>
      </w:r>
      <w:r w:rsidRPr="00F348CF">
        <w:rPr>
          <w:rFonts w:ascii="Arial" w:hAnsi="Arial"/>
        </w:rPr>
        <w:t>control for depressi</w:t>
      </w:r>
      <w:r w:rsidR="00A02F64" w:rsidRPr="00F348CF">
        <w:rPr>
          <w:rFonts w:ascii="Arial" w:hAnsi="Arial"/>
        </w:rPr>
        <w:t>ve symptoms</w:t>
      </w:r>
      <w:bookmarkEnd w:id="39"/>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96"/>
        <w:gridCol w:w="1095"/>
        <w:gridCol w:w="879"/>
        <w:gridCol w:w="1017"/>
        <w:gridCol w:w="916"/>
        <w:gridCol w:w="880"/>
        <w:gridCol w:w="1402"/>
        <w:gridCol w:w="1480"/>
        <w:gridCol w:w="591"/>
        <w:gridCol w:w="661"/>
        <w:gridCol w:w="1875"/>
        <w:gridCol w:w="1427"/>
        <w:gridCol w:w="851"/>
      </w:tblGrid>
      <w:tr w:rsidR="00C8787C" w14:paraId="315B037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730B36"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820331" w14:textId="5B44342D" w:rsidR="00C8787C"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8787C"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C129D8"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6F2268"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A87A894"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C8787C" w14:paraId="1B7B0AD8"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BA0D3EF" w14:textId="2C4AE5BA" w:rsidR="00C8787C"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C8787C"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EF3A49"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9BE0C7"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60B1F77"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3C2E4BC"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CDC53B"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144679"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E041DD"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Exercise and education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4B6DB7"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5BCC253"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577B084" w14:textId="77777777" w:rsidR="00C8787C" w:rsidRDefault="00C8787C"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BBB5A92" w14:textId="77777777" w:rsidR="00C8787C" w:rsidRDefault="00C8787C"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8E69BB" w14:textId="77777777" w:rsidR="00C8787C" w:rsidRDefault="00C8787C" w:rsidP="005D3FB7">
            <w:pPr>
              <w:rPr>
                <w:rFonts w:ascii="Arial Narrow" w:eastAsia="Times New Roman" w:hAnsi="Arial Narrow"/>
                <w:b/>
                <w:bCs/>
                <w:sz w:val="13"/>
                <w:szCs w:val="13"/>
              </w:rPr>
            </w:pPr>
          </w:p>
        </w:tc>
      </w:tr>
      <w:tr w:rsidR="00C8787C" w14:paraId="0DF2FB7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A5BC720" w14:textId="0CD3ED1C" w:rsidR="00C8787C" w:rsidRDefault="00C8787C" w:rsidP="005D3FB7">
            <w:pPr>
              <w:rPr>
                <w:rFonts w:ascii="Arial Narrow" w:eastAsia="Times New Roman" w:hAnsi="Arial Narrow"/>
                <w:sz w:val="13"/>
                <w:szCs w:val="13"/>
              </w:rPr>
            </w:pPr>
            <w:r w:rsidRPr="00F348CF">
              <w:rPr>
                <w:rStyle w:val="label"/>
                <w:rFonts w:ascii="Arial" w:eastAsia="Times New Roman" w:hAnsi="Arial"/>
                <w:sz w:val="13"/>
                <w:szCs w:val="13"/>
              </w:rPr>
              <w:t>Depressive symptoms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12 weeks; assessed with: Child Depression Inventory)</w:t>
            </w:r>
          </w:p>
        </w:tc>
      </w:tr>
      <w:tr w:rsidR="00C8787C" w14:paraId="2D3E06A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DA663E4"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353033C"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2AFF3BC"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3262C19"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A76626B"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AAA8A93"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B9302DE"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1E1D3D8"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3F88CD1A"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7E312ACB" w14:textId="77777777" w:rsidR="00C8787C" w:rsidRDefault="00C8787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F43B178" w14:textId="77777777" w:rsidR="00C8787C" w:rsidRDefault="00C8787C"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1.53 fewer</w:t>
            </w:r>
            <w:r w:rsidRPr="00F348CF">
              <w:rPr>
                <w:rFonts w:ascii="Arial" w:eastAsia="Times New Roman" w:hAnsi="Arial"/>
                <w:sz w:val="13"/>
                <w:szCs w:val="13"/>
              </w:rPr>
              <w:br/>
            </w:r>
            <w:r w:rsidRPr="00F348CF">
              <w:rPr>
                <w:rStyle w:val="cell-value"/>
                <w:rFonts w:ascii="Arial" w:eastAsia="Times New Roman" w:hAnsi="Arial"/>
                <w:sz w:val="13"/>
                <w:szCs w:val="13"/>
              </w:rPr>
              <w:t>(3.29 fewer to 0.23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2FC2F06" w14:textId="77777777" w:rsidR="00C8787C" w:rsidRDefault="00C8787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FA4B845"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8787C" w14:paraId="68F46A4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F9241D5" w14:textId="4E3A7140" w:rsidR="00C8787C" w:rsidRDefault="00C8787C"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 (mild to 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12 weeks; assessed with: Communication integration scale)</w:t>
            </w:r>
          </w:p>
        </w:tc>
      </w:tr>
      <w:tr w:rsidR="00C8787C" w14:paraId="170FAE8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39F420D"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FB5AF0A"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808BC98"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237E245"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4F03CBF"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F573066"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EE877B2"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744BBCF"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02E5CD5E"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45044878" w14:textId="77777777" w:rsidR="00C8787C" w:rsidRDefault="00C8787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05CFBB6" w14:textId="77777777" w:rsidR="00C8787C" w:rsidRDefault="00C8787C"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0.78 fewer</w:t>
            </w:r>
            <w:r w:rsidRPr="00F348CF">
              <w:rPr>
                <w:rFonts w:ascii="Arial" w:eastAsia="Times New Roman" w:hAnsi="Arial"/>
                <w:sz w:val="13"/>
                <w:szCs w:val="13"/>
              </w:rPr>
              <w:br/>
            </w:r>
            <w:r w:rsidRPr="00F348CF">
              <w:rPr>
                <w:rStyle w:val="cell-value"/>
                <w:rFonts w:ascii="Arial" w:eastAsia="Times New Roman" w:hAnsi="Arial"/>
                <w:sz w:val="13"/>
                <w:szCs w:val="13"/>
              </w:rPr>
              <w:t>(2.06 fewer to 0.5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A3156FA" w14:textId="77777777" w:rsidR="00C8787C" w:rsidRDefault="00C8787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1E270D6"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C8787C" w14:paraId="6FB45C3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FA7B415" w14:textId="299D2F63" w:rsidR="00C8787C" w:rsidRDefault="00C8787C" w:rsidP="005D3FB7">
            <w:pPr>
              <w:rPr>
                <w:rFonts w:ascii="Arial Narrow" w:eastAsia="Times New Roman" w:hAnsi="Arial Narrow"/>
                <w:sz w:val="13"/>
                <w:szCs w:val="13"/>
              </w:rPr>
            </w:pPr>
            <w:r w:rsidRPr="00F348CF">
              <w:rPr>
                <w:rStyle w:val="label"/>
                <w:rFonts w:ascii="Arial" w:eastAsia="Times New Roman" w:hAnsi="Arial"/>
                <w:sz w:val="13"/>
                <w:szCs w:val="13"/>
              </w:rPr>
              <w:t>Quality of life (mild-moderate</w:t>
            </w:r>
            <w:r w:rsidR="00480AE4">
              <w:rPr>
                <w:rStyle w:val="label"/>
                <w:rFonts w:ascii="Arial" w:eastAsia="Times New Roman" w:hAnsi="Arial"/>
                <w:sz w:val="13"/>
                <w:szCs w:val="13"/>
              </w:rPr>
              <w:t xml:space="preserve"> learning disabilities</w:t>
            </w:r>
            <w:r w:rsidRPr="00F348CF">
              <w:rPr>
                <w:rStyle w:val="label"/>
                <w:rFonts w:ascii="Arial" w:eastAsia="Times New Roman" w:hAnsi="Arial"/>
                <w:sz w:val="13"/>
                <w:szCs w:val="13"/>
              </w:rPr>
              <w:t>) (follow up: mean 12 weeks; assessed with: Life Satisfaction Scale)</w:t>
            </w:r>
          </w:p>
        </w:tc>
      </w:tr>
      <w:tr w:rsidR="00C8787C" w14:paraId="4FBAC20B"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541F0CF"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DC01EC5"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E696938"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CF67AB6"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6CE6B23"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7F10172"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3D14331"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E0B5AF0"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64AC5C23" w14:textId="77777777" w:rsidR="00C8787C" w:rsidRDefault="00C8787C" w:rsidP="005D3FB7">
            <w:pPr>
              <w:jc w:val="center"/>
              <w:rPr>
                <w:rFonts w:ascii="Arial Narrow" w:eastAsia="Times New Roman" w:hAnsi="Arial Narrow"/>
                <w:sz w:val="13"/>
                <w:szCs w:val="13"/>
              </w:rPr>
            </w:pPr>
            <w:r w:rsidRPr="00F348CF">
              <w:rPr>
                <w:rFonts w:ascii="Arial" w:eastAsia="Times New Roman" w:hAnsi="Arial"/>
                <w:sz w:val="13"/>
                <w:szCs w:val="13"/>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43579856" w14:textId="77777777" w:rsidR="00C8787C" w:rsidRDefault="00C8787C"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27BEB1E" w14:textId="77777777" w:rsidR="00C8787C" w:rsidRDefault="00C8787C"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2.52 more</w:t>
            </w:r>
            <w:r w:rsidRPr="00F348CF">
              <w:rPr>
                <w:rFonts w:ascii="Arial" w:eastAsia="Times New Roman" w:hAnsi="Arial"/>
                <w:sz w:val="13"/>
                <w:szCs w:val="13"/>
              </w:rPr>
              <w:br/>
            </w:r>
            <w:r w:rsidRPr="00F348CF">
              <w:rPr>
                <w:rStyle w:val="cell-value"/>
                <w:rFonts w:ascii="Arial" w:eastAsia="Times New Roman" w:hAnsi="Arial"/>
                <w:sz w:val="13"/>
                <w:szCs w:val="13"/>
              </w:rPr>
              <w:t>(0.87 fewer to 5.91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6F7A981" w14:textId="77777777" w:rsidR="00C8787C" w:rsidRDefault="00C8787C"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62E77E7" w14:textId="77777777" w:rsidR="00C8787C" w:rsidRDefault="00C8787C"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4E3E82E4" w14:textId="77777777" w:rsidR="00C8787C" w:rsidRPr="00F348CF" w:rsidRDefault="00C8787C" w:rsidP="00093C09">
      <w:pPr>
        <w:numPr>
          <w:ilvl w:val="0"/>
          <w:numId w:val="4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Selection and detection bias</w:t>
      </w:r>
    </w:p>
    <w:p w14:paraId="4F3032C1" w14:textId="77777777" w:rsidR="00C8787C" w:rsidRPr="00F348CF" w:rsidRDefault="00C8787C" w:rsidP="00093C09">
      <w:pPr>
        <w:numPr>
          <w:ilvl w:val="0"/>
          <w:numId w:val="42"/>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24D6F314" w14:textId="77777777" w:rsidR="002F06EF" w:rsidRPr="00F348CF" w:rsidRDefault="002F06EF" w:rsidP="002F06EF">
      <w:pPr>
        <w:rPr>
          <w:rFonts w:ascii="Arial" w:hAnsi="Arial"/>
        </w:rPr>
      </w:pPr>
    </w:p>
    <w:p w14:paraId="25825D8C" w14:textId="01D048D0" w:rsidR="00FE2965" w:rsidRPr="00F348CF" w:rsidRDefault="00FE2965" w:rsidP="00FE2965">
      <w:pPr>
        <w:pStyle w:val="AppSubHead"/>
        <w:rPr>
          <w:rFonts w:ascii="Arial" w:hAnsi="Arial"/>
        </w:rPr>
      </w:pPr>
      <w:bookmarkStart w:id="40" w:name="_Toc444268251"/>
      <w:r w:rsidRPr="00F348CF">
        <w:rPr>
          <w:rFonts w:ascii="Arial" w:hAnsi="Arial"/>
        </w:rPr>
        <w:t>Organisation and Service Delivery</w:t>
      </w:r>
      <w:bookmarkEnd w:id="40"/>
    </w:p>
    <w:p w14:paraId="5A91621F" w14:textId="3FA153B0" w:rsidR="00107590" w:rsidRPr="00F348CF" w:rsidRDefault="00107590" w:rsidP="00FE2965">
      <w:pPr>
        <w:pStyle w:val="AppMinorSubHead"/>
        <w:rPr>
          <w:rFonts w:ascii="Arial" w:hAnsi="Arial"/>
        </w:rPr>
      </w:pPr>
      <w:bookmarkStart w:id="41" w:name="_Toc444268252"/>
      <w:r w:rsidRPr="00F348CF">
        <w:rPr>
          <w:rFonts w:ascii="Arial" w:hAnsi="Arial"/>
        </w:rPr>
        <w:t xml:space="preserve">Assertive community treatment </w:t>
      </w:r>
      <w:r w:rsidR="00D66AE3" w:rsidRPr="00F348CF">
        <w:rPr>
          <w:rFonts w:ascii="Arial" w:hAnsi="Arial"/>
        </w:rPr>
        <w:t xml:space="preserve">versus </w:t>
      </w:r>
      <w:r w:rsidRPr="00F348CF">
        <w:rPr>
          <w:rFonts w:ascii="Arial" w:hAnsi="Arial"/>
        </w:rPr>
        <w:t>standard community treatment</w:t>
      </w:r>
      <w:bookmarkEnd w:id="41"/>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20"/>
        <w:gridCol w:w="963"/>
        <w:gridCol w:w="702"/>
        <w:gridCol w:w="1017"/>
        <w:gridCol w:w="916"/>
        <w:gridCol w:w="902"/>
        <w:gridCol w:w="1238"/>
        <w:gridCol w:w="1377"/>
        <w:gridCol w:w="1362"/>
        <w:gridCol w:w="655"/>
        <w:gridCol w:w="1875"/>
        <w:gridCol w:w="1427"/>
        <w:gridCol w:w="916"/>
      </w:tblGrid>
      <w:tr w:rsidR="009E44E7" w14:paraId="2B4C1032"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2BD55A"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A4C099" w14:textId="6F03696C" w:rsidR="009E44E7"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9E44E7"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E7DA4CB"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527D936"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4C4C1D0"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9E44E7" w14:paraId="7C99DF33"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161A85" w14:textId="4A9FCF94" w:rsidR="009E44E7"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9E44E7"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B041751"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FF3E57"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907671E"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0BF019"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106AED8"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6E8469"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DA9839"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Assertive community treatment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0E81A6"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standard community treatment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29086F6"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96540C" w14:textId="77777777" w:rsidR="009E44E7" w:rsidRDefault="009E44E7"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23318A" w14:textId="77777777" w:rsidR="009E44E7" w:rsidRDefault="009E44E7"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0306B87" w14:textId="77777777" w:rsidR="009E44E7" w:rsidRDefault="009E44E7" w:rsidP="005D3FB7">
            <w:pPr>
              <w:rPr>
                <w:rFonts w:ascii="Arial Narrow" w:eastAsia="Times New Roman" w:hAnsi="Arial Narrow"/>
                <w:b/>
                <w:bCs/>
                <w:sz w:val="13"/>
                <w:szCs w:val="13"/>
              </w:rPr>
            </w:pPr>
          </w:p>
        </w:tc>
      </w:tr>
      <w:tr w:rsidR="009E44E7" w14:paraId="4F76B9A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6149A78" w14:textId="59FDA72B"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Mental health (service user)</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E44E7" w14:paraId="05E9810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8BCD6CB"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88FA25"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F13375"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4FFD6D"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BA03FB"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3795AB"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7580AA"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3D5AE6E" w14:textId="77777777" w:rsidR="009E44E7" w:rsidRDefault="009E44E7"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791A667"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A97B3C"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E44E7" w14:paraId="3691940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A075695" w14:textId="558A6975"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Healthcare practitioner health and well-being</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E44E7" w14:paraId="0C40E6E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9E9B594"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E7B618"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41B3EE"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A05294"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8CDC8B"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F5A61A"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F1F29C"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DF5293B" w14:textId="77777777" w:rsidR="009E44E7" w:rsidRDefault="009E44E7"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713B9F1D"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53FDEB"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E44E7" w14:paraId="06E6277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0E61CA8" w14:textId="77777777"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Quality of life (follow up: range 13 weeks to 26 weeks)</w:t>
            </w:r>
          </w:p>
        </w:tc>
      </w:tr>
      <w:tr w:rsidR="009E44E7" w14:paraId="026F410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6857A57"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9B34196"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CE7D323"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49BAFAC"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3AF17AE"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F2C188B"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9B67E64"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91B7967"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6E0D2B4C"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42FC5F"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6D8826E" w14:textId="77777777" w:rsidR="009E44E7" w:rsidRDefault="009E44E7"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0.2 fewer</w:t>
            </w:r>
            <w:r w:rsidRPr="00F348CF">
              <w:rPr>
                <w:rFonts w:ascii="Arial" w:eastAsia="Times New Roman" w:hAnsi="Arial"/>
                <w:sz w:val="13"/>
                <w:szCs w:val="13"/>
              </w:rPr>
              <w:br/>
            </w:r>
            <w:r w:rsidRPr="00F348CF">
              <w:rPr>
                <w:rStyle w:val="cell-value"/>
                <w:rFonts w:ascii="Arial" w:eastAsia="Times New Roman" w:hAnsi="Arial"/>
                <w:sz w:val="13"/>
                <w:szCs w:val="13"/>
              </w:rPr>
              <w:t>(0.75 fewer to 0.36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B109F75" w14:textId="77777777" w:rsidR="009E44E7" w:rsidRDefault="009E44E7"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47C2421E"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E44E7" w14:paraId="326B6E1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11F8CDB" w14:textId="2AA42CD4"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E44E7" w14:paraId="054862C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E6AA86F"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CC99B5"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317BCA"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66AF5A"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61E7A9"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0121AD"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75B72D"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700FE35" w14:textId="77777777" w:rsidR="009E44E7" w:rsidRDefault="009E44E7"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0C250E53"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A33C2E"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E44E7" w14:paraId="6E38CAA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501B991" w14:textId="1AB5B234"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Problem behaviours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9E44E7" w14:paraId="50F2398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3C2BCB0"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CD6DF3"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FFDE17"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F7F7E4"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EDB002"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860FD3"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19D5FC" w14:textId="77777777" w:rsidR="009E44E7" w:rsidRDefault="009E44E7"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D331790" w14:textId="77777777" w:rsidR="009E44E7" w:rsidRDefault="009E44E7"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C1BC242"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F83ABC"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9E44E7" w14:paraId="6F84D29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796CEB4" w14:textId="77777777"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Global assessment of function (symptomatology) (follow up: range 13 weeks to 26 weeks)</w:t>
            </w:r>
          </w:p>
        </w:tc>
      </w:tr>
      <w:tr w:rsidR="009E44E7" w14:paraId="152349C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58FC6CB"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7CA2ECB"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271DB70"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4FC52A6"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EFB60A1"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B6CE69"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C198EC1"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B863849"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772A2EDE"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2854FF80"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FDA86EC" w14:textId="77777777" w:rsidR="009E44E7" w:rsidRDefault="009E44E7"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0.76 fewer</w:t>
            </w:r>
            <w:r w:rsidRPr="00F348CF">
              <w:rPr>
                <w:rFonts w:ascii="Arial" w:eastAsia="Times New Roman" w:hAnsi="Arial"/>
                <w:sz w:val="13"/>
                <w:szCs w:val="13"/>
              </w:rPr>
              <w:br/>
            </w:r>
            <w:r w:rsidRPr="00F348CF">
              <w:rPr>
                <w:rStyle w:val="cell-value"/>
                <w:rFonts w:ascii="Arial" w:eastAsia="Times New Roman" w:hAnsi="Arial"/>
                <w:sz w:val="13"/>
                <w:szCs w:val="13"/>
              </w:rPr>
              <w:t>(6.07 fewer to 4.55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5D76F921" w14:textId="77777777" w:rsidR="009E44E7" w:rsidRDefault="009E44E7"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38404852"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9E44E7" w14:paraId="4A9F740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5D15466" w14:textId="77777777"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Global assessment of function (Disability) (follow up: range 13 weeks to 26 weeks)</w:t>
            </w:r>
          </w:p>
        </w:tc>
      </w:tr>
      <w:tr w:rsidR="009E44E7" w14:paraId="7FD11D4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232A8AC"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C7DCBEA"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104AC66"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B56771A"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F242D89"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9F3BBCE"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678C246"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1C1DB9C"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2512C3E5"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5BF1E1F6"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97675ED" w14:textId="77777777" w:rsidR="009E44E7" w:rsidRDefault="009E44E7"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1.05 more</w:t>
            </w:r>
            <w:r w:rsidRPr="00F348CF">
              <w:rPr>
                <w:rFonts w:ascii="Arial" w:eastAsia="Times New Roman" w:hAnsi="Arial"/>
                <w:sz w:val="13"/>
                <w:szCs w:val="13"/>
              </w:rPr>
              <w:br/>
            </w:r>
            <w:r w:rsidRPr="00F348CF">
              <w:rPr>
                <w:rStyle w:val="cell-value"/>
                <w:rFonts w:ascii="Arial" w:eastAsia="Times New Roman" w:hAnsi="Arial"/>
                <w:sz w:val="13"/>
                <w:szCs w:val="13"/>
              </w:rPr>
              <w:t>(4.05 fewer to 6.16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09703F5" w14:textId="77777777" w:rsidR="009E44E7" w:rsidRDefault="009E44E7"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LOW </w:t>
            </w:r>
          </w:p>
        </w:tc>
        <w:tc>
          <w:tcPr>
            <w:tcW w:w="0" w:type="auto"/>
            <w:tcBorders>
              <w:top w:val="single" w:sz="6" w:space="0" w:color="000000"/>
              <w:left w:val="single" w:sz="6" w:space="0" w:color="000000"/>
              <w:bottom w:val="single" w:sz="6" w:space="0" w:color="000000"/>
              <w:right w:val="single" w:sz="6" w:space="0" w:color="000000"/>
            </w:tcBorders>
            <w:hideMark/>
          </w:tcPr>
          <w:p w14:paraId="3C7F6EF9"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9E44E7" w14:paraId="714A453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45DE5EC" w14:textId="77777777" w:rsidR="009E44E7" w:rsidRDefault="009E44E7" w:rsidP="005D3FB7">
            <w:pPr>
              <w:rPr>
                <w:rFonts w:ascii="Arial Narrow" w:eastAsia="Times New Roman" w:hAnsi="Arial Narrow"/>
                <w:sz w:val="13"/>
                <w:szCs w:val="13"/>
              </w:rPr>
            </w:pPr>
            <w:r w:rsidRPr="00F348CF">
              <w:rPr>
                <w:rStyle w:val="label"/>
                <w:rFonts w:ascii="Arial" w:eastAsia="Times New Roman" w:hAnsi="Arial"/>
                <w:sz w:val="13"/>
                <w:szCs w:val="13"/>
              </w:rPr>
              <w:t>Carer uplift/burden (follow up: range 13 weeks to 26 weeks)</w:t>
            </w:r>
          </w:p>
        </w:tc>
      </w:tr>
      <w:tr w:rsidR="009E44E7" w14:paraId="3B8ED50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94DDE1E"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B4EF30C"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ECEFE82"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6069153"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501FDA9"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86D146F"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1BB5D093"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90F609C"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4DFA05E8" w14:textId="77777777" w:rsidR="009E44E7" w:rsidRDefault="009E44E7" w:rsidP="005D3FB7">
            <w:pPr>
              <w:jc w:val="center"/>
              <w:rPr>
                <w:rFonts w:ascii="Arial Narrow" w:eastAsia="Times New Roman" w:hAnsi="Arial Narrow"/>
                <w:sz w:val="13"/>
                <w:szCs w:val="13"/>
              </w:rPr>
            </w:pPr>
            <w:r w:rsidRPr="00F348CF">
              <w:rPr>
                <w:rFonts w:ascii="Arial" w:eastAsia="Times New Roman" w:hAnsi="Arial"/>
                <w:sz w:val="13"/>
                <w:szCs w:val="13"/>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0BC168D4" w14:textId="77777777" w:rsidR="009E44E7" w:rsidRDefault="009E44E7"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5DF54CD" w14:textId="77777777" w:rsidR="009E44E7" w:rsidRDefault="009E44E7"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0.03 more</w:t>
            </w:r>
            <w:r w:rsidRPr="00F348CF">
              <w:rPr>
                <w:rFonts w:ascii="Arial" w:eastAsia="Times New Roman" w:hAnsi="Arial"/>
                <w:sz w:val="13"/>
                <w:szCs w:val="13"/>
              </w:rPr>
              <w:br/>
            </w:r>
            <w:r w:rsidRPr="00F348CF">
              <w:rPr>
                <w:rStyle w:val="cell-value"/>
                <w:rFonts w:ascii="Arial" w:eastAsia="Times New Roman" w:hAnsi="Arial"/>
                <w:sz w:val="13"/>
                <w:szCs w:val="13"/>
              </w:rPr>
              <w:t>(3.48 fewer to 3.54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3C4F066" w14:textId="77777777" w:rsidR="009E44E7" w:rsidRDefault="009E44E7"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25474E2D" w14:textId="77777777" w:rsidR="009E44E7" w:rsidRDefault="009E44E7"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084C054D" w14:textId="77777777" w:rsidR="009E44E7" w:rsidRPr="00F348CF" w:rsidRDefault="009E44E7" w:rsidP="00093C09">
      <w:pPr>
        <w:numPr>
          <w:ilvl w:val="0"/>
          <w:numId w:val="4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performance bias.</w:t>
      </w:r>
    </w:p>
    <w:p w14:paraId="67741E7B" w14:textId="77777777" w:rsidR="009E44E7" w:rsidRPr="00F348CF" w:rsidRDefault="009E44E7" w:rsidP="00093C09">
      <w:pPr>
        <w:numPr>
          <w:ilvl w:val="0"/>
          <w:numId w:val="4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6CC247C5" w14:textId="77777777" w:rsidR="009E44E7" w:rsidRPr="00F348CF" w:rsidRDefault="009E44E7" w:rsidP="00093C09">
      <w:pPr>
        <w:numPr>
          <w:ilvl w:val="0"/>
          <w:numId w:val="4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I-squared = 36% and may represent moderate heterogeneity.</w:t>
      </w:r>
    </w:p>
    <w:p w14:paraId="744850C4" w14:textId="77777777" w:rsidR="009E44E7" w:rsidRPr="00F348CF" w:rsidRDefault="009E44E7" w:rsidP="00093C09">
      <w:pPr>
        <w:numPr>
          <w:ilvl w:val="0"/>
          <w:numId w:val="43"/>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two minimally important differences. Sample size less than optimal information size (&lt;400 for continuous outcomes or &lt;300 for dichotomous outcomes). </w:t>
      </w:r>
    </w:p>
    <w:p w14:paraId="5FAD789D" w14:textId="77777777" w:rsidR="00107590" w:rsidRPr="00F348CF" w:rsidRDefault="00107590" w:rsidP="00107590">
      <w:pPr>
        <w:rPr>
          <w:rFonts w:ascii="Arial" w:hAnsi="Arial"/>
        </w:rPr>
      </w:pPr>
    </w:p>
    <w:p w14:paraId="654B28AB" w14:textId="1B4A454B" w:rsidR="00FE2965" w:rsidRPr="00F348CF" w:rsidRDefault="00FE2965" w:rsidP="00FE2965">
      <w:pPr>
        <w:pStyle w:val="AppMinorSubHead"/>
        <w:rPr>
          <w:rFonts w:ascii="Arial" w:hAnsi="Arial"/>
        </w:rPr>
      </w:pPr>
      <w:bookmarkStart w:id="42" w:name="_Toc444268253"/>
      <w:r w:rsidRPr="00F348CF">
        <w:rPr>
          <w:rFonts w:ascii="Arial" w:hAnsi="Arial"/>
        </w:rPr>
        <w:t xml:space="preserve">Active case management model </w:t>
      </w:r>
      <w:r w:rsidR="00D66AE3" w:rsidRPr="00F348CF">
        <w:rPr>
          <w:rFonts w:ascii="Arial" w:hAnsi="Arial"/>
        </w:rPr>
        <w:t xml:space="preserve">versus </w:t>
      </w:r>
      <w:r w:rsidRPr="00F348CF">
        <w:rPr>
          <w:rFonts w:ascii="Arial" w:hAnsi="Arial"/>
        </w:rPr>
        <w:t>standard model</w:t>
      </w:r>
      <w:bookmarkEnd w:id="42"/>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61"/>
        <w:gridCol w:w="934"/>
        <w:gridCol w:w="692"/>
        <w:gridCol w:w="1017"/>
        <w:gridCol w:w="916"/>
        <w:gridCol w:w="897"/>
        <w:gridCol w:w="1204"/>
        <w:gridCol w:w="1556"/>
        <w:gridCol w:w="1234"/>
        <w:gridCol w:w="741"/>
        <w:gridCol w:w="1875"/>
        <w:gridCol w:w="1427"/>
        <w:gridCol w:w="916"/>
      </w:tblGrid>
      <w:tr w:rsidR="00580C90" w14:paraId="5366C9B9"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1223F57"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9E4A002" w14:textId="2E289E80" w:rsidR="00580C90"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580C90"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2DB4E70"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25CCCC6"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D28703E"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580C90" w14:paraId="6444994E"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955AED3" w14:textId="5023F78F" w:rsidR="00580C90"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580C90"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720AEB7"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BDB890F"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025D17A"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5E204AB"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D9FBAC"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798D05F"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7EB304"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Active treatment case management model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A66682"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standard model of service delivery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1B78310"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82BBD9F" w14:textId="77777777" w:rsidR="00580C90" w:rsidRDefault="00580C90"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116818A" w14:textId="77777777" w:rsidR="00580C90" w:rsidRDefault="00580C90"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745098" w14:textId="77777777" w:rsidR="00580C90" w:rsidRDefault="00580C90" w:rsidP="005D3FB7">
            <w:pPr>
              <w:rPr>
                <w:rFonts w:ascii="Arial Narrow" w:eastAsia="Times New Roman" w:hAnsi="Arial Narrow"/>
                <w:b/>
                <w:bCs/>
                <w:sz w:val="13"/>
                <w:szCs w:val="13"/>
              </w:rPr>
            </w:pPr>
          </w:p>
        </w:tc>
      </w:tr>
      <w:tr w:rsidR="00580C90" w14:paraId="1E7B855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6BA271E" w14:textId="67A3EC32"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Mental health (service user)</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80C90" w14:paraId="2A86AD4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3B6189F"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DB34F8"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8C0A8D"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7D91D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5013E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17A2D7"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CECE7F"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06D4C76A" w14:textId="77777777" w:rsidR="00580C90" w:rsidRDefault="00580C9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BF2E8DA"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DBC7A4"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80C90" w14:paraId="2F9BB62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BB165D1" w14:textId="75143B1C"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Healthcare practitioner health and well-being</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80C90" w14:paraId="46345E3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3A8BF7B"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C6911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B8530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5523C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498D84"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C6B1BC"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9D364A"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138892D" w14:textId="77777777" w:rsidR="00580C90" w:rsidRDefault="00580C9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0F36A73"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479538"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80C90" w14:paraId="74B69B3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20F016D" w14:textId="5F93AD7B"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Quality of life (service user)</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80C90" w14:paraId="5008594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C6CBCE2"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96FD5A"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82119A"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EA2BB8"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9C0577"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8A74FB"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B69759"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8D92D2F" w14:textId="77777777" w:rsidR="00580C90" w:rsidRDefault="00580C9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EA76E05"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3478BA"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80C90" w14:paraId="55AF6BD5"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B55CD3C" w14:textId="430FD2DB"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580C90" w14:paraId="6FAD2416"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5C8C017"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7E19E8"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B4B42C"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70BC20"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EDDDAF"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5E560B"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17CB2C" w14:textId="77777777" w:rsidR="00580C90" w:rsidRDefault="00580C90"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24DA3565" w14:textId="77777777" w:rsidR="00580C90" w:rsidRDefault="00580C90"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23F386F"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64E4E0"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80C90" w14:paraId="39FE0DA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04E6177" w14:textId="1B430EE6"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 xml:space="preserve">Maladaptive behaviour (follow up: 3 years; assessed with: </w:t>
            </w:r>
            <w:proofErr w:type="spellStart"/>
            <w:r w:rsidRPr="00F348CF">
              <w:rPr>
                <w:rStyle w:val="label"/>
                <w:rFonts w:ascii="Arial" w:eastAsia="Times New Roman" w:hAnsi="Arial"/>
                <w:sz w:val="13"/>
                <w:szCs w:val="13"/>
              </w:rPr>
              <w:t>AAMD</w:t>
            </w:r>
            <w:proofErr w:type="spellEnd"/>
            <w:r w:rsidRPr="00F348CF">
              <w:rPr>
                <w:rStyle w:val="label"/>
                <w:rFonts w:ascii="Arial" w:eastAsia="Times New Roman" w:hAnsi="Arial"/>
                <w:sz w:val="13"/>
                <w:szCs w:val="13"/>
              </w:rPr>
              <w:t xml:space="preserve"> </w:t>
            </w:r>
            <w:r w:rsidR="00237938" w:rsidRPr="00F348CF">
              <w:rPr>
                <w:rStyle w:val="label"/>
                <w:rFonts w:ascii="Arial" w:eastAsia="Times New Roman" w:hAnsi="Arial"/>
                <w:sz w:val="13"/>
                <w:szCs w:val="13"/>
              </w:rPr>
              <w:t>Maladaptive Behaviour Scale</w:t>
            </w:r>
            <w:r w:rsidRPr="00F348CF">
              <w:rPr>
                <w:rStyle w:val="label"/>
                <w:rFonts w:ascii="Arial" w:eastAsia="Times New Roman" w:hAnsi="Arial"/>
                <w:sz w:val="13"/>
                <w:szCs w:val="13"/>
              </w:rPr>
              <w:t>)</w:t>
            </w:r>
          </w:p>
        </w:tc>
      </w:tr>
      <w:tr w:rsidR="00580C90" w14:paraId="429CEF6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25E0645"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C238006"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8F342CB"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7562CB3"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FFDCFC1"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717FB5B"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3E12762D"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54C64F4"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3EC9BEDB"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5CABA5B5"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000FBE7" w14:textId="77777777" w:rsidR="00580C90" w:rsidRDefault="00580C90"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12.91 fewer</w:t>
            </w:r>
            <w:r w:rsidRPr="00F348CF">
              <w:rPr>
                <w:rFonts w:ascii="Arial" w:eastAsia="Times New Roman" w:hAnsi="Arial"/>
                <w:sz w:val="13"/>
                <w:szCs w:val="13"/>
              </w:rPr>
              <w:br/>
            </w:r>
            <w:r w:rsidRPr="00F348CF">
              <w:rPr>
                <w:rStyle w:val="cell-value"/>
                <w:rFonts w:ascii="Arial" w:eastAsia="Times New Roman" w:hAnsi="Arial"/>
                <w:sz w:val="13"/>
                <w:szCs w:val="13"/>
              </w:rPr>
              <w:t>(27.37 fewer to 1.55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0CC9D05" w14:textId="77777777" w:rsidR="00580C90" w:rsidRDefault="00580C90"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4B082F6"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580C90" w14:paraId="2BCAEF5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9995E7F" w14:textId="1FE07285"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 xml:space="preserve">Adaptive behaviour (follow up: 3 years; assessed with: </w:t>
            </w:r>
            <w:proofErr w:type="spellStart"/>
            <w:r w:rsidRPr="00F348CF">
              <w:rPr>
                <w:rStyle w:val="label"/>
                <w:rFonts w:ascii="Arial" w:eastAsia="Times New Roman" w:hAnsi="Arial"/>
                <w:sz w:val="13"/>
                <w:szCs w:val="13"/>
              </w:rPr>
              <w:t>AAMD</w:t>
            </w:r>
            <w:proofErr w:type="spellEnd"/>
            <w:r w:rsidRPr="00F348CF">
              <w:rPr>
                <w:rStyle w:val="label"/>
                <w:rFonts w:ascii="Arial" w:eastAsia="Times New Roman" w:hAnsi="Arial"/>
                <w:sz w:val="13"/>
                <w:szCs w:val="13"/>
              </w:rPr>
              <w:t xml:space="preserve"> Adaptive </w:t>
            </w:r>
            <w:r w:rsidR="00237938" w:rsidRPr="00F348CF">
              <w:rPr>
                <w:rStyle w:val="label"/>
                <w:rFonts w:ascii="Arial" w:eastAsia="Times New Roman" w:hAnsi="Arial"/>
                <w:sz w:val="13"/>
                <w:szCs w:val="13"/>
              </w:rPr>
              <w:t>Behaviour Scale</w:t>
            </w:r>
            <w:r w:rsidRPr="00F348CF">
              <w:rPr>
                <w:rStyle w:val="label"/>
                <w:rFonts w:ascii="Arial" w:eastAsia="Times New Roman" w:hAnsi="Arial"/>
                <w:sz w:val="13"/>
                <w:szCs w:val="13"/>
              </w:rPr>
              <w:t>)</w:t>
            </w:r>
          </w:p>
        </w:tc>
      </w:tr>
      <w:tr w:rsidR="00580C90" w14:paraId="0D914EA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34C1E0B"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A294C23"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D5AA0C5"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8D69F66"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CADF33B"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858FCEC"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8EB9F16"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242CF0E"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080E318B"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238F52E0" w14:textId="77777777" w:rsidR="00580C90" w:rsidRDefault="00580C90"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C6B29C0" w14:textId="77777777" w:rsidR="00580C90" w:rsidRDefault="00580C90" w:rsidP="005D3FB7">
            <w:pPr>
              <w:jc w:val="center"/>
              <w:rPr>
                <w:rFonts w:ascii="Arial Narrow" w:eastAsia="Times New Roman" w:hAnsi="Arial Narrow"/>
                <w:sz w:val="13"/>
                <w:szCs w:val="13"/>
              </w:rPr>
            </w:pPr>
            <w:r w:rsidRPr="00F348CF">
              <w:rPr>
                <w:rStyle w:val="cell-value"/>
                <w:rFonts w:ascii="Arial" w:eastAsia="Times New Roman" w:hAnsi="Arial"/>
                <w:sz w:val="13"/>
                <w:szCs w:val="13"/>
              </w:rPr>
              <w:t xml:space="preserve">MD </w:t>
            </w:r>
            <w:r w:rsidRPr="00F348CF">
              <w:rPr>
                <w:rStyle w:val="cell-value"/>
                <w:rFonts w:ascii="Arial" w:eastAsia="Times New Roman" w:hAnsi="Arial"/>
                <w:b/>
                <w:bCs/>
                <w:sz w:val="13"/>
                <w:szCs w:val="13"/>
              </w:rPr>
              <w:t>10.56 more</w:t>
            </w:r>
            <w:r w:rsidRPr="00F348CF">
              <w:rPr>
                <w:rFonts w:ascii="Arial" w:eastAsia="Times New Roman" w:hAnsi="Arial"/>
                <w:sz w:val="13"/>
                <w:szCs w:val="13"/>
              </w:rPr>
              <w:br/>
            </w:r>
            <w:r w:rsidRPr="00F348CF">
              <w:rPr>
                <w:rStyle w:val="cell-value"/>
                <w:rFonts w:ascii="Arial" w:eastAsia="Times New Roman" w:hAnsi="Arial"/>
                <w:sz w:val="13"/>
                <w:szCs w:val="13"/>
              </w:rPr>
              <w:t>(6.77 fewer to 27.89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62D8470" w14:textId="77777777" w:rsidR="00580C90" w:rsidRDefault="00580C90"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B3EA6C9"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580C90" w14:paraId="34F4A03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A832A25" w14:textId="77777777"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Move to more staff intensive residential programming (follow up: 3 years)</w:t>
            </w:r>
          </w:p>
        </w:tc>
      </w:tr>
      <w:tr w:rsidR="00580C90" w14:paraId="0D36B17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7B412FD"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2492AAF"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BF74CF3"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94FC3CC"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4172174"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66B4FC2"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4DDF9F9D"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6FB3795"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1/23 (4.3%) </w:t>
            </w:r>
          </w:p>
        </w:tc>
        <w:tc>
          <w:tcPr>
            <w:tcW w:w="0" w:type="auto"/>
            <w:tcBorders>
              <w:top w:val="single" w:sz="6" w:space="0" w:color="000000"/>
              <w:left w:val="single" w:sz="6" w:space="0" w:color="000000"/>
              <w:bottom w:val="single" w:sz="6" w:space="0" w:color="000000"/>
              <w:right w:val="single" w:sz="6" w:space="0" w:color="000000"/>
            </w:tcBorders>
            <w:hideMark/>
          </w:tcPr>
          <w:p w14:paraId="3E901809"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4/23 (17.4%) </w:t>
            </w:r>
          </w:p>
        </w:tc>
        <w:tc>
          <w:tcPr>
            <w:tcW w:w="0" w:type="auto"/>
            <w:tcBorders>
              <w:top w:val="single" w:sz="6" w:space="0" w:color="000000"/>
              <w:left w:val="single" w:sz="6" w:space="0" w:color="000000"/>
              <w:bottom w:val="single" w:sz="6" w:space="0" w:color="000000"/>
              <w:right w:val="single" w:sz="6" w:space="0" w:color="000000"/>
            </w:tcBorders>
            <w:hideMark/>
          </w:tcPr>
          <w:p w14:paraId="38F6E0FE" w14:textId="77777777" w:rsidR="00580C90" w:rsidRDefault="00580C90"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0.25</w:t>
            </w:r>
            <w:r w:rsidRPr="00F348CF">
              <w:rPr>
                <w:rFonts w:ascii="Arial" w:eastAsia="Times New Roman" w:hAnsi="Arial"/>
                <w:sz w:val="13"/>
                <w:szCs w:val="13"/>
              </w:rPr>
              <w:br/>
            </w:r>
            <w:r w:rsidRPr="00F348CF">
              <w:rPr>
                <w:rStyle w:val="cell"/>
                <w:rFonts w:ascii="Arial" w:eastAsia="Times New Roman" w:hAnsi="Arial"/>
                <w:sz w:val="13"/>
                <w:szCs w:val="13"/>
              </w:rPr>
              <w:t>(0.03 to 2.07)</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222544D"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b/>
                <w:bCs/>
                <w:sz w:val="13"/>
                <w:szCs w:val="13"/>
              </w:rPr>
              <w:t>130 fewer per 1000</w:t>
            </w:r>
            <w:r w:rsidRPr="00F348CF">
              <w:rPr>
                <w:rFonts w:ascii="Arial" w:eastAsia="Times New Roman" w:hAnsi="Arial"/>
                <w:sz w:val="13"/>
                <w:szCs w:val="13"/>
              </w:rPr>
              <w:br/>
              <w:t xml:space="preserve">(from 169 fewer to 186 more) </w:t>
            </w:r>
          </w:p>
        </w:tc>
        <w:tc>
          <w:tcPr>
            <w:tcW w:w="750" w:type="dxa"/>
            <w:tcBorders>
              <w:top w:val="single" w:sz="6" w:space="0" w:color="000000"/>
              <w:left w:val="single" w:sz="6" w:space="0" w:color="000000"/>
              <w:bottom w:val="single" w:sz="6" w:space="0" w:color="000000"/>
              <w:right w:val="single" w:sz="6" w:space="0" w:color="000000"/>
            </w:tcBorders>
            <w:hideMark/>
          </w:tcPr>
          <w:p w14:paraId="2A08FA9F" w14:textId="77777777" w:rsidR="00580C90" w:rsidRDefault="00580C90"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58367ED"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580C90" w14:paraId="6F2A098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643B958" w14:textId="77777777" w:rsidR="00580C90" w:rsidRDefault="00580C90" w:rsidP="005D3FB7">
            <w:pPr>
              <w:rPr>
                <w:rFonts w:ascii="Arial Narrow" w:eastAsia="Times New Roman" w:hAnsi="Arial Narrow"/>
                <w:sz w:val="13"/>
                <w:szCs w:val="13"/>
              </w:rPr>
            </w:pPr>
            <w:r w:rsidRPr="00F348CF">
              <w:rPr>
                <w:rStyle w:val="label"/>
                <w:rFonts w:ascii="Arial" w:eastAsia="Times New Roman" w:hAnsi="Arial"/>
                <w:sz w:val="13"/>
                <w:szCs w:val="13"/>
              </w:rPr>
              <w:t>Move to more staff intensive day programming (follow up: 3 weeks)</w:t>
            </w:r>
          </w:p>
        </w:tc>
      </w:tr>
      <w:tr w:rsidR="00580C90" w14:paraId="579D0A1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3ABC98D3"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03F9836"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2BF4D59"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10072162"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985C1A"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C1257CA"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66BED472"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1E90131"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0/23 (0.0%) </w:t>
            </w:r>
          </w:p>
        </w:tc>
        <w:tc>
          <w:tcPr>
            <w:tcW w:w="0" w:type="auto"/>
            <w:tcBorders>
              <w:top w:val="single" w:sz="6" w:space="0" w:color="000000"/>
              <w:left w:val="single" w:sz="6" w:space="0" w:color="000000"/>
              <w:bottom w:val="single" w:sz="6" w:space="0" w:color="000000"/>
              <w:right w:val="single" w:sz="6" w:space="0" w:color="000000"/>
            </w:tcBorders>
            <w:hideMark/>
          </w:tcPr>
          <w:p w14:paraId="22DF7E3C"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sz w:val="13"/>
                <w:szCs w:val="13"/>
              </w:rPr>
              <w:t xml:space="preserve">2/23 (8.7%) </w:t>
            </w:r>
          </w:p>
        </w:tc>
        <w:tc>
          <w:tcPr>
            <w:tcW w:w="0" w:type="auto"/>
            <w:tcBorders>
              <w:top w:val="single" w:sz="6" w:space="0" w:color="000000"/>
              <w:left w:val="single" w:sz="6" w:space="0" w:color="000000"/>
              <w:bottom w:val="single" w:sz="6" w:space="0" w:color="000000"/>
              <w:right w:val="single" w:sz="6" w:space="0" w:color="000000"/>
            </w:tcBorders>
            <w:hideMark/>
          </w:tcPr>
          <w:p w14:paraId="72FA7792" w14:textId="77777777" w:rsidR="00580C90" w:rsidRDefault="00580C90"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0.20</w:t>
            </w:r>
            <w:r w:rsidRPr="00F348CF">
              <w:rPr>
                <w:rFonts w:ascii="Arial" w:eastAsia="Times New Roman" w:hAnsi="Arial"/>
                <w:sz w:val="13"/>
                <w:szCs w:val="13"/>
              </w:rPr>
              <w:br/>
            </w:r>
            <w:r w:rsidRPr="00F348CF">
              <w:rPr>
                <w:rStyle w:val="cell"/>
                <w:rFonts w:ascii="Arial" w:eastAsia="Times New Roman" w:hAnsi="Arial"/>
                <w:sz w:val="13"/>
                <w:szCs w:val="13"/>
              </w:rPr>
              <w:t>(0.01 to 3.95)</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DCA0996" w14:textId="77777777" w:rsidR="00580C90" w:rsidRDefault="00580C90" w:rsidP="005D3FB7">
            <w:pPr>
              <w:jc w:val="center"/>
              <w:rPr>
                <w:rFonts w:ascii="Arial Narrow" w:eastAsia="Times New Roman" w:hAnsi="Arial Narrow"/>
                <w:sz w:val="13"/>
                <w:szCs w:val="13"/>
              </w:rPr>
            </w:pPr>
            <w:r w:rsidRPr="00F348CF">
              <w:rPr>
                <w:rFonts w:ascii="Arial" w:eastAsia="Times New Roman" w:hAnsi="Arial"/>
                <w:b/>
                <w:bCs/>
                <w:sz w:val="13"/>
                <w:szCs w:val="13"/>
              </w:rPr>
              <w:t>70 fewer per 1000</w:t>
            </w:r>
            <w:r w:rsidRPr="00F348CF">
              <w:rPr>
                <w:rFonts w:ascii="Arial" w:eastAsia="Times New Roman" w:hAnsi="Arial"/>
                <w:sz w:val="13"/>
                <w:szCs w:val="13"/>
              </w:rPr>
              <w:br/>
              <w:t xml:space="preserve">(from 86 fewer to 257 more) </w:t>
            </w:r>
          </w:p>
        </w:tc>
        <w:tc>
          <w:tcPr>
            <w:tcW w:w="750" w:type="dxa"/>
            <w:tcBorders>
              <w:top w:val="single" w:sz="6" w:space="0" w:color="000000"/>
              <w:left w:val="single" w:sz="6" w:space="0" w:color="000000"/>
              <w:bottom w:val="single" w:sz="6" w:space="0" w:color="000000"/>
              <w:right w:val="single" w:sz="6" w:space="0" w:color="000000"/>
            </w:tcBorders>
            <w:hideMark/>
          </w:tcPr>
          <w:p w14:paraId="1ADE888D" w14:textId="77777777" w:rsidR="00580C90" w:rsidRDefault="00580C90"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6294085" w14:textId="77777777" w:rsidR="00580C90" w:rsidRDefault="00580C90"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20243D71" w14:textId="77777777" w:rsidR="00580C90" w:rsidRPr="00F348CF" w:rsidRDefault="00580C90" w:rsidP="00093C09">
      <w:pPr>
        <w:numPr>
          <w:ilvl w:val="0"/>
          <w:numId w:val="4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performance and detection bias</w:t>
      </w:r>
    </w:p>
    <w:p w14:paraId="2955C9A8" w14:textId="77777777" w:rsidR="00580C90" w:rsidRPr="00F348CF" w:rsidRDefault="00580C90" w:rsidP="00093C09">
      <w:pPr>
        <w:numPr>
          <w:ilvl w:val="0"/>
          <w:numId w:val="4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American study so service structures less applicable to UK population</w:t>
      </w:r>
    </w:p>
    <w:p w14:paraId="5B25EEF2" w14:textId="77777777" w:rsidR="00580C90" w:rsidRPr="00F348CF" w:rsidRDefault="00580C90" w:rsidP="00093C09">
      <w:pPr>
        <w:numPr>
          <w:ilvl w:val="0"/>
          <w:numId w:val="4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594CAD9A" w14:textId="77777777" w:rsidR="00580C90" w:rsidRPr="00F348CF" w:rsidRDefault="00580C90" w:rsidP="00093C09">
      <w:pPr>
        <w:numPr>
          <w:ilvl w:val="0"/>
          <w:numId w:val="44"/>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two minimally important differences. Sample size less than optimal information size (&lt;400 for continuous outcomes or &lt;300 for dichotomous outcomes). </w:t>
      </w:r>
    </w:p>
    <w:p w14:paraId="23B19751" w14:textId="77777777" w:rsidR="007A3A03" w:rsidRPr="00F348CF" w:rsidRDefault="007A3A03" w:rsidP="007A3A03">
      <w:pPr>
        <w:spacing w:before="100" w:beforeAutospacing="1" w:after="100" w:afterAutospacing="1" w:line="140" w:lineRule="atLeast"/>
        <w:rPr>
          <w:rFonts w:ascii="Arial" w:eastAsia="Times New Roman" w:hAnsi="Arial"/>
          <w:color w:val="000000"/>
          <w:sz w:val="14"/>
          <w:szCs w:val="14"/>
        </w:rPr>
      </w:pPr>
    </w:p>
    <w:p w14:paraId="6F06B233" w14:textId="7C308F3B" w:rsidR="007A3A03" w:rsidRPr="00F348CF" w:rsidRDefault="007A3A03" w:rsidP="007A3A03">
      <w:pPr>
        <w:pStyle w:val="AppMinorSubHead"/>
        <w:rPr>
          <w:rFonts w:ascii="Arial" w:hAnsi="Arial"/>
        </w:rPr>
      </w:pPr>
      <w:bookmarkStart w:id="43" w:name="_Toc444268254"/>
      <w:r w:rsidRPr="00F348CF">
        <w:rPr>
          <w:rFonts w:ascii="Arial" w:hAnsi="Arial"/>
        </w:rPr>
        <w:t xml:space="preserve">Liaison worker </w:t>
      </w:r>
      <w:r w:rsidR="00D66AE3" w:rsidRPr="00F348CF">
        <w:rPr>
          <w:rFonts w:ascii="Arial" w:hAnsi="Arial"/>
        </w:rPr>
        <w:t xml:space="preserve">versus </w:t>
      </w:r>
      <w:r w:rsidRPr="00F348CF">
        <w:rPr>
          <w:rFonts w:ascii="Arial" w:hAnsi="Arial"/>
        </w:rPr>
        <w:t>no liaison worker</w:t>
      </w:r>
      <w:bookmarkEnd w:id="43"/>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94"/>
        <w:gridCol w:w="1045"/>
        <w:gridCol w:w="822"/>
        <w:gridCol w:w="1017"/>
        <w:gridCol w:w="916"/>
        <w:gridCol w:w="916"/>
        <w:gridCol w:w="1341"/>
        <w:gridCol w:w="1218"/>
        <w:gridCol w:w="1024"/>
        <w:gridCol w:w="659"/>
        <w:gridCol w:w="1875"/>
        <w:gridCol w:w="1427"/>
        <w:gridCol w:w="916"/>
      </w:tblGrid>
      <w:tr w:rsidR="000536B3" w14:paraId="4B251283"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D5E70A"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A0D7254" w14:textId="4E849F48" w:rsidR="000536B3"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536B3"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E7D88E"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96BA9D6"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25F3FF2"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536B3" w14:paraId="5B9FE3D5"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843FF22" w14:textId="245FA33E" w:rsidR="000536B3"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536B3"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39FA980"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36476C"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05EF5B8"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6055482"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587CFB3"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637E304"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0CD3E4"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Liaison worker model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C299797"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no liaison worker</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2A93375"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027BA70" w14:textId="77777777" w:rsidR="000536B3" w:rsidRDefault="000536B3"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283799" w14:textId="77777777" w:rsidR="000536B3" w:rsidRDefault="000536B3"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4E9E26A" w14:textId="77777777" w:rsidR="000536B3" w:rsidRDefault="000536B3" w:rsidP="005D3FB7">
            <w:pPr>
              <w:rPr>
                <w:rFonts w:ascii="Arial Narrow" w:eastAsia="Times New Roman" w:hAnsi="Arial Narrow"/>
                <w:b/>
                <w:bCs/>
                <w:sz w:val="13"/>
                <w:szCs w:val="13"/>
              </w:rPr>
            </w:pPr>
          </w:p>
        </w:tc>
      </w:tr>
      <w:tr w:rsidR="000536B3" w14:paraId="7A7D021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FF44EBA" w14:textId="429F5A4F" w:rsidR="000536B3" w:rsidRDefault="000536B3" w:rsidP="00237938">
            <w:pPr>
              <w:rPr>
                <w:rFonts w:ascii="Arial Narrow" w:eastAsia="Times New Roman" w:hAnsi="Arial Narrow"/>
                <w:sz w:val="13"/>
                <w:szCs w:val="13"/>
              </w:rPr>
            </w:pPr>
            <w:r w:rsidRPr="00F348CF">
              <w:rPr>
                <w:rStyle w:val="label"/>
                <w:rFonts w:ascii="Arial" w:eastAsia="Times New Roman" w:hAnsi="Arial"/>
                <w:sz w:val="13"/>
                <w:szCs w:val="13"/>
              </w:rPr>
              <w:t xml:space="preserve">Mental health (follow up: 39 weeks; assessed with: Strength and </w:t>
            </w:r>
            <w:r w:rsidR="00237938">
              <w:rPr>
                <w:rStyle w:val="label"/>
                <w:rFonts w:ascii="Arial" w:eastAsia="Times New Roman" w:hAnsi="Arial"/>
                <w:sz w:val="13"/>
                <w:szCs w:val="13"/>
              </w:rPr>
              <w:t>Difficulties Questionnaire)</w:t>
            </w:r>
          </w:p>
        </w:tc>
      </w:tr>
      <w:tr w:rsidR="000536B3" w14:paraId="6089189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28C557D7"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5C78AC7"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323CC8F"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F6B62BD"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5B7CFDD"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7AE3E01"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28D9BB5"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D9B4573" w14:textId="77777777" w:rsidR="000536B3" w:rsidRDefault="000536B3"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68C40652"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3364CF"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5AF3E0E" w14:textId="77777777" w:rsidR="000536B3" w:rsidRDefault="000536B3"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1.12 SD lower</w:t>
            </w:r>
            <w:r w:rsidRPr="00F348CF">
              <w:rPr>
                <w:rFonts w:ascii="Arial" w:eastAsia="Times New Roman" w:hAnsi="Arial"/>
                <w:sz w:val="13"/>
                <w:szCs w:val="13"/>
              </w:rPr>
              <w:br/>
            </w:r>
            <w:r w:rsidRPr="00F348CF">
              <w:rPr>
                <w:rStyle w:val="cell-value"/>
                <w:rFonts w:ascii="Arial" w:eastAsia="Times New Roman" w:hAnsi="Arial"/>
                <w:sz w:val="13"/>
                <w:szCs w:val="13"/>
              </w:rPr>
              <w:t>(1.95 lower to 0.29 lower)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EEC654B" w14:textId="77777777" w:rsidR="000536B3" w:rsidRDefault="000536B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DF6CFA7"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536B3" w14:paraId="378DF88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681AB1C" w14:textId="43D90F41" w:rsidR="000536B3" w:rsidRDefault="000536B3" w:rsidP="005D3FB7">
            <w:pPr>
              <w:rPr>
                <w:rFonts w:ascii="Arial Narrow" w:eastAsia="Times New Roman" w:hAnsi="Arial Narrow"/>
                <w:sz w:val="13"/>
                <w:szCs w:val="13"/>
              </w:rPr>
            </w:pPr>
            <w:r w:rsidRPr="00F348CF">
              <w:rPr>
                <w:rStyle w:val="label"/>
                <w:rFonts w:ascii="Arial" w:eastAsia="Times New Roman" w:hAnsi="Arial"/>
                <w:sz w:val="13"/>
                <w:szCs w:val="13"/>
              </w:rPr>
              <w:t>Quality of life (service user)</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536B3" w14:paraId="4C457BF2"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C837AED"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0FBEEC"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1C41FE"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1C9A71"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5DD3D8"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94C36F"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1A5B7B"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F345592" w14:textId="77777777" w:rsidR="000536B3" w:rsidRDefault="000536B3"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5C3C4B8"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5E71EE"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536B3" w14:paraId="39C8987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0B0CD81" w14:textId="047067FB" w:rsidR="000536B3" w:rsidRDefault="000536B3" w:rsidP="005D3FB7">
            <w:pPr>
              <w:rPr>
                <w:rFonts w:ascii="Arial Narrow" w:eastAsia="Times New Roman" w:hAnsi="Arial Narrow"/>
                <w:sz w:val="13"/>
                <w:szCs w:val="13"/>
              </w:rPr>
            </w:pPr>
            <w:r w:rsidRPr="00F348CF">
              <w:rPr>
                <w:rStyle w:val="label"/>
                <w:rFonts w:ascii="Arial" w:eastAsia="Times New Roman" w:hAnsi="Arial"/>
                <w:sz w:val="13"/>
                <w:szCs w:val="13"/>
              </w:rPr>
              <w:t>Community participation and meaningful occupation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536B3" w14:paraId="31EF0B3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F8EF050"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A62567"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F588F4"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93DCBE"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8858A2"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BD498B"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BB3BBB"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48EF2D6E" w14:textId="77777777" w:rsidR="000536B3" w:rsidRDefault="000536B3"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AAEAD27"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3582FE"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536B3" w14:paraId="1792FCF2"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A8EE925" w14:textId="42B3756F" w:rsidR="000536B3" w:rsidRDefault="000536B3" w:rsidP="005D3FB7">
            <w:pPr>
              <w:rPr>
                <w:rFonts w:ascii="Arial Narrow" w:eastAsia="Times New Roman" w:hAnsi="Arial Narrow"/>
                <w:sz w:val="13"/>
                <w:szCs w:val="13"/>
              </w:rPr>
            </w:pPr>
            <w:r w:rsidRPr="00F348CF">
              <w:rPr>
                <w:rStyle w:val="label"/>
                <w:rFonts w:ascii="Arial" w:eastAsia="Times New Roman" w:hAnsi="Arial"/>
                <w:sz w:val="13"/>
                <w:szCs w:val="13"/>
              </w:rPr>
              <w:t>Problem behaviours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not reported</w:t>
            </w:r>
          </w:p>
        </w:tc>
      </w:tr>
      <w:tr w:rsidR="000536B3" w14:paraId="7D3AE2F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CFE94D8"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A126DE"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5CEAFD"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AFCBAC"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253E35"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D03DFD"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E6D85F" w14:textId="77777777" w:rsidR="000536B3" w:rsidRDefault="000536B3" w:rsidP="005D3FB7">
            <w:pP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75077698" w14:textId="77777777" w:rsidR="000536B3" w:rsidRDefault="000536B3" w:rsidP="005D3FB7">
            <w:pPr>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3A5DAD5D"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D0A446"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536B3" w14:paraId="39BC4D4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7217618" w14:textId="07EBDECB" w:rsidR="000536B3" w:rsidRDefault="000536B3" w:rsidP="005D3FB7">
            <w:pPr>
              <w:rPr>
                <w:rFonts w:ascii="Arial Narrow" w:eastAsia="Times New Roman" w:hAnsi="Arial Narrow"/>
                <w:sz w:val="13"/>
                <w:szCs w:val="13"/>
              </w:rPr>
            </w:pPr>
            <w:r w:rsidRPr="00F348CF">
              <w:rPr>
                <w:rStyle w:val="label"/>
                <w:rFonts w:ascii="Arial" w:eastAsia="Times New Roman" w:hAnsi="Arial"/>
                <w:sz w:val="13"/>
                <w:szCs w:val="13"/>
              </w:rPr>
              <w:t>Carer 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 xml:space="preserve">physical (follow up: 39 weeks; assessed with: </w:t>
            </w:r>
            <w:r w:rsidR="002510A7">
              <w:rPr>
                <w:rStyle w:val="label"/>
                <w:rFonts w:ascii="Arial" w:eastAsia="Times New Roman" w:hAnsi="Arial"/>
                <w:sz w:val="13"/>
                <w:szCs w:val="13"/>
              </w:rPr>
              <w:t>SF-12</w:t>
            </w:r>
            <w:r w:rsidRPr="00F348CF">
              <w:rPr>
                <w:rStyle w:val="label"/>
                <w:rFonts w:ascii="Arial" w:eastAsia="Times New Roman" w:hAnsi="Arial"/>
                <w:sz w:val="13"/>
                <w:szCs w:val="13"/>
              </w:rPr>
              <w:t>-physical)</w:t>
            </w:r>
          </w:p>
        </w:tc>
      </w:tr>
      <w:tr w:rsidR="000536B3" w14:paraId="3A4E776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7ECD551"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3C02CF7"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E89BD7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5369836"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A7A0D82"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7650F6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B0D3184"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4319741" w14:textId="77777777" w:rsidR="000536B3" w:rsidRDefault="000536B3"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3D846DA8"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6FA618"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24394F4" w14:textId="77777777" w:rsidR="000536B3" w:rsidRDefault="000536B3"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 lower</w:t>
            </w:r>
            <w:r w:rsidRPr="00F348CF">
              <w:rPr>
                <w:rFonts w:ascii="Arial" w:eastAsia="Times New Roman" w:hAnsi="Arial"/>
                <w:sz w:val="13"/>
                <w:szCs w:val="13"/>
              </w:rPr>
              <w:br/>
            </w:r>
            <w:r w:rsidRPr="00F348CF">
              <w:rPr>
                <w:rStyle w:val="cell-value"/>
                <w:rFonts w:ascii="Arial" w:eastAsia="Times New Roman" w:hAnsi="Arial"/>
                <w:sz w:val="13"/>
                <w:szCs w:val="13"/>
              </w:rPr>
              <w:t>(1.6 lower to 0 )</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5B60AE3" w14:textId="77777777" w:rsidR="000536B3" w:rsidRDefault="000536B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3CC93C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0536B3" w14:paraId="0DA51E4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F46E3FC" w14:textId="4221DE8B" w:rsidR="000536B3" w:rsidRDefault="000536B3" w:rsidP="005D3FB7">
            <w:pPr>
              <w:rPr>
                <w:rFonts w:ascii="Arial Narrow" w:eastAsia="Times New Roman" w:hAnsi="Arial Narrow"/>
                <w:sz w:val="13"/>
                <w:szCs w:val="13"/>
              </w:rPr>
            </w:pPr>
            <w:r w:rsidRPr="00F348CF">
              <w:rPr>
                <w:rStyle w:val="label"/>
                <w:rFonts w:ascii="Arial" w:eastAsia="Times New Roman" w:hAnsi="Arial"/>
                <w:sz w:val="13"/>
                <w:szCs w:val="13"/>
              </w:rPr>
              <w:t>Care 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 xml:space="preserve">mental (follow up: 39 weeks; assessed with: </w:t>
            </w:r>
            <w:r w:rsidR="002510A7">
              <w:rPr>
                <w:rStyle w:val="label"/>
                <w:rFonts w:ascii="Arial" w:eastAsia="Times New Roman" w:hAnsi="Arial"/>
                <w:sz w:val="13"/>
                <w:szCs w:val="13"/>
              </w:rPr>
              <w:t>SF-12</w:t>
            </w:r>
            <w:r w:rsidRPr="00F348CF">
              <w:rPr>
                <w:rStyle w:val="label"/>
                <w:rFonts w:ascii="Arial" w:eastAsia="Times New Roman" w:hAnsi="Arial"/>
                <w:sz w:val="13"/>
                <w:szCs w:val="13"/>
              </w:rPr>
              <w:t>-mental)</w:t>
            </w:r>
          </w:p>
        </w:tc>
      </w:tr>
      <w:tr w:rsidR="000536B3" w14:paraId="7CBDF5D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2875AA5"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DAD1F0A"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58CBE31"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23692582"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3D0BF8D"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A51371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8BBA0BC"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112204B" w14:textId="77777777" w:rsidR="000536B3" w:rsidRDefault="000536B3"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6F6DA879"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E511E2"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AEBE28B" w14:textId="77777777" w:rsidR="000536B3" w:rsidRDefault="000536B3"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0.26 fewer</w:t>
            </w:r>
            <w:r w:rsidRPr="00F348CF">
              <w:rPr>
                <w:rFonts w:ascii="Arial" w:eastAsia="Times New Roman" w:hAnsi="Arial"/>
                <w:sz w:val="13"/>
                <w:szCs w:val="13"/>
              </w:rPr>
              <w:br/>
            </w:r>
            <w:r w:rsidRPr="00F348CF">
              <w:rPr>
                <w:rStyle w:val="cell-value"/>
                <w:rFonts w:ascii="Arial" w:eastAsia="Times New Roman" w:hAnsi="Arial"/>
                <w:sz w:val="13"/>
                <w:szCs w:val="13"/>
              </w:rPr>
              <w:t>(1.03 fewer to 0.51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65EC75D" w14:textId="77777777" w:rsidR="000536B3" w:rsidRDefault="000536B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D12FE9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r w:rsidR="000536B3" w14:paraId="05E5873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E8C42A5" w14:textId="62321E56" w:rsidR="000536B3" w:rsidRDefault="000536B3" w:rsidP="002510A7">
            <w:pPr>
              <w:rPr>
                <w:rFonts w:ascii="Arial Narrow" w:eastAsia="Times New Roman" w:hAnsi="Arial Narrow"/>
                <w:sz w:val="13"/>
                <w:szCs w:val="13"/>
              </w:rPr>
            </w:pPr>
            <w:r w:rsidRPr="00F348CF">
              <w:rPr>
                <w:rStyle w:val="label"/>
                <w:rFonts w:ascii="Arial" w:eastAsia="Times New Roman" w:hAnsi="Arial"/>
                <w:sz w:val="13"/>
                <w:szCs w:val="13"/>
              </w:rPr>
              <w:t xml:space="preserve">Carer mental health (follow up: 39 weeks; assessed with: </w:t>
            </w:r>
            <w:r w:rsidR="002510A7">
              <w:rPr>
                <w:rStyle w:val="label"/>
                <w:rFonts w:ascii="Arial" w:eastAsia="Times New Roman" w:hAnsi="Arial"/>
                <w:sz w:val="13"/>
                <w:szCs w:val="13"/>
              </w:rPr>
              <w:t>General Health Questionnaire-</w:t>
            </w:r>
            <w:r w:rsidRPr="00F348CF">
              <w:rPr>
                <w:rStyle w:val="label"/>
                <w:rFonts w:ascii="Arial" w:eastAsia="Times New Roman" w:hAnsi="Arial"/>
                <w:sz w:val="13"/>
                <w:szCs w:val="13"/>
              </w:rPr>
              <w:t>30)</w:t>
            </w:r>
          </w:p>
        </w:tc>
      </w:tr>
      <w:tr w:rsidR="000536B3" w14:paraId="57DC7F9F"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1800EB5"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8C12087"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409AEA9"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27E7E81"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9C81765"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C36532E"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B221594"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5A2B0FE" w14:textId="77777777" w:rsidR="000536B3" w:rsidRDefault="000536B3" w:rsidP="005D3FB7">
            <w:pPr>
              <w:jc w:val="center"/>
              <w:rPr>
                <w:rFonts w:ascii="Arial Narrow" w:eastAsia="Times New Roman" w:hAnsi="Arial Narrow"/>
                <w:sz w:val="13"/>
                <w:szCs w:val="13"/>
              </w:rPr>
            </w:pPr>
            <w:r w:rsidRPr="00F348CF">
              <w:rPr>
                <w:rFonts w:ascii="Arial" w:eastAsia="Times New Roman" w:hAnsi="Arial"/>
                <w:sz w:val="13"/>
                <w:szCs w:val="13"/>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7D6D057E"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78B17A" w14:textId="77777777" w:rsidR="000536B3" w:rsidRDefault="000536B3"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33D7527" w14:textId="77777777" w:rsidR="000536B3" w:rsidRDefault="000536B3"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0.11 fewer</w:t>
            </w:r>
            <w:r w:rsidRPr="00F348CF">
              <w:rPr>
                <w:rFonts w:ascii="Arial" w:eastAsia="Times New Roman" w:hAnsi="Arial"/>
                <w:sz w:val="13"/>
                <w:szCs w:val="13"/>
              </w:rPr>
              <w:br/>
            </w:r>
            <w:r w:rsidRPr="00F348CF">
              <w:rPr>
                <w:rStyle w:val="cell-value"/>
                <w:rFonts w:ascii="Arial" w:eastAsia="Times New Roman" w:hAnsi="Arial"/>
                <w:sz w:val="13"/>
                <w:szCs w:val="13"/>
              </w:rPr>
              <w:t>(0.88 fewer to 0.66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7C43F38" w14:textId="77777777" w:rsidR="000536B3" w:rsidRDefault="000536B3"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EBA3051" w14:textId="77777777" w:rsidR="000536B3" w:rsidRDefault="000536B3" w:rsidP="005D3FB7">
            <w:pPr>
              <w:rPr>
                <w:rFonts w:ascii="Arial Narrow" w:eastAsia="Times New Roman" w:hAnsi="Arial Narrow"/>
                <w:sz w:val="13"/>
                <w:szCs w:val="13"/>
              </w:rPr>
            </w:pPr>
            <w:r w:rsidRPr="00F348CF">
              <w:rPr>
                <w:rFonts w:ascii="Arial" w:eastAsia="Times New Roman" w:hAnsi="Arial"/>
                <w:sz w:val="13"/>
                <w:szCs w:val="13"/>
              </w:rPr>
              <w:t xml:space="preserve">IMPORTANT </w:t>
            </w:r>
          </w:p>
        </w:tc>
      </w:tr>
    </w:tbl>
    <w:p w14:paraId="71B0E279" w14:textId="77777777" w:rsidR="000536B3" w:rsidRPr="00F348CF" w:rsidRDefault="000536B3" w:rsidP="00093C09">
      <w:pPr>
        <w:numPr>
          <w:ilvl w:val="0"/>
          <w:numId w:val="4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selective outcome, performance, and detection bias</w:t>
      </w:r>
    </w:p>
    <w:p w14:paraId="29ED3F9C" w14:textId="77777777" w:rsidR="000536B3" w:rsidRPr="00F348CF" w:rsidRDefault="000536B3" w:rsidP="00093C09">
      <w:pPr>
        <w:numPr>
          <w:ilvl w:val="0"/>
          <w:numId w:val="4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one minimally important difference. Sample size less than optimal information size (&lt;400 for continuous outcomes or &lt;300 for dichotomous outcomes). </w:t>
      </w:r>
    </w:p>
    <w:p w14:paraId="0DADFCB2" w14:textId="77777777" w:rsidR="000536B3" w:rsidRPr="00F348CF" w:rsidRDefault="000536B3" w:rsidP="00093C09">
      <w:pPr>
        <w:numPr>
          <w:ilvl w:val="0"/>
          <w:numId w:val="45"/>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 xml:space="preserve">Confidence intervals cross two minimally important differences. Sample size less than optimal information size (&lt;400 for continuous outcomes or &lt;300 for dichotomous outcomes). </w:t>
      </w:r>
    </w:p>
    <w:p w14:paraId="5EA77AF7" w14:textId="77777777" w:rsidR="000536B3" w:rsidRPr="00F348CF" w:rsidRDefault="000536B3" w:rsidP="000536B3">
      <w:pPr>
        <w:rPr>
          <w:rFonts w:ascii="Arial" w:hAnsi="Arial"/>
        </w:rPr>
      </w:pPr>
    </w:p>
    <w:p w14:paraId="39133A6F" w14:textId="10700676" w:rsidR="007A3A03" w:rsidRPr="00F348CF" w:rsidRDefault="00B03B3C" w:rsidP="00B03B3C">
      <w:pPr>
        <w:pStyle w:val="AppSubHead"/>
        <w:rPr>
          <w:rFonts w:ascii="Arial" w:hAnsi="Arial"/>
        </w:rPr>
      </w:pPr>
      <w:bookmarkStart w:id="44" w:name="_Toc444268255"/>
      <w:r w:rsidRPr="00F348CF">
        <w:rPr>
          <w:rFonts w:ascii="Arial" w:hAnsi="Arial"/>
        </w:rPr>
        <w:t>Interventions to enhance carer well-being</w:t>
      </w:r>
      <w:bookmarkEnd w:id="44"/>
    </w:p>
    <w:p w14:paraId="64FABE72" w14:textId="3E94F17C" w:rsidR="00B03B3C" w:rsidRPr="00F348CF" w:rsidRDefault="008F258B" w:rsidP="00B03B3C">
      <w:pPr>
        <w:pStyle w:val="AppMinorSubHead"/>
        <w:rPr>
          <w:rFonts w:ascii="Arial" w:hAnsi="Arial"/>
        </w:rPr>
      </w:pPr>
      <w:bookmarkStart w:id="45" w:name="_Toc444268256"/>
      <w:r w:rsidRPr="00F348CF">
        <w:rPr>
          <w:rFonts w:ascii="Arial" w:hAnsi="Arial"/>
        </w:rPr>
        <w:t xml:space="preserve">Interventions informed by cognitive behavioural principles </w:t>
      </w:r>
      <w:r w:rsidR="00D66AE3" w:rsidRPr="00F348CF">
        <w:rPr>
          <w:rFonts w:ascii="Arial" w:hAnsi="Arial"/>
        </w:rPr>
        <w:t xml:space="preserve">versus </w:t>
      </w:r>
      <w:r w:rsidR="00B03B3C" w:rsidRPr="00F348CF">
        <w:rPr>
          <w:rFonts w:ascii="Arial" w:hAnsi="Arial"/>
        </w:rPr>
        <w:t>control</w:t>
      </w:r>
      <w:r w:rsidRPr="00F348CF">
        <w:rPr>
          <w:rFonts w:ascii="Arial" w:hAnsi="Arial"/>
        </w:rPr>
        <w:t xml:space="preserve"> for family carers</w:t>
      </w:r>
      <w:bookmarkEnd w:id="45"/>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97"/>
        <w:gridCol w:w="999"/>
        <w:gridCol w:w="739"/>
        <w:gridCol w:w="1017"/>
        <w:gridCol w:w="916"/>
        <w:gridCol w:w="908"/>
        <w:gridCol w:w="1284"/>
        <w:gridCol w:w="1655"/>
        <w:gridCol w:w="803"/>
        <w:gridCol w:w="799"/>
        <w:gridCol w:w="1875"/>
        <w:gridCol w:w="1427"/>
        <w:gridCol w:w="851"/>
      </w:tblGrid>
      <w:tr w:rsidR="00093C09" w14:paraId="387D60BD"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ED4807D"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5233F9" w14:textId="015F224F" w:rsidR="00093C0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3C09"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1A094E7"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7D134D"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15A18FC"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093C09" w14:paraId="2774EACA"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F50515" w14:textId="44317070" w:rsidR="00093C09"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093C09"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ED0C8FA"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ABAEA33"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B77606"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37B9AB"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0DAA7C4"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F62F175"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1D5D485"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Cognitive behavioural intervention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46C2F0"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CB15C1B"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B277FCE" w14:textId="77777777" w:rsidR="00093C09" w:rsidRDefault="00093C09"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5ECF62" w14:textId="77777777" w:rsidR="00093C09" w:rsidRDefault="00093C09"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146E2BA" w14:textId="77777777" w:rsidR="00093C09" w:rsidRDefault="00093C09" w:rsidP="005D3FB7">
            <w:pPr>
              <w:rPr>
                <w:rFonts w:ascii="Arial Narrow" w:eastAsia="Times New Roman" w:hAnsi="Arial Narrow"/>
                <w:b/>
                <w:bCs/>
                <w:sz w:val="13"/>
                <w:szCs w:val="13"/>
              </w:rPr>
            </w:pPr>
          </w:p>
        </w:tc>
      </w:tr>
      <w:tr w:rsidR="00093C09" w14:paraId="3ECB1D3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B600C77" w14:textId="41207D68"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(depression)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661A540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12C23EB"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656AA18C"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46C45405"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4D82DB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45DAC08"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89D6262"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8D41B47"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C2725D2"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251 </w:t>
            </w:r>
          </w:p>
        </w:tc>
        <w:tc>
          <w:tcPr>
            <w:tcW w:w="0" w:type="auto"/>
            <w:tcBorders>
              <w:top w:val="single" w:sz="6" w:space="0" w:color="000000"/>
              <w:left w:val="single" w:sz="6" w:space="0" w:color="000000"/>
              <w:bottom w:val="single" w:sz="6" w:space="0" w:color="000000"/>
              <w:right w:val="single" w:sz="6" w:space="0" w:color="000000"/>
            </w:tcBorders>
            <w:hideMark/>
          </w:tcPr>
          <w:p w14:paraId="14E2B784"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A70EB4"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BEC01BC"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0.35 fewer</w:t>
            </w:r>
            <w:r w:rsidRPr="00F348CF">
              <w:rPr>
                <w:rFonts w:ascii="Arial" w:eastAsia="Times New Roman" w:hAnsi="Arial"/>
                <w:sz w:val="13"/>
                <w:szCs w:val="13"/>
              </w:rPr>
              <w:br/>
            </w:r>
            <w:r w:rsidRPr="00F348CF">
              <w:rPr>
                <w:rStyle w:val="cell-value"/>
                <w:rFonts w:ascii="Arial" w:eastAsia="Times New Roman" w:hAnsi="Arial"/>
                <w:sz w:val="13"/>
                <w:szCs w:val="13"/>
              </w:rPr>
              <w:t>(0.54 fewer to 0.15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80B43D1"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3357D7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71C68AE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B178E9B" w14:textId="0C5F98BA"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(depression)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range 46 to 104 weeks to)</w:t>
            </w:r>
          </w:p>
        </w:tc>
      </w:tr>
      <w:tr w:rsidR="00093C09" w14:paraId="235CFD5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8CB9B67"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615B66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A0279A8"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C021ABD"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7C8B66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A0A5D1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AA1325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513F870"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14:paraId="6A2E9E34"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780F9A"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2DFB5133"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0.41 fewer</w:t>
            </w:r>
            <w:r w:rsidRPr="00F348CF">
              <w:rPr>
                <w:rFonts w:ascii="Arial" w:eastAsia="Times New Roman" w:hAnsi="Arial"/>
                <w:sz w:val="13"/>
                <w:szCs w:val="13"/>
              </w:rPr>
              <w:br/>
            </w:r>
            <w:r w:rsidRPr="00F348CF">
              <w:rPr>
                <w:rStyle w:val="cell-value"/>
                <w:rFonts w:ascii="Arial" w:eastAsia="Times New Roman" w:hAnsi="Arial"/>
                <w:sz w:val="13"/>
                <w:szCs w:val="13"/>
              </w:rPr>
              <w:t>(0.79 fewer to 0.04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D66EB98"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068E66F"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08AFCE8D"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170350B" w14:textId="2EE793EC"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(clinically depressed)</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 xml:space="preserve">post-treatment </w:t>
            </w:r>
          </w:p>
        </w:tc>
      </w:tr>
      <w:tr w:rsidR="00093C09" w14:paraId="56FD094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B93ABBF"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B30A4E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43284E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120CBEF"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23C770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4AE196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2611A5E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E15E004"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3/53 (5.7%) </w:t>
            </w:r>
          </w:p>
        </w:tc>
        <w:tc>
          <w:tcPr>
            <w:tcW w:w="0" w:type="auto"/>
            <w:tcBorders>
              <w:top w:val="single" w:sz="6" w:space="0" w:color="000000"/>
              <w:left w:val="single" w:sz="6" w:space="0" w:color="000000"/>
              <w:bottom w:val="single" w:sz="6" w:space="0" w:color="000000"/>
              <w:right w:val="single" w:sz="6" w:space="0" w:color="000000"/>
            </w:tcBorders>
            <w:hideMark/>
          </w:tcPr>
          <w:p w14:paraId="783FB82A"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13/58 (22.4%) </w:t>
            </w:r>
          </w:p>
        </w:tc>
        <w:tc>
          <w:tcPr>
            <w:tcW w:w="0" w:type="auto"/>
            <w:tcBorders>
              <w:top w:val="single" w:sz="6" w:space="0" w:color="000000"/>
              <w:left w:val="single" w:sz="6" w:space="0" w:color="000000"/>
              <w:bottom w:val="single" w:sz="6" w:space="0" w:color="000000"/>
              <w:right w:val="single" w:sz="6" w:space="0" w:color="000000"/>
            </w:tcBorders>
            <w:hideMark/>
          </w:tcPr>
          <w:p w14:paraId="3F8924BC" w14:textId="77777777" w:rsidR="00093C09" w:rsidRDefault="00093C09"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0.25</w:t>
            </w:r>
            <w:r w:rsidRPr="00F348CF">
              <w:rPr>
                <w:rFonts w:ascii="Arial" w:eastAsia="Times New Roman" w:hAnsi="Arial"/>
                <w:sz w:val="13"/>
                <w:szCs w:val="13"/>
              </w:rPr>
              <w:br/>
            </w:r>
            <w:r w:rsidRPr="00F348CF">
              <w:rPr>
                <w:rStyle w:val="cell"/>
                <w:rFonts w:ascii="Arial" w:eastAsia="Times New Roman" w:hAnsi="Arial"/>
                <w:sz w:val="13"/>
                <w:szCs w:val="13"/>
              </w:rPr>
              <w:t>(0.08 to 0.84)</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B531558"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b/>
                <w:bCs/>
                <w:sz w:val="13"/>
                <w:szCs w:val="13"/>
              </w:rPr>
              <w:t>168 fewer per 1000</w:t>
            </w:r>
            <w:r w:rsidRPr="00F348CF">
              <w:rPr>
                <w:rFonts w:ascii="Arial" w:eastAsia="Times New Roman" w:hAnsi="Arial"/>
                <w:sz w:val="13"/>
                <w:szCs w:val="13"/>
              </w:rPr>
              <w:br/>
              <w:t xml:space="preserve">(from 36 fewer to 206 fewer) </w:t>
            </w:r>
          </w:p>
        </w:tc>
        <w:tc>
          <w:tcPr>
            <w:tcW w:w="750" w:type="dxa"/>
            <w:tcBorders>
              <w:top w:val="single" w:sz="6" w:space="0" w:color="000000"/>
              <w:left w:val="single" w:sz="6" w:space="0" w:color="000000"/>
              <w:bottom w:val="single" w:sz="6" w:space="0" w:color="000000"/>
              <w:right w:val="single" w:sz="6" w:space="0" w:color="000000"/>
            </w:tcBorders>
            <w:hideMark/>
          </w:tcPr>
          <w:p w14:paraId="0D668AAB"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1E2705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6DB6216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45AE2A8" w14:textId="1C2D1EF3"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(anxiety, trait)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0AAFD85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F2BFBC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566E44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7502952"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94E0B1B"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20CB5E5"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CAAD6AE"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10FA857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5DDE450"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14:paraId="5C8CCDF7"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C67524"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888BBF1"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0.5 fewer</w:t>
            </w:r>
            <w:r w:rsidRPr="00F348CF">
              <w:rPr>
                <w:rFonts w:ascii="Arial" w:eastAsia="Times New Roman" w:hAnsi="Arial"/>
                <w:sz w:val="13"/>
                <w:szCs w:val="13"/>
              </w:rPr>
              <w:br/>
            </w:r>
            <w:r w:rsidRPr="00F348CF">
              <w:rPr>
                <w:rStyle w:val="cell-value"/>
                <w:rFonts w:ascii="Arial" w:eastAsia="Times New Roman" w:hAnsi="Arial"/>
                <w:sz w:val="13"/>
                <w:szCs w:val="13"/>
              </w:rPr>
              <w:t>(1.03 fewer to 0.03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09F12E6"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1A4CF4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03C0ABBB"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70A5DE4" w14:textId="16327CAD"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(anxiety, state)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19A8EE2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188C56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708E6A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B85EC1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BBEEA27"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6298BB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2E107FB"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0DFBD345"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0E4C28E"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33088CD1"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0EEF7C"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A0665C6"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0.46 fewer</w:t>
            </w:r>
            <w:r w:rsidRPr="00F348CF">
              <w:rPr>
                <w:rFonts w:ascii="Arial" w:eastAsia="Times New Roman" w:hAnsi="Arial"/>
                <w:sz w:val="13"/>
                <w:szCs w:val="13"/>
              </w:rPr>
              <w:br/>
            </w:r>
            <w:r w:rsidRPr="00F348CF">
              <w:rPr>
                <w:rStyle w:val="cell-value"/>
                <w:rFonts w:ascii="Arial" w:eastAsia="Times New Roman" w:hAnsi="Arial"/>
                <w:sz w:val="13"/>
                <w:szCs w:val="13"/>
              </w:rPr>
              <w:t>(1.12 fewer to 0.2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27B5531"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08000BC"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302AD858"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0C567C6" w14:textId="6E2CFA00"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(mental ill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65325BDD"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6BA716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99D3BB1"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5007F19B"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5BCCAE42"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64609D8"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57F4849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5A8EE4D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6ED624C"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14:paraId="4BE0C9D0"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AAFFFD"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02B5512"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2.19 fewer</w:t>
            </w:r>
            <w:r w:rsidRPr="00F348CF">
              <w:rPr>
                <w:rFonts w:ascii="Arial" w:eastAsia="Times New Roman" w:hAnsi="Arial"/>
                <w:sz w:val="13"/>
                <w:szCs w:val="13"/>
              </w:rPr>
              <w:br/>
            </w:r>
            <w:r w:rsidRPr="00F348CF">
              <w:rPr>
                <w:rStyle w:val="cell-value"/>
                <w:rFonts w:ascii="Arial" w:eastAsia="Times New Roman" w:hAnsi="Arial"/>
                <w:sz w:val="13"/>
                <w:szCs w:val="13"/>
              </w:rPr>
              <w:t>(2.85 fewer to 1.53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96B43F2"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31A5B6E"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5677EF56"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7FB1596" w14:textId="1446398A"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(quality of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67E5F12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22599E5"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78DD65D"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7655E09"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36D57E9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3765982E"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F8C013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49167E88"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7F00F70D"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14:paraId="6312B125"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22C95B"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4939DFF"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0.87 more</w:t>
            </w:r>
            <w:r w:rsidRPr="00F348CF">
              <w:rPr>
                <w:rFonts w:ascii="Arial" w:eastAsia="Times New Roman" w:hAnsi="Arial"/>
                <w:sz w:val="13"/>
                <w:szCs w:val="13"/>
              </w:rPr>
              <w:br/>
            </w:r>
            <w:r w:rsidRPr="00F348CF">
              <w:rPr>
                <w:rStyle w:val="cell-value"/>
                <w:rFonts w:ascii="Arial" w:eastAsia="Times New Roman" w:hAnsi="Arial"/>
                <w:sz w:val="13"/>
                <w:szCs w:val="13"/>
              </w:rPr>
              <w:t>(0.33 more to 1.41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E2115BB"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64B757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3B7020DA"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B6060D7" w14:textId="3826AAB6"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(stress)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0DA55A1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7A911B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C18FD5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5BA8E2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50EC287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14:paraId="0ED91CD9"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A346C7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8324E47"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CF1B7FD"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225 </w:t>
            </w:r>
          </w:p>
        </w:tc>
        <w:tc>
          <w:tcPr>
            <w:tcW w:w="0" w:type="auto"/>
            <w:tcBorders>
              <w:top w:val="single" w:sz="6" w:space="0" w:color="000000"/>
              <w:left w:val="single" w:sz="6" w:space="0" w:color="000000"/>
              <w:bottom w:val="single" w:sz="6" w:space="0" w:color="000000"/>
              <w:right w:val="single" w:sz="6" w:space="0" w:color="000000"/>
            </w:tcBorders>
            <w:hideMark/>
          </w:tcPr>
          <w:p w14:paraId="302C0F3F"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51AF6B"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9C352F1"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0.45 fewer</w:t>
            </w:r>
            <w:r w:rsidRPr="00F348CF">
              <w:rPr>
                <w:rFonts w:ascii="Arial" w:eastAsia="Times New Roman" w:hAnsi="Arial"/>
                <w:sz w:val="13"/>
                <w:szCs w:val="13"/>
              </w:rPr>
              <w:br/>
            </w:r>
            <w:r w:rsidRPr="00F348CF">
              <w:rPr>
                <w:rStyle w:val="cell-value"/>
                <w:rFonts w:ascii="Arial" w:eastAsia="Times New Roman" w:hAnsi="Arial"/>
                <w:sz w:val="13"/>
                <w:szCs w:val="13"/>
              </w:rPr>
              <w:t>(0.78 fewer to 0.12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6551D4CB"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F5D6982"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301C51E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B7D4713" w14:textId="63ACB7A6"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(stress)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104 weeks)</w:t>
            </w:r>
          </w:p>
        </w:tc>
      </w:tr>
      <w:tr w:rsidR="00093C09" w14:paraId="681D76C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97F1F5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CE2930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B2ED9B2"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1F6241F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78901A3"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7E109570"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5D41F7F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6D30943"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14:paraId="29172835"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6E3D10" w14:textId="77777777" w:rsidR="00093C09" w:rsidRDefault="00093C09"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3829776A" w14:textId="77777777" w:rsidR="00093C09" w:rsidRDefault="00093C09"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0.43 fewer</w:t>
            </w:r>
            <w:r w:rsidRPr="00F348CF">
              <w:rPr>
                <w:rFonts w:ascii="Arial" w:eastAsia="Times New Roman" w:hAnsi="Arial"/>
                <w:sz w:val="13"/>
                <w:szCs w:val="13"/>
              </w:rPr>
              <w:br/>
            </w:r>
            <w:r w:rsidRPr="00F348CF">
              <w:rPr>
                <w:rStyle w:val="cell-value"/>
                <w:rFonts w:ascii="Arial" w:eastAsia="Times New Roman" w:hAnsi="Arial"/>
                <w:sz w:val="13"/>
                <w:szCs w:val="13"/>
              </w:rPr>
              <w:t>(0.9 fewer to 0.05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29D6E6DD"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34637F75"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093C09" w14:paraId="03BFF82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D63ABBB" w14:textId="65638133" w:rsidR="00093C09" w:rsidRDefault="00093C09"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(clinically stressed)</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093C09" w14:paraId="408FB15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6A0CEFB"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2315DF6"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0AEE53B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740DCFBE"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0E7A46F"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619C0C44"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3A8F73A8"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C54BD8A"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2/53 (3.8%) </w:t>
            </w:r>
          </w:p>
        </w:tc>
        <w:tc>
          <w:tcPr>
            <w:tcW w:w="0" w:type="auto"/>
            <w:tcBorders>
              <w:top w:val="single" w:sz="6" w:space="0" w:color="000000"/>
              <w:left w:val="single" w:sz="6" w:space="0" w:color="000000"/>
              <w:bottom w:val="single" w:sz="6" w:space="0" w:color="000000"/>
              <w:right w:val="single" w:sz="6" w:space="0" w:color="000000"/>
            </w:tcBorders>
            <w:hideMark/>
          </w:tcPr>
          <w:p w14:paraId="49F811E0"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sz w:val="13"/>
                <w:szCs w:val="13"/>
              </w:rPr>
              <w:t xml:space="preserve">17/58 (29.3%) </w:t>
            </w:r>
          </w:p>
        </w:tc>
        <w:tc>
          <w:tcPr>
            <w:tcW w:w="0" w:type="auto"/>
            <w:tcBorders>
              <w:top w:val="single" w:sz="6" w:space="0" w:color="000000"/>
              <w:left w:val="single" w:sz="6" w:space="0" w:color="000000"/>
              <w:bottom w:val="single" w:sz="6" w:space="0" w:color="000000"/>
              <w:right w:val="single" w:sz="6" w:space="0" w:color="000000"/>
            </w:tcBorders>
            <w:hideMark/>
          </w:tcPr>
          <w:p w14:paraId="4CD2A7CC" w14:textId="77777777" w:rsidR="00093C09" w:rsidRDefault="00093C09" w:rsidP="005D3FB7">
            <w:pPr>
              <w:jc w:val="center"/>
              <w:rPr>
                <w:rFonts w:ascii="Arial Narrow" w:eastAsia="Times New Roman" w:hAnsi="Arial Narrow"/>
                <w:sz w:val="13"/>
                <w:szCs w:val="13"/>
              </w:rPr>
            </w:pPr>
            <w:r w:rsidRPr="00F348CF">
              <w:rPr>
                <w:rStyle w:val="block"/>
                <w:rFonts w:ascii="Arial" w:eastAsia="Times New Roman" w:hAnsi="Arial"/>
                <w:bCs/>
                <w:sz w:val="13"/>
                <w:szCs w:val="13"/>
              </w:rPr>
              <w:t>RR 0.13</w:t>
            </w:r>
            <w:r w:rsidRPr="00F348CF">
              <w:rPr>
                <w:rFonts w:ascii="Arial" w:eastAsia="Times New Roman" w:hAnsi="Arial"/>
                <w:sz w:val="13"/>
                <w:szCs w:val="13"/>
              </w:rPr>
              <w:br/>
            </w:r>
            <w:r w:rsidRPr="00F348CF">
              <w:rPr>
                <w:rStyle w:val="cell"/>
                <w:rFonts w:ascii="Arial" w:eastAsia="Times New Roman" w:hAnsi="Arial"/>
                <w:sz w:val="13"/>
                <w:szCs w:val="13"/>
              </w:rPr>
              <w:t>(0.03 to 0.53)</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87C2CC1" w14:textId="77777777" w:rsidR="00093C09" w:rsidRDefault="00093C09" w:rsidP="005D3FB7">
            <w:pPr>
              <w:jc w:val="center"/>
              <w:rPr>
                <w:rFonts w:ascii="Arial Narrow" w:eastAsia="Times New Roman" w:hAnsi="Arial Narrow"/>
                <w:sz w:val="13"/>
                <w:szCs w:val="13"/>
              </w:rPr>
            </w:pPr>
            <w:r w:rsidRPr="00F348CF">
              <w:rPr>
                <w:rFonts w:ascii="Arial" w:eastAsia="Times New Roman" w:hAnsi="Arial"/>
                <w:b/>
                <w:bCs/>
                <w:sz w:val="13"/>
                <w:szCs w:val="13"/>
              </w:rPr>
              <w:t>255 fewer per 1000</w:t>
            </w:r>
            <w:r w:rsidRPr="00F348CF">
              <w:rPr>
                <w:rFonts w:ascii="Arial" w:eastAsia="Times New Roman" w:hAnsi="Arial"/>
                <w:sz w:val="13"/>
                <w:szCs w:val="13"/>
              </w:rPr>
              <w:br/>
              <w:t xml:space="preserve">(from 138 fewer to 284 fewer) </w:t>
            </w:r>
          </w:p>
        </w:tc>
        <w:tc>
          <w:tcPr>
            <w:tcW w:w="750" w:type="dxa"/>
            <w:tcBorders>
              <w:top w:val="single" w:sz="6" w:space="0" w:color="000000"/>
              <w:left w:val="single" w:sz="6" w:space="0" w:color="000000"/>
              <w:bottom w:val="single" w:sz="6" w:space="0" w:color="000000"/>
              <w:right w:val="single" w:sz="6" w:space="0" w:color="000000"/>
            </w:tcBorders>
            <w:hideMark/>
          </w:tcPr>
          <w:p w14:paraId="5ECDB450" w14:textId="77777777" w:rsidR="00093C09" w:rsidRDefault="00093C09"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48B56DA" w14:textId="77777777" w:rsidR="00093C09" w:rsidRDefault="00093C09"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317FB5BF" w14:textId="787BCBFA"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Most information is from studies at moderate risk of bias</w:t>
      </w:r>
    </w:p>
    <w:p w14:paraId="0B6C22ED" w14:textId="77777777"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Population not family carers of people with learning disabilities with no mental health problems.</w:t>
      </w:r>
    </w:p>
    <w:p w14:paraId="4E849CF6" w14:textId="77777777"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w:t>
      </w:r>
    </w:p>
    <w:p w14:paraId="5086726A" w14:textId="77777777"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50E03FAC" w14:textId="77777777"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Crucial limitation for one criterion or some limitations for multiple criteria sufficient to lower ones confidence in the estimate of effect</w:t>
      </w:r>
    </w:p>
    <w:p w14:paraId="45F78A4B" w14:textId="77777777" w:rsidR="00093C09" w:rsidRPr="00F348CF" w:rsidRDefault="00093C09" w:rsidP="00093C09">
      <w:pPr>
        <w:numPr>
          <w:ilvl w:val="0"/>
          <w:numId w:val="46"/>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&gt; 40% </w:t>
      </w:r>
    </w:p>
    <w:p w14:paraId="244987EF" w14:textId="77777777" w:rsidR="00093C09" w:rsidRPr="00F348CF" w:rsidRDefault="00093C09" w:rsidP="00093C09">
      <w:pPr>
        <w:rPr>
          <w:rFonts w:ascii="Arial" w:hAnsi="Arial"/>
        </w:rPr>
      </w:pPr>
    </w:p>
    <w:p w14:paraId="3544F72D" w14:textId="7F33087F" w:rsidR="00B03B3C" w:rsidRPr="00F348CF" w:rsidRDefault="00A02F64" w:rsidP="00B03B3C">
      <w:pPr>
        <w:pStyle w:val="AppMinorSubHead"/>
        <w:rPr>
          <w:rFonts w:ascii="Arial" w:hAnsi="Arial"/>
        </w:rPr>
      </w:pPr>
      <w:bookmarkStart w:id="46" w:name="_Toc444268257"/>
      <w:r w:rsidRPr="00F348CF">
        <w:rPr>
          <w:rFonts w:ascii="Arial" w:hAnsi="Arial"/>
        </w:rPr>
        <w:t>Psychosocial s</w:t>
      </w:r>
      <w:r w:rsidR="00B03B3C" w:rsidRPr="00F348CF">
        <w:rPr>
          <w:rFonts w:ascii="Arial" w:hAnsi="Arial"/>
        </w:rPr>
        <w:t xml:space="preserve">upport interventions </w:t>
      </w:r>
      <w:r w:rsidR="00D66AE3" w:rsidRPr="00F348CF">
        <w:rPr>
          <w:rFonts w:ascii="Arial" w:hAnsi="Arial"/>
        </w:rPr>
        <w:t xml:space="preserve">versus </w:t>
      </w:r>
      <w:r w:rsidR="00B03B3C" w:rsidRPr="00F348CF">
        <w:rPr>
          <w:rFonts w:ascii="Arial" w:hAnsi="Arial"/>
        </w:rPr>
        <w:t xml:space="preserve">control </w:t>
      </w:r>
      <w:r w:rsidR="008F258B" w:rsidRPr="00F348CF">
        <w:rPr>
          <w:rFonts w:ascii="Arial" w:hAnsi="Arial"/>
        </w:rPr>
        <w:t>for parents</w:t>
      </w:r>
      <w:bookmarkEnd w:id="46"/>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024"/>
        <w:gridCol w:w="1012"/>
        <w:gridCol w:w="752"/>
        <w:gridCol w:w="1017"/>
        <w:gridCol w:w="916"/>
        <w:gridCol w:w="910"/>
        <w:gridCol w:w="1300"/>
        <w:gridCol w:w="1786"/>
        <w:gridCol w:w="743"/>
        <w:gridCol w:w="657"/>
        <w:gridCol w:w="1875"/>
        <w:gridCol w:w="1427"/>
        <w:gridCol w:w="851"/>
      </w:tblGrid>
      <w:tr w:rsidR="00BC198A" w14:paraId="250145D8"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E4BBF7E"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AFE2A86" w14:textId="73249139" w:rsidR="00BC198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BC198A"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B24A4C"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D90393"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56B008E"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BC198A" w14:paraId="611A4F7F"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E1257E" w14:textId="3A5016AC" w:rsidR="00BC198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BC198A"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4682B31"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4DB72A"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78A138"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1CDCED0"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F83E9F0"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2B27700"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8C1A88"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Psychosocial support interventions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E2C3F2"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6841485"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4142AF3" w14:textId="77777777" w:rsidR="00BC198A" w:rsidRDefault="00BC198A"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C09733" w14:textId="77777777" w:rsidR="00BC198A" w:rsidRDefault="00BC198A"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B756115" w14:textId="77777777" w:rsidR="00BC198A" w:rsidRDefault="00BC198A" w:rsidP="005D3FB7">
            <w:pPr>
              <w:rPr>
                <w:rFonts w:ascii="Arial Narrow" w:eastAsia="Times New Roman" w:hAnsi="Arial Narrow"/>
                <w:b/>
                <w:bCs/>
                <w:sz w:val="13"/>
                <w:szCs w:val="13"/>
              </w:rPr>
            </w:pPr>
          </w:p>
        </w:tc>
      </w:tr>
      <w:tr w:rsidR="00BC198A" w14:paraId="517A8F31"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968B87E" w14:textId="4EE29CB2" w:rsidR="00BC198A" w:rsidRDefault="00BC198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(stress)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BC198A" w14:paraId="6E734523"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5D42756"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6F5F499"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4B549B3"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9D95A1A"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2627DDF"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783B977"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36EE1D3"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FDA1C17" w14:textId="77777777" w:rsidR="00BC198A" w:rsidRDefault="00BC198A" w:rsidP="005D3FB7">
            <w:pPr>
              <w:jc w:val="center"/>
              <w:rPr>
                <w:rFonts w:ascii="Arial Narrow" w:eastAsia="Times New Roman" w:hAnsi="Arial Narrow"/>
                <w:sz w:val="13"/>
                <w:szCs w:val="13"/>
              </w:rPr>
            </w:pPr>
            <w:r w:rsidRPr="00F348CF">
              <w:rPr>
                <w:rFonts w:ascii="Arial" w:eastAsia="Times New Roman" w:hAnsi="Arial"/>
                <w:sz w:val="13"/>
                <w:szCs w:val="13"/>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7D748049" w14:textId="77777777" w:rsidR="00BC198A" w:rsidRDefault="00BC198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6A59DE" w14:textId="77777777" w:rsidR="00BC198A" w:rsidRDefault="00BC198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006827A" w14:textId="77777777" w:rsidR="00BC198A" w:rsidRDefault="00BC198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1.21 fewer</w:t>
            </w:r>
            <w:r w:rsidRPr="00F348CF">
              <w:rPr>
                <w:rFonts w:ascii="Arial" w:eastAsia="Times New Roman" w:hAnsi="Arial"/>
                <w:sz w:val="13"/>
                <w:szCs w:val="13"/>
              </w:rPr>
              <w:br/>
            </w:r>
            <w:r w:rsidRPr="00F348CF">
              <w:rPr>
                <w:rStyle w:val="cell-value"/>
                <w:rFonts w:ascii="Arial" w:eastAsia="Times New Roman" w:hAnsi="Arial"/>
                <w:sz w:val="13"/>
                <w:szCs w:val="13"/>
              </w:rPr>
              <w:t>(2.04 fewer to 0.39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4C83A4B" w14:textId="77777777" w:rsidR="00BC198A" w:rsidRDefault="00BC198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60711D05" w14:textId="77777777" w:rsidR="00BC198A" w:rsidRDefault="00BC198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743FF310" w14:textId="77777777" w:rsidR="00BC198A" w:rsidRPr="00F348CF" w:rsidRDefault="00BC198A" w:rsidP="00BC198A">
      <w:pPr>
        <w:numPr>
          <w:ilvl w:val="0"/>
          <w:numId w:val="4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Crucial limitation for one criterion or some limitations for multiple criteria sufficient to lower ones confidence in the estimate of effect</w:t>
      </w:r>
    </w:p>
    <w:p w14:paraId="545C9F9A" w14:textId="77777777" w:rsidR="00BC198A" w:rsidRPr="00F348CF" w:rsidRDefault="00BC198A" w:rsidP="00BC198A">
      <w:pPr>
        <w:numPr>
          <w:ilvl w:val="0"/>
          <w:numId w:val="4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Population not family carers of people with learning disabilities with no mental health problems.</w:t>
      </w:r>
    </w:p>
    <w:p w14:paraId="0063BB47" w14:textId="77777777" w:rsidR="00BC198A" w:rsidRPr="00F348CF" w:rsidRDefault="00BC198A" w:rsidP="00BC198A">
      <w:pPr>
        <w:numPr>
          <w:ilvl w:val="0"/>
          <w:numId w:val="47"/>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541CDED2" w14:textId="77777777" w:rsidR="00BC198A" w:rsidRPr="00F348CF" w:rsidRDefault="00BC198A" w:rsidP="00BC198A">
      <w:pPr>
        <w:rPr>
          <w:rFonts w:ascii="Arial" w:hAnsi="Arial"/>
        </w:rPr>
      </w:pPr>
    </w:p>
    <w:p w14:paraId="055BD501" w14:textId="080F3FD6" w:rsidR="00B03B3C" w:rsidRPr="00F348CF" w:rsidRDefault="00B03B3C" w:rsidP="00B03B3C">
      <w:pPr>
        <w:pStyle w:val="AppMinorSubHead"/>
        <w:rPr>
          <w:rFonts w:ascii="Arial" w:hAnsi="Arial"/>
        </w:rPr>
      </w:pPr>
      <w:bookmarkStart w:id="47" w:name="_Toc444268258"/>
      <w:r w:rsidRPr="00F348CF">
        <w:rPr>
          <w:rFonts w:ascii="Arial" w:hAnsi="Arial"/>
        </w:rPr>
        <w:t xml:space="preserve">Psychoeducation </w:t>
      </w:r>
      <w:r w:rsidR="00D66AE3" w:rsidRPr="00F348CF">
        <w:rPr>
          <w:rFonts w:ascii="Arial" w:hAnsi="Arial"/>
        </w:rPr>
        <w:t xml:space="preserve">versus </w:t>
      </w:r>
      <w:r w:rsidRPr="00F348CF">
        <w:rPr>
          <w:rFonts w:ascii="Arial" w:hAnsi="Arial"/>
        </w:rPr>
        <w:t>control</w:t>
      </w:r>
      <w:r w:rsidR="008F258B" w:rsidRPr="00F348CF">
        <w:rPr>
          <w:rFonts w:ascii="Arial" w:hAnsi="Arial"/>
        </w:rPr>
        <w:t xml:space="preserve"> for parents</w:t>
      </w:r>
      <w:bookmarkEnd w:id="47"/>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08"/>
        <w:gridCol w:w="1099"/>
        <w:gridCol w:w="839"/>
        <w:gridCol w:w="1017"/>
        <w:gridCol w:w="916"/>
        <w:gridCol w:w="925"/>
        <w:gridCol w:w="1408"/>
        <w:gridCol w:w="1227"/>
        <w:gridCol w:w="817"/>
        <w:gridCol w:w="661"/>
        <w:gridCol w:w="1875"/>
        <w:gridCol w:w="1427"/>
        <w:gridCol w:w="851"/>
      </w:tblGrid>
      <w:tr w:rsidR="00A30595" w14:paraId="39A2B9C6"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2E8C5B"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CB5380" w14:textId="03D8EC2B" w:rsidR="00A30595"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30595"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34F4A89"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3EB5F55"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7B51992"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A30595" w14:paraId="177F2823"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2BDC290" w14:textId="0910223F" w:rsidR="00A30595"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A30595"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4DDDBCA"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E45A72E"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2B5E8A"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7D68AE8"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C9BB7A8"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CE1658C"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018A91"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Psychoeducation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C2DCD4C"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4299063"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994ED25" w14:textId="77777777" w:rsidR="00A30595" w:rsidRDefault="00A30595"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15A93B7" w14:textId="77777777" w:rsidR="00A30595" w:rsidRDefault="00A30595"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AE17CD7" w14:textId="77777777" w:rsidR="00A30595" w:rsidRDefault="00A30595" w:rsidP="005D3FB7">
            <w:pPr>
              <w:rPr>
                <w:rFonts w:ascii="Arial Narrow" w:eastAsia="Times New Roman" w:hAnsi="Arial Narrow"/>
                <w:b/>
                <w:bCs/>
                <w:sz w:val="13"/>
                <w:szCs w:val="13"/>
              </w:rPr>
            </w:pPr>
          </w:p>
        </w:tc>
      </w:tr>
      <w:tr w:rsidR="00A30595" w14:paraId="48B4FB03"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4338D00" w14:textId="7921BD64" w:rsidR="00A30595" w:rsidRDefault="00A30595"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(depression)</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4 weeks)</w:t>
            </w:r>
          </w:p>
        </w:tc>
      </w:tr>
      <w:tr w:rsidR="00A30595" w14:paraId="6BA4958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20E7CE7"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0DA8973"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AD7F152"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951A9E3"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CEF2DCD"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EBCDE20"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EA2447F"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22A91EE" w14:textId="77777777" w:rsidR="00A30595" w:rsidRDefault="00A30595" w:rsidP="005D3FB7">
            <w:pPr>
              <w:jc w:val="center"/>
              <w:rPr>
                <w:rFonts w:ascii="Arial Narrow" w:eastAsia="Times New Roman" w:hAnsi="Arial Narrow"/>
                <w:sz w:val="13"/>
                <w:szCs w:val="13"/>
              </w:rPr>
            </w:pPr>
            <w:r w:rsidRPr="00F348CF">
              <w:rPr>
                <w:rFonts w:ascii="Arial" w:eastAsia="Times New Roman" w:hAnsi="Arial"/>
                <w:sz w:val="13"/>
                <w:szCs w:val="13"/>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14:paraId="762D3079" w14:textId="77777777" w:rsidR="00A30595" w:rsidRDefault="00A3059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A98A11" w14:textId="77777777" w:rsidR="00A30595" w:rsidRDefault="00A3059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09228E9D" w14:textId="77777777" w:rsidR="00A30595" w:rsidRDefault="00A30595"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0.84 fewer</w:t>
            </w:r>
            <w:r w:rsidRPr="00F348CF">
              <w:rPr>
                <w:rFonts w:ascii="Arial" w:eastAsia="Times New Roman" w:hAnsi="Arial"/>
                <w:sz w:val="13"/>
                <w:szCs w:val="13"/>
              </w:rPr>
              <w:br/>
            </w:r>
            <w:r w:rsidRPr="00F348CF">
              <w:rPr>
                <w:rStyle w:val="cell-value"/>
                <w:rFonts w:ascii="Arial" w:eastAsia="Times New Roman" w:hAnsi="Arial"/>
                <w:sz w:val="13"/>
                <w:szCs w:val="13"/>
              </w:rPr>
              <w:t>(1.31 fewer to 0.36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DC5C7BF" w14:textId="77777777" w:rsidR="00A30595" w:rsidRDefault="00A30595"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78CB264"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A30595" w14:paraId="0815D08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408FE70" w14:textId="233E5E35" w:rsidR="00A30595" w:rsidRDefault="00A30595"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(burnout)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8 weeks)</w:t>
            </w:r>
          </w:p>
        </w:tc>
      </w:tr>
      <w:tr w:rsidR="00A30595" w14:paraId="41E5958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47EE7E19"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3686CDC"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824FD59"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E183FD6"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355BC00"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B1A1BE0"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3AC2BFA"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F1FFA39" w14:textId="77777777" w:rsidR="00A30595" w:rsidRDefault="00A30595" w:rsidP="005D3FB7">
            <w:pPr>
              <w:jc w:val="center"/>
              <w:rPr>
                <w:rFonts w:ascii="Arial Narrow" w:eastAsia="Times New Roman" w:hAnsi="Arial Narrow"/>
                <w:sz w:val="13"/>
                <w:szCs w:val="13"/>
              </w:rPr>
            </w:pPr>
            <w:r w:rsidRPr="00F348CF">
              <w:rPr>
                <w:rFonts w:ascii="Arial" w:eastAsia="Times New Roman" w:hAnsi="Arial"/>
                <w:sz w:val="13"/>
                <w:szCs w:val="13"/>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14:paraId="48CF45D5" w14:textId="77777777" w:rsidR="00A30595" w:rsidRDefault="00A3059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B6D026" w14:textId="77777777" w:rsidR="00A30595" w:rsidRDefault="00A30595"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A5C1E7E" w14:textId="77777777" w:rsidR="00A30595" w:rsidRDefault="00A30595"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0.35 fewer</w:t>
            </w:r>
            <w:r w:rsidRPr="00F348CF">
              <w:rPr>
                <w:rFonts w:ascii="Arial" w:eastAsia="Times New Roman" w:hAnsi="Arial"/>
                <w:sz w:val="13"/>
                <w:szCs w:val="13"/>
              </w:rPr>
              <w:br/>
            </w:r>
            <w:r w:rsidRPr="00F348CF">
              <w:rPr>
                <w:rStyle w:val="cell-value"/>
                <w:rFonts w:ascii="Arial" w:eastAsia="Times New Roman" w:hAnsi="Arial"/>
                <w:sz w:val="13"/>
                <w:szCs w:val="13"/>
              </w:rPr>
              <w:t>(0.77 fewer to 0.06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B0A95B3" w14:textId="77777777" w:rsidR="00A30595" w:rsidRDefault="00A30595"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01DCA44" w14:textId="77777777" w:rsidR="00A30595" w:rsidRDefault="00A30595"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474866F2" w14:textId="77777777" w:rsidR="00A30595" w:rsidRPr="00F348CF" w:rsidRDefault="00A30595" w:rsidP="00A30595">
      <w:pPr>
        <w:numPr>
          <w:ilvl w:val="0"/>
          <w:numId w:val="4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Crucial limitation for one criterion or some limitations for multiple criteria sufficient to lower ones confidence in the estimate of effect</w:t>
      </w:r>
    </w:p>
    <w:p w14:paraId="3FA22503" w14:textId="77777777" w:rsidR="00A30595" w:rsidRPr="00F348CF" w:rsidRDefault="00A30595" w:rsidP="00A30595">
      <w:pPr>
        <w:numPr>
          <w:ilvl w:val="0"/>
          <w:numId w:val="4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Population not family carers of people with learning disabilities with no mental health problems.</w:t>
      </w:r>
    </w:p>
    <w:p w14:paraId="4A72A86D" w14:textId="77777777" w:rsidR="00A30595" w:rsidRPr="00F348CF" w:rsidRDefault="00A30595" w:rsidP="00A30595">
      <w:pPr>
        <w:numPr>
          <w:ilvl w:val="0"/>
          <w:numId w:val="48"/>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4A400555" w14:textId="77777777" w:rsidR="00A30595" w:rsidRPr="00F348CF" w:rsidRDefault="00A30595" w:rsidP="00A30595">
      <w:pPr>
        <w:rPr>
          <w:rFonts w:ascii="Arial" w:hAnsi="Arial"/>
        </w:rPr>
      </w:pPr>
    </w:p>
    <w:p w14:paraId="06A6269E" w14:textId="0F44E8A5" w:rsidR="00B03B3C" w:rsidRPr="00F348CF" w:rsidRDefault="00B03B3C" w:rsidP="00B03B3C">
      <w:pPr>
        <w:pStyle w:val="AppMinorSubHead"/>
        <w:rPr>
          <w:rFonts w:ascii="Arial" w:hAnsi="Arial"/>
        </w:rPr>
      </w:pPr>
      <w:bookmarkStart w:id="48" w:name="_Toc444268259"/>
      <w:r w:rsidRPr="00F348CF">
        <w:rPr>
          <w:rFonts w:ascii="Arial" w:hAnsi="Arial"/>
        </w:rPr>
        <w:t xml:space="preserve">Mindfulness </w:t>
      </w:r>
      <w:r w:rsidR="00D66AE3" w:rsidRPr="00F348CF">
        <w:rPr>
          <w:rFonts w:ascii="Arial" w:hAnsi="Arial"/>
        </w:rPr>
        <w:t xml:space="preserve">versus </w:t>
      </w:r>
      <w:r w:rsidRPr="00F348CF">
        <w:rPr>
          <w:rFonts w:ascii="Arial" w:hAnsi="Arial"/>
        </w:rPr>
        <w:t>control for staff</w:t>
      </w:r>
      <w:bookmarkEnd w:id="48"/>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107"/>
        <w:gridCol w:w="1051"/>
        <w:gridCol w:w="791"/>
        <w:gridCol w:w="1017"/>
        <w:gridCol w:w="916"/>
        <w:gridCol w:w="917"/>
        <w:gridCol w:w="1348"/>
        <w:gridCol w:w="1534"/>
        <w:gridCol w:w="777"/>
        <w:gridCol w:w="659"/>
        <w:gridCol w:w="1875"/>
        <w:gridCol w:w="1427"/>
        <w:gridCol w:w="851"/>
      </w:tblGrid>
      <w:tr w:rsidR="006828DA" w14:paraId="319E0E89"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88BDAA9"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8506754" w14:textId="22B80B23" w:rsidR="006828D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6828DA" w:rsidRPr="00F348CF">
              <w:rPr>
                <w:rFonts w:ascii="Arial" w:eastAsia="Times New Roman" w:hAnsi="Arial"/>
                <w:b/>
                <w:bCs/>
                <w:sz w:val="13"/>
                <w:szCs w:val="13"/>
              </w:rPr>
              <w:t xml:space="preserve"> of patients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F98C481"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Effect</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2B74B2C"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CCBCDAB"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6828DA" w14:paraId="5A9CB214"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A06986" w14:textId="74CDF7D2" w:rsidR="006828DA"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6828DA"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FFD05A7"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8CEDEEA"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34A8B9B"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DDA6F8E"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F687E8"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FC8A9B8"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023DAE7"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Mindfulness interventions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A91887C"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any control</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C2E0292"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Relative</w:t>
            </w:r>
            <w:r w:rsidRPr="00F348CF">
              <w:rPr>
                <w:rFonts w:ascii="Arial" w:eastAsia="Times New Roman" w:hAnsi="Arial"/>
                <w:b/>
                <w:bCs/>
                <w:sz w:val="13"/>
                <w:szCs w:val="13"/>
              </w:rPr>
              <w:br/>
              <w:t>(95% CI)</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C257720" w14:textId="77777777" w:rsidR="006828DA" w:rsidRDefault="006828DA" w:rsidP="005D3FB7">
            <w:pPr>
              <w:jc w:val="center"/>
              <w:rPr>
                <w:rFonts w:ascii="Arial Narrow" w:eastAsia="Times New Roman" w:hAnsi="Arial Narrow"/>
                <w:b/>
                <w:bCs/>
                <w:sz w:val="13"/>
                <w:szCs w:val="13"/>
              </w:rPr>
            </w:pPr>
            <w:r w:rsidRPr="00F348CF">
              <w:rPr>
                <w:rFonts w:ascii="Arial" w:eastAsia="Times New Roman" w:hAnsi="Arial"/>
                <w:b/>
                <w:bCs/>
                <w:sz w:val="13"/>
                <w:szCs w:val="13"/>
              </w:rPr>
              <w:t>Absolute</w:t>
            </w:r>
            <w:r w:rsidRPr="00F348CF">
              <w:rPr>
                <w:rFonts w:ascii="Arial" w:eastAsia="Times New Roman" w:hAnsi="Arial"/>
                <w:b/>
                <w:bCs/>
                <w:sz w:val="13"/>
                <w:szCs w:val="13"/>
              </w:rPr>
              <w:br/>
              <w:t>(95% CI)</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57E988" w14:textId="77777777" w:rsidR="006828DA" w:rsidRDefault="006828DA"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BA6D741" w14:textId="77777777" w:rsidR="006828DA" w:rsidRDefault="006828DA" w:rsidP="005D3FB7">
            <w:pPr>
              <w:rPr>
                <w:rFonts w:ascii="Arial Narrow" w:eastAsia="Times New Roman" w:hAnsi="Arial Narrow"/>
                <w:b/>
                <w:bCs/>
                <w:sz w:val="13"/>
                <w:szCs w:val="13"/>
              </w:rPr>
            </w:pPr>
          </w:p>
        </w:tc>
      </w:tr>
      <w:tr w:rsidR="006828DA" w14:paraId="6BC83C7F"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8687E75" w14:textId="5813E570"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 xml:space="preserve">Carer health and well-being (mental </w:t>
            </w:r>
            <w:r w:rsidR="00C42B40">
              <w:rPr>
                <w:rStyle w:val="label"/>
                <w:rFonts w:ascii="Arial" w:eastAsia="Times New Roman" w:hAnsi="Arial"/>
                <w:sz w:val="13"/>
                <w:szCs w:val="13"/>
              </w:rPr>
              <w:t>well-being</w:t>
            </w:r>
            <w:r w:rsidRPr="00F348CF">
              <w:rPr>
                <w:rStyle w:val="label"/>
                <w:rFonts w:ascii="Arial" w:eastAsia="Times New Roman" w:hAnsi="Arial"/>
                <w:sz w:val="13"/>
                <w:szCs w:val="13"/>
              </w:rPr>
              <w: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6828DA" w14:paraId="32F1320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BC5C6D9"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D6A76A1"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855EBC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3443EA4"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C23D64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5DFF3DB"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6B9ADA6B"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EBA2E1D"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3787D019"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472672"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749ADBAC"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0.17 more</w:t>
            </w:r>
            <w:r w:rsidRPr="00F348CF">
              <w:rPr>
                <w:rFonts w:ascii="Arial" w:eastAsia="Times New Roman" w:hAnsi="Arial"/>
                <w:sz w:val="13"/>
                <w:szCs w:val="13"/>
              </w:rPr>
              <w:br/>
            </w:r>
            <w:r w:rsidRPr="00F348CF">
              <w:rPr>
                <w:rStyle w:val="cell-value"/>
                <w:rFonts w:ascii="Arial" w:eastAsia="Times New Roman" w:hAnsi="Arial"/>
                <w:sz w:val="13"/>
                <w:szCs w:val="13"/>
              </w:rPr>
              <w:t>(0.19 fewer to 0.53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3EA43DA"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D39F176"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612B7387"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A19219D" w14:textId="0C870064"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 xml:space="preserve">Carer health and well-being (mental </w:t>
            </w:r>
            <w:r w:rsidR="00C42B40">
              <w:rPr>
                <w:rStyle w:val="label"/>
                <w:rFonts w:ascii="Arial" w:eastAsia="Times New Roman" w:hAnsi="Arial"/>
                <w:sz w:val="13"/>
                <w:szCs w:val="13"/>
              </w:rPr>
              <w:t>well-being</w:t>
            </w:r>
            <w:r w:rsidRPr="00F348CF">
              <w:rPr>
                <w:rStyle w:val="label"/>
                <w:rFonts w:ascii="Arial" w:eastAsia="Times New Roman" w:hAnsi="Arial"/>
                <w:sz w:val="13"/>
                <w:szCs w:val="13"/>
              </w:rPr>
              <w: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6 weeks)</w:t>
            </w:r>
          </w:p>
        </w:tc>
      </w:tr>
      <w:tr w:rsidR="006828DA" w14:paraId="386DC57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AFBE6AC"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CCD2C2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6239B93"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F14343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1523E55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D221FC3"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4129378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54539DF"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2BCA0072"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7FE67C"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8BA116A"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0.28 more</w:t>
            </w:r>
            <w:r w:rsidRPr="00F348CF">
              <w:rPr>
                <w:rFonts w:ascii="Arial" w:eastAsia="Times New Roman" w:hAnsi="Arial"/>
                <w:sz w:val="13"/>
                <w:szCs w:val="13"/>
              </w:rPr>
              <w:br/>
            </w:r>
            <w:r w:rsidRPr="00F348CF">
              <w:rPr>
                <w:rStyle w:val="cell-value"/>
                <w:rFonts w:ascii="Arial" w:eastAsia="Times New Roman" w:hAnsi="Arial"/>
                <w:sz w:val="13"/>
                <w:szCs w:val="13"/>
              </w:rPr>
              <w:t>(0.08 fewer to 0.64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53AFEC7"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34CE80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70A051E4"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63DEC54" w14:textId="14BF8C2F"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(mental ill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6828DA" w14:paraId="083244F8"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1728FF0"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3308CA9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735206D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2CDD07C0"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367F19A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50811C1"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619DFD24"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5053ABA"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14:paraId="34AAB395"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B835F2"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1CFA3E16"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0.54 fewer</w:t>
            </w:r>
            <w:r w:rsidRPr="00F348CF">
              <w:rPr>
                <w:rFonts w:ascii="Arial" w:eastAsia="Times New Roman" w:hAnsi="Arial"/>
                <w:sz w:val="13"/>
                <w:szCs w:val="13"/>
              </w:rPr>
              <w:br/>
            </w:r>
            <w:r w:rsidRPr="00F348CF">
              <w:rPr>
                <w:rStyle w:val="cell-value"/>
                <w:rFonts w:ascii="Arial" w:eastAsia="Times New Roman" w:hAnsi="Arial"/>
                <w:sz w:val="13"/>
                <w:szCs w:val="13"/>
              </w:rPr>
              <w:t>(1.06 fewer to 0.02 fewer)</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472C9C2C"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570171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28BF767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B8C8463" w14:textId="07AA8BC1"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(mental ill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range 6-13 weeks to)</w:t>
            </w:r>
          </w:p>
        </w:tc>
      </w:tr>
      <w:tr w:rsidR="006828DA" w14:paraId="22B5ACA1"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5430D5C0"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084FFC3"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3954D3F3"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4</w:t>
            </w:r>
          </w:p>
        </w:tc>
        <w:tc>
          <w:tcPr>
            <w:tcW w:w="0" w:type="auto"/>
            <w:tcBorders>
              <w:top w:val="single" w:sz="6" w:space="0" w:color="000000"/>
              <w:left w:val="single" w:sz="6" w:space="0" w:color="000000"/>
              <w:bottom w:val="single" w:sz="6" w:space="0" w:color="000000"/>
              <w:right w:val="single" w:sz="6" w:space="0" w:color="000000"/>
            </w:tcBorders>
            <w:hideMark/>
          </w:tcPr>
          <w:p w14:paraId="0653F1B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5</w:t>
            </w:r>
          </w:p>
        </w:tc>
        <w:tc>
          <w:tcPr>
            <w:tcW w:w="0" w:type="auto"/>
            <w:tcBorders>
              <w:top w:val="single" w:sz="6" w:space="0" w:color="000000"/>
              <w:left w:val="single" w:sz="6" w:space="0" w:color="000000"/>
              <w:bottom w:val="single" w:sz="6" w:space="0" w:color="000000"/>
              <w:right w:val="single" w:sz="6" w:space="0" w:color="000000"/>
            </w:tcBorders>
            <w:hideMark/>
          </w:tcPr>
          <w:p w14:paraId="5D6CA430"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BE3B3C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975D50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187A5CAA"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14:paraId="2941A78C"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C56BC4"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EC42A19"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0.24 fewer</w:t>
            </w:r>
            <w:r w:rsidRPr="00F348CF">
              <w:rPr>
                <w:rFonts w:ascii="Arial" w:eastAsia="Times New Roman" w:hAnsi="Arial"/>
                <w:sz w:val="13"/>
                <w:szCs w:val="13"/>
              </w:rPr>
              <w:br/>
            </w:r>
            <w:r w:rsidRPr="00F348CF">
              <w:rPr>
                <w:rStyle w:val="cell-value"/>
                <w:rFonts w:ascii="Arial" w:eastAsia="Times New Roman" w:hAnsi="Arial"/>
                <w:sz w:val="13"/>
                <w:szCs w:val="13"/>
              </w:rPr>
              <w:t>(0.72 fewer to 0.24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68FF07F"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B0A3C3D"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26E001BC"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2EAC665E" w14:textId="478DCD9B"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(stress)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6828DA" w14:paraId="73B63BF9"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AAF5E1D"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4BA700D"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F6983C1"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DF06592"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4A755F9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3E0FD9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396E877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04FBDBD"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6E2EEFDF"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B533A7"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78B4809"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0.17 more</w:t>
            </w:r>
            <w:r w:rsidRPr="00F348CF">
              <w:rPr>
                <w:rFonts w:ascii="Arial" w:eastAsia="Times New Roman" w:hAnsi="Arial"/>
                <w:sz w:val="13"/>
                <w:szCs w:val="13"/>
              </w:rPr>
              <w:br/>
            </w:r>
            <w:r w:rsidRPr="00F348CF">
              <w:rPr>
                <w:rStyle w:val="cell-value"/>
                <w:rFonts w:ascii="Arial" w:eastAsia="Times New Roman" w:hAnsi="Arial"/>
                <w:sz w:val="13"/>
                <w:szCs w:val="13"/>
              </w:rPr>
              <w:t>(0.19 fewer to 0.53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15576E38"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62C11DD"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5E047BB9"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127C6DB" w14:textId="26B1BB80"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(stress)</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6 weeks)</w:t>
            </w:r>
          </w:p>
        </w:tc>
      </w:tr>
      <w:tr w:rsidR="006828DA" w14:paraId="422C5D2A"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D0B62F0"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8DF7F41"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121DA5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6AC34EB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61AFCB5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019F63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6F089697"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3786188A"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2E683F60"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540629"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627D4D40"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0.05 fewer</w:t>
            </w:r>
            <w:r w:rsidRPr="00F348CF">
              <w:rPr>
                <w:rFonts w:ascii="Arial" w:eastAsia="Times New Roman" w:hAnsi="Arial"/>
                <w:sz w:val="13"/>
                <w:szCs w:val="13"/>
              </w:rPr>
              <w:br/>
            </w:r>
            <w:r w:rsidRPr="00F348CF">
              <w:rPr>
                <w:rStyle w:val="cell-value"/>
                <w:rFonts w:ascii="Arial" w:eastAsia="Times New Roman" w:hAnsi="Arial"/>
                <w:sz w:val="13"/>
                <w:szCs w:val="13"/>
              </w:rPr>
              <w:t>(0.41 fewer to 0.31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7C0981EA"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13C9DCE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5FDEB3D0"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AFEE688" w14:textId="5234910C"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(burnout)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w:t>
            </w:r>
          </w:p>
        </w:tc>
      </w:tr>
      <w:tr w:rsidR="006828DA" w14:paraId="59FC870E"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DA52C8B"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4AAC59C"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66BC7EA"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FE1387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E4032FB"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4FF0836D"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8EEC7E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5B7905C5"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4CDF50A0"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24DFD8"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57AC3384"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0.18 fewer</w:t>
            </w:r>
            <w:r w:rsidRPr="00F348CF">
              <w:rPr>
                <w:rFonts w:ascii="Arial" w:eastAsia="Times New Roman" w:hAnsi="Arial"/>
                <w:sz w:val="13"/>
                <w:szCs w:val="13"/>
              </w:rPr>
              <w:br/>
            </w:r>
            <w:r w:rsidRPr="00F348CF">
              <w:rPr>
                <w:rStyle w:val="cell-value"/>
                <w:rFonts w:ascii="Arial" w:eastAsia="Times New Roman" w:hAnsi="Arial"/>
                <w:sz w:val="13"/>
                <w:szCs w:val="13"/>
              </w:rPr>
              <w:t>(0.86 fewer to 0.49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044124D3"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22E6C4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6828DA" w14:paraId="7883B2DE" w14:textId="77777777" w:rsidTr="005D3FB7">
        <w:trPr>
          <w:cantSplit/>
        </w:trPr>
        <w:tc>
          <w:tcPr>
            <w:tcW w:w="0" w:type="auto"/>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7D604D1" w14:textId="26A82E54" w:rsidR="006828DA" w:rsidRDefault="006828DA"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(burnout)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follow-up (follow up: mean 13 weeks)</w:t>
            </w:r>
          </w:p>
        </w:tc>
      </w:tr>
      <w:tr w:rsidR="006828DA" w14:paraId="161E1D25"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6F71F2E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1802BF6"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D233E15"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C116A92"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03323833"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38A2AD88"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very 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53E80C4E"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082CEB46" w14:textId="77777777" w:rsidR="006828DA" w:rsidRDefault="006828DA" w:rsidP="005D3FB7">
            <w:pPr>
              <w:jc w:val="center"/>
              <w:rPr>
                <w:rFonts w:ascii="Arial Narrow" w:eastAsia="Times New Roman" w:hAnsi="Arial Narrow"/>
                <w:sz w:val="13"/>
                <w:szCs w:val="13"/>
              </w:rPr>
            </w:pPr>
            <w:r w:rsidRPr="00F348CF">
              <w:rPr>
                <w:rFonts w:ascii="Arial" w:eastAsia="Times New Roman" w:hAnsi="Arial"/>
                <w:sz w:val="13"/>
                <w:szCs w:val="13"/>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3E4A953A"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4B9FC5" w14:textId="77777777" w:rsidR="006828DA" w:rsidRDefault="006828DA" w:rsidP="005D3FB7">
            <w:pPr>
              <w:jc w:val="center"/>
              <w:rPr>
                <w:rFonts w:ascii="Arial Narrow" w:eastAsia="Times New Roman" w:hAnsi="Arial Narrow"/>
                <w:sz w:val="13"/>
                <w:szCs w:val="13"/>
              </w:rPr>
            </w:pPr>
            <w:r w:rsidRPr="00F348CF">
              <w:rPr>
                <w:rStyle w:val="cell"/>
                <w:rFonts w:ascii="Arial" w:eastAsia="Times New Roman" w:hAnsi="Arial"/>
                <w:sz w:val="13"/>
                <w:szCs w:val="13"/>
              </w:rPr>
              <w:t>-</w:t>
            </w:r>
            <w:r w:rsidRPr="00F348CF">
              <w:rPr>
                <w:rFonts w:ascii="Arial" w:eastAsia="Times New Roman" w:hAnsi="Arial"/>
                <w:sz w:val="13"/>
                <w:szCs w:val="13"/>
              </w:rPr>
              <w:t xml:space="preserve"> </w:t>
            </w:r>
          </w:p>
        </w:tc>
        <w:tc>
          <w:tcPr>
            <w:tcW w:w="1875" w:type="dxa"/>
            <w:tcBorders>
              <w:top w:val="single" w:sz="6" w:space="0" w:color="000000"/>
              <w:left w:val="single" w:sz="6" w:space="0" w:color="000000"/>
              <w:bottom w:val="single" w:sz="6" w:space="0" w:color="000000"/>
              <w:right w:val="single" w:sz="6" w:space="0" w:color="000000"/>
            </w:tcBorders>
            <w:hideMark/>
          </w:tcPr>
          <w:p w14:paraId="463D3044" w14:textId="77777777" w:rsidR="006828DA" w:rsidRDefault="006828DA" w:rsidP="005D3FB7">
            <w:pPr>
              <w:jc w:val="center"/>
              <w:rPr>
                <w:rFonts w:ascii="Arial Narrow" w:eastAsia="Times New Roman" w:hAnsi="Arial Narrow"/>
                <w:sz w:val="13"/>
                <w:szCs w:val="13"/>
              </w:rPr>
            </w:pPr>
            <w:proofErr w:type="spellStart"/>
            <w:r w:rsidRPr="00F348CF">
              <w:rPr>
                <w:rStyle w:val="cell-value"/>
                <w:rFonts w:ascii="Arial" w:eastAsia="Times New Roman" w:hAnsi="Arial"/>
                <w:sz w:val="13"/>
                <w:szCs w:val="13"/>
              </w:rPr>
              <w:t>SMD</w:t>
            </w:r>
            <w:proofErr w:type="spellEnd"/>
            <w:r w:rsidRPr="00F348CF">
              <w:rPr>
                <w:rStyle w:val="cell-value"/>
                <w:rFonts w:ascii="Arial" w:eastAsia="Times New Roman" w:hAnsi="Arial"/>
                <w:sz w:val="13"/>
                <w:szCs w:val="13"/>
              </w:rPr>
              <w:t xml:space="preserve"> </w:t>
            </w:r>
            <w:r w:rsidRPr="00F348CF">
              <w:rPr>
                <w:rStyle w:val="cell-value"/>
                <w:rFonts w:ascii="Arial" w:eastAsia="Times New Roman" w:hAnsi="Arial"/>
                <w:b/>
                <w:bCs/>
                <w:sz w:val="13"/>
                <w:szCs w:val="13"/>
              </w:rPr>
              <w:t>0.08 fewer</w:t>
            </w:r>
            <w:r w:rsidRPr="00F348CF">
              <w:rPr>
                <w:rFonts w:ascii="Arial" w:eastAsia="Times New Roman" w:hAnsi="Arial"/>
                <w:sz w:val="13"/>
                <w:szCs w:val="13"/>
              </w:rPr>
              <w:br/>
            </w:r>
            <w:r w:rsidRPr="00F348CF">
              <w:rPr>
                <w:rStyle w:val="cell-value"/>
                <w:rFonts w:ascii="Arial" w:eastAsia="Times New Roman" w:hAnsi="Arial"/>
                <w:sz w:val="13"/>
                <w:szCs w:val="13"/>
              </w:rPr>
              <w:t>(0.76 fewer to 0.59 more)</w:t>
            </w:r>
            <w:r w:rsidRPr="00F348CF">
              <w:rPr>
                <w:rFonts w:ascii="Arial" w:eastAsia="Times New Roman" w:hAnsi="Arial"/>
                <w:sz w:val="13"/>
                <w:szCs w:val="13"/>
              </w:rPr>
              <w:t xml:space="preserve"> </w:t>
            </w:r>
          </w:p>
        </w:tc>
        <w:tc>
          <w:tcPr>
            <w:tcW w:w="750" w:type="dxa"/>
            <w:tcBorders>
              <w:top w:val="single" w:sz="6" w:space="0" w:color="000000"/>
              <w:left w:val="single" w:sz="6" w:space="0" w:color="000000"/>
              <w:bottom w:val="single" w:sz="6" w:space="0" w:color="000000"/>
              <w:right w:val="single" w:sz="6" w:space="0" w:color="000000"/>
            </w:tcBorders>
            <w:hideMark/>
          </w:tcPr>
          <w:p w14:paraId="34718987" w14:textId="77777777" w:rsidR="006828DA" w:rsidRDefault="006828DA"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02B5DE4F" w14:textId="77777777" w:rsidR="006828DA" w:rsidRDefault="006828DA"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65CF9FFA" w14:textId="77777777" w:rsidR="006828DA" w:rsidRPr="00F348CF" w:rsidRDefault="006828DA" w:rsidP="006828DA">
      <w:pPr>
        <w:numPr>
          <w:ilvl w:val="0"/>
          <w:numId w:val="4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Crucial limitation for one criterion or some limitations for multiple criteria sufficient to lower ones confidence in the estimate of effect</w:t>
      </w:r>
    </w:p>
    <w:p w14:paraId="69393945" w14:textId="77777777" w:rsidR="006828DA" w:rsidRPr="00F348CF" w:rsidRDefault="006828DA" w:rsidP="006828DA">
      <w:pPr>
        <w:numPr>
          <w:ilvl w:val="0"/>
          <w:numId w:val="4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Population not family carers of people with learning disabilities with no mental health problems.</w:t>
      </w:r>
    </w:p>
    <w:p w14:paraId="53570B25" w14:textId="77777777" w:rsidR="006828DA" w:rsidRPr="00F348CF" w:rsidRDefault="006828DA" w:rsidP="006828DA">
      <w:pPr>
        <w:numPr>
          <w:ilvl w:val="0"/>
          <w:numId w:val="4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4D5366AD" w14:textId="77777777" w:rsidR="006828DA" w:rsidRPr="00F348CF" w:rsidRDefault="006828DA" w:rsidP="006828DA">
      <w:pPr>
        <w:numPr>
          <w:ilvl w:val="0"/>
          <w:numId w:val="49"/>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Most information is from studies at moderate risk of bias</w:t>
      </w:r>
    </w:p>
    <w:p w14:paraId="1396EBB1" w14:textId="77777777" w:rsidR="006828DA" w:rsidRPr="00F348CF" w:rsidRDefault="006828DA" w:rsidP="006828DA">
      <w:pPr>
        <w:numPr>
          <w:ilvl w:val="0"/>
          <w:numId w:val="49"/>
        </w:numPr>
        <w:spacing w:before="100" w:beforeAutospacing="1" w:after="100" w:afterAutospacing="1" w:line="140" w:lineRule="atLeast"/>
        <w:rPr>
          <w:rFonts w:ascii="Arial" w:eastAsia="Times New Roman" w:hAnsi="Arial"/>
          <w:color w:val="000000"/>
          <w:sz w:val="14"/>
          <w:szCs w:val="14"/>
        </w:rPr>
      </w:pPr>
      <w:proofErr w:type="spellStart"/>
      <w:r w:rsidRPr="00F348CF">
        <w:rPr>
          <w:rFonts w:ascii="Arial" w:eastAsia="Times New Roman" w:hAnsi="Arial"/>
          <w:color w:val="000000"/>
          <w:sz w:val="14"/>
          <w:szCs w:val="14"/>
        </w:rPr>
        <w:t>I2</w:t>
      </w:r>
      <w:proofErr w:type="spellEnd"/>
      <w:r w:rsidRPr="00F348CF">
        <w:rPr>
          <w:rFonts w:ascii="Arial" w:eastAsia="Times New Roman" w:hAnsi="Arial"/>
          <w:color w:val="000000"/>
          <w:sz w:val="14"/>
          <w:szCs w:val="14"/>
        </w:rPr>
        <w:t xml:space="preserve"> &gt; 40% </w:t>
      </w:r>
    </w:p>
    <w:p w14:paraId="686D62A2" w14:textId="77777777" w:rsidR="006828DA" w:rsidRPr="00F348CF" w:rsidRDefault="006828DA" w:rsidP="006828DA">
      <w:pPr>
        <w:rPr>
          <w:rFonts w:ascii="Arial" w:hAnsi="Arial"/>
        </w:rPr>
      </w:pPr>
    </w:p>
    <w:p w14:paraId="66C0D331" w14:textId="3225CE4B" w:rsidR="00B03B3C" w:rsidRPr="00F348CF" w:rsidRDefault="00B03B3C" w:rsidP="00B03B3C">
      <w:pPr>
        <w:pStyle w:val="AppMinorSubHead"/>
        <w:rPr>
          <w:rFonts w:ascii="Arial" w:hAnsi="Arial"/>
        </w:rPr>
      </w:pPr>
      <w:bookmarkStart w:id="49" w:name="_Toc444268260"/>
      <w:r w:rsidRPr="00F348CF">
        <w:rPr>
          <w:rFonts w:ascii="Arial" w:hAnsi="Arial"/>
        </w:rPr>
        <w:t xml:space="preserve">Mindfulness </w:t>
      </w:r>
      <w:r w:rsidR="00D66AE3" w:rsidRPr="00F348CF">
        <w:rPr>
          <w:rFonts w:ascii="Arial" w:hAnsi="Arial"/>
        </w:rPr>
        <w:t xml:space="preserve">versus </w:t>
      </w:r>
      <w:r w:rsidRPr="00F348CF">
        <w:rPr>
          <w:rFonts w:ascii="Arial" w:hAnsi="Arial"/>
        </w:rPr>
        <w:t xml:space="preserve">control for </w:t>
      </w:r>
      <w:r w:rsidR="008F258B" w:rsidRPr="00F348CF">
        <w:rPr>
          <w:rFonts w:ascii="Arial" w:hAnsi="Arial"/>
        </w:rPr>
        <w:t>parents</w:t>
      </w:r>
      <w:bookmarkEnd w:id="49"/>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229"/>
        <w:gridCol w:w="1111"/>
        <w:gridCol w:w="851"/>
        <w:gridCol w:w="1017"/>
        <w:gridCol w:w="916"/>
        <w:gridCol w:w="880"/>
        <w:gridCol w:w="1422"/>
        <w:gridCol w:w="4566"/>
        <w:gridCol w:w="1427"/>
        <w:gridCol w:w="851"/>
      </w:tblGrid>
      <w:tr w:rsidR="007469F4" w14:paraId="0321593A" w14:textId="77777777" w:rsidTr="005D3FB7">
        <w:trPr>
          <w:cantSplit/>
          <w:tblHead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059E14D"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 assessment</w:t>
            </w:r>
          </w:p>
        </w:tc>
        <w:tc>
          <w:tcPr>
            <w:tcW w:w="16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324E985"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 xml:space="preserve">Impact </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A1F3CAF"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Quality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B67AB3E"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Importance</w:t>
            </w:r>
          </w:p>
        </w:tc>
      </w:tr>
      <w:tr w:rsidR="007469F4" w14:paraId="4516A991" w14:textId="77777777" w:rsidTr="005D3FB7">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168BABF" w14:textId="1F7479C4" w:rsidR="007469F4" w:rsidRDefault="00892AD2" w:rsidP="005D3FB7">
            <w:pPr>
              <w:jc w:val="center"/>
              <w:rPr>
                <w:rFonts w:ascii="Arial Narrow" w:eastAsia="Times New Roman" w:hAnsi="Arial Narrow"/>
                <w:b/>
                <w:bCs/>
                <w:sz w:val="13"/>
                <w:szCs w:val="13"/>
              </w:rPr>
            </w:pPr>
            <w:r>
              <w:rPr>
                <w:rFonts w:ascii="Arial" w:eastAsia="Times New Roman" w:hAnsi="Arial"/>
                <w:b/>
                <w:bCs/>
                <w:sz w:val="13"/>
                <w:szCs w:val="13"/>
              </w:rPr>
              <w:t>Number</w:t>
            </w:r>
            <w:r w:rsidR="007469F4" w:rsidRPr="00F348CF">
              <w:rPr>
                <w:rFonts w:ascii="Arial" w:eastAsia="Times New Roman" w:hAnsi="Arial"/>
                <w:b/>
                <w:bCs/>
                <w:sz w:val="13"/>
                <w:szCs w:val="13"/>
              </w:rPr>
              <w:t xml:space="preserve"> of studies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9D0FF78"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Study design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1E54D0E"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Risk of bias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C9B6E0"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Inconsistency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9799055"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Indirectness</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7A2FF5F"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Imprecision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32BA7F8" w14:textId="77777777" w:rsidR="007469F4" w:rsidRDefault="007469F4" w:rsidP="005D3FB7">
            <w:pPr>
              <w:jc w:val="center"/>
              <w:rPr>
                <w:rFonts w:ascii="Arial Narrow" w:eastAsia="Times New Roman" w:hAnsi="Arial Narrow"/>
                <w:b/>
                <w:bCs/>
                <w:sz w:val="13"/>
                <w:szCs w:val="13"/>
              </w:rPr>
            </w:pPr>
            <w:r w:rsidRPr="00F348CF">
              <w:rPr>
                <w:rFonts w:ascii="Arial" w:eastAsia="Times New Roman" w:hAnsi="Arial"/>
                <w:b/>
                <w:bCs/>
                <w:sz w:val="13"/>
                <w:szCs w:val="13"/>
              </w:rPr>
              <w:t>Other considerations</w:t>
            </w: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CD7A15F" w14:textId="77777777" w:rsidR="007469F4" w:rsidRDefault="007469F4"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7568FE7" w14:textId="77777777" w:rsidR="007469F4" w:rsidRDefault="007469F4" w:rsidP="005D3FB7">
            <w:pPr>
              <w:rPr>
                <w:rFonts w:ascii="Arial Narrow" w:eastAsia="Times New Roman" w:hAnsi="Arial Narrow"/>
                <w:b/>
                <w:bCs/>
                <w:sz w:val="13"/>
                <w:szCs w:val="1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7EDB7B50" w14:textId="77777777" w:rsidR="007469F4" w:rsidRDefault="007469F4" w:rsidP="005D3FB7">
            <w:pPr>
              <w:rPr>
                <w:rFonts w:ascii="Arial Narrow" w:eastAsia="Times New Roman" w:hAnsi="Arial Narrow"/>
                <w:b/>
                <w:bCs/>
                <w:sz w:val="13"/>
                <w:szCs w:val="13"/>
              </w:rPr>
            </w:pPr>
          </w:p>
        </w:tc>
      </w:tr>
      <w:tr w:rsidR="007469F4" w14:paraId="2AA7FE13"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174031C" w14:textId="142A215E" w:rsidR="007469F4" w:rsidRDefault="007469F4" w:rsidP="005D3FB7">
            <w:pPr>
              <w:rPr>
                <w:rFonts w:ascii="Arial Narrow" w:eastAsia="Times New Roman" w:hAnsi="Arial Narrow"/>
                <w:sz w:val="13"/>
                <w:szCs w:val="13"/>
              </w:rPr>
            </w:pPr>
            <w:r w:rsidRPr="00F348CF">
              <w:rPr>
                <w:rStyle w:val="label"/>
                <w:rFonts w:ascii="Arial" w:eastAsia="Times New Roman" w:hAnsi="Arial"/>
                <w:sz w:val="13"/>
                <w:szCs w:val="13"/>
              </w:rPr>
              <w:t xml:space="preserve">Carer health and well-being (mental </w:t>
            </w:r>
            <w:r w:rsidR="00C42B40">
              <w:rPr>
                <w:rStyle w:val="label"/>
                <w:rFonts w:ascii="Arial" w:eastAsia="Times New Roman" w:hAnsi="Arial"/>
                <w:sz w:val="13"/>
                <w:szCs w:val="13"/>
              </w:rPr>
              <w:t>well-being</w:t>
            </w:r>
            <w:r w:rsidRPr="00F348CF">
              <w:rPr>
                <w:rStyle w:val="label"/>
                <w:rFonts w:ascii="Arial" w:eastAsia="Times New Roman" w:hAnsi="Arial"/>
                <w:sz w:val="13"/>
                <w:szCs w:val="13"/>
              </w:rPr>
              <w:t>)</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 xml:space="preserve">post-treatment (follow up: 8 weeks; assessed with: </w:t>
            </w:r>
            <w:proofErr w:type="spellStart"/>
            <w:r w:rsidRPr="00F348CF">
              <w:rPr>
                <w:rStyle w:val="label"/>
                <w:rFonts w:ascii="Arial" w:eastAsia="Times New Roman" w:hAnsi="Arial"/>
                <w:sz w:val="13"/>
                <w:szCs w:val="13"/>
              </w:rPr>
              <w:t>CES</w:t>
            </w:r>
            <w:proofErr w:type="spellEnd"/>
            <w:r w:rsidRPr="00F348CF">
              <w:rPr>
                <w:rStyle w:val="label"/>
                <w:rFonts w:ascii="Arial" w:eastAsia="Times New Roman" w:hAnsi="Arial"/>
                <w:sz w:val="13"/>
                <w:szCs w:val="13"/>
              </w:rPr>
              <w:t>-D Total depression score)</w:t>
            </w:r>
          </w:p>
        </w:tc>
      </w:tr>
      <w:tr w:rsidR="007469F4" w14:paraId="596C97A7"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09CADB86"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6545522"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2C52CEB2"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FD0583B"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76D5B9E7"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0049D778"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2BDBD682"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2BC110BF"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Parent depression appeared to decrease in the intervention group from baseline (from 17.86 to 11.67) and increase after treatment in the control group from baseline (from 17.53 to 22.0). (no variance reported) </w:t>
            </w:r>
          </w:p>
        </w:tc>
        <w:tc>
          <w:tcPr>
            <w:tcW w:w="750" w:type="dxa"/>
            <w:tcBorders>
              <w:top w:val="single" w:sz="6" w:space="0" w:color="000000"/>
              <w:left w:val="single" w:sz="6" w:space="0" w:color="000000"/>
              <w:bottom w:val="single" w:sz="6" w:space="0" w:color="000000"/>
              <w:right w:val="single" w:sz="6" w:space="0" w:color="000000"/>
            </w:tcBorders>
            <w:hideMark/>
          </w:tcPr>
          <w:p w14:paraId="28AC373F" w14:textId="77777777" w:rsidR="007469F4" w:rsidRDefault="007469F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71D026C7"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7469F4" w14:paraId="23EB645D"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602C925" w14:textId="2D857D76" w:rsidR="007469F4" w:rsidRDefault="007469F4"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(mental ill health)</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(follow up: 8 weeks; assessed with: PSI Parental Distress Subscale)</w:t>
            </w:r>
          </w:p>
        </w:tc>
      </w:tr>
      <w:tr w:rsidR="007469F4" w14:paraId="7A529F1C"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1876080C"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31F7A0C"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6999CEFC"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CA69555"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2DBBAB0E"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139E1560"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32A6BCD2"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41A69FED"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Parent distress appeared to decrease in the intervention group from baseline (from 35.17 to 31.72) and also in the control group from baseline (from 38.28 to 37.61). However, the control group appeared to have higher distress at baseline. (no variance reported) </w:t>
            </w:r>
          </w:p>
        </w:tc>
        <w:tc>
          <w:tcPr>
            <w:tcW w:w="750" w:type="dxa"/>
            <w:tcBorders>
              <w:top w:val="single" w:sz="6" w:space="0" w:color="000000"/>
              <w:left w:val="single" w:sz="6" w:space="0" w:color="000000"/>
              <w:bottom w:val="single" w:sz="6" w:space="0" w:color="000000"/>
              <w:right w:val="single" w:sz="6" w:space="0" w:color="000000"/>
            </w:tcBorders>
            <w:hideMark/>
          </w:tcPr>
          <w:p w14:paraId="3052268F" w14:textId="77777777" w:rsidR="007469F4" w:rsidRDefault="007469F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5A9DFF29"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r w:rsidR="007469F4" w14:paraId="25C0DB63" w14:textId="77777777" w:rsidTr="005D3FB7">
        <w:trPr>
          <w:cantSplit/>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EAEDF7F" w14:textId="0A5F7740" w:rsidR="007469F4" w:rsidRDefault="007469F4" w:rsidP="005D3FB7">
            <w:pPr>
              <w:rPr>
                <w:rFonts w:ascii="Arial Narrow" w:eastAsia="Times New Roman" w:hAnsi="Arial Narrow"/>
                <w:sz w:val="13"/>
                <w:szCs w:val="13"/>
              </w:rPr>
            </w:pPr>
            <w:r w:rsidRPr="00F348CF">
              <w:rPr>
                <w:rStyle w:val="label"/>
                <w:rFonts w:ascii="Arial" w:eastAsia="Times New Roman" w:hAnsi="Arial"/>
                <w:sz w:val="13"/>
                <w:szCs w:val="13"/>
              </w:rPr>
              <w:t>Carer health and well-being (satisfaction with life)</w:t>
            </w:r>
            <w:r w:rsidR="007C3F3A">
              <w:rPr>
                <w:rStyle w:val="label"/>
                <w:rFonts w:ascii="Arial" w:eastAsia="Times New Roman" w:hAnsi="Arial"/>
                <w:sz w:val="13"/>
                <w:szCs w:val="13"/>
              </w:rPr>
              <w:t xml:space="preserve"> – </w:t>
            </w:r>
            <w:r w:rsidRPr="00F348CF">
              <w:rPr>
                <w:rStyle w:val="label"/>
                <w:rFonts w:ascii="Arial" w:eastAsia="Times New Roman" w:hAnsi="Arial"/>
                <w:sz w:val="13"/>
                <w:szCs w:val="13"/>
              </w:rPr>
              <w:t>post-treatment (follow up: 8 weeks)</w:t>
            </w:r>
          </w:p>
        </w:tc>
      </w:tr>
      <w:tr w:rsidR="007469F4" w14:paraId="00F81BC4" w14:textId="77777777" w:rsidTr="005D3FB7">
        <w:trPr>
          <w:cantSplit/>
        </w:trPr>
        <w:tc>
          <w:tcPr>
            <w:tcW w:w="0" w:type="auto"/>
            <w:tcBorders>
              <w:top w:val="single" w:sz="6" w:space="0" w:color="000000"/>
              <w:left w:val="single" w:sz="6" w:space="0" w:color="000000"/>
              <w:bottom w:val="single" w:sz="6" w:space="0" w:color="000000"/>
              <w:right w:val="single" w:sz="6" w:space="0" w:color="000000"/>
            </w:tcBorders>
            <w:hideMark/>
          </w:tcPr>
          <w:p w14:paraId="72AD2D0B"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8A5F528"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randomised trials </w:t>
            </w:r>
          </w:p>
        </w:tc>
        <w:tc>
          <w:tcPr>
            <w:tcW w:w="0" w:type="auto"/>
            <w:tcBorders>
              <w:top w:val="single" w:sz="6" w:space="0" w:color="000000"/>
              <w:left w:val="single" w:sz="6" w:space="0" w:color="000000"/>
              <w:bottom w:val="single" w:sz="6" w:space="0" w:color="000000"/>
              <w:right w:val="single" w:sz="6" w:space="0" w:color="000000"/>
            </w:tcBorders>
            <w:hideMark/>
          </w:tcPr>
          <w:p w14:paraId="11BAEA9B"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4AC70583"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not serious </w:t>
            </w:r>
          </w:p>
        </w:tc>
        <w:tc>
          <w:tcPr>
            <w:tcW w:w="0" w:type="auto"/>
            <w:tcBorders>
              <w:top w:val="single" w:sz="6" w:space="0" w:color="000000"/>
              <w:left w:val="single" w:sz="6" w:space="0" w:color="000000"/>
              <w:bottom w:val="single" w:sz="6" w:space="0" w:color="000000"/>
              <w:right w:val="single" w:sz="6" w:space="0" w:color="000000"/>
            </w:tcBorders>
            <w:hideMark/>
          </w:tcPr>
          <w:p w14:paraId="502B5E30"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14:paraId="2AC92AFC"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serious </w:t>
            </w:r>
            <w:r w:rsidRPr="00F348CF">
              <w:rPr>
                <w:rFonts w:ascii="Arial" w:eastAsia="Times New Roman" w:hAnsi="Arial"/>
                <w:sz w:val="13"/>
                <w:szCs w:val="13"/>
                <w:vertAlign w:val="superscript"/>
              </w:rPr>
              <w:t>3</w:t>
            </w:r>
          </w:p>
        </w:tc>
        <w:tc>
          <w:tcPr>
            <w:tcW w:w="0" w:type="auto"/>
            <w:tcBorders>
              <w:top w:val="single" w:sz="6" w:space="0" w:color="000000"/>
              <w:left w:val="single" w:sz="6" w:space="0" w:color="000000"/>
              <w:bottom w:val="single" w:sz="6" w:space="0" w:color="000000"/>
              <w:right w:val="single" w:sz="6" w:space="0" w:color="000000"/>
            </w:tcBorders>
            <w:hideMark/>
          </w:tcPr>
          <w:p w14:paraId="0282CD55"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none </w:t>
            </w:r>
          </w:p>
        </w:tc>
        <w:tc>
          <w:tcPr>
            <w:tcW w:w="0" w:type="auto"/>
            <w:tcBorders>
              <w:top w:val="single" w:sz="6" w:space="0" w:color="000000"/>
              <w:left w:val="single" w:sz="6" w:space="0" w:color="000000"/>
              <w:bottom w:val="single" w:sz="6" w:space="0" w:color="000000"/>
              <w:right w:val="single" w:sz="6" w:space="0" w:color="000000"/>
            </w:tcBorders>
            <w:hideMark/>
          </w:tcPr>
          <w:p w14:paraId="6F0BE9CD" w14:textId="4BDCE143"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Satisfaction with life appeared to increase in both groups but the increased appeared larger in the intervention group (19.8 to 24.65 in the intervention group </w:t>
            </w:r>
            <w:r w:rsidR="00D66AE3" w:rsidRPr="00F348CF">
              <w:rPr>
                <w:rFonts w:ascii="Arial" w:eastAsia="Times New Roman" w:hAnsi="Arial"/>
                <w:sz w:val="13"/>
                <w:szCs w:val="13"/>
              </w:rPr>
              <w:t xml:space="preserve">versus </w:t>
            </w:r>
            <w:r w:rsidRPr="00F348CF">
              <w:rPr>
                <w:rFonts w:ascii="Arial" w:eastAsia="Times New Roman" w:hAnsi="Arial"/>
                <w:sz w:val="13"/>
                <w:szCs w:val="13"/>
              </w:rPr>
              <w:t xml:space="preserve">from 18.41 to 19.42 in the control group). (no variance reported) </w:t>
            </w:r>
          </w:p>
        </w:tc>
        <w:tc>
          <w:tcPr>
            <w:tcW w:w="750" w:type="dxa"/>
            <w:tcBorders>
              <w:top w:val="single" w:sz="6" w:space="0" w:color="000000"/>
              <w:left w:val="single" w:sz="6" w:space="0" w:color="000000"/>
              <w:bottom w:val="single" w:sz="6" w:space="0" w:color="000000"/>
              <w:right w:val="single" w:sz="6" w:space="0" w:color="000000"/>
            </w:tcBorders>
            <w:hideMark/>
          </w:tcPr>
          <w:p w14:paraId="371558F5" w14:textId="77777777" w:rsidR="007469F4" w:rsidRDefault="007469F4" w:rsidP="005D3FB7">
            <w:pPr>
              <w:jc w:val="center"/>
              <w:rPr>
                <w:rFonts w:ascii="Arial Narrow" w:eastAsia="Times New Roman" w:hAnsi="Arial Narrow"/>
                <w:sz w:val="13"/>
                <w:szCs w:val="13"/>
              </w:rPr>
            </w:pPr>
            <w:r w:rsidRPr="00F348CF">
              <w:rPr>
                <w:rStyle w:val="quality-sign"/>
                <w:rFonts w:ascii="Cambria Math" w:eastAsia="Times New Roman" w:hAnsi="Cambria Math" w:cs="Cambria Math"/>
                <w:sz w:val="21"/>
                <w:szCs w:val="21"/>
              </w:rPr>
              <w:t>⨁</w:t>
            </w:r>
            <w:r w:rsidRPr="00F348CF">
              <w:rPr>
                <w:rStyle w:val="quality-sign"/>
                <w:rFonts w:ascii="Arial" w:eastAsia="MS Mincho" w:hAnsi="Arial" w:cs="MS Mincho" w:hint="eastAsia"/>
                <w:sz w:val="21"/>
                <w:szCs w:val="21"/>
              </w:rPr>
              <w:t>◯◯◯</w:t>
            </w:r>
            <w:r w:rsidRPr="00F348CF">
              <w:rPr>
                <w:rFonts w:ascii="Arial" w:eastAsia="Times New Roman" w:hAnsi="Arial"/>
                <w:sz w:val="13"/>
                <w:szCs w:val="13"/>
              </w:rPr>
              <w:br/>
              <w:t xml:space="preserve">VERY LOW </w:t>
            </w:r>
          </w:p>
        </w:tc>
        <w:tc>
          <w:tcPr>
            <w:tcW w:w="0" w:type="auto"/>
            <w:tcBorders>
              <w:top w:val="single" w:sz="6" w:space="0" w:color="000000"/>
              <w:left w:val="single" w:sz="6" w:space="0" w:color="000000"/>
              <w:bottom w:val="single" w:sz="6" w:space="0" w:color="000000"/>
              <w:right w:val="single" w:sz="6" w:space="0" w:color="000000"/>
            </w:tcBorders>
            <w:hideMark/>
          </w:tcPr>
          <w:p w14:paraId="490286BF" w14:textId="77777777" w:rsidR="007469F4" w:rsidRDefault="007469F4" w:rsidP="005D3FB7">
            <w:pPr>
              <w:rPr>
                <w:rFonts w:ascii="Arial Narrow" w:eastAsia="Times New Roman" w:hAnsi="Arial Narrow"/>
                <w:sz w:val="13"/>
                <w:szCs w:val="13"/>
              </w:rPr>
            </w:pPr>
            <w:r w:rsidRPr="00F348CF">
              <w:rPr>
                <w:rFonts w:ascii="Arial" w:eastAsia="Times New Roman" w:hAnsi="Arial"/>
                <w:sz w:val="13"/>
                <w:szCs w:val="13"/>
              </w:rPr>
              <w:t xml:space="preserve">CRITICAL </w:t>
            </w:r>
          </w:p>
        </w:tc>
      </w:tr>
    </w:tbl>
    <w:p w14:paraId="4BD1E224" w14:textId="77777777" w:rsidR="007469F4" w:rsidRPr="00F348CF" w:rsidRDefault="007469F4" w:rsidP="007469F4">
      <w:pPr>
        <w:numPr>
          <w:ilvl w:val="0"/>
          <w:numId w:val="5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Risk of selection, selective outcomes bias.</w:t>
      </w:r>
    </w:p>
    <w:p w14:paraId="4DDD6C2C" w14:textId="77777777" w:rsidR="007469F4" w:rsidRPr="00F348CF" w:rsidRDefault="007469F4" w:rsidP="007469F4">
      <w:pPr>
        <w:numPr>
          <w:ilvl w:val="0"/>
          <w:numId w:val="5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Population not family carers of people with learning disabilities with no mental health problems.</w:t>
      </w:r>
    </w:p>
    <w:p w14:paraId="428BBFCE" w14:textId="77777777" w:rsidR="007469F4" w:rsidRPr="00F348CF" w:rsidRDefault="007469F4" w:rsidP="007469F4">
      <w:pPr>
        <w:numPr>
          <w:ilvl w:val="0"/>
          <w:numId w:val="50"/>
        </w:numPr>
        <w:spacing w:before="100" w:beforeAutospacing="1" w:after="100" w:afterAutospacing="1" w:line="140" w:lineRule="atLeast"/>
        <w:rPr>
          <w:rFonts w:ascii="Arial" w:eastAsia="Times New Roman" w:hAnsi="Arial"/>
          <w:color w:val="000000"/>
          <w:sz w:val="14"/>
          <w:szCs w:val="14"/>
        </w:rPr>
      </w:pPr>
      <w:r w:rsidRPr="00F348CF">
        <w:rPr>
          <w:rFonts w:ascii="Arial" w:eastAsia="Times New Roman" w:hAnsi="Arial"/>
          <w:color w:val="000000"/>
          <w:sz w:val="14"/>
          <w:szCs w:val="14"/>
        </w:rPr>
        <w:t>Optimal information size not met; small, single study</w:t>
      </w:r>
    </w:p>
    <w:p w14:paraId="62049089" w14:textId="7FBB9BB5" w:rsidR="00B03B3C" w:rsidRDefault="00B03B3C" w:rsidP="00B03B3C">
      <w:pPr>
        <w:rPr>
          <w:rFonts w:ascii="Arial" w:hAnsi="Arial"/>
        </w:rPr>
      </w:pPr>
    </w:p>
    <w:bookmarkStart w:id="50" w:name="BM_SecBreakApp" w:displacedByCustomXml="next"/>
    <w:sdt>
      <w:sdtPr>
        <w:alias w:val="Locked Section Break"/>
        <w:id w:val="2116398904"/>
        <w:lock w:val="sdtContentLocked"/>
        <w:placeholder>
          <w:docPart w:val="4B667EE827A84733AA6063C8086856B4"/>
        </w:placeholder>
        <w:showingPlcHdr/>
      </w:sdtPr>
      <w:sdtContent>
        <w:p w14:paraId="4C567ABF" w14:textId="14D0BB3A" w:rsidR="005D6E7E" w:rsidRDefault="005D6E7E" w:rsidP="005D6E7E">
          <w:pPr>
            <w:sectPr w:rsidR="005D6E7E" w:rsidSect="00663072">
              <w:headerReference w:type="default" r:id="rId17"/>
              <w:footnotePr>
                <w:numFmt w:val="lowerLetter"/>
              </w:footnotePr>
              <w:pgSz w:w="16838" w:h="11906" w:orient="landscape"/>
              <w:pgMar w:top="1985" w:right="1418" w:bottom="851" w:left="1134" w:header="709" w:footer="709" w:gutter="0"/>
              <w:cols w:space="708"/>
              <w:docGrid w:linePitch="360"/>
            </w:sectPr>
          </w:pPr>
          <w:r w:rsidRPr="0074755A">
            <w:rPr>
              <w:rStyle w:val="PlaceholderText"/>
            </w:rPr>
            <w:t xml:space="preserve"> </w:t>
          </w:r>
        </w:p>
      </w:sdtContent>
    </w:sdt>
    <w:p w14:paraId="401AAA15" w14:textId="77777777" w:rsidR="005D6E7E" w:rsidRDefault="005D6E7E" w:rsidP="00677EEC">
      <w:pPr>
        <w:pStyle w:val="AppendixDivider"/>
      </w:pPr>
      <w:bookmarkStart w:id="51" w:name="_Toc265662258"/>
      <w:bookmarkStart w:id="52" w:name="_Toc265673305"/>
      <w:bookmarkStart w:id="53" w:name="_Toc265673712"/>
      <w:bookmarkStart w:id="54" w:name="_Toc265673729"/>
      <w:bookmarkStart w:id="55" w:name="_Toc265673767"/>
      <w:bookmarkStart w:id="56" w:name="_Toc266431600"/>
      <w:bookmarkStart w:id="57" w:name="_Toc266433250"/>
      <w:bookmarkStart w:id="58" w:name="_Toc266438724"/>
      <w:bookmarkStart w:id="59" w:name="_Toc384135478"/>
      <w:bookmarkStart w:id="60" w:name="_Toc444268261"/>
      <w:bookmarkEnd w:id="50"/>
      <w:r>
        <w:t>Appendices</w:t>
      </w:r>
      <w:bookmarkEnd w:id="51"/>
      <w:bookmarkEnd w:id="52"/>
      <w:bookmarkEnd w:id="53"/>
      <w:bookmarkEnd w:id="54"/>
      <w:bookmarkEnd w:id="55"/>
      <w:bookmarkEnd w:id="56"/>
      <w:bookmarkEnd w:id="57"/>
      <w:bookmarkEnd w:id="58"/>
      <w:bookmarkEnd w:id="59"/>
      <w:bookmarkEnd w:id="60"/>
    </w:p>
    <w:bookmarkStart w:id="61" w:name="BM_FirstAppHeading"/>
    <w:p w14:paraId="59FBB122" w14:textId="77777777" w:rsidR="005D6E7E" w:rsidRDefault="005D6E7E" w:rsidP="00216582">
      <w:pPr>
        <w:pStyle w:val="AppHead"/>
        <w:spacing w:before="240"/>
      </w:pPr>
      <w:r w:rsidRPr="00E71276">
        <w:fldChar w:fldCharType="begin">
          <w:ffData>
            <w:name w:val="BM_FirstAppHeading"/>
            <w:enabled/>
            <w:calcOnExit w:val="0"/>
            <w:textInput>
              <w:default w:val="&lt;Insert first appendix heading here&gt;"/>
            </w:textInput>
          </w:ffData>
        </w:fldChar>
      </w:r>
      <w:r w:rsidRPr="00E71276">
        <w:instrText xml:space="preserve"> FORMTEXT </w:instrText>
      </w:r>
      <w:r w:rsidRPr="00E71276">
        <w:fldChar w:fldCharType="separate"/>
      </w:r>
      <w:bookmarkStart w:id="62" w:name="_Toc266438725"/>
      <w:bookmarkStart w:id="63" w:name="_Toc266431601"/>
      <w:bookmarkStart w:id="64" w:name="_Toc265673809"/>
      <w:bookmarkStart w:id="65" w:name="_Toc265673789"/>
      <w:bookmarkStart w:id="66" w:name="_Toc265673769"/>
      <w:bookmarkStart w:id="67" w:name="_Toc265673768"/>
      <w:bookmarkStart w:id="68" w:name="_Toc265673750"/>
      <w:bookmarkStart w:id="69" w:name="_Toc265673731"/>
      <w:bookmarkStart w:id="70" w:name="_Toc265673730"/>
      <w:bookmarkStart w:id="71" w:name="_Toc265673722"/>
      <w:bookmarkStart w:id="72" w:name="_Toc265673713"/>
      <w:bookmarkStart w:id="73" w:name="_Toc265673694"/>
      <w:bookmarkStart w:id="74" w:name="_Toc265673674"/>
      <w:bookmarkStart w:id="75" w:name="_Toc265673306"/>
      <w:bookmarkStart w:id="76" w:name="_Toc264289426"/>
      <w:bookmarkStart w:id="77" w:name="_Toc264289451"/>
      <w:bookmarkStart w:id="78" w:name="_Toc264289732"/>
      <w:bookmarkStart w:id="79" w:name="_Toc265656840"/>
      <w:bookmarkStart w:id="80" w:name="_Toc265656860"/>
      <w:bookmarkStart w:id="81" w:name="_Toc265656935"/>
      <w:bookmarkStart w:id="82" w:name="_Toc265656955"/>
      <w:bookmarkStart w:id="83" w:name="_Toc265658588"/>
      <w:bookmarkStart w:id="84" w:name="_Toc265658608"/>
      <w:bookmarkStart w:id="85" w:name="_Toc265658731"/>
      <w:bookmarkStart w:id="86" w:name="_Toc265658752"/>
      <w:bookmarkStart w:id="87" w:name="_Toc265658963"/>
      <w:bookmarkStart w:id="88" w:name="_Toc265658983"/>
      <w:bookmarkStart w:id="89" w:name="_Toc265661337"/>
      <w:bookmarkStart w:id="90" w:name="_Toc265661357"/>
      <w:bookmarkStart w:id="91" w:name="_Toc265661518"/>
      <w:bookmarkStart w:id="92" w:name="_Toc265661538"/>
      <w:bookmarkStart w:id="93" w:name="_Toc265661551"/>
      <w:bookmarkStart w:id="94" w:name="_Toc265661571"/>
      <w:bookmarkStart w:id="95" w:name="_Toc265661632"/>
      <w:bookmarkStart w:id="96" w:name="_Toc265661652"/>
      <w:bookmarkStart w:id="97" w:name="_Toc265661688"/>
      <w:bookmarkStart w:id="98" w:name="_Toc265661708"/>
      <w:bookmarkStart w:id="99" w:name="_Toc265661712"/>
      <w:bookmarkStart w:id="100" w:name="_Toc265661732"/>
      <w:bookmarkStart w:id="101" w:name="_Toc265662104"/>
      <w:bookmarkStart w:id="102" w:name="_Toc265662124"/>
      <w:bookmarkStart w:id="103" w:name="_Toc265662240"/>
      <w:bookmarkStart w:id="104" w:name="_Toc265662259"/>
      <w:bookmarkStart w:id="105" w:name="_Toc265662260"/>
      <w:bookmarkStart w:id="106" w:name="_Toc265662787"/>
      <w:bookmarkStart w:id="107" w:name="_Toc265662807"/>
      <w:bookmarkStart w:id="108" w:name="_Toc265662833"/>
      <w:bookmarkStart w:id="109" w:name="_Toc265662853"/>
      <w:bookmarkStart w:id="110" w:name="_Toc265662887"/>
      <w:bookmarkStart w:id="111" w:name="_Toc265662907"/>
      <w:bookmarkStart w:id="112" w:name="_Toc265662927"/>
      <w:bookmarkStart w:id="113" w:name="_Toc265662947"/>
      <w:bookmarkStart w:id="114" w:name="_Toc265662982"/>
      <w:bookmarkStart w:id="115" w:name="_Toc265663002"/>
      <w:bookmarkStart w:id="116" w:name="_Toc265663203"/>
      <w:bookmarkStart w:id="117" w:name="_Toc265663223"/>
      <w:bookmarkStart w:id="118" w:name="_Toc265663239"/>
      <w:bookmarkStart w:id="119" w:name="_Toc265663259"/>
      <w:bookmarkStart w:id="120" w:name="_Toc265663260"/>
      <w:bookmarkStart w:id="121" w:name="_Toc265663280"/>
      <w:bookmarkStart w:id="122" w:name="_Toc265663321"/>
      <w:bookmarkStart w:id="123" w:name="_Toc265663341"/>
      <w:bookmarkStart w:id="124" w:name="_Toc265663342"/>
      <w:bookmarkStart w:id="125" w:name="_Toc265663362"/>
      <w:bookmarkStart w:id="126" w:name="_Toc265663363"/>
      <w:bookmarkStart w:id="127" w:name="_Toc265663383"/>
      <w:bookmarkStart w:id="128" w:name="_Toc265663386"/>
      <w:bookmarkStart w:id="129" w:name="_Toc265663406"/>
      <w:bookmarkStart w:id="130" w:name="_Toc265663407"/>
      <w:bookmarkStart w:id="131" w:name="_Toc265663427"/>
      <w:bookmarkStart w:id="132" w:name="_Toc265663679"/>
      <w:bookmarkStart w:id="133" w:name="_Toc265663699"/>
      <w:bookmarkStart w:id="134" w:name="_Toc265663700"/>
      <w:bookmarkStart w:id="135" w:name="_Toc265663720"/>
      <w:bookmarkStart w:id="136" w:name="_Toc265663721"/>
      <w:bookmarkStart w:id="137" w:name="_Toc265663741"/>
      <w:bookmarkStart w:id="138" w:name="_Toc265663742"/>
      <w:bookmarkStart w:id="139" w:name="_Toc265663762"/>
      <w:bookmarkStart w:id="140" w:name="_Toc265663763"/>
      <w:bookmarkStart w:id="141" w:name="_Toc265663783"/>
      <w:bookmarkStart w:id="142" w:name="_Toc266433251"/>
      <w:bookmarkStart w:id="143" w:name="_Toc384135479"/>
      <w:bookmarkStart w:id="144" w:name="_Toc444268262"/>
      <w:r>
        <w:rPr>
          <w:noProof/>
        </w:rPr>
        <w:t>&lt;Insert first appendix heading here&gt;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E71276">
        <w:fldChar w:fldCharType="end"/>
      </w:r>
      <w:bookmarkEnd w:id="61"/>
    </w:p>
    <w:p w14:paraId="27C74676" w14:textId="77777777" w:rsidR="005D6E7E" w:rsidRDefault="005D6E7E" w:rsidP="00F96720">
      <w:bookmarkStart w:id="145" w:name="BM_CurrCursor"/>
      <w:bookmarkEnd w:id="145"/>
    </w:p>
    <w:sectPr w:rsidR="005D6E7E" w:rsidSect="005D6E7E">
      <w:headerReference w:type="default" r:id="rId18"/>
      <w:footerReference w:type="default" r:id="rId19"/>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36E35" w14:textId="77777777" w:rsidR="00A25C51" w:rsidRDefault="00A25C51" w:rsidP="00D23DC7">
      <w:pPr>
        <w:spacing w:before="0"/>
      </w:pPr>
      <w:r>
        <w:separator/>
      </w:r>
    </w:p>
  </w:endnote>
  <w:endnote w:type="continuationSeparator" w:id="0">
    <w:p w14:paraId="4B468364" w14:textId="77777777" w:rsidR="00A25C51" w:rsidRDefault="00A25C51"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RADE-qualit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E7233" w14:textId="77777777" w:rsidR="00C923A3" w:rsidRDefault="00C92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25C51" w14:paraId="599172A8" w14:textId="77777777" w:rsidTr="006025FC">
      <w:tc>
        <w:tcPr>
          <w:tcW w:w="5000" w:type="pct"/>
        </w:tcPr>
        <w:p w14:paraId="26EC7D58" w14:textId="77777777" w:rsidR="00A25C51" w:rsidRDefault="00A25C51" w:rsidP="005E46FA">
          <w:pPr>
            <w:pStyle w:val="Footer"/>
          </w:pPr>
          <w:r>
            <w:fldChar w:fldCharType="begin"/>
          </w:r>
          <w:r>
            <w:instrText xml:space="preserve"> IF </w:instrText>
          </w:r>
          <w:r>
            <w:fldChar w:fldCharType="begin"/>
          </w:r>
          <w:r>
            <w:instrText xml:space="preserve"> STYLEREF  ~Copyright </w:instrText>
          </w:r>
          <w:r>
            <w:fldChar w:fldCharType="separate"/>
          </w:r>
          <w:r w:rsidR="005D6E7E">
            <w:rPr>
              <w:b/>
              <w:bCs/>
              <w:noProof/>
              <w:lang w:val="en-US"/>
            </w:rPr>
            <w:instrText>Error! No text of specified style in document.</w:instrText>
          </w:r>
          <w:r>
            <w:fldChar w:fldCharType="end"/>
          </w:r>
          <w:r>
            <w:instrText xml:space="preserve"> = “Error*” “” “</w:instrText>
          </w:r>
          <w:fldSimple w:instr=" STYLEREF  ~Copyright ">
            <w:r>
              <w:rPr>
                <w:noProof/>
              </w:rPr>
              <w:instrText>opyright</w:instrText>
            </w:r>
          </w:fldSimple>
          <w:r>
            <w:instrText xml:space="preserve"> </w:instrText>
          </w:r>
          <w: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A25C51" w14:paraId="61AEB09E" w14:textId="77777777" w:rsidTr="00FD5E59">
      <w:tc>
        <w:tcPr>
          <w:tcW w:w="567" w:type="dxa"/>
        </w:tcPr>
        <w:p w14:paraId="3BE88121" w14:textId="77777777" w:rsidR="00A25C51" w:rsidRDefault="00A25C51" w:rsidP="00FD5E59">
          <w:pPr>
            <w:pStyle w:val="Footer"/>
            <w:jc w:val="center"/>
          </w:pPr>
          <w:r>
            <w:fldChar w:fldCharType="begin"/>
          </w:r>
          <w:r>
            <w:instrText xml:space="preserve"> PAGE   \* MERGEFORMAT </w:instrText>
          </w:r>
          <w:r>
            <w:fldChar w:fldCharType="separate"/>
          </w:r>
          <w:r w:rsidR="005D6E7E" w:rsidRPr="005D6E7E">
            <w:rPr>
              <w:rFonts w:ascii="Arial" w:hAnsi="Arial"/>
              <w:noProof/>
            </w:rPr>
            <w:t>22</w:t>
          </w:r>
          <w:r>
            <w:rPr>
              <w:noProof/>
            </w:rPr>
            <w:fldChar w:fldCharType="end"/>
          </w:r>
        </w:p>
      </w:tc>
    </w:tr>
  </w:tbl>
  <w:p w14:paraId="05BA913E" w14:textId="77777777" w:rsidR="00A25C51" w:rsidRPr="00F348CF" w:rsidRDefault="00A25C51" w:rsidP="00FD5E59">
    <w:pPr>
      <w:pStyle w:val="Foo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CB47" w14:textId="77777777" w:rsidR="00C923A3" w:rsidRDefault="00C923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D6E7E" w14:paraId="6741F325" w14:textId="77777777" w:rsidTr="006025FC">
      <w:tc>
        <w:tcPr>
          <w:tcW w:w="5000" w:type="pct"/>
        </w:tcPr>
        <w:p w14:paraId="03E79B6A" w14:textId="77777777" w:rsidR="005D6E7E" w:rsidRDefault="005D6E7E" w:rsidP="00861449">
          <w:pPr>
            <w:pStyle w:val="Footer"/>
          </w:pPr>
          <w:r>
            <w:fldChar w:fldCharType="begin"/>
          </w:r>
          <w:r>
            <w:instrText xml:space="preserve"> STYLEREF  ~Copyright </w:instrText>
          </w:r>
          <w:r>
            <w:fldChar w:fldCharType="separate"/>
          </w:r>
          <w:r>
            <w:rPr>
              <w:b/>
              <w:bCs/>
              <w:noProof/>
              <w:lang w:val="en-US"/>
            </w:rPr>
            <w:t>Error! No text of specified style in document.</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5D6E7E" w14:paraId="3C9F9012" w14:textId="77777777" w:rsidTr="00FD5E59">
      <w:tc>
        <w:tcPr>
          <w:tcW w:w="567" w:type="dxa"/>
        </w:tcPr>
        <w:p w14:paraId="6819B0C6" w14:textId="77777777" w:rsidR="005D6E7E" w:rsidRDefault="005D6E7E" w:rsidP="00FD5E59">
          <w:pPr>
            <w:pStyle w:val="Footer"/>
            <w:jc w:val="center"/>
          </w:pPr>
          <w:r>
            <w:fldChar w:fldCharType="begin"/>
          </w:r>
          <w:r>
            <w:instrText xml:space="preserve"> PAGE   \* MERGEFORMAT </w:instrText>
          </w:r>
          <w:r>
            <w:fldChar w:fldCharType="separate"/>
          </w:r>
          <w:r>
            <w:rPr>
              <w:noProof/>
            </w:rPr>
            <w:t>52</w:t>
          </w:r>
          <w:r>
            <w:rPr>
              <w:noProof/>
            </w:rPr>
            <w:fldChar w:fldCharType="end"/>
          </w:r>
        </w:p>
      </w:tc>
    </w:tr>
  </w:tbl>
  <w:p w14:paraId="5066CAD8" w14:textId="77777777" w:rsidR="005D6E7E" w:rsidRDefault="005D6E7E" w:rsidP="00FD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6D880" w14:textId="77777777" w:rsidR="00A25C51" w:rsidRDefault="00A25C51" w:rsidP="00D23DC7">
      <w:pPr>
        <w:spacing w:before="0"/>
      </w:pPr>
      <w:r>
        <w:separator/>
      </w:r>
    </w:p>
  </w:footnote>
  <w:footnote w:type="continuationSeparator" w:id="0">
    <w:p w14:paraId="01729EB1" w14:textId="77777777" w:rsidR="00A25C51" w:rsidRDefault="00A25C51"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463C" w14:textId="77777777" w:rsidR="00C923A3" w:rsidRDefault="00C92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A25C51" w14:paraId="6273E465" w14:textId="77777777" w:rsidTr="00F074F4">
      <w:tc>
        <w:tcPr>
          <w:tcW w:w="5000" w:type="pct"/>
        </w:tcPr>
        <w:p w14:paraId="134BEA9A" w14:textId="10696BA0" w:rsidR="00A25C51" w:rsidRDefault="00C923A3" w:rsidP="00C923A3">
          <w:pPr>
            <w:pStyle w:val="Header"/>
            <w:tabs>
              <w:tab w:val="clear" w:pos="9026"/>
            </w:tabs>
          </w:pPr>
          <w:r w:rsidRPr="00C923A3">
            <w:t>Mental health problems in people with learning disabilities</w:t>
          </w:r>
          <w:r>
            <w:t xml:space="preserve"> </w:t>
          </w:r>
          <w:r w:rsidR="00A25C51">
            <w:fldChar w:fldCharType="begin"/>
          </w:r>
          <w:r w:rsidR="00A25C51">
            <w:instrText xml:space="preserve"> IF </w:instrText>
          </w:r>
          <w:r w:rsidR="00A25C51">
            <w:fldChar w:fldCharType="begin"/>
          </w:r>
          <w:r w:rsidR="00A25C51">
            <w:instrText xml:space="preserve"> STYLEREF  ~HeaderText </w:instrText>
          </w:r>
          <w:r w:rsidR="00A25C51">
            <w:fldChar w:fldCharType="separate"/>
          </w:r>
          <w:r w:rsidR="005D6E7E">
            <w:rPr>
              <w:b/>
              <w:bCs/>
              <w:noProof/>
              <w:lang w:val="en-US"/>
            </w:rPr>
            <w:instrText>Error! No text of specified style in document.</w:instrText>
          </w:r>
          <w:r w:rsidR="00A25C51">
            <w:fldChar w:fldCharType="end"/>
          </w:r>
          <w:r w:rsidR="00A25C51">
            <w:instrText xml:space="preserve"> = “Error*” “” “</w:instrText>
          </w:r>
          <w:fldSimple w:instr=" STYLEREF  ~HeaderText ">
            <w:r w:rsidR="00A25C51">
              <w:rPr>
                <w:noProof/>
              </w:rPr>
              <w:instrText>Header text</w:instrText>
            </w:r>
          </w:fldSimple>
          <w:r w:rsidR="00A25C51">
            <w:instrText>”</w:instrText>
          </w:r>
          <w:r w:rsidR="00A25C51">
            <w:fldChar w:fldCharType="end"/>
          </w:r>
        </w:p>
      </w:tc>
    </w:tr>
    <w:tr w:rsidR="00A25C51" w14:paraId="150B5750" w14:textId="77777777" w:rsidTr="00F074F4">
      <w:tc>
        <w:tcPr>
          <w:tcW w:w="5000" w:type="pct"/>
          <w:tcBorders>
            <w:bottom w:val="single" w:sz="8" w:space="0" w:color="7F7F7F" w:themeColor="text1" w:themeTint="80"/>
          </w:tcBorders>
        </w:tcPr>
        <w:p w14:paraId="130DD75A" w14:textId="77777777" w:rsidR="00A25C51" w:rsidRDefault="00A25C51"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5D6E7E">
            <w:t>Appendix N: Clinical Evidence Profiles (GRADE)</w:t>
          </w:r>
          <w:r>
            <w:fldChar w:fldCharType="end"/>
          </w:r>
        </w:p>
      </w:tc>
    </w:tr>
  </w:tbl>
  <w:p w14:paraId="6F2153B4" w14:textId="77777777" w:rsidR="00A25C51" w:rsidRPr="00F348CF" w:rsidRDefault="00A25C51" w:rsidP="00E227CE">
    <w:pPr>
      <w:pStyle w:val="Header"/>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6081" w14:textId="77777777" w:rsidR="00C923A3" w:rsidRDefault="00C923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72F7B" w14:paraId="60A1A5A3" w14:textId="77777777" w:rsidTr="00F074F4">
      <w:tc>
        <w:tcPr>
          <w:tcW w:w="5000" w:type="pct"/>
        </w:tcPr>
        <w:p w14:paraId="777BBA29" w14:textId="500BB741" w:rsidR="00F72F7B" w:rsidRDefault="00C923A3" w:rsidP="00663072">
          <w:pPr>
            <w:pStyle w:val="Header"/>
            <w:tabs>
              <w:tab w:val="clear" w:pos="4513"/>
              <w:tab w:val="clear" w:pos="9026"/>
              <w:tab w:val="left" w:pos="1698"/>
            </w:tabs>
          </w:pPr>
          <w:r w:rsidRPr="00C923A3">
            <w:t>Mental health problems in people with learning disabilities: Prevention, assessment and management of mental health problems in people with learning disabilities</w:t>
          </w:r>
        </w:p>
      </w:tc>
    </w:tr>
    <w:tr w:rsidR="00F72F7B" w14:paraId="539123B8" w14:textId="77777777" w:rsidTr="00F074F4">
      <w:tc>
        <w:tcPr>
          <w:tcW w:w="5000" w:type="pct"/>
          <w:tcBorders>
            <w:bottom w:val="single" w:sz="8" w:space="0" w:color="7F7F7F" w:themeColor="text1" w:themeTint="80"/>
          </w:tcBorders>
        </w:tcPr>
        <w:p w14:paraId="345C4A0A" w14:textId="77777777" w:rsidR="00F72F7B" w:rsidRDefault="00F72F7B"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5D6E7E">
            <w:t>Appendix N: Clinical Evidence Profiles (GRADE)</w:t>
          </w:r>
          <w:r>
            <w:fldChar w:fldCharType="end"/>
          </w:r>
        </w:p>
      </w:tc>
    </w:tr>
  </w:tbl>
  <w:p w14:paraId="02142BA1" w14:textId="77777777" w:rsidR="00F72F7B" w:rsidRPr="00F348CF" w:rsidRDefault="00F72F7B" w:rsidP="00E227CE">
    <w:pPr>
      <w:pStyle w:val="Header"/>
      <w:rPr>
        <w:rFonts w:ascii="Arial" w:hAnsi="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86"/>
    </w:tblGrid>
    <w:tr w:rsidR="00663072" w14:paraId="5A837658" w14:textId="77777777" w:rsidTr="00F074F4">
      <w:tc>
        <w:tcPr>
          <w:tcW w:w="5000" w:type="pct"/>
        </w:tcPr>
        <w:p w14:paraId="01A2B842" w14:textId="044D758B" w:rsidR="00663072" w:rsidRDefault="00C923A3" w:rsidP="00C923A3">
          <w:pPr>
            <w:pStyle w:val="Header"/>
            <w:tabs>
              <w:tab w:val="clear" w:pos="4513"/>
              <w:tab w:val="clear" w:pos="9026"/>
              <w:tab w:val="left" w:pos="1698"/>
            </w:tabs>
          </w:pPr>
          <w:r w:rsidRPr="00C923A3">
            <w:t>Mental health problems in people with learning disabilities</w:t>
          </w:r>
          <w:r>
            <w:t xml:space="preserve"> </w:t>
          </w:r>
          <w:r w:rsidR="00663072">
            <w:fldChar w:fldCharType="begin"/>
          </w:r>
          <w:r w:rsidR="00663072">
            <w:instrText xml:space="preserve"> IF </w:instrText>
          </w:r>
          <w:r w:rsidR="00663072">
            <w:fldChar w:fldCharType="begin"/>
          </w:r>
          <w:r w:rsidR="00663072">
            <w:instrText xml:space="preserve"> STYLEREF  ~HeaderText </w:instrText>
          </w:r>
          <w:r w:rsidR="00663072">
            <w:fldChar w:fldCharType="separate"/>
          </w:r>
          <w:r w:rsidR="005D6E7E">
            <w:rPr>
              <w:b/>
              <w:bCs/>
              <w:noProof/>
              <w:lang w:val="en-US"/>
            </w:rPr>
            <w:instrText>Error! No text of specified style in document.</w:instrText>
          </w:r>
          <w:r w:rsidR="00663072">
            <w:fldChar w:fldCharType="end"/>
          </w:r>
          <w:r w:rsidR="00663072">
            <w:instrText xml:space="preserve"> = “Error*” “” “</w:instrText>
          </w:r>
          <w:fldSimple w:instr=" STYLEREF  ~HeaderText ">
            <w:r w:rsidR="00663072">
              <w:rPr>
                <w:noProof/>
              </w:rPr>
              <w:instrText>Header text</w:instrText>
            </w:r>
          </w:fldSimple>
          <w:r w:rsidR="00663072">
            <w:instrText>”</w:instrText>
          </w:r>
          <w:r w:rsidR="00663072">
            <w:fldChar w:fldCharType="end"/>
          </w:r>
        </w:p>
      </w:tc>
    </w:tr>
    <w:tr w:rsidR="00663072" w14:paraId="7D29CC5B" w14:textId="77777777" w:rsidTr="00F074F4">
      <w:tc>
        <w:tcPr>
          <w:tcW w:w="5000" w:type="pct"/>
          <w:tcBorders>
            <w:bottom w:val="single" w:sz="8" w:space="0" w:color="7F7F7F" w:themeColor="text1" w:themeTint="80"/>
          </w:tcBorders>
        </w:tcPr>
        <w:p w14:paraId="005FFAEB" w14:textId="77777777" w:rsidR="00663072" w:rsidRDefault="00663072"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5D6E7E">
            <w:t>Appendix N: Clinical Evidence Profiles (GRADE)</w:t>
          </w:r>
          <w:r>
            <w:fldChar w:fldCharType="end"/>
          </w:r>
        </w:p>
      </w:tc>
    </w:tr>
  </w:tbl>
  <w:p w14:paraId="4791A7BC" w14:textId="77777777" w:rsidR="00663072" w:rsidRPr="00F348CF" w:rsidRDefault="00663072" w:rsidP="00E227CE">
    <w:pPr>
      <w:pStyle w:val="Header"/>
      <w:rPr>
        <w:rFonts w:ascii="Arial" w:hAns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D6E7E" w14:paraId="4C0BE597" w14:textId="77777777" w:rsidTr="00677EEC">
      <w:tc>
        <w:tcPr>
          <w:tcW w:w="5000" w:type="pct"/>
        </w:tcPr>
        <w:p w14:paraId="01B9B2C5" w14:textId="77777777" w:rsidR="005D6E7E" w:rsidRDefault="005D6E7E" w:rsidP="00677EEC">
          <w:pPr>
            <w:pStyle w:val="Header"/>
            <w:tabs>
              <w:tab w:val="clear" w:pos="9026"/>
            </w:tabs>
          </w:pPr>
          <w:r>
            <w:fldChar w:fldCharType="begin"/>
          </w:r>
          <w:r>
            <w:instrText xml:space="preserve"> STYLEREF  ~HeaderText </w:instrText>
          </w:r>
          <w:r>
            <w:fldChar w:fldCharType="separate"/>
          </w:r>
          <w:r>
            <w:rPr>
              <w:b/>
              <w:bCs/>
              <w:noProof/>
              <w:lang w:val="en-US"/>
            </w:rPr>
            <w:t>Error! No text of specified style in document.</w:t>
          </w:r>
          <w:r>
            <w:rPr>
              <w:noProof/>
            </w:rPr>
            <w:fldChar w:fldCharType="end"/>
          </w:r>
        </w:p>
      </w:tc>
    </w:tr>
    <w:tr w:rsidR="005D6E7E" w14:paraId="135816CD" w14:textId="77777777" w:rsidTr="00677EEC">
      <w:tc>
        <w:tcPr>
          <w:tcW w:w="5000" w:type="pct"/>
          <w:tcBorders>
            <w:bottom w:val="single" w:sz="8" w:space="0" w:color="7F7F7F" w:themeColor="text1" w:themeTint="80"/>
          </w:tcBorders>
        </w:tcPr>
        <w:p w14:paraId="7F73AA45" w14:textId="77777777" w:rsidR="005D6E7E" w:rsidRDefault="005D6E7E" w:rsidP="00677EEC">
          <w:pPr>
            <w:pStyle w:val="HeaderSmall"/>
            <w:framePr w:hSpace="0" w:wrap="auto" w:vAnchor="margin" w:hAnchor="text" w:yAlign="inline"/>
            <w:suppressOverlap w:val="0"/>
          </w:pPr>
          <w:r>
            <w:fldChar w:fldCharType="begin"/>
          </w:r>
          <w:r>
            <w:instrText xml:space="preserve"> STYLEREF  "~AppHead" </w:instrText>
          </w:r>
          <w:r>
            <w:fldChar w:fldCharType="separate"/>
          </w:r>
          <w:r>
            <w:t>&lt;Insert first appendix heading here&gt;</w:t>
          </w:r>
          <w:r>
            <w:fldChar w:fldCharType="end"/>
          </w:r>
        </w:p>
      </w:tc>
    </w:tr>
  </w:tbl>
  <w:p w14:paraId="356F6228" w14:textId="77777777" w:rsidR="005D6E7E" w:rsidRDefault="005D6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645BF0"/>
    <w:multiLevelType w:val="multilevel"/>
    <w:tmpl w:val="8B1E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BD5E67"/>
    <w:multiLevelType w:val="multilevel"/>
    <w:tmpl w:val="DE0C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B4650"/>
    <w:multiLevelType w:val="multilevel"/>
    <w:tmpl w:val="47C4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64DEF"/>
    <w:multiLevelType w:val="multilevel"/>
    <w:tmpl w:val="2148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F2E6E"/>
    <w:multiLevelType w:val="multilevel"/>
    <w:tmpl w:val="B6D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306F6"/>
    <w:multiLevelType w:val="multilevel"/>
    <w:tmpl w:val="7D12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16592"/>
    <w:multiLevelType w:val="multilevel"/>
    <w:tmpl w:val="CB14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DA35A9"/>
    <w:multiLevelType w:val="multilevel"/>
    <w:tmpl w:val="89B8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AE1C9C"/>
    <w:multiLevelType w:val="multilevel"/>
    <w:tmpl w:val="907A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875B9F"/>
    <w:multiLevelType w:val="multilevel"/>
    <w:tmpl w:val="37F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CA54E8"/>
    <w:multiLevelType w:val="multilevel"/>
    <w:tmpl w:val="45FA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AE4D36"/>
    <w:multiLevelType w:val="multilevel"/>
    <w:tmpl w:val="9E80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8057F37"/>
    <w:multiLevelType w:val="multilevel"/>
    <w:tmpl w:val="4A40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B60295"/>
    <w:multiLevelType w:val="multilevel"/>
    <w:tmpl w:val="7F68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C0E"/>
    <w:multiLevelType w:val="multilevel"/>
    <w:tmpl w:val="0F00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3E3C84"/>
    <w:multiLevelType w:val="multilevel"/>
    <w:tmpl w:val="ACA6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B64C89"/>
    <w:multiLevelType w:val="multilevel"/>
    <w:tmpl w:val="EE9C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0E7A80"/>
    <w:multiLevelType w:val="multilevel"/>
    <w:tmpl w:val="BDF2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AE2664"/>
    <w:multiLevelType w:val="multilevel"/>
    <w:tmpl w:val="1666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93825"/>
    <w:multiLevelType w:val="multilevel"/>
    <w:tmpl w:val="47BA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312391"/>
    <w:multiLevelType w:val="multilevel"/>
    <w:tmpl w:val="6B006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EB5495"/>
    <w:multiLevelType w:val="multilevel"/>
    <w:tmpl w:val="3C14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3C6809"/>
    <w:multiLevelType w:val="multilevel"/>
    <w:tmpl w:val="BC30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9F2F81"/>
    <w:multiLevelType w:val="multilevel"/>
    <w:tmpl w:val="31C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25266C"/>
    <w:multiLevelType w:val="multilevel"/>
    <w:tmpl w:val="74D0A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CA42B3"/>
    <w:multiLevelType w:val="multilevel"/>
    <w:tmpl w:val="15AE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CD3008"/>
    <w:multiLevelType w:val="multilevel"/>
    <w:tmpl w:val="D6FC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1">
    <w:nsid w:val="4BC74F68"/>
    <w:multiLevelType w:val="multilevel"/>
    <w:tmpl w:val="2D86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256AD7"/>
    <w:multiLevelType w:val="multilevel"/>
    <w:tmpl w:val="2340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17B2E33"/>
    <w:multiLevelType w:val="multilevel"/>
    <w:tmpl w:val="4BC4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A451B3"/>
    <w:multiLevelType w:val="multilevel"/>
    <w:tmpl w:val="1046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B862BE"/>
    <w:multiLevelType w:val="multilevel"/>
    <w:tmpl w:val="B80E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86227D"/>
    <w:multiLevelType w:val="multilevel"/>
    <w:tmpl w:val="BDD8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1A449F"/>
    <w:multiLevelType w:val="multilevel"/>
    <w:tmpl w:val="7266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600252"/>
    <w:multiLevelType w:val="multilevel"/>
    <w:tmpl w:val="5A9A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45B3499"/>
    <w:multiLevelType w:val="multilevel"/>
    <w:tmpl w:val="0F8C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67139A"/>
    <w:multiLevelType w:val="multilevel"/>
    <w:tmpl w:val="3E6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C00367"/>
    <w:multiLevelType w:val="multilevel"/>
    <w:tmpl w:val="8592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84268FE"/>
    <w:multiLevelType w:val="multilevel"/>
    <w:tmpl w:val="383E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46">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F375C4F"/>
    <w:multiLevelType w:val="multilevel"/>
    <w:tmpl w:val="1398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49">
    <w:nsid w:val="77C6307F"/>
    <w:multiLevelType w:val="multilevel"/>
    <w:tmpl w:val="78C8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3"/>
  </w:num>
  <w:num w:numId="2">
    <w:abstractNumId w:val="14"/>
  </w:num>
  <w:num w:numId="3">
    <w:abstractNumId w:val="30"/>
  </w:num>
  <w:num w:numId="4">
    <w:abstractNumId w:val="48"/>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50"/>
  </w:num>
  <w:num w:numId="6">
    <w:abstractNumId w:val="45"/>
  </w:num>
  <w:num w:numId="7">
    <w:abstractNumId w:val="46"/>
  </w:num>
  <w:num w:numId="8">
    <w:abstractNumId w:val="40"/>
  </w:num>
  <w:num w:numId="9">
    <w:abstractNumId w:val="2"/>
  </w:num>
  <w:num w:numId="10">
    <w:abstractNumId w:val="11"/>
  </w:num>
  <w:num w:numId="11">
    <w:abstractNumId w:val="26"/>
  </w:num>
  <w:num w:numId="12">
    <w:abstractNumId w:val="29"/>
  </w:num>
  <w:num w:numId="13">
    <w:abstractNumId w:val="38"/>
  </w:num>
  <w:num w:numId="14">
    <w:abstractNumId w:val="4"/>
  </w:num>
  <w:num w:numId="15">
    <w:abstractNumId w:val="31"/>
  </w:num>
  <w:num w:numId="16">
    <w:abstractNumId w:val="18"/>
  </w:num>
  <w:num w:numId="17">
    <w:abstractNumId w:val="39"/>
  </w:num>
  <w:num w:numId="18">
    <w:abstractNumId w:val="9"/>
  </w:num>
  <w:num w:numId="19">
    <w:abstractNumId w:val="44"/>
  </w:num>
  <w:num w:numId="20">
    <w:abstractNumId w:val="32"/>
  </w:num>
  <w:num w:numId="21">
    <w:abstractNumId w:val="22"/>
  </w:num>
  <w:num w:numId="22">
    <w:abstractNumId w:val="47"/>
  </w:num>
  <w:num w:numId="23">
    <w:abstractNumId w:val="6"/>
  </w:num>
  <w:num w:numId="24">
    <w:abstractNumId w:val="34"/>
  </w:num>
  <w:num w:numId="25">
    <w:abstractNumId w:val="20"/>
  </w:num>
  <w:num w:numId="26">
    <w:abstractNumId w:val="13"/>
  </w:num>
  <w:num w:numId="27">
    <w:abstractNumId w:val="24"/>
  </w:num>
  <w:num w:numId="28">
    <w:abstractNumId w:val="3"/>
  </w:num>
  <w:num w:numId="29">
    <w:abstractNumId w:val="12"/>
  </w:num>
  <w:num w:numId="30">
    <w:abstractNumId w:val="19"/>
  </w:num>
  <w:num w:numId="31">
    <w:abstractNumId w:val="16"/>
  </w:num>
  <w:num w:numId="32">
    <w:abstractNumId w:val="36"/>
  </w:num>
  <w:num w:numId="33">
    <w:abstractNumId w:val="37"/>
  </w:num>
  <w:num w:numId="34">
    <w:abstractNumId w:val="10"/>
  </w:num>
  <w:num w:numId="35">
    <w:abstractNumId w:val="27"/>
  </w:num>
  <w:num w:numId="36">
    <w:abstractNumId w:val="43"/>
  </w:num>
  <w:num w:numId="37">
    <w:abstractNumId w:val="5"/>
  </w:num>
  <w:num w:numId="38">
    <w:abstractNumId w:val="49"/>
  </w:num>
  <w:num w:numId="39">
    <w:abstractNumId w:val="1"/>
  </w:num>
  <w:num w:numId="40">
    <w:abstractNumId w:val="25"/>
  </w:num>
  <w:num w:numId="41">
    <w:abstractNumId w:val="28"/>
  </w:num>
  <w:num w:numId="42">
    <w:abstractNumId w:val="21"/>
  </w:num>
  <w:num w:numId="43">
    <w:abstractNumId w:val="8"/>
  </w:num>
  <w:num w:numId="44">
    <w:abstractNumId w:val="35"/>
  </w:num>
  <w:num w:numId="45">
    <w:abstractNumId w:val="23"/>
  </w:num>
  <w:num w:numId="46">
    <w:abstractNumId w:val="41"/>
  </w:num>
  <w:num w:numId="47">
    <w:abstractNumId w:val="17"/>
  </w:num>
  <w:num w:numId="48">
    <w:abstractNumId w:val="42"/>
  </w:num>
  <w:num w:numId="49">
    <w:abstractNumId w:val="15"/>
  </w:num>
  <w:num w:numId="50">
    <w:abstractNumId w:val="7"/>
  </w:num>
  <w:num w:numId="51">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16385">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E5"/>
    <w:rsid w:val="00000B32"/>
    <w:rsid w:val="000017BE"/>
    <w:rsid w:val="000024FA"/>
    <w:rsid w:val="00004070"/>
    <w:rsid w:val="000068B7"/>
    <w:rsid w:val="00007006"/>
    <w:rsid w:val="0000795C"/>
    <w:rsid w:val="00010A51"/>
    <w:rsid w:val="00011B2B"/>
    <w:rsid w:val="00012105"/>
    <w:rsid w:val="000129B3"/>
    <w:rsid w:val="00012B66"/>
    <w:rsid w:val="00013687"/>
    <w:rsid w:val="00013D9B"/>
    <w:rsid w:val="0001631E"/>
    <w:rsid w:val="00024063"/>
    <w:rsid w:val="00027486"/>
    <w:rsid w:val="00027EB2"/>
    <w:rsid w:val="00032EA4"/>
    <w:rsid w:val="0003343C"/>
    <w:rsid w:val="00033D25"/>
    <w:rsid w:val="000351C9"/>
    <w:rsid w:val="000369AB"/>
    <w:rsid w:val="00040724"/>
    <w:rsid w:val="000426FB"/>
    <w:rsid w:val="00044CA7"/>
    <w:rsid w:val="00044CDB"/>
    <w:rsid w:val="000453E4"/>
    <w:rsid w:val="00045A73"/>
    <w:rsid w:val="0004629B"/>
    <w:rsid w:val="00046BCB"/>
    <w:rsid w:val="00047374"/>
    <w:rsid w:val="00050CE1"/>
    <w:rsid w:val="00051AC4"/>
    <w:rsid w:val="00052BF8"/>
    <w:rsid w:val="00052C86"/>
    <w:rsid w:val="000536B3"/>
    <w:rsid w:val="0006081F"/>
    <w:rsid w:val="00061054"/>
    <w:rsid w:val="00061775"/>
    <w:rsid w:val="00061FD4"/>
    <w:rsid w:val="00063F64"/>
    <w:rsid w:val="0006423B"/>
    <w:rsid w:val="0006611C"/>
    <w:rsid w:val="00066705"/>
    <w:rsid w:val="000703A0"/>
    <w:rsid w:val="0007246F"/>
    <w:rsid w:val="0007371D"/>
    <w:rsid w:val="00077BE5"/>
    <w:rsid w:val="00077F3C"/>
    <w:rsid w:val="000801AC"/>
    <w:rsid w:val="0008185B"/>
    <w:rsid w:val="00082871"/>
    <w:rsid w:val="00084C31"/>
    <w:rsid w:val="00085EE6"/>
    <w:rsid w:val="00086448"/>
    <w:rsid w:val="00086C21"/>
    <w:rsid w:val="00087333"/>
    <w:rsid w:val="000879F9"/>
    <w:rsid w:val="00090DC9"/>
    <w:rsid w:val="00091A7E"/>
    <w:rsid w:val="00091CAB"/>
    <w:rsid w:val="00093C09"/>
    <w:rsid w:val="000957B9"/>
    <w:rsid w:val="00097775"/>
    <w:rsid w:val="000A0EB1"/>
    <w:rsid w:val="000A2A16"/>
    <w:rsid w:val="000A3C98"/>
    <w:rsid w:val="000A3E9B"/>
    <w:rsid w:val="000A5375"/>
    <w:rsid w:val="000A78AE"/>
    <w:rsid w:val="000B04E7"/>
    <w:rsid w:val="000B308F"/>
    <w:rsid w:val="000B4DCB"/>
    <w:rsid w:val="000B53B0"/>
    <w:rsid w:val="000C0ADA"/>
    <w:rsid w:val="000C25A5"/>
    <w:rsid w:val="000C2602"/>
    <w:rsid w:val="000C26C4"/>
    <w:rsid w:val="000C28C4"/>
    <w:rsid w:val="000C2C6E"/>
    <w:rsid w:val="000C6266"/>
    <w:rsid w:val="000C74CA"/>
    <w:rsid w:val="000C7B1C"/>
    <w:rsid w:val="000D1426"/>
    <w:rsid w:val="000D27AC"/>
    <w:rsid w:val="000D2D3A"/>
    <w:rsid w:val="000D3987"/>
    <w:rsid w:val="000D3A6C"/>
    <w:rsid w:val="000D3CE8"/>
    <w:rsid w:val="000D6FD5"/>
    <w:rsid w:val="000E0159"/>
    <w:rsid w:val="000E3A64"/>
    <w:rsid w:val="000E4B64"/>
    <w:rsid w:val="000E4F0D"/>
    <w:rsid w:val="000E670F"/>
    <w:rsid w:val="000E6E9B"/>
    <w:rsid w:val="000F1648"/>
    <w:rsid w:val="000F247A"/>
    <w:rsid w:val="000F44A9"/>
    <w:rsid w:val="0010262E"/>
    <w:rsid w:val="0010263E"/>
    <w:rsid w:val="00103C5E"/>
    <w:rsid w:val="0010669D"/>
    <w:rsid w:val="00107590"/>
    <w:rsid w:val="00110AD1"/>
    <w:rsid w:val="00110D95"/>
    <w:rsid w:val="001126DB"/>
    <w:rsid w:val="001148D1"/>
    <w:rsid w:val="001153F7"/>
    <w:rsid w:val="001157F0"/>
    <w:rsid w:val="001207BF"/>
    <w:rsid w:val="00122B18"/>
    <w:rsid w:val="001255D9"/>
    <w:rsid w:val="0012562F"/>
    <w:rsid w:val="00125D6C"/>
    <w:rsid w:val="00126ACB"/>
    <w:rsid w:val="00130269"/>
    <w:rsid w:val="0013351A"/>
    <w:rsid w:val="00133636"/>
    <w:rsid w:val="00137523"/>
    <w:rsid w:val="00140057"/>
    <w:rsid w:val="00145CE3"/>
    <w:rsid w:val="001464DE"/>
    <w:rsid w:val="0015009C"/>
    <w:rsid w:val="001516F5"/>
    <w:rsid w:val="00151E68"/>
    <w:rsid w:val="0015393D"/>
    <w:rsid w:val="001552BE"/>
    <w:rsid w:val="00160719"/>
    <w:rsid w:val="00161AFA"/>
    <w:rsid w:val="001623FC"/>
    <w:rsid w:val="0016416C"/>
    <w:rsid w:val="00164315"/>
    <w:rsid w:val="001647E1"/>
    <w:rsid w:val="001661B8"/>
    <w:rsid w:val="001715D4"/>
    <w:rsid w:val="001727F3"/>
    <w:rsid w:val="00172A56"/>
    <w:rsid w:val="001745DB"/>
    <w:rsid w:val="00175516"/>
    <w:rsid w:val="00175F26"/>
    <w:rsid w:val="00180948"/>
    <w:rsid w:val="00182A59"/>
    <w:rsid w:val="00183C3F"/>
    <w:rsid w:val="001844DD"/>
    <w:rsid w:val="00185C69"/>
    <w:rsid w:val="00186B35"/>
    <w:rsid w:val="001876A2"/>
    <w:rsid w:val="00187E8E"/>
    <w:rsid w:val="00191296"/>
    <w:rsid w:val="001937AF"/>
    <w:rsid w:val="001960CD"/>
    <w:rsid w:val="001969BA"/>
    <w:rsid w:val="001A35CB"/>
    <w:rsid w:val="001A3E09"/>
    <w:rsid w:val="001A5ACE"/>
    <w:rsid w:val="001A6929"/>
    <w:rsid w:val="001A7F5B"/>
    <w:rsid w:val="001B0C0D"/>
    <w:rsid w:val="001B1F98"/>
    <w:rsid w:val="001B2E25"/>
    <w:rsid w:val="001B38DD"/>
    <w:rsid w:val="001B4312"/>
    <w:rsid w:val="001C0A71"/>
    <w:rsid w:val="001C2A39"/>
    <w:rsid w:val="001C2E70"/>
    <w:rsid w:val="001C3BAA"/>
    <w:rsid w:val="001C5E8F"/>
    <w:rsid w:val="001D2FEF"/>
    <w:rsid w:val="001D3B9E"/>
    <w:rsid w:val="001D4211"/>
    <w:rsid w:val="001D4CF5"/>
    <w:rsid w:val="001D6262"/>
    <w:rsid w:val="001E1D2E"/>
    <w:rsid w:val="001E317D"/>
    <w:rsid w:val="001E5185"/>
    <w:rsid w:val="001E5FB8"/>
    <w:rsid w:val="001F1398"/>
    <w:rsid w:val="001F2529"/>
    <w:rsid w:val="001F3C91"/>
    <w:rsid w:val="001F4AC0"/>
    <w:rsid w:val="001F5AE6"/>
    <w:rsid w:val="001F6F2D"/>
    <w:rsid w:val="002001D6"/>
    <w:rsid w:val="00202E58"/>
    <w:rsid w:val="002038A2"/>
    <w:rsid w:val="002052C5"/>
    <w:rsid w:val="00205CD2"/>
    <w:rsid w:val="00206668"/>
    <w:rsid w:val="00210A50"/>
    <w:rsid w:val="002134BB"/>
    <w:rsid w:val="00214EDE"/>
    <w:rsid w:val="00216582"/>
    <w:rsid w:val="00223138"/>
    <w:rsid w:val="00224D14"/>
    <w:rsid w:val="002257A8"/>
    <w:rsid w:val="0022594A"/>
    <w:rsid w:val="00225AF8"/>
    <w:rsid w:val="00225C5B"/>
    <w:rsid w:val="00226331"/>
    <w:rsid w:val="00227173"/>
    <w:rsid w:val="00230C3E"/>
    <w:rsid w:val="0023269C"/>
    <w:rsid w:val="002339C9"/>
    <w:rsid w:val="00233F4B"/>
    <w:rsid w:val="00235B63"/>
    <w:rsid w:val="00237938"/>
    <w:rsid w:val="0024252F"/>
    <w:rsid w:val="002430FD"/>
    <w:rsid w:val="00247956"/>
    <w:rsid w:val="002508DD"/>
    <w:rsid w:val="002510A7"/>
    <w:rsid w:val="002511FD"/>
    <w:rsid w:val="00252481"/>
    <w:rsid w:val="0025276E"/>
    <w:rsid w:val="00255543"/>
    <w:rsid w:val="00256A51"/>
    <w:rsid w:val="0026258C"/>
    <w:rsid w:val="00267D6B"/>
    <w:rsid w:val="00270ABB"/>
    <w:rsid w:val="00272C7F"/>
    <w:rsid w:val="00273CBA"/>
    <w:rsid w:val="00276037"/>
    <w:rsid w:val="00280DF5"/>
    <w:rsid w:val="002811E1"/>
    <w:rsid w:val="0028132B"/>
    <w:rsid w:val="00281BA6"/>
    <w:rsid w:val="002836D1"/>
    <w:rsid w:val="00283C10"/>
    <w:rsid w:val="002849F6"/>
    <w:rsid w:val="0028608E"/>
    <w:rsid w:val="00286B1D"/>
    <w:rsid w:val="00291978"/>
    <w:rsid w:val="00291BDF"/>
    <w:rsid w:val="00291E28"/>
    <w:rsid w:val="002938E1"/>
    <w:rsid w:val="00294223"/>
    <w:rsid w:val="0029488B"/>
    <w:rsid w:val="00296CD6"/>
    <w:rsid w:val="002A29CD"/>
    <w:rsid w:val="002A39E0"/>
    <w:rsid w:val="002A55C2"/>
    <w:rsid w:val="002A63B2"/>
    <w:rsid w:val="002A7195"/>
    <w:rsid w:val="002B0B6E"/>
    <w:rsid w:val="002B33F0"/>
    <w:rsid w:val="002B4817"/>
    <w:rsid w:val="002B49D3"/>
    <w:rsid w:val="002B6FC6"/>
    <w:rsid w:val="002B78E2"/>
    <w:rsid w:val="002B7EB1"/>
    <w:rsid w:val="002C0B75"/>
    <w:rsid w:val="002C2052"/>
    <w:rsid w:val="002C20DF"/>
    <w:rsid w:val="002C3265"/>
    <w:rsid w:val="002C507D"/>
    <w:rsid w:val="002C6D2C"/>
    <w:rsid w:val="002C7E33"/>
    <w:rsid w:val="002D05B8"/>
    <w:rsid w:val="002D0F72"/>
    <w:rsid w:val="002D1F99"/>
    <w:rsid w:val="002D45A2"/>
    <w:rsid w:val="002D5520"/>
    <w:rsid w:val="002E6319"/>
    <w:rsid w:val="002F06EF"/>
    <w:rsid w:val="002F1162"/>
    <w:rsid w:val="002F4D4F"/>
    <w:rsid w:val="002F5BAC"/>
    <w:rsid w:val="002F6276"/>
    <w:rsid w:val="002F7923"/>
    <w:rsid w:val="003002AD"/>
    <w:rsid w:val="003005A8"/>
    <w:rsid w:val="00304622"/>
    <w:rsid w:val="003048B2"/>
    <w:rsid w:val="003075AD"/>
    <w:rsid w:val="00310763"/>
    <w:rsid w:val="003109D4"/>
    <w:rsid w:val="003118D9"/>
    <w:rsid w:val="003136CB"/>
    <w:rsid w:val="003153AC"/>
    <w:rsid w:val="00321506"/>
    <w:rsid w:val="00324DA0"/>
    <w:rsid w:val="00326255"/>
    <w:rsid w:val="0032763B"/>
    <w:rsid w:val="00327E93"/>
    <w:rsid w:val="003309AF"/>
    <w:rsid w:val="003339DA"/>
    <w:rsid w:val="00334C8D"/>
    <w:rsid w:val="00341C9E"/>
    <w:rsid w:val="0034355D"/>
    <w:rsid w:val="00344888"/>
    <w:rsid w:val="003463EA"/>
    <w:rsid w:val="003476B5"/>
    <w:rsid w:val="00350E8C"/>
    <w:rsid w:val="00351065"/>
    <w:rsid w:val="0035205E"/>
    <w:rsid w:val="003526A9"/>
    <w:rsid w:val="00352E66"/>
    <w:rsid w:val="0035457D"/>
    <w:rsid w:val="00354594"/>
    <w:rsid w:val="0035534C"/>
    <w:rsid w:val="0035636C"/>
    <w:rsid w:val="00356421"/>
    <w:rsid w:val="0036066B"/>
    <w:rsid w:val="00362557"/>
    <w:rsid w:val="003627B3"/>
    <w:rsid w:val="00363387"/>
    <w:rsid w:val="003658EB"/>
    <w:rsid w:val="00367271"/>
    <w:rsid w:val="0037014A"/>
    <w:rsid w:val="00372B0C"/>
    <w:rsid w:val="00375E7C"/>
    <w:rsid w:val="00380607"/>
    <w:rsid w:val="00380EB7"/>
    <w:rsid w:val="00381515"/>
    <w:rsid w:val="00381FE0"/>
    <w:rsid w:val="0038422B"/>
    <w:rsid w:val="00384D07"/>
    <w:rsid w:val="00384E57"/>
    <w:rsid w:val="003851D1"/>
    <w:rsid w:val="003877DC"/>
    <w:rsid w:val="00387CF9"/>
    <w:rsid w:val="003921F7"/>
    <w:rsid w:val="00393BFB"/>
    <w:rsid w:val="0039465F"/>
    <w:rsid w:val="00396E22"/>
    <w:rsid w:val="003A1C9B"/>
    <w:rsid w:val="003A46E7"/>
    <w:rsid w:val="003A51E4"/>
    <w:rsid w:val="003A59B2"/>
    <w:rsid w:val="003A651A"/>
    <w:rsid w:val="003B26DD"/>
    <w:rsid w:val="003B6067"/>
    <w:rsid w:val="003B7417"/>
    <w:rsid w:val="003C0D63"/>
    <w:rsid w:val="003C1880"/>
    <w:rsid w:val="003C18B3"/>
    <w:rsid w:val="003C6FDE"/>
    <w:rsid w:val="003C78E8"/>
    <w:rsid w:val="003D31B9"/>
    <w:rsid w:val="003D3875"/>
    <w:rsid w:val="003D4F06"/>
    <w:rsid w:val="003F1086"/>
    <w:rsid w:val="003F2BB7"/>
    <w:rsid w:val="003F6330"/>
    <w:rsid w:val="003F6A96"/>
    <w:rsid w:val="003F78C6"/>
    <w:rsid w:val="004014DA"/>
    <w:rsid w:val="004027C1"/>
    <w:rsid w:val="00403B46"/>
    <w:rsid w:val="00404538"/>
    <w:rsid w:val="0040699A"/>
    <w:rsid w:val="00407345"/>
    <w:rsid w:val="00407525"/>
    <w:rsid w:val="00411F15"/>
    <w:rsid w:val="004136B1"/>
    <w:rsid w:val="00413DE2"/>
    <w:rsid w:val="00414A3E"/>
    <w:rsid w:val="00416623"/>
    <w:rsid w:val="0042575F"/>
    <w:rsid w:val="00427C6F"/>
    <w:rsid w:val="0043463E"/>
    <w:rsid w:val="00442508"/>
    <w:rsid w:val="0044340F"/>
    <w:rsid w:val="00443BF6"/>
    <w:rsid w:val="00443EF4"/>
    <w:rsid w:val="00451B05"/>
    <w:rsid w:val="00451D78"/>
    <w:rsid w:val="004522EA"/>
    <w:rsid w:val="00452C8B"/>
    <w:rsid w:val="004610A1"/>
    <w:rsid w:val="004621AA"/>
    <w:rsid w:val="004629B0"/>
    <w:rsid w:val="0046357D"/>
    <w:rsid w:val="00464C08"/>
    <w:rsid w:val="00465B80"/>
    <w:rsid w:val="00465D6F"/>
    <w:rsid w:val="0047296D"/>
    <w:rsid w:val="00473240"/>
    <w:rsid w:val="004745DF"/>
    <w:rsid w:val="00476DAF"/>
    <w:rsid w:val="00476DC4"/>
    <w:rsid w:val="004808B5"/>
    <w:rsid w:val="00480AE4"/>
    <w:rsid w:val="00481903"/>
    <w:rsid w:val="00483454"/>
    <w:rsid w:val="00483F48"/>
    <w:rsid w:val="00487A3F"/>
    <w:rsid w:val="00490ED8"/>
    <w:rsid w:val="00491237"/>
    <w:rsid w:val="004927BE"/>
    <w:rsid w:val="00492FF2"/>
    <w:rsid w:val="0049494A"/>
    <w:rsid w:val="00495420"/>
    <w:rsid w:val="00495620"/>
    <w:rsid w:val="00496858"/>
    <w:rsid w:val="00496D9A"/>
    <w:rsid w:val="00497D7A"/>
    <w:rsid w:val="004A21A9"/>
    <w:rsid w:val="004A36FA"/>
    <w:rsid w:val="004A408A"/>
    <w:rsid w:val="004A7AEC"/>
    <w:rsid w:val="004B001B"/>
    <w:rsid w:val="004B1ED1"/>
    <w:rsid w:val="004B46AF"/>
    <w:rsid w:val="004B4F86"/>
    <w:rsid w:val="004C1080"/>
    <w:rsid w:val="004C17E2"/>
    <w:rsid w:val="004C2FB4"/>
    <w:rsid w:val="004C4464"/>
    <w:rsid w:val="004D0937"/>
    <w:rsid w:val="004D22D9"/>
    <w:rsid w:val="004D4011"/>
    <w:rsid w:val="004D59DB"/>
    <w:rsid w:val="004E6184"/>
    <w:rsid w:val="004E6685"/>
    <w:rsid w:val="004E7EAF"/>
    <w:rsid w:val="004F0185"/>
    <w:rsid w:val="004F11F5"/>
    <w:rsid w:val="004F27E2"/>
    <w:rsid w:val="004F7CE7"/>
    <w:rsid w:val="00504991"/>
    <w:rsid w:val="00505ED8"/>
    <w:rsid w:val="00507574"/>
    <w:rsid w:val="00507F57"/>
    <w:rsid w:val="005110BB"/>
    <w:rsid w:val="005123DE"/>
    <w:rsid w:val="005138C1"/>
    <w:rsid w:val="00517BF4"/>
    <w:rsid w:val="00520BD8"/>
    <w:rsid w:val="0052173F"/>
    <w:rsid w:val="00522DF2"/>
    <w:rsid w:val="00524B8F"/>
    <w:rsid w:val="00526794"/>
    <w:rsid w:val="00527310"/>
    <w:rsid w:val="00530684"/>
    <w:rsid w:val="005315F4"/>
    <w:rsid w:val="00532062"/>
    <w:rsid w:val="00532C3D"/>
    <w:rsid w:val="00533EE9"/>
    <w:rsid w:val="0053709D"/>
    <w:rsid w:val="00537D0A"/>
    <w:rsid w:val="005416AC"/>
    <w:rsid w:val="00542860"/>
    <w:rsid w:val="00542E6E"/>
    <w:rsid w:val="005442A9"/>
    <w:rsid w:val="00545D27"/>
    <w:rsid w:val="005516D3"/>
    <w:rsid w:val="0055702F"/>
    <w:rsid w:val="005609B2"/>
    <w:rsid w:val="00561189"/>
    <w:rsid w:val="005613E0"/>
    <w:rsid w:val="00561A8F"/>
    <w:rsid w:val="00561C60"/>
    <w:rsid w:val="00561ED7"/>
    <w:rsid w:val="00563891"/>
    <w:rsid w:val="00564415"/>
    <w:rsid w:val="0056715A"/>
    <w:rsid w:val="0056715C"/>
    <w:rsid w:val="00567F07"/>
    <w:rsid w:val="00570245"/>
    <w:rsid w:val="00571223"/>
    <w:rsid w:val="005721C7"/>
    <w:rsid w:val="00572CCD"/>
    <w:rsid w:val="0057703E"/>
    <w:rsid w:val="00580C90"/>
    <w:rsid w:val="00583D09"/>
    <w:rsid w:val="00584140"/>
    <w:rsid w:val="005848DF"/>
    <w:rsid w:val="00584C12"/>
    <w:rsid w:val="0059512F"/>
    <w:rsid w:val="00596434"/>
    <w:rsid w:val="00596779"/>
    <w:rsid w:val="00596DF0"/>
    <w:rsid w:val="005A1FBC"/>
    <w:rsid w:val="005A5979"/>
    <w:rsid w:val="005A64DC"/>
    <w:rsid w:val="005A7426"/>
    <w:rsid w:val="005B00F5"/>
    <w:rsid w:val="005B4F8C"/>
    <w:rsid w:val="005C1790"/>
    <w:rsid w:val="005C2A03"/>
    <w:rsid w:val="005C5BBF"/>
    <w:rsid w:val="005C69B9"/>
    <w:rsid w:val="005C6DD1"/>
    <w:rsid w:val="005C74DD"/>
    <w:rsid w:val="005D0587"/>
    <w:rsid w:val="005D2703"/>
    <w:rsid w:val="005D5D6E"/>
    <w:rsid w:val="005D6E7E"/>
    <w:rsid w:val="005D71C0"/>
    <w:rsid w:val="005E1E79"/>
    <w:rsid w:val="005E3F8C"/>
    <w:rsid w:val="005E4644"/>
    <w:rsid w:val="005E46FA"/>
    <w:rsid w:val="005E5100"/>
    <w:rsid w:val="005E71FA"/>
    <w:rsid w:val="005E7EDE"/>
    <w:rsid w:val="005F311C"/>
    <w:rsid w:val="005F3768"/>
    <w:rsid w:val="005F39D4"/>
    <w:rsid w:val="005F7FB7"/>
    <w:rsid w:val="0060103A"/>
    <w:rsid w:val="006025FC"/>
    <w:rsid w:val="00604D77"/>
    <w:rsid w:val="00605237"/>
    <w:rsid w:val="0060627D"/>
    <w:rsid w:val="00606B3D"/>
    <w:rsid w:val="00610157"/>
    <w:rsid w:val="006110DB"/>
    <w:rsid w:val="00612974"/>
    <w:rsid w:val="0061472C"/>
    <w:rsid w:val="00615484"/>
    <w:rsid w:val="00621C8B"/>
    <w:rsid w:val="00622288"/>
    <w:rsid w:val="00622726"/>
    <w:rsid w:val="00622FF7"/>
    <w:rsid w:val="0062603E"/>
    <w:rsid w:val="00633C44"/>
    <w:rsid w:val="00634910"/>
    <w:rsid w:val="006353A2"/>
    <w:rsid w:val="0063670D"/>
    <w:rsid w:val="00637D2E"/>
    <w:rsid w:val="006401B6"/>
    <w:rsid w:val="006435B3"/>
    <w:rsid w:val="006442D4"/>
    <w:rsid w:val="00644786"/>
    <w:rsid w:val="006452FC"/>
    <w:rsid w:val="00646C96"/>
    <w:rsid w:val="00647245"/>
    <w:rsid w:val="00647AA6"/>
    <w:rsid w:val="006505D0"/>
    <w:rsid w:val="00652ED1"/>
    <w:rsid w:val="00661356"/>
    <w:rsid w:val="00661475"/>
    <w:rsid w:val="00661842"/>
    <w:rsid w:val="00662B87"/>
    <w:rsid w:val="00663072"/>
    <w:rsid w:val="00666053"/>
    <w:rsid w:val="00666CCE"/>
    <w:rsid w:val="00667476"/>
    <w:rsid w:val="00672ECE"/>
    <w:rsid w:val="006739E3"/>
    <w:rsid w:val="006761FE"/>
    <w:rsid w:val="00677EEC"/>
    <w:rsid w:val="00681451"/>
    <w:rsid w:val="006828DA"/>
    <w:rsid w:val="0068327E"/>
    <w:rsid w:val="00683922"/>
    <w:rsid w:val="0068396F"/>
    <w:rsid w:val="00687F21"/>
    <w:rsid w:val="006917BF"/>
    <w:rsid w:val="006933C0"/>
    <w:rsid w:val="00693CFA"/>
    <w:rsid w:val="00694874"/>
    <w:rsid w:val="00696E06"/>
    <w:rsid w:val="006970C2"/>
    <w:rsid w:val="006A0AA7"/>
    <w:rsid w:val="006A2E7A"/>
    <w:rsid w:val="006A3B9E"/>
    <w:rsid w:val="006A58A3"/>
    <w:rsid w:val="006B0534"/>
    <w:rsid w:val="006B23C9"/>
    <w:rsid w:val="006B552F"/>
    <w:rsid w:val="006B71BF"/>
    <w:rsid w:val="006C0666"/>
    <w:rsid w:val="006C0A7B"/>
    <w:rsid w:val="006C19ED"/>
    <w:rsid w:val="006C38A0"/>
    <w:rsid w:val="006C6AF9"/>
    <w:rsid w:val="006C7FEA"/>
    <w:rsid w:val="006D12CE"/>
    <w:rsid w:val="006D2D52"/>
    <w:rsid w:val="006D3FDE"/>
    <w:rsid w:val="006D43DD"/>
    <w:rsid w:val="006D47BE"/>
    <w:rsid w:val="006D49E2"/>
    <w:rsid w:val="006D7B05"/>
    <w:rsid w:val="006E0D46"/>
    <w:rsid w:val="006E19A9"/>
    <w:rsid w:val="006E2AD0"/>
    <w:rsid w:val="006E73AF"/>
    <w:rsid w:val="006F20DE"/>
    <w:rsid w:val="006F23A6"/>
    <w:rsid w:val="006F2A0F"/>
    <w:rsid w:val="006F39BE"/>
    <w:rsid w:val="006F481A"/>
    <w:rsid w:val="006F5345"/>
    <w:rsid w:val="006F5A9C"/>
    <w:rsid w:val="006F5ED4"/>
    <w:rsid w:val="00701951"/>
    <w:rsid w:val="007026AA"/>
    <w:rsid w:val="0070373C"/>
    <w:rsid w:val="007046DB"/>
    <w:rsid w:val="00704AAA"/>
    <w:rsid w:val="0071024B"/>
    <w:rsid w:val="00714EC9"/>
    <w:rsid w:val="007151B1"/>
    <w:rsid w:val="00716FAD"/>
    <w:rsid w:val="007172A4"/>
    <w:rsid w:val="0072123B"/>
    <w:rsid w:val="007214A5"/>
    <w:rsid w:val="00723406"/>
    <w:rsid w:val="007267D0"/>
    <w:rsid w:val="007275B5"/>
    <w:rsid w:val="00727B40"/>
    <w:rsid w:val="00727C48"/>
    <w:rsid w:val="00730BEC"/>
    <w:rsid w:val="00731335"/>
    <w:rsid w:val="007316EC"/>
    <w:rsid w:val="00734157"/>
    <w:rsid w:val="00736714"/>
    <w:rsid w:val="00736789"/>
    <w:rsid w:val="007404B7"/>
    <w:rsid w:val="00741120"/>
    <w:rsid w:val="00745152"/>
    <w:rsid w:val="00745EBC"/>
    <w:rsid w:val="007469F4"/>
    <w:rsid w:val="00746C21"/>
    <w:rsid w:val="00747155"/>
    <w:rsid w:val="00750938"/>
    <w:rsid w:val="0075169D"/>
    <w:rsid w:val="00752033"/>
    <w:rsid w:val="00754431"/>
    <w:rsid w:val="0076160F"/>
    <w:rsid w:val="007618BC"/>
    <w:rsid w:val="00761E80"/>
    <w:rsid w:val="007624A1"/>
    <w:rsid w:val="00763345"/>
    <w:rsid w:val="00763854"/>
    <w:rsid w:val="00763F44"/>
    <w:rsid w:val="007640AC"/>
    <w:rsid w:val="007658B4"/>
    <w:rsid w:val="00766562"/>
    <w:rsid w:val="007669A2"/>
    <w:rsid w:val="00766F7C"/>
    <w:rsid w:val="00767F08"/>
    <w:rsid w:val="0077288F"/>
    <w:rsid w:val="00772E9D"/>
    <w:rsid w:val="00773A65"/>
    <w:rsid w:val="00773B24"/>
    <w:rsid w:val="00775A4F"/>
    <w:rsid w:val="00776106"/>
    <w:rsid w:val="007770D2"/>
    <w:rsid w:val="00777DAB"/>
    <w:rsid w:val="00781136"/>
    <w:rsid w:val="00781FD2"/>
    <w:rsid w:val="0078298D"/>
    <w:rsid w:val="0078350E"/>
    <w:rsid w:val="00783D80"/>
    <w:rsid w:val="00784164"/>
    <w:rsid w:val="00787281"/>
    <w:rsid w:val="00787832"/>
    <w:rsid w:val="007903EB"/>
    <w:rsid w:val="00790C51"/>
    <w:rsid w:val="00792207"/>
    <w:rsid w:val="00794284"/>
    <w:rsid w:val="007964B3"/>
    <w:rsid w:val="00796654"/>
    <w:rsid w:val="007A2143"/>
    <w:rsid w:val="007A3A03"/>
    <w:rsid w:val="007A41F3"/>
    <w:rsid w:val="007A73BF"/>
    <w:rsid w:val="007A772C"/>
    <w:rsid w:val="007B0637"/>
    <w:rsid w:val="007B1306"/>
    <w:rsid w:val="007B46F6"/>
    <w:rsid w:val="007B52A8"/>
    <w:rsid w:val="007C039B"/>
    <w:rsid w:val="007C0592"/>
    <w:rsid w:val="007C1D5F"/>
    <w:rsid w:val="007C3780"/>
    <w:rsid w:val="007C3985"/>
    <w:rsid w:val="007C3B88"/>
    <w:rsid w:val="007C3F3A"/>
    <w:rsid w:val="007C4882"/>
    <w:rsid w:val="007C5F39"/>
    <w:rsid w:val="007C6150"/>
    <w:rsid w:val="007C6FF0"/>
    <w:rsid w:val="007D1860"/>
    <w:rsid w:val="007D26C8"/>
    <w:rsid w:val="007D4088"/>
    <w:rsid w:val="007D4D96"/>
    <w:rsid w:val="007D5CAA"/>
    <w:rsid w:val="007D66C9"/>
    <w:rsid w:val="007D77F4"/>
    <w:rsid w:val="007D790A"/>
    <w:rsid w:val="007D7E44"/>
    <w:rsid w:val="007E033B"/>
    <w:rsid w:val="007E172C"/>
    <w:rsid w:val="007E5498"/>
    <w:rsid w:val="007E5F06"/>
    <w:rsid w:val="007E6EF0"/>
    <w:rsid w:val="007F0C9A"/>
    <w:rsid w:val="007F2AE8"/>
    <w:rsid w:val="007F43B3"/>
    <w:rsid w:val="007F5171"/>
    <w:rsid w:val="007F6E68"/>
    <w:rsid w:val="007F7586"/>
    <w:rsid w:val="00800AB0"/>
    <w:rsid w:val="00801B06"/>
    <w:rsid w:val="008044FC"/>
    <w:rsid w:val="00804B80"/>
    <w:rsid w:val="00804B8C"/>
    <w:rsid w:val="00806FAE"/>
    <w:rsid w:val="00810143"/>
    <w:rsid w:val="00810682"/>
    <w:rsid w:val="0081072A"/>
    <w:rsid w:val="008118E6"/>
    <w:rsid w:val="00815905"/>
    <w:rsid w:val="00817A14"/>
    <w:rsid w:val="00820139"/>
    <w:rsid w:val="00821A78"/>
    <w:rsid w:val="00822426"/>
    <w:rsid w:val="0082452E"/>
    <w:rsid w:val="00824FE3"/>
    <w:rsid w:val="00827E35"/>
    <w:rsid w:val="008362D3"/>
    <w:rsid w:val="00840489"/>
    <w:rsid w:val="00842534"/>
    <w:rsid w:val="008425F2"/>
    <w:rsid w:val="0084291F"/>
    <w:rsid w:val="00843C8B"/>
    <w:rsid w:val="00850C33"/>
    <w:rsid w:val="008520DE"/>
    <w:rsid w:val="00853FF2"/>
    <w:rsid w:val="008541CF"/>
    <w:rsid w:val="0085507B"/>
    <w:rsid w:val="00855249"/>
    <w:rsid w:val="0085554F"/>
    <w:rsid w:val="00856A4E"/>
    <w:rsid w:val="00857044"/>
    <w:rsid w:val="00857B69"/>
    <w:rsid w:val="00860C2D"/>
    <w:rsid w:val="00861449"/>
    <w:rsid w:val="00865CFF"/>
    <w:rsid w:val="008711BA"/>
    <w:rsid w:val="008711D5"/>
    <w:rsid w:val="0087320E"/>
    <w:rsid w:val="008734F3"/>
    <w:rsid w:val="0087798B"/>
    <w:rsid w:val="00880A42"/>
    <w:rsid w:val="008839BE"/>
    <w:rsid w:val="00885F30"/>
    <w:rsid w:val="00886423"/>
    <w:rsid w:val="00887C3A"/>
    <w:rsid w:val="00890310"/>
    <w:rsid w:val="00891193"/>
    <w:rsid w:val="00892AD2"/>
    <w:rsid w:val="00892E43"/>
    <w:rsid w:val="00892E92"/>
    <w:rsid w:val="00893B65"/>
    <w:rsid w:val="0089510D"/>
    <w:rsid w:val="00895AFB"/>
    <w:rsid w:val="008973CE"/>
    <w:rsid w:val="008977A3"/>
    <w:rsid w:val="008A0D32"/>
    <w:rsid w:val="008A1EEB"/>
    <w:rsid w:val="008A3B93"/>
    <w:rsid w:val="008A3D03"/>
    <w:rsid w:val="008A4615"/>
    <w:rsid w:val="008A4ED4"/>
    <w:rsid w:val="008A5FFC"/>
    <w:rsid w:val="008A7449"/>
    <w:rsid w:val="008B031C"/>
    <w:rsid w:val="008B2027"/>
    <w:rsid w:val="008C03CE"/>
    <w:rsid w:val="008C1AF5"/>
    <w:rsid w:val="008C2911"/>
    <w:rsid w:val="008C2AFA"/>
    <w:rsid w:val="008C68B1"/>
    <w:rsid w:val="008D2B15"/>
    <w:rsid w:val="008D411E"/>
    <w:rsid w:val="008D43FD"/>
    <w:rsid w:val="008D51CC"/>
    <w:rsid w:val="008D6913"/>
    <w:rsid w:val="008D792D"/>
    <w:rsid w:val="008D7962"/>
    <w:rsid w:val="008D7B2E"/>
    <w:rsid w:val="008E3000"/>
    <w:rsid w:val="008E3F43"/>
    <w:rsid w:val="008E74F1"/>
    <w:rsid w:val="008E7F69"/>
    <w:rsid w:val="008F058D"/>
    <w:rsid w:val="008F0E44"/>
    <w:rsid w:val="008F258B"/>
    <w:rsid w:val="008F2F0D"/>
    <w:rsid w:val="008F3B41"/>
    <w:rsid w:val="008F45DA"/>
    <w:rsid w:val="008F4A7B"/>
    <w:rsid w:val="008F66C7"/>
    <w:rsid w:val="008F7B28"/>
    <w:rsid w:val="009031C7"/>
    <w:rsid w:val="00903500"/>
    <w:rsid w:val="00904064"/>
    <w:rsid w:val="00905321"/>
    <w:rsid w:val="00905E44"/>
    <w:rsid w:val="00906B83"/>
    <w:rsid w:val="009078A0"/>
    <w:rsid w:val="00907992"/>
    <w:rsid w:val="00911F6B"/>
    <w:rsid w:val="00912A0C"/>
    <w:rsid w:val="00913015"/>
    <w:rsid w:val="00913B6F"/>
    <w:rsid w:val="00914A0E"/>
    <w:rsid w:val="00914BC8"/>
    <w:rsid w:val="00920F9C"/>
    <w:rsid w:val="00922F28"/>
    <w:rsid w:val="00923A93"/>
    <w:rsid w:val="00924A15"/>
    <w:rsid w:val="00925A03"/>
    <w:rsid w:val="00925CA3"/>
    <w:rsid w:val="009304DB"/>
    <w:rsid w:val="00931D67"/>
    <w:rsid w:val="00933F5C"/>
    <w:rsid w:val="009352A0"/>
    <w:rsid w:val="009359F4"/>
    <w:rsid w:val="0093705E"/>
    <w:rsid w:val="009375FD"/>
    <w:rsid w:val="0094118B"/>
    <w:rsid w:val="00941C22"/>
    <w:rsid w:val="00943232"/>
    <w:rsid w:val="00944D74"/>
    <w:rsid w:val="00946B68"/>
    <w:rsid w:val="00950035"/>
    <w:rsid w:val="00950B30"/>
    <w:rsid w:val="00951811"/>
    <w:rsid w:val="00951849"/>
    <w:rsid w:val="00953FB6"/>
    <w:rsid w:val="00954348"/>
    <w:rsid w:val="009570BE"/>
    <w:rsid w:val="009604E3"/>
    <w:rsid w:val="00961064"/>
    <w:rsid w:val="0096330E"/>
    <w:rsid w:val="0096368A"/>
    <w:rsid w:val="009674C0"/>
    <w:rsid w:val="009675A8"/>
    <w:rsid w:val="00970FD0"/>
    <w:rsid w:val="00973DC8"/>
    <w:rsid w:val="009761D4"/>
    <w:rsid w:val="009770A3"/>
    <w:rsid w:val="0097719F"/>
    <w:rsid w:val="00977F06"/>
    <w:rsid w:val="00982667"/>
    <w:rsid w:val="009833F5"/>
    <w:rsid w:val="009839B8"/>
    <w:rsid w:val="00985AC2"/>
    <w:rsid w:val="00985D4E"/>
    <w:rsid w:val="00991DA6"/>
    <w:rsid w:val="009930C0"/>
    <w:rsid w:val="00996AFB"/>
    <w:rsid w:val="00996ECC"/>
    <w:rsid w:val="009971D9"/>
    <w:rsid w:val="009A0534"/>
    <w:rsid w:val="009A15C7"/>
    <w:rsid w:val="009A3972"/>
    <w:rsid w:val="009A3D49"/>
    <w:rsid w:val="009A450D"/>
    <w:rsid w:val="009A5A9B"/>
    <w:rsid w:val="009A5BA8"/>
    <w:rsid w:val="009A7385"/>
    <w:rsid w:val="009B28F1"/>
    <w:rsid w:val="009B3819"/>
    <w:rsid w:val="009B4EB7"/>
    <w:rsid w:val="009B5A20"/>
    <w:rsid w:val="009B5B7E"/>
    <w:rsid w:val="009B72E8"/>
    <w:rsid w:val="009B7720"/>
    <w:rsid w:val="009B7EC4"/>
    <w:rsid w:val="009C1C7C"/>
    <w:rsid w:val="009C781A"/>
    <w:rsid w:val="009D0776"/>
    <w:rsid w:val="009D0D58"/>
    <w:rsid w:val="009D110F"/>
    <w:rsid w:val="009D2B11"/>
    <w:rsid w:val="009D661E"/>
    <w:rsid w:val="009D6FBD"/>
    <w:rsid w:val="009E063C"/>
    <w:rsid w:val="009E2963"/>
    <w:rsid w:val="009E44E7"/>
    <w:rsid w:val="009E6287"/>
    <w:rsid w:val="009E63C3"/>
    <w:rsid w:val="009E7938"/>
    <w:rsid w:val="009F188E"/>
    <w:rsid w:val="009F2073"/>
    <w:rsid w:val="009F531E"/>
    <w:rsid w:val="00A01AB0"/>
    <w:rsid w:val="00A01D80"/>
    <w:rsid w:val="00A02716"/>
    <w:rsid w:val="00A02F64"/>
    <w:rsid w:val="00A0540F"/>
    <w:rsid w:val="00A071D7"/>
    <w:rsid w:val="00A10044"/>
    <w:rsid w:val="00A12C33"/>
    <w:rsid w:val="00A12CF3"/>
    <w:rsid w:val="00A136E1"/>
    <w:rsid w:val="00A141FB"/>
    <w:rsid w:val="00A14991"/>
    <w:rsid w:val="00A171CA"/>
    <w:rsid w:val="00A17749"/>
    <w:rsid w:val="00A17D18"/>
    <w:rsid w:val="00A21624"/>
    <w:rsid w:val="00A22551"/>
    <w:rsid w:val="00A228F0"/>
    <w:rsid w:val="00A23727"/>
    <w:rsid w:val="00A25C51"/>
    <w:rsid w:val="00A25DFC"/>
    <w:rsid w:val="00A266D3"/>
    <w:rsid w:val="00A27AD2"/>
    <w:rsid w:val="00A30595"/>
    <w:rsid w:val="00A30F0F"/>
    <w:rsid w:val="00A31144"/>
    <w:rsid w:val="00A3472C"/>
    <w:rsid w:val="00A35A22"/>
    <w:rsid w:val="00A35F2F"/>
    <w:rsid w:val="00A363D1"/>
    <w:rsid w:val="00A40584"/>
    <w:rsid w:val="00A40DC6"/>
    <w:rsid w:val="00A418B4"/>
    <w:rsid w:val="00A43EA4"/>
    <w:rsid w:val="00A44B3B"/>
    <w:rsid w:val="00A44F89"/>
    <w:rsid w:val="00A45475"/>
    <w:rsid w:val="00A521AA"/>
    <w:rsid w:val="00A527FC"/>
    <w:rsid w:val="00A544A3"/>
    <w:rsid w:val="00A55E67"/>
    <w:rsid w:val="00A61AB6"/>
    <w:rsid w:val="00A64428"/>
    <w:rsid w:val="00A6460C"/>
    <w:rsid w:val="00A66E9D"/>
    <w:rsid w:val="00A75163"/>
    <w:rsid w:val="00A75287"/>
    <w:rsid w:val="00A765BB"/>
    <w:rsid w:val="00A773C8"/>
    <w:rsid w:val="00A77972"/>
    <w:rsid w:val="00A77C5A"/>
    <w:rsid w:val="00A77DF0"/>
    <w:rsid w:val="00A81646"/>
    <w:rsid w:val="00A818C9"/>
    <w:rsid w:val="00A854B5"/>
    <w:rsid w:val="00A87FF1"/>
    <w:rsid w:val="00A90502"/>
    <w:rsid w:val="00A90B87"/>
    <w:rsid w:val="00A91923"/>
    <w:rsid w:val="00A9512C"/>
    <w:rsid w:val="00A95835"/>
    <w:rsid w:val="00A964B0"/>
    <w:rsid w:val="00AA0578"/>
    <w:rsid w:val="00AA1F35"/>
    <w:rsid w:val="00AA6252"/>
    <w:rsid w:val="00AA65B9"/>
    <w:rsid w:val="00AB06DC"/>
    <w:rsid w:val="00AB13C2"/>
    <w:rsid w:val="00AB4B79"/>
    <w:rsid w:val="00AB6ECC"/>
    <w:rsid w:val="00AB6F37"/>
    <w:rsid w:val="00AC0552"/>
    <w:rsid w:val="00AC3587"/>
    <w:rsid w:val="00AC4290"/>
    <w:rsid w:val="00AC6897"/>
    <w:rsid w:val="00AC70BE"/>
    <w:rsid w:val="00AC7210"/>
    <w:rsid w:val="00AC7639"/>
    <w:rsid w:val="00AD290A"/>
    <w:rsid w:val="00AD3D39"/>
    <w:rsid w:val="00AD403D"/>
    <w:rsid w:val="00AD465C"/>
    <w:rsid w:val="00AD492E"/>
    <w:rsid w:val="00AD4FE7"/>
    <w:rsid w:val="00AD784D"/>
    <w:rsid w:val="00AE2A14"/>
    <w:rsid w:val="00AE482A"/>
    <w:rsid w:val="00AE4992"/>
    <w:rsid w:val="00AE7C09"/>
    <w:rsid w:val="00AF1431"/>
    <w:rsid w:val="00AF1C67"/>
    <w:rsid w:val="00AF243B"/>
    <w:rsid w:val="00AF2792"/>
    <w:rsid w:val="00AF77DF"/>
    <w:rsid w:val="00B01C78"/>
    <w:rsid w:val="00B03186"/>
    <w:rsid w:val="00B03B3C"/>
    <w:rsid w:val="00B05073"/>
    <w:rsid w:val="00B10F84"/>
    <w:rsid w:val="00B12218"/>
    <w:rsid w:val="00B143ED"/>
    <w:rsid w:val="00B20708"/>
    <w:rsid w:val="00B2113B"/>
    <w:rsid w:val="00B215B6"/>
    <w:rsid w:val="00B21C0A"/>
    <w:rsid w:val="00B24DAB"/>
    <w:rsid w:val="00B267C6"/>
    <w:rsid w:val="00B344E8"/>
    <w:rsid w:val="00B34E0E"/>
    <w:rsid w:val="00B3612C"/>
    <w:rsid w:val="00B36EDC"/>
    <w:rsid w:val="00B4043F"/>
    <w:rsid w:val="00B423DA"/>
    <w:rsid w:val="00B428FD"/>
    <w:rsid w:val="00B44BC5"/>
    <w:rsid w:val="00B44EAE"/>
    <w:rsid w:val="00B45453"/>
    <w:rsid w:val="00B46507"/>
    <w:rsid w:val="00B470F9"/>
    <w:rsid w:val="00B47DBA"/>
    <w:rsid w:val="00B54F08"/>
    <w:rsid w:val="00B555AD"/>
    <w:rsid w:val="00B55FC3"/>
    <w:rsid w:val="00B62F6B"/>
    <w:rsid w:val="00B632B9"/>
    <w:rsid w:val="00B63D06"/>
    <w:rsid w:val="00B641DF"/>
    <w:rsid w:val="00B64CFF"/>
    <w:rsid w:val="00B6733E"/>
    <w:rsid w:val="00B704E9"/>
    <w:rsid w:val="00B709B4"/>
    <w:rsid w:val="00B70E90"/>
    <w:rsid w:val="00B72310"/>
    <w:rsid w:val="00B72B85"/>
    <w:rsid w:val="00B72F9C"/>
    <w:rsid w:val="00B7352F"/>
    <w:rsid w:val="00B73E67"/>
    <w:rsid w:val="00B74C5D"/>
    <w:rsid w:val="00B82146"/>
    <w:rsid w:val="00B908F4"/>
    <w:rsid w:val="00B90BD7"/>
    <w:rsid w:val="00B934E7"/>
    <w:rsid w:val="00B96528"/>
    <w:rsid w:val="00B970C8"/>
    <w:rsid w:val="00B97936"/>
    <w:rsid w:val="00B97EE6"/>
    <w:rsid w:val="00BA01D0"/>
    <w:rsid w:val="00BA3515"/>
    <w:rsid w:val="00BA4AE5"/>
    <w:rsid w:val="00BA5E30"/>
    <w:rsid w:val="00BA6884"/>
    <w:rsid w:val="00BB2173"/>
    <w:rsid w:val="00BB2DFE"/>
    <w:rsid w:val="00BB6046"/>
    <w:rsid w:val="00BB670D"/>
    <w:rsid w:val="00BB6F3F"/>
    <w:rsid w:val="00BB7D89"/>
    <w:rsid w:val="00BC00C9"/>
    <w:rsid w:val="00BC17C8"/>
    <w:rsid w:val="00BC198A"/>
    <w:rsid w:val="00BC58E1"/>
    <w:rsid w:val="00BC6231"/>
    <w:rsid w:val="00BC6378"/>
    <w:rsid w:val="00BC6B63"/>
    <w:rsid w:val="00BD032F"/>
    <w:rsid w:val="00BD38C0"/>
    <w:rsid w:val="00BD41B7"/>
    <w:rsid w:val="00BD4884"/>
    <w:rsid w:val="00BD6AF7"/>
    <w:rsid w:val="00BE3D9D"/>
    <w:rsid w:val="00BE55D4"/>
    <w:rsid w:val="00BE58EB"/>
    <w:rsid w:val="00BE671A"/>
    <w:rsid w:val="00BE6920"/>
    <w:rsid w:val="00BE6D10"/>
    <w:rsid w:val="00BE7B01"/>
    <w:rsid w:val="00BE7C01"/>
    <w:rsid w:val="00BE7C11"/>
    <w:rsid w:val="00BF357F"/>
    <w:rsid w:val="00BF53C3"/>
    <w:rsid w:val="00BF6B67"/>
    <w:rsid w:val="00C041C6"/>
    <w:rsid w:val="00C04406"/>
    <w:rsid w:val="00C059F5"/>
    <w:rsid w:val="00C05D70"/>
    <w:rsid w:val="00C06BDF"/>
    <w:rsid w:val="00C06E45"/>
    <w:rsid w:val="00C06E65"/>
    <w:rsid w:val="00C12430"/>
    <w:rsid w:val="00C1500D"/>
    <w:rsid w:val="00C151CE"/>
    <w:rsid w:val="00C17177"/>
    <w:rsid w:val="00C20807"/>
    <w:rsid w:val="00C22A0C"/>
    <w:rsid w:val="00C24DE2"/>
    <w:rsid w:val="00C26FCA"/>
    <w:rsid w:val="00C27497"/>
    <w:rsid w:val="00C33B11"/>
    <w:rsid w:val="00C343B1"/>
    <w:rsid w:val="00C36D05"/>
    <w:rsid w:val="00C37C1B"/>
    <w:rsid w:val="00C37DA6"/>
    <w:rsid w:val="00C403CC"/>
    <w:rsid w:val="00C42B40"/>
    <w:rsid w:val="00C464A6"/>
    <w:rsid w:val="00C4754E"/>
    <w:rsid w:val="00C52414"/>
    <w:rsid w:val="00C525F6"/>
    <w:rsid w:val="00C52A20"/>
    <w:rsid w:val="00C5384C"/>
    <w:rsid w:val="00C54242"/>
    <w:rsid w:val="00C5445B"/>
    <w:rsid w:val="00C57249"/>
    <w:rsid w:val="00C62764"/>
    <w:rsid w:val="00C62D08"/>
    <w:rsid w:val="00C654E9"/>
    <w:rsid w:val="00C65C5E"/>
    <w:rsid w:val="00C66D54"/>
    <w:rsid w:val="00C6725F"/>
    <w:rsid w:val="00C77886"/>
    <w:rsid w:val="00C77ADB"/>
    <w:rsid w:val="00C82F3B"/>
    <w:rsid w:val="00C8395D"/>
    <w:rsid w:val="00C839C3"/>
    <w:rsid w:val="00C84AB7"/>
    <w:rsid w:val="00C858E4"/>
    <w:rsid w:val="00C85D04"/>
    <w:rsid w:val="00C85F74"/>
    <w:rsid w:val="00C86703"/>
    <w:rsid w:val="00C8697D"/>
    <w:rsid w:val="00C8787C"/>
    <w:rsid w:val="00C923A3"/>
    <w:rsid w:val="00C92A18"/>
    <w:rsid w:val="00C93E79"/>
    <w:rsid w:val="00C9561B"/>
    <w:rsid w:val="00CA0238"/>
    <w:rsid w:val="00CA0AA8"/>
    <w:rsid w:val="00CA4F04"/>
    <w:rsid w:val="00CA558E"/>
    <w:rsid w:val="00CA5F58"/>
    <w:rsid w:val="00CB0AC1"/>
    <w:rsid w:val="00CB17BE"/>
    <w:rsid w:val="00CB2071"/>
    <w:rsid w:val="00CB43C6"/>
    <w:rsid w:val="00CB444B"/>
    <w:rsid w:val="00CB5CF4"/>
    <w:rsid w:val="00CB6B65"/>
    <w:rsid w:val="00CB6E34"/>
    <w:rsid w:val="00CB6E73"/>
    <w:rsid w:val="00CB6EFE"/>
    <w:rsid w:val="00CC2243"/>
    <w:rsid w:val="00CC3E50"/>
    <w:rsid w:val="00CC64DE"/>
    <w:rsid w:val="00CC754E"/>
    <w:rsid w:val="00CD246C"/>
    <w:rsid w:val="00CD506B"/>
    <w:rsid w:val="00CD5DFB"/>
    <w:rsid w:val="00CD76A0"/>
    <w:rsid w:val="00CE0EC2"/>
    <w:rsid w:val="00CE3334"/>
    <w:rsid w:val="00CE5664"/>
    <w:rsid w:val="00CE6875"/>
    <w:rsid w:val="00CE7357"/>
    <w:rsid w:val="00CF027F"/>
    <w:rsid w:val="00CF1955"/>
    <w:rsid w:val="00CF2D79"/>
    <w:rsid w:val="00CF3448"/>
    <w:rsid w:val="00CF4A96"/>
    <w:rsid w:val="00CF5B6C"/>
    <w:rsid w:val="00CF648A"/>
    <w:rsid w:val="00D009EE"/>
    <w:rsid w:val="00D010D4"/>
    <w:rsid w:val="00D016B5"/>
    <w:rsid w:val="00D01C9B"/>
    <w:rsid w:val="00D02450"/>
    <w:rsid w:val="00D034EC"/>
    <w:rsid w:val="00D0530D"/>
    <w:rsid w:val="00D05EEF"/>
    <w:rsid w:val="00D06E44"/>
    <w:rsid w:val="00D11377"/>
    <w:rsid w:val="00D117BE"/>
    <w:rsid w:val="00D12167"/>
    <w:rsid w:val="00D122D5"/>
    <w:rsid w:val="00D156C2"/>
    <w:rsid w:val="00D15DCA"/>
    <w:rsid w:val="00D2031C"/>
    <w:rsid w:val="00D22BAA"/>
    <w:rsid w:val="00D230B6"/>
    <w:rsid w:val="00D23DC7"/>
    <w:rsid w:val="00D24630"/>
    <w:rsid w:val="00D256A8"/>
    <w:rsid w:val="00D306F7"/>
    <w:rsid w:val="00D31809"/>
    <w:rsid w:val="00D31B9B"/>
    <w:rsid w:val="00D335AA"/>
    <w:rsid w:val="00D3383B"/>
    <w:rsid w:val="00D3667B"/>
    <w:rsid w:val="00D36C76"/>
    <w:rsid w:val="00D40D2A"/>
    <w:rsid w:val="00D41427"/>
    <w:rsid w:val="00D4243C"/>
    <w:rsid w:val="00D44058"/>
    <w:rsid w:val="00D444E0"/>
    <w:rsid w:val="00D4458C"/>
    <w:rsid w:val="00D47385"/>
    <w:rsid w:val="00D47531"/>
    <w:rsid w:val="00D50004"/>
    <w:rsid w:val="00D53F4C"/>
    <w:rsid w:val="00D54795"/>
    <w:rsid w:val="00D55023"/>
    <w:rsid w:val="00D56C48"/>
    <w:rsid w:val="00D60C3B"/>
    <w:rsid w:val="00D629B6"/>
    <w:rsid w:val="00D62D74"/>
    <w:rsid w:val="00D64779"/>
    <w:rsid w:val="00D64C1B"/>
    <w:rsid w:val="00D66AE3"/>
    <w:rsid w:val="00D6790B"/>
    <w:rsid w:val="00D67CEA"/>
    <w:rsid w:val="00D70CA9"/>
    <w:rsid w:val="00D71A00"/>
    <w:rsid w:val="00D71F1B"/>
    <w:rsid w:val="00D76027"/>
    <w:rsid w:val="00D80D58"/>
    <w:rsid w:val="00D82AA5"/>
    <w:rsid w:val="00D834F0"/>
    <w:rsid w:val="00D85832"/>
    <w:rsid w:val="00D8616A"/>
    <w:rsid w:val="00D86A95"/>
    <w:rsid w:val="00D912A8"/>
    <w:rsid w:val="00D91683"/>
    <w:rsid w:val="00D92452"/>
    <w:rsid w:val="00D93E3D"/>
    <w:rsid w:val="00D96807"/>
    <w:rsid w:val="00DA009A"/>
    <w:rsid w:val="00DA064B"/>
    <w:rsid w:val="00DA2E10"/>
    <w:rsid w:val="00DA5E9A"/>
    <w:rsid w:val="00DA6320"/>
    <w:rsid w:val="00DA6DB1"/>
    <w:rsid w:val="00DA7A1C"/>
    <w:rsid w:val="00DB1D75"/>
    <w:rsid w:val="00DB3436"/>
    <w:rsid w:val="00DB35B0"/>
    <w:rsid w:val="00DB38B8"/>
    <w:rsid w:val="00DB4275"/>
    <w:rsid w:val="00DB5A7C"/>
    <w:rsid w:val="00DB6F41"/>
    <w:rsid w:val="00DC207D"/>
    <w:rsid w:val="00DC2D34"/>
    <w:rsid w:val="00DC2D3E"/>
    <w:rsid w:val="00DC2EEC"/>
    <w:rsid w:val="00DC4960"/>
    <w:rsid w:val="00DC4B54"/>
    <w:rsid w:val="00DC5959"/>
    <w:rsid w:val="00DC63B8"/>
    <w:rsid w:val="00DC7139"/>
    <w:rsid w:val="00DD10A3"/>
    <w:rsid w:val="00DD10C5"/>
    <w:rsid w:val="00DD276E"/>
    <w:rsid w:val="00DD2860"/>
    <w:rsid w:val="00DD37EB"/>
    <w:rsid w:val="00DD5D73"/>
    <w:rsid w:val="00DD5D96"/>
    <w:rsid w:val="00DD6BE0"/>
    <w:rsid w:val="00DD7BEE"/>
    <w:rsid w:val="00DE10A3"/>
    <w:rsid w:val="00DE3208"/>
    <w:rsid w:val="00DE5186"/>
    <w:rsid w:val="00DE57CE"/>
    <w:rsid w:val="00DF0CB4"/>
    <w:rsid w:val="00DF0D77"/>
    <w:rsid w:val="00DF14CF"/>
    <w:rsid w:val="00DF501D"/>
    <w:rsid w:val="00DF623B"/>
    <w:rsid w:val="00DF79F3"/>
    <w:rsid w:val="00E005F5"/>
    <w:rsid w:val="00E03911"/>
    <w:rsid w:val="00E043CB"/>
    <w:rsid w:val="00E04C91"/>
    <w:rsid w:val="00E0570A"/>
    <w:rsid w:val="00E07E49"/>
    <w:rsid w:val="00E10571"/>
    <w:rsid w:val="00E116A7"/>
    <w:rsid w:val="00E14D52"/>
    <w:rsid w:val="00E1561C"/>
    <w:rsid w:val="00E21008"/>
    <w:rsid w:val="00E211BC"/>
    <w:rsid w:val="00E21801"/>
    <w:rsid w:val="00E227CE"/>
    <w:rsid w:val="00E242DC"/>
    <w:rsid w:val="00E26059"/>
    <w:rsid w:val="00E26359"/>
    <w:rsid w:val="00E269FF"/>
    <w:rsid w:val="00E26FE0"/>
    <w:rsid w:val="00E274E5"/>
    <w:rsid w:val="00E30773"/>
    <w:rsid w:val="00E3135A"/>
    <w:rsid w:val="00E33C11"/>
    <w:rsid w:val="00E34A3D"/>
    <w:rsid w:val="00E35059"/>
    <w:rsid w:val="00E37448"/>
    <w:rsid w:val="00E37DAC"/>
    <w:rsid w:val="00E4068B"/>
    <w:rsid w:val="00E41BE2"/>
    <w:rsid w:val="00E42864"/>
    <w:rsid w:val="00E460BC"/>
    <w:rsid w:val="00E465A3"/>
    <w:rsid w:val="00E466B1"/>
    <w:rsid w:val="00E475D5"/>
    <w:rsid w:val="00E47693"/>
    <w:rsid w:val="00E47AE8"/>
    <w:rsid w:val="00E51D72"/>
    <w:rsid w:val="00E52C5A"/>
    <w:rsid w:val="00E53C7C"/>
    <w:rsid w:val="00E566AD"/>
    <w:rsid w:val="00E6192C"/>
    <w:rsid w:val="00E63436"/>
    <w:rsid w:val="00E65282"/>
    <w:rsid w:val="00E655AF"/>
    <w:rsid w:val="00E71276"/>
    <w:rsid w:val="00E71449"/>
    <w:rsid w:val="00E76EA3"/>
    <w:rsid w:val="00E819DA"/>
    <w:rsid w:val="00E82E13"/>
    <w:rsid w:val="00E83212"/>
    <w:rsid w:val="00E845D3"/>
    <w:rsid w:val="00E84C6C"/>
    <w:rsid w:val="00E8512C"/>
    <w:rsid w:val="00E85850"/>
    <w:rsid w:val="00E867EA"/>
    <w:rsid w:val="00E9200E"/>
    <w:rsid w:val="00E92DFE"/>
    <w:rsid w:val="00E94171"/>
    <w:rsid w:val="00E96AFA"/>
    <w:rsid w:val="00E9754E"/>
    <w:rsid w:val="00E97CB4"/>
    <w:rsid w:val="00E97ED9"/>
    <w:rsid w:val="00EA3194"/>
    <w:rsid w:val="00EA3806"/>
    <w:rsid w:val="00EA39D5"/>
    <w:rsid w:val="00EA3E04"/>
    <w:rsid w:val="00EA6675"/>
    <w:rsid w:val="00EB22EA"/>
    <w:rsid w:val="00EB45B6"/>
    <w:rsid w:val="00EB4AD1"/>
    <w:rsid w:val="00EB53DA"/>
    <w:rsid w:val="00EB7F22"/>
    <w:rsid w:val="00EC025A"/>
    <w:rsid w:val="00EC522D"/>
    <w:rsid w:val="00EC713C"/>
    <w:rsid w:val="00ED0A65"/>
    <w:rsid w:val="00ED1885"/>
    <w:rsid w:val="00ED31C2"/>
    <w:rsid w:val="00ED3EF8"/>
    <w:rsid w:val="00ED530B"/>
    <w:rsid w:val="00ED67CD"/>
    <w:rsid w:val="00EE0AD9"/>
    <w:rsid w:val="00EE29C2"/>
    <w:rsid w:val="00EE3CE4"/>
    <w:rsid w:val="00EE3FBF"/>
    <w:rsid w:val="00EE5DD3"/>
    <w:rsid w:val="00EF3901"/>
    <w:rsid w:val="00EF67BA"/>
    <w:rsid w:val="00EF6BE3"/>
    <w:rsid w:val="00F02117"/>
    <w:rsid w:val="00F0213F"/>
    <w:rsid w:val="00F03186"/>
    <w:rsid w:val="00F05B1C"/>
    <w:rsid w:val="00F074F4"/>
    <w:rsid w:val="00F10AC5"/>
    <w:rsid w:val="00F14432"/>
    <w:rsid w:val="00F14EBA"/>
    <w:rsid w:val="00F1627C"/>
    <w:rsid w:val="00F16BAB"/>
    <w:rsid w:val="00F179CA"/>
    <w:rsid w:val="00F22CB3"/>
    <w:rsid w:val="00F317F2"/>
    <w:rsid w:val="00F318FA"/>
    <w:rsid w:val="00F346BC"/>
    <w:rsid w:val="00F34700"/>
    <w:rsid w:val="00F34898"/>
    <w:rsid w:val="00F348CF"/>
    <w:rsid w:val="00F37773"/>
    <w:rsid w:val="00F37810"/>
    <w:rsid w:val="00F37849"/>
    <w:rsid w:val="00F40E85"/>
    <w:rsid w:val="00F41A05"/>
    <w:rsid w:val="00F421E7"/>
    <w:rsid w:val="00F43E75"/>
    <w:rsid w:val="00F458AE"/>
    <w:rsid w:val="00F50602"/>
    <w:rsid w:val="00F51BA7"/>
    <w:rsid w:val="00F547CD"/>
    <w:rsid w:val="00F5490C"/>
    <w:rsid w:val="00F568A1"/>
    <w:rsid w:val="00F6145F"/>
    <w:rsid w:val="00F62226"/>
    <w:rsid w:val="00F64096"/>
    <w:rsid w:val="00F648AF"/>
    <w:rsid w:val="00F65F0B"/>
    <w:rsid w:val="00F66F67"/>
    <w:rsid w:val="00F700BA"/>
    <w:rsid w:val="00F72884"/>
    <w:rsid w:val="00F72F7B"/>
    <w:rsid w:val="00F742E1"/>
    <w:rsid w:val="00F7488A"/>
    <w:rsid w:val="00F760C7"/>
    <w:rsid w:val="00F760F1"/>
    <w:rsid w:val="00F76190"/>
    <w:rsid w:val="00F766D2"/>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B3DC1"/>
    <w:rsid w:val="00FB50AC"/>
    <w:rsid w:val="00FB7A57"/>
    <w:rsid w:val="00FC5DEC"/>
    <w:rsid w:val="00FD069C"/>
    <w:rsid w:val="00FD4597"/>
    <w:rsid w:val="00FD55D7"/>
    <w:rsid w:val="00FD581E"/>
    <w:rsid w:val="00FD5A9D"/>
    <w:rsid w:val="00FD5AF6"/>
    <w:rsid w:val="00FD5D3A"/>
    <w:rsid w:val="00FD5E59"/>
    <w:rsid w:val="00FD69ED"/>
    <w:rsid w:val="00FD7ADF"/>
    <w:rsid w:val="00FD7E16"/>
    <w:rsid w:val="00FE2965"/>
    <w:rsid w:val="00FE2BF2"/>
    <w:rsid w:val="00FE65D9"/>
    <w:rsid w:val="00FE6FF6"/>
    <w:rsid w:val="00FE730A"/>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91b3c5,#ffd09b,#ffd0b9"/>
    </o:shapedefaults>
    <o:shapelayout v:ext="edit">
      <o:idmap v:ext="edit" data="1"/>
    </o:shapelayout>
  </w:shapeDefaults>
  <w:decimalSymbol w:val="."/>
  <w:listSeparator w:val=","/>
  <w14:docId w14:val="3A0BB5A3"/>
  <w15:docId w15:val="{D7F354F3-BB1E-4442-B104-2C0B4FBF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D6E7E"/>
    <w:pPr>
      <w:spacing w:before="180" w:after="0"/>
      <w:ind w:left="0" w:firstLine="0"/>
    </w:pPr>
  </w:style>
  <w:style w:type="paragraph" w:styleId="Heading1">
    <w:name w:val="heading 1"/>
    <w:aliases w:val="~SectionHeading"/>
    <w:basedOn w:val="SecHeadNonToc"/>
    <w:next w:val="Normal"/>
    <w:link w:val="Heading1Char"/>
    <w:uiPriority w:val="9"/>
    <w:qFormat/>
    <w:rsid w:val="005D6E7E"/>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5D6E7E"/>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5D6E7E"/>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5D6E7E"/>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5D6E7E"/>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rsid w:val="005D6E7E"/>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5D6E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5D6E7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5D6E7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5D6E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6E7E"/>
  </w:style>
  <w:style w:type="paragraph" w:customStyle="1" w:styleId="SecHeadNonToc">
    <w:name w:val="~SecHeadNonToc"/>
    <w:basedOn w:val="NoSpacing"/>
    <w:next w:val="Normal"/>
    <w:qFormat/>
    <w:rsid w:val="005D6E7E"/>
    <w:pPr>
      <w:keepNext/>
      <w:pageBreakBefore/>
      <w:spacing w:after="120"/>
      <w:outlineLvl w:val="0"/>
    </w:pPr>
    <w:rPr>
      <w:b/>
      <w:sz w:val="44"/>
    </w:rPr>
  </w:style>
  <w:style w:type="paragraph" w:styleId="NoSpacing">
    <w:name w:val="No Spacing"/>
    <w:aliases w:val="~BaseStyle"/>
    <w:basedOn w:val="Normal"/>
    <w:link w:val="NoSpacingChar"/>
    <w:qFormat/>
    <w:rsid w:val="005D6E7E"/>
    <w:pPr>
      <w:spacing w:before="0"/>
    </w:pPr>
  </w:style>
  <w:style w:type="character" w:customStyle="1" w:styleId="NoSpacingChar">
    <w:name w:val="No Spacing Char"/>
    <w:aliases w:val="~BaseStyle Char"/>
    <w:basedOn w:val="DefaultParagraphFont"/>
    <w:link w:val="NoSpacing"/>
    <w:rsid w:val="005D6E7E"/>
  </w:style>
  <w:style w:type="character" w:customStyle="1" w:styleId="Heading1Char">
    <w:name w:val="Heading 1 Char"/>
    <w:aliases w:val="~SectionHeading Char"/>
    <w:basedOn w:val="DefaultParagraphFont"/>
    <w:link w:val="Heading1"/>
    <w:uiPriority w:val="9"/>
    <w:rsid w:val="005D6E7E"/>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5D6E7E"/>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D6E7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5D6E7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5D6E7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5D6E7E"/>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5D6E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D6E7E"/>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5D6E7E"/>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5D6E7E"/>
    <w:pPr>
      <w:ind w:left="284" w:hanging="284"/>
    </w:pPr>
    <w:rPr>
      <w:sz w:val="18"/>
      <w:szCs w:val="20"/>
    </w:rPr>
  </w:style>
  <w:style w:type="character" w:customStyle="1" w:styleId="FootnoteTextChar">
    <w:name w:val="Footnote Text Char"/>
    <w:aliases w:val="~FootnoteText Char"/>
    <w:basedOn w:val="DefaultParagraphFont"/>
    <w:link w:val="FootnoteText"/>
    <w:rsid w:val="005D6E7E"/>
    <w:rPr>
      <w:sz w:val="18"/>
      <w:szCs w:val="20"/>
    </w:rPr>
  </w:style>
  <w:style w:type="character" w:styleId="FootnoteReference">
    <w:name w:val="footnote reference"/>
    <w:basedOn w:val="DefaultParagraphFont"/>
    <w:rsid w:val="005D6E7E"/>
    <w:rPr>
      <w:rFonts w:asciiTheme="minorHAnsi" w:hAnsiTheme="minorHAnsi"/>
      <w:vertAlign w:val="superscript"/>
    </w:rPr>
  </w:style>
  <w:style w:type="table" w:styleId="TableGrid">
    <w:name w:val="Table Grid"/>
    <w:basedOn w:val="TableNormal"/>
    <w:uiPriority w:val="59"/>
    <w:rsid w:val="005D6E7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5D6E7E"/>
    <w:pPr>
      <w:ind w:left="720"/>
      <w:contextualSpacing/>
    </w:pPr>
  </w:style>
  <w:style w:type="paragraph" w:customStyle="1" w:styleId="Bullet1">
    <w:name w:val="~Bullet1"/>
    <w:basedOn w:val="Normal"/>
    <w:qFormat/>
    <w:rsid w:val="005D6E7E"/>
    <w:pPr>
      <w:numPr>
        <w:numId w:val="3"/>
      </w:numPr>
      <w:tabs>
        <w:tab w:val="left" w:pos="284"/>
      </w:tabs>
      <w:spacing w:before="60" w:after="60"/>
    </w:pPr>
    <w:rPr>
      <w:rFonts w:eastAsia="Calibri" w:cs="Arial"/>
      <w:szCs w:val="20"/>
    </w:rPr>
  </w:style>
  <w:style w:type="paragraph" w:customStyle="1" w:styleId="Bullet2">
    <w:name w:val="~Bullet2"/>
    <w:basedOn w:val="Bullet1"/>
    <w:qFormat/>
    <w:rsid w:val="005D6E7E"/>
    <w:pPr>
      <w:numPr>
        <w:ilvl w:val="1"/>
      </w:numPr>
      <w:tabs>
        <w:tab w:val="clear" w:pos="284"/>
      </w:tabs>
    </w:pPr>
  </w:style>
  <w:style w:type="paragraph" w:customStyle="1" w:styleId="Bullet3">
    <w:name w:val="~Bullet3"/>
    <w:basedOn w:val="Bullet2"/>
    <w:qFormat/>
    <w:rsid w:val="005D6E7E"/>
    <w:pPr>
      <w:numPr>
        <w:ilvl w:val="2"/>
      </w:numPr>
    </w:pPr>
  </w:style>
  <w:style w:type="paragraph" w:customStyle="1" w:styleId="NumBullet1">
    <w:name w:val="~NumBullet1"/>
    <w:basedOn w:val="Bullet1"/>
    <w:qFormat/>
    <w:rsid w:val="005D6E7E"/>
    <w:pPr>
      <w:numPr>
        <w:numId w:val="5"/>
      </w:numPr>
    </w:pPr>
  </w:style>
  <w:style w:type="paragraph" w:customStyle="1" w:styleId="NumBullet2">
    <w:name w:val="~NumBullet2"/>
    <w:basedOn w:val="NumBullet1"/>
    <w:qFormat/>
    <w:rsid w:val="005D6E7E"/>
    <w:pPr>
      <w:numPr>
        <w:ilvl w:val="1"/>
      </w:numPr>
      <w:tabs>
        <w:tab w:val="clear" w:pos="284"/>
      </w:tabs>
    </w:pPr>
  </w:style>
  <w:style w:type="paragraph" w:customStyle="1" w:styleId="NumBullet3">
    <w:name w:val="~NumBullet3"/>
    <w:basedOn w:val="NumBullet2"/>
    <w:qFormat/>
    <w:rsid w:val="005D6E7E"/>
    <w:pPr>
      <w:numPr>
        <w:ilvl w:val="2"/>
      </w:numPr>
    </w:pPr>
  </w:style>
  <w:style w:type="paragraph" w:customStyle="1" w:styleId="BodyHeading">
    <w:name w:val="~BodyHeading"/>
    <w:basedOn w:val="Normal"/>
    <w:next w:val="Normal"/>
    <w:qFormat/>
    <w:rsid w:val="005D6E7E"/>
    <w:pPr>
      <w:keepNext/>
      <w:spacing w:before="300"/>
    </w:pPr>
    <w:rPr>
      <w:b/>
    </w:rPr>
  </w:style>
  <w:style w:type="paragraph" w:styleId="Caption">
    <w:name w:val="caption"/>
    <w:aliases w:val="~Caption"/>
    <w:basedOn w:val="BodyHeading"/>
    <w:next w:val="Normal"/>
    <w:link w:val="CaptionChar"/>
    <w:qFormat/>
    <w:rsid w:val="005D6E7E"/>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5D6E7E"/>
    <w:rPr>
      <w:rFonts w:eastAsia="Calibri" w:cs="Arial"/>
      <w:b/>
      <w:szCs w:val="20"/>
    </w:rPr>
  </w:style>
  <w:style w:type="paragraph" w:customStyle="1" w:styleId="Source">
    <w:name w:val="~Source"/>
    <w:basedOn w:val="Normal"/>
    <w:next w:val="Normal"/>
    <w:qFormat/>
    <w:rsid w:val="005D6E7E"/>
    <w:pPr>
      <w:spacing w:before="60" w:after="120"/>
      <w:ind w:left="709" w:hanging="709"/>
    </w:pPr>
    <w:rPr>
      <w:rFonts w:eastAsia="Calibri" w:cs="Arial"/>
      <w:i/>
      <w:sz w:val="18"/>
      <w:szCs w:val="20"/>
    </w:rPr>
  </w:style>
  <w:style w:type="paragraph" w:customStyle="1" w:styleId="TableTextLeft">
    <w:name w:val="~TableTextLeft"/>
    <w:basedOn w:val="Normal"/>
    <w:qFormat/>
    <w:rsid w:val="005D6E7E"/>
    <w:pPr>
      <w:spacing w:before="40" w:after="20"/>
    </w:pPr>
    <w:rPr>
      <w:sz w:val="20"/>
    </w:rPr>
  </w:style>
  <w:style w:type="paragraph" w:customStyle="1" w:styleId="TableTextRight">
    <w:name w:val="~TableTextRight"/>
    <w:basedOn w:val="TableTextLeft"/>
    <w:qFormat/>
    <w:rsid w:val="005D6E7E"/>
    <w:pPr>
      <w:jc w:val="right"/>
    </w:pPr>
  </w:style>
  <w:style w:type="paragraph" w:customStyle="1" w:styleId="TableHeadingLeft">
    <w:name w:val="~TableHeadingLeft"/>
    <w:basedOn w:val="TableTextLeft"/>
    <w:qFormat/>
    <w:rsid w:val="005D6E7E"/>
    <w:rPr>
      <w:b/>
      <w:color w:val="000000" w:themeColor="text1"/>
      <w:szCs w:val="26"/>
    </w:rPr>
  </w:style>
  <w:style w:type="paragraph" w:customStyle="1" w:styleId="TableHeadingRight">
    <w:name w:val="~TableHeadingRight"/>
    <w:basedOn w:val="TableHeadingLeft"/>
    <w:qFormat/>
    <w:rsid w:val="005D6E7E"/>
    <w:pPr>
      <w:jc w:val="right"/>
    </w:pPr>
  </w:style>
  <w:style w:type="paragraph" w:customStyle="1" w:styleId="TableBullet">
    <w:name w:val="~TableBullet"/>
    <w:basedOn w:val="TableTextLeft"/>
    <w:qFormat/>
    <w:rsid w:val="005D6E7E"/>
    <w:pPr>
      <w:numPr>
        <w:numId w:val="6"/>
      </w:numPr>
      <w:tabs>
        <w:tab w:val="left" w:pos="340"/>
      </w:tabs>
    </w:pPr>
    <w:rPr>
      <w:rFonts w:eastAsia="Calibri" w:cs="Arial"/>
      <w:szCs w:val="20"/>
    </w:rPr>
  </w:style>
  <w:style w:type="paragraph" w:customStyle="1" w:styleId="DocType">
    <w:name w:val="~DocType"/>
    <w:basedOn w:val="NoSpacing"/>
    <w:rsid w:val="005D6E7E"/>
    <w:rPr>
      <w:i/>
      <w:color w:val="005288" w:themeColor="text2"/>
      <w:sz w:val="44"/>
    </w:rPr>
  </w:style>
  <w:style w:type="paragraph" w:customStyle="1" w:styleId="DocSubTitle">
    <w:name w:val="~DocSubTitle"/>
    <w:basedOn w:val="DocType"/>
    <w:rsid w:val="005D6E7E"/>
    <w:rPr>
      <w:b/>
      <w:i w:val="0"/>
    </w:rPr>
  </w:style>
  <w:style w:type="paragraph" w:customStyle="1" w:styleId="DocDate">
    <w:name w:val="~DocDate"/>
    <w:basedOn w:val="DocType"/>
    <w:rsid w:val="005D6E7E"/>
  </w:style>
  <w:style w:type="paragraph" w:styleId="TOCHeading">
    <w:name w:val="TOC Heading"/>
    <w:basedOn w:val="Heading1"/>
    <w:next w:val="Normal"/>
    <w:uiPriority w:val="39"/>
    <w:rsid w:val="005D6E7E"/>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5D6E7E"/>
    <w:pPr>
      <w:tabs>
        <w:tab w:val="clear" w:pos="425"/>
        <w:tab w:val="left" w:pos="993"/>
      </w:tabs>
      <w:ind w:left="993" w:hanging="568"/>
    </w:pPr>
    <w:rPr>
      <w:b w:val="0"/>
    </w:rPr>
  </w:style>
  <w:style w:type="paragraph" w:styleId="TOC1">
    <w:name w:val="toc 1"/>
    <w:basedOn w:val="NoSpacing"/>
    <w:next w:val="Normal"/>
    <w:uiPriority w:val="39"/>
    <w:rsid w:val="005D6E7E"/>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5D6E7E"/>
    <w:pPr>
      <w:tabs>
        <w:tab w:val="clear" w:pos="993"/>
        <w:tab w:val="left" w:pos="1843"/>
      </w:tabs>
      <w:ind w:left="1701" w:right="425" w:hanging="709"/>
    </w:pPr>
  </w:style>
  <w:style w:type="paragraph" w:styleId="BalloonText">
    <w:name w:val="Balloon Text"/>
    <w:basedOn w:val="Normal"/>
    <w:link w:val="BalloonTextChar"/>
    <w:uiPriority w:val="99"/>
    <w:semiHidden/>
    <w:rsid w:val="005D6E7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E7E"/>
    <w:rPr>
      <w:rFonts w:ascii="Tahoma" w:hAnsi="Tahoma" w:cs="Tahoma"/>
      <w:sz w:val="16"/>
      <w:szCs w:val="16"/>
    </w:rPr>
  </w:style>
  <w:style w:type="character" w:styleId="Hyperlink">
    <w:name w:val="Hyperlink"/>
    <w:basedOn w:val="DefaultParagraphFont"/>
    <w:uiPriority w:val="99"/>
    <w:rsid w:val="005D6E7E"/>
    <w:rPr>
      <w:color w:val="auto"/>
      <w:u w:val="none"/>
    </w:rPr>
  </w:style>
  <w:style w:type="paragraph" w:customStyle="1" w:styleId="AppendixDivider">
    <w:name w:val="~AppendixDivider"/>
    <w:basedOn w:val="SecHeadNonToc"/>
    <w:next w:val="Normal"/>
    <w:qFormat/>
    <w:rsid w:val="005D6E7E"/>
  </w:style>
  <w:style w:type="paragraph" w:styleId="TOC4">
    <w:name w:val="toc 4"/>
    <w:basedOn w:val="TOC3"/>
    <w:next w:val="Normal"/>
    <w:uiPriority w:val="39"/>
    <w:rsid w:val="005D6E7E"/>
    <w:pPr>
      <w:tabs>
        <w:tab w:val="left" w:pos="2098"/>
      </w:tabs>
      <w:ind w:left="2098" w:hanging="794"/>
    </w:pPr>
  </w:style>
  <w:style w:type="paragraph" w:styleId="TOC5">
    <w:name w:val="toc 5"/>
    <w:basedOn w:val="TOC1"/>
    <w:next w:val="Normal"/>
    <w:uiPriority w:val="39"/>
    <w:rsid w:val="005D6E7E"/>
    <w:pPr>
      <w:tabs>
        <w:tab w:val="clear" w:pos="425"/>
      </w:tabs>
      <w:spacing w:before="240"/>
      <w:ind w:left="0" w:right="709" w:firstLine="0"/>
    </w:pPr>
  </w:style>
  <w:style w:type="paragraph" w:styleId="TOC6">
    <w:name w:val="toc 6"/>
    <w:basedOn w:val="TOC2"/>
    <w:next w:val="Normal"/>
    <w:uiPriority w:val="39"/>
    <w:rsid w:val="005D6E7E"/>
    <w:pPr>
      <w:tabs>
        <w:tab w:val="clear" w:pos="993"/>
        <w:tab w:val="left" w:pos="1843"/>
      </w:tabs>
      <w:ind w:left="1843" w:right="425" w:hanging="1418"/>
    </w:pPr>
  </w:style>
  <w:style w:type="paragraph" w:styleId="Header">
    <w:name w:val="header"/>
    <w:aliases w:val="~Header"/>
    <w:basedOn w:val="NoSpacing"/>
    <w:link w:val="HeaderChar"/>
    <w:uiPriority w:val="99"/>
    <w:rsid w:val="005D6E7E"/>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5D6E7E"/>
    <w:rPr>
      <w:color w:val="7F7F7F" w:themeColor="text1" w:themeTint="80"/>
    </w:rPr>
  </w:style>
  <w:style w:type="paragraph" w:styleId="Footer">
    <w:name w:val="footer"/>
    <w:aliases w:val="~Footer"/>
    <w:basedOn w:val="NoSpacing"/>
    <w:link w:val="FooterChar"/>
    <w:uiPriority w:val="99"/>
    <w:rsid w:val="005D6E7E"/>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5D6E7E"/>
    <w:rPr>
      <w:color w:val="7F7F7F" w:themeColor="text1" w:themeTint="80"/>
    </w:rPr>
  </w:style>
  <w:style w:type="character" w:styleId="FollowedHyperlink">
    <w:name w:val="FollowedHyperlink"/>
    <w:basedOn w:val="DefaultParagraphFont"/>
    <w:uiPriority w:val="99"/>
    <w:semiHidden/>
    <w:rsid w:val="005D6E7E"/>
    <w:rPr>
      <w:color w:val="auto"/>
      <w:u w:val="none"/>
    </w:rPr>
  </w:style>
  <w:style w:type="paragraph" w:customStyle="1" w:styleId="SourceWide">
    <w:name w:val="~SourceWide"/>
    <w:basedOn w:val="Source"/>
    <w:next w:val="Normal"/>
    <w:qFormat/>
    <w:rsid w:val="005D6E7E"/>
    <w:pPr>
      <w:ind w:left="0"/>
    </w:pPr>
  </w:style>
  <w:style w:type="paragraph" w:customStyle="1" w:styleId="BodyTextNum">
    <w:name w:val="~BodyTextNum"/>
    <w:basedOn w:val="Normal"/>
    <w:qFormat/>
    <w:rsid w:val="005D6E7E"/>
    <w:pPr>
      <w:tabs>
        <w:tab w:val="left" w:pos="284"/>
      </w:tabs>
      <w:ind w:left="284" w:hanging="284"/>
    </w:pPr>
  </w:style>
  <w:style w:type="paragraph" w:customStyle="1" w:styleId="HeaderText">
    <w:name w:val="~HeaderText"/>
    <w:basedOn w:val="Header"/>
    <w:rsid w:val="005D6E7E"/>
    <w:pPr>
      <w:framePr w:hSpace="181" w:wrap="around" w:vAnchor="page" w:hAnchor="margin" w:y="568"/>
    </w:pPr>
  </w:style>
  <w:style w:type="paragraph" w:customStyle="1" w:styleId="SubHeadUnnumbered">
    <w:name w:val="~SubHeadUnnumbered"/>
    <w:basedOn w:val="SectionHeadUnnumbered"/>
    <w:next w:val="Normal"/>
    <w:qFormat/>
    <w:rsid w:val="005D6E7E"/>
    <w:pPr>
      <w:pageBreakBefore w:val="0"/>
      <w:spacing w:before="300"/>
      <w:outlineLvl w:val="9"/>
    </w:pPr>
    <w:rPr>
      <w:sz w:val="32"/>
    </w:rPr>
  </w:style>
  <w:style w:type="paragraph" w:customStyle="1" w:styleId="SectionHeadUnnumbered">
    <w:name w:val="~SectionHeadUnnumbered"/>
    <w:basedOn w:val="Normal"/>
    <w:next w:val="Normal"/>
    <w:qFormat/>
    <w:rsid w:val="005D6E7E"/>
    <w:pPr>
      <w:keepNext/>
      <w:pageBreakBefore/>
      <w:spacing w:after="120"/>
      <w:outlineLvl w:val="0"/>
    </w:pPr>
    <w:rPr>
      <w:b/>
      <w:sz w:val="44"/>
    </w:rPr>
  </w:style>
  <w:style w:type="paragraph" w:customStyle="1" w:styleId="DocTitle">
    <w:name w:val="~DocTitle"/>
    <w:basedOn w:val="DocType"/>
    <w:rsid w:val="005D6E7E"/>
    <w:rPr>
      <w:b/>
      <w:i w:val="0"/>
      <w:sz w:val="76"/>
    </w:rPr>
  </w:style>
  <w:style w:type="paragraph" w:customStyle="1" w:styleId="Draft">
    <w:name w:val="~Draft"/>
    <w:basedOn w:val="DocType"/>
    <w:rsid w:val="005D6E7E"/>
    <w:pPr>
      <w:jc w:val="right"/>
    </w:pPr>
    <w:rPr>
      <w:color w:val="C0504D" w:themeColor="accent2"/>
      <w:sz w:val="28"/>
    </w:rPr>
  </w:style>
  <w:style w:type="table" w:customStyle="1" w:styleId="TableStd">
    <w:name w:val="~TableStd"/>
    <w:basedOn w:val="TableNormal"/>
    <w:rsid w:val="005D6E7E"/>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5D6E7E"/>
  </w:style>
  <w:style w:type="paragraph" w:styleId="TOC7">
    <w:name w:val="toc 7"/>
    <w:basedOn w:val="TOC3"/>
    <w:next w:val="Normal"/>
    <w:uiPriority w:val="39"/>
    <w:rsid w:val="005D6E7E"/>
    <w:pPr>
      <w:tabs>
        <w:tab w:val="clear" w:pos="1843"/>
        <w:tab w:val="left" w:pos="1418"/>
      </w:tabs>
      <w:ind w:left="1417" w:hanging="425"/>
    </w:pPr>
  </w:style>
  <w:style w:type="paragraph" w:styleId="TOC8">
    <w:name w:val="toc 8"/>
    <w:basedOn w:val="TOC7"/>
    <w:next w:val="Normal"/>
    <w:uiPriority w:val="39"/>
    <w:rsid w:val="005D6E7E"/>
    <w:pPr>
      <w:tabs>
        <w:tab w:val="clear" w:pos="1418"/>
        <w:tab w:val="left" w:pos="2268"/>
      </w:tabs>
      <w:spacing w:before="60"/>
      <w:ind w:left="2268" w:hanging="567"/>
    </w:pPr>
  </w:style>
  <w:style w:type="paragraph" w:styleId="TOC9">
    <w:name w:val="toc 9"/>
    <w:basedOn w:val="Normal"/>
    <w:next w:val="Normal"/>
    <w:uiPriority w:val="39"/>
    <w:rsid w:val="005D6E7E"/>
    <w:pPr>
      <w:tabs>
        <w:tab w:val="left" w:pos="2410"/>
      </w:tabs>
      <w:spacing w:after="100"/>
      <w:ind w:left="2410" w:hanging="709"/>
    </w:pPr>
  </w:style>
  <w:style w:type="paragraph" w:customStyle="1" w:styleId="TableTotalLeft">
    <w:name w:val="~TableTotalLeft"/>
    <w:basedOn w:val="TableTextLeft"/>
    <w:qFormat/>
    <w:rsid w:val="005D6E7E"/>
    <w:rPr>
      <w:b/>
    </w:rPr>
  </w:style>
  <w:style w:type="paragraph" w:customStyle="1" w:styleId="TableTotalRight">
    <w:name w:val="~TableTotalRight"/>
    <w:basedOn w:val="TableTotalLeft"/>
    <w:qFormat/>
    <w:rsid w:val="005D6E7E"/>
    <w:pPr>
      <w:framePr w:wrap="around" w:vAnchor="page" w:hAnchor="margin" w:y="1135"/>
      <w:suppressOverlap/>
      <w:jc w:val="right"/>
    </w:pPr>
  </w:style>
  <w:style w:type="paragraph" w:customStyle="1" w:styleId="TableTotalCentre">
    <w:name w:val="~TableTotalCentre"/>
    <w:basedOn w:val="TableTotalLeft"/>
    <w:qFormat/>
    <w:rsid w:val="005D6E7E"/>
    <w:pPr>
      <w:framePr w:wrap="around" w:vAnchor="page" w:hAnchor="margin" w:y="1135"/>
      <w:suppressOverlap/>
      <w:jc w:val="center"/>
    </w:pPr>
  </w:style>
  <w:style w:type="paragraph" w:customStyle="1" w:styleId="DocClient">
    <w:name w:val="~DocClient"/>
    <w:basedOn w:val="DocType"/>
    <w:rsid w:val="005D6E7E"/>
    <w:pPr>
      <w:jc w:val="right"/>
    </w:pPr>
    <w:rPr>
      <w:sz w:val="36"/>
    </w:rPr>
  </w:style>
  <w:style w:type="paragraph" w:customStyle="1" w:styleId="GraphicCentre">
    <w:name w:val="~GraphicCentre"/>
    <w:basedOn w:val="GraphicLeft"/>
    <w:qFormat/>
    <w:rsid w:val="005D6E7E"/>
    <w:pPr>
      <w:jc w:val="center"/>
    </w:pPr>
  </w:style>
  <w:style w:type="paragraph" w:customStyle="1" w:styleId="GraphicRight">
    <w:name w:val="~GraphicRight"/>
    <w:basedOn w:val="GraphicLeft"/>
    <w:qFormat/>
    <w:rsid w:val="005D6E7E"/>
    <w:pPr>
      <w:jc w:val="right"/>
    </w:pPr>
  </w:style>
  <w:style w:type="paragraph" w:customStyle="1" w:styleId="Spacer">
    <w:name w:val="~Spacer"/>
    <w:basedOn w:val="NoSpacing"/>
    <w:rsid w:val="005D6E7E"/>
    <w:pPr>
      <w:jc w:val="both"/>
    </w:pPr>
    <w:rPr>
      <w:sz w:val="2"/>
    </w:rPr>
  </w:style>
  <w:style w:type="paragraph" w:customStyle="1" w:styleId="TableHeadingCentre">
    <w:name w:val="~TableHeadingCentre"/>
    <w:basedOn w:val="TableHeadingLeft"/>
    <w:qFormat/>
    <w:rsid w:val="005D6E7E"/>
    <w:pPr>
      <w:jc w:val="center"/>
    </w:pPr>
  </w:style>
  <w:style w:type="paragraph" w:customStyle="1" w:styleId="TableTextCentre">
    <w:name w:val="~TableTextCentre"/>
    <w:basedOn w:val="TableTextLeft"/>
    <w:qFormat/>
    <w:rsid w:val="005D6E7E"/>
    <w:pPr>
      <w:jc w:val="center"/>
    </w:pPr>
  </w:style>
  <w:style w:type="paragraph" w:customStyle="1" w:styleId="DocDetail">
    <w:name w:val="~DocDetail"/>
    <w:basedOn w:val="DocType"/>
    <w:rsid w:val="005D6E7E"/>
    <w:rPr>
      <w:sz w:val="36"/>
    </w:rPr>
  </w:style>
  <w:style w:type="paragraph" w:customStyle="1" w:styleId="DocInfo">
    <w:name w:val="~DocInfo"/>
    <w:basedOn w:val="DocType"/>
    <w:rsid w:val="005D6E7E"/>
    <w:rPr>
      <w:i w:val="0"/>
      <w:color w:val="FFFFFF" w:themeColor="background1"/>
      <w:sz w:val="36"/>
    </w:rPr>
  </w:style>
  <w:style w:type="paragraph" w:customStyle="1" w:styleId="RecomHead1">
    <w:name w:val="~RecomHead1"/>
    <w:basedOn w:val="Normal"/>
    <w:qFormat/>
    <w:rsid w:val="005D6E7E"/>
    <w:pPr>
      <w:numPr>
        <w:numId w:val="51"/>
      </w:numPr>
      <w:spacing w:before="300"/>
    </w:pPr>
    <w:rPr>
      <w:b/>
    </w:rPr>
  </w:style>
  <w:style w:type="paragraph" w:customStyle="1" w:styleId="ResearchRecomHead1">
    <w:name w:val="~ResearchRecomHead1"/>
    <w:basedOn w:val="Normal"/>
    <w:qFormat/>
    <w:rsid w:val="005D6E7E"/>
    <w:pPr>
      <w:numPr>
        <w:numId w:val="9"/>
      </w:numPr>
      <w:spacing w:before="300"/>
    </w:pPr>
    <w:rPr>
      <w:b/>
    </w:rPr>
  </w:style>
  <w:style w:type="paragraph" w:customStyle="1" w:styleId="UpdateBox">
    <w:name w:val="~UpdateBox"/>
    <w:basedOn w:val="Normal"/>
    <w:qFormat/>
    <w:rsid w:val="005D6E7E"/>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5D6E7E"/>
    <w:rPr>
      <w:rFonts w:ascii="Courier New" w:eastAsia="Times New Roman" w:hAnsi="Courier New" w:cs="Courier New"/>
      <w:sz w:val="20"/>
      <w:szCs w:val="20"/>
    </w:rPr>
  </w:style>
  <w:style w:type="paragraph" w:customStyle="1" w:styleId="Copyright">
    <w:name w:val="~Copyright"/>
    <w:basedOn w:val="Footer"/>
    <w:rsid w:val="005D6E7E"/>
    <w:rPr>
      <w:color w:val="000000" w:themeColor="text1"/>
    </w:rPr>
  </w:style>
  <w:style w:type="paragraph" w:styleId="Revision">
    <w:name w:val="Revision"/>
    <w:hidden/>
    <w:uiPriority w:val="99"/>
    <w:semiHidden/>
    <w:rsid w:val="005D6E7E"/>
    <w:pPr>
      <w:spacing w:after="0"/>
      <w:ind w:left="0" w:firstLine="0"/>
    </w:pPr>
    <w:rPr>
      <w:sz w:val="20"/>
    </w:rPr>
  </w:style>
  <w:style w:type="character" w:styleId="CommentReference">
    <w:name w:val="annotation reference"/>
    <w:basedOn w:val="DefaultParagraphFont"/>
    <w:uiPriority w:val="99"/>
    <w:semiHidden/>
    <w:rsid w:val="005D6E7E"/>
    <w:rPr>
      <w:sz w:val="16"/>
      <w:szCs w:val="16"/>
    </w:rPr>
  </w:style>
  <w:style w:type="paragraph" w:styleId="CommentText">
    <w:name w:val="annotation text"/>
    <w:basedOn w:val="Normal"/>
    <w:link w:val="CommentTextChar"/>
    <w:uiPriority w:val="99"/>
    <w:semiHidden/>
    <w:rsid w:val="005D6E7E"/>
    <w:rPr>
      <w:szCs w:val="20"/>
    </w:rPr>
  </w:style>
  <w:style w:type="character" w:customStyle="1" w:styleId="CommentTextChar">
    <w:name w:val="Comment Text Char"/>
    <w:basedOn w:val="DefaultParagraphFont"/>
    <w:link w:val="CommentText"/>
    <w:uiPriority w:val="99"/>
    <w:semiHidden/>
    <w:rsid w:val="005D6E7E"/>
    <w:rPr>
      <w:szCs w:val="20"/>
    </w:rPr>
  </w:style>
  <w:style w:type="paragraph" w:styleId="CommentSubject">
    <w:name w:val="annotation subject"/>
    <w:basedOn w:val="CommentText"/>
    <w:next w:val="CommentText"/>
    <w:link w:val="CommentSubjectChar"/>
    <w:uiPriority w:val="99"/>
    <w:semiHidden/>
    <w:rsid w:val="005D6E7E"/>
    <w:rPr>
      <w:b/>
      <w:bCs/>
    </w:rPr>
  </w:style>
  <w:style w:type="character" w:customStyle="1" w:styleId="CommentSubjectChar">
    <w:name w:val="Comment Subject Char"/>
    <w:basedOn w:val="CommentTextChar"/>
    <w:link w:val="CommentSubject"/>
    <w:uiPriority w:val="99"/>
    <w:semiHidden/>
    <w:rsid w:val="005D6E7E"/>
    <w:rPr>
      <w:b/>
      <w:bCs/>
      <w:szCs w:val="20"/>
    </w:rPr>
  </w:style>
  <w:style w:type="paragraph" w:customStyle="1" w:styleId="TableNote">
    <w:name w:val="~TableNote"/>
    <w:basedOn w:val="Source"/>
    <w:next w:val="Normal"/>
    <w:qFormat/>
    <w:rsid w:val="005D6E7E"/>
    <w:pPr>
      <w:spacing w:before="0" w:after="0"/>
      <w:ind w:left="0" w:firstLine="0"/>
    </w:pPr>
  </w:style>
  <w:style w:type="paragraph" w:customStyle="1" w:styleId="TableNoteNum">
    <w:name w:val="~TableNoteNum"/>
    <w:basedOn w:val="TableNote"/>
    <w:qFormat/>
    <w:rsid w:val="005D6E7E"/>
    <w:pPr>
      <w:numPr>
        <w:numId w:val="7"/>
      </w:numPr>
    </w:pPr>
  </w:style>
  <w:style w:type="numbering" w:customStyle="1" w:styleId="TableNoteList">
    <w:name w:val="~TableNoteList"/>
    <w:uiPriority w:val="99"/>
    <w:rsid w:val="005D6E7E"/>
    <w:pPr>
      <w:numPr>
        <w:numId w:val="1"/>
      </w:numPr>
    </w:pPr>
  </w:style>
  <w:style w:type="paragraph" w:customStyle="1" w:styleId="RecomBullet">
    <w:name w:val="~RecomBullet"/>
    <w:basedOn w:val="Normal"/>
    <w:qFormat/>
    <w:rsid w:val="005D6E7E"/>
    <w:pPr>
      <w:numPr>
        <w:ilvl w:val="3"/>
        <w:numId w:val="51"/>
      </w:numPr>
      <w:spacing w:before="60" w:after="60"/>
    </w:pPr>
  </w:style>
  <w:style w:type="paragraph" w:customStyle="1" w:styleId="ResearchRecomBullet">
    <w:name w:val="~ResearchRecomBullet"/>
    <w:basedOn w:val="Normal"/>
    <w:qFormat/>
    <w:rsid w:val="005D6E7E"/>
    <w:pPr>
      <w:numPr>
        <w:ilvl w:val="3"/>
        <w:numId w:val="9"/>
      </w:numPr>
      <w:spacing w:before="60" w:after="60"/>
    </w:pPr>
  </w:style>
  <w:style w:type="paragraph" w:customStyle="1" w:styleId="AppHead">
    <w:name w:val="~AppHead"/>
    <w:basedOn w:val="AppendixDivider"/>
    <w:next w:val="Normal"/>
    <w:qFormat/>
    <w:rsid w:val="005D6E7E"/>
    <w:pPr>
      <w:pageBreakBefore w:val="0"/>
      <w:numPr>
        <w:numId w:val="2"/>
      </w:numPr>
      <w:tabs>
        <w:tab w:val="left" w:pos="2552"/>
      </w:tabs>
      <w:spacing w:before="300" w:after="0"/>
    </w:pPr>
  </w:style>
  <w:style w:type="paragraph" w:customStyle="1" w:styleId="AppSubHead">
    <w:name w:val="~AppSubHead"/>
    <w:basedOn w:val="AppHead"/>
    <w:next w:val="Normal"/>
    <w:qFormat/>
    <w:rsid w:val="005D6E7E"/>
    <w:pPr>
      <w:numPr>
        <w:ilvl w:val="1"/>
      </w:numPr>
      <w:tabs>
        <w:tab w:val="clear" w:pos="2552"/>
      </w:tabs>
    </w:pPr>
    <w:rPr>
      <w:sz w:val="32"/>
    </w:rPr>
  </w:style>
  <w:style w:type="paragraph" w:customStyle="1" w:styleId="AppMinorSubHead">
    <w:name w:val="~AppMinorSubHead"/>
    <w:basedOn w:val="AppSubHead"/>
    <w:next w:val="Normal"/>
    <w:qFormat/>
    <w:rsid w:val="005D6E7E"/>
    <w:pPr>
      <w:numPr>
        <w:ilvl w:val="2"/>
      </w:numPr>
    </w:pPr>
    <w:rPr>
      <w:sz w:val="24"/>
      <w:szCs w:val="24"/>
    </w:rPr>
  </w:style>
  <w:style w:type="paragraph" w:customStyle="1" w:styleId="AppLevel4Head">
    <w:name w:val="~AppLevel4Head"/>
    <w:basedOn w:val="AppMinorSubHead"/>
    <w:next w:val="Normal"/>
    <w:qFormat/>
    <w:rsid w:val="005D6E7E"/>
    <w:pPr>
      <w:numPr>
        <w:ilvl w:val="3"/>
      </w:numPr>
    </w:pPr>
    <w:rPr>
      <w:sz w:val="22"/>
      <w:szCs w:val="22"/>
    </w:rPr>
  </w:style>
  <w:style w:type="paragraph" w:customStyle="1" w:styleId="HeaderSmall">
    <w:name w:val="~HeaderSmall"/>
    <w:basedOn w:val="Header"/>
    <w:qFormat/>
    <w:rsid w:val="005D6E7E"/>
    <w:pPr>
      <w:framePr w:hSpace="181" w:wrap="around" w:vAnchor="page" w:hAnchor="margin" w:y="568"/>
      <w:suppressOverlap/>
    </w:pPr>
    <w:rPr>
      <w:noProof/>
      <w:sz w:val="20"/>
    </w:rPr>
  </w:style>
  <w:style w:type="paragraph" w:customStyle="1" w:styleId="DocOrganisation">
    <w:name w:val="~DocOrganisation"/>
    <w:basedOn w:val="DocType"/>
    <w:rsid w:val="005D6E7E"/>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5D6E7E"/>
    <w:rPr>
      <w:color w:val="808080"/>
    </w:rPr>
  </w:style>
  <w:style w:type="character" w:styleId="LineNumber">
    <w:name w:val="line number"/>
    <w:basedOn w:val="DefaultParagraphFont"/>
    <w:uiPriority w:val="99"/>
    <w:semiHidden/>
    <w:rsid w:val="005D6E7E"/>
  </w:style>
  <w:style w:type="paragraph" w:customStyle="1" w:styleId="TableNoteGRADE">
    <w:name w:val="~TableNoteGRADE"/>
    <w:basedOn w:val="TableNote"/>
    <w:next w:val="Normal"/>
    <w:qFormat/>
    <w:rsid w:val="005D6E7E"/>
    <w:pPr>
      <w:ind w:left="709" w:hanging="709"/>
    </w:pPr>
  </w:style>
  <w:style w:type="paragraph" w:customStyle="1" w:styleId="TableBullet2">
    <w:name w:val="~TableBullet2"/>
    <w:basedOn w:val="TableBullet"/>
    <w:qFormat/>
    <w:rsid w:val="005D6E7E"/>
    <w:pPr>
      <w:numPr>
        <w:ilvl w:val="1"/>
      </w:numPr>
    </w:pPr>
  </w:style>
  <w:style w:type="paragraph" w:customStyle="1" w:styleId="TableBullet3">
    <w:name w:val="~TableBullet3"/>
    <w:basedOn w:val="TableBullet2"/>
    <w:qFormat/>
    <w:rsid w:val="005D6E7E"/>
    <w:pPr>
      <w:numPr>
        <w:ilvl w:val="2"/>
      </w:numPr>
    </w:pPr>
  </w:style>
  <w:style w:type="paragraph" w:customStyle="1" w:styleId="GDGNotes">
    <w:name w:val="~GDGNotes"/>
    <w:basedOn w:val="Normal"/>
    <w:qFormat/>
    <w:rsid w:val="005D6E7E"/>
    <w:rPr>
      <w:i/>
      <w:color w:val="808080" w:themeColor="background1" w:themeShade="80"/>
    </w:rPr>
  </w:style>
  <w:style w:type="paragraph" w:customStyle="1" w:styleId="GDGBullet">
    <w:name w:val="~GDGBullet"/>
    <w:basedOn w:val="GDGNotes"/>
    <w:qFormat/>
    <w:rsid w:val="005D6E7E"/>
    <w:pPr>
      <w:numPr>
        <w:numId w:val="4"/>
      </w:numPr>
      <w:spacing w:before="60" w:after="60"/>
    </w:pPr>
  </w:style>
  <w:style w:type="paragraph" w:customStyle="1" w:styleId="GDGBullet2">
    <w:name w:val="~GDGBullet2"/>
    <w:basedOn w:val="GDGBullet"/>
    <w:qFormat/>
    <w:rsid w:val="005D6E7E"/>
    <w:pPr>
      <w:numPr>
        <w:ilvl w:val="1"/>
      </w:numPr>
    </w:pPr>
  </w:style>
  <w:style w:type="paragraph" w:customStyle="1" w:styleId="RecomHead2">
    <w:name w:val="~RecomHead2"/>
    <w:basedOn w:val="RecomHead1"/>
    <w:qFormat/>
    <w:rsid w:val="005D6E7E"/>
    <w:pPr>
      <w:numPr>
        <w:ilvl w:val="1"/>
      </w:numPr>
      <w:spacing w:before="120"/>
    </w:pPr>
  </w:style>
  <w:style w:type="paragraph" w:customStyle="1" w:styleId="RecomHead3">
    <w:name w:val="~RecomHead3"/>
    <w:basedOn w:val="RecomHead2"/>
    <w:qFormat/>
    <w:rsid w:val="005D6E7E"/>
    <w:pPr>
      <w:numPr>
        <w:ilvl w:val="2"/>
      </w:numPr>
    </w:pPr>
    <w:rPr>
      <w:b w:val="0"/>
    </w:rPr>
  </w:style>
  <w:style w:type="paragraph" w:customStyle="1" w:styleId="RecomSubBullet">
    <w:name w:val="~RecomSubBullet"/>
    <w:basedOn w:val="RecomBullet"/>
    <w:qFormat/>
    <w:rsid w:val="005D6E7E"/>
    <w:pPr>
      <w:numPr>
        <w:ilvl w:val="4"/>
      </w:numPr>
    </w:pPr>
  </w:style>
  <w:style w:type="paragraph" w:customStyle="1" w:styleId="ResearchRecomHead2">
    <w:name w:val="~ResearchRecomHead2"/>
    <w:basedOn w:val="ResearchRecomHead1"/>
    <w:next w:val="ResearchRecomHead3"/>
    <w:qFormat/>
    <w:rsid w:val="005D6E7E"/>
    <w:pPr>
      <w:numPr>
        <w:ilvl w:val="1"/>
      </w:numPr>
      <w:spacing w:before="120"/>
    </w:pPr>
  </w:style>
  <w:style w:type="paragraph" w:customStyle="1" w:styleId="ResearchRecomHead3">
    <w:name w:val="~ResearchRecomHead3"/>
    <w:basedOn w:val="ResearchRecomHead2"/>
    <w:next w:val="RecomHead3"/>
    <w:qFormat/>
    <w:rsid w:val="005D6E7E"/>
    <w:pPr>
      <w:numPr>
        <w:ilvl w:val="2"/>
      </w:numPr>
    </w:pPr>
    <w:rPr>
      <w:b w:val="0"/>
    </w:rPr>
  </w:style>
  <w:style w:type="paragraph" w:customStyle="1" w:styleId="ResearchRecomSubBullet">
    <w:name w:val="~ResearchRecomSubBullet"/>
    <w:basedOn w:val="ResearchRecomBullet"/>
    <w:qFormat/>
    <w:rsid w:val="005D6E7E"/>
    <w:pPr>
      <w:numPr>
        <w:ilvl w:val="4"/>
      </w:numPr>
    </w:pPr>
  </w:style>
  <w:style w:type="paragraph" w:styleId="NormalWeb">
    <w:name w:val="Normal (Web)"/>
    <w:basedOn w:val="Normal"/>
    <w:uiPriority w:val="99"/>
    <w:semiHidden/>
    <w:unhideWhenUsed/>
    <w:rsid w:val="00F0213F"/>
    <w:pPr>
      <w:spacing w:before="100" w:beforeAutospacing="1" w:after="100" w:afterAutospacing="1"/>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unhideWhenUsed/>
    <w:rsid w:val="00E63436"/>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3436"/>
    <w:rPr>
      <w:rFonts w:ascii="Tahoma" w:hAnsi="Tahoma" w:cs="Tahoma"/>
      <w:sz w:val="16"/>
      <w:szCs w:val="16"/>
    </w:rPr>
  </w:style>
  <w:style w:type="character" w:customStyle="1" w:styleId="label">
    <w:name w:val="label"/>
    <w:basedOn w:val="DefaultParagraphFont"/>
    <w:rsid w:val="00061FD4"/>
  </w:style>
  <w:style w:type="character" w:customStyle="1" w:styleId="cell">
    <w:name w:val="cell"/>
    <w:basedOn w:val="DefaultParagraphFont"/>
    <w:rsid w:val="00061FD4"/>
  </w:style>
  <w:style w:type="character" w:customStyle="1" w:styleId="underline1">
    <w:name w:val="underline1"/>
    <w:basedOn w:val="DefaultParagraphFont"/>
    <w:rsid w:val="00061FD4"/>
    <w:rPr>
      <w:u w:val="single"/>
    </w:rPr>
  </w:style>
  <w:style w:type="character" w:customStyle="1" w:styleId="cell-value">
    <w:name w:val="cell-value"/>
    <w:basedOn w:val="DefaultParagraphFont"/>
    <w:rsid w:val="00061FD4"/>
  </w:style>
  <w:style w:type="character" w:customStyle="1" w:styleId="quality-sign1">
    <w:name w:val="quality-sign1"/>
    <w:basedOn w:val="DefaultParagraphFont"/>
    <w:rsid w:val="00061FD4"/>
    <w:rPr>
      <w:rFonts w:ascii="GRADE-quality" w:hAnsi="GRADE-quality" w:hint="default"/>
      <w:sz w:val="21"/>
      <w:szCs w:val="21"/>
    </w:rPr>
  </w:style>
  <w:style w:type="character" w:customStyle="1" w:styleId="block">
    <w:name w:val="block"/>
    <w:basedOn w:val="DefaultParagraphFont"/>
    <w:rsid w:val="00061FD4"/>
  </w:style>
  <w:style w:type="character" w:customStyle="1" w:styleId="quality-sign">
    <w:name w:val="quality-sign"/>
    <w:basedOn w:val="DefaultParagraphFont"/>
    <w:rsid w:val="00ED31C2"/>
  </w:style>
  <w:style w:type="character" w:customStyle="1" w:styleId="comma">
    <w:name w:val="comma"/>
    <w:basedOn w:val="DefaultParagraphFont"/>
    <w:rsid w:val="00B344E8"/>
  </w:style>
  <w:style w:type="paragraph" w:customStyle="1" w:styleId="first-letter">
    <w:name w:val="first-letter"/>
    <w:basedOn w:val="Normal"/>
    <w:rsid w:val="00FE2965"/>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short-name">
    <w:name w:val="short-name"/>
    <w:basedOn w:val="DefaultParagraphFont"/>
    <w:rsid w:val="00FE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7483">
      <w:bodyDiv w:val="1"/>
      <w:marLeft w:val="0"/>
      <w:marRight w:val="0"/>
      <w:marTop w:val="0"/>
      <w:marBottom w:val="0"/>
      <w:divBdr>
        <w:top w:val="none" w:sz="0" w:space="0" w:color="auto"/>
        <w:left w:val="none" w:sz="0" w:space="0" w:color="auto"/>
        <w:bottom w:val="none" w:sz="0" w:space="0" w:color="auto"/>
        <w:right w:val="none" w:sz="0" w:space="0" w:color="auto"/>
      </w:divBdr>
    </w:div>
    <w:div w:id="56982286">
      <w:bodyDiv w:val="1"/>
      <w:marLeft w:val="0"/>
      <w:marRight w:val="0"/>
      <w:marTop w:val="0"/>
      <w:marBottom w:val="0"/>
      <w:divBdr>
        <w:top w:val="none" w:sz="0" w:space="0" w:color="auto"/>
        <w:left w:val="none" w:sz="0" w:space="0" w:color="auto"/>
        <w:bottom w:val="none" w:sz="0" w:space="0" w:color="auto"/>
        <w:right w:val="none" w:sz="0" w:space="0" w:color="auto"/>
      </w:divBdr>
    </w:div>
    <w:div w:id="74673467">
      <w:bodyDiv w:val="1"/>
      <w:marLeft w:val="0"/>
      <w:marRight w:val="0"/>
      <w:marTop w:val="0"/>
      <w:marBottom w:val="0"/>
      <w:divBdr>
        <w:top w:val="none" w:sz="0" w:space="0" w:color="auto"/>
        <w:left w:val="none" w:sz="0" w:space="0" w:color="auto"/>
        <w:bottom w:val="none" w:sz="0" w:space="0" w:color="auto"/>
        <w:right w:val="none" w:sz="0" w:space="0" w:color="auto"/>
      </w:divBdr>
    </w:div>
    <w:div w:id="119882796">
      <w:bodyDiv w:val="1"/>
      <w:marLeft w:val="0"/>
      <w:marRight w:val="0"/>
      <w:marTop w:val="0"/>
      <w:marBottom w:val="0"/>
      <w:divBdr>
        <w:top w:val="none" w:sz="0" w:space="0" w:color="auto"/>
        <w:left w:val="none" w:sz="0" w:space="0" w:color="auto"/>
        <w:bottom w:val="none" w:sz="0" w:space="0" w:color="auto"/>
        <w:right w:val="none" w:sz="0" w:space="0" w:color="auto"/>
      </w:divBdr>
    </w:div>
    <w:div w:id="120924414">
      <w:bodyDiv w:val="1"/>
      <w:marLeft w:val="0"/>
      <w:marRight w:val="0"/>
      <w:marTop w:val="0"/>
      <w:marBottom w:val="0"/>
      <w:divBdr>
        <w:top w:val="none" w:sz="0" w:space="0" w:color="auto"/>
        <w:left w:val="none" w:sz="0" w:space="0" w:color="auto"/>
        <w:bottom w:val="none" w:sz="0" w:space="0" w:color="auto"/>
        <w:right w:val="none" w:sz="0" w:space="0" w:color="auto"/>
      </w:divBdr>
    </w:div>
    <w:div w:id="148979430">
      <w:bodyDiv w:val="1"/>
      <w:marLeft w:val="0"/>
      <w:marRight w:val="0"/>
      <w:marTop w:val="0"/>
      <w:marBottom w:val="0"/>
      <w:divBdr>
        <w:top w:val="none" w:sz="0" w:space="0" w:color="auto"/>
        <w:left w:val="none" w:sz="0" w:space="0" w:color="auto"/>
        <w:bottom w:val="none" w:sz="0" w:space="0" w:color="auto"/>
        <w:right w:val="none" w:sz="0" w:space="0" w:color="auto"/>
      </w:divBdr>
    </w:div>
    <w:div w:id="183903788">
      <w:bodyDiv w:val="1"/>
      <w:marLeft w:val="0"/>
      <w:marRight w:val="0"/>
      <w:marTop w:val="0"/>
      <w:marBottom w:val="0"/>
      <w:divBdr>
        <w:top w:val="none" w:sz="0" w:space="0" w:color="auto"/>
        <w:left w:val="none" w:sz="0" w:space="0" w:color="auto"/>
        <w:bottom w:val="none" w:sz="0" w:space="0" w:color="auto"/>
        <w:right w:val="none" w:sz="0" w:space="0" w:color="auto"/>
      </w:divBdr>
    </w:div>
    <w:div w:id="199364420">
      <w:bodyDiv w:val="1"/>
      <w:marLeft w:val="0"/>
      <w:marRight w:val="0"/>
      <w:marTop w:val="0"/>
      <w:marBottom w:val="0"/>
      <w:divBdr>
        <w:top w:val="none" w:sz="0" w:space="0" w:color="auto"/>
        <w:left w:val="none" w:sz="0" w:space="0" w:color="auto"/>
        <w:bottom w:val="none" w:sz="0" w:space="0" w:color="auto"/>
        <w:right w:val="none" w:sz="0" w:space="0" w:color="auto"/>
      </w:divBdr>
    </w:div>
    <w:div w:id="229771262">
      <w:bodyDiv w:val="1"/>
      <w:marLeft w:val="0"/>
      <w:marRight w:val="0"/>
      <w:marTop w:val="0"/>
      <w:marBottom w:val="0"/>
      <w:divBdr>
        <w:top w:val="none" w:sz="0" w:space="0" w:color="auto"/>
        <w:left w:val="none" w:sz="0" w:space="0" w:color="auto"/>
        <w:bottom w:val="none" w:sz="0" w:space="0" w:color="auto"/>
        <w:right w:val="none" w:sz="0" w:space="0" w:color="auto"/>
      </w:divBdr>
    </w:div>
    <w:div w:id="249434656">
      <w:bodyDiv w:val="1"/>
      <w:marLeft w:val="0"/>
      <w:marRight w:val="0"/>
      <w:marTop w:val="0"/>
      <w:marBottom w:val="0"/>
      <w:divBdr>
        <w:top w:val="none" w:sz="0" w:space="0" w:color="auto"/>
        <w:left w:val="none" w:sz="0" w:space="0" w:color="auto"/>
        <w:bottom w:val="none" w:sz="0" w:space="0" w:color="auto"/>
        <w:right w:val="none" w:sz="0" w:space="0" w:color="auto"/>
      </w:divBdr>
    </w:div>
    <w:div w:id="253629791">
      <w:bodyDiv w:val="1"/>
      <w:marLeft w:val="0"/>
      <w:marRight w:val="0"/>
      <w:marTop w:val="0"/>
      <w:marBottom w:val="0"/>
      <w:divBdr>
        <w:top w:val="none" w:sz="0" w:space="0" w:color="auto"/>
        <w:left w:val="none" w:sz="0" w:space="0" w:color="auto"/>
        <w:bottom w:val="none" w:sz="0" w:space="0" w:color="auto"/>
        <w:right w:val="none" w:sz="0" w:space="0" w:color="auto"/>
      </w:divBdr>
    </w:div>
    <w:div w:id="260266229">
      <w:bodyDiv w:val="1"/>
      <w:marLeft w:val="0"/>
      <w:marRight w:val="0"/>
      <w:marTop w:val="0"/>
      <w:marBottom w:val="0"/>
      <w:divBdr>
        <w:top w:val="none" w:sz="0" w:space="0" w:color="auto"/>
        <w:left w:val="none" w:sz="0" w:space="0" w:color="auto"/>
        <w:bottom w:val="none" w:sz="0" w:space="0" w:color="auto"/>
        <w:right w:val="none" w:sz="0" w:space="0" w:color="auto"/>
      </w:divBdr>
    </w:div>
    <w:div w:id="262686383">
      <w:bodyDiv w:val="1"/>
      <w:marLeft w:val="0"/>
      <w:marRight w:val="0"/>
      <w:marTop w:val="0"/>
      <w:marBottom w:val="0"/>
      <w:divBdr>
        <w:top w:val="none" w:sz="0" w:space="0" w:color="auto"/>
        <w:left w:val="none" w:sz="0" w:space="0" w:color="auto"/>
        <w:bottom w:val="none" w:sz="0" w:space="0" w:color="auto"/>
        <w:right w:val="none" w:sz="0" w:space="0" w:color="auto"/>
      </w:divBdr>
    </w:div>
    <w:div w:id="285815598">
      <w:bodyDiv w:val="1"/>
      <w:marLeft w:val="0"/>
      <w:marRight w:val="0"/>
      <w:marTop w:val="0"/>
      <w:marBottom w:val="0"/>
      <w:divBdr>
        <w:top w:val="none" w:sz="0" w:space="0" w:color="auto"/>
        <w:left w:val="none" w:sz="0" w:space="0" w:color="auto"/>
        <w:bottom w:val="none" w:sz="0" w:space="0" w:color="auto"/>
        <w:right w:val="none" w:sz="0" w:space="0" w:color="auto"/>
      </w:divBdr>
    </w:div>
    <w:div w:id="286201998">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12832584">
      <w:bodyDiv w:val="1"/>
      <w:marLeft w:val="0"/>
      <w:marRight w:val="0"/>
      <w:marTop w:val="0"/>
      <w:marBottom w:val="0"/>
      <w:divBdr>
        <w:top w:val="none" w:sz="0" w:space="0" w:color="auto"/>
        <w:left w:val="none" w:sz="0" w:space="0" w:color="auto"/>
        <w:bottom w:val="none" w:sz="0" w:space="0" w:color="auto"/>
        <w:right w:val="none" w:sz="0" w:space="0" w:color="auto"/>
      </w:divBdr>
    </w:div>
    <w:div w:id="322591324">
      <w:bodyDiv w:val="1"/>
      <w:marLeft w:val="0"/>
      <w:marRight w:val="0"/>
      <w:marTop w:val="0"/>
      <w:marBottom w:val="0"/>
      <w:divBdr>
        <w:top w:val="none" w:sz="0" w:space="0" w:color="auto"/>
        <w:left w:val="none" w:sz="0" w:space="0" w:color="auto"/>
        <w:bottom w:val="none" w:sz="0" w:space="0" w:color="auto"/>
        <w:right w:val="none" w:sz="0" w:space="0" w:color="auto"/>
      </w:divBdr>
    </w:div>
    <w:div w:id="401757438">
      <w:bodyDiv w:val="1"/>
      <w:marLeft w:val="0"/>
      <w:marRight w:val="0"/>
      <w:marTop w:val="0"/>
      <w:marBottom w:val="0"/>
      <w:divBdr>
        <w:top w:val="none" w:sz="0" w:space="0" w:color="auto"/>
        <w:left w:val="none" w:sz="0" w:space="0" w:color="auto"/>
        <w:bottom w:val="none" w:sz="0" w:space="0" w:color="auto"/>
        <w:right w:val="none" w:sz="0" w:space="0" w:color="auto"/>
      </w:divBdr>
    </w:div>
    <w:div w:id="411514204">
      <w:bodyDiv w:val="1"/>
      <w:marLeft w:val="0"/>
      <w:marRight w:val="0"/>
      <w:marTop w:val="0"/>
      <w:marBottom w:val="0"/>
      <w:divBdr>
        <w:top w:val="none" w:sz="0" w:space="0" w:color="auto"/>
        <w:left w:val="none" w:sz="0" w:space="0" w:color="auto"/>
        <w:bottom w:val="none" w:sz="0" w:space="0" w:color="auto"/>
        <w:right w:val="none" w:sz="0" w:space="0" w:color="auto"/>
      </w:divBdr>
    </w:div>
    <w:div w:id="465584549">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06141386">
      <w:bodyDiv w:val="1"/>
      <w:marLeft w:val="0"/>
      <w:marRight w:val="0"/>
      <w:marTop w:val="0"/>
      <w:marBottom w:val="0"/>
      <w:divBdr>
        <w:top w:val="none" w:sz="0" w:space="0" w:color="auto"/>
        <w:left w:val="none" w:sz="0" w:space="0" w:color="auto"/>
        <w:bottom w:val="none" w:sz="0" w:space="0" w:color="auto"/>
        <w:right w:val="none" w:sz="0" w:space="0" w:color="auto"/>
      </w:divBdr>
    </w:div>
    <w:div w:id="510412213">
      <w:bodyDiv w:val="1"/>
      <w:marLeft w:val="0"/>
      <w:marRight w:val="0"/>
      <w:marTop w:val="0"/>
      <w:marBottom w:val="0"/>
      <w:divBdr>
        <w:top w:val="none" w:sz="0" w:space="0" w:color="auto"/>
        <w:left w:val="none" w:sz="0" w:space="0" w:color="auto"/>
        <w:bottom w:val="none" w:sz="0" w:space="0" w:color="auto"/>
        <w:right w:val="none" w:sz="0" w:space="0" w:color="auto"/>
      </w:divBdr>
    </w:div>
    <w:div w:id="514736560">
      <w:bodyDiv w:val="1"/>
      <w:marLeft w:val="0"/>
      <w:marRight w:val="0"/>
      <w:marTop w:val="0"/>
      <w:marBottom w:val="0"/>
      <w:divBdr>
        <w:top w:val="none" w:sz="0" w:space="0" w:color="auto"/>
        <w:left w:val="none" w:sz="0" w:space="0" w:color="auto"/>
        <w:bottom w:val="none" w:sz="0" w:space="0" w:color="auto"/>
        <w:right w:val="none" w:sz="0" w:space="0" w:color="auto"/>
      </w:divBdr>
    </w:div>
    <w:div w:id="530610463">
      <w:bodyDiv w:val="1"/>
      <w:marLeft w:val="0"/>
      <w:marRight w:val="0"/>
      <w:marTop w:val="0"/>
      <w:marBottom w:val="0"/>
      <w:divBdr>
        <w:top w:val="none" w:sz="0" w:space="0" w:color="auto"/>
        <w:left w:val="none" w:sz="0" w:space="0" w:color="auto"/>
        <w:bottom w:val="none" w:sz="0" w:space="0" w:color="auto"/>
        <w:right w:val="none" w:sz="0" w:space="0" w:color="auto"/>
      </w:divBdr>
    </w:div>
    <w:div w:id="534344392">
      <w:bodyDiv w:val="1"/>
      <w:marLeft w:val="0"/>
      <w:marRight w:val="0"/>
      <w:marTop w:val="0"/>
      <w:marBottom w:val="0"/>
      <w:divBdr>
        <w:top w:val="none" w:sz="0" w:space="0" w:color="auto"/>
        <w:left w:val="none" w:sz="0" w:space="0" w:color="auto"/>
        <w:bottom w:val="none" w:sz="0" w:space="0" w:color="auto"/>
        <w:right w:val="none" w:sz="0" w:space="0" w:color="auto"/>
      </w:divBdr>
    </w:div>
    <w:div w:id="5678113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589893415">
      <w:bodyDiv w:val="1"/>
      <w:marLeft w:val="0"/>
      <w:marRight w:val="0"/>
      <w:marTop w:val="0"/>
      <w:marBottom w:val="0"/>
      <w:divBdr>
        <w:top w:val="none" w:sz="0" w:space="0" w:color="auto"/>
        <w:left w:val="none" w:sz="0" w:space="0" w:color="auto"/>
        <w:bottom w:val="none" w:sz="0" w:space="0" w:color="auto"/>
        <w:right w:val="none" w:sz="0" w:space="0" w:color="auto"/>
      </w:divBdr>
    </w:div>
    <w:div w:id="622616463">
      <w:bodyDiv w:val="1"/>
      <w:marLeft w:val="0"/>
      <w:marRight w:val="0"/>
      <w:marTop w:val="0"/>
      <w:marBottom w:val="0"/>
      <w:divBdr>
        <w:top w:val="none" w:sz="0" w:space="0" w:color="auto"/>
        <w:left w:val="none" w:sz="0" w:space="0" w:color="auto"/>
        <w:bottom w:val="none" w:sz="0" w:space="0" w:color="auto"/>
        <w:right w:val="none" w:sz="0" w:space="0" w:color="auto"/>
      </w:divBdr>
    </w:div>
    <w:div w:id="657392083">
      <w:bodyDiv w:val="1"/>
      <w:marLeft w:val="0"/>
      <w:marRight w:val="0"/>
      <w:marTop w:val="0"/>
      <w:marBottom w:val="0"/>
      <w:divBdr>
        <w:top w:val="none" w:sz="0" w:space="0" w:color="auto"/>
        <w:left w:val="none" w:sz="0" w:space="0" w:color="auto"/>
        <w:bottom w:val="none" w:sz="0" w:space="0" w:color="auto"/>
        <w:right w:val="none" w:sz="0" w:space="0" w:color="auto"/>
      </w:divBdr>
    </w:div>
    <w:div w:id="687873981">
      <w:bodyDiv w:val="1"/>
      <w:marLeft w:val="0"/>
      <w:marRight w:val="0"/>
      <w:marTop w:val="0"/>
      <w:marBottom w:val="0"/>
      <w:divBdr>
        <w:top w:val="none" w:sz="0" w:space="0" w:color="auto"/>
        <w:left w:val="none" w:sz="0" w:space="0" w:color="auto"/>
        <w:bottom w:val="none" w:sz="0" w:space="0" w:color="auto"/>
        <w:right w:val="none" w:sz="0" w:space="0" w:color="auto"/>
      </w:divBdr>
    </w:div>
    <w:div w:id="721950427">
      <w:bodyDiv w:val="1"/>
      <w:marLeft w:val="0"/>
      <w:marRight w:val="0"/>
      <w:marTop w:val="0"/>
      <w:marBottom w:val="0"/>
      <w:divBdr>
        <w:top w:val="none" w:sz="0" w:space="0" w:color="auto"/>
        <w:left w:val="none" w:sz="0" w:space="0" w:color="auto"/>
        <w:bottom w:val="none" w:sz="0" w:space="0" w:color="auto"/>
        <w:right w:val="none" w:sz="0" w:space="0" w:color="auto"/>
      </w:divBdr>
    </w:div>
    <w:div w:id="742526268">
      <w:bodyDiv w:val="1"/>
      <w:marLeft w:val="0"/>
      <w:marRight w:val="0"/>
      <w:marTop w:val="0"/>
      <w:marBottom w:val="0"/>
      <w:divBdr>
        <w:top w:val="none" w:sz="0" w:space="0" w:color="auto"/>
        <w:left w:val="none" w:sz="0" w:space="0" w:color="auto"/>
        <w:bottom w:val="none" w:sz="0" w:space="0" w:color="auto"/>
        <w:right w:val="none" w:sz="0" w:space="0" w:color="auto"/>
      </w:divBdr>
    </w:div>
    <w:div w:id="758021371">
      <w:bodyDiv w:val="1"/>
      <w:marLeft w:val="0"/>
      <w:marRight w:val="0"/>
      <w:marTop w:val="0"/>
      <w:marBottom w:val="0"/>
      <w:divBdr>
        <w:top w:val="none" w:sz="0" w:space="0" w:color="auto"/>
        <w:left w:val="none" w:sz="0" w:space="0" w:color="auto"/>
        <w:bottom w:val="none" w:sz="0" w:space="0" w:color="auto"/>
        <w:right w:val="none" w:sz="0" w:space="0" w:color="auto"/>
      </w:divBdr>
    </w:div>
    <w:div w:id="766191426">
      <w:bodyDiv w:val="1"/>
      <w:marLeft w:val="0"/>
      <w:marRight w:val="0"/>
      <w:marTop w:val="0"/>
      <w:marBottom w:val="0"/>
      <w:divBdr>
        <w:top w:val="none" w:sz="0" w:space="0" w:color="auto"/>
        <w:left w:val="none" w:sz="0" w:space="0" w:color="auto"/>
        <w:bottom w:val="none" w:sz="0" w:space="0" w:color="auto"/>
        <w:right w:val="none" w:sz="0" w:space="0" w:color="auto"/>
      </w:divBdr>
    </w:div>
    <w:div w:id="808665590">
      <w:bodyDiv w:val="1"/>
      <w:marLeft w:val="0"/>
      <w:marRight w:val="0"/>
      <w:marTop w:val="0"/>
      <w:marBottom w:val="0"/>
      <w:divBdr>
        <w:top w:val="none" w:sz="0" w:space="0" w:color="auto"/>
        <w:left w:val="none" w:sz="0" w:space="0" w:color="auto"/>
        <w:bottom w:val="none" w:sz="0" w:space="0" w:color="auto"/>
        <w:right w:val="none" w:sz="0" w:space="0" w:color="auto"/>
      </w:divBdr>
    </w:div>
    <w:div w:id="853307284">
      <w:bodyDiv w:val="1"/>
      <w:marLeft w:val="0"/>
      <w:marRight w:val="0"/>
      <w:marTop w:val="0"/>
      <w:marBottom w:val="0"/>
      <w:divBdr>
        <w:top w:val="none" w:sz="0" w:space="0" w:color="auto"/>
        <w:left w:val="none" w:sz="0" w:space="0" w:color="auto"/>
        <w:bottom w:val="none" w:sz="0" w:space="0" w:color="auto"/>
        <w:right w:val="none" w:sz="0" w:space="0" w:color="auto"/>
      </w:divBdr>
    </w:div>
    <w:div w:id="93795367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28678437">
      <w:bodyDiv w:val="1"/>
      <w:marLeft w:val="0"/>
      <w:marRight w:val="0"/>
      <w:marTop w:val="0"/>
      <w:marBottom w:val="0"/>
      <w:divBdr>
        <w:top w:val="none" w:sz="0" w:space="0" w:color="auto"/>
        <w:left w:val="none" w:sz="0" w:space="0" w:color="auto"/>
        <w:bottom w:val="none" w:sz="0" w:space="0" w:color="auto"/>
        <w:right w:val="none" w:sz="0" w:space="0" w:color="auto"/>
      </w:divBdr>
    </w:div>
    <w:div w:id="1045300172">
      <w:bodyDiv w:val="1"/>
      <w:marLeft w:val="0"/>
      <w:marRight w:val="0"/>
      <w:marTop w:val="0"/>
      <w:marBottom w:val="0"/>
      <w:divBdr>
        <w:top w:val="none" w:sz="0" w:space="0" w:color="auto"/>
        <w:left w:val="none" w:sz="0" w:space="0" w:color="auto"/>
        <w:bottom w:val="none" w:sz="0" w:space="0" w:color="auto"/>
        <w:right w:val="none" w:sz="0" w:space="0" w:color="auto"/>
      </w:divBdr>
    </w:div>
    <w:div w:id="1051807635">
      <w:bodyDiv w:val="1"/>
      <w:marLeft w:val="0"/>
      <w:marRight w:val="0"/>
      <w:marTop w:val="0"/>
      <w:marBottom w:val="0"/>
      <w:divBdr>
        <w:top w:val="none" w:sz="0" w:space="0" w:color="auto"/>
        <w:left w:val="none" w:sz="0" w:space="0" w:color="auto"/>
        <w:bottom w:val="none" w:sz="0" w:space="0" w:color="auto"/>
        <w:right w:val="none" w:sz="0" w:space="0" w:color="auto"/>
      </w:divBdr>
    </w:div>
    <w:div w:id="1065294474">
      <w:bodyDiv w:val="1"/>
      <w:marLeft w:val="0"/>
      <w:marRight w:val="0"/>
      <w:marTop w:val="0"/>
      <w:marBottom w:val="0"/>
      <w:divBdr>
        <w:top w:val="none" w:sz="0" w:space="0" w:color="auto"/>
        <w:left w:val="none" w:sz="0" w:space="0" w:color="auto"/>
        <w:bottom w:val="none" w:sz="0" w:space="0" w:color="auto"/>
        <w:right w:val="none" w:sz="0" w:space="0" w:color="auto"/>
      </w:divBdr>
    </w:div>
    <w:div w:id="1086462203">
      <w:bodyDiv w:val="1"/>
      <w:marLeft w:val="0"/>
      <w:marRight w:val="0"/>
      <w:marTop w:val="0"/>
      <w:marBottom w:val="0"/>
      <w:divBdr>
        <w:top w:val="none" w:sz="0" w:space="0" w:color="auto"/>
        <w:left w:val="none" w:sz="0" w:space="0" w:color="auto"/>
        <w:bottom w:val="none" w:sz="0" w:space="0" w:color="auto"/>
        <w:right w:val="none" w:sz="0" w:space="0" w:color="auto"/>
      </w:divBdr>
    </w:div>
    <w:div w:id="1097678917">
      <w:bodyDiv w:val="1"/>
      <w:marLeft w:val="0"/>
      <w:marRight w:val="0"/>
      <w:marTop w:val="0"/>
      <w:marBottom w:val="0"/>
      <w:divBdr>
        <w:top w:val="none" w:sz="0" w:space="0" w:color="auto"/>
        <w:left w:val="none" w:sz="0" w:space="0" w:color="auto"/>
        <w:bottom w:val="none" w:sz="0" w:space="0" w:color="auto"/>
        <w:right w:val="none" w:sz="0" w:space="0" w:color="auto"/>
      </w:divBdr>
    </w:div>
    <w:div w:id="1114404900">
      <w:bodyDiv w:val="1"/>
      <w:marLeft w:val="0"/>
      <w:marRight w:val="0"/>
      <w:marTop w:val="0"/>
      <w:marBottom w:val="0"/>
      <w:divBdr>
        <w:top w:val="none" w:sz="0" w:space="0" w:color="auto"/>
        <w:left w:val="none" w:sz="0" w:space="0" w:color="auto"/>
        <w:bottom w:val="none" w:sz="0" w:space="0" w:color="auto"/>
        <w:right w:val="none" w:sz="0" w:space="0" w:color="auto"/>
      </w:divBdr>
    </w:div>
    <w:div w:id="1123570652">
      <w:bodyDiv w:val="1"/>
      <w:marLeft w:val="0"/>
      <w:marRight w:val="0"/>
      <w:marTop w:val="0"/>
      <w:marBottom w:val="0"/>
      <w:divBdr>
        <w:top w:val="none" w:sz="0" w:space="0" w:color="auto"/>
        <w:left w:val="none" w:sz="0" w:space="0" w:color="auto"/>
        <w:bottom w:val="none" w:sz="0" w:space="0" w:color="auto"/>
        <w:right w:val="none" w:sz="0" w:space="0" w:color="auto"/>
      </w:divBdr>
    </w:div>
    <w:div w:id="1125853893">
      <w:bodyDiv w:val="1"/>
      <w:marLeft w:val="0"/>
      <w:marRight w:val="0"/>
      <w:marTop w:val="0"/>
      <w:marBottom w:val="0"/>
      <w:divBdr>
        <w:top w:val="none" w:sz="0" w:space="0" w:color="auto"/>
        <w:left w:val="none" w:sz="0" w:space="0" w:color="auto"/>
        <w:bottom w:val="none" w:sz="0" w:space="0" w:color="auto"/>
        <w:right w:val="none" w:sz="0" w:space="0" w:color="auto"/>
      </w:divBdr>
    </w:div>
    <w:div w:id="1159346584">
      <w:bodyDiv w:val="1"/>
      <w:marLeft w:val="0"/>
      <w:marRight w:val="0"/>
      <w:marTop w:val="0"/>
      <w:marBottom w:val="0"/>
      <w:divBdr>
        <w:top w:val="none" w:sz="0" w:space="0" w:color="auto"/>
        <w:left w:val="none" w:sz="0" w:space="0" w:color="auto"/>
        <w:bottom w:val="none" w:sz="0" w:space="0" w:color="auto"/>
        <w:right w:val="none" w:sz="0" w:space="0" w:color="auto"/>
      </w:divBdr>
    </w:div>
    <w:div w:id="1171525956">
      <w:bodyDiv w:val="1"/>
      <w:marLeft w:val="0"/>
      <w:marRight w:val="0"/>
      <w:marTop w:val="0"/>
      <w:marBottom w:val="0"/>
      <w:divBdr>
        <w:top w:val="none" w:sz="0" w:space="0" w:color="auto"/>
        <w:left w:val="none" w:sz="0" w:space="0" w:color="auto"/>
        <w:bottom w:val="none" w:sz="0" w:space="0" w:color="auto"/>
        <w:right w:val="none" w:sz="0" w:space="0" w:color="auto"/>
      </w:divBdr>
    </w:div>
    <w:div w:id="1304502285">
      <w:bodyDiv w:val="1"/>
      <w:marLeft w:val="0"/>
      <w:marRight w:val="0"/>
      <w:marTop w:val="0"/>
      <w:marBottom w:val="0"/>
      <w:divBdr>
        <w:top w:val="none" w:sz="0" w:space="0" w:color="auto"/>
        <w:left w:val="none" w:sz="0" w:space="0" w:color="auto"/>
        <w:bottom w:val="none" w:sz="0" w:space="0" w:color="auto"/>
        <w:right w:val="none" w:sz="0" w:space="0" w:color="auto"/>
      </w:divBdr>
    </w:div>
    <w:div w:id="1330869476">
      <w:bodyDiv w:val="1"/>
      <w:marLeft w:val="0"/>
      <w:marRight w:val="0"/>
      <w:marTop w:val="0"/>
      <w:marBottom w:val="0"/>
      <w:divBdr>
        <w:top w:val="none" w:sz="0" w:space="0" w:color="auto"/>
        <w:left w:val="none" w:sz="0" w:space="0" w:color="auto"/>
        <w:bottom w:val="none" w:sz="0" w:space="0" w:color="auto"/>
        <w:right w:val="none" w:sz="0" w:space="0" w:color="auto"/>
      </w:divBdr>
    </w:div>
    <w:div w:id="1353146251">
      <w:bodyDiv w:val="1"/>
      <w:marLeft w:val="0"/>
      <w:marRight w:val="0"/>
      <w:marTop w:val="0"/>
      <w:marBottom w:val="0"/>
      <w:divBdr>
        <w:top w:val="none" w:sz="0" w:space="0" w:color="auto"/>
        <w:left w:val="none" w:sz="0" w:space="0" w:color="auto"/>
        <w:bottom w:val="none" w:sz="0" w:space="0" w:color="auto"/>
        <w:right w:val="none" w:sz="0" w:space="0" w:color="auto"/>
      </w:divBdr>
    </w:div>
    <w:div w:id="1389303768">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43843472">
      <w:bodyDiv w:val="1"/>
      <w:marLeft w:val="0"/>
      <w:marRight w:val="0"/>
      <w:marTop w:val="0"/>
      <w:marBottom w:val="0"/>
      <w:divBdr>
        <w:top w:val="none" w:sz="0" w:space="0" w:color="auto"/>
        <w:left w:val="none" w:sz="0" w:space="0" w:color="auto"/>
        <w:bottom w:val="none" w:sz="0" w:space="0" w:color="auto"/>
        <w:right w:val="none" w:sz="0" w:space="0" w:color="auto"/>
      </w:divBdr>
    </w:div>
    <w:div w:id="1474441553">
      <w:bodyDiv w:val="1"/>
      <w:marLeft w:val="0"/>
      <w:marRight w:val="0"/>
      <w:marTop w:val="0"/>
      <w:marBottom w:val="0"/>
      <w:divBdr>
        <w:top w:val="none" w:sz="0" w:space="0" w:color="auto"/>
        <w:left w:val="none" w:sz="0" w:space="0" w:color="auto"/>
        <w:bottom w:val="none" w:sz="0" w:space="0" w:color="auto"/>
        <w:right w:val="none" w:sz="0" w:space="0" w:color="auto"/>
      </w:divBdr>
    </w:div>
    <w:div w:id="1477143298">
      <w:bodyDiv w:val="1"/>
      <w:marLeft w:val="0"/>
      <w:marRight w:val="0"/>
      <w:marTop w:val="0"/>
      <w:marBottom w:val="0"/>
      <w:divBdr>
        <w:top w:val="none" w:sz="0" w:space="0" w:color="auto"/>
        <w:left w:val="none" w:sz="0" w:space="0" w:color="auto"/>
        <w:bottom w:val="none" w:sz="0" w:space="0" w:color="auto"/>
        <w:right w:val="none" w:sz="0" w:space="0" w:color="auto"/>
      </w:divBdr>
      <w:divsChild>
        <w:div w:id="65108195">
          <w:marLeft w:val="0"/>
          <w:marRight w:val="0"/>
          <w:marTop w:val="0"/>
          <w:marBottom w:val="0"/>
          <w:divBdr>
            <w:top w:val="none" w:sz="0" w:space="0" w:color="auto"/>
            <w:left w:val="none" w:sz="0" w:space="0" w:color="auto"/>
            <w:bottom w:val="none" w:sz="0" w:space="0" w:color="auto"/>
            <w:right w:val="none" w:sz="0" w:space="0" w:color="auto"/>
          </w:divBdr>
        </w:div>
      </w:divsChild>
    </w:div>
    <w:div w:id="1481993861">
      <w:bodyDiv w:val="1"/>
      <w:marLeft w:val="0"/>
      <w:marRight w:val="0"/>
      <w:marTop w:val="0"/>
      <w:marBottom w:val="0"/>
      <w:divBdr>
        <w:top w:val="none" w:sz="0" w:space="0" w:color="auto"/>
        <w:left w:val="none" w:sz="0" w:space="0" w:color="auto"/>
        <w:bottom w:val="none" w:sz="0" w:space="0" w:color="auto"/>
        <w:right w:val="none" w:sz="0" w:space="0" w:color="auto"/>
      </w:divBdr>
    </w:div>
    <w:div w:id="1486505281">
      <w:bodyDiv w:val="1"/>
      <w:marLeft w:val="0"/>
      <w:marRight w:val="0"/>
      <w:marTop w:val="0"/>
      <w:marBottom w:val="0"/>
      <w:divBdr>
        <w:top w:val="none" w:sz="0" w:space="0" w:color="auto"/>
        <w:left w:val="none" w:sz="0" w:space="0" w:color="auto"/>
        <w:bottom w:val="none" w:sz="0" w:space="0" w:color="auto"/>
        <w:right w:val="none" w:sz="0" w:space="0" w:color="auto"/>
      </w:divBdr>
    </w:div>
    <w:div w:id="1547596530">
      <w:bodyDiv w:val="1"/>
      <w:marLeft w:val="0"/>
      <w:marRight w:val="0"/>
      <w:marTop w:val="0"/>
      <w:marBottom w:val="0"/>
      <w:divBdr>
        <w:top w:val="none" w:sz="0" w:space="0" w:color="auto"/>
        <w:left w:val="none" w:sz="0" w:space="0" w:color="auto"/>
        <w:bottom w:val="none" w:sz="0" w:space="0" w:color="auto"/>
        <w:right w:val="none" w:sz="0" w:space="0" w:color="auto"/>
      </w:divBdr>
    </w:div>
    <w:div w:id="1558008644">
      <w:bodyDiv w:val="1"/>
      <w:marLeft w:val="0"/>
      <w:marRight w:val="0"/>
      <w:marTop w:val="0"/>
      <w:marBottom w:val="0"/>
      <w:divBdr>
        <w:top w:val="none" w:sz="0" w:space="0" w:color="auto"/>
        <w:left w:val="none" w:sz="0" w:space="0" w:color="auto"/>
        <w:bottom w:val="none" w:sz="0" w:space="0" w:color="auto"/>
        <w:right w:val="none" w:sz="0" w:space="0" w:color="auto"/>
      </w:divBdr>
    </w:div>
    <w:div w:id="1573196471">
      <w:bodyDiv w:val="1"/>
      <w:marLeft w:val="0"/>
      <w:marRight w:val="0"/>
      <w:marTop w:val="0"/>
      <w:marBottom w:val="0"/>
      <w:divBdr>
        <w:top w:val="none" w:sz="0" w:space="0" w:color="auto"/>
        <w:left w:val="none" w:sz="0" w:space="0" w:color="auto"/>
        <w:bottom w:val="none" w:sz="0" w:space="0" w:color="auto"/>
        <w:right w:val="none" w:sz="0" w:space="0" w:color="auto"/>
      </w:divBdr>
    </w:div>
    <w:div w:id="1577780649">
      <w:bodyDiv w:val="1"/>
      <w:marLeft w:val="0"/>
      <w:marRight w:val="0"/>
      <w:marTop w:val="0"/>
      <w:marBottom w:val="0"/>
      <w:divBdr>
        <w:top w:val="none" w:sz="0" w:space="0" w:color="auto"/>
        <w:left w:val="none" w:sz="0" w:space="0" w:color="auto"/>
        <w:bottom w:val="none" w:sz="0" w:space="0" w:color="auto"/>
        <w:right w:val="none" w:sz="0" w:space="0" w:color="auto"/>
      </w:divBdr>
    </w:div>
    <w:div w:id="1579825988">
      <w:bodyDiv w:val="1"/>
      <w:marLeft w:val="0"/>
      <w:marRight w:val="0"/>
      <w:marTop w:val="0"/>
      <w:marBottom w:val="0"/>
      <w:divBdr>
        <w:top w:val="none" w:sz="0" w:space="0" w:color="auto"/>
        <w:left w:val="none" w:sz="0" w:space="0" w:color="auto"/>
        <w:bottom w:val="none" w:sz="0" w:space="0" w:color="auto"/>
        <w:right w:val="none" w:sz="0" w:space="0" w:color="auto"/>
      </w:divBdr>
    </w:div>
    <w:div w:id="1592275656">
      <w:bodyDiv w:val="1"/>
      <w:marLeft w:val="0"/>
      <w:marRight w:val="0"/>
      <w:marTop w:val="0"/>
      <w:marBottom w:val="0"/>
      <w:divBdr>
        <w:top w:val="none" w:sz="0" w:space="0" w:color="auto"/>
        <w:left w:val="none" w:sz="0" w:space="0" w:color="auto"/>
        <w:bottom w:val="none" w:sz="0" w:space="0" w:color="auto"/>
        <w:right w:val="none" w:sz="0" w:space="0" w:color="auto"/>
      </w:divBdr>
    </w:div>
    <w:div w:id="1658996125">
      <w:bodyDiv w:val="1"/>
      <w:marLeft w:val="0"/>
      <w:marRight w:val="0"/>
      <w:marTop w:val="0"/>
      <w:marBottom w:val="0"/>
      <w:divBdr>
        <w:top w:val="none" w:sz="0" w:space="0" w:color="auto"/>
        <w:left w:val="none" w:sz="0" w:space="0" w:color="auto"/>
        <w:bottom w:val="none" w:sz="0" w:space="0" w:color="auto"/>
        <w:right w:val="none" w:sz="0" w:space="0" w:color="auto"/>
      </w:divBdr>
    </w:div>
    <w:div w:id="1671715148">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719738790">
      <w:bodyDiv w:val="1"/>
      <w:marLeft w:val="0"/>
      <w:marRight w:val="0"/>
      <w:marTop w:val="0"/>
      <w:marBottom w:val="0"/>
      <w:divBdr>
        <w:top w:val="none" w:sz="0" w:space="0" w:color="auto"/>
        <w:left w:val="none" w:sz="0" w:space="0" w:color="auto"/>
        <w:bottom w:val="none" w:sz="0" w:space="0" w:color="auto"/>
        <w:right w:val="none" w:sz="0" w:space="0" w:color="auto"/>
      </w:divBdr>
    </w:div>
    <w:div w:id="1729256683">
      <w:bodyDiv w:val="1"/>
      <w:marLeft w:val="0"/>
      <w:marRight w:val="0"/>
      <w:marTop w:val="0"/>
      <w:marBottom w:val="0"/>
      <w:divBdr>
        <w:top w:val="none" w:sz="0" w:space="0" w:color="auto"/>
        <w:left w:val="none" w:sz="0" w:space="0" w:color="auto"/>
        <w:bottom w:val="none" w:sz="0" w:space="0" w:color="auto"/>
        <w:right w:val="none" w:sz="0" w:space="0" w:color="auto"/>
      </w:divBdr>
    </w:div>
    <w:div w:id="1757901268">
      <w:bodyDiv w:val="1"/>
      <w:marLeft w:val="0"/>
      <w:marRight w:val="0"/>
      <w:marTop w:val="0"/>
      <w:marBottom w:val="0"/>
      <w:divBdr>
        <w:top w:val="none" w:sz="0" w:space="0" w:color="auto"/>
        <w:left w:val="none" w:sz="0" w:space="0" w:color="auto"/>
        <w:bottom w:val="none" w:sz="0" w:space="0" w:color="auto"/>
        <w:right w:val="none" w:sz="0" w:space="0" w:color="auto"/>
      </w:divBdr>
    </w:div>
    <w:div w:id="1798985289">
      <w:bodyDiv w:val="1"/>
      <w:marLeft w:val="0"/>
      <w:marRight w:val="0"/>
      <w:marTop w:val="0"/>
      <w:marBottom w:val="0"/>
      <w:divBdr>
        <w:top w:val="none" w:sz="0" w:space="0" w:color="auto"/>
        <w:left w:val="none" w:sz="0" w:space="0" w:color="auto"/>
        <w:bottom w:val="none" w:sz="0" w:space="0" w:color="auto"/>
        <w:right w:val="none" w:sz="0" w:space="0" w:color="auto"/>
      </w:divBdr>
    </w:div>
    <w:div w:id="1799639647">
      <w:bodyDiv w:val="1"/>
      <w:marLeft w:val="0"/>
      <w:marRight w:val="0"/>
      <w:marTop w:val="0"/>
      <w:marBottom w:val="0"/>
      <w:divBdr>
        <w:top w:val="none" w:sz="0" w:space="0" w:color="auto"/>
        <w:left w:val="none" w:sz="0" w:space="0" w:color="auto"/>
        <w:bottom w:val="none" w:sz="0" w:space="0" w:color="auto"/>
        <w:right w:val="none" w:sz="0" w:space="0" w:color="auto"/>
      </w:divBdr>
    </w:div>
    <w:div w:id="1806847666">
      <w:bodyDiv w:val="1"/>
      <w:marLeft w:val="0"/>
      <w:marRight w:val="0"/>
      <w:marTop w:val="0"/>
      <w:marBottom w:val="0"/>
      <w:divBdr>
        <w:top w:val="none" w:sz="0" w:space="0" w:color="auto"/>
        <w:left w:val="none" w:sz="0" w:space="0" w:color="auto"/>
        <w:bottom w:val="none" w:sz="0" w:space="0" w:color="auto"/>
        <w:right w:val="none" w:sz="0" w:space="0" w:color="auto"/>
      </w:divBdr>
    </w:div>
    <w:div w:id="1861510958">
      <w:bodyDiv w:val="1"/>
      <w:marLeft w:val="0"/>
      <w:marRight w:val="0"/>
      <w:marTop w:val="0"/>
      <w:marBottom w:val="0"/>
      <w:divBdr>
        <w:top w:val="none" w:sz="0" w:space="0" w:color="auto"/>
        <w:left w:val="none" w:sz="0" w:space="0" w:color="auto"/>
        <w:bottom w:val="none" w:sz="0" w:space="0" w:color="auto"/>
        <w:right w:val="none" w:sz="0" w:space="0" w:color="auto"/>
      </w:divBdr>
    </w:div>
    <w:div w:id="1884051542">
      <w:bodyDiv w:val="1"/>
      <w:marLeft w:val="0"/>
      <w:marRight w:val="0"/>
      <w:marTop w:val="0"/>
      <w:marBottom w:val="0"/>
      <w:divBdr>
        <w:top w:val="none" w:sz="0" w:space="0" w:color="auto"/>
        <w:left w:val="none" w:sz="0" w:space="0" w:color="auto"/>
        <w:bottom w:val="none" w:sz="0" w:space="0" w:color="auto"/>
        <w:right w:val="none" w:sz="0" w:space="0" w:color="auto"/>
      </w:divBdr>
    </w:div>
    <w:div w:id="1932733831">
      <w:bodyDiv w:val="1"/>
      <w:marLeft w:val="0"/>
      <w:marRight w:val="0"/>
      <w:marTop w:val="0"/>
      <w:marBottom w:val="0"/>
      <w:divBdr>
        <w:top w:val="none" w:sz="0" w:space="0" w:color="auto"/>
        <w:left w:val="none" w:sz="0" w:space="0" w:color="auto"/>
        <w:bottom w:val="none" w:sz="0" w:space="0" w:color="auto"/>
        <w:right w:val="none" w:sz="0" w:space="0" w:color="auto"/>
      </w:divBdr>
    </w:div>
    <w:div w:id="1987776837">
      <w:bodyDiv w:val="1"/>
      <w:marLeft w:val="0"/>
      <w:marRight w:val="0"/>
      <w:marTop w:val="0"/>
      <w:marBottom w:val="0"/>
      <w:divBdr>
        <w:top w:val="none" w:sz="0" w:space="0" w:color="auto"/>
        <w:left w:val="none" w:sz="0" w:space="0" w:color="auto"/>
        <w:bottom w:val="none" w:sz="0" w:space="0" w:color="auto"/>
        <w:right w:val="none" w:sz="0" w:space="0" w:color="auto"/>
      </w:divBdr>
    </w:div>
    <w:div w:id="2006588171">
      <w:bodyDiv w:val="1"/>
      <w:marLeft w:val="0"/>
      <w:marRight w:val="0"/>
      <w:marTop w:val="0"/>
      <w:marBottom w:val="0"/>
      <w:divBdr>
        <w:top w:val="none" w:sz="0" w:space="0" w:color="auto"/>
        <w:left w:val="none" w:sz="0" w:space="0" w:color="auto"/>
        <w:bottom w:val="none" w:sz="0" w:space="0" w:color="auto"/>
        <w:right w:val="none" w:sz="0" w:space="0" w:color="auto"/>
      </w:divBdr>
    </w:div>
    <w:div w:id="2031298228">
      <w:bodyDiv w:val="1"/>
      <w:marLeft w:val="0"/>
      <w:marRight w:val="0"/>
      <w:marTop w:val="0"/>
      <w:marBottom w:val="0"/>
      <w:divBdr>
        <w:top w:val="none" w:sz="0" w:space="0" w:color="auto"/>
        <w:left w:val="none" w:sz="0" w:space="0" w:color="auto"/>
        <w:bottom w:val="none" w:sz="0" w:space="0" w:color="auto"/>
        <w:right w:val="none" w:sz="0" w:space="0" w:color="auto"/>
      </w:divBdr>
    </w:div>
    <w:div w:id="2072382821">
      <w:bodyDiv w:val="1"/>
      <w:marLeft w:val="0"/>
      <w:marRight w:val="0"/>
      <w:marTop w:val="0"/>
      <w:marBottom w:val="0"/>
      <w:divBdr>
        <w:top w:val="none" w:sz="0" w:space="0" w:color="auto"/>
        <w:left w:val="none" w:sz="0" w:space="0" w:color="auto"/>
        <w:bottom w:val="none" w:sz="0" w:space="0" w:color="auto"/>
        <w:right w:val="none" w:sz="0" w:space="0" w:color="auto"/>
      </w:divBdr>
    </w:div>
    <w:div w:id="2081364850">
      <w:bodyDiv w:val="1"/>
      <w:marLeft w:val="0"/>
      <w:marRight w:val="0"/>
      <w:marTop w:val="0"/>
      <w:marBottom w:val="0"/>
      <w:divBdr>
        <w:top w:val="none" w:sz="0" w:space="0" w:color="auto"/>
        <w:left w:val="none" w:sz="0" w:space="0" w:color="auto"/>
        <w:bottom w:val="none" w:sz="0" w:space="0" w:color="auto"/>
        <w:right w:val="none" w:sz="0" w:space="0" w:color="auto"/>
      </w:divBdr>
    </w:div>
    <w:div w:id="2130127859">
      <w:bodyDiv w:val="1"/>
      <w:marLeft w:val="0"/>
      <w:marRight w:val="0"/>
      <w:marTop w:val="0"/>
      <w:marBottom w:val="0"/>
      <w:divBdr>
        <w:top w:val="none" w:sz="0" w:space="0" w:color="auto"/>
        <w:left w:val="none" w:sz="0" w:space="0" w:color="auto"/>
        <w:bottom w:val="none" w:sz="0" w:space="0" w:color="auto"/>
        <w:right w:val="none" w:sz="0" w:space="0" w:color="auto"/>
      </w:divBdr>
    </w:div>
    <w:div w:id="2140225665">
      <w:bodyDiv w:val="1"/>
      <w:marLeft w:val="0"/>
      <w:marRight w:val="0"/>
      <w:marTop w:val="0"/>
      <w:marBottom w:val="0"/>
      <w:divBdr>
        <w:top w:val="none" w:sz="0" w:space="0" w:color="auto"/>
        <w:left w:val="none" w:sz="0" w:space="0" w:color="auto"/>
        <w:bottom w:val="none" w:sz="0" w:space="0" w:color="auto"/>
        <w:right w:val="none" w:sz="0" w:space="0" w:color="auto"/>
      </w:divBdr>
    </w:div>
    <w:div w:id="21418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nice.org.uk/guidance/ng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mhco.com/hmh-assessments/other-clinical-assessments/sib-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DRCP1\AppData\Roaming\Microsoft\Templates\CG%20Templates%20-%20CG%20Full%20Guideline%20Template%20(without%20title%20p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67EE827A84733AA6063C8086856B4"/>
        <w:category>
          <w:name w:val="General"/>
          <w:gallery w:val="placeholder"/>
        </w:category>
        <w:types>
          <w:type w:val="bbPlcHdr"/>
        </w:types>
        <w:behaviors>
          <w:behavior w:val="content"/>
        </w:behaviors>
        <w:guid w:val="{EC439500-21BD-48C0-93F5-3EC872D18FC4}"/>
      </w:docPartPr>
      <w:docPartBody>
        <w:p w:rsidR="00000000" w:rsidRDefault="0003598C">
          <w:r w:rsidRPr="0074755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RADE-qualit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8C"/>
    <w:rsid w:val="0003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9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02A4-1CF7-414A-B6FF-60518AD4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(without title page).dotm</Template>
  <TotalTime>93</TotalTime>
  <Pages>52</Pages>
  <Words>11582</Words>
  <Characters>66019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77447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Cheryl Palmer</dc:creator>
  <cp:keywords/>
  <dc:description/>
  <cp:lastModifiedBy>Nuala Ernest</cp:lastModifiedBy>
  <cp:revision>78</cp:revision>
  <cp:lastPrinted>2010-10-19T12:53:00Z</cp:lastPrinted>
  <dcterms:created xsi:type="dcterms:W3CDTF">2016-02-25T12:59:00Z</dcterms:created>
  <dcterms:modified xsi:type="dcterms:W3CDTF">2016-02-26T16:42:00Z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vt:lpwstr>2 April 2014</vt:lpwstr>
  </property>
</Properties>
</file>