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DFA" w:rsidRPr="00A273A4" w:rsidRDefault="00282AF1" w:rsidP="00EC7DFA">
      <w:pPr>
        <w:pStyle w:val="Heading1"/>
        <w:numPr>
          <w:ilvl w:val="0"/>
          <w:numId w:val="0"/>
        </w:numPr>
        <w:spacing w:line="240" w:lineRule="auto"/>
        <w:ind w:left="432" w:hanging="432"/>
      </w:pPr>
      <w:r>
        <w:rPr>
          <w:noProof/>
          <w:lang w:eastAsia="en-GB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3018657</wp:posOffset>
            </wp:positionH>
            <wp:positionV relativeFrom="paragraph">
              <wp:posOffset>-382403</wp:posOffset>
            </wp:positionV>
            <wp:extent cx="2934335" cy="266065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33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7DFA" w:rsidRPr="00A273A4">
        <w:rPr>
          <w:sz w:val="56"/>
          <w:szCs w:val="56"/>
        </w:rPr>
        <w:t xml:space="preserve">Economic </w:t>
      </w:r>
      <w:r w:rsidR="00A52DF0">
        <w:rPr>
          <w:sz w:val="56"/>
          <w:szCs w:val="56"/>
        </w:rPr>
        <w:t>p</w:t>
      </w:r>
      <w:r w:rsidR="00EC7DFA" w:rsidRPr="00A273A4">
        <w:rPr>
          <w:sz w:val="56"/>
          <w:szCs w:val="56"/>
        </w:rPr>
        <w:t>lan</w:t>
      </w:r>
      <w:r w:rsidR="00EC7DFA" w:rsidRPr="00A273A4">
        <w:rPr>
          <w:rFonts w:cs="Arial"/>
          <w:color w:val="006699"/>
          <w:sz w:val="56"/>
          <w:szCs w:val="56"/>
        </w:rPr>
        <w:t xml:space="preserve"> </w:t>
      </w:r>
    </w:p>
    <w:p w:rsidR="00EC7DFA" w:rsidRPr="00A273A4" w:rsidRDefault="00EC7DFA" w:rsidP="00EC7DFA">
      <w:pPr>
        <w:pStyle w:val="Heading1"/>
        <w:numPr>
          <w:ilvl w:val="0"/>
          <w:numId w:val="0"/>
        </w:numPr>
        <w:spacing w:line="240" w:lineRule="auto"/>
        <w:rPr>
          <w:b w:val="0"/>
          <w:sz w:val="22"/>
          <w:szCs w:val="22"/>
        </w:rPr>
      </w:pPr>
      <w:r w:rsidRPr="00A273A4">
        <w:rPr>
          <w:b w:val="0"/>
          <w:sz w:val="22"/>
          <w:szCs w:val="22"/>
        </w:rPr>
        <w:t xml:space="preserve">This </w:t>
      </w:r>
      <w:r w:rsidR="00A52DF0">
        <w:rPr>
          <w:b w:val="0"/>
          <w:sz w:val="22"/>
          <w:szCs w:val="22"/>
        </w:rPr>
        <w:t>plan</w:t>
      </w:r>
      <w:r w:rsidR="00A52DF0" w:rsidRPr="00A273A4">
        <w:rPr>
          <w:b w:val="0"/>
          <w:sz w:val="22"/>
          <w:szCs w:val="22"/>
        </w:rPr>
        <w:t xml:space="preserve"> </w:t>
      </w:r>
      <w:r w:rsidRPr="00A273A4">
        <w:rPr>
          <w:b w:val="0"/>
          <w:sz w:val="22"/>
          <w:szCs w:val="22"/>
        </w:rPr>
        <w:t xml:space="preserve">identifies the </w:t>
      </w:r>
      <w:r>
        <w:rPr>
          <w:b w:val="0"/>
          <w:sz w:val="22"/>
          <w:szCs w:val="22"/>
        </w:rPr>
        <w:t xml:space="preserve">areas prioritised for </w:t>
      </w:r>
      <w:r w:rsidR="004A336E">
        <w:rPr>
          <w:b w:val="0"/>
          <w:sz w:val="22"/>
          <w:szCs w:val="22"/>
        </w:rPr>
        <w:t>economic modelling</w:t>
      </w:r>
      <w:r>
        <w:rPr>
          <w:b w:val="0"/>
          <w:sz w:val="22"/>
          <w:szCs w:val="22"/>
        </w:rPr>
        <w:t xml:space="preserve">. The final analysis may differ from those </w:t>
      </w:r>
      <w:r w:rsidR="00980E95">
        <w:rPr>
          <w:b w:val="0"/>
          <w:sz w:val="22"/>
          <w:szCs w:val="22"/>
        </w:rPr>
        <w:t>described</w:t>
      </w:r>
      <w:r>
        <w:rPr>
          <w:b w:val="0"/>
          <w:sz w:val="22"/>
          <w:szCs w:val="22"/>
        </w:rPr>
        <w:t xml:space="preserve"> below. The rationale for any differences will be explained in the guideline</w:t>
      </w:r>
      <w:r w:rsidR="004A336E">
        <w:rPr>
          <w:b w:val="0"/>
          <w:sz w:val="22"/>
          <w:szCs w:val="22"/>
        </w:rPr>
        <w:t>.</w:t>
      </w:r>
    </w:p>
    <w:p w:rsidR="00EC7DFA" w:rsidRDefault="00EC7DFA" w:rsidP="00EC7DFA">
      <w:pPr>
        <w:pStyle w:val="Heading1"/>
        <w:spacing w:line="240" w:lineRule="auto"/>
      </w:pPr>
      <w:r w:rsidRPr="00A273A4">
        <w:t xml:space="preserve">Guideline </w:t>
      </w:r>
    </w:p>
    <w:p w:rsidR="00281287" w:rsidRDefault="00A12E35" w:rsidP="00281287">
      <w:pPr>
        <w:rPr>
          <w:sz w:val="22"/>
        </w:rPr>
      </w:pPr>
      <w:r w:rsidRPr="00A12E35">
        <w:rPr>
          <w:sz w:val="22"/>
        </w:rPr>
        <w:t xml:space="preserve">Multimorbidity: the assessment, prioritisation and management of care for people with commonly occurring multimorbidity </w:t>
      </w:r>
    </w:p>
    <w:p w:rsidR="00EC7DFA" w:rsidRPr="00A273A4" w:rsidRDefault="00EC7DFA" w:rsidP="00EC7DFA">
      <w:pPr>
        <w:pStyle w:val="Heading1"/>
        <w:spacing w:line="240" w:lineRule="auto"/>
      </w:pPr>
      <w:r w:rsidRPr="00A273A4">
        <w:t xml:space="preserve">List of </w:t>
      </w:r>
      <w:r w:rsidR="00A52DF0">
        <w:t>m</w:t>
      </w:r>
      <w:r>
        <w:t xml:space="preserve">odelling </w:t>
      </w:r>
      <w:r w:rsidR="00A52DF0">
        <w:t>q</w:t>
      </w:r>
      <w:r w:rsidRPr="00A273A4">
        <w:t xml:space="preserve">uestions </w:t>
      </w:r>
    </w:p>
    <w:tbl>
      <w:tblPr>
        <w:tblW w:w="7905" w:type="dxa"/>
        <w:tblBorders>
          <w:top w:val="single" w:sz="4" w:space="0" w:color="auto"/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6096"/>
      </w:tblGrid>
      <w:tr w:rsidR="00EC7DFA" w:rsidRPr="004A336E" w:rsidTr="004A336E">
        <w:tc>
          <w:tcPr>
            <w:tcW w:w="18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C7DFA" w:rsidRPr="004A336E" w:rsidRDefault="00F43DEB" w:rsidP="00AF2429">
            <w:pPr>
              <w:spacing w:before="60" w:after="6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Review</w:t>
            </w:r>
            <w:r w:rsidR="00EC7DFA" w:rsidRPr="004A336E">
              <w:rPr>
                <w:b/>
                <w:sz w:val="20"/>
                <w:szCs w:val="20"/>
              </w:rPr>
              <w:t xml:space="preserve"> questions by scope area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A12E35" w:rsidRPr="00A12E35" w:rsidRDefault="00A12E35" w:rsidP="00A12E35">
            <w:pPr>
              <w:spacing w:before="60" w:after="0" w:line="240" w:lineRule="auto"/>
              <w:rPr>
                <w:b/>
                <w:sz w:val="20"/>
                <w:szCs w:val="20"/>
              </w:rPr>
            </w:pPr>
            <w:r w:rsidRPr="00A12E35">
              <w:rPr>
                <w:b/>
                <w:sz w:val="20"/>
                <w:szCs w:val="20"/>
              </w:rPr>
              <w:t xml:space="preserve">Strategies for managing healthcare for people with multimorbidity </w:t>
            </w:r>
          </w:p>
          <w:p w:rsidR="00A12E35" w:rsidRPr="00A12E35" w:rsidRDefault="00A12E35" w:rsidP="00A12E35">
            <w:pPr>
              <w:spacing w:before="60" w:after="0" w:line="240" w:lineRule="auto"/>
              <w:rPr>
                <w:b/>
                <w:sz w:val="20"/>
                <w:szCs w:val="20"/>
              </w:rPr>
            </w:pPr>
            <w:r w:rsidRPr="00A12E35">
              <w:rPr>
                <w:b/>
                <w:sz w:val="20"/>
                <w:szCs w:val="20"/>
              </w:rPr>
              <w:t>• strategies to improve continuity of care  e.g.</w:t>
            </w:r>
          </w:p>
          <w:p w:rsidR="00A12E35" w:rsidRPr="00A12E35" w:rsidRDefault="00A12E35" w:rsidP="00A12E35">
            <w:pPr>
              <w:spacing w:before="60" w:after="0" w:line="240" w:lineRule="auto"/>
              <w:rPr>
                <w:b/>
                <w:sz w:val="20"/>
                <w:szCs w:val="20"/>
              </w:rPr>
            </w:pPr>
            <w:r w:rsidRPr="00A12E35">
              <w:rPr>
                <w:b/>
                <w:sz w:val="20"/>
                <w:szCs w:val="20"/>
              </w:rPr>
              <w:t xml:space="preserve">case management, care plans, named healthcare professionals </w:t>
            </w:r>
          </w:p>
          <w:p w:rsidR="00A12E35" w:rsidRPr="00A12E35" w:rsidRDefault="00A12E35" w:rsidP="00A12E35">
            <w:pPr>
              <w:spacing w:before="60" w:after="0" w:line="240" w:lineRule="auto"/>
              <w:rPr>
                <w:b/>
                <w:sz w:val="20"/>
                <w:szCs w:val="20"/>
              </w:rPr>
            </w:pPr>
            <w:r w:rsidRPr="00A12E35">
              <w:rPr>
                <w:b/>
                <w:sz w:val="20"/>
                <w:szCs w:val="20"/>
              </w:rPr>
              <w:t xml:space="preserve">• format of consultations with healthcare professionals </w:t>
            </w:r>
          </w:p>
          <w:p w:rsidR="00A12E35" w:rsidRPr="00A12E35" w:rsidRDefault="00A12E35" w:rsidP="00A12E35">
            <w:pPr>
              <w:spacing w:before="60" w:after="0" w:line="240" w:lineRule="auto"/>
              <w:rPr>
                <w:b/>
                <w:sz w:val="20"/>
                <w:szCs w:val="20"/>
              </w:rPr>
            </w:pPr>
            <w:r w:rsidRPr="00A12E35">
              <w:rPr>
                <w:b/>
                <w:sz w:val="20"/>
                <w:szCs w:val="20"/>
              </w:rPr>
              <w:t>• models of multi-professional healthcare (for example co-ordinated care for common patterns of co-morbidity such as joint clinics across specialties)</w:t>
            </w:r>
          </w:p>
          <w:p w:rsidR="00EC7DFA" w:rsidRPr="004A336E" w:rsidRDefault="00A12E35" w:rsidP="00A12E35">
            <w:pPr>
              <w:spacing w:before="60" w:after="0" w:line="240" w:lineRule="auto"/>
              <w:rPr>
                <w:b/>
                <w:sz w:val="20"/>
                <w:szCs w:val="20"/>
              </w:rPr>
            </w:pPr>
            <w:r w:rsidRPr="00A12E35">
              <w:rPr>
                <w:b/>
                <w:sz w:val="20"/>
                <w:szCs w:val="20"/>
              </w:rPr>
              <w:t>• self-management and expert patient programmes</w:t>
            </w:r>
          </w:p>
        </w:tc>
      </w:tr>
      <w:tr w:rsidR="00EC7DFA" w:rsidRPr="004A336E" w:rsidTr="004A336E"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FA" w:rsidRPr="004A336E" w:rsidRDefault="00EC7DFA" w:rsidP="00AF2429">
            <w:pPr>
              <w:spacing w:before="60" w:after="60" w:line="276" w:lineRule="auto"/>
              <w:rPr>
                <w:sz w:val="20"/>
                <w:szCs w:val="20"/>
              </w:rPr>
            </w:pPr>
            <w:r w:rsidRPr="004A336E">
              <w:rPr>
                <w:sz w:val="20"/>
                <w:szCs w:val="20"/>
              </w:rPr>
              <w:t>Population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7DFA" w:rsidRPr="004A336E" w:rsidRDefault="00A12E35" w:rsidP="00695003">
            <w:pPr>
              <w:pStyle w:val="Default"/>
              <w:spacing w:before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People with multimorbidity</w:t>
            </w:r>
          </w:p>
        </w:tc>
      </w:tr>
      <w:tr w:rsidR="00EC7DFA" w:rsidRPr="004A336E" w:rsidTr="004A336E"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FA" w:rsidRPr="004A336E" w:rsidRDefault="00EC7DFA" w:rsidP="006430A1">
            <w:pPr>
              <w:spacing w:before="60" w:after="60" w:line="276" w:lineRule="auto"/>
              <w:rPr>
                <w:sz w:val="20"/>
                <w:szCs w:val="20"/>
              </w:rPr>
            </w:pPr>
            <w:r w:rsidRPr="004A336E">
              <w:rPr>
                <w:sz w:val="20"/>
                <w:szCs w:val="20"/>
              </w:rPr>
              <w:t>Intervention</w:t>
            </w:r>
            <w:r w:rsidR="006430A1" w:rsidRPr="004A336E">
              <w:rPr>
                <w:sz w:val="20"/>
                <w:szCs w:val="20"/>
              </w:rPr>
              <w:t xml:space="preserve">s </w:t>
            </w:r>
            <w:r w:rsidR="00F43DEB">
              <w:rPr>
                <w:sz w:val="20"/>
                <w:szCs w:val="20"/>
              </w:rPr>
              <w:t xml:space="preserve">and comparators </w:t>
            </w:r>
            <w:r w:rsidR="006430A1" w:rsidRPr="004A336E">
              <w:rPr>
                <w:sz w:val="20"/>
                <w:szCs w:val="20"/>
              </w:rPr>
              <w:t>considered for inclusion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336E" w:rsidRDefault="00A12E35" w:rsidP="004A33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Community holistic assessment</w:t>
            </w:r>
          </w:p>
          <w:p w:rsidR="00A12E35" w:rsidRPr="004A336E" w:rsidRDefault="00A12E35" w:rsidP="004A33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Usual care</w:t>
            </w:r>
          </w:p>
        </w:tc>
      </w:tr>
      <w:tr w:rsidR="00F43DEB" w:rsidRPr="004A336E" w:rsidTr="004A336E"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EB" w:rsidRPr="004A336E" w:rsidRDefault="00F43DEB" w:rsidP="006430A1">
            <w:pPr>
              <w:spacing w:before="60" w:after="6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Perspective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DEB" w:rsidRDefault="00A12E35" w:rsidP="004A336E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  <w:highlight w:val="lightGray"/>
              </w:rPr>
              <w:t>NHS and PSS</w:t>
            </w:r>
          </w:p>
        </w:tc>
      </w:tr>
      <w:tr w:rsidR="00F43DEB" w:rsidRPr="004A336E" w:rsidTr="004A336E"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EB" w:rsidRDefault="00F43DEB" w:rsidP="006430A1">
            <w:pPr>
              <w:spacing w:before="60" w:after="6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Outcomes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DEB" w:rsidRDefault="00A12E35" w:rsidP="004A336E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  <w:highlight w:val="lightGray"/>
              </w:rPr>
              <w:t>Mortality and QALYs</w:t>
            </w:r>
          </w:p>
        </w:tc>
      </w:tr>
      <w:tr w:rsidR="00EC7DFA" w:rsidRPr="004A336E" w:rsidTr="00F43DEB"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FA" w:rsidRPr="004A336E" w:rsidRDefault="00EC7DFA" w:rsidP="00AF2429">
            <w:pPr>
              <w:spacing w:before="60" w:after="60" w:line="276" w:lineRule="auto"/>
              <w:rPr>
                <w:sz w:val="20"/>
                <w:szCs w:val="20"/>
              </w:rPr>
            </w:pPr>
            <w:r w:rsidRPr="004A336E">
              <w:rPr>
                <w:sz w:val="20"/>
                <w:szCs w:val="20"/>
              </w:rPr>
              <w:t>Type of analysis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DFA" w:rsidRPr="004A336E" w:rsidRDefault="004A336E" w:rsidP="00A12E35">
            <w:pPr>
              <w:spacing w:before="60" w:after="60" w:line="276" w:lineRule="auto"/>
              <w:rPr>
                <w:sz w:val="20"/>
                <w:szCs w:val="20"/>
              </w:rPr>
            </w:pPr>
            <w:r w:rsidRPr="004A336E">
              <w:rPr>
                <w:sz w:val="20"/>
                <w:szCs w:val="20"/>
                <w:highlight w:val="lightGray"/>
              </w:rPr>
              <w:t>CUA</w:t>
            </w:r>
          </w:p>
        </w:tc>
      </w:tr>
      <w:tr w:rsidR="00F43DEB" w:rsidRPr="004A336E" w:rsidTr="004A336E">
        <w:tc>
          <w:tcPr>
            <w:tcW w:w="18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43DEB" w:rsidRPr="004A336E" w:rsidRDefault="00F43DEB" w:rsidP="00AF2429">
            <w:pPr>
              <w:spacing w:before="60" w:after="6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Issues to note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43DEB" w:rsidRPr="004A336E" w:rsidRDefault="00A12E35" w:rsidP="00AF2429">
            <w:pPr>
              <w:spacing w:before="60" w:after="60" w:line="276" w:lineRule="auto"/>
              <w:rPr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  <w:highlight w:val="lightGray"/>
              </w:rPr>
              <w:t xml:space="preserve">The clinical evidence informing this model had serious limitations and therefore results of the model were considered with caution. </w:t>
            </w:r>
            <w:bookmarkStart w:id="0" w:name="_GoBack"/>
            <w:bookmarkEnd w:id="0"/>
          </w:p>
        </w:tc>
      </w:tr>
    </w:tbl>
    <w:p w:rsidR="009F23CE" w:rsidRPr="004A336E" w:rsidRDefault="009F23CE" w:rsidP="00EC7DFA">
      <w:pPr>
        <w:spacing w:before="240"/>
        <w:rPr>
          <w:sz w:val="20"/>
          <w:szCs w:val="20"/>
        </w:rPr>
      </w:pPr>
    </w:p>
    <w:p w:rsidR="00420E3C" w:rsidRDefault="00420E3C" w:rsidP="00EC7DFA">
      <w:pPr>
        <w:spacing w:before="240"/>
      </w:pPr>
    </w:p>
    <w:p w:rsidR="00F43DEB" w:rsidRDefault="00F43DEB" w:rsidP="00EC7DFA">
      <w:pPr>
        <w:spacing w:before="240"/>
      </w:pPr>
    </w:p>
    <w:p w:rsidR="00F43DEB" w:rsidRDefault="00F43DEB" w:rsidP="00EC7DFA">
      <w:pPr>
        <w:spacing w:before="240"/>
      </w:pPr>
    </w:p>
    <w:sectPr w:rsidR="00F43DEB" w:rsidSect="009F23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374" w:rsidRDefault="00944374" w:rsidP="00EC7DFA">
      <w:pPr>
        <w:spacing w:after="0" w:line="240" w:lineRule="auto"/>
      </w:pPr>
      <w:r>
        <w:separator/>
      </w:r>
    </w:p>
  </w:endnote>
  <w:endnote w:type="continuationSeparator" w:id="0">
    <w:p w:rsidR="00944374" w:rsidRDefault="00944374" w:rsidP="00EC7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E27" w:rsidRDefault="00F65E2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748" w:rsidRDefault="003B6748">
    <w:pPr>
      <w:pStyle w:val="Footer"/>
      <w:jc w:val="right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A12E35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 w:rsidR="00A12E35">
      <w:rPr>
        <w:b/>
        <w:noProof/>
      </w:rPr>
      <w:t>1</w:t>
    </w:r>
    <w:r>
      <w:rPr>
        <w:b/>
      </w:rPr>
      <w:fldChar w:fldCharType="end"/>
    </w:r>
  </w:p>
  <w:p w:rsidR="003B6748" w:rsidRDefault="003B674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E27" w:rsidRDefault="00F65E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374" w:rsidRDefault="00944374" w:rsidP="00EC7DFA">
      <w:pPr>
        <w:spacing w:after="0" w:line="240" w:lineRule="auto"/>
      </w:pPr>
      <w:r>
        <w:separator/>
      </w:r>
    </w:p>
  </w:footnote>
  <w:footnote w:type="continuationSeparator" w:id="0">
    <w:p w:rsidR="00944374" w:rsidRDefault="00944374" w:rsidP="00EC7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E27" w:rsidRDefault="00F65E2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2A1" w:rsidRPr="00093D6A" w:rsidRDefault="003062A1" w:rsidP="003062A1">
    <w:pPr>
      <w:pStyle w:val="Header"/>
      <w:rPr>
        <w:b/>
      </w:rPr>
    </w:pPr>
    <w:r w:rsidRPr="00093D6A">
      <w:rPr>
        <w:b/>
      </w:rPr>
      <w:t>4</w:t>
    </w:r>
    <w:r w:rsidR="00234CC7">
      <w:rPr>
        <w:b/>
      </w:rPr>
      <w:t>.0.</w:t>
    </w:r>
    <w:r w:rsidR="00F65E27">
      <w:rPr>
        <w:b/>
      </w:rPr>
      <w:t>0</w:t>
    </w:r>
    <w:r w:rsidR="00234CC7">
      <w:rPr>
        <w:b/>
      </w:rPr>
      <w:t>4</w:t>
    </w:r>
    <w:r w:rsidRPr="00093D6A">
      <w:rPr>
        <w:b/>
      </w:rPr>
      <w:t xml:space="preserve"> </w:t>
    </w:r>
    <w:r w:rsidR="00093D6A" w:rsidRPr="00093D6A">
      <w:rPr>
        <w:b/>
      </w:rPr>
      <w:t>DOC</w:t>
    </w:r>
    <w:r w:rsidRPr="00093D6A">
      <w:rPr>
        <w:b/>
      </w:rPr>
      <w:t xml:space="preserve"> Economic Plan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E27" w:rsidRDefault="00F65E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F9AEA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E91758"/>
    <w:multiLevelType w:val="hybridMultilevel"/>
    <w:tmpl w:val="D0F24C86"/>
    <w:lvl w:ilvl="0" w:tplc="3F9EF2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F204EE"/>
    <w:multiLevelType w:val="hybridMultilevel"/>
    <w:tmpl w:val="B9487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9C9649F"/>
    <w:multiLevelType w:val="hybridMultilevel"/>
    <w:tmpl w:val="D12069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C8258A6"/>
    <w:multiLevelType w:val="hybridMultilevel"/>
    <w:tmpl w:val="56707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3F3051"/>
    <w:multiLevelType w:val="hybridMultilevel"/>
    <w:tmpl w:val="53E27E32"/>
    <w:lvl w:ilvl="0" w:tplc="08090001">
      <w:start w:val="1"/>
      <w:numFmt w:val="bullet"/>
      <w:lvlText w:val=""/>
      <w:lvlJc w:val="left"/>
      <w:pPr>
        <w:tabs>
          <w:tab w:val="num" w:pos="1418"/>
        </w:tabs>
        <w:ind w:left="1418" w:hanging="1134"/>
      </w:pPr>
      <w:rPr>
        <w:rFonts w:ascii="Symbol" w:hAnsi="Symbol" w:hint="default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6">
    <w:nsid w:val="4379300B"/>
    <w:multiLevelType w:val="hybridMultilevel"/>
    <w:tmpl w:val="A9744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974B0C"/>
    <w:multiLevelType w:val="multilevel"/>
    <w:tmpl w:val="C2CA523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6AD243B5"/>
    <w:multiLevelType w:val="hybridMultilevel"/>
    <w:tmpl w:val="514A1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8"/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374"/>
    <w:rsid w:val="00093D6A"/>
    <w:rsid w:val="001E3E28"/>
    <w:rsid w:val="00234CC7"/>
    <w:rsid w:val="00281287"/>
    <w:rsid w:val="00282AF1"/>
    <w:rsid w:val="002963AB"/>
    <w:rsid w:val="003043B5"/>
    <w:rsid w:val="003062A1"/>
    <w:rsid w:val="003B6748"/>
    <w:rsid w:val="00420E3C"/>
    <w:rsid w:val="00432921"/>
    <w:rsid w:val="00443ECF"/>
    <w:rsid w:val="004A336E"/>
    <w:rsid w:val="005127F6"/>
    <w:rsid w:val="006066D5"/>
    <w:rsid w:val="006236BB"/>
    <w:rsid w:val="006430A1"/>
    <w:rsid w:val="00695003"/>
    <w:rsid w:val="006C3F2E"/>
    <w:rsid w:val="00783516"/>
    <w:rsid w:val="00944374"/>
    <w:rsid w:val="00976656"/>
    <w:rsid w:val="00980E95"/>
    <w:rsid w:val="009F23CE"/>
    <w:rsid w:val="00A12E35"/>
    <w:rsid w:val="00A52DF0"/>
    <w:rsid w:val="00AF2429"/>
    <w:rsid w:val="00B103D3"/>
    <w:rsid w:val="00CB1093"/>
    <w:rsid w:val="00DE5518"/>
    <w:rsid w:val="00E42A68"/>
    <w:rsid w:val="00EC7DFA"/>
    <w:rsid w:val="00F02C47"/>
    <w:rsid w:val="00F43AAE"/>
    <w:rsid w:val="00F43DEB"/>
    <w:rsid w:val="00F65E27"/>
    <w:rsid w:val="00F90687"/>
    <w:rsid w:val="00FC6007"/>
    <w:rsid w:val="00FC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DFA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C7DFA"/>
    <w:pPr>
      <w:keepNext/>
      <w:numPr>
        <w:numId w:val="1"/>
      </w:numPr>
      <w:spacing w:before="240" w:after="120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qFormat/>
    <w:rsid w:val="00EC7DFA"/>
    <w:pPr>
      <w:keepNext/>
      <w:numPr>
        <w:ilvl w:val="1"/>
        <w:numId w:val="1"/>
      </w:numPr>
      <w:spacing w:before="240" w:after="60"/>
      <w:outlineLvl w:val="1"/>
    </w:pPr>
    <w:rPr>
      <w:b/>
      <w:bCs/>
      <w:i/>
      <w:sz w:val="28"/>
    </w:rPr>
  </w:style>
  <w:style w:type="paragraph" w:styleId="Heading3">
    <w:name w:val="heading 3"/>
    <w:basedOn w:val="Normal"/>
    <w:next w:val="Normal"/>
    <w:link w:val="Heading3Char"/>
    <w:qFormat/>
    <w:rsid w:val="00EC7DFA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EC7DFA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EC7DF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C7DF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EC7DFA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qFormat/>
    <w:rsid w:val="00EC7DFA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qFormat/>
    <w:rsid w:val="00EC7DFA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C7DFA"/>
    <w:rPr>
      <w:rFonts w:ascii="Arial" w:hAnsi="Arial"/>
      <w:b/>
      <w:bCs/>
      <w:noProof/>
      <w:sz w:val="32"/>
      <w:szCs w:val="24"/>
      <w:lang w:eastAsia="en-US"/>
    </w:rPr>
  </w:style>
  <w:style w:type="character" w:customStyle="1" w:styleId="Heading2Char">
    <w:name w:val="Heading 2 Char"/>
    <w:link w:val="Heading2"/>
    <w:rsid w:val="00EC7DFA"/>
    <w:rPr>
      <w:rFonts w:ascii="Arial" w:hAnsi="Arial"/>
      <w:b/>
      <w:bCs/>
      <w:i/>
      <w:noProof/>
      <w:sz w:val="28"/>
      <w:szCs w:val="24"/>
      <w:lang w:eastAsia="en-US"/>
    </w:rPr>
  </w:style>
  <w:style w:type="character" w:customStyle="1" w:styleId="Heading3Char">
    <w:name w:val="Heading 3 Char"/>
    <w:link w:val="Heading3"/>
    <w:rsid w:val="00EC7DFA"/>
    <w:rPr>
      <w:rFonts w:ascii="Arial" w:hAnsi="Arial" w:cs="Arial"/>
      <w:b/>
      <w:bCs/>
      <w:noProof/>
      <w:sz w:val="24"/>
      <w:szCs w:val="26"/>
      <w:lang w:eastAsia="en-US"/>
    </w:rPr>
  </w:style>
  <w:style w:type="character" w:customStyle="1" w:styleId="Heading4Char">
    <w:name w:val="Heading 4 Char"/>
    <w:link w:val="Heading4"/>
    <w:rsid w:val="00EC7DFA"/>
    <w:rPr>
      <w:rFonts w:ascii="Arial" w:hAnsi="Arial"/>
      <w:b/>
      <w:bCs/>
      <w:noProof/>
      <w:sz w:val="24"/>
      <w:szCs w:val="28"/>
      <w:lang w:eastAsia="en-US"/>
    </w:rPr>
  </w:style>
  <w:style w:type="character" w:customStyle="1" w:styleId="Heading5Char">
    <w:name w:val="Heading 5 Char"/>
    <w:link w:val="Heading5"/>
    <w:rsid w:val="00EC7DFA"/>
    <w:rPr>
      <w:rFonts w:ascii="Arial" w:hAnsi="Arial"/>
      <w:b/>
      <w:bCs/>
      <w:i/>
      <w:iCs/>
      <w:noProof/>
      <w:sz w:val="26"/>
      <w:szCs w:val="26"/>
      <w:lang w:eastAsia="en-US"/>
    </w:rPr>
  </w:style>
  <w:style w:type="character" w:customStyle="1" w:styleId="Heading6Char">
    <w:name w:val="Heading 6 Char"/>
    <w:link w:val="Heading6"/>
    <w:rsid w:val="00EC7DFA"/>
    <w:rPr>
      <w:b/>
      <w:bCs/>
      <w:noProof/>
      <w:sz w:val="22"/>
      <w:szCs w:val="22"/>
      <w:lang w:eastAsia="en-US"/>
    </w:rPr>
  </w:style>
  <w:style w:type="character" w:customStyle="1" w:styleId="Heading7Char">
    <w:name w:val="Heading 7 Char"/>
    <w:link w:val="Heading7"/>
    <w:rsid w:val="00EC7DFA"/>
    <w:rPr>
      <w:noProof/>
      <w:sz w:val="24"/>
      <w:szCs w:val="24"/>
      <w:lang w:eastAsia="en-US"/>
    </w:rPr>
  </w:style>
  <w:style w:type="character" w:customStyle="1" w:styleId="Heading8Char">
    <w:name w:val="Heading 8 Char"/>
    <w:link w:val="Heading8"/>
    <w:rsid w:val="00EC7DFA"/>
    <w:rPr>
      <w:i/>
      <w:iCs/>
      <w:noProof/>
      <w:sz w:val="24"/>
      <w:szCs w:val="24"/>
      <w:lang w:eastAsia="en-US"/>
    </w:rPr>
  </w:style>
  <w:style w:type="character" w:customStyle="1" w:styleId="Heading9Char">
    <w:name w:val="Heading 9 Char"/>
    <w:link w:val="Heading9"/>
    <w:rsid w:val="00EC7DFA"/>
    <w:rPr>
      <w:rFonts w:ascii="Arial" w:hAnsi="Arial" w:cs="Arial"/>
      <w:noProof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rsid w:val="00EC7DFA"/>
    <w:rPr>
      <w:sz w:val="20"/>
      <w:szCs w:val="20"/>
    </w:rPr>
  </w:style>
  <w:style w:type="character" w:customStyle="1" w:styleId="FootnoteTextChar">
    <w:name w:val="Footnote Text Char"/>
    <w:link w:val="FootnoteText"/>
    <w:rsid w:val="00EC7DFA"/>
    <w:rPr>
      <w:rFonts w:ascii="Arial" w:hAnsi="Arial"/>
      <w:noProof/>
      <w:lang w:eastAsia="en-US"/>
    </w:rPr>
  </w:style>
  <w:style w:type="character" w:styleId="FootnoteReference">
    <w:name w:val="footnote reference"/>
    <w:rsid w:val="00EC7DFA"/>
    <w:rPr>
      <w:vertAlign w:val="superscript"/>
    </w:rPr>
  </w:style>
  <w:style w:type="paragraph" w:customStyle="1" w:styleId="Default">
    <w:name w:val="Default"/>
    <w:rsid w:val="00EC7DFA"/>
    <w:pPr>
      <w:autoSpaceDE w:val="0"/>
      <w:autoSpaceDN w:val="0"/>
      <w:adjustRightInd w:val="0"/>
      <w:spacing w:line="36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rsid w:val="00EC7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rsid w:val="00EC7DFA"/>
    <w:rPr>
      <w:rFonts w:ascii="Arial" w:hAnsi="Arial"/>
      <w:noProof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EC7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EC7DFA"/>
    <w:rPr>
      <w:rFonts w:ascii="Arial" w:hAnsi="Arial"/>
      <w:noProof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783516"/>
    <w:pPr>
      <w:ind w:left="720"/>
      <w:contextualSpacing/>
    </w:pPr>
  </w:style>
  <w:style w:type="character" w:customStyle="1" w:styleId="NCC-ACtablenormaltext">
    <w:name w:val="NCC-AC table normal text"/>
    <w:uiPriority w:val="99"/>
    <w:rsid w:val="006066D5"/>
    <w:rPr>
      <w:rFonts w:ascii="Tw Cen MT" w:hAnsi="Tw Cen MT" w:cs="Times New Roman"/>
      <w:sz w:val="20"/>
    </w:rPr>
  </w:style>
  <w:style w:type="character" w:styleId="Emphasis">
    <w:name w:val="Emphasis"/>
    <w:basedOn w:val="DefaultParagraphFont"/>
    <w:qFormat/>
    <w:rsid w:val="00980E95"/>
    <w:rPr>
      <w:i/>
      <w:iCs/>
    </w:rPr>
  </w:style>
  <w:style w:type="character" w:styleId="CommentReference">
    <w:name w:val="annotation reference"/>
    <w:basedOn w:val="DefaultParagraphFont"/>
    <w:rsid w:val="00A52DF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2D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52DF0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52D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52DF0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A52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2DF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DFA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C7DFA"/>
    <w:pPr>
      <w:keepNext/>
      <w:numPr>
        <w:numId w:val="1"/>
      </w:numPr>
      <w:spacing w:before="240" w:after="120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qFormat/>
    <w:rsid w:val="00EC7DFA"/>
    <w:pPr>
      <w:keepNext/>
      <w:numPr>
        <w:ilvl w:val="1"/>
        <w:numId w:val="1"/>
      </w:numPr>
      <w:spacing w:before="240" w:after="60"/>
      <w:outlineLvl w:val="1"/>
    </w:pPr>
    <w:rPr>
      <w:b/>
      <w:bCs/>
      <w:i/>
      <w:sz w:val="28"/>
    </w:rPr>
  </w:style>
  <w:style w:type="paragraph" w:styleId="Heading3">
    <w:name w:val="heading 3"/>
    <w:basedOn w:val="Normal"/>
    <w:next w:val="Normal"/>
    <w:link w:val="Heading3Char"/>
    <w:qFormat/>
    <w:rsid w:val="00EC7DFA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EC7DFA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EC7DF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C7DF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EC7DFA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qFormat/>
    <w:rsid w:val="00EC7DFA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qFormat/>
    <w:rsid w:val="00EC7DFA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C7DFA"/>
    <w:rPr>
      <w:rFonts w:ascii="Arial" w:hAnsi="Arial"/>
      <w:b/>
      <w:bCs/>
      <w:noProof/>
      <w:sz w:val="32"/>
      <w:szCs w:val="24"/>
      <w:lang w:eastAsia="en-US"/>
    </w:rPr>
  </w:style>
  <w:style w:type="character" w:customStyle="1" w:styleId="Heading2Char">
    <w:name w:val="Heading 2 Char"/>
    <w:link w:val="Heading2"/>
    <w:rsid w:val="00EC7DFA"/>
    <w:rPr>
      <w:rFonts w:ascii="Arial" w:hAnsi="Arial"/>
      <w:b/>
      <w:bCs/>
      <w:i/>
      <w:noProof/>
      <w:sz w:val="28"/>
      <w:szCs w:val="24"/>
      <w:lang w:eastAsia="en-US"/>
    </w:rPr>
  </w:style>
  <w:style w:type="character" w:customStyle="1" w:styleId="Heading3Char">
    <w:name w:val="Heading 3 Char"/>
    <w:link w:val="Heading3"/>
    <w:rsid w:val="00EC7DFA"/>
    <w:rPr>
      <w:rFonts w:ascii="Arial" w:hAnsi="Arial" w:cs="Arial"/>
      <w:b/>
      <w:bCs/>
      <w:noProof/>
      <w:sz w:val="24"/>
      <w:szCs w:val="26"/>
      <w:lang w:eastAsia="en-US"/>
    </w:rPr>
  </w:style>
  <w:style w:type="character" w:customStyle="1" w:styleId="Heading4Char">
    <w:name w:val="Heading 4 Char"/>
    <w:link w:val="Heading4"/>
    <w:rsid w:val="00EC7DFA"/>
    <w:rPr>
      <w:rFonts w:ascii="Arial" w:hAnsi="Arial"/>
      <w:b/>
      <w:bCs/>
      <w:noProof/>
      <w:sz w:val="24"/>
      <w:szCs w:val="28"/>
      <w:lang w:eastAsia="en-US"/>
    </w:rPr>
  </w:style>
  <w:style w:type="character" w:customStyle="1" w:styleId="Heading5Char">
    <w:name w:val="Heading 5 Char"/>
    <w:link w:val="Heading5"/>
    <w:rsid w:val="00EC7DFA"/>
    <w:rPr>
      <w:rFonts w:ascii="Arial" w:hAnsi="Arial"/>
      <w:b/>
      <w:bCs/>
      <w:i/>
      <w:iCs/>
      <w:noProof/>
      <w:sz w:val="26"/>
      <w:szCs w:val="26"/>
      <w:lang w:eastAsia="en-US"/>
    </w:rPr>
  </w:style>
  <w:style w:type="character" w:customStyle="1" w:styleId="Heading6Char">
    <w:name w:val="Heading 6 Char"/>
    <w:link w:val="Heading6"/>
    <w:rsid w:val="00EC7DFA"/>
    <w:rPr>
      <w:b/>
      <w:bCs/>
      <w:noProof/>
      <w:sz w:val="22"/>
      <w:szCs w:val="22"/>
      <w:lang w:eastAsia="en-US"/>
    </w:rPr>
  </w:style>
  <w:style w:type="character" w:customStyle="1" w:styleId="Heading7Char">
    <w:name w:val="Heading 7 Char"/>
    <w:link w:val="Heading7"/>
    <w:rsid w:val="00EC7DFA"/>
    <w:rPr>
      <w:noProof/>
      <w:sz w:val="24"/>
      <w:szCs w:val="24"/>
      <w:lang w:eastAsia="en-US"/>
    </w:rPr>
  </w:style>
  <w:style w:type="character" w:customStyle="1" w:styleId="Heading8Char">
    <w:name w:val="Heading 8 Char"/>
    <w:link w:val="Heading8"/>
    <w:rsid w:val="00EC7DFA"/>
    <w:rPr>
      <w:i/>
      <w:iCs/>
      <w:noProof/>
      <w:sz w:val="24"/>
      <w:szCs w:val="24"/>
      <w:lang w:eastAsia="en-US"/>
    </w:rPr>
  </w:style>
  <w:style w:type="character" w:customStyle="1" w:styleId="Heading9Char">
    <w:name w:val="Heading 9 Char"/>
    <w:link w:val="Heading9"/>
    <w:rsid w:val="00EC7DFA"/>
    <w:rPr>
      <w:rFonts w:ascii="Arial" w:hAnsi="Arial" w:cs="Arial"/>
      <w:noProof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rsid w:val="00EC7DFA"/>
    <w:rPr>
      <w:sz w:val="20"/>
      <w:szCs w:val="20"/>
    </w:rPr>
  </w:style>
  <w:style w:type="character" w:customStyle="1" w:styleId="FootnoteTextChar">
    <w:name w:val="Footnote Text Char"/>
    <w:link w:val="FootnoteText"/>
    <w:rsid w:val="00EC7DFA"/>
    <w:rPr>
      <w:rFonts w:ascii="Arial" w:hAnsi="Arial"/>
      <w:noProof/>
      <w:lang w:eastAsia="en-US"/>
    </w:rPr>
  </w:style>
  <w:style w:type="character" w:styleId="FootnoteReference">
    <w:name w:val="footnote reference"/>
    <w:rsid w:val="00EC7DFA"/>
    <w:rPr>
      <w:vertAlign w:val="superscript"/>
    </w:rPr>
  </w:style>
  <w:style w:type="paragraph" w:customStyle="1" w:styleId="Default">
    <w:name w:val="Default"/>
    <w:rsid w:val="00EC7DFA"/>
    <w:pPr>
      <w:autoSpaceDE w:val="0"/>
      <w:autoSpaceDN w:val="0"/>
      <w:adjustRightInd w:val="0"/>
      <w:spacing w:line="36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rsid w:val="00EC7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rsid w:val="00EC7DFA"/>
    <w:rPr>
      <w:rFonts w:ascii="Arial" w:hAnsi="Arial"/>
      <w:noProof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EC7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EC7DFA"/>
    <w:rPr>
      <w:rFonts w:ascii="Arial" w:hAnsi="Arial"/>
      <w:noProof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783516"/>
    <w:pPr>
      <w:ind w:left="720"/>
      <w:contextualSpacing/>
    </w:pPr>
  </w:style>
  <w:style w:type="character" w:customStyle="1" w:styleId="NCC-ACtablenormaltext">
    <w:name w:val="NCC-AC table normal text"/>
    <w:uiPriority w:val="99"/>
    <w:rsid w:val="006066D5"/>
    <w:rPr>
      <w:rFonts w:ascii="Tw Cen MT" w:hAnsi="Tw Cen MT" w:cs="Times New Roman"/>
      <w:sz w:val="20"/>
    </w:rPr>
  </w:style>
  <w:style w:type="character" w:styleId="Emphasis">
    <w:name w:val="Emphasis"/>
    <w:basedOn w:val="DefaultParagraphFont"/>
    <w:qFormat/>
    <w:rsid w:val="00980E95"/>
    <w:rPr>
      <w:i/>
      <w:iCs/>
    </w:rPr>
  </w:style>
  <w:style w:type="character" w:styleId="CommentReference">
    <w:name w:val="annotation reference"/>
    <w:basedOn w:val="DefaultParagraphFont"/>
    <w:rsid w:val="00A52DF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2D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52DF0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52D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52DF0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A52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2DF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maradiaz\AppData\Local\Temp\Temp3_6.%20Health%20economics.zip\TEMPLATE%20-%20Health%20economic%20plan%20web%20version%20(Nov%20201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- Health economic plan web version (Nov 2015).dotx</Template>
  <TotalTime>4</TotalTime>
  <Pages>1</Pages>
  <Words>158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1201</CharactersWithSpaces>
  <SharedDoc>false</SharedDoc>
  <HLinks>
    <vt:vector size="6" baseType="variant">
      <vt:variant>
        <vt:i4>4128801</vt:i4>
      </vt:variant>
      <vt:variant>
        <vt:i4>-1</vt:i4>
      </vt:variant>
      <vt:variant>
        <vt:i4>1027</vt:i4>
      </vt:variant>
      <vt:variant>
        <vt:i4>4</vt:i4>
      </vt:variant>
      <vt:variant>
        <vt:lpwstr>http://www.nice.org.uk/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Diaz</dc:creator>
  <cp:lastModifiedBy>Elisabetta Fenu</cp:lastModifiedBy>
  <cp:revision>2</cp:revision>
  <dcterms:created xsi:type="dcterms:W3CDTF">2016-02-11T10:59:00Z</dcterms:created>
  <dcterms:modified xsi:type="dcterms:W3CDTF">2016-02-11T11:13:00Z</dcterms:modified>
</cp:coreProperties>
</file>