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F44858" w:rsidRPr="00F44858" w:rsidRDefault="00F44858" w:rsidP="009A605B">
            <w:pPr>
              <w:pStyle w:val="Paragraphnonumbers"/>
              <w:spacing w:after="120"/>
              <w:ind w:left="714"/>
              <w:rPr>
                <w:rFonts w:cs="Arial"/>
                <w:bCs/>
              </w:rPr>
            </w:pP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9A605B" w:rsidRPr="006F679F" w:rsidRDefault="00246154" w:rsidP="009A605B">
            <w:pPr>
              <w:jc w:val="center"/>
              <w:rPr>
                <w:rFonts w:cs="Arial"/>
                <w:b/>
                <w:sz w:val="16"/>
                <w:szCs w:val="16"/>
              </w:rPr>
            </w:pPr>
            <w:r>
              <w:rPr>
                <w:rFonts w:cs="Arial"/>
                <w:b/>
                <w:sz w:val="16"/>
                <w:szCs w:val="16"/>
              </w:rPr>
              <w:t>(</w:t>
            </w:r>
            <w:r w:rsidR="009A605B">
              <w:rPr>
                <w:rFonts w:cs="Arial"/>
                <w:b/>
                <w:sz w:val="16"/>
                <w:szCs w:val="16"/>
              </w:rPr>
              <w:t>addendum o</w:t>
            </w:r>
            <w:bookmarkStart w:id="0" w:name="_GoBack"/>
            <w:bookmarkEnd w:id="0"/>
            <w:r w:rsidR="009A605B">
              <w:rPr>
                <w:rFonts w:cs="Arial"/>
                <w:b/>
                <w:sz w:val="16"/>
                <w:szCs w:val="16"/>
              </w:rPr>
              <w:t xml:space="preserve">r EIA) </w:t>
            </w:r>
          </w:p>
          <w:p w:rsidR="007E0074" w:rsidRPr="006F679F" w:rsidRDefault="007E0074" w:rsidP="00C631F5">
            <w:pPr>
              <w:jc w:val="center"/>
              <w:rPr>
                <w:rFonts w:cs="Arial"/>
                <w:b/>
                <w:sz w:val="16"/>
                <w:szCs w:val="16"/>
              </w:rPr>
            </w:pP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lastRenderedPageBreak/>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 xml:space="preserve">For copyright reasons, comment forms do not include attachments such as research articles, letters or leaflets (for copyright reasons). We return comments forms that have attachments without reading them. The stakeholder may resubmit the form without attachments, </w:t>
            </w:r>
            <w:r w:rsidRPr="000C30A4">
              <w:rPr>
                <w:rFonts w:cs="Arial"/>
                <w:sz w:val="24"/>
                <w:szCs w:val="24"/>
              </w:rPr>
              <w:lastRenderedPageBreak/>
              <w:t>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5B" w:rsidRDefault="009A605B">
      <w:r>
        <w:separator/>
      </w:r>
    </w:p>
  </w:endnote>
  <w:endnote w:type="continuationSeparator" w:id="0">
    <w:p w:rsidR="009A605B" w:rsidRDefault="009A605B">
      <w:r>
        <w:continuationSeparator/>
      </w:r>
    </w:p>
  </w:endnote>
  <w:endnote w:type="continuationNotice" w:id="1">
    <w:p w:rsidR="009A605B" w:rsidRDefault="009A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Pr="00E816EF">
      <w:rPr>
        <w:b/>
        <w:highlight w:val="lightGray"/>
      </w:rPr>
      <w:t>[insert email address]</w:t>
    </w:r>
    <w:r w:rsidRPr="00A95714">
      <w:rPr>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5B" w:rsidRDefault="009A605B">
      <w:r>
        <w:separator/>
      </w:r>
    </w:p>
  </w:footnote>
  <w:footnote w:type="continuationSeparator" w:id="0">
    <w:p w:rsidR="009A605B" w:rsidRDefault="009A605B">
      <w:r>
        <w:continuationSeparator/>
      </w:r>
    </w:p>
  </w:footnote>
  <w:footnote w:type="continuationNotice" w:id="1">
    <w:p w:rsidR="009A605B" w:rsidRDefault="009A60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9A605B" w:rsidP="003F6C97">
    <w:pPr>
      <w:pStyle w:val="Heading3"/>
      <w:jc w:val="left"/>
      <w:rPr>
        <w:bCs w:val="0"/>
        <w:sz w:val="28"/>
        <w:szCs w:val="28"/>
      </w:rPr>
    </w:pPr>
    <w:r>
      <w:rPr>
        <w:bCs w:val="0"/>
        <w:sz w:val="28"/>
        <w:szCs w:val="28"/>
      </w:rPr>
      <w:t>Dementia</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9A605B" w:rsidRPr="009A605B" w:rsidRDefault="007968D4" w:rsidP="009A605B">
    <w:pPr>
      <w:tabs>
        <w:tab w:val="left" w:pos="567"/>
      </w:tabs>
      <w:spacing w:after="240" w:line="276" w:lineRule="auto"/>
      <w:rPr>
        <w:sz w:val="24"/>
        <w:szCs w:val="24"/>
        <w:lang w:eastAsia="en-GB"/>
      </w:rPr>
    </w:pPr>
    <w:r w:rsidRPr="008039AA">
      <w:rPr>
        <w:rFonts w:cs="Arial"/>
      </w:rPr>
      <w:t xml:space="preserve">Consultation on </w:t>
    </w:r>
    <w:r w:rsidR="00966357">
      <w:rPr>
        <w:rFonts w:cs="Arial"/>
      </w:rPr>
      <w:t>d</w:t>
    </w:r>
    <w:r w:rsidRPr="008039AA">
      <w:rPr>
        <w:rFonts w:cs="Arial"/>
      </w:rPr>
      <w:t xml:space="preserve">raft </w:t>
    </w:r>
    <w:r w:rsidR="00966357">
      <w:rPr>
        <w:rFonts w:cs="Arial"/>
      </w:rPr>
      <w:t>g</w:t>
    </w:r>
    <w:r w:rsidR="00624222" w:rsidRPr="008039AA">
      <w:rPr>
        <w:rFonts w:cs="Arial"/>
      </w:rPr>
      <w:t>uideline</w:t>
    </w:r>
    <w:r w:rsidR="008039AA" w:rsidRPr="008039AA">
      <w:rPr>
        <w:rFonts w:cs="Arial"/>
      </w:rPr>
      <w:t xml:space="preserve"> </w:t>
    </w:r>
    <w:r w:rsidR="00246154">
      <w:rPr>
        <w:rFonts w:cs="Arial"/>
      </w:rPr>
      <w:t>–</w:t>
    </w:r>
    <w:r w:rsidR="008039AA">
      <w:rPr>
        <w:rFonts w:cs="Arial"/>
      </w:rPr>
      <w:t xml:space="preserve"> </w:t>
    </w:r>
    <w:r w:rsidR="00246154">
      <w:t>deadline for comments</w:t>
    </w:r>
    <w:r w:rsidR="00624222">
      <w:rPr>
        <w:rFonts w:cs="Arial"/>
      </w:rPr>
      <w:t xml:space="preserve"> </w:t>
    </w:r>
    <w:r w:rsidR="009A605B">
      <w:rPr>
        <w:b/>
        <w:bCs/>
        <w:u w:val="single"/>
      </w:rPr>
      <w:t>5pm on 7 March 2016</w:t>
    </w:r>
    <w:r w:rsidR="007334BB">
      <w:rPr>
        <w:u w:val="single"/>
      </w:rPr>
      <w:t xml:space="preserve"> </w:t>
    </w:r>
    <w:r w:rsidR="007334BB" w:rsidRPr="007334BB">
      <w:rPr>
        <w:u w:val="single"/>
      </w:rPr>
      <w:t>email:</w:t>
    </w:r>
    <w:r w:rsidR="007334BB">
      <w:rPr>
        <w:u w:val="single"/>
      </w:rPr>
      <w:t xml:space="preserve"> </w:t>
    </w:r>
    <w:r w:rsidR="009A605B" w:rsidRPr="009A605B">
      <w:rPr>
        <w:sz w:val="24"/>
        <w:szCs w:val="24"/>
        <w:lang w:eastAsia="en-GB"/>
      </w:rPr>
      <w:t>Dementia@nice.nhs.uk</w:t>
    </w:r>
  </w:p>
  <w:p w:rsidR="007968D4" w:rsidRPr="008039AA" w:rsidRDefault="007968D4" w:rsidP="003F6C97">
    <w:pPr>
      <w:pStyle w:val="Heading3"/>
      <w:jc w:val="left"/>
    </w:pP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5B"/>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A605B"/>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8496-171C-4C75-9FA7-69A85B57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0</TotalTime>
  <Pages>3</Pages>
  <Words>525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3461</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Trudie Willingham</dc:creator>
  <cp:lastModifiedBy>Trudie Willingham</cp:lastModifiedBy>
  <cp:revision>1</cp:revision>
  <cp:lastPrinted>2005-11-01T09:30:00Z</cp:lastPrinted>
  <dcterms:created xsi:type="dcterms:W3CDTF">2016-02-04T10:28:00Z</dcterms:created>
  <dcterms:modified xsi:type="dcterms:W3CDTF">2016-02-04T10:29:00Z</dcterms:modified>
</cp:coreProperties>
</file>