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8D0B" w14:textId="3FE05FCC" w:rsidR="00C66324" w:rsidRPr="005C702A" w:rsidRDefault="00C2052D" w:rsidP="005C702A">
      <w:pPr>
        <w:pStyle w:val="Heading1"/>
        <w:ind w:hanging="709"/>
        <w:rPr>
          <w:sz w:val="22"/>
          <w:szCs w:val="22"/>
        </w:rPr>
      </w:pPr>
      <w:r w:rsidRPr="005C702A">
        <w:rPr>
          <w:sz w:val="22"/>
          <w:szCs w:val="22"/>
        </w:rPr>
        <w:t>NICE responses to consultation comments</w:t>
      </w:r>
    </w:p>
    <w:tbl>
      <w:tblPr>
        <w:tblpPr w:leftFromText="180" w:rightFromText="180" w:vertAnchor="text" w:tblpXSpec="right" w:tblpY="1"/>
        <w:tblOverlap w:val="never"/>
        <w:tblW w:w="5281"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4"/>
        <w:gridCol w:w="1843"/>
        <w:gridCol w:w="1416"/>
        <w:gridCol w:w="5104"/>
        <w:gridCol w:w="5533"/>
      </w:tblGrid>
      <w:tr w:rsidR="009652A1" w:rsidRPr="005C702A" w14:paraId="1A1071C3" w14:textId="7D1EA070" w:rsidTr="009652A1">
        <w:trPr>
          <w:tblHeader/>
        </w:trPr>
        <w:tc>
          <w:tcPr>
            <w:tcW w:w="241" w:type="pct"/>
            <w:shd w:val="clear" w:color="auto" w:fill="E6E6E6"/>
          </w:tcPr>
          <w:p w14:paraId="6E0AB25B" w14:textId="0CB390DA" w:rsidR="00C2052D" w:rsidRPr="005C702A" w:rsidRDefault="00C2052D" w:rsidP="00C66324">
            <w:pPr>
              <w:pStyle w:val="Heading4"/>
              <w:rPr>
                <w:rFonts w:cs="Arial"/>
                <w:sz w:val="22"/>
                <w:szCs w:val="22"/>
              </w:rPr>
            </w:pPr>
            <w:r w:rsidRPr="005C702A">
              <w:rPr>
                <w:sz w:val="22"/>
                <w:szCs w:val="22"/>
              </w:rPr>
              <w:t>ID</w:t>
            </w:r>
          </w:p>
        </w:tc>
        <w:tc>
          <w:tcPr>
            <w:tcW w:w="631" w:type="pct"/>
            <w:shd w:val="clear" w:color="auto" w:fill="E6E6E6"/>
          </w:tcPr>
          <w:p w14:paraId="2B6947B8" w14:textId="31A2657E" w:rsidR="00C2052D" w:rsidRPr="005C702A" w:rsidRDefault="00C2052D" w:rsidP="00C66324">
            <w:pPr>
              <w:pStyle w:val="Heading4"/>
              <w:rPr>
                <w:rFonts w:cs="Arial"/>
                <w:sz w:val="22"/>
                <w:szCs w:val="22"/>
              </w:rPr>
            </w:pPr>
            <w:r w:rsidRPr="005C702A">
              <w:rPr>
                <w:sz w:val="22"/>
                <w:szCs w:val="22"/>
              </w:rPr>
              <w:t>Stakeholder</w:t>
            </w:r>
          </w:p>
        </w:tc>
        <w:tc>
          <w:tcPr>
            <w:tcW w:w="485" w:type="pct"/>
            <w:shd w:val="clear" w:color="auto" w:fill="E6E6E6"/>
          </w:tcPr>
          <w:p w14:paraId="00F11EA9" w14:textId="624C028B" w:rsidR="00C2052D" w:rsidRPr="005C702A" w:rsidRDefault="00C2052D" w:rsidP="00C66324">
            <w:pPr>
              <w:pStyle w:val="Heading1"/>
              <w:rPr>
                <w:sz w:val="22"/>
                <w:szCs w:val="22"/>
              </w:rPr>
            </w:pPr>
            <w:r w:rsidRPr="005C702A">
              <w:rPr>
                <w:sz w:val="22"/>
                <w:szCs w:val="22"/>
              </w:rPr>
              <w:t>Section</w:t>
            </w:r>
          </w:p>
        </w:tc>
        <w:tc>
          <w:tcPr>
            <w:tcW w:w="1748" w:type="pct"/>
            <w:shd w:val="clear" w:color="auto" w:fill="E6E6E6"/>
          </w:tcPr>
          <w:p w14:paraId="400850CC" w14:textId="198CA6B9" w:rsidR="00C2052D" w:rsidRPr="005C702A" w:rsidRDefault="00C2052D" w:rsidP="007D0EA4">
            <w:pPr>
              <w:pStyle w:val="Tabletitle"/>
              <w:spacing w:before="240" w:after="120" w:line="360" w:lineRule="auto"/>
              <w:rPr>
                <w:rFonts w:cs="Arial"/>
                <w:sz w:val="22"/>
                <w:szCs w:val="22"/>
              </w:rPr>
            </w:pPr>
            <w:r w:rsidRPr="005C702A">
              <w:rPr>
                <w:sz w:val="22"/>
                <w:szCs w:val="22"/>
              </w:rPr>
              <w:t>Comments</w:t>
            </w:r>
          </w:p>
        </w:tc>
        <w:tc>
          <w:tcPr>
            <w:tcW w:w="1895" w:type="pct"/>
            <w:shd w:val="clear" w:color="auto" w:fill="E6E6E6"/>
          </w:tcPr>
          <w:p w14:paraId="1AFDEA3E" w14:textId="209469CC" w:rsidR="00C2052D" w:rsidRPr="005C702A" w:rsidRDefault="00C2052D" w:rsidP="007D0EA4">
            <w:pPr>
              <w:pStyle w:val="Tabletitle"/>
              <w:spacing w:before="240" w:after="120" w:line="360" w:lineRule="auto"/>
              <w:rPr>
                <w:sz w:val="22"/>
                <w:szCs w:val="22"/>
              </w:rPr>
            </w:pPr>
            <w:r w:rsidRPr="005C702A">
              <w:rPr>
                <w:sz w:val="22"/>
                <w:szCs w:val="22"/>
              </w:rPr>
              <w:t>NICE response</w:t>
            </w:r>
          </w:p>
        </w:tc>
      </w:tr>
      <w:tr w:rsidR="008C4E16" w:rsidRPr="00157473" w14:paraId="1C2D048A" w14:textId="1A100240" w:rsidTr="00544D53">
        <w:tc>
          <w:tcPr>
            <w:tcW w:w="3105" w:type="pct"/>
            <w:gridSpan w:val="4"/>
          </w:tcPr>
          <w:p w14:paraId="03E8FC8B" w14:textId="77777777" w:rsidR="00C2052D" w:rsidRPr="005C702A" w:rsidRDefault="00C2052D" w:rsidP="00C66324">
            <w:pPr>
              <w:rPr>
                <w:rFonts w:ascii="Arial" w:hAnsi="Arial" w:cs="Arial"/>
                <w:b/>
                <w:bCs/>
                <w:sz w:val="22"/>
                <w:szCs w:val="22"/>
              </w:rPr>
            </w:pPr>
            <w:r w:rsidRPr="005C702A">
              <w:rPr>
                <w:rFonts w:ascii="Arial" w:hAnsi="Arial" w:cs="Arial"/>
                <w:b/>
                <w:bCs/>
                <w:sz w:val="22"/>
                <w:szCs w:val="22"/>
              </w:rPr>
              <w:t>General</w:t>
            </w:r>
          </w:p>
        </w:tc>
        <w:tc>
          <w:tcPr>
            <w:tcW w:w="1895" w:type="pct"/>
          </w:tcPr>
          <w:p w14:paraId="73330DCA" w14:textId="77777777" w:rsidR="00C2052D" w:rsidRPr="00157473" w:rsidRDefault="00C2052D" w:rsidP="00C66324">
            <w:pPr>
              <w:rPr>
                <w:rFonts w:ascii="Arial" w:hAnsi="Arial" w:cs="Arial"/>
                <w:b/>
                <w:bCs/>
                <w:sz w:val="16"/>
                <w:szCs w:val="16"/>
              </w:rPr>
            </w:pPr>
          </w:p>
        </w:tc>
      </w:tr>
      <w:tr w:rsidR="00D247C0" w:rsidRPr="00157473" w14:paraId="17B677CD" w14:textId="08A4F599" w:rsidTr="009652A1">
        <w:tc>
          <w:tcPr>
            <w:tcW w:w="241" w:type="pct"/>
            <w:shd w:val="clear" w:color="auto" w:fill="auto"/>
          </w:tcPr>
          <w:p w14:paraId="0613E3C6" w14:textId="28D9FEB2" w:rsidR="00C2052D" w:rsidRPr="00FA1A91" w:rsidRDefault="00C2052D" w:rsidP="00C66324">
            <w:pPr>
              <w:rPr>
                <w:rFonts w:ascii="Arial" w:hAnsi="Arial" w:cs="Arial"/>
                <w:sz w:val="22"/>
                <w:szCs w:val="22"/>
              </w:rPr>
            </w:pPr>
            <w:r w:rsidRPr="00FA1A91">
              <w:rPr>
                <w:rFonts w:ascii="Arial" w:hAnsi="Arial" w:cs="Arial"/>
                <w:sz w:val="22"/>
                <w:szCs w:val="22"/>
              </w:rPr>
              <w:t>1</w:t>
            </w:r>
          </w:p>
        </w:tc>
        <w:tc>
          <w:tcPr>
            <w:tcW w:w="631" w:type="pct"/>
            <w:shd w:val="clear" w:color="auto" w:fill="auto"/>
          </w:tcPr>
          <w:p w14:paraId="4415DAE7" w14:textId="77777777" w:rsidR="00C2052D" w:rsidRPr="00FA1A91" w:rsidRDefault="00C2052D" w:rsidP="00BF5E34">
            <w:pPr>
              <w:rPr>
                <w:rFonts w:ascii="Arial" w:hAnsi="Arial" w:cs="Arial"/>
                <w:bCs/>
                <w:sz w:val="22"/>
                <w:szCs w:val="22"/>
              </w:rPr>
            </w:pPr>
            <w:r w:rsidRPr="00FA1A91">
              <w:rPr>
                <w:rFonts w:ascii="Arial" w:hAnsi="Arial" w:cs="Arial"/>
                <w:bCs/>
                <w:sz w:val="22"/>
                <w:szCs w:val="22"/>
              </w:rPr>
              <w:t>Association of Paediatric Emergency Medicine (APEM)</w:t>
            </w:r>
          </w:p>
        </w:tc>
        <w:tc>
          <w:tcPr>
            <w:tcW w:w="485" w:type="pct"/>
            <w:shd w:val="clear" w:color="auto" w:fill="auto"/>
          </w:tcPr>
          <w:p w14:paraId="157B9DB2" w14:textId="77777777" w:rsidR="00C2052D" w:rsidRPr="00FA1A91" w:rsidRDefault="00C2052D" w:rsidP="00BF5E34">
            <w:pPr>
              <w:rPr>
                <w:rFonts w:ascii="Arial" w:hAnsi="Arial" w:cs="Arial"/>
                <w:sz w:val="22"/>
                <w:szCs w:val="22"/>
              </w:rPr>
            </w:pPr>
            <w:r w:rsidRPr="00FA1A91">
              <w:rPr>
                <w:rFonts w:ascii="Arial" w:hAnsi="Arial" w:cs="Arial"/>
                <w:sz w:val="22"/>
                <w:szCs w:val="22"/>
              </w:rPr>
              <w:t>General</w:t>
            </w:r>
          </w:p>
        </w:tc>
        <w:tc>
          <w:tcPr>
            <w:tcW w:w="1748" w:type="pct"/>
            <w:shd w:val="clear" w:color="auto" w:fill="auto"/>
          </w:tcPr>
          <w:p w14:paraId="425D7DF8" w14:textId="77777777" w:rsidR="00C2052D" w:rsidRPr="00FA1A91" w:rsidRDefault="00C2052D" w:rsidP="00BF5E34">
            <w:pPr>
              <w:rPr>
                <w:rFonts w:ascii="Arial" w:hAnsi="Arial" w:cs="Arial"/>
                <w:sz w:val="22"/>
                <w:szCs w:val="22"/>
              </w:rPr>
            </w:pPr>
            <w:r w:rsidRPr="00FA1A91">
              <w:rPr>
                <w:rFonts w:ascii="Arial" w:hAnsi="Arial" w:cs="Arial"/>
                <w:sz w:val="22"/>
                <w:szCs w:val="22"/>
              </w:rPr>
              <w:t xml:space="preserve">Respiratory infections form a large proportion of paediatric urgent and emergency workload, yet only 2 of 5 statements refer to infants, children and young people. We would ask the committee to consider other aspects of managing this group e.g. </w:t>
            </w:r>
            <w:proofErr w:type="spellStart"/>
            <w:r w:rsidRPr="00FA1A91">
              <w:rPr>
                <w:rFonts w:ascii="Arial" w:hAnsi="Arial" w:cs="Arial"/>
                <w:sz w:val="22"/>
                <w:szCs w:val="22"/>
              </w:rPr>
              <w:t>nPEWS</w:t>
            </w:r>
            <w:proofErr w:type="spellEnd"/>
            <w:r w:rsidRPr="00FA1A91">
              <w:rPr>
                <w:rFonts w:ascii="Arial" w:hAnsi="Arial" w:cs="Arial"/>
                <w:sz w:val="22"/>
                <w:szCs w:val="22"/>
              </w:rPr>
              <w:t xml:space="preserve"> (national paediatric early warning score), use of imaging, careful review of evidence in children around dosing and course length of antibiotics, differentiating between viral and bacterial pneumonias. </w:t>
            </w:r>
          </w:p>
        </w:tc>
        <w:tc>
          <w:tcPr>
            <w:tcW w:w="1895" w:type="pct"/>
          </w:tcPr>
          <w:p w14:paraId="00E147E5" w14:textId="77777777" w:rsidR="00C2052D" w:rsidRPr="00FA1A91" w:rsidRDefault="004C20DA" w:rsidP="00BF5E34">
            <w:pPr>
              <w:rPr>
                <w:rFonts w:ascii="Arial" w:hAnsi="Arial" w:cs="Arial"/>
                <w:sz w:val="22"/>
                <w:szCs w:val="22"/>
              </w:rPr>
            </w:pPr>
            <w:r w:rsidRPr="00FA1A91">
              <w:rPr>
                <w:rFonts w:ascii="Arial" w:hAnsi="Arial" w:cs="Arial"/>
                <w:sz w:val="22"/>
                <w:szCs w:val="22"/>
              </w:rPr>
              <w:t xml:space="preserve">Thank you for your comment. </w:t>
            </w:r>
            <w:r w:rsidR="00E238F3" w:rsidRPr="00FA1A91">
              <w:rPr>
                <w:rFonts w:ascii="Arial" w:hAnsi="Arial" w:cs="Arial"/>
                <w:sz w:val="22"/>
                <w:szCs w:val="22"/>
              </w:rPr>
              <w:t xml:space="preserve">Quality statements must be based on guideline recommendations. As there are no specific recommendations in some of these areas, the Quality Standards Advisory Committee (QSAC) was unable to include them in the quality standard. These comments have been sent to our surveillance team who regularly review feedback on guidelines. </w:t>
            </w:r>
          </w:p>
          <w:p w14:paraId="3B6EA1C2" w14:textId="554023F9" w:rsidR="00E238F3" w:rsidRPr="00FA1A91" w:rsidRDefault="00E238F3" w:rsidP="00BF5E34">
            <w:pPr>
              <w:rPr>
                <w:rFonts w:ascii="Arial" w:hAnsi="Arial" w:cs="Arial"/>
                <w:sz w:val="22"/>
                <w:szCs w:val="22"/>
              </w:rPr>
            </w:pPr>
            <w:r w:rsidRPr="00FA1A91">
              <w:rPr>
                <w:rFonts w:ascii="Arial" w:hAnsi="Arial" w:cs="Arial"/>
                <w:sz w:val="22"/>
                <w:szCs w:val="22"/>
              </w:rPr>
              <w:t xml:space="preserve">There is a quality statement on the duration of antibiotics which includes babies, children and young people. </w:t>
            </w:r>
          </w:p>
        </w:tc>
      </w:tr>
      <w:tr w:rsidR="00D247C0" w:rsidRPr="007D0EA4" w14:paraId="7811B1FB" w14:textId="1E406BA4" w:rsidTr="009652A1">
        <w:tc>
          <w:tcPr>
            <w:tcW w:w="241" w:type="pct"/>
            <w:shd w:val="clear" w:color="auto" w:fill="auto"/>
          </w:tcPr>
          <w:p w14:paraId="4E1EABBE" w14:textId="58652CB2" w:rsidR="00C2052D" w:rsidRPr="007D0EA4" w:rsidRDefault="00C2052D" w:rsidP="00C66324">
            <w:pPr>
              <w:rPr>
                <w:rFonts w:ascii="Arial" w:hAnsi="Arial" w:cs="Arial"/>
                <w:sz w:val="22"/>
                <w:szCs w:val="22"/>
              </w:rPr>
            </w:pPr>
            <w:r>
              <w:rPr>
                <w:rFonts w:ascii="Arial" w:hAnsi="Arial" w:cs="Arial"/>
                <w:sz w:val="22"/>
                <w:szCs w:val="22"/>
              </w:rPr>
              <w:t>2</w:t>
            </w:r>
          </w:p>
        </w:tc>
        <w:tc>
          <w:tcPr>
            <w:tcW w:w="631" w:type="pct"/>
            <w:shd w:val="clear" w:color="auto" w:fill="auto"/>
          </w:tcPr>
          <w:p w14:paraId="09AF81AD" w14:textId="77777777" w:rsidR="00C2052D" w:rsidRPr="007D0EA4" w:rsidRDefault="00C2052D" w:rsidP="00BF5E34">
            <w:pPr>
              <w:rPr>
                <w:rFonts w:ascii="Arial" w:hAnsi="Arial" w:cs="Arial"/>
                <w:sz w:val="22"/>
                <w:szCs w:val="22"/>
              </w:rPr>
            </w:pPr>
            <w:r w:rsidRPr="007D0EA4">
              <w:rPr>
                <w:rFonts w:ascii="Arial" w:hAnsi="Arial" w:cs="Arial"/>
                <w:sz w:val="22"/>
                <w:szCs w:val="22"/>
              </w:rPr>
              <w:t>Association of Respiratory Nurses (ARNS)</w:t>
            </w:r>
          </w:p>
        </w:tc>
        <w:tc>
          <w:tcPr>
            <w:tcW w:w="485" w:type="pct"/>
            <w:shd w:val="clear" w:color="auto" w:fill="auto"/>
          </w:tcPr>
          <w:p w14:paraId="2D0E81AC" w14:textId="77777777" w:rsidR="00C2052D" w:rsidRPr="007D0EA4" w:rsidRDefault="00C2052D" w:rsidP="00BF5E34">
            <w:pPr>
              <w:rPr>
                <w:rFonts w:ascii="Arial" w:hAnsi="Arial" w:cs="Arial"/>
                <w:sz w:val="22"/>
                <w:szCs w:val="22"/>
              </w:rPr>
            </w:pPr>
            <w:r w:rsidRPr="007D0EA4">
              <w:rPr>
                <w:rFonts w:ascii="Arial" w:hAnsi="Arial" w:cs="Arial"/>
                <w:sz w:val="22"/>
                <w:szCs w:val="22"/>
              </w:rPr>
              <w:t>General</w:t>
            </w:r>
          </w:p>
        </w:tc>
        <w:tc>
          <w:tcPr>
            <w:tcW w:w="1748" w:type="pct"/>
            <w:shd w:val="clear" w:color="auto" w:fill="auto"/>
          </w:tcPr>
          <w:p w14:paraId="20916353" w14:textId="77777777" w:rsidR="00C2052D" w:rsidRPr="007D0EA4" w:rsidRDefault="00C2052D" w:rsidP="00BF5E34">
            <w:pPr>
              <w:pStyle w:val="Default"/>
              <w:rPr>
                <w:b/>
                <w:bCs/>
                <w:sz w:val="22"/>
                <w:szCs w:val="22"/>
              </w:rPr>
            </w:pPr>
            <w:r w:rsidRPr="007D0EA4">
              <w:rPr>
                <w:b/>
                <w:bCs/>
                <w:sz w:val="22"/>
                <w:szCs w:val="22"/>
              </w:rPr>
              <w:t>Typo</w:t>
            </w:r>
          </w:p>
          <w:p w14:paraId="049C37B4" w14:textId="77777777" w:rsidR="00C2052D" w:rsidRPr="007D0EA4" w:rsidRDefault="00C2052D" w:rsidP="00BF5E34">
            <w:pPr>
              <w:pStyle w:val="Default"/>
              <w:rPr>
                <w:color w:val="auto"/>
                <w:sz w:val="22"/>
                <w:szCs w:val="22"/>
              </w:rPr>
            </w:pPr>
            <w:r w:rsidRPr="007D0EA4">
              <w:rPr>
                <w:sz w:val="22"/>
                <w:szCs w:val="22"/>
              </w:rPr>
              <w:t>Page 13 please review: ‘</w:t>
            </w:r>
            <w:proofErr w:type="spellStart"/>
            <w:r w:rsidRPr="007D0EA4">
              <w:rPr>
                <w:sz w:val="22"/>
                <w:szCs w:val="22"/>
              </w:rPr>
              <w:t>hospitalacquired</w:t>
            </w:r>
            <w:proofErr w:type="spellEnd"/>
            <w:r w:rsidRPr="007D0EA4">
              <w:rPr>
                <w:sz w:val="22"/>
                <w:szCs w:val="22"/>
              </w:rPr>
              <w:t>’. Needs a space between words</w:t>
            </w:r>
          </w:p>
        </w:tc>
        <w:tc>
          <w:tcPr>
            <w:tcW w:w="1895" w:type="pct"/>
          </w:tcPr>
          <w:p w14:paraId="286E3617" w14:textId="5ADFE97B" w:rsidR="00C2052D" w:rsidRPr="00E238F3" w:rsidRDefault="00C2052D" w:rsidP="00BF5E34">
            <w:pPr>
              <w:pStyle w:val="Default"/>
              <w:rPr>
                <w:sz w:val="22"/>
                <w:szCs w:val="22"/>
              </w:rPr>
            </w:pPr>
            <w:r w:rsidRPr="00E238F3">
              <w:rPr>
                <w:sz w:val="22"/>
                <w:szCs w:val="22"/>
              </w:rPr>
              <w:t>This has been noted, thank you for your comment.</w:t>
            </w:r>
          </w:p>
        </w:tc>
      </w:tr>
      <w:tr w:rsidR="00D247C0" w:rsidRPr="007D0EA4" w14:paraId="2518FE2D" w14:textId="271DDD15" w:rsidTr="009652A1">
        <w:tc>
          <w:tcPr>
            <w:tcW w:w="241" w:type="pct"/>
            <w:shd w:val="clear" w:color="auto" w:fill="auto"/>
          </w:tcPr>
          <w:p w14:paraId="59E5CFDC" w14:textId="76DCE8B8" w:rsidR="00C2052D" w:rsidRPr="007D0EA4" w:rsidRDefault="00C2052D" w:rsidP="00C66324">
            <w:pPr>
              <w:rPr>
                <w:rFonts w:ascii="Arial" w:hAnsi="Arial" w:cs="Arial"/>
                <w:sz w:val="22"/>
                <w:szCs w:val="22"/>
              </w:rPr>
            </w:pPr>
            <w:r>
              <w:rPr>
                <w:rFonts w:ascii="Arial" w:hAnsi="Arial" w:cs="Arial"/>
                <w:sz w:val="22"/>
                <w:szCs w:val="22"/>
              </w:rPr>
              <w:t>3</w:t>
            </w:r>
          </w:p>
        </w:tc>
        <w:tc>
          <w:tcPr>
            <w:tcW w:w="631" w:type="pct"/>
            <w:shd w:val="clear" w:color="auto" w:fill="auto"/>
          </w:tcPr>
          <w:p w14:paraId="6064177E" w14:textId="77777777" w:rsidR="00C2052D" w:rsidRPr="007D0EA4" w:rsidRDefault="00C2052D" w:rsidP="00BF5E34">
            <w:pPr>
              <w:rPr>
                <w:rFonts w:ascii="Arial" w:hAnsi="Arial" w:cs="Arial"/>
                <w:sz w:val="22"/>
                <w:szCs w:val="22"/>
              </w:rPr>
            </w:pPr>
            <w:r w:rsidRPr="007D0EA4">
              <w:rPr>
                <w:rFonts w:ascii="Arial" w:hAnsi="Arial" w:cs="Arial"/>
                <w:bCs/>
                <w:sz w:val="22"/>
                <w:szCs w:val="22"/>
              </w:rPr>
              <w:t>British Paediatric Respiratory Society</w:t>
            </w:r>
          </w:p>
        </w:tc>
        <w:tc>
          <w:tcPr>
            <w:tcW w:w="485" w:type="pct"/>
            <w:shd w:val="clear" w:color="auto" w:fill="auto"/>
          </w:tcPr>
          <w:p w14:paraId="7AE61E2D" w14:textId="77777777" w:rsidR="00C2052D" w:rsidRPr="007D0EA4" w:rsidRDefault="00C2052D" w:rsidP="00BF5E34">
            <w:pPr>
              <w:rPr>
                <w:rFonts w:ascii="Arial" w:hAnsi="Arial" w:cs="Arial"/>
                <w:sz w:val="22"/>
                <w:szCs w:val="22"/>
              </w:rPr>
            </w:pPr>
            <w:r w:rsidRPr="007D0EA4">
              <w:rPr>
                <w:rFonts w:ascii="Arial" w:hAnsi="Arial" w:cs="Arial"/>
                <w:sz w:val="22"/>
                <w:szCs w:val="22"/>
              </w:rPr>
              <w:t>General</w:t>
            </w:r>
          </w:p>
        </w:tc>
        <w:tc>
          <w:tcPr>
            <w:tcW w:w="1748" w:type="pct"/>
            <w:shd w:val="clear" w:color="auto" w:fill="auto"/>
          </w:tcPr>
          <w:p w14:paraId="6920A9A5" w14:textId="77777777" w:rsidR="00C2052D" w:rsidRPr="007D0EA4" w:rsidRDefault="00C2052D" w:rsidP="00BF5E34">
            <w:pPr>
              <w:pStyle w:val="Default"/>
              <w:rPr>
                <w:b/>
                <w:bCs/>
                <w:sz w:val="22"/>
                <w:szCs w:val="22"/>
              </w:rPr>
            </w:pPr>
            <w:bookmarkStart w:id="0" w:name="_Hlk200357577"/>
            <w:r w:rsidRPr="007D0EA4">
              <w:rPr>
                <w:sz w:val="22"/>
                <w:szCs w:val="22"/>
              </w:rPr>
              <w:t xml:space="preserve">The guideline and QS covers both adults and paediatrics which is not always helpful. There is always a risk that some colleagues, especially in primary care might not reliably distinguish between viral bronchiolitis, cough due to upper respiratory infections (in </w:t>
            </w:r>
            <w:proofErr w:type="gramStart"/>
            <w:r w:rsidRPr="007D0EA4">
              <w:rPr>
                <w:sz w:val="22"/>
                <w:szCs w:val="22"/>
              </w:rPr>
              <w:t>infants )</w:t>
            </w:r>
            <w:proofErr w:type="gramEnd"/>
            <w:r w:rsidRPr="007D0EA4">
              <w:rPr>
                <w:sz w:val="22"/>
                <w:szCs w:val="22"/>
              </w:rPr>
              <w:t xml:space="preserve"> and a standard bacterial pneumonia. This guideline and quality standard should therefore be co-marketed with existing documentation and guidelines on bronchiolitis /</w:t>
            </w:r>
            <w:proofErr w:type="gramStart"/>
            <w:r w:rsidRPr="007D0EA4">
              <w:rPr>
                <w:sz w:val="22"/>
                <w:szCs w:val="22"/>
              </w:rPr>
              <w:t>cough  to</w:t>
            </w:r>
            <w:proofErr w:type="gramEnd"/>
            <w:r w:rsidRPr="007D0EA4">
              <w:rPr>
                <w:sz w:val="22"/>
                <w:szCs w:val="22"/>
              </w:rPr>
              <w:t xml:space="preserve"> avoid such confusion- or there should be an easy flow chart for primary care to access the relevant respiratory guideline for paediatrics after </w:t>
            </w:r>
            <w:proofErr w:type="gramStart"/>
            <w:r w:rsidRPr="007D0EA4">
              <w:rPr>
                <w:sz w:val="22"/>
                <w:szCs w:val="22"/>
              </w:rPr>
              <w:t>answering  a</w:t>
            </w:r>
            <w:proofErr w:type="gramEnd"/>
            <w:r w:rsidRPr="007D0EA4">
              <w:rPr>
                <w:sz w:val="22"/>
                <w:szCs w:val="22"/>
              </w:rPr>
              <w:t xml:space="preserve"> few simple initial </w:t>
            </w:r>
            <w:proofErr w:type="gramStart"/>
            <w:r w:rsidRPr="007D0EA4">
              <w:rPr>
                <w:sz w:val="22"/>
                <w:szCs w:val="22"/>
              </w:rPr>
              <w:lastRenderedPageBreak/>
              <w:t>questions  which</w:t>
            </w:r>
            <w:proofErr w:type="gramEnd"/>
            <w:r w:rsidRPr="007D0EA4">
              <w:rPr>
                <w:sz w:val="22"/>
                <w:szCs w:val="22"/>
              </w:rPr>
              <w:t xml:space="preserve"> can then redirect </w:t>
            </w:r>
            <w:proofErr w:type="gramStart"/>
            <w:r w:rsidRPr="007D0EA4">
              <w:rPr>
                <w:sz w:val="22"/>
                <w:szCs w:val="22"/>
              </w:rPr>
              <w:t>to  cough</w:t>
            </w:r>
            <w:proofErr w:type="gramEnd"/>
            <w:r w:rsidRPr="007D0EA4">
              <w:rPr>
                <w:sz w:val="22"/>
                <w:szCs w:val="22"/>
              </w:rPr>
              <w:t>, asthma, pneumonia, bronchiolitis etc. This also makes measuring quality and outcomes very difficult as clinical coding does not always reliably distinguish between these conditions in hospital data</w:t>
            </w:r>
            <w:bookmarkEnd w:id="0"/>
          </w:p>
        </w:tc>
        <w:tc>
          <w:tcPr>
            <w:tcW w:w="1895" w:type="pct"/>
          </w:tcPr>
          <w:p w14:paraId="4A6C13A0" w14:textId="448D5CBC" w:rsidR="007C4094" w:rsidRDefault="00E238F3" w:rsidP="007C4094">
            <w:pPr>
              <w:pStyle w:val="Default"/>
              <w:rPr>
                <w:sz w:val="22"/>
                <w:szCs w:val="22"/>
              </w:rPr>
            </w:pPr>
            <w:r>
              <w:rPr>
                <w:sz w:val="22"/>
                <w:szCs w:val="22"/>
              </w:rPr>
              <w:lastRenderedPageBreak/>
              <w:t xml:space="preserve">Thank you for your comments. This was discussed with the QSAC who </w:t>
            </w:r>
            <w:r w:rsidR="005C702A">
              <w:rPr>
                <w:sz w:val="22"/>
                <w:szCs w:val="22"/>
              </w:rPr>
              <w:t xml:space="preserve">noted the concern raised. </w:t>
            </w:r>
            <w:r w:rsidR="007C4094">
              <w:rPr>
                <w:sz w:val="22"/>
                <w:szCs w:val="22"/>
              </w:rPr>
              <w:t xml:space="preserve">Your suggestions have been shared with the NICE implementation team. </w:t>
            </w:r>
          </w:p>
          <w:p w14:paraId="3FB74878" w14:textId="646B28F9" w:rsidR="00C2052D" w:rsidRPr="00E238F3" w:rsidRDefault="007C4094" w:rsidP="007C4094">
            <w:pPr>
              <w:pStyle w:val="Default"/>
              <w:rPr>
                <w:sz w:val="22"/>
                <w:szCs w:val="22"/>
              </w:rPr>
            </w:pPr>
            <w:r>
              <w:rPr>
                <w:sz w:val="22"/>
                <w:szCs w:val="22"/>
              </w:rPr>
              <w:t xml:space="preserve">The committee noted the difficulties of measurement when coding </w:t>
            </w:r>
            <w:r w:rsidR="003C325C">
              <w:rPr>
                <w:sz w:val="22"/>
                <w:szCs w:val="22"/>
              </w:rPr>
              <w:t>is inaccurate</w:t>
            </w:r>
            <w:r>
              <w:rPr>
                <w:sz w:val="22"/>
                <w:szCs w:val="22"/>
              </w:rPr>
              <w:t xml:space="preserve"> or when alternative </w:t>
            </w:r>
            <w:r w:rsidR="003C325C">
              <w:rPr>
                <w:sz w:val="22"/>
                <w:szCs w:val="22"/>
              </w:rPr>
              <w:t xml:space="preserve">final </w:t>
            </w:r>
            <w:r>
              <w:rPr>
                <w:sz w:val="22"/>
                <w:szCs w:val="22"/>
              </w:rPr>
              <w:t>diagnoses are made. The suggested measures for statement 2 focus retrospectively on those with confirmed diagnosis but the committee acknowledged that this would miss any patients not coded correctly</w:t>
            </w:r>
            <w:r w:rsidR="003C325C">
              <w:rPr>
                <w:sz w:val="22"/>
                <w:szCs w:val="22"/>
              </w:rPr>
              <w:t xml:space="preserve"> or in whom an alternative diagnosis was made</w:t>
            </w:r>
            <w:r>
              <w:rPr>
                <w:sz w:val="22"/>
                <w:szCs w:val="22"/>
              </w:rPr>
              <w:t xml:space="preserve">. </w:t>
            </w:r>
          </w:p>
        </w:tc>
      </w:tr>
      <w:tr w:rsidR="00D247C0" w:rsidRPr="007D0EA4" w14:paraId="48DFF780" w14:textId="7563F543" w:rsidTr="009652A1">
        <w:tc>
          <w:tcPr>
            <w:tcW w:w="241" w:type="pct"/>
            <w:shd w:val="clear" w:color="auto" w:fill="auto"/>
          </w:tcPr>
          <w:p w14:paraId="4ADBD904" w14:textId="7FD41E7D" w:rsidR="00C2052D" w:rsidRPr="007D0EA4" w:rsidRDefault="00C2052D" w:rsidP="00C66324">
            <w:pPr>
              <w:rPr>
                <w:rFonts w:ascii="Arial" w:hAnsi="Arial" w:cs="Arial"/>
                <w:sz w:val="22"/>
                <w:szCs w:val="22"/>
              </w:rPr>
            </w:pPr>
            <w:r>
              <w:rPr>
                <w:rFonts w:ascii="Arial" w:hAnsi="Arial" w:cs="Arial"/>
                <w:sz w:val="22"/>
                <w:szCs w:val="22"/>
              </w:rPr>
              <w:lastRenderedPageBreak/>
              <w:t>4</w:t>
            </w:r>
          </w:p>
        </w:tc>
        <w:tc>
          <w:tcPr>
            <w:tcW w:w="631" w:type="pct"/>
            <w:shd w:val="clear" w:color="auto" w:fill="auto"/>
          </w:tcPr>
          <w:p w14:paraId="6F215208" w14:textId="77777777" w:rsidR="00C2052D" w:rsidRPr="007D0EA4" w:rsidRDefault="00C2052D" w:rsidP="00BF5E34">
            <w:pPr>
              <w:rPr>
                <w:rFonts w:ascii="Arial" w:hAnsi="Arial" w:cs="Arial"/>
                <w:bCs/>
                <w:sz w:val="22"/>
                <w:szCs w:val="22"/>
              </w:rPr>
            </w:pPr>
            <w:r w:rsidRPr="007D0EA4">
              <w:rPr>
                <w:rFonts w:ascii="Arial" w:hAnsi="Arial" w:cs="Arial"/>
                <w:bCs/>
                <w:sz w:val="22"/>
                <w:szCs w:val="22"/>
              </w:rPr>
              <w:t>College of Paramedics</w:t>
            </w:r>
          </w:p>
        </w:tc>
        <w:tc>
          <w:tcPr>
            <w:tcW w:w="485" w:type="pct"/>
            <w:shd w:val="clear" w:color="auto" w:fill="auto"/>
            <w:vAlign w:val="center"/>
          </w:tcPr>
          <w:p w14:paraId="6C54E61A" w14:textId="77777777" w:rsidR="00C2052D" w:rsidRPr="007D0EA4" w:rsidRDefault="00C2052D" w:rsidP="00BF5E34">
            <w:pPr>
              <w:rPr>
                <w:rFonts w:ascii="Arial" w:hAnsi="Arial" w:cs="Arial"/>
                <w:sz w:val="22"/>
                <w:szCs w:val="22"/>
              </w:rPr>
            </w:pPr>
            <w:r w:rsidRPr="007D0EA4">
              <w:rPr>
                <w:rFonts w:ascii="Arial" w:hAnsi="Arial" w:cs="Arial"/>
                <w:sz w:val="22"/>
                <w:szCs w:val="22"/>
              </w:rPr>
              <w:t>General</w:t>
            </w:r>
          </w:p>
        </w:tc>
        <w:tc>
          <w:tcPr>
            <w:tcW w:w="1748" w:type="pct"/>
            <w:shd w:val="clear" w:color="auto" w:fill="auto"/>
            <w:vAlign w:val="center"/>
          </w:tcPr>
          <w:p w14:paraId="100C748D" w14:textId="77777777" w:rsidR="00C2052D" w:rsidRPr="007D0EA4" w:rsidRDefault="00C2052D" w:rsidP="00BF5E34">
            <w:pPr>
              <w:pStyle w:val="Default"/>
              <w:rPr>
                <w:sz w:val="22"/>
                <w:szCs w:val="22"/>
              </w:rPr>
            </w:pPr>
            <w:r w:rsidRPr="007D0EA4">
              <w:rPr>
                <w:sz w:val="22"/>
                <w:szCs w:val="22"/>
              </w:rPr>
              <w:t>No additional comments.</w:t>
            </w:r>
          </w:p>
        </w:tc>
        <w:tc>
          <w:tcPr>
            <w:tcW w:w="1895" w:type="pct"/>
          </w:tcPr>
          <w:p w14:paraId="16C50B18" w14:textId="57D5E6E9" w:rsidR="00C2052D" w:rsidRPr="007D0EA4" w:rsidRDefault="00FA1A91" w:rsidP="00BF5E34">
            <w:pPr>
              <w:pStyle w:val="Default"/>
              <w:rPr>
                <w:sz w:val="22"/>
                <w:szCs w:val="22"/>
              </w:rPr>
            </w:pPr>
            <w:r>
              <w:rPr>
                <w:sz w:val="22"/>
                <w:szCs w:val="22"/>
              </w:rPr>
              <w:t xml:space="preserve">Noted. </w:t>
            </w:r>
          </w:p>
        </w:tc>
      </w:tr>
      <w:tr w:rsidR="009652A1" w:rsidRPr="007D0EA4" w14:paraId="5341330B" w14:textId="20476605" w:rsidTr="00645C5A">
        <w:tc>
          <w:tcPr>
            <w:tcW w:w="241" w:type="pct"/>
            <w:shd w:val="clear" w:color="auto" w:fill="auto"/>
          </w:tcPr>
          <w:p w14:paraId="720B910B" w14:textId="37289C60" w:rsidR="00C2052D" w:rsidRPr="00645C5A" w:rsidRDefault="00544D53" w:rsidP="00D15260">
            <w:pPr>
              <w:rPr>
                <w:rFonts w:ascii="Arial" w:hAnsi="Arial" w:cs="Arial"/>
                <w:sz w:val="22"/>
                <w:szCs w:val="22"/>
              </w:rPr>
            </w:pPr>
            <w:r w:rsidRPr="00645C5A">
              <w:rPr>
                <w:rFonts w:ascii="Arial" w:hAnsi="Arial" w:cs="Arial"/>
                <w:sz w:val="22"/>
                <w:szCs w:val="22"/>
              </w:rPr>
              <w:t>5</w:t>
            </w:r>
          </w:p>
        </w:tc>
        <w:tc>
          <w:tcPr>
            <w:tcW w:w="631" w:type="pct"/>
            <w:shd w:val="clear" w:color="auto" w:fill="auto"/>
          </w:tcPr>
          <w:p w14:paraId="40C85693" w14:textId="25668E9E" w:rsidR="00C2052D" w:rsidRPr="00645C5A" w:rsidRDefault="00C2052D" w:rsidP="00D15260">
            <w:pPr>
              <w:rPr>
                <w:rFonts w:ascii="Arial" w:hAnsi="Arial" w:cs="Arial"/>
                <w:bCs/>
                <w:sz w:val="22"/>
                <w:szCs w:val="22"/>
              </w:rPr>
            </w:pPr>
            <w:r w:rsidRPr="00645C5A">
              <w:rPr>
                <w:rFonts w:ascii="Arial" w:hAnsi="Arial" w:cs="Arial"/>
                <w:bCs/>
                <w:iCs/>
                <w:sz w:val="22"/>
                <w:szCs w:val="22"/>
              </w:rPr>
              <w:t>MENCAP</w:t>
            </w:r>
          </w:p>
        </w:tc>
        <w:tc>
          <w:tcPr>
            <w:tcW w:w="485" w:type="pct"/>
            <w:shd w:val="clear" w:color="auto" w:fill="auto"/>
          </w:tcPr>
          <w:p w14:paraId="60AE0E75" w14:textId="6A7A02DC" w:rsidR="00C2052D" w:rsidRPr="00645C5A" w:rsidRDefault="00C2052D" w:rsidP="00D15260">
            <w:pPr>
              <w:rPr>
                <w:rFonts w:ascii="Arial" w:hAnsi="Arial" w:cs="Arial"/>
                <w:sz w:val="22"/>
                <w:szCs w:val="22"/>
              </w:rPr>
            </w:pPr>
            <w:r w:rsidRPr="00645C5A">
              <w:rPr>
                <w:rFonts w:ascii="Arial" w:hAnsi="Arial" w:cs="Arial"/>
                <w:sz w:val="22"/>
                <w:szCs w:val="22"/>
              </w:rPr>
              <w:t>Question 4</w:t>
            </w:r>
          </w:p>
        </w:tc>
        <w:tc>
          <w:tcPr>
            <w:tcW w:w="1748" w:type="pct"/>
            <w:shd w:val="clear" w:color="auto" w:fill="auto"/>
          </w:tcPr>
          <w:p w14:paraId="65CCAC5A" w14:textId="77777777" w:rsidR="00C2052D" w:rsidRPr="00645C5A" w:rsidRDefault="00C2052D" w:rsidP="00D15260">
            <w:pPr>
              <w:rPr>
                <w:rFonts w:ascii="Arial" w:hAnsi="Arial" w:cs="Arial"/>
                <w:b/>
                <w:bCs/>
                <w:sz w:val="22"/>
                <w:szCs w:val="22"/>
              </w:rPr>
            </w:pPr>
            <w:r w:rsidRPr="00645C5A">
              <w:rPr>
                <w:rFonts w:ascii="Arial" w:hAnsi="Arial" w:cs="Arial"/>
                <w:b/>
                <w:bCs/>
                <w:sz w:val="22"/>
                <w:szCs w:val="22"/>
              </w:rPr>
              <w:t>Further information</w:t>
            </w:r>
          </w:p>
          <w:p w14:paraId="77FCF140" w14:textId="77777777" w:rsidR="00C2052D" w:rsidRPr="00645C5A" w:rsidRDefault="00C2052D" w:rsidP="00D15260">
            <w:pPr>
              <w:rPr>
                <w:rFonts w:ascii="Arial" w:hAnsi="Arial" w:cs="Arial"/>
                <w:sz w:val="22"/>
                <w:szCs w:val="22"/>
              </w:rPr>
            </w:pPr>
            <w:r w:rsidRPr="00645C5A">
              <w:rPr>
                <w:rFonts w:ascii="Arial" w:hAnsi="Arial" w:cs="Arial"/>
                <w:sz w:val="22"/>
                <w:szCs w:val="22"/>
              </w:rPr>
              <w:t xml:space="preserve">Mencap were involved in the development of the NHSE aspiration pneumonia learning disability </w:t>
            </w:r>
            <w:proofErr w:type="spellStart"/>
            <w:r w:rsidRPr="00645C5A">
              <w:rPr>
                <w:rFonts w:ascii="Arial" w:hAnsi="Arial" w:cs="Arial"/>
                <w:sz w:val="22"/>
                <w:szCs w:val="22"/>
              </w:rPr>
              <w:t>rightcare</w:t>
            </w:r>
            <w:proofErr w:type="spellEnd"/>
            <w:r w:rsidRPr="00645C5A">
              <w:rPr>
                <w:rFonts w:ascii="Arial" w:hAnsi="Arial" w:cs="Arial"/>
                <w:sz w:val="22"/>
                <w:szCs w:val="22"/>
              </w:rPr>
              <w:t xml:space="preserve"> pathway, available at: https://www.england.nhs.uk/long-read/rightcare-learning-disability-and-aspiration-pneumonia-scenario/ </w:t>
            </w:r>
          </w:p>
          <w:p w14:paraId="3DC02E6B" w14:textId="77777777" w:rsidR="00C2052D" w:rsidRPr="00645C5A" w:rsidRDefault="00C2052D" w:rsidP="00D15260">
            <w:pPr>
              <w:rPr>
                <w:rFonts w:ascii="Arial" w:hAnsi="Arial" w:cs="Arial"/>
                <w:sz w:val="22"/>
                <w:szCs w:val="22"/>
              </w:rPr>
            </w:pPr>
            <w:r w:rsidRPr="00645C5A">
              <w:rPr>
                <w:rFonts w:ascii="Arial" w:hAnsi="Arial" w:cs="Arial"/>
                <w:sz w:val="22"/>
                <w:szCs w:val="22"/>
              </w:rPr>
              <w:t xml:space="preserve">Whilst focused particularly on aspiration pneumonia we feel this is helpful as it sets out some key recommendations including barriers to diagnosis, the rationale and need for reasonable adjustments, some of the limitations of CRB65 and need for use of soft sign deterioration monitoring (SBARD and NEWS2) and listening to family and carers who know a person well. </w:t>
            </w:r>
          </w:p>
          <w:p w14:paraId="10C1969E" w14:textId="77777777" w:rsidR="00C2052D" w:rsidRPr="00645C5A" w:rsidRDefault="00C2052D" w:rsidP="00D15260">
            <w:pPr>
              <w:rPr>
                <w:rFonts w:ascii="Arial" w:hAnsi="Arial" w:cs="Arial"/>
                <w:sz w:val="22"/>
                <w:szCs w:val="22"/>
              </w:rPr>
            </w:pPr>
            <w:r w:rsidRPr="00645C5A">
              <w:rPr>
                <w:rFonts w:ascii="Arial" w:hAnsi="Arial" w:cs="Arial"/>
                <w:sz w:val="22"/>
                <w:szCs w:val="22"/>
              </w:rPr>
              <w:t xml:space="preserve">We would also recommend engaging with the clinical team at the NHSE learning disability and autism team, who may be able to help with some specific recommendations you may wish to make for people with a learning disability, which may also benefit other groups with complex health and support needs. </w:t>
            </w:r>
          </w:p>
          <w:p w14:paraId="106D7C2B" w14:textId="6DBBD368" w:rsidR="00C2052D" w:rsidRPr="00645C5A" w:rsidRDefault="00C2052D" w:rsidP="00D15260">
            <w:pPr>
              <w:pStyle w:val="Default"/>
              <w:rPr>
                <w:sz w:val="22"/>
                <w:szCs w:val="22"/>
              </w:rPr>
            </w:pPr>
            <w:r w:rsidRPr="00645C5A">
              <w:rPr>
                <w:sz w:val="22"/>
                <w:szCs w:val="22"/>
              </w:rPr>
              <w:lastRenderedPageBreak/>
              <w:t xml:space="preserve">Mencap would be pleased to assist and support NICE in any way possible. </w:t>
            </w:r>
          </w:p>
        </w:tc>
        <w:tc>
          <w:tcPr>
            <w:tcW w:w="1895" w:type="pct"/>
            <w:shd w:val="clear" w:color="auto" w:fill="auto"/>
          </w:tcPr>
          <w:p w14:paraId="06CFFAD4" w14:textId="77777777" w:rsidR="00C2052D" w:rsidRPr="00645C5A" w:rsidRDefault="00FA1A91" w:rsidP="00D15260">
            <w:pPr>
              <w:rPr>
                <w:rFonts w:ascii="Arial" w:hAnsi="Arial" w:cs="Arial"/>
                <w:sz w:val="22"/>
                <w:szCs w:val="22"/>
              </w:rPr>
            </w:pPr>
            <w:r w:rsidRPr="00645C5A">
              <w:rPr>
                <w:rFonts w:ascii="Arial" w:hAnsi="Arial" w:cs="Arial"/>
                <w:sz w:val="22"/>
                <w:szCs w:val="22"/>
              </w:rPr>
              <w:lastRenderedPageBreak/>
              <w:t xml:space="preserve">Thank you for providing this information. </w:t>
            </w:r>
          </w:p>
          <w:p w14:paraId="66F38E54" w14:textId="77777777" w:rsidR="00FA1A91" w:rsidRPr="00645C5A" w:rsidRDefault="00FA1A91" w:rsidP="00D15260">
            <w:pPr>
              <w:rPr>
                <w:rFonts w:ascii="Arial" w:hAnsi="Arial" w:cs="Arial"/>
                <w:sz w:val="22"/>
                <w:szCs w:val="22"/>
              </w:rPr>
            </w:pPr>
            <w:r w:rsidRPr="00645C5A">
              <w:rPr>
                <w:rFonts w:ascii="Arial" w:hAnsi="Arial" w:cs="Arial"/>
                <w:sz w:val="22"/>
                <w:szCs w:val="22"/>
              </w:rPr>
              <w:t>Following your comments, we have made additions to the equality and diversity considerations for quality statement 1 on mortality risk assessment, and the equality and health inequalities analysis to highlight some of the difficulties people with learning disabilities may experience when presenting with pneumonia.</w:t>
            </w:r>
          </w:p>
          <w:p w14:paraId="66A84C26" w14:textId="77777777" w:rsidR="00FA1A91" w:rsidRPr="00645C5A" w:rsidRDefault="00FA1A91" w:rsidP="00D15260">
            <w:pPr>
              <w:rPr>
                <w:rFonts w:ascii="Arial" w:hAnsi="Arial" w:cs="Arial"/>
                <w:sz w:val="22"/>
                <w:szCs w:val="22"/>
              </w:rPr>
            </w:pPr>
          </w:p>
          <w:p w14:paraId="6E21A089" w14:textId="3869D0FA" w:rsidR="00FA1A91" w:rsidRPr="00645C5A" w:rsidRDefault="00FA1A91" w:rsidP="00D15260">
            <w:pPr>
              <w:rPr>
                <w:rFonts w:ascii="Arial" w:hAnsi="Arial" w:cs="Arial"/>
                <w:b/>
                <w:bCs/>
                <w:sz w:val="22"/>
                <w:szCs w:val="22"/>
              </w:rPr>
            </w:pPr>
          </w:p>
        </w:tc>
      </w:tr>
      <w:tr w:rsidR="00D247C0" w:rsidRPr="007D0EA4" w14:paraId="6B76BF41" w14:textId="1B1895FE" w:rsidTr="009652A1">
        <w:tc>
          <w:tcPr>
            <w:tcW w:w="241" w:type="pct"/>
            <w:shd w:val="clear" w:color="auto" w:fill="auto"/>
          </w:tcPr>
          <w:p w14:paraId="5326BEC4" w14:textId="2A548510" w:rsidR="00C2052D" w:rsidRPr="007D0EA4" w:rsidRDefault="00544D53" w:rsidP="00D15260">
            <w:pPr>
              <w:rPr>
                <w:rFonts w:ascii="Arial" w:hAnsi="Arial" w:cs="Arial"/>
                <w:sz w:val="22"/>
                <w:szCs w:val="22"/>
              </w:rPr>
            </w:pPr>
            <w:r>
              <w:rPr>
                <w:rFonts w:ascii="Arial" w:hAnsi="Arial" w:cs="Arial"/>
                <w:sz w:val="22"/>
                <w:szCs w:val="22"/>
              </w:rPr>
              <w:t>6</w:t>
            </w:r>
          </w:p>
        </w:tc>
        <w:tc>
          <w:tcPr>
            <w:tcW w:w="631" w:type="pct"/>
            <w:shd w:val="clear" w:color="auto" w:fill="auto"/>
          </w:tcPr>
          <w:p w14:paraId="10715A2B"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NHS England</w:t>
            </w:r>
          </w:p>
        </w:tc>
        <w:tc>
          <w:tcPr>
            <w:tcW w:w="485" w:type="pct"/>
            <w:shd w:val="clear" w:color="auto" w:fill="auto"/>
          </w:tcPr>
          <w:p w14:paraId="679CEBDA" w14:textId="77777777" w:rsidR="00C2052D" w:rsidRPr="007D0EA4" w:rsidRDefault="00C2052D" w:rsidP="00D15260">
            <w:pPr>
              <w:rPr>
                <w:rFonts w:ascii="Arial" w:hAnsi="Arial" w:cs="Arial"/>
                <w:sz w:val="22"/>
                <w:szCs w:val="22"/>
              </w:rPr>
            </w:pPr>
            <w:r w:rsidRPr="007D0EA4">
              <w:rPr>
                <w:rFonts w:ascii="Arial" w:hAnsi="Arial" w:cs="Arial"/>
                <w:sz w:val="22"/>
                <w:szCs w:val="22"/>
              </w:rPr>
              <w:t>General</w:t>
            </w:r>
          </w:p>
        </w:tc>
        <w:tc>
          <w:tcPr>
            <w:tcW w:w="1748" w:type="pct"/>
            <w:shd w:val="clear" w:color="auto" w:fill="auto"/>
          </w:tcPr>
          <w:p w14:paraId="459E7837" w14:textId="3B361845" w:rsidR="00C2052D" w:rsidRPr="007D0EA4" w:rsidRDefault="00C2052D" w:rsidP="00D15260">
            <w:pPr>
              <w:rPr>
                <w:rFonts w:ascii="Arial" w:hAnsi="Arial" w:cs="Arial"/>
                <w:sz w:val="22"/>
                <w:szCs w:val="22"/>
              </w:rPr>
            </w:pPr>
            <w:r w:rsidRPr="007D0EA4">
              <w:rPr>
                <w:rFonts w:ascii="Arial" w:hAnsi="Arial" w:cs="Arial"/>
                <w:sz w:val="22"/>
                <w:szCs w:val="22"/>
              </w:rPr>
              <w:t>Relevant professional bodies are included in the stakeholder list for Allied Health Professions including – Society of Radiographers, Royal College of Speech and Language Therapy, Chartered Society of Physiotherapy which gives assurance.</w:t>
            </w:r>
          </w:p>
        </w:tc>
        <w:tc>
          <w:tcPr>
            <w:tcW w:w="1895" w:type="pct"/>
          </w:tcPr>
          <w:p w14:paraId="193EEC3F" w14:textId="4B0A8CC2" w:rsidR="00C2052D" w:rsidRPr="007D0EA4" w:rsidRDefault="00E238F3" w:rsidP="00D15260">
            <w:pPr>
              <w:rPr>
                <w:rFonts w:ascii="Arial" w:hAnsi="Arial" w:cs="Arial"/>
                <w:sz w:val="22"/>
                <w:szCs w:val="22"/>
              </w:rPr>
            </w:pPr>
            <w:r>
              <w:rPr>
                <w:rFonts w:ascii="Arial" w:hAnsi="Arial" w:cs="Arial"/>
                <w:sz w:val="22"/>
                <w:szCs w:val="22"/>
              </w:rPr>
              <w:t>This has been noted, thank you for your comment.</w:t>
            </w:r>
          </w:p>
        </w:tc>
      </w:tr>
      <w:tr w:rsidR="00D247C0" w:rsidRPr="007D0EA4" w14:paraId="3C8B8DCB" w14:textId="1DF9DE7E" w:rsidTr="009652A1">
        <w:tc>
          <w:tcPr>
            <w:tcW w:w="241" w:type="pct"/>
            <w:shd w:val="clear" w:color="auto" w:fill="auto"/>
          </w:tcPr>
          <w:p w14:paraId="45940252" w14:textId="0EA5DEB7" w:rsidR="00C2052D" w:rsidRPr="007D0EA4" w:rsidRDefault="00544D53" w:rsidP="00D15260">
            <w:pPr>
              <w:rPr>
                <w:rFonts w:ascii="Arial" w:hAnsi="Arial" w:cs="Arial"/>
                <w:sz w:val="22"/>
                <w:szCs w:val="22"/>
              </w:rPr>
            </w:pPr>
            <w:r>
              <w:rPr>
                <w:rFonts w:ascii="Arial" w:hAnsi="Arial" w:cs="Arial"/>
                <w:sz w:val="22"/>
                <w:szCs w:val="22"/>
              </w:rPr>
              <w:t>7</w:t>
            </w:r>
          </w:p>
        </w:tc>
        <w:tc>
          <w:tcPr>
            <w:tcW w:w="631" w:type="pct"/>
            <w:shd w:val="clear" w:color="auto" w:fill="auto"/>
          </w:tcPr>
          <w:p w14:paraId="5A29D83B"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1259447A" w14:textId="77777777" w:rsidR="00C2052D" w:rsidRPr="007D0EA4" w:rsidRDefault="00C2052D" w:rsidP="00D15260">
            <w:pPr>
              <w:rPr>
                <w:rFonts w:ascii="Arial" w:hAnsi="Arial" w:cs="Arial"/>
                <w:sz w:val="22"/>
                <w:szCs w:val="22"/>
              </w:rPr>
            </w:pPr>
            <w:r w:rsidRPr="007D0EA4">
              <w:rPr>
                <w:rFonts w:ascii="Arial" w:hAnsi="Arial" w:cs="Arial"/>
                <w:sz w:val="22"/>
                <w:szCs w:val="22"/>
              </w:rPr>
              <w:t>General</w:t>
            </w:r>
          </w:p>
        </w:tc>
        <w:tc>
          <w:tcPr>
            <w:tcW w:w="1748" w:type="pct"/>
            <w:shd w:val="clear" w:color="auto" w:fill="auto"/>
          </w:tcPr>
          <w:p w14:paraId="05A4A529"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 xml:space="preserve">As a paediatric organisation, this document falls short of being useful for management of children with pneumonia. Only 2 out of 5 quality standards have children in its scope in the current state (3 and 5), although pneumonia is a condition with high incidence in children and young people. We do appreciate that enough high-quality evidence may not be available in paediatrics, but this should be reflected in the individual statements so that this can promote future research (e.g. explicitly state that  </w:t>
            </w:r>
          </w:p>
          <w:p w14:paraId="1860C926" w14:textId="77777777" w:rsidR="00C2052D" w:rsidRPr="007D0EA4" w:rsidRDefault="00C2052D" w:rsidP="00D15260">
            <w:pPr>
              <w:pStyle w:val="Paragraphnonumbers"/>
              <w:spacing w:line="240" w:lineRule="auto"/>
              <w:rPr>
                <w:rFonts w:cs="Arial"/>
                <w:sz w:val="22"/>
                <w:szCs w:val="22"/>
              </w:rPr>
            </w:pPr>
            <w:r w:rsidRPr="007D0EA4">
              <w:rPr>
                <w:rFonts w:cs="Arial"/>
                <w:sz w:val="22"/>
                <w:szCs w:val="22"/>
              </w:rPr>
              <w:t>“Adults diagnosed with community-acquired pneumonia have a mortality risk assessment using CRB65 in primary care or CURB65 in hospital.  [2016, updated 2025]</w:t>
            </w:r>
          </w:p>
          <w:p w14:paraId="54117392" w14:textId="77777777" w:rsidR="00C2052D" w:rsidRPr="007D0EA4" w:rsidRDefault="00C2052D" w:rsidP="00D15260">
            <w:pPr>
              <w:rPr>
                <w:rFonts w:ascii="Arial" w:hAnsi="Arial" w:cs="Arial"/>
                <w:sz w:val="22"/>
                <w:szCs w:val="22"/>
              </w:rPr>
            </w:pPr>
            <w:r w:rsidRPr="007D0EA4">
              <w:rPr>
                <w:rFonts w:ascii="Arial" w:hAnsi="Arial" w:cs="Arial"/>
                <w:sz w:val="22"/>
                <w:szCs w:val="22"/>
              </w:rPr>
              <w:t>No equivalent standard could be recommended for children and young people, and further research is strongly recommended”. )</w:t>
            </w:r>
          </w:p>
        </w:tc>
        <w:tc>
          <w:tcPr>
            <w:tcW w:w="1895" w:type="pct"/>
          </w:tcPr>
          <w:p w14:paraId="15D944B1" w14:textId="33CD58B6" w:rsidR="0059284C" w:rsidRPr="007D0EA4" w:rsidRDefault="00E238F3" w:rsidP="00E071A3">
            <w:pPr>
              <w:pStyle w:val="Paragraphnonumbers"/>
              <w:spacing w:after="0" w:line="240" w:lineRule="auto"/>
              <w:rPr>
                <w:rFonts w:cs="Arial"/>
                <w:sz w:val="22"/>
                <w:szCs w:val="22"/>
              </w:rPr>
            </w:pPr>
            <w:r>
              <w:rPr>
                <w:rFonts w:cs="Arial"/>
                <w:sz w:val="22"/>
                <w:szCs w:val="22"/>
              </w:rPr>
              <w:t xml:space="preserve">Thank you for your comment. Quality statements must be based on guideline recommendations. As there are no NICE guideline or alternative high-quality guidance </w:t>
            </w:r>
            <w:r w:rsidRPr="00E071A3">
              <w:rPr>
                <w:rFonts w:cs="Arial"/>
                <w:sz w:val="22"/>
                <w:szCs w:val="22"/>
              </w:rPr>
              <w:t xml:space="preserve">recommendations relating to children for some aspects of pneumonia diagnosis and </w:t>
            </w:r>
            <w:proofErr w:type="gramStart"/>
            <w:r w:rsidRPr="00E071A3">
              <w:rPr>
                <w:rFonts w:cs="Arial"/>
                <w:sz w:val="22"/>
                <w:szCs w:val="22"/>
              </w:rPr>
              <w:t>management</w:t>
            </w:r>
            <w:proofErr w:type="gramEnd"/>
            <w:r w:rsidRPr="00E071A3">
              <w:rPr>
                <w:rFonts w:cs="Arial"/>
                <w:sz w:val="22"/>
                <w:szCs w:val="22"/>
              </w:rPr>
              <w:t xml:space="preserve"> we have been unable to include them in some quality statements. However, the NICE guidance has </w:t>
            </w:r>
            <w:r w:rsidR="0059284C" w:rsidRPr="00E071A3">
              <w:rPr>
                <w:rFonts w:cs="Arial"/>
                <w:sz w:val="22"/>
                <w:szCs w:val="22"/>
              </w:rPr>
              <w:t xml:space="preserve">made </w:t>
            </w:r>
            <w:r w:rsidR="00E071A3" w:rsidRPr="00E071A3">
              <w:rPr>
                <w:rFonts w:cs="Arial"/>
                <w:sz w:val="22"/>
                <w:szCs w:val="22"/>
              </w:rPr>
              <w:t xml:space="preserve">a </w:t>
            </w:r>
            <w:r w:rsidR="0059284C" w:rsidRPr="00E071A3">
              <w:rPr>
                <w:rFonts w:cs="Arial"/>
                <w:sz w:val="22"/>
                <w:szCs w:val="22"/>
              </w:rPr>
              <w:t xml:space="preserve">recommendation for research </w:t>
            </w:r>
            <w:r w:rsidR="00E071A3" w:rsidRPr="00E071A3">
              <w:rPr>
                <w:rFonts w:cs="Arial"/>
                <w:sz w:val="22"/>
                <w:szCs w:val="22"/>
              </w:rPr>
              <w:t xml:space="preserve">on </w:t>
            </w:r>
            <w:r w:rsidR="00E071A3" w:rsidRPr="00E071A3">
              <w:rPr>
                <w:rFonts w:cs="Arial"/>
              </w:rPr>
              <w:t>p</w:t>
            </w:r>
            <w:r w:rsidR="00E071A3" w:rsidRPr="00E071A3">
              <w:rPr>
                <w:rFonts w:cs="Arial"/>
                <w:sz w:val="22"/>
                <w:szCs w:val="22"/>
              </w:rPr>
              <w:t>rediction tools for under 18s in primary care</w:t>
            </w:r>
            <w:r w:rsidR="00E071A3">
              <w:rPr>
                <w:rFonts w:cs="Arial"/>
                <w:sz w:val="22"/>
                <w:szCs w:val="22"/>
              </w:rPr>
              <w:t>.</w:t>
            </w:r>
          </w:p>
        </w:tc>
      </w:tr>
      <w:tr w:rsidR="00D247C0" w:rsidRPr="007D0EA4" w14:paraId="26C1DFC7" w14:textId="4B2D07A0" w:rsidTr="009652A1">
        <w:tc>
          <w:tcPr>
            <w:tcW w:w="241" w:type="pct"/>
            <w:shd w:val="clear" w:color="auto" w:fill="auto"/>
          </w:tcPr>
          <w:p w14:paraId="50CB71D9" w14:textId="07CA53C9" w:rsidR="00C2052D" w:rsidRPr="007D0EA4" w:rsidRDefault="00544D53" w:rsidP="00D15260">
            <w:pPr>
              <w:rPr>
                <w:rFonts w:ascii="Arial" w:hAnsi="Arial" w:cs="Arial"/>
                <w:sz w:val="22"/>
                <w:szCs w:val="22"/>
              </w:rPr>
            </w:pPr>
            <w:r>
              <w:rPr>
                <w:rFonts w:ascii="Arial" w:hAnsi="Arial" w:cs="Arial"/>
                <w:sz w:val="22"/>
                <w:szCs w:val="22"/>
              </w:rPr>
              <w:t>8</w:t>
            </w:r>
          </w:p>
        </w:tc>
        <w:tc>
          <w:tcPr>
            <w:tcW w:w="631" w:type="pct"/>
            <w:shd w:val="clear" w:color="auto" w:fill="auto"/>
          </w:tcPr>
          <w:p w14:paraId="27DB6827"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27375D3D" w14:textId="3AFECB16" w:rsidR="00C2052D" w:rsidRPr="007D0EA4" w:rsidRDefault="00C2052D" w:rsidP="00D15260">
            <w:pPr>
              <w:rPr>
                <w:rFonts w:ascii="Arial" w:hAnsi="Arial" w:cs="Arial"/>
                <w:sz w:val="22"/>
                <w:szCs w:val="22"/>
              </w:rPr>
            </w:pPr>
            <w:r w:rsidRPr="007D0EA4">
              <w:rPr>
                <w:rFonts w:ascii="Arial" w:hAnsi="Arial" w:cs="Arial"/>
                <w:sz w:val="22"/>
                <w:szCs w:val="22"/>
              </w:rPr>
              <w:t>General</w:t>
            </w:r>
          </w:p>
        </w:tc>
        <w:tc>
          <w:tcPr>
            <w:tcW w:w="1748" w:type="pct"/>
            <w:shd w:val="clear" w:color="auto" w:fill="auto"/>
          </w:tcPr>
          <w:p w14:paraId="1200A210"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 xml:space="preserve">As discussed above, it falls short of recommending key areas of research. </w:t>
            </w:r>
          </w:p>
          <w:p w14:paraId="3D55FC6E"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lastRenderedPageBreak/>
              <w:t>(e.g. for statement 1:We are aware that the draft guideline (</w:t>
            </w:r>
            <w:hyperlink r:id="rId8" w:history="1">
              <w:r w:rsidRPr="007D0EA4">
                <w:rPr>
                  <w:rStyle w:val="Hyperlink"/>
                  <w:rFonts w:cs="Arial"/>
                  <w:sz w:val="22"/>
                  <w:szCs w:val="22"/>
                </w:rPr>
                <w:t>https://www.nice.org.uk/guidance/gid-ng10357/documents/450</w:t>
              </w:r>
            </w:hyperlink>
            <w:r w:rsidRPr="007D0EA4">
              <w:rPr>
                <w:rFonts w:cs="Arial"/>
                <w:sz w:val="22"/>
                <w:szCs w:val="22"/>
              </w:rPr>
              <w:t>) does make recommendations for research on prediction tools in paediatric pneumonia, but we recommend this is mentioned briefly in the quality standard (as above).)</w:t>
            </w:r>
          </w:p>
        </w:tc>
        <w:tc>
          <w:tcPr>
            <w:tcW w:w="1895" w:type="pct"/>
          </w:tcPr>
          <w:p w14:paraId="198A705A" w14:textId="57D413EB" w:rsidR="00C2052D" w:rsidRPr="007D0EA4" w:rsidRDefault="0059284C" w:rsidP="00D15260">
            <w:pPr>
              <w:pStyle w:val="Paragraphnonumbers"/>
              <w:spacing w:after="0" w:line="240" w:lineRule="auto"/>
              <w:rPr>
                <w:rFonts w:cs="Arial"/>
                <w:sz w:val="22"/>
                <w:szCs w:val="22"/>
              </w:rPr>
            </w:pPr>
            <w:r>
              <w:rPr>
                <w:rFonts w:cs="Arial"/>
                <w:sz w:val="22"/>
                <w:szCs w:val="22"/>
              </w:rPr>
              <w:lastRenderedPageBreak/>
              <w:t>Thank you for your comment, please see the response above.</w:t>
            </w:r>
          </w:p>
        </w:tc>
      </w:tr>
      <w:tr w:rsidR="008C4E16" w:rsidRPr="007D0EA4" w14:paraId="3F4904C9" w14:textId="6F04DD65" w:rsidTr="00544D53">
        <w:tc>
          <w:tcPr>
            <w:tcW w:w="3105" w:type="pct"/>
            <w:gridSpan w:val="4"/>
            <w:shd w:val="clear" w:color="auto" w:fill="auto"/>
          </w:tcPr>
          <w:p w14:paraId="76B2AAA2" w14:textId="77777777" w:rsidR="00C2052D" w:rsidRPr="007D0EA4" w:rsidRDefault="00C2052D" w:rsidP="00D15260">
            <w:pPr>
              <w:pStyle w:val="Paragraphnonumbers"/>
              <w:spacing w:after="0" w:line="240" w:lineRule="auto"/>
              <w:rPr>
                <w:rFonts w:cs="Arial"/>
                <w:b/>
                <w:bCs/>
                <w:sz w:val="22"/>
                <w:szCs w:val="22"/>
              </w:rPr>
            </w:pPr>
            <w:r w:rsidRPr="007D0EA4">
              <w:rPr>
                <w:rFonts w:cs="Arial"/>
                <w:b/>
                <w:bCs/>
                <w:sz w:val="22"/>
                <w:szCs w:val="22"/>
              </w:rPr>
              <w:t>Question 1</w:t>
            </w:r>
          </w:p>
        </w:tc>
        <w:tc>
          <w:tcPr>
            <w:tcW w:w="1895" w:type="pct"/>
          </w:tcPr>
          <w:p w14:paraId="28AE6E71" w14:textId="77777777" w:rsidR="00C2052D" w:rsidRPr="007D0EA4" w:rsidRDefault="00C2052D" w:rsidP="00D15260">
            <w:pPr>
              <w:pStyle w:val="Paragraphnonumbers"/>
              <w:spacing w:after="0" w:line="240" w:lineRule="auto"/>
              <w:rPr>
                <w:rFonts w:cs="Arial"/>
                <w:b/>
                <w:bCs/>
                <w:sz w:val="22"/>
                <w:szCs w:val="22"/>
              </w:rPr>
            </w:pPr>
          </w:p>
        </w:tc>
      </w:tr>
      <w:tr w:rsidR="00D247C0" w:rsidRPr="007D0EA4" w14:paraId="17301BB1" w14:textId="46CFBD8A" w:rsidTr="009652A1">
        <w:tc>
          <w:tcPr>
            <w:tcW w:w="241" w:type="pct"/>
            <w:shd w:val="clear" w:color="auto" w:fill="auto"/>
          </w:tcPr>
          <w:p w14:paraId="6F495747" w14:textId="41F04CCC" w:rsidR="00C2052D" w:rsidRPr="007D0EA4" w:rsidRDefault="00544D53" w:rsidP="00D15260">
            <w:pPr>
              <w:rPr>
                <w:rFonts w:ascii="Arial" w:hAnsi="Arial" w:cs="Arial"/>
                <w:sz w:val="22"/>
                <w:szCs w:val="22"/>
              </w:rPr>
            </w:pPr>
            <w:r>
              <w:rPr>
                <w:rFonts w:ascii="Arial" w:hAnsi="Arial" w:cs="Arial"/>
                <w:sz w:val="22"/>
                <w:szCs w:val="22"/>
              </w:rPr>
              <w:t>9</w:t>
            </w:r>
          </w:p>
        </w:tc>
        <w:tc>
          <w:tcPr>
            <w:tcW w:w="631" w:type="pct"/>
            <w:shd w:val="clear" w:color="auto" w:fill="auto"/>
          </w:tcPr>
          <w:p w14:paraId="6BA62AD6"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485" w:type="pct"/>
            <w:shd w:val="clear" w:color="auto" w:fill="auto"/>
          </w:tcPr>
          <w:p w14:paraId="60C6513F" w14:textId="77777777" w:rsidR="00C2052D" w:rsidRPr="007D0EA4" w:rsidRDefault="00C2052D" w:rsidP="00D15260">
            <w:pPr>
              <w:rPr>
                <w:rFonts w:ascii="Arial" w:hAnsi="Arial" w:cs="Arial"/>
                <w:sz w:val="22"/>
                <w:szCs w:val="22"/>
              </w:rPr>
            </w:pPr>
            <w:r w:rsidRPr="007D0EA4">
              <w:rPr>
                <w:rFonts w:ascii="Arial" w:hAnsi="Arial" w:cs="Arial"/>
                <w:sz w:val="22"/>
                <w:szCs w:val="22"/>
              </w:rPr>
              <w:t>Question 1</w:t>
            </w:r>
          </w:p>
        </w:tc>
        <w:tc>
          <w:tcPr>
            <w:tcW w:w="1748" w:type="pct"/>
            <w:shd w:val="clear" w:color="auto" w:fill="auto"/>
          </w:tcPr>
          <w:p w14:paraId="3327C151" w14:textId="77777777" w:rsidR="00C2052D" w:rsidRPr="007D0EA4" w:rsidRDefault="00C2052D" w:rsidP="00D15260">
            <w:pPr>
              <w:rPr>
                <w:rFonts w:ascii="Arial" w:hAnsi="Arial" w:cs="Arial"/>
                <w:sz w:val="22"/>
                <w:szCs w:val="22"/>
              </w:rPr>
            </w:pPr>
            <w:r w:rsidRPr="007D0EA4">
              <w:rPr>
                <w:rFonts w:ascii="Arial" w:hAnsi="Arial" w:cs="Arial"/>
                <w:sz w:val="22"/>
                <w:szCs w:val="22"/>
              </w:rPr>
              <w:t xml:space="preserve">As above, respiratory infections form a large proportion of paediatric urgent and emergency workload, yet only 2 of 5 statements refer to infants, children and young people. We would ask the committee to consider other aspects of managing this group e.g. </w:t>
            </w:r>
            <w:proofErr w:type="spellStart"/>
            <w:r w:rsidRPr="007D0EA4">
              <w:rPr>
                <w:rFonts w:ascii="Arial" w:hAnsi="Arial" w:cs="Arial"/>
                <w:sz w:val="22"/>
                <w:szCs w:val="22"/>
              </w:rPr>
              <w:t>nPEWS</w:t>
            </w:r>
            <w:proofErr w:type="spellEnd"/>
            <w:r w:rsidRPr="007D0EA4">
              <w:rPr>
                <w:rFonts w:ascii="Arial" w:hAnsi="Arial" w:cs="Arial"/>
                <w:sz w:val="22"/>
                <w:szCs w:val="22"/>
              </w:rPr>
              <w:t xml:space="preserve"> (national paediatric early warning score), use of imaging, careful review of evidence in children around dosing and course length of antibiotics, differentiating between viral and bacterial pneumonias.</w:t>
            </w:r>
          </w:p>
        </w:tc>
        <w:tc>
          <w:tcPr>
            <w:tcW w:w="1895" w:type="pct"/>
          </w:tcPr>
          <w:p w14:paraId="0A47B9AD" w14:textId="77777777" w:rsidR="008E646C" w:rsidRPr="00FA1A91" w:rsidRDefault="008E646C" w:rsidP="008E646C">
            <w:pPr>
              <w:rPr>
                <w:rFonts w:ascii="Arial" w:hAnsi="Arial" w:cs="Arial"/>
                <w:sz w:val="22"/>
                <w:szCs w:val="22"/>
              </w:rPr>
            </w:pPr>
            <w:r w:rsidRPr="00FA1A91">
              <w:rPr>
                <w:rFonts w:ascii="Arial" w:hAnsi="Arial" w:cs="Arial"/>
                <w:sz w:val="22"/>
                <w:szCs w:val="22"/>
              </w:rPr>
              <w:t xml:space="preserve">Thank you for your comment. Quality statements must be based on guideline recommendations. As there are no specific recommendations in some of these areas, the Quality Standards Advisory Committee (QSAC) was unable to include them in the quality standard. These comments have been sent to our surveillance team who regularly review feedback on guidelines. </w:t>
            </w:r>
          </w:p>
          <w:p w14:paraId="2AA744D4" w14:textId="7CAAE009" w:rsidR="00C2052D" w:rsidRPr="007D0EA4" w:rsidRDefault="008E646C" w:rsidP="008E646C">
            <w:pPr>
              <w:rPr>
                <w:rFonts w:ascii="Arial" w:hAnsi="Arial" w:cs="Arial"/>
                <w:sz w:val="22"/>
                <w:szCs w:val="22"/>
              </w:rPr>
            </w:pPr>
            <w:r w:rsidRPr="00FA1A91">
              <w:rPr>
                <w:rFonts w:ascii="Arial" w:hAnsi="Arial" w:cs="Arial"/>
                <w:sz w:val="22"/>
                <w:szCs w:val="22"/>
              </w:rPr>
              <w:t>There is a quality statement on the duration of antibiotics which includes babies, children and young people.</w:t>
            </w:r>
          </w:p>
        </w:tc>
      </w:tr>
      <w:tr w:rsidR="00D247C0" w:rsidRPr="007D0EA4" w14:paraId="25FD2D55" w14:textId="6E084FDB" w:rsidTr="009652A1">
        <w:tc>
          <w:tcPr>
            <w:tcW w:w="241" w:type="pct"/>
            <w:shd w:val="clear" w:color="auto" w:fill="auto"/>
          </w:tcPr>
          <w:p w14:paraId="2BA311EB" w14:textId="7321C451" w:rsidR="00C2052D" w:rsidRPr="007D0EA4" w:rsidRDefault="00544D53" w:rsidP="00D15260">
            <w:pPr>
              <w:rPr>
                <w:rFonts w:ascii="Arial" w:hAnsi="Arial" w:cs="Arial"/>
                <w:sz w:val="22"/>
                <w:szCs w:val="22"/>
              </w:rPr>
            </w:pPr>
            <w:r>
              <w:rPr>
                <w:rFonts w:ascii="Arial" w:hAnsi="Arial" w:cs="Arial"/>
                <w:sz w:val="22"/>
                <w:szCs w:val="22"/>
              </w:rPr>
              <w:t>10</w:t>
            </w:r>
          </w:p>
        </w:tc>
        <w:tc>
          <w:tcPr>
            <w:tcW w:w="631" w:type="pct"/>
            <w:shd w:val="clear" w:color="auto" w:fill="auto"/>
          </w:tcPr>
          <w:p w14:paraId="29F33C30"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College of Paramedics</w:t>
            </w:r>
          </w:p>
        </w:tc>
        <w:tc>
          <w:tcPr>
            <w:tcW w:w="485" w:type="pct"/>
            <w:shd w:val="clear" w:color="auto" w:fill="auto"/>
          </w:tcPr>
          <w:p w14:paraId="7358D2C7" w14:textId="77777777" w:rsidR="00C2052D" w:rsidRPr="007D0EA4" w:rsidRDefault="00C2052D" w:rsidP="00D15260">
            <w:pPr>
              <w:rPr>
                <w:rFonts w:ascii="Arial" w:hAnsi="Arial" w:cs="Arial"/>
                <w:sz w:val="22"/>
                <w:szCs w:val="22"/>
              </w:rPr>
            </w:pPr>
            <w:r w:rsidRPr="007D0EA4">
              <w:rPr>
                <w:rFonts w:ascii="Arial" w:hAnsi="Arial" w:cs="Arial"/>
                <w:sz w:val="22"/>
                <w:szCs w:val="22"/>
              </w:rPr>
              <w:t>Question 1</w:t>
            </w:r>
          </w:p>
        </w:tc>
        <w:tc>
          <w:tcPr>
            <w:tcW w:w="1748" w:type="pct"/>
            <w:shd w:val="clear" w:color="auto" w:fill="auto"/>
            <w:vAlign w:val="center"/>
          </w:tcPr>
          <w:p w14:paraId="319B183A" w14:textId="77777777" w:rsidR="00C2052D" w:rsidRPr="007D0EA4" w:rsidRDefault="00C2052D" w:rsidP="00D15260">
            <w:pPr>
              <w:rPr>
                <w:rFonts w:ascii="Arial" w:hAnsi="Arial" w:cs="Arial"/>
                <w:sz w:val="22"/>
                <w:szCs w:val="22"/>
              </w:rPr>
            </w:pPr>
            <w:r w:rsidRPr="007D0EA4">
              <w:rPr>
                <w:rFonts w:ascii="Arial" w:hAnsi="Arial" w:cs="Arial"/>
                <w:sz w:val="22"/>
                <w:szCs w:val="22"/>
              </w:rPr>
              <w:t>We believe this quality statement accurately reflects the key areas for quality improvement.</w:t>
            </w:r>
          </w:p>
        </w:tc>
        <w:tc>
          <w:tcPr>
            <w:tcW w:w="1895" w:type="pct"/>
          </w:tcPr>
          <w:p w14:paraId="4FEC7267" w14:textId="38177562" w:rsidR="00C2052D" w:rsidRPr="007D0EA4" w:rsidRDefault="0059284C" w:rsidP="00D15260">
            <w:pPr>
              <w:rPr>
                <w:rFonts w:ascii="Arial" w:hAnsi="Arial" w:cs="Arial"/>
                <w:sz w:val="22"/>
                <w:szCs w:val="22"/>
              </w:rPr>
            </w:pPr>
            <w:r>
              <w:rPr>
                <w:rFonts w:ascii="Arial" w:hAnsi="Arial" w:cs="Arial"/>
                <w:sz w:val="22"/>
                <w:szCs w:val="22"/>
              </w:rPr>
              <w:t>Thank you for your comment.</w:t>
            </w:r>
          </w:p>
        </w:tc>
      </w:tr>
      <w:tr w:rsidR="00D247C0" w:rsidRPr="007D0EA4" w14:paraId="22ED04B8" w14:textId="3CEDBE59" w:rsidTr="009652A1">
        <w:tc>
          <w:tcPr>
            <w:tcW w:w="241" w:type="pct"/>
            <w:shd w:val="clear" w:color="auto" w:fill="auto"/>
          </w:tcPr>
          <w:p w14:paraId="7CC0DB8F" w14:textId="3A2BD5CA" w:rsidR="00C2052D" w:rsidRPr="007D0EA4" w:rsidRDefault="00C2052D" w:rsidP="00D15260">
            <w:pPr>
              <w:rPr>
                <w:rFonts w:ascii="Arial" w:hAnsi="Arial" w:cs="Arial"/>
                <w:sz w:val="22"/>
                <w:szCs w:val="22"/>
              </w:rPr>
            </w:pPr>
            <w:r>
              <w:rPr>
                <w:rFonts w:ascii="Arial" w:hAnsi="Arial" w:cs="Arial"/>
                <w:sz w:val="22"/>
                <w:szCs w:val="22"/>
              </w:rPr>
              <w:t>1</w:t>
            </w:r>
            <w:r w:rsidR="00544D53">
              <w:rPr>
                <w:rFonts w:ascii="Arial" w:hAnsi="Arial" w:cs="Arial"/>
                <w:sz w:val="22"/>
                <w:szCs w:val="22"/>
              </w:rPr>
              <w:t>1</w:t>
            </w:r>
          </w:p>
        </w:tc>
        <w:tc>
          <w:tcPr>
            <w:tcW w:w="631" w:type="pct"/>
            <w:shd w:val="clear" w:color="auto" w:fill="auto"/>
          </w:tcPr>
          <w:p w14:paraId="0DB3FA4F"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Faculty of Intensive Care Medicine</w:t>
            </w:r>
          </w:p>
        </w:tc>
        <w:tc>
          <w:tcPr>
            <w:tcW w:w="485" w:type="pct"/>
            <w:shd w:val="clear" w:color="auto" w:fill="auto"/>
          </w:tcPr>
          <w:p w14:paraId="4C9657D4" w14:textId="77777777" w:rsidR="00C2052D" w:rsidRPr="007D0EA4" w:rsidRDefault="00C2052D" w:rsidP="00D15260">
            <w:pPr>
              <w:rPr>
                <w:rFonts w:ascii="Arial" w:hAnsi="Arial" w:cs="Arial"/>
                <w:sz w:val="22"/>
                <w:szCs w:val="22"/>
              </w:rPr>
            </w:pPr>
            <w:r w:rsidRPr="007D0EA4">
              <w:rPr>
                <w:rFonts w:ascii="Arial" w:hAnsi="Arial" w:cs="Arial"/>
                <w:sz w:val="22"/>
                <w:szCs w:val="22"/>
              </w:rPr>
              <w:t>Question 1</w:t>
            </w:r>
          </w:p>
        </w:tc>
        <w:tc>
          <w:tcPr>
            <w:tcW w:w="1748" w:type="pct"/>
            <w:shd w:val="clear" w:color="auto" w:fill="auto"/>
          </w:tcPr>
          <w:p w14:paraId="3EB44385" w14:textId="77777777" w:rsidR="00C2052D" w:rsidRPr="007D0EA4" w:rsidRDefault="00C2052D" w:rsidP="00D15260">
            <w:pPr>
              <w:shd w:val="clear" w:color="auto" w:fill="FFFFFF"/>
              <w:rPr>
                <w:rFonts w:ascii="Arial" w:eastAsia="Century Gothic" w:hAnsi="Arial" w:cs="Arial"/>
                <w:color w:val="000000"/>
                <w:sz w:val="22"/>
                <w:szCs w:val="22"/>
              </w:rPr>
            </w:pPr>
            <w:r w:rsidRPr="007D0EA4">
              <w:rPr>
                <w:rFonts w:ascii="Arial" w:eastAsia="Century Gothic" w:hAnsi="Arial" w:cs="Arial"/>
                <w:color w:val="000000"/>
                <w:sz w:val="22"/>
                <w:szCs w:val="22"/>
              </w:rPr>
              <w:t xml:space="preserve">Overall, we believe so. </w:t>
            </w:r>
          </w:p>
          <w:p w14:paraId="248F278D" w14:textId="77777777" w:rsidR="00C2052D" w:rsidRPr="007D0EA4" w:rsidRDefault="00C2052D" w:rsidP="00D15260">
            <w:pPr>
              <w:rPr>
                <w:rFonts w:ascii="Arial" w:hAnsi="Arial" w:cs="Arial"/>
                <w:sz w:val="22"/>
                <w:szCs w:val="22"/>
              </w:rPr>
            </w:pPr>
          </w:p>
        </w:tc>
        <w:tc>
          <w:tcPr>
            <w:tcW w:w="1895" w:type="pct"/>
          </w:tcPr>
          <w:p w14:paraId="07AC2983" w14:textId="66986459" w:rsidR="00C2052D" w:rsidRPr="007D0EA4" w:rsidRDefault="0059284C" w:rsidP="00D15260">
            <w:pPr>
              <w:shd w:val="clear" w:color="auto" w:fill="FFFFFF"/>
              <w:rPr>
                <w:rFonts w:ascii="Arial" w:eastAsia="Century Gothic" w:hAnsi="Arial" w:cs="Arial"/>
                <w:color w:val="000000"/>
                <w:sz w:val="22"/>
                <w:szCs w:val="22"/>
              </w:rPr>
            </w:pPr>
            <w:r>
              <w:rPr>
                <w:rFonts w:ascii="Arial" w:hAnsi="Arial" w:cs="Arial"/>
                <w:sz w:val="22"/>
                <w:szCs w:val="22"/>
              </w:rPr>
              <w:t>Thank you for your comment.</w:t>
            </w:r>
          </w:p>
        </w:tc>
      </w:tr>
      <w:tr w:rsidR="00D247C0" w:rsidRPr="007D0EA4" w14:paraId="6FF9A473" w14:textId="72C13D82" w:rsidTr="009652A1">
        <w:tc>
          <w:tcPr>
            <w:tcW w:w="241" w:type="pct"/>
            <w:shd w:val="clear" w:color="auto" w:fill="auto"/>
          </w:tcPr>
          <w:p w14:paraId="79DADF08" w14:textId="42E4B5F6" w:rsidR="00C2052D" w:rsidRPr="007D0EA4" w:rsidRDefault="00C2052D" w:rsidP="00D15260">
            <w:pPr>
              <w:rPr>
                <w:rFonts w:ascii="Arial" w:hAnsi="Arial" w:cs="Arial"/>
                <w:sz w:val="22"/>
                <w:szCs w:val="22"/>
              </w:rPr>
            </w:pPr>
            <w:r>
              <w:rPr>
                <w:rFonts w:ascii="Arial" w:hAnsi="Arial" w:cs="Arial"/>
                <w:sz w:val="22"/>
                <w:szCs w:val="22"/>
              </w:rPr>
              <w:t>1</w:t>
            </w:r>
            <w:r w:rsidR="00544D53">
              <w:rPr>
                <w:rFonts w:ascii="Arial" w:hAnsi="Arial" w:cs="Arial"/>
                <w:sz w:val="22"/>
                <w:szCs w:val="22"/>
              </w:rPr>
              <w:t>2</w:t>
            </w:r>
          </w:p>
        </w:tc>
        <w:tc>
          <w:tcPr>
            <w:tcW w:w="631" w:type="pct"/>
            <w:shd w:val="clear" w:color="auto" w:fill="auto"/>
          </w:tcPr>
          <w:p w14:paraId="5CAB2E17"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Faculty of Pharmaceutical Medicine</w:t>
            </w:r>
          </w:p>
        </w:tc>
        <w:tc>
          <w:tcPr>
            <w:tcW w:w="485" w:type="pct"/>
            <w:shd w:val="clear" w:color="auto" w:fill="auto"/>
          </w:tcPr>
          <w:p w14:paraId="2E140FAF" w14:textId="77777777" w:rsidR="00C2052D" w:rsidRPr="007D0EA4" w:rsidRDefault="00C2052D" w:rsidP="00D15260">
            <w:pPr>
              <w:rPr>
                <w:rFonts w:ascii="Arial" w:hAnsi="Arial" w:cs="Arial"/>
                <w:sz w:val="22"/>
                <w:szCs w:val="22"/>
              </w:rPr>
            </w:pPr>
            <w:r w:rsidRPr="007D0EA4">
              <w:rPr>
                <w:rFonts w:ascii="Arial" w:hAnsi="Arial" w:cs="Arial"/>
                <w:sz w:val="22"/>
                <w:szCs w:val="22"/>
              </w:rPr>
              <w:t>Question 1</w:t>
            </w:r>
          </w:p>
        </w:tc>
        <w:tc>
          <w:tcPr>
            <w:tcW w:w="1748" w:type="pct"/>
            <w:shd w:val="clear" w:color="auto" w:fill="auto"/>
          </w:tcPr>
          <w:p w14:paraId="52AA728E" w14:textId="77777777" w:rsidR="00C2052D" w:rsidRPr="007D0EA4" w:rsidRDefault="00C2052D" w:rsidP="00D15260">
            <w:pPr>
              <w:rPr>
                <w:rFonts w:ascii="Arial" w:hAnsi="Arial" w:cs="Arial"/>
                <w:sz w:val="22"/>
                <w:szCs w:val="22"/>
              </w:rPr>
            </w:pPr>
            <w:r w:rsidRPr="007D0EA4">
              <w:rPr>
                <w:rFonts w:ascii="Arial" w:hAnsi="Arial" w:cs="Arial"/>
                <w:sz w:val="22"/>
                <w:szCs w:val="22"/>
              </w:rPr>
              <w:t>No. Please see our responses to statement 2</w:t>
            </w:r>
          </w:p>
        </w:tc>
        <w:tc>
          <w:tcPr>
            <w:tcW w:w="1895" w:type="pct"/>
          </w:tcPr>
          <w:p w14:paraId="7A61A9E5" w14:textId="6AD0A4CC" w:rsidR="00C2052D" w:rsidRPr="007D0EA4" w:rsidRDefault="0059284C" w:rsidP="00D15260">
            <w:pPr>
              <w:rPr>
                <w:rFonts w:ascii="Arial" w:hAnsi="Arial" w:cs="Arial"/>
                <w:sz w:val="22"/>
                <w:szCs w:val="22"/>
              </w:rPr>
            </w:pPr>
            <w:r>
              <w:rPr>
                <w:rFonts w:ascii="Arial" w:hAnsi="Arial" w:cs="Arial"/>
                <w:sz w:val="22"/>
                <w:szCs w:val="22"/>
              </w:rPr>
              <w:t>Thank you for your comment.</w:t>
            </w:r>
          </w:p>
        </w:tc>
      </w:tr>
      <w:tr w:rsidR="00D247C0" w:rsidRPr="007D0EA4" w14:paraId="0C3F8C23" w14:textId="0FBFB832" w:rsidTr="009652A1">
        <w:tc>
          <w:tcPr>
            <w:tcW w:w="241" w:type="pct"/>
            <w:shd w:val="clear" w:color="auto" w:fill="auto"/>
          </w:tcPr>
          <w:p w14:paraId="58A39AB7" w14:textId="47591CBC" w:rsidR="00C2052D" w:rsidRPr="007D0EA4" w:rsidRDefault="00C2052D" w:rsidP="00D15260">
            <w:pPr>
              <w:rPr>
                <w:rFonts w:ascii="Arial" w:hAnsi="Arial" w:cs="Arial"/>
                <w:sz w:val="22"/>
                <w:szCs w:val="22"/>
              </w:rPr>
            </w:pPr>
            <w:r>
              <w:rPr>
                <w:rFonts w:ascii="Arial" w:hAnsi="Arial" w:cs="Arial"/>
                <w:sz w:val="22"/>
                <w:szCs w:val="22"/>
              </w:rPr>
              <w:t>1</w:t>
            </w:r>
            <w:r w:rsidR="00544D53">
              <w:rPr>
                <w:rFonts w:ascii="Arial" w:hAnsi="Arial" w:cs="Arial"/>
                <w:sz w:val="22"/>
                <w:szCs w:val="22"/>
              </w:rPr>
              <w:t>3</w:t>
            </w:r>
          </w:p>
        </w:tc>
        <w:tc>
          <w:tcPr>
            <w:tcW w:w="631" w:type="pct"/>
            <w:shd w:val="clear" w:color="auto" w:fill="auto"/>
          </w:tcPr>
          <w:p w14:paraId="177346B5" w14:textId="6EC38702" w:rsidR="00C2052D" w:rsidRPr="007D0EA4" w:rsidRDefault="00C2052D" w:rsidP="00D15260">
            <w:pPr>
              <w:rPr>
                <w:rFonts w:ascii="Arial" w:hAnsi="Arial" w:cs="Arial"/>
                <w:bCs/>
                <w:sz w:val="22"/>
                <w:szCs w:val="22"/>
              </w:rPr>
            </w:pPr>
            <w:r w:rsidRPr="007D0EA4">
              <w:rPr>
                <w:rFonts w:ascii="Arial" w:hAnsi="Arial" w:cs="Arial"/>
                <w:bCs/>
                <w:sz w:val="22"/>
                <w:szCs w:val="22"/>
              </w:rPr>
              <w:t>NHS England</w:t>
            </w:r>
          </w:p>
        </w:tc>
        <w:tc>
          <w:tcPr>
            <w:tcW w:w="485" w:type="pct"/>
            <w:shd w:val="clear" w:color="auto" w:fill="auto"/>
          </w:tcPr>
          <w:p w14:paraId="3C6C5AA2" w14:textId="5E1F5754" w:rsidR="00C2052D" w:rsidRPr="007D0EA4" w:rsidRDefault="00C2052D" w:rsidP="00D15260">
            <w:pPr>
              <w:rPr>
                <w:rFonts w:ascii="Arial" w:hAnsi="Arial" w:cs="Arial"/>
                <w:sz w:val="22"/>
                <w:szCs w:val="22"/>
              </w:rPr>
            </w:pPr>
            <w:r w:rsidRPr="007D0EA4">
              <w:rPr>
                <w:rFonts w:ascii="Arial" w:hAnsi="Arial" w:cs="Arial"/>
                <w:sz w:val="22"/>
                <w:szCs w:val="22"/>
              </w:rPr>
              <w:t>Question 1</w:t>
            </w:r>
          </w:p>
        </w:tc>
        <w:tc>
          <w:tcPr>
            <w:tcW w:w="1748" w:type="pct"/>
            <w:shd w:val="clear" w:color="auto" w:fill="auto"/>
          </w:tcPr>
          <w:p w14:paraId="23DDBA44" w14:textId="7366183D" w:rsidR="00C2052D" w:rsidRPr="007D0EA4" w:rsidRDefault="00C2052D" w:rsidP="00D15260">
            <w:pPr>
              <w:rPr>
                <w:rFonts w:ascii="Arial" w:hAnsi="Arial" w:cs="Arial"/>
                <w:sz w:val="22"/>
                <w:szCs w:val="22"/>
              </w:rPr>
            </w:pPr>
            <w:r w:rsidRPr="007D0EA4">
              <w:rPr>
                <w:rFonts w:ascii="Arial" w:hAnsi="Arial" w:cs="Arial"/>
                <w:sz w:val="22"/>
                <w:szCs w:val="22"/>
              </w:rPr>
              <w:t xml:space="preserve">The draft document appears to have components that add benefits to the care of patients with pneumonia. </w:t>
            </w:r>
            <w:bookmarkStart w:id="1" w:name="_Hlk200350343"/>
            <w:r w:rsidRPr="007D0EA4">
              <w:rPr>
                <w:rFonts w:ascii="Arial" w:hAnsi="Arial" w:cs="Arial"/>
                <w:sz w:val="22"/>
                <w:szCs w:val="22"/>
              </w:rPr>
              <w:t xml:space="preserve">Although do wonder why very </w:t>
            </w:r>
            <w:r w:rsidRPr="007D0EA4">
              <w:rPr>
                <w:rFonts w:ascii="Arial" w:hAnsi="Arial" w:cs="Arial"/>
                <w:sz w:val="22"/>
                <w:szCs w:val="22"/>
              </w:rPr>
              <w:lastRenderedPageBreak/>
              <w:t>simple/SMART measures and markers have not been included [albeit probably already being done], for example, knowing the links between smoking and pneumonia – would a quality improvement be: All smokers have their smoking status recorded at time of presentation and are referred/signposted to smoking cessation services [appreciative there may be cross over with other guidance].</w:t>
            </w:r>
            <w:bookmarkEnd w:id="1"/>
          </w:p>
        </w:tc>
        <w:tc>
          <w:tcPr>
            <w:tcW w:w="1895" w:type="pct"/>
          </w:tcPr>
          <w:p w14:paraId="43952019" w14:textId="77777777" w:rsidR="00C2052D" w:rsidRDefault="0059284C" w:rsidP="00D15260">
            <w:pPr>
              <w:rPr>
                <w:rFonts w:ascii="Arial" w:hAnsi="Arial" w:cs="Arial"/>
                <w:sz w:val="22"/>
                <w:szCs w:val="22"/>
              </w:rPr>
            </w:pPr>
            <w:r>
              <w:rPr>
                <w:rFonts w:ascii="Arial" w:hAnsi="Arial" w:cs="Arial"/>
                <w:sz w:val="22"/>
                <w:szCs w:val="22"/>
              </w:rPr>
              <w:lastRenderedPageBreak/>
              <w:t>Thank you for your comment.</w:t>
            </w:r>
          </w:p>
          <w:p w14:paraId="490A0F56" w14:textId="6F152C0E" w:rsidR="0059284C" w:rsidRPr="007D0EA4" w:rsidRDefault="0059284C" w:rsidP="00D15260">
            <w:pPr>
              <w:rPr>
                <w:rFonts w:ascii="Arial" w:hAnsi="Arial" w:cs="Arial"/>
                <w:sz w:val="22"/>
                <w:szCs w:val="22"/>
              </w:rPr>
            </w:pPr>
            <w:r>
              <w:rPr>
                <w:rFonts w:ascii="Arial" w:hAnsi="Arial" w:cs="Arial"/>
                <w:sz w:val="22"/>
                <w:szCs w:val="22"/>
              </w:rPr>
              <w:lastRenderedPageBreak/>
              <w:t xml:space="preserve">The SMART measures suggested are, as you have noted, addressed in other quality standards such as QS207 </w:t>
            </w:r>
            <w:hyperlink r:id="rId9" w:history="1">
              <w:r w:rsidRPr="0059284C">
                <w:rPr>
                  <w:rStyle w:val="Hyperlink"/>
                  <w:rFonts w:ascii="Arial" w:hAnsi="Arial" w:cs="Arial"/>
                  <w:sz w:val="22"/>
                  <w:szCs w:val="22"/>
                </w:rPr>
                <w:t>tobacco: treating dependence</w:t>
              </w:r>
            </w:hyperlink>
            <w:r>
              <w:rPr>
                <w:rFonts w:ascii="Arial" w:hAnsi="Arial" w:cs="Arial"/>
                <w:sz w:val="22"/>
                <w:szCs w:val="22"/>
              </w:rPr>
              <w:t>.</w:t>
            </w:r>
          </w:p>
        </w:tc>
      </w:tr>
      <w:tr w:rsidR="00D247C0" w:rsidRPr="007D0EA4" w14:paraId="30475FAB" w14:textId="21FB206C" w:rsidTr="009652A1">
        <w:tc>
          <w:tcPr>
            <w:tcW w:w="241" w:type="pct"/>
            <w:shd w:val="clear" w:color="auto" w:fill="auto"/>
          </w:tcPr>
          <w:p w14:paraId="5726BB13" w14:textId="455499CC" w:rsidR="00C2052D" w:rsidRPr="007D0EA4" w:rsidRDefault="00C2052D" w:rsidP="00D15260">
            <w:pPr>
              <w:rPr>
                <w:rFonts w:ascii="Arial" w:hAnsi="Arial" w:cs="Arial"/>
                <w:sz w:val="22"/>
                <w:szCs w:val="22"/>
              </w:rPr>
            </w:pPr>
            <w:r>
              <w:rPr>
                <w:rFonts w:ascii="Arial" w:hAnsi="Arial" w:cs="Arial"/>
                <w:sz w:val="22"/>
                <w:szCs w:val="22"/>
              </w:rPr>
              <w:lastRenderedPageBreak/>
              <w:t>1</w:t>
            </w:r>
            <w:r w:rsidR="00544D53">
              <w:rPr>
                <w:rFonts w:ascii="Arial" w:hAnsi="Arial" w:cs="Arial"/>
                <w:sz w:val="22"/>
                <w:szCs w:val="22"/>
              </w:rPr>
              <w:t>4</w:t>
            </w:r>
          </w:p>
        </w:tc>
        <w:tc>
          <w:tcPr>
            <w:tcW w:w="631" w:type="pct"/>
            <w:shd w:val="clear" w:color="auto" w:fill="auto"/>
          </w:tcPr>
          <w:p w14:paraId="03E3A5F1"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4F61C074" w14:textId="77777777" w:rsidR="00C2052D" w:rsidRPr="007D0EA4" w:rsidRDefault="00C2052D" w:rsidP="00D15260">
            <w:pPr>
              <w:rPr>
                <w:rFonts w:ascii="Arial" w:hAnsi="Arial" w:cs="Arial"/>
                <w:sz w:val="22"/>
                <w:szCs w:val="22"/>
              </w:rPr>
            </w:pPr>
            <w:r w:rsidRPr="007D0EA4">
              <w:rPr>
                <w:rFonts w:ascii="Arial" w:hAnsi="Arial" w:cs="Arial"/>
                <w:sz w:val="22"/>
                <w:szCs w:val="22"/>
              </w:rPr>
              <w:t>Question 1</w:t>
            </w:r>
          </w:p>
        </w:tc>
        <w:tc>
          <w:tcPr>
            <w:tcW w:w="1748" w:type="pct"/>
            <w:shd w:val="clear" w:color="auto" w:fill="auto"/>
          </w:tcPr>
          <w:p w14:paraId="7420FAEE" w14:textId="77777777" w:rsidR="00C2052D" w:rsidRPr="007D0EA4" w:rsidRDefault="00C2052D" w:rsidP="00D15260">
            <w:pPr>
              <w:rPr>
                <w:rFonts w:ascii="Arial" w:hAnsi="Arial" w:cs="Arial"/>
                <w:sz w:val="22"/>
                <w:szCs w:val="22"/>
              </w:rPr>
            </w:pPr>
            <w:r w:rsidRPr="007D0EA4">
              <w:rPr>
                <w:rFonts w:ascii="Arial" w:hAnsi="Arial" w:cs="Arial"/>
                <w:sz w:val="22"/>
                <w:szCs w:val="22"/>
              </w:rPr>
              <w:t>Yes, this is a suitable range of QI areas for this topic</w:t>
            </w:r>
          </w:p>
        </w:tc>
        <w:tc>
          <w:tcPr>
            <w:tcW w:w="1895" w:type="pct"/>
          </w:tcPr>
          <w:p w14:paraId="3A17A255" w14:textId="48F16DD9" w:rsidR="00C2052D" w:rsidRPr="007D0EA4" w:rsidRDefault="0059284C" w:rsidP="00D15260">
            <w:pPr>
              <w:rPr>
                <w:rFonts w:ascii="Arial" w:hAnsi="Arial" w:cs="Arial"/>
                <w:sz w:val="22"/>
                <w:szCs w:val="22"/>
              </w:rPr>
            </w:pPr>
            <w:r>
              <w:rPr>
                <w:rFonts w:ascii="Arial" w:hAnsi="Arial" w:cs="Arial"/>
                <w:sz w:val="22"/>
                <w:szCs w:val="22"/>
              </w:rPr>
              <w:t xml:space="preserve">Thank you for your comment. </w:t>
            </w:r>
          </w:p>
        </w:tc>
      </w:tr>
      <w:tr w:rsidR="00D247C0" w:rsidRPr="007D0EA4" w14:paraId="020C1199" w14:textId="37BB5B37" w:rsidTr="009652A1">
        <w:tc>
          <w:tcPr>
            <w:tcW w:w="241" w:type="pct"/>
            <w:shd w:val="clear" w:color="auto" w:fill="auto"/>
          </w:tcPr>
          <w:p w14:paraId="3D2DE97B" w14:textId="76C18161" w:rsidR="00C2052D" w:rsidRPr="007D0EA4" w:rsidRDefault="00C2052D" w:rsidP="00D15260">
            <w:pPr>
              <w:rPr>
                <w:rFonts w:ascii="Arial" w:hAnsi="Arial" w:cs="Arial"/>
                <w:sz w:val="22"/>
                <w:szCs w:val="22"/>
              </w:rPr>
            </w:pPr>
            <w:r>
              <w:rPr>
                <w:rFonts w:ascii="Arial" w:hAnsi="Arial" w:cs="Arial"/>
                <w:sz w:val="22"/>
                <w:szCs w:val="22"/>
              </w:rPr>
              <w:t>1</w:t>
            </w:r>
            <w:r w:rsidR="00544D53">
              <w:rPr>
                <w:rFonts w:ascii="Arial" w:hAnsi="Arial" w:cs="Arial"/>
                <w:sz w:val="22"/>
                <w:szCs w:val="22"/>
              </w:rPr>
              <w:t>5</w:t>
            </w:r>
          </w:p>
        </w:tc>
        <w:tc>
          <w:tcPr>
            <w:tcW w:w="631" w:type="pct"/>
            <w:shd w:val="clear" w:color="auto" w:fill="auto"/>
          </w:tcPr>
          <w:p w14:paraId="2562DCAA"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5CB83C73" w14:textId="77777777" w:rsidR="00C2052D" w:rsidRPr="007D0EA4" w:rsidRDefault="00C2052D" w:rsidP="00D15260">
            <w:pPr>
              <w:rPr>
                <w:rFonts w:ascii="Arial" w:hAnsi="Arial" w:cs="Arial"/>
                <w:sz w:val="22"/>
                <w:szCs w:val="22"/>
              </w:rPr>
            </w:pPr>
            <w:r w:rsidRPr="007D0EA4">
              <w:rPr>
                <w:rFonts w:ascii="Arial" w:hAnsi="Arial" w:cs="Arial"/>
                <w:sz w:val="22"/>
                <w:szCs w:val="22"/>
              </w:rPr>
              <w:t>Question 1</w:t>
            </w:r>
          </w:p>
        </w:tc>
        <w:tc>
          <w:tcPr>
            <w:tcW w:w="1748" w:type="pct"/>
            <w:shd w:val="clear" w:color="auto" w:fill="auto"/>
          </w:tcPr>
          <w:p w14:paraId="22F3E7B0" w14:textId="77777777" w:rsidR="00C2052D" w:rsidRPr="007D0EA4" w:rsidRDefault="00C2052D" w:rsidP="00D15260">
            <w:pPr>
              <w:rPr>
                <w:rFonts w:ascii="Arial" w:hAnsi="Arial" w:cs="Arial"/>
                <w:sz w:val="22"/>
                <w:szCs w:val="22"/>
              </w:rPr>
            </w:pPr>
            <w:r w:rsidRPr="007D0EA4">
              <w:rPr>
                <w:rFonts w:ascii="Arial" w:hAnsi="Arial" w:cs="Arial"/>
                <w:sz w:val="22"/>
                <w:szCs w:val="22"/>
              </w:rPr>
              <w:t xml:space="preserve">Yes </w:t>
            </w:r>
          </w:p>
        </w:tc>
        <w:tc>
          <w:tcPr>
            <w:tcW w:w="1895" w:type="pct"/>
          </w:tcPr>
          <w:p w14:paraId="29A719A2" w14:textId="5EA437F5" w:rsidR="00C2052D" w:rsidRPr="007D0EA4" w:rsidRDefault="0059284C" w:rsidP="00D15260">
            <w:pPr>
              <w:rPr>
                <w:rFonts w:ascii="Arial" w:hAnsi="Arial" w:cs="Arial"/>
                <w:sz w:val="22"/>
                <w:szCs w:val="22"/>
              </w:rPr>
            </w:pPr>
            <w:r>
              <w:rPr>
                <w:rFonts w:ascii="Arial" w:hAnsi="Arial" w:cs="Arial"/>
                <w:sz w:val="22"/>
                <w:szCs w:val="22"/>
              </w:rPr>
              <w:t>Thank you for your comment.</w:t>
            </w:r>
          </w:p>
        </w:tc>
      </w:tr>
      <w:tr w:rsidR="008C4E16" w:rsidRPr="007D0EA4" w14:paraId="7593741C" w14:textId="0A8F2EBA" w:rsidTr="00544D53">
        <w:tc>
          <w:tcPr>
            <w:tcW w:w="3105" w:type="pct"/>
            <w:gridSpan w:val="4"/>
            <w:shd w:val="clear" w:color="auto" w:fill="auto"/>
          </w:tcPr>
          <w:p w14:paraId="240BD913" w14:textId="77777777" w:rsidR="00C2052D" w:rsidRPr="007D0EA4" w:rsidRDefault="00C2052D" w:rsidP="00D15260">
            <w:pPr>
              <w:pStyle w:val="CommentSubject"/>
              <w:rPr>
                <w:rFonts w:ascii="Arial" w:hAnsi="Arial" w:cs="Arial"/>
                <w:sz w:val="22"/>
                <w:szCs w:val="22"/>
              </w:rPr>
            </w:pPr>
            <w:r w:rsidRPr="007D0EA4">
              <w:rPr>
                <w:rFonts w:ascii="Arial" w:hAnsi="Arial" w:cs="Arial"/>
                <w:sz w:val="22"/>
                <w:szCs w:val="22"/>
              </w:rPr>
              <w:t>Question 2</w:t>
            </w:r>
          </w:p>
        </w:tc>
        <w:tc>
          <w:tcPr>
            <w:tcW w:w="1895" w:type="pct"/>
          </w:tcPr>
          <w:p w14:paraId="32004500" w14:textId="77777777" w:rsidR="00C2052D" w:rsidRPr="007D0EA4" w:rsidRDefault="00C2052D" w:rsidP="00D15260">
            <w:pPr>
              <w:pStyle w:val="CommentSubject"/>
              <w:rPr>
                <w:rFonts w:ascii="Arial" w:hAnsi="Arial" w:cs="Arial"/>
                <w:sz w:val="22"/>
                <w:szCs w:val="22"/>
              </w:rPr>
            </w:pPr>
          </w:p>
        </w:tc>
      </w:tr>
      <w:tr w:rsidR="00D247C0" w:rsidRPr="007D0EA4" w14:paraId="6D4A44E6" w14:textId="4F63EA04" w:rsidTr="009652A1">
        <w:tc>
          <w:tcPr>
            <w:tcW w:w="241" w:type="pct"/>
            <w:shd w:val="clear" w:color="auto" w:fill="auto"/>
          </w:tcPr>
          <w:p w14:paraId="34DA4E95" w14:textId="60BFEFE7" w:rsidR="00C2052D" w:rsidRPr="007D0EA4" w:rsidRDefault="00C2052D" w:rsidP="00D15260">
            <w:pPr>
              <w:rPr>
                <w:rFonts w:ascii="Arial" w:hAnsi="Arial" w:cs="Arial"/>
                <w:sz w:val="22"/>
                <w:szCs w:val="22"/>
              </w:rPr>
            </w:pPr>
            <w:r>
              <w:rPr>
                <w:rFonts w:ascii="Arial" w:hAnsi="Arial" w:cs="Arial"/>
                <w:sz w:val="22"/>
                <w:szCs w:val="22"/>
              </w:rPr>
              <w:t>1</w:t>
            </w:r>
            <w:r w:rsidR="00544D53">
              <w:rPr>
                <w:rFonts w:ascii="Arial" w:hAnsi="Arial" w:cs="Arial"/>
                <w:sz w:val="22"/>
                <w:szCs w:val="22"/>
              </w:rPr>
              <w:t>6</w:t>
            </w:r>
          </w:p>
        </w:tc>
        <w:tc>
          <w:tcPr>
            <w:tcW w:w="631" w:type="pct"/>
            <w:shd w:val="clear" w:color="auto" w:fill="auto"/>
          </w:tcPr>
          <w:p w14:paraId="36058013"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485" w:type="pct"/>
            <w:shd w:val="clear" w:color="auto" w:fill="auto"/>
          </w:tcPr>
          <w:p w14:paraId="0C0F197E" w14:textId="77777777"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tcPr>
          <w:p w14:paraId="3A51C047" w14:textId="77777777" w:rsidR="00C2052D" w:rsidRPr="007D0EA4" w:rsidRDefault="00C2052D" w:rsidP="00D15260">
            <w:pPr>
              <w:rPr>
                <w:rFonts w:ascii="Arial" w:hAnsi="Arial" w:cs="Arial"/>
                <w:sz w:val="22"/>
                <w:szCs w:val="22"/>
              </w:rPr>
            </w:pPr>
            <w:r w:rsidRPr="007D0EA4">
              <w:rPr>
                <w:rFonts w:ascii="Arial" w:hAnsi="Arial" w:cs="Arial"/>
                <w:sz w:val="22"/>
                <w:szCs w:val="22"/>
              </w:rPr>
              <w:t xml:space="preserve">Yes, it is </w:t>
            </w:r>
            <w:bookmarkStart w:id="2" w:name="_Hlk200017030"/>
            <w:r w:rsidRPr="007D0EA4">
              <w:rPr>
                <w:rFonts w:ascii="Arial" w:hAnsi="Arial" w:cs="Arial"/>
                <w:sz w:val="22"/>
                <w:szCs w:val="22"/>
              </w:rPr>
              <w:t xml:space="preserve">likely that data relating to the standards can be collected, however many children are misdiagnosed as having pneumonia when they have viral illness which is likely to heavily confound data collected. </w:t>
            </w:r>
            <w:bookmarkEnd w:id="2"/>
          </w:p>
        </w:tc>
        <w:tc>
          <w:tcPr>
            <w:tcW w:w="1895" w:type="pct"/>
          </w:tcPr>
          <w:p w14:paraId="47156D33" w14:textId="6D26A7DA" w:rsidR="00C2052D" w:rsidRPr="007D0EA4" w:rsidRDefault="0059284C" w:rsidP="00D15260">
            <w:pPr>
              <w:rPr>
                <w:rFonts w:ascii="Arial" w:hAnsi="Arial" w:cs="Arial"/>
                <w:sz w:val="22"/>
                <w:szCs w:val="22"/>
              </w:rPr>
            </w:pPr>
            <w:r>
              <w:rPr>
                <w:rFonts w:ascii="Arial" w:hAnsi="Arial" w:cs="Arial"/>
                <w:sz w:val="22"/>
                <w:szCs w:val="22"/>
              </w:rPr>
              <w:t>Thank you for your comment. This was noted by the QSAC.</w:t>
            </w:r>
          </w:p>
        </w:tc>
      </w:tr>
      <w:tr w:rsidR="00D247C0" w:rsidRPr="007D0EA4" w14:paraId="0881A61D" w14:textId="1C0B1DE3" w:rsidTr="009652A1">
        <w:tc>
          <w:tcPr>
            <w:tcW w:w="241" w:type="pct"/>
            <w:shd w:val="clear" w:color="auto" w:fill="auto"/>
          </w:tcPr>
          <w:p w14:paraId="554214FA" w14:textId="061499AA" w:rsidR="00C2052D" w:rsidRPr="007D0EA4" w:rsidRDefault="00C2052D" w:rsidP="00D15260">
            <w:pPr>
              <w:rPr>
                <w:rFonts w:ascii="Arial" w:hAnsi="Arial" w:cs="Arial"/>
                <w:sz w:val="22"/>
                <w:szCs w:val="22"/>
              </w:rPr>
            </w:pPr>
            <w:r>
              <w:rPr>
                <w:rFonts w:ascii="Arial" w:hAnsi="Arial" w:cs="Arial"/>
                <w:sz w:val="22"/>
                <w:szCs w:val="22"/>
              </w:rPr>
              <w:t>1</w:t>
            </w:r>
            <w:r w:rsidR="00544D53">
              <w:rPr>
                <w:rFonts w:ascii="Arial" w:hAnsi="Arial" w:cs="Arial"/>
                <w:sz w:val="22"/>
                <w:szCs w:val="22"/>
              </w:rPr>
              <w:t>7</w:t>
            </w:r>
          </w:p>
        </w:tc>
        <w:tc>
          <w:tcPr>
            <w:tcW w:w="631" w:type="pct"/>
            <w:shd w:val="clear" w:color="auto" w:fill="auto"/>
          </w:tcPr>
          <w:p w14:paraId="632BAA89"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British Paediatric Respiratory Society</w:t>
            </w:r>
          </w:p>
        </w:tc>
        <w:tc>
          <w:tcPr>
            <w:tcW w:w="485" w:type="pct"/>
            <w:shd w:val="clear" w:color="auto" w:fill="auto"/>
          </w:tcPr>
          <w:p w14:paraId="1D3A434E" w14:textId="77777777"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tcPr>
          <w:p w14:paraId="5F34D2A3" w14:textId="67039630" w:rsidR="00C2052D" w:rsidRPr="007D0EA4" w:rsidRDefault="00C2052D" w:rsidP="00D15260">
            <w:pPr>
              <w:rPr>
                <w:rFonts w:ascii="Arial" w:hAnsi="Arial" w:cs="Arial"/>
                <w:sz w:val="22"/>
                <w:szCs w:val="22"/>
              </w:rPr>
            </w:pPr>
            <w:r w:rsidRPr="007D0EA4">
              <w:rPr>
                <w:rFonts w:ascii="Arial" w:hAnsi="Arial" w:cs="Arial"/>
                <w:sz w:val="22"/>
                <w:szCs w:val="22"/>
              </w:rPr>
              <w:t xml:space="preserve">Yes, data can be collected locally. If British Thoracic Society </w:t>
            </w:r>
            <w:proofErr w:type="gramStart"/>
            <w:r w:rsidRPr="007D0EA4">
              <w:rPr>
                <w:rFonts w:ascii="Arial" w:hAnsi="Arial" w:cs="Arial"/>
                <w:sz w:val="22"/>
                <w:szCs w:val="22"/>
              </w:rPr>
              <w:t>( BTS</w:t>
            </w:r>
            <w:proofErr w:type="gramEnd"/>
            <w:r w:rsidRPr="007D0EA4">
              <w:rPr>
                <w:rFonts w:ascii="Arial" w:hAnsi="Arial" w:cs="Arial"/>
                <w:sz w:val="22"/>
                <w:szCs w:val="22"/>
              </w:rPr>
              <w:t>) restarts its paediatric pneumonia audit, this can be a data source also</w:t>
            </w:r>
          </w:p>
        </w:tc>
        <w:tc>
          <w:tcPr>
            <w:tcW w:w="1895" w:type="pct"/>
          </w:tcPr>
          <w:p w14:paraId="71865791" w14:textId="57724759" w:rsidR="00C2052D" w:rsidRPr="007D0EA4" w:rsidRDefault="0059284C" w:rsidP="00D15260">
            <w:pPr>
              <w:rPr>
                <w:rFonts w:ascii="Arial" w:hAnsi="Arial" w:cs="Arial"/>
                <w:sz w:val="22"/>
                <w:szCs w:val="22"/>
              </w:rPr>
            </w:pPr>
            <w:r>
              <w:rPr>
                <w:rFonts w:ascii="Arial" w:hAnsi="Arial" w:cs="Arial"/>
                <w:sz w:val="22"/>
                <w:szCs w:val="22"/>
              </w:rPr>
              <w:t>Thank you for your comment. This was noted by the QSAC.</w:t>
            </w:r>
          </w:p>
        </w:tc>
      </w:tr>
      <w:tr w:rsidR="00D247C0" w:rsidRPr="007D0EA4" w14:paraId="5E25CB75" w14:textId="49DA482A" w:rsidTr="009652A1">
        <w:tc>
          <w:tcPr>
            <w:tcW w:w="241" w:type="pct"/>
            <w:shd w:val="clear" w:color="auto" w:fill="auto"/>
          </w:tcPr>
          <w:p w14:paraId="70CE536A" w14:textId="44F70724" w:rsidR="00C2052D" w:rsidRPr="007D0EA4" w:rsidRDefault="00C2052D" w:rsidP="00D15260">
            <w:pPr>
              <w:rPr>
                <w:rFonts w:ascii="Arial" w:hAnsi="Arial" w:cs="Arial"/>
                <w:sz w:val="22"/>
                <w:szCs w:val="22"/>
              </w:rPr>
            </w:pPr>
            <w:r>
              <w:rPr>
                <w:rFonts w:ascii="Arial" w:hAnsi="Arial" w:cs="Arial"/>
                <w:sz w:val="22"/>
                <w:szCs w:val="22"/>
              </w:rPr>
              <w:t>1</w:t>
            </w:r>
            <w:r w:rsidR="00544D53">
              <w:rPr>
                <w:rFonts w:ascii="Arial" w:hAnsi="Arial" w:cs="Arial"/>
                <w:sz w:val="22"/>
                <w:szCs w:val="22"/>
              </w:rPr>
              <w:t>8</w:t>
            </w:r>
          </w:p>
        </w:tc>
        <w:tc>
          <w:tcPr>
            <w:tcW w:w="631" w:type="pct"/>
            <w:shd w:val="clear" w:color="auto" w:fill="auto"/>
          </w:tcPr>
          <w:p w14:paraId="36630225"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College of Paramedics</w:t>
            </w:r>
          </w:p>
        </w:tc>
        <w:tc>
          <w:tcPr>
            <w:tcW w:w="485" w:type="pct"/>
            <w:shd w:val="clear" w:color="auto" w:fill="auto"/>
          </w:tcPr>
          <w:p w14:paraId="0F560A01" w14:textId="77777777"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vAlign w:val="center"/>
          </w:tcPr>
          <w:p w14:paraId="72CA838E" w14:textId="77777777" w:rsidR="00C2052D" w:rsidRPr="007D0EA4" w:rsidRDefault="00C2052D" w:rsidP="00D15260">
            <w:pPr>
              <w:rPr>
                <w:rFonts w:ascii="Arial" w:hAnsi="Arial" w:cs="Arial"/>
                <w:sz w:val="22"/>
                <w:szCs w:val="22"/>
              </w:rPr>
            </w:pPr>
            <w:r w:rsidRPr="007D0EA4">
              <w:rPr>
                <w:rFonts w:ascii="Arial" w:hAnsi="Arial" w:cs="Arial"/>
                <w:sz w:val="22"/>
                <w:szCs w:val="22"/>
              </w:rPr>
              <w:t xml:space="preserve">We concur with the proposal of using </w:t>
            </w:r>
            <w:bookmarkStart w:id="3" w:name="_Hlk200357754"/>
            <w:r w:rsidRPr="007D0EA4">
              <w:rPr>
                <w:rFonts w:ascii="Arial" w:hAnsi="Arial" w:cs="Arial"/>
                <w:sz w:val="22"/>
                <w:szCs w:val="22"/>
              </w:rPr>
              <w:t>local data such as primary and secondary care records to collect this data.</w:t>
            </w:r>
            <w:bookmarkEnd w:id="3"/>
          </w:p>
        </w:tc>
        <w:tc>
          <w:tcPr>
            <w:tcW w:w="1895" w:type="pct"/>
          </w:tcPr>
          <w:p w14:paraId="560F6213" w14:textId="62DB216B" w:rsidR="00C2052D" w:rsidRPr="007D0EA4" w:rsidRDefault="0059284C" w:rsidP="00D15260">
            <w:pPr>
              <w:rPr>
                <w:rFonts w:ascii="Arial" w:hAnsi="Arial" w:cs="Arial"/>
                <w:sz w:val="22"/>
                <w:szCs w:val="22"/>
              </w:rPr>
            </w:pPr>
            <w:r>
              <w:rPr>
                <w:rFonts w:ascii="Arial" w:hAnsi="Arial" w:cs="Arial"/>
                <w:sz w:val="22"/>
                <w:szCs w:val="22"/>
              </w:rPr>
              <w:t>Thank you for your comment. This was noted by the QSAC.</w:t>
            </w:r>
          </w:p>
        </w:tc>
      </w:tr>
      <w:tr w:rsidR="00D247C0" w:rsidRPr="007D0EA4" w14:paraId="1CE4F7AC" w14:textId="2732658B" w:rsidTr="009652A1">
        <w:tc>
          <w:tcPr>
            <w:tcW w:w="241" w:type="pct"/>
            <w:shd w:val="clear" w:color="auto" w:fill="auto"/>
          </w:tcPr>
          <w:p w14:paraId="6AFB1E7E" w14:textId="65748A6B" w:rsidR="00C2052D" w:rsidRPr="007D0EA4" w:rsidRDefault="00C2052D" w:rsidP="00D15260">
            <w:pPr>
              <w:rPr>
                <w:rFonts w:ascii="Arial" w:hAnsi="Arial" w:cs="Arial"/>
                <w:sz w:val="22"/>
                <w:szCs w:val="22"/>
              </w:rPr>
            </w:pPr>
            <w:r>
              <w:rPr>
                <w:rFonts w:ascii="Arial" w:hAnsi="Arial" w:cs="Arial"/>
                <w:sz w:val="22"/>
                <w:szCs w:val="22"/>
              </w:rPr>
              <w:lastRenderedPageBreak/>
              <w:t>1</w:t>
            </w:r>
            <w:r w:rsidR="00544D53">
              <w:rPr>
                <w:rFonts w:ascii="Arial" w:hAnsi="Arial" w:cs="Arial"/>
                <w:sz w:val="22"/>
                <w:szCs w:val="22"/>
              </w:rPr>
              <w:t>9</w:t>
            </w:r>
          </w:p>
        </w:tc>
        <w:tc>
          <w:tcPr>
            <w:tcW w:w="631" w:type="pct"/>
            <w:shd w:val="clear" w:color="auto" w:fill="auto"/>
          </w:tcPr>
          <w:p w14:paraId="3ECDC38E"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College of Paramedics</w:t>
            </w:r>
          </w:p>
        </w:tc>
        <w:tc>
          <w:tcPr>
            <w:tcW w:w="485" w:type="pct"/>
            <w:shd w:val="clear" w:color="auto" w:fill="auto"/>
          </w:tcPr>
          <w:p w14:paraId="76D3FB1F" w14:textId="37D6782A"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vAlign w:val="center"/>
          </w:tcPr>
          <w:p w14:paraId="3D55BA9D" w14:textId="77777777" w:rsidR="00C2052D" w:rsidRPr="007D0EA4" w:rsidRDefault="00C2052D" w:rsidP="00D15260">
            <w:pPr>
              <w:rPr>
                <w:rFonts w:ascii="Arial" w:hAnsi="Arial" w:cs="Arial"/>
                <w:sz w:val="22"/>
                <w:szCs w:val="22"/>
              </w:rPr>
            </w:pPr>
            <w:r w:rsidRPr="007D0EA4">
              <w:rPr>
                <w:rFonts w:ascii="Arial" w:hAnsi="Arial" w:cs="Arial"/>
                <w:sz w:val="22"/>
                <w:szCs w:val="22"/>
              </w:rPr>
              <w:t>We believe this data would be achievable to be collected locally providing cases of pneumonia have been coded correctly.</w:t>
            </w:r>
          </w:p>
        </w:tc>
        <w:tc>
          <w:tcPr>
            <w:tcW w:w="1895" w:type="pct"/>
          </w:tcPr>
          <w:p w14:paraId="536E5BE3" w14:textId="755BCA69" w:rsidR="00C2052D" w:rsidRPr="007D0EA4" w:rsidRDefault="0059284C" w:rsidP="00D15260">
            <w:pPr>
              <w:rPr>
                <w:rFonts w:ascii="Arial" w:hAnsi="Arial" w:cs="Arial"/>
                <w:sz w:val="22"/>
                <w:szCs w:val="22"/>
              </w:rPr>
            </w:pPr>
            <w:r>
              <w:rPr>
                <w:rFonts w:ascii="Arial" w:hAnsi="Arial" w:cs="Arial"/>
                <w:sz w:val="22"/>
                <w:szCs w:val="22"/>
              </w:rPr>
              <w:t>Thank you for your comment. This was noted by the QSAC.</w:t>
            </w:r>
          </w:p>
        </w:tc>
      </w:tr>
      <w:tr w:rsidR="00D247C0" w:rsidRPr="007D0EA4" w14:paraId="4D7E0864" w14:textId="4BC7FDDD" w:rsidTr="009652A1">
        <w:tc>
          <w:tcPr>
            <w:tcW w:w="241" w:type="pct"/>
            <w:shd w:val="clear" w:color="auto" w:fill="auto"/>
          </w:tcPr>
          <w:p w14:paraId="16FE44C6" w14:textId="422DC905" w:rsidR="00C2052D" w:rsidRPr="007D0EA4" w:rsidRDefault="00544D53" w:rsidP="00D15260">
            <w:pPr>
              <w:rPr>
                <w:rFonts w:ascii="Arial" w:hAnsi="Arial" w:cs="Arial"/>
                <w:sz w:val="22"/>
                <w:szCs w:val="22"/>
              </w:rPr>
            </w:pPr>
            <w:r>
              <w:rPr>
                <w:rFonts w:ascii="Arial" w:hAnsi="Arial" w:cs="Arial"/>
                <w:sz w:val="22"/>
                <w:szCs w:val="22"/>
              </w:rPr>
              <w:t>20</w:t>
            </w:r>
          </w:p>
        </w:tc>
        <w:tc>
          <w:tcPr>
            <w:tcW w:w="631" w:type="pct"/>
            <w:shd w:val="clear" w:color="auto" w:fill="auto"/>
          </w:tcPr>
          <w:p w14:paraId="33A117C1" w14:textId="77777777" w:rsidR="00C2052D" w:rsidRPr="007D0EA4" w:rsidRDefault="00C2052D" w:rsidP="00D15260">
            <w:pPr>
              <w:rPr>
                <w:rFonts w:ascii="Arial" w:hAnsi="Arial" w:cs="Arial"/>
                <w:sz w:val="22"/>
                <w:szCs w:val="22"/>
              </w:rPr>
            </w:pPr>
            <w:r w:rsidRPr="007D0EA4">
              <w:rPr>
                <w:rFonts w:ascii="Arial" w:hAnsi="Arial" w:cs="Arial"/>
                <w:bCs/>
                <w:sz w:val="22"/>
                <w:szCs w:val="22"/>
              </w:rPr>
              <w:t>Faculty of Intensive Care Medicine</w:t>
            </w:r>
          </w:p>
        </w:tc>
        <w:tc>
          <w:tcPr>
            <w:tcW w:w="485" w:type="pct"/>
            <w:shd w:val="clear" w:color="auto" w:fill="auto"/>
          </w:tcPr>
          <w:p w14:paraId="461906F4" w14:textId="77777777"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tcPr>
          <w:p w14:paraId="492C8F30" w14:textId="77777777" w:rsidR="00C2052D" w:rsidRPr="007D0EA4" w:rsidRDefault="00C2052D" w:rsidP="00D15260">
            <w:pPr>
              <w:shd w:val="clear" w:color="auto" w:fill="FFFFFF"/>
              <w:rPr>
                <w:rFonts w:ascii="Arial" w:hAnsi="Arial" w:cs="Arial"/>
                <w:sz w:val="22"/>
                <w:szCs w:val="22"/>
              </w:rPr>
            </w:pPr>
            <w:r w:rsidRPr="007D0EA4">
              <w:rPr>
                <w:rFonts w:ascii="Arial" w:eastAsia="Century Gothic" w:hAnsi="Arial" w:cs="Arial"/>
                <w:color w:val="000000"/>
                <w:sz w:val="22"/>
                <w:szCs w:val="22"/>
              </w:rPr>
              <w:t xml:space="preserve">Largely it can, although it will be trickier for trusts that haven’t yet fully moved to an electronic health record. </w:t>
            </w:r>
          </w:p>
        </w:tc>
        <w:tc>
          <w:tcPr>
            <w:tcW w:w="1895" w:type="pct"/>
          </w:tcPr>
          <w:p w14:paraId="5262DE6D" w14:textId="2D448703" w:rsidR="00C2052D" w:rsidRPr="007D0EA4" w:rsidRDefault="0059284C" w:rsidP="00D15260">
            <w:pPr>
              <w:shd w:val="clear" w:color="auto" w:fill="FFFFFF"/>
              <w:rPr>
                <w:rFonts w:ascii="Arial" w:eastAsia="Century Gothic" w:hAnsi="Arial" w:cs="Arial"/>
                <w:color w:val="000000"/>
                <w:sz w:val="22"/>
                <w:szCs w:val="22"/>
              </w:rPr>
            </w:pPr>
            <w:r>
              <w:rPr>
                <w:rFonts w:ascii="Arial" w:hAnsi="Arial" w:cs="Arial"/>
                <w:sz w:val="22"/>
                <w:szCs w:val="22"/>
              </w:rPr>
              <w:t>Thank you for your comment. This was noted by the QSAC.</w:t>
            </w:r>
          </w:p>
        </w:tc>
      </w:tr>
      <w:tr w:rsidR="00D247C0" w:rsidRPr="007D0EA4" w14:paraId="2AEEA90D" w14:textId="35FBDEF4" w:rsidTr="009652A1">
        <w:tc>
          <w:tcPr>
            <w:tcW w:w="241" w:type="pct"/>
            <w:shd w:val="clear" w:color="auto" w:fill="auto"/>
          </w:tcPr>
          <w:p w14:paraId="7714CA01" w14:textId="2C9A966C" w:rsidR="00C2052D" w:rsidRPr="007D0EA4" w:rsidRDefault="00C2052D" w:rsidP="00D15260">
            <w:pPr>
              <w:rPr>
                <w:rFonts w:ascii="Arial" w:hAnsi="Arial" w:cs="Arial"/>
                <w:sz w:val="22"/>
                <w:szCs w:val="22"/>
              </w:rPr>
            </w:pPr>
            <w:r>
              <w:rPr>
                <w:rFonts w:ascii="Arial" w:hAnsi="Arial" w:cs="Arial"/>
                <w:sz w:val="22"/>
                <w:szCs w:val="22"/>
              </w:rPr>
              <w:t>2</w:t>
            </w:r>
            <w:r w:rsidR="00544D53">
              <w:rPr>
                <w:rFonts w:ascii="Arial" w:hAnsi="Arial" w:cs="Arial"/>
                <w:sz w:val="22"/>
                <w:szCs w:val="22"/>
              </w:rPr>
              <w:t>1</w:t>
            </w:r>
          </w:p>
        </w:tc>
        <w:tc>
          <w:tcPr>
            <w:tcW w:w="631" w:type="pct"/>
            <w:shd w:val="clear" w:color="auto" w:fill="auto"/>
          </w:tcPr>
          <w:p w14:paraId="739674DB" w14:textId="77777777" w:rsidR="00C2052D" w:rsidRPr="007D0EA4" w:rsidRDefault="00C2052D" w:rsidP="00D15260">
            <w:pPr>
              <w:rPr>
                <w:rFonts w:ascii="Arial" w:hAnsi="Arial" w:cs="Arial"/>
                <w:sz w:val="22"/>
                <w:szCs w:val="22"/>
              </w:rPr>
            </w:pPr>
            <w:r w:rsidRPr="007D0EA4">
              <w:rPr>
                <w:rFonts w:ascii="Arial" w:hAnsi="Arial" w:cs="Arial"/>
                <w:bCs/>
                <w:sz w:val="22"/>
                <w:szCs w:val="22"/>
              </w:rPr>
              <w:t>NHS England</w:t>
            </w:r>
          </w:p>
        </w:tc>
        <w:tc>
          <w:tcPr>
            <w:tcW w:w="485" w:type="pct"/>
            <w:shd w:val="clear" w:color="auto" w:fill="auto"/>
          </w:tcPr>
          <w:p w14:paraId="6E0DF65C" w14:textId="77777777"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tcPr>
          <w:p w14:paraId="28B10A8E"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 xml:space="preserve">Local collection of information should be possible. Noting some parts may be easier to record/retrieve [for example, CRB65 can be recorded on Ardens] and prescribing data [antibiotics/steroids on prescribing systems]. Other components may be more difficult to assess and require greater effort for retrieval such as timing of antibiotics within 4 hours as this will require cross reference checks [timings and outcomes etc]. Advice [essentially safety netting component] re pneumonia in quality statement 5 may be harder to retrieve as the advice may be variable and the read coding different amongst clinicians. </w:t>
            </w:r>
          </w:p>
        </w:tc>
        <w:tc>
          <w:tcPr>
            <w:tcW w:w="1895" w:type="pct"/>
          </w:tcPr>
          <w:p w14:paraId="1AA50AF0" w14:textId="0477EF03" w:rsidR="00C2052D" w:rsidRPr="007D0EA4" w:rsidRDefault="00157473" w:rsidP="00D15260">
            <w:pPr>
              <w:pStyle w:val="Paragraphnonumbers"/>
              <w:spacing w:after="0" w:line="240" w:lineRule="auto"/>
              <w:rPr>
                <w:rFonts w:cs="Arial"/>
                <w:sz w:val="22"/>
                <w:szCs w:val="22"/>
              </w:rPr>
            </w:pPr>
            <w:r>
              <w:rPr>
                <w:rFonts w:cs="Arial"/>
                <w:sz w:val="22"/>
                <w:szCs w:val="22"/>
              </w:rPr>
              <w:t>Thank you for your comment. This was noted by the QSAC.</w:t>
            </w:r>
          </w:p>
        </w:tc>
      </w:tr>
      <w:tr w:rsidR="00D247C0" w:rsidRPr="007D0EA4" w14:paraId="030577AD" w14:textId="48A159ED" w:rsidTr="009652A1">
        <w:tc>
          <w:tcPr>
            <w:tcW w:w="241" w:type="pct"/>
            <w:shd w:val="clear" w:color="auto" w:fill="auto"/>
          </w:tcPr>
          <w:p w14:paraId="20D82BCB" w14:textId="526088F9" w:rsidR="00C2052D" w:rsidRPr="0043134F" w:rsidRDefault="00C2052D" w:rsidP="00D15260">
            <w:pPr>
              <w:rPr>
                <w:rFonts w:ascii="Arial" w:hAnsi="Arial" w:cs="Arial"/>
                <w:sz w:val="22"/>
                <w:szCs w:val="22"/>
              </w:rPr>
            </w:pPr>
            <w:r w:rsidRPr="0043134F">
              <w:rPr>
                <w:rFonts w:ascii="Arial" w:hAnsi="Arial" w:cs="Arial"/>
                <w:sz w:val="22"/>
                <w:szCs w:val="22"/>
              </w:rPr>
              <w:t>2</w:t>
            </w:r>
            <w:r w:rsidR="00544D53">
              <w:rPr>
                <w:rFonts w:ascii="Arial" w:hAnsi="Arial" w:cs="Arial"/>
                <w:sz w:val="22"/>
                <w:szCs w:val="22"/>
              </w:rPr>
              <w:t>2</w:t>
            </w:r>
          </w:p>
        </w:tc>
        <w:tc>
          <w:tcPr>
            <w:tcW w:w="631" w:type="pct"/>
            <w:shd w:val="clear" w:color="auto" w:fill="auto"/>
          </w:tcPr>
          <w:p w14:paraId="2014DCF2" w14:textId="77777777" w:rsidR="00C2052D" w:rsidRPr="007D0EA4" w:rsidRDefault="00C2052D" w:rsidP="00D15260">
            <w:pPr>
              <w:pStyle w:val="Default"/>
              <w:rPr>
                <w:sz w:val="22"/>
                <w:szCs w:val="22"/>
              </w:rPr>
            </w:pPr>
            <w:r w:rsidRPr="007D0EA4">
              <w:rPr>
                <w:sz w:val="22"/>
                <w:szCs w:val="22"/>
              </w:rPr>
              <w:t xml:space="preserve">Primary Care Respiratory Society (PCRS) </w:t>
            </w:r>
          </w:p>
          <w:p w14:paraId="5B6CED5B" w14:textId="77777777" w:rsidR="00C2052D" w:rsidRPr="007D0EA4" w:rsidRDefault="00C2052D" w:rsidP="00D15260">
            <w:pPr>
              <w:rPr>
                <w:rFonts w:ascii="Arial" w:hAnsi="Arial" w:cs="Arial"/>
                <w:bCs/>
                <w:sz w:val="22"/>
                <w:szCs w:val="22"/>
              </w:rPr>
            </w:pPr>
          </w:p>
        </w:tc>
        <w:tc>
          <w:tcPr>
            <w:tcW w:w="485" w:type="pct"/>
            <w:shd w:val="clear" w:color="auto" w:fill="auto"/>
          </w:tcPr>
          <w:p w14:paraId="7CDA93CC" w14:textId="1D438E4D"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tcPr>
          <w:p w14:paraId="6864EDD8" w14:textId="77777777" w:rsidR="00C2052D" w:rsidRPr="007D0EA4" w:rsidRDefault="00C2052D" w:rsidP="00D15260">
            <w:pPr>
              <w:pStyle w:val="Default"/>
              <w:rPr>
                <w:sz w:val="22"/>
                <w:szCs w:val="22"/>
              </w:rPr>
            </w:pPr>
            <w:r w:rsidRPr="007D0EA4">
              <w:rPr>
                <w:sz w:val="22"/>
                <w:szCs w:val="22"/>
              </w:rPr>
              <w:t xml:space="preserve">We are happy with these quality standards and have not further comments on them specifically. However, given that many Acute Trusts do not have any form of EPR, or a limited one not aligned to ED, the CURB and USS standards are going to difficult to assess/measure. Most Primary Care clinicians have access to an EPR so data collection should be straightforward, however very few patients are READ/SNOMED coded as </w:t>
            </w:r>
            <w:r w:rsidRPr="007D0EA4">
              <w:rPr>
                <w:sz w:val="22"/>
                <w:szCs w:val="22"/>
              </w:rPr>
              <w:lastRenderedPageBreak/>
              <w:t xml:space="preserve">pneumonia, and even fewer end up having CRB65 score done. </w:t>
            </w:r>
          </w:p>
        </w:tc>
        <w:tc>
          <w:tcPr>
            <w:tcW w:w="1895" w:type="pct"/>
          </w:tcPr>
          <w:p w14:paraId="7103B089" w14:textId="02E5259B" w:rsidR="00C2052D" w:rsidRPr="007D0EA4" w:rsidRDefault="0059284C" w:rsidP="00D15260">
            <w:pPr>
              <w:pStyle w:val="Default"/>
              <w:rPr>
                <w:sz w:val="22"/>
                <w:szCs w:val="22"/>
              </w:rPr>
            </w:pPr>
            <w:r>
              <w:rPr>
                <w:sz w:val="22"/>
                <w:szCs w:val="22"/>
              </w:rPr>
              <w:lastRenderedPageBreak/>
              <w:t>Thank you for your comment. Th</w:t>
            </w:r>
            <w:r w:rsidR="00157473">
              <w:rPr>
                <w:sz w:val="22"/>
                <w:szCs w:val="22"/>
              </w:rPr>
              <w:t xml:space="preserve">e potential complications of data collection where EPR are not available was noted by the QSAC. </w:t>
            </w:r>
          </w:p>
        </w:tc>
      </w:tr>
      <w:tr w:rsidR="00D247C0" w:rsidRPr="007D0EA4" w14:paraId="1FB3B48F" w14:textId="35987700" w:rsidTr="009652A1">
        <w:tc>
          <w:tcPr>
            <w:tcW w:w="241" w:type="pct"/>
            <w:shd w:val="clear" w:color="auto" w:fill="auto"/>
          </w:tcPr>
          <w:p w14:paraId="03CCD329" w14:textId="5955B88E" w:rsidR="00C2052D" w:rsidRPr="007D0EA4" w:rsidRDefault="00C2052D" w:rsidP="00D15260">
            <w:pPr>
              <w:rPr>
                <w:rFonts w:ascii="Arial" w:hAnsi="Arial" w:cs="Arial"/>
                <w:sz w:val="22"/>
                <w:szCs w:val="22"/>
              </w:rPr>
            </w:pPr>
            <w:r>
              <w:rPr>
                <w:rFonts w:ascii="Arial" w:hAnsi="Arial" w:cs="Arial"/>
                <w:sz w:val="22"/>
                <w:szCs w:val="22"/>
              </w:rPr>
              <w:t>2</w:t>
            </w:r>
            <w:r w:rsidR="00544D53">
              <w:rPr>
                <w:rFonts w:ascii="Arial" w:hAnsi="Arial" w:cs="Arial"/>
                <w:sz w:val="22"/>
                <w:szCs w:val="22"/>
              </w:rPr>
              <w:t>3</w:t>
            </w:r>
          </w:p>
        </w:tc>
        <w:tc>
          <w:tcPr>
            <w:tcW w:w="631" w:type="pct"/>
            <w:shd w:val="clear" w:color="auto" w:fill="auto"/>
          </w:tcPr>
          <w:p w14:paraId="63CD7EEC"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5D8B08F4" w14:textId="77777777"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tcPr>
          <w:p w14:paraId="39E35268" w14:textId="77777777" w:rsidR="00C2052D" w:rsidRPr="007D0EA4" w:rsidRDefault="00C2052D" w:rsidP="00D15260">
            <w:pPr>
              <w:pStyle w:val="Paragraphnonumbers"/>
              <w:spacing w:after="0" w:line="240" w:lineRule="auto"/>
              <w:rPr>
                <w:rFonts w:cs="Arial"/>
                <w:sz w:val="22"/>
                <w:szCs w:val="22"/>
                <w:lang w:eastAsia="en-US"/>
              </w:rPr>
            </w:pPr>
            <w:r w:rsidRPr="007D0EA4">
              <w:rPr>
                <w:rFonts w:cs="Arial"/>
                <w:sz w:val="22"/>
                <w:szCs w:val="22"/>
                <w:lang w:eastAsia="en-US"/>
              </w:rPr>
              <w:t xml:space="preserve">Clarity is provided about how each measure is collected locally. </w:t>
            </w:r>
          </w:p>
          <w:p w14:paraId="60DD2A7C" w14:textId="77777777" w:rsidR="00C2052D" w:rsidRPr="007D0EA4" w:rsidRDefault="00C2052D" w:rsidP="00D15260">
            <w:pPr>
              <w:pStyle w:val="CommentSubject"/>
              <w:rPr>
                <w:rFonts w:ascii="Arial" w:hAnsi="Arial" w:cs="Arial"/>
                <w:b w:val="0"/>
                <w:bCs w:val="0"/>
                <w:sz w:val="22"/>
                <w:szCs w:val="22"/>
              </w:rPr>
            </w:pPr>
          </w:p>
        </w:tc>
        <w:tc>
          <w:tcPr>
            <w:tcW w:w="1895" w:type="pct"/>
          </w:tcPr>
          <w:p w14:paraId="3519FEF6" w14:textId="248B9D37" w:rsidR="00C2052D" w:rsidRPr="007D0EA4" w:rsidRDefault="00D247C0" w:rsidP="00D15260">
            <w:pPr>
              <w:pStyle w:val="Paragraphnonumbers"/>
              <w:spacing w:after="0" w:line="240" w:lineRule="auto"/>
              <w:rPr>
                <w:rFonts w:cs="Arial"/>
                <w:sz w:val="22"/>
                <w:szCs w:val="22"/>
                <w:lang w:eastAsia="en-US"/>
              </w:rPr>
            </w:pPr>
            <w:r>
              <w:rPr>
                <w:rFonts w:cs="Arial"/>
                <w:sz w:val="22"/>
                <w:szCs w:val="22"/>
                <w:lang w:eastAsia="en-US"/>
              </w:rPr>
              <w:t xml:space="preserve">Thank you for your comment. Each local area can collect data in the most suitable way for their needs. Suggestions are included in the quality standard as examples. </w:t>
            </w:r>
          </w:p>
        </w:tc>
      </w:tr>
      <w:tr w:rsidR="00D247C0" w:rsidRPr="007D0EA4" w14:paraId="657A3992" w14:textId="4156F38A" w:rsidTr="009652A1">
        <w:tc>
          <w:tcPr>
            <w:tcW w:w="241" w:type="pct"/>
            <w:shd w:val="clear" w:color="auto" w:fill="auto"/>
          </w:tcPr>
          <w:p w14:paraId="4C229FCD" w14:textId="3EDEC1A1" w:rsidR="00C2052D" w:rsidRPr="007D0EA4" w:rsidRDefault="00C2052D" w:rsidP="00D15260">
            <w:pPr>
              <w:rPr>
                <w:rFonts w:ascii="Arial" w:hAnsi="Arial" w:cs="Arial"/>
                <w:sz w:val="22"/>
                <w:szCs w:val="22"/>
              </w:rPr>
            </w:pPr>
            <w:r>
              <w:rPr>
                <w:rFonts w:ascii="Arial" w:hAnsi="Arial" w:cs="Arial"/>
                <w:sz w:val="22"/>
                <w:szCs w:val="22"/>
              </w:rPr>
              <w:t>2</w:t>
            </w:r>
            <w:r w:rsidR="00544D53">
              <w:rPr>
                <w:rFonts w:ascii="Arial" w:hAnsi="Arial" w:cs="Arial"/>
                <w:sz w:val="22"/>
                <w:szCs w:val="22"/>
              </w:rPr>
              <w:t>4</w:t>
            </w:r>
          </w:p>
        </w:tc>
        <w:tc>
          <w:tcPr>
            <w:tcW w:w="631" w:type="pct"/>
            <w:shd w:val="clear" w:color="auto" w:fill="auto"/>
          </w:tcPr>
          <w:p w14:paraId="67594ABF"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679561F8" w14:textId="77777777"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tcPr>
          <w:p w14:paraId="68DC461A" w14:textId="77777777" w:rsidR="00C2052D" w:rsidRPr="007D0EA4" w:rsidRDefault="00C2052D" w:rsidP="00D15260">
            <w:pPr>
              <w:rPr>
                <w:rFonts w:ascii="Arial" w:hAnsi="Arial" w:cs="Arial"/>
                <w:sz w:val="22"/>
                <w:szCs w:val="22"/>
              </w:rPr>
            </w:pPr>
            <w:r w:rsidRPr="007D0EA4">
              <w:rPr>
                <w:rFonts w:ascii="Arial" w:hAnsi="Arial" w:cs="Arial"/>
                <w:sz w:val="22"/>
                <w:szCs w:val="22"/>
              </w:rPr>
              <w:t>See below – we are concerned about data being accessible for statement 3 and 5</w:t>
            </w:r>
          </w:p>
        </w:tc>
        <w:tc>
          <w:tcPr>
            <w:tcW w:w="1895" w:type="pct"/>
          </w:tcPr>
          <w:p w14:paraId="3FC9DC9C" w14:textId="1E730A8F" w:rsidR="00C2052D" w:rsidRPr="007D0EA4" w:rsidRDefault="00D247C0" w:rsidP="00D15260">
            <w:pPr>
              <w:rPr>
                <w:rFonts w:ascii="Arial" w:hAnsi="Arial" w:cs="Arial"/>
                <w:sz w:val="22"/>
                <w:szCs w:val="22"/>
              </w:rPr>
            </w:pPr>
            <w:r>
              <w:rPr>
                <w:rFonts w:ascii="Arial" w:hAnsi="Arial" w:cs="Arial"/>
                <w:sz w:val="22"/>
                <w:szCs w:val="22"/>
              </w:rPr>
              <w:t xml:space="preserve">Thank you for your comment. The concerns raised are addressed under the individual quality statements below. </w:t>
            </w:r>
          </w:p>
        </w:tc>
      </w:tr>
      <w:tr w:rsidR="00D247C0" w:rsidRPr="007D0EA4" w14:paraId="3ADA5A3E" w14:textId="3E212098" w:rsidTr="009652A1">
        <w:tc>
          <w:tcPr>
            <w:tcW w:w="241" w:type="pct"/>
            <w:shd w:val="clear" w:color="auto" w:fill="auto"/>
          </w:tcPr>
          <w:p w14:paraId="1CFF85FC" w14:textId="4437CC80" w:rsidR="00C2052D" w:rsidRPr="007D0EA4" w:rsidRDefault="00C2052D" w:rsidP="00D15260">
            <w:pPr>
              <w:rPr>
                <w:rFonts w:ascii="Arial" w:hAnsi="Arial" w:cs="Arial"/>
                <w:sz w:val="22"/>
                <w:szCs w:val="22"/>
              </w:rPr>
            </w:pPr>
            <w:r>
              <w:rPr>
                <w:rFonts w:ascii="Arial" w:hAnsi="Arial" w:cs="Arial"/>
                <w:sz w:val="22"/>
                <w:szCs w:val="22"/>
              </w:rPr>
              <w:t>2</w:t>
            </w:r>
            <w:r w:rsidR="00544D53">
              <w:rPr>
                <w:rFonts w:ascii="Arial" w:hAnsi="Arial" w:cs="Arial"/>
                <w:sz w:val="22"/>
                <w:szCs w:val="22"/>
              </w:rPr>
              <w:t>5</w:t>
            </w:r>
          </w:p>
        </w:tc>
        <w:tc>
          <w:tcPr>
            <w:tcW w:w="631" w:type="pct"/>
            <w:shd w:val="clear" w:color="auto" w:fill="auto"/>
          </w:tcPr>
          <w:p w14:paraId="11C3D643"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20FF8748" w14:textId="77777777" w:rsidR="00C2052D" w:rsidRPr="007D0EA4" w:rsidRDefault="00C2052D" w:rsidP="00D15260">
            <w:pPr>
              <w:rPr>
                <w:rFonts w:ascii="Arial" w:hAnsi="Arial" w:cs="Arial"/>
                <w:sz w:val="22"/>
                <w:szCs w:val="22"/>
              </w:rPr>
            </w:pPr>
            <w:r w:rsidRPr="007D0EA4">
              <w:rPr>
                <w:rFonts w:ascii="Arial" w:hAnsi="Arial" w:cs="Arial"/>
                <w:sz w:val="22"/>
                <w:szCs w:val="22"/>
              </w:rPr>
              <w:t>Question 2</w:t>
            </w:r>
          </w:p>
        </w:tc>
        <w:tc>
          <w:tcPr>
            <w:tcW w:w="1748" w:type="pct"/>
            <w:shd w:val="clear" w:color="auto" w:fill="auto"/>
          </w:tcPr>
          <w:p w14:paraId="05F59ED1" w14:textId="77777777" w:rsidR="00C2052D" w:rsidRPr="007D0EA4" w:rsidRDefault="00C2052D" w:rsidP="00D15260">
            <w:pPr>
              <w:rPr>
                <w:rFonts w:ascii="Arial" w:hAnsi="Arial" w:cs="Arial"/>
                <w:sz w:val="22"/>
                <w:szCs w:val="22"/>
              </w:rPr>
            </w:pPr>
            <w:proofErr w:type="gramStart"/>
            <w:r w:rsidRPr="007D0EA4">
              <w:rPr>
                <w:rFonts w:ascii="Arial" w:hAnsi="Arial" w:cs="Arial"/>
                <w:sz w:val="22"/>
                <w:szCs w:val="22"/>
              </w:rPr>
              <w:t>Yes</w:t>
            </w:r>
            <w:proofErr w:type="gramEnd"/>
            <w:r w:rsidRPr="007D0EA4">
              <w:rPr>
                <w:rFonts w:ascii="Arial" w:hAnsi="Arial" w:cs="Arial"/>
                <w:sz w:val="22"/>
                <w:szCs w:val="22"/>
              </w:rPr>
              <w:t xml:space="preserve"> in the main. </w:t>
            </w:r>
          </w:p>
        </w:tc>
        <w:tc>
          <w:tcPr>
            <w:tcW w:w="1895" w:type="pct"/>
          </w:tcPr>
          <w:p w14:paraId="17EC2B7B" w14:textId="04857A10" w:rsidR="00C2052D" w:rsidRPr="007D0EA4" w:rsidRDefault="00D247C0" w:rsidP="00D15260">
            <w:pPr>
              <w:rPr>
                <w:rFonts w:ascii="Arial" w:hAnsi="Arial" w:cs="Arial"/>
                <w:sz w:val="22"/>
                <w:szCs w:val="22"/>
              </w:rPr>
            </w:pPr>
            <w:r>
              <w:rPr>
                <w:rFonts w:ascii="Arial" w:hAnsi="Arial" w:cs="Arial"/>
                <w:sz w:val="22"/>
                <w:szCs w:val="22"/>
              </w:rPr>
              <w:t>Thank you for your comment.</w:t>
            </w:r>
          </w:p>
        </w:tc>
      </w:tr>
      <w:tr w:rsidR="008C4E16" w:rsidRPr="007D0EA4" w14:paraId="4C7A32C8" w14:textId="5A4CD35E" w:rsidTr="00544D53">
        <w:tc>
          <w:tcPr>
            <w:tcW w:w="3105" w:type="pct"/>
            <w:gridSpan w:val="4"/>
            <w:shd w:val="clear" w:color="auto" w:fill="auto"/>
          </w:tcPr>
          <w:p w14:paraId="65C4DDB4" w14:textId="77777777" w:rsidR="00C2052D" w:rsidRPr="007D0EA4" w:rsidRDefault="00C2052D" w:rsidP="00D15260">
            <w:pPr>
              <w:pStyle w:val="Paragraphnonumbers"/>
              <w:spacing w:after="0" w:line="240" w:lineRule="auto"/>
              <w:rPr>
                <w:rFonts w:cs="Arial"/>
                <w:b/>
                <w:bCs/>
                <w:sz w:val="22"/>
                <w:szCs w:val="22"/>
              </w:rPr>
            </w:pPr>
            <w:r w:rsidRPr="007D0EA4">
              <w:rPr>
                <w:rFonts w:cs="Arial"/>
                <w:b/>
                <w:bCs/>
                <w:sz w:val="22"/>
                <w:szCs w:val="22"/>
              </w:rPr>
              <w:t>Question 3</w:t>
            </w:r>
          </w:p>
        </w:tc>
        <w:tc>
          <w:tcPr>
            <w:tcW w:w="1895" w:type="pct"/>
          </w:tcPr>
          <w:p w14:paraId="50559424" w14:textId="77777777" w:rsidR="00C2052D" w:rsidRPr="007D0EA4" w:rsidRDefault="00C2052D" w:rsidP="00D15260">
            <w:pPr>
              <w:pStyle w:val="Paragraphnonumbers"/>
              <w:spacing w:after="0" w:line="240" w:lineRule="auto"/>
              <w:rPr>
                <w:rFonts w:cs="Arial"/>
                <w:b/>
                <w:bCs/>
                <w:sz w:val="22"/>
                <w:szCs w:val="22"/>
              </w:rPr>
            </w:pPr>
          </w:p>
        </w:tc>
      </w:tr>
      <w:tr w:rsidR="00D247C0" w:rsidRPr="007D0EA4" w14:paraId="2AEC86E3" w14:textId="7E20FE7E" w:rsidTr="009652A1">
        <w:tc>
          <w:tcPr>
            <w:tcW w:w="241" w:type="pct"/>
            <w:shd w:val="clear" w:color="auto" w:fill="auto"/>
          </w:tcPr>
          <w:p w14:paraId="40BCA880" w14:textId="2ABFD8A5" w:rsidR="00C2052D" w:rsidRPr="007D0EA4" w:rsidRDefault="00C2052D" w:rsidP="00D15260">
            <w:pPr>
              <w:rPr>
                <w:rFonts w:ascii="Arial" w:hAnsi="Arial" w:cs="Arial"/>
                <w:sz w:val="22"/>
                <w:szCs w:val="22"/>
              </w:rPr>
            </w:pPr>
            <w:r>
              <w:rPr>
                <w:rFonts w:ascii="Arial" w:hAnsi="Arial" w:cs="Arial"/>
                <w:sz w:val="22"/>
                <w:szCs w:val="22"/>
              </w:rPr>
              <w:t>2</w:t>
            </w:r>
            <w:r w:rsidR="00544D53">
              <w:rPr>
                <w:rFonts w:ascii="Arial" w:hAnsi="Arial" w:cs="Arial"/>
                <w:sz w:val="22"/>
                <w:szCs w:val="22"/>
              </w:rPr>
              <w:t>6</w:t>
            </w:r>
          </w:p>
        </w:tc>
        <w:tc>
          <w:tcPr>
            <w:tcW w:w="631" w:type="pct"/>
            <w:shd w:val="clear" w:color="auto" w:fill="auto"/>
          </w:tcPr>
          <w:p w14:paraId="2099051A"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British Paediatric Respiratory Society</w:t>
            </w:r>
          </w:p>
        </w:tc>
        <w:tc>
          <w:tcPr>
            <w:tcW w:w="485" w:type="pct"/>
            <w:shd w:val="clear" w:color="auto" w:fill="auto"/>
          </w:tcPr>
          <w:p w14:paraId="29657EAE" w14:textId="77777777" w:rsidR="00C2052D" w:rsidRPr="007D0EA4" w:rsidRDefault="00C2052D" w:rsidP="00D15260">
            <w:pPr>
              <w:rPr>
                <w:rFonts w:ascii="Arial" w:hAnsi="Arial" w:cs="Arial"/>
                <w:sz w:val="22"/>
                <w:szCs w:val="22"/>
              </w:rPr>
            </w:pPr>
            <w:r w:rsidRPr="007D0EA4">
              <w:rPr>
                <w:rFonts w:ascii="Arial" w:hAnsi="Arial" w:cs="Arial"/>
                <w:sz w:val="22"/>
                <w:szCs w:val="22"/>
              </w:rPr>
              <w:t>Question 3</w:t>
            </w:r>
          </w:p>
        </w:tc>
        <w:tc>
          <w:tcPr>
            <w:tcW w:w="1748" w:type="pct"/>
            <w:shd w:val="clear" w:color="auto" w:fill="auto"/>
          </w:tcPr>
          <w:p w14:paraId="35B99095"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 xml:space="preserve">The targets, as mentioned for children should be achievable. Giving parents/carers appropriate discharge information is likely to lead to downstream cost savings </w:t>
            </w:r>
          </w:p>
        </w:tc>
        <w:tc>
          <w:tcPr>
            <w:tcW w:w="1895" w:type="pct"/>
          </w:tcPr>
          <w:p w14:paraId="52D02AAC" w14:textId="5C3EB4AE" w:rsidR="00C2052D" w:rsidRPr="007D0EA4" w:rsidRDefault="00D247C0" w:rsidP="00D15260">
            <w:pPr>
              <w:pStyle w:val="Paragraphnonumbers"/>
              <w:spacing w:after="0" w:line="240" w:lineRule="auto"/>
              <w:rPr>
                <w:rFonts w:cs="Arial"/>
                <w:sz w:val="22"/>
                <w:szCs w:val="22"/>
              </w:rPr>
            </w:pPr>
            <w:r>
              <w:rPr>
                <w:rFonts w:cs="Arial"/>
                <w:sz w:val="22"/>
                <w:szCs w:val="22"/>
              </w:rPr>
              <w:t xml:space="preserve">Thank you for your comment which was noted by the QSAC. </w:t>
            </w:r>
          </w:p>
        </w:tc>
      </w:tr>
      <w:tr w:rsidR="00D247C0" w:rsidRPr="007D0EA4" w14:paraId="04E7CD9E" w14:textId="1701EEEA" w:rsidTr="009652A1">
        <w:tc>
          <w:tcPr>
            <w:tcW w:w="241" w:type="pct"/>
            <w:shd w:val="clear" w:color="auto" w:fill="auto"/>
          </w:tcPr>
          <w:p w14:paraId="4EFF7560" w14:textId="66C468F0" w:rsidR="00C2052D" w:rsidRPr="007D0EA4" w:rsidRDefault="00C2052D" w:rsidP="00D15260">
            <w:pPr>
              <w:rPr>
                <w:rFonts w:ascii="Arial" w:hAnsi="Arial" w:cs="Arial"/>
                <w:sz w:val="22"/>
                <w:szCs w:val="22"/>
              </w:rPr>
            </w:pPr>
            <w:r>
              <w:rPr>
                <w:rFonts w:ascii="Arial" w:hAnsi="Arial" w:cs="Arial"/>
                <w:sz w:val="22"/>
                <w:szCs w:val="22"/>
              </w:rPr>
              <w:t>2</w:t>
            </w:r>
            <w:r w:rsidR="00544D53">
              <w:rPr>
                <w:rFonts w:ascii="Arial" w:hAnsi="Arial" w:cs="Arial"/>
                <w:sz w:val="22"/>
                <w:szCs w:val="22"/>
              </w:rPr>
              <w:t>7</w:t>
            </w:r>
          </w:p>
        </w:tc>
        <w:tc>
          <w:tcPr>
            <w:tcW w:w="631" w:type="pct"/>
            <w:shd w:val="clear" w:color="auto" w:fill="auto"/>
          </w:tcPr>
          <w:p w14:paraId="3946C595"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NHS England</w:t>
            </w:r>
          </w:p>
        </w:tc>
        <w:tc>
          <w:tcPr>
            <w:tcW w:w="485" w:type="pct"/>
            <w:shd w:val="clear" w:color="auto" w:fill="auto"/>
          </w:tcPr>
          <w:p w14:paraId="6B16B992" w14:textId="05150A85" w:rsidR="00C2052D" w:rsidRPr="007D0EA4" w:rsidRDefault="00C2052D" w:rsidP="00D15260">
            <w:pPr>
              <w:rPr>
                <w:rFonts w:ascii="Arial" w:hAnsi="Arial" w:cs="Arial"/>
                <w:sz w:val="22"/>
                <w:szCs w:val="22"/>
              </w:rPr>
            </w:pPr>
            <w:r w:rsidRPr="007D0EA4">
              <w:rPr>
                <w:rFonts w:ascii="Arial" w:hAnsi="Arial" w:cs="Arial"/>
                <w:sz w:val="22"/>
                <w:szCs w:val="22"/>
              </w:rPr>
              <w:t>Question 3</w:t>
            </w:r>
          </w:p>
        </w:tc>
        <w:tc>
          <w:tcPr>
            <w:tcW w:w="1748" w:type="pct"/>
            <w:shd w:val="clear" w:color="auto" w:fill="auto"/>
          </w:tcPr>
          <w:p w14:paraId="61DA0B13" w14:textId="77777777" w:rsidR="00C2052D" w:rsidRPr="007D0EA4" w:rsidRDefault="00C2052D" w:rsidP="00D15260">
            <w:pPr>
              <w:pStyle w:val="Paragraphnonumbers"/>
              <w:spacing w:after="0" w:line="240" w:lineRule="auto"/>
              <w:rPr>
                <w:rFonts w:cs="Arial"/>
                <w:sz w:val="22"/>
                <w:szCs w:val="22"/>
              </w:rPr>
            </w:pPr>
            <w:bookmarkStart w:id="4" w:name="_Hlk200021291"/>
            <w:r w:rsidRPr="007D0EA4">
              <w:rPr>
                <w:rFonts w:cs="Arial"/>
                <w:sz w:val="22"/>
                <w:szCs w:val="22"/>
              </w:rPr>
              <w:t>It’s important to be mindful of the time and resource pressures clinicians face in the real world. Also, the complexity and high numbers of tasks required in any consultation. Any clinical application of guidance must recognise this and be formulated as a supportive tool to those enacting them.</w:t>
            </w:r>
            <w:bookmarkEnd w:id="4"/>
          </w:p>
        </w:tc>
        <w:tc>
          <w:tcPr>
            <w:tcW w:w="1895" w:type="pct"/>
          </w:tcPr>
          <w:p w14:paraId="40374619" w14:textId="6E2A1A1D" w:rsidR="00C2052D" w:rsidRPr="007D0EA4" w:rsidRDefault="00FA1A91" w:rsidP="00D15260">
            <w:pPr>
              <w:pStyle w:val="Paragraphnonumbers"/>
              <w:spacing w:after="0" w:line="240" w:lineRule="auto"/>
              <w:rPr>
                <w:rFonts w:cs="Arial"/>
                <w:sz w:val="22"/>
                <w:szCs w:val="22"/>
              </w:rPr>
            </w:pPr>
            <w:r>
              <w:rPr>
                <w:rFonts w:cs="Arial"/>
                <w:sz w:val="22"/>
                <w:szCs w:val="22"/>
              </w:rPr>
              <w:t xml:space="preserve">Thank you for your comment which was noted by the QSAC. </w:t>
            </w:r>
          </w:p>
        </w:tc>
      </w:tr>
      <w:tr w:rsidR="00D247C0" w:rsidRPr="007D0EA4" w14:paraId="50204319" w14:textId="238904AD" w:rsidTr="009652A1">
        <w:tc>
          <w:tcPr>
            <w:tcW w:w="241" w:type="pct"/>
            <w:shd w:val="clear" w:color="auto" w:fill="auto"/>
          </w:tcPr>
          <w:p w14:paraId="4BC7E796" w14:textId="07A1A71E" w:rsidR="00C2052D" w:rsidRPr="007D0EA4" w:rsidRDefault="00C2052D" w:rsidP="00D15260">
            <w:pPr>
              <w:rPr>
                <w:rFonts w:ascii="Arial" w:hAnsi="Arial" w:cs="Arial"/>
                <w:sz w:val="22"/>
                <w:szCs w:val="22"/>
              </w:rPr>
            </w:pPr>
            <w:r>
              <w:rPr>
                <w:rFonts w:ascii="Arial" w:hAnsi="Arial" w:cs="Arial"/>
                <w:sz w:val="22"/>
                <w:szCs w:val="22"/>
              </w:rPr>
              <w:t>2</w:t>
            </w:r>
            <w:r w:rsidR="00544D53">
              <w:rPr>
                <w:rFonts w:ascii="Arial" w:hAnsi="Arial" w:cs="Arial"/>
                <w:sz w:val="22"/>
                <w:szCs w:val="22"/>
              </w:rPr>
              <w:t>8</w:t>
            </w:r>
          </w:p>
        </w:tc>
        <w:tc>
          <w:tcPr>
            <w:tcW w:w="631" w:type="pct"/>
            <w:shd w:val="clear" w:color="auto" w:fill="auto"/>
          </w:tcPr>
          <w:p w14:paraId="4F0C4061"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240EAFBE" w14:textId="77777777" w:rsidR="00C2052D" w:rsidRPr="007D0EA4" w:rsidRDefault="00C2052D" w:rsidP="00D15260">
            <w:pPr>
              <w:rPr>
                <w:rFonts w:ascii="Arial" w:hAnsi="Arial" w:cs="Arial"/>
                <w:sz w:val="22"/>
                <w:szCs w:val="22"/>
              </w:rPr>
            </w:pPr>
            <w:r w:rsidRPr="007D0EA4">
              <w:rPr>
                <w:rFonts w:ascii="Arial" w:hAnsi="Arial" w:cs="Arial"/>
                <w:sz w:val="22"/>
                <w:szCs w:val="22"/>
              </w:rPr>
              <w:t>Question 3</w:t>
            </w:r>
          </w:p>
        </w:tc>
        <w:tc>
          <w:tcPr>
            <w:tcW w:w="1748" w:type="pct"/>
            <w:shd w:val="clear" w:color="auto" w:fill="auto"/>
          </w:tcPr>
          <w:p w14:paraId="6278D214" w14:textId="77777777" w:rsidR="00C2052D" w:rsidRPr="007D0EA4" w:rsidRDefault="00C2052D" w:rsidP="00D15260">
            <w:pPr>
              <w:rPr>
                <w:rFonts w:ascii="Arial" w:hAnsi="Arial" w:cs="Arial"/>
                <w:sz w:val="22"/>
                <w:szCs w:val="22"/>
              </w:rPr>
            </w:pPr>
            <w:r w:rsidRPr="007D0EA4">
              <w:rPr>
                <w:rFonts w:ascii="Arial" w:hAnsi="Arial" w:cs="Arial"/>
                <w:sz w:val="22"/>
                <w:szCs w:val="22"/>
              </w:rPr>
              <w:t>Yes</w:t>
            </w:r>
          </w:p>
        </w:tc>
        <w:tc>
          <w:tcPr>
            <w:tcW w:w="1895" w:type="pct"/>
          </w:tcPr>
          <w:p w14:paraId="5A852149" w14:textId="31955A95" w:rsidR="00C2052D" w:rsidRPr="007D0EA4" w:rsidRDefault="00D247C0" w:rsidP="00D15260">
            <w:pPr>
              <w:rPr>
                <w:rFonts w:ascii="Arial" w:hAnsi="Arial" w:cs="Arial"/>
                <w:sz w:val="22"/>
                <w:szCs w:val="22"/>
              </w:rPr>
            </w:pPr>
            <w:r>
              <w:rPr>
                <w:rFonts w:ascii="Arial" w:hAnsi="Arial" w:cs="Arial"/>
                <w:sz w:val="22"/>
                <w:szCs w:val="22"/>
              </w:rPr>
              <w:t>Thank you for your comment.</w:t>
            </w:r>
          </w:p>
        </w:tc>
      </w:tr>
      <w:tr w:rsidR="008C4E16" w:rsidRPr="007D0EA4" w14:paraId="2092AB63" w14:textId="405ACF73" w:rsidTr="00544D53">
        <w:tc>
          <w:tcPr>
            <w:tcW w:w="3105" w:type="pct"/>
            <w:gridSpan w:val="4"/>
            <w:shd w:val="clear" w:color="auto" w:fill="auto"/>
          </w:tcPr>
          <w:p w14:paraId="00BAFD43" w14:textId="77777777" w:rsidR="00C2052D" w:rsidRPr="007D0EA4" w:rsidRDefault="00C2052D" w:rsidP="00D15260">
            <w:pPr>
              <w:pStyle w:val="CommentSubject"/>
              <w:rPr>
                <w:rFonts w:ascii="Arial" w:hAnsi="Arial" w:cs="Arial"/>
                <w:sz w:val="22"/>
                <w:szCs w:val="22"/>
              </w:rPr>
            </w:pPr>
            <w:r w:rsidRPr="007D0EA4">
              <w:rPr>
                <w:rFonts w:ascii="Arial" w:hAnsi="Arial" w:cs="Arial"/>
                <w:sz w:val="22"/>
                <w:szCs w:val="22"/>
              </w:rPr>
              <w:t>Question 4</w:t>
            </w:r>
          </w:p>
        </w:tc>
        <w:tc>
          <w:tcPr>
            <w:tcW w:w="1895" w:type="pct"/>
          </w:tcPr>
          <w:p w14:paraId="76D55820" w14:textId="77777777" w:rsidR="00C2052D" w:rsidRPr="007D0EA4" w:rsidRDefault="00C2052D" w:rsidP="00D15260">
            <w:pPr>
              <w:pStyle w:val="CommentSubject"/>
              <w:rPr>
                <w:rFonts w:ascii="Arial" w:hAnsi="Arial" w:cs="Arial"/>
                <w:sz w:val="22"/>
                <w:szCs w:val="22"/>
              </w:rPr>
            </w:pPr>
          </w:p>
        </w:tc>
      </w:tr>
      <w:tr w:rsidR="00D247C0" w:rsidRPr="007D0EA4" w14:paraId="6E2CB3F6" w14:textId="71A2AC4C" w:rsidTr="009652A1">
        <w:tc>
          <w:tcPr>
            <w:tcW w:w="241" w:type="pct"/>
            <w:shd w:val="clear" w:color="auto" w:fill="auto"/>
          </w:tcPr>
          <w:p w14:paraId="35C5C9B6" w14:textId="6F0B85E1" w:rsidR="00C2052D" w:rsidRPr="007D0EA4" w:rsidRDefault="00C2052D" w:rsidP="00D15260">
            <w:pPr>
              <w:rPr>
                <w:rFonts w:ascii="Arial" w:hAnsi="Arial" w:cs="Arial"/>
                <w:sz w:val="22"/>
                <w:szCs w:val="22"/>
              </w:rPr>
            </w:pPr>
            <w:r>
              <w:rPr>
                <w:rFonts w:ascii="Arial" w:hAnsi="Arial" w:cs="Arial"/>
                <w:sz w:val="22"/>
                <w:szCs w:val="22"/>
              </w:rPr>
              <w:t>2</w:t>
            </w:r>
            <w:r w:rsidR="00544D53">
              <w:rPr>
                <w:rFonts w:ascii="Arial" w:hAnsi="Arial" w:cs="Arial"/>
                <w:sz w:val="22"/>
                <w:szCs w:val="22"/>
              </w:rPr>
              <w:t>9</w:t>
            </w:r>
          </w:p>
        </w:tc>
        <w:tc>
          <w:tcPr>
            <w:tcW w:w="631" w:type="pct"/>
            <w:shd w:val="clear" w:color="auto" w:fill="auto"/>
          </w:tcPr>
          <w:p w14:paraId="7FD81ACD" w14:textId="53C10825" w:rsidR="00C2052D" w:rsidRPr="008E646C" w:rsidRDefault="00C2052D" w:rsidP="00D15260">
            <w:pPr>
              <w:rPr>
                <w:rFonts w:ascii="Arial" w:hAnsi="Arial" w:cs="Arial"/>
                <w:bCs/>
                <w:sz w:val="22"/>
                <w:szCs w:val="22"/>
              </w:rPr>
            </w:pPr>
            <w:r w:rsidRPr="007D0EA4">
              <w:rPr>
                <w:rFonts w:ascii="Arial" w:hAnsi="Arial" w:cs="Arial"/>
                <w:bCs/>
                <w:sz w:val="22"/>
                <w:szCs w:val="22"/>
              </w:rPr>
              <w:t xml:space="preserve">Association of Paediatric </w:t>
            </w:r>
            <w:r w:rsidRPr="007D0EA4">
              <w:rPr>
                <w:rFonts w:ascii="Arial" w:hAnsi="Arial" w:cs="Arial"/>
                <w:bCs/>
                <w:sz w:val="22"/>
                <w:szCs w:val="22"/>
              </w:rPr>
              <w:lastRenderedPageBreak/>
              <w:t>Emergency Medicine (APEM)</w:t>
            </w:r>
          </w:p>
        </w:tc>
        <w:tc>
          <w:tcPr>
            <w:tcW w:w="485" w:type="pct"/>
            <w:shd w:val="clear" w:color="auto" w:fill="auto"/>
          </w:tcPr>
          <w:p w14:paraId="20891E2A" w14:textId="77777777" w:rsidR="00C2052D" w:rsidRPr="007D0EA4" w:rsidRDefault="00C2052D" w:rsidP="00D15260">
            <w:pPr>
              <w:rPr>
                <w:rFonts w:ascii="Arial" w:hAnsi="Arial" w:cs="Arial"/>
                <w:sz w:val="22"/>
                <w:szCs w:val="22"/>
              </w:rPr>
            </w:pPr>
            <w:r w:rsidRPr="007D0EA4">
              <w:rPr>
                <w:rFonts w:ascii="Arial" w:hAnsi="Arial" w:cs="Arial"/>
                <w:sz w:val="22"/>
                <w:szCs w:val="22"/>
              </w:rPr>
              <w:lastRenderedPageBreak/>
              <w:t>Question 4</w:t>
            </w:r>
          </w:p>
        </w:tc>
        <w:tc>
          <w:tcPr>
            <w:tcW w:w="1748" w:type="pct"/>
            <w:shd w:val="clear" w:color="auto" w:fill="auto"/>
          </w:tcPr>
          <w:p w14:paraId="4756F61E" w14:textId="77777777" w:rsidR="00C2052D" w:rsidRPr="007D0EA4" w:rsidRDefault="00C2052D" w:rsidP="00D15260">
            <w:pPr>
              <w:rPr>
                <w:rFonts w:ascii="Arial" w:hAnsi="Arial" w:cs="Arial"/>
                <w:sz w:val="22"/>
                <w:szCs w:val="22"/>
              </w:rPr>
            </w:pPr>
            <w:r w:rsidRPr="007D0EA4">
              <w:rPr>
                <w:rFonts w:ascii="Arial" w:hAnsi="Arial" w:cs="Arial"/>
                <w:sz w:val="22"/>
                <w:szCs w:val="22"/>
              </w:rPr>
              <w:t>No comments</w:t>
            </w:r>
          </w:p>
        </w:tc>
        <w:tc>
          <w:tcPr>
            <w:tcW w:w="1895" w:type="pct"/>
          </w:tcPr>
          <w:p w14:paraId="08B8D660" w14:textId="445BB081" w:rsidR="00C2052D" w:rsidRPr="007D0EA4" w:rsidRDefault="00D247C0" w:rsidP="00D15260">
            <w:pPr>
              <w:rPr>
                <w:rFonts w:ascii="Arial" w:hAnsi="Arial" w:cs="Arial"/>
                <w:sz w:val="22"/>
                <w:szCs w:val="22"/>
              </w:rPr>
            </w:pPr>
            <w:r>
              <w:rPr>
                <w:rFonts w:ascii="Arial" w:hAnsi="Arial" w:cs="Arial"/>
                <w:sz w:val="22"/>
                <w:szCs w:val="22"/>
              </w:rPr>
              <w:t>Noted.</w:t>
            </w:r>
          </w:p>
        </w:tc>
      </w:tr>
      <w:tr w:rsidR="00D247C0" w:rsidRPr="007D0EA4" w14:paraId="30EB0C80" w14:textId="3604D09B" w:rsidTr="009652A1">
        <w:tc>
          <w:tcPr>
            <w:tcW w:w="241" w:type="pct"/>
            <w:shd w:val="clear" w:color="auto" w:fill="auto"/>
          </w:tcPr>
          <w:p w14:paraId="4400E71E" w14:textId="45193AC2" w:rsidR="00C2052D" w:rsidRPr="007D0EA4" w:rsidRDefault="00544D53" w:rsidP="00D15260">
            <w:pPr>
              <w:rPr>
                <w:rFonts w:ascii="Arial" w:hAnsi="Arial" w:cs="Arial"/>
                <w:sz w:val="22"/>
                <w:szCs w:val="22"/>
              </w:rPr>
            </w:pPr>
            <w:r>
              <w:rPr>
                <w:rFonts w:ascii="Arial" w:hAnsi="Arial" w:cs="Arial"/>
                <w:sz w:val="22"/>
                <w:szCs w:val="22"/>
              </w:rPr>
              <w:t>30</w:t>
            </w:r>
          </w:p>
        </w:tc>
        <w:tc>
          <w:tcPr>
            <w:tcW w:w="631" w:type="pct"/>
            <w:shd w:val="clear" w:color="auto" w:fill="auto"/>
          </w:tcPr>
          <w:p w14:paraId="71AF4263" w14:textId="77777777" w:rsidR="00C2052D" w:rsidRPr="007D0EA4" w:rsidRDefault="00C2052D" w:rsidP="00D15260">
            <w:pPr>
              <w:rPr>
                <w:rFonts w:ascii="Arial" w:hAnsi="Arial" w:cs="Arial"/>
                <w:bCs/>
                <w:iCs/>
                <w:sz w:val="22"/>
                <w:szCs w:val="22"/>
              </w:rPr>
            </w:pPr>
            <w:r w:rsidRPr="007D0EA4">
              <w:rPr>
                <w:rFonts w:ascii="Arial" w:hAnsi="Arial" w:cs="Arial"/>
                <w:sz w:val="22"/>
                <w:szCs w:val="22"/>
              </w:rPr>
              <w:t>Association of Respiratory Nurses (ARNS)</w:t>
            </w:r>
          </w:p>
        </w:tc>
        <w:tc>
          <w:tcPr>
            <w:tcW w:w="485" w:type="pct"/>
            <w:shd w:val="clear" w:color="auto" w:fill="auto"/>
          </w:tcPr>
          <w:p w14:paraId="6B92BDA8" w14:textId="77777777" w:rsidR="00C2052D" w:rsidRPr="007D0EA4" w:rsidRDefault="00C2052D" w:rsidP="00D15260">
            <w:pPr>
              <w:rPr>
                <w:rFonts w:ascii="Arial" w:hAnsi="Arial" w:cs="Arial"/>
                <w:sz w:val="22"/>
                <w:szCs w:val="22"/>
              </w:rPr>
            </w:pPr>
            <w:r w:rsidRPr="007D0EA4">
              <w:rPr>
                <w:rFonts w:ascii="Arial" w:hAnsi="Arial" w:cs="Arial"/>
                <w:sz w:val="22"/>
                <w:szCs w:val="22"/>
              </w:rPr>
              <w:t>Question 4</w:t>
            </w:r>
          </w:p>
        </w:tc>
        <w:tc>
          <w:tcPr>
            <w:tcW w:w="1748" w:type="pct"/>
            <w:shd w:val="clear" w:color="auto" w:fill="auto"/>
          </w:tcPr>
          <w:p w14:paraId="7782D33C" w14:textId="77777777" w:rsidR="00C2052D" w:rsidRPr="00C35A95" w:rsidRDefault="00C2052D" w:rsidP="00D15260">
            <w:pPr>
              <w:pStyle w:val="Paragraphnonumbers"/>
              <w:spacing w:after="0" w:line="240" w:lineRule="auto"/>
              <w:rPr>
                <w:rFonts w:cs="Arial"/>
                <w:sz w:val="22"/>
                <w:szCs w:val="22"/>
              </w:rPr>
            </w:pPr>
            <w:bookmarkStart w:id="5" w:name="_Hlk200021670"/>
            <w:r w:rsidRPr="00C35A95">
              <w:rPr>
                <w:rFonts w:cs="Arial"/>
                <w:sz w:val="22"/>
                <w:szCs w:val="22"/>
              </w:rPr>
              <w:t xml:space="preserve">It is important to emphasise the impact of temporary accommodation and homelessness in children, as this results often in lack of access/limited access to healthcare and poor living conditions. While homelessness was mentioned, I think we should explicitly mention that problem in the population of children. </w:t>
            </w:r>
          </w:p>
          <w:p w14:paraId="0B7F624E" w14:textId="5AE161E9" w:rsidR="00C2052D" w:rsidRPr="00C35A95" w:rsidRDefault="00C2052D" w:rsidP="00D15260">
            <w:pPr>
              <w:rPr>
                <w:rFonts w:ascii="Arial" w:hAnsi="Arial" w:cs="Arial"/>
                <w:sz w:val="22"/>
                <w:szCs w:val="22"/>
              </w:rPr>
            </w:pPr>
            <w:r w:rsidRPr="00C35A95">
              <w:rPr>
                <w:rFonts w:ascii="Arial" w:hAnsi="Arial" w:cs="Arial"/>
                <w:sz w:val="22"/>
                <w:szCs w:val="22"/>
              </w:rPr>
              <w:t xml:space="preserve">Also, it appears that the PPIE groups concern only adults – are there plans to consult parents and carers of children (e.g. via RCPCH?) </w:t>
            </w:r>
            <w:bookmarkEnd w:id="5"/>
          </w:p>
        </w:tc>
        <w:tc>
          <w:tcPr>
            <w:tcW w:w="1895" w:type="pct"/>
          </w:tcPr>
          <w:p w14:paraId="7214F6F3" w14:textId="66DF3411" w:rsidR="00C2052D" w:rsidRDefault="00D247C0" w:rsidP="00D15260">
            <w:pPr>
              <w:pStyle w:val="Paragraphnonumbers"/>
              <w:spacing w:after="0" w:line="240" w:lineRule="auto"/>
              <w:rPr>
                <w:rFonts w:cs="Arial"/>
                <w:sz w:val="22"/>
                <w:szCs w:val="22"/>
              </w:rPr>
            </w:pPr>
            <w:r>
              <w:rPr>
                <w:rFonts w:cs="Arial"/>
                <w:sz w:val="22"/>
                <w:szCs w:val="22"/>
              </w:rPr>
              <w:t xml:space="preserve">Thank you for your comment. The QSAC discussed your concerns about the impact of temporary accommodation and homelessness in </w:t>
            </w:r>
            <w:proofErr w:type="gramStart"/>
            <w:r>
              <w:rPr>
                <w:rFonts w:cs="Arial"/>
                <w:sz w:val="22"/>
                <w:szCs w:val="22"/>
              </w:rPr>
              <w:t>children</w:t>
            </w:r>
            <w:proofErr w:type="gramEnd"/>
            <w:r>
              <w:rPr>
                <w:rFonts w:cs="Arial"/>
                <w:sz w:val="22"/>
                <w:szCs w:val="22"/>
              </w:rPr>
              <w:t xml:space="preserve"> and this has been included in the equality and health inequality document for this quality standard. </w:t>
            </w:r>
          </w:p>
          <w:p w14:paraId="71C398D5" w14:textId="5A1556E9" w:rsidR="00D247C0" w:rsidRPr="00C35A95" w:rsidRDefault="00D247C0" w:rsidP="00D15260">
            <w:pPr>
              <w:pStyle w:val="Paragraphnonumbers"/>
              <w:spacing w:after="0" w:line="240" w:lineRule="auto"/>
              <w:rPr>
                <w:rFonts w:cs="Arial"/>
                <w:sz w:val="22"/>
                <w:szCs w:val="22"/>
              </w:rPr>
            </w:pPr>
            <w:r>
              <w:rPr>
                <w:rFonts w:cs="Arial"/>
                <w:sz w:val="22"/>
                <w:szCs w:val="22"/>
              </w:rPr>
              <w:t xml:space="preserve">Asthma &amp; Lung UK, whose work includes both adults and children, are a stakeholder for this quality standard. In addition, the QSAC includes a specialist committee lay member who has lived experience of being a parent of a child with pneumonia. </w:t>
            </w:r>
          </w:p>
        </w:tc>
      </w:tr>
      <w:tr w:rsidR="00D247C0" w:rsidRPr="007D0EA4" w14:paraId="7AF8E83A" w14:textId="77CB0B00" w:rsidTr="009652A1">
        <w:tc>
          <w:tcPr>
            <w:tcW w:w="241" w:type="pct"/>
            <w:shd w:val="clear" w:color="auto" w:fill="auto"/>
          </w:tcPr>
          <w:p w14:paraId="444B4CE3" w14:textId="59AB9335" w:rsidR="00C2052D" w:rsidRPr="007D0EA4" w:rsidRDefault="00C2052D" w:rsidP="00D15260">
            <w:pPr>
              <w:rPr>
                <w:rFonts w:ascii="Arial" w:hAnsi="Arial" w:cs="Arial"/>
                <w:sz w:val="22"/>
                <w:szCs w:val="22"/>
              </w:rPr>
            </w:pPr>
            <w:r>
              <w:rPr>
                <w:rFonts w:ascii="Arial" w:hAnsi="Arial" w:cs="Arial"/>
                <w:sz w:val="22"/>
                <w:szCs w:val="22"/>
              </w:rPr>
              <w:t>3</w:t>
            </w:r>
            <w:r w:rsidR="00544D53">
              <w:rPr>
                <w:rFonts w:ascii="Arial" w:hAnsi="Arial" w:cs="Arial"/>
                <w:sz w:val="22"/>
                <w:szCs w:val="22"/>
              </w:rPr>
              <w:t>1</w:t>
            </w:r>
          </w:p>
        </w:tc>
        <w:tc>
          <w:tcPr>
            <w:tcW w:w="631" w:type="pct"/>
            <w:shd w:val="clear" w:color="auto" w:fill="auto"/>
          </w:tcPr>
          <w:p w14:paraId="17D177C2"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College of Paramedics</w:t>
            </w:r>
          </w:p>
        </w:tc>
        <w:tc>
          <w:tcPr>
            <w:tcW w:w="485" w:type="pct"/>
            <w:shd w:val="clear" w:color="auto" w:fill="auto"/>
          </w:tcPr>
          <w:p w14:paraId="59EC1867" w14:textId="77777777" w:rsidR="00C2052D" w:rsidRPr="007D0EA4" w:rsidRDefault="00C2052D" w:rsidP="00D15260">
            <w:pPr>
              <w:rPr>
                <w:rFonts w:ascii="Arial" w:hAnsi="Arial" w:cs="Arial"/>
                <w:sz w:val="22"/>
                <w:szCs w:val="22"/>
              </w:rPr>
            </w:pPr>
            <w:r w:rsidRPr="007D0EA4">
              <w:rPr>
                <w:rFonts w:ascii="Arial" w:hAnsi="Arial" w:cs="Arial"/>
                <w:sz w:val="22"/>
                <w:szCs w:val="22"/>
              </w:rPr>
              <w:t>Question 4</w:t>
            </w:r>
          </w:p>
        </w:tc>
        <w:tc>
          <w:tcPr>
            <w:tcW w:w="1748" w:type="pct"/>
            <w:shd w:val="clear" w:color="auto" w:fill="auto"/>
            <w:vAlign w:val="center"/>
          </w:tcPr>
          <w:p w14:paraId="517119D5"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We support the equality and health inequalities assessment (EHIA) and the equality and diversity considerations as documented in each quality statement.</w:t>
            </w:r>
          </w:p>
        </w:tc>
        <w:tc>
          <w:tcPr>
            <w:tcW w:w="1895" w:type="pct"/>
          </w:tcPr>
          <w:p w14:paraId="4372074B" w14:textId="5138A275" w:rsidR="00C2052D" w:rsidRPr="00FA1A91" w:rsidRDefault="00396625" w:rsidP="00D15260">
            <w:pPr>
              <w:pStyle w:val="Paragraphnonumbers"/>
              <w:spacing w:after="0" w:line="240" w:lineRule="auto"/>
              <w:rPr>
                <w:rFonts w:cs="Arial"/>
                <w:bCs/>
                <w:sz w:val="22"/>
                <w:szCs w:val="22"/>
              </w:rPr>
            </w:pPr>
            <w:r w:rsidRPr="00FA1A91">
              <w:rPr>
                <w:rFonts w:cs="Arial"/>
                <w:bCs/>
                <w:sz w:val="22"/>
                <w:szCs w:val="22"/>
              </w:rPr>
              <w:t>Thank you for your comment.</w:t>
            </w:r>
          </w:p>
        </w:tc>
      </w:tr>
      <w:tr w:rsidR="009652A1" w:rsidRPr="007D0EA4" w14:paraId="67DBA992" w14:textId="088EB1AD" w:rsidTr="00645C5A">
        <w:tc>
          <w:tcPr>
            <w:tcW w:w="241" w:type="pct"/>
            <w:shd w:val="clear" w:color="auto" w:fill="auto"/>
          </w:tcPr>
          <w:p w14:paraId="780F4D40" w14:textId="63CF4139" w:rsidR="00C2052D" w:rsidRPr="007021B6" w:rsidRDefault="00544D53" w:rsidP="00D15260">
            <w:pPr>
              <w:rPr>
                <w:rFonts w:ascii="Arial" w:hAnsi="Arial" w:cs="Arial"/>
                <w:sz w:val="22"/>
                <w:szCs w:val="22"/>
              </w:rPr>
            </w:pPr>
            <w:r>
              <w:rPr>
                <w:rFonts w:ascii="Arial" w:hAnsi="Arial" w:cs="Arial"/>
                <w:sz w:val="22"/>
                <w:szCs w:val="22"/>
              </w:rPr>
              <w:t>32</w:t>
            </w:r>
          </w:p>
        </w:tc>
        <w:tc>
          <w:tcPr>
            <w:tcW w:w="631" w:type="pct"/>
            <w:shd w:val="clear" w:color="auto" w:fill="auto"/>
          </w:tcPr>
          <w:p w14:paraId="7E1381B0" w14:textId="063ED5EE" w:rsidR="00C2052D" w:rsidRPr="007021B6" w:rsidRDefault="00C2052D" w:rsidP="00D15260">
            <w:pPr>
              <w:rPr>
                <w:rFonts w:ascii="Arial" w:hAnsi="Arial" w:cs="Arial"/>
                <w:bCs/>
                <w:sz w:val="22"/>
                <w:szCs w:val="22"/>
              </w:rPr>
            </w:pPr>
            <w:r w:rsidRPr="00157473">
              <w:rPr>
                <w:rFonts w:ascii="Arial" w:hAnsi="Arial" w:cs="Arial"/>
                <w:bCs/>
                <w:iCs/>
                <w:sz w:val="22"/>
                <w:szCs w:val="22"/>
              </w:rPr>
              <w:t>MENCAP</w:t>
            </w:r>
          </w:p>
        </w:tc>
        <w:tc>
          <w:tcPr>
            <w:tcW w:w="485" w:type="pct"/>
            <w:shd w:val="clear" w:color="auto" w:fill="auto"/>
          </w:tcPr>
          <w:p w14:paraId="4D633D70" w14:textId="33A1B57F" w:rsidR="00C2052D" w:rsidRPr="007021B6" w:rsidRDefault="00C2052D" w:rsidP="00D15260">
            <w:pPr>
              <w:rPr>
                <w:rFonts w:ascii="Arial" w:hAnsi="Arial" w:cs="Arial"/>
                <w:sz w:val="22"/>
                <w:szCs w:val="22"/>
              </w:rPr>
            </w:pPr>
            <w:r w:rsidRPr="00157473">
              <w:rPr>
                <w:rFonts w:ascii="Arial" w:hAnsi="Arial" w:cs="Arial"/>
                <w:sz w:val="22"/>
                <w:szCs w:val="22"/>
              </w:rPr>
              <w:t>Question 4</w:t>
            </w:r>
            <w:r w:rsidRPr="00157473">
              <w:rPr>
                <w:rFonts w:ascii="Arial" w:eastAsia="Arial" w:hAnsi="Arial" w:cs="Arial"/>
                <w:color w:val="000000"/>
                <w:sz w:val="22"/>
                <w:szCs w:val="22"/>
              </w:rPr>
              <w:t xml:space="preserve"> </w:t>
            </w:r>
          </w:p>
        </w:tc>
        <w:tc>
          <w:tcPr>
            <w:tcW w:w="1748" w:type="pct"/>
            <w:shd w:val="clear" w:color="auto" w:fill="auto"/>
          </w:tcPr>
          <w:p w14:paraId="5DBC9F27" w14:textId="77777777" w:rsidR="00C2052D" w:rsidRPr="00BF5E34" w:rsidRDefault="00C2052D" w:rsidP="00D15260">
            <w:pPr>
              <w:rPr>
                <w:rFonts w:ascii="Arial" w:hAnsi="Arial" w:cs="Arial"/>
                <w:b/>
                <w:bCs/>
                <w:sz w:val="22"/>
                <w:szCs w:val="22"/>
              </w:rPr>
            </w:pPr>
            <w:r w:rsidRPr="00BF5E34">
              <w:rPr>
                <w:rFonts w:ascii="Arial" w:hAnsi="Arial" w:cs="Arial"/>
                <w:b/>
                <w:bCs/>
                <w:sz w:val="22"/>
                <w:szCs w:val="22"/>
              </w:rPr>
              <w:t>People with a learning disability are disproportionately impacted by pneumonia and more likely to experience issues accessing care and treatment.</w:t>
            </w:r>
          </w:p>
          <w:p w14:paraId="28328917" w14:textId="77777777" w:rsidR="00C2052D" w:rsidRPr="00BF5E34" w:rsidRDefault="00C2052D" w:rsidP="00D15260">
            <w:pPr>
              <w:rPr>
                <w:rFonts w:ascii="Arial" w:hAnsi="Arial" w:cs="Arial"/>
                <w:sz w:val="22"/>
                <w:szCs w:val="22"/>
              </w:rPr>
            </w:pPr>
            <w:r w:rsidRPr="00BF5E34">
              <w:rPr>
                <w:rFonts w:ascii="Arial" w:hAnsi="Arial" w:cs="Arial"/>
                <w:sz w:val="22"/>
                <w:szCs w:val="22"/>
              </w:rPr>
              <w:t>National research into the avoidable deaths of people with a learning disability has demonstrated people with a learning disability are more likely to die of pneumonia. The Learning from Lives and Deaths Review (</w:t>
            </w:r>
            <w:proofErr w:type="spellStart"/>
            <w:r w:rsidRPr="00BF5E34">
              <w:rPr>
                <w:rFonts w:ascii="Arial" w:hAnsi="Arial" w:cs="Arial"/>
                <w:sz w:val="22"/>
                <w:szCs w:val="22"/>
              </w:rPr>
              <w:t>LeDeR</w:t>
            </w:r>
            <w:proofErr w:type="spellEnd"/>
            <w:r w:rsidRPr="00BF5E34">
              <w:rPr>
                <w:rFonts w:ascii="Arial" w:hAnsi="Arial" w:cs="Arial"/>
                <w:sz w:val="22"/>
                <w:szCs w:val="22"/>
              </w:rPr>
              <w:t xml:space="preserve">) found that pneumonia was identified as a cause of death in 41% of deaths reviewed between 2016 and 2018. Whilst there appears to be some improvement over time, the most recent </w:t>
            </w:r>
            <w:proofErr w:type="spellStart"/>
            <w:r w:rsidRPr="00BF5E34">
              <w:rPr>
                <w:rFonts w:ascii="Arial" w:hAnsi="Arial" w:cs="Arial"/>
                <w:sz w:val="22"/>
                <w:szCs w:val="22"/>
              </w:rPr>
              <w:t>LeDeR</w:t>
            </w:r>
            <w:proofErr w:type="spellEnd"/>
            <w:r w:rsidRPr="00BF5E34">
              <w:rPr>
                <w:rFonts w:ascii="Arial" w:hAnsi="Arial" w:cs="Arial"/>
                <w:sz w:val="22"/>
                <w:szCs w:val="22"/>
              </w:rPr>
              <w:t xml:space="preserve"> report focusing on deaths </w:t>
            </w:r>
            <w:r w:rsidRPr="00BF5E34">
              <w:rPr>
                <w:rFonts w:ascii="Arial" w:hAnsi="Arial" w:cs="Arial"/>
                <w:sz w:val="22"/>
                <w:szCs w:val="22"/>
              </w:rPr>
              <w:lastRenderedPageBreak/>
              <w:t>in 2022 showed that diseases of the respiratory system were the 2</w:t>
            </w:r>
            <w:r w:rsidRPr="00BF5E34">
              <w:rPr>
                <w:rFonts w:ascii="Arial" w:hAnsi="Arial" w:cs="Arial"/>
                <w:sz w:val="22"/>
                <w:szCs w:val="22"/>
                <w:vertAlign w:val="superscript"/>
              </w:rPr>
              <w:t>nd</w:t>
            </w:r>
            <w:r w:rsidRPr="00BF5E34">
              <w:rPr>
                <w:rFonts w:ascii="Arial" w:hAnsi="Arial" w:cs="Arial"/>
                <w:sz w:val="22"/>
                <w:szCs w:val="22"/>
              </w:rPr>
              <w:t xml:space="preserve"> most common leading cause of death by ICD 10 chapter, with COVID as 7</w:t>
            </w:r>
            <w:r w:rsidRPr="00BF5E34">
              <w:rPr>
                <w:rFonts w:ascii="Arial" w:hAnsi="Arial" w:cs="Arial"/>
                <w:sz w:val="22"/>
                <w:szCs w:val="22"/>
                <w:vertAlign w:val="superscript"/>
              </w:rPr>
              <w:t>th</w:t>
            </w:r>
            <w:r w:rsidRPr="00BF5E34">
              <w:rPr>
                <w:rFonts w:ascii="Arial" w:hAnsi="Arial" w:cs="Arial"/>
                <w:sz w:val="22"/>
                <w:szCs w:val="22"/>
              </w:rPr>
              <w:t xml:space="preserve"> most common. Combined they would be the most common leading cause of death.  </w:t>
            </w:r>
          </w:p>
          <w:p w14:paraId="35C1FCBD" w14:textId="77777777" w:rsidR="00C2052D" w:rsidRPr="00BF5E34" w:rsidRDefault="00C2052D" w:rsidP="00D15260">
            <w:pPr>
              <w:rPr>
                <w:rFonts w:ascii="Arial" w:hAnsi="Arial" w:cs="Arial"/>
                <w:sz w:val="22"/>
                <w:szCs w:val="22"/>
              </w:rPr>
            </w:pPr>
            <w:r w:rsidRPr="00BF5E34">
              <w:rPr>
                <w:rFonts w:ascii="Arial" w:hAnsi="Arial" w:cs="Arial"/>
                <w:sz w:val="22"/>
                <w:szCs w:val="22"/>
              </w:rPr>
              <w:t>To break this down further, 35.4% of respiratory causes of death were due to pneumonia, 8.4% to aspiration pneumonia and 7.2% due to other acute respiratory infections. 28.3% of respiratory deaths were recorded as due to covid.</w:t>
            </w:r>
          </w:p>
          <w:p w14:paraId="7338DF4E" w14:textId="6E09C024" w:rsidR="00C2052D" w:rsidRPr="007D0EA4" w:rsidRDefault="00C2052D" w:rsidP="00D15260">
            <w:pPr>
              <w:pStyle w:val="Paragraphnonumbers"/>
              <w:spacing w:after="0" w:line="240" w:lineRule="auto"/>
              <w:rPr>
                <w:rFonts w:cs="Arial"/>
                <w:sz w:val="22"/>
                <w:szCs w:val="22"/>
              </w:rPr>
            </w:pPr>
            <w:r w:rsidRPr="00BF5E34">
              <w:rPr>
                <w:rFonts w:cs="Arial"/>
                <w:sz w:val="22"/>
                <w:szCs w:val="22"/>
              </w:rPr>
              <w:t xml:space="preserve">Delays to care and treatment, including bias in decision making, difficulties spotting signs of deterioration and failure to make reasonable adjustments have all been identified as key contributors to the avoidable deaths of people with a learning disability. The most recent </w:t>
            </w:r>
            <w:proofErr w:type="spellStart"/>
            <w:r w:rsidRPr="00BF5E34">
              <w:rPr>
                <w:rFonts w:cs="Arial"/>
                <w:sz w:val="22"/>
                <w:szCs w:val="22"/>
              </w:rPr>
              <w:t>LeDeR</w:t>
            </w:r>
            <w:proofErr w:type="spellEnd"/>
            <w:r w:rsidRPr="00BF5E34">
              <w:rPr>
                <w:rFonts w:cs="Arial"/>
                <w:sz w:val="22"/>
                <w:szCs w:val="22"/>
              </w:rPr>
              <w:t xml:space="preserve"> review found people with a learning disability twice as likely die avoidably compared to the general population. </w:t>
            </w:r>
          </w:p>
        </w:tc>
        <w:tc>
          <w:tcPr>
            <w:tcW w:w="1895" w:type="pct"/>
            <w:shd w:val="clear" w:color="auto" w:fill="auto"/>
          </w:tcPr>
          <w:p w14:paraId="6542DCC3" w14:textId="65162D30" w:rsidR="00C2052D" w:rsidRPr="00FA1A91" w:rsidRDefault="00396625" w:rsidP="00D15260">
            <w:pPr>
              <w:rPr>
                <w:rFonts w:ascii="Arial" w:hAnsi="Arial" w:cs="Arial"/>
                <w:bCs/>
                <w:sz w:val="22"/>
                <w:szCs w:val="22"/>
              </w:rPr>
            </w:pPr>
            <w:r w:rsidRPr="00FA1A91">
              <w:rPr>
                <w:rFonts w:ascii="Arial" w:hAnsi="Arial" w:cs="Arial"/>
                <w:bCs/>
                <w:sz w:val="22"/>
                <w:szCs w:val="22"/>
              </w:rPr>
              <w:lastRenderedPageBreak/>
              <w:t xml:space="preserve">Thank you for highlighting </w:t>
            </w:r>
            <w:r w:rsidRPr="00FA1A91">
              <w:rPr>
                <w:rFonts w:ascii="Arial" w:hAnsi="Arial" w:cs="Arial"/>
                <w:bCs/>
                <w:sz w:val="22"/>
                <w:szCs w:val="22"/>
              </w:rPr>
              <w:t xml:space="preserve">these issues. </w:t>
            </w:r>
            <w:r w:rsidR="008E646C">
              <w:rPr>
                <w:rFonts w:ascii="Arial" w:hAnsi="Arial" w:cs="Arial"/>
                <w:bCs/>
                <w:sz w:val="22"/>
                <w:szCs w:val="22"/>
              </w:rPr>
              <w:t>F</w:t>
            </w:r>
            <w:r w:rsidR="00FA1A91">
              <w:rPr>
                <w:rFonts w:ascii="Arial" w:hAnsi="Arial" w:cs="Arial"/>
                <w:bCs/>
                <w:sz w:val="22"/>
                <w:szCs w:val="22"/>
              </w:rPr>
              <w:t xml:space="preserve">ollowing </w:t>
            </w:r>
            <w:r w:rsidR="00FA1A91">
              <w:rPr>
                <w:rFonts w:ascii="Arial" w:hAnsi="Arial" w:cs="Arial"/>
                <w:bCs/>
                <w:sz w:val="22"/>
                <w:szCs w:val="22"/>
              </w:rPr>
              <w:t xml:space="preserve">your comments, </w:t>
            </w:r>
            <w:r w:rsidRPr="00FA1A91">
              <w:rPr>
                <w:rFonts w:ascii="Arial" w:hAnsi="Arial" w:cs="Arial"/>
                <w:bCs/>
                <w:sz w:val="22"/>
                <w:szCs w:val="22"/>
              </w:rPr>
              <w:t>additions have been made to the</w:t>
            </w:r>
            <w:r w:rsidR="00FA1A91" w:rsidRPr="00FA1A91">
              <w:rPr>
                <w:rFonts w:ascii="Arial" w:hAnsi="Arial" w:cs="Arial"/>
                <w:bCs/>
                <w:sz w:val="22"/>
                <w:szCs w:val="22"/>
              </w:rPr>
              <w:t xml:space="preserve"> equality and diversity considerations in the</w:t>
            </w:r>
            <w:r w:rsidRPr="00FA1A91">
              <w:rPr>
                <w:rFonts w:ascii="Arial" w:hAnsi="Arial" w:cs="Arial"/>
                <w:bCs/>
                <w:sz w:val="22"/>
                <w:szCs w:val="22"/>
              </w:rPr>
              <w:t xml:space="preserve"> quality standard and</w:t>
            </w:r>
            <w:r w:rsidR="00FA1A91" w:rsidRPr="00FA1A91">
              <w:rPr>
                <w:rFonts w:ascii="Arial" w:hAnsi="Arial" w:cs="Arial"/>
                <w:bCs/>
                <w:sz w:val="22"/>
                <w:szCs w:val="22"/>
              </w:rPr>
              <w:t xml:space="preserve"> in the</w:t>
            </w:r>
            <w:r w:rsidRPr="00FA1A91">
              <w:rPr>
                <w:rFonts w:ascii="Arial" w:hAnsi="Arial" w:cs="Arial"/>
                <w:bCs/>
                <w:sz w:val="22"/>
                <w:szCs w:val="22"/>
              </w:rPr>
              <w:t xml:space="preserve"> equality and health inequalities </w:t>
            </w:r>
            <w:r w:rsidR="00FA1A91" w:rsidRPr="00FA1A91">
              <w:rPr>
                <w:rFonts w:ascii="Arial" w:hAnsi="Arial" w:cs="Arial"/>
                <w:bCs/>
                <w:sz w:val="22"/>
                <w:szCs w:val="22"/>
              </w:rPr>
              <w:t>analysis</w:t>
            </w:r>
            <w:r w:rsidRPr="00FA1A91">
              <w:rPr>
                <w:rFonts w:ascii="Arial" w:hAnsi="Arial" w:cs="Arial"/>
                <w:bCs/>
                <w:sz w:val="22"/>
                <w:szCs w:val="22"/>
              </w:rPr>
              <w:t xml:space="preserve"> highlighting these issues. </w:t>
            </w:r>
          </w:p>
        </w:tc>
      </w:tr>
      <w:tr w:rsidR="009652A1" w:rsidRPr="007D0EA4" w14:paraId="6D85CFE4" w14:textId="511C1768" w:rsidTr="00645C5A">
        <w:tc>
          <w:tcPr>
            <w:tcW w:w="241" w:type="pct"/>
            <w:shd w:val="clear" w:color="auto" w:fill="auto"/>
          </w:tcPr>
          <w:p w14:paraId="67811FAE" w14:textId="38BD8044" w:rsidR="00C2052D" w:rsidRPr="00645C5A" w:rsidRDefault="00544D53" w:rsidP="00D15260">
            <w:pPr>
              <w:rPr>
                <w:rFonts w:ascii="Arial" w:hAnsi="Arial" w:cs="Arial"/>
                <w:sz w:val="22"/>
                <w:szCs w:val="22"/>
              </w:rPr>
            </w:pPr>
            <w:r w:rsidRPr="00645C5A">
              <w:rPr>
                <w:rFonts w:ascii="Arial" w:hAnsi="Arial" w:cs="Arial"/>
                <w:sz w:val="22"/>
                <w:szCs w:val="22"/>
              </w:rPr>
              <w:t>33</w:t>
            </w:r>
          </w:p>
        </w:tc>
        <w:tc>
          <w:tcPr>
            <w:tcW w:w="631" w:type="pct"/>
            <w:shd w:val="clear" w:color="auto" w:fill="auto"/>
          </w:tcPr>
          <w:p w14:paraId="5FA94C25" w14:textId="3C8C8023" w:rsidR="00C2052D" w:rsidRPr="00645C5A" w:rsidRDefault="00C2052D" w:rsidP="00D15260">
            <w:pPr>
              <w:rPr>
                <w:rFonts w:ascii="Arial" w:hAnsi="Arial" w:cs="Arial"/>
                <w:bCs/>
                <w:iCs/>
                <w:sz w:val="22"/>
                <w:szCs w:val="22"/>
              </w:rPr>
            </w:pPr>
            <w:r w:rsidRPr="00645C5A">
              <w:rPr>
                <w:rFonts w:ascii="Arial" w:hAnsi="Arial" w:cs="Arial"/>
                <w:bCs/>
                <w:iCs/>
                <w:sz w:val="22"/>
                <w:szCs w:val="22"/>
              </w:rPr>
              <w:t>MENCAP</w:t>
            </w:r>
          </w:p>
        </w:tc>
        <w:tc>
          <w:tcPr>
            <w:tcW w:w="485" w:type="pct"/>
            <w:shd w:val="clear" w:color="auto" w:fill="auto"/>
          </w:tcPr>
          <w:p w14:paraId="7CDB23E5" w14:textId="751C80E0" w:rsidR="00C2052D" w:rsidRPr="00645C5A" w:rsidRDefault="00C2052D" w:rsidP="00D15260">
            <w:pPr>
              <w:rPr>
                <w:rFonts w:ascii="Arial" w:hAnsi="Arial" w:cs="Arial"/>
                <w:sz w:val="22"/>
                <w:szCs w:val="22"/>
              </w:rPr>
            </w:pPr>
            <w:r w:rsidRPr="00645C5A">
              <w:rPr>
                <w:rFonts w:ascii="Arial" w:hAnsi="Arial" w:cs="Arial"/>
                <w:sz w:val="22"/>
                <w:szCs w:val="22"/>
              </w:rPr>
              <w:t>Question 4</w:t>
            </w:r>
          </w:p>
        </w:tc>
        <w:tc>
          <w:tcPr>
            <w:tcW w:w="1748" w:type="pct"/>
            <w:shd w:val="clear" w:color="auto" w:fill="auto"/>
          </w:tcPr>
          <w:p w14:paraId="6188FA1F" w14:textId="77777777" w:rsidR="00C2052D" w:rsidRPr="00645C5A" w:rsidRDefault="00C2052D" w:rsidP="00D15260">
            <w:pPr>
              <w:rPr>
                <w:rFonts w:ascii="Arial" w:hAnsi="Arial" w:cs="Arial"/>
                <w:b/>
                <w:bCs/>
                <w:sz w:val="22"/>
                <w:szCs w:val="22"/>
              </w:rPr>
            </w:pPr>
            <w:r w:rsidRPr="00645C5A">
              <w:rPr>
                <w:rFonts w:ascii="Arial" w:hAnsi="Arial" w:cs="Arial"/>
                <w:b/>
                <w:bCs/>
                <w:sz w:val="22"/>
                <w:szCs w:val="22"/>
              </w:rPr>
              <w:t xml:space="preserve">Current NICE products related to pneumonia do not seem to adequately meet the needs of people with a learning disability. </w:t>
            </w:r>
          </w:p>
          <w:p w14:paraId="5EF07511" w14:textId="77777777" w:rsidR="00C2052D" w:rsidRPr="00645C5A" w:rsidRDefault="00C2052D" w:rsidP="00D15260">
            <w:pPr>
              <w:rPr>
                <w:rFonts w:ascii="Arial" w:hAnsi="Arial" w:cs="Arial"/>
                <w:sz w:val="22"/>
                <w:szCs w:val="22"/>
              </w:rPr>
            </w:pPr>
            <w:r w:rsidRPr="00645C5A">
              <w:rPr>
                <w:rFonts w:ascii="Arial" w:hAnsi="Arial" w:cs="Arial"/>
                <w:sz w:val="22"/>
                <w:szCs w:val="22"/>
              </w:rPr>
              <w:t>I have reviewed several products, both in development and published.</w:t>
            </w:r>
          </w:p>
          <w:p w14:paraId="49C7E60A" w14:textId="77777777" w:rsidR="00C2052D" w:rsidRPr="00645C5A" w:rsidRDefault="00C2052D" w:rsidP="00D15260">
            <w:pPr>
              <w:pStyle w:val="ListParagraph"/>
              <w:numPr>
                <w:ilvl w:val="0"/>
                <w:numId w:val="25"/>
              </w:numPr>
              <w:spacing w:after="160"/>
              <w:contextualSpacing/>
              <w:rPr>
                <w:rFonts w:ascii="Arial" w:hAnsi="Arial" w:cs="Arial"/>
                <w:b/>
                <w:bCs/>
                <w:i/>
                <w:iCs/>
                <w:sz w:val="22"/>
                <w:szCs w:val="22"/>
              </w:rPr>
            </w:pPr>
            <w:r w:rsidRPr="00645C5A">
              <w:rPr>
                <w:rFonts w:ascii="Arial" w:hAnsi="Arial" w:cs="Arial"/>
                <w:b/>
                <w:bCs/>
                <w:i/>
                <w:iCs/>
                <w:sz w:val="22"/>
                <w:szCs w:val="22"/>
              </w:rPr>
              <w:t xml:space="preserve">Pneumonia: diagnosis and management (update) NG10357:  </w:t>
            </w:r>
            <w:r w:rsidRPr="00645C5A">
              <w:rPr>
                <w:rFonts w:ascii="Arial" w:hAnsi="Arial" w:cs="Arial"/>
                <w:sz w:val="22"/>
                <w:szCs w:val="22"/>
              </w:rPr>
              <w:t xml:space="preserve">I understand this is under development, and we apologise as I missed the deadline to respond to the consultation regarding the development of this guideline. Due to my </w:t>
            </w:r>
            <w:proofErr w:type="gramStart"/>
            <w:r w:rsidRPr="00645C5A">
              <w:rPr>
                <w:rFonts w:ascii="Arial" w:hAnsi="Arial" w:cs="Arial"/>
                <w:sz w:val="22"/>
                <w:szCs w:val="22"/>
              </w:rPr>
              <w:lastRenderedPageBreak/>
              <w:t>concerns</w:t>
            </w:r>
            <w:proofErr w:type="gramEnd"/>
            <w:r w:rsidRPr="00645C5A">
              <w:rPr>
                <w:rFonts w:ascii="Arial" w:hAnsi="Arial" w:cs="Arial"/>
                <w:sz w:val="22"/>
                <w:szCs w:val="22"/>
              </w:rPr>
              <w:t xml:space="preserve"> I hope there may still be some opportunity to input.  </w:t>
            </w:r>
          </w:p>
          <w:p w14:paraId="14D0F7CF" w14:textId="77777777" w:rsidR="00C2052D" w:rsidRPr="00645C5A" w:rsidRDefault="00C2052D" w:rsidP="00D15260">
            <w:pPr>
              <w:pStyle w:val="ListParagraph"/>
              <w:numPr>
                <w:ilvl w:val="0"/>
                <w:numId w:val="25"/>
              </w:numPr>
              <w:spacing w:after="160"/>
              <w:contextualSpacing/>
              <w:rPr>
                <w:rFonts w:ascii="Arial" w:hAnsi="Arial" w:cs="Arial"/>
                <w:b/>
                <w:bCs/>
                <w:i/>
                <w:iCs/>
                <w:sz w:val="22"/>
                <w:szCs w:val="22"/>
              </w:rPr>
            </w:pPr>
            <w:r w:rsidRPr="00645C5A">
              <w:rPr>
                <w:rFonts w:ascii="Arial" w:hAnsi="Arial" w:cs="Arial"/>
                <w:b/>
                <w:bCs/>
                <w:i/>
                <w:iCs/>
                <w:sz w:val="22"/>
                <w:szCs w:val="22"/>
              </w:rPr>
              <w:t xml:space="preserve">Suspected acute respiratory infection in over 16s: assessment at first presentation and initial management NG237: </w:t>
            </w:r>
            <w:r w:rsidRPr="00645C5A">
              <w:rPr>
                <w:rFonts w:ascii="Arial" w:hAnsi="Arial" w:cs="Arial"/>
                <w:sz w:val="22"/>
                <w:szCs w:val="22"/>
              </w:rPr>
              <w:t>I reviewed this guideline as it is closely linked to the new guideline and quality standard</w:t>
            </w:r>
            <w:r w:rsidRPr="00645C5A">
              <w:rPr>
                <w:rFonts w:ascii="Arial" w:hAnsi="Arial" w:cs="Arial"/>
                <w:i/>
                <w:iCs/>
                <w:sz w:val="22"/>
                <w:szCs w:val="22"/>
              </w:rPr>
              <w:t>.</w:t>
            </w:r>
            <w:r w:rsidRPr="00645C5A">
              <w:rPr>
                <w:rFonts w:ascii="Arial" w:hAnsi="Arial" w:cs="Arial"/>
                <w:b/>
                <w:bCs/>
                <w:i/>
                <w:iCs/>
                <w:sz w:val="22"/>
                <w:szCs w:val="22"/>
              </w:rPr>
              <w:t xml:space="preserve"> </w:t>
            </w:r>
          </w:p>
          <w:p w14:paraId="2FBF8270" w14:textId="77777777" w:rsidR="00C2052D" w:rsidRPr="00645C5A" w:rsidRDefault="00C2052D" w:rsidP="00D15260">
            <w:pPr>
              <w:pStyle w:val="ListParagraph"/>
              <w:numPr>
                <w:ilvl w:val="0"/>
                <w:numId w:val="25"/>
              </w:numPr>
              <w:spacing w:after="160"/>
              <w:contextualSpacing/>
              <w:rPr>
                <w:rFonts w:ascii="Arial" w:hAnsi="Arial" w:cs="Arial"/>
                <w:i/>
                <w:iCs/>
                <w:sz w:val="22"/>
                <w:szCs w:val="22"/>
              </w:rPr>
            </w:pPr>
            <w:r w:rsidRPr="00645C5A">
              <w:rPr>
                <w:rFonts w:ascii="Arial" w:hAnsi="Arial" w:cs="Arial"/>
                <w:b/>
                <w:bCs/>
                <w:i/>
                <w:iCs/>
                <w:sz w:val="22"/>
                <w:szCs w:val="22"/>
              </w:rPr>
              <w:t xml:space="preserve">Pneumonia: diagnosis and management QS10190: </w:t>
            </w:r>
            <w:r w:rsidRPr="00645C5A">
              <w:rPr>
                <w:rFonts w:ascii="Arial" w:hAnsi="Arial" w:cs="Arial"/>
                <w:sz w:val="22"/>
                <w:szCs w:val="22"/>
              </w:rPr>
              <w:t>Please regard this document as Mencap’s response to the current quality standard consultation.</w:t>
            </w:r>
            <w:r w:rsidRPr="00645C5A">
              <w:rPr>
                <w:rFonts w:ascii="Arial" w:hAnsi="Arial" w:cs="Arial"/>
                <w:i/>
                <w:iCs/>
                <w:sz w:val="22"/>
                <w:szCs w:val="22"/>
              </w:rPr>
              <w:t xml:space="preserve"> </w:t>
            </w:r>
          </w:p>
          <w:p w14:paraId="7DFCFD13" w14:textId="60FBCC0A" w:rsidR="00C2052D" w:rsidRPr="00645C5A" w:rsidRDefault="00C2052D" w:rsidP="00D15260">
            <w:pPr>
              <w:rPr>
                <w:rFonts w:ascii="Arial" w:hAnsi="Arial" w:cs="Arial"/>
                <w:b/>
                <w:bCs/>
                <w:sz w:val="22"/>
                <w:szCs w:val="22"/>
              </w:rPr>
            </w:pPr>
            <w:r w:rsidRPr="00645C5A">
              <w:rPr>
                <w:rFonts w:ascii="Arial" w:hAnsi="Arial" w:cs="Arial"/>
                <w:sz w:val="22"/>
                <w:szCs w:val="22"/>
              </w:rPr>
              <w:t xml:space="preserve">I would like to invite NICE to work with Mencap and any other relevant key stakeholders to ensure that these products address the key issues for people with a learning disability. </w:t>
            </w:r>
          </w:p>
        </w:tc>
        <w:tc>
          <w:tcPr>
            <w:tcW w:w="1895" w:type="pct"/>
            <w:shd w:val="clear" w:color="auto" w:fill="auto"/>
          </w:tcPr>
          <w:p w14:paraId="3DBAC035" w14:textId="07634149" w:rsidR="00C2052D" w:rsidRPr="00645C5A" w:rsidRDefault="00396625" w:rsidP="00D15260">
            <w:pPr>
              <w:rPr>
                <w:rFonts w:ascii="Arial" w:hAnsi="Arial" w:cs="Arial"/>
                <w:sz w:val="22"/>
                <w:szCs w:val="22"/>
              </w:rPr>
            </w:pPr>
            <w:r w:rsidRPr="00645C5A">
              <w:rPr>
                <w:rFonts w:ascii="Arial" w:hAnsi="Arial" w:cs="Arial"/>
                <w:sz w:val="22"/>
                <w:szCs w:val="22"/>
              </w:rPr>
              <w:lastRenderedPageBreak/>
              <w:t>Thank you for your comment. Your concerns regarding the quality standard were considered by the QS</w:t>
            </w:r>
            <w:r w:rsidRPr="00645C5A">
              <w:rPr>
                <w:rFonts w:ascii="Arial" w:hAnsi="Arial" w:cs="Arial"/>
                <w:sz w:val="22"/>
                <w:szCs w:val="22"/>
              </w:rPr>
              <w:t xml:space="preserve">AC and actions are </w:t>
            </w:r>
            <w:r w:rsidR="008E646C" w:rsidRPr="00645C5A">
              <w:rPr>
                <w:rFonts w:ascii="Arial" w:hAnsi="Arial" w:cs="Arial"/>
                <w:sz w:val="22"/>
                <w:szCs w:val="22"/>
              </w:rPr>
              <w:t xml:space="preserve">in </w:t>
            </w:r>
            <w:r w:rsidRPr="00645C5A">
              <w:rPr>
                <w:rFonts w:ascii="Arial" w:hAnsi="Arial" w:cs="Arial"/>
                <w:sz w:val="22"/>
                <w:szCs w:val="22"/>
              </w:rPr>
              <w:t>comment</w:t>
            </w:r>
            <w:r w:rsidR="008E646C" w:rsidRPr="00645C5A">
              <w:rPr>
                <w:rFonts w:ascii="Arial" w:hAnsi="Arial" w:cs="Arial"/>
                <w:sz w:val="22"/>
                <w:szCs w:val="22"/>
              </w:rPr>
              <w:t xml:space="preserve"> 47 below</w:t>
            </w:r>
            <w:r w:rsidRPr="00645C5A">
              <w:rPr>
                <w:rFonts w:ascii="Arial" w:hAnsi="Arial" w:cs="Arial"/>
                <w:sz w:val="22"/>
                <w:szCs w:val="22"/>
              </w:rPr>
              <w:t xml:space="preserve">. </w:t>
            </w:r>
          </w:p>
        </w:tc>
      </w:tr>
      <w:tr w:rsidR="00D247C0" w:rsidRPr="007D0EA4" w14:paraId="72DBD4AC" w14:textId="406C7969" w:rsidTr="009652A1">
        <w:tc>
          <w:tcPr>
            <w:tcW w:w="241" w:type="pct"/>
            <w:shd w:val="clear" w:color="auto" w:fill="auto"/>
          </w:tcPr>
          <w:p w14:paraId="3221DDC4" w14:textId="52F80026" w:rsidR="00C2052D" w:rsidRPr="007D0EA4" w:rsidRDefault="00C2052D" w:rsidP="00D15260">
            <w:pPr>
              <w:rPr>
                <w:rFonts w:ascii="Arial" w:hAnsi="Arial" w:cs="Arial"/>
                <w:sz w:val="22"/>
                <w:szCs w:val="22"/>
              </w:rPr>
            </w:pPr>
            <w:r>
              <w:rPr>
                <w:rFonts w:ascii="Arial" w:hAnsi="Arial" w:cs="Arial"/>
                <w:sz w:val="22"/>
                <w:szCs w:val="22"/>
              </w:rPr>
              <w:t>3</w:t>
            </w:r>
            <w:r w:rsidR="00544D53">
              <w:rPr>
                <w:rFonts w:ascii="Arial" w:hAnsi="Arial" w:cs="Arial"/>
                <w:sz w:val="22"/>
                <w:szCs w:val="22"/>
              </w:rPr>
              <w:t>4</w:t>
            </w:r>
          </w:p>
        </w:tc>
        <w:tc>
          <w:tcPr>
            <w:tcW w:w="631" w:type="pct"/>
            <w:shd w:val="clear" w:color="auto" w:fill="auto"/>
          </w:tcPr>
          <w:p w14:paraId="58456F29" w14:textId="77777777" w:rsidR="00C2052D" w:rsidRPr="007D0EA4" w:rsidRDefault="00C2052D" w:rsidP="00D15260">
            <w:pPr>
              <w:rPr>
                <w:rFonts w:ascii="Arial" w:hAnsi="Arial" w:cs="Arial"/>
                <w:sz w:val="22"/>
                <w:szCs w:val="22"/>
              </w:rPr>
            </w:pPr>
            <w:r w:rsidRPr="007D0EA4">
              <w:rPr>
                <w:rFonts w:ascii="Arial" w:hAnsi="Arial" w:cs="Arial"/>
                <w:bCs/>
                <w:sz w:val="22"/>
                <w:szCs w:val="22"/>
              </w:rPr>
              <w:t>NHS England</w:t>
            </w:r>
          </w:p>
        </w:tc>
        <w:tc>
          <w:tcPr>
            <w:tcW w:w="485" w:type="pct"/>
            <w:shd w:val="clear" w:color="auto" w:fill="auto"/>
          </w:tcPr>
          <w:p w14:paraId="7AC65241" w14:textId="77777777" w:rsidR="00C2052D" w:rsidRPr="007D0EA4" w:rsidRDefault="00C2052D" w:rsidP="00D15260">
            <w:pPr>
              <w:rPr>
                <w:rFonts w:ascii="Arial" w:hAnsi="Arial" w:cs="Arial"/>
                <w:sz w:val="22"/>
                <w:szCs w:val="22"/>
              </w:rPr>
            </w:pPr>
            <w:r w:rsidRPr="007D0EA4">
              <w:rPr>
                <w:rFonts w:ascii="Arial" w:hAnsi="Arial" w:cs="Arial"/>
                <w:sz w:val="22"/>
                <w:szCs w:val="22"/>
              </w:rPr>
              <w:t>Question 4</w:t>
            </w:r>
          </w:p>
        </w:tc>
        <w:tc>
          <w:tcPr>
            <w:tcW w:w="1748" w:type="pct"/>
            <w:shd w:val="clear" w:color="auto" w:fill="auto"/>
          </w:tcPr>
          <w:p w14:paraId="254E8A11"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Protected characteristics have been considered in a systematic way.</w:t>
            </w:r>
          </w:p>
          <w:p w14:paraId="51136ACB"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Socio-economic issues and links with smoking considered.</w:t>
            </w:r>
          </w:p>
          <w:p w14:paraId="70F4C58F"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Geographical variation considered.</w:t>
            </w:r>
          </w:p>
          <w:p w14:paraId="794BFAA7"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Inclusion/vulnerable groups considered.</w:t>
            </w:r>
          </w:p>
        </w:tc>
        <w:tc>
          <w:tcPr>
            <w:tcW w:w="1895" w:type="pct"/>
          </w:tcPr>
          <w:p w14:paraId="1C7A87EA" w14:textId="53A57984" w:rsidR="00C2052D" w:rsidRPr="007D0EA4" w:rsidRDefault="00FA1A91" w:rsidP="00D15260">
            <w:pPr>
              <w:pStyle w:val="Paragraphnonumbers"/>
              <w:spacing w:after="0" w:line="240" w:lineRule="auto"/>
              <w:rPr>
                <w:rFonts w:cs="Arial"/>
                <w:sz w:val="22"/>
                <w:szCs w:val="22"/>
              </w:rPr>
            </w:pPr>
            <w:r>
              <w:rPr>
                <w:rFonts w:cs="Arial"/>
                <w:sz w:val="22"/>
                <w:szCs w:val="22"/>
              </w:rPr>
              <w:t>Thank you for your comment.</w:t>
            </w:r>
          </w:p>
        </w:tc>
      </w:tr>
      <w:tr w:rsidR="00D247C0" w:rsidRPr="007D0EA4" w14:paraId="4924C7DA" w14:textId="23BCDC86" w:rsidTr="009652A1">
        <w:tc>
          <w:tcPr>
            <w:tcW w:w="241" w:type="pct"/>
            <w:shd w:val="clear" w:color="auto" w:fill="auto"/>
          </w:tcPr>
          <w:p w14:paraId="767ABBFF" w14:textId="701EF4E2" w:rsidR="00C2052D" w:rsidRPr="007D0EA4" w:rsidRDefault="00C2052D" w:rsidP="00D15260">
            <w:pPr>
              <w:rPr>
                <w:rFonts w:ascii="Arial" w:hAnsi="Arial" w:cs="Arial"/>
                <w:sz w:val="22"/>
                <w:szCs w:val="22"/>
              </w:rPr>
            </w:pPr>
            <w:r>
              <w:rPr>
                <w:rFonts w:ascii="Arial" w:hAnsi="Arial" w:cs="Arial"/>
                <w:sz w:val="22"/>
                <w:szCs w:val="22"/>
              </w:rPr>
              <w:t>3</w:t>
            </w:r>
            <w:r w:rsidR="00544D53">
              <w:rPr>
                <w:rFonts w:ascii="Arial" w:hAnsi="Arial" w:cs="Arial"/>
                <w:sz w:val="22"/>
                <w:szCs w:val="22"/>
              </w:rPr>
              <w:t>5</w:t>
            </w:r>
          </w:p>
        </w:tc>
        <w:tc>
          <w:tcPr>
            <w:tcW w:w="631" w:type="pct"/>
            <w:shd w:val="clear" w:color="auto" w:fill="auto"/>
          </w:tcPr>
          <w:p w14:paraId="5D8B2D08"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3F4B6E70" w14:textId="77777777" w:rsidR="00C2052D" w:rsidRPr="007D0EA4" w:rsidRDefault="00C2052D" w:rsidP="00D15260">
            <w:pPr>
              <w:rPr>
                <w:rFonts w:ascii="Arial" w:hAnsi="Arial" w:cs="Arial"/>
                <w:sz w:val="22"/>
                <w:szCs w:val="22"/>
              </w:rPr>
            </w:pPr>
            <w:r w:rsidRPr="007D0EA4">
              <w:rPr>
                <w:rFonts w:ascii="Arial" w:hAnsi="Arial" w:cs="Arial"/>
                <w:sz w:val="22"/>
                <w:szCs w:val="22"/>
              </w:rPr>
              <w:t>Question 4</w:t>
            </w:r>
          </w:p>
        </w:tc>
        <w:tc>
          <w:tcPr>
            <w:tcW w:w="1748" w:type="pct"/>
            <w:shd w:val="clear" w:color="auto" w:fill="auto"/>
          </w:tcPr>
          <w:p w14:paraId="4BD8930E" w14:textId="77777777" w:rsidR="00C2052D" w:rsidRPr="007D0EA4" w:rsidRDefault="00C2052D" w:rsidP="00D15260">
            <w:pPr>
              <w:pStyle w:val="Paragraphnonumbers"/>
              <w:spacing w:after="0" w:line="240" w:lineRule="auto"/>
              <w:rPr>
                <w:rFonts w:cs="Arial"/>
                <w:sz w:val="22"/>
                <w:szCs w:val="22"/>
              </w:rPr>
            </w:pPr>
            <w:bookmarkStart w:id="6" w:name="_Hlk200021828"/>
            <w:r w:rsidRPr="007D0EA4">
              <w:rPr>
                <w:rFonts w:cs="Arial"/>
                <w:sz w:val="22"/>
                <w:szCs w:val="22"/>
              </w:rPr>
              <w:t xml:space="preserve">The lack of paediatric guidance for statements 1, 2 and 4 does constitute an inequality. </w:t>
            </w:r>
          </w:p>
          <w:bookmarkEnd w:id="6"/>
          <w:p w14:paraId="4E8E6E28"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“To address health and care inequalities efficiently and fairly, the stage of a patient’s life must be included in priority setting.” (</w:t>
            </w:r>
            <w:proofErr w:type="spellStart"/>
            <w:r w:rsidRPr="007D0EA4">
              <w:rPr>
                <w:rFonts w:cs="Arial"/>
                <w:sz w:val="22"/>
                <w:szCs w:val="22"/>
              </w:rPr>
              <w:t>Lignou</w:t>
            </w:r>
            <w:proofErr w:type="spellEnd"/>
            <w:r w:rsidRPr="007D0EA4">
              <w:rPr>
                <w:rFonts w:cs="Arial"/>
                <w:sz w:val="22"/>
                <w:szCs w:val="22"/>
              </w:rPr>
              <w:t xml:space="preserve"> and Wolfe. Healthcare prioritisation and inequitable inequalities: why a child health perspective should </w:t>
            </w:r>
            <w:r w:rsidRPr="007D0EA4">
              <w:rPr>
                <w:rFonts w:cs="Arial"/>
                <w:sz w:val="22"/>
                <w:szCs w:val="22"/>
              </w:rPr>
              <w:lastRenderedPageBreak/>
              <w:t xml:space="preserve">be incorporated into the current NHS guidance. Archives of Disease in Childhood. </w:t>
            </w:r>
            <w:hyperlink r:id="rId10" w:history="1">
              <w:r w:rsidRPr="007D0EA4">
                <w:rPr>
                  <w:rStyle w:val="Hyperlink"/>
                  <w:rFonts w:cs="Arial"/>
                  <w:sz w:val="22"/>
                  <w:szCs w:val="22"/>
                </w:rPr>
                <w:t>https://doi.org/10.1136/archdischild-2023-325634</w:t>
              </w:r>
            </w:hyperlink>
            <w:r w:rsidRPr="007D0EA4">
              <w:rPr>
                <w:rFonts w:cs="Arial"/>
                <w:sz w:val="22"/>
                <w:szCs w:val="22"/>
              </w:rPr>
              <w:t xml:space="preserve"> ). Please also see answer under ‘General’ above.</w:t>
            </w:r>
          </w:p>
        </w:tc>
        <w:tc>
          <w:tcPr>
            <w:tcW w:w="1895" w:type="pct"/>
          </w:tcPr>
          <w:p w14:paraId="1F64C338" w14:textId="040AEA66" w:rsidR="00C2052D" w:rsidRPr="007D0EA4" w:rsidRDefault="003C19E7" w:rsidP="00D15260">
            <w:pPr>
              <w:pStyle w:val="Paragraphnonumbers"/>
              <w:spacing w:after="0" w:line="240" w:lineRule="auto"/>
              <w:rPr>
                <w:rFonts w:cs="Arial"/>
                <w:sz w:val="22"/>
                <w:szCs w:val="22"/>
              </w:rPr>
            </w:pPr>
            <w:r>
              <w:rPr>
                <w:rFonts w:cs="Arial"/>
                <w:sz w:val="22"/>
                <w:szCs w:val="22"/>
              </w:rPr>
              <w:lastRenderedPageBreak/>
              <w:t>Thank you for your comment. This has been noted and added to the equality and health inequalities document for this topic.</w:t>
            </w:r>
          </w:p>
        </w:tc>
      </w:tr>
      <w:tr w:rsidR="00D247C0" w:rsidRPr="007D0EA4" w14:paraId="64CE0A17" w14:textId="77A1FA35" w:rsidTr="009652A1">
        <w:tc>
          <w:tcPr>
            <w:tcW w:w="241" w:type="pct"/>
            <w:shd w:val="clear" w:color="auto" w:fill="auto"/>
          </w:tcPr>
          <w:p w14:paraId="2313CF70" w14:textId="5E2E7FF6" w:rsidR="00C2052D" w:rsidRPr="007D0EA4" w:rsidRDefault="00C2052D" w:rsidP="00D15260">
            <w:pPr>
              <w:rPr>
                <w:rFonts w:ascii="Arial" w:hAnsi="Arial" w:cs="Arial"/>
                <w:sz w:val="22"/>
                <w:szCs w:val="22"/>
              </w:rPr>
            </w:pPr>
            <w:r>
              <w:rPr>
                <w:rFonts w:ascii="Arial" w:hAnsi="Arial" w:cs="Arial"/>
                <w:sz w:val="22"/>
                <w:szCs w:val="22"/>
              </w:rPr>
              <w:t>3</w:t>
            </w:r>
            <w:r w:rsidR="00544D53">
              <w:rPr>
                <w:rFonts w:ascii="Arial" w:hAnsi="Arial" w:cs="Arial"/>
                <w:sz w:val="22"/>
                <w:szCs w:val="22"/>
              </w:rPr>
              <w:t>6</w:t>
            </w:r>
          </w:p>
        </w:tc>
        <w:tc>
          <w:tcPr>
            <w:tcW w:w="631" w:type="pct"/>
            <w:shd w:val="clear" w:color="auto" w:fill="auto"/>
          </w:tcPr>
          <w:p w14:paraId="4A09BBFA"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727D39D0" w14:textId="77777777" w:rsidR="00C2052D" w:rsidRPr="007D0EA4" w:rsidRDefault="00C2052D" w:rsidP="00D15260">
            <w:pPr>
              <w:rPr>
                <w:rFonts w:ascii="Arial" w:hAnsi="Arial" w:cs="Arial"/>
                <w:bCs/>
                <w:iCs/>
                <w:sz w:val="22"/>
                <w:szCs w:val="22"/>
              </w:rPr>
            </w:pPr>
            <w:r w:rsidRPr="007D0EA4">
              <w:rPr>
                <w:rFonts w:ascii="Arial" w:hAnsi="Arial" w:cs="Arial"/>
                <w:sz w:val="22"/>
                <w:szCs w:val="22"/>
              </w:rPr>
              <w:t>Question 4</w:t>
            </w:r>
          </w:p>
        </w:tc>
        <w:tc>
          <w:tcPr>
            <w:tcW w:w="1748" w:type="pct"/>
            <w:shd w:val="clear" w:color="auto" w:fill="auto"/>
          </w:tcPr>
          <w:p w14:paraId="491FD227" w14:textId="77777777" w:rsidR="00C2052D" w:rsidRPr="007D0EA4" w:rsidRDefault="00C2052D" w:rsidP="00D15260">
            <w:pPr>
              <w:rPr>
                <w:rFonts w:ascii="Arial" w:hAnsi="Arial" w:cs="Arial"/>
                <w:bCs/>
                <w:iCs/>
                <w:sz w:val="22"/>
                <w:szCs w:val="22"/>
              </w:rPr>
            </w:pPr>
            <w:r w:rsidRPr="007D0EA4">
              <w:rPr>
                <w:rFonts w:ascii="Arial" w:hAnsi="Arial" w:cs="Arial"/>
                <w:sz w:val="22"/>
                <w:szCs w:val="22"/>
              </w:rPr>
              <w:t>We have no concerns</w:t>
            </w:r>
          </w:p>
        </w:tc>
        <w:tc>
          <w:tcPr>
            <w:tcW w:w="1895" w:type="pct"/>
          </w:tcPr>
          <w:p w14:paraId="1C08AC4E" w14:textId="5804F2B4" w:rsidR="00C2052D" w:rsidRPr="007D0EA4" w:rsidRDefault="003C19E7" w:rsidP="00D15260">
            <w:pPr>
              <w:rPr>
                <w:rFonts w:ascii="Arial" w:hAnsi="Arial" w:cs="Arial"/>
                <w:sz w:val="22"/>
                <w:szCs w:val="22"/>
              </w:rPr>
            </w:pPr>
            <w:r>
              <w:rPr>
                <w:rFonts w:ascii="Arial" w:hAnsi="Arial" w:cs="Arial"/>
                <w:sz w:val="22"/>
                <w:szCs w:val="22"/>
              </w:rPr>
              <w:t xml:space="preserve">Thank you for your comment. </w:t>
            </w:r>
          </w:p>
        </w:tc>
      </w:tr>
      <w:tr w:rsidR="008C4E16" w:rsidRPr="007D0EA4" w14:paraId="19D0A7E4" w14:textId="13C6F94A" w:rsidTr="00544D53">
        <w:tc>
          <w:tcPr>
            <w:tcW w:w="3105" w:type="pct"/>
            <w:gridSpan w:val="4"/>
            <w:shd w:val="clear" w:color="auto" w:fill="auto"/>
          </w:tcPr>
          <w:p w14:paraId="4F661216" w14:textId="77777777" w:rsidR="00C2052D" w:rsidRPr="007D0EA4" w:rsidRDefault="00C2052D" w:rsidP="00D15260">
            <w:pPr>
              <w:rPr>
                <w:rFonts w:ascii="Arial" w:hAnsi="Arial" w:cs="Arial"/>
                <w:b/>
                <w:bCs/>
                <w:sz w:val="22"/>
                <w:szCs w:val="22"/>
              </w:rPr>
            </w:pPr>
            <w:r w:rsidRPr="007D0EA4">
              <w:rPr>
                <w:rFonts w:ascii="Arial" w:hAnsi="Arial" w:cs="Arial"/>
                <w:b/>
                <w:bCs/>
                <w:sz w:val="22"/>
                <w:szCs w:val="22"/>
              </w:rPr>
              <w:t>Question 6</w:t>
            </w:r>
          </w:p>
        </w:tc>
        <w:tc>
          <w:tcPr>
            <w:tcW w:w="1895" w:type="pct"/>
          </w:tcPr>
          <w:p w14:paraId="53565443" w14:textId="77777777" w:rsidR="00C2052D" w:rsidRPr="007D0EA4" w:rsidRDefault="00C2052D" w:rsidP="00D15260">
            <w:pPr>
              <w:rPr>
                <w:rFonts w:ascii="Arial" w:hAnsi="Arial" w:cs="Arial"/>
                <w:b/>
                <w:bCs/>
                <w:sz w:val="22"/>
                <w:szCs w:val="22"/>
              </w:rPr>
            </w:pPr>
          </w:p>
        </w:tc>
      </w:tr>
      <w:tr w:rsidR="00D247C0" w:rsidRPr="00B34AE4" w14:paraId="6274C39E" w14:textId="31EB7A03" w:rsidTr="009652A1">
        <w:tc>
          <w:tcPr>
            <w:tcW w:w="241" w:type="pct"/>
          </w:tcPr>
          <w:p w14:paraId="74C59DC2" w14:textId="66D79ACD" w:rsidR="00C2052D" w:rsidRPr="00B34AE4" w:rsidRDefault="00C2052D" w:rsidP="00D15260">
            <w:pPr>
              <w:rPr>
                <w:rFonts w:ascii="Arial" w:hAnsi="Arial" w:cs="Arial"/>
                <w:sz w:val="22"/>
                <w:szCs w:val="22"/>
              </w:rPr>
            </w:pPr>
            <w:r>
              <w:rPr>
                <w:rFonts w:ascii="Arial" w:hAnsi="Arial" w:cs="Arial"/>
                <w:sz w:val="22"/>
                <w:szCs w:val="22"/>
              </w:rPr>
              <w:t>3</w:t>
            </w:r>
            <w:r w:rsidR="00544D53">
              <w:rPr>
                <w:rFonts w:ascii="Arial" w:hAnsi="Arial" w:cs="Arial"/>
                <w:sz w:val="22"/>
                <w:szCs w:val="22"/>
              </w:rPr>
              <w:t>7</w:t>
            </w:r>
          </w:p>
        </w:tc>
        <w:tc>
          <w:tcPr>
            <w:tcW w:w="631" w:type="pct"/>
          </w:tcPr>
          <w:p w14:paraId="5C4203B3" w14:textId="77777777" w:rsidR="00C2052D" w:rsidRPr="00B34AE4" w:rsidRDefault="00C2052D" w:rsidP="00D15260">
            <w:pPr>
              <w:rPr>
                <w:rFonts w:ascii="Arial" w:hAnsi="Arial" w:cs="Arial"/>
                <w:bCs/>
                <w:sz w:val="22"/>
                <w:szCs w:val="22"/>
              </w:rPr>
            </w:pPr>
            <w:r w:rsidRPr="00B34AE4">
              <w:rPr>
                <w:rFonts w:ascii="Arial" w:hAnsi="Arial" w:cs="Arial"/>
                <w:bCs/>
                <w:sz w:val="22"/>
                <w:szCs w:val="22"/>
              </w:rPr>
              <w:t>Faculty of Pharmaceutical Medicine</w:t>
            </w:r>
          </w:p>
        </w:tc>
        <w:tc>
          <w:tcPr>
            <w:tcW w:w="485" w:type="pct"/>
          </w:tcPr>
          <w:p w14:paraId="6B94DD57" w14:textId="399D9390" w:rsidR="00C2052D" w:rsidRPr="00B34AE4" w:rsidRDefault="00C2052D" w:rsidP="00D15260">
            <w:pPr>
              <w:rPr>
                <w:rFonts w:ascii="Arial" w:hAnsi="Arial" w:cs="Arial"/>
                <w:sz w:val="22"/>
                <w:szCs w:val="22"/>
              </w:rPr>
            </w:pPr>
            <w:r w:rsidRPr="00B34AE4">
              <w:rPr>
                <w:rFonts w:ascii="Arial" w:hAnsi="Arial" w:cs="Arial"/>
                <w:sz w:val="22"/>
                <w:szCs w:val="22"/>
              </w:rPr>
              <w:t>Question 6</w:t>
            </w:r>
          </w:p>
        </w:tc>
        <w:tc>
          <w:tcPr>
            <w:tcW w:w="1748" w:type="pct"/>
          </w:tcPr>
          <w:p w14:paraId="48FC4159" w14:textId="77777777" w:rsidR="00C2052D" w:rsidRPr="00B34AE4" w:rsidRDefault="00C2052D" w:rsidP="00D15260">
            <w:pPr>
              <w:pStyle w:val="Paragraphnonumbers"/>
              <w:spacing w:after="0" w:line="240" w:lineRule="auto"/>
              <w:rPr>
                <w:rFonts w:cs="Arial"/>
                <w:b/>
                <w:bCs/>
                <w:sz w:val="22"/>
                <w:szCs w:val="22"/>
              </w:rPr>
            </w:pPr>
            <w:r w:rsidRPr="00B34AE4">
              <w:rPr>
                <w:rFonts w:cs="Arial"/>
                <w:b/>
                <w:bCs/>
                <w:sz w:val="22"/>
                <w:szCs w:val="22"/>
              </w:rPr>
              <w:t>Additional comments</w:t>
            </w:r>
          </w:p>
          <w:p w14:paraId="1063DF28" w14:textId="77777777" w:rsidR="00C2052D" w:rsidRPr="00B34AE4" w:rsidRDefault="00C2052D" w:rsidP="00D15260">
            <w:pPr>
              <w:shd w:val="clear" w:color="auto" w:fill="FFFFFF"/>
              <w:rPr>
                <w:rFonts w:ascii="Arial" w:eastAsia="Century Gothic" w:hAnsi="Arial" w:cs="Arial"/>
                <w:color w:val="000000"/>
                <w:sz w:val="22"/>
                <w:szCs w:val="22"/>
              </w:rPr>
            </w:pPr>
            <w:r w:rsidRPr="00B34AE4">
              <w:rPr>
                <w:rFonts w:ascii="Arial" w:hAnsi="Arial" w:cs="Arial"/>
                <w:sz w:val="22"/>
                <w:szCs w:val="22"/>
              </w:rPr>
              <w:t xml:space="preserve">Consideration should be given to how </w:t>
            </w:r>
            <w:proofErr w:type="gramStart"/>
            <w:r w:rsidRPr="00B34AE4">
              <w:rPr>
                <w:rFonts w:ascii="Arial" w:hAnsi="Arial" w:cs="Arial"/>
                <w:sz w:val="22"/>
                <w:szCs w:val="22"/>
              </w:rPr>
              <w:t>this fits</w:t>
            </w:r>
            <w:proofErr w:type="gramEnd"/>
            <w:r w:rsidRPr="00B34AE4">
              <w:rPr>
                <w:rFonts w:ascii="Arial" w:hAnsi="Arial" w:cs="Arial"/>
                <w:sz w:val="22"/>
                <w:szCs w:val="22"/>
              </w:rPr>
              <w:t xml:space="preserve"> with UKHSA's surveillance (SARI).</w:t>
            </w:r>
          </w:p>
        </w:tc>
        <w:tc>
          <w:tcPr>
            <w:tcW w:w="1895" w:type="pct"/>
          </w:tcPr>
          <w:p w14:paraId="31B49F9B" w14:textId="1642EA26" w:rsidR="00C2052D" w:rsidRPr="003C19E7" w:rsidRDefault="003C19E7" w:rsidP="00D15260">
            <w:pPr>
              <w:pStyle w:val="Paragraphnonumbers"/>
              <w:spacing w:after="0" w:line="240" w:lineRule="auto"/>
              <w:rPr>
                <w:rFonts w:cs="Arial"/>
                <w:sz w:val="22"/>
                <w:szCs w:val="22"/>
              </w:rPr>
            </w:pPr>
            <w:r w:rsidRPr="003C19E7">
              <w:rPr>
                <w:rFonts w:cs="Arial"/>
                <w:sz w:val="22"/>
                <w:szCs w:val="22"/>
              </w:rPr>
              <w:t xml:space="preserve">Thank you for your comment which has been sent to our implementation team to review. </w:t>
            </w:r>
          </w:p>
        </w:tc>
      </w:tr>
      <w:tr w:rsidR="00D247C0" w:rsidRPr="00B34AE4" w14:paraId="6795F69C" w14:textId="795BC0F7" w:rsidTr="009652A1">
        <w:tc>
          <w:tcPr>
            <w:tcW w:w="241" w:type="pct"/>
          </w:tcPr>
          <w:p w14:paraId="3481662E" w14:textId="453C2F98" w:rsidR="00C2052D" w:rsidRPr="00B34AE4" w:rsidRDefault="00C2052D" w:rsidP="00D15260">
            <w:pPr>
              <w:rPr>
                <w:rFonts w:ascii="Arial" w:hAnsi="Arial" w:cs="Arial"/>
                <w:sz w:val="22"/>
                <w:szCs w:val="22"/>
              </w:rPr>
            </w:pPr>
            <w:r>
              <w:rPr>
                <w:rFonts w:ascii="Arial" w:hAnsi="Arial" w:cs="Arial"/>
                <w:sz w:val="22"/>
                <w:szCs w:val="22"/>
              </w:rPr>
              <w:t>3</w:t>
            </w:r>
            <w:r w:rsidR="00544D53">
              <w:rPr>
                <w:rFonts w:ascii="Arial" w:hAnsi="Arial" w:cs="Arial"/>
                <w:sz w:val="22"/>
                <w:szCs w:val="22"/>
              </w:rPr>
              <w:t>8</w:t>
            </w:r>
          </w:p>
        </w:tc>
        <w:tc>
          <w:tcPr>
            <w:tcW w:w="631" w:type="pct"/>
          </w:tcPr>
          <w:p w14:paraId="6339CE1F" w14:textId="77777777" w:rsidR="00C2052D" w:rsidRPr="00B34AE4" w:rsidRDefault="00C2052D" w:rsidP="00D15260">
            <w:pPr>
              <w:rPr>
                <w:rFonts w:ascii="Arial" w:hAnsi="Arial" w:cs="Arial"/>
                <w:sz w:val="22"/>
                <w:szCs w:val="22"/>
              </w:rPr>
            </w:pPr>
            <w:r w:rsidRPr="00B34AE4">
              <w:rPr>
                <w:rFonts w:ascii="Arial" w:hAnsi="Arial" w:cs="Arial"/>
                <w:bCs/>
                <w:sz w:val="22"/>
                <w:szCs w:val="22"/>
              </w:rPr>
              <w:t>NHS England</w:t>
            </w:r>
          </w:p>
        </w:tc>
        <w:tc>
          <w:tcPr>
            <w:tcW w:w="485" w:type="pct"/>
          </w:tcPr>
          <w:p w14:paraId="3BA56C2E" w14:textId="77777777" w:rsidR="00C2052D" w:rsidRPr="00B34AE4" w:rsidRDefault="00C2052D" w:rsidP="00D15260">
            <w:pPr>
              <w:rPr>
                <w:rFonts w:ascii="Arial" w:hAnsi="Arial" w:cs="Arial"/>
                <w:sz w:val="22"/>
                <w:szCs w:val="22"/>
              </w:rPr>
            </w:pPr>
            <w:r w:rsidRPr="00B34AE4">
              <w:rPr>
                <w:rFonts w:ascii="Arial" w:hAnsi="Arial" w:cs="Arial"/>
                <w:sz w:val="22"/>
                <w:szCs w:val="22"/>
              </w:rPr>
              <w:t>Question 6</w:t>
            </w:r>
          </w:p>
        </w:tc>
        <w:tc>
          <w:tcPr>
            <w:tcW w:w="1748" w:type="pct"/>
          </w:tcPr>
          <w:p w14:paraId="5433F049" w14:textId="77777777" w:rsidR="00C2052D" w:rsidRPr="00B34AE4" w:rsidRDefault="00C2052D" w:rsidP="00D15260">
            <w:pPr>
              <w:pStyle w:val="Paragraphnonumbers"/>
              <w:spacing w:after="0" w:line="240" w:lineRule="auto"/>
              <w:rPr>
                <w:rFonts w:cs="Arial"/>
                <w:sz w:val="22"/>
                <w:szCs w:val="22"/>
              </w:rPr>
            </w:pPr>
            <w:r w:rsidRPr="00B34AE4">
              <w:rPr>
                <w:rFonts w:cs="Arial"/>
                <w:sz w:val="22"/>
                <w:szCs w:val="22"/>
              </w:rPr>
              <w:t xml:space="preserve">Challenges include real world pressures of time and resources that clinicians face. Other challenges are the complexities of information/presentation and multiple tasks that clinicians must deal with in a clinical interaction [guidance must be kept simple and manageable – recognising this is only a small component of a holistic consultation]. Interestingly, perception towards guidance is variable – for example, when discussing with colleagues, someone raised that it can sometimes be seen a tool used against clinicians when things go wrong.  </w:t>
            </w:r>
          </w:p>
        </w:tc>
        <w:tc>
          <w:tcPr>
            <w:tcW w:w="1895" w:type="pct"/>
          </w:tcPr>
          <w:p w14:paraId="5006C4C2" w14:textId="1794BE78" w:rsidR="00C2052D" w:rsidRPr="00B34AE4" w:rsidRDefault="003C19E7" w:rsidP="00D15260">
            <w:pPr>
              <w:pStyle w:val="Paragraphnonumbers"/>
              <w:spacing w:after="0" w:line="240" w:lineRule="auto"/>
              <w:rPr>
                <w:rFonts w:cs="Arial"/>
                <w:sz w:val="22"/>
                <w:szCs w:val="22"/>
              </w:rPr>
            </w:pPr>
            <w:r w:rsidRPr="003C19E7">
              <w:rPr>
                <w:rFonts w:cs="Arial"/>
                <w:sz w:val="22"/>
                <w:szCs w:val="22"/>
              </w:rPr>
              <w:t>Thank you for your comment which has been sent to our implementation team to review.</w:t>
            </w:r>
          </w:p>
        </w:tc>
      </w:tr>
      <w:tr w:rsidR="00D247C0" w:rsidRPr="00B34AE4" w14:paraId="37E8849E" w14:textId="2EB7183A" w:rsidTr="009652A1">
        <w:tc>
          <w:tcPr>
            <w:tcW w:w="241" w:type="pct"/>
          </w:tcPr>
          <w:p w14:paraId="7F22B38E" w14:textId="1D646EEA" w:rsidR="00C2052D" w:rsidRPr="00B34AE4" w:rsidRDefault="00C2052D" w:rsidP="00D15260">
            <w:pPr>
              <w:rPr>
                <w:rFonts w:ascii="Arial" w:hAnsi="Arial" w:cs="Arial"/>
                <w:sz w:val="22"/>
                <w:szCs w:val="22"/>
              </w:rPr>
            </w:pPr>
            <w:r>
              <w:rPr>
                <w:rFonts w:ascii="Arial" w:hAnsi="Arial" w:cs="Arial"/>
                <w:sz w:val="22"/>
                <w:szCs w:val="22"/>
              </w:rPr>
              <w:t>3</w:t>
            </w:r>
            <w:r w:rsidR="00544D53">
              <w:rPr>
                <w:rFonts w:ascii="Arial" w:hAnsi="Arial" w:cs="Arial"/>
                <w:sz w:val="22"/>
                <w:szCs w:val="22"/>
              </w:rPr>
              <w:t>9</w:t>
            </w:r>
          </w:p>
        </w:tc>
        <w:tc>
          <w:tcPr>
            <w:tcW w:w="631" w:type="pct"/>
          </w:tcPr>
          <w:p w14:paraId="714F5C93" w14:textId="77777777" w:rsidR="00C2052D" w:rsidRPr="00B34AE4" w:rsidRDefault="00C2052D" w:rsidP="00D15260">
            <w:pPr>
              <w:rPr>
                <w:rFonts w:ascii="Arial" w:hAnsi="Arial" w:cs="Arial"/>
                <w:bCs/>
                <w:iCs/>
                <w:sz w:val="22"/>
                <w:szCs w:val="22"/>
              </w:rPr>
            </w:pPr>
            <w:r w:rsidRPr="00B34AE4">
              <w:rPr>
                <w:rFonts w:ascii="Arial" w:hAnsi="Arial" w:cs="Arial"/>
                <w:bCs/>
                <w:sz w:val="22"/>
                <w:szCs w:val="22"/>
              </w:rPr>
              <w:t xml:space="preserve">UK Clinical Pharmacy Association (UKCPA): </w:t>
            </w:r>
            <w:r w:rsidRPr="00B34AE4">
              <w:rPr>
                <w:rFonts w:ascii="Arial" w:hAnsi="Arial" w:cs="Arial"/>
                <w:bCs/>
                <w:sz w:val="22"/>
                <w:szCs w:val="22"/>
              </w:rPr>
              <w:lastRenderedPageBreak/>
              <w:t>Infection committee</w:t>
            </w:r>
          </w:p>
        </w:tc>
        <w:tc>
          <w:tcPr>
            <w:tcW w:w="485" w:type="pct"/>
          </w:tcPr>
          <w:p w14:paraId="0C9F5556" w14:textId="77777777" w:rsidR="00C2052D" w:rsidRPr="00B34AE4" w:rsidRDefault="00C2052D" w:rsidP="00D15260">
            <w:pPr>
              <w:rPr>
                <w:rFonts w:ascii="Arial" w:hAnsi="Arial" w:cs="Arial"/>
                <w:sz w:val="22"/>
                <w:szCs w:val="22"/>
              </w:rPr>
            </w:pPr>
            <w:r w:rsidRPr="00B34AE4">
              <w:rPr>
                <w:rFonts w:ascii="Arial" w:hAnsi="Arial" w:cs="Arial"/>
                <w:sz w:val="22"/>
                <w:szCs w:val="22"/>
              </w:rPr>
              <w:lastRenderedPageBreak/>
              <w:t>Question 6</w:t>
            </w:r>
          </w:p>
        </w:tc>
        <w:tc>
          <w:tcPr>
            <w:tcW w:w="1748" w:type="pct"/>
          </w:tcPr>
          <w:p w14:paraId="5799874D" w14:textId="77777777" w:rsidR="00C2052D" w:rsidRPr="00B34AE4" w:rsidRDefault="00C2052D" w:rsidP="00D15260">
            <w:pPr>
              <w:rPr>
                <w:rFonts w:ascii="Arial" w:hAnsi="Arial" w:cs="Arial"/>
                <w:sz w:val="22"/>
                <w:szCs w:val="22"/>
              </w:rPr>
            </w:pPr>
            <w:r w:rsidRPr="00B34AE4">
              <w:rPr>
                <w:rFonts w:ascii="Arial" w:hAnsi="Arial" w:cs="Arial"/>
                <w:sz w:val="22"/>
                <w:szCs w:val="22"/>
              </w:rPr>
              <w:t xml:space="preserve">In addition to ongoing clinical pressures impacting time available to undertake Quality Improvement - The lack of a </w:t>
            </w:r>
            <w:proofErr w:type="spellStart"/>
            <w:r w:rsidRPr="00B34AE4">
              <w:rPr>
                <w:rFonts w:ascii="Arial" w:hAnsi="Arial" w:cs="Arial"/>
                <w:sz w:val="22"/>
                <w:szCs w:val="22"/>
              </w:rPr>
              <w:t>signpostable</w:t>
            </w:r>
            <w:proofErr w:type="spellEnd"/>
            <w:r w:rsidRPr="00B34AE4">
              <w:rPr>
                <w:rFonts w:ascii="Arial" w:hAnsi="Arial" w:cs="Arial"/>
                <w:sz w:val="22"/>
                <w:szCs w:val="22"/>
              </w:rPr>
              <w:t xml:space="preserve"> resource to support </w:t>
            </w:r>
            <w:r w:rsidRPr="00B34AE4">
              <w:rPr>
                <w:rFonts w:ascii="Arial" w:hAnsi="Arial" w:cs="Arial"/>
                <w:sz w:val="22"/>
                <w:szCs w:val="22"/>
              </w:rPr>
              <w:lastRenderedPageBreak/>
              <w:t xml:space="preserve">clinicians for statements 4 (what dose to use) and 5 (patient information) will hamper this.  </w:t>
            </w:r>
          </w:p>
        </w:tc>
        <w:tc>
          <w:tcPr>
            <w:tcW w:w="1895" w:type="pct"/>
          </w:tcPr>
          <w:p w14:paraId="41292311" w14:textId="139CCCA4" w:rsidR="00C2052D" w:rsidRPr="00B34AE4" w:rsidRDefault="003C19E7" w:rsidP="00D15260">
            <w:pPr>
              <w:rPr>
                <w:rFonts w:ascii="Arial" w:hAnsi="Arial" w:cs="Arial"/>
                <w:sz w:val="22"/>
                <w:szCs w:val="22"/>
              </w:rPr>
            </w:pPr>
            <w:r w:rsidRPr="003C19E7">
              <w:rPr>
                <w:rFonts w:ascii="Arial" w:hAnsi="Arial" w:cs="Arial"/>
                <w:sz w:val="22"/>
                <w:szCs w:val="22"/>
              </w:rPr>
              <w:lastRenderedPageBreak/>
              <w:t>Thank you for your comment which has been sent to our implementation team to review.</w:t>
            </w:r>
          </w:p>
        </w:tc>
      </w:tr>
      <w:tr w:rsidR="008C4E16" w:rsidRPr="00B34AE4" w14:paraId="6C5D7C5E" w14:textId="62330D47" w:rsidTr="00544D53">
        <w:tc>
          <w:tcPr>
            <w:tcW w:w="3105" w:type="pct"/>
            <w:gridSpan w:val="4"/>
          </w:tcPr>
          <w:p w14:paraId="6E346D99" w14:textId="77777777" w:rsidR="00C2052D" w:rsidRPr="00B34AE4" w:rsidRDefault="00C2052D" w:rsidP="00D15260">
            <w:pPr>
              <w:rPr>
                <w:rFonts w:ascii="Arial" w:hAnsi="Arial" w:cs="Arial"/>
                <w:b/>
                <w:bCs/>
                <w:sz w:val="22"/>
                <w:szCs w:val="22"/>
              </w:rPr>
            </w:pPr>
            <w:r w:rsidRPr="00B34AE4">
              <w:rPr>
                <w:rFonts w:ascii="Arial" w:hAnsi="Arial" w:cs="Arial"/>
                <w:b/>
                <w:bCs/>
                <w:sz w:val="22"/>
                <w:szCs w:val="22"/>
              </w:rPr>
              <w:t>Statement 1</w:t>
            </w:r>
          </w:p>
        </w:tc>
        <w:tc>
          <w:tcPr>
            <w:tcW w:w="1895" w:type="pct"/>
          </w:tcPr>
          <w:p w14:paraId="5B914F48" w14:textId="77777777" w:rsidR="00C2052D" w:rsidRPr="00B34AE4" w:rsidRDefault="00C2052D" w:rsidP="00D15260">
            <w:pPr>
              <w:rPr>
                <w:rFonts w:ascii="Arial" w:hAnsi="Arial" w:cs="Arial"/>
                <w:b/>
                <w:bCs/>
                <w:sz w:val="22"/>
                <w:szCs w:val="22"/>
              </w:rPr>
            </w:pPr>
          </w:p>
        </w:tc>
      </w:tr>
      <w:tr w:rsidR="00D247C0" w:rsidRPr="00B34AE4" w14:paraId="3851554C" w14:textId="709B6BF9" w:rsidTr="009652A1">
        <w:tc>
          <w:tcPr>
            <w:tcW w:w="241" w:type="pct"/>
            <w:shd w:val="clear" w:color="auto" w:fill="auto"/>
          </w:tcPr>
          <w:p w14:paraId="597910AB" w14:textId="160E3667" w:rsidR="00C2052D" w:rsidRPr="00B34AE4" w:rsidRDefault="00544D53" w:rsidP="00D15260">
            <w:pPr>
              <w:rPr>
                <w:rFonts w:ascii="Arial" w:hAnsi="Arial" w:cs="Arial"/>
                <w:sz w:val="22"/>
                <w:szCs w:val="22"/>
              </w:rPr>
            </w:pPr>
            <w:r>
              <w:rPr>
                <w:rFonts w:ascii="Arial" w:hAnsi="Arial" w:cs="Arial"/>
                <w:sz w:val="22"/>
                <w:szCs w:val="22"/>
              </w:rPr>
              <w:t>40</w:t>
            </w:r>
          </w:p>
        </w:tc>
        <w:tc>
          <w:tcPr>
            <w:tcW w:w="631" w:type="pct"/>
            <w:shd w:val="clear" w:color="auto" w:fill="auto"/>
          </w:tcPr>
          <w:p w14:paraId="148146F7" w14:textId="77777777" w:rsidR="00C2052D" w:rsidRPr="00B34AE4" w:rsidRDefault="00C2052D" w:rsidP="00D15260">
            <w:pPr>
              <w:rPr>
                <w:rFonts w:ascii="Arial" w:hAnsi="Arial" w:cs="Arial"/>
                <w:bCs/>
                <w:iCs/>
                <w:sz w:val="22"/>
                <w:szCs w:val="22"/>
              </w:rPr>
            </w:pPr>
            <w:r w:rsidRPr="00B34AE4">
              <w:rPr>
                <w:rFonts w:ascii="Arial" w:hAnsi="Arial" w:cs="Arial"/>
                <w:bCs/>
                <w:sz w:val="22"/>
                <w:szCs w:val="22"/>
              </w:rPr>
              <w:t>Association of Paediatric Emergency Medicine (APEM)</w:t>
            </w:r>
          </w:p>
        </w:tc>
        <w:tc>
          <w:tcPr>
            <w:tcW w:w="485" w:type="pct"/>
            <w:shd w:val="clear" w:color="auto" w:fill="auto"/>
          </w:tcPr>
          <w:p w14:paraId="3E8C3936" w14:textId="77777777" w:rsidR="00C2052D" w:rsidRPr="00B34AE4" w:rsidRDefault="00C2052D" w:rsidP="00D15260">
            <w:pPr>
              <w:rPr>
                <w:rFonts w:ascii="Arial" w:hAnsi="Arial" w:cs="Arial"/>
                <w:sz w:val="22"/>
                <w:szCs w:val="22"/>
              </w:rPr>
            </w:pPr>
            <w:r w:rsidRPr="00B34AE4">
              <w:rPr>
                <w:rFonts w:ascii="Arial" w:hAnsi="Arial" w:cs="Arial"/>
                <w:sz w:val="22"/>
                <w:szCs w:val="22"/>
              </w:rPr>
              <w:t>Statement 1</w:t>
            </w:r>
          </w:p>
        </w:tc>
        <w:tc>
          <w:tcPr>
            <w:tcW w:w="1748" w:type="pct"/>
            <w:shd w:val="clear" w:color="auto" w:fill="auto"/>
          </w:tcPr>
          <w:p w14:paraId="247BB166" w14:textId="77777777" w:rsidR="00C2052D" w:rsidRPr="00B34AE4" w:rsidRDefault="00C2052D" w:rsidP="00D15260">
            <w:pPr>
              <w:rPr>
                <w:rFonts w:ascii="Arial" w:hAnsi="Arial" w:cs="Arial"/>
                <w:sz w:val="22"/>
                <w:szCs w:val="22"/>
              </w:rPr>
            </w:pPr>
            <w:r w:rsidRPr="00B34AE4">
              <w:rPr>
                <w:rFonts w:ascii="Arial" w:hAnsi="Arial" w:cs="Arial"/>
                <w:sz w:val="22"/>
                <w:szCs w:val="22"/>
              </w:rPr>
              <w:t xml:space="preserve">Does not relate to children. Could </w:t>
            </w:r>
            <w:proofErr w:type="spellStart"/>
            <w:r w:rsidRPr="00B34AE4">
              <w:rPr>
                <w:rFonts w:ascii="Arial" w:hAnsi="Arial" w:cs="Arial"/>
                <w:sz w:val="22"/>
                <w:szCs w:val="22"/>
              </w:rPr>
              <w:t>nPEWS</w:t>
            </w:r>
            <w:proofErr w:type="spellEnd"/>
            <w:r w:rsidRPr="00B34AE4">
              <w:rPr>
                <w:rFonts w:ascii="Arial" w:hAnsi="Arial" w:cs="Arial"/>
                <w:sz w:val="22"/>
                <w:szCs w:val="22"/>
              </w:rPr>
              <w:t xml:space="preserve"> be included here?</w:t>
            </w:r>
          </w:p>
        </w:tc>
        <w:tc>
          <w:tcPr>
            <w:tcW w:w="1895" w:type="pct"/>
          </w:tcPr>
          <w:p w14:paraId="158A221A" w14:textId="686581AE" w:rsidR="00C2052D" w:rsidRPr="00B34AE4" w:rsidRDefault="003C19E7" w:rsidP="00D15260">
            <w:pPr>
              <w:rPr>
                <w:rFonts w:ascii="Arial" w:hAnsi="Arial" w:cs="Arial"/>
                <w:sz w:val="22"/>
                <w:szCs w:val="22"/>
              </w:rPr>
            </w:pPr>
            <w:r>
              <w:rPr>
                <w:rFonts w:ascii="Arial" w:hAnsi="Arial" w:cs="Arial"/>
                <w:sz w:val="22"/>
                <w:szCs w:val="22"/>
              </w:rPr>
              <w:t xml:space="preserve">Thank you for your </w:t>
            </w:r>
            <w:r>
              <w:rPr>
                <w:rFonts w:ascii="Arial" w:hAnsi="Arial" w:cs="Arial"/>
                <w:sz w:val="22"/>
                <w:szCs w:val="22"/>
              </w:rPr>
              <w:t xml:space="preserve">comment. </w:t>
            </w:r>
            <w:r w:rsidR="003C325C">
              <w:rPr>
                <w:rFonts w:ascii="Arial" w:hAnsi="Arial" w:cs="Arial"/>
                <w:sz w:val="22"/>
                <w:szCs w:val="22"/>
              </w:rPr>
              <w:t xml:space="preserve">The guideline committee has made research recommendations on </w:t>
            </w:r>
            <w:r w:rsidR="00FE28CA">
              <w:rPr>
                <w:rFonts w:ascii="Arial" w:hAnsi="Arial" w:cs="Arial"/>
                <w:sz w:val="22"/>
                <w:szCs w:val="22"/>
              </w:rPr>
              <w:t>prediction tools for under 18s in primary care and assessment tools for hospital-acquired pneumonia.</w:t>
            </w:r>
          </w:p>
        </w:tc>
      </w:tr>
      <w:tr w:rsidR="00D247C0" w:rsidRPr="007D0EA4" w14:paraId="1BC3F03A" w14:textId="6F4AEF9F" w:rsidTr="009652A1">
        <w:tc>
          <w:tcPr>
            <w:tcW w:w="241" w:type="pct"/>
            <w:shd w:val="clear" w:color="auto" w:fill="auto"/>
          </w:tcPr>
          <w:p w14:paraId="234203C7" w14:textId="4B8C7ED2" w:rsidR="00C2052D" w:rsidRPr="007D0EA4" w:rsidRDefault="00544D53" w:rsidP="00D15260">
            <w:pPr>
              <w:rPr>
                <w:rFonts w:ascii="Arial" w:hAnsi="Arial" w:cs="Arial"/>
                <w:sz w:val="22"/>
                <w:szCs w:val="22"/>
              </w:rPr>
            </w:pPr>
            <w:r>
              <w:rPr>
                <w:rFonts w:ascii="Arial" w:hAnsi="Arial" w:cs="Arial"/>
                <w:sz w:val="22"/>
                <w:szCs w:val="22"/>
              </w:rPr>
              <w:t>41</w:t>
            </w:r>
          </w:p>
        </w:tc>
        <w:tc>
          <w:tcPr>
            <w:tcW w:w="631" w:type="pct"/>
            <w:shd w:val="clear" w:color="auto" w:fill="auto"/>
          </w:tcPr>
          <w:p w14:paraId="3697A17D" w14:textId="77777777" w:rsidR="00C2052D" w:rsidRPr="007D0EA4" w:rsidRDefault="00C2052D" w:rsidP="00D15260">
            <w:pPr>
              <w:rPr>
                <w:rFonts w:ascii="Arial" w:hAnsi="Arial" w:cs="Arial"/>
                <w:bCs/>
                <w:sz w:val="22"/>
                <w:szCs w:val="22"/>
              </w:rPr>
            </w:pPr>
            <w:r w:rsidRPr="007D0EA4">
              <w:rPr>
                <w:rFonts w:ascii="Arial" w:hAnsi="Arial" w:cs="Arial"/>
                <w:sz w:val="22"/>
                <w:szCs w:val="22"/>
              </w:rPr>
              <w:t>Association of Respiratory Nurses (ARNS)</w:t>
            </w:r>
          </w:p>
        </w:tc>
        <w:tc>
          <w:tcPr>
            <w:tcW w:w="485" w:type="pct"/>
            <w:shd w:val="clear" w:color="auto" w:fill="auto"/>
          </w:tcPr>
          <w:p w14:paraId="721B1B17" w14:textId="121A764C"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14EB23AA" w14:textId="77777777" w:rsidR="00C2052D" w:rsidRPr="007D0EA4" w:rsidRDefault="00C2052D" w:rsidP="00D15260">
            <w:pPr>
              <w:rPr>
                <w:rFonts w:ascii="Arial" w:hAnsi="Arial" w:cs="Arial"/>
                <w:sz w:val="22"/>
                <w:szCs w:val="22"/>
              </w:rPr>
            </w:pPr>
            <w:r w:rsidRPr="007D0EA4">
              <w:rPr>
                <w:rFonts w:ascii="Arial" w:hAnsi="Arial" w:cs="Arial"/>
                <w:sz w:val="22"/>
                <w:szCs w:val="22"/>
              </w:rPr>
              <w:t xml:space="preserve">NICE guidance page 6 and page 11: </w:t>
            </w:r>
            <w:bookmarkStart w:id="7" w:name="_Hlk200022526"/>
            <w:r w:rsidRPr="007D0EA4">
              <w:rPr>
                <w:rFonts w:ascii="Arial" w:hAnsi="Arial" w:cs="Arial"/>
                <w:sz w:val="22"/>
                <w:szCs w:val="22"/>
              </w:rPr>
              <w:t xml:space="preserve">Community acquired pneumonia is pneumonia that is acquired outside of hospital or within 48hrs of admission. </w:t>
            </w:r>
            <w:r w:rsidRPr="007D0EA4">
              <w:rPr>
                <w:rFonts w:ascii="Arial" w:hAnsi="Arial" w:cs="Arial"/>
                <w:b/>
                <w:bCs/>
                <w:i/>
                <w:iCs/>
                <w:sz w:val="22"/>
                <w:szCs w:val="22"/>
              </w:rPr>
              <w:t>Is 48hrs enough time to differentiate between community and hospital acquired. It is likely that at 72 hrs this will be community acquired and possibly longer.</w:t>
            </w:r>
            <w:bookmarkEnd w:id="7"/>
          </w:p>
        </w:tc>
        <w:tc>
          <w:tcPr>
            <w:tcW w:w="1895" w:type="pct"/>
          </w:tcPr>
          <w:p w14:paraId="28D79F19" w14:textId="44F872AD" w:rsidR="00C2052D" w:rsidRPr="007D0EA4" w:rsidRDefault="003C19E7" w:rsidP="00D15260">
            <w:pPr>
              <w:rPr>
                <w:rFonts w:ascii="Arial" w:hAnsi="Arial" w:cs="Arial"/>
                <w:sz w:val="22"/>
                <w:szCs w:val="22"/>
              </w:rPr>
            </w:pPr>
            <w:r>
              <w:rPr>
                <w:rFonts w:ascii="Arial" w:hAnsi="Arial" w:cs="Arial"/>
                <w:sz w:val="22"/>
                <w:szCs w:val="22"/>
              </w:rPr>
              <w:t xml:space="preserve">Thank you for your comment. This was discussed by the QSAC who noted that this is the timescale in the NICE guideline on pneumonia. </w:t>
            </w:r>
          </w:p>
        </w:tc>
      </w:tr>
      <w:tr w:rsidR="00D247C0" w:rsidRPr="007D0EA4" w14:paraId="0A042196" w14:textId="72FF5121" w:rsidTr="009652A1">
        <w:tc>
          <w:tcPr>
            <w:tcW w:w="241" w:type="pct"/>
            <w:shd w:val="clear" w:color="auto" w:fill="auto"/>
          </w:tcPr>
          <w:p w14:paraId="46E38EC7" w14:textId="2E8C0C6E" w:rsidR="00C2052D" w:rsidRPr="007D0EA4" w:rsidRDefault="00544D53" w:rsidP="00D15260">
            <w:pPr>
              <w:rPr>
                <w:rFonts w:ascii="Arial" w:hAnsi="Arial" w:cs="Arial"/>
                <w:sz w:val="22"/>
                <w:szCs w:val="22"/>
              </w:rPr>
            </w:pPr>
            <w:r>
              <w:rPr>
                <w:rFonts w:ascii="Arial" w:hAnsi="Arial" w:cs="Arial"/>
                <w:sz w:val="22"/>
                <w:szCs w:val="22"/>
              </w:rPr>
              <w:t>42</w:t>
            </w:r>
          </w:p>
        </w:tc>
        <w:tc>
          <w:tcPr>
            <w:tcW w:w="631" w:type="pct"/>
            <w:shd w:val="clear" w:color="auto" w:fill="auto"/>
          </w:tcPr>
          <w:p w14:paraId="22E93A7E" w14:textId="77777777" w:rsidR="00C2052D" w:rsidRPr="007D0EA4" w:rsidRDefault="00C2052D" w:rsidP="00D15260">
            <w:pPr>
              <w:rPr>
                <w:rFonts w:ascii="Arial" w:hAnsi="Arial" w:cs="Arial"/>
                <w:sz w:val="22"/>
                <w:szCs w:val="22"/>
              </w:rPr>
            </w:pPr>
            <w:r w:rsidRPr="007D0EA4">
              <w:rPr>
                <w:rFonts w:ascii="Arial" w:hAnsi="Arial" w:cs="Arial"/>
                <w:sz w:val="22"/>
                <w:szCs w:val="22"/>
              </w:rPr>
              <w:t>Association of Respiratory Nurses (ARNS)</w:t>
            </w:r>
          </w:p>
        </w:tc>
        <w:tc>
          <w:tcPr>
            <w:tcW w:w="485" w:type="pct"/>
            <w:shd w:val="clear" w:color="auto" w:fill="auto"/>
          </w:tcPr>
          <w:p w14:paraId="6875B136" w14:textId="41421718"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061C62BA" w14:textId="77777777" w:rsidR="00C2052D" w:rsidRPr="007D0EA4" w:rsidRDefault="00C2052D" w:rsidP="00D15260">
            <w:pPr>
              <w:rPr>
                <w:rFonts w:ascii="Arial" w:hAnsi="Arial" w:cs="Arial"/>
                <w:sz w:val="22"/>
                <w:szCs w:val="22"/>
              </w:rPr>
            </w:pPr>
            <w:bookmarkStart w:id="8" w:name="_Hlk200359431"/>
            <w:r w:rsidRPr="007D0EA4">
              <w:rPr>
                <w:rFonts w:ascii="Arial" w:hAnsi="Arial" w:cs="Arial"/>
                <w:sz w:val="22"/>
                <w:szCs w:val="22"/>
              </w:rPr>
              <w:t>Continuous education required for Primary care on correctly coding pneumonia on the GP clinical system, as well as including the CRB65 score on assessment. Primary care often complete remote assessments (e.g. telephone) post COVID, so it is important to ensure that it is made clear in the guideline that patients should always receive a face-to-face assessment if pneumonia is suspected in Primary care. National/local incentive schemes and educational events including webinars on key dates such as “World Pneumonia Day” can be used</w:t>
            </w:r>
            <w:bookmarkEnd w:id="8"/>
            <w:r w:rsidRPr="007D0EA4">
              <w:rPr>
                <w:rFonts w:ascii="Arial" w:hAnsi="Arial" w:cs="Arial"/>
                <w:sz w:val="22"/>
                <w:szCs w:val="22"/>
              </w:rPr>
              <w:t>.</w:t>
            </w:r>
          </w:p>
        </w:tc>
        <w:tc>
          <w:tcPr>
            <w:tcW w:w="1895" w:type="pct"/>
          </w:tcPr>
          <w:p w14:paraId="46841C2B" w14:textId="542C7809" w:rsidR="00C2052D" w:rsidRDefault="00C240DB" w:rsidP="00D15260">
            <w:pPr>
              <w:rPr>
                <w:rFonts w:ascii="Arial" w:hAnsi="Arial" w:cs="Arial"/>
                <w:sz w:val="22"/>
                <w:szCs w:val="22"/>
              </w:rPr>
            </w:pPr>
            <w:r>
              <w:rPr>
                <w:rFonts w:ascii="Arial" w:hAnsi="Arial" w:cs="Arial"/>
                <w:sz w:val="22"/>
                <w:szCs w:val="22"/>
              </w:rPr>
              <w:t xml:space="preserve">Thank you for your comments. </w:t>
            </w:r>
          </w:p>
          <w:p w14:paraId="47D85107" w14:textId="13E628C8" w:rsidR="00C240DB" w:rsidRPr="007D0EA4" w:rsidRDefault="00C240DB" w:rsidP="00D15260">
            <w:pPr>
              <w:rPr>
                <w:rFonts w:ascii="Arial" w:hAnsi="Arial" w:cs="Arial"/>
                <w:sz w:val="22"/>
                <w:szCs w:val="22"/>
              </w:rPr>
            </w:pPr>
            <w:r>
              <w:rPr>
                <w:rFonts w:ascii="Arial" w:hAnsi="Arial" w:cs="Arial"/>
                <w:sz w:val="22"/>
                <w:szCs w:val="22"/>
              </w:rPr>
              <w:t xml:space="preserve">The QSAC discussed the importance of </w:t>
            </w:r>
            <w:proofErr w:type="gramStart"/>
            <w:r>
              <w:rPr>
                <w:rFonts w:ascii="Arial" w:hAnsi="Arial" w:cs="Arial"/>
                <w:sz w:val="22"/>
                <w:szCs w:val="22"/>
              </w:rPr>
              <w:t>face to face</w:t>
            </w:r>
            <w:proofErr w:type="gramEnd"/>
            <w:r>
              <w:rPr>
                <w:rFonts w:ascii="Arial" w:hAnsi="Arial" w:cs="Arial"/>
                <w:sz w:val="22"/>
                <w:szCs w:val="22"/>
              </w:rPr>
              <w:t xml:space="preserve"> appointments in primary care when pneumonia is suspected and this has been added to the supporting information for this quality statement. </w:t>
            </w:r>
          </w:p>
        </w:tc>
      </w:tr>
      <w:tr w:rsidR="00D247C0" w:rsidRPr="007D0EA4" w14:paraId="72AA56C8" w14:textId="50A96510" w:rsidTr="009652A1">
        <w:tc>
          <w:tcPr>
            <w:tcW w:w="241" w:type="pct"/>
            <w:shd w:val="clear" w:color="auto" w:fill="auto"/>
          </w:tcPr>
          <w:p w14:paraId="5B892AD1" w14:textId="331224DB" w:rsidR="00C2052D" w:rsidRPr="007D0EA4" w:rsidRDefault="00C2052D" w:rsidP="00D15260">
            <w:pPr>
              <w:rPr>
                <w:rFonts w:ascii="Arial" w:hAnsi="Arial" w:cs="Arial"/>
                <w:sz w:val="22"/>
                <w:szCs w:val="22"/>
              </w:rPr>
            </w:pPr>
            <w:r>
              <w:rPr>
                <w:rFonts w:ascii="Arial" w:hAnsi="Arial" w:cs="Arial"/>
                <w:sz w:val="22"/>
                <w:szCs w:val="22"/>
              </w:rPr>
              <w:t>4</w:t>
            </w:r>
            <w:r w:rsidR="00544D53">
              <w:rPr>
                <w:rFonts w:ascii="Arial" w:hAnsi="Arial" w:cs="Arial"/>
                <w:sz w:val="22"/>
                <w:szCs w:val="22"/>
              </w:rPr>
              <w:t>3</w:t>
            </w:r>
          </w:p>
        </w:tc>
        <w:tc>
          <w:tcPr>
            <w:tcW w:w="631" w:type="pct"/>
            <w:shd w:val="clear" w:color="auto" w:fill="auto"/>
          </w:tcPr>
          <w:p w14:paraId="383C7E06" w14:textId="77777777" w:rsidR="00C2052D" w:rsidRPr="007D0EA4" w:rsidRDefault="00C2052D" w:rsidP="00D15260">
            <w:pPr>
              <w:rPr>
                <w:rFonts w:ascii="Arial" w:hAnsi="Arial" w:cs="Arial"/>
                <w:sz w:val="22"/>
                <w:szCs w:val="22"/>
              </w:rPr>
            </w:pPr>
            <w:r w:rsidRPr="007D0EA4">
              <w:rPr>
                <w:rFonts w:ascii="Arial" w:hAnsi="Arial" w:cs="Arial"/>
                <w:sz w:val="22"/>
                <w:szCs w:val="22"/>
              </w:rPr>
              <w:t>Association of Respiratory Nurses (ARNS)</w:t>
            </w:r>
          </w:p>
        </w:tc>
        <w:tc>
          <w:tcPr>
            <w:tcW w:w="485" w:type="pct"/>
            <w:shd w:val="clear" w:color="auto" w:fill="auto"/>
          </w:tcPr>
          <w:p w14:paraId="03BB8DD1" w14:textId="506F9B0B"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4D3C320A" w14:textId="77777777" w:rsidR="00C2052D" w:rsidRPr="00C35A95" w:rsidRDefault="00C2052D" w:rsidP="00D15260">
            <w:pPr>
              <w:pStyle w:val="Paragraphnonumbers"/>
              <w:spacing w:after="0" w:line="240" w:lineRule="auto"/>
              <w:rPr>
                <w:rFonts w:cs="Arial"/>
                <w:sz w:val="22"/>
                <w:szCs w:val="22"/>
              </w:rPr>
            </w:pPr>
            <w:bookmarkStart w:id="9" w:name="_Hlk200022553"/>
            <w:r w:rsidRPr="007D0EA4">
              <w:rPr>
                <w:rFonts w:cs="Arial"/>
                <w:sz w:val="22"/>
                <w:szCs w:val="22"/>
              </w:rPr>
              <w:t xml:space="preserve">CRB65 score is available on GP clinical systems in Primary care (EMIS Web &amp; </w:t>
            </w:r>
            <w:proofErr w:type="spellStart"/>
            <w:r w:rsidRPr="007D0EA4">
              <w:rPr>
                <w:rFonts w:cs="Arial"/>
                <w:sz w:val="22"/>
                <w:szCs w:val="22"/>
              </w:rPr>
              <w:t>SystmOne</w:t>
            </w:r>
            <w:proofErr w:type="spellEnd"/>
            <w:r w:rsidRPr="007D0EA4">
              <w:rPr>
                <w:rFonts w:cs="Arial"/>
                <w:sz w:val="22"/>
                <w:szCs w:val="22"/>
              </w:rPr>
              <w:t xml:space="preserve">), however a problem READ code of “pneumonia / </w:t>
            </w:r>
            <w:r w:rsidRPr="007D0EA4">
              <w:rPr>
                <w:rFonts w:cs="Arial"/>
                <w:sz w:val="22"/>
                <w:szCs w:val="22"/>
              </w:rPr>
              <w:lastRenderedPageBreak/>
              <w:t xml:space="preserve">community acquired pneumonia / hospital acquired pneumonia” </w:t>
            </w:r>
            <w:r w:rsidRPr="00C35A95">
              <w:rPr>
                <w:rFonts w:cs="Arial"/>
                <w:sz w:val="22"/>
                <w:szCs w:val="22"/>
              </w:rPr>
              <w:t>is not always accurately recorded in Primary care so the number of cases recorded may be underestimated.</w:t>
            </w:r>
          </w:p>
          <w:p w14:paraId="19587C6E" w14:textId="77777777" w:rsidR="00C2052D" w:rsidRPr="007D0EA4" w:rsidRDefault="00C2052D" w:rsidP="00D15260">
            <w:pPr>
              <w:rPr>
                <w:rFonts w:ascii="Arial" w:hAnsi="Arial" w:cs="Arial"/>
                <w:sz w:val="22"/>
                <w:szCs w:val="22"/>
              </w:rPr>
            </w:pPr>
            <w:r w:rsidRPr="00C35A95">
              <w:rPr>
                <w:rFonts w:ascii="Arial" w:hAnsi="Arial" w:cs="Arial"/>
                <w:i/>
                <w:iCs/>
                <w:sz w:val="22"/>
                <w:szCs w:val="22"/>
              </w:rPr>
              <w:t xml:space="preserve">Correct coding remains a challenge in Primary Care. Suspected pneumonia might be coded as LRTI instead and often clinicians don’t use the CRB65 score despite it being best practice </w:t>
            </w:r>
            <w:bookmarkEnd w:id="9"/>
          </w:p>
        </w:tc>
        <w:tc>
          <w:tcPr>
            <w:tcW w:w="1895" w:type="pct"/>
          </w:tcPr>
          <w:p w14:paraId="0D9709C2" w14:textId="6B8A0B29" w:rsidR="00C2052D" w:rsidRPr="007D0EA4" w:rsidRDefault="00C240DB" w:rsidP="00D15260">
            <w:pPr>
              <w:pStyle w:val="Paragraphnonumbers"/>
              <w:spacing w:after="0" w:line="240" w:lineRule="auto"/>
              <w:rPr>
                <w:rFonts w:cs="Arial"/>
                <w:sz w:val="22"/>
                <w:szCs w:val="22"/>
              </w:rPr>
            </w:pPr>
            <w:r>
              <w:rPr>
                <w:rFonts w:cs="Arial"/>
                <w:sz w:val="22"/>
                <w:szCs w:val="22"/>
              </w:rPr>
              <w:lastRenderedPageBreak/>
              <w:t xml:space="preserve">Thank you for your comment. The QSAC discussed and noted these issues. </w:t>
            </w:r>
          </w:p>
        </w:tc>
      </w:tr>
      <w:tr w:rsidR="00D247C0" w:rsidRPr="007D0EA4" w14:paraId="1BD4F0C0" w14:textId="765DFD03" w:rsidTr="009652A1">
        <w:tc>
          <w:tcPr>
            <w:tcW w:w="241" w:type="pct"/>
            <w:shd w:val="clear" w:color="auto" w:fill="auto"/>
          </w:tcPr>
          <w:p w14:paraId="0BD03A29" w14:textId="184FA71D" w:rsidR="00C2052D" w:rsidRPr="007D0EA4" w:rsidRDefault="00C2052D" w:rsidP="00D15260">
            <w:pPr>
              <w:rPr>
                <w:rFonts w:ascii="Arial" w:hAnsi="Arial" w:cs="Arial"/>
                <w:sz w:val="22"/>
                <w:szCs w:val="22"/>
                <w:lang w:eastAsia="en-GB"/>
              </w:rPr>
            </w:pPr>
            <w:r>
              <w:rPr>
                <w:rFonts w:ascii="Arial" w:hAnsi="Arial" w:cs="Arial"/>
                <w:sz w:val="22"/>
                <w:szCs w:val="22"/>
                <w:lang w:eastAsia="en-GB"/>
              </w:rPr>
              <w:t>4</w:t>
            </w:r>
            <w:r w:rsidR="00544D53">
              <w:rPr>
                <w:rFonts w:ascii="Arial" w:hAnsi="Arial" w:cs="Arial"/>
                <w:sz w:val="22"/>
                <w:szCs w:val="22"/>
                <w:lang w:eastAsia="en-GB"/>
              </w:rPr>
              <w:t>4</w:t>
            </w:r>
          </w:p>
        </w:tc>
        <w:tc>
          <w:tcPr>
            <w:tcW w:w="631" w:type="pct"/>
            <w:shd w:val="clear" w:color="auto" w:fill="auto"/>
          </w:tcPr>
          <w:p w14:paraId="4E53E1FA" w14:textId="77777777" w:rsidR="00C2052D" w:rsidRPr="007D0EA4" w:rsidRDefault="00C2052D" w:rsidP="00D15260">
            <w:pPr>
              <w:rPr>
                <w:rFonts w:ascii="Arial" w:hAnsi="Arial" w:cs="Arial"/>
                <w:sz w:val="22"/>
                <w:szCs w:val="22"/>
                <w:lang w:eastAsia="en-GB"/>
              </w:rPr>
            </w:pPr>
            <w:r w:rsidRPr="007D0EA4">
              <w:rPr>
                <w:rFonts w:ascii="Arial" w:hAnsi="Arial" w:cs="Arial"/>
                <w:sz w:val="22"/>
                <w:szCs w:val="22"/>
                <w:lang w:eastAsia="en-GB"/>
              </w:rPr>
              <w:t>British Paediatric Respiratory Society</w:t>
            </w:r>
          </w:p>
        </w:tc>
        <w:tc>
          <w:tcPr>
            <w:tcW w:w="485" w:type="pct"/>
            <w:shd w:val="clear" w:color="auto" w:fill="auto"/>
          </w:tcPr>
          <w:p w14:paraId="03111EAC" w14:textId="77777777" w:rsidR="00C2052D" w:rsidRPr="007D0EA4" w:rsidRDefault="00C2052D" w:rsidP="00D15260">
            <w:pPr>
              <w:rPr>
                <w:rFonts w:ascii="Arial" w:hAnsi="Arial" w:cs="Arial"/>
                <w:sz w:val="22"/>
                <w:szCs w:val="22"/>
                <w:lang w:eastAsia="en-GB"/>
              </w:rPr>
            </w:pPr>
            <w:r w:rsidRPr="007D0EA4">
              <w:rPr>
                <w:rFonts w:ascii="Arial" w:hAnsi="Arial" w:cs="Arial"/>
                <w:sz w:val="22"/>
                <w:szCs w:val="22"/>
                <w:lang w:eastAsia="en-GB"/>
              </w:rPr>
              <w:t>Statement 1</w:t>
            </w:r>
          </w:p>
        </w:tc>
        <w:tc>
          <w:tcPr>
            <w:tcW w:w="1748" w:type="pct"/>
            <w:shd w:val="clear" w:color="auto" w:fill="auto"/>
          </w:tcPr>
          <w:p w14:paraId="42D260B6"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This is not applicable to children, hence BPRS does not have any comments</w:t>
            </w:r>
          </w:p>
        </w:tc>
        <w:tc>
          <w:tcPr>
            <w:tcW w:w="1895" w:type="pct"/>
          </w:tcPr>
          <w:p w14:paraId="0EC05C5F" w14:textId="5DEC63E5" w:rsidR="00C2052D" w:rsidRPr="007D0EA4" w:rsidRDefault="00C240DB" w:rsidP="00D15260">
            <w:pPr>
              <w:pStyle w:val="Paragraphnonumbers"/>
              <w:spacing w:after="0" w:line="240" w:lineRule="auto"/>
              <w:rPr>
                <w:rFonts w:cs="Arial"/>
                <w:sz w:val="22"/>
                <w:szCs w:val="22"/>
              </w:rPr>
            </w:pPr>
            <w:r>
              <w:rPr>
                <w:rFonts w:cs="Arial"/>
                <w:sz w:val="22"/>
                <w:szCs w:val="22"/>
              </w:rPr>
              <w:t xml:space="preserve">Thank you for your comment. </w:t>
            </w:r>
          </w:p>
        </w:tc>
      </w:tr>
      <w:tr w:rsidR="00D247C0" w:rsidRPr="007D0EA4" w14:paraId="44D60F18" w14:textId="04A45ACB" w:rsidTr="009652A1">
        <w:tc>
          <w:tcPr>
            <w:tcW w:w="241" w:type="pct"/>
            <w:shd w:val="clear" w:color="auto" w:fill="auto"/>
          </w:tcPr>
          <w:p w14:paraId="5324BCEE" w14:textId="77F267B4" w:rsidR="00C2052D" w:rsidRPr="007D0EA4" w:rsidRDefault="00C2052D" w:rsidP="00D15260">
            <w:pPr>
              <w:rPr>
                <w:rFonts w:ascii="Arial" w:hAnsi="Arial" w:cs="Arial"/>
                <w:sz w:val="22"/>
                <w:szCs w:val="22"/>
                <w:lang w:eastAsia="en-GB"/>
              </w:rPr>
            </w:pPr>
            <w:r>
              <w:rPr>
                <w:rFonts w:ascii="Arial" w:hAnsi="Arial" w:cs="Arial"/>
                <w:sz w:val="22"/>
                <w:szCs w:val="22"/>
                <w:lang w:eastAsia="en-GB"/>
              </w:rPr>
              <w:t>4</w:t>
            </w:r>
            <w:r w:rsidR="00544D53">
              <w:rPr>
                <w:rFonts w:ascii="Arial" w:hAnsi="Arial" w:cs="Arial"/>
                <w:sz w:val="22"/>
                <w:szCs w:val="22"/>
                <w:lang w:eastAsia="en-GB"/>
              </w:rPr>
              <w:t>5</w:t>
            </w:r>
          </w:p>
        </w:tc>
        <w:tc>
          <w:tcPr>
            <w:tcW w:w="631" w:type="pct"/>
            <w:shd w:val="clear" w:color="auto" w:fill="auto"/>
          </w:tcPr>
          <w:p w14:paraId="4370E5BB" w14:textId="77777777" w:rsidR="00C2052D" w:rsidRPr="007D0EA4" w:rsidRDefault="00C2052D" w:rsidP="00D15260">
            <w:pPr>
              <w:rPr>
                <w:rFonts w:ascii="Arial" w:hAnsi="Arial" w:cs="Arial"/>
                <w:sz w:val="22"/>
                <w:szCs w:val="22"/>
                <w:lang w:eastAsia="en-GB"/>
              </w:rPr>
            </w:pPr>
            <w:r w:rsidRPr="007D0EA4">
              <w:rPr>
                <w:rFonts w:ascii="Arial" w:hAnsi="Arial" w:cs="Arial"/>
                <w:sz w:val="22"/>
                <w:szCs w:val="22"/>
                <w:lang w:eastAsia="en-GB"/>
              </w:rPr>
              <w:t>College of Paramedics</w:t>
            </w:r>
          </w:p>
        </w:tc>
        <w:tc>
          <w:tcPr>
            <w:tcW w:w="485" w:type="pct"/>
            <w:shd w:val="clear" w:color="auto" w:fill="auto"/>
          </w:tcPr>
          <w:p w14:paraId="5D2A06A8" w14:textId="77777777" w:rsidR="00C2052D" w:rsidRPr="007D0EA4" w:rsidRDefault="00C2052D" w:rsidP="00D15260">
            <w:pPr>
              <w:rPr>
                <w:rFonts w:ascii="Arial" w:hAnsi="Arial" w:cs="Arial"/>
                <w:sz w:val="22"/>
                <w:szCs w:val="22"/>
                <w:lang w:eastAsia="en-GB"/>
              </w:rPr>
            </w:pPr>
            <w:r w:rsidRPr="007D0EA4">
              <w:rPr>
                <w:rFonts w:ascii="Arial" w:hAnsi="Arial" w:cs="Arial"/>
                <w:sz w:val="22"/>
                <w:szCs w:val="22"/>
                <w:lang w:eastAsia="en-GB"/>
              </w:rPr>
              <w:t>Statement 1</w:t>
            </w:r>
          </w:p>
        </w:tc>
        <w:tc>
          <w:tcPr>
            <w:tcW w:w="1748" w:type="pct"/>
            <w:shd w:val="clear" w:color="auto" w:fill="auto"/>
            <w:vAlign w:val="center"/>
          </w:tcPr>
          <w:p w14:paraId="304E3F10"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 xml:space="preserve">We concur with the quality statement.  Our only addition would be to include Paramedics in the Healthcare Professionals brackets as Paramedics will interact with a wide range of patients who they diagnose with potential pneumonia and initiate initial treatment.  </w:t>
            </w:r>
          </w:p>
        </w:tc>
        <w:tc>
          <w:tcPr>
            <w:tcW w:w="1895" w:type="pct"/>
          </w:tcPr>
          <w:p w14:paraId="303BCCA7" w14:textId="4E763255" w:rsidR="00C2052D" w:rsidRPr="007D0EA4" w:rsidRDefault="00C240DB" w:rsidP="00D15260">
            <w:pPr>
              <w:pStyle w:val="Paragraphnonumbers"/>
              <w:spacing w:after="0" w:line="240" w:lineRule="auto"/>
              <w:rPr>
                <w:rFonts w:cs="Arial"/>
                <w:sz w:val="22"/>
                <w:szCs w:val="22"/>
              </w:rPr>
            </w:pPr>
            <w:r>
              <w:rPr>
                <w:rFonts w:cs="Arial"/>
                <w:sz w:val="22"/>
                <w:szCs w:val="22"/>
              </w:rPr>
              <w:t xml:space="preserve">Thank you for your comment. This </w:t>
            </w:r>
            <w:r w:rsidR="00FA1A91">
              <w:rPr>
                <w:rFonts w:cs="Arial"/>
                <w:sz w:val="22"/>
                <w:szCs w:val="22"/>
              </w:rPr>
              <w:t>has now been included, following discussions with the QSAC.</w:t>
            </w:r>
            <w:r>
              <w:rPr>
                <w:rFonts w:cs="Arial"/>
                <w:sz w:val="22"/>
                <w:szCs w:val="22"/>
              </w:rPr>
              <w:t xml:space="preserve"> </w:t>
            </w:r>
          </w:p>
        </w:tc>
      </w:tr>
      <w:tr w:rsidR="00D247C0" w:rsidRPr="007D0EA4" w14:paraId="21DECC7C" w14:textId="0126F146" w:rsidTr="009652A1">
        <w:tc>
          <w:tcPr>
            <w:tcW w:w="241" w:type="pct"/>
            <w:shd w:val="clear" w:color="auto" w:fill="auto"/>
          </w:tcPr>
          <w:p w14:paraId="630DF418" w14:textId="64086C72" w:rsidR="00C2052D" w:rsidRPr="007D0EA4" w:rsidRDefault="00C2052D" w:rsidP="00D15260">
            <w:pPr>
              <w:rPr>
                <w:rFonts w:ascii="Arial" w:hAnsi="Arial" w:cs="Arial"/>
                <w:sz w:val="22"/>
                <w:szCs w:val="22"/>
              </w:rPr>
            </w:pPr>
            <w:r>
              <w:rPr>
                <w:rFonts w:ascii="Arial" w:hAnsi="Arial" w:cs="Arial"/>
                <w:sz w:val="22"/>
                <w:szCs w:val="22"/>
              </w:rPr>
              <w:t>4</w:t>
            </w:r>
            <w:r w:rsidR="00544D53">
              <w:rPr>
                <w:rFonts w:ascii="Arial" w:hAnsi="Arial" w:cs="Arial"/>
                <w:sz w:val="22"/>
                <w:szCs w:val="22"/>
              </w:rPr>
              <w:t>6</w:t>
            </w:r>
          </w:p>
        </w:tc>
        <w:tc>
          <w:tcPr>
            <w:tcW w:w="631" w:type="pct"/>
            <w:shd w:val="clear" w:color="auto" w:fill="auto"/>
          </w:tcPr>
          <w:p w14:paraId="295A1789"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Faculty of Pharmaceutical Medicine</w:t>
            </w:r>
          </w:p>
        </w:tc>
        <w:tc>
          <w:tcPr>
            <w:tcW w:w="485" w:type="pct"/>
            <w:shd w:val="clear" w:color="auto" w:fill="auto"/>
          </w:tcPr>
          <w:p w14:paraId="00459BF2" w14:textId="77777777"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097C36BC"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Yes.</w:t>
            </w:r>
          </w:p>
          <w:p w14:paraId="7D4C7707" w14:textId="77777777" w:rsidR="00C2052D" w:rsidRPr="007D0EA4" w:rsidRDefault="00C2052D" w:rsidP="00D15260">
            <w:pPr>
              <w:pStyle w:val="Paragraphnonumbers"/>
              <w:spacing w:after="0" w:line="240" w:lineRule="auto"/>
              <w:rPr>
                <w:rFonts w:cs="Arial"/>
                <w:sz w:val="22"/>
                <w:szCs w:val="22"/>
              </w:rPr>
            </w:pPr>
            <w:bookmarkStart w:id="10" w:name="_Hlk200022593"/>
            <w:r w:rsidRPr="007D0EA4">
              <w:rPr>
                <w:rFonts w:cs="Arial"/>
                <w:sz w:val="22"/>
                <w:szCs w:val="22"/>
              </w:rPr>
              <w:t>Consideration should be given to collecting source data (i.e. the inputs for the CURB65 score) in a smaller but representative subset of the population. This would be useful to protect the prognostic algorithm against calibration drift. </w:t>
            </w:r>
          </w:p>
          <w:bookmarkEnd w:id="10"/>
          <w:p w14:paraId="797F409D" w14:textId="77777777" w:rsidR="00C2052D" w:rsidRPr="007D0EA4" w:rsidRDefault="00C2052D" w:rsidP="00D15260">
            <w:pPr>
              <w:rPr>
                <w:rFonts w:ascii="Arial" w:hAnsi="Arial" w:cs="Arial"/>
                <w:sz w:val="22"/>
                <w:szCs w:val="22"/>
              </w:rPr>
            </w:pPr>
            <w:r w:rsidRPr="007D0EA4">
              <w:rPr>
                <w:rFonts w:ascii="Arial" w:hAnsi="Arial" w:cs="Arial"/>
                <w:sz w:val="22"/>
                <w:szCs w:val="22"/>
              </w:rPr>
              <w:t xml:space="preserve">Ref: </w:t>
            </w:r>
            <w:hyperlink r:id="rId11" w:tgtFrame="_blank" w:history="1">
              <w:r w:rsidRPr="007D0EA4">
                <w:rPr>
                  <w:rStyle w:val="Hyperlink"/>
                  <w:rFonts w:ascii="Arial" w:hAnsi="Arial" w:cs="Arial"/>
                  <w:sz w:val="22"/>
                  <w:szCs w:val="22"/>
                </w:rPr>
                <w:t>Is your clinical prediction model past its sell by date? | Emergency Medicine Journal.</w:t>
              </w:r>
            </w:hyperlink>
          </w:p>
        </w:tc>
        <w:tc>
          <w:tcPr>
            <w:tcW w:w="1895" w:type="pct"/>
          </w:tcPr>
          <w:p w14:paraId="4E02AC4C" w14:textId="58D848C6" w:rsidR="00C2052D" w:rsidRPr="007D0EA4" w:rsidRDefault="00C240DB" w:rsidP="00D15260">
            <w:pPr>
              <w:pStyle w:val="Paragraphnonumbers"/>
              <w:spacing w:after="0" w:line="240" w:lineRule="auto"/>
              <w:rPr>
                <w:rFonts w:cs="Arial"/>
                <w:sz w:val="22"/>
                <w:szCs w:val="22"/>
              </w:rPr>
            </w:pPr>
            <w:r>
              <w:rPr>
                <w:rFonts w:cs="Arial"/>
                <w:sz w:val="22"/>
                <w:szCs w:val="22"/>
              </w:rPr>
              <w:t xml:space="preserve">Thank you for your comment. The measures suggested in the quality standard are examples of how data can be collected locally. Local areas can certainly collect </w:t>
            </w:r>
            <w:r w:rsidR="003E0AEA">
              <w:rPr>
                <w:rFonts w:cs="Arial"/>
                <w:sz w:val="22"/>
                <w:szCs w:val="22"/>
              </w:rPr>
              <w:t>data for population subsets where this is helpful.</w:t>
            </w:r>
          </w:p>
        </w:tc>
      </w:tr>
      <w:tr w:rsidR="009652A1" w:rsidRPr="007D0EA4" w14:paraId="518A444E" w14:textId="5798BD58" w:rsidTr="00645C5A">
        <w:tc>
          <w:tcPr>
            <w:tcW w:w="241" w:type="pct"/>
            <w:shd w:val="clear" w:color="auto" w:fill="auto"/>
          </w:tcPr>
          <w:p w14:paraId="7499145C" w14:textId="4F404478" w:rsidR="00C2052D" w:rsidRPr="007021B6" w:rsidRDefault="00544D53" w:rsidP="00D15260">
            <w:pPr>
              <w:rPr>
                <w:rFonts w:ascii="Arial" w:hAnsi="Arial" w:cs="Arial"/>
                <w:sz w:val="22"/>
                <w:szCs w:val="22"/>
              </w:rPr>
            </w:pPr>
            <w:r>
              <w:rPr>
                <w:rFonts w:ascii="Arial" w:hAnsi="Arial" w:cs="Arial"/>
                <w:sz w:val="22"/>
                <w:szCs w:val="22"/>
              </w:rPr>
              <w:t>47</w:t>
            </w:r>
          </w:p>
        </w:tc>
        <w:tc>
          <w:tcPr>
            <w:tcW w:w="631" w:type="pct"/>
            <w:shd w:val="clear" w:color="auto" w:fill="auto"/>
          </w:tcPr>
          <w:p w14:paraId="2FAEFFD7" w14:textId="4AF883FD" w:rsidR="00C2052D" w:rsidRPr="007021B6" w:rsidRDefault="00C2052D" w:rsidP="00D15260">
            <w:pPr>
              <w:rPr>
                <w:rFonts w:ascii="Arial" w:hAnsi="Arial" w:cs="Arial"/>
                <w:bCs/>
                <w:sz w:val="22"/>
                <w:szCs w:val="22"/>
              </w:rPr>
            </w:pPr>
            <w:r w:rsidRPr="00157473">
              <w:rPr>
                <w:rFonts w:ascii="Arial" w:hAnsi="Arial" w:cs="Arial"/>
                <w:bCs/>
                <w:iCs/>
                <w:sz w:val="22"/>
                <w:szCs w:val="22"/>
              </w:rPr>
              <w:t>MENCAP</w:t>
            </w:r>
          </w:p>
        </w:tc>
        <w:tc>
          <w:tcPr>
            <w:tcW w:w="485" w:type="pct"/>
            <w:shd w:val="clear" w:color="auto" w:fill="auto"/>
          </w:tcPr>
          <w:p w14:paraId="67999CAA" w14:textId="3AEC5667" w:rsidR="00C2052D" w:rsidRPr="007021B6" w:rsidRDefault="00C2052D" w:rsidP="00D15260">
            <w:pPr>
              <w:rPr>
                <w:rFonts w:ascii="Arial" w:hAnsi="Arial" w:cs="Arial"/>
                <w:sz w:val="22"/>
                <w:szCs w:val="22"/>
              </w:rPr>
            </w:pPr>
            <w:r w:rsidRPr="00157473">
              <w:rPr>
                <w:rFonts w:ascii="Arial" w:hAnsi="Arial" w:cs="Arial"/>
                <w:sz w:val="22"/>
                <w:szCs w:val="22"/>
              </w:rPr>
              <w:t>Question 4</w:t>
            </w:r>
          </w:p>
        </w:tc>
        <w:tc>
          <w:tcPr>
            <w:tcW w:w="1748" w:type="pct"/>
            <w:shd w:val="clear" w:color="auto" w:fill="auto"/>
          </w:tcPr>
          <w:p w14:paraId="17BB90ED" w14:textId="77777777" w:rsidR="00C2052D" w:rsidRPr="00BF5E34" w:rsidRDefault="00C2052D" w:rsidP="00D15260">
            <w:pPr>
              <w:rPr>
                <w:rFonts w:ascii="Arial" w:hAnsi="Arial" w:cs="Arial"/>
                <w:sz w:val="22"/>
                <w:szCs w:val="22"/>
              </w:rPr>
            </w:pPr>
            <w:r w:rsidRPr="00BF5E34">
              <w:rPr>
                <w:rFonts w:ascii="Arial" w:hAnsi="Arial" w:cs="Arial"/>
                <w:sz w:val="22"/>
                <w:szCs w:val="22"/>
              </w:rPr>
              <w:t>There are 3 main issues I would like to see addressed and these are related to diagnosis and assessment, reasonable adjustments and access to care, and aspiration pneumonia.</w:t>
            </w:r>
          </w:p>
          <w:p w14:paraId="11B38FF8" w14:textId="77777777" w:rsidR="00C2052D" w:rsidRPr="00BF5E34" w:rsidRDefault="00C2052D" w:rsidP="00D15260">
            <w:pPr>
              <w:pStyle w:val="ListParagraph"/>
              <w:numPr>
                <w:ilvl w:val="0"/>
                <w:numId w:val="26"/>
              </w:numPr>
              <w:spacing w:after="160"/>
              <w:contextualSpacing/>
              <w:rPr>
                <w:rFonts w:ascii="Arial" w:hAnsi="Arial" w:cs="Arial"/>
                <w:b/>
                <w:bCs/>
                <w:sz w:val="22"/>
                <w:szCs w:val="22"/>
              </w:rPr>
            </w:pPr>
            <w:r w:rsidRPr="00BF5E34">
              <w:rPr>
                <w:rFonts w:ascii="Arial" w:hAnsi="Arial" w:cs="Arial"/>
                <w:b/>
                <w:bCs/>
                <w:sz w:val="22"/>
                <w:szCs w:val="22"/>
              </w:rPr>
              <w:lastRenderedPageBreak/>
              <w:t>Diagnosis and assessment</w:t>
            </w:r>
          </w:p>
          <w:p w14:paraId="30A6D597" w14:textId="77777777" w:rsidR="00C2052D" w:rsidRPr="00BF5E34" w:rsidRDefault="00C2052D" w:rsidP="00D15260">
            <w:pPr>
              <w:rPr>
                <w:rFonts w:ascii="Arial" w:hAnsi="Arial" w:cs="Arial"/>
                <w:sz w:val="22"/>
                <w:szCs w:val="22"/>
              </w:rPr>
            </w:pPr>
            <w:r w:rsidRPr="00BF5E34">
              <w:rPr>
                <w:rFonts w:ascii="Arial" w:hAnsi="Arial" w:cs="Arial"/>
                <w:sz w:val="22"/>
                <w:szCs w:val="22"/>
              </w:rPr>
              <w:t xml:space="preserve">The guidance leans heavily on the use of CRB65, however, there are known to be difficulties with how accurately this tool works for people with a learning disability. </w:t>
            </w:r>
          </w:p>
          <w:p w14:paraId="0B5CDA0D" w14:textId="77777777" w:rsidR="00C2052D" w:rsidRPr="00BF5E34" w:rsidRDefault="00C2052D" w:rsidP="00D15260">
            <w:pPr>
              <w:rPr>
                <w:rFonts w:ascii="Arial" w:hAnsi="Arial" w:cs="Arial"/>
                <w:sz w:val="22"/>
                <w:szCs w:val="22"/>
              </w:rPr>
            </w:pPr>
            <w:r w:rsidRPr="00BF5E34">
              <w:rPr>
                <w:rFonts w:ascii="Arial" w:hAnsi="Arial" w:cs="Arial"/>
                <w:sz w:val="22"/>
                <w:szCs w:val="22"/>
              </w:rPr>
              <w:t>Age: The CRB65 uses 65+ as an indicator for higher risk. However, people with a learning disability are known to experience many of the health conditions and issues associated with aging at a much younger age including certain types of cancer, diabetes, obesity, circulatory and respiratory conditions and osteoporosis. Furthermore, people with a learning disability of all ages are more likely to have multi-morbidity. On average, men with a learning disability die 19 years younger, and women 23 years younger. Only 4 in 10 people with a learning disability live to see their 65th birthday (</w:t>
            </w:r>
            <w:proofErr w:type="spellStart"/>
            <w:r w:rsidRPr="00BF5E34">
              <w:rPr>
                <w:rFonts w:ascii="Arial" w:hAnsi="Arial" w:cs="Arial"/>
                <w:sz w:val="22"/>
                <w:szCs w:val="22"/>
              </w:rPr>
              <w:t>LeDeR</w:t>
            </w:r>
            <w:proofErr w:type="spellEnd"/>
            <w:r w:rsidRPr="00BF5E34">
              <w:rPr>
                <w:rFonts w:ascii="Arial" w:hAnsi="Arial" w:cs="Arial"/>
                <w:sz w:val="22"/>
                <w:szCs w:val="22"/>
              </w:rPr>
              <w:t xml:space="preserve"> 2023).</w:t>
            </w:r>
          </w:p>
          <w:p w14:paraId="0425D02F" w14:textId="77777777" w:rsidR="00C2052D" w:rsidRPr="00BF5E34" w:rsidRDefault="00C2052D" w:rsidP="00D15260">
            <w:pPr>
              <w:rPr>
                <w:rFonts w:ascii="Arial" w:hAnsi="Arial" w:cs="Arial"/>
                <w:sz w:val="22"/>
                <w:szCs w:val="22"/>
              </w:rPr>
            </w:pPr>
            <w:r w:rsidRPr="00BF5E34">
              <w:rPr>
                <w:rFonts w:ascii="Arial" w:hAnsi="Arial" w:cs="Arial"/>
                <w:sz w:val="22"/>
                <w:szCs w:val="22"/>
              </w:rPr>
              <w:t xml:space="preserve">Confusion: I noted some inconsistency between products about advice on CRB65 and assessing confusion in people with a learning disability. The QS10190 consultation equality assessment mentions the need to consider how to assess confusion for certain patient groups. NG237 mentions that relevant confusion should be new or increased. The draft guideline NG10357 has no mention of this.  </w:t>
            </w:r>
          </w:p>
          <w:p w14:paraId="39B05C0A" w14:textId="77777777" w:rsidR="00C2052D" w:rsidRPr="00BF5E34" w:rsidRDefault="00C2052D" w:rsidP="00D15260">
            <w:pPr>
              <w:rPr>
                <w:rFonts w:ascii="Arial" w:hAnsi="Arial" w:cs="Arial"/>
                <w:sz w:val="22"/>
                <w:szCs w:val="22"/>
              </w:rPr>
            </w:pPr>
            <w:r w:rsidRPr="00BF5E34">
              <w:rPr>
                <w:rFonts w:ascii="Arial" w:hAnsi="Arial" w:cs="Arial"/>
                <w:sz w:val="22"/>
                <w:szCs w:val="22"/>
              </w:rPr>
              <w:t xml:space="preserve">Respiratory rate and blood pressure: Many people with a learning disability can present with </w:t>
            </w:r>
            <w:r w:rsidRPr="00BF5E34">
              <w:rPr>
                <w:rFonts w:ascii="Arial" w:hAnsi="Arial" w:cs="Arial"/>
                <w:sz w:val="22"/>
                <w:szCs w:val="22"/>
              </w:rPr>
              <w:lastRenderedPageBreak/>
              <w:t xml:space="preserve">physical differences affecting basic observations. It would be helpful for the guidance to refer to the importance of assessing for changes against baseline observations, </w:t>
            </w:r>
            <w:proofErr w:type="gramStart"/>
            <w:r w:rsidRPr="00BF5E34">
              <w:rPr>
                <w:rFonts w:ascii="Arial" w:hAnsi="Arial" w:cs="Arial"/>
                <w:sz w:val="22"/>
                <w:szCs w:val="22"/>
              </w:rPr>
              <w:t>and also</w:t>
            </w:r>
            <w:proofErr w:type="gramEnd"/>
            <w:r w:rsidRPr="00BF5E34">
              <w:rPr>
                <w:rFonts w:ascii="Arial" w:hAnsi="Arial" w:cs="Arial"/>
                <w:sz w:val="22"/>
                <w:szCs w:val="22"/>
              </w:rPr>
              <w:t xml:space="preserve"> the importance of monitoring the soft signs of deterioration with support from family and paid carers where possible. This can include the use of assessment and communication tools such as RESTORE2 and SBARD. </w:t>
            </w:r>
          </w:p>
          <w:p w14:paraId="3DC7B19E" w14:textId="77777777" w:rsidR="00C2052D" w:rsidRPr="00BF5E34" w:rsidRDefault="00C2052D" w:rsidP="00D15260">
            <w:pPr>
              <w:rPr>
                <w:rFonts w:ascii="Arial" w:hAnsi="Arial" w:cs="Arial"/>
                <w:sz w:val="22"/>
                <w:szCs w:val="22"/>
              </w:rPr>
            </w:pPr>
            <w:r w:rsidRPr="00BF5E34">
              <w:rPr>
                <w:rFonts w:ascii="Arial" w:hAnsi="Arial" w:cs="Arial"/>
                <w:sz w:val="22"/>
                <w:szCs w:val="22"/>
              </w:rPr>
              <w:t xml:space="preserve">Whilst the importance of consideration of the wider context of comorbidity and other factors is mentioned several times across the three products, I am not sure that the guidance goes far enough to explain that the tool may not accurately assess issues in people with a learning disability (and perhaps other groups). </w:t>
            </w:r>
          </w:p>
          <w:p w14:paraId="30F5C6E7" w14:textId="77777777" w:rsidR="00C2052D" w:rsidRPr="00BF5E34" w:rsidRDefault="00C2052D" w:rsidP="00D15260">
            <w:pPr>
              <w:rPr>
                <w:rFonts w:ascii="Arial" w:hAnsi="Arial" w:cs="Arial"/>
                <w:sz w:val="22"/>
                <w:szCs w:val="22"/>
              </w:rPr>
            </w:pPr>
            <w:r w:rsidRPr="00BF5E34">
              <w:rPr>
                <w:rFonts w:ascii="Arial" w:hAnsi="Arial" w:cs="Arial"/>
                <w:sz w:val="22"/>
                <w:szCs w:val="22"/>
              </w:rPr>
              <w:t xml:space="preserve">Using clinical judgement is also sometimes mentioned in relation to acting upon CRB65 scores however we are concerned that this could be interpreted very differently by different clinicians. It is unfortunately well documented that people with a learning disability </w:t>
            </w:r>
            <w:proofErr w:type="gramStart"/>
            <w:r w:rsidRPr="00BF5E34">
              <w:rPr>
                <w:rFonts w:ascii="Arial" w:hAnsi="Arial" w:cs="Arial"/>
                <w:sz w:val="22"/>
                <w:szCs w:val="22"/>
              </w:rPr>
              <w:t>are</w:t>
            </w:r>
            <w:proofErr w:type="gramEnd"/>
            <w:r w:rsidRPr="00BF5E34">
              <w:rPr>
                <w:rFonts w:ascii="Arial" w:hAnsi="Arial" w:cs="Arial"/>
                <w:sz w:val="22"/>
                <w:szCs w:val="22"/>
              </w:rPr>
              <w:t xml:space="preserve"> sometimes offered less treatment than other groups. It is therefore likely that some clinician’s use of clinical judgement may lead them to the conclusion to not offer treatment, or to offer less treatment. Whilst others may correctly interpret this as to recognise a person at greater risk, who may need to access more intense treatment, more quickly. I do appreciate that in NG237 it states that ‘The </w:t>
            </w:r>
            <w:r w:rsidRPr="00BF5E34">
              <w:rPr>
                <w:rFonts w:ascii="Arial" w:hAnsi="Arial" w:cs="Arial"/>
                <w:sz w:val="22"/>
                <w:szCs w:val="22"/>
              </w:rPr>
              <w:lastRenderedPageBreak/>
              <w:t xml:space="preserve">threshold for treatment or referral for further assessment may be lower for people who are more likely to have a poor outcome, for example, people with comorbidities or multimorbidity and people who are frail.’ And would recommend this message is made more visible across the group of products. </w:t>
            </w:r>
          </w:p>
          <w:p w14:paraId="5FDC50DA" w14:textId="77777777" w:rsidR="00C2052D" w:rsidRPr="00BF5E34" w:rsidRDefault="00C2052D" w:rsidP="00D15260">
            <w:pPr>
              <w:pStyle w:val="ListParagraph"/>
              <w:numPr>
                <w:ilvl w:val="0"/>
                <w:numId w:val="26"/>
              </w:numPr>
              <w:spacing w:after="160"/>
              <w:contextualSpacing/>
              <w:rPr>
                <w:rFonts w:ascii="Arial" w:hAnsi="Arial" w:cs="Arial"/>
                <w:b/>
                <w:bCs/>
                <w:sz w:val="22"/>
                <w:szCs w:val="22"/>
              </w:rPr>
            </w:pPr>
            <w:r w:rsidRPr="00BF5E34">
              <w:rPr>
                <w:rFonts w:ascii="Arial" w:hAnsi="Arial" w:cs="Arial"/>
                <w:b/>
                <w:bCs/>
                <w:sz w:val="22"/>
                <w:szCs w:val="22"/>
              </w:rPr>
              <w:t>Reasonable adjustments and access to treatment</w:t>
            </w:r>
          </w:p>
          <w:p w14:paraId="2216993C" w14:textId="77777777" w:rsidR="00C2052D" w:rsidRPr="00BF5E34" w:rsidRDefault="00C2052D" w:rsidP="00D15260">
            <w:pPr>
              <w:rPr>
                <w:rFonts w:ascii="Arial" w:hAnsi="Arial" w:cs="Arial"/>
                <w:sz w:val="22"/>
                <w:szCs w:val="22"/>
              </w:rPr>
            </w:pPr>
            <w:r w:rsidRPr="00BF5E34">
              <w:rPr>
                <w:rFonts w:ascii="Arial" w:hAnsi="Arial" w:cs="Arial"/>
                <w:sz w:val="22"/>
                <w:szCs w:val="22"/>
              </w:rPr>
              <w:t>I would be greatly reassured to see more attention to reasonable adjustments and ensuring access to treatment across these products. I do note, and welcome, the specific consideration of communication needs in NG237.</w:t>
            </w:r>
            <w:r w:rsidRPr="00BF5E34">
              <w:rPr>
                <w:rFonts w:ascii="Arial" w:hAnsi="Arial" w:cs="Arial"/>
                <w:b/>
                <w:bCs/>
                <w:sz w:val="22"/>
                <w:szCs w:val="22"/>
              </w:rPr>
              <w:t xml:space="preserve"> </w:t>
            </w:r>
          </w:p>
          <w:p w14:paraId="580144B3" w14:textId="77777777" w:rsidR="00C2052D" w:rsidRPr="00BF5E34" w:rsidRDefault="00C2052D" w:rsidP="00D15260">
            <w:pPr>
              <w:rPr>
                <w:rFonts w:ascii="Arial" w:hAnsi="Arial" w:cs="Arial"/>
                <w:sz w:val="22"/>
                <w:szCs w:val="22"/>
              </w:rPr>
            </w:pPr>
            <w:r w:rsidRPr="00BF5E34">
              <w:rPr>
                <w:rFonts w:ascii="Arial" w:hAnsi="Arial" w:cs="Arial"/>
                <w:sz w:val="22"/>
                <w:szCs w:val="22"/>
              </w:rPr>
              <w:t xml:space="preserve">Delays to care and treatment are documented as a key cause of the avoidable deaths of people with a learning disability, and this can often stem from delays or failure to make reasonable adjustments. </w:t>
            </w:r>
            <w:proofErr w:type="gramStart"/>
            <w:r w:rsidRPr="00BF5E34">
              <w:rPr>
                <w:rFonts w:ascii="Arial" w:hAnsi="Arial" w:cs="Arial"/>
                <w:sz w:val="22"/>
                <w:szCs w:val="22"/>
              </w:rPr>
              <w:t>In particular, this</w:t>
            </w:r>
            <w:proofErr w:type="gramEnd"/>
            <w:r w:rsidRPr="00BF5E34">
              <w:rPr>
                <w:rFonts w:ascii="Arial" w:hAnsi="Arial" w:cs="Arial"/>
                <w:sz w:val="22"/>
                <w:szCs w:val="22"/>
              </w:rPr>
              <w:t xml:space="preserve"> can prevent people from accessing diagnostic tests, such as x-rays or blood tests, and treatments, </w:t>
            </w:r>
            <w:proofErr w:type="gramStart"/>
            <w:r w:rsidRPr="00BF5E34">
              <w:rPr>
                <w:rFonts w:ascii="Arial" w:hAnsi="Arial" w:cs="Arial"/>
                <w:sz w:val="22"/>
                <w:szCs w:val="22"/>
              </w:rPr>
              <w:t>in particular in</w:t>
            </w:r>
            <w:proofErr w:type="gramEnd"/>
            <w:r w:rsidRPr="00BF5E34">
              <w:rPr>
                <w:rFonts w:ascii="Arial" w:hAnsi="Arial" w:cs="Arial"/>
                <w:sz w:val="22"/>
                <w:szCs w:val="22"/>
              </w:rPr>
              <w:t xml:space="preserve"> our case work at Mencap we have noted many reports of difficulties with oxygen masks. The most recent </w:t>
            </w:r>
            <w:proofErr w:type="spellStart"/>
            <w:r w:rsidRPr="00BF5E34">
              <w:rPr>
                <w:rFonts w:ascii="Arial" w:hAnsi="Arial" w:cs="Arial"/>
                <w:sz w:val="22"/>
                <w:szCs w:val="22"/>
              </w:rPr>
              <w:t>LeDeR</w:t>
            </w:r>
            <w:proofErr w:type="spellEnd"/>
            <w:r w:rsidRPr="00BF5E34">
              <w:rPr>
                <w:rFonts w:ascii="Arial" w:hAnsi="Arial" w:cs="Arial"/>
                <w:sz w:val="22"/>
                <w:szCs w:val="22"/>
              </w:rPr>
              <w:t xml:space="preserve"> report found there were reasonable adjustments not made in 25% of deaths, sadly from our experience, we consider this may well be a conservative estimate. </w:t>
            </w:r>
          </w:p>
          <w:p w14:paraId="43B55FD1" w14:textId="77777777" w:rsidR="00C2052D" w:rsidRPr="00BF5E34" w:rsidRDefault="00C2052D" w:rsidP="00D15260">
            <w:pPr>
              <w:rPr>
                <w:rFonts w:ascii="Arial" w:hAnsi="Arial" w:cs="Arial"/>
                <w:sz w:val="22"/>
                <w:szCs w:val="22"/>
              </w:rPr>
            </w:pPr>
            <w:proofErr w:type="gramStart"/>
            <w:r w:rsidRPr="00BF5E34">
              <w:rPr>
                <w:rFonts w:ascii="Arial" w:hAnsi="Arial" w:cs="Arial"/>
                <w:sz w:val="22"/>
                <w:szCs w:val="22"/>
              </w:rPr>
              <w:t>In particular, Mencap</w:t>
            </w:r>
            <w:proofErr w:type="gramEnd"/>
            <w:r w:rsidRPr="00BF5E34">
              <w:rPr>
                <w:rFonts w:ascii="Arial" w:hAnsi="Arial" w:cs="Arial"/>
                <w:sz w:val="22"/>
                <w:szCs w:val="22"/>
              </w:rPr>
              <w:t xml:space="preserve"> would like to see guidance recommend a) reasonable adjustments are </w:t>
            </w:r>
            <w:r w:rsidRPr="00BF5E34">
              <w:rPr>
                <w:rFonts w:ascii="Arial" w:hAnsi="Arial" w:cs="Arial"/>
                <w:sz w:val="22"/>
                <w:szCs w:val="22"/>
              </w:rPr>
              <w:lastRenderedPageBreak/>
              <w:t xml:space="preserve">considered and made to ensure access to tests and treatment and that b) advice is sought from learning disability nurses and other relevant professionals where there is a concern that a person may struggle to tolerate a treatment. </w:t>
            </w:r>
          </w:p>
          <w:p w14:paraId="2029B822" w14:textId="77777777" w:rsidR="00C2052D" w:rsidRPr="00BF5E34" w:rsidRDefault="00C2052D" w:rsidP="00D15260">
            <w:pPr>
              <w:rPr>
                <w:rFonts w:ascii="Arial" w:hAnsi="Arial" w:cs="Arial"/>
                <w:sz w:val="22"/>
                <w:szCs w:val="22"/>
              </w:rPr>
            </w:pPr>
            <w:r w:rsidRPr="00BF5E34">
              <w:rPr>
                <w:rFonts w:ascii="Arial" w:hAnsi="Arial" w:cs="Arial"/>
                <w:sz w:val="22"/>
                <w:szCs w:val="22"/>
              </w:rPr>
              <w:t xml:space="preserve">There is some further information available about the specific areas where reasonable adjustments may need to be considered in the NHSE </w:t>
            </w:r>
            <w:proofErr w:type="spellStart"/>
            <w:r w:rsidRPr="00BF5E34">
              <w:rPr>
                <w:rFonts w:ascii="Arial" w:hAnsi="Arial" w:cs="Arial"/>
                <w:sz w:val="22"/>
                <w:szCs w:val="22"/>
              </w:rPr>
              <w:t>Rightcare</w:t>
            </w:r>
            <w:proofErr w:type="spellEnd"/>
            <w:r w:rsidRPr="00BF5E34">
              <w:rPr>
                <w:rFonts w:ascii="Arial" w:hAnsi="Arial" w:cs="Arial"/>
                <w:sz w:val="22"/>
                <w:szCs w:val="22"/>
              </w:rPr>
              <w:t xml:space="preserve"> aspiration pneumonia pathway (see link below). </w:t>
            </w:r>
          </w:p>
          <w:p w14:paraId="7B89B6B5" w14:textId="77777777" w:rsidR="00C2052D" w:rsidRPr="00BF5E34" w:rsidRDefault="00C2052D" w:rsidP="00D15260">
            <w:pPr>
              <w:rPr>
                <w:rFonts w:ascii="Arial" w:hAnsi="Arial" w:cs="Arial"/>
                <w:sz w:val="22"/>
                <w:szCs w:val="22"/>
              </w:rPr>
            </w:pPr>
            <w:r w:rsidRPr="00BF5E34">
              <w:rPr>
                <w:rFonts w:ascii="Arial" w:hAnsi="Arial" w:cs="Arial"/>
                <w:sz w:val="22"/>
                <w:szCs w:val="22"/>
              </w:rPr>
              <w:t xml:space="preserve">I would also like to note that Mencap would welcome a separate NICE guideline about adjusting care to meet the needs of people with a learning disability more generally. </w:t>
            </w:r>
          </w:p>
          <w:p w14:paraId="6D332D18" w14:textId="77777777" w:rsidR="00C2052D" w:rsidRPr="00BF5E34" w:rsidRDefault="00C2052D" w:rsidP="00D15260">
            <w:pPr>
              <w:pStyle w:val="ListParagraph"/>
              <w:numPr>
                <w:ilvl w:val="0"/>
                <w:numId w:val="26"/>
              </w:numPr>
              <w:spacing w:after="160"/>
              <w:contextualSpacing/>
              <w:rPr>
                <w:rFonts w:ascii="Arial" w:hAnsi="Arial" w:cs="Arial"/>
                <w:b/>
                <w:bCs/>
                <w:sz w:val="22"/>
                <w:szCs w:val="22"/>
              </w:rPr>
            </w:pPr>
            <w:r w:rsidRPr="00BF5E34">
              <w:rPr>
                <w:rFonts w:ascii="Arial" w:hAnsi="Arial" w:cs="Arial"/>
                <w:b/>
                <w:bCs/>
                <w:sz w:val="22"/>
                <w:szCs w:val="22"/>
              </w:rPr>
              <w:t>Consideration of aspiration pneumonia</w:t>
            </w:r>
          </w:p>
          <w:p w14:paraId="0B1C237E" w14:textId="5F55EEEC" w:rsidR="00C2052D" w:rsidRPr="007D0EA4" w:rsidRDefault="00C2052D" w:rsidP="00D15260">
            <w:pPr>
              <w:pStyle w:val="Paragraphnonumbers"/>
              <w:spacing w:after="0" w:line="240" w:lineRule="auto"/>
              <w:rPr>
                <w:rFonts w:cs="Arial"/>
                <w:sz w:val="22"/>
                <w:szCs w:val="22"/>
              </w:rPr>
            </w:pPr>
            <w:r w:rsidRPr="00BF5E34">
              <w:rPr>
                <w:rFonts w:cs="Arial"/>
                <w:sz w:val="22"/>
                <w:szCs w:val="22"/>
              </w:rPr>
              <w:t xml:space="preserve">I noted that aspiration pneumonia is not specifically addressed in any products. I believe it would be beneficial to include some specific advice about diagnosing and managing this, including the importance of recognising when someone may have aspirated, and making appropriate referrals to speech and language therapy.  </w:t>
            </w:r>
          </w:p>
        </w:tc>
        <w:tc>
          <w:tcPr>
            <w:tcW w:w="1895" w:type="pct"/>
            <w:shd w:val="clear" w:color="auto" w:fill="auto"/>
          </w:tcPr>
          <w:p w14:paraId="6B28E5D9" w14:textId="28BF43B6" w:rsidR="00C2052D" w:rsidRDefault="003E0AEA" w:rsidP="00D15260">
            <w:pPr>
              <w:rPr>
                <w:rFonts w:ascii="Arial" w:hAnsi="Arial" w:cs="Arial"/>
                <w:sz w:val="22"/>
                <w:szCs w:val="22"/>
              </w:rPr>
            </w:pPr>
            <w:r>
              <w:rPr>
                <w:rFonts w:ascii="Arial" w:hAnsi="Arial" w:cs="Arial"/>
                <w:sz w:val="22"/>
                <w:szCs w:val="22"/>
              </w:rPr>
              <w:lastRenderedPageBreak/>
              <w:t>Thank you for your comments. The QSAC considered the issues raised under point</w:t>
            </w:r>
            <w:r w:rsidR="00EF27D7">
              <w:rPr>
                <w:rFonts w:ascii="Arial" w:hAnsi="Arial" w:cs="Arial"/>
                <w:sz w:val="22"/>
                <w:szCs w:val="22"/>
              </w:rPr>
              <w:t>s</w:t>
            </w:r>
            <w:r>
              <w:rPr>
                <w:rFonts w:ascii="Arial" w:hAnsi="Arial" w:cs="Arial"/>
                <w:sz w:val="22"/>
                <w:szCs w:val="22"/>
              </w:rPr>
              <w:t xml:space="preserve"> 1</w:t>
            </w:r>
            <w:r w:rsidR="00EF27D7">
              <w:rPr>
                <w:rFonts w:ascii="Arial" w:hAnsi="Arial" w:cs="Arial"/>
                <w:sz w:val="22"/>
                <w:szCs w:val="22"/>
              </w:rPr>
              <w:t xml:space="preserve"> and 2 </w:t>
            </w:r>
            <w:r>
              <w:rPr>
                <w:rFonts w:ascii="Arial" w:hAnsi="Arial" w:cs="Arial"/>
                <w:sz w:val="22"/>
                <w:szCs w:val="22"/>
              </w:rPr>
              <w:t xml:space="preserve">and they have been included in the equality and diversity considerations for quality statement 1 in the quality </w:t>
            </w:r>
            <w:r>
              <w:rPr>
                <w:rFonts w:ascii="Arial" w:hAnsi="Arial" w:cs="Arial"/>
                <w:sz w:val="22"/>
                <w:szCs w:val="22"/>
              </w:rPr>
              <w:lastRenderedPageBreak/>
              <w:t xml:space="preserve">standard, and in the equality and health inequalities </w:t>
            </w:r>
            <w:r w:rsidR="00EF27D7">
              <w:rPr>
                <w:rFonts w:ascii="Arial" w:hAnsi="Arial" w:cs="Arial"/>
                <w:sz w:val="22"/>
                <w:szCs w:val="22"/>
              </w:rPr>
              <w:t>analysis.</w:t>
            </w:r>
            <w:r>
              <w:rPr>
                <w:rFonts w:ascii="Arial" w:hAnsi="Arial" w:cs="Arial"/>
                <w:sz w:val="22"/>
                <w:szCs w:val="22"/>
              </w:rPr>
              <w:t xml:space="preserve"> </w:t>
            </w:r>
          </w:p>
          <w:p w14:paraId="57751ADF" w14:textId="77777777" w:rsidR="003E0AEA" w:rsidRDefault="003E0AEA" w:rsidP="00D15260">
            <w:pPr>
              <w:rPr>
                <w:rFonts w:ascii="Arial" w:hAnsi="Arial" w:cs="Arial"/>
                <w:sz w:val="22"/>
                <w:szCs w:val="22"/>
              </w:rPr>
            </w:pPr>
          </w:p>
          <w:p w14:paraId="19C42643" w14:textId="77777777" w:rsidR="003E0AEA" w:rsidRDefault="003E0AEA" w:rsidP="00D15260">
            <w:pPr>
              <w:rPr>
                <w:rFonts w:ascii="Arial" w:hAnsi="Arial" w:cs="Arial"/>
                <w:sz w:val="22"/>
                <w:szCs w:val="22"/>
              </w:rPr>
            </w:pPr>
            <w:r>
              <w:rPr>
                <w:rFonts w:ascii="Arial" w:hAnsi="Arial" w:cs="Arial"/>
                <w:sz w:val="22"/>
                <w:szCs w:val="22"/>
              </w:rPr>
              <w:t>Aspira</w:t>
            </w:r>
            <w:r w:rsidRPr="00EF27D7">
              <w:rPr>
                <w:rFonts w:ascii="Arial" w:hAnsi="Arial" w:cs="Arial"/>
                <w:sz w:val="22"/>
                <w:szCs w:val="22"/>
              </w:rPr>
              <w:t>tion pneumonia was outside the scope of the NICE guideline and therefore there were no recommendations that could be used in the NICE quality standard to support a quality statement in this area.</w:t>
            </w:r>
            <w:r>
              <w:rPr>
                <w:rFonts w:ascii="Arial" w:hAnsi="Arial" w:cs="Arial"/>
                <w:sz w:val="22"/>
                <w:szCs w:val="22"/>
              </w:rPr>
              <w:t xml:space="preserve"> </w:t>
            </w:r>
          </w:p>
          <w:p w14:paraId="1A03F8B5" w14:textId="77777777" w:rsidR="00E15784" w:rsidRDefault="00E15784" w:rsidP="00D15260">
            <w:pPr>
              <w:rPr>
                <w:rFonts w:ascii="Arial" w:hAnsi="Arial" w:cs="Arial"/>
                <w:sz w:val="22"/>
                <w:szCs w:val="22"/>
              </w:rPr>
            </w:pPr>
          </w:p>
          <w:p w14:paraId="1A527F0C" w14:textId="05CB9F08" w:rsidR="00E15784" w:rsidRDefault="00E15784" w:rsidP="00D15260">
            <w:pPr>
              <w:rPr>
                <w:rFonts w:ascii="Arial" w:hAnsi="Arial" w:cs="Arial"/>
                <w:sz w:val="22"/>
                <w:szCs w:val="22"/>
              </w:rPr>
            </w:pPr>
            <w:r>
              <w:rPr>
                <w:rFonts w:ascii="Arial" w:hAnsi="Arial" w:cs="Arial"/>
                <w:sz w:val="22"/>
                <w:szCs w:val="22"/>
              </w:rPr>
              <w:t xml:space="preserve">The NICE guideline team received comments </w:t>
            </w:r>
            <w:proofErr w:type="gramStart"/>
            <w:r>
              <w:rPr>
                <w:rFonts w:ascii="Arial" w:hAnsi="Arial" w:cs="Arial"/>
                <w:sz w:val="22"/>
                <w:szCs w:val="22"/>
              </w:rPr>
              <w:t>similar</w:t>
            </w:r>
            <w:r w:rsidR="00645C5A">
              <w:rPr>
                <w:rFonts w:ascii="Arial" w:hAnsi="Arial" w:cs="Arial"/>
                <w:sz w:val="22"/>
                <w:szCs w:val="22"/>
              </w:rPr>
              <w:t xml:space="preserve"> </w:t>
            </w:r>
            <w:r>
              <w:rPr>
                <w:rFonts w:ascii="Arial" w:hAnsi="Arial" w:cs="Arial"/>
                <w:sz w:val="22"/>
                <w:szCs w:val="22"/>
              </w:rPr>
              <w:t>to</w:t>
            </w:r>
            <w:proofErr w:type="gramEnd"/>
            <w:r>
              <w:rPr>
                <w:rFonts w:ascii="Arial" w:hAnsi="Arial" w:cs="Arial"/>
                <w:sz w:val="22"/>
                <w:szCs w:val="22"/>
              </w:rPr>
              <w:t xml:space="preserve"> those which you have raised during guideline consultation. They have explained that the guideline committee noted </w:t>
            </w:r>
            <w:r w:rsidRPr="00E15784">
              <w:rPr>
                <w:rFonts w:ascii="Arial" w:hAnsi="Arial" w:cs="Arial"/>
                <w:sz w:val="22"/>
                <w:szCs w:val="22"/>
              </w:rPr>
              <w:t xml:space="preserve">that people with learning disabilities are more susceptible to respiratory illnesses like pneumonia and have poorer outcomes if admitted to hospital with pneumonia. The committee reflected on this and agreed that population specific recommendations were not required because all recommendations are made on the basis that reasonable adjustments would be made, information is always made accessible, and clinician judgement would always be used to make decisions about the most appropriate care for </w:t>
            </w:r>
            <w:proofErr w:type="gramStart"/>
            <w:r w:rsidRPr="00E15784">
              <w:rPr>
                <w:rFonts w:ascii="Arial" w:hAnsi="Arial" w:cs="Arial"/>
                <w:sz w:val="22"/>
                <w:szCs w:val="22"/>
              </w:rPr>
              <w:t>each individual</w:t>
            </w:r>
            <w:proofErr w:type="gramEnd"/>
            <w:r>
              <w:rPr>
                <w:rFonts w:ascii="Arial" w:hAnsi="Arial" w:cs="Arial"/>
                <w:sz w:val="22"/>
                <w:szCs w:val="22"/>
              </w:rPr>
              <w:t>.</w:t>
            </w:r>
          </w:p>
          <w:p w14:paraId="12D0828F" w14:textId="77777777" w:rsidR="00E15784" w:rsidRDefault="00E15784" w:rsidP="00D15260">
            <w:pPr>
              <w:rPr>
                <w:rFonts w:ascii="Arial" w:hAnsi="Arial" w:cs="Arial"/>
                <w:sz w:val="22"/>
                <w:szCs w:val="22"/>
              </w:rPr>
            </w:pPr>
          </w:p>
          <w:p w14:paraId="2B0B3F92" w14:textId="77777777" w:rsidR="00E15784" w:rsidRDefault="00E15784" w:rsidP="00E15784">
            <w:pPr>
              <w:rPr>
                <w:rFonts w:ascii="Arial" w:hAnsi="Arial" w:cs="Arial"/>
                <w:sz w:val="22"/>
                <w:szCs w:val="22"/>
              </w:rPr>
            </w:pPr>
            <w:r>
              <w:rPr>
                <w:rFonts w:ascii="Arial" w:hAnsi="Arial" w:cs="Arial"/>
                <w:sz w:val="22"/>
                <w:szCs w:val="22"/>
              </w:rPr>
              <w:t xml:space="preserve">The guideline team received </w:t>
            </w:r>
            <w:r w:rsidRPr="00E15784">
              <w:rPr>
                <w:rFonts w:ascii="Arial" w:hAnsi="Arial" w:cs="Arial"/>
                <w:sz w:val="22"/>
                <w:szCs w:val="22"/>
              </w:rPr>
              <w:t xml:space="preserve">a comment </w:t>
            </w:r>
            <w:r>
              <w:rPr>
                <w:rFonts w:ascii="Arial" w:hAnsi="Arial" w:cs="Arial"/>
                <w:sz w:val="22"/>
                <w:szCs w:val="22"/>
              </w:rPr>
              <w:t>a</w:t>
            </w:r>
            <w:r w:rsidRPr="00E15784">
              <w:rPr>
                <w:rFonts w:ascii="Arial" w:hAnsi="Arial" w:cs="Arial"/>
                <w:sz w:val="22"/>
                <w:szCs w:val="22"/>
              </w:rPr>
              <w:t xml:space="preserve">bout the tolerance of ultrasound and requirement for reasonable adjustments for people with a learning disability or people who are autistic compared to chest Xray. </w:t>
            </w:r>
            <w:r>
              <w:rPr>
                <w:rFonts w:ascii="Arial" w:hAnsi="Arial" w:cs="Arial"/>
                <w:sz w:val="22"/>
                <w:szCs w:val="22"/>
              </w:rPr>
              <w:t>They confirmed that the guideline</w:t>
            </w:r>
            <w:r w:rsidRPr="00E15784">
              <w:rPr>
                <w:rFonts w:ascii="Arial" w:hAnsi="Arial" w:cs="Arial"/>
                <w:sz w:val="22"/>
                <w:szCs w:val="22"/>
              </w:rPr>
              <w:t xml:space="preserve"> committee discussed the tolerance of lung ultrasound and CXR, </w:t>
            </w:r>
            <w:r w:rsidRPr="00E15784">
              <w:rPr>
                <w:rFonts w:ascii="Arial" w:hAnsi="Arial" w:cs="Arial"/>
                <w:sz w:val="22"/>
                <w:szCs w:val="22"/>
              </w:rPr>
              <w:lastRenderedPageBreak/>
              <w:t>noting that the CXR process includes the need for carers/support persons to leave while the x-ray is being taken, and the need to transfer patients from the ward to the radiology department for the chest x-ray whereas LUS can be done at the bedside. They discussed that the option of a LUS may be more acceptable for some, and that for all procedures, reasonable adjustments are made as standard</w:t>
            </w:r>
            <w:r>
              <w:rPr>
                <w:rFonts w:ascii="Arial" w:hAnsi="Arial" w:cs="Arial"/>
                <w:sz w:val="22"/>
                <w:szCs w:val="22"/>
              </w:rPr>
              <w:t xml:space="preserve">. </w:t>
            </w:r>
          </w:p>
          <w:p w14:paraId="02180EF4" w14:textId="77777777" w:rsidR="00E15784" w:rsidRDefault="00E15784" w:rsidP="00E15784">
            <w:pPr>
              <w:rPr>
                <w:rFonts w:ascii="Arial" w:hAnsi="Arial" w:cs="Arial"/>
                <w:sz w:val="22"/>
                <w:szCs w:val="22"/>
              </w:rPr>
            </w:pPr>
          </w:p>
          <w:p w14:paraId="19A4C731" w14:textId="15E07A1B" w:rsidR="00E15784" w:rsidRPr="00BF5E34" w:rsidRDefault="00E15784" w:rsidP="00E15784">
            <w:pPr>
              <w:rPr>
                <w:rFonts w:ascii="Arial" w:hAnsi="Arial" w:cs="Arial"/>
                <w:sz w:val="22"/>
                <w:szCs w:val="22"/>
              </w:rPr>
            </w:pPr>
            <w:r>
              <w:rPr>
                <w:rFonts w:ascii="Arial" w:hAnsi="Arial" w:cs="Arial"/>
                <w:sz w:val="22"/>
                <w:szCs w:val="22"/>
              </w:rPr>
              <w:t>The guideline committee noted that m</w:t>
            </w:r>
            <w:r w:rsidRPr="00E15784">
              <w:rPr>
                <w:rFonts w:ascii="Arial" w:hAnsi="Arial" w:cs="Arial"/>
                <w:sz w:val="22"/>
                <w:szCs w:val="22"/>
              </w:rPr>
              <w:t>aking reasonable adjustments as required by the Equality Act is a statutory requirement and so this requirement would not be repeated in each individual NICE guideline. The committee emphasised that all staff would work to make any test or intervention accessible.</w:t>
            </w:r>
          </w:p>
        </w:tc>
      </w:tr>
      <w:tr w:rsidR="00D247C0" w:rsidRPr="007D0EA4" w14:paraId="0DF85773" w14:textId="617A5DB1" w:rsidTr="009652A1">
        <w:tc>
          <w:tcPr>
            <w:tcW w:w="241" w:type="pct"/>
            <w:shd w:val="clear" w:color="auto" w:fill="auto"/>
          </w:tcPr>
          <w:p w14:paraId="7B5777DA" w14:textId="72E29E9C" w:rsidR="00C2052D" w:rsidRPr="007D0EA4" w:rsidRDefault="00C2052D" w:rsidP="00D15260">
            <w:pPr>
              <w:rPr>
                <w:rFonts w:ascii="Arial" w:hAnsi="Arial" w:cs="Arial"/>
                <w:sz w:val="22"/>
                <w:szCs w:val="22"/>
              </w:rPr>
            </w:pPr>
            <w:r>
              <w:rPr>
                <w:rFonts w:ascii="Arial" w:hAnsi="Arial" w:cs="Arial"/>
                <w:sz w:val="22"/>
                <w:szCs w:val="22"/>
              </w:rPr>
              <w:lastRenderedPageBreak/>
              <w:t>4</w:t>
            </w:r>
            <w:r w:rsidR="00544D53">
              <w:rPr>
                <w:rFonts w:ascii="Arial" w:hAnsi="Arial" w:cs="Arial"/>
                <w:sz w:val="22"/>
                <w:szCs w:val="22"/>
              </w:rPr>
              <w:t>8</w:t>
            </w:r>
          </w:p>
        </w:tc>
        <w:tc>
          <w:tcPr>
            <w:tcW w:w="631" w:type="pct"/>
            <w:shd w:val="clear" w:color="auto" w:fill="auto"/>
          </w:tcPr>
          <w:p w14:paraId="659DD8FC" w14:textId="77777777" w:rsidR="00C2052D" w:rsidRPr="007D0EA4" w:rsidRDefault="00C2052D" w:rsidP="00D15260">
            <w:pPr>
              <w:rPr>
                <w:rFonts w:ascii="Arial" w:hAnsi="Arial" w:cs="Arial"/>
                <w:sz w:val="22"/>
                <w:szCs w:val="22"/>
              </w:rPr>
            </w:pPr>
            <w:r w:rsidRPr="007D0EA4">
              <w:rPr>
                <w:rFonts w:ascii="Arial" w:hAnsi="Arial" w:cs="Arial"/>
                <w:bCs/>
                <w:sz w:val="22"/>
                <w:szCs w:val="22"/>
              </w:rPr>
              <w:t>NHS England</w:t>
            </w:r>
          </w:p>
        </w:tc>
        <w:tc>
          <w:tcPr>
            <w:tcW w:w="485" w:type="pct"/>
            <w:shd w:val="clear" w:color="auto" w:fill="auto"/>
          </w:tcPr>
          <w:p w14:paraId="739A1FDF" w14:textId="77777777"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7AC5B687"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 xml:space="preserve">The statement looks SMART [assuming correct diagnosis is read coded to begin with]. </w:t>
            </w:r>
            <w:bookmarkStart w:id="11" w:name="_Hlk200024748"/>
            <w:r w:rsidRPr="007D0EA4">
              <w:rPr>
                <w:rFonts w:cs="Arial"/>
                <w:sz w:val="22"/>
                <w:szCs w:val="22"/>
              </w:rPr>
              <w:t xml:space="preserve">Easy to read code and therefore, data can be collected efficiently/effectively. Note CRB65 can be recorded in primary care [although knowledge/compliance currently will be low]. </w:t>
            </w:r>
            <w:r w:rsidRPr="007D0EA4">
              <w:rPr>
                <w:rFonts w:cs="Arial"/>
                <w:sz w:val="22"/>
                <w:szCs w:val="22"/>
              </w:rPr>
              <w:lastRenderedPageBreak/>
              <w:t>CURB65 can only be recorded in secondary care due to the Urea component.</w:t>
            </w:r>
            <w:bookmarkEnd w:id="11"/>
          </w:p>
        </w:tc>
        <w:tc>
          <w:tcPr>
            <w:tcW w:w="1895" w:type="pct"/>
          </w:tcPr>
          <w:p w14:paraId="2E6946AA" w14:textId="533CFF18" w:rsidR="00C2052D" w:rsidRPr="007D0EA4" w:rsidRDefault="003E0AEA" w:rsidP="00D15260">
            <w:pPr>
              <w:pStyle w:val="Paragraphnonumbers"/>
              <w:spacing w:after="0" w:line="240" w:lineRule="auto"/>
              <w:rPr>
                <w:rFonts w:cs="Arial"/>
                <w:sz w:val="22"/>
                <w:szCs w:val="22"/>
              </w:rPr>
            </w:pPr>
            <w:r>
              <w:rPr>
                <w:rFonts w:cs="Arial"/>
                <w:sz w:val="22"/>
                <w:szCs w:val="22"/>
              </w:rPr>
              <w:lastRenderedPageBreak/>
              <w:t xml:space="preserve">Thank you for your comment. </w:t>
            </w:r>
          </w:p>
        </w:tc>
      </w:tr>
      <w:tr w:rsidR="00D247C0" w:rsidRPr="007D0EA4" w14:paraId="12AD69F2" w14:textId="17C8A8CC" w:rsidTr="009652A1">
        <w:tc>
          <w:tcPr>
            <w:tcW w:w="241" w:type="pct"/>
            <w:shd w:val="clear" w:color="auto" w:fill="auto"/>
          </w:tcPr>
          <w:p w14:paraId="0B3F9ABE" w14:textId="42AC4BF3" w:rsidR="00C2052D" w:rsidRPr="007D0EA4" w:rsidRDefault="00C2052D" w:rsidP="00D15260">
            <w:pPr>
              <w:rPr>
                <w:rFonts w:ascii="Arial" w:hAnsi="Arial" w:cs="Arial"/>
                <w:sz w:val="22"/>
                <w:szCs w:val="22"/>
              </w:rPr>
            </w:pPr>
            <w:r>
              <w:rPr>
                <w:rFonts w:ascii="Arial" w:hAnsi="Arial" w:cs="Arial"/>
                <w:sz w:val="22"/>
                <w:szCs w:val="22"/>
              </w:rPr>
              <w:t>4</w:t>
            </w:r>
            <w:r w:rsidR="00544D53">
              <w:rPr>
                <w:rFonts w:ascii="Arial" w:hAnsi="Arial" w:cs="Arial"/>
                <w:sz w:val="22"/>
                <w:szCs w:val="22"/>
              </w:rPr>
              <w:t>9</w:t>
            </w:r>
          </w:p>
        </w:tc>
        <w:tc>
          <w:tcPr>
            <w:tcW w:w="631" w:type="pct"/>
            <w:shd w:val="clear" w:color="auto" w:fill="auto"/>
          </w:tcPr>
          <w:p w14:paraId="222014D6"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NHS England</w:t>
            </w:r>
          </w:p>
        </w:tc>
        <w:tc>
          <w:tcPr>
            <w:tcW w:w="485" w:type="pct"/>
            <w:shd w:val="clear" w:color="auto" w:fill="auto"/>
          </w:tcPr>
          <w:p w14:paraId="43CC16DB" w14:textId="483DFAB5"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0795A37B" w14:textId="77777777" w:rsidR="00C2052D" w:rsidRPr="007D0EA4" w:rsidRDefault="00C2052D" w:rsidP="00D15260">
            <w:pPr>
              <w:pStyle w:val="Paragraphnonumbers"/>
              <w:spacing w:after="0" w:line="240" w:lineRule="auto"/>
              <w:rPr>
                <w:rFonts w:cs="Arial"/>
                <w:sz w:val="22"/>
                <w:szCs w:val="22"/>
              </w:rPr>
            </w:pPr>
            <w:r w:rsidRPr="007D0EA4">
              <w:rPr>
                <w:rFonts w:cs="Arial"/>
                <w:sz w:val="22"/>
                <w:szCs w:val="22"/>
              </w:rPr>
              <w:t xml:space="preserve">Quality statement 1 - </w:t>
            </w:r>
            <w:bookmarkStart w:id="12" w:name="_Hlk200024807"/>
            <w:r w:rsidRPr="007D0EA4">
              <w:rPr>
                <w:rFonts w:cs="Arial"/>
                <w:sz w:val="22"/>
                <w:szCs w:val="22"/>
              </w:rPr>
              <w:t>In primary care I'm not sure all clinicians are sighted on using CRB65 as a standard [obviously CURB65 can only be used in secondary care due to the requirement of a Urea</w:t>
            </w:r>
            <w:bookmarkEnd w:id="12"/>
            <w:r w:rsidRPr="007D0EA4">
              <w:rPr>
                <w:rFonts w:cs="Arial"/>
                <w:sz w:val="22"/>
                <w:szCs w:val="22"/>
              </w:rPr>
              <w:t xml:space="preserve">]. </w:t>
            </w:r>
          </w:p>
        </w:tc>
        <w:tc>
          <w:tcPr>
            <w:tcW w:w="1895" w:type="pct"/>
          </w:tcPr>
          <w:p w14:paraId="08006711" w14:textId="30FB6D08" w:rsidR="00C2052D" w:rsidRPr="007D0EA4" w:rsidRDefault="003E0AEA" w:rsidP="00D15260">
            <w:pPr>
              <w:pStyle w:val="Paragraphnonumbers"/>
              <w:spacing w:after="0" w:line="240" w:lineRule="auto"/>
              <w:rPr>
                <w:rFonts w:cs="Arial"/>
                <w:sz w:val="22"/>
                <w:szCs w:val="22"/>
              </w:rPr>
            </w:pPr>
            <w:r>
              <w:rPr>
                <w:rFonts w:cs="Arial"/>
                <w:sz w:val="22"/>
                <w:szCs w:val="22"/>
              </w:rPr>
              <w:t xml:space="preserve">Thank you for your comment. </w:t>
            </w:r>
          </w:p>
        </w:tc>
      </w:tr>
      <w:tr w:rsidR="00D247C0" w:rsidRPr="007D0EA4" w14:paraId="51AA2714" w14:textId="127E9932" w:rsidTr="009652A1">
        <w:tc>
          <w:tcPr>
            <w:tcW w:w="241" w:type="pct"/>
            <w:shd w:val="clear" w:color="auto" w:fill="auto"/>
          </w:tcPr>
          <w:p w14:paraId="21C62E99" w14:textId="35D72E36" w:rsidR="00C2052D" w:rsidRPr="007D0EA4" w:rsidRDefault="00544D53" w:rsidP="00D15260">
            <w:pPr>
              <w:rPr>
                <w:rFonts w:ascii="Arial" w:hAnsi="Arial" w:cs="Arial"/>
                <w:sz w:val="22"/>
                <w:szCs w:val="22"/>
              </w:rPr>
            </w:pPr>
            <w:r>
              <w:rPr>
                <w:rFonts w:ascii="Arial" w:hAnsi="Arial" w:cs="Arial"/>
                <w:sz w:val="22"/>
                <w:szCs w:val="22"/>
              </w:rPr>
              <w:t>50</w:t>
            </w:r>
          </w:p>
        </w:tc>
        <w:tc>
          <w:tcPr>
            <w:tcW w:w="631" w:type="pct"/>
            <w:shd w:val="clear" w:color="auto" w:fill="auto"/>
          </w:tcPr>
          <w:p w14:paraId="4AF67A93"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6CC92ED1" w14:textId="77777777"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7D160AD2" w14:textId="77777777" w:rsidR="00C2052D" w:rsidRPr="007D0EA4" w:rsidRDefault="00C2052D" w:rsidP="00D15260">
            <w:pPr>
              <w:pStyle w:val="Paragraphnonumbers"/>
              <w:spacing w:after="0" w:line="240" w:lineRule="auto"/>
              <w:rPr>
                <w:rFonts w:cs="Arial"/>
                <w:sz w:val="22"/>
                <w:szCs w:val="22"/>
              </w:rPr>
            </w:pPr>
            <w:bookmarkStart w:id="13" w:name="_Hlk200024869"/>
            <w:r w:rsidRPr="007D0EA4">
              <w:rPr>
                <w:rFonts w:cs="Arial"/>
                <w:sz w:val="22"/>
                <w:szCs w:val="22"/>
              </w:rPr>
              <w:t>Not relevant to paediatrics currently</w:t>
            </w:r>
            <w:bookmarkEnd w:id="13"/>
            <w:r w:rsidRPr="007D0EA4">
              <w:rPr>
                <w:rFonts w:cs="Arial"/>
                <w:sz w:val="22"/>
                <w:szCs w:val="22"/>
              </w:rPr>
              <w:t>, comments as above (general statement and q1)</w:t>
            </w:r>
          </w:p>
        </w:tc>
        <w:tc>
          <w:tcPr>
            <w:tcW w:w="1895" w:type="pct"/>
          </w:tcPr>
          <w:p w14:paraId="1DC7D87A" w14:textId="0A2B9CE3" w:rsidR="00C2052D" w:rsidRPr="007D0EA4" w:rsidRDefault="003E0AEA" w:rsidP="00D15260">
            <w:pPr>
              <w:pStyle w:val="Paragraphnonumbers"/>
              <w:spacing w:after="0" w:line="240" w:lineRule="auto"/>
              <w:rPr>
                <w:rFonts w:cs="Arial"/>
                <w:sz w:val="22"/>
                <w:szCs w:val="22"/>
              </w:rPr>
            </w:pPr>
            <w:r>
              <w:rPr>
                <w:rFonts w:cs="Arial"/>
                <w:sz w:val="22"/>
                <w:szCs w:val="22"/>
              </w:rPr>
              <w:t xml:space="preserve">Thank you for your comment. </w:t>
            </w:r>
          </w:p>
        </w:tc>
      </w:tr>
      <w:tr w:rsidR="00D247C0" w:rsidRPr="007D0EA4" w14:paraId="6CABC34D" w14:textId="16C87479" w:rsidTr="009652A1">
        <w:tc>
          <w:tcPr>
            <w:tcW w:w="241" w:type="pct"/>
            <w:shd w:val="clear" w:color="auto" w:fill="auto"/>
          </w:tcPr>
          <w:p w14:paraId="07AA0FCC" w14:textId="42B7F5DD" w:rsidR="00C2052D" w:rsidRPr="007D0EA4" w:rsidRDefault="00544D53" w:rsidP="00D15260">
            <w:pPr>
              <w:rPr>
                <w:rFonts w:ascii="Arial" w:hAnsi="Arial" w:cs="Arial"/>
                <w:sz w:val="22"/>
                <w:szCs w:val="22"/>
              </w:rPr>
            </w:pPr>
            <w:r>
              <w:rPr>
                <w:rFonts w:ascii="Arial" w:hAnsi="Arial" w:cs="Arial"/>
                <w:sz w:val="22"/>
                <w:szCs w:val="22"/>
              </w:rPr>
              <w:t>51</w:t>
            </w:r>
          </w:p>
        </w:tc>
        <w:tc>
          <w:tcPr>
            <w:tcW w:w="631" w:type="pct"/>
            <w:shd w:val="clear" w:color="auto" w:fill="auto"/>
          </w:tcPr>
          <w:p w14:paraId="222CBD4F"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29673C05" w14:textId="77777777"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787647C2" w14:textId="77777777" w:rsidR="00C2052D" w:rsidRPr="007D0EA4" w:rsidRDefault="00C2052D" w:rsidP="00D15260">
            <w:pPr>
              <w:rPr>
                <w:rFonts w:ascii="Arial" w:hAnsi="Arial" w:cs="Arial"/>
                <w:sz w:val="22"/>
                <w:szCs w:val="22"/>
              </w:rPr>
            </w:pPr>
            <w:bookmarkStart w:id="14" w:name="_Hlk200024958"/>
            <w:r w:rsidRPr="007D0EA4">
              <w:rPr>
                <w:rFonts w:ascii="Arial" w:hAnsi="Arial" w:cs="Arial"/>
                <w:sz w:val="22"/>
                <w:szCs w:val="22"/>
              </w:rPr>
              <w:t>We agree that this is a sensible approach for this area, however it is important that the use of the CURB65 does not adversely affect sepsis management (where it is sepsis of respiratory source) through over-adherence to this measure.</w:t>
            </w:r>
            <w:bookmarkEnd w:id="14"/>
          </w:p>
        </w:tc>
        <w:tc>
          <w:tcPr>
            <w:tcW w:w="1895" w:type="pct"/>
          </w:tcPr>
          <w:p w14:paraId="2329099F" w14:textId="79F60DE8" w:rsidR="00C2052D" w:rsidRPr="007D0EA4" w:rsidRDefault="003E0AEA" w:rsidP="00D15260">
            <w:pPr>
              <w:rPr>
                <w:rFonts w:ascii="Arial" w:hAnsi="Arial" w:cs="Arial"/>
                <w:sz w:val="22"/>
                <w:szCs w:val="22"/>
              </w:rPr>
            </w:pPr>
            <w:r>
              <w:rPr>
                <w:rFonts w:ascii="Arial" w:hAnsi="Arial" w:cs="Arial"/>
                <w:sz w:val="22"/>
                <w:szCs w:val="22"/>
              </w:rPr>
              <w:t xml:space="preserve">Thank you for your comment. The quality standard advisory committee noted this. It has been highlighted under statement 2, on the timing of antibiotic provision, that treatment for suspected sepsis should not be delayed. </w:t>
            </w:r>
          </w:p>
        </w:tc>
      </w:tr>
      <w:tr w:rsidR="00D247C0" w:rsidRPr="007D0EA4" w14:paraId="06D91FAD" w14:textId="7862CD0F" w:rsidTr="009652A1">
        <w:tc>
          <w:tcPr>
            <w:tcW w:w="241" w:type="pct"/>
            <w:shd w:val="clear" w:color="auto" w:fill="auto"/>
          </w:tcPr>
          <w:p w14:paraId="14705B7C" w14:textId="0D01A3C1" w:rsidR="00C2052D" w:rsidRPr="007D0EA4" w:rsidRDefault="00544D53" w:rsidP="00D15260">
            <w:pPr>
              <w:rPr>
                <w:rFonts w:ascii="Arial" w:hAnsi="Arial" w:cs="Arial"/>
                <w:sz w:val="22"/>
                <w:szCs w:val="22"/>
              </w:rPr>
            </w:pPr>
            <w:r>
              <w:rPr>
                <w:rFonts w:ascii="Arial" w:hAnsi="Arial" w:cs="Arial"/>
                <w:sz w:val="22"/>
                <w:szCs w:val="22"/>
              </w:rPr>
              <w:t>52</w:t>
            </w:r>
          </w:p>
        </w:tc>
        <w:tc>
          <w:tcPr>
            <w:tcW w:w="631" w:type="pct"/>
            <w:shd w:val="clear" w:color="auto" w:fill="auto"/>
          </w:tcPr>
          <w:p w14:paraId="357256ED"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7E7D8262" w14:textId="77777777"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2FFFE3F6" w14:textId="77777777" w:rsidR="00C2052D" w:rsidRPr="007D0EA4" w:rsidRDefault="00C2052D" w:rsidP="00D15260">
            <w:pPr>
              <w:rPr>
                <w:rFonts w:ascii="Arial" w:hAnsi="Arial" w:cs="Arial"/>
                <w:sz w:val="22"/>
                <w:szCs w:val="22"/>
              </w:rPr>
            </w:pPr>
            <w:bookmarkStart w:id="15" w:name="_Hlk200024982"/>
            <w:r w:rsidRPr="007D0EA4">
              <w:rPr>
                <w:rFonts w:ascii="Arial" w:hAnsi="Arial" w:cs="Arial"/>
                <w:sz w:val="22"/>
                <w:szCs w:val="22"/>
              </w:rPr>
              <w:t xml:space="preserve">It may be challenging to collect data on C(U)RB65 from medical records as this data is not routinely </w:t>
            </w:r>
            <w:proofErr w:type="gramStart"/>
            <w:r w:rsidRPr="007D0EA4">
              <w:rPr>
                <w:rFonts w:ascii="Arial" w:hAnsi="Arial" w:cs="Arial"/>
                <w:sz w:val="22"/>
                <w:szCs w:val="22"/>
              </w:rPr>
              <w:t>coded, and</w:t>
            </w:r>
            <w:proofErr w:type="gramEnd"/>
            <w:r w:rsidRPr="007D0EA4">
              <w:rPr>
                <w:rFonts w:ascii="Arial" w:hAnsi="Arial" w:cs="Arial"/>
                <w:sz w:val="22"/>
                <w:szCs w:val="22"/>
              </w:rPr>
              <w:t xml:space="preserve"> will require a free text search or review of medical notes.</w:t>
            </w:r>
            <w:bookmarkEnd w:id="15"/>
          </w:p>
        </w:tc>
        <w:tc>
          <w:tcPr>
            <w:tcW w:w="1895" w:type="pct"/>
          </w:tcPr>
          <w:p w14:paraId="0161B06A" w14:textId="00435A66" w:rsidR="00C2052D" w:rsidRPr="00265908" w:rsidRDefault="003E0AEA" w:rsidP="00D15260">
            <w:pPr>
              <w:rPr>
                <w:rFonts w:ascii="Arial" w:hAnsi="Arial" w:cs="Arial"/>
                <w:sz w:val="22"/>
                <w:szCs w:val="22"/>
              </w:rPr>
            </w:pPr>
            <w:r w:rsidRPr="00265908">
              <w:rPr>
                <w:rFonts w:ascii="Arial" w:hAnsi="Arial" w:cs="Arial"/>
                <w:sz w:val="22"/>
                <w:szCs w:val="22"/>
              </w:rPr>
              <w:t xml:space="preserve">Thank you for your comment. This was noted by the QSAC. </w:t>
            </w:r>
          </w:p>
        </w:tc>
      </w:tr>
      <w:tr w:rsidR="00D247C0" w:rsidRPr="007D0EA4" w14:paraId="31E7B3F7" w14:textId="1BB97EA5" w:rsidTr="009652A1">
        <w:tc>
          <w:tcPr>
            <w:tcW w:w="241" w:type="pct"/>
            <w:shd w:val="clear" w:color="auto" w:fill="auto"/>
          </w:tcPr>
          <w:p w14:paraId="52A0D204" w14:textId="4B176877" w:rsidR="00C2052D" w:rsidRPr="007D0EA4" w:rsidRDefault="00544D53" w:rsidP="00D15260">
            <w:pPr>
              <w:rPr>
                <w:rFonts w:ascii="Arial" w:hAnsi="Arial" w:cs="Arial"/>
                <w:sz w:val="22"/>
                <w:szCs w:val="22"/>
              </w:rPr>
            </w:pPr>
            <w:r>
              <w:rPr>
                <w:rFonts w:ascii="Arial" w:hAnsi="Arial" w:cs="Arial"/>
                <w:sz w:val="22"/>
                <w:szCs w:val="22"/>
              </w:rPr>
              <w:t>53</w:t>
            </w:r>
          </w:p>
        </w:tc>
        <w:tc>
          <w:tcPr>
            <w:tcW w:w="631" w:type="pct"/>
            <w:shd w:val="clear" w:color="auto" w:fill="auto"/>
          </w:tcPr>
          <w:p w14:paraId="7EA5B6B2"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365EC34D" w14:textId="683653C0"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6C772588" w14:textId="77777777" w:rsidR="00C2052D" w:rsidRPr="007D0EA4" w:rsidRDefault="00C2052D" w:rsidP="00D15260">
            <w:pPr>
              <w:pStyle w:val="CommentSubject"/>
              <w:rPr>
                <w:rFonts w:ascii="Arial" w:hAnsi="Arial" w:cs="Arial"/>
                <w:b w:val="0"/>
                <w:bCs w:val="0"/>
                <w:sz w:val="22"/>
                <w:szCs w:val="22"/>
              </w:rPr>
            </w:pPr>
            <w:r w:rsidRPr="007D0EA4">
              <w:rPr>
                <w:rFonts w:ascii="Arial" w:hAnsi="Arial" w:cs="Arial"/>
                <w:b w:val="0"/>
                <w:bCs w:val="0"/>
                <w:sz w:val="22"/>
                <w:szCs w:val="22"/>
              </w:rPr>
              <w:t xml:space="preserve">It may be challenging to collect data on C(U)RB65 from medical records as I this data is not routinely coded as far as I am </w:t>
            </w:r>
            <w:proofErr w:type="gramStart"/>
            <w:r w:rsidRPr="007D0EA4">
              <w:rPr>
                <w:rFonts w:ascii="Arial" w:hAnsi="Arial" w:cs="Arial"/>
                <w:b w:val="0"/>
                <w:bCs w:val="0"/>
                <w:sz w:val="22"/>
                <w:szCs w:val="22"/>
              </w:rPr>
              <w:t>aware, and</w:t>
            </w:r>
            <w:proofErr w:type="gramEnd"/>
            <w:r w:rsidRPr="007D0EA4">
              <w:rPr>
                <w:rFonts w:ascii="Arial" w:hAnsi="Arial" w:cs="Arial"/>
                <w:b w:val="0"/>
                <w:bCs w:val="0"/>
                <w:sz w:val="22"/>
                <w:szCs w:val="22"/>
              </w:rPr>
              <w:t xml:space="preserve"> will require a free text search or review of medical notes.</w:t>
            </w:r>
          </w:p>
        </w:tc>
        <w:tc>
          <w:tcPr>
            <w:tcW w:w="1895" w:type="pct"/>
          </w:tcPr>
          <w:p w14:paraId="363C32E5" w14:textId="49218E69" w:rsidR="00C2052D" w:rsidRPr="00265908" w:rsidRDefault="003E0AEA" w:rsidP="00D15260">
            <w:pPr>
              <w:pStyle w:val="CommentSubject"/>
              <w:rPr>
                <w:rFonts w:ascii="Arial" w:hAnsi="Arial" w:cs="Arial"/>
                <w:b w:val="0"/>
                <w:bCs w:val="0"/>
                <w:sz w:val="22"/>
                <w:szCs w:val="22"/>
              </w:rPr>
            </w:pPr>
            <w:r w:rsidRPr="00265908">
              <w:rPr>
                <w:rFonts w:ascii="Arial" w:hAnsi="Arial" w:cs="Arial"/>
                <w:b w:val="0"/>
                <w:bCs w:val="0"/>
                <w:sz w:val="22"/>
                <w:szCs w:val="22"/>
              </w:rPr>
              <w:t>Thank you for your comment. This was noted by the QSAC.</w:t>
            </w:r>
          </w:p>
        </w:tc>
      </w:tr>
      <w:tr w:rsidR="00D247C0" w:rsidRPr="007D0EA4" w14:paraId="738D496D" w14:textId="3E794DF3" w:rsidTr="009652A1">
        <w:tc>
          <w:tcPr>
            <w:tcW w:w="241" w:type="pct"/>
            <w:shd w:val="clear" w:color="auto" w:fill="auto"/>
          </w:tcPr>
          <w:p w14:paraId="20EFD164" w14:textId="5829C147" w:rsidR="00C2052D" w:rsidRPr="007D0EA4" w:rsidRDefault="00C2052D" w:rsidP="00D15260">
            <w:pPr>
              <w:rPr>
                <w:rFonts w:ascii="Arial" w:hAnsi="Arial" w:cs="Arial"/>
                <w:sz w:val="22"/>
                <w:szCs w:val="22"/>
              </w:rPr>
            </w:pPr>
            <w:r>
              <w:rPr>
                <w:rFonts w:ascii="Arial" w:hAnsi="Arial" w:cs="Arial"/>
                <w:sz w:val="22"/>
                <w:szCs w:val="22"/>
              </w:rPr>
              <w:t>5</w:t>
            </w:r>
            <w:r w:rsidR="00544D53">
              <w:rPr>
                <w:rFonts w:ascii="Arial" w:hAnsi="Arial" w:cs="Arial"/>
                <w:sz w:val="22"/>
                <w:szCs w:val="22"/>
              </w:rPr>
              <w:t>4</w:t>
            </w:r>
          </w:p>
        </w:tc>
        <w:tc>
          <w:tcPr>
            <w:tcW w:w="631" w:type="pct"/>
            <w:shd w:val="clear" w:color="auto" w:fill="auto"/>
          </w:tcPr>
          <w:p w14:paraId="2B40A7D2" w14:textId="77777777" w:rsidR="00C2052D" w:rsidRPr="007D0EA4" w:rsidRDefault="00C2052D" w:rsidP="00D15260">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6A72E97F" w14:textId="04F4FC10" w:rsidR="00C2052D" w:rsidRPr="007D0EA4" w:rsidRDefault="00C2052D" w:rsidP="00D15260">
            <w:pPr>
              <w:rPr>
                <w:rFonts w:ascii="Arial" w:hAnsi="Arial" w:cs="Arial"/>
                <w:sz w:val="22"/>
                <w:szCs w:val="22"/>
              </w:rPr>
            </w:pPr>
            <w:r w:rsidRPr="007D0EA4">
              <w:rPr>
                <w:rFonts w:ascii="Arial" w:hAnsi="Arial" w:cs="Arial"/>
                <w:sz w:val="22"/>
                <w:szCs w:val="22"/>
              </w:rPr>
              <w:t>Statement 1</w:t>
            </w:r>
          </w:p>
        </w:tc>
        <w:tc>
          <w:tcPr>
            <w:tcW w:w="1748" w:type="pct"/>
            <w:shd w:val="clear" w:color="auto" w:fill="auto"/>
          </w:tcPr>
          <w:p w14:paraId="55748E8B" w14:textId="77777777" w:rsidR="00C2052D" w:rsidRPr="007D0EA4" w:rsidRDefault="00C2052D" w:rsidP="00D15260">
            <w:pPr>
              <w:pStyle w:val="CommentSubject"/>
              <w:rPr>
                <w:rFonts w:ascii="Arial" w:hAnsi="Arial" w:cs="Arial"/>
                <w:b w:val="0"/>
                <w:bCs w:val="0"/>
                <w:sz w:val="22"/>
                <w:szCs w:val="22"/>
              </w:rPr>
            </w:pPr>
            <w:r w:rsidRPr="007D0EA4">
              <w:rPr>
                <w:rFonts w:ascii="Arial" w:eastAsia="Century Gothic" w:hAnsi="Arial" w:cs="Arial"/>
                <w:b w:val="0"/>
                <w:bCs w:val="0"/>
                <w:color w:val="000000"/>
                <w:sz w:val="22"/>
                <w:szCs w:val="22"/>
              </w:rPr>
              <w:t xml:space="preserve">Would add also </w:t>
            </w:r>
            <w:bookmarkStart w:id="16" w:name="_Hlk200025030"/>
            <w:r w:rsidRPr="007D0EA4">
              <w:rPr>
                <w:rFonts w:ascii="Arial" w:eastAsia="Century Gothic" w:hAnsi="Arial" w:cs="Arial"/>
                <w:b w:val="0"/>
                <w:bCs w:val="0"/>
                <w:color w:val="000000"/>
                <w:sz w:val="22"/>
                <w:szCs w:val="22"/>
              </w:rPr>
              <w:t>consideration of language barriers to assessments of confusion</w:t>
            </w:r>
            <w:bookmarkEnd w:id="16"/>
          </w:p>
        </w:tc>
        <w:tc>
          <w:tcPr>
            <w:tcW w:w="1895" w:type="pct"/>
          </w:tcPr>
          <w:p w14:paraId="4EB041D6" w14:textId="45C8D5FB" w:rsidR="00C2052D" w:rsidRPr="007D0EA4" w:rsidRDefault="003E0AEA" w:rsidP="00D15260">
            <w:pPr>
              <w:pStyle w:val="CommentSubject"/>
              <w:rPr>
                <w:rFonts w:ascii="Arial" w:eastAsia="Century Gothic" w:hAnsi="Arial" w:cs="Arial"/>
                <w:b w:val="0"/>
                <w:bCs w:val="0"/>
                <w:color w:val="000000"/>
                <w:sz w:val="22"/>
                <w:szCs w:val="22"/>
              </w:rPr>
            </w:pPr>
            <w:r>
              <w:rPr>
                <w:rFonts w:ascii="Arial" w:eastAsia="Century Gothic" w:hAnsi="Arial" w:cs="Arial"/>
                <w:b w:val="0"/>
                <w:bCs w:val="0"/>
                <w:color w:val="000000"/>
                <w:sz w:val="22"/>
                <w:szCs w:val="22"/>
              </w:rPr>
              <w:t xml:space="preserve">Thank you for your comment. This was considered by the QSAC and has been added to the equality and diversity considerations for this quality statement, and to the equality and health inequalities document. </w:t>
            </w:r>
          </w:p>
        </w:tc>
      </w:tr>
      <w:tr w:rsidR="008C4E16" w:rsidRPr="007D0EA4" w14:paraId="5010D31D" w14:textId="5ADA916C" w:rsidTr="00544D53">
        <w:tc>
          <w:tcPr>
            <w:tcW w:w="3105" w:type="pct"/>
            <w:gridSpan w:val="4"/>
            <w:shd w:val="clear" w:color="auto" w:fill="auto"/>
          </w:tcPr>
          <w:p w14:paraId="0E46E020" w14:textId="77777777" w:rsidR="00C2052D" w:rsidRPr="007D0EA4" w:rsidRDefault="00C2052D" w:rsidP="00D15260">
            <w:pPr>
              <w:pStyle w:val="Paragraphnonumbers"/>
              <w:spacing w:after="0" w:line="240" w:lineRule="auto"/>
              <w:rPr>
                <w:rFonts w:cs="Arial"/>
                <w:b/>
                <w:bCs/>
                <w:sz w:val="22"/>
                <w:szCs w:val="22"/>
                <w:highlight w:val="green"/>
              </w:rPr>
            </w:pPr>
            <w:r w:rsidRPr="007D0EA4">
              <w:rPr>
                <w:rFonts w:cs="Arial"/>
                <w:b/>
                <w:bCs/>
                <w:sz w:val="22"/>
                <w:szCs w:val="22"/>
              </w:rPr>
              <w:t>Statement 2</w:t>
            </w:r>
          </w:p>
        </w:tc>
        <w:tc>
          <w:tcPr>
            <w:tcW w:w="1895" w:type="pct"/>
          </w:tcPr>
          <w:p w14:paraId="0E09BE8B" w14:textId="77777777" w:rsidR="00C2052D" w:rsidRPr="007D0EA4" w:rsidRDefault="00C2052D" w:rsidP="00D15260">
            <w:pPr>
              <w:pStyle w:val="Paragraphnonumbers"/>
              <w:spacing w:after="0" w:line="240" w:lineRule="auto"/>
              <w:rPr>
                <w:rFonts w:cs="Arial"/>
                <w:b/>
                <w:bCs/>
                <w:sz w:val="22"/>
                <w:szCs w:val="22"/>
              </w:rPr>
            </w:pPr>
          </w:p>
        </w:tc>
      </w:tr>
      <w:tr w:rsidR="00D247C0" w:rsidRPr="007D0EA4" w14:paraId="5E93C70B" w14:textId="26DF99F6" w:rsidTr="009652A1">
        <w:tc>
          <w:tcPr>
            <w:tcW w:w="241" w:type="pct"/>
            <w:shd w:val="clear" w:color="auto" w:fill="auto"/>
          </w:tcPr>
          <w:p w14:paraId="307FCED0" w14:textId="7E919BB4" w:rsidR="00C2052D" w:rsidRPr="007D0EA4" w:rsidRDefault="00C2052D" w:rsidP="00D15260">
            <w:pPr>
              <w:rPr>
                <w:rFonts w:ascii="Arial" w:hAnsi="Arial" w:cs="Arial"/>
                <w:sz w:val="22"/>
                <w:szCs w:val="22"/>
              </w:rPr>
            </w:pPr>
            <w:r>
              <w:rPr>
                <w:rFonts w:ascii="Arial" w:hAnsi="Arial" w:cs="Arial"/>
                <w:sz w:val="22"/>
                <w:szCs w:val="22"/>
              </w:rPr>
              <w:lastRenderedPageBreak/>
              <w:t>5</w:t>
            </w:r>
            <w:r w:rsidR="00544D53">
              <w:rPr>
                <w:rFonts w:ascii="Arial" w:hAnsi="Arial" w:cs="Arial"/>
                <w:sz w:val="22"/>
                <w:szCs w:val="22"/>
              </w:rPr>
              <w:t>5</w:t>
            </w:r>
          </w:p>
        </w:tc>
        <w:tc>
          <w:tcPr>
            <w:tcW w:w="631" w:type="pct"/>
            <w:shd w:val="clear" w:color="auto" w:fill="auto"/>
          </w:tcPr>
          <w:p w14:paraId="322DBBC8" w14:textId="77777777" w:rsidR="00C2052D" w:rsidRPr="007D0EA4" w:rsidRDefault="00C2052D"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485" w:type="pct"/>
            <w:shd w:val="clear" w:color="auto" w:fill="auto"/>
          </w:tcPr>
          <w:p w14:paraId="1F89C6AB" w14:textId="77777777" w:rsidR="00C2052D" w:rsidRPr="007D0EA4" w:rsidRDefault="00C2052D" w:rsidP="00D15260">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03974DE4" w14:textId="77777777" w:rsidR="00C2052D" w:rsidRPr="007D0EA4" w:rsidRDefault="00C2052D" w:rsidP="00D15260">
            <w:pPr>
              <w:rPr>
                <w:rFonts w:ascii="Arial" w:hAnsi="Arial" w:cs="Arial"/>
                <w:sz w:val="22"/>
                <w:szCs w:val="22"/>
              </w:rPr>
            </w:pPr>
            <w:r w:rsidRPr="007D0EA4">
              <w:rPr>
                <w:rFonts w:ascii="Arial" w:hAnsi="Arial" w:cs="Arial"/>
                <w:sz w:val="22"/>
                <w:szCs w:val="22"/>
              </w:rPr>
              <w:t xml:space="preserve">Does not relate to children. Could imaging strategies in children be included here? </w:t>
            </w:r>
            <w:bookmarkStart w:id="17" w:name="_Hlk200025119"/>
            <w:r w:rsidRPr="007D0EA4">
              <w:rPr>
                <w:rFonts w:ascii="Arial" w:hAnsi="Arial" w:cs="Arial"/>
                <w:sz w:val="22"/>
                <w:szCs w:val="22"/>
              </w:rPr>
              <w:t>We wonder if inclusion of ultrasound or POCUS might reduce unnecessary x-rays / antibiotics in viral illness?</w:t>
            </w:r>
            <w:bookmarkEnd w:id="17"/>
          </w:p>
        </w:tc>
        <w:tc>
          <w:tcPr>
            <w:tcW w:w="1895" w:type="pct"/>
          </w:tcPr>
          <w:p w14:paraId="546464B1" w14:textId="77777777" w:rsidR="00C2052D" w:rsidRDefault="003E0AEA" w:rsidP="00D15260">
            <w:pPr>
              <w:rPr>
                <w:rFonts w:ascii="Arial" w:hAnsi="Arial" w:cs="Arial"/>
                <w:sz w:val="22"/>
                <w:szCs w:val="22"/>
              </w:rPr>
            </w:pPr>
            <w:r>
              <w:rPr>
                <w:rFonts w:ascii="Arial" w:hAnsi="Arial" w:cs="Arial"/>
                <w:sz w:val="22"/>
                <w:szCs w:val="22"/>
              </w:rPr>
              <w:t xml:space="preserve">Thank you for your comment. The QSAC considered this and noted that chest x-ray is not routine practice for children where pneumonia is suspected. </w:t>
            </w:r>
          </w:p>
          <w:p w14:paraId="4FECFC3A" w14:textId="77777777" w:rsidR="003E0AEA" w:rsidRDefault="003E0AEA" w:rsidP="00D15260">
            <w:pPr>
              <w:rPr>
                <w:rFonts w:ascii="Arial" w:hAnsi="Arial" w:cs="Arial"/>
                <w:sz w:val="22"/>
                <w:szCs w:val="22"/>
              </w:rPr>
            </w:pPr>
          </w:p>
          <w:p w14:paraId="6B22466F" w14:textId="6872AF73" w:rsidR="003E0AEA" w:rsidRPr="007D0EA4" w:rsidRDefault="003E0AEA" w:rsidP="00D15260">
            <w:pPr>
              <w:rPr>
                <w:rFonts w:ascii="Arial" w:hAnsi="Arial" w:cs="Arial"/>
                <w:sz w:val="22"/>
                <w:szCs w:val="22"/>
              </w:rPr>
            </w:pPr>
            <w:r>
              <w:rPr>
                <w:rFonts w:ascii="Arial" w:hAnsi="Arial" w:cs="Arial"/>
                <w:sz w:val="22"/>
                <w:szCs w:val="22"/>
              </w:rPr>
              <w:t xml:space="preserve">The use of lung ultrasound was discussed by the committee in relation to adults and it was agreed that it is a helpful adjunct but should not replace chest X-ray in </w:t>
            </w:r>
            <w:r w:rsidR="009A7E0E">
              <w:rPr>
                <w:rFonts w:ascii="Arial" w:hAnsi="Arial" w:cs="Arial"/>
                <w:sz w:val="22"/>
                <w:szCs w:val="22"/>
              </w:rPr>
              <w:t xml:space="preserve">the diagnosis of community-acquired pneumonia in adults. </w:t>
            </w:r>
          </w:p>
        </w:tc>
      </w:tr>
      <w:tr w:rsidR="00D247C0" w:rsidRPr="007D0EA4" w14:paraId="44AFB964" w14:textId="1CF508E3" w:rsidTr="009652A1">
        <w:tc>
          <w:tcPr>
            <w:tcW w:w="241" w:type="pct"/>
            <w:shd w:val="clear" w:color="auto" w:fill="auto"/>
          </w:tcPr>
          <w:p w14:paraId="6647D912" w14:textId="6CF63A3D" w:rsidR="00C2052D" w:rsidRPr="007D0EA4" w:rsidRDefault="00C2052D" w:rsidP="00D15260">
            <w:pPr>
              <w:rPr>
                <w:rFonts w:ascii="Arial" w:hAnsi="Arial" w:cs="Arial"/>
                <w:sz w:val="22"/>
                <w:szCs w:val="22"/>
              </w:rPr>
            </w:pPr>
            <w:r>
              <w:rPr>
                <w:rFonts w:ascii="Arial" w:hAnsi="Arial" w:cs="Arial"/>
                <w:sz w:val="22"/>
                <w:szCs w:val="22"/>
              </w:rPr>
              <w:t>5</w:t>
            </w:r>
            <w:r w:rsidR="00544D53">
              <w:rPr>
                <w:rFonts w:ascii="Arial" w:hAnsi="Arial" w:cs="Arial"/>
                <w:sz w:val="22"/>
                <w:szCs w:val="22"/>
              </w:rPr>
              <w:t>6</w:t>
            </w:r>
          </w:p>
        </w:tc>
        <w:tc>
          <w:tcPr>
            <w:tcW w:w="631" w:type="pct"/>
            <w:shd w:val="clear" w:color="auto" w:fill="auto"/>
          </w:tcPr>
          <w:p w14:paraId="6D5F6CD7" w14:textId="77777777" w:rsidR="00C2052D" w:rsidRPr="007D0EA4" w:rsidRDefault="00C2052D" w:rsidP="00D15260">
            <w:pPr>
              <w:rPr>
                <w:rFonts w:ascii="Arial" w:hAnsi="Arial" w:cs="Arial"/>
                <w:sz w:val="22"/>
                <w:szCs w:val="22"/>
              </w:rPr>
            </w:pPr>
            <w:r w:rsidRPr="007D0EA4">
              <w:rPr>
                <w:rFonts w:ascii="Arial" w:hAnsi="Arial" w:cs="Arial"/>
                <w:sz w:val="22"/>
                <w:szCs w:val="22"/>
              </w:rPr>
              <w:t>British Paediatric Respiratory Society</w:t>
            </w:r>
          </w:p>
        </w:tc>
        <w:tc>
          <w:tcPr>
            <w:tcW w:w="485" w:type="pct"/>
            <w:shd w:val="clear" w:color="auto" w:fill="auto"/>
          </w:tcPr>
          <w:p w14:paraId="00DF6421" w14:textId="77777777" w:rsidR="00C2052D" w:rsidRPr="007D0EA4" w:rsidRDefault="00C2052D" w:rsidP="00D15260">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1510E862" w14:textId="77777777" w:rsidR="00C2052D" w:rsidRPr="007D0EA4" w:rsidRDefault="00C2052D" w:rsidP="00D15260">
            <w:pPr>
              <w:rPr>
                <w:rFonts w:ascii="Arial" w:hAnsi="Arial" w:cs="Arial"/>
                <w:sz w:val="22"/>
                <w:szCs w:val="22"/>
              </w:rPr>
            </w:pPr>
            <w:r w:rsidRPr="007D0EA4">
              <w:rPr>
                <w:rFonts w:ascii="Arial" w:hAnsi="Arial" w:cs="Arial"/>
                <w:sz w:val="22"/>
                <w:szCs w:val="22"/>
              </w:rPr>
              <w:t>This is not applicable to children, hence BPRS does not have any comments</w:t>
            </w:r>
          </w:p>
        </w:tc>
        <w:tc>
          <w:tcPr>
            <w:tcW w:w="1895" w:type="pct"/>
          </w:tcPr>
          <w:p w14:paraId="7F62A9FA" w14:textId="67A05957" w:rsidR="00C2052D" w:rsidRPr="007D0EA4" w:rsidRDefault="00EF0AEB" w:rsidP="00D15260">
            <w:pPr>
              <w:rPr>
                <w:rFonts w:ascii="Arial" w:hAnsi="Arial" w:cs="Arial"/>
                <w:sz w:val="22"/>
                <w:szCs w:val="22"/>
              </w:rPr>
            </w:pPr>
            <w:r>
              <w:rPr>
                <w:rFonts w:ascii="Arial" w:hAnsi="Arial" w:cs="Arial"/>
                <w:sz w:val="22"/>
                <w:szCs w:val="22"/>
              </w:rPr>
              <w:t xml:space="preserve">Thank you for your comment. </w:t>
            </w:r>
          </w:p>
        </w:tc>
      </w:tr>
      <w:tr w:rsidR="00EF0AEB" w:rsidRPr="007D0EA4" w14:paraId="722ADF90" w14:textId="071FE0E6" w:rsidTr="009652A1">
        <w:tc>
          <w:tcPr>
            <w:tcW w:w="241" w:type="pct"/>
            <w:shd w:val="clear" w:color="auto" w:fill="auto"/>
          </w:tcPr>
          <w:p w14:paraId="246802BD" w14:textId="553F1B27" w:rsidR="00EF0AEB" w:rsidRPr="007D0EA4" w:rsidRDefault="00EF0AEB" w:rsidP="00EF0AEB">
            <w:pPr>
              <w:rPr>
                <w:rFonts w:ascii="Arial" w:hAnsi="Arial" w:cs="Arial"/>
                <w:sz w:val="22"/>
                <w:szCs w:val="22"/>
              </w:rPr>
            </w:pPr>
            <w:r>
              <w:rPr>
                <w:rFonts w:ascii="Arial" w:hAnsi="Arial" w:cs="Arial"/>
                <w:sz w:val="22"/>
                <w:szCs w:val="22"/>
              </w:rPr>
              <w:t>5</w:t>
            </w:r>
            <w:r w:rsidR="00544D53">
              <w:rPr>
                <w:rFonts w:ascii="Arial" w:hAnsi="Arial" w:cs="Arial"/>
                <w:sz w:val="22"/>
                <w:szCs w:val="22"/>
              </w:rPr>
              <w:t>7</w:t>
            </w:r>
          </w:p>
        </w:tc>
        <w:tc>
          <w:tcPr>
            <w:tcW w:w="631" w:type="pct"/>
            <w:shd w:val="clear" w:color="auto" w:fill="auto"/>
          </w:tcPr>
          <w:p w14:paraId="453DE0E1" w14:textId="77777777" w:rsidR="00EF0AEB" w:rsidRPr="007D0EA4" w:rsidRDefault="00EF0AEB" w:rsidP="00EF0AEB">
            <w:pPr>
              <w:rPr>
                <w:rFonts w:ascii="Arial" w:hAnsi="Arial" w:cs="Arial"/>
                <w:sz w:val="22"/>
                <w:szCs w:val="22"/>
              </w:rPr>
            </w:pPr>
            <w:r w:rsidRPr="007D0EA4">
              <w:rPr>
                <w:rFonts w:ascii="Arial" w:hAnsi="Arial" w:cs="Arial"/>
                <w:bCs/>
                <w:sz w:val="22"/>
                <w:szCs w:val="22"/>
              </w:rPr>
              <w:t>Faculty of Intensive Care Medicine</w:t>
            </w:r>
          </w:p>
        </w:tc>
        <w:tc>
          <w:tcPr>
            <w:tcW w:w="485" w:type="pct"/>
            <w:shd w:val="clear" w:color="auto" w:fill="auto"/>
          </w:tcPr>
          <w:p w14:paraId="71E8F7DE"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117A0194" w14:textId="77777777" w:rsidR="00EF0AEB" w:rsidRPr="007D0EA4" w:rsidRDefault="00EF0AEB" w:rsidP="00EF0AEB">
            <w:pPr>
              <w:pStyle w:val="Paragraphnonumbers"/>
              <w:spacing w:after="0" w:line="240" w:lineRule="auto"/>
              <w:rPr>
                <w:rFonts w:cs="Arial"/>
                <w:color w:val="000000"/>
                <w:sz w:val="22"/>
                <w:szCs w:val="22"/>
              </w:rPr>
            </w:pPr>
            <w:bookmarkStart w:id="18" w:name="_Hlk200025160"/>
            <w:r w:rsidRPr="007D0EA4">
              <w:rPr>
                <w:rFonts w:cs="Arial"/>
                <w:color w:val="000000"/>
                <w:sz w:val="22"/>
                <w:szCs w:val="22"/>
              </w:rPr>
              <w:t xml:space="preserve">This guidance appears somewhat divorced from NICE sepsis guidance and the Academy sepsis guidelines. </w:t>
            </w:r>
          </w:p>
          <w:p w14:paraId="3E87934E" w14:textId="4586C721" w:rsidR="00EF0AEB" w:rsidRPr="00C35A95" w:rsidRDefault="00EF0AEB" w:rsidP="00EF0AEB">
            <w:pPr>
              <w:pStyle w:val="Paragraphnonumbers"/>
              <w:spacing w:after="0" w:line="240" w:lineRule="auto"/>
              <w:rPr>
                <w:rFonts w:cs="Arial"/>
                <w:color w:val="000000"/>
                <w:sz w:val="22"/>
                <w:szCs w:val="22"/>
              </w:rPr>
            </w:pPr>
            <w:r w:rsidRPr="007D0EA4">
              <w:rPr>
                <w:rFonts w:cs="Arial"/>
                <w:color w:val="000000"/>
                <w:sz w:val="22"/>
                <w:szCs w:val="22"/>
              </w:rPr>
              <w:t xml:space="preserve">The 4hr standard for </w:t>
            </w:r>
            <w:proofErr w:type="spellStart"/>
            <w:r w:rsidRPr="007D0EA4">
              <w:rPr>
                <w:rFonts w:cs="Arial"/>
                <w:color w:val="000000"/>
                <w:sz w:val="22"/>
                <w:szCs w:val="22"/>
              </w:rPr>
              <w:t>ABx</w:t>
            </w:r>
            <w:proofErr w:type="spellEnd"/>
            <w:r w:rsidRPr="007D0EA4">
              <w:rPr>
                <w:rFonts w:cs="Arial"/>
                <w:color w:val="000000"/>
                <w:sz w:val="22"/>
                <w:szCs w:val="22"/>
              </w:rPr>
              <w:t xml:space="preserve"> after presentation with CAP appears an arbitrary and importantly non </w:t>
            </w:r>
            <w:proofErr w:type="gramStart"/>
            <w:r w:rsidRPr="007D0EA4">
              <w:rPr>
                <w:rFonts w:cs="Arial"/>
                <w:color w:val="000000"/>
                <w:sz w:val="22"/>
                <w:szCs w:val="22"/>
              </w:rPr>
              <w:t>evidence based</w:t>
            </w:r>
            <w:proofErr w:type="gramEnd"/>
            <w:r w:rsidRPr="007D0EA4">
              <w:rPr>
                <w:rFonts w:cs="Arial"/>
                <w:color w:val="000000"/>
                <w:sz w:val="22"/>
                <w:szCs w:val="22"/>
              </w:rPr>
              <w:t xml:space="preserve"> standard. This standard should align with international sepsis guidelines, with </w:t>
            </w:r>
            <w:proofErr w:type="spellStart"/>
            <w:r w:rsidRPr="007D0EA4">
              <w:rPr>
                <w:rFonts w:cs="Arial"/>
                <w:color w:val="000000"/>
                <w:sz w:val="22"/>
                <w:szCs w:val="22"/>
              </w:rPr>
              <w:t>ABx</w:t>
            </w:r>
            <w:proofErr w:type="spellEnd"/>
            <w:r w:rsidRPr="007D0EA4">
              <w:rPr>
                <w:rFonts w:cs="Arial"/>
                <w:color w:val="000000"/>
                <w:sz w:val="22"/>
                <w:szCs w:val="22"/>
              </w:rPr>
              <w:t xml:space="preserve"> administered within 1 hour of diagnosis.</w:t>
            </w:r>
            <w:bookmarkEnd w:id="18"/>
          </w:p>
        </w:tc>
        <w:tc>
          <w:tcPr>
            <w:tcW w:w="1895" w:type="pct"/>
          </w:tcPr>
          <w:p w14:paraId="6D037B71" w14:textId="7FB74FED" w:rsidR="00EF0AEB" w:rsidRPr="007D0EA4" w:rsidRDefault="00EF0AEB" w:rsidP="00EF0AEB">
            <w:pPr>
              <w:pStyle w:val="Paragraphnonumbers"/>
              <w:spacing w:after="0" w:line="240" w:lineRule="auto"/>
              <w:rPr>
                <w:rFonts w:cs="Arial"/>
                <w:color w:val="000000"/>
                <w:sz w:val="22"/>
                <w:szCs w:val="22"/>
              </w:rPr>
            </w:pPr>
            <w:r>
              <w:rPr>
                <w:rFonts w:cs="Arial"/>
                <w:sz w:val="22"/>
                <w:szCs w:val="22"/>
              </w:rPr>
              <w:t xml:space="preserve">Thank you for your comment. The quality standard advisory committee discussed </w:t>
            </w:r>
            <w:proofErr w:type="gramStart"/>
            <w:r>
              <w:rPr>
                <w:rFonts w:cs="Arial"/>
                <w:sz w:val="22"/>
                <w:szCs w:val="22"/>
              </w:rPr>
              <w:t>this</w:t>
            </w:r>
            <w:proofErr w:type="gramEnd"/>
            <w:r>
              <w:rPr>
                <w:rFonts w:cs="Arial"/>
                <w:sz w:val="22"/>
                <w:szCs w:val="22"/>
              </w:rPr>
              <w:t xml:space="preserve"> and an addition has been made to the supporting information for this quality statement that treatment for sepsis should not be delayed if pneumonia is suspected. </w:t>
            </w:r>
          </w:p>
        </w:tc>
      </w:tr>
      <w:tr w:rsidR="00EF0AEB" w:rsidRPr="007D0EA4" w14:paraId="6D8396E4" w14:textId="39A39E7B" w:rsidTr="009652A1">
        <w:tc>
          <w:tcPr>
            <w:tcW w:w="241" w:type="pct"/>
            <w:shd w:val="clear" w:color="auto" w:fill="auto"/>
          </w:tcPr>
          <w:p w14:paraId="71CF9B69" w14:textId="63150C02" w:rsidR="00EF0AEB" w:rsidRPr="007D0EA4" w:rsidRDefault="00EF0AEB" w:rsidP="00EF0AEB">
            <w:pPr>
              <w:rPr>
                <w:rFonts w:ascii="Arial" w:hAnsi="Arial" w:cs="Arial"/>
                <w:sz w:val="22"/>
                <w:szCs w:val="22"/>
              </w:rPr>
            </w:pPr>
            <w:r>
              <w:rPr>
                <w:rFonts w:ascii="Arial" w:hAnsi="Arial" w:cs="Arial"/>
                <w:sz w:val="22"/>
                <w:szCs w:val="22"/>
              </w:rPr>
              <w:t>5</w:t>
            </w:r>
            <w:r w:rsidR="00544D53">
              <w:rPr>
                <w:rFonts w:ascii="Arial" w:hAnsi="Arial" w:cs="Arial"/>
                <w:sz w:val="22"/>
                <w:szCs w:val="22"/>
              </w:rPr>
              <w:t>8</w:t>
            </w:r>
          </w:p>
        </w:tc>
        <w:tc>
          <w:tcPr>
            <w:tcW w:w="631" w:type="pct"/>
            <w:shd w:val="clear" w:color="auto" w:fill="auto"/>
          </w:tcPr>
          <w:p w14:paraId="4489EDFA"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Faculty of Intensive Care Medicine</w:t>
            </w:r>
          </w:p>
        </w:tc>
        <w:tc>
          <w:tcPr>
            <w:tcW w:w="485" w:type="pct"/>
            <w:shd w:val="clear" w:color="auto" w:fill="auto"/>
          </w:tcPr>
          <w:p w14:paraId="7A7B59C5" w14:textId="141D667E"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692FE57B" w14:textId="77777777" w:rsidR="00EF0AEB" w:rsidRPr="007D0EA4" w:rsidRDefault="00EF0AEB" w:rsidP="00EF0AEB">
            <w:pPr>
              <w:shd w:val="clear" w:color="auto" w:fill="FFFFFF"/>
              <w:rPr>
                <w:rFonts w:ascii="Arial" w:eastAsia="Century Gothic" w:hAnsi="Arial" w:cs="Arial"/>
                <w:color w:val="000000"/>
                <w:sz w:val="22"/>
                <w:szCs w:val="22"/>
              </w:rPr>
            </w:pPr>
            <w:proofErr w:type="gramStart"/>
            <w:r w:rsidRPr="007D0EA4">
              <w:rPr>
                <w:rFonts w:ascii="Arial" w:eastAsia="Century Gothic" w:hAnsi="Arial" w:cs="Arial"/>
                <w:color w:val="000000"/>
                <w:sz w:val="22"/>
                <w:szCs w:val="22"/>
              </w:rPr>
              <w:t>Yes</w:t>
            </w:r>
            <w:proofErr w:type="gramEnd"/>
            <w:r w:rsidRPr="007D0EA4">
              <w:rPr>
                <w:rFonts w:ascii="Arial" w:eastAsia="Century Gothic" w:hAnsi="Arial" w:cs="Arial"/>
                <w:color w:val="000000"/>
                <w:sz w:val="22"/>
                <w:szCs w:val="22"/>
              </w:rPr>
              <w:t xml:space="preserve"> but </w:t>
            </w:r>
            <w:bookmarkStart w:id="19" w:name="_Hlk200025227"/>
            <w:r w:rsidRPr="007D0EA4">
              <w:rPr>
                <w:rFonts w:ascii="Arial" w:eastAsia="Century Gothic" w:hAnsi="Arial" w:cs="Arial"/>
                <w:color w:val="000000"/>
                <w:sz w:val="22"/>
                <w:szCs w:val="22"/>
              </w:rPr>
              <w:t xml:space="preserve">this may put a strain on radiology services to provide CXR within the </w:t>
            </w:r>
            <w:proofErr w:type="gramStart"/>
            <w:r w:rsidRPr="007D0EA4">
              <w:rPr>
                <w:rFonts w:ascii="Arial" w:eastAsia="Century Gothic" w:hAnsi="Arial" w:cs="Arial"/>
                <w:color w:val="000000"/>
                <w:sz w:val="22"/>
                <w:szCs w:val="22"/>
              </w:rPr>
              <w:t>4 hour</w:t>
            </w:r>
            <w:proofErr w:type="gramEnd"/>
            <w:r w:rsidRPr="007D0EA4">
              <w:rPr>
                <w:rFonts w:ascii="Arial" w:eastAsia="Century Gothic" w:hAnsi="Arial" w:cs="Arial"/>
                <w:color w:val="000000"/>
                <w:sz w:val="22"/>
                <w:szCs w:val="22"/>
              </w:rPr>
              <w:t xml:space="preserve"> time frame, especially factoring in the time taken from presentation to assessment by the ED or SDEC team. </w:t>
            </w:r>
            <w:bookmarkEnd w:id="19"/>
          </w:p>
        </w:tc>
        <w:tc>
          <w:tcPr>
            <w:tcW w:w="1895" w:type="pct"/>
          </w:tcPr>
          <w:p w14:paraId="5503950C" w14:textId="0B1C0CDF" w:rsidR="00EF0AEB" w:rsidRPr="007D0EA4" w:rsidRDefault="00EF0AEB" w:rsidP="00EF0AEB">
            <w:pPr>
              <w:shd w:val="clear" w:color="auto" w:fill="FFFFFF"/>
              <w:rPr>
                <w:rFonts w:ascii="Arial" w:eastAsia="Century Gothic" w:hAnsi="Arial" w:cs="Arial"/>
                <w:color w:val="000000"/>
                <w:sz w:val="22"/>
                <w:szCs w:val="22"/>
              </w:rPr>
            </w:pPr>
            <w:r>
              <w:rPr>
                <w:rFonts w:ascii="Arial" w:eastAsia="Century Gothic" w:hAnsi="Arial" w:cs="Arial"/>
                <w:color w:val="000000"/>
                <w:sz w:val="22"/>
                <w:szCs w:val="22"/>
              </w:rPr>
              <w:t xml:space="preserve">Thank you for your comment the QSAC considered this and noted that the underpinning guideline recommendation on this has been in place since 2014, meaning that this is not new guidance. It is appreciated that this may be challenging to achieve however it is important that chest X-ray is used to diagnose community-acquired or hospital-acquired pneumonia within 4 hours for those people presenting to hospital so that they can receive antibiotics within 4 </w:t>
            </w:r>
            <w:r>
              <w:rPr>
                <w:rFonts w:ascii="Arial" w:eastAsia="Century Gothic" w:hAnsi="Arial" w:cs="Arial"/>
                <w:color w:val="000000"/>
                <w:sz w:val="22"/>
                <w:szCs w:val="22"/>
              </w:rPr>
              <w:lastRenderedPageBreak/>
              <w:t xml:space="preserve">hours of presentation. They stated that evidence shows that treatment within this timescale leads to improved outcomes. </w:t>
            </w:r>
          </w:p>
        </w:tc>
      </w:tr>
      <w:tr w:rsidR="00EF0AEB" w:rsidRPr="007D0EA4" w14:paraId="3DDB5BAE" w14:textId="0579C854" w:rsidTr="009652A1">
        <w:tc>
          <w:tcPr>
            <w:tcW w:w="241" w:type="pct"/>
            <w:shd w:val="clear" w:color="auto" w:fill="auto"/>
          </w:tcPr>
          <w:p w14:paraId="6C40A8A7" w14:textId="2D2078A4" w:rsidR="00EF0AEB" w:rsidRPr="007D0EA4" w:rsidRDefault="00EF0AEB" w:rsidP="00EF0AEB">
            <w:pPr>
              <w:rPr>
                <w:rFonts w:ascii="Arial" w:hAnsi="Arial" w:cs="Arial"/>
                <w:sz w:val="22"/>
                <w:szCs w:val="22"/>
              </w:rPr>
            </w:pPr>
            <w:r>
              <w:rPr>
                <w:rFonts w:ascii="Arial" w:hAnsi="Arial" w:cs="Arial"/>
                <w:sz w:val="22"/>
                <w:szCs w:val="22"/>
              </w:rPr>
              <w:lastRenderedPageBreak/>
              <w:t>5</w:t>
            </w:r>
            <w:r w:rsidR="00544D53">
              <w:rPr>
                <w:rFonts w:ascii="Arial" w:hAnsi="Arial" w:cs="Arial"/>
                <w:sz w:val="22"/>
                <w:szCs w:val="22"/>
              </w:rPr>
              <w:t>9</w:t>
            </w:r>
          </w:p>
        </w:tc>
        <w:tc>
          <w:tcPr>
            <w:tcW w:w="631" w:type="pct"/>
            <w:shd w:val="clear" w:color="auto" w:fill="auto"/>
          </w:tcPr>
          <w:p w14:paraId="07930A61"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Faculty of Intensive Care Medicine</w:t>
            </w:r>
          </w:p>
        </w:tc>
        <w:tc>
          <w:tcPr>
            <w:tcW w:w="485" w:type="pct"/>
            <w:shd w:val="clear" w:color="auto" w:fill="auto"/>
          </w:tcPr>
          <w:p w14:paraId="2F01DA85" w14:textId="3FD6F700"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7528EB64" w14:textId="77777777" w:rsidR="00EF0AEB" w:rsidRPr="007D0EA4" w:rsidRDefault="00EF0AEB" w:rsidP="00EF0AEB">
            <w:pPr>
              <w:shd w:val="clear" w:color="auto" w:fill="FFFFFF"/>
              <w:rPr>
                <w:rFonts w:ascii="Arial" w:eastAsia="Century Gothic" w:hAnsi="Arial" w:cs="Arial"/>
                <w:color w:val="000000"/>
                <w:sz w:val="22"/>
                <w:szCs w:val="22"/>
              </w:rPr>
            </w:pPr>
            <w:r w:rsidRPr="007D0EA4">
              <w:rPr>
                <w:rFonts w:ascii="Arial" w:eastAsia="Century Gothic" w:hAnsi="Arial" w:cs="Arial"/>
                <w:color w:val="000000"/>
                <w:sz w:val="22"/>
                <w:szCs w:val="22"/>
              </w:rPr>
              <w:t xml:space="preserve">For quality statement 2 should it be emphasised to start antibiotics before CXR confirmation if there is high index of suspicion. The current wording may lead to delayed administration of antibiotics while health care providers wait for CXRs and subsequent reports. </w:t>
            </w:r>
          </w:p>
        </w:tc>
        <w:tc>
          <w:tcPr>
            <w:tcW w:w="1895" w:type="pct"/>
          </w:tcPr>
          <w:p w14:paraId="2C06DF43" w14:textId="2F7DB034" w:rsidR="00EF0AEB" w:rsidRPr="007D0EA4" w:rsidRDefault="00EF0AEB" w:rsidP="00EF0AEB">
            <w:pPr>
              <w:shd w:val="clear" w:color="auto" w:fill="FFFFFF"/>
              <w:rPr>
                <w:rFonts w:ascii="Arial" w:eastAsia="Century Gothic" w:hAnsi="Arial" w:cs="Arial"/>
                <w:color w:val="000000"/>
                <w:sz w:val="22"/>
                <w:szCs w:val="22"/>
              </w:rPr>
            </w:pPr>
            <w:r>
              <w:rPr>
                <w:rFonts w:ascii="Arial" w:eastAsia="Century Gothic" w:hAnsi="Arial" w:cs="Arial"/>
                <w:color w:val="000000"/>
                <w:sz w:val="22"/>
                <w:szCs w:val="22"/>
              </w:rPr>
              <w:t>Thank you for your comment. This was discussed by the QSAC who felt that antibiotics should be given within 4 hours, but following diagnosis using a chest X-ray.</w:t>
            </w:r>
          </w:p>
        </w:tc>
      </w:tr>
      <w:tr w:rsidR="00EF0AEB" w:rsidRPr="007D0EA4" w14:paraId="7F43FB58" w14:textId="1EAFCF47" w:rsidTr="009652A1">
        <w:tc>
          <w:tcPr>
            <w:tcW w:w="241" w:type="pct"/>
            <w:shd w:val="clear" w:color="auto" w:fill="auto"/>
          </w:tcPr>
          <w:p w14:paraId="235901E5" w14:textId="158F0567" w:rsidR="00EF0AEB" w:rsidRPr="007D0EA4" w:rsidRDefault="00544D53" w:rsidP="00EF0AEB">
            <w:pPr>
              <w:rPr>
                <w:rFonts w:ascii="Arial" w:hAnsi="Arial" w:cs="Arial"/>
                <w:sz w:val="22"/>
                <w:szCs w:val="22"/>
              </w:rPr>
            </w:pPr>
            <w:r>
              <w:rPr>
                <w:rFonts w:ascii="Arial" w:hAnsi="Arial" w:cs="Arial"/>
                <w:sz w:val="22"/>
                <w:szCs w:val="22"/>
              </w:rPr>
              <w:t>60</w:t>
            </w:r>
          </w:p>
        </w:tc>
        <w:tc>
          <w:tcPr>
            <w:tcW w:w="631" w:type="pct"/>
            <w:shd w:val="clear" w:color="auto" w:fill="auto"/>
          </w:tcPr>
          <w:p w14:paraId="28AA864F"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Faculty of Pharmaceutical Medicine</w:t>
            </w:r>
          </w:p>
        </w:tc>
        <w:tc>
          <w:tcPr>
            <w:tcW w:w="485" w:type="pct"/>
            <w:shd w:val="clear" w:color="auto" w:fill="auto"/>
          </w:tcPr>
          <w:p w14:paraId="30EF4F8E"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67CBBFAB"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No.</w:t>
            </w:r>
          </w:p>
          <w:p w14:paraId="0E84EF19" w14:textId="77777777" w:rsidR="00EF0AEB" w:rsidRPr="007D0EA4" w:rsidRDefault="00EF0AEB" w:rsidP="00EF0AEB">
            <w:pPr>
              <w:pStyle w:val="Paragraphnonumbers"/>
              <w:spacing w:after="0" w:line="240" w:lineRule="auto"/>
              <w:rPr>
                <w:rFonts w:cs="Arial"/>
                <w:sz w:val="22"/>
                <w:szCs w:val="22"/>
              </w:rPr>
            </w:pPr>
            <w:bookmarkStart w:id="20" w:name="_Hlk200025654"/>
            <w:r w:rsidRPr="007D0EA4">
              <w:rPr>
                <w:rFonts w:cs="Arial"/>
                <w:sz w:val="22"/>
                <w:szCs w:val="22"/>
              </w:rPr>
              <w:t xml:space="preserve">A </w:t>
            </w:r>
            <w:r w:rsidRPr="007D0EA4">
              <w:rPr>
                <w:rFonts w:cs="Arial"/>
                <w:b/>
                <w:bCs/>
                <w:sz w:val="22"/>
                <w:szCs w:val="22"/>
              </w:rPr>
              <w:t xml:space="preserve">key limitation in current practice is the lack of consistent identification of the causative organism and the lack of differential diagnosis of viral pneumonia or other infections, </w:t>
            </w:r>
            <w:r w:rsidRPr="007D0EA4">
              <w:rPr>
                <w:rFonts w:cs="Arial"/>
                <w:sz w:val="22"/>
                <w:szCs w:val="22"/>
              </w:rPr>
              <w:t>which impairs targeted treatment and contributes to antimicrobial resistance (AMR). </w:t>
            </w:r>
          </w:p>
          <w:p w14:paraId="1CD53BBF" w14:textId="77777777" w:rsidR="00EF0AEB" w:rsidRPr="007D0EA4" w:rsidRDefault="00EF0AEB" w:rsidP="00EF0AEB">
            <w:pPr>
              <w:pStyle w:val="Paragraphnonumbers"/>
              <w:spacing w:after="0" w:line="240" w:lineRule="auto"/>
              <w:rPr>
                <w:rFonts w:cs="Arial"/>
                <w:sz w:val="22"/>
                <w:szCs w:val="22"/>
              </w:rPr>
            </w:pPr>
            <w:bookmarkStart w:id="21" w:name="_Hlk200025621"/>
            <w:bookmarkEnd w:id="20"/>
            <w:r w:rsidRPr="007D0EA4">
              <w:rPr>
                <w:rFonts w:cs="Arial"/>
                <w:b/>
                <w:bCs/>
                <w:sz w:val="22"/>
                <w:szCs w:val="22"/>
              </w:rPr>
              <w:t>We suggest a structured diagnostic approach</w:t>
            </w:r>
            <w:r w:rsidRPr="007D0EA4">
              <w:rPr>
                <w:rFonts w:cs="Arial"/>
                <w:sz w:val="22"/>
                <w:szCs w:val="22"/>
              </w:rPr>
              <w:t xml:space="preserve"> to address this gap by distinguishing between </w:t>
            </w:r>
            <w:r w:rsidRPr="007D0EA4">
              <w:rPr>
                <w:rFonts w:cs="Arial"/>
                <w:b/>
                <w:bCs/>
                <w:sz w:val="22"/>
                <w:szCs w:val="22"/>
              </w:rPr>
              <w:t>bacterial</w:t>
            </w:r>
            <w:r w:rsidRPr="007D0EA4">
              <w:rPr>
                <w:rFonts w:cs="Arial"/>
                <w:sz w:val="22"/>
                <w:szCs w:val="22"/>
              </w:rPr>
              <w:t xml:space="preserve">, </w:t>
            </w:r>
            <w:r w:rsidRPr="007D0EA4">
              <w:rPr>
                <w:rFonts w:cs="Arial"/>
                <w:b/>
                <w:bCs/>
                <w:sz w:val="22"/>
                <w:szCs w:val="22"/>
              </w:rPr>
              <w:t>viral</w:t>
            </w:r>
            <w:r w:rsidRPr="007D0EA4">
              <w:rPr>
                <w:rFonts w:cs="Arial"/>
                <w:sz w:val="22"/>
                <w:szCs w:val="22"/>
              </w:rPr>
              <w:t xml:space="preserve">, </w:t>
            </w:r>
            <w:r w:rsidRPr="007D0EA4">
              <w:rPr>
                <w:rFonts w:cs="Arial"/>
                <w:b/>
                <w:bCs/>
                <w:sz w:val="22"/>
                <w:szCs w:val="22"/>
              </w:rPr>
              <w:t>mixed</w:t>
            </w:r>
            <w:r w:rsidRPr="007D0EA4">
              <w:rPr>
                <w:rFonts w:cs="Arial"/>
                <w:sz w:val="22"/>
                <w:szCs w:val="22"/>
              </w:rPr>
              <w:t xml:space="preserve">, and </w:t>
            </w:r>
            <w:r w:rsidRPr="007D0EA4">
              <w:rPr>
                <w:rFonts w:cs="Arial"/>
                <w:b/>
                <w:bCs/>
                <w:sz w:val="22"/>
                <w:szCs w:val="22"/>
              </w:rPr>
              <w:t>other infectious causes</w:t>
            </w:r>
            <w:r w:rsidRPr="007D0EA4">
              <w:rPr>
                <w:rFonts w:cs="Arial"/>
                <w:sz w:val="22"/>
                <w:szCs w:val="22"/>
              </w:rPr>
              <w:t xml:space="preserve"> of pneumonia. In addition to CXR, this should include: </w:t>
            </w:r>
          </w:p>
          <w:p w14:paraId="3B61C190" w14:textId="77777777" w:rsidR="00EF0AEB" w:rsidRPr="007D0EA4" w:rsidRDefault="00EF0AEB" w:rsidP="00EF0AEB">
            <w:pPr>
              <w:pStyle w:val="Paragraphnonumbers"/>
              <w:numPr>
                <w:ilvl w:val="0"/>
                <w:numId w:val="29"/>
              </w:numPr>
              <w:spacing w:after="0" w:line="240" w:lineRule="auto"/>
              <w:rPr>
                <w:rFonts w:cs="Arial"/>
                <w:sz w:val="22"/>
                <w:szCs w:val="22"/>
              </w:rPr>
            </w:pPr>
            <w:r w:rsidRPr="007D0EA4">
              <w:rPr>
                <w:rFonts w:cs="Arial"/>
                <w:sz w:val="22"/>
                <w:szCs w:val="22"/>
              </w:rPr>
              <w:t xml:space="preserve">Careful evaluation of </w:t>
            </w:r>
            <w:r w:rsidRPr="007D0EA4">
              <w:rPr>
                <w:rFonts w:cs="Arial"/>
                <w:b/>
                <w:bCs/>
                <w:sz w:val="22"/>
                <w:szCs w:val="22"/>
              </w:rPr>
              <w:t>clinical history, symptoms, and signs</w:t>
            </w:r>
            <w:r w:rsidRPr="007D0EA4">
              <w:rPr>
                <w:rFonts w:cs="Arial"/>
                <w:sz w:val="22"/>
                <w:szCs w:val="22"/>
              </w:rPr>
              <w:t> </w:t>
            </w:r>
          </w:p>
          <w:p w14:paraId="304B8D7A" w14:textId="77777777" w:rsidR="00EF0AEB" w:rsidRPr="007D0EA4" w:rsidRDefault="00EF0AEB" w:rsidP="00EF0AEB">
            <w:pPr>
              <w:pStyle w:val="Paragraphnonumbers"/>
              <w:numPr>
                <w:ilvl w:val="0"/>
                <w:numId w:val="30"/>
              </w:numPr>
              <w:spacing w:after="0" w:line="240" w:lineRule="auto"/>
              <w:rPr>
                <w:rFonts w:cs="Arial"/>
                <w:sz w:val="22"/>
                <w:szCs w:val="22"/>
              </w:rPr>
            </w:pPr>
            <w:r w:rsidRPr="007D0EA4">
              <w:rPr>
                <w:rFonts w:cs="Arial"/>
                <w:sz w:val="22"/>
                <w:szCs w:val="22"/>
              </w:rPr>
              <w:t xml:space="preserve">Use of </w:t>
            </w:r>
            <w:r w:rsidRPr="007D0EA4">
              <w:rPr>
                <w:rFonts w:cs="Arial"/>
                <w:b/>
                <w:bCs/>
                <w:sz w:val="22"/>
                <w:szCs w:val="22"/>
              </w:rPr>
              <w:t>rapid diagnostics</w:t>
            </w:r>
            <w:r w:rsidRPr="007D0EA4">
              <w:rPr>
                <w:rFonts w:cs="Arial"/>
                <w:sz w:val="22"/>
                <w:szCs w:val="22"/>
              </w:rPr>
              <w:t xml:space="preserve"> (e.g. for influenza, RSV, SARS-CoV-2) </w:t>
            </w:r>
          </w:p>
          <w:p w14:paraId="5D7F44D4" w14:textId="77777777" w:rsidR="00EF0AEB" w:rsidRPr="007D0EA4" w:rsidRDefault="00EF0AEB" w:rsidP="00EF0AEB">
            <w:pPr>
              <w:pStyle w:val="Paragraphnonumbers"/>
              <w:numPr>
                <w:ilvl w:val="0"/>
                <w:numId w:val="31"/>
              </w:numPr>
              <w:spacing w:after="0" w:line="240" w:lineRule="auto"/>
              <w:rPr>
                <w:rFonts w:cs="Arial"/>
                <w:sz w:val="22"/>
                <w:szCs w:val="22"/>
              </w:rPr>
            </w:pPr>
            <w:r w:rsidRPr="007D0EA4">
              <w:rPr>
                <w:rFonts w:cs="Arial"/>
                <w:b/>
                <w:bCs/>
                <w:sz w:val="22"/>
                <w:szCs w:val="22"/>
              </w:rPr>
              <w:t>PCR-based testing</w:t>
            </w:r>
            <w:r w:rsidRPr="007D0EA4">
              <w:rPr>
                <w:rFonts w:cs="Arial"/>
                <w:sz w:val="22"/>
                <w:szCs w:val="22"/>
              </w:rPr>
              <w:t xml:space="preserve"> for common respiratory pathogens, especially in cases with atypical features </w:t>
            </w:r>
          </w:p>
          <w:p w14:paraId="76806C1A" w14:textId="77777777" w:rsidR="00EF0AEB" w:rsidRPr="007D0EA4" w:rsidRDefault="00EF0AEB" w:rsidP="00EF0AEB">
            <w:pPr>
              <w:pStyle w:val="Paragraphnonumbers"/>
              <w:numPr>
                <w:ilvl w:val="0"/>
                <w:numId w:val="32"/>
              </w:numPr>
              <w:spacing w:after="0" w:line="240" w:lineRule="auto"/>
              <w:rPr>
                <w:rFonts w:cs="Arial"/>
                <w:sz w:val="22"/>
                <w:szCs w:val="22"/>
              </w:rPr>
            </w:pPr>
            <w:r w:rsidRPr="007D0EA4">
              <w:rPr>
                <w:rFonts w:cs="Arial"/>
                <w:b/>
                <w:bCs/>
                <w:sz w:val="22"/>
                <w:szCs w:val="22"/>
              </w:rPr>
              <w:lastRenderedPageBreak/>
              <w:t>Sputum and blood cultures</w:t>
            </w:r>
            <w:r w:rsidRPr="007D0EA4">
              <w:rPr>
                <w:rFonts w:cs="Arial"/>
                <w:sz w:val="22"/>
                <w:szCs w:val="22"/>
              </w:rPr>
              <w:t>, obtained prior to antibiotic administration when feasible </w:t>
            </w:r>
          </w:p>
          <w:bookmarkEnd w:id="21"/>
          <w:p w14:paraId="37C021A6"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A </w:t>
            </w:r>
            <w:r w:rsidRPr="007D0EA4">
              <w:rPr>
                <w:rFonts w:cs="Arial"/>
                <w:b/>
                <w:bCs/>
                <w:sz w:val="22"/>
                <w:szCs w:val="22"/>
              </w:rPr>
              <w:t>risk-tiered strategy</w:t>
            </w:r>
            <w:r w:rsidRPr="007D0EA4">
              <w:rPr>
                <w:rFonts w:cs="Arial"/>
                <w:sz w:val="22"/>
                <w:szCs w:val="22"/>
              </w:rPr>
              <w:t xml:space="preserve"> is also recommended: </w:t>
            </w:r>
          </w:p>
          <w:p w14:paraId="60D7AF0D" w14:textId="77777777" w:rsidR="00EF0AEB" w:rsidRPr="007D0EA4" w:rsidRDefault="00EF0AEB" w:rsidP="00EF0AEB">
            <w:pPr>
              <w:pStyle w:val="Paragraphnonumbers"/>
              <w:numPr>
                <w:ilvl w:val="0"/>
                <w:numId w:val="33"/>
              </w:numPr>
              <w:spacing w:after="0" w:line="240" w:lineRule="auto"/>
              <w:rPr>
                <w:rFonts w:cs="Arial"/>
                <w:sz w:val="22"/>
                <w:szCs w:val="22"/>
              </w:rPr>
            </w:pPr>
            <w:r w:rsidRPr="007D0EA4">
              <w:rPr>
                <w:rFonts w:cs="Arial"/>
                <w:sz w:val="22"/>
                <w:szCs w:val="22"/>
              </w:rPr>
              <w:t xml:space="preserve">In </w:t>
            </w:r>
            <w:r w:rsidRPr="007D0EA4">
              <w:rPr>
                <w:rFonts w:cs="Arial"/>
                <w:b/>
                <w:bCs/>
                <w:sz w:val="22"/>
                <w:szCs w:val="22"/>
              </w:rPr>
              <w:t>patients at high risk of AMR</w:t>
            </w:r>
            <w:r w:rsidRPr="007D0EA4">
              <w:rPr>
                <w:rFonts w:cs="Arial"/>
                <w:sz w:val="22"/>
                <w:szCs w:val="22"/>
              </w:rPr>
              <w:t xml:space="preserve"> (e.g. frequent prior antibiotic use, recent hospitalisation, long-term care residents), microbiological identification is strongly advised to guide therapy and reduce unnecessary broad-spectrum antibiotic use. </w:t>
            </w:r>
          </w:p>
          <w:p w14:paraId="4D636614" w14:textId="77777777" w:rsidR="00EF0AEB" w:rsidRPr="007D0EA4" w:rsidRDefault="00EF0AEB" w:rsidP="00EF0AEB">
            <w:pPr>
              <w:pStyle w:val="Paragraphnonumbers"/>
              <w:numPr>
                <w:ilvl w:val="0"/>
                <w:numId w:val="34"/>
              </w:numPr>
              <w:spacing w:after="0" w:line="240" w:lineRule="auto"/>
              <w:rPr>
                <w:rFonts w:cs="Arial"/>
                <w:sz w:val="22"/>
                <w:szCs w:val="22"/>
              </w:rPr>
            </w:pPr>
            <w:r w:rsidRPr="007D0EA4">
              <w:rPr>
                <w:rFonts w:cs="Arial"/>
                <w:sz w:val="22"/>
                <w:szCs w:val="22"/>
              </w:rPr>
              <w:t xml:space="preserve">In </w:t>
            </w:r>
            <w:r w:rsidRPr="007D0EA4">
              <w:rPr>
                <w:rFonts w:cs="Arial"/>
                <w:b/>
                <w:bCs/>
                <w:sz w:val="22"/>
                <w:szCs w:val="22"/>
              </w:rPr>
              <w:t>patients at high risk of zoonotic infections</w:t>
            </w:r>
            <w:r w:rsidRPr="007D0EA4">
              <w:rPr>
                <w:rFonts w:cs="Arial"/>
                <w:sz w:val="22"/>
                <w:szCs w:val="22"/>
              </w:rPr>
              <w:t xml:space="preserve"> (e.g. those with occupational animal exposure), targeted testing for zoonotic pathogens (such as avian influenza) should be considered. </w:t>
            </w:r>
          </w:p>
          <w:p w14:paraId="794FFDBB" w14:textId="77777777" w:rsidR="00EF0AEB" w:rsidRPr="007D0EA4" w:rsidRDefault="00EF0AEB" w:rsidP="00EF0AEB">
            <w:pPr>
              <w:pStyle w:val="Paragraphnonumbers"/>
              <w:spacing w:after="0" w:line="240" w:lineRule="auto"/>
              <w:rPr>
                <w:rFonts w:cs="Arial"/>
                <w:sz w:val="22"/>
                <w:szCs w:val="22"/>
                <w:lang w:val="en-US"/>
              </w:rPr>
            </w:pPr>
            <w:r w:rsidRPr="007D0EA4">
              <w:rPr>
                <w:rFonts w:cs="Arial"/>
                <w:sz w:val="22"/>
                <w:szCs w:val="22"/>
              </w:rPr>
              <w:t>Please consider whether CAP and HAP should be combined, it may be better to split them, for the following reasons:</w:t>
            </w:r>
            <w:r w:rsidRPr="007D0EA4">
              <w:rPr>
                <w:rFonts w:cs="Arial"/>
                <w:sz w:val="22"/>
                <w:szCs w:val="22"/>
                <w:lang w:val="en-US"/>
              </w:rPr>
              <w:t> </w:t>
            </w:r>
          </w:p>
          <w:p w14:paraId="0CC5E16D" w14:textId="77777777" w:rsidR="00EF0AEB" w:rsidRPr="007D0EA4" w:rsidRDefault="00EF0AEB" w:rsidP="00EF0AEB">
            <w:pPr>
              <w:pStyle w:val="Paragraphnonumbers"/>
              <w:numPr>
                <w:ilvl w:val="0"/>
                <w:numId w:val="35"/>
              </w:numPr>
              <w:spacing w:after="0" w:line="240" w:lineRule="auto"/>
              <w:rPr>
                <w:rFonts w:cs="Arial"/>
                <w:sz w:val="22"/>
                <w:szCs w:val="22"/>
              </w:rPr>
            </w:pPr>
            <w:r w:rsidRPr="007D0EA4">
              <w:rPr>
                <w:rFonts w:cs="Arial"/>
                <w:sz w:val="22"/>
                <w:szCs w:val="22"/>
              </w:rPr>
              <w:t xml:space="preserve">CAP and HAP studies show particularly HAP patients can be very sick on presentation. They are unlikely to have viral pneumonia. HAP patients following early discharge from CVS surgery and re-presenting may have lobar pneumonia (CX easily diagnosed) which is highly unlikely to be viral.  They should get antibiotics </w:t>
            </w:r>
            <w:proofErr w:type="gramStart"/>
            <w:r w:rsidRPr="007D0EA4">
              <w:rPr>
                <w:rFonts w:cs="Arial"/>
                <w:sz w:val="22"/>
                <w:szCs w:val="22"/>
              </w:rPr>
              <w:t>as soon as possible, but</w:t>
            </w:r>
            <w:proofErr w:type="gramEnd"/>
            <w:r w:rsidRPr="007D0EA4">
              <w:rPr>
                <w:rFonts w:cs="Arial"/>
                <w:sz w:val="22"/>
                <w:szCs w:val="22"/>
              </w:rPr>
              <w:t xml:space="preserve"> allowed step down or change if results are delayed or sputum samples not possible. </w:t>
            </w:r>
          </w:p>
          <w:p w14:paraId="1E65DB0E" w14:textId="77777777" w:rsidR="00EF0AEB" w:rsidRPr="007D0EA4" w:rsidRDefault="00EF0AEB" w:rsidP="00EF0AEB">
            <w:pPr>
              <w:pStyle w:val="Paragraphnonumbers"/>
              <w:numPr>
                <w:ilvl w:val="0"/>
                <w:numId w:val="36"/>
              </w:numPr>
              <w:spacing w:after="0" w:line="240" w:lineRule="auto"/>
              <w:rPr>
                <w:rFonts w:cs="Arial"/>
                <w:sz w:val="22"/>
                <w:szCs w:val="22"/>
              </w:rPr>
            </w:pPr>
            <w:r w:rsidRPr="007D0EA4">
              <w:rPr>
                <w:rFonts w:cs="Arial"/>
                <w:sz w:val="22"/>
                <w:szCs w:val="22"/>
              </w:rPr>
              <w:lastRenderedPageBreak/>
              <w:t xml:space="preserve">CAP is different and the diagnosis should be a combination of severity, age and ability. Elderly bacterial CAP patients have a significant mortality (&gt;1% and increasing with age) </w:t>
            </w:r>
            <w:proofErr w:type="gramStart"/>
            <w:r w:rsidRPr="007D0EA4">
              <w:rPr>
                <w:rFonts w:cs="Arial"/>
                <w:sz w:val="22"/>
                <w:szCs w:val="22"/>
              </w:rPr>
              <w:t>and,</w:t>
            </w:r>
            <w:proofErr w:type="gramEnd"/>
            <w:r w:rsidRPr="007D0EA4">
              <w:rPr>
                <w:rFonts w:cs="Arial"/>
                <w:sz w:val="22"/>
                <w:szCs w:val="22"/>
              </w:rPr>
              <w:t xml:space="preserve"> may have both viral and bacterial pathogens.</w:t>
            </w:r>
          </w:p>
          <w:p w14:paraId="4491745D"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Overall, every effort should be made to identify an organism. Enhanced organism identification supports: </w:t>
            </w:r>
          </w:p>
          <w:p w14:paraId="1B29EA2E" w14:textId="77777777" w:rsidR="00EF0AEB" w:rsidRPr="007D0EA4" w:rsidRDefault="00EF0AEB" w:rsidP="00EF0AEB">
            <w:pPr>
              <w:pStyle w:val="Paragraphnonumbers"/>
              <w:numPr>
                <w:ilvl w:val="0"/>
                <w:numId w:val="37"/>
              </w:numPr>
              <w:spacing w:after="0" w:line="240" w:lineRule="auto"/>
              <w:rPr>
                <w:rFonts w:cs="Arial"/>
                <w:sz w:val="22"/>
                <w:szCs w:val="22"/>
              </w:rPr>
            </w:pPr>
            <w:r w:rsidRPr="007D0EA4">
              <w:rPr>
                <w:rFonts w:cs="Arial"/>
                <w:sz w:val="22"/>
                <w:szCs w:val="22"/>
              </w:rPr>
              <w:t>More precise and effective treatment </w:t>
            </w:r>
          </w:p>
          <w:p w14:paraId="3209AABF" w14:textId="77777777" w:rsidR="00EF0AEB" w:rsidRPr="007D0EA4" w:rsidRDefault="00EF0AEB" w:rsidP="00EF0AEB">
            <w:pPr>
              <w:pStyle w:val="Paragraphnonumbers"/>
              <w:numPr>
                <w:ilvl w:val="0"/>
                <w:numId w:val="38"/>
              </w:numPr>
              <w:spacing w:after="0" w:line="240" w:lineRule="auto"/>
              <w:rPr>
                <w:rFonts w:cs="Arial"/>
                <w:sz w:val="22"/>
                <w:szCs w:val="22"/>
              </w:rPr>
            </w:pPr>
            <w:r w:rsidRPr="007D0EA4">
              <w:rPr>
                <w:rFonts w:cs="Arial"/>
                <w:sz w:val="22"/>
                <w:szCs w:val="22"/>
              </w:rPr>
              <w:t>Improved surveillance for emerging threats </w:t>
            </w:r>
          </w:p>
          <w:p w14:paraId="37E83887" w14:textId="77777777" w:rsidR="00EF0AEB" w:rsidRPr="007D0EA4" w:rsidRDefault="00EF0AEB" w:rsidP="00EF0AEB">
            <w:pPr>
              <w:pStyle w:val="Paragraphnonumbers"/>
              <w:numPr>
                <w:ilvl w:val="0"/>
                <w:numId w:val="39"/>
              </w:numPr>
              <w:spacing w:after="0" w:line="240" w:lineRule="auto"/>
              <w:rPr>
                <w:rFonts w:cs="Arial"/>
                <w:sz w:val="22"/>
                <w:szCs w:val="22"/>
              </w:rPr>
            </w:pPr>
            <w:r w:rsidRPr="007D0EA4">
              <w:rPr>
                <w:rFonts w:cs="Arial"/>
                <w:sz w:val="22"/>
                <w:szCs w:val="22"/>
              </w:rPr>
              <w:t>Better stewardship of antimicrobial use </w:t>
            </w:r>
          </w:p>
          <w:p w14:paraId="62CD7665" w14:textId="77777777" w:rsidR="00EF0AEB" w:rsidRPr="007D0EA4" w:rsidRDefault="00EF0AEB" w:rsidP="00EF0AEB">
            <w:pPr>
              <w:pStyle w:val="Paragraphnonumbers"/>
              <w:spacing w:after="0" w:line="240" w:lineRule="auto"/>
              <w:rPr>
                <w:rFonts w:cs="Arial"/>
                <w:color w:val="000000"/>
                <w:sz w:val="22"/>
                <w:szCs w:val="22"/>
              </w:rPr>
            </w:pPr>
            <w:r w:rsidRPr="007D0EA4">
              <w:rPr>
                <w:rFonts w:cs="Arial"/>
                <w:sz w:val="22"/>
                <w:szCs w:val="22"/>
              </w:rPr>
              <w:t xml:space="preserve">However, getting tests should not delay getting prompt appropriate antibiotics - there are many studies to show an increase in mortality with delay (but most not in the first 4 hours). See sepsis report, which FPM contributed to, published by the Academy of Medical Royal Colleges). (ref: </w:t>
            </w:r>
            <w:hyperlink r:id="rId12" w:tgtFrame="_blank" w:history="1">
              <w:r w:rsidRPr="007D0EA4">
                <w:rPr>
                  <w:rStyle w:val="Hyperlink"/>
                  <w:rFonts w:cs="Arial"/>
                  <w:sz w:val="22"/>
                  <w:szCs w:val="22"/>
                </w:rPr>
                <w:t>https://www.aomrc.org.uk/wp-content/uploads/2022/10/Statement_on_the_initial_antimicrobial_treatment_of_sepsis_V2_1022.pdf</w:t>
              </w:r>
            </w:hyperlink>
            <w:r w:rsidRPr="007D0EA4">
              <w:rPr>
                <w:rFonts w:cs="Arial"/>
                <w:sz w:val="22"/>
                <w:szCs w:val="22"/>
              </w:rPr>
              <w:t>)</w:t>
            </w:r>
          </w:p>
        </w:tc>
        <w:tc>
          <w:tcPr>
            <w:tcW w:w="1895" w:type="pct"/>
          </w:tcPr>
          <w:p w14:paraId="58089CE9" w14:textId="77777777" w:rsidR="00EF0AEB" w:rsidRDefault="003518F7" w:rsidP="00EF0AEB">
            <w:pPr>
              <w:pStyle w:val="Paragraphnonumbers"/>
              <w:spacing w:after="0" w:line="240" w:lineRule="auto"/>
              <w:rPr>
                <w:rFonts w:cs="Arial"/>
                <w:sz w:val="22"/>
                <w:szCs w:val="22"/>
              </w:rPr>
            </w:pPr>
            <w:r>
              <w:rPr>
                <w:rFonts w:cs="Arial"/>
                <w:sz w:val="22"/>
                <w:szCs w:val="22"/>
              </w:rPr>
              <w:lastRenderedPageBreak/>
              <w:t>Thank you for your comment.</w:t>
            </w:r>
          </w:p>
          <w:p w14:paraId="46C99F63" w14:textId="09801742" w:rsidR="003518F7" w:rsidRDefault="003518F7" w:rsidP="00EF0AEB">
            <w:pPr>
              <w:pStyle w:val="Paragraphnonumbers"/>
              <w:spacing w:after="0" w:line="240" w:lineRule="auto"/>
              <w:rPr>
                <w:rFonts w:cs="Arial"/>
                <w:sz w:val="22"/>
                <w:szCs w:val="22"/>
              </w:rPr>
            </w:pPr>
            <w:r>
              <w:rPr>
                <w:rFonts w:cs="Arial"/>
                <w:sz w:val="22"/>
                <w:szCs w:val="22"/>
              </w:rPr>
              <w:t>At the first committee meeting, the QSAC considered types of diagnostic testing and prioritised chest x-ray within 4 hours (part of quality statement 2).</w:t>
            </w:r>
          </w:p>
          <w:p w14:paraId="6569AEA5" w14:textId="0312C434" w:rsidR="003518F7" w:rsidRDefault="003518F7" w:rsidP="003518F7">
            <w:pPr>
              <w:pStyle w:val="Paragraphnonumbers"/>
              <w:spacing w:after="0" w:line="240" w:lineRule="auto"/>
              <w:rPr>
                <w:rFonts w:cs="Arial"/>
                <w:sz w:val="22"/>
                <w:szCs w:val="22"/>
              </w:rPr>
            </w:pPr>
            <w:r>
              <w:rPr>
                <w:rFonts w:cs="Arial"/>
                <w:sz w:val="22"/>
                <w:szCs w:val="22"/>
              </w:rPr>
              <w:t>It is acknowledged that the</w:t>
            </w:r>
            <w:r w:rsidR="008E58C9">
              <w:rPr>
                <w:rFonts w:cs="Arial"/>
                <w:sz w:val="22"/>
                <w:szCs w:val="22"/>
              </w:rPr>
              <w:t>se</w:t>
            </w:r>
            <w:r>
              <w:rPr>
                <w:rFonts w:cs="Arial"/>
                <w:sz w:val="22"/>
                <w:szCs w:val="22"/>
              </w:rPr>
              <w:t xml:space="preserve"> areas are </w:t>
            </w:r>
            <w:r w:rsidR="008E58C9">
              <w:rPr>
                <w:rFonts w:cs="Arial"/>
                <w:sz w:val="22"/>
                <w:szCs w:val="22"/>
              </w:rPr>
              <w:t xml:space="preserve">also </w:t>
            </w:r>
            <w:r>
              <w:rPr>
                <w:rFonts w:cs="Arial"/>
                <w:sz w:val="22"/>
                <w:szCs w:val="22"/>
              </w:rPr>
              <w:t xml:space="preserve">important, however, the quality standard is not intended to cover every step in the care pathway for people with pneumonia, but to highlight key areas for quality improvement. </w:t>
            </w:r>
          </w:p>
          <w:p w14:paraId="59AFAAA3" w14:textId="225DE701" w:rsidR="003518F7" w:rsidRPr="007D0EA4" w:rsidRDefault="003518F7" w:rsidP="00EF0AEB">
            <w:pPr>
              <w:pStyle w:val="Paragraphnonumbers"/>
              <w:spacing w:after="0" w:line="240" w:lineRule="auto"/>
              <w:rPr>
                <w:rFonts w:cs="Arial"/>
                <w:sz w:val="22"/>
                <w:szCs w:val="22"/>
              </w:rPr>
            </w:pPr>
          </w:p>
        </w:tc>
      </w:tr>
      <w:tr w:rsidR="00EF0AEB" w:rsidRPr="007D0EA4" w14:paraId="3C7CB333" w14:textId="433212DF" w:rsidTr="009652A1">
        <w:tc>
          <w:tcPr>
            <w:tcW w:w="241" w:type="pct"/>
            <w:shd w:val="clear" w:color="auto" w:fill="auto"/>
          </w:tcPr>
          <w:p w14:paraId="6E0E6C6E" w14:textId="2E14AF3E" w:rsidR="00EF0AEB" w:rsidRPr="007D0EA4" w:rsidRDefault="00544D53" w:rsidP="00EF0AEB">
            <w:pPr>
              <w:rPr>
                <w:rFonts w:ascii="Arial" w:hAnsi="Arial" w:cs="Arial"/>
                <w:sz w:val="22"/>
                <w:szCs w:val="22"/>
              </w:rPr>
            </w:pPr>
            <w:r>
              <w:rPr>
                <w:rFonts w:ascii="Arial" w:hAnsi="Arial" w:cs="Arial"/>
                <w:sz w:val="22"/>
                <w:szCs w:val="22"/>
              </w:rPr>
              <w:lastRenderedPageBreak/>
              <w:t>61</w:t>
            </w:r>
          </w:p>
        </w:tc>
        <w:tc>
          <w:tcPr>
            <w:tcW w:w="631" w:type="pct"/>
            <w:shd w:val="clear" w:color="auto" w:fill="auto"/>
          </w:tcPr>
          <w:p w14:paraId="3A62B5C4" w14:textId="77777777" w:rsidR="00EF0AEB" w:rsidRPr="007D0EA4" w:rsidRDefault="00EF0AEB" w:rsidP="00EF0AEB">
            <w:pPr>
              <w:rPr>
                <w:rFonts w:ascii="Arial" w:hAnsi="Arial" w:cs="Arial"/>
                <w:sz w:val="22"/>
                <w:szCs w:val="22"/>
              </w:rPr>
            </w:pPr>
            <w:r w:rsidRPr="007D0EA4">
              <w:rPr>
                <w:rFonts w:ascii="Arial" w:hAnsi="Arial" w:cs="Arial"/>
                <w:bCs/>
                <w:sz w:val="22"/>
                <w:szCs w:val="22"/>
              </w:rPr>
              <w:t>NHS England</w:t>
            </w:r>
          </w:p>
        </w:tc>
        <w:tc>
          <w:tcPr>
            <w:tcW w:w="485" w:type="pct"/>
            <w:shd w:val="clear" w:color="auto" w:fill="auto"/>
          </w:tcPr>
          <w:p w14:paraId="77E3F924"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615607F9" w14:textId="2D852B0A" w:rsidR="00EF0AEB" w:rsidRPr="007D0EA4" w:rsidRDefault="00EF0AEB" w:rsidP="00EF0AEB">
            <w:pPr>
              <w:pStyle w:val="Paragraphnonumbers"/>
              <w:spacing w:after="0" w:line="240" w:lineRule="auto"/>
              <w:rPr>
                <w:rFonts w:cs="Arial"/>
                <w:sz w:val="22"/>
                <w:szCs w:val="22"/>
              </w:rPr>
            </w:pPr>
            <w:bookmarkStart w:id="22" w:name="_Hlk200025821"/>
            <w:r w:rsidRPr="007D0EA4">
              <w:rPr>
                <w:rFonts w:cs="Arial"/>
                <w:sz w:val="22"/>
                <w:szCs w:val="22"/>
              </w:rPr>
              <w:t>This statement may be difficult to achieve given time/resource pressures in ED. To measure/collect data will need cross reference checks.</w:t>
            </w:r>
            <w:bookmarkEnd w:id="22"/>
          </w:p>
        </w:tc>
        <w:tc>
          <w:tcPr>
            <w:tcW w:w="1895" w:type="pct"/>
          </w:tcPr>
          <w:p w14:paraId="730ABED0" w14:textId="01FD9F7D" w:rsidR="00EF0AEB" w:rsidRPr="007D0EA4" w:rsidRDefault="00692FF4" w:rsidP="00EF0AEB">
            <w:pPr>
              <w:pStyle w:val="Paragraphnonumbers"/>
              <w:spacing w:after="0" w:line="240" w:lineRule="auto"/>
              <w:rPr>
                <w:rFonts w:cs="Arial"/>
                <w:sz w:val="22"/>
                <w:szCs w:val="22"/>
              </w:rPr>
            </w:pPr>
            <w:r>
              <w:rPr>
                <w:rFonts w:cs="Arial"/>
                <w:sz w:val="22"/>
                <w:szCs w:val="22"/>
              </w:rPr>
              <w:t xml:space="preserve">Thank you for your comments which were discussed by the QSAC. The current pressures in emergency departments were noted, however the committee also noted the importance of prompt diagnosis and antibiotic treatment and the positive impact this has on patient outcomes. It was also noted that the recommendations this quality statement is supported </w:t>
            </w:r>
            <w:r>
              <w:rPr>
                <w:rFonts w:cs="Arial"/>
                <w:sz w:val="22"/>
                <w:szCs w:val="22"/>
              </w:rPr>
              <w:lastRenderedPageBreak/>
              <w:t xml:space="preserve">by has been in place for </w:t>
            </w:r>
            <w:proofErr w:type="gramStart"/>
            <w:r>
              <w:rPr>
                <w:rFonts w:cs="Arial"/>
                <w:sz w:val="22"/>
                <w:szCs w:val="22"/>
              </w:rPr>
              <w:t>a number of</w:t>
            </w:r>
            <w:proofErr w:type="gramEnd"/>
            <w:r>
              <w:rPr>
                <w:rFonts w:cs="Arial"/>
                <w:sz w:val="22"/>
                <w:szCs w:val="22"/>
              </w:rPr>
              <w:t xml:space="preserve"> years and that </w:t>
            </w:r>
            <w:r w:rsidR="0095146D">
              <w:rPr>
                <w:rFonts w:cs="Arial"/>
                <w:sz w:val="22"/>
                <w:szCs w:val="22"/>
              </w:rPr>
              <w:t xml:space="preserve">some audits / reviews suggest that the </w:t>
            </w:r>
            <w:proofErr w:type="gramStart"/>
            <w:r w:rsidR="0095146D">
              <w:rPr>
                <w:rFonts w:cs="Arial"/>
                <w:sz w:val="22"/>
                <w:szCs w:val="22"/>
              </w:rPr>
              <w:t>4 hour</w:t>
            </w:r>
            <w:proofErr w:type="gramEnd"/>
            <w:r w:rsidR="0095146D">
              <w:rPr>
                <w:rFonts w:cs="Arial"/>
                <w:sz w:val="22"/>
                <w:szCs w:val="22"/>
              </w:rPr>
              <w:t xml:space="preserve"> timescales are achieved in </w:t>
            </w:r>
            <w:proofErr w:type="gramStart"/>
            <w:r w:rsidR="0095146D">
              <w:rPr>
                <w:rFonts w:cs="Arial"/>
                <w:sz w:val="22"/>
                <w:szCs w:val="22"/>
              </w:rPr>
              <w:t>a number of</w:t>
            </w:r>
            <w:proofErr w:type="gramEnd"/>
            <w:r w:rsidR="0095146D">
              <w:rPr>
                <w:rFonts w:cs="Arial"/>
                <w:sz w:val="22"/>
                <w:szCs w:val="22"/>
              </w:rPr>
              <w:t xml:space="preserve"> organisations across the country. </w:t>
            </w:r>
          </w:p>
        </w:tc>
      </w:tr>
      <w:tr w:rsidR="00EF0AEB" w:rsidRPr="007D0EA4" w14:paraId="0C6C4AFD" w14:textId="7E472E8A" w:rsidTr="009652A1">
        <w:tc>
          <w:tcPr>
            <w:tcW w:w="241" w:type="pct"/>
            <w:shd w:val="clear" w:color="auto" w:fill="auto"/>
          </w:tcPr>
          <w:p w14:paraId="16F379E8" w14:textId="14F04619" w:rsidR="00EF0AEB" w:rsidRPr="007D0EA4" w:rsidRDefault="00544D53" w:rsidP="00EF0AEB">
            <w:pPr>
              <w:rPr>
                <w:rFonts w:ascii="Arial" w:hAnsi="Arial" w:cs="Arial"/>
                <w:sz w:val="22"/>
                <w:szCs w:val="22"/>
              </w:rPr>
            </w:pPr>
            <w:r>
              <w:rPr>
                <w:rFonts w:ascii="Arial" w:hAnsi="Arial" w:cs="Arial"/>
                <w:sz w:val="22"/>
                <w:szCs w:val="22"/>
              </w:rPr>
              <w:lastRenderedPageBreak/>
              <w:t>62</w:t>
            </w:r>
          </w:p>
        </w:tc>
        <w:tc>
          <w:tcPr>
            <w:tcW w:w="631" w:type="pct"/>
            <w:shd w:val="clear" w:color="auto" w:fill="auto"/>
          </w:tcPr>
          <w:p w14:paraId="15986C9C"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NHS England</w:t>
            </w:r>
          </w:p>
        </w:tc>
        <w:tc>
          <w:tcPr>
            <w:tcW w:w="485" w:type="pct"/>
            <w:shd w:val="clear" w:color="auto" w:fill="auto"/>
          </w:tcPr>
          <w:p w14:paraId="138B6069" w14:textId="71C109D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64FE5769"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Quality statement 2 - </w:t>
            </w:r>
            <w:bookmarkStart w:id="23" w:name="_Hlk200025885"/>
            <w:r w:rsidRPr="007D0EA4">
              <w:rPr>
                <w:rFonts w:cs="Arial"/>
                <w:sz w:val="22"/>
                <w:szCs w:val="22"/>
              </w:rPr>
              <w:t>Noting the reported pressures in ED with associated delayed waiting times it may be that this is not achievable.</w:t>
            </w:r>
            <w:bookmarkEnd w:id="23"/>
          </w:p>
        </w:tc>
        <w:tc>
          <w:tcPr>
            <w:tcW w:w="1895" w:type="pct"/>
          </w:tcPr>
          <w:p w14:paraId="0BD16371" w14:textId="12984694" w:rsidR="00EF0AEB" w:rsidRPr="007D0EA4" w:rsidRDefault="0095146D" w:rsidP="00EF0AEB">
            <w:pPr>
              <w:pStyle w:val="Paragraphnonumbers"/>
              <w:spacing w:after="0" w:line="240" w:lineRule="auto"/>
              <w:rPr>
                <w:rFonts w:cs="Arial"/>
                <w:sz w:val="22"/>
                <w:szCs w:val="22"/>
              </w:rPr>
            </w:pPr>
            <w:r>
              <w:rPr>
                <w:rFonts w:cs="Arial"/>
                <w:sz w:val="22"/>
                <w:szCs w:val="22"/>
              </w:rPr>
              <w:t xml:space="preserve">Thank you for your comment, please see the response above. </w:t>
            </w:r>
          </w:p>
        </w:tc>
      </w:tr>
      <w:tr w:rsidR="00EF0AEB" w:rsidRPr="007D0EA4" w14:paraId="18F1AEC2" w14:textId="7AE08A8A" w:rsidTr="009652A1">
        <w:tc>
          <w:tcPr>
            <w:tcW w:w="241" w:type="pct"/>
            <w:shd w:val="clear" w:color="auto" w:fill="auto"/>
          </w:tcPr>
          <w:p w14:paraId="31857858" w14:textId="3647AC55" w:rsidR="00EF0AEB" w:rsidRPr="007D0EA4" w:rsidRDefault="00544D53" w:rsidP="00EF0AEB">
            <w:pPr>
              <w:rPr>
                <w:rFonts w:ascii="Arial" w:hAnsi="Arial" w:cs="Arial"/>
                <w:sz w:val="22"/>
                <w:szCs w:val="22"/>
              </w:rPr>
            </w:pPr>
            <w:r>
              <w:rPr>
                <w:rFonts w:ascii="Arial" w:hAnsi="Arial" w:cs="Arial"/>
                <w:sz w:val="22"/>
                <w:szCs w:val="22"/>
              </w:rPr>
              <w:t>63</w:t>
            </w:r>
          </w:p>
        </w:tc>
        <w:tc>
          <w:tcPr>
            <w:tcW w:w="631" w:type="pct"/>
            <w:shd w:val="clear" w:color="auto" w:fill="auto"/>
          </w:tcPr>
          <w:p w14:paraId="686696CB"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42B3C6E2"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05E19D7A" w14:textId="77777777" w:rsidR="00EF0AEB" w:rsidRPr="007D0EA4" w:rsidRDefault="00EF0AEB" w:rsidP="00EF0AEB">
            <w:pPr>
              <w:pStyle w:val="Paragraphnonumbers"/>
              <w:spacing w:after="0" w:line="240" w:lineRule="auto"/>
              <w:rPr>
                <w:rFonts w:cs="Arial"/>
                <w:sz w:val="22"/>
                <w:szCs w:val="22"/>
              </w:rPr>
            </w:pPr>
            <w:bookmarkStart w:id="24" w:name="_Hlk200025918"/>
            <w:r w:rsidRPr="007D0EA4">
              <w:rPr>
                <w:rFonts w:cs="Arial"/>
                <w:sz w:val="22"/>
                <w:szCs w:val="22"/>
              </w:rPr>
              <w:t xml:space="preserve">This is an important statement, that is applicable to children as well. </w:t>
            </w:r>
          </w:p>
          <w:p w14:paraId="3B630ED6"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We feel that the statement should be expanded in scope to include children. </w:t>
            </w:r>
          </w:p>
          <w:p w14:paraId="623D0673"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Indeed, item 1.5.1 (p 13) in the draft guideline (</w:t>
            </w:r>
            <w:hyperlink r:id="rId13" w:history="1">
              <w:r w:rsidRPr="007D0EA4">
                <w:rPr>
                  <w:rStyle w:val="Hyperlink"/>
                  <w:rFonts w:cs="Arial"/>
                  <w:sz w:val="22"/>
                  <w:szCs w:val="22"/>
                </w:rPr>
                <w:t>https://www.nice.org.uk/guidance/gid-ng10357/documents/450</w:t>
              </w:r>
            </w:hyperlink>
            <w:r w:rsidRPr="007D0EA4">
              <w:rPr>
                <w:rFonts w:cs="Arial"/>
                <w:sz w:val="22"/>
                <w:szCs w:val="22"/>
              </w:rPr>
              <w:t xml:space="preserve">) states that “Start antibiotic treatment as soon as possible after establishing </w:t>
            </w:r>
            <w:proofErr w:type="spellStart"/>
            <w:r w:rsidRPr="007D0EA4">
              <w:rPr>
                <w:rFonts w:cs="Arial"/>
                <w:sz w:val="22"/>
                <w:szCs w:val="22"/>
              </w:rPr>
              <w:t>adiagnosis</w:t>
            </w:r>
            <w:proofErr w:type="spellEnd"/>
            <w:r w:rsidRPr="007D0EA4">
              <w:rPr>
                <w:rFonts w:cs="Arial"/>
                <w:sz w:val="22"/>
                <w:szCs w:val="22"/>
              </w:rPr>
              <w:t xml:space="preserve"> of pneumonia, and within 4 hours (if the person has suspected sepsis, see NICE’s guideline on sepsis)”, without qualifying adult vs children. </w:t>
            </w:r>
          </w:p>
          <w:p w14:paraId="5A2D5A65"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Therefore, the QS statement 2 should be expanded to include children in its scope.</w:t>
            </w:r>
            <w:bookmarkEnd w:id="24"/>
          </w:p>
        </w:tc>
        <w:tc>
          <w:tcPr>
            <w:tcW w:w="1895" w:type="pct"/>
          </w:tcPr>
          <w:p w14:paraId="132FBB95" w14:textId="45EC6E17" w:rsidR="00EF0AEB" w:rsidRPr="007D0EA4" w:rsidRDefault="0095146D" w:rsidP="00EF0AEB">
            <w:pPr>
              <w:pStyle w:val="Paragraphnonumbers"/>
              <w:spacing w:after="0" w:line="240" w:lineRule="auto"/>
              <w:rPr>
                <w:rFonts w:cs="Arial"/>
                <w:sz w:val="22"/>
                <w:szCs w:val="22"/>
              </w:rPr>
            </w:pPr>
            <w:r>
              <w:rPr>
                <w:rFonts w:cs="Arial"/>
                <w:sz w:val="22"/>
                <w:szCs w:val="22"/>
              </w:rPr>
              <w:t>Thank you for your comment. The committee considered this and were unable to extend this quality statement to include children because chest X-ray is not recommended in all cases for children with suspected pneumonia.</w:t>
            </w:r>
          </w:p>
        </w:tc>
      </w:tr>
      <w:tr w:rsidR="00EF0AEB" w:rsidRPr="007D0EA4" w14:paraId="7721D3FD" w14:textId="293C08E4" w:rsidTr="009652A1">
        <w:tc>
          <w:tcPr>
            <w:tcW w:w="241" w:type="pct"/>
            <w:shd w:val="clear" w:color="auto" w:fill="auto"/>
          </w:tcPr>
          <w:p w14:paraId="0ACA08B2" w14:textId="188D35F6" w:rsidR="00EF0AEB" w:rsidRPr="007D0EA4" w:rsidRDefault="00EF0AEB" w:rsidP="00EF0AEB">
            <w:pPr>
              <w:rPr>
                <w:rFonts w:ascii="Arial" w:hAnsi="Arial" w:cs="Arial"/>
                <w:sz w:val="22"/>
                <w:szCs w:val="22"/>
              </w:rPr>
            </w:pPr>
            <w:r>
              <w:rPr>
                <w:rFonts w:ascii="Arial" w:hAnsi="Arial" w:cs="Arial"/>
                <w:sz w:val="22"/>
                <w:szCs w:val="22"/>
              </w:rPr>
              <w:t>6</w:t>
            </w:r>
            <w:r w:rsidR="00544D53">
              <w:rPr>
                <w:rFonts w:ascii="Arial" w:hAnsi="Arial" w:cs="Arial"/>
                <w:sz w:val="22"/>
                <w:szCs w:val="22"/>
              </w:rPr>
              <w:t>4</w:t>
            </w:r>
          </w:p>
        </w:tc>
        <w:tc>
          <w:tcPr>
            <w:tcW w:w="631" w:type="pct"/>
            <w:shd w:val="clear" w:color="auto" w:fill="auto"/>
          </w:tcPr>
          <w:p w14:paraId="03BC3B55"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673CD4DD"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23BF09D7" w14:textId="77777777" w:rsidR="00EF0AEB" w:rsidRPr="007D0EA4" w:rsidRDefault="00EF0AEB" w:rsidP="00EF0AEB">
            <w:pPr>
              <w:pStyle w:val="Paragraphnonumbers"/>
              <w:spacing w:after="0" w:line="240" w:lineRule="auto"/>
              <w:rPr>
                <w:rFonts w:cs="Arial"/>
                <w:sz w:val="22"/>
                <w:szCs w:val="22"/>
              </w:rPr>
            </w:pPr>
            <w:bookmarkStart w:id="25" w:name="_Hlk200026043"/>
            <w:r w:rsidRPr="007D0EA4">
              <w:rPr>
                <w:rFonts w:cs="Arial"/>
                <w:sz w:val="22"/>
                <w:szCs w:val="22"/>
              </w:rPr>
              <w:t>This statement indicates that antibiotics should be given within 4 hours, however the needs to be recognition that if the patient is presenting with sepsis should have antibiotics within 1 hour; so that the same audit can be used for both “standard pneumonia” and “sepsis from chest source” presentations.</w:t>
            </w:r>
          </w:p>
          <w:bookmarkEnd w:id="25"/>
          <w:p w14:paraId="72E931A1" w14:textId="77777777" w:rsidR="00EF0AEB" w:rsidRPr="007D0EA4" w:rsidRDefault="00EF0AEB" w:rsidP="00EF0AEB">
            <w:pPr>
              <w:rPr>
                <w:rFonts w:ascii="Arial" w:hAnsi="Arial" w:cs="Arial"/>
                <w:sz w:val="22"/>
                <w:szCs w:val="22"/>
              </w:rPr>
            </w:pPr>
          </w:p>
        </w:tc>
        <w:tc>
          <w:tcPr>
            <w:tcW w:w="1895" w:type="pct"/>
          </w:tcPr>
          <w:p w14:paraId="7F2DCA6C" w14:textId="751FBF06" w:rsidR="00EF0AEB" w:rsidRPr="007D0EA4" w:rsidRDefault="0095146D" w:rsidP="00EF0AEB">
            <w:pPr>
              <w:pStyle w:val="Paragraphnonumbers"/>
              <w:spacing w:after="0" w:line="240" w:lineRule="auto"/>
              <w:rPr>
                <w:rFonts w:cs="Arial"/>
                <w:sz w:val="22"/>
                <w:szCs w:val="22"/>
              </w:rPr>
            </w:pPr>
            <w:r>
              <w:rPr>
                <w:rFonts w:cs="Arial"/>
                <w:sz w:val="22"/>
                <w:szCs w:val="22"/>
              </w:rPr>
              <w:t>Thank you for your comment. Quality statement 2 now includes the caveat that, if a person presents with suspected sepsis, sepsis should be treated first. There is a separate quality standard on sepsis which is currently being updated, alongside the updates to the NICE guidance.</w:t>
            </w:r>
          </w:p>
        </w:tc>
      </w:tr>
      <w:tr w:rsidR="00EF0AEB" w:rsidRPr="007D0EA4" w14:paraId="13EF68FB" w14:textId="1ABB88E6" w:rsidTr="009652A1">
        <w:tc>
          <w:tcPr>
            <w:tcW w:w="241" w:type="pct"/>
            <w:shd w:val="clear" w:color="auto" w:fill="auto"/>
          </w:tcPr>
          <w:p w14:paraId="67CE7D54" w14:textId="6DE3AB38" w:rsidR="00EF0AEB" w:rsidRPr="007D0EA4" w:rsidRDefault="00EF0AEB" w:rsidP="00EF0AEB">
            <w:pPr>
              <w:rPr>
                <w:rFonts w:ascii="Arial" w:hAnsi="Arial" w:cs="Arial"/>
                <w:sz w:val="22"/>
                <w:szCs w:val="22"/>
              </w:rPr>
            </w:pPr>
            <w:r>
              <w:rPr>
                <w:rFonts w:ascii="Arial" w:hAnsi="Arial" w:cs="Arial"/>
                <w:sz w:val="22"/>
                <w:szCs w:val="22"/>
              </w:rPr>
              <w:lastRenderedPageBreak/>
              <w:t>6</w:t>
            </w:r>
            <w:r w:rsidR="00544D53">
              <w:rPr>
                <w:rFonts w:ascii="Arial" w:hAnsi="Arial" w:cs="Arial"/>
                <w:sz w:val="22"/>
                <w:szCs w:val="22"/>
              </w:rPr>
              <w:t>5</w:t>
            </w:r>
          </w:p>
        </w:tc>
        <w:tc>
          <w:tcPr>
            <w:tcW w:w="631" w:type="pct"/>
            <w:shd w:val="clear" w:color="auto" w:fill="auto"/>
          </w:tcPr>
          <w:p w14:paraId="77AAF96C"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752F9260"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3D0F6DAD" w14:textId="77777777" w:rsidR="00EF0AEB" w:rsidRPr="007D0EA4" w:rsidRDefault="00EF0AEB" w:rsidP="00EF0AEB">
            <w:pPr>
              <w:pStyle w:val="Paragraphnonumbers"/>
              <w:spacing w:after="0" w:line="240" w:lineRule="auto"/>
              <w:rPr>
                <w:rFonts w:cs="Arial"/>
                <w:sz w:val="22"/>
                <w:szCs w:val="22"/>
                <w:lang w:eastAsia="en-US"/>
              </w:rPr>
            </w:pPr>
            <w:bookmarkStart w:id="26" w:name="_Hlk200026068"/>
            <w:r w:rsidRPr="007D0EA4">
              <w:rPr>
                <w:rFonts w:cs="Arial"/>
                <w:sz w:val="22"/>
                <w:szCs w:val="22"/>
                <w:lang w:eastAsia="en-US"/>
              </w:rPr>
              <w:t xml:space="preserve">Agree CXR should be carried out promptly but our concern with the antibiotic </w:t>
            </w:r>
            <w:bookmarkStart w:id="27" w:name="_Hlk204692953"/>
            <w:r w:rsidRPr="007D0EA4">
              <w:rPr>
                <w:rFonts w:cs="Arial"/>
                <w:sz w:val="22"/>
                <w:szCs w:val="22"/>
                <w:lang w:eastAsia="en-US"/>
              </w:rPr>
              <w:t>statement is that a certain proportion of pneumonia is viral and does not warrant antibiotics. It is obviously difficult to distinguish between the two clinically, and the majority of those with viral pneumonia may indeed end up with antibiotics, however for some e.g. where there is a known viral diagnosis on admission to ED such as COVID-19 and a clear viral pneumonia picture on CXR, antibiotics may be unnecessary. We suggest however that we clarify that we mean suspected bacterial pneumonia with the recommendation for antibiotics, recognising that there may be situations in which it is appropriate not to prescribe.</w:t>
            </w:r>
            <w:bookmarkEnd w:id="26"/>
            <w:bookmarkEnd w:id="27"/>
          </w:p>
        </w:tc>
        <w:tc>
          <w:tcPr>
            <w:tcW w:w="1895" w:type="pct"/>
          </w:tcPr>
          <w:p w14:paraId="277F962E" w14:textId="32DB983E" w:rsidR="00EF0AEB" w:rsidRPr="007D0EA4" w:rsidRDefault="005D0988" w:rsidP="00EF0AEB">
            <w:pPr>
              <w:pStyle w:val="Paragraphnonumbers"/>
              <w:spacing w:after="0" w:line="240" w:lineRule="auto"/>
              <w:rPr>
                <w:rFonts w:cs="Arial"/>
                <w:sz w:val="22"/>
                <w:szCs w:val="22"/>
                <w:lang w:eastAsia="en-US"/>
              </w:rPr>
            </w:pPr>
            <w:r>
              <w:rPr>
                <w:rFonts w:cs="Arial"/>
                <w:sz w:val="22"/>
                <w:szCs w:val="22"/>
                <w:lang w:eastAsia="en-US"/>
              </w:rPr>
              <w:t>Thank you for your comments w</w:t>
            </w:r>
            <w:r w:rsidRPr="005D0988">
              <w:rPr>
                <w:rFonts w:cs="Arial"/>
                <w:sz w:val="22"/>
                <w:szCs w:val="22"/>
                <w:lang w:eastAsia="en-US"/>
              </w:rPr>
              <w:t xml:space="preserve">hich were considered by the QSAC. The committee noted the concern raised but felt that </w:t>
            </w:r>
            <w:r w:rsidRPr="005D0988">
              <w:rPr>
                <w:rFonts w:cs="Arial"/>
                <w:sz w:val="22"/>
                <w:szCs w:val="22"/>
                <w:lang w:val="en-US"/>
              </w:rPr>
              <w:t xml:space="preserve">the quality statement should not state ‘bacterial pneumonia’ as </w:t>
            </w:r>
            <w:r w:rsidRPr="005D0988">
              <w:rPr>
                <w:rFonts w:cs="Arial"/>
                <w:sz w:val="22"/>
                <w:szCs w:val="22"/>
                <w:lang w:val="en-US"/>
              </w:rPr>
              <w:t xml:space="preserve">this is </w:t>
            </w:r>
            <w:bookmarkStart w:id="28" w:name="_Hlk204693202"/>
            <w:r w:rsidRPr="005D0988">
              <w:rPr>
                <w:rFonts w:cs="Arial"/>
                <w:sz w:val="22"/>
                <w:szCs w:val="22"/>
                <w:lang w:val="en-US"/>
              </w:rPr>
              <w:t xml:space="preserve">unlikely to be confirmed in the time frame. They also noted the importance </w:t>
            </w:r>
            <w:proofErr w:type="gramStart"/>
            <w:r w:rsidRPr="005D0988">
              <w:rPr>
                <w:rFonts w:cs="Arial"/>
                <w:sz w:val="22"/>
                <w:szCs w:val="22"/>
                <w:lang w:val="en-US"/>
              </w:rPr>
              <w:t>to</w:t>
            </w:r>
            <w:proofErr w:type="gramEnd"/>
            <w:r w:rsidRPr="005D0988">
              <w:rPr>
                <w:rFonts w:cs="Arial"/>
                <w:sz w:val="22"/>
                <w:szCs w:val="22"/>
                <w:lang w:val="en-US"/>
              </w:rPr>
              <w:t xml:space="preserve"> patient outcomes of ensuring antibiotic treatment starts promptly</w:t>
            </w:r>
            <w:r w:rsidRPr="005D0988">
              <w:rPr>
                <w:rFonts w:cs="Arial"/>
                <w:sz w:val="22"/>
                <w:szCs w:val="22"/>
                <w:lang w:val="en-US"/>
              </w:rPr>
              <w:t xml:space="preserve">. </w:t>
            </w:r>
            <w:r>
              <w:rPr>
                <w:rFonts w:cs="Arial"/>
                <w:sz w:val="20"/>
                <w:szCs w:val="20"/>
                <w:lang w:val="en-US"/>
              </w:rPr>
              <w:t xml:space="preserve">  </w:t>
            </w:r>
            <w:bookmarkEnd w:id="28"/>
          </w:p>
        </w:tc>
      </w:tr>
      <w:tr w:rsidR="00EF0AEB" w:rsidRPr="007D0EA4" w14:paraId="6765336A" w14:textId="64B12625" w:rsidTr="009652A1">
        <w:tc>
          <w:tcPr>
            <w:tcW w:w="241" w:type="pct"/>
            <w:shd w:val="clear" w:color="auto" w:fill="auto"/>
          </w:tcPr>
          <w:p w14:paraId="629B2492" w14:textId="0E02032A" w:rsidR="00EF0AEB" w:rsidRPr="007D0EA4" w:rsidRDefault="00EF0AEB" w:rsidP="00EF0AEB">
            <w:pPr>
              <w:rPr>
                <w:rFonts w:ascii="Arial" w:hAnsi="Arial" w:cs="Arial"/>
                <w:sz w:val="22"/>
                <w:szCs w:val="22"/>
              </w:rPr>
            </w:pPr>
            <w:r>
              <w:rPr>
                <w:rFonts w:ascii="Arial" w:hAnsi="Arial" w:cs="Arial"/>
                <w:sz w:val="22"/>
                <w:szCs w:val="22"/>
              </w:rPr>
              <w:t>6</w:t>
            </w:r>
            <w:r w:rsidR="00544D53">
              <w:rPr>
                <w:rFonts w:ascii="Arial" w:hAnsi="Arial" w:cs="Arial"/>
                <w:sz w:val="22"/>
                <w:szCs w:val="22"/>
              </w:rPr>
              <w:t>6</w:t>
            </w:r>
          </w:p>
        </w:tc>
        <w:tc>
          <w:tcPr>
            <w:tcW w:w="631" w:type="pct"/>
            <w:shd w:val="clear" w:color="auto" w:fill="auto"/>
          </w:tcPr>
          <w:p w14:paraId="74D6E880"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73A2732E"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3A298F24" w14:textId="77777777" w:rsidR="00EF0AEB" w:rsidRPr="007D0EA4" w:rsidRDefault="00EF0AEB" w:rsidP="00EF0AEB">
            <w:pPr>
              <w:rPr>
                <w:rFonts w:ascii="Arial" w:hAnsi="Arial" w:cs="Arial"/>
                <w:sz w:val="22"/>
                <w:szCs w:val="22"/>
              </w:rPr>
            </w:pPr>
            <w:r w:rsidRPr="007D0EA4">
              <w:rPr>
                <w:rFonts w:ascii="Arial" w:hAnsi="Arial" w:cs="Arial"/>
                <w:sz w:val="22"/>
                <w:szCs w:val="22"/>
              </w:rPr>
              <w:t xml:space="preserve">For </w:t>
            </w:r>
            <w:r w:rsidRPr="007D0EA4">
              <w:rPr>
                <w:rFonts w:ascii="Arial" w:hAnsi="Arial" w:cs="Arial"/>
                <w:i/>
                <w:iCs/>
                <w:sz w:val="22"/>
                <w:szCs w:val="22"/>
              </w:rPr>
              <w:t xml:space="preserve">“antibiotic treatment within 4 hours of presentation” </w:t>
            </w:r>
            <w:r w:rsidRPr="007D0EA4">
              <w:rPr>
                <w:rFonts w:ascii="Arial" w:hAnsi="Arial" w:cs="Arial"/>
                <w:sz w:val="22"/>
                <w:szCs w:val="22"/>
              </w:rPr>
              <w:t xml:space="preserve">- Wording has been updated but main part has not changed since NICE pneumonia guidance in adults was updated. </w:t>
            </w:r>
          </w:p>
        </w:tc>
        <w:tc>
          <w:tcPr>
            <w:tcW w:w="1895" w:type="pct"/>
          </w:tcPr>
          <w:p w14:paraId="7B11458F" w14:textId="7FE66BA7" w:rsidR="00EF0AEB" w:rsidRPr="007D0EA4" w:rsidRDefault="005D0988" w:rsidP="00EF0AEB">
            <w:pPr>
              <w:rPr>
                <w:rFonts w:ascii="Arial" w:hAnsi="Arial" w:cs="Arial"/>
                <w:sz w:val="22"/>
                <w:szCs w:val="22"/>
              </w:rPr>
            </w:pPr>
            <w:r>
              <w:rPr>
                <w:rFonts w:ascii="Arial" w:hAnsi="Arial" w:cs="Arial"/>
                <w:sz w:val="22"/>
                <w:szCs w:val="22"/>
              </w:rPr>
              <w:t xml:space="preserve">Thank you for your comment. </w:t>
            </w:r>
          </w:p>
        </w:tc>
      </w:tr>
      <w:tr w:rsidR="00EF0AEB" w:rsidRPr="007D0EA4" w14:paraId="055E58A7" w14:textId="60A68345" w:rsidTr="009652A1">
        <w:tc>
          <w:tcPr>
            <w:tcW w:w="241" w:type="pct"/>
            <w:shd w:val="clear" w:color="auto" w:fill="auto"/>
          </w:tcPr>
          <w:p w14:paraId="30725375" w14:textId="7DBF25BF" w:rsidR="00EF0AEB" w:rsidRPr="007D0EA4" w:rsidRDefault="00EF0AEB" w:rsidP="00EF0AEB">
            <w:pPr>
              <w:rPr>
                <w:rFonts w:ascii="Arial" w:hAnsi="Arial" w:cs="Arial"/>
                <w:sz w:val="22"/>
                <w:szCs w:val="22"/>
              </w:rPr>
            </w:pPr>
            <w:r>
              <w:rPr>
                <w:rFonts w:ascii="Arial" w:hAnsi="Arial" w:cs="Arial"/>
                <w:sz w:val="22"/>
                <w:szCs w:val="22"/>
              </w:rPr>
              <w:t>6</w:t>
            </w:r>
            <w:r w:rsidR="00544D53">
              <w:rPr>
                <w:rFonts w:ascii="Arial" w:hAnsi="Arial" w:cs="Arial"/>
                <w:sz w:val="22"/>
                <w:szCs w:val="22"/>
              </w:rPr>
              <w:t>7</w:t>
            </w:r>
          </w:p>
        </w:tc>
        <w:tc>
          <w:tcPr>
            <w:tcW w:w="631" w:type="pct"/>
            <w:shd w:val="clear" w:color="auto" w:fill="auto"/>
          </w:tcPr>
          <w:p w14:paraId="2CF88333"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54CE113F"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2</w:t>
            </w:r>
          </w:p>
        </w:tc>
        <w:tc>
          <w:tcPr>
            <w:tcW w:w="1748" w:type="pct"/>
            <w:shd w:val="clear" w:color="auto" w:fill="auto"/>
          </w:tcPr>
          <w:p w14:paraId="38AF8FD1" w14:textId="77777777" w:rsidR="00EF0AEB" w:rsidRDefault="00EF0AEB" w:rsidP="00EF0AEB">
            <w:pPr>
              <w:rPr>
                <w:rFonts w:ascii="Arial" w:eastAsia="Arial" w:hAnsi="Arial" w:cs="Arial"/>
                <w:sz w:val="22"/>
                <w:szCs w:val="22"/>
              </w:rPr>
            </w:pPr>
            <w:hyperlink r:id="rId14" w:anchor="_Quality_statement_2:">
              <w:r w:rsidRPr="007D0EA4">
                <w:rPr>
                  <w:rStyle w:val="Hyperlink"/>
                  <w:rFonts w:ascii="Arial" w:eastAsia="Arial" w:hAnsi="Arial" w:cs="Arial"/>
                  <w:sz w:val="22"/>
                  <w:szCs w:val="22"/>
                </w:rPr>
                <w:t>Statement 2</w:t>
              </w:r>
            </w:hyperlink>
            <w:r w:rsidRPr="007D0EA4">
              <w:rPr>
                <w:rFonts w:ascii="Arial" w:eastAsia="Arial" w:hAnsi="Arial" w:cs="Arial"/>
                <w:sz w:val="22"/>
                <w:szCs w:val="22"/>
              </w:rPr>
              <w:t xml:space="preserve"> Adults presenting to hospital with suspected community-acquired or hospital-acquired pneumonia receive chest X-ray and, if a diagnosis of pneumonia is confirmed, antibiotic treatment within 4 hours of presentation. </w:t>
            </w:r>
            <w:r w:rsidRPr="007D0EA4">
              <w:rPr>
                <w:rFonts w:ascii="Arial" w:eastAsia="Arial" w:hAnsi="Arial" w:cs="Arial"/>
                <w:b/>
                <w:bCs/>
                <w:sz w:val="22"/>
                <w:szCs w:val="22"/>
              </w:rPr>
              <w:t>[2016, updated 2025</w:t>
            </w:r>
            <w:proofErr w:type="gramStart"/>
            <w:r w:rsidRPr="007D0EA4">
              <w:rPr>
                <w:rFonts w:ascii="Arial" w:eastAsia="Arial" w:hAnsi="Arial" w:cs="Arial"/>
                <w:b/>
                <w:bCs/>
                <w:sz w:val="22"/>
                <w:szCs w:val="22"/>
              </w:rPr>
              <w:t>]  -</w:t>
            </w:r>
            <w:proofErr w:type="gramEnd"/>
            <w:r w:rsidRPr="007D0EA4">
              <w:rPr>
                <w:rFonts w:ascii="Arial" w:eastAsia="Arial" w:hAnsi="Arial" w:cs="Arial"/>
                <w:b/>
                <w:bCs/>
                <w:sz w:val="22"/>
                <w:szCs w:val="22"/>
              </w:rPr>
              <w:t xml:space="preserve">  </w:t>
            </w:r>
            <w:bookmarkStart w:id="29" w:name="_Hlk200026117"/>
            <w:r w:rsidRPr="007D0EA4">
              <w:rPr>
                <w:rFonts w:ascii="Arial" w:eastAsia="Arial" w:hAnsi="Arial" w:cs="Arial"/>
                <w:sz w:val="22"/>
                <w:szCs w:val="22"/>
              </w:rPr>
              <w:t xml:space="preserve">Given the potential for the inappropriate administration of antibiotics to patients because of this quality standard, meaning suboptimal antibiotic stewardship, what mitigations are in place to address this if it is to be </w:t>
            </w:r>
            <w:r w:rsidRPr="007D0EA4">
              <w:rPr>
                <w:rFonts w:ascii="Arial" w:eastAsia="Arial" w:hAnsi="Arial" w:cs="Arial"/>
                <w:sz w:val="22"/>
                <w:szCs w:val="22"/>
              </w:rPr>
              <w:lastRenderedPageBreak/>
              <w:t>included? Has this data on this been considered by the group? (e.g., Ref Public Reporting of Antibiotic Timing in Patients with Pneumonia: Lessons from a Flawed Performance Measure Wachter RM, Flanders SA, Fee C, Pronovost PJ. Annals of Internal Medicine 1 July 2008).</w:t>
            </w:r>
          </w:p>
          <w:p w14:paraId="4DF9DB49" w14:textId="422D171F" w:rsidR="00EF0AEB" w:rsidRPr="00C35A95" w:rsidRDefault="00EF0AEB" w:rsidP="00EF0AEB">
            <w:pPr>
              <w:rPr>
                <w:rFonts w:ascii="Arial" w:eastAsia="Arial" w:hAnsi="Arial" w:cs="Arial"/>
                <w:sz w:val="22"/>
                <w:szCs w:val="22"/>
              </w:rPr>
            </w:pPr>
            <w:r w:rsidRPr="007D0EA4">
              <w:rPr>
                <w:rFonts w:ascii="Arial" w:eastAsia="Arial" w:hAnsi="Arial" w:cs="Arial"/>
                <w:sz w:val="22"/>
                <w:szCs w:val="22"/>
              </w:rPr>
              <w:t>This appears to be guidance for bacterial pneumonia and thus rapid tests, including those at the point of care for viral pathogens, have not been factored into the metric concerning antibiotics within 4 hours of presentation and duration of antibiotics. The aetiology i.e., bacterial is not explicitly stated.</w:t>
            </w:r>
            <w:bookmarkEnd w:id="29"/>
          </w:p>
        </w:tc>
        <w:tc>
          <w:tcPr>
            <w:tcW w:w="1895" w:type="pct"/>
          </w:tcPr>
          <w:p w14:paraId="6F06E5E0" w14:textId="268B8499" w:rsidR="00EF0AEB" w:rsidRPr="005D0988" w:rsidRDefault="005D0988" w:rsidP="00EF0AEB">
            <w:pPr>
              <w:rPr>
                <w:rFonts w:ascii="Arial" w:hAnsi="Arial" w:cs="Arial"/>
                <w:sz w:val="22"/>
                <w:szCs w:val="22"/>
              </w:rPr>
            </w:pPr>
            <w:r w:rsidRPr="005D0988">
              <w:rPr>
                <w:rFonts w:ascii="Arial" w:hAnsi="Arial" w:cs="Arial"/>
                <w:sz w:val="22"/>
                <w:szCs w:val="22"/>
              </w:rPr>
              <w:lastRenderedPageBreak/>
              <w:t xml:space="preserve"> </w:t>
            </w:r>
            <w:r w:rsidR="008E58C9" w:rsidRPr="008E58C9">
              <w:rPr>
                <w:rFonts w:ascii="Arial" w:hAnsi="Arial" w:cs="Arial"/>
                <w:sz w:val="22"/>
                <w:szCs w:val="22"/>
              </w:rPr>
              <w:t>Thank you for your comments which were considered by the QSAC. The committee noted the concern raised but felt that the quality statement should not state ‘bacterial pneumonia’ as this is unlikely to be confirmed in the time frame. They also noted the importance to patient outcomes of ensuring the antibiotic treatment starts promptly</w:t>
            </w:r>
            <w:r w:rsidR="00645C5A">
              <w:rPr>
                <w:rFonts w:ascii="Arial" w:hAnsi="Arial" w:cs="Arial"/>
                <w:sz w:val="22"/>
                <w:szCs w:val="22"/>
              </w:rPr>
              <w:t>.</w:t>
            </w:r>
          </w:p>
        </w:tc>
      </w:tr>
      <w:tr w:rsidR="00EF0AEB" w:rsidRPr="007D0EA4" w14:paraId="14E74437" w14:textId="76ADAD38" w:rsidTr="00544D53">
        <w:tc>
          <w:tcPr>
            <w:tcW w:w="3105" w:type="pct"/>
            <w:gridSpan w:val="4"/>
            <w:shd w:val="clear" w:color="auto" w:fill="auto"/>
          </w:tcPr>
          <w:p w14:paraId="0F7BA14A" w14:textId="77777777" w:rsidR="00EF0AEB" w:rsidRPr="007D0EA4" w:rsidRDefault="00EF0AEB" w:rsidP="00EF0AEB">
            <w:pPr>
              <w:pStyle w:val="Paragraphnonumbers"/>
              <w:spacing w:after="0" w:line="240" w:lineRule="auto"/>
              <w:rPr>
                <w:rFonts w:cs="Arial"/>
                <w:b/>
                <w:bCs/>
                <w:sz w:val="22"/>
                <w:szCs w:val="22"/>
              </w:rPr>
            </w:pPr>
            <w:r w:rsidRPr="007D0EA4">
              <w:rPr>
                <w:rFonts w:cs="Arial"/>
                <w:b/>
                <w:bCs/>
                <w:sz w:val="22"/>
                <w:szCs w:val="22"/>
              </w:rPr>
              <w:lastRenderedPageBreak/>
              <w:t>Question 5 (re statement 2)</w:t>
            </w:r>
          </w:p>
        </w:tc>
        <w:tc>
          <w:tcPr>
            <w:tcW w:w="1895" w:type="pct"/>
          </w:tcPr>
          <w:p w14:paraId="7FDB3E71" w14:textId="77777777" w:rsidR="00EF0AEB" w:rsidRPr="007D0EA4" w:rsidRDefault="00EF0AEB" w:rsidP="00EF0AEB">
            <w:pPr>
              <w:pStyle w:val="Paragraphnonumbers"/>
              <w:spacing w:after="0" w:line="240" w:lineRule="auto"/>
              <w:rPr>
                <w:rFonts w:cs="Arial"/>
                <w:b/>
                <w:bCs/>
                <w:sz w:val="22"/>
                <w:szCs w:val="22"/>
              </w:rPr>
            </w:pPr>
          </w:p>
        </w:tc>
      </w:tr>
      <w:tr w:rsidR="00EF0AEB" w:rsidRPr="007D0EA4" w14:paraId="0BA75ADA" w14:textId="18F7740F" w:rsidTr="009652A1">
        <w:tc>
          <w:tcPr>
            <w:tcW w:w="241" w:type="pct"/>
            <w:shd w:val="clear" w:color="auto" w:fill="auto"/>
          </w:tcPr>
          <w:p w14:paraId="0730AB87" w14:textId="1B807FC2" w:rsidR="00EF0AEB" w:rsidRPr="007D0EA4" w:rsidRDefault="00EF0AEB" w:rsidP="00EF0AEB">
            <w:pPr>
              <w:rPr>
                <w:rFonts w:ascii="Arial" w:hAnsi="Arial" w:cs="Arial"/>
                <w:sz w:val="22"/>
                <w:szCs w:val="22"/>
              </w:rPr>
            </w:pPr>
            <w:r>
              <w:rPr>
                <w:rFonts w:ascii="Arial" w:hAnsi="Arial" w:cs="Arial"/>
                <w:sz w:val="22"/>
                <w:szCs w:val="22"/>
              </w:rPr>
              <w:t>6</w:t>
            </w:r>
            <w:r w:rsidR="00544D53">
              <w:rPr>
                <w:rFonts w:ascii="Arial" w:hAnsi="Arial" w:cs="Arial"/>
                <w:sz w:val="22"/>
                <w:szCs w:val="22"/>
              </w:rPr>
              <w:t>8</w:t>
            </w:r>
          </w:p>
        </w:tc>
        <w:tc>
          <w:tcPr>
            <w:tcW w:w="631" w:type="pct"/>
            <w:shd w:val="clear" w:color="auto" w:fill="auto"/>
          </w:tcPr>
          <w:p w14:paraId="713120B3"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Association of Paediatric Emergency Medicine (APEM)</w:t>
            </w:r>
          </w:p>
        </w:tc>
        <w:tc>
          <w:tcPr>
            <w:tcW w:w="485" w:type="pct"/>
            <w:shd w:val="clear" w:color="auto" w:fill="auto"/>
          </w:tcPr>
          <w:p w14:paraId="04C057E3"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tcPr>
          <w:p w14:paraId="61F83F75" w14:textId="77777777" w:rsidR="00EF0AEB" w:rsidRPr="007D0EA4" w:rsidRDefault="00EF0AEB" w:rsidP="00EF0AEB">
            <w:pPr>
              <w:rPr>
                <w:rFonts w:ascii="Arial" w:hAnsi="Arial" w:cs="Arial"/>
                <w:sz w:val="22"/>
                <w:szCs w:val="22"/>
              </w:rPr>
            </w:pPr>
            <w:bookmarkStart w:id="30" w:name="_Hlk200026180"/>
            <w:r w:rsidRPr="007D0EA4">
              <w:rPr>
                <w:rFonts w:ascii="Arial" w:hAnsi="Arial" w:cs="Arial"/>
                <w:sz w:val="22"/>
                <w:szCs w:val="22"/>
              </w:rPr>
              <w:t>We would advocate inclusion of ultrasound or POCUS (point of care ultrasound) in the diagnosis of pneumonia</w:t>
            </w:r>
            <w:bookmarkEnd w:id="30"/>
          </w:p>
        </w:tc>
        <w:tc>
          <w:tcPr>
            <w:tcW w:w="1895" w:type="pct"/>
          </w:tcPr>
          <w:p w14:paraId="682C126D" w14:textId="58A18995" w:rsidR="00EF0AEB" w:rsidRPr="007D0EA4" w:rsidRDefault="005D0988" w:rsidP="00EF0AEB">
            <w:pPr>
              <w:rPr>
                <w:rFonts w:ascii="Arial" w:hAnsi="Arial" w:cs="Arial"/>
                <w:sz w:val="22"/>
                <w:szCs w:val="22"/>
              </w:rPr>
            </w:pPr>
            <w:r>
              <w:rPr>
                <w:rFonts w:ascii="Arial" w:hAnsi="Arial" w:cs="Arial"/>
                <w:sz w:val="22"/>
                <w:szCs w:val="22"/>
              </w:rPr>
              <w:t>Thank you for your comment. After discussions, the committee agreed to include ultrasound as an adjunct to chest X-ray in the supporting information for the quality statement</w:t>
            </w:r>
            <w:r w:rsidR="00BB5A38">
              <w:rPr>
                <w:rFonts w:ascii="Arial" w:hAnsi="Arial" w:cs="Arial"/>
                <w:sz w:val="22"/>
                <w:szCs w:val="22"/>
              </w:rPr>
              <w:t>, with the additional information</w:t>
            </w:r>
            <w:r>
              <w:rPr>
                <w:rFonts w:ascii="Arial" w:hAnsi="Arial" w:cs="Arial"/>
                <w:sz w:val="22"/>
                <w:szCs w:val="22"/>
              </w:rPr>
              <w:t xml:space="preserve"> that it would not be an appropriate replacement for chest X-ray when diagnosing community-acquired and hospital-acquired pneumonia when people present to hospital. </w:t>
            </w:r>
          </w:p>
        </w:tc>
      </w:tr>
      <w:tr w:rsidR="00EF0AEB" w:rsidRPr="007D0EA4" w14:paraId="7882E40F" w14:textId="7DCBDB87" w:rsidTr="009652A1">
        <w:tc>
          <w:tcPr>
            <w:tcW w:w="241" w:type="pct"/>
            <w:shd w:val="clear" w:color="auto" w:fill="auto"/>
          </w:tcPr>
          <w:p w14:paraId="5A7BBA3E" w14:textId="67E5D4E6" w:rsidR="00EF0AEB" w:rsidRPr="007D0EA4" w:rsidRDefault="00EF0AEB" w:rsidP="00EF0AEB">
            <w:pPr>
              <w:rPr>
                <w:rFonts w:ascii="Arial" w:hAnsi="Arial" w:cs="Arial"/>
                <w:sz w:val="22"/>
                <w:szCs w:val="22"/>
              </w:rPr>
            </w:pPr>
            <w:r>
              <w:rPr>
                <w:rFonts w:ascii="Arial" w:hAnsi="Arial" w:cs="Arial"/>
                <w:sz w:val="22"/>
                <w:szCs w:val="22"/>
              </w:rPr>
              <w:t>6</w:t>
            </w:r>
            <w:r w:rsidR="00544D53">
              <w:rPr>
                <w:rFonts w:ascii="Arial" w:hAnsi="Arial" w:cs="Arial"/>
                <w:sz w:val="22"/>
                <w:szCs w:val="22"/>
              </w:rPr>
              <w:t>9</w:t>
            </w:r>
          </w:p>
        </w:tc>
        <w:tc>
          <w:tcPr>
            <w:tcW w:w="631" w:type="pct"/>
            <w:shd w:val="clear" w:color="auto" w:fill="auto"/>
          </w:tcPr>
          <w:p w14:paraId="57A4C26D" w14:textId="77777777" w:rsidR="00EF0AEB" w:rsidRPr="007D0EA4" w:rsidRDefault="00EF0AEB" w:rsidP="00EF0AEB">
            <w:pPr>
              <w:rPr>
                <w:rFonts w:ascii="Arial" w:hAnsi="Arial" w:cs="Arial"/>
                <w:sz w:val="22"/>
                <w:szCs w:val="22"/>
              </w:rPr>
            </w:pPr>
            <w:r w:rsidRPr="007D0EA4">
              <w:rPr>
                <w:rFonts w:ascii="Arial" w:hAnsi="Arial" w:cs="Arial"/>
                <w:sz w:val="22"/>
                <w:szCs w:val="22"/>
              </w:rPr>
              <w:t>British Paediatric Respiratory Society</w:t>
            </w:r>
          </w:p>
        </w:tc>
        <w:tc>
          <w:tcPr>
            <w:tcW w:w="485" w:type="pct"/>
            <w:shd w:val="clear" w:color="auto" w:fill="auto"/>
          </w:tcPr>
          <w:p w14:paraId="66C3AAA2"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tcPr>
          <w:p w14:paraId="7B75FD49" w14:textId="77777777" w:rsidR="00EF0AEB" w:rsidRPr="007D0EA4" w:rsidRDefault="00EF0AEB" w:rsidP="00EF0AEB">
            <w:pPr>
              <w:rPr>
                <w:rFonts w:ascii="Arial" w:hAnsi="Arial" w:cs="Arial"/>
                <w:sz w:val="22"/>
                <w:szCs w:val="22"/>
              </w:rPr>
            </w:pPr>
            <w:r w:rsidRPr="007D0EA4">
              <w:rPr>
                <w:rFonts w:ascii="Arial" w:hAnsi="Arial" w:cs="Arial"/>
                <w:sz w:val="22"/>
                <w:szCs w:val="22"/>
              </w:rPr>
              <w:t>Question irrelevant to children</w:t>
            </w:r>
          </w:p>
        </w:tc>
        <w:tc>
          <w:tcPr>
            <w:tcW w:w="1895" w:type="pct"/>
          </w:tcPr>
          <w:p w14:paraId="10B1B485" w14:textId="6833EEA2" w:rsidR="00EF0AEB" w:rsidRPr="007D0EA4" w:rsidRDefault="005D0988" w:rsidP="00EF0AEB">
            <w:pPr>
              <w:rPr>
                <w:rFonts w:ascii="Arial" w:hAnsi="Arial" w:cs="Arial"/>
                <w:sz w:val="22"/>
                <w:szCs w:val="22"/>
              </w:rPr>
            </w:pPr>
            <w:r>
              <w:rPr>
                <w:rFonts w:ascii="Arial" w:hAnsi="Arial" w:cs="Arial"/>
                <w:sz w:val="22"/>
                <w:szCs w:val="22"/>
              </w:rPr>
              <w:t>Thank you for your comment.</w:t>
            </w:r>
          </w:p>
        </w:tc>
      </w:tr>
      <w:tr w:rsidR="00EF0AEB" w:rsidRPr="007D0EA4" w14:paraId="0C2E99F0" w14:textId="0C670A24" w:rsidTr="009652A1">
        <w:tc>
          <w:tcPr>
            <w:tcW w:w="241" w:type="pct"/>
            <w:shd w:val="clear" w:color="auto" w:fill="auto"/>
          </w:tcPr>
          <w:p w14:paraId="50740E1B" w14:textId="0EF89F34" w:rsidR="00EF0AEB" w:rsidRPr="007D0EA4" w:rsidRDefault="00544D53" w:rsidP="00EF0AEB">
            <w:pPr>
              <w:rPr>
                <w:rFonts w:ascii="Arial" w:hAnsi="Arial" w:cs="Arial"/>
                <w:sz w:val="22"/>
                <w:szCs w:val="22"/>
              </w:rPr>
            </w:pPr>
            <w:r>
              <w:rPr>
                <w:rFonts w:ascii="Arial" w:hAnsi="Arial" w:cs="Arial"/>
                <w:sz w:val="22"/>
                <w:szCs w:val="22"/>
              </w:rPr>
              <w:t>70</w:t>
            </w:r>
          </w:p>
        </w:tc>
        <w:tc>
          <w:tcPr>
            <w:tcW w:w="631" w:type="pct"/>
            <w:shd w:val="clear" w:color="auto" w:fill="auto"/>
          </w:tcPr>
          <w:p w14:paraId="0F4E08FD" w14:textId="77777777" w:rsidR="00EF0AEB" w:rsidRPr="007D0EA4" w:rsidRDefault="00EF0AEB" w:rsidP="00EF0AEB">
            <w:pPr>
              <w:rPr>
                <w:rFonts w:ascii="Arial" w:hAnsi="Arial" w:cs="Arial"/>
                <w:sz w:val="22"/>
                <w:szCs w:val="22"/>
              </w:rPr>
            </w:pPr>
            <w:r w:rsidRPr="007D0EA4">
              <w:rPr>
                <w:rFonts w:ascii="Arial" w:hAnsi="Arial" w:cs="Arial"/>
                <w:sz w:val="22"/>
                <w:szCs w:val="22"/>
              </w:rPr>
              <w:t>College of Paramedics</w:t>
            </w:r>
          </w:p>
        </w:tc>
        <w:tc>
          <w:tcPr>
            <w:tcW w:w="485" w:type="pct"/>
            <w:shd w:val="clear" w:color="auto" w:fill="auto"/>
          </w:tcPr>
          <w:p w14:paraId="3FBB89F5" w14:textId="585CED59"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vAlign w:val="center"/>
          </w:tcPr>
          <w:p w14:paraId="18A850C0" w14:textId="77777777" w:rsidR="00EF0AEB" w:rsidRPr="007D0EA4" w:rsidRDefault="00EF0AEB" w:rsidP="00EF0AEB">
            <w:pPr>
              <w:rPr>
                <w:rFonts w:ascii="Arial" w:hAnsi="Arial" w:cs="Arial"/>
                <w:sz w:val="22"/>
                <w:szCs w:val="22"/>
              </w:rPr>
            </w:pPr>
            <w:r w:rsidRPr="007D0EA4">
              <w:rPr>
                <w:rFonts w:ascii="Arial" w:hAnsi="Arial" w:cs="Arial"/>
                <w:sz w:val="22"/>
                <w:szCs w:val="22"/>
              </w:rPr>
              <w:t xml:space="preserve">Yes, </w:t>
            </w:r>
            <w:bookmarkStart w:id="31" w:name="_Hlk200358360"/>
            <w:r w:rsidRPr="007D0EA4">
              <w:rPr>
                <w:rFonts w:ascii="Arial" w:hAnsi="Arial" w:cs="Arial"/>
                <w:sz w:val="22"/>
                <w:szCs w:val="22"/>
              </w:rPr>
              <w:t xml:space="preserve">lung ultrasound should be added with the caveat that the equipment with an appropriately trained person is available to operate the </w:t>
            </w:r>
            <w:proofErr w:type="gramStart"/>
            <w:r w:rsidRPr="007D0EA4">
              <w:rPr>
                <w:rFonts w:ascii="Arial" w:hAnsi="Arial" w:cs="Arial"/>
                <w:sz w:val="22"/>
                <w:szCs w:val="22"/>
              </w:rPr>
              <w:t>machine</w:t>
            </w:r>
            <w:proofErr w:type="gramEnd"/>
            <w:r w:rsidRPr="007D0EA4">
              <w:rPr>
                <w:rFonts w:ascii="Arial" w:hAnsi="Arial" w:cs="Arial"/>
                <w:sz w:val="22"/>
                <w:szCs w:val="22"/>
              </w:rPr>
              <w:t xml:space="preserve"> </w:t>
            </w:r>
            <w:r w:rsidRPr="007D0EA4">
              <w:rPr>
                <w:rFonts w:ascii="Arial" w:hAnsi="Arial" w:cs="Arial"/>
                <w:sz w:val="22"/>
                <w:szCs w:val="22"/>
              </w:rPr>
              <w:lastRenderedPageBreak/>
              <w:t>and an appropriately trained clinician is available to interpret the results</w:t>
            </w:r>
            <w:bookmarkEnd w:id="31"/>
            <w:r w:rsidRPr="007D0EA4">
              <w:rPr>
                <w:rFonts w:ascii="Arial" w:hAnsi="Arial" w:cs="Arial"/>
                <w:sz w:val="22"/>
                <w:szCs w:val="22"/>
              </w:rPr>
              <w:t>.</w:t>
            </w:r>
          </w:p>
        </w:tc>
        <w:tc>
          <w:tcPr>
            <w:tcW w:w="1895" w:type="pct"/>
          </w:tcPr>
          <w:p w14:paraId="67FCC6EA" w14:textId="6DEE7A89" w:rsidR="00EF0AEB" w:rsidRPr="007D0EA4" w:rsidRDefault="00BB5A38" w:rsidP="00EF0AEB">
            <w:pPr>
              <w:rPr>
                <w:rFonts w:ascii="Arial" w:hAnsi="Arial" w:cs="Arial"/>
                <w:sz w:val="22"/>
                <w:szCs w:val="22"/>
              </w:rPr>
            </w:pPr>
            <w:r>
              <w:rPr>
                <w:rFonts w:ascii="Arial" w:hAnsi="Arial" w:cs="Arial"/>
                <w:sz w:val="22"/>
                <w:szCs w:val="22"/>
              </w:rPr>
              <w:lastRenderedPageBreak/>
              <w:t xml:space="preserve">Thank you for your comment. After discussions, the committee agreed to include ultrasound as an adjunct to chest X-ray in the supporting information for the quality statement, with the additional information that it </w:t>
            </w:r>
            <w:r>
              <w:rPr>
                <w:rFonts w:ascii="Arial" w:hAnsi="Arial" w:cs="Arial"/>
                <w:sz w:val="22"/>
                <w:szCs w:val="22"/>
              </w:rPr>
              <w:lastRenderedPageBreak/>
              <w:t>would not be an appropriate replacement for chest X-ray when diagnosing community-acquired and hospital-acquired pneumonia when people present to hospital.</w:t>
            </w:r>
          </w:p>
        </w:tc>
      </w:tr>
      <w:tr w:rsidR="00EF0AEB" w:rsidRPr="007D0EA4" w14:paraId="61B7DFD6" w14:textId="6767F5EB" w:rsidTr="009652A1">
        <w:tc>
          <w:tcPr>
            <w:tcW w:w="241" w:type="pct"/>
            <w:shd w:val="clear" w:color="auto" w:fill="auto"/>
          </w:tcPr>
          <w:p w14:paraId="72D44AE6" w14:textId="5C6CCE61" w:rsidR="00EF0AEB" w:rsidRPr="007D0EA4" w:rsidRDefault="00544D53" w:rsidP="00EF0AEB">
            <w:pPr>
              <w:rPr>
                <w:rFonts w:ascii="Arial" w:hAnsi="Arial" w:cs="Arial"/>
                <w:sz w:val="22"/>
                <w:szCs w:val="22"/>
              </w:rPr>
            </w:pPr>
            <w:r>
              <w:rPr>
                <w:rFonts w:ascii="Arial" w:hAnsi="Arial" w:cs="Arial"/>
                <w:sz w:val="22"/>
                <w:szCs w:val="22"/>
              </w:rPr>
              <w:lastRenderedPageBreak/>
              <w:t>71</w:t>
            </w:r>
          </w:p>
        </w:tc>
        <w:tc>
          <w:tcPr>
            <w:tcW w:w="631" w:type="pct"/>
            <w:shd w:val="clear" w:color="auto" w:fill="auto"/>
          </w:tcPr>
          <w:p w14:paraId="554A5B08" w14:textId="77777777" w:rsidR="00EF0AEB" w:rsidRPr="007D0EA4" w:rsidRDefault="00EF0AEB" w:rsidP="00EF0AEB">
            <w:pPr>
              <w:rPr>
                <w:rFonts w:ascii="Arial" w:hAnsi="Arial" w:cs="Arial"/>
                <w:sz w:val="22"/>
                <w:szCs w:val="22"/>
              </w:rPr>
            </w:pPr>
            <w:r w:rsidRPr="007D0EA4">
              <w:rPr>
                <w:rFonts w:ascii="Arial" w:hAnsi="Arial" w:cs="Arial"/>
                <w:sz w:val="22"/>
                <w:szCs w:val="22"/>
              </w:rPr>
              <w:t>College of Paramedics</w:t>
            </w:r>
          </w:p>
        </w:tc>
        <w:tc>
          <w:tcPr>
            <w:tcW w:w="485" w:type="pct"/>
            <w:shd w:val="clear" w:color="auto" w:fill="auto"/>
          </w:tcPr>
          <w:p w14:paraId="209316F4"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vAlign w:val="center"/>
          </w:tcPr>
          <w:p w14:paraId="45E44856" w14:textId="77777777" w:rsidR="00EF0AEB" w:rsidRPr="007D0EA4" w:rsidRDefault="00EF0AEB" w:rsidP="00EF0AEB">
            <w:pPr>
              <w:rPr>
                <w:rFonts w:ascii="Arial" w:hAnsi="Arial" w:cs="Arial"/>
                <w:sz w:val="22"/>
                <w:szCs w:val="22"/>
              </w:rPr>
            </w:pPr>
            <w:r w:rsidRPr="007D0EA4">
              <w:rPr>
                <w:rFonts w:ascii="Arial" w:hAnsi="Arial" w:cs="Arial"/>
                <w:sz w:val="22"/>
                <w:szCs w:val="22"/>
              </w:rPr>
              <w:t>As per statement 2 comments below we support the use of lung ultrasound as an alternative to chest x ray with the caveat that the equipment with an appropriately trained person is available to operate the machine and an appropriately trained clinician is available to interpret the results.</w:t>
            </w:r>
          </w:p>
        </w:tc>
        <w:tc>
          <w:tcPr>
            <w:tcW w:w="1895" w:type="pct"/>
          </w:tcPr>
          <w:p w14:paraId="1A521C54" w14:textId="531F40CB" w:rsidR="00EF0AEB" w:rsidRPr="007D0EA4" w:rsidRDefault="00BB5A38" w:rsidP="00EF0AEB">
            <w:pPr>
              <w:rPr>
                <w:rFonts w:ascii="Arial" w:hAnsi="Arial" w:cs="Arial"/>
                <w:sz w:val="22"/>
                <w:szCs w:val="22"/>
              </w:rPr>
            </w:pPr>
            <w:r>
              <w:rPr>
                <w:rFonts w:ascii="Arial" w:hAnsi="Arial" w:cs="Arial"/>
                <w:sz w:val="22"/>
                <w:szCs w:val="22"/>
              </w:rPr>
              <w:t>Thank you for your comment. After discussions, the committee agreed to include ultrasound as an adjunct to chest X-ray in the supporting information for the quality statement, with the additional information that it would not be an appropriate replacement for chest X-ray when diagnosing community-acquired and hospital-acquired pneumonia when people present to hospital.</w:t>
            </w:r>
          </w:p>
        </w:tc>
      </w:tr>
      <w:tr w:rsidR="00EF0AEB" w:rsidRPr="007D0EA4" w14:paraId="15B2C045" w14:textId="5B1581D4" w:rsidTr="009652A1">
        <w:tc>
          <w:tcPr>
            <w:tcW w:w="241" w:type="pct"/>
            <w:shd w:val="clear" w:color="auto" w:fill="auto"/>
          </w:tcPr>
          <w:p w14:paraId="6612F15A" w14:textId="09723AB6" w:rsidR="00EF0AEB" w:rsidRPr="007D0EA4" w:rsidRDefault="00544D53" w:rsidP="00EF0AEB">
            <w:pPr>
              <w:rPr>
                <w:rFonts w:ascii="Arial" w:hAnsi="Arial" w:cs="Arial"/>
                <w:sz w:val="22"/>
                <w:szCs w:val="22"/>
              </w:rPr>
            </w:pPr>
            <w:r>
              <w:rPr>
                <w:rFonts w:ascii="Arial" w:hAnsi="Arial" w:cs="Arial"/>
                <w:sz w:val="22"/>
                <w:szCs w:val="22"/>
              </w:rPr>
              <w:t>72</w:t>
            </w:r>
          </w:p>
        </w:tc>
        <w:tc>
          <w:tcPr>
            <w:tcW w:w="631" w:type="pct"/>
            <w:shd w:val="clear" w:color="auto" w:fill="auto"/>
          </w:tcPr>
          <w:p w14:paraId="7FC1F703" w14:textId="77777777" w:rsidR="00EF0AEB" w:rsidRPr="007D0EA4" w:rsidRDefault="00EF0AEB" w:rsidP="00EF0AEB">
            <w:pPr>
              <w:rPr>
                <w:rFonts w:ascii="Arial" w:hAnsi="Arial" w:cs="Arial"/>
                <w:sz w:val="22"/>
                <w:szCs w:val="22"/>
              </w:rPr>
            </w:pPr>
            <w:r w:rsidRPr="007D0EA4">
              <w:rPr>
                <w:rFonts w:ascii="Arial" w:hAnsi="Arial" w:cs="Arial"/>
                <w:bCs/>
                <w:sz w:val="22"/>
                <w:szCs w:val="22"/>
              </w:rPr>
              <w:t>Faculty of Intensive Care Medicine</w:t>
            </w:r>
          </w:p>
        </w:tc>
        <w:tc>
          <w:tcPr>
            <w:tcW w:w="485" w:type="pct"/>
            <w:shd w:val="clear" w:color="auto" w:fill="auto"/>
          </w:tcPr>
          <w:p w14:paraId="4F2E2ED1"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tcPr>
          <w:p w14:paraId="1E2BE9BD" w14:textId="773E3504" w:rsidR="00EF0AEB" w:rsidRPr="007D0EA4" w:rsidRDefault="00EF0AEB" w:rsidP="00EF0AEB">
            <w:pPr>
              <w:rPr>
                <w:rFonts w:ascii="Arial" w:eastAsia="Century Gothic" w:hAnsi="Arial" w:cs="Arial"/>
                <w:color w:val="000000"/>
                <w:sz w:val="22"/>
                <w:szCs w:val="22"/>
              </w:rPr>
            </w:pPr>
            <w:bookmarkStart w:id="32" w:name="_Hlk200026245"/>
            <w:r w:rsidRPr="007D0EA4">
              <w:rPr>
                <w:rFonts w:ascii="Arial" w:hAnsi="Arial" w:cs="Arial"/>
                <w:color w:val="000000"/>
                <w:sz w:val="22"/>
                <w:szCs w:val="22"/>
              </w:rPr>
              <w:t xml:space="preserve">We accept lung ultrasound may be useful as per the rationale you have given.  We would support that a chest x-ray is still undertaken in secondary care however (unless a CT has been performed).  We are concerned about over-reliance on ultrasound given the issues you also raise (training, competence, image storage etc.). Ultrasound for diagnosis of pneumonia is not yet an ‘embedded’ clinical practice in the UK so this guideline risks going </w:t>
            </w:r>
            <w:proofErr w:type="spellStart"/>
            <w:r w:rsidRPr="007D0EA4">
              <w:rPr>
                <w:rFonts w:ascii="Arial" w:hAnsi="Arial" w:cs="Arial"/>
                <w:color w:val="000000"/>
                <w:sz w:val="22"/>
                <w:szCs w:val="22"/>
              </w:rPr>
              <w:t>to</w:t>
            </w:r>
            <w:proofErr w:type="spellEnd"/>
            <w:r w:rsidRPr="007D0EA4">
              <w:rPr>
                <w:rFonts w:ascii="Arial" w:hAnsi="Arial" w:cs="Arial"/>
                <w:color w:val="000000"/>
                <w:sz w:val="22"/>
                <w:szCs w:val="22"/>
              </w:rPr>
              <w:t xml:space="preserve"> far too quickly.</w:t>
            </w:r>
            <w:r w:rsidRPr="007D0EA4">
              <w:rPr>
                <w:rFonts w:ascii="Arial" w:eastAsia="Century Gothic" w:hAnsi="Arial" w:cs="Arial"/>
                <w:color w:val="000000"/>
                <w:sz w:val="22"/>
                <w:szCs w:val="22"/>
              </w:rPr>
              <w:t xml:space="preserve"> </w:t>
            </w:r>
            <w:bookmarkEnd w:id="32"/>
          </w:p>
        </w:tc>
        <w:tc>
          <w:tcPr>
            <w:tcW w:w="1895" w:type="pct"/>
          </w:tcPr>
          <w:p w14:paraId="63228E83" w14:textId="7AF12806" w:rsidR="00EF0AEB" w:rsidRPr="007D0EA4" w:rsidRDefault="00BB5A38" w:rsidP="00EF0AEB">
            <w:pPr>
              <w:rPr>
                <w:rFonts w:ascii="Arial" w:hAnsi="Arial" w:cs="Arial"/>
                <w:color w:val="000000"/>
                <w:sz w:val="22"/>
                <w:szCs w:val="22"/>
              </w:rPr>
            </w:pPr>
            <w:r>
              <w:rPr>
                <w:rFonts w:ascii="Arial" w:hAnsi="Arial" w:cs="Arial"/>
                <w:sz w:val="22"/>
                <w:szCs w:val="22"/>
              </w:rPr>
              <w:t>Thank you for your comment. After discussions, the committee agreed to include ultrasound as an adjunct to chest X-ray in the supporting information for the quality statement, with the additional information that it would not be an appropriate replacement for chest X-ray when diagnosing community-acquired and hospital-acquired pneumonia when people present to hospital.</w:t>
            </w:r>
          </w:p>
        </w:tc>
      </w:tr>
      <w:tr w:rsidR="00EF0AEB" w:rsidRPr="007D0EA4" w14:paraId="727B8EBC" w14:textId="3FC21207" w:rsidTr="009652A1">
        <w:tc>
          <w:tcPr>
            <w:tcW w:w="241" w:type="pct"/>
            <w:shd w:val="clear" w:color="auto" w:fill="auto"/>
          </w:tcPr>
          <w:p w14:paraId="0586CAEC" w14:textId="7AB02000" w:rsidR="00EF0AEB" w:rsidRPr="007D0EA4" w:rsidRDefault="00544D53" w:rsidP="00EF0AEB">
            <w:pPr>
              <w:rPr>
                <w:rFonts w:ascii="Arial" w:hAnsi="Arial" w:cs="Arial"/>
                <w:sz w:val="22"/>
                <w:szCs w:val="22"/>
              </w:rPr>
            </w:pPr>
            <w:r>
              <w:rPr>
                <w:rFonts w:ascii="Arial" w:hAnsi="Arial" w:cs="Arial"/>
                <w:sz w:val="22"/>
                <w:szCs w:val="22"/>
              </w:rPr>
              <w:t>73</w:t>
            </w:r>
          </w:p>
        </w:tc>
        <w:tc>
          <w:tcPr>
            <w:tcW w:w="631" w:type="pct"/>
            <w:shd w:val="clear" w:color="auto" w:fill="auto"/>
          </w:tcPr>
          <w:p w14:paraId="1F236786"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Faculty of Pharmaceutical Medicine</w:t>
            </w:r>
          </w:p>
        </w:tc>
        <w:tc>
          <w:tcPr>
            <w:tcW w:w="485" w:type="pct"/>
            <w:shd w:val="clear" w:color="auto" w:fill="auto"/>
          </w:tcPr>
          <w:p w14:paraId="2C474477"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tcPr>
          <w:p w14:paraId="451A5954"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No.</w:t>
            </w:r>
          </w:p>
          <w:p w14:paraId="1EE1CC07" w14:textId="77777777" w:rsidR="00EF0AEB" w:rsidRPr="007D0EA4" w:rsidRDefault="00EF0AEB" w:rsidP="00EF0AEB">
            <w:pPr>
              <w:pStyle w:val="paragraph0"/>
              <w:numPr>
                <w:ilvl w:val="0"/>
                <w:numId w:val="28"/>
              </w:numPr>
              <w:spacing w:before="0" w:beforeAutospacing="0" w:after="0" w:afterAutospacing="0"/>
              <w:ind w:left="798"/>
              <w:textAlignment w:val="baseline"/>
              <w:rPr>
                <w:rFonts w:ascii="Arial" w:hAnsi="Arial" w:cs="Arial"/>
                <w:sz w:val="22"/>
                <w:szCs w:val="22"/>
              </w:rPr>
            </w:pPr>
            <w:r w:rsidRPr="007D0EA4">
              <w:rPr>
                <w:rStyle w:val="normaltextrun"/>
                <w:rFonts w:ascii="Arial" w:hAnsi="Arial" w:cs="Arial"/>
                <w:sz w:val="22"/>
                <w:szCs w:val="22"/>
                <w:lang w:val="en-US"/>
              </w:rPr>
              <w:t xml:space="preserve">Adults presenting to </w:t>
            </w:r>
            <w:proofErr w:type="gramStart"/>
            <w:r w:rsidRPr="007D0EA4">
              <w:rPr>
                <w:rStyle w:val="normaltextrun"/>
                <w:rFonts w:ascii="Arial" w:hAnsi="Arial" w:cs="Arial"/>
                <w:sz w:val="22"/>
                <w:szCs w:val="22"/>
                <w:lang w:val="en-US"/>
              </w:rPr>
              <w:t>hospital</w:t>
            </w:r>
            <w:proofErr w:type="gramEnd"/>
            <w:r w:rsidRPr="007D0EA4">
              <w:rPr>
                <w:rStyle w:val="normaltextrun"/>
                <w:rFonts w:ascii="Arial" w:hAnsi="Arial" w:cs="Arial"/>
                <w:sz w:val="22"/>
                <w:szCs w:val="22"/>
                <w:lang w:val="en-US"/>
              </w:rPr>
              <w:t xml:space="preserve"> with suspected community-acquired or hospital-acquired pneumonia should receive a </w:t>
            </w:r>
            <w:r w:rsidRPr="007D0EA4">
              <w:rPr>
                <w:rStyle w:val="normaltextrun"/>
                <w:rFonts w:ascii="Arial" w:hAnsi="Arial" w:cs="Arial"/>
                <w:b/>
                <w:bCs/>
                <w:sz w:val="22"/>
                <w:szCs w:val="22"/>
                <w:lang w:val="en-US"/>
              </w:rPr>
              <w:t>chest X-ray</w:t>
            </w:r>
            <w:r w:rsidRPr="007D0EA4">
              <w:rPr>
                <w:rStyle w:val="normaltextrun"/>
                <w:rFonts w:ascii="Arial" w:hAnsi="Arial" w:cs="Arial"/>
                <w:sz w:val="22"/>
                <w:szCs w:val="22"/>
                <w:lang w:val="en-US"/>
              </w:rPr>
              <w:t xml:space="preserve"> to confirm diagnosis.</w:t>
            </w:r>
            <w:r w:rsidRPr="007D0EA4">
              <w:rPr>
                <w:rStyle w:val="eop"/>
                <w:rFonts w:ascii="Arial" w:hAnsi="Arial" w:cs="Arial"/>
                <w:sz w:val="22"/>
                <w:szCs w:val="22"/>
              </w:rPr>
              <w:t> </w:t>
            </w:r>
          </w:p>
          <w:p w14:paraId="575CDA38" w14:textId="77777777" w:rsidR="00EF0AEB" w:rsidRPr="007D0EA4" w:rsidRDefault="00EF0AEB" w:rsidP="00EF0AEB">
            <w:pPr>
              <w:pStyle w:val="paragraph0"/>
              <w:numPr>
                <w:ilvl w:val="0"/>
                <w:numId w:val="28"/>
              </w:numPr>
              <w:spacing w:before="0" w:beforeAutospacing="0" w:after="0" w:afterAutospacing="0"/>
              <w:ind w:left="798"/>
              <w:textAlignment w:val="baseline"/>
              <w:rPr>
                <w:rFonts w:ascii="Arial" w:hAnsi="Arial" w:cs="Arial"/>
                <w:sz w:val="22"/>
                <w:szCs w:val="22"/>
              </w:rPr>
            </w:pPr>
            <w:bookmarkStart w:id="33" w:name="_Hlk200026288"/>
            <w:r w:rsidRPr="007D0EA4">
              <w:rPr>
                <w:rStyle w:val="normaltextrun"/>
                <w:rFonts w:ascii="Arial" w:hAnsi="Arial" w:cs="Arial"/>
                <w:b/>
                <w:bCs/>
                <w:sz w:val="22"/>
                <w:szCs w:val="22"/>
                <w:lang w:val="en-US"/>
              </w:rPr>
              <w:t>Lung ultrasound (LUS) may be used as an adjunctive tool</w:t>
            </w:r>
            <w:r w:rsidRPr="007D0EA4">
              <w:rPr>
                <w:rStyle w:val="normaltextrun"/>
                <w:rFonts w:ascii="Arial" w:hAnsi="Arial" w:cs="Arial"/>
                <w:sz w:val="22"/>
                <w:szCs w:val="22"/>
                <w:lang w:val="en-US"/>
              </w:rPr>
              <w:t xml:space="preserve"> in diagnosis, </w:t>
            </w:r>
            <w:r w:rsidRPr="007D0EA4">
              <w:rPr>
                <w:rStyle w:val="normaltextrun"/>
                <w:rFonts w:ascii="Arial" w:hAnsi="Arial" w:cs="Arial"/>
                <w:sz w:val="22"/>
                <w:szCs w:val="22"/>
                <w:lang w:val="en-US"/>
              </w:rPr>
              <w:lastRenderedPageBreak/>
              <w:t>particularly in critically ill or immobile patients where chest X-ray is not immediately available.</w:t>
            </w:r>
            <w:r w:rsidRPr="007D0EA4">
              <w:rPr>
                <w:rStyle w:val="eop"/>
                <w:rFonts w:ascii="Arial" w:hAnsi="Arial" w:cs="Arial"/>
                <w:sz w:val="22"/>
                <w:szCs w:val="22"/>
              </w:rPr>
              <w:t> </w:t>
            </w:r>
          </w:p>
          <w:p w14:paraId="202C8098" w14:textId="77777777" w:rsidR="00EF0AEB" w:rsidRPr="007D0EA4" w:rsidRDefault="00EF0AEB" w:rsidP="00EF0AEB">
            <w:pPr>
              <w:pStyle w:val="paragraph0"/>
              <w:numPr>
                <w:ilvl w:val="0"/>
                <w:numId w:val="28"/>
              </w:numPr>
              <w:spacing w:before="0" w:beforeAutospacing="0" w:after="0" w:afterAutospacing="0"/>
              <w:ind w:left="798"/>
              <w:textAlignment w:val="baseline"/>
              <w:rPr>
                <w:rFonts w:ascii="Arial" w:hAnsi="Arial" w:cs="Arial"/>
                <w:sz w:val="22"/>
                <w:szCs w:val="22"/>
              </w:rPr>
            </w:pPr>
            <w:r w:rsidRPr="007D0EA4">
              <w:rPr>
                <w:rStyle w:val="normaltextrun"/>
                <w:rFonts w:ascii="Arial" w:hAnsi="Arial" w:cs="Arial"/>
                <w:sz w:val="22"/>
                <w:szCs w:val="22"/>
                <w:lang w:val="en-US"/>
              </w:rPr>
              <w:t xml:space="preserve">However, LUS is </w:t>
            </w:r>
            <w:r w:rsidRPr="007D0EA4">
              <w:rPr>
                <w:rStyle w:val="normaltextrun"/>
                <w:rFonts w:ascii="Arial" w:hAnsi="Arial" w:cs="Arial"/>
                <w:b/>
                <w:bCs/>
                <w:sz w:val="22"/>
                <w:szCs w:val="22"/>
                <w:lang w:val="en-US"/>
              </w:rPr>
              <w:t>operator-dependent</w:t>
            </w:r>
            <w:r w:rsidRPr="007D0EA4">
              <w:rPr>
                <w:rStyle w:val="normaltextrun"/>
                <w:rFonts w:ascii="Arial" w:hAnsi="Arial" w:cs="Arial"/>
                <w:sz w:val="22"/>
                <w:szCs w:val="22"/>
                <w:lang w:val="en-US"/>
              </w:rPr>
              <w:t xml:space="preserve">, requires specific expertise, and is subject to </w:t>
            </w:r>
            <w:r w:rsidRPr="007D0EA4">
              <w:rPr>
                <w:rStyle w:val="normaltextrun"/>
                <w:rFonts w:ascii="Arial" w:hAnsi="Arial" w:cs="Arial"/>
                <w:b/>
                <w:bCs/>
                <w:sz w:val="22"/>
                <w:szCs w:val="22"/>
                <w:lang w:val="en-US"/>
              </w:rPr>
              <w:t>limitations in image review and documentation</w:t>
            </w:r>
            <w:r w:rsidRPr="007D0EA4">
              <w:rPr>
                <w:rStyle w:val="normaltextrun"/>
                <w:rFonts w:ascii="Arial" w:hAnsi="Arial" w:cs="Arial"/>
                <w:sz w:val="22"/>
                <w:szCs w:val="22"/>
                <w:lang w:val="en-US"/>
              </w:rPr>
              <w:t xml:space="preserve"> compared to chest X-ray.</w:t>
            </w:r>
            <w:r w:rsidRPr="007D0EA4">
              <w:rPr>
                <w:rStyle w:val="eop"/>
                <w:rFonts w:ascii="Arial" w:hAnsi="Arial" w:cs="Arial"/>
                <w:sz w:val="22"/>
                <w:szCs w:val="22"/>
              </w:rPr>
              <w:t> </w:t>
            </w:r>
          </w:p>
          <w:p w14:paraId="664E106C" w14:textId="77777777" w:rsidR="00EF0AEB" w:rsidRPr="007D0EA4" w:rsidRDefault="00EF0AEB" w:rsidP="00EF0AEB">
            <w:pPr>
              <w:pStyle w:val="paragraph0"/>
              <w:numPr>
                <w:ilvl w:val="0"/>
                <w:numId w:val="28"/>
              </w:numPr>
              <w:spacing w:before="0" w:beforeAutospacing="0" w:after="0" w:afterAutospacing="0"/>
              <w:ind w:left="798"/>
              <w:textAlignment w:val="baseline"/>
              <w:rPr>
                <w:rFonts w:ascii="Arial" w:hAnsi="Arial" w:cs="Arial"/>
                <w:sz w:val="22"/>
                <w:szCs w:val="22"/>
              </w:rPr>
            </w:pPr>
            <w:r w:rsidRPr="007D0EA4">
              <w:rPr>
                <w:rStyle w:val="normaltextrun"/>
                <w:rFonts w:ascii="Arial" w:hAnsi="Arial" w:cs="Arial"/>
                <w:sz w:val="22"/>
                <w:szCs w:val="22"/>
                <w:lang w:val="en-US"/>
              </w:rPr>
              <w:t xml:space="preserve">At present, LUS should </w:t>
            </w:r>
            <w:r w:rsidRPr="007D0EA4">
              <w:rPr>
                <w:rStyle w:val="normaltextrun"/>
                <w:rFonts w:ascii="Arial" w:hAnsi="Arial" w:cs="Arial"/>
                <w:b/>
                <w:bCs/>
                <w:sz w:val="22"/>
                <w:szCs w:val="22"/>
                <w:lang w:val="en-US"/>
              </w:rPr>
              <w:t>not be considered a routine alternative to chest X-ray</w:t>
            </w:r>
            <w:r w:rsidRPr="007D0EA4">
              <w:rPr>
                <w:rStyle w:val="normaltextrun"/>
                <w:rFonts w:ascii="Arial" w:hAnsi="Arial" w:cs="Arial"/>
                <w:sz w:val="22"/>
                <w:szCs w:val="22"/>
                <w:lang w:val="en-US"/>
              </w:rPr>
              <w:t xml:space="preserve"> but rather a complementary modality in selected cases.</w:t>
            </w:r>
            <w:r w:rsidRPr="007D0EA4">
              <w:rPr>
                <w:rStyle w:val="eop"/>
                <w:rFonts w:ascii="Arial" w:hAnsi="Arial" w:cs="Arial"/>
                <w:sz w:val="22"/>
                <w:szCs w:val="22"/>
              </w:rPr>
              <w:t> </w:t>
            </w:r>
          </w:p>
          <w:p w14:paraId="5BD8EAD4" w14:textId="77777777" w:rsidR="00EF0AEB" w:rsidRPr="007D0EA4" w:rsidRDefault="00EF0AEB" w:rsidP="00EF0AEB">
            <w:pPr>
              <w:pStyle w:val="paragraph0"/>
              <w:numPr>
                <w:ilvl w:val="0"/>
                <w:numId w:val="28"/>
              </w:numPr>
              <w:spacing w:before="0" w:beforeAutospacing="0" w:after="0" w:afterAutospacing="0"/>
              <w:ind w:left="798"/>
              <w:textAlignment w:val="baseline"/>
              <w:rPr>
                <w:rStyle w:val="eop"/>
                <w:rFonts w:ascii="Arial" w:hAnsi="Arial" w:cs="Arial"/>
                <w:sz w:val="22"/>
                <w:szCs w:val="22"/>
              </w:rPr>
            </w:pPr>
            <w:r w:rsidRPr="007D0EA4">
              <w:rPr>
                <w:rStyle w:val="normaltextrun"/>
                <w:rFonts w:ascii="Arial" w:hAnsi="Arial" w:cs="Arial"/>
                <w:sz w:val="22"/>
                <w:szCs w:val="22"/>
                <w:lang w:val="en-US"/>
              </w:rPr>
              <w:t xml:space="preserve">The role of LUS in pneumonia diagnosis is an </w:t>
            </w:r>
            <w:r w:rsidRPr="007D0EA4">
              <w:rPr>
                <w:rStyle w:val="normaltextrun"/>
                <w:rFonts w:ascii="Arial" w:hAnsi="Arial" w:cs="Arial"/>
                <w:b/>
                <w:bCs/>
                <w:sz w:val="22"/>
                <w:szCs w:val="22"/>
                <w:lang w:val="en-US"/>
              </w:rPr>
              <w:t>area of active research</w:t>
            </w:r>
            <w:r w:rsidRPr="007D0EA4">
              <w:rPr>
                <w:rStyle w:val="normaltextrun"/>
                <w:rFonts w:ascii="Arial" w:hAnsi="Arial" w:cs="Arial"/>
                <w:sz w:val="22"/>
                <w:szCs w:val="22"/>
                <w:lang w:val="en-US"/>
              </w:rPr>
              <w:t>, and further evidence is needed before widespread adoption into standard diagnostic pathways</w:t>
            </w:r>
            <w:bookmarkEnd w:id="33"/>
            <w:r w:rsidRPr="007D0EA4">
              <w:rPr>
                <w:rStyle w:val="normaltextrun"/>
                <w:rFonts w:ascii="Arial" w:hAnsi="Arial" w:cs="Arial"/>
                <w:sz w:val="22"/>
                <w:szCs w:val="22"/>
                <w:lang w:val="en-US"/>
              </w:rPr>
              <w:t>.</w:t>
            </w:r>
            <w:r w:rsidRPr="007D0EA4">
              <w:rPr>
                <w:rStyle w:val="eop"/>
                <w:rFonts w:ascii="Arial" w:hAnsi="Arial" w:cs="Arial"/>
                <w:sz w:val="22"/>
                <w:szCs w:val="22"/>
              </w:rPr>
              <w:t> </w:t>
            </w:r>
          </w:p>
          <w:p w14:paraId="674F9106" w14:textId="000A5FCE" w:rsidR="00EF0AEB" w:rsidRPr="007D0EA4" w:rsidRDefault="00EF0AEB" w:rsidP="00EF0AEB">
            <w:pPr>
              <w:pStyle w:val="paragraph0"/>
              <w:spacing w:before="0" w:beforeAutospacing="0" w:after="0" w:afterAutospacing="0"/>
              <w:textAlignment w:val="baseline"/>
              <w:rPr>
                <w:rFonts w:ascii="Arial" w:hAnsi="Arial" w:cs="Arial"/>
                <w:sz w:val="22"/>
                <w:szCs w:val="22"/>
                <w:lang w:val="en-US"/>
              </w:rPr>
            </w:pPr>
            <w:r w:rsidRPr="007D0EA4">
              <w:rPr>
                <w:rStyle w:val="normaltextrun"/>
                <w:rFonts w:ascii="Arial" w:hAnsi="Arial" w:cs="Arial"/>
                <w:sz w:val="22"/>
                <w:szCs w:val="22"/>
                <w:lang w:val="en-US"/>
              </w:rPr>
              <w:t xml:space="preserve">Ref: Oliva J, Terrier O. Viral and Bacterial Co-Infections in the Lungs: Dangerous Liaisons. Viruses. 2021 Aug 30;13(9):1725. </w:t>
            </w:r>
            <w:proofErr w:type="spellStart"/>
            <w:r w:rsidRPr="007D0EA4">
              <w:rPr>
                <w:rStyle w:val="normaltextrun"/>
                <w:rFonts w:ascii="Arial" w:hAnsi="Arial" w:cs="Arial"/>
                <w:sz w:val="22"/>
                <w:szCs w:val="22"/>
                <w:lang w:val="en-US"/>
              </w:rPr>
              <w:t>doi</w:t>
            </w:r>
            <w:proofErr w:type="spellEnd"/>
            <w:r w:rsidRPr="007D0EA4">
              <w:rPr>
                <w:rStyle w:val="normaltextrun"/>
                <w:rFonts w:ascii="Arial" w:hAnsi="Arial" w:cs="Arial"/>
                <w:sz w:val="22"/>
                <w:szCs w:val="22"/>
                <w:lang w:val="en-US"/>
              </w:rPr>
              <w:t>: 10.3390/v13091725. PMID: 34578306; PMCID: PMC8472850</w:t>
            </w:r>
            <w:r w:rsidRPr="007D0EA4">
              <w:rPr>
                <w:rStyle w:val="eop"/>
                <w:rFonts w:ascii="Arial" w:hAnsi="Arial" w:cs="Arial"/>
                <w:sz w:val="22"/>
                <w:szCs w:val="22"/>
                <w:lang w:val="en-US"/>
              </w:rPr>
              <w:t> </w:t>
            </w:r>
          </w:p>
        </w:tc>
        <w:tc>
          <w:tcPr>
            <w:tcW w:w="1895" w:type="pct"/>
          </w:tcPr>
          <w:p w14:paraId="133A799A" w14:textId="10996EFC" w:rsidR="00EF0AEB" w:rsidRPr="007D0EA4" w:rsidRDefault="00BB5A38" w:rsidP="00EF0AEB">
            <w:pPr>
              <w:pStyle w:val="Paragraphnonumbers"/>
              <w:spacing w:after="0" w:line="240" w:lineRule="auto"/>
              <w:rPr>
                <w:rFonts w:cs="Arial"/>
                <w:sz w:val="22"/>
                <w:szCs w:val="22"/>
              </w:rPr>
            </w:pPr>
            <w:r>
              <w:rPr>
                <w:rFonts w:cs="Arial"/>
                <w:sz w:val="22"/>
                <w:szCs w:val="22"/>
              </w:rPr>
              <w:lastRenderedPageBreak/>
              <w:t>Thank you for your comment. After discussions, the committee agreed to include ultrasound as an adjunct to chest X-ray in the supporting information for the quality statement, with the additional information that it would not be an appropriate replacement for chest X-ray when diagnosing community-acquired and hospital-acquired pneumonia when people present to hospital.</w:t>
            </w:r>
          </w:p>
        </w:tc>
      </w:tr>
      <w:tr w:rsidR="00EF0AEB" w:rsidRPr="007D0EA4" w14:paraId="7DA8E043" w14:textId="4557C15E" w:rsidTr="009652A1">
        <w:tc>
          <w:tcPr>
            <w:tcW w:w="241" w:type="pct"/>
            <w:shd w:val="clear" w:color="auto" w:fill="auto"/>
          </w:tcPr>
          <w:p w14:paraId="091FB04C" w14:textId="16EDB121" w:rsidR="00EF0AEB" w:rsidRPr="007D0EA4" w:rsidRDefault="00EF0AEB" w:rsidP="00EF0AEB">
            <w:pPr>
              <w:rPr>
                <w:rFonts w:ascii="Arial" w:hAnsi="Arial" w:cs="Arial"/>
                <w:sz w:val="22"/>
                <w:szCs w:val="22"/>
              </w:rPr>
            </w:pPr>
            <w:r>
              <w:rPr>
                <w:rFonts w:ascii="Arial" w:hAnsi="Arial" w:cs="Arial"/>
                <w:sz w:val="22"/>
                <w:szCs w:val="22"/>
              </w:rPr>
              <w:lastRenderedPageBreak/>
              <w:t>7</w:t>
            </w:r>
            <w:r w:rsidR="00544D53">
              <w:rPr>
                <w:rFonts w:ascii="Arial" w:hAnsi="Arial" w:cs="Arial"/>
                <w:sz w:val="22"/>
                <w:szCs w:val="22"/>
              </w:rPr>
              <w:t>4</w:t>
            </w:r>
          </w:p>
        </w:tc>
        <w:tc>
          <w:tcPr>
            <w:tcW w:w="631" w:type="pct"/>
            <w:shd w:val="clear" w:color="auto" w:fill="auto"/>
          </w:tcPr>
          <w:p w14:paraId="1FBAF99A" w14:textId="77777777" w:rsidR="00EF0AEB" w:rsidRPr="007D0EA4" w:rsidRDefault="00EF0AEB" w:rsidP="00EF0AEB">
            <w:pPr>
              <w:rPr>
                <w:rFonts w:ascii="Arial" w:hAnsi="Arial" w:cs="Arial"/>
                <w:sz w:val="22"/>
                <w:szCs w:val="22"/>
              </w:rPr>
            </w:pPr>
            <w:r w:rsidRPr="007D0EA4">
              <w:rPr>
                <w:rFonts w:ascii="Arial" w:hAnsi="Arial" w:cs="Arial"/>
                <w:sz w:val="22"/>
                <w:szCs w:val="22"/>
              </w:rPr>
              <w:t>Intensive Care Society</w:t>
            </w:r>
          </w:p>
        </w:tc>
        <w:tc>
          <w:tcPr>
            <w:tcW w:w="485" w:type="pct"/>
            <w:shd w:val="clear" w:color="auto" w:fill="auto"/>
          </w:tcPr>
          <w:p w14:paraId="63063FF1"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vAlign w:val="center"/>
          </w:tcPr>
          <w:p w14:paraId="01CFE6D5" w14:textId="77777777" w:rsidR="00EF0AEB" w:rsidRPr="007D0EA4" w:rsidRDefault="00EF0AEB" w:rsidP="00EF0AEB">
            <w:pPr>
              <w:pStyle w:val="Paragraphnonumbers"/>
              <w:spacing w:line="240" w:lineRule="auto"/>
              <w:rPr>
                <w:rFonts w:cs="Arial"/>
                <w:sz w:val="22"/>
                <w:szCs w:val="22"/>
                <w:lang w:eastAsia="en-US"/>
              </w:rPr>
            </w:pPr>
            <w:r w:rsidRPr="007D0EA4">
              <w:rPr>
                <w:rFonts w:cs="Arial"/>
                <w:sz w:val="22"/>
                <w:szCs w:val="22"/>
                <w:lang w:eastAsia="en-US"/>
              </w:rPr>
              <w:t xml:space="preserve">The FUSIC® committee of the Intensive Care Society recommends that NICE update its guidance on pneumonia diagnosis and management to reflect the growing evidence of benefit and clinical adoption of point-of-care ultrasound (POCUS). We believe that POCUS now holds sufficient evidence-based credibility </w:t>
            </w:r>
            <w:r w:rsidRPr="007D0EA4">
              <w:rPr>
                <w:rFonts w:cs="Arial"/>
                <w:sz w:val="22"/>
                <w:szCs w:val="22"/>
                <w:lang w:eastAsia="en-US"/>
              </w:rPr>
              <w:lastRenderedPageBreak/>
              <w:t>and widespread clinical use to warrant its inclusion in this standard.</w:t>
            </w:r>
          </w:p>
          <w:p w14:paraId="1FD72A89" w14:textId="77777777" w:rsidR="00EF0AEB" w:rsidRPr="007D0EA4" w:rsidRDefault="00EF0AEB" w:rsidP="00EF0AEB">
            <w:pPr>
              <w:pStyle w:val="Paragraphnonumbers"/>
              <w:spacing w:line="240" w:lineRule="auto"/>
              <w:rPr>
                <w:rFonts w:cs="Arial"/>
                <w:sz w:val="22"/>
                <w:szCs w:val="22"/>
                <w:lang w:eastAsia="en-US"/>
              </w:rPr>
            </w:pPr>
            <w:r w:rsidRPr="007D0EA4">
              <w:rPr>
                <w:rFonts w:cs="Arial"/>
                <w:sz w:val="22"/>
                <w:szCs w:val="22"/>
                <w:lang w:eastAsia="en-US"/>
              </w:rPr>
              <w:t>We therefore recommend that Statement 2 be revised to state:</w:t>
            </w:r>
          </w:p>
          <w:p w14:paraId="1C87833F" w14:textId="77777777" w:rsidR="00EF0AEB" w:rsidRPr="007D0EA4" w:rsidRDefault="00EF0AEB" w:rsidP="00EF0AEB">
            <w:pPr>
              <w:pStyle w:val="Paragraphnonumbers"/>
              <w:spacing w:line="240" w:lineRule="auto"/>
              <w:rPr>
                <w:rFonts w:cs="Arial"/>
                <w:sz w:val="22"/>
                <w:szCs w:val="22"/>
                <w:lang w:eastAsia="en-US"/>
              </w:rPr>
            </w:pPr>
            <w:r w:rsidRPr="007D0EA4">
              <w:rPr>
                <w:rFonts w:cs="Arial"/>
                <w:sz w:val="22"/>
                <w:szCs w:val="22"/>
                <w:lang w:eastAsia="en-US"/>
              </w:rPr>
              <w:t>“Adults presenting to hospital with suspected community-acquired or hospital-acquired pneumonia receive chest X-ray and point-of-care ultrasound, and, if a diagnosis of pneumonia is confirmed, antibiotic treatment within 4 hours of presentation. [2016, updated 2025]”</w:t>
            </w:r>
          </w:p>
          <w:p w14:paraId="15C2B838" w14:textId="77777777" w:rsidR="00EF0AEB" w:rsidRPr="007D0EA4" w:rsidRDefault="00EF0AEB" w:rsidP="00EF0AEB">
            <w:pPr>
              <w:pStyle w:val="Paragraphnonumbers"/>
              <w:spacing w:line="240" w:lineRule="auto"/>
              <w:rPr>
                <w:rFonts w:cs="Arial"/>
                <w:sz w:val="22"/>
                <w:szCs w:val="22"/>
                <w:lang w:eastAsia="en-US"/>
              </w:rPr>
            </w:pPr>
            <w:r w:rsidRPr="007D0EA4">
              <w:rPr>
                <w:rFonts w:cs="Arial"/>
                <w:sz w:val="22"/>
                <w:szCs w:val="22"/>
                <w:lang w:eastAsia="en-US"/>
              </w:rPr>
              <w:t>While clinicians frequently use chest radiography (CXR) due to its availability, studies demonstrate that POCUS offers superior sensitivity and specificity for diagnosing pneumonia (area under the receiver operating characteristic curve ≥0.</w:t>
            </w:r>
            <w:proofErr w:type="gramStart"/>
            <w:r w:rsidRPr="007D0EA4">
              <w:rPr>
                <w:rFonts w:cs="Arial"/>
                <w:sz w:val="22"/>
                <w:szCs w:val="22"/>
                <w:lang w:eastAsia="en-US"/>
              </w:rPr>
              <w:t>95)¹</w:t>
            </w:r>
            <w:proofErr w:type="gramEnd"/>
            <w:r w:rsidRPr="007D0EA4">
              <w:rPr>
                <w:rFonts w:cs="Arial"/>
                <w:sz w:val="22"/>
                <w:szCs w:val="22"/>
                <w:lang w:eastAsia="en-US"/>
              </w:rPr>
              <w:t xml:space="preserve"> ², including complications such as empyema. In many cases, POCUS approaches the diagnostic accuracy of the gold standard—computed tomography (CT).</w:t>
            </w:r>
          </w:p>
          <w:p w14:paraId="6A21F5E3" w14:textId="77777777" w:rsidR="00EF0AEB" w:rsidRPr="007D0EA4" w:rsidRDefault="00EF0AEB" w:rsidP="00EF0AEB">
            <w:pPr>
              <w:pStyle w:val="Paragraphnonumbers"/>
              <w:spacing w:line="240" w:lineRule="auto"/>
              <w:rPr>
                <w:rFonts w:cs="Arial"/>
                <w:sz w:val="22"/>
                <w:szCs w:val="22"/>
                <w:lang w:eastAsia="en-US"/>
              </w:rPr>
            </w:pPr>
            <w:r w:rsidRPr="007D0EA4">
              <w:rPr>
                <w:rFonts w:cs="Arial"/>
                <w:sz w:val="22"/>
                <w:szCs w:val="22"/>
                <w:lang w:eastAsia="en-US"/>
              </w:rPr>
              <w:t xml:space="preserve">Clinicians can use POCUS safely and quickly at the bedside. It avoids ionising radiation </w:t>
            </w:r>
            <w:proofErr w:type="gramStart"/>
            <w:r w:rsidRPr="007D0EA4">
              <w:rPr>
                <w:rFonts w:cs="Arial"/>
                <w:sz w:val="22"/>
                <w:szCs w:val="22"/>
                <w:lang w:eastAsia="en-US"/>
              </w:rPr>
              <w:t>exposure</w:t>
            </w:r>
            <w:proofErr w:type="gramEnd"/>
            <w:r w:rsidRPr="007D0EA4">
              <w:rPr>
                <w:rFonts w:cs="Arial"/>
                <w:sz w:val="22"/>
                <w:szCs w:val="22"/>
                <w:lang w:eastAsia="en-US"/>
              </w:rPr>
              <w:t xml:space="preserve"> and the risks associated with portable CXR or transferring critically ill patients to CT scanners. Moreover, POCUS can detect alternative or concurrent diagnoses that CXR may miss—such </w:t>
            </w:r>
            <w:r w:rsidRPr="007D0EA4">
              <w:rPr>
                <w:rFonts w:cs="Arial"/>
                <w:sz w:val="22"/>
                <w:szCs w:val="22"/>
                <w:lang w:eastAsia="en-US"/>
              </w:rPr>
              <w:lastRenderedPageBreak/>
              <w:t>as pulmonary oedema (either cardiogenic or due to ARDS) and parapneumonic pleural effusions.</w:t>
            </w:r>
          </w:p>
          <w:p w14:paraId="33E2F27D" w14:textId="77777777" w:rsidR="00EF0AEB" w:rsidRPr="007D0EA4" w:rsidRDefault="00EF0AEB" w:rsidP="00EF0AEB">
            <w:pPr>
              <w:pStyle w:val="Paragraphnonumbers"/>
              <w:spacing w:line="240" w:lineRule="auto"/>
              <w:rPr>
                <w:rFonts w:cs="Arial"/>
                <w:sz w:val="22"/>
                <w:szCs w:val="22"/>
                <w:lang w:eastAsia="en-US"/>
              </w:rPr>
            </w:pPr>
            <w:r w:rsidRPr="007D0EA4">
              <w:rPr>
                <w:rFonts w:cs="Arial"/>
                <w:sz w:val="22"/>
                <w:szCs w:val="22"/>
                <w:lang w:eastAsia="en-US"/>
              </w:rPr>
              <w:t>POCUS use has expanded significantly across the UK. Accreditation programmes led by the Intensive Care Society and the Society of Acute Medicine have now trained thousands of clinicians in bedside diagnostics. This shift reduces pressure on radiology departments and supports timely decision-making. National investment during the COVID-19 pandemic accelerated this transition, and suitable ultrasound equipment is now commonplace in high-acuity clinical settings.</w:t>
            </w:r>
          </w:p>
          <w:p w14:paraId="247D63E7" w14:textId="77777777" w:rsidR="00EF0AEB" w:rsidRPr="007D0EA4" w:rsidRDefault="00EF0AEB" w:rsidP="00EF0AEB">
            <w:pPr>
              <w:pStyle w:val="Paragraphnonumbers"/>
              <w:spacing w:line="240" w:lineRule="auto"/>
              <w:rPr>
                <w:rFonts w:cs="Arial"/>
                <w:sz w:val="22"/>
                <w:szCs w:val="22"/>
                <w:lang w:eastAsia="en-US"/>
              </w:rPr>
            </w:pPr>
            <w:r w:rsidRPr="007D0EA4">
              <w:rPr>
                <w:rFonts w:cs="Arial"/>
                <w:sz w:val="22"/>
                <w:szCs w:val="22"/>
                <w:lang w:eastAsia="en-US"/>
              </w:rPr>
              <w:t>Given these advances, the Intensive Care Society strongly recommends that NICE includes lung ultrasound as a diagnostic tool in its updated guidance for pneumonia, and our view is also supported by the FAMUS (Focused Acute Medicine Ultrasound) committee of the Society of Acute Medicine.</w:t>
            </w:r>
          </w:p>
          <w:p w14:paraId="796E5B1F" w14:textId="77777777" w:rsidR="00EF0AEB" w:rsidRPr="007D0EA4" w:rsidRDefault="00EF0AEB" w:rsidP="00EF0AEB">
            <w:pPr>
              <w:pStyle w:val="Paragraphnonumbers"/>
              <w:spacing w:after="0" w:line="240" w:lineRule="auto"/>
              <w:rPr>
                <w:rFonts w:cs="Arial"/>
                <w:sz w:val="22"/>
                <w:szCs w:val="22"/>
                <w:lang w:eastAsia="en-US"/>
              </w:rPr>
            </w:pPr>
            <w:r w:rsidRPr="007D0EA4">
              <w:rPr>
                <w:rFonts w:cs="Arial"/>
                <w:sz w:val="22"/>
                <w:szCs w:val="22"/>
                <w:lang w:eastAsia="en-US"/>
              </w:rPr>
              <w:t>References:</w:t>
            </w:r>
          </w:p>
          <w:p w14:paraId="19AABC09" w14:textId="77777777" w:rsidR="00EF0AEB" w:rsidRPr="007D0EA4" w:rsidRDefault="00EF0AEB" w:rsidP="00EF0AEB">
            <w:pPr>
              <w:pStyle w:val="Paragraphnonumbers"/>
              <w:spacing w:after="0" w:line="240" w:lineRule="auto"/>
              <w:rPr>
                <w:rFonts w:cs="Arial"/>
                <w:sz w:val="22"/>
                <w:szCs w:val="22"/>
                <w:lang w:eastAsia="en-US"/>
              </w:rPr>
            </w:pPr>
            <w:r w:rsidRPr="007D0EA4">
              <w:rPr>
                <w:rFonts w:cs="Arial"/>
                <w:sz w:val="22"/>
                <w:szCs w:val="22"/>
                <w:lang w:eastAsia="en-US"/>
              </w:rPr>
              <w:t xml:space="preserve">1: XIA, Y., YING, Y., WANG, S., LI, W., SHEN, </w:t>
            </w:r>
            <w:proofErr w:type="gramStart"/>
            <w:r w:rsidRPr="007D0EA4">
              <w:rPr>
                <w:rFonts w:cs="Arial"/>
                <w:sz w:val="22"/>
                <w:szCs w:val="22"/>
                <w:lang w:eastAsia="en-US"/>
              </w:rPr>
              <w:t>H..</w:t>
            </w:r>
            <w:proofErr w:type="gramEnd"/>
            <w:r w:rsidRPr="007D0EA4">
              <w:rPr>
                <w:rFonts w:cs="Arial"/>
                <w:sz w:val="22"/>
                <w:szCs w:val="22"/>
                <w:lang w:eastAsia="en-US"/>
              </w:rPr>
              <w:t xml:space="preserve"> Effectiveness of lung ultrasonography for diagnosis of pneumonia in adults: a systematic review and meta-analysis. Journal of Thoracic Disease, North America, 8, oct. 2016. </w:t>
            </w:r>
          </w:p>
          <w:p w14:paraId="45FC5DD7" w14:textId="77777777" w:rsidR="00EF0AEB" w:rsidRPr="007D0EA4" w:rsidRDefault="00EF0AEB" w:rsidP="00EF0AEB">
            <w:pPr>
              <w:pStyle w:val="Paragraphnonumbers"/>
              <w:spacing w:after="0" w:line="240" w:lineRule="auto"/>
              <w:rPr>
                <w:rFonts w:cs="Arial"/>
                <w:sz w:val="22"/>
                <w:szCs w:val="22"/>
                <w:lang w:eastAsia="en-US"/>
              </w:rPr>
            </w:pPr>
            <w:r w:rsidRPr="007D0EA4">
              <w:rPr>
                <w:rFonts w:cs="Arial"/>
                <w:sz w:val="22"/>
                <w:szCs w:val="22"/>
                <w:lang w:eastAsia="en-US"/>
              </w:rPr>
              <w:lastRenderedPageBreak/>
              <w:t>2: Long, Ling MD; Zhao, Hao-Tian MD; Zhang, Zhi-Yang MD; Wang, Guang-Ying MD; Zhao, He-Ling MD. Lung ultrasound for the diagnosis of pneumonia in adults: A meta-analysis. Medicine 96(3</w:t>
            </w:r>
            <w:proofErr w:type="gramStart"/>
            <w:r w:rsidRPr="007D0EA4">
              <w:rPr>
                <w:rFonts w:cs="Arial"/>
                <w:sz w:val="22"/>
                <w:szCs w:val="22"/>
                <w:lang w:eastAsia="en-US"/>
              </w:rPr>
              <w:t>):p</w:t>
            </w:r>
            <w:proofErr w:type="gramEnd"/>
            <w:r w:rsidRPr="007D0EA4">
              <w:rPr>
                <w:rFonts w:cs="Arial"/>
                <w:sz w:val="22"/>
                <w:szCs w:val="22"/>
                <w:lang w:eastAsia="en-US"/>
              </w:rPr>
              <w:t xml:space="preserve"> e5713, January 2017.</w:t>
            </w:r>
          </w:p>
        </w:tc>
        <w:tc>
          <w:tcPr>
            <w:tcW w:w="1895" w:type="pct"/>
          </w:tcPr>
          <w:p w14:paraId="52A2045F" w14:textId="69437650" w:rsidR="00EF0AEB" w:rsidRPr="007D0EA4" w:rsidRDefault="00BB5A38" w:rsidP="00EF0AEB">
            <w:pPr>
              <w:pStyle w:val="Paragraphnonumbers"/>
              <w:spacing w:line="240" w:lineRule="auto"/>
              <w:rPr>
                <w:rFonts w:cs="Arial"/>
                <w:sz w:val="22"/>
                <w:szCs w:val="22"/>
                <w:lang w:eastAsia="en-US"/>
              </w:rPr>
            </w:pPr>
            <w:r>
              <w:rPr>
                <w:rFonts w:cs="Arial"/>
                <w:sz w:val="22"/>
                <w:szCs w:val="22"/>
              </w:rPr>
              <w:lastRenderedPageBreak/>
              <w:t xml:space="preserve">Thank you for your comment. After discussions, the committee agreed to include ultrasound as an adjunct to chest X-ray in the supporting information for the quality statement, with the additional information that it would not be an appropriate replacement for chest X-ray when diagnosing community-acquired and </w:t>
            </w:r>
            <w:r>
              <w:rPr>
                <w:rFonts w:cs="Arial"/>
                <w:sz w:val="22"/>
                <w:szCs w:val="22"/>
              </w:rPr>
              <w:lastRenderedPageBreak/>
              <w:t>hospital-acquired pneumonia when people present to hospital.</w:t>
            </w:r>
          </w:p>
        </w:tc>
      </w:tr>
      <w:tr w:rsidR="00EF0AEB" w:rsidRPr="007D0EA4" w14:paraId="0D9D3DAF" w14:textId="2C8E8675" w:rsidTr="009652A1">
        <w:tc>
          <w:tcPr>
            <w:tcW w:w="241" w:type="pct"/>
            <w:shd w:val="clear" w:color="auto" w:fill="auto"/>
          </w:tcPr>
          <w:p w14:paraId="52B05E67" w14:textId="1AB72C61" w:rsidR="00EF0AEB" w:rsidRPr="007D0EA4" w:rsidRDefault="00EF0AEB" w:rsidP="00EF0AEB">
            <w:pPr>
              <w:rPr>
                <w:rFonts w:ascii="Arial" w:hAnsi="Arial" w:cs="Arial"/>
                <w:sz w:val="22"/>
                <w:szCs w:val="22"/>
              </w:rPr>
            </w:pPr>
            <w:r>
              <w:rPr>
                <w:rFonts w:ascii="Arial" w:hAnsi="Arial" w:cs="Arial"/>
                <w:sz w:val="22"/>
                <w:szCs w:val="22"/>
              </w:rPr>
              <w:lastRenderedPageBreak/>
              <w:t>7</w:t>
            </w:r>
            <w:r w:rsidR="00544D53">
              <w:rPr>
                <w:rFonts w:ascii="Arial" w:hAnsi="Arial" w:cs="Arial"/>
                <w:sz w:val="22"/>
                <w:szCs w:val="22"/>
              </w:rPr>
              <w:t>5</w:t>
            </w:r>
          </w:p>
        </w:tc>
        <w:tc>
          <w:tcPr>
            <w:tcW w:w="631" w:type="pct"/>
            <w:shd w:val="clear" w:color="auto" w:fill="auto"/>
          </w:tcPr>
          <w:p w14:paraId="53227D31" w14:textId="77777777" w:rsidR="00EF0AEB" w:rsidRPr="007D0EA4" w:rsidRDefault="00EF0AEB" w:rsidP="00EF0AEB">
            <w:pPr>
              <w:rPr>
                <w:rFonts w:ascii="Arial" w:hAnsi="Arial" w:cs="Arial"/>
                <w:sz w:val="22"/>
                <w:szCs w:val="22"/>
              </w:rPr>
            </w:pPr>
            <w:r w:rsidRPr="007D0EA4">
              <w:rPr>
                <w:rFonts w:ascii="Arial" w:hAnsi="Arial" w:cs="Arial"/>
                <w:bCs/>
                <w:sz w:val="22"/>
                <w:szCs w:val="22"/>
              </w:rPr>
              <w:t>NHS England</w:t>
            </w:r>
          </w:p>
        </w:tc>
        <w:tc>
          <w:tcPr>
            <w:tcW w:w="485" w:type="pct"/>
            <w:shd w:val="clear" w:color="auto" w:fill="auto"/>
          </w:tcPr>
          <w:p w14:paraId="6D29B097"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tcPr>
          <w:p w14:paraId="7368915B"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Recommend detailed input and discussion with secondary care colleagues as SMEs [subject Matter Experts].</w:t>
            </w:r>
          </w:p>
        </w:tc>
        <w:tc>
          <w:tcPr>
            <w:tcW w:w="1895" w:type="pct"/>
          </w:tcPr>
          <w:p w14:paraId="72C8F717" w14:textId="759E0769" w:rsidR="00EF0AEB" w:rsidRPr="007D0EA4" w:rsidRDefault="00BB5A38" w:rsidP="00EF0AEB">
            <w:pPr>
              <w:pStyle w:val="Paragraphnonumbers"/>
              <w:spacing w:after="0" w:line="240" w:lineRule="auto"/>
              <w:rPr>
                <w:rFonts w:cs="Arial"/>
                <w:sz w:val="22"/>
                <w:szCs w:val="22"/>
              </w:rPr>
            </w:pPr>
            <w:r>
              <w:rPr>
                <w:rFonts w:cs="Arial"/>
                <w:sz w:val="22"/>
                <w:szCs w:val="22"/>
              </w:rPr>
              <w:t xml:space="preserve">Thank you for your comment. The QSAC includes secondary care clinicians and other experts. </w:t>
            </w:r>
          </w:p>
        </w:tc>
      </w:tr>
      <w:tr w:rsidR="00EF0AEB" w:rsidRPr="007D0EA4" w14:paraId="730A7D9A" w14:textId="22BC1D3A" w:rsidTr="009652A1">
        <w:tc>
          <w:tcPr>
            <w:tcW w:w="241" w:type="pct"/>
            <w:shd w:val="clear" w:color="auto" w:fill="auto"/>
          </w:tcPr>
          <w:p w14:paraId="64540C28" w14:textId="0992E706" w:rsidR="00EF0AEB" w:rsidRPr="007D0EA4" w:rsidRDefault="00EF0AEB" w:rsidP="00EF0AEB">
            <w:pPr>
              <w:rPr>
                <w:rFonts w:ascii="Arial" w:hAnsi="Arial" w:cs="Arial"/>
                <w:sz w:val="22"/>
                <w:szCs w:val="22"/>
              </w:rPr>
            </w:pPr>
            <w:r>
              <w:rPr>
                <w:rFonts w:ascii="Arial" w:hAnsi="Arial" w:cs="Arial"/>
                <w:sz w:val="22"/>
                <w:szCs w:val="22"/>
              </w:rPr>
              <w:t>7</w:t>
            </w:r>
            <w:r w:rsidR="00544D53">
              <w:rPr>
                <w:rFonts w:ascii="Arial" w:hAnsi="Arial" w:cs="Arial"/>
                <w:sz w:val="22"/>
                <w:szCs w:val="22"/>
              </w:rPr>
              <w:t>6</w:t>
            </w:r>
          </w:p>
        </w:tc>
        <w:tc>
          <w:tcPr>
            <w:tcW w:w="631" w:type="pct"/>
            <w:shd w:val="clear" w:color="auto" w:fill="auto"/>
          </w:tcPr>
          <w:p w14:paraId="07635378"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0885DC84"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tcPr>
          <w:p w14:paraId="12697718" w14:textId="77777777" w:rsidR="00EF0AEB" w:rsidRPr="007D0EA4" w:rsidRDefault="00EF0AEB" w:rsidP="00EF0AEB">
            <w:pPr>
              <w:pStyle w:val="Paragraphnonumbers"/>
              <w:spacing w:after="0" w:line="240" w:lineRule="auto"/>
              <w:rPr>
                <w:rFonts w:cs="Arial"/>
                <w:sz w:val="22"/>
                <w:szCs w:val="22"/>
                <w:lang w:eastAsia="en-US"/>
              </w:rPr>
            </w:pPr>
            <w:bookmarkStart w:id="34" w:name="_Hlk200026334"/>
            <w:r w:rsidRPr="007D0EA4">
              <w:rPr>
                <w:rFonts w:cs="Arial"/>
                <w:sz w:val="22"/>
                <w:szCs w:val="22"/>
                <w:lang w:eastAsia="en-US"/>
              </w:rPr>
              <w:t xml:space="preserve">Not relevant to paediatrics. The number of practitioners trained in Ultrasound of a paediatric lung would not be sufficient to add this in for paediatric patients at this stage. </w:t>
            </w:r>
            <w:bookmarkEnd w:id="34"/>
          </w:p>
        </w:tc>
        <w:tc>
          <w:tcPr>
            <w:tcW w:w="1895" w:type="pct"/>
          </w:tcPr>
          <w:p w14:paraId="25B9F4E4" w14:textId="63EAEB3A" w:rsidR="00EF0AEB" w:rsidRPr="007D0EA4" w:rsidRDefault="00BB5A38" w:rsidP="00EF0AEB">
            <w:pPr>
              <w:pStyle w:val="Paragraphnonumbers"/>
              <w:spacing w:after="0" w:line="240" w:lineRule="auto"/>
              <w:rPr>
                <w:rFonts w:cs="Arial"/>
                <w:sz w:val="22"/>
                <w:szCs w:val="22"/>
                <w:lang w:eastAsia="en-US"/>
              </w:rPr>
            </w:pPr>
            <w:r>
              <w:rPr>
                <w:rFonts w:cs="Arial"/>
                <w:sz w:val="22"/>
                <w:szCs w:val="22"/>
                <w:lang w:eastAsia="en-US"/>
              </w:rPr>
              <w:t>Thank you for your comment which was noted by the QSAC.</w:t>
            </w:r>
          </w:p>
        </w:tc>
      </w:tr>
      <w:tr w:rsidR="00EF0AEB" w:rsidRPr="007D0EA4" w14:paraId="711D6CB6" w14:textId="69F498DB" w:rsidTr="009652A1">
        <w:tc>
          <w:tcPr>
            <w:tcW w:w="241" w:type="pct"/>
            <w:shd w:val="clear" w:color="auto" w:fill="auto"/>
          </w:tcPr>
          <w:p w14:paraId="74816B63" w14:textId="48190546" w:rsidR="00EF0AEB" w:rsidRPr="007D0EA4" w:rsidRDefault="00EF0AEB" w:rsidP="00EF0AEB">
            <w:pPr>
              <w:rPr>
                <w:rFonts w:ascii="Arial" w:hAnsi="Arial" w:cs="Arial"/>
                <w:sz w:val="22"/>
                <w:szCs w:val="22"/>
              </w:rPr>
            </w:pPr>
            <w:r>
              <w:rPr>
                <w:rFonts w:ascii="Arial" w:hAnsi="Arial" w:cs="Arial"/>
                <w:sz w:val="22"/>
                <w:szCs w:val="22"/>
              </w:rPr>
              <w:t>7</w:t>
            </w:r>
            <w:r w:rsidR="00544D53">
              <w:rPr>
                <w:rFonts w:ascii="Arial" w:hAnsi="Arial" w:cs="Arial"/>
                <w:sz w:val="22"/>
                <w:szCs w:val="22"/>
              </w:rPr>
              <w:t>7</w:t>
            </w:r>
          </w:p>
        </w:tc>
        <w:tc>
          <w:tcPr>
            <w:tcW w:w="631" w:type="pct"/>
            <w:shd w:val="clear" w:color="auto" w:fill="auto"/>
          </w:tcPr>
          <w:p w14:paraId="2401AB47"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6F149570"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tcPr>
          <w:p w14:paraId="03B5D0F1" w14:textId="77777777" w:rsidR="00EF0AEB" w:rsidRPr="007D0EA4" w:rsidRDefault="00EF0AEB" w:rsidP="00EF0AEB">
            <w:pPr>
              <w:rPr>
                <w:rFonts w:ascii="Arial" w:hAnsi="Arial" w:cs="Arial"/>
                <w:sz w:val="22"/>
                <w:szCs w:val="22"/>
              </w:rPr>
            </w:pPr>
            <w:r w:rsidRPr="007D0EA4">
              <w:rPr>
                <w:rFonts w:ascii="Arial" w:hAnsi="Arial" w:cs="Arial"/>
                <w:sz w:val="22"/>
                <w:szCs w:val="22"/>
              </w:rPr>
              <w:t>We are unable to comment on this area of diagnostics</w:t>
            </w:r>
          </w:p>
        </w:tc>
        <w:tc>
          <w:tcPr>
            <w:tcW w:w="1895" w:type="pct"/>
          </w:tcPr>
          <w:p w14:paraId="6798F514" w14:textId="7E61C5C7" w:rsidR="00EF0AEB" w:rsidRPr="007D0EA4" w:rsidRDefault="00BB5A38" w:rsidP="00EF0AEB">
            <w:pPr>
              <w:rPr>
                <w:rFonts w:ascii="Arial" w:hAnsi="Arial" w:cs="Arial"/>
                <w:sz w:val="22"/>
                <w:szCs w:val="22"/>
              </w:rPr>
            </w:pPr>
            <w:r>
              <w:rPr>
                <w:rFonts w:ascii="Arial" w:hAnsi="Arial" w:cs="Arial"/>
                <w:sz w:val="22"/>
                <w:szCs w:val="22"/>
              </w:rPr>
              <w:t xml:space="preserve">Thank you for your comment. </w:t>
            </w:r>
          </w:p>
        </w:tc>
      </w:tr>
      <w:tr w:rsidR="00EF0AEB" w:rsidRPr="007D0EA4" w14:paraId="077B524D" w14:textId="71FEF334" w:rsidTr="009652A1">
        <w:tc>
          <w:tcPr>
            <w:tcW w:w="241" w:type="pct"/>
            <w:shd w:val="clear" w:color="auto" w:fill="auto"/>
          </w:tcPr>
          <w:p w14:paraId="10E0870B" w14:textId="3AF0F84C" w:rsidR="00EF0AEB" w:rsidRPr="007D0EA4" w:rsidRDefault="00EF0AEB" w:rsidP="00EF0AEB">
            <w:pPr>
              <w:rPr>
                <w:rFonts w:ascii="Arial" w:hAnsi="Arial" w:cs="Arial"/>
                <w:sz w:val="22"/>
                <w:szCs w:val="22"/>
              </w:rPr>
            </w:pPr>
            <w:r>
              <w:rPr>
                <w:rFonts w:ascii="Arial" w:hAnsi="Arial" w:cs="Arial"/>
                <w:sz w:val="22"/>
                <w:szCs w:val="22"/>
              </w:rPr>
              <w:t>7</w:t>
            </w:r>
            <w:r w:rsidR="00544D53">
              <w:rPr>
                <w:rFonts w:ascii="Arial" w:hAnsi="Arial" w:cs="Arial"/>
                <w:sz w:val="22"/>
                <w:szCs w:val="22"/>
              </w:rPr>
              <w:t>8</w:t>
            </w:r>
          </w:p>
        </w:tc>
        <w:tc>
          <w:tcPr>
            <w:tcW w:w="631" w:type="pct"/>
            <w:shd w:val="clear" w:color="auto" w:fill="auto"/>
          </w:tcPr>
          <w:p w14:paraId="10A96D77"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4ED9381C" w14:textId="77777777" w:rsidR="00EF0AEB" w:rsidRPr="007D0EA4" w:rsidRDefault="00EF0AEB" w:rsidP="00EF0AEB">
            <w:pPr>
              <w:rPr>
                <w:rFonts w:ascii="Arial" w:hAnsi="Arial" w:cs="Arial"/>
                <w:sz w:val="22"/>
                <w:szCs w:val="22"/>
              </w:rPr>
            </w:pPr>
            <w:r w:rsidRPr="007D0EA4">
              <w:rPr>
                <w:rFonts w:ascii="Arial" w:hAnsi="Arial" w:cs="Arial"/>
                <w:sz w:val="22"/>
                <w:szCs w:val="22"/>
              </w:rPr>
              <w:t>Question 5</w:t>
            </w:r>
          </w:p>
        </w:tc>
        <w:tc>
          <w:tcPr>
            <w:tcW w:w="1748" w:type="pct"/>
            <w:shd w:val="clear" w:color="auto" w:fill="auto"/>
          </w:tcPr>
          <w:p w14:paraId="7E4A67C1" w14:textId="77777777" w:rsidR="00EF0AEB" w:rsidRPr="007D0EA4" w:rsidRDefault="00EF0AEB" w:rsidP="00EF0AEB">
            <w:pPr>
              <w:rPr>
                <w:rFonts w:ascii="Arial" w:hAnsi="Arial" w:cs="Arial"/>
                <w:sz w:val="22"/>
                <w:szCs w:val="22"/>
              </w:rPr>
            </w:pPr>
            <w:bookmarkStart w:id="35" w:name="_Hlk200026350"/>
            <w:r w:rsidRPr="007D0EA4">
              <w:rPr>
                <w:rFonts w:ascii="Arial" w:hAnsi="Arial" w:cs="Arial"/>
                <w:sz w:val="22"/>
                <w:szCs w:val="22"/>
              </w:rPr>
              <w:t>Yes, but would say that lung ultrasound can be used in the diagnosis if pneumonia in hospital where available and where clinically appropriate.</w:t>
            </w:r>
            <w:bookmarkEnd w:id="35"/>
          </w:p>
        </w:tc>
        <w:tc>
          <w:tcPr>
            <w:tcW w:w="1895" w:type="pct"/>
          </w:tcPr>
          <w:p w14:paraId="5CC50428" w14:textId="07ED66B9" w:rsidR="00EF0AEB" w:rsidRPr="007D0EA4" w:rsidRDefault="00BB5A38" w:rsidP="00EF0AEB">
            <w:pPr>
              <w:rPr>
                <w:rFonts w:ascii="Arial" w:hAnsi="Arial" w:cs="Arial"/>
                <w:sz w:val="22"/>
                <w:szCs w:val="22"/>
              </w:rPr>
            </w:pPr>
            <w:r>
              <w:rPr>
                <w:rFonts w:ascii="Arial" w:hAnsi="Arial" w:cs="Arial"/>
                <w:sz w:val="22"/>
                <w:szCs w:val="22"/>
              </w:rPr>
              <w:t>Thank you for your comment. After discussions, the committee agreed to include ultrasound as an adjunct to chest X-ray in the supporting information for the quality statement, with the additional information that it would not be an appropriate replacement for chest X-ray when diagnosing community-acquired and hospital-acquired pneumonia when people present to hospital.</w:t>
            </w:r>
          </w:p>
        </w:tc>
      </w:tr>
      <w:tr w:rsidR="00EF0AEB" w:rsidRPr="007D0EA4" w14:paraId="4EA3479F" w14:textId="0D3D4C86" w:rsidTr="00544D53">
        <w:tc>
          <w:tcPr>
            <w:tcW w:w="3105" w:type="pct"/>
            <w:gridSpan w:val="4"/>
            <w:shd w:val="clear" w:color="auto" w:fill="auto"/>
          </w:tcPr>
          <w:p w14:paraId="34AC3CBF" w14:textId="77777777" w:rsidR="00EF0AEB" w:rsidRPr="007D0EA4" w:rsidRDefault="00EF0AEB" w:rsidP="00EF0AEB">
            <w:pPr>
              <w:pStyle w:val="Paragraphnonumbers"/>
              <w:spacing w:after="0" w:line="240" w:lineRule="auto"/>
              <w:rPr>
                <w:rFonts w:cs="Arial"/>
                <w:b/>
                <w:bCs/>
                <w:sz w:val="22"/>
                <w:szCs w:val="22"/>
              </w:rPr>
            </w:pPr>
            <w:r w:rsidRPr="007D0EA4">
              <w:rPr>
                <w:rFonts w:cs="Arial"/>
                <w:b/>
                <w:bCs/>
                <w:sz w:val="22"/>
                <w:szCs w:val="22"/>
              </w:rPr>
              <w:t>Statement 3</w:t>
            </w:r>
          </w:p>
        </w:tc>
        <w:tc>
          <w:tcPr>
            <w:tcW w:w="1895" w:type="pct"/>
          </w:tcPr>
          <w:p w14:paraId="03AD69EE" w14:textId="77777777" w:rsidR="00EF0AEB" w:rsidRPr="007D0EA4" w:rsidRDefault="00EF0AEB" w:rsidP="00EF0AEB">
            <w:pPr>
              <w:pStyle w:val="Paragraphnonumbers"/>
              <w:spacing w:after="0" w:line="240" w:lineRule="auto"/>
              <w:rPr>
                <w:rFonts w:cs="Arial"/>
                <w:b/>
                <w:bCs/>
                <w:sz w:val="22"/>
                <w:szCs w:val="22"/>
              </w:rPr>
            </w:pPr>
          </w:p>
        </w:tc>
      </w:tr>
      <w:tr w:rsidR="00EF0AEB" w:rsidRPr="007D0EA4" w14:paraId="658E00B4" w14:textId="2EC57A3F" w:rsidTr="009652A1">
        <w:tc>
          <w:tcPr>
            <w:tcW w:w="241" w:type="pct"/>
            <w:shd w:val="clear" w:color="auto" w:fill="auto"/>
          </w:tcPr>
          <w:p w14:paraId="68FF8F9A" w14:textId="40763A46" w:rsidR="00EF0AEB" w:rsidRPr="007D0EA4" w:rsidRDefault="00EF0AEB" w:rsidP="00EF0AEB">
            <w:pPr>
              <w:rPr>
                <w:rFonts w:ascii="Arial" w:hAnsi="Arial" w:cs="Arial"/>
                <w:sz w:val="22"/>
                <w:szCs w:val="22"/>
              </w:rPr>
            </w:pPr>
            <w:r>
              <w:rPr>
                <w:rFonts w:ascii="Arial" w:hAnsi="Arial" w:cs="Arial"/>
                <w:sz w:val="22"/>
                <w:szCs w:val="22"/>
              </w:rPr>
              <w:t>7</w:t>
            </w:r>
            <w:r w:rsidR="00544D53">
              <w:rPr>
                <w:rFonts w:ascii="Arial" w:hAnsi="Arial" w:cs="Arial"/>
                <w:sz w:val="22"/>
                <w:szCs w:val="22"/>
              </w:rPr>
              <w:t>9</w:t>
            </w:r>
          </w:p>
        </w:tc>
        <w:tc>
          <w:tcPr>
            <w:tcW w:w="631" w:type="pct"/>
            <w:shd w:val="clear" w:color="auto" w:fill="auto"/>
          </w:tcPr>
          <w:p w14:paraId="2F34F5EA"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 xml:space="preserve">Association of Paediatric Emergency </w:t>
            </w:r>
            <w:r w:rsidRPr="007D0EA4">
              <w:rPr>
                <w:rFonts w:ascii="Arial" w:hAnsi="Arial" w:cs="Arial"/>
                <w:bCs/>
                <w:sz w:val="22"/>
                <w:szCs w:val="22"/>
              </w:rPr>
              <w:lastRenderedPageBreak/>
              <w:t>Medicine (APEM)</w:t>
            </w:r>
          </w:p>
        </w:tc>
        <w:tc>
          <w:tcPr>
            <w:tcW w:w="485" w:type="pct"/>
            <w:shd w:val="clear" w:color="auto" w:fill="auto"/>
          </w:tcPr>
          <w:p w14:paraId="1DCAEC39" w14:textId="77777777" w:rsidR="00EF0AEB" w:rsidRPr="007D0EA4" w:rsidRDefault="00EF0AEB" w:rsidP="00EF0AEB">
            <w:pPr>
              <w:rPr>
                <w:rFonts w:ascii="Arial" w:hAnsi="Arial" w:cs="Arial"/>
                <w:sz w:val="22"/>
                <w:szCs w:val="22"/>
              </w:rPr>
            </w:pPr>
            <w:r w:rsidRPr="007D0EA4">
              <w:rPr>
                <w:rFonts w:ascii="Arial" w:hAnsi="Arial" w:cs="Arial"/>
                <w:sz w:val="22"/>
                <w:szCs w:val="22"/>
              </w:rPr>
              <w:lastRenderedPageBreak/>
              <w:t>Statement 3</w:t>
            </w:r>
          </w:p>
        </w:tc>
        <w:tc>
          <w:tcPr>
            <w:tcW w:w="1748" w:type="pct"/>
            <w:shd w:val="clear" w:color="auto" w:fill="auto"/>
          </w:tcPr>
          <w:p w14:paraId="0CD514DC" w14:textId="77777777" w:rsidR="00EF0AEB" w:rsidRPr="007D0EA4" w:rsidRDefault="00EF0AEB" w:rsidP="00EF0AEB">
            <w:pPr>
              <w:rPr>
                <w:rFonts w:ascii="Arial" w:hAnsi="Arial" w:cs="Arial"/>
                <w:sz w:val="22"/>
                <w:szCs w:val="22"/>
              </w:rPr>
            </w:pPr>
            <w:r w:rsidRPr="007D0EA4">
              <w:rPr>
                <w:rFonts w:ascii="Arial" w:hAnsi="Arial" w:cs="Arial"/>
                <w:sz w:val="22"/>
                <w:szCs w:val="22"/>
              </w:rPr>
              <w:t xml:space="preserve">We wonder what evidence was used for the recommendation of 3 days of antibiotic treatment for children aged 3 months -11 </w:t>
            </w:r>
            <w:proofErr w:type="gramStart"/>
            <w:r w:rsidRPr="007D0EA4">
              <w:rPr>
                <w:rFonts w:ascii="Arial" w:hAnsi="Arial" w:cs="Arial"/>
                <w:sz w:val="22"/>
                <w:szCs w:val="22"/>
              </w:rPr>
              <w:t>years?</w:t>
            </w:r>
            <w:proofErr w:type="gramEnd"/>
            <w:r w:rsidRPr="007D0EA4">
              <w:rPr>
                <w:rFonts w:ascii="Arial" w:hAnsi="Arial" w:cs="Arial"/>
                <w:sz w:val="22"/>
                <w:szCs w:val="22"/>
              </w:rPr>
              <w:t xml:space="preserve"> Was it </w:t>
            </w:r>
            <w:r w:rsidRPr="007D0EA4">
              <w:rPr>
                <w:rFonts w:ascii="Arial" w:hAnsi="Arial" w:cs="Arial"/>
                <w:sz w:val="22"/>
                <w:szCs w:val="22"/>
              </w:rPr>
              <w:lastRenderedPageBreak/>
              <w:t xml:space="preserve">based solely on the CAP-IT study, and if so, was the issue of the likely inclusion of children with viral LRTI / URTI in the study confounding results considered? In addition, if duration of antibiotics was decided on CAP-IT findings, will dosing also be considered? We also are unclear where the evidence for giving 5 days of antibiotics in children with underlying conditions or complicated pneumonia arose. </w:t>
            </w:r>
          </w:p>
        </w:tc>
        <w:tc>
          <w:tcPr>
            <w:tcW w:w="1895" w:type="pct"/>
          </w:tcPr>
          <w:p w14:paraId="68EF91DC" w14:textId="643D53FF" w:rsidR="00EF0AEB" w:rsidRPr="007D0EA4" w:rsidRDefault="00BB5A38" w:rsidP="00EF0AEB">
            <w:pPr>
              <w:rPr>
                <w:rFonts w:ascii="Arial" w:hAnsi="Arial" w:cs="Arial"/>
                <w:sz w:val="22"/>
                <w:szCs w:val="22"/>
              </w:rPr>
            </w:pPr>
            <w:r>
              <w:rPr>
                <w:rFonts w:ascii="Arial" w:hAnsi="Arial" w:cs="Arial"/>
                <w:sz w:val="22"/>
                <w:szCs w:val="22"/>
              </w:rPr>
              <w:lastRenderedPageBreak/>
              <w:t xml:space="preserve">Thank you for your comment. The quality statement is based on the recommendations in the NICE guideline on pneumonia. The evidence used to support the </w:t>
            </w:r>
            <w:r>
              <w:rPr>
                <w:rFonts w:ascii="Arial" w:hAnsi="Arial" w:cs="Arial"/>
                <w:sz w:val="22"/>
                <w:szCs w:val="22"/>
              </w:rPr>
              <w:lastRenderedPageBreak/>
              <w:t xml:space="preserve">guideline recommendations can be found on the pneumonia guideline webpage. </w:t>
            </w:r>
          </w:p>
        </w:tc>
      </w:tr>
      <w:tr w:rsidR="00EF0AEB" w:rsidRPr="007D0EA4" w14:paraId="0F2EBDB2" w14:textId="49BB8FFE" w:rsidTr="009652A1">
        <w:tc>
          <w:tcPr>
            <w:tcW w:w="241" w:type="pct"/>
            <w:shd w:val="clear" w:color="auto" w:fill="auto"/>
          </w:tcPr>
          <w:p w14:paraId="13BDEFDB" w14:textId="04B1B6D1" w:rsidR="00EF0AEB" w:rsidRPr="007D0EA4" w:rsidRDefault="00544D53" w:rsidP="00EF0AEB">
            <w:pPr>
              <w:rPr>
                <w:rFonts w:ascii="Arial" w:hAnsi="Arial" w:cs="Arial"/>
                <w:sz w:val="22"/>
                <w:szCs w:val="22"/>
              </w:rPr>
            </w:pPr>
            <w:r>
              <w:rPr>
                <w:rFonts w:ascii="Arial" w:hAnsi="Arial" w:cs="Arial"/>
                <w:sz w:val="22"/>
                <w:szCs w:val="22"/>
              </w:rPr>
              <w:lastRenderedPageBreak/>
              <w:t>80</w:t>
            </w:r>
          </w:p>
        </w:tc>
        <w:tc>
          <w:tcPr>
            <w:tcW w:w="631" w:type="pct"/>
            <w:shd w:val="clear" w:color="auto" w:fill="auto"/>
          </w:tcPr>
          <w:p w14:paraId="78A75EB3"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Association of Paediatric Emergency Medicine (APEM)</w:t>
            </w:r>
          </w:p>
        </w:tc>
        <w:tc>
          <w:tcPr>
            <w:tcW w:w="485" w:type="pct"/>
            <w:shd w:val="clear" w:color="auto" w:fill="auto"/>
          </w:tcPr>
          <w:p w14:paraId="47E8F76E" w14:textId="7B73F984"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4F692149" w14:textId="77777777" w:rsidR="00EF0AEB" w:rsidRPr="007D0EA4" w:rsidRDefault="00EF0AEB" w:rsidP="00EF0AEB">
            <w:pPr>
              <w:rPr>
                <w:rFonts w:ascii="Arial" w:hAnsi="Arial" w:cs="Arial"/>
                <w:sz w:val="22"/>
                <w:szCs w:val="22"/>
              </w:rPr>
            </w:pPr>
            <w:r w:rsidRPr="007D0EA4">
              <w:rPr>
                <w:rFonts w:ascii="Arial" w:hAnsi="Arial" w:cs="Arial"/>
                <w:sz w:val="22"/>
                <w:szCs w:val="22"/>
              </w:rPr>
              <w:t xml:space="preserve">As per statement 5 below, </w:t>
            </w:r>
            <w:bookmarkStart w:id="36" w:name="_Hlk200026617"/>
            <w:r w:rsidRPr="007D0EA4">
              <w:rPr>
                <w:rFonts w:ascii="Arial" w:hAnsi="Arial" w:cs="Arial"/>
                <w:sz w:val="22"/>
                <w:szCs w:val="22"/>
              </w:rPr>
              <w:t>it is unlikely achievable, particularly in the urgent and emergency care sector, for children who are prescribed antibiotics to be reviewed at the end of the course</w:t>
            </w:r>
            <w:bookmarkEnd w:id="36"/>
            <w:r w:rsidRPr="007D0EA4">
              <w:rPr>
                <w:rFonts w:ascii="Arial" w:hAnsi="Arial" w:cs="Arial"/>
                <w:sz w:val="22"/>
                <w:szCs w:val="22"/>
              </w:rPr>
              <w:t xml:space="preserve">. </w:t>
            </w:r>
          </w:p>
        </w:tc>
        <w:tc>
          <w:tcPr>
            <w:tcW w:w="1895" w:type="pct"/>
          </w:tcPr>
          <w:p w14:paraId="3B8FF2C4" w14:textId="42D35A76" w:rsidR="00EF0AEB" w:rsidRPr="007D0EA4" w:rsidRDefault="00BB5A38" w:rsidP="00EF0AEB">
            <w:pPr>
              <w:rPr>
                <w:rFonts w:ascii="Arial" w:hAnsi="Arial" w:cs="Arial"/>
                <w:sz w:val="22"/>
                <w:szCs w:val="22"/>
              </w:rPr>
            </w:pPr>
            <w:r>
              <w:rPr>
                <w:rFonts w:ascii="Arial" w:hAnsi="Arial" w:cs="Arial"/>
                <w:sz w:val="22"/>
                <w:szCs w:val="22"/>
              </w:rPr>
              <w:t>Thank you for your comment. It was not the intention for everyone prescribed antibiotics to be seen at the end of the initial course. An amendment has been made to the quality statement supporting information, removing the wording that suggested this.</w:t>
            </w:r>
          </w:p>
        </w:tc>
      </w:tr>
      <w:tr w:rsidR="00EF0AEB" w:rsidRPr="007D0EA4" w14:paraId="27125E3F" w14:textId="1C612DD6" w:rsidTr="009652A1">
        <w:tc>
          <w:tcPr>
            <w:tcW w:w="241" w:type="pct"/>
            <w:shd w:val="clear" w:color="auto" w:fill="auto"/>
          </w:tcPr>
          <w:p w14:paraId="0F3016C8" w14:textId="750B5138" w:rsidR="00EF0AEB" w:rsidRPr="007D0EA4" w:rsidRDefault="00544D53" w:rsidP="00EF0AEB">
            <w:pPr>
              <w:rPr>
                <w:rFonts w:ascii="Arial" w:hAnsi="Arial" w:cs="Arial"/>
                <w:sz w:val="22"/>
                <w:szCs w:val="22"/>
              </w:rPr>
            </w:pPr>
            <w:r>
              <w:rPr>
                <w:rFonts w:ascii="Arial" w:hAnsi="Arial" w:cs="Arial"/>
                <w:sz w:val="22"/>
                <w:szCs w:val="22"/>
              </w:rPr>
              <w:t>81</w:t>
            </w:r>
          </w:p>
        </w:tc>
        <w:tc>
          <w:tcPr>
            <w:tcW w:w="631" w:type="pct"/>
            <w:shd w:val="clear" w:color="auto" w:fill="auto"/>
          </w:tcPr>
          <w:p w14:paraId="42E6A436"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Association of Paediatric Emergency Medicine (APEM)</w:t>
            </w:r>
          </w:p>
        </w:tc>
        <w:tc>
          <w:tcPr>
            <w:tcW w:w="485" w:type="pct"/>
            <w:shd w:val="clear" w:color="auto" w:fill="auto"/>
          </w:tcPr>
          <w:p w14:paraId="2536963E" w14:textId="2898DD48"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3A2E8E35" w14:textId="77777777" w:rsidR="00EF0AEB" w:rsidRPr="007D0EA4" w:rsidRDefault="00EF0AEB" w:rsidP="00EF0AEB">
            <w:pPr>
              <w:rPr>
                <w:rFonts w:ascii="Arial" w:hAnsi="Arial" w:cs="Arial"/>
                <w:sz w:val="22"/>
                <w:szCs w:val="22"/>
              </w:rPr>
            </w:pPr>
            <w:bookmarkStart w:id="37" w:name="_Hlk200027408"/>
            <w:r w:rsidRPr="007D0EA4">
              <w:rPr>
                <w:rFonts w:ascii="Arial" w:hAnsi="Arial" w:cs="Arial"/>
                <w:sz w:val="22"/>
                <w:szCs w:val="22"/>
              </w:rPr>
              <w:t xml:space="preserve">Quality statement 5 suggests information is given to patient and parents / carers on when to seek further help, e.g. if fever doesn’t resolve in 3-4 days, which should prevent unnecessary reattendance to healthcare, however quality statement 3 seems to suggest every person who receives antibiotics requires review by the clinician providing antibiotics. This not only seems a </w:t>
            </w:r>
            <w:proofErr w:type="gramStart"/>
            <w:r w:rsidRPr="007D0EA4">
              <w:rPr>
                <w:rFonts w:ascii="Arial" w:hAnsi="Arial" w:cs="Arial"/>
                <w:sz w:val="22"/>
                <w:szCs w:val="22"/>
              </w:rPr>
              <w:t>contradiction, but</w:t>
            </w:r>
            <w:proofErr w:type="gramEnd"/>
            <w:r w:rsidRPr="007D0EA4">
              <w:rPr>
                <w:rFonts w:ascii="Arial" w:hAnsi="Arial" w:cs="Arial"/>
                <w:sz w:val="22"/>
                <w:szCs w:val="22"/>
              </w:rPr>
              <w:t xml:space="preserve"> would require significant additional resources if every person receiving antibiotics requires review. For example, </w:t>
            </w:r>
            <w:proofErr w:type="gramStart"/>
            <w:r w:rsidRPr="007D0EA4">
              <w:rPr>
                <w:rFonts w:ascii="Arial" w:hAnsi="Arial" w:cs="Arial"/>
                <w:sz w:val="22"/>
                <w:szCs w:val="22"/>
              </w:rPr>
              <w:t>the majority of</w:t>
            </w:r>
            <w:proofErr w:type="gramEnd"/>
            <w:r w:rsidRPr="007D0EA4">
              <w:rPr>
                <w:rFonts w:ascii="Arial" w:hAnsi="Arial" w:cs="Arial"/>
                <w:sz w:val="22"/>
                <w:szCs w:val="22"/>
              </w:rPr>
              <w:t xml:space="preserve"> children who are given antibiotics in urgent and emergency care environments do not have a planned review as part of their management.  </w:t>
            </w:r>
            <w:bookmarkEnd w:id="37"/>
          </w:p>
        </w:tc>
        <w:tc>
          <w:tcPr>
            <w:tcW w:w="1895" w:type="pct"/>
          </w:tcPr>
          <w:p w14:paraId="57281C0B" w14:textId="0ED24F16" w:rsidR="00EF0AEB" w:rsidRPr="007D0EA4" w:rsidRDefault="00BB5A38" w:rsidP="00EF0AEB">
            <w:pPr>
              <w:rPr>
                <w:rFonts w:ascii="Arial" w:hAnsi="Arial" w:cs="Arial"/>
                <w:sz w:val="22"/>
                <w:szCs w:val="22"/>
              </w:rPr>
            </w:pPr>
            <w:r>
              <w:rPr>
                <w:rFonts w:ascii="Arial" w:hAnsi="Arial" w:cs="Arial"/>
                <w:sz w:val="22"/>
                <w:szCs w:val="22"/>
              </w:rPr>
              <w:t>Thank you for your comment. Please see the response above.</w:t>
            </w:r>
          </w:p>
        </w:tc>
      </w:tr>
      <w:tr w:rsidR="00EF0AEB" w:rsidRPr="007D0EA4" w14:paraId="5FCF89C7" w14:textId="38C8BFC4" w:rsidTr="009652A1">
        <w:tc>
          <w:tcPr>
            <w:tcW w:w="241" w:type="pct"/>
            <w:shd w:val="clear" w:color="auto" w:fill="auto"/>
          </w:tcPr>
          <w:p w14:paraId="06B66C4F" w14:textId="77C9E2D3" w:rsidR="00EF0AEB" w:rsidRPr="007D0EA4" w:rsidRDefault="00544D53" w:rsidP="00EF0AEB">
            <w:pPr>
              <w:rPr>
                <w:rFonts w:ascii="Arial" w:hAnsi="Arial" w:cs="Arial"/>
                <w:sz w:val="22"/>
                <w:szCs w:val="22"/>
              </w:rPr>
            </w:pPr>
            <w:r>
              <w:rPr>
                <w:rFonts w:ascii="Arial" w:hAnsi="Arial" w:cs="Arial"/>
                <w:sz w:val="22"/>
                <w:szCs w:val="22"/>
              </w:rPr>
              <w:lastRenderedPageBreak/>
              <w:t>82</w:t>
            </w:r>
          </w:p>
        </w:tc>
        <w:tc>
          <w:tcPr>
            <w:tcW w:w="631" w:type="pct"/>
            <w:shd w:val="clear" w:color="auto" w:fill="auto"/>
          </w:tcPr>
          <w:p w14:paraId="1F65C8E0" w14:textId="77777777" w:rsidR="00EF0AEB" w:rsidRPr="007D0EA4" w:rsidRDefault="00EF0AEB" w:rsidP="00EF0AEB">
            <w:pPr>
              <w:rPr>
                <w:rFonts w:ascii="Arial" w:hAnsi="Arial" w:cs="Arial"/>
                <w:sz w:val="22"/>
                <w:szCs w:val="22"/>
              </w:rPr>
            </w:pPr>
            <w:r w:rsidRPr="007D0EA4">
              <w:rPr>
                <w:rFonts w:ascii="Arial" w:hAnsi="Arial" w:cs="Arial"/>
                <w:sz w:val="22"/>
                <w:szCs w:val="22"/>
              </w:rPr>
              <w:t>Association of Respiratory Nurses (ARNS)</w:t>
            </w:r>
          </w:p>
        </w:tc>
        <w:tc>
          <w:tcPr>
            <w:tcW w:w="485" w:type="pct"/>
            <w:shd w:val="clear" w:color="auto" w:fill="auto"/>
          </w:tcPr>
          <w:p w14:paraId="1ED7F95E"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5E864345" w14:textId="77777777" w:rsidR="00EF0AEB" w:rsidRPr="007D0EA4" w:rsidRDefault="00EF0AEB" w:rsidP="00EF0AEB">
            <w:pPr>
              <w:pStyle w:val="Paragraphnonumbers"/>
              <w:spacing w:after="0" w:line="240" w:lineRule="auto"/>
              <w:rPr>
                <w:rFonts w:eastAsia="Arial" w:cs="Arial"/>
                <w:b/>
                <w:bCs/>
                <w:color w:val="000000"/>
                <w:sz w:val="22"/>
                <w:szCs w:val="22"/>
              </w:rPr>
            </w:pPr>
            <w:r w:rsidRPr="007D0EA4">
              <w:rPr>
                <w:rFonts w:cs="Arial"/>
                <w:sz w:val="22"/>
                <w:szCs w:val="22"/>
              </w:rPr>
              <w:t xml:space="preserve">Page 2- </w:t>
            </w:r>
            <w:r w:rsidRPr="007D0EA4">
              <w:rPr>
                <w:rFonts w:eastAsia="Arial" w:cs="Arial"/>
                <w:color w:val="000000"/>
                <w:sz w:val="22"/>
                <w:szCs w:val="22"/>
              </w:rPr>
              <w:t xml:space="preserve">People with community-acquired or hospital-acquired pneumonia are initially prescribed antibiotic treatment for 5 days, or 3 days for children aged 3 months to 11 years with community-acquired pneumonia and non-severe symptoms. [2016, updated 2025] - </w:t>
            </w:r>
            <w:bookmarkStart w:id="38" w:name="_Hlk200026650"/>
            <w:r w:rsidRPr="007D0EA4">
              <w:rPr>
                <w:rFonts w:eastAsia="Arial" w:cs="Arial"/>
                <w:color w:val="000000"/>
                <w:sz w:val="22"/>
                <w:szCs w:val="22"/>
              </w:rPr>
              <w:t>it needs to be clearer at the start include that the people who are prescribe 5 days are 12 years old as it doesn't inform of this at the beginning although it does mention this later in the statement.</w:t>
            </w:r>
            <w:bookmarkEnd w:id="38"/>
          </w:p>
        </w:tc>
        <w:tc>
          <w:tcPr>
            <w:tcW w:w="1895" w:type="pct"/>
          </w:tcPr>
          <w:p w14:paraId="0871A004" w14:textId="3868ABD4" w:rsidR="00EF0AEB" w:rsidRPr="007D0EA4" w:rsidRDefault="00BB5A38" w:rsidP="00EF0AEB">
            <w:pPr>
              <w:pStyle w:val="Paragraphnonumbers"/>
              <w:spacing w:after="0" w:line="240" w:lineRule="auto"/>
              <w:rPr>
                <w:rFonts w:cs="Arial"/>
                <w:sz w:val="22"/>
                <w:szCs w:val="22"/>
              </w:rPr>
            </w:pPr>
            <w:r>
              <w:rPr>
                <w:rFonts w:cs="Arial"/>
                <w:sz w:val="22"/>
                <w:szCs w:val="22"/>
              </w:rPr>
              <w:t>Thank you for your comment which was considered by the QSAC. The QSAC were happy to retain the statement wording as they felt it was clear, particularly as the supporting information provides detail on each population and the course length applicable to them.</w:t>
            </w:r>
          </w:p>
        </w:tc>
      </w:tr>
      <w:tr w:rsidR="00EF0AEB" w:rsidRPr="007D0EA4" w14:paraId="51FA8F51" w14:textId="0A147CD1" w:rsidTr="009652A1">
        <w:tc>
          <w:tcPr>
            <w:tcW w:w="241" w:type="pct"/>
            <w:shd w:val="clear" w:color="auto" w:fill="auto"/>
          </w:tcPr>
          <w:p w14:paraId="37E57DB9" w14:textId="2B338249" w:rsidR="00EF0AEB" w:rsidRPr="007D0EA4" w:rsidRDefault="00544D53" w:rsidP="00EF0AEB">
            <w:pPr>
              <w:rPr>
                <w:rFonts w:ascii="Arial" w:hAnsi="Arial" w:cs="Arial"/>
                <w:sz w:val="22"/>
                <w:szCs w:val="22"/>
              </w:rPr>
            </w:pPr>
            <w:r>
              <w:rPr>
                <w:rFonts w:ascii="Arial" w:hAnsi="Arial" w:cs="Arial"/>
                <w:sz w:val="22"/>
                <w:szCs w:val="22"/>
              </w:rPr>
              <w:t>83</w:t>
            </w:r>
          </w:p>
        </w:tc>
        <w:tc>
          <w:tcPr>
            <w:tcW w:w="631" w:type="pct"/>
            <w:shd w:val="clear" w:color="auto" w:fill="auto"/>
          </w:tcPr>
          <w:p w14:paraId="7A14E14B" w14:textId="77777777" w:rsidR="00EF0AEB" w:rsidRPr="007D0EA4" w:rsidRDefault="00EF0AEB" w:rsidP="00EF0AEB">
            <w:pPr>
              <w:rPr>
                <w:rFonts w:ascii="Arial" w:hAnsi="Arial" w:cs="Arial"/>
                <w:sz w:val="22"/>
                <w:szCs w:val="22"/>
              </w:rPr>
            </w:pPr>
            <w:r w:rsidRPr="007D0EA4">
              <w:rPr>
                <w:rFonts w:ascii="Arial" w:hAnsi="Arial" w:cs="Arial"/>
                <w:sz w:val="22"/>
                <w:szCs w:val="22"/>
              </w:rPr>
              <w:t>British Paediatric Respiratory Society</w:t>
            </w:r>
          </w:p>
        </w:tc>
        <w:tc>
          <w:tcPr>
            <w:tcW w:w="485" w:type="pct"/>
            <w:shd w:val="clear" w:color="auto" w:fill="auto"/>
          </w:tcPr>
          <w:p w14:paraId="0E13F834"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2F25A368" w14:textId="77777777" w:rsidR="00EF0AEB" w:rsidRPr="007D0EA4" w:rsidRDefault="00EF0AEB" w:rsidP="00EF0AEB">
            <w:pPr>
              <w:pStyle w:val="Paragraphnonumbers"/>
              <w:spacing w:after="0" w:line="240" w:lineRule="auto"/>
              <w:rPr>
                <w:rFonts w:cs="Arial"/>
                <w:sz w:val="22"/>
                <w:szCs w:val="22"/>
                <w:lang w:eastAsia="en-US"/>
              </w:rPr>
            </w:pPr>
            <w:r w:rsidRPr="007D0EA4">
              <w:rPr>
                <w:rFonts w:cs="Arial"/>
                <w:sz w:val="22"/>
                <w:szCs w:val="22"/>
                <w:lang w:eastAsia="en-US"/>
              </w:rPr>
              <w:t xml:space="preserve"> No major comments- This follows on from the statements in NICE guidelines. Pneumonia update 2025. However, </w:t>
            </w:r>
            <w:bookmarkStart w:id="39" w:name="_Hlk200358542"/>
            <w:r w:rsidRPr="007D0EA4">
              <w:rPr>
                <w:rFonts w:cs="Arial"/>
                <w:sz w:val="22"/>
                <w:szCs w:val="22"/>
                <w:lang w:eastAsia="en-US"/>
              </w:rPr>
              <w:t xml:space="preserve">this statement might be mis - interpreted to mean </w:t>
            </w:r>
            <w:proofErr w:type="gramStart"/>
            <w:r w:rsidRPr="007D0EA4">
              <w:rPr>
                <w:rFonts w:cs="Arial"/>
                <w:sz w:val="22"/>
                <w:szCs w:val="22"/>
                <w:lang w:eastAsia="en-US"/>
              </w:rPr>
              <w:t>that  any</w:t>
            </w:r>
            <w:proofErr w:type="gramEnd"/>
            <w:r w:rsidRPr="007D0EA4">
              <w:rPr>
                <w:rFonts w:cs="Arial"/>
                <w:sz w:val="22"/>
                <w:szCs w:val="22"/>
                <w:lang w:eastAsia="en-US"/>
              </w:rPr>
              <w:t xml:space="preserve"> child with “pneumonia </w:t>
            </w:r>
            <w:proofErr w:type="gramStart"/>
            <w:r w:rsidRPr="007D0EA4">
              <w:rPr>
                <w:rFonts w:cs="Arial"/>
                <w:sz w:val="22"/>
                <w:szCs w:val="22"/>
                <w:lang w:eastAsia="en-US"/>
              </w:rPr>
              <w:t>“ of</w:t>
            </w:r>
            <w:proofErr w:type="gramEnd"/>
            <w:r w:rsidRPr="007D0EA4">
              <w:rPr>
                <w:rFonts w:cs="Arial"/>
                <w:sz w:val="22"/>
                <w:szCs w:val="22"/>
                <w:lang w:eastAsia="en-US"/>
              </w:rPr>
              <w:t xml:space="preserve"> whatever description need antibiotics. Presumably this excludes bronchiolitis, mild infections seem </w:t>
            </w:r>
            <w:proofErr w:type="gramStart"/>
            <w:r w:rsidRPr="007D0EA4">
              <w:rPr>
                <w:rFonts w:cs="Arial"/>
                <w:sz w:val="22"/>
                <w:szCs w:val="22"/>
                <w:lang w:eastAsia="en-US"/>
              </w:rPr>
              <w:t>in  primary</w:t>
            </w:r>
            <w:proofErr w:type="gramEnd"/>
            <w:r w:rsidRPr="007D0EA4">
              <w:rPr>
                <w:rFonts w:cs="Arial"/>
                <w:sz w:val="22"/>
                <w:szCs w:val="22"/>
                <w:lang w:eastAsia="en-US"/>
              </w:rPr>
              <w:t xml:space="preserve"> care etc where a wait and watch/ no antibiotic policy </w:t>
            </w:r>
            <w:proofErr w:type="gramStart"/>
            <w:r w:rsidRPr="007D0EA4">
              <w:rPr>
                <w:rFonts w:cs="Arial"/>
                <w:sz w:val="22"/>
                <w:szCs w:val="22"/>
                <w:lang w:eastAsia="en-US"/>
              </w:rPr>
              <w:t>is</w:t>
            </w:r>
            <w:proofErr w:type="gramEnd"/>
            <w:r w:rsidRPr="007D0EA4">
              <w:rPr>
                <w:rFonts w:cs="Arial"/>
                <w:sz w:val="22"/>
                <w:szCs w:val="22"/>
                <w:lang w:eastAsia="en-US"/>
              </w:rPr>
              <w:t xml:space="preserve"> appropriate</w:t>
            </w:r>
            <w:bookmarkEnd w:id="39"/>
          </w:p>
        </w:tc>
        <w:tc>
          <w:tcPr>
            <w:tcW w:w="1895" w:type="pct"/>
          </w:tcPr>
          <w:p w14:paraId="4F051CB7" w14:textId="0DFEE543" w:rsidR="00EF0AEB" w:rsidRPr="007D0EA4" w:rsidRDefault="00BB5A38" w:rsidP="00EF0AEB">
            <w:pPr>
              <w:pStyle w:val="Paragraphnonumbers"/>
              <w:spacing w:after="0" w:line="240" w:lineRule="auto"/>
              <w:rPr>
                <w:rFonts w:cs="Arial"/>
                <w:sz w:val="22"/>
                <w:szCs w:val="22"/>
                <w:lang w:eastAsia="en-US"/>
              </w:rPr>
            </w:pPr>
            <w:r>
              <w:rPr>
                <w:rFonts w:cs="Arial"/>
                <w:sz w:val="22"/>
                <w:szCs w:val="22"/>
                <w:lang w:eastAsia="en-US"/>
              </w:rPr>
              <w:t xml:space="preserve">Thank you for your comment. This was discussed by the QSAC who felt that community-acquired pneumonia can be identified in primary </w:t>
            </w:r>
            <w:proofErr w:type="gramStart"/>
            <w:r>
              <w:rPr>
                <w:rFonts w:cs="Arial"/>
                <w:sz w:val="22"/>
                <w:szCs w:val="22"/>
                <w:lang w:eastAsia="en-US"/>
              </w:rPr>
              <w:t>care, and</w:t>
            </w:r>
            <w:proofErr w:type="gramEnd"/>
            <w:r>
              <w:rPr>
                <w:rFonts w:cs="Arial"/>
                <w:sz w:val="22"/>
                <w:szCs w:val="22"/>
                <w:lang w:eastAsia="en-US"/>
              </w:rPr>
              <w:t xml:space="preserve"> is distinguishable from other conditions. </w:t>
            </w:r>
          </w:p>
        </w:tc>
      </w:tr>
      <w:tr w:rsidR="00EF0AEB" w:rsidRPr="007D0EA4" w14:paraId="7F9BB24C" w14:textId="122B7A91" w:rsidTr="009652A1">
        <w:tc>
          <w:tcPr>
            <w:tcW w:w="241" w:type="pct"/>
            <w:shd w:val="clear" w:color="auto" w:fill="auto"/>
          </w:tcPr>
          <w:p w14:paraId="1458FBA8" w14:textId="69ECBD30" w:rsidR="00EF0AEB" w:rsidRPr="007D0EA4" w:rsidRDefault="00EF0AEB" w:rsidP="00EF0AEB">
            <w:pPr>
              <w:rPr>
                <w:rFonts w:ascii="Arial" w:hAnsi="Arial" w:cs="Arial"/>
                <w:sz w:val="22"/>
                <w:szCs w:val="22"/>
              </w:rPr>
            </w:pPr>
            <w:r>
              <w:rPr>
                <w:rFonts w:ascii="Arial" w:hAnsi="Arial" w:cs="Arial"/>
                <w:sz w:val="22"/>
                <w:szCs w:val="22"/>
              </w:rPr>
              <w:t>8</w:t>
            </w:r>
            <w:r w:rsidR="00544D53">
              <w:rPr>
                <w:rFonts w:ascii="Arial" w:hAnsi="Arial" w:cs="Arial"/>
                <w:sz w:val="22"/>
                <w:szCs w:val="22"/>
              </w:rPr>
              <w:t>4</w:t>
            </w:r>
          </w:p>
        </w:tc>
        <w:tc>
          <w:tcPr>
            <w:tcW w:w="631" w:type="pct"/>
            <w:shd w:val="clear" w:color="auto" w:fill="auto"/>
          </w:tcPr>
          <w:p w14:paraId="34BB1EB8" w14:textId="77777777" w:rsidR="00EF0AEB" w:rsidRPr="007D0EA4" w:rsidRDefault="00EF0AEB" w:rsidP="00EF0AEB">
            <w:pPr>
              <w:rPr>
                <w:rFonts w:ascii="Arial" w:hAnsi="Arial" w:cs="Arial"/>
                <w:sz w:val="22"/>
                <w:szCs w:val="22"/>
              </w:rPr>
            </w:pPr>
            <w:r w:rsidRPr="007D0EA4">
              <w:rPr>
                <w:rFonts w:ascii="Arial" w:hAnsi="Arial" w:cs="Arial"/>
                <w:sz w:val="22"/>
                <w:szCs w:val="22"/>
              </w:rPr>
              <w:t>College of Paramedics</w:t>
            </w:r>
          </w:p>
        </w:tc>
        <w:tc>
          <w:tcPr>
            <w:tcW w:w="485" w:type="pct"/>
            <w:shd w:val="clear" w:color="auto" w:fill="auto"/>
          </w:tcPr>
          <w:p w14:paraId="099645A6"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vAlign w:val="center"/>
          </w:tcPr>
          <w:p w14:paraId="64FAABBF" w14:textId="77777777" w:rsidR="00EF0AEB" w:rsidRPr="007D0EA4" w:rsidRDefault="00EF0AEB" w:rsidP="00EF0AEB">
            <w:pPr>
              <w:pStyle w:val="Paragraphnonumbers"/>
              <w:spacing w:after="0" w:line="240" w:lineRule="auto"/>
              <w:rPr>
                <w:rFonts w:cs="Arial"/>
                <w:sz w:val="22"/>
                <w:szCs w:val="22"/>
                <w:lang w:eastAsia="en-US"/>
              </w:rPr>
            </w:pPr>
            <w:r w:rsidRPr="007D0EA4">
              <w:rPr>
                <w:rFonts w:cs="Arial"/>
                <w:sz w:val="22"/>
                <w:szCs w:val="22"/>
                <w:lang w:eastAsia="en-US"/>
              </w:rPr>
              <w:t xml:space="preserve">We concur with quality statement 3.  Our only addition would be to </w:t>
            </w:r>
            <w:bookmarkStart w:id="40" w:name="_Hlk200358607"/>
            <w:r w:rsidRPr="007D0EA4">
              <w:rPr>
                <w:rFonts w:cs="Arial"/>
                <w:sz w:val="22"/>
                <w:szCs w:val="22"/>
                <w:lang w:eastAsia="en-US"/>
              </w:rPr>
              <w:t>include Paramedics in the Healthcare Professionals brackets as Paramedics will interact with a wide range of patients who they diagnose with potential pneumonia, initiate initial treatment and in primary care may also be responsible for notes and microbiology reviews</w:t>
            </w:r>
            <w:bookmarkEnd w:id="40"/>
            <w:r w:rsidRPr="007D0EA4">
              <w:rPr>
                <w:rFonts w:cs="Arial"/>
                <w:sz w:val="22"/>
                <w:szCs w:val="22"/>
                <w:lang w:eastAsia="en-US"/>
              </w:rPr>
              <w:t xml:space="preserve">.  </w:t>
            </w:r>
          </w:p>
        </w:tc>
        <w:tc>
          <w:tcPr>
            <w:tcW w:w="1895" w:type="pct"/>
          </w:tcPr>
          <w:p w14:paraId="2909B73D" w14:textId="78D5B732" w:rsidR="00EF0AEB" w:rsidRPr="007D0EA4" w:rsidRDefault="00BB5A38" w:rsidP="00EF0AEB">
            <w:pPr>
              <w:pStyle w:val="Paragraphnonumbers"/>
              <w:spacing w:after="0" w:line="240" w:lineRule="auto"/>
              <w:rPr>
                <w:rFonts w:cs="Arial"/>
                <w:sz w:val="22"/>
                <w:szCs w:val="22"/>
                <w:lang w:eastAsia="en-US"/>
              </w:rPr>
            </w:pPr>
            <w:r>
              <w:rPr>
                <w:rFonts w:cs="Arial"/>
                <w:sz w:val="22"/>
                <w:szCs w:val="22"/>
                <w:lang w:eastAsia="en-US"/>
              </w:rPr>
              <w:t xml:space="preserve">Thank you for your comment. This addition has been made following discussions with the QSAC. </w:t>
            </w:r>
          </w:p>
        </w:tc>
      </w:tr>
      <w:tr w:rsidR="00EF0AEB" w:rsidRPr="007D0EA4" w14:paraId="3CFDA518" w14:textId="74C7593A" w:rsidTr="009652A1">
        <w:tc>
          <w:tcPr>
            <w:tcW w:w="241" w:type="pct"/>
            <w:shd w:val="clear" w:color="auto" w:fill="auto"/>
          </w:tcPr>
          <w:p w14:paraId="13140DBD" w14:textId="646FEB2A" w:rsidR="00EF0AEB" w:rsidRPr="007D0EA4" w:rsidRDefault="00EF0AEB" w:rsidP="00EF0AEB">
            <w:pPr>
              <w:rPr>
                <w:rFonts w:ascii="Arial" w:hAnsi="Arial" w:cs="Arial"/>
                <w:sz w:val="22"/>
                <w:szCs w:val="22"/>
              </w:rPr>
            </w:pPr>
            <w:r>
              <w:rPr>
                <w:rFonts w:ascii="Arial" w:hAnsi="Arial" w:cs="Arial"/>
                <w:sz w:val="22"/>
                <w:szCs w:val="22"/>
              </w:rPr>
              <w:t>8</w:t>
            </w:r>
            <w:r w:rsidR="00544D53">
              <w:rPr>
                <w:rFonts w:ascii="Arial" w:hAnsi="Arial" w:cs="Arial"/>
                <w:sz w:val="22"/>
                <w:szCs w:val="22"/>
              </w:rPr>
              <w:t>5</w:t>
            </w:r>
          </w:p>
        </w:tc>
        <w:tc>
          <w:tcPr>
            <w:tcW w:w="631" w:type="pct"/>
            <w:shd w:val="clear" w:color="auto" w:fill="auto"/>
          </w:tcPr>
          <w:p w14:paraId="035FD684" w14:textId="77777777" w:rsidR="00EF0AEB" w:rsidRPr="007D0EA4" w:rsidRDefault="00EF0AEB" w:rsidP="00EF0AEB">
            <w:pPr>
              <w:rPr>
                <w:rFonts w:ascii="Arial" w:hAnsi="Arial" w:cs="Arial"/>
                <w:sz w:val="22"/>
                <w:szCs w:val="22"/>
              </w:rPr>
            </w:pPr>
            <w:r w:rsidRPr="007D0EA4">
              <w:rPr>
                <w:rFonts w:ascii="Arial" w:hAnsi="Arial" w:cs="Arial"/>
                <w:bCs/>
                <w:sz w:val="22"/>
                <w:szCs w:val="22"/>
              </w:rPr>
              <w:t>Faculty of Pharmaceutical Medicine</w:t>
            </w:r>
          </w:p>
        </w:tc>
        <w:tc>
          <w:tcPr>
            <w:tcW w:w="485" w:type="pct"/>
            <w:shd w:val="clear" w:color="auto" w:fill="auto"/>
          </w:tcPr>
          <w:p w14:paraId="0EB54B0A"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5C0C843D"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No.</w:t>
            </w:r>
          </w:p>
          <w:p w14:paraId="673A0E8B" w14:textId="77777777" w:rsidR="00EF0AEB" w:rsidRPr="007D0EA4" w:rsidRDefault="00EF0AEB" w:rsidP="00EF0AEB">
            <w:pPr>
              <w:pStyle w:val="Paragraphnonumbers"/>
              <w:spacing w:after="0" w:line="240" w:lineRule="auto"/>
              <w:rPr>
                <w:rFonts w:cs="Arial"/>
                <w:sz w:val="22"/>
                <w:szCs w:val="22"/>
              </w:rPr>
            </w:pPr>
            <w:bookmarkStart w:id="41" w:name="_Hlk200026703"/>
            <w:r w:rsidRPr="007D0EA4">
              <w:rPr>
                <w:rFonts w:cs="Arial"/>
                <w:sz w:val="22"/>
                <w:szCs w:val="22"/>
              </w:rPr>
              <w:t xml:space="preserve">If the patient has been diagnosed with a bacteria CAP/HAP, we suggest the course of antibiotics should be </w:t>
            </w:r>
            <w:r w:rsidRPr="007D0EA4">
              <w:rPr>
                <w:rFonts w:cs="Arial"/>
                <w:b/>
                <w:bCs/>
                <w:sz w:val="22"/>
                <w:szCs w:val="22"/>
              </w:rPr>
              <w:t>adjusted according to clinical progress and symptom resolution</w:t>
            </w:r>
            <w:r w:rsidRPr="007D0EA4">
              <w:rPr>
                <w:rFonts w:cs="Arial"/>
                <w:sz w:val="22"/>
                <w:szCs w:val="22"/>
              </w:rPr>
              <w:t>. </w:t>
            </w:r>
          </w:p>
          <w:p w14:paraId="394CEA66" w14:textId="77777777" w:rsidR="00EF0AEB" w:rsidRPr="007D0EA4" w:rsidRDefault="00EF0AEB" w:rsidP="00EF0AEB">
            <w:pPr>
              <w:pStyle w:val="Paragraphnonumbers"/>
              <w:numPr>
                <w:ilvl w:val="0"/>
                <w:numId w:val="40"/>
              </w:numPr>
              <w:spacing w:after="0" w:line="240" w:lineRule="auto"/>
              <w:rPr>
                <w:rFonts w:cs="Arial"/>
                <w:sz w:val="22"/>
                <w:szCs w:val="22"/>
              </w:rPr>
            </w:pPr>
            <w:r w:rsidRPr="007D0EA4">
              <w:rPr>
                <w:rFonts w:cs="Arial"/>
                <w:sz w:val="22"/>
                <w:szCs w:val="22"/>
              </w:rPr>
              <w:lastRenderedPageBreak/>
              <w:t xml:space="preserve">If the </w:t>
            </w:r>
            <w:r w:rsidRPr="007D0EA4">
              <w:rPr>
                <w:rFonts w:cs="Arial"/>
                <w:b/>
                <w:bCs/>
                <w:sz w:val="22"/>
                <w:szCs w:val="22"/>
              </w:rPr>
              <w:t>causative organism has been identified</w:t>
            </w:r>
            <w:r w:rsidRPr="007D0EA4">
              <w:rPr>
                <w:rFonts w:cs="Arial"/>
                <w:sz w:val="22"/>
                <w:szCs w:val="22"/>
              </w:rPr>
              <w:t xml:space="preserve">, treatment should be </w:t>
            </w:r>
            <w:r w:rsidRPr="007D0EA4">
              <w:rPr>
                <w:rFonts w:cs="Arial"/>
                <w:b/>
                <w:bCs/>
                <w:sz w:val="22"/>
                <w:szCs w:val="22"/>
              </w:rPr>
              <w:t>adjusted to a targeted (directed) antibiotic regimen</w:t>
            </w:r>
            <w:r w:rsidRPr="007D0EA4">
              <w:rPr>
                <w:rFonts w:cs="Arial"/>
                <w:sz w:val="22"/>
                <w:szCs w:val="22"/>
              </w:rPr>
              <w:t xml:space="preserve"> based on sensitivity results. </w:t>
            </w:r>
          </w:p>
          <w:p w14:paraId="56C92737" w14:textId="77777777" w:rsidR="00EF0AEB" w:rsidRPr="007D0EA4" w:rsidRDefault="00EF0AEB" w:rsidP="00EF0AEB">
            <w:pPr>
              <w:pStyle w:val="Paragraphnonumbers"/>
              <w:numPr>
                <w:ilvl w:val="0"/>
                <w:numId w:val="41"/>
              </w:numPr>
              <w:spacing w:after="0" w:line="240" w:lineRule="auto"/>
              <w:rPr>
                <w:rFonts w:cs="Arial"/>
                <w:sz w:val="22"/>
                <w:szCs w:val="22"/>
              </w:rPr>
            </w:pPr>
            <w:r w:rsidRPr="007D0EA4">
              <w:rPr>
                <w:rFonts w:cs="Arial"/>
                <w:sz w:val="22"/>
                <w:szCs w:val="22"/>
              </w:rPr>
              <w:t xml:space="preserve">If symptoms persist or worsen, consider </w:t>
            </w:r>
            <w:r w:rsidRPr="007D0EA4">
              <w:rPr>
                <w:rFonts w:cs="Arial"/>
                <w:b/>
                <w:bCs/>
                <w:sz w:val="22"/>
                <w:szCs w:val="22"/>
              </w:rPr>
              <w:t>escalation</w:t>
            </w:r>
            <w:r w:rsidRPr="007D0EA4">
              <w:rPr>
                <w:rFonts w:cs="Arial"/>
                <w:sz w:val="22"/>
                <w:szCs w:val="22"/>
              </w:rPr>
              <w:t xml:space="preserve"> of treatment and further diagnostic work-up (e.g. repeat imaging, additional cultures, or PCR testing). </w:t>
            </w:r>
          </w:p>
          <w:p w14:paraId="7DF252DA" w14:textId="77777777" w:rsidR="00EF0AEB" w:rsidRPr="007D0EA4" w:rsidRDefault="00EF0AEB" w:rsidP="00EF0AEB">
            <w:pPr>
              <w:pStyle w:val="Paragraphnonumbers"/>
              <w:numPr>
                <w:ilvl w:val="0"/>
                <w:numId w:val="42"/>
              </w:numPr>
              <w:spacing w:after="0" w:line="240" w:lineRule="auto"/>
              <w:rPr>
                <w:rFonts w:cs="Arial"/>
                <w:sz w:val="22"/>
                <w:szCs w:val="22"/>
              </w:rPr>
            </w:pPr>
            <w:r w:rsidRPr="007D0EA4">
              <w:rPr>
                <w:rFonts w:cs="Arial"/>
                <w:sz w:val="22"/>
                <w:szCs w:val="22"/>
              </w:rPr>
              <w:t xml:space="preserve">If there is </w:t>
            </w:r>
            <w:r w:rsidRPr="007D0EA4">
              <w:rPr>
                <w:rFonts w:cs="Arial"/>
                <w:b/>
                <w:bCs/>
                <w:sz w:val="22"/>
                <w:szCs w:val="22"/>
              </w:rPr>
              <w:t>early clinical improvement</w:t>
            </w:r>
            <w:r w:rsidRPr="007D0EA4">
              <w:rPr>
                <w:rFonts w:cs="Arial"/>
                <w:sz w:val="22"/>
                <w:szCs w:val="22"/>
              </w:rPr>
              <w:t xml:space="preserve">, consider </w:t>
            </w:r>
            <w:r w:rsidRPr="007D0EA4">
              <w:rPr>
                <w:rFonts w:cs="Arial"/>
                <w:b/>
                <w:bCs/>
                <w:sz w:val="22"/>
                <w:szCs w:val="22"/>
              </w:rPr>
              <w:t>de-escalation</w:t>
            </w:r>
            <w:r w:rsidRPr="007D0EA4">
              <w:rPr>
                <w:rFonts w:cs="Arial"/>
                <w:sz w:val="22"/>
                <w:szCs w:val="22"/>
              </w:rPr>
              <w:t xml:space="preserve"> or discontinuation based on organism identification and clinical judgement. </w:t>
            </w:r>
          </w:p>
          <w:p w14:paraId="54616849" w14:textId="77777777" w:rsidR="00EF0AEB" w:rsidRPr="007D0EA4" w:rsidRDefault="00EF0AEB" w:rsidP="00EF0AEB">
            <w:pPr>
              <w:pStyle w:val="Paragraphnonumbers"/>
              <w:numPr>
                <w:ilvl w:val="0"/>
                <w:numId w:val="43"/>
              </w:numPr>
              <w:spacing w:after="0" w:line="240" w:lineRule="auto"/>
              <w:rPr>
                <w:rFonts w:cs="Arial"/>
                <w:sz w:val="22"/>
                <w:szCs w:val="22"/>
              </w:rPr>
            </w:pPr>
            <w:r w:rsidRPr="007D0EA4">
              <w:rPr>
                <w:rFonts w:cs="Arial"/>
                <w:sz w:val="22"/>
                <w:szCs w:val="22"/>
              </w:rPr>
              <w:t xml:space="preserve">This approach supports </w:t>
            </w:r>
            <w:r w:rsidRPr="007D0EA4">
              <w:rPr>
                <w:rFonts w:cs="Arial"/>
                <w:b/>
                <w:bCs/>
                <w:sz w:val="22"/>
                <w:szCs w:val="22"/>
              </w:rPr>
              <w:t>individualised treatment</w:t>
            </w:r>
            <w:r w:rsidRPr="007D0EA4">
              <w:rPr>
                <w:rFonts w:cs="Arial"/>
                <w:sz w:val="22"/>
                <w:szCs w:val="22"/>
              </w:rPr>
              <w:t xml:space="preserve">, optimises outcomes, and reduces the risk of </w:t>
            </w:r>
            <w:r w:rsidRPr="007D0EA4">
              <w:rPr>
                <w:rFonts w:cs="Arial"/>
                <w:b/>
                <w:bCs/>
                <w:sz w:val="22"/>
                <w:szCs w:val="22"/>
              </w:rPr>
              <w:t>antimicrobial resistance (AMR)</w:t>
            </w:r>
            <w:r w:rsidRPr="007D0EA4">
              <w:rPr>
                <w:rFonts w:cs="Arial"/>
                <w:sz w:val="22"/>
                <w:szCs w:val="22"/>
              </w:rPr>
              <w:t>. </w:t>
            </w:r>
          </w:p>
          <w:p w14:paraId="37EA925C"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For elderly patients, there is an increased risk of both viral pneumonia (COVID, influenza, RSV) with bacterial superinfection, who may benefit from both antibiotics and anti-viral agents.</w:t>
            </w:r>
            <w:bookmarkEnd w:id="41"/>
          </w:p>
        </w:tc>
        <w:tc>
          <w:tcPr>
            <w:tcW w:w="1895" w:type="pct"/>
          </w:tcPr>
          <w:p w14:paraId="1EB6FD82" w14:textId="6D702179" w:rsidR="00EF0AEB" w:rsidRPr="007D0EA4" w:rsidRDefault="00BB5A38" w:rsidP="00EF0AEB">
            <w:pPr>
              <w:pStyle w:val="Paragraphnonumbers"/>
              <w:spacing w:after="0" w:line="240" w:lineRule="auto"/>
              <w:rPr>
                <w:rFonts w:cs="Arial"/>
                <w:sz w:val="22"/>
                <w:szCs w:val="22"/>
              </w:rPr>
            </w:pPr>
            <w:r>
              <w:rPr>
                <w:rFonts w:cs="Arial"/>
                <w:sz w:val="22"/>
                <w:szCs w:val="22"/>
              </w:rPr>
              <w:lastRenderedPageBreak/>
              <w:t>Thank you for your comment. The committee discussed this and were satisfied that the statement</w:t>
            </w:r>
            <w:r w:rsidR="00D53C03">
              <w:rPr>
                <w:rFonts w:cs="Arial"/>
                <w:sz w:val="22"/>
                <w:szCs w:val="22"/>
              </w:rPr>
              <w:t xml:space="preserve"> is correct practice. They noted that in secondary care, it would still be expected that the person would be reviewed and changes to treatment made as needed. </w:t>
            </w:r>
          </w:p>
        </w:tc>
      </w:tr>
      <w:tr w:rsidR="00EF0AEB" w:rsidRPr="007D0EA4" w14:paraId="3D5892F4" w14:textId="6D282C61" w:rsidTr="009652A1">
        <w:tc>
          <w:tcPr>
            <w:tcW w:w="241" w:type="pct"/>
            <w:shd w:val="clear" w:color="auto" w:fill="auto"/>
          </w:tcPr>
          <w:p w14:paraId="69B3631B" w14:textId="1CEF6194" w:rsidR="00EF0AEB" w:rsidRPr="007D0EA4" w:rsidRDefault="00EF0AEB" w:rsidP="00EF0AEB">
            <w:pPr>
              <w:rPr>
                <w:rFonts w:ascii="Arial" w:hAnsi="Arial" w:cs="Arial"/>
                <w:sz w:val="22"/>
                <w:szCs w:val="22"/>
              </w:rPr>
            </w:pPr>
            <w:r>
              <w:rPr>
                <w:rFonts w:ascii="Arial" w:hAnsi="Arial" w:cs="Arial"/>
                <w:sz w:val="22"/>
                <w:szCs w:val="22"/>
              </w:rPr>
              <w:lastRenderedPageBreak/>
              <w:t>8</w:t>
            </w:r>
            <w:r w:rsidR="00544D53">
              <w:rPr>
                <w:rFonts w:ascii="Arial" w:hAnsi="Arial" w:cs="Arial"/>
                <w:sz w:val="22"/>
                <w:szCs w:val="22"/>
              </w:rPr>
              <w:t>6</w:t>
            </w:r>
          </w:p>
        </w:tc>
        <w:tc>
          <w:tcPr>
            <w:tcW w:w="631" w:type="pct"/>
            <w:shd w:val="clear" w:color="auto" w:fill="auto"/>
          </w:tcPr>
          <w:p w14:paraId="21EDF766" w14:textId="77777777" w:rsidR="00EF0AEB" w:rsidRPr="007D0EA4" w:rsidRDefault="00EF0AEB" w:rsidP="00EF0AEB">
            <w:pPr>
              <w:rPr>
                <w:rFonts w:ascii="Arial" w:hAnsi="Arial" w:cs="Arial"/>
                <w:sz w:val="22"/>
                <w:szCs w:val="22"/>
              </w:rPr>
            </w:pPr>
            <w:r w:rsidRPr="007D0EA4">
              <w:rPr>
                <w:rFonts w:ascii="Arial" w:hAnsi="Arial" w:cs="Arial"/>
                <w:bCs/>
                <w:sz w:val="22"/>
                <w:szCs w:val="22"/>
              </w:rPr>
              <w:t>NHS England</w:t>
            </w:r>
          </w:p>
        </w:tc>
        <w:tc>
          <w:tcPr>
            <w:tcW w:w="485" w:type="pct"/>
            <w:shd w:val="clear" w:color="auto" w:fill="auto"/>
          </w:tcPr>
          <w:p w14:paraId="4138CFCF"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1272133C" w14:textId="700D98FD"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The statement looks SMART [assuming correct diagnosis is read coded to begin with]. </w:t>
            </w:r>
            <w:bookmarkStart w:id="42" w:name="_Hlk200026754"/>
            <w:r w:rsidRPr="007D0EA4">
              <w:rPr>
                <w:rFonts w:cs="Arial"/>
                <w:sz w:val="22"/>
                <w:szCs w:val="22"/>
              </w:rPr>
              <w:t>Prescribing data should be readily available.</w:t>
            </w:r>
            <w:bookmarkEnd w:id="42"/>
          </w:p>
        </w:tc>
        <w:tc>
          <w:tcPr>
            <w:tcW w:w="1895" w:type="pct"/>
          </w:tcPr>
          <w:p w14:paraId="393B825F" w14:textId="41B49C37" w:rsidR="00EF0AEB" w:rsidRPr="007D0EA4" w:rsidRDefault="00D53C03" w:rsidP="00EF0AEB">
            <w:pPr>
              <w:pStyle w:val="Paragraphnonumbers"/>
              <w:spacing w:after="0" w:line="240" w:lineRule="auto"/>
              <w:rPr>
                <w:rFonts w:cs="Arial"/>
                <w:sz w:val="22"/>
                <w:szCs w:val="22"/>
              </w:rPr>
            </w:pPr>
            <w:r>
              <w:rPr>
                <w:rFonts w:cs="Arial"/>
                <w:sz w:val="22"/>
                <w:szCs w:val="22"/>
              </w:rPr>
              <w:t xml:space="preserve">Thank you for your comment which has been noted. </w:t>
            </w:r>
          </w:p>
        </w:tc>
      </w:tr>
      <w:tr w:rsidR="00EF0AEB" w:rsidRPr="007D0EA4" w14:paraId="66CF7C1D" w14:textId="3B05372D" w:rsidTr="009652A1">
        <w:tc>
          <w:tcPr>
            <w:tcW w:w="241" w:type="pct"/>
            <w:shd w:val="clear" w:color="auto" w:fill="auto"/>
          </w:tcPr>
          <w:p w14:paraId="0A0A704A" w14:textId="7A248F3D" w:rsidR="00EF0AEB" w:rsidRPr="007D0EA4" w:rsidRDefault="00EF0AEB" w:rsidP="00EF0AEB">
            <w:pPr>
              <w:rPr>
                <w:rFonts w:ascii="Arial" w:hAnsi="Arial" w:cs="Arial"/>
                <w:sz w:val="22"/>
                <w:szCs w:val="22"/>
              </w:rPr>
            </w:pPr>
            <w:r>
              <w:rPr>
                <w:rFonts w:ascii="Arial" w:hAnsi="Arial" w:cs="Arial"/>
                <w:sz w:val="22"/>
                <w:szCs w:val="22"/>
              </w:rPr>
              <w:t>8</w:t>
            </w:r>
            <w:r w:rsidR="00544D53">
              <w:rPr>
                <w:rFonts w:ascii="Arial" w:hAnsi="Arial" w:cs="Arial"/>
                <w:sz w:val="22"/>
                <w:szCs w:val="22"/>
              </w:rPr>
              <w:t>7</w:t>
            </w:r>
          </w:p>
        </w:tc>
        <w:tc>
          <w:tcPr>
            <w:tcW w:w="631" w:type="pct"/>
            <w:shd w:val="clear" w:color="auto" w:fill="auto"/>
          </w:tcPr>
          <w:p w14:paraId="4D826B99"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NHS England</w:t>
            </w:r>
          </w:p>
        </w:tc>
        <w:tc>
          <w:tcPr>
            <w:tcW w:w="485" w:type="pct"/>
            <w:shd w:val="clear" w:color="auto" w:fill="auto"/>
          </w:tcPr>
          <w:p w14:paraId="1F66A693" w14:textId="0E3BDD16"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696BC773" w14:textId="54B30A96"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Quality statement 3 – </w:t>
            </w:r>
            <w:bookmarkStart w:id="43" w:name="_Hlk200026781"/>
            <w:r w:rsidRPr="007D0EA4">
              <w:rPr>
                <w:rFonts w:cs="Arial"/>
                <w:sz w:val="22"/>
                <w:szCs w:val="22"/>
              </w:rPr>
              <w:t>Appears achievable [noting not all clinicians may be aware of dose duration for 3 months-11 years old</w:t>
            </w:r>
            <w:bookmarkEnd w:id="43"/>
            <w:r w:rsidRPr="007D0EA4">
              <w:rPr>
                <w:rFonts w:cs="Arial"/>
                <w:sz w:val="22"/>
                <w:szCs w:val="22"/>
              </w:rPr>
              <w:t>].</w:t>
            </w:r>
          </w:p>
        </w:tc>
        <w:tc>
          <w:tcPr>
            <w:tcW w:w="1895" w:type="pct"/>
          </w:tcPr>
          <w:p w14:paraId="522289D2" w14:textId="403920BE" w:rsidR="00EF0AEB" w:rsidRPr="007D0EA4" w:rsidRDefault="00D53C03" w:rsidP="00EF0AEB">
            <w:pPr>
              <w:pStyle w:val="Paragraphnonumbers"/>
              <w:spacing w:after="0" w:line="240" w:lineRule="auto"/>
              <w:rPr>
                <w:rFonts w:cs="Arial"/>
                <w:sz w:val="22"/>
                <w:szCs w:val="22"/>
              </w:rPr>
            </w:pPr>
            <w:r>
              <w:rPr>
                <w:rFonts w:cs="Arial"/>
                <w:sz w:val="22"/>
                <w:szCs w:val="22"/>
              </w:rPr>
              <w:t xml:space="preserve">Thank you for your comment which has been noted. </w:t>
            </w:r>
          </w:p>
        </w:tc>
      </w:tr>
      <w:tr w:rsidR="00EF0AEB" w:rsidRPr="007D0EA4" w14:paraId="2FAFBA41" w14:textId="120E1A47" w:rsidTr="009652A1">
        <w:tc>
          <w:tcPr>
            <w:tcW w:w="241" w:type="pct"/>
            <w:shd w:val="clear" w:color="auto" w:fill="auto"/>
          </w:tcPr>
          <w:p w14:paraId="40D94F9C" w14:textId="4ED6B2C7" w:rsidR="00EF0AEB" w:rsidRPr="007D0EA4" w:rsidRDefault="00EF0AEB" w:rsidP="00EF0AEB">
            <w:pPr>
              <w:rPr>
                <w:rFonts w:ascii="Arial" w:hAnsi="Arial" w:cs="Arial"/>
                <w:sz w:val="22"/>
                <w:szCs w:val="22"/>
              </w:rPr>
            </w:pPr>
            <w:r>
              <w:rPr>
                <w:rFonts w:ascii="Arial" w:hAnsi="Arial" w:cs="Arial"/>
                <w:sz w:val="22"/>
                <w:szCs w:val="22"/>
              </w:rPr>
              <w:t>8</w:t>
            </w:r>
            <w:r w:rsidR="00544D53">
              <w:rPr>
                <w:rFonts w:ascii="Arial" w:hAnsi="Arial" w:cs="Arial"/>
                <w:sz w:val="22"/>
                <w:szCs w:val="22"/>
              </w:rPr>
              <w:t>8</w:t>
            </w:r>
          </w:p>
        </w:tc>
        <w:tc>
          <w:tcPr>
            <w:tcW w:w="631" w:type="pct"/>
            <w:shd w:val="clear" w:color="auto" w:fill="auto"/>
          </w:tcPr>
          <w:p w14:paraId="6BCFDCCD"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2056891B"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32D68230"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Agree with this statement. As per question 2 above, </w:t>
            </w:r>
            <w:bookmarkStart w:id="44" w:name="_Hlk200026813"/>
            <w:r w:rsidRPr="007D0EA4">
              <w:rPr>
                <w:rFonts w:cs="Arial"/>
                <w:sz w:val="22"/>
                <w:szCs w:val="22"/>
              </w:rPr>
              <w:t>it may be beneficial to define ‘non severe symptoms’ and ‘underlying lung disease’</w:t>
            </w:r>
          </w:p>
          <w:p w14:paraId="6A4D39CF"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lastRenderedPageBreak/>
              <w:t xml:space="preserve">This is important because the relative impact of pneumonia may be dependent on the severity (and nature) of underlying lung disease. For example, in mild asthma, pneumonia may be treated </w:t>
            </w:r>
            <w:proofErr w:type="gramStart"/>
            <w:r w:rsidRPr="007D0EA4">
              <w:rPr>
                <w:rFonts w:cs="Arial"/>
                <w:sz w:val="22"/>
                <w:szCs w:val="22"/>
              </w:rPr>
              <w:t>similar to</w:t>
            </w:r>
            <w:proofErr w:type="gramEnd"/>
            <w:r w:rsidRPr="007D0EA4">
              <w:rPr>
                <w:rFonts w:cs="Arial"/>
                <w:sz w:val="22"/>
                <w:szCs w:val="22"/>
              </w:rPr>
              <w:t xml:space="preserve"> other children, but in neonatal chronic lung disease, it may be much more severe.</w:t>
            </w:r>
            <w:bookmarkEnd w:id="44"/>
          </w:p>
        </w:tc>
        <w:tc>
          <w:tcPr>
            <w:tcW w:w="1895" w:type="pct"/>
          </w:tcPr>
          <w:p w14:paraId="4212D93B" w14:textId="1D6FE3F3" w:rsidR="00EF0AEB" w:rsidRPr="007D0EA4" w:rsidRDefault="00D53C03" w:rsidP="00EF0AEB">
            <w:pPr>
              <w:pStyle w:val="Paragraphnonumbers"/>
              <w:spacing w:after="0" w:line="240" w:lineRule="auto"/>
              <w:rPr>
                <w:rFonts w:cs="Arial"/>
                <w:sz w:val="22"/>
                <w:szCs w:val="22"/>
              </w:rPr>
            </w:pPr>
            <w:r>
              <w:rPr>
                <w:rFonts w:cs="Arial"/>
                <w:sz w:val="22"/>
                <w:szCs w:val="22"/>
              </w:rPr>
              <w:lastRenderedPageBreak/>
              <w:t xml:space="preserve">Thank you for your comment. After discussion with the QSAC it was agreed that the quality standard would include the definition of severe community-acquired </w:t>
            </w:r>
            <w:r>
              <w:rPr>
                <w:rFonts w:cs="Arial"/>
                <w:sz w:val="22"/>
                <w:szCs w:val="22"/>
              </w:rPr>
              <w:lastRenderedPageBreak/>
              <w:t xml:space="preserve">pneumonia in children and young people to assist in the use of this statement. </w:t>
            </w:r>
          </w:p>
        </w:tc>
      </w:tr>
      <w:tr w:rsidR="00EF0AEB" w:rsidRPr="007D0EA4" w14:paraId="5824A49F" w14:textId="68247231" w:rsidTr="009652A1">
        <w:tc>
          <w:tcPr>
            <w:tcW w:w="241" w:type="pct"/>
            <w:shd w:val="clear" w:color="auto" w:fill="auto"/>
          </w:tcPr>
          <w:p w14:paraId="0389135A" w14:textId="030DDF6F" w:rsidR="00EF0AEB" w:rsidRPr="007D0EA4" w:rsidRDefault="00EF0AEB" w:rsidP="00EF0AEB">
            <w:pPr>
              <w:rPr>
                <w:rFonts w:ascii="Arial" w:hAnsi="Arial" w:cs="Arial"/>
                <w:sz w:val="22"/>
                <w:szCs w:val="22"/>
              </w:rPr>
            </w:pPr>
            <w:r>
              <w:rPr>
                <w:rFonts w:ascii="Arial" w:hAnsi="Arial" w:cs="Arial"/>
                <w:sz w:val="22"/>
                <w:szCs w:val="22"/>
              </w:rPr>
              <w:lastRenderedPageBreak/>
              <w:t>8</w:t>
            </w:r>
            <w:r w:rsidR="00544D53">
              <w:rPr>
                <w:rFonts w:ascii="Arial" w:hAnsi="Arial" w:cs="Arial"/>
                <w:sz w:val="22"/>
                <w:szCs w:val="22"/>
              </w:rPr>
              <w:t>9</w:t>
            </w:r>
          </w:p>
        </w:tc>
        <w:tc>
          <w:tcPr>
            <w:tcW w:w="631" w:type="pct"/>
            <w:shd w:val="clear" w:color="auto" w:fill="auto"/>
          </w:tcPr>
          <w:p w14:paraId="3CB81EF7"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7E88B734" w14:textId="12C98B92"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5DE93F0C"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It may be beneficial to define ‘non-severe symptoms’ and ‘complications and/or underlying disease’ in QS 3. For example, is asthma an underlying disease? (please see below - 9) </w:t>
            </w:r>
          </w:p>
        </w:tc>
        <w:tc>
          <w:tcPr>
            <w:tcW w:w="1895" w:type="pct"/>
          </w:tcPr>
          <w:p w14:paraId="593D9FC2" w14:textId="3AB337D8" w:rsidR="00EF0AEB" w:rsidRPr="007D0EA4" w:rsidRDefault="00D53C03" w:rsidP="00EF0AEB">
            <w:pPr>
              <w:pStyle w:val="Paragraphnonumbers"/>
              <w:spacing w:after="0" w:line="240" w:lineRule="auto"/>
              <w:rPr>
                <w:rFonts w:cs="Arial"/>
                <w:sz w:val="22"/>
                <w:szCs w:val="22"/>
              </w:rPr>
            </w:pPr>
            <w:r>
              <w:rPr>
                <w:rFonts w:cs="Arial"/>
                <w:sz w:val="22"/>
                <w:szCs w:val="22"/>
              </w:rPr>
              <w:t xml:space="preserve">Thank you for your comment. Please see the response above. </w:t>
            </w:r>
          </w:p>
        </w:tc>
      </w:tr>
      <w:tr w:rsidR="00EF0AEB" w:rsidRPr="007D0EA4" w14:paraId="01CE14FB" w14:textId="2C26CD23" w:rsidTr="009652A1">
        <w:tc>
          <w:tcPr>
            <w:tcW w:w="241" w:type="pct"/>
            <w:shd w:val="clear" w:color="auto" w:fill="auto"/>
          </w:tcPr>
          <w:p w14:paraId="10CC4BDE" w14:textId="6C1ED4B6" w:rsidR="00EF0AEB" w:rsidRPr="007D0EA4" w:rsidRDefault="00544D53" w:rsidP="00EF0AEB">
            <w:pPr>
              <w:rPr>
                <w:rFonts w:ascii="Arial" w:hAnsi="Arial" w:cs="Arial"/>
                <w:sz w:val="22"/>
                <w:szCs w:val="22"/>
              </w:rPr>
            </w:pPr>
            <w:r>
              <w:rPr>
                <w:rFonts w:ascii="Arial" w:hAnsi="Arial" w:cs="Arial"/>
                <w:sz w:val="22"/>
                <w:szCs w:val="22"/>
              </w:rPr>
              <w:t>90</w:t>
            </w:r>
          </w:p>
        </w:tc>
        <w:tc>
          <w:tcPr>
            <w:tcW w:w="631" w:type="pct"/>
            <w:shd w:val="clear" w:color="auto" w:fill="auto"/>
          </w:tcPr>
          <w:p w14:paraId="088750E7"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4A376BCF" w14:textId="5920E526"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4B2FBF63"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We can comment only on Statements 3 and 5. These do not require additional resources to deliver. </w:t>
            </w:r>
          </w:p>
        </w:tc>
        <w:tc>
          <w:tcPr>
            <w:tcW w:w="1895" w:type="pct"/>
          </w:tcPr>
          <w:p w14:paraId="679894A0" w14:textId="4FA7BCA2" w:rsidR="00EF0AEB" w:rsidRPr="007D0EA4" w:rsidRDefault="00D53C03" w:rsidP="00EF0AEB">
            <w:pPr>
              <w:pStyle w:val="Paragraphnonumbers"/>
              <w:spacing w:after="0" w:line="240" w:lineRule="auto"/>
              <w:rPr>
                <w:rFonts w:cs="Arial"/>
                <w:sz w:val="22"/>
                <w:szCs w:val="22"/>
              </w:rPr>
            </w:pPr>
            <w:r>
              <w:rPr>
                <w:rFonts w:cs="Arial"/>
                <w:sz w:val="22"/>
                <w:szCs w:val="22"/>
              </w:rPr>
              <w:t xml:space="preserve">Thank you for your comment which has been noted. </w:t>
            </w:r>
          </w:p>
        </w:tc>
      </w:tr>
      <w:tr w:rsidR="00EF0AEB" w:rsidRPr="007D0EA4" w14:paraId="704E275A" w14:textId="638AA0F4" w:rsidTr="009652A1">
        <w:tc>
          <w:tcPr>
            <w:tcW w:w="241" w:type="pct"/>
            <w:shd w:val="clear" w:color="auto" w:fill="auto"/>
          </w:tcPr>
          <w:p w14:paraId="5A0796C2" w14:textId="10A78745" w:rsidR="00EF0AEB" w:rsidRPr="007D0EA4" w:rsidRDefault="00544D53" w:rsidP="00EF0AEB">
            <w:pPr>
              <w:rPr>
                <w:rFonts w:ascii="Arial" w:hAnsi="Arial" w:cs="Arial"/>
                <w:sz w:val="22"/>
                <w:szCs w:val="22"/>
              </w:rPr>
            </w:pPr>
            <w:r>
              <w:rPr>
                <w:rFonts w:ascii="Arial" w:hAnsi="Arial" w:cs="Arial"/>
                <w:sz w:val="22"/>
                <w:szCs w:val="22"/>
              </w:rPr>
              <w:t>91</w:t>
            </w:r>
          </w:p>
        </w:tc>
        <w:tc>
          <w:tcPr>
            <w:tcW w:w="631" w:type="pct"/>
            <w:shd w:val="clear" w:color="auto" w:fill="auto"/>
          </w:tcPr>
          <w:p w14:paraId="702F6572"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6553B681"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578D68E0" w14:textId="77777777" w:rsidR="00EF0AEB" w:rsidRPr="007D0EA4" w:rsidRDefault="00EF0AEB" w:rsidP="00EF0AEB">
            <w:pPr>
              <w:pStyle w:val="Paragraphnonumbers"/>
              <w:spacing w:after="0" w:line="240" w:lineRule="auto"/>
              <w:rPr>
                <w:rFonts w:cs="Arial"/>
                <w:sz w:val="22"/>
                <w:szCs w:val="22"/>
              </w:rPr>
            </w:pPr>
            <w:bookmarkStart w:id="45" w:name="_Hlk200026913"/>
            <w:r w:rsidRPr="007D0EA4">
              <w:rPr>
                <w:rFonts w:cs="Arial"/>
                <w:sz w:val="22"/>
                <w:szCs w:val="22"/>
              </w:rPr>
              <w:t>Stating a duration of initial antibiotic treatment duration in secondary care conflicts with the UKHSA Start Smart then Focus guidance which states that the antibiotic should be prescribed until a review, after which a duration is set.  Having these two different prescribing approaches will cause confusion and prevent this QS being realised.</w:t>
            </w:r>
          </w:p>
          <w:p w14:paraId="1B1E3118" w14:textId="77777777" w:rsidR="00EF0AEB" w:rsidRPr="007D0EA4" w:rsidRDefault="00EF0AEB" w:rsidP="00EF0AEB">
            <w:pPr>
              <w:rPr>
                <w:rFonts w:ascii="Arial" w:hAnsi="Arial" w:cs="Arial"/>
                <w:sz w:val="22"/>
                <w:szCs w:val="22"/>
              </w:rPr>
            </w:pPr>
            <w:r w:rsidRPr="007D0EA4">
              <w:rPr>
                <w:rFonts w:ascii="Arial" w:hAnsi="Arial" w:cs="Arial"/>
                <w:sz w:val="22"/>
                <w:szCs w:val="22"/>
              </w:rPr>
              <w:t>We agree with this being undertaken for primary care, where initial durations are set at prescribing.</w:t>
            </w:r>
            <w:bookmarkEnd w:id="45"/>
          </w:p>
        </w:tc>
        <w:tc>
          <w:tcPr>
            <w:tcW w:w="1895" w:type="pct"/>
          </w:tcPr>
          <w:p w14:paraId="584DA0E2" w14:textId="1A08F85C" w:rsidR="00EF0AEB" w:rsidRPr="007D0EA4" w:rsidRDefault="00D53C03" w:rsidP="00EF0AEB">
            <w:pPr>
              <w:pStyle w:val="Paragraphnonumbers"/>
              <w:spacing w:after="0" w:line="240" w:lineRule="auto"/>
              <w:rPr>
                <w:rFonts w:cs="Arial"/>
                <w:sz w:val="22"/>
                <w:szCs w:val="22"/>
              </w:rPr>
            </w:pPr>
            <w:r>
              <w:rPr>
                <w:rFonts w:cs="Arial"/>
                <w:sz w:val="22"/>
                <w:szCs w:val="22"/>
              </w:rPr>
              <w:t xml:space="preserve">Thank you for your comment which was discussed by the QSAC. The committee </w:t>
            </w:r>
            <w:r w:rsidR="00D911F7">
              <w:rPr>
                <w:rFonts w:cs="Arial"/>
                <w:sz w:val="22"/>
                <w:szCs w:val="22"/>
              </w:rPr>
              <w:t xml:space="preserve">did not agree that the duration for initial antibiotic treatment as outlined in NICE guidance conflicts with UKHSA Start Smart Then Focus. They noted that the NICE guideline outlines the clinically and </w:t>
            </w:r>
            <w:proofErr w:type="gramStart"/>
            <w:r w:rsidR="00D911F7">
              <w:rPr>
                <w:rFonts w:cs="Arial"/>
                <w:sz w:val="22"/>
                <w:szCs w:val="22"/>
              </w:rPr>
              <w:t>cost effective</w:t>
            </w:r>
            <w:proofErr w:type="gramEnd"/>
            <w:r w:rsidR="00D911F7">
              <w:rPr>
                <w:rFonts w:cs="Arial"/>
                <w:sz w:val="22"/>
                <w:szCs w:val="22"/>
              </w:rPr>
              <w:t xml:space="preserve"> initial duration; it does not negate review at 48 to 72 hours </w:t>
            </w:r>
            <w:proofErr w:type="gramStart"/>
            <w:r w:rsidR="00D911F7">
              <w:rPr>
                <w:rFonts w:cs="Arial"/>
                <w:sz w:val="22"/>
                <w:szCs w:val="22"/>
              </w:rPr>
              <w:t>in order to</w:t>
            </w:r>
            <w:proofErr w:type="gramEnd"/>
            <w:r w:rsidR="00D911F7">
              <w:rPr>
                <w:rFonts w:cs="Arial"/>
                <w:sz w:val="22"/>
                <w:szCs w:val="22"/>
              </w:rPr>
              <w:t xml:space="preserve"> review and revise the clinical diagnosis and continuing need for antimicrobials.  </w:t>
            </w:r>
            <w:r>
              <w:rPr>
                <w:rFonts w:cs="Arial"/>
                <w:sz w:val="22"/>
                <w:szCs w:val="22"/>
              </w:rPr>
              <w:t>An addition has been made to the rationale for this quality statement, highlighting the Start Smart then Focus guidance, to make this clear.</w:t>
            </w:r>
          </w:p>
        </w:tc>
      </w:tr>
      <w:tr w:rsidR="00EF0AEB" w:rsidRPr="007D0EA4" w14:paraId="7AA98206" w14:textId="3521DBB0" w:rsidTr="009652A1">
        <w:tc>
          <w:tcPr>
            <w:tcW w:w="241" w:type="pct"/>
            <w:shd w:val="clear" w:color="auto" w:fill="auto"/>
          </w:tcPr>
          <w:p w14:paraId="0148AC66" w14:textId="46D8BC1C" w:rsidR="00EF0AEB" w:rsidRPr="007D0EA4" w:rsidRDefault="00544D53" w:rsidP="00EF0AEB">
            <w:pPr>
              <w:rPr>
                <w:rFonts w:ascii="Arial" w:hAnsi="Arial" w:cs="Arial"/>
                <w:sz w:val="22"/>
                <w:szCs w:val="22"/>
              </w:rPr>
            </w:pPr>
            <w:r>
              <w:rPr>
                <w:rFonts w:ascii="Arial" w:hAnsi="Arial" w:cs="Arial"/>
                <w:sz w:val="22"/>
                <w:szCs w:val="22"/>
              </w:rPr>
              <w:t>92</w:t>
            </w:r>
          </w:p>
        </w:tc>
        <w:tc>
          <w:tcPr>
            <w:tcW w:w="631" w:type="pct"/>
            <w:shd w:val="clear" w:color="auto" w:fill="auto"/>
          </w:tcPr>
          <w:p w14:paraId="5C0A6C8A"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16F2DFC6"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7E7F749C" w14:textId="77777777" w:rsidR="00EF0AEB" w:rsidRPr="007D0EA4" w:rsidRDefault="00EF0AEB" w:rsidP="00EF0AEB">
            <w:pPr>
              <w:pStyle w:val="Paragraphnonumbers"/>
              <w:spacing w:after="0" w:line="240" w:lineRule="auto"/>
              <w:rPr>
                <w:rFonts w:cs="Arial"/>
                <w:sz w:val="22"/>
                <w:szCs w:val="22"/>
              </w:rPr>
            </w:pPr>
            <w:bookmarkStart w:id="46" w:name="_Hlk200026938"/>
            <w:r w:rsidRPr="007D0EA4">
              <w:rPr>
                <w:rFonts w:cs="Arial"/>
                <w:sz w:val="22"/>
                <w:szCs w:val="22"/>
              </w:rPr>
              <w:t xml:space="preserve">Why do we have the distinction of 5 days for over 11-year-olds, and 3 days for under. If we think the evidence supports a </w:t>
            </w:r>
            <w:proofErr w:type="gramStart"/>
            <w:r w:rsidRPr="007D0EA4">
              <w:rPr>
                <w:rFonts w:cs="Arial"/>
                <w:sz w:val="22"/>
                <w:szCs w:val="22"/>
              </w:rPr>
              <w:t>3 day</w:t>
            </w:r>
            <w:proofErr w:type="gramEnd"/>
            <w:r w:rsidRPr="007D0EA4">
              <w:rPr>
                <w:rFonts w:cs="Arial"/>
                <w:sz w:val="22"/>
                <w:szCs w:val="22"/>
              </w:rPr>
              <w:t xml:space="preserve"> course, can we not </w:t>
            </w:r>
            <w:r w:rsidRPr="007D0EA4">
              <w:rPr>
                <w:rFonts w:cs="Arial"/>
                <w:sz w:val="22"/>
                <w:szCs w:val="22"/>
              </w:rPr>
              <w:lastRenderedPageBreak/>
              <w:t>expand this for all ages, at least for those out of hospital with no underlying comorbidities</w:t>
            </w:r>
            <w:bookmarkEnd w:id="46"/>
          </w:p>
        </w:tc>
        <w:tc>
          <w:tcPr>
            <w:tcW w:w="1895" w:type="pct"/>
          </w:tcPr>
          <w:p w14:paraId="6EF5C3C1" w14:textId="0A5305FC" w:rsidR="00EF0AEB" w:rsidRPr="007D0EA4" w:rsidRDefault="00D53C03" w:rsidP="00EF0AEB">
            <w:pPr>
              <w:pStyle w:val="Paragraphnonumbers"/>
              <w:spacing w:after="0" w:line="240" w:lineRule="auto"/>
              <w:rPr>
                <w:rFonts w:cs="Arial"/>
                <w:sz w:val="22"/>
                <w:szCs w:val="22"/>
              </w:rPr>
            </w:pPr>
            <w:r>
              <w:rPr>
                <w:rFonts w:cs="Arial"/>
                <w:sz w:val="22"/>
                <w:szCs w:val="22"/>
              </w:rPr>
              <w:lastRenderedPageBreak/>
              <w:t xml:space="preserve">Thank you for your comment. The quality statement is based on recommendations from NICE’s guideline on pneumonia. The evidence considered by the guideline </w:t>
            </w:r>
            <w:r>
              <w:rPr>
                <w:rFonts w:cs="Arial"/>
                <w:sz w:val="22"/>
                <w:szCs w:val="22"/>
              </w:rPr>
              <w:lastRenderedPageBreak/>
              <w:t xml:space="preserve">committee to support the recommendations is available on the guideline webpage. </w:t>
            </w:r>
          </w:p>
        </w:tc>
      </w:tr>
      <w:tr w:rsidR="00EF0AEB" w:rsidRPr="007D0EA4" w14:paraId="74A996AC" w14:textId="6563B4A1" w:rsidTr="009652A1">
        <w:tc>
          <w:tcPr>
            <w:tcW w:w="241" w:type="pct"/>
            <w:shd w:val="clear" w:color="auto" w:fill="auto"/>
          </w:tcPr>
          <w:p w14:paraId="53EE1C09" w14:textId="1C8AC1E4" w:rsidR="00EF0AEB" w:rsidRPr="007D0EA4" w:rsidRDefault="00544D53" w:rsidP="00EF0AEB">
            <w:pPr>
              <w:rPr>
                <w:rFonts w:ascii="Arial" w:hAnsi="Arial" w:cs="Arial"/>
                <w:sz w:val="22"/>
                <w:szCs w:val="22"/>
              </w:rPr>
            </w:pPr>
            <w:r>
              <w:rPr>
                <w:rFonts w:ascii="Arial" w:hAnsi="Arial" w:cs="Arial"/>
                <w:sz w:val="22"/>
                <w:szCs w:val="22"/>
              </w:rPr>
              <w:lastRenderedPageBreak/>
              <w:t>93</w:t>
            </w:r>
          </w:p>
        </w:tc>
        <w:tc>
          <w:tcPr>
            <w:tcW w:w="631" w:type="pct"/>
            <w:shd w:val="clear" w:color="auto" w:fill="auto"/>
          </w:tcPr>
          <w:p w14:paraId="70B668D9"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20E13609"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3</w:t>
            </w:r>
          </w:p>
        </w:tc>
        <w:tc>
          <w:tcPr>
            <w:tcW w:w="1748" w:type="pct"/>
            <w:shd w:val="clear" w:color="auto" w:fill="auto"/>
          </w:tcPr>
          <w:p w14:paraId="7AE2ABA4" w14:textId="77777777" w:rsidR="00EF0AEB" w:rsidRPr="007D0EA4" w:rsidRDefault="00EF0AEB" w:rsidP="00EF0AEB">
            <w:pPr>
              <w:pStyle w:val="Paragraphnonumbers"/>
              <w:spacing w:line="240" w:lineRule="auto"/>
              <w:rPr>
                <w:rFonts w:cs="Arial"/>
                <w:sz w:val="22"/>
                <w:szCs w:val="22"/>
              </w:rPr>
            </w:pPr>
            <w:bookmarkStart w:id="47" w:name="_Hlk200026975"/>
            <w:r w:rsidRPr="007D0EA4">
              <w:rPr>
                <w:rFonts w:cs="Arial"/>
                <w:sz w:val="22"/>
                <w:szCs w:val="22"/>
              </w:rPr>
              <w:t xml:space="preserve">For </w:t>
            </w:r>
            <w:r w:rsidRPr="007D0EA4">
              <w:rPr>
                <w:rFonts w:cs="Arial"/>
                <w:i/>
                <w:iCs/>
                <w:sz w:val="22"/>
                <w:szCs w:val="22"/>
              </w:rPr>
              <w:t>“</w:t>
            </w:r>
            <w:r w:rsidRPr="007D0EA4">
              <w:rPr>
                <w:rFonts w:cs="Arial"/>
                <w:i/>
                <w:iCs/>
                <w:sz w:val="22"/>
                <w:szCs w:val="22"/>
                <w:lang w:eastAsia="en-US"/>
              </w:rPr>
              <w:t>initially prescribed antibiotic treatment for 5 days”</w:t>
            </w:r>
            <w:r w:rsidRPr="007D0EA4">
              <w:rPr>
                <w:rFonts w:cs="Arial"/>
                <w:sz w:val="22"/>
                <w:szCs w:val="22"/>
                <w:lang w:eastAsia="en-US"/>
              </w:rPr>
              <w:t xml:space="preserve"> - </w:t>
            </w:r>
            <w:r w:rsidRPr="007D0EA4">
              <w:rPr>
                <w:rFonts w:cs="Arial"/>
                <w:sz w:val="22"/>
                <w:szCs w:val="22"/>
              </w:rPr>
              <w:t xml:space="preserve">If treatment was initiated in </w:t>
            </w:r>
            <w:proofErr w:type="gramStart"/>
            <w:r w:rsidRPr="007D0EA4">
              <w:rPr>
                <w:rFonts w:cs="Arial"/>
                <w:sz w:val="22"/>
                <w:szCs w:val="22"/>
              </w:rPr>
              <w:t>hospital</w:t>
            </w:r>
            <w:proofErr w:type="gramEnd"/>
            <w:r w:rsidRPr="007D0EA4">
              <w:rPr>
                <w:rFonts w:cs="Arial"/>
                <w:sz w:val="22"/>
                <w:szCs w:val="22"/>
              </w:rPr>
              <w:t xml:space="preserve"> then this would be difficult to implement as many EPMA systems utilise the “Start Smart then Focus” principles and restrict initial prescriptions to 72 hours to encourage review within this time. The wording should be altered to reflect that should be total antibiotic duration.</w:t>
            </w:r>
          </w:p>
          <w:p w14:paraId="64DFB181" w14:textId="77777777" w:rsidR="00EF0AEB" w:rsidRPr="007D0EA4" w:rsidRDefault="00EF0AEB" w:rsidP="00EF0AEB">
            <w:pPr>
              <w:pStyle w:val="Paragraphnonumbers"/>
              <w:spacing w:after="0" w:line="240" w:lineRule="auto"/>
              <w:rPr>
                <w:rFonts w:cs="Arial"/>
                <w:b/>
                <w:bCs/>
                <w:sz w:val="22"/>
                <w:szCs w:val="22"/>
              </w:rPr>
            </w:pPr>
            <w:r w:rsidRPr="007D0EA4">
              <w:rPr>
                <w:rFonts w:cs="Arial"/>
                <w:sz w:val="22"/>
                <w:szCs w:val="22"/>
              </w:rPr>
              <w:t>For “</w:t>
            </w:r>
            <w:r w:rsidRPr="007D0EA4">
              <w:rPr>
                <w:rFonts w:cs="Arial"/>
                <w:i/>
                <w:iCs/>
                <w:sz w:val="22"/>
                <w:szCs w:val="22"/>
              </w:rPr>
              <w:t xml:space="preserve">or 3 days for children aged 3 months to 11 years with community-acquired pneumonia and non-severe symptoms”- </w:t>
            </w:r>
            <w:r w:rsidRPr="007D0EA4">
              <w:rPr>
                <w:rFonts w:cs="Arial"/>
                <w:sz w:val="22"/>
                <w:szCs w:val="22"/>
              </w:rPr>
              <w:t>This might be better to measure if split into two separate quality measures for children 3 months -11 and others. Additionally, there is no Quality statement to state that severity should be measured in children - should this be considered to support this statement.</w:t>
            </w:r>
            <w:bookmarkEnd w:id="47"/>
          </w:p>
        </w:tc>
        <w:tc>
          <w:tcPr>
            <w:tcW w:w="1895" w:type="pct"/>
          </w:tcPr>
          <w:p w14:paraId="36C8D893" w14:textId="77777777" w:rsidR="00D53C03" w:rsidRDefault="00D53C03" w:rsidP="00EF0AEB">
            <w:pPr>
              <w:pStyle w:val="Paragraphnonumbers"/>
              <w:spacing w:line="240" w:lineRule="auto"/>
              <w:rPr>
                <w:rFonts w:cs="Arial"/>
                <w:sz w:val="22"/>
                <w:szCs w:val="22"/>
              </w:rPr>
            </w:pPr>
            <w:r>
              <w:rPr>
                <w:rFonts w:cs="Arial"/>
                <w:sz w:val="22"/>
                <w:szCs w:val="22"/>
              </w:rPr>
              <w:t xml:space="preserve">Thank you for your comment, please see the response above relating to the Start Smart then Focus guidance. </w:t>
            </w:r>
          </w:p>
          <w:p w14:paraId="30D7FCAA" w14:textId="01EA0F31" w:rsidR="00D53C03" w:rsidRDefault="00D53C03" w:rsidP="00EF0AEB">
            <w:pPr>
              <w:pStyle w:val="Paragraphnonumbers"/>
              <w:spacing w:line="240" w:lineRule="auto"/>
              <w:rPr>
                <w:rFonts w:cs="Arial"/>
                <w:sz w:val="22"/>
                <w:szCs w:val="22"/>
              </w:rPr>
            </w:pPr>
            <w:r>
              <w:rPr>
                <w:rFonts w:cs="Arial"/>
                <w:sz w:val="22"/>
                <w:szCs w:val="22"/>
              </w:rPr>
              <w:t xml:space="preserve">Quality standards highlight key areas for quality improvement </w:t>
            </w:r>
            <w:r>
              <w:rPr>
                <w:rFonts w:cs="Arial"/>
                <w:sz w:val="22"/>
                <w:szCs w:val="22"/>
              </w:rPr>
              <w:t xml:space="preserve">and do not </w:t>
            </w:r>
            <w:r w:rsidR="0021458A">
              <w:rPr>
                <w:rFonts w:cs="Arial"/>
                <w:sz w:val="22"/>
                <w:szCs w:val="22"/>
              </w:rPr>
              <w:t xml:space="preserve">cover the full patient pathway. </w:t>
            </w:r>
            <w:r w:rsidR="008E58C9">
              <w:rPr>
                <w:rFonts w:cs="Arial"/>
                <w:sz w:val="22"/>
                <w:szCs w:val="22"/>
              </w:rPr>
              <w:t xml:space="preserve">The quality standard now includes a definition of severe community-acquired pneumonia in children and young people, to help identify this. </w:t>
            </w:r>
            <w:r w:rsidR="0021458A">
              <w:rPr>
                <w:rFonts w:cs="Arial"/>
                <w:sz w:val="22"/>
                <w:szCs w:val="22"/>
              </w:rPr>
              <w:t xml:space="preserve"> </w:t>
            </w:r>
          </w:p>
          <w:p w14:paraId="3D156585" w14:textId="002D1E89" w:rsidR="008E58C9" w:rsidRPr="007D0EA4" w:rsidRDefault="008E58C9" w:rsidP="00EF0AEB">
            <w:pPr>
              <w:pStyle w:val="Paragraphnonumbers"/>
              <w:spacing w:line="240" w:lineRule="auto"/>
              <w:rPr>
                <w:rFonts w:cs="Arial"/>
                <w:sz w:val="22"/>
                <w:szCs w:val="22"/>
              </w:rPr>
            </w:pPr>
            <w:r>
              <w:rPr>
                <w:rFonts w:cs="Arial"/>
                <w:sz w:val="22"/>
                <w:szCs w:val="22"/>
              </w:rPr>
              <w:t>The measures for this quality statement have been amended as you have suggested so there are now 2 measures; one for children aged 3 months – 11 years with non-severe community-acquired pneumonia and the other covering everyone else receiving antibiotics for community-acquired pneumonia</w:t>
            </w:r>
            <w:r w:rsidR="00645C5A">
              <w:rPr>
                <w:rFonts w:cs="Arial"/>
                <w:sz w:val="22"/>
                <w:szCs w:val="22"/>
              </w:rPr>
              <w:t>.</w:t>
            </w:r>
          </w:p>
        </w:tc>
      </w:tr>
      <w:tr w:rsidR="00EF0AEB" w:rsidRPr="007D0EA4" w14:paraId="29A770CD" w14:textId="78E481C5" w:rsidTr="00544D53">
        <w:tc>
          <w:tcPr>
            <w:tcW w:w="3105" w:type="pct"/>
            <w:gridSpan w:val="4"/>
            <w:shd w:val="clear" w:color="auto" w:fill="auto"/>
          </w:tcPr>
          <w:p w14:paraId="23B9CAD7" w14:textId="77777777" w:rsidR="00EF0AEB" w:rsidRPr="007D0EA4" w:rsidRDefault="00EF0AEB" w:rsidP="00EF0AEB">
            <w:pPr>
              <w:pStyle w:val="Paragraphnonumbers"/>
              <w:spacing w:after="0" w:line="240" w:lineRule="auto"/>
              <w:rPr>
                <w:rFonts w:cs="Arial"/>
                <w:b/>
                <w:bCs/>
                <w:sz w:val="22"/>
                <w:szCs w:val="22"/>
              </w:rPr>
            </w:pPr>
            <w:r w:rsidRPr="007D0EA4">
              <w:rPr>
                <w:rFonts w:cs="Arial"/>
                <w:b/>
                <w:bCs/>
                <w:sz w:val="22"/>
                <w:szCs w:val="22"/>
              </w:rPr>
              <w:t>Statement 4</w:t>
            </w:r>
          </w:p>
        </w:tc>
        <w:tc>
          <w:tcPr>
            <w:tcW w:w="1895" w:type="pct"/>
          </w:tcPr>
          <w:p w14:paraId="71535654" w14:textId="77777777" w:rsidR="00EF0AEB" w:rsidRPr="007D0EA4" w:rsidRDefault="00EF0AEB" w:rsidP="00EF0AEB">
            <w:pPr>
              <w:pStyle w:val="Paragraphnonumbers"/>
              <w:spacing w:after="0" w:line="240" w:lineRule="auto"/>
              <w:rPr>
                <w:rFonts w:cs="Arial"/>
                <w:b/>
                <w:bCs/>
                <w:sz w:val="22"/>
                <w:szCs w:val="22"/>
              </w:rPr>
            </w:pPr>
          </w:p>
        </w:tc>
      </w:tr>
      <w:tr w:rsidR="00EF0AEB" w:rsidRPr="007D0EA4" w14:paraId="463D09F9" w14:textId="2523C6C9" w:rsidTr="009652A1">
        <w:tc>
          <w:tcPr>
            <w:tcW w:w="241" w:type="pct"/>
            <w:shd w:val="clear" w:color="auto" w:fill="auto"/>
          </w:tcPr>
          <w:p w14:paraId="179F2205" w14:textId="4BA0CD0E" w:rsidR="00EF0AEB" w:rsidRPr="007D0EA4" w:rsidRDefault="00EF0AEB" w:rsidP="00EF0AEB">
            <w:pPr>
              <w:rPr>
                <w:rFonts w:ascii="Arial" w:hAnsi="Arial" w:cs="Arial"/>
                <w:sz w:val="22"/>
                <w:szCs w:val="22"/>
              </w:rPr>
            </w:pPr>
            <w:r>
              <w:rPr>
                <w:rFonts w:ascii="Arial" w:hAnsi="Arial" w:cs="Arial"/>
                <w:sz w:val="22"/>
                <w:szCs w:val="22"/>
              </w:rPr>
              <w:t>9</w:t>
            </w:r>
            <w:r w:rsidR="00544D53">
              <w:rPr>
                <w:rFonts w:ascii="Arial" w:hAnsi="Arial" w:cs="Arial"/>
                <w:sz w:val="22"/>
                <w:szCs w:val="22"/>
              </w:rPr>
              <w:t>4</w:t>
            </w:r>
          </w:p>
        </w:tc>
        <w:tc>
          <w:tcPr>
            <w:tcW w:w="631" w:type="pct"/>
            <w:shd w:val="clear" w:color="auto" w:fill="auto"/>
          </w:tcPr>
          <w:p w14:paraId="4EE8E079"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Association of Paediatric Emergency Medicine (APEM)</w:t>
            </w:r>
          </w:p>
        </w:tc>
        <w:tc>
          <w:tcPr>
            <w:tcW w:w="485" w:type="pct"/>
            <w:shd w:val="clear" w:color="auto" w:fill="auto"/>
          </w:tcPr>
          <w:p w14:paraId="56F866CF"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128CFFC6" w14:textId="77777777" w:rsidR="00EF0AEB" w:rsidRPr="007D0EA4" w:rsidRDefault="00EF0AEB" w:rsidP="00EF0AEB">
            <w:pPr>
              <w:rPr>
                <w:rFonts w:ascii="Arial" w:hAnsi="Arial" w:cs="Arial"/>
                <w:sz w:val="22"/>
                <w:szCs w:val="22"/>
              </w:rPr>
            </w:pPr>
            <w:r w:rsidRPr="007D0EA4">
              <w:rPr>
                <w:rFonts w:ascii="Arial" w:hAnsi="Arial" w:cs="Arial"/>
                <w:sz w:val="22"/>
                <w:szCs w:val="22"/>
              </w:rPr>
              <w:t>Does not relate to children, no comments</w:t>
            </w:r>
          </w:p>
        </w:tc>
        <w:tc>
          <w:tcPr>
            <w:tcW w:w="1895" w:type="pct"/>
          </w:tcPr>
          <w:p w14:paraId="688DC0A5" w14:textId="6E2CE578" w:rsidR="00EF0AEB" w:rsidRPr="007D0EA4" w:rsidRDefault="00E55572" w:rsidP="00EF0AEB">
            <w:pPr>
              <w:rPr>
                <w:rFonts w:ascii="Arial" w:hAnsi="Arial" w:cs="Arial"/>
                <w:sz w:val="22"/>
                <w:szCs w:val="22"/>
              </w:rPr>
            </w:pPr>
            <w:r w:rsidRPr="001B25E2">
              <w:rPr>
                <w:rFonts w:ascii="Arial" w:hAnsi="Arial" w:cs="Arial"/>
                <w:sz w:val="22"/>
                <w:szCs w:val="22"/>
              </w:rPr>
              <w:t xml:space="preserve">This statement </w:t>
            </w:r>
            <w:r>
              <w:rPr>
                <w:rFonts w:ascii="Arial" w:hAnsi="Arial" w:cs="Arial"/>
                <w:sz w:val="22"/>
                <w:szCs w:val="22"/>
              </w:rPr>
              <w:t>has</w:t>
            </w:r>
            <w:r w:rsidRPr="001B25E2">
              <w:rPr>
                <w:rFonts w:ascii="Arial" w:hAnsi="Arial" w:cs="Arial"/>
                <w:sz w:val="22"/>
                <w:szCs w:val="22"/>
              </w:rPr>
              <w:t xml:space="preserve"> be</w:t>
            </w:r>
            <w:r>
              <w:rPr>
                <w:rFonts w:ascii="Arial" w:hAnsi="Arial" w:cs="Arial"/>
                <w:sz w:val="22"/>
                <w:szCs w:val="22"/>
              </w:rPr>
              <w:t>en</w:t>
            </w:r>
            <w:r w:rsidRPr="001B25E2">
              <w:rPr>
                <w:rFonts w:ascii="Arial" w:hAnsi="Arial" w:cs="Arial"/>
                <w:sz w:val="22"/>
                <w:szCs w:val="22"/>
              </w:rPr>
              <w:t xml:space="preserve"> removed from the quality standard </w:t>
            </w:r>
            <w:r>
              <w:rPr>
                <w:rFonts w:ascii="Arial" w:hAnsi="Arial" w:cs="Arial"/>
                <w:sz w:val="22"/>
                <w:szCs w:val="22"/>
              </w:rPr>
              <w:t xml:space="preserve">as the strength of the final </w:t>
            </w:r>
            <w:r w:rsidR="001B25E2" w:rsidRPr="001B25E2">
              <w:rPr>
                <w:rFonts w:ascii="Arial" w:hAnsi="Arial" w:cs="Arial"/>
                <w:sz w:val="22"/>
                <w:szCs w:val="22"/>
              </w:rPr>
              <w:t xml:space="preserve">guideline recommendation </w:t>
            </w:r>
            <w:r>
              <w:rPr>
                <w:rFonts w:ascii="Arial" w:hAnsi="Arial" w:cs="Arial"/>
                <w:sz w:val="22"/>
                <w:szCs w:val="22"/>
              </w:rPr>
              <w:t xml:space="preserve">is now weaker. </w:t>
            </w:r>
          </w:p>
        </w:tc>
      </w:tr>
      <w:tr w:rsidR="00EF0AEB" w:rsidRPr="007D0EA4" w14:paraId="48F49400" w14:textId="2124598D" w:rsidTr="009652A1">
        <w:tc>
          <w:tcPr>
            <w:tcW w:w="241" w:type="pct"/>
            <w:shd w:val="clear" w:color="auto" w:fill="auto"/>
          </w:tcPr>
          <w:p w14:paraId="2EB47464" w14:textId="33DC2C7E" w:rsidR="00EF0AEB" w:rsidRPr="007D0EA4" w:rsidRDefault="00EF0AEB" w:rsidP="00EF0AEB">
            <w:pPr>
              <w:rPr>
                <w:rFonts w:ascii="Arial" w:hAnsi="Arial" w:cs="Arial"/>
                <w:sz w:val="22"/>
                <w:szCs w:val="22"/>
              </w:rPr>
            </w:pPr>
            <w:r>
              <w:rPr>
                <w:rFonts w:ascii="Arial" w:hAnsi="Arial" w:cs="Arial"/>
                <w:sz w:val="22"/>
                <w:szCs w:val="22"/>
              </w:rPr>
              <w:t>9</w:t>
            </w:r>
            <w:r w:rsidR="00544D53">
              <w:rPr>
                <w:rFonts w:ascii="Arial" w:hAnsi="Arial" w:cs="Arial"/>
                <w:sz w:val="22"/>
                <w:szCs w:val="22"/>
              </w:rPr>
              <w:t>5</w:t>
            </w:r>
          </w:p>
        </w:tc>
        <w:tc>
          <w:tcPr>
            <w:tcW w:w="631" w:type="pct"/>
            <w:shd w:val="clear" w:color="auto" w:fill="auto"/>
          </w:tcPr>
          <w:p w14:paraId="5BE1FF7C" w14:textId="77777777" w:rsidR="00EF0AEB" w:rsidRPr="007D0EA4" w:rsidRDefault="00EF0AEB" w:rsidP="00EF0AEB">
            <w:pPr>
              <w:rPr>
                <w:rFonts w:ascii="Arial" w:hAnsi="Arial" w:cs="Arial"/>
                <w:sz w:val="22"/>
                <w:szCs w:val="22"/>
              </w:rPr>
            </w:pPr>
            <w:r w:rsidRPr="007D0EA4">
              <w:rPr>
                <w:rFonts w:ascii="Arial" w:hAnsi="Arial" w:cs="Arial"/>
                <w:sz w:val="22"/>
                <w:szCs w:val="22"/>
              </w:rPr>
              <w:t>Association of Respiratory Nurses (ARNS)</w:t>
            </w:r>
          </w:p>
        </w:tc>
        <w:tc>
          <w:tcPr>
            <w:tcW w:w="485" w:type="pct"/>
            <w:shd w:val="clear" w:color="auto" w:fill="auto"/>
          </w:tcPr>
          <w:p w14:paraId="08132C1D"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629015DF" w14:textId="77777777" w:rsidR="00EF0AEB" w:rsidRPr="007D0EA4" w:rsidRDefault="00EF0AEB" w:rsidP="00EF0AEB">
            <w:pPr>
              <w:rPr>
                <w:rFonts w:ascii="Arial" w:eastAsia="Arial" w:hAnsi="Arial" w:cs="Arial"/>
                <w:sz w:val="22"/>
                <w:szCs w:val="22"/>
              </w:rPr>
            </w:pPr>
            <w:r w:rsidRPr="007D0EA4">
              <w:rPr>
                <w:rFonts w:ascii="Arial" w:eastAsia="Arial" w:hAnsi="Arial" w:cs="Arial"/>
                <w:sz w:val="22"/>
                <w:szCs w:val="22"/>
              </w:rPr>
              <w:t xml:space="preserve">Re: High severity community acquired pneumonia – </w:t>
            </w:r>
            <w:bookmarkStart w:id="48" w:name="_Hlk200027144"/>
            <w:r w:rsidRPr="007D0EA4">
              <w:rPr>
                <w:rFonts w:ascii="Arial" w:eastAsia="Arial" w:hAnsi="Arial" w:cs="Arial"/>
                <w:sz w:val="22"/>
                <w:szCs w:val="22"/>
              </w:rPr>
              <w:t xml:space="preserve">more specificity and guidance required for “corticosteroid treatment” </w:t>
            </w:r>
            <w:proofErr w:type="spellStart"/>
            <w:r w:rsidRPr="007D0EA4">
              <w:rPr>
                <w:rFonts w:ascii="Arial" w:eastAsia="Arial" w:hAnsi="Arial" w:cs="Arial"/>
                <w:sz w:val="22"/>
                <w:szCs w:val="22"/>
              </w:rPr>
              <w:t>ie</w:t>
            </w:r>
            <w:proofErr w:type="spellEnd"/>
            <w:r w:rsidRPr="007D0EA4">
              <w:rPr>
                <w:rFonts w:ascii="Arial" w:eastAsia="Arial" w:hAnsi="Arial" w:cs="Arial"/>
                <w:sz w:val="22"/>
                <w:szCs w:val="22"/>
              </w:rPr>
              <w:t>. Drug choice, dosage and duration of course.</w:t>
            </w:r>
          </w:p>
          <w:bookmarkEnd w:id="48"/>
          <w:p w14:paraId="4CA3F4D6" w14:textId="77777777" w:rsidR="00EF0AEB" w:rsidRPr="007D0EA4" w:rsidRDefault="00EF0AEB" w:rsidP="00EF0AEB">
            <w:pPr>
              <w:rPr>
                <w:rFonts w:ascii="Arial" w:hAnsi="Arial" w:cs="Arial"/>
                <w:sz w:val="22"/>
                <w:szCs w:val="22"/>
              </w:rPr>
            </w:pPr>
          </w:p>
        </w:tc>
        <w:tc>
          <w:tcPr>
            <w:tcW w:w="1895" w:type="pct"/>
          </w:tcPr>
          <w:p w14:paraId="0A8C4760" w14:textId="42F2F994" w:rsidR="00EF0AEB" w:rsidRPr="007D0EA4" w:rsidRDefault="00E55572" w:rsidP="00EF0AEB">
            <w:pPr>
              <w:rPr>
                <w:rFonts w:ascii="Arial" w:eastAsia="Arial" w:hAnsi="Arial" w:cs="Arial"/>
                <w:sz w:val="22"/>
                <w:szCs w:val="22"/>
              </w:rPr>
            </w:pPr>
            <w:r w:rsidRPr="00E55572">
              <w:rPr>
                <w:rFonts w:ascii="Arial" w:hAnsi="Arial" w:cs="Arial"/>
                <w:sz w:val="22"/>
                <w:szCs w:val="22"/>
              </w:rPr>
              <w:lastRenderedPageBreak/>
              <w:t xml:space="preserve">This statement has been removed from the quality standard as the strength of the final guideline recommendation is now weaker. </w:t>
            </w:r>
          </w:p>
        </w:tc>
      </w:tr>
      <w:tr w:rsidR="00EF0AEB" w:rsidRPr="007D0EA4" w14:paraId="1D0DB96E" w14:textId="429AD67C" w:rsidTr="009652A1">
        <w:tc>
          <w:tcPr>
            <w:tcW w:w="241" w:type="pct"/>
            <w:shd w:val="clear" w:color="auto" w:fill="auto"/>
          </w:tcPr>
          <w:p w14:paraId="69DEB12B" w14:textId="44744BF3" w:rsidR="00EF0AEB" w:rsidRPr="007D0EA4" w:rsidRDefault="00EF0AEB" w:rsidP="00EF0AEB">
            <w:pPr>
              <w:rPr>
                <w:rFonts w:ascii="Arial" w:hAnsi="Arial" w:cs="Arial"/>
                <w:sz w:val="22"/>
                <w:szCs w:val="22"/>
              </w:rPr>
            </w:pPr>
            <w:r>
              <w:rPr>
                <w:rFonts w:ascii="Arial" w:hAnsi="Arial" w:cs="Arial"/>
                <w:sz w:val="22"/>
                <w:szCs w:val="22"/>
              </w:rPr>
              <w:t>9</w:t>
            </w:r>
            <w:r w:rsidR="00544D53">
              <w:rPr>
                <w:rFonts w:ascii="Arial" w:hAnsi="Arial" w:cs="Arial"/>
                <w:sz w:val="22"/>
                <w:szCs w:val="22"/>
              </w:rPr>
              <w:t>6</w:t>
            </w:r>
          </w:p>
        </w:tc>
        <w:tc>
          <w:tcPr>
            <w:tcW w:w="631" w:type="pct"/>
            <w:shd w:val="clear" w:color="auto" w:fill="auto"/>
          </w:tcPr>
          <w:p w14:paraId="1F3FB16A" w14:textId="77777777" w:rsidR="00EF0AEB" w:rsidRPr="007D0EA4" w:rsidRDefault="00EF0AEB" w:rsidP="00EF0AEB">
            <w:pPr>
              <w:rPr>
                <w:rFonts w:ascii="Arial" w:hAnsi="Arial" w:cs="Arial"/>
                <w:sz w:val="22"/>
                <w:szCs w:val="22"/>
              </w:rPr>
            </w:pPr>
            <w:r w:rsidRPr="007D0EA4">
              <w:rPr>
                <w:rFonts w:ascii="Arial" w:hAnsi="Arial" w:cs="Arial"/>
                <w:sz w:val="22"/>
                <w:szCs w:val="22"/>
              </w:rPr>
              <w:t>British Paediatric Respiratory Society</w:t>
            </w:r>
          </w:p>
        </w:tc>
        <w:tc>
          <w:tcPr>
            <w:tcW w:w="485" w:type="pct"/>
            <w:shd w:val="clear" w:color="auto" w:fill="auto"/>
          </w:tcPr>
          <w:p w14:paraId="6985ED79"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51F41D1D" w14:textId="77777777" w:rsidR="00EF0AEB" w:rsidRPr="007D0EA4" w:rsidRDefault="00EF0AEB" w:rsidP="00EF0AEB">
            <w:pPr>
              <w:rPr>
                <w:rFonts w:ascii="Arial" w:hAnsi="Arial" w:cs="Arial"/>
                <w:sz w:val="22"/>
                <w:szCs w:val="22"/>
              </w:rPr>
            </w:pPr>
            <w:r w:rsidRPr="007D0EA4">
              <w:rPr>
                <w:rFonts w:ascii="Arial" w:hAnsi="Arial" w:cs="Arial"/>
                <w:sz w:val="22"/>
                <w:szCs w:val="22"/>
              </w:rPr>
              <w:t>This is not applicable to children, hence BPRS does not have any comments</w:t>
            </w:r>
          </w:p>
        </w:tc>
        <w:tc>
          <w:tcPr>
            <w:tcW w:w="1895" w:type="pct"/>
          </w:tcPr>
          <w:p w14:paraId="49233E1F" w14:textId="3E8B480C" w:rsidR="00EF0AEB" w:rsidRPr="007D0EA4" w:rsidRDefault="00E55572" w:rsidP="00EF0AEB">
            <w:pPr>
              <w:rPr>
                <w:rFonts w:ascii="Arial" w:hAnsi="Arial" w:cs="Arial"/>
                <w:sz w:val="22"/>
                <w:szCs w:val="22"/>
              </w:rPr>
            </w:pPr>
            <w:r w:rsidRPr="00E55572">
              <w:rPr>
                <w:rFonts w:ascii="Arial" w:hAnsi="Arial" w:cs="Arial"/>
                <w:sz w:val="22"/>
                <w:szCs w:val="22"/>
              </w:rPr>
              <w:t xml:space="preserve">This statement has been removed from the quality standard as the strength of the final guideline recommendation is now weaker. </w:t>
            </w:r>
          </w:p>
        </w:tc>
      </w:tr>
      <w:tr w:rsidR="00E55572" w:rsidRPr="007D0EA4" w14:paraId="398A2150" w14:textId="6812F464" w:rsidTr="009652A1">
        <w:tc>
          <w:tcPr>
            <w:tcW w:w="241" w:type="pct"/>
            <w:shd w:val="clear" w:color="auto" w:fill="auto"/>
          </w:tcPr>
          <w:p w14:paraId="328F66E9" w14:textId="591C45D5" w:rsidR="00E55572" w:rsidRPr="007D0EA4" w:rsidRDefault="00E55572" w:rsidP="00E55572">
            <w:pPr>
              <w:rPr>
                <w:rFonts w:ascii="Arial" w:hAnsi="Arial" w:cs="Arial"/>
                <w:sz w:val="22"/>
                <w:szCs w:val="22"/>
              </w:rPr>
            </w:pPr>
            <w:r>
              <w:rPr>
                <w:rFonts w:ascii="Arial" w:hAnsi="Arial" w:cs="Arial"/>
                <w:sz w:val="22"/>
                <w:szCs w:val="22"/>
              </w:rPr>
              <w:t>9</w:t>
            </w:r>
            <w:r w:rsidR="00544D53">
              <w:rPr>
                <w:rFonts w:ascii="Arial" w:hAnsi="Arial" w:cs="Arial"/>
                <w:sz w:val="22"/>
                <w:szCs w:val="22"/>
              </w:rPr>
              <w:t>7</w:t>
            </w:r>
          </w:p>
        </w:tc>
        <w:tc>
          <w:tcPr>
            <w:tcW w:w="631" w:type="pct"/>
            <w:shd w:val="clear" w:color="auto" w:fill="auto"/>
          </w:tcPr>
          <w:p w14:paraId="426BCA17" w14:textId="77777777" w:rsidR="00E55572" w:rsidRPr="007D0EA4" w:rsidRDefault="00E55572" w:rsidP="00E55572">
            <w:pPr>
              <w:rPr>
                <w:rFonts w:ascii="Arial" w:hAnsi="Arial" w:cs="Arial"/>
                <w:sz w:val="22"/>
                <w:szCs w:val="22"/>
              </w:rPr>
            </w:pPr>
            <w:r w:rsidRPr="007D0EA4">
              <w:rPr>
                <w:rFonts w:ascii="Arial" w:hAnsi="Arial" w:cs="Arial"/>
                <w:sz w:val="22"/>
                <w:szCs w:val="22"/>
              </w:rPr>
              <w:t>College of Paramedics</w:t>
            </w:r>
          </w:p>
        </w:tc>
        <w:tc>
          <w:tcPr>
            <w:tcW w:w="485" w:type="pct"/>
            <w:shd w:val="clear" w:color="auto" w:fill="auto"/>
          </w:tcPr>
          <w:p w14:paraId="3C34BF34" w14:textId="77777777" w:rsidR="00E55572" w:rsidRPr="007D0EA4" w:rsidRDefault="00E55572" w:rsidP="00E55572">
            <w:pPr>
              <w:rPr>
                <w:rFonts w:ascii="Arial" w:hAnsi="Arial" w:cs="Arial"/>
                <w:sz w:val="22"/>
                <w:szCs w:val="22"/>
              </w:rPr>
            </w:pPr>
            <w:r w:rsidRPr="007D0EA4">
              <w:rPr>
                <w:rFonts w:ascii="Arial" w:hAnsi="Arial" w:cs="Arial"/>
                <w:sz w:val="22"/>
                <w:szCs w:val="22"/>
              </w:rPr>
              <w:t>Statement 4</w:t>
            </w:r>
          </w:p>
        </w:tc>
        <w:tc>
          <w:tcPr>
            <w:tcW w:w="1748" w:type="pct"/>
            <w:shd w:val="clear" w:color="auto" w:fill="auto"/>
            <w:vAlign w:val="center"/>
          </w:tcPr>
          <w:p w14:paraId="4E98087A" w14:textId="77777777" w:rsidR="00E55572" w:rsidRPr="007D0EA4" w:rsidRDefault="00E55572" w:rsidP="00E55572">
            <w:pPr>
              <w:rPr>
                <w:rFonts w:ascii="Arial" w:hAnsi="Arial" w:cs="Arial"/>
                <w:sz w:val="22"/>
                <w:szCs w:val="22"/>
              </w:rPr>
            </w:pPr>
            <w:r w:rsidRPr="007D0EA4">
              <w:rPr>
                <w:rFonts w:ascii="Arial" w:hAnsi="Arial" w:cs="Arial"/>
                <w:sz w:val="22"/>
                <w:szCs w:val="22"/>
              </w:rPr>
              <w:t xml:space="preserve">We concur with the quality statement.  Our only addition would be to include </w:t>
            </w:r>
            <w:bookmarkStart w:id="49" w:name="_Hlk200358735"/>
            <w:r w:rsidRPr="007D0EA4">
              <w:rPr>
                <w:rFonts w:ascii="Arial" w:hAnsi="Arial" w:cs="Arial"/>
                <w:sz w:val="22"/>
                <w:szCs w:val="22"/>
              </w:rPr>
              <w:t xml:space="preserve">Advanced Practitioner in the Healthcare Professionals brackets as Advanced Practitioner (including Paramedics) May be responsible for prescribing decisions with patients who they diagnose with pneumonia.   </w:t>
            </w:r>
            <w:bookmarkEnd w:id="49"/>
          </w:p>
        </w:tc>
        <w:tc>
          <w:tcPr>
            <w:tcW w:w="1895" w:type="pct"/>
          </w:tcPr>
          <w:p w14:paraId="3A3684F5" w14:textId="3AFB73FE" w:rsidR="00E55572" w:rsidRPr="007D0EA4" w:rsidRDefault="00E55572" w:rsidP="00E55572">
            <w:pPr>
              <w:rPr>
                <w:rFonts w:ascii="Arial" w:hAnsi="Arial" w:cs="Arial"/>
                <w:sz w:val="22"/>
                <w:szCs w:val="22"/>
              </w:rPr>
            </w:pPr>
            <w:r w:rsidRPr="00286E36">
              <w:rPr>
                <w:rFonts w:ascii="Arial" w:hAnsi="Arial" w:cs="Arial"/>
                <w:sz w:val="22"/>
                <w:szCs w:val="22"/>
              </w:rPr>
              <w:t xml:space="preserve">This statement has been removed from the quality standard as the strength of the final guideline recommendation is now weaker. </w:t>
            </w:r>
          </w:p>
        </w:tc>
      </w:tr>
      <w:tr w:rsidR="00E55572" w:rsidRPr="007D0EA4" w14:paraId="395CB359" w14:textId="589782AB" w:rsidTr="009652A1">
        <w:tc>
          <w:tcPr>
            <w:tcW w:w="241" w:type="pct"/>
            <w:shd w:val="clear" w:color="auto" w:fill="auto"/>
          </w:tcPr>
          <w:p w14:paraId="032CD09C" w14:textId="7171EBBC" w:rsidR="00E55572" w:rsidRPr="007D0EA4" w:rsidRDefault="00E55572" w:rsidP="00E55572">
            <w:pPr>
              <w:rPr>
                <w:rFonts w:ascii="Arial" w:hAnsi="Arial" w:cs="Arial"/>
                <w:sz w:val="22"/>
                <w:szCs w:val="22"/>
              </w:rPr>
            </w:pPr>
            <w:r>
              <w:rPr>
                <w:rFonts w:ascii="Arial" w:hAnsi="Arial" w:cs="Arial"/>
                <w:sz w:val="22"/>
                <w:szCs w:val="22"/>
              </w:rPr>
              <w:t>9</w:t>
            </w:r>
            <w:r w:rsidR="00544D53">
              <w:rPr>
                <w:rFonts w:ascii="Arial" w:hAnsi="Arial" w:cs="Arial"/>
                <w:sz w:val="22"/>
                <w:szCs w:val="22"/>
              </w:rPr>
              <w:t>8</w:t>
            </w:r>
          </w:p>
        </w:tc>
        <w:tc>
          <w:tcPr>
            <w:tcW w:w="631" w:type="pct"/>
            <w:shd w:val="clear" w:color="auto" w:fill="auto"/>
          </w:tcPr>
          <w:p w14:paraId="694B9C47" w14:textId="77777777" w:rsidR="00E55572" w:rsidRPr="007D0EA4" w:rsidRDefault="00E55572" w:rsidP="00E55572">
            <w:pPr>
              <w:rPr>
                <w:rFonts w:ascii="Arial" w:hAnsi="Arial" w:cs="Arial"/>
                <w:sz w:val="22"/>
                <w:szCs w:val="22"/>
              </w:rPr>
            </w:pPr>
            <w:r w:rsidRPr="007D0EA4">
              <w:rPr>
                <w:rFonts w:ascii="Arial" w:hAnsi="Arial" w:cs="Arial"/>
                <w:bCs/>
                <w:sz w:val="22"/>
                <w:szCs w:val="22"/>
              </w:rPr>
              <w:t>Faculty of Intensive Care Medicine</w:t>
            </w:r>
          </w:p>
        </w:tc>
        <w:tc>
          <w:tcPr>
            <w:tcW w:w="485" w:type="pct"/>
            <w:shd w:val="clear" w:color="auto" w:fill="auto"/>
          </w:tcPr>
          <w:p w14:paraId="14B74510" w14:textId="77777777" w:rsidR="00E55572" w:rsidRPr="007D0EA4" w:rsidRDefault="00E55572" w:rsidP="00E55572">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55E12531" w14:textId="77777777" w:rsidR="00E55572" w:rsidRPr="007D0EA4" w:rsidRDefault="00E55572" w:rsidP="00E55572">
            <w:pPr>
              <w:pStyle w:val="Paragraphnonumbers"/>
              <w:spacing w:after="0" w:line="240" w:lineRule="auto"/>
              <w:rPr>
                <w:rFonts w:cs="Arial"/>
                <w:color w:val="000000"/>
                <w:sz w:val="22"/>
                <w:szCs w:val="22"/>
              </w:rPr>
            </w:pPr>
            <w:bookmarkStart w:id="50" w:name="_Hlk200027169"/>
            <w:r w:rsidRPr="007D0EA4">
              <w:rPr>
                <w:rFonts w:cs="Arial"/>
                <w:color w:val="000000"/>
                <w:sz w:val="22"/>
                <w:szCs w:val="22"/>
              </w:rPr>
              <w:t xml:space="preserve">The definition of high severity pneumonia to determine whether to admin steroids is to be based on CURB score and/or clinical impression according to the guideline. This could create confusion as there </w:t>
            </w:r>
            <w:proofErr w:type="gramStart"/>
            <w:r w:rsidRPr="007D0EA4">
              <w:rPr>
                <w:rFonts w:cs="Arial"/>
                <w:color w:val="000000"/>
                <w:sz w:val="22"/>
                <w:szCs w:val="22"/>
              </w:rPr>
              <w:t>is</w:t>
            </w:r>
            <w:proofErr w:type="gramEnd"/>
            <w:r w:rsidRPr="007D0EA4">
              <w:rPr>
                <w:rFonts w:cs="Arial"/>
                <w:color w:val="000000"/>
                <w:sz w:val="22"/>
                <w:szCs w:val="22"/>
              </w:rPr>
              <w:t xml:space="preserve"> no clear criteria clearly set out for the latter. It may be difficult to audit appropriate steroid administration on this basis.</w:t>
            </w:r>
            <w:bookmarkEnd w:id="50"/>
          </w:p>
        </w:tc>
        <w:tc>
          <w:tcPr>
            <w:tcW w:w="1895" w:type="pct"/>
          </w:tcPr>
          <w:p w14:paraId="477CC7E4" w14:textId="19A90365" w:rsidR="00E55572" w:rsidRPr="007D0EA4" w:rsidRDefault="00E55572" w:rsidP="00E55572">
            <w:pPr>
              <w:pStyle w:val="Paragraphnonumbers"/>
              <w:spacing w:after="0" w:line="240" w:lineRule="auto"/>
              <w:rPr>
                <w:rFonts w:cs="Arial"/>
                <w:color w:val="000000"/>
                <w:sz w:val="22"/>
                <w:szCs w:val="22"/>
              </w:rPr>
            </w:pPr>
            <w:r w:rsidRPr="00286E36">
              <w:rPr>
                <w:rFonts w:cs="Arial"/>
                <w:sz w:val="22"/>
                <w:szCs w:val="22"/>
              </w:rPr>
              <w:t xml:space="preserve">This statement has been removed from the quality standard as the strength of the final guideline recommendation is now weaker. </w:t>
            </w:r>
          </w:p>
        </w:tc>
      </w:tr>
      <w:tr w:rsidR="00E55572" w:rsidRPr="007D0EA4" w14:paraId="70514C72" w14:textId="190D53A4" w:rsidTr="009652A1">
        <w:tc>
          <w:tcPr>
            <w:tcW w:w="241" w:type="pct"/>
            <w:shd w:val="clear" w:color="auto" w:fill="auto"/>
          </w:tcPr>
          <w:p w14:paraId="34594269" w14:textId="183437C0" w:rsidR="00E55572" w:rsidRPr="007D0EA4" w:rsidRDefault="00E55572" w:rsidP="00E55572">
            <w:pPr>
              <w:rPr>
                <w:rFonts w:ascii="Arial" w:hAnsi="Arial" w:cs="Arial"/>
                <w:sz w:val="22"/>
                <w:szCs w:val="22"/>
              </w:rPr>
            </w:pPr>
            <w:r>
              <w:rPr>
                <w:rFonts w:ascii="Arial" w:hAnsi="Arial" w:cs="Arial"/>
                <w:sz w:val="22"/>
                <w:szCs w:val="22"/>
              </w:rPr>
              <w:t>9</w:t>
            </w:r>
            <w:r w:rsidR="00544D53">
              <w:rPr>
                <w:rFonts w:ascii="Arial" w:hAnsi="Arial" w:cs="Arial"/>
                <w:sz w:val="22"/>
                <w:szCs w:val="22"/>
              </w:rPr>
              <w:t>9</w:t>
            </w:r>
          </w:p>
        </w:tc>
        <w:tc>
          <w:tcPr>
            <w:tcW w:w="631" w:type="pct"/>
            <w:shd w:val="clear" w:color="auto" w:fill="auto"/>
          </w:tcPr>
          <w:p w14:paraId="5F559141" w14:textId="77777777" w:rsidR="00E55572" w:rsidRPr="007D0EA4" w:rsidRDefault="00E55572" w:rsidP="00E55572">
            <w:pPr>
              <w:rPr>
                <w:rFonts w:ascii="Arial" w:hAnsi="Arial" w:cs="Arial"/>
                <w:bCs/>
                <w:sz w:val="22"/>
                <w:szCs w:val="22"/>
              </w:rPr>
            </w:pPr>
            <w:r w:rsidRPr="007D0EA4">
              <w:rPr>
                <w:rFonts w:ascii="Arial" w:hAnsi="Arial" w:cs="Arial"/>
                <w:bCs/>
                <w:sz w:val="22"/>
                <w:szCs w:val="22"/>
              </w:rPr>
              <w:t>Faculty of Intensive Care Medicine</w:t>
            </w:r>
          </w:p>
        </w:tc>
        <w:tc>
          <w:tcPr>
            <w:tcW w:w="485" w:type="pct"/>
            <w:shd w:val="clear" w:color="auto" w:fill="auto"/>
          </w:tcPr>
          <w:p w14:paraId="70B26604" w14:textId="3ECBD07C" w:rsidR="00E55572" w:rsidRPr="007D0EA4" w:rsidRDefault="00E55572" w:rsidP="00E55572">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0700ADE1" w14:textId="77777777" w:rsidR="00E55572" w:rsidRPr="007D0EA4" w:rsidRDefault="00E55572" w:rsidP="00E55572">
            <w:pPr>
              <w:shd w:val="clear" w:color="auto" w:fill="FFFFFF"/>
              <w:rPr>
                <w:rFonts w:ascii="Arial" w:eastAsia="Century Gothic" w:hAnsi="Arial" w:cs="Arial"/>
                <w:color w:val="000000"/>
                <w:sz w:val="22"/>
                <w:szCs w:val="22"/>
              </w:rPr>
            </w:pPr>
            <w:r w:rsidRPr="007D0EA4">
              <w:rPr>
                <w:rFonts w:ascii="Arial" w:eastAsia="Century Gothic" w:hAnsi="Arial" w:cs="Arial"/>
                <w:color w:val="000000"/>
                <w:sz w:val="22"/>
                <w:szCs w:val="22"/>
              </w:rPr>
              <w:t>A suggested time frame for starting steroids may help drive concordance with guidelines.</w:t>
            </w:r>
          </w:p>
          <w:p w14:paraId="401B3F1F" w14:textId="77777777" w:rsidR="00E55572" w:rsidRPr="007D0EA4" w:rsidRDefault="00E55572" w:rsidP="00E55572">
            <w:pPr>
              <w:pStyle w:val="Paragraphnonumbers"/>
              <w:spacing w:after="0" w:line="240" w:lineRule="auto"/>
              <w:rPr>
                <w:rFonts w:cs="Arial"/>
                <w:color w:val="000000"/>
                <w:sz w:val="22"/>
                <w:szCs w:val="22"/>
              </w:rPr>
            </w:pPr>
          </w:p>
        </w:tc>
        <w:tc>
          <w:tcPr>
            <w:tcW w:w="1895" w:type="pct"/>
          </w:tcPr>
          <w:p w14:paraId="2F4E7DF1" w14:textId="4D4D5AE8" w:rsidR="00E55572" w:rsidRPr="007D0EA4" w:rsidRDefault="00E55572" w:rsidP="00E55572">
            <w:pPr>
              <w:shd w:val="clear" w:color="auto" w:fill="FFFFFF"/>
              <w:rPr>
                <w:rFonts w:ascii="Arial" w:eastAsia="Century Gothic" w:hAnsi="Arial" w:cs="Arial"/>
                <w:color w:val="000000"/>
                <w:sz w:val="22"/>
                <w:szCs w:val="22"/>
              </w:rPr>
            </w:pPr>
            <w:r w:rsidRPr="00286E36">
              <w:rPr>
                <w:rFonts w:ascii="Arial" w:hAnsi="Arial" w:cs="Arial"/>
                <w:sz w:val="22"/>
                <w:szCs w:val="22"/>
              </w:rPr>
              <w:t xml:space="preserve">This statement has been removed from the quality standard as the strength of the final guideline recommendation is now weaker. </w:t>
            </w:r>
          </w:p>
        </w:tc>
      </w:tr>
      <w:tr w:rsidR="00EF0AEB" w:rsidRPr="007D0EA4" w14:paraId="0A1B0231" w14:textId="71424557" w:rsidTr="009652A1">
        <w:tc>
          <w:tcPr>
            <w:tcW w:w="241" w:type="pct"/>
            <w:shd w:val="clear" w:color="auto" w:fill="auto"/>
          </w:tcPr>
          <w:p w14:paraId="79EE967D" w14:textId="0677739D" w:rsidR="00EF0AEB" w:rsidRPr="007D0EA4" w:rsidRDefault="00544D53" w:rsidP="00EF0AEB">
            <w:pPr>
              <w:rPr>
                <w:rFonts w:ascii="Arial" w:hAnsi="Arial" w:cs="Arial"/>
                <w:bCs/>
                <w:iCs/>
                <w:sz w:val="22"/>
                <w:szCs w:val="22"/>
              </w:rPr>
            </w:pPr>
            <w:r>
              <w:rPr>
                <w:rFonts w:ascii="Arial" w:hAnsi="Arial" w:cs="Arial"/>
                <w:bCs/>
                <w:iCs/>
                <w:sz w:val="22"/>
                <w:szCs w:val="22"/>
              </w:rPr>
              <w:t>100</w:t>
            </w:r>
          </w:p>
        </w:tc>
        <w:tc>
          <w:tcPr>
            <w:tcW w:w="631" w:type="pct"/>
            <w:shd w:val="clear" w:color="auto" w:fill="auto"/>
          </w:tcPr>
          <w:p w14:paraId="51103AF6"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Faculty of Pharmaceutical Medicine</w:t>
            </w:r>
          </w:p>
        </w:tc>
        <w:tc>
          <w:tcPr>
            <w:tcW w:w="485" w:type="pct"/>
            <w:shd w:val="clear" w:color="auto" w:fill="auto"/>
          </w:tcPr>
          <w:p w14:paraId="76B2CB73"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4434040C"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No.</w:t>
            </w:r>
          </w:p>
          <w:p w14:paraId="1A8C1136" w14:textId="77777777" w:rsidR="00EF0AEB" w:rsidRPr="007D0EA4" w:rsidRDefault="00EF0AEB" w:rsidP="00EF0AEB">
            <w:pPr>
              <w:pStyle w:val="Paragraphnonumbers"/>
              <w:numPr>
                <w:ilvl w:val="0"/>
                <w:numId w:val="47"/>
              </w:numPr>
              <w:spacing w:after="0" w:line="240" w:lineRule="auto"/>
              <w:rPr>
                <w:rFonts w:cs="Arial"/>
                <w:sz w:val="22"/>
                <w:szCs w:val="22"/>
              </w:rPr>
            </w:pPr>
            <w:bookmarkStart w:id="51" w:name="_Hlk200027239"/>
            <w:r w:rsidRPr="007D0EA4">
              <w:rPr>
                <w:rFonts w:cs="Arial"/>
                <w:sz w:val="22"/>
                <w:szCs w:val="22"/>
              </w:rPr>
              <w:t xml:space="preserve">The use of </w:t>
            </w:r>
            <w:r w:rsidRPr="007D0EA4">
              <w:rPr>
                <w:rFonts w:cs="Arial"/>
                <w:b/>
                <w:bCs/>
                <w:sz w:val="22"/>
                <w:szCs w:val="22"/>
              </w:rPr>
              <w:t>corticosteroids in adults with high-severity community-acquired pneumonia (CAP)</w:t>
            </w:r>
            <w:r w:rsidRPr="007D0EA4">
              <w:rPr>
                <w:rFonts w:cs="Arial"/>
                <w:sz w:val="22"/>
                <w:szCs w:val="22"/>
              </w:rPr>
              <w:t xml:space="preserve"> has been evaluated in several </w:t>
            </w:r>
            <w:r w:rsidRPr="007D0EA4">
              <w:rPr>
                <w:rFonts w:cs="Arial"/>
                <w:b/>
                <w:bCs/>
                <w:sz w:val="22"/>
                <w:szCs w:val="22"/>
              </w:rPr>
              <w:t>randomised controlled trials (RCTs)</w:t>
            </w:r>
            <w:r w:rsidRPr="007D0EA4">
              <w:rPr>
                <w:rFonts w:cs="Arial"/>
                <w:sz w:val="22"/>
                <w:szCs w:val="22"/>
              </w:rPr>
              <w:t xml:space="preserve"> and </w:t>
            </w:r>
            <w:r w:rsidRPr="007D0EA4">
              <w:rPr>
                <w:rFonts w:cs="Arial"/>
                <w:b/>
                <w:bCs/>
                <w:sz w:val="22"/>
                <w:szCs w:val="22"/>
              </w:rPr>
              <w:t>systematic reviews</w:t>
            </w:r>
            <w:r w:rsidRPr="007D0EA4">
              <w:rPr>
                <w:rFonts w:cs="Arial"/>
                <w:sz w:val="22"/>
                <w:szCs w:val="22"/>
              </w:rPr>
              <w:t xml:space="preserve">, but the evidence supports </w:t>
            </w:r>
            <w:r w:rsidRPr="007D0EA4">
              <w:rPr>
                <w:rFonts w:cs="Arial"/>
                <w:b/>
                <w:bCs/>
                <w:sz w:val="22"/>
                <w:szCs w:val="22"/>
              </w:rPr>
              <w:t>selective use</w:t>
            </w:r>
            <w:r w:rsidRPr="007D0EA4">
              <w:rPr>
                <w:rFonts w:cs="Arial"/>
                <w:sz w:val="22"/>
                <w:szCs w:val="22"/>
              </w:rPr>
              <w:t>, not routine administration. </w:t>
            </w:r>
          </w:p>
          <w:bookmarkEnd w:id="51"/>
          <w:p w14:paraId="0A7CF7B9" w14:textId="77777777" w:rsidR="00EF0AEB" w:rsidRPr="007D0EA4" w:rsidRDefault="00EF0AEB" w:rsidP="00EF0AEB">
            <w:pPr>
              <w:pStyle w:val="Paragraphnonumbers"/>
              <w:numPr>
                <w:ilvl w:val="0"/>
                <w:numId w:val="47"/>
              </w:numPr>
              <w:spacing w:after="0" w:line="240" w:lineRule="auto"/>
              <w:rPr>
                <w:rFonts w:cs="Arial"/>
                <w:sz w:val="22"/>
                <w:szCs w:val="22"/>
              </w:rPr>
            </w:pPr>
            <w:r w:rsidRPr="007D0EA4">
              <w:rPr>
                <w:rFonts w:cs="Arial"/>
                <w:sz w:val="22"/>
                <w:szCs w:val="22"/>
              </w:rPr>
              <w:lastRenderedPageBreak/>
              <w:t xml:space="preserve">Here’s a summary of the key </w:t>
            </w:r>
            <w:r w:rsidRPr="007D0EA4">
              <w:rPr>
                <w:rFonts w:cs="Arial"/>
                <w:b/>
                <w:bCs/>
                <w:sz w:val="22"/>
                <w:szCs w:val="22"/>
              </w:rPr>
              <w:t>evidence base</w:t>
            </w:r>
            <w:r w:rsidRPr="007D0EA4">
              <w:rPr>
                <w:rFonts w:cs="Arial"/>
                <w:sz w:val="22"/>
                <w:szCs w:val="22"/>
              </w:rPr>
              <w:t>, including major studies and guidelines: </w:t>
            </w:r>
          </w:p>
          <w:p w14:paraId="77382309" w14:textId="77777777" w:rsidR="00EF0AEB" w:rsidRPr="007D0EA4" w:rsidRDefault="00EF0AEB" w:rsidP="00EF0AEB">
            <w:pPr>
              <w:pStyle w:val="Paragraphnonumbers"/>
              <w:numPr>
                <w:ilvl w:val="0"/>
                <w:numId w:val="44"/>
              </w:numPr>
              <w:spacing w:after="0" w:line="240" w:lineRule="auto"/>
              <w:rPr>
                <w:rFonts w:cs="Arial"/>
                <w:sz w:val="22"/>
                <w:szCs w:val="22"/>
              </w:rPr>
            </w:pPr>
            <w:r w:rsidRPr="007D0EA4">
              <w:rPr>
                <w:rFonts w:cs="Arial"/>
                <w:b/>
                <w:bCs/>
                <w:sz w:val="22"/>
                <w:szCs w:val="22"/>
              </w:rPr>
              <w:t>Torres et al., NEJM 2015</w:t>
            </w:r>
            <w:r w:rsidRPr="007D0EA4">
              <w:rPr>
                <w:rFonts w:cs="Arial"/>
                <w:sz w:val="22"/>
                <w:szCs w:val="22"/>
              </w:rPr>
              <w:t> </w:t>
            </w:r>
          </w:p>
          <w:p w14:paraId="3FA4FE44" w14:textId="77777777" w:rsidR="00EF0AEB" w:rsidRPr="007D0EA4" w:rsidRDefault="00EF0AEB" w:rsidP="00EF0AEB">
            <w:pPr>
              <w:pStyle w:val="Paragraphnonumbers"/>
              <w:numPr>
                <w:ilvl w:val="0"/>
                <w:numId w:val="49"/>
              </w:numPr>
              <w:spacing w:after="0" w:line="240" w:lineRule="auto"/>
              <w:ind w:left="1077" w:hanging="357"/>
              <w:rPr>
                <w:rFonts w:cs="Arial"/>
                <w:sz w:val="22"/>
                <w:szCs w:val="22"/>
              </w:rPr>
            </w:pPr>
            <w:r w:rsidRPr="007D0EA4">
              <w:rPr>
                <w:rFonts w:cs="Arial"/>
                <w:b/>
                <w:bCs/>
                <w:sz w:val="22"/>
                <w:szCs w:val="22"/>
              </w:rPr>
              <w:t>RCT</w:t>
            </w:r>
            <w:r w:rsidRPr="007D0EA4">
              <w:rPr>
                <w:rFonts w:cs="Arial"/>
                <w:sz w:val="22"/>
                <w:szCs w:val="22"/>
              </w:rPr>
              <w:t xml:space="preserve"> of 120 patients with severe CAP and high inflammatory response (CRP &gt;150 mg/L) </w:t>
            </w:r>
          </w:p>
          <w:p w14:paraId="37BB430E" w14:textId="77777777" w:rsidR="00EF0AEB" w:rsidRPr="007D0EA4" w:rsidRDefault="00EF0AEB" w:rsidP="00EF0AEB">
            <w:pPr>
              <w:pStyle w:val="Paragraphnonumbers"/>
              <w:numPr>
                <w:ilvl w:val="0"/>
                <w:numId w:val="49"/>
              </w:numPr>
              <w:spacing w:after="0" w:line="240" w:lineRule="auto"/>
              <w:ind w:left="1077" w:hanging="357"/>
              <w:rPr>
                <w:rFonts w:cs="Arial"/>
                <w:sz w:val="22"/>
                <w:szCs w:val="22"/>
              </w:rPr>
            </w:pPr>
            <w:r w:rsidRPr="007D0EA4">
              <w:rPr>
                <w:rFonts w:cs="Arial"/>
                <w:sz w:val="22"/>
                <w:szCs w:val="22"/>
              </w:rPr>
              <w:t>Intervention: Methylprednisolone 0.5 mg/kg every 12 hours for 5 days </w:t>
            </w:r>
          </w:p>
          <w:p w14:paraId="26084D73" w14:textId="77777777" w:rsidR="00EF0AEB" w:rsidRPr="007D0EA4" w:rsidRDefault="00EF0AEB" w:rsidP="00EF0AEB">
            <w:pPr>
              <w:pStyle w:val="Paragraphnonumbers"/>
              <w:numPr>
                <w:ilvl w:val="0"/>
                <w:numId w:val="49"/>
              </w:numPr>
              <w:spacing w:after="0" w:line="240" w:lineRule="auto"/>
              <w:ind w:left="1077" w:hanging="357"/>
              <w:rPr>
                <w:rFonts w:cs="Arial"/>
                <w:sz w:val="22"/>
                <w:szCs w:val="22"/>
              </w:rPr>
            </w:pPr>
            <w:r w:rsidRPr="007D0EA4">
              <w:rPr>
                <w:rFonts w:cs="Arial"/>
                <w:b/>
                <w:bCs/>
                <w:sz w:val="22"/>
                <w:szCs w:val="22"/>
              </w:rPr>
              <w:t>Findings</w:t>
            </w:r>
            <w:r w:rsidRPr="007D0EA4">
              <w:rPr>
                <w:rFonts w:cs="Arial"/>
                <w:sz w:val="22"/>
                <w:szCs w:val="22"/>
              </w:rPr>
              <w:t>: </w:t>
            </w:r>
          </w:p>
          <w:p w14:paraId="278FF4B1" w14:textId="77777777" w:rsidR="00EF0AEB" w:rsidRPr="007D0EA4" w:rsidRDefault="00EF0AEB" w:rsidP="00EF0AEB">
            <w:pPr>
              <w:pStyle w:val="Paragraphnonumbers"/>
              <w:numPr>
                <w:ilvl w:val="0"/>
                <w:numId w:val="49"/>
              </w:numPr>
              <w:spacing w:after="0" w:line="240" w:lineRule="auto"/>
              <w:ind w:left="1077" w:hanging="357"/>
              <w:rPr>
                <w:rFonts w:cs="Arial"/>
                <w:sz w:val="22"/>
                <w:szCs w:val="22"/>
              </w:rPr>
            </w:pPr>
            <w:r w:rsidRPr="007D0EA4">
              <w:rPr>
                <w:rFonts w:cs="Arial"/>
                <w:sz w:val="22"/>
                <w:szCs w:val="22"/>
              </w:rPr>
              <w:t xml:space="preserve">Reduced </w:t>
            </w:r>
            <w:r w:rsidRPr="007D0EA4">
              <w:rPr>
                <w:rFonts w:cs="Arial"/>
                <w:b/>
                <w:bCs/>
                <w:sz w:val="22"/>
                <w:szCs w:val="22"/>
              </w:rPr>
              <w:t>treatment failure</w:t>
            </w:r>
            <w:r w:rsidRPr="007D0EA4">
              <w:rPr>
                <w:rFonts w:cs="Arial"/>
                <w:sz w:val="22"/>
                <w:szCs w:val="22"/>
              </w:rPr>
              <w:t xml:space="preserve"> (13% vs. 31%) </w:t>
            </w:r>
          </w:p>
          <w:p w14:paraId="58AB01D1" w14:textId="77777777" w:rsidR="00EF0AEB" w:rsidRPr="007D0EA4" w:rsidRDefault="00EF0AEB" w:rsidP="00EF0AEB">
            <w:pPr>
              <w:pStyle w:val="Paragraphnonumbers"/>
              <w:numPr>
                <w:ilvl w:val="0"/>
                <w:numId w:val="49"/>
              </w:numPr>
              <w:spacing w:after="0" w:line="240" w:lineRule="auto"/>
              <w:ind w:left="1077" w:hanging="357"/>
              <w:rPr>
                <w:rFonts w:cs="Arial"/>
                <w:sz w:val="22"/>
                <w:szCs w:val="22"/>
              </w:rPr>
            </w:pPr>
            <w:r w:rsidRPr="007D0EA4">
              <w:rPr>
                <w:rFonts w:cs="Arial"/>
                <w:sz w:val="22"/>
                <w:szCs w:val="22"/>
              </w:rPr>
              <w:t xml:space="preserve">No significant difference in </w:t>
            </w:r>
            <w:r w:rsidRPr="007D0EA4">
              <w:rPr>
                <w:rFonts w:cs="Arial"/>
                <w:b/>
                <w:bCs/>
                <w:sz w:val="22"/>
                <w:szCs w:val="22"/>
              </w:rPr>
              <w:t>mortality</w:t>
            </w:r>
            <w:r w:rsidRPr="007D0EA4">
              <w:rPr>
                <w:rFonts w:cs="Arial"/>
                <w:sz w:val="22"/>
                <w:szCs w:val="22"/>
              </w:rPr>
              <w:t> </w:t>
            </w:r>
          </w:p>
          <w:p w14:paraId="33718EC3" w14:textId="77777777" w:rsidR="00EF0AEB" w:rsidRPr="007D0EA4" w:rsidRDefault="00EF0AEB" w:rsidP="00EF0AEB">
            <w:pPr>
              <w:pStyle w:val="Paragraphnonumbers"/>
              <w:numPr>
                <w:ilvl w:val="0"/>
                <w:numId w:val="49"/>
              </w:numPr>
              <w:spacing w:after="0" w:line="240" w:lineRule="auto"/>
              <w:ind w:left="1077" w:hanging="357"/>
              <w:rPr>
                <w:rFonts w:cs="Arial"/>
                <w:sz w:val="22"/>
                <w:szCs w:val="22"/>
              </w:rPr>
            </w:pPr>
            <w:r w:rsidRPr="007D0EA4">
              <w:rPr>
                <w:rFonts w:cs="Arial"/>
                <w:b/>
                <w:bCs/>
                <w:sz w:val="22"/>
                <w:szCs w:val="22"/>
              </w:rPr>
              <w:t>Conclusion</w:t>
            </w:r>
            <w:r w:rsidRPr="007D0EA4">
              <w:rPr>
                <w:rFonts w:cs="Arial"/>
                <w:sz w:val="22"/>
                <w:szCs w:val="22"/>
              </w:rPr>
              <w:t xml:space="preserve">: Corticosteroids may be beneficial in a </w:t>
            </w:r>
            <w:r w:rsidRPr="007D0EA4">
              <w:rPr>
                <w:rFonts w:cs="Arial"/>
                <w:b/>
                <w:bCs/>
                <w:sz w:val="22"/>
                <w:szCs w:val="22"/>
              </w:rPr>
              <w:t>select group</w:t>
            </w:r>
            <w:r w:rsidRPr="007D0EA4">
              <w:rPr>
                <w:rFonts w:cs="Arial"/>
                <w:sz w:val="22"/>
                <w:szCs w:val="22"/>
              </w:rPr>
              <w:t xml:space="preserve"> with severe inflammation </w:t>
            </w:r>
          </w:p>
          <w:p w14:paraId="267E8E88" w14:textId="77777777" w:rsidR="00EF0AEB" w:rsidRPr="007D0EA4" w:rsidRDefault="00EF0AEB" w:rsidP="00EF0AEB">
            <w:pPr>
              <w:pStyle w:val="Paragraphnonumbers"/>
              <w:numPr>
                <w:ilvl w:val="0"/>
                <w:numId w:val="49"/>
              </w:numPr>
              <w:spacing w:after="0" w:line="240" w:lineRule="auto"/>
              <w:ind w:left="1077" w:hanging="357"/>
              <w:rPr>
                <w:rFonts w:cs="Arial"/>
                <w:sz w:val="22"/>
                <w:szCs w:val="22"/>
              </w:rPr>
            </w:pPr>
            <w:r w:rsidRPr="007D0EA4">
              <w:rPr>
                <w:rFonts w:ascii="Segoe UI Emoji" w:hAnsi="Segoe UI Emoji" w:cs="Segoe UI Emoji"/>
                <w:sz w:val="22"/>
                <w:szCs w:val="22"/>
              </w:rPr>
              <w:t>📄</w:t>
            </w:r>
            <w:r w:rsidRPr="007D0EA4">
              <w:rPr>
                <w:rFonts w:cs="Arial"/>
                <w:sz w:val="22"/>
                <w:szCs w:val="22"/>
              </w:rPr>
              <w:t xml:space="preserve"> </w:t>
            </w:r>
            <w:r w:rsidRPr="007D0EA4">
              <w:rPr>
                <w:rFonts w:cs="Arial"/>
                <w:i/>
                <w:iCs/>
                <w:sz w:val="22"/>
                <w:szCs w:val="22"/>
              </w:rPr>
              <w:t>Reference</w:t>
            </w:r>
            <w:r w:rsidRPr="007D0EA4">
              <w:rPr>
                <w:rFonts w:cs="Arial"/>
                <w:sz w:val="22"/>
                <w:szCs w:val="22"/>
              </w:rPr>
              <w:t>: Torres A et al. N Engl J Med. 2015;372(8):1707–16 </w:t>
            </w:r>
            <w:r w:rsidRPr="007D0EA4">
              <w:rPr>
                <w:rFonts w:cs="Arial"/>
                <w:sz w:val="22"/>
                <w:szCs w:val="22"/>
              </w:rPr>
              <w:br/>
            </w:r>
            <w:hyperlink r:id="rId15" w:tgtFrame="_blank" w:history="1">
              <w:r w:rsidRPr="007D0EA4">
                <w:rPr>
                  <w:rStyle w:val="Hyperlink"/>
                  <w:rFonts w:cs="Arial"/>
                  <w:sz w:val="22"/>
                  <w:szCs w:val="22"/>
                </w:rPr>
                <w:t>https://doi.org/10.1056/NEJMoa1501310</w:t>
              </w:r>
            </w:hyperlink>
            <w:r w:rsidRPr="007D0EA4">
              <w:rPr>
                <w:rFonts w:cs="Arial"/>
                <w:sz w:val="22"/>
                <w:szCs w:val="22"/>
              </w:rPr>
              <w:t> </w:t>
            </w:r>
          </w:p>
          <w:p w14:paraId="7BA317A5" w14:textId="77777777" w:rsidR="00EF0AEB" w:rsidRPr="007D0EA4" w:rsidRDefault="00EF0AEB" w:rsidP="00EF0AEB">
            <w:pPr>
              <w:pStyle w:val="Paragraphnonumbers"/>
              <w:numPr>
                <w:ilvl w:val="0"/>
                <w:numId w:val="45"/>
              </w:numPr>
              <w:spacing w:after="0" w:line="240" w:lineRule="auto"/>
              <w:rPr>
                <w:rFonts w:cs="Arial"/>
                <w:sz w:val="22"/>
                <w:szCs w:val="22"/>
              </w:rPr>
            </w:pPr>
            <w:r w:rsidRPr="007D0EA4">
              <w:rPr>
                <w:rFonts w:cs="Arial"/>
                <w:b/>
                <w:bCs/>
                <w:sz w:val="22"/>
                <w:szCs w:val="22"/>
              </w:rPr>
              <w:t>Cochrane Review 2023</w:t>
            </w:r>
            <w:r w:rsidRPr="007D0EA4">
              <w:rPr>
                <w:rFonts w:cs="Arial"/>
                <w:sz w:val="22"/>
                <w:szCs w:val="22"/>
              </w:rPr>
              <w:t> </w:t>
            </w:r>
          </w:p>
          <w:p w14:paraId="3ACF203C" w14:textId="77777777" w:rsidR="00EF0AEB" w:rsidRPr="007D0EA4" w:rsidRDefault="00EF0AEB" w:rsidP="00EF0AEB">
            <w:pPr>
              <w:pStyle w:val="Paragraphnonumbers"/>
              <w:numPr>
                <w:ilvl w:val="0"/>
                <w:numId w:val="50"/>
              </w:numPr>
              <w:spacing w:after="0" w:line="240" w:lineRule="auto"/>
              <w:ind w:hanging="357"/>
              <w:rPr>
                <w:rFonts w:cs="Arial"/>
                <w:sz w:val="22"/>
                <w:szCs w:val="22"/>
              </w:rPr>
            </w:pPr>
            <w:r w:rsidRPr="007D0EA4">
              <w:rPr>
                <w:rFonts w:cs="Arial"/>
                <w:sz w:val="22"/>
                <w:szCs w:val="22"/>
              </w:rPr>
              <w:t>Meta-analysis of 18 RCTs (more than 2,300 participants) </w:t>
            </w:r>
          </w:p>
          <w:p w14:paraId="37146B0C" w14:textId="77777777" w:rsidR="00EF0AEB" w:rsidRPr="007D0EA4" w:rsidRDefault="00EF0AEB" w:rsidP="00EF0AEB">
            <w:pPr>
              <w:pStyle w:val="Paragraphnonumbers"/>
              <w:numPr>
                <w:ilvl w:val="0"/>
                <w:numId w:val="50"/>
              </w:numPr>
              <w:spacing w:after="0" w:line="240" w:lineRule="auto"/>
              <w:ind w:hanging="357"/>
              <w:rPr>
                <w:rFonts w:cs="Arial"/>
                <w:sz w:val="22"/>
                <w:szCs w:val="22"/>
              </w:rPr>
            </w:pPr>
            <w:r w:rsidRPr="007D0EA4">
              <w:rPr>
                <w:rFonts w:cs="Arial"/>
                <w:b/>
                <w:bCs/>
                <w:sz w:val="22"/>
                <w:szCs w:val="22"/>
              </w:rPr>
              <w:t>Findings</w:t>
            </w:r>
            <w:r w:rsidRPr="007D0EA4">
              <w:rPr>
                <w:rFonts w:cs="Arial"/>
                <w:sz w:val="22"/>
                <w:szCs w:val="22"/>
              </w:rPr>
              <w:t>: </w:t>
            </w:r>
          </w:p>
          <w:p w14:paraId="255B8F9E" w14:textId="77777777" w:rsidR="00EF0AEB" w:rsidRPr="007D0EA4" w:rsidRDefault="00EF0AEB" w:rsidP="00EF0AEB">
            <w:pPr>
              <w:pStyle w:val="Paragraphnonumbers"/>
              <w:numPr>
                <w:ilvl w:val="1"/>
                <w:numId w:val="50"/>
              </w:numPr>
              <w:spacing w:after="0" w:line="240" w:lineRule="auto"/>
              <w:ind w:hanging="357"/>
              <w:rPr>
                <w:rFonts w:cs="Arial"/>
                <w:sz w:val="22"/>
                <w:szCs w:val="22"/>
              </w:rPr>
            </w:pPr>
            <w:r w:rsidRPr="007D0EA4">
              <w:rPr>
                <w:rFonts w:cs="Arial"/>
                <w:b/>
                <w:bCs/>
                <w:sz w:val="22"/>
                <w:szCs w:val="22"/>
              </w:rPr>
              <w:t>Reduced mortality</w:t>
            </w:r>
            <w:r w:rsidRPr="007D0EA4">
              <w:rPr>
                <w:rFonts w:cs="Arial"/>
                <w:sz w:val="22"/>
                <w:szCs w:val="22"/>
              </w:rPr>
              <w:t xml:space="preserve"> in severe CAP (RR 0.67) </w:t>
            </w:r>
          </w:p>
          <w:p w14:paraId="44A15539" w14:textId="77777777" w:rsidR="00EF0AEB" w:rsidRPr="007D0EA4" w:rsidRDefault="00EF0AEB" w:rsidP="00EF0AEB">
            <w:pPr>
              <w:pStyle w:val="Paragraphnonumbers"/>
              <w:numPr>
                <w:ilvl w:val="1"/>
                <w:numId w:val="50"/>
              </w:numPr>
              <w:spacing w:after="0" w:line="240" w:lineRule="auto"/>
              <w:ind w:hanging="357"/>
              <w:rPr>
                <w:rFonts w:cs="Arial"/>
                <w:sz w:val="22"/>
                <w:szCs w:val="22"/>
              </w:rPr>
            </w:pPr>
            <w:r w:rsidRPr="007D0EA4">
              <w:rPr>
                <w:rFonts w:cs="Arial"/>
                <w:sz w:val="22"/>
                <w:szCs w:val="22"/>
              </w:rPr>
              <w:t xml:space="preserve">Shorter </w:t>
            </w:r>
            <w:r w:rsidRPr="007D0EA4">
              <w:rPr>
                <w:rFonts w:cs="Arial"/>
                <w:b/>
                <w:bCs/>
                <w:sz w:val="22"/>
                <w:szCs w:val="22"/>
              </w:rPr>
              <w:t xml:space="preserve">length of hospital </w:t>
            </w:r>
            <w:proofErr w:type="gramStart"/>
            <w:r w:rsidRPr="007D0EA4">
              <w:rPr>
                <w:rFonts w:cs="Arial"/>
                <w:b/>
                <w:bCs/>
                <w:sz w:val="22"/>
                <w:szCs w:val="22"/>
              </w:rPr>
              <w:t>stay</w:t>
            </w:r>
            <w:proofErr w:type="gramEnd"/>
            <w:r w:rsidRPr="007D0EA4">
              <w:rPr>
                <w:rFonts w:cs="Arial"/>
                <w:sz w:val="22"/>
                <w:szCs w:val="22"/>
              </w:rPr>
              <w:t> </w:t>
            </w:r>
          </w:p>
          <w:p w14:paraId="7C4F47B7" w14:textId="77777777" w:rsidR="00EF0AEB" w:rsidRPr="007D0EA4" w:rsidRDefault="00EF0AEB" w:rsidP="00EF0AEB">
            <w:pPr>
              <w:pStyle w:val="Paragraphnonumbers"/>
              <w:numPr>
                <w:ilvl w:val="1"/>
                <w:numId w:val="50"/>
              </w:numPr>
              <w:spacing w:after="0" w:line="240" w:lineRule="auto"/>
              <w:ind w:hanging="357"/>
              <w:rPr>
                <w:rFonts w:cs="Arial"/>
                <w:sz w:val="22"/>
                <w:szCs w:val="22"/>
              </w:rPr>
            </w:pPr>
            <w:r w:rsidRPr="007D0EA4">
              <w:rPr>
                <w:rFonts w:cs="Arial"/>
                <w:sz w:val="22"/>
                <w:szCs w:val="22"/>
              </w:rPr>
              <w:lastRenderedPageBreak/>
              <w:t xml:space="preserve">Reduced </w:t>
            </w:r>
            <w:r w:rsidRPr="007D0EA4">
              <w:rPr>
                <w:rFonts w:cs="Arial"/>
                <w:b/>
                <w:bCs/>
                <w:sz w:val="22"/>
                <w:szCs w:val="22"/>
              </w:rPr>
              <w:t>time to clinical stability</w:t>
            </w:r>
            <w:r w:rsidRPr="007D0EA4">
              <w:rPr>
                <w:rFonts w:cs="Arial"/>
                <w:sz w:val="22"/>
                <w:szCs w:val="22"/>
              </w:rPr>
              <w:t> </w:t>
            </w:r>
          </w:p>
          <w:p w14:paraId="087F39C9" w14:textId="77777777" w:rsidR="00EF0AEB" w:rsidRPr="007D0EA4" w:rsidRDefault="00EF0AEB" w:rsidP="00EF0AEB">
            <w:pPr>
              <w:pStyle w:val="Paragraphnonumbers"/>
              <w:numPr>
                <w:ilvl w:val="1"/>
                <w:numId w:val="50"/>
              </w:numPr>
              <w:spacing w:after="0" w:line="240" w:lineRule="auto"/>
              <w:ind w:hanging="357"/>
              <w:rPr>
                <w:rFonts w:cs="Arial"/>
                <w:sz w:val="22"/>
                <w:szCs w:val="22"/>
              </w:rPr>
            </w:pPr>
            <w:r w:rsidRPr="007D0EA4">
              <w:rPr>
                <w:rFonts w:cs="Arial"/>
                <w:b/>
                <w:bCs/>
                <w:sz w:val="22"/>
                <w:szCs w:val="22"/>
              </w:rPr>
              <w:t>Increased risk</w:t>
            </w:r>
            <w:r w:rsidRPr="007D0EA4">
              <w:rPr>
                <w:rFonts w:cs="Arial"/>
                <w:sz w:val="22"/>
                <w:szCs w:val="22"/>
              </w:rPr>
              <w:t xml:space="preserve"> of hyperglycaemia and secondary infections </w:t>
            </w:r>
          </w:p>
          <w:p w14:paraId="13D882B4" w14:textId="77777777" w:rsidR="00EF0AEB" w:rsidRPr="007D0EA4" w:rsidRDefault="00EF0AEB" w:rsidP="00EF0AEB">
            <w:pPr>
              <w:pStyle w:val="Paragraphnonumbers"/>
              <w:numPr>
                <w:ilvl w:val="0"/>
                <w:numId w:val="50"/>
              </w:numPr>
              <w:spacing w:after="0" w:line="240" w:lineRule="auto"/>
              <w:ind w:hanging="357"/>
              <w:rPr>
                <w:rFonts w:cs="Arial"/>
                <w:sz w:val="22"/>
                <w:szCs w:val="22"/>
              </w:rPr>
            </w:pPr>
            <w:r w:rsidRPr="007D0EA4">
              <w:rPr>
                <w:rFonts w:cs="Arial"/>
                <w:b/>
                <w:bCs/>
                <w:sz w:val="22"/>
                <w:szCs w:val="22"/>
              </w:rPr>
              <w:t>Conclusion</w:t>
            </w:r>
            <w:r w:rsidRPr="007D0EA4">
              <w:rPr>
                <w:rFonts w:cs="Arial"/>
                <w:sz w:val="22"/>
                <w:szCs w:val="22"/>
              </w:rPr>
              <w:t xml:space="preserve">: Benefit primarily seen in </w:t>
            </w:r>
            <w:r w:rsidRPr="007D0EA4">
              <w:rPr>
                <w:rFonts w:cs="Arial"/>
                <w:b/>
                <w:bCs/>
                <w:sz w:val="22"/>
                <w:szCs w:val="22"/>
              </w:rPr>
              <w:t>severe CAP</w:t>
            </w:r>
            <w:r w:rsidRPr="007D0EA4">
              <w:rPr>
                <w:rFonts w:cs="Arial"/>
                <w:sz w:val="22"/>
                <w:szCs w:val="22"/>
              </w:rPr>
              <w:t>; risks must be balanced individually </w:t>
            </w:r>
          </w:p>
          <w:p w14:paraId="741AED15" w14:textId="77777777" w:rsidR="00EF0AEB" w:rsidRPr="007D0EA4" w:rsidRDefault="00EF0AEB" w:rsidP="00EF0AEB">
            <w:pPr>
              <w:pStyle w:val="Paragraphnonumbers"/>
              <w:numPr>
                <w:ilvl w:val="0"/>
                <w:numId w:val="50"/>
              </w:numPr>
              <w:spacing w:after="0" w:line="240" w:lineRule="auto"/>
              <w:ind w:hanging="357"/>
              <w:rPr>
                <w:rFonts w:cs="Arial"/>
                <w:sz w:val="22"/>
                <w:szCs w:val="22"/>
              </w:rPr>
            </w:pPr>
            <w:r w:rsidRPr="007D0EA4">
              <w:rPr>
                <w:rFonts w:ascii="Segoe UI Emoji" w:hAnsi="Segoe UI Emoji" w:cs="Segoe UI Emoji"/>
                <w:sz w:val="22"/>
                <w:szCs w:val="22"/>
              </w:rPr>
              <w:t>📄</w:t>
            </w:r>
            <w:r w:rsidRPr="007D0EA4">
              <w:rPr>
                <w:rFonts w:cs="Arial"/>
                <w:sz w:val="22"/>
                <w:szCs w:val="22"/>
              </w:rPr>
              <w:t xml:space="preserve"> </w:t>
            </w:r>
            <w:r w:rsidRPr="007D0EA4">
              <w:rPr>
                <w:rFonts w:cs="Arial"/>
                <w:i/>
                <w:iCs/>
                <w:sz w:val="22"/>
                <w:szCs w:val="22"/>
              </w:rPr>
              <w:t>Reference</w:t>
            </w:r>
            <w:r w:rsidRPr="007D0EA4">
              <w:rPr>
                <w:rFonts w:cs="Arial"/>
                <w:sz w:val="22"/>
                <w:szCs w:val="22"/>
              </w:rPr>
              <w:t xml:space="preserve">: Stern A et al. Cochrane Database </w:t>
            </w:r>
            <w:proofErr w:type="spellStart"/>
            <w:r w:rsidRPr="007D0EA4">
              <w:rPr>
                <w:rFonts w:cs="Arial"/>
                <w:sz w:val="22"/>
                <w:szCs w:val="22"/>
              </w:rPr>
              <w:t>Syst</w:t>
            </w:r>
            <w:proofErr w:type="spellEnd"/>
            <w:r w:rsidRPr="007D0EA4">
              <w:rPr>
                <w:rFonts w:cs="Arial"/>
                <w:sz w:val="22"/>
                <w:szCs w:val="22"/>
              </w:rPr>
              <w:t xml:space="preserve"> Rev. 2023 </w:t>
            </w:r>
            <w:r w:rsidRPr="007D0EA4">
              <w:rPr>
                <w:rFonts w:cs="Arial"/>
                <w:sz w:val="22"/>
                <w:szCs w:val="22"/>
              </w:rPr>
              <w:br/>
            </w:r>
            <w:hyperlink r:id="rId16" w:tgtFrame="_blank" w:history="1">
              <w:r w:rsidRPr="007D0EA4">
                <w:rPr>
                  <w:rStyle w:val="Hyperlink"/>
                  <w:rFonts w:cs="Arial"/>
                  <w:sz w:val="22"/>
                  <w:szCs w:val="22"/>
                </w:rPr>
                <w:t>PMID: 37608372</w:t>
              </w:r>
            </w:hyperlink>
            <w:r w:rsidRPr="007D0EA4">
              <w:rPr>
                <w:rFonts w:cs="Arial"/>
                <w:sz w:val="22"/>
                <w:szCs w:val="22"/>
              </w:rPr>
              <w:t> </w:t>
            </w:r>
          </w:p>
          <w:p w14:paraId="31DC0C2E" w14:textId="77777777" w:rsidR="00EF0AEB" w:rsidRPr="007D0EA4" w:rsidRDefault="00EF0AEB" w:rsidP="00EF0AEB">
            <w:pPr>
              <w:pStyle w:val="Paragraphnonumbers"/>
              <w:numPr>
                <w:ilvl w:val="0"/>
                <w:numId w:val="46"/>
              </w:numPr>
              <w:spacing w:after="0" w:line="240" w:lineRule="auto"/>
              <w:rPr>
                <w:rFonts w:cs="Arial"/>
                <w:sz w:val="22"/>
                <w:szCs w:val="22"/>
              </w:rPr>
            </w:pPr>
            <w:r w:rsidRPr="007D0EA4">
              <w:rPr>
                <w:rFonts w:cs="Arial"/>
                <w:b/>
                <w:bCs/>
                <w:sz w:val="22"/>
                <w:szCs w:val="22"/>
              </w:rPr>
              <w:t>ESCMID Guidelines (2021)</w:t>
            </w:r>
            <w:r w:rsidRPr="007D0EA4">
              <w:rPr>
                <w:rFonts w:cs="Arial"/>
                <w:sz w:val="22"/>
                <w:szCs w:val="22"/>
              </w:rPr>
              <w:t> </w:t>
            </w:r>
          </w:p>
          <w:p w14:paraId="61CC0EA2" w14:textId="77777777" w:rsidR="00EF0AEB" w:rsidRPr="007D0EA4" w:rsidRDefault="00EF0AEB" w:rsidP="00EF0AEB">
            <w:pPr>
              <w:pStyle w:val="Paragraphnonumbers"/>
              <w:numPr>
                <w:ilvl w:val="0"/>
                <w:numId w:val="51"/>
              </w:numPr>
              <w:spacing w:after="0" w:line="240" w:lineRule="auto"/>
              <w:ind w:left="1077" w:hanging="357"/>
              <w:rPr>
                <w:rFonts w:cs="Arial"/>
                <w:sz w:val="22"/>
                <w:szCs w:val="22"/>
              </w:rPr>
            </w:pPr>
            <w:r w:rsidRPr="007D0EA4">
              <w:rPr>
                <w:rFonts w:cs="Arial"/>
                <w:sz w:val="22"/>
                <w:szCs w:val="22"/>
              </w:rPr>
              <w:t xml:space="preserve">Recommend </w:t>
            </w:r>
            <w:r w:rsidRPr="007D0EA4">
              <w:rPr>
                <w:rFonts w:cs="Arial"/>
                <w:b/>
                <w:bCs/>
                <w:sz w:val="22"/>
                <w:szCs w:val="22"/>
              </w:rPr>
              <w:t>considering corticosteroids</w:t>
            </w:r>
            <w:r w:rsidRPr="007D0EA4">
              <w:rPr>
                <w:rFonts w:cs="Arial"/>
                <w:sz w:val="22"/>
                <w:szCs w:val="22"/>
              </w:rPr>
              <w:t xml:space="preserve"> in severe CAP with a high inflammatory response </w:t>
            </w:r>
          </w:p>
          <w:p w14:paraId="6C5A5974" w14:textId="77777777" w:rsidR="00EF0AEB" w:rsidRPr="007D0EA4" w:rsidRDefault="00EF0AEB" w:rsidP="00EF0AEB">
            <w:pPr>
              <w:pStyle w:val="Paragraphnonumbers"/>
              <w:numPr>
                <w:ilvl w:val="0"/>
                <w:numId w:val="51"/>
              </w:numPr>
              <w:spacing w:after="0" w:line="240" w:lineRule="auto"/>
              <w:ind w:left="1077" w:hanging="357"/>
              <w:rPr>
                <w:rFonts w:cs="Arial"/>
                <w:sz w:val="22"/>
                <w:szCs w:val="22"/>
              </w:rPr>
            </w:pPr>
            <w:r w:rsidRPr="007D0EA4">
              <w:rPr>
                <w:rFonts w:cs="Arial"/>
                <w:sz w:val="22"/>
                <w:szCs w:val="22"/>
              </w:rPr>
              <w:t>Not for routine use in all CAP cases </w:t>
            </w:r>
          </w:p>
          <w:p w14:paraId="6126B9F7" w14:textId="77777777" w:rsidR="00EF0AEB" w:rsidRPr="007D0EA4" w:rsidRDefault="00EF0AEB" w:rsidP="00EF0AEB">
            <w:pPr>
              <w:pStyle w:val="Paragraphnonumbers"/>
              <w:numPr>
                <w:ilvl w:val="0"/>
                <w:numId w:val="51"/>
              </w:numPr>
              <w:spacing w:after="0" w:line="240" w:lineRule="auto"/>
              <w:ind w:left="1077" w:hanging="357"/>
              <w:rPr>
                <w:rFonts w:cs="Arial"/>
                <w:sz w:val="22"/>
                <w:szCs w:val="22"/>
              </w:rPr>
            </w:pPr>
            <w:r w:rsidRPr="007D0EA4">
              <w:rPr>
                <w:rFonts w:cs="Arial"/>
                <w:sz w:val="22"/>
                <w:szCs w:val="22"/>
              </w:rPr>
              <w:t xml:space="preserve">Emphasize </w:t>
            </w:r>
            <w:r w:rsidRPr="007D0EA4">
              <w:rPr>
                <w:rFonts w:cs="Arial"/>
                <w:b/>
                <w:bCs/>
                <w:sz w:val="22"/>
                <w:szCs w:val="22"/>
              </w:rPr>
              <w:t>case-by-case</w:t>
            </w:r>
            <w:r w:rsidRPr="007D0EA4">
              <w:rPr>
                <w:rFonts w:cs="Arial"/>
                <w:sz w:val="22"/>
                <w:szCs w:val="22"/>
              </w:rPr>
              <w:t xml:space="preserve"> assessment and contraindications </w:t>
            </w:r>
          </w:p>
          <w:p w14:paraId="25B91844" w14:textId="77777777" w:rsidR="00EF0AEB" w:rsidRPr="007D0EA4" w:rsidRDefault="00EF0AEB" w:rsidP="00EF0AEB">
            <w:pPr>
              <w:pStyle w:val="Paragraphnonumbers"/>
              <w:numPr>
                <w:ilvl w:val="0"/>
                <w:numId w:val="51"/>
              </w:numPr>
              <w:spacing w:after="0" w:line="240" w:lineRule="auto"/>
              <w:ind w:left="1077" w:hanging="357"/>
              <w:rPr>
                <w:rFonts w:cs="Arial"/>
                <w:sz w:val="22"/>
                <w:szCs w:val="22"/>
              </w:rPr>
            </w:pPr>
            <w:r w:rsidRPr="007D0EA4">
              <w:rPr>
                <w:rFonts w:ascii="Segoe UI Emoji" w:hAnsi="Segoe UI Emoji" w:cs="Segoe UI Emoji"/>
                <w:sz w:val="22"/>
                <w:szCs w:val="22"/>
              </w:rPr>
              <w:t>📄</w:t>
            </w:r>
            <w:r w:rsidRPr="007D0EA4">
              <w:rPr>
                <w:rFonts w:cs="Arial"/>
                <w:sz w:val="22"/>
                <w:szCs w:val="22"/>
              </w:rPr>
              <w:t xml:space="preserve"> </w:t>
            </w:r>
            <w:r w:rsidRPr="007D0EA4">
              <w:rPr>
                <w:rFonts w:cs="Arial"/>
                <w:i/>
                <w:iCs/>
                <w:sz w:val="22"/>
                <w:szCs w:val="22"/>
              </w:rPr>
              <w:t>Reference</w:t>
            </w:r>
            <w:r w:rsidRPr="007D0EA4">
              <w:rPr>
                <w:rFonts w:cs="Arial"/>
                <w:sz w:val="22"/>
                <w:szCs w:val="22"/>
              </w:rPr>
              <w:t xml:space="preserve">: </w:t>
            </w:r>
            <w:proofErr w:type="spellStart"/>
            <w:r w:rsidRPr="007D0EA4">
              <w:rPr>
                <w:rFonts w:cs="Arial"/>
                <w:sz w:val="22"/>
                <w:szCs w:val="22"/>
              </w:rPr>
              <w:t>Metlay</w:t>
            </w:r>
            <w:proofErr w:type="spellEnd"/>
            <w:r w:rsidRPr="007D0EA4">
              <w:rPr>
                <w:rFonts w:cs="Arial"/>
                <w:sz w:val="22"/>
                <w:szCs w:val="22"/>
              </w:rPr>
              <w:t xml:space="preserve"> JP et al., ESCMID/IDSA Guidelines for CAP, Clin Infect Dis. 2019; 68(6): e1–e33.</w:t>
            </w:r>
          </w:p>
          <w:p w14:paraId="08AF5B33" w14:textId="77777777" w:rsidR="00EF0AEB" w:rsidRPr="007D0EA4" w:rsidRDefault="00EF0AEB" w:rsidP="00EF0AEB">
            <w:pPr>
              <w:pStyle w:val="Paragraphnonumbers"/>
              <w:numPr>
                <w:ilvl w:val="0"/>
                <w:numId w:val="48"/>
              </w:numPr>
              <w:spacing w:after="0" w:line="240" w:lineRule="auto"/>
              <w:rPr>
                <w:rFonts w:cs="Arial"/>
                <w:sz w:val="22"/>
                <w:szCs w:val="22"/>
              </w:rPr>
            </w:pPr>
            <w:r w:rsidRPr="007D0EA4">
              <w:rPr>
                <w:rFonts w:cs="Arial"/>
                <w:b/>
                <w:bCs/>
                <w:sz w:val="22"/>
                <w:szCs w:val="22"/>
              </w:rPr>
              <w:t>WHO &amp; ATS/IDSA Guidelines</w:t>
            </w:r>
            <w:r w:rsidRPr="007D0EA4">
              <w:rPr>
                <w:rFonts w:cs="Arial"/>
                <w:sz w:val="22"/>
                <w:szCs w:val="22"/>
              </w:rPr>
              <w:t> </w:t>
            </w:r>
          </w:p>
          <w:p w14:paraId="4A4A77DD" w14:textId="77777777" w:rsidR="00EF0AEB" w:rsidRPr="007D0EA4" w:rsidRDefault="00EF0AEB" w:rsidP="00EF0AEB">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Do </w:t>
            </w:r>
            <w:r w:rsidRPr="007D0EA4">
              <w:rPr>
                <w:rFonts w:cs="Arial"/>
                <w:b/>
                <w:bCs/>
                <w:sz w:val="22"/>
                <w:szCs w:val="22"/>
              </w:rPr>
              <w:t>not recommend routine use</w:t>
            </w:r>
            <w:r w:rsidRPr="007D0EA4">
              <w:rPr>
                <w:rFonts w:cs="Arial"/>
                <w:sz w:val="22"/>
                <w:szCs w:val="22"/>
              </w:rPr>
              <w:t xml:space="preserve"> of corticosteroids for all patients with CAP </w:t>
            </w:r>
          </w:p>
          <w:p w14:paraId="25E525F0" w14:textId="77777777" w:rsidR="00EF0AEB" w:rsidRPr="007D0EA4" w:rsidRDefault="00EF0AEB" w:rsidP="00EF0AEB">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Recommend </w:t>
            </w:r>
            <w:r w:rsidRPr="007D0EA4">
              <w:rPr>
                <w:rFonts w:cs="Arial"/>
                <w:b/>
                <w:bCs/>
                <w:sz w:val="22"/>
                <w:szCs w:val="22"/>
              </w:rPr>
              <w:t>cautious, selective use</w:t>
            </w:r>
            <w:r w:rsidRPr="007D0EA4">
              <w:rPr>
                <w:rFonts w:cs="Arial"/>
                <w:sz w:val="22"/>
                <w:szCs w:val="22"/>
              </w:rPr>
              <w:t xml:space="preserve"> in patients with severe CAP not due to viral infections (e.g. COVID-19, </w:t>
            </w:r>
            <w:r w:rsidRPr="007D0EA4">
              <w:rPr>
                <w:rFonts w:cs="Arial"/>
                <w:sz w:val="22"/>
                <w:szCs w:val="22"/>
              </w:rPr>
              <w:lastRenderedPageBreak/>
              <w:t>influenza) unless part of a trial or protocol </w:t>
            </w:r>
          </w:p>
          <w:p w14:paraId="62ED3B0E" w14:textId="77777777" w:rsidR="00EF0AEB" w:rsidRPr="007D0EA4" w:rsidRDefault="00EF0AEB" w:rsidP="00EF0AEB">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Highlight the </w:t>
            </w:r>
            <w:r w:rsidRPr="007D0EA4">
              <w:rPr>
                <w:rFonts w:cs="Arial"/>
                <w:b/>
                <w:bCs/>
                <w:sz w:val="22"/>
                <w:szCs w:val="22"/>
              </w:rPr>
              <w:t>risk of immunosuppression</w:t>
            </w:r>
            <w:r w:rsidRPr="007D0EA4">
              <w:rPr>
                <w:rFonts w:cs="Arial"/>
                <w:sz w:val="22"/>
                <w:szCs w:val="22"/>
              </w:rPr>
              <w:t>, delayed pathogen clearance, and hyperglycaemia </w:t>
            </w:r>
          </w:p>
          <w:p w14:paraId="41FF843E" w14:textId="77777777" w:rsidR="00EF0AEB" w:rsidRPr="007D0EA4" w:rsidRDefault="00EF0AEB" w:rsidP="00EF0AEB">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In conclusion: </w:t>
            </w:r>
            <w:proofErr w:type="spellStart"/>
            <w:r w:rsidRPr="007D0EA4">
              <w:rPr>
                <w:rFonts w:cs="Arial"/>
                <w:sz w:val="22"/>
                <w:szCs w:val="22"/>
              </w:rPr>
              <w:t>Corticosteriods</w:t>
            </w:r>
            <w:proofErr w:type="spellEnd"/>
            <w:r w:rsidRPr="007D0EA4">
              <w:rPr>
                <w:rFonts w:cs="Arial"/>
                <w:sz w:val="22"/>
                <w:szCs w:val="22"/>
              </w:rPr>
              <w:t xml:space="preserve"> should be </w:t>
            </w:r>
          </w:p>
          <w:p w14:paraId="0281178B" w14:textId="77777777" w:rsidR="00EF0AEB" w:rsidRPr="007D0EA4" w:rsidRDefault="00EF0AEB" w:rsidP="00EF0AEB">
            <w:pPr>
              <w:pStyle w:val="Paragraphnonumbers"/>
              <w:numPr>
                <w:ilvl w:val="0"/>
                <w:numId w:val="52"/>
              </w:numPr>
              <w:spacing w:after="0" w:line="240" w:lineRule="auto"/>
              <w:ind w:left="1077" w:hanging="357"/>
              <w:rPr>
                <w:rFonts w:cs="Arial"/>
                <w:sz w:val="22"/>
                <w:szCs w:val="22"/>
              </w:rPr>
            </w:pPr>
            <w:r w:rsidRPr="007D0EA4">
              <w:rPr>
                <w:rFonts w:cs="Arial"/>
                <w:b/>
                <w:bCs/>
                <w:sz w:val="22"/>
                <w:szCs w:val="22"/>
              </w:rPr>
              <w:t>Considered selectively</w:t>
            </w:r>
            <w:r w:rsidRPr="007D0EA4">
              <w:rPr>
                <w:rFonts w:cs="Arial"/>
                <w:sz w:val="22"/>
                <w:szCs w:val="22"/>
              </w:rPr>
              <w:t xml:space="preserve"> in patients with </w:t>
            </w:r>
            <w:r w:rsidRPr="007D0EA4">
              <w:rPr>
                <w:rFonts w:cs="Arial"/>
                <w:b/>
                <w:bCs/>
                <w:sz w:val="22"/>
                <w:szCs w:val="22"/>
              </w:rPr>
              <w:t>severe CAP</w:t>
            </w:r>
            <w:r w:rsidRPr="007D0EA4">
              <w:rPr>
                <w:rFonts w:cs="Arial"/>
                <w:sz w:val="22"/>
                <w:szCs w:val="22"/>
              </w:rPr>
              <w:t>, particularly those with high inflammatory markers (e.g. CRP &gt;150 mg/L) </w:t>
            </w:r>
          </w:p>
          <w:p w14:paraId="2D70DAE2" w14:textId="77777777" w:rsidR="00EF0AEB" w:rsidRPr="007D0EA4" w:rsidRDefault="00EF0AEB" w:rsidP="00EF0AEB">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Avoided in patients with </w:t>
            </w:r>
            <w:r w:rsidRPr="007D0EA4">
              <w:rPr>
                <w:rFonts w:cs="Arial"/>
                <w:b/>
                <w:bCs/>
                <w:sz w:val="22"/>
                <w:szCs w:val="22"/>
              </w:rPr>
              <w:t>viral pneumonia</w:t>
            </w:r>
            <w:r w:rsidRPr="007D0EA4">
              <w:rPr>
                <w:rFonts w:cs="Arial"/>
                <w:sz w:val="22"/>
                <w:szCs w:val="22"/>
              </w:rPr>
              <w:t xml:space="preserve">, </w:t>
            </w:r>
            <w:r w:rsidRPr="007D0EA4">
              <w:rPr>
                <w:rFonts w:cs="Arial"/>
                <w:b/>
                <w:bCs/>
                <w:sz w:val="22"/>
                <w:szCs w:val="22"/>
              </w:rPr>
              <w:t>uncontrolled diabetes</w:t>
            </w:r>
            <w:r w:rsidRPr="007D0EA4">
              <w:rPr>
                <w:rFonts w:cs="Arial"/>
                <w:sz w:val="22"/>
                <w:szCs w:val="22"/>
              </w:rPr>
              <w:t xml:space="preserve">, </w:t>
            </w:r>
            <w:r w:rsidRPr="007D0EA4">
              <w:rPr>
                <w:rFonts w:cs="Arial"/>
                <w:b/>
                <w:bCs/>
                <w:sz w:val="22"/>
                <w:szCs w:val="22"/>
              </w:rPr>
              <w:t>sepsis with fungal or TB risk</w:t>
            </w:r>
            <w:r w:rsidRPr="007D0EA4">
              <w:rPr>
                <w:rFonts w:cs="Arial"/>
                <w:sz w:val="22"/>
                <w:szCs w:val="22"/>
              </w:rPr>
              <w:t xml:space="preserve">, or </w:t>
            </w:r>
            <w:r w:rsidRPr="007D0EA4">
              <w:rPr>
                <w:rFonts w:cs="Arial"/>
                <w:b/>
                <w:bCs/>
                <w:sz w:val="22"/>
                <w:szCs w:val="22"/>
              </w:rPr>
              <w:t>immunosuppression</w:t>
            </w:r>
            <w:r w:rsidRPr="007D0EA4">
              <w:rPr>
                <w:rFonts w:cs="Arial"/>
                <w:sz w:val="22"/>
                <w:szCs w:val="22"/>
              </w:rPr>
              <w:t> </w:t>
            </w:r>
          </w:p>
          <w:p w14:paraId="5D89CA19" w14:textId="77777777" w:rsidR="00EF0AEB" w:rsidRPr="007D0EA4" w:rsidRDefault="00EF0AEB" w:rsidP="00EF0AEB">
            <w:pPr>
              <w:rPr>
                <w:rFonts w:ascii="Arial" w:hAnsi="Arial" w:cs="Arial"/>
                <w:sz w:val="22"/>
                <w:szCs w:val="22"/>
              </w:rPr>
            </w:pPr>
            <w:r w:rsidRPr="007D0EA4">
              <w:rPr>
                <w:rFonts w:ascii="Arial" w:hAnsi="Arial" w:cs="Arial"/>
                <w:sz w:val="22"/>
                <w:szCs w:val="22"/>
              </w:rPr>
              <w:t>Used in a protocol-guided, time-limited manner (e.g. low-dose methylprednisolone for 5 days).</w:t>
            </w:r>
          </w:p>
        </w:tc>
        <w:tc>
          <w:tcPr>
            <w:tcW w:w="1895" w:type="pct"/>
          </w:tcPr>
          <w:p w14:paraId="166AFCB1" w14:textId="3B11A066" w:rsidR="00EF0AEB" w:rsidRPr="007D0EA4" w:rsidRDefault="00E55572" w:rsidP="00EF0AEB">
            <w:pPr>
              <w:pStyle w:val="Paragraphnonumbers"/>
              <w:spacing w:after="0" w:line="240" w:lineRule="auto"/>
              <w:rPr>
                <w:rFonts w:cs="Arial"/>
                <w:sz w:val="22"/>
                <w:szCs w:val="22"/>
              </w:rPr>
            </w:pPr>
            <w:r w:rsidRPr="00E55572">
              <w:rPr>
                <w:rFonts w:cs="Arial"/>
                <w:sz w:val="22"/>
                <w:szCs w:val="22"/>
              </w:rPr>
              <w:lastRenderedPageBreak/>
              <w:t>This statement has been removed from the quality standard as the strength of the final guideline recommendation is now weaker.</w:t>
            </w:r>
          </w:p>
        </w:tc>
      </w:tr>
      <w:tr w:rsidR="00E55572" w:rsidRPr="007D0EA4" w14:paraId="23CE1847" w14:textId="216CBCF0" w:rsidTr="009652A1">
        <w:tc>
          <w:tcPr>
            <w:tcW w:w="241" w:type="pct"/>
            <w:shd w:val="clear" w:color="auto" w:fill="auto"/>
          </w:tcPr>
          <w:p w14:paraId="492FD4DD" w14:textId="6D11FAE6" w:rsidR="00E55572" w:rsidRPr="007D0EA4" w:rsidRDefault="00544D53" w:rsidP="00E55572">
            <w:pPr>
              <w:rPr>
                <w:rFonts w:ascii="Arial" w:hAnsi="Arial" w:cs="Arial"/>
                <w:sz w:val="22"/>
                <w:szCs w:val="22"/>
              </w:rPr>
            </w:pPr>
            <w:r>
              <w:rPr>
                <w:rFonts w:ascii="Arial" w:hAnsi="Arial" w:cs="Arial"/>
                <w:sz w:val="22"/>
                <w:szCs w:val="22"/>
              </w:rPr>
              <w:lastRenderedPageBreak/>
              <w:t>101</w:t>
            </w:r>
          </w:p>
        </w:tc>
        <w:tc>
          <w:tcPr>
            <w:tcW w:w="631" w:type="pct"/>
            <w:shd w:val="clear" w:color="auto" w:fill="auto"/>
          </w:tcPr>
          <w:p w14:paraId="4B05EB91" w14:textId="77777777" w:rsidR="00E55572" w:rsidRPr="007D0EA4" w:rsidRDefault="00E55572" w:rsidP="00E55572">
            <w:pPr>
              <w:rPr>
                <w:rFonts w:ascii="Arial" w:hAnsi="Arial" w:cs="Arial"/>
                <w:sz w:val="22"/>
                <w:szCs w:val="22"/>
              </w:rPr>
            </w:pPr>
            <w:r w:rsidRPr="007D0EA4">
              <w:rPr>
                <w:rFonts w:ascii="Arial" w:hAnsi="Arial" w:cs="Arial"/>
                <w:bCs/>
                <w:sz w:val="22"/>
                <w:szCs w:val="22"/>
              </w:rPr>
              <w:t>NHS England</w:t>
            </w:r>
          </w:p>
        </w:tc>
        <w:tc>
          <w:tcPr>
            <w:tcW w:w="485" w:type="pct"/>
            <w:shd w:val="clear" w:color="auto" w:fill="auto"/>
          </w:tcPr>
          <w:p w14:paraId="3D2AE5E1" w14:textId="77777777" w:rsidR="00E55572" w:rsidRPr="007D0EA4" w:rsidRDefault="00E55572" w:rsidP="00E55572">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6FC2EB69" w14:textId="1A14E82F" w:rsidR="00E55572" w:rsidRPr="007D0EA4" w:rsidRDefault="00E55572" w:rsidP="00E55572">
            <w:pPr>
              <w:pStyle w:val="Paragraphnonumbers"/>
              <w:spacing w:after="0" w:line="240" w:lineRule="auto"/>
              <w:rPr>
                <w:rFonts w:cs="Arial"/>
                <w:sz w:val="22"/>
                <w:szCs w:val="22"/>
              </w:rPr>
            </w:pPr>
            <w:r w:rsidRPr="007D0EA4">
              <w:rPr>
                <w:rFonts w:cs="Arial"/>
                <w:sz w:val="22"/>
                <w:szCs w:val="22"/>
              </w:rPr>
              <w:t xml:space="preserve">The statement looks SMART. Again, </w:t>
            </w:r>
            <w:bookmarkStart w:id="52" w:name="_Hlk200027268"/>
            <w:r w:rsidRPr="007D0EA4">
              <w:rPr>
                <w:rFonts w:cs="Arial"/>
                <w:sz w:val="22"/>
                <w:szCs w:val="22"/>
              </w:rPr>
              <w:t>prescribing data should be easy to access in secondary care.</w:t>
            </w:r>
            <w:bookmarkEnd w:id="52"/>
          </w:p>
        </w:tc>
        <w:tc>
          <w:tcPr>
            <w:tcW w:w="1895" w:type="pct"/>
          </w:tcPr>
          <w:p w14:paraId="63990439" w14:textId="6A613876" w:rsidR="00E55572" w:rsidRPr="007D0EA4" w:rsidRDefault="00E55572" w:rsidP="00E55572">
            <w:pPr>
              <w:pStyle w:val="Paragraphnonumbers"/>
              <w:spacing w:after="0" w:line="240" w:lineRule="auto"/>
              <w:rPr>
                <w:rFonts w:cs="Arial"/>
                <w:sz w:val="22"/>
                <w:szCs w:val="22"/>
              </w:rPr>
            </w:pPr>
            <w:r w:rsidRPr="000F1DF7">
              <w:rPr>
                <w:rFonts w:cs="Arial"/>
                <w:sz w:val="22"/>
                <w:szCs w:val="22"/>
              </w:rPr>
              <w:t xml:space="preserve">This statement has been removed from the quality standard as the strength of the final guideline recommendation is now weaker. </w:t>
            </w:r>
          </w:p>
        </w:tc>
      </w:tr>
      <w:tr w:rsidR="00E55572" w:rsidRPr="007D0EA4" w14:paraId="1CE2C36B" w14:textId="0043F207" w:rsidTr="009652A1">
        <w:tc>
          <w:tcPr>
            <w:tcW w:w="241" w:type="pct"/>
            <w:shd w:val="clear" w:color="auto" w:fill="auto"/>
          </w:tcPr>
          <w:p w14:paraId="34861C75" w14:textId="7804CA5F" w:rsidR="00E55572" w:rsidRPr="007D0EA4" w:rsidRDefault="00544D53" w:rsidP="00E55572">
            <w:pPr>
              <w:rPr>
                <w:rFonts w:ascii="Arial" w:hAnsi="Arial" w:cs="Arial"/>
                <w:sz w:val="22"/>
                <w:szCs w:val="22"/>
              </w:rPr>
            </w:pPr>
            <w:r>
              <w:rPr>
                <w:rFonts w:ascii="Arial" w:hAnsi="Arial" w:cs="Arial"/>
                <w:sz w:val="22"/>
                <w:szCs w:val="22"/>
              </w:rPr>
              <w:t>102</w:t>
            </w:r>
          </w:p>
        </w:tc>
        <w:tc>
          <w:tcPr>
            <w:tcW w:w="631" w:type="pct"/>
            <w:shd w:val="clear" w:color="auto" w:fill="auto"/>
          </w:tcPr>
          <w:p w14:paraId="17FE84FB" w14:textId="77777777" w:rsidR="00E55572" w:rsidRPr="007D0EA4" w:rsidRDefault="00E55572" w:rsidP="00E55572">
            <w:pPr>
              <w:rPr>
                <w:rFonts w:ascii="Arial" w:hAnsi="Arial" w:cs="Arial"/>
                <w:bCs/>
                <w:sz w:val="22"/>
                <w:szCs w:val="22"/>
              </w:rPr>
            </w:pPr>
            <w:r w:rsidRPr="007D0EA4">
              <w:rPr>
                <w:rFonts w:ascii="Arial" w:hAnsi="Arial" w:cs="Arial"/>
                <w:bCs/>
                <w:sz w:val="22"/>
                <w:szCs w:val="22"/>
              </w:rPr>
              <w:t>NHS England</w:t>
            </w:r>
          </w:p>
        </w:tc>
        <w:tc>
          <w:tcPr>
            <w:tcW w:w="485" w:type="pct"/>
            <w:shd w:val="clear" w:color="auto" w:fill="auto"/>
          </w:tcPr>
          <w:p w14:paraId="1A4047CF" w14:textId="137EDEEE" w:rsidR="00E55572" w:rsidRPr="007D0EA4" w:rsidRDefault="00E55572" w:rsidP="00E55572">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039F99FA" w14:textId="2F1C0CD8" w:rsidR="00E55572" w:rsidRPr="007D0EA4" w:rsidRDefault="00E55572" w:rsidP="00E55572">
            <w:pPr>
              <w:pStyle w:val="Paragraphnonumbers"/>
              <w:spacing w:after="0" w:line="240" w:lineRule="auto"/>
              <w:rPr>
                <w:rFonts w:cs="Arial"/>
                <w:sz w:val="22"/>
                <w:szCs w:val="22"/>
              </w:rPr>
            </w:pPr>
            <w:r w:rsidRPr="007D0EA4">
              <w:rPr>
                <w:rFonts w:cs="Arial"/>
                <w:sz w:val="22"/>
                <w:szCs w:val="22"/>
              </w:rPr>
              <w:t>Quality statement 4 – Appears achievable.</w:t>
            </w:r>
          </w:p>
        </w:tc>
        <w:tc>
          <w:tcPr>
            <w:tcW w:w="1895" w:type="pct"/>
          </w:tcPr>
          <w:p w14:paraId="49A8988F" w14:textId="2C714BB4" w:rsidR="00E55572" w:rsidRPr="007D0EA4" w:rsidRDefault="00E55572" w:rsidP="00E55572">
            <w:pPr>
              <w:pStyle w:val="Paragraphnonumbers"/>
              <w:spacing w:after="0" w:line="240" w:lineRule="auto"/>
              <w:rPr>
                <w:rFonts w:cs="Arial"/>
                <w:sz w:val="22"/>
                <w:szCs w:val="22"/>
              </w:rPr>
            </w:pPr>
            <w:r w:rsidRPr="000F1DF7">
              <w:rPr>
                <w:rFonts w:cs="Arial"/>
                <w:sz w:val="22"/>
                <w:szCs w:val="22"/>
              </w:rPr>
              <w:t xml:space="preserve">This statement has been removed from the quality standard as the strength of the final guideline recommendation is now weaker. </w:t>
            </w:r>
          </w:p>
        </w:tc>
      </w:tr>
      <w:tr w:rsidR="00EF0AEB" w:rsidRPr="007D0EA4" w14:paraId="7F633E5D" w14:textId="63F1919F" w:rsidTr="009652A1">
        <w:tc>
          <w:tcPr>
            <w:tcW w:w="241" w:type="pct"/>
            <w:shd w:val="clear" w:color="auto" w:fill="auto"/>
          </w:tcPr>
          <w:p w14:paraId="426FB12B" w14:textId="720386D4" w:rsidR="00EF0AEB" w:rsidRPr="007D0EA4" w:rsidRDefault="00544D53" w:rsidP="00EF0AEB">
            <w:pPr>
              <w:rPr>
                <w:rFonts w:ascii="Arial" w:hAnsi="Arial" w:cs="Arial"/>
                <w:sz w:val="22"/>
                <w:szCs w:val="22"/>
              </w:rPr>
            </w:pPr>
            <w:r>
              <w:rPr>
                <w:rFonts w:ascii="Arial" w:hAnsi="Arial" w:cs="Arial"/>
                <w:sz w:val="22"/>
                <w:szCs w:val="22"/>
              </w:rPr>
              <w:t>103</w:t>
            </w:r>
          </w:p>
        </w:tc>
        <w:tc>
          <w:tcPr>
            <w:tcW w:w="631" w:type="pct"/>
            <w:shd w:val="clear" w:color="auto" w:fill="auto"/>
          </w:tcPr>
          <w:p w14:paraId="51EC9B88"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7D17933C"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0C78550B"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Not relevant to paediatrics</w:t>
            </w:r>
          </w:p>
        </w:tc>
        <w:tc>
          <w:tcPr>
            <w:tcW w:w="1895" w:type="pct"/>
          </w:tcPr>
          <w:p w14:paraId="456C69A9" w14:textId="25F8A9E3" w:rsidR="00EF0AEB" w:rsidRPr="007D0EA4" w:rsidRDefault="00E55572" w:rsidP="00EF0AEB">
            <w:pPr>
              <w:pStyle w:val="Paragraphnonumbers"/>
              <w:spacing w:after="0" w:line="240" w:lineRule="auto"/>
              <w:rPr>
                <w:rFonts w:cs="Arial"/>
                <w:sz w:val="22"/>
                <w:szCs w:val="22"/>
              </w:rPr>
            </w:pPr>
            <w:r w:rsidRPr="00E55572">
              <w:rPr>
                <w:rFonts w:cs="Arial"/>
                <w:sz w:val="22"/>
                <w:szCs w:val="22"/>
              </w:rPr>
              <w:t>This statement has been removed from the quality standard as the strength of the final guideline recommendation is now weaker.</w:t>
            </w:r>
          </w:p>
        </w:tc>
      </w:tr>
      <w:tr w:rsidR="00EF0AEB" w:rsidRPr="007D0EA4" w14:paraId="5DC63607" w14:textId="6B1E5D9F" w:rsidTr="009652A1">
        <w:tc>
          <w:tcPr>
            <w:tcW w:w="241" w:type="pct"/>
            <w:shd w:val="clear" w:color="auto" w:fill="auto"/>
          </w:tcPr>
          <w:p w14:paraId="1D5C7EE8" w14:textId="340A6DFA" w:rsidR="00EF0AEB" w:rsidRPr="007D0EA4" w:rsidRDefault="00EF0AEB" w:rsidP="00EF0AEB">
            <w:pPr>
              <w:rPr>
                <w:rFonts w:ascii="Arial" w:hAnsi="Arial" w:cs="Arial"/>
                <w:sz w:val="22"/>
                <w:szCs w:val="22"/>
              </w:rPr>
            </w:pPr>
            <w:r>
              <w:rPr>
                <w:rFonts w:ascii="Arial" w:hAnsi="Arial" w:cs="Arial"/>
                <w:sz w:val="22"/>
                <w:szCs w:val="22"/>
              </w:rPr>
              <w:lastRenderedPageBreak/>
              <w:t>10</w:t>
            </w:r>
            <w:r w:rsidR="00544D53">
              <w:rPr>
                <w:rFonts w:ascii="Arial" w:hAnsi="Arial" w:cs="Arial"/>
                <w:sz w:val="22"/>
                <w:szCs w:val="22"/>
              </w:rPr>
              <w:t>4</w:t>
            </w:r>
          </w:p>
        </w:tc>
        <w:tc>
          <w:tcPr>
            <w:tcW w:w="631" w:type="pct"/>
            <w:shd w:val="clear" w:color="auto" w:fill="auto"/>
          </w:tcPr>
          <w:p w14:paraId="007D4D59"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620CF23F"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25B64D75" w14:textId="77777777" w:rsidR="00EF0AEB" w:rsidRPr="007D0EA4" w:rsidRDefault="00EF0AEB" w:rsidP="00EF0AEB">
            <w:pPr>
              <w:rPr>
                <w:rFonts w:ascii="Arial" w:hAnsi="Arial" w:cs="Arial"/>
                <w:sz w:val="22"/>
                <w:szCs w:val="22"/>
              </w:rPr>
            </w:pPr>
            <w:r w:rsidRPr="007D0EA4">
              <w:rPr>
                <w:rFonts w:ascii="Arial" w:hAnsi="Arial" w:cs="Arial"/>
                <w:sz w:val="22"/>
                <w:szCs w:val="22"/>
              </w:rPr>
              <w:t>The lack of specific advice as to the dosing of steroids (which drug to use, route, dose) in the draft NICE guideline will make this difficult to implement.  The QS needs to specify if the denominator should include patients with Asthma/COPD exacerbations with pneumonia features or exclude these patients as the use of steroids here is well established and has different doses.</w:t>
            </w:r>
          </w:p>
        </w:tc>
        <w:tc>
          <w:tcPr>
            <w:tcW w:w="1895" w:type="pct"/>
          </w:tcPr>
          <w:p w14:paraId="06FA85D1" w14:textId="75EC46DF" w:rsidR="00EF0AEB" w:rsidRPr="007D0EA4" w:rsidRDefault="00E55572" w:rsidP="00EF0AEB">
            <w:pPr>
              <w:rPr>
                <w:rFonts w:ascii="Arial" w:hAnsi="Arial" w:cs="Arial"/>
                <w:sz w:val="22"/>
                <w:szCs w:val="22"/>
              </w:rPr>
            </w:pPr>
            <w:r w:rsidRPr="00E55572">
              <w:rPr>
                <w:rFonts w:ascii="Arial" w:hAnsi="Arial" w:cs="Arial"/>
                <w:sz w:val="22"/>
                <w:szCs w:val="22"/>
              </w:rPr>
              <w:t>This statement has been removed from the quality standard as the strength of the final guideline recommendation is now weaker.</w:t>
            </w:r>
          </w:p>
        </w:tc>
      </w:tr>
      <w:tr w:rsidR="00EF0AEB" w:rsidRPr="007D0EA4" w14:paraId="6FF4FE10" w14:textId="53EC4983" w:rsidTr="009652A1">
        <w:tc>
          <w:tcPr>
            <w:tcW w:w="241" w:type="pct"/>
            <w:shd w:val="clear" w:color="auto" w:fill="auto"/>
          </w:tcPr>
          <w:p w14:paraId="1813910C" w14:textId="54AB38F0" w:rsidR="00EF0AEB" w:rsidRPr="007D0EA4" w:rsidRDefault="00EF0AEB" w:rsidP="00EF0AEB">
            <w:pPr>
              <w:rPr>
                <w:rFonts w:ascii="Arial" w:hAnsi="Arial" w:cs="Arial"/>
                <w:sz w:val="22"/>
                <w:szCs w:val="22"/>
              </w:rPr>
            </w:pPr>
            <w:r>
              <w:rPr>
                <w:rFonts w:ascii="Arial" w:hAnsi="Arial" w:cs="Arial"/>
                <w:sz w:val="22"/>
                <w:szCs w:val="22"/>
              </w:rPr>
              <w:t>10</w:t>
            </w:r>
            <w:r w:rsidR="00544D53">
              <w:rPr>
                <w:rFonts w:ascii="Arial" w:hAnsi="Arial" w:cs="Arial"/>
                <w:sz w:val="22"/>
                <w:szCs w:val="22"/>
              </w:rPr>
              <w:t>5</w:t>
            </w:r>
          </w:p>
        </w:tc>
        <w:tc>
          <w:tcPr>
            <w:tcW w:w="631" w:type="pct"/>
            <w:shd w:val="clear" w:color="auto" w:fill="auto"/>
          </w:tcPr>
          <w:p w14:paraId="41B03F6B"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217DBF58"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4</w:t>
            </w:r>
          </w:p>
        </w:tc>
        <w:tc>
          <w:tcPr>
            <w:tcW w:w="1748" w:type="pct"/>
            <w:shd w:val="clear" w:color="auto" w:fill="auto"/>
          </w:tcPr>
          <w:p w14:paraId="702253C7" w14:textId="77777777" w:rsidR="00EF0AEB" w:rsidRPr="007D0EA4" w:rsidRDefault="00EF0AEB" w:rsidP="00EF0AEB">
            <w:pPr>
              <w:rPr>
                <w:rFonts w:ascii="Arial" w:hAnsi="Arial" w:cs="Arial"/>
                <w:sz w:val="22"/>
                <w:szCs w:val="22"/>
              </w:rPr>
            </w:pPr>
            <w:r w:rsidRPr="007D0EA4">
              <w:rPr>
                <w:rFonts w:ascii="Arial" w:hAnsi="Arial" w:cs="Arial"/>
                <w:sz w:val="22"/>
                <w:szCs w:val="22"/>
              </w:rPr>
              <w:t>No comments</w:t>
            </w:r>
          </w:p>
        </w:tc>
        <w:tc>
          <w:tcPr>
            <w:tcW w:w="1895" w:type="pct"/>
          </w:tcPr>
          <w:p w14:paraId="2ACD1556" w14:textId="248E3005" w:rsidR="00EF0AEB" w:rsidRPr="007D0EA4" w:rsidRDefault="00E55572" w:rsidP="00EF0AEB">
            <w:pPr>
              <w:rPr>
                <w:rFonts w:ascii="Arial" w:hAnsi="Arial" w:cs="Arial"/>
                <w:sz w:val="22"/>
                <w:szCs w:val="22"/>
              </w:rPr>
            </w:pPr>
            <w:r w:rsidRPr="00E55572">
              <w:rPr>
                <w:rFonts w:ascii="Arial" w:hAnsi="Arial" w:cs="Arial"/>
                <w:sz w:val="22"/>
                <w:szCs w:val="22"/>
              </w:rPr>
              <w:t>This statement has been removed from the quality standard as the strength of the final guideline recommendation is now weaker.</w:t>
            </w:r>
          </w:p>
        </w:tc>
      </w:tr>
      <w:tr w:rsidR="00EF0AEB" w:rsidRPr="007D0EA4" w14:paraId="177B4C36" w14:textId="18B8498E" w:rsidTr="00544D53">
        <w:tc>
          <w:tcPr>
            <w:tcW w:w="3105" w:type="pct"/>
            <w:gridSpan w:val="4"/>
            <w:shd w:val="clear" w:color="auto" w:fill="auto"/>
          </w:tcPr>
          <w:p w14:paraId="362DD619" w14:textId="77777777" w:rsidR="00EF0AEB" w:rsidRPr="007D0EA4" w:rsidRDefault="00EF0AEB" w:rsidP="00EF0AEB">
            <w:pPr>
              <w:pStyle w:val="Paragraphnonumbers"/>
              <w:spacing w:after="0" w:line="240" w:lineRule="auto"/>
              <w:rPr>
                <w:rFonts w:cs="Arial"/>
                <w:b/>
                <w:bCs/>
                <w:sz w:val="22"/>
                <w:szCs w:val="22"/>
              </w:rPr>
            </w:pPr>
            <w:r w:rsidRPr="007D0EA4">
              <w:rPr>
                <w:rFonts w:cs="Arial"/>
                <w:b/>
                <w:bCs/>
                <w:sz w:val="22"/>
                <w:szCs w:val="22"/>
              </w:rPr>
              <w:t>Statement 5</w:t>
            </w:r>
          </w:p>
        </w:tc>
        <w:tc>
          <w:tcPr>
            <w:tcW w:w="1895" w:type="pct"/>
          </w:tcPr>
          <w:p w14:paraId="70EA80BC" w14:textId="77777777" w:rsidR="00EF0AEB" w:rsidRPr="007D0EA4" w:rsidRDefault="00EF0AEB" w:rsidP="00EF0AEB">
            <w:pPr>
              <w:pStyle w:val="Paragraphnonumbers"/>
              <w:spacing w:after="0" w:line="240" w:lineRule="auto"/>
              <w:rPr>
                <w:rFonts w:cs="Arial"/>
                <w:b/>
                <w:bCs/>
                <w:sz w:val="22"/>
                <w:szCs w:val="22"/>
              </w:rPr>
            </w:pPr>
          </w:p>
        </w:tc>
      </w:tr>
      <w:tr w:rsidR="00EF0AEB" w:rsidRPr="007D0EA4" w14:paraId="1F60C6B0" w14:textId="6F599651" w:rsidTr="009652A1">
        <w:tc>
          <w:tcPr>
            <w:tcW w:w="241" w:type="pct"/>
            <w:shd w:val="clear" w:color="auto" w:fill="auto"/>
          </w:tcPr>
          <w:p w14:paraId="2C1B8F9D" w14:textId="678DCC95" w:rsidR="00EF0AEB" w:rsidRPr="007D0EA4" w:rsidRDefault="00EF0AEB" w:rsidP="00EF0AEB">
            <w:pPr>
              <w:rPr>
                <w:rFonts w:ascii="Arial" w:hAnsi="Arial" w:cs="Arial"/>
                <w:sz w:val="22"/>
                <w:szCs w:val="22"/>
              </w:rPr>
            </w:pPr>
            <w:r>
              <w:rPr>
                <w:rFonts w:ascii="Arial" w:hAnsi="Arial" w:cs="Arial"/>
                <w:sz w:val="22"/>
                <w:szCs w:val="22"/>
              </w:rPr>
              <w:t>10</w:t>
            </w:r>
            <w:r w:rsidR="00544D53">
              <w:rPr>
                <w:rFonts w:ascii="Arial" w:hAnsi="Arial" w:cs="Arial"/>
                <w:sz w:val="22"/>
                <w:szCs w:val="22"/>
              </w:rPr>
              <w:t>6</w:t>
            </w:r>
          </w:p>
        </w:tc>
        <w:tc>
          <w:tcPr>
            <w:tcW w:w="631" w:type="pct"/>
            <w:shd w:val="clear" w:color="auto" w:fill="auto"/>
          </w:tcPr>
          <w:p w14:paraId="38613980" w14:textId="77777777" w:rsidR="00EF0AEB" w:rsidRPr="007D0EA4" w:rsidRDefault="00EF0AEB" w:rsidP="00EF0AEB">
            <w:pPr>
              <w:rPr>
                <w:rFonts w:ascii="Arial" w:hAnsi="Arial" w:cs="Arial"/>
                <w:bCs/>
                <w:sz w:val="22"/>
                <w:szCs w:val="22"/>
              </w:rPr>
            </w:pPr>
            <w:r w:rsidRPr="007D0EA4">
              <w:rPr>
                <w:rFonts w:ascii="Arial" w:hAnsi="Arial" w:cs="Arial"/>
                <w:sz w:val="22"/>
                <w:szCs w:val="22"/>
              </w:rPr>
              <w:t>Association of Respiratory Nurses (ARNS)</w:t>
            </w:r>
          </w:p>
        </w:tc>
        <w:tc>
          <w:tcPr>
            <w:tcW w:w="485" w:type="pct"/>
            <w:shd w:val="clear" w:color="auto" w:fill="auto"/>
          </w:tcPr>
          <w:p w14:paraId="04E7B793" w14:textId="47A15353"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124C979B" w14:textId="54EB062F"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Re statement 5 (As already highlighted) </w:t>
            </w:r>
            <w:bookmarkStart w:id="53" w:name="_Hlk200027441"/>
            <w:r w:rsidRPr="007D0EA4">
              <w:rPr>
                <w:rFonts w:cs="Arial"/>
                <w:sz w:val="22"/>
                <w:szCs w:val="22"/>
              </w:rPr>
              <w:t>- I do not think coding for specific advice such as this exists, and if (As suggested) patient satisfaction feedback was used, how would this be coded specifically for advice re CAP. I feel unless very specific, this would create a large burden for manual data collection, and with current staffing pressure would not be achievable (Speaking for community respiratory services)</w:t>
            </w:r>
            <w:bookmarkEnd w:id="53"/>
          </w:p>
        </w:tc>
        <w:tc>
          <w:tcPr>
            <w:tcW w:w="1895" w:type="pct"/>
          </w:tcPr>
          <w:p w14:paraId="5AE8A287" w14:textId="6291F6A1" w:rsidR="00EF0AEB" w:rsidRPr="007D0EA4" w:rsidRDefault="001B25E2" w:rsidP="00EF0AEB">
            <w:pPr>
              <w:pStyle w:val="Paragraphnonumbers"/>
              <w:spacing w:after="0" w:line="240" w:lineRule="auto"/>
              <w:rPr>
                <w:rFonts w:cs="Arial"/>
                <w:sz w:val="22"/>
                <w:szCs w:val="22"/>
              </w:rPr>
            </w:pPr>
            <w:r>
              <w:rPr>
                <w:rFonts w:cs="Arial"/>
                <w:sz w:val="22"/>
                <w:szCs w:val="22"/>
              </w:rPr>
              <w:t xml:space="preserve">Thank you for your comments which were discussed by the QSAC. It was felt that, whilst specifics of conversations and advice given could not be recorded in detail in patient records, the giving of clear information could be </w:t>
            </w:r>
            <w:proofErr w:type="gramStart"/>
            <w:r>
              <w:rPr>
                <w:rFonts w:cs="Arial"/>
                <w:sz w:val="22"/>
                <w:szCs w:val="22"/>
              </w:rPr>
              <w:t>recorded</w:t>
            </w:r>
            <w:proofErr w:type="gramEnd"/>
            <w:r>
              <w:rPr>
                <w:rFonts w:cs="Arial"/>
                <w:sz w:val="22"/>
                <w:szCs w:val="22"/>
              </w:rPr>
              <w:t xml:space="preserve"> and this should be relatively manageable.  </w:t>
            </w:r>
          </w:p>
        </w:tc>
      </w:tr>
      <w:tr w:rsidR="00EF0AEB" w:rsidRPr="007D0EA4" w14:paraId="6591EF8C" w14:textId="29AFEDAF" w:rsidTr="009652A1">
        <w:tc>
          <w:tcPr>
            <w:tcW w:w="241" w:type="pct"/>
            <w:shd w:val="clear" w:color="auto" w:fill="auto"/>
          </w:tcPr>
          <w:p w14:paraId="5EB31C50" w14:textId="62AF5438" w:rsidR="00EF0AEB" w:rsidRPr="007D0EA4" w:rsidRDefault="00EF0AEB" w:rsidP="00EF0AEB">
            <w:pPr>
              <w:rPr>
                <w:rFonts w:ascii="Arial" w:hAnsi="Arial" w:cs="Arial"/>
                <w:sz w:val="22"/>
                <w:szCs w:val="22"/>
              </w:rPr>
            </w:pPr>
            <w:r>
              <w:rPr>
                <w:rFonts w:ascii="Arial" w:hAnsi="Arial" w:cs="Arial"/>
                <w:sz w:val="22"/>
                <w:szCs w:val="22"/>
              </w:rPr>
              <w:t>10</w:t>
            </w:r>
            <w:r w:rsidR="00544D53">
              <w:rPr>
                <w:rFonts w:ascii="Arial" w:hAnsi="Arial" w:cs="Arial"/>
                <w:sz w:val="22"/>
                <w:szCs w:val="22"/>
              </w:rPr>
              <w:t>7</w:t>
            </w:r>
          </w:p>
        </w:tc>
        <w:tc>
          <w:tcPr>
            <w:tcW w:w="631" w:type="pct"/>
            <w:shd w:val="clear" w:color="auto" w:fill="auto"/>
          </w:tcPr>
          <w:p w14:paraId="185202C1" w14:textId="77777777" w:rsidR="00EF0AEB" w:rsidRPr="007D0EA4" w:rsidRDefault="00EF0AEB" w:rsidP="00EF0AEB">
            <w:pPr>
              <w:rPr>
                <w:rFonts w:ascii="Arial" w:hAnsi="Arial" w:cs="Arial"/>
                <w:sz w:val="22"/>
                <w:szCs w:val="22"/>
              </w:rPr>
            </w:pPr>
            <w:r w:rsidRPr="007D0EA4">
              <w:rPr>
                <w:rFonts w:ascii="Arial" w:hAnsi="Arial" w:cs="Arial"/>
                <w:sz w:val="22"/>
                <w:szCs w:val="22"/>
              </w:rPr>
              <w:t>Association of Respiratory Nurses (ARNS)</w:t>
            </w:r>
          </w:p>
        </w:tc>
        <w:tc>
          <w:tcPr>
            <w:tcW w:w="485" w:type="pct"/>
            <w:shd w:val="clear" w:color="auto" w:fill="auto"/>
          </w:tcPr>
          <w:p w14:paraId="1D4069DA"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13D821B6" w14:textId="57591B61" w:rsidR="00EF0AEB" w:rsidRPr="007D0EA4" w:rsidRDefault="00EF0AEB" w:rsidP="00EF0AEB">
            <w:pPr>
              <w:rPr>
                <w:rFonts w:ascii="Arial" w:hAnsi="Arial" w:cs="Arial"/>
                <w:sz w:val="22"/>
                <w:szCs w:val="22"/>
              </w:rPr>
            </w:pPr>
            <w:bookmarkStart w:id="54" w:name="_Hlk200027613"/>
            <w:r w:rsidRPr="007D0EA4">
              <w:rPr>
                <w:rFonts w:ascii="Arial" w:hAnsi="Arial" w:cs="Arial"/>
                <w:sz w:val="22"/>
                <w:szCs w:val="22"/>
              </w:rPr>
              <w:t xml:space="preserve">In primary care this may be hard to measure because wide range of information is delivered from different </w:t>
            </w:r>
            <w:proofErr w:type="gramStart"/>
            <w:r w:rsidRPr="007D0EA4">
              <w:rPr>
                <w:rFonts w:ascii="Arial" w:hAnsi="Arial" w:cs="Arial"/>
                <w:sz w:val="22"/>
                <w:szCs w:val="22"/>
              </w:rPr>
              <w:t>sources</w:t>
            </w:r>
            <w:proofErr w:type="gramEnd"/>
            <w:r w:rsidRPr="007D0EA4">
              <w:rPr>
                <w:rFonts w:ascii="Arial" w:hAnsi="Arial" w:cs="Arial"/>
                <w:sz w:val="22"/>
                <w:szCs w:val="22"/>
              </w:rPr>
              <w:t xml:space="preserve"> and the detail of that information will vary between clinicians. Perhaps the statement should be more prescriptive about what information is given about recovery from CAP and suggestions for reliable resources.  </w:t>
            </w:r>
            <w:bookmarkEnd w:id="54"/>
          </w:p>
        </w:tc>
        <w:tc>
          <w:tcPr>
            <w:tcW w:w="1895" w:type="pct"/>
          </w:tcPr>
          <w:p w14:paraId="5D3E27D7" w14:textId="3A194763" w:rsidR="00EF0AEB" w:rsidRPr="007D0EA4" w:rsidRDefault="001B25E2" w:rsidP="00EF0AEB">
            <w:pPr>
              <w:rPr>
                <w:rFonts w:ascii="Arial" w:hAnsi="Arial" w:cs="Arial"/>
                <w:sz w:val="22"/>
                <w:szCs w:val="22"/>
              </w:rPr>
            </w:pPr>
            <w:r>
              <w:rPr>
                <w:rFonts w:ascii="Arial" w:hAnsi="Arial" w:cs="Arial"/>
                <w:sz w:val="22"/>
                <w:szCs w:val="22"/>
              </w:rPr>
              <w:t xml:space="preserve">Thank you for your comment. Whilst it is not possible for the quality statement to specify </w:t>
            </w:r>
            <w:proofErr w:type="gramStart"/>
            <w:r>
              <w:rPr>
                <w:rFonts w:ascii="Arial" w:hAnsi="Arial" w:cs="Arial"/>
                <w:sz w:val="22"/>
                <w:szCs w:val="22"/>
              </w:rPr>
              <w:t>all of</w:t>
            </w:r>
            <w:proofErr w:type="gramEnd"/>
            <w:r>
              <w:rPr>
                <w:rFonts w:ascii="Arial" w:hAnsi="Arial" w:cs="Arial"/>
                <w:sz w:val="22"/>
                <w:szCs w:val="22"/>
              </w:rPr>
              <w:t xml:space="preserve"> the information that should be given, the definitions do include some detail. An addition has also been made to highlight information from the Asthma and Lung UK website. </w:t>
            </w:r>
            <w:r w:rsidR="008928B8">
              <w:rPr>
                <w:rFonts w:ascii="Arial" w:eastAsia="Century Gothic" w:hAnsi="Arial" w:cs="Arial"/>
                <w:color w:val="000000"/>
                <w:sz w:val="22"/>
                <w:szCs w:val="22"/>
              </w:rPr>
              <w:t xml:space="preserve"> Other organisations also provide patient information which could be used. </w:t>
            </w:r>
          </w:p>
        </w:tc>
      </w:tr>
      <w:tr w:rsidR="00EF0AEB" w:rsidRPr="007D0EA4" w14:paraId="34584E85" w14:textId="348B5812" w:rsidTr="009652A1">
        <w:tc>
          <w:tcPr>
            <w:tcW w:w="241" w:type="pct"/>
            <w:shd w:val="clear" w:color="auto" w:fill="auto"/>
          </w:tcPr>
          <w:p w14:paraId="2A9FC30D" w14:textId="34F0D11D" w:rsidR="00EF0AEB" w:rsidRPr="007D0EA4" w:rsidRDefault="00EF0AEB" w:rsidP="00EF0AEB">
            <w:pPr>
              <w:rPr>
                <w:rFonts w:ascii="Arial" w:hAnsi="Arial" w:cs="Arial"/>
                <w:sz w:val="22"/>
                <w:szCs w:val="22"/>
              </w:rPr>
            </w:pPr>
            <w:r>
              <w:rPr>
                <w:rFonts w:ascii="Arial" w:hAnsi="Arial" w:cs="Arial"/>
                <w:sz w:val="22"/>
                <w:szCs w:val="22"/>
              </w:rPr>
              <w:lastRenderedPageBreak/>
              <w:t>10</w:t>
            </w:r>
            <w:r w:rsidR="00544D53">
              <w:rPr>
                <w:rFonts w:ascii="Arial" w:hAnsi="Arial" w:cs="Arial"/>
                <w:sz w:val="22"/>
                <w:szCs w:val="22"/>
              </w:rPr>
              <w:t>8</w:t>
            </w:r>
          </w:p>
        </w:tc>
        <w:tc>
          <w:tcPr>
            <w:tcW w:w="631" w:type="pct"/>
            <w:shd w:val="clear" w:color="auto" w:fill="auto"/>
          </w:tcPr>
          <w:p w14:paraId="4E0A807F" w14:textId="77777777" w:rsidR="00EF0AEB" w:rsidRPr="007D0EA4" w:rsidRDefault="00EF0AEB" w:rsidP="00EF0AEB">
            <w:pPr>
              <w:rPr>
                <w:rFonts w:ascii="Arial" w:hAnsi="Arial" w:cs="Arial"/>
                <w:sz w:val="22"/>
                <w:szCs w:val="22"/>
              </w:rPr>
            </w:pPr>
            <w:r w:rsidRPr="007D0EA4">
              <w:rPr>
                <w:rFonts w:ascii="Arial" w:hAnsi="Arial" w:cs="Arial"/>
                <w:sz w:val="22"/>
                <w:szCs w:val="22"/>
              </w:rPr>
              <w:t>British Paediatric Respiratory Society</w:t>
            </w:r>
          </w:p>
        </w:tc>
        <w:tc>
          <w:tcPr>
            <w:tcW w:w="485" w:type="pct"/>
            <w:shd w:val="clear" w:color="auto" w:fill="auto"/>
          </w:tcPr>
          <w:p w14:paraId="03F05983"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36A6B41B" w14:textId="0965E640" w:rsidR="00EF0AEB" w:rsidRPr="007D0EA4" w:rsidRDefault="00EF0AEB" w:rsidP="00EF0AEB">
            <w:pPr>
              <w:rPr>
                <w:rFonts w:ascii="Arial" w:hAnsi="Arial" w:cs="Arial"/>
                <w:sz w:val="22"/>
                <w:szCs w:val="22"/>
              </w:rPr>
            </w:pPr>
            <w:bookmarkStart w:id="55" w:name="_Hlk200358820"/>
            <w:r w:rsidRPr="007D0EA4">
              <w:rPr>
                <w:rFonts w:ascii="Arial" w:hAnsi="Arial" w:cs="Arial"/>
                <w:sz w:val="22"/>
                <w:szCs w:val="22"/>
              </w:rPr>
              <w:t xml:space="preserve">Presumably the term “people” here refers to adults and children as well as carers/parents of the </w:t>
            </w:r>
            <w:proofErr w:type="gramStart"/>
            <w:r w:rsidRPr="007D0EA4">
              <w:rPr>
                <w:rFonts w:ascii="Arial" w:hAnsi="Arial" w:cs="Arial"/>
                <w:sz w:val="22"/>
                <w:szCs w:val="22"/>
              </w:rPr>
              <w:t>children.-</w:t>
            </w:r>
            <w:proofErr w:type="gramEnd"/>
            <w:r w:rsidRPr="007D0EA4">
              <w:rPr>
                <w:rFonts w:ascii="Arial" w:hAnsi="Arial" w:cs="Arial"/>
                <w:sz w:val="22"/>
                <w:szCs w:val="22"/>
              </w:rPr>
              <w:t xml:space="preserve"> does that need to be made clear?</w:t>
            </w:r>
            <w:bookmarkEnd w:id="55"/>
          </w:p>
        </w:tc>
        <w:tc>
          <w:tcPr>
            <w:tcW w:w="1895" w:type="pct"/>
          </w:tcPr>
          <w:p w14:paraId="60BE72C5" w14:textId="132F4A0D" w:rsidR="00EF0AEB" w:rsidRPr="007D0EA4" w:rsidRDefault="001B25E2" w:rsidP="00EF0AEB">
            <w:pPr>
              <w:rPr>
                <w:rFonts w:ascii="Arial" w:hAnsi="Arial" w:cs="Arial"/>
                <w:sz w:val="22"/>
                <w:szCs w:val="22"/>
              </w:rPr>
            </w:pPr>
            <w:r>
              <w:rPr>
                <w:rFonts w:ascii="Arial" w:hAnsi="Arial" w:cs="Arial"/>
                <w:sz w:val="22"/>
                <w:szCs w:val="22"/>
              </w:rPr>
              <w:t xml:space="preserve">Thank you for your comment. This information is highlighted within the supporting information for the quality statement. </w:t>
            </w:r>
          </w:p>
        </w:tc>
      </w:tr>
      <w:tr w:rsidR="00EF0AEB" w:rsidRPr="007D0EA4" w14:paraId="3FF9089A" w14:textId="0545CD4E" w:rsidTr="009652A1">
        <w:tc>
          <w:tcPr>
            <w:tcW w:w="241" w:type="pct"/>
            <w:shd w:val="clear" w:color="auto" w:fill="auto"/>
          </w:tcPr>
          <w:p w14:paraId="3AC90E92" w14:textId="469AC965" w:rsidR="00EF0AEB" w:rsidRPr="007D0EA4" w:rsidRDefault="00EF0AEB" w:rsidP="00EF0AEB">
            <w:pPr>
              <w:rPr>
                <w:rFonts w:ascii="Arial" w:hAnsi="Arial" w:cs="Arial"/>
                <w:sz w:val="22"/>
                <w:szCs w:val="22"/>
              </w:rPr>
            </w:pPr>
            <w:r>
              <w:rPr>
                <w:rFonts w:ascii="Arial" w:hAnsi="Arial" w:cs="Arial"/>
                <w:sz w:val="22"/>
                <w:szCs w:val="22"/>
              </w:rPr>
              <w:t>10</w:t>
            </w:r>
            <w:r w:rsidR="00544D53">
              <w:rPr>
                <w:rFonts w:ascii="Arial" w:hAnsi="Arial" w:cs="Arial"/>
                <w:sz w:val="22"/>
                <w:szCs w:val="22"/>
              </w:rPr>
              <w:t>9</w:t>
            </w:r>
          </w:p>
        </w:tc>
        <w:tc>
          <w:tcPr>
            <w:tcW w:w="631" w:type="pct"/>
            <w:shd w:val="clear" w:color="auto" w:fill="auto"/>
          </w:tcPr>
          <w:p w14:paraId="4E40D11A"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British Paediatric Respiratory Society</w:t>
            </w:r>
          </w:p>
        </w:tc>
        <w:tc>
          <w:tcPr>
            <w:tcW w:w="485" w:type="pct"/>
            <w:shd w:val="clear" w:color="auto" w:fill="auto"/>
          </w:tcPr>
          <w:p w14:paraId="27A2B906" w14:textId="1961B5C8"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28A0E835" w14:textId="77777777" w:rsidR="00EF0AEB" w:rsidRPr="007D0EA4" w:rsidRDefault="00EF0AEB" w:rsidP="00EF0AEB">
            <w:pPr>
              <w:rPr>
                <w:rFonts w:ascii="Arial" w:hAnsi="Arial" w:cs="Arial"/>
                <w:sz w:val="22"/>
                <w:szCs w:val="22"/>
              </w:rPr>
            </w:pPr>
            <w:r w:rsidRPr="007D0EA4">
              <w:rPr>
                <w:rFonts w:ascii="Arial" w:hAnsi="Arial" w:cs="Arial"/>
                <w:sz w:val="22"/>
                <w:szCs w:val="22"/>
              </w:rPr>
              <w:t>Giving parents/carers appropriate discharge information is likely to lead to downstream cost savings</w:t>
            </w:r>
          </w:p>
        </w:tc>
        <w:tc>
          <w:tcPr>
            <w:tcW w:w="1895" w:type="pct"/>
          </w:tcPr>
          <w:p w14:paraId="61E1E5BA" w14:textId="1A957F8B" w:rsidR="00EF0AEB" w:rsidRPr="007D0EA4" w:rsidRDefault="001B25E2" w:rsidP="00EF0AEB">
            <w:pPr>
              <w:rPr>
                <w:rFonts w:ascii="Arial" w:hAnsi="Arial" w:cs="Arial"/>
                <w:sz w:val="22"/>
                <w:szCs w:val="22"/>
              </w:rPr>
            </w:pPr>
            <w:r>
              <w:rPr>
                <w:rFonts w:ascii="Arial" w:hAnsi="Arial" w:cs="Arial"/>
                <w:sz w:val="22"/>
                <w:szCs w:val="22"/>
              </w:rPr>
              <w:t xml:space="preserve">Thank you for your comment which was noted by the committee. </w:t>
            </w:r>
          </w:p>
        </w:tc>
      </w:tr>
      <w:tr w:rsidR="00EF0AEB" w:rsidRPr="007D0EA4" w14:paraId="7B5BAB52" w14:textId="3236F9D9" w:rsidTr="009652A1">
        <w:tc>
          <w:tcPr>
            <w:tcW w:w="241" w:type="pct"/>
            <w:shd w:val="clear" w:color="auto" w:fill="auto"/>
          </w:tcPr>
          <w:p w14:paraId="4FCBE37F" w14:textId="0DBA6FCB"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10</w:t>
            </w:r>
          </w:p>
        </w:tc>
        <w:tc>
          <w:tcPr>
            <w:tcW w:w="631" w:type="pct"/>
            <w:shd w:val="clear" w:color="auto" w:fill="auto"/>
          </w:tcPr>
          <w:p w14:paraId="5BE35A06"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British Paediatric Respiratory Society</w:t>
            </w:r>
          </w:p>
        </w:tc>
        <w:tc>
          <w:tcPr>
            <w:tcW w:w="485" w:type="pct"/>
            <w:shd w:val="clear" w:color="auto" w:fill="auto"/>
          </w:tcPr>
          <w:p w14:paraId="3C017EAF" w14:textId="6E7A7498"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2065C5A2" w14:textId="329ED2A0" w:rsidR="00EF0AEB" w:rsidRPr="007D0EA4" w:rsidRDefault="00EF0AEB" w:rsidP="00EF0AEB">
            <w:pPr>
              <w:rPr>
                <w:rFonts w:ascii="Arial" w:hAnsi="Arial" w:cs="Arial"/>
                <w:sz w:val="22"/>
                <w:szCs w:val="22"/>
              </w:rPr>
            </w:pPr>
            <w:bookmarkStart w:id="56" w:name="_Hlk200358871"/>
            <w:r w:rsidRPr="007D0EA4">
              <w:rPr>
                <w:rFonts w:ascii="Arial" w:hAnsi="Arial" w:cs="Arial"/>
                <w:sz w:val="22"/>
                <w:szCs w:val="22"/>
              </w:rPr>
              <w:t xml:space="preserve">Presumably the need for leaflets or online information about pneumonia in </w:t>
            </w:r>
            <w:proofErr w:type="gramStart"/>
            <w:r w:rsidRPr="007D0EA4">
              <w:rPr>
                <w:rFonts w:ascii="Arial" w:hAnsi="Arial" w:cs="Arial"/>
                <w:sz w:val="22"/>
                <w:szCs w:val="22"/>
              </w:rPr>
              <w:t>“ accessible</w:t>
            </w:r>
            <w:proofErr w:type="gramEnd"/>
            <w:r w:rsidRPr="007D0EA4">
              <w:rPr>
                <w:rFonts w:ascii="Arial" w:hAnsi="Arial" w:cs="Arial"/>
                <w:sz w:val="22"/>
                <w:szCs w:val="22"/>
              </w:rPr>
              <w:t>” format as well in multiple languages have been addressed? Children from deprived, migrant or ethnic minority backgrounds are more likely to re-present to hospital after discharge but paradoxically are less likely to access standard sources of information</w:t>
            </w:r>
            <w:bookmarkEnd w:id="56"/>
          </w:p>
        </w:tc>
        <w:tc>
          <w:tcPr>
            <w:tcW w:w="1895" w:type="pct"/>
          </w:tcPr>
          <w:p w14:paraId="021BB52E" w14:textId="7495347B" w:rsidR="00EF0AEB" w:rsidRPr="007D0EA4" w:rsidRDefault="001B25E2" w:rsidP="00EF0AEB">
            <w:pPr>
              <w:rPr>
                <w:rFonts w:ascii="Arial" w:hAnsi="Arial" w:cs="Arial"/>
                <w:sz w:val="22"/>
                <w:szCs w:val="22"/>
              </w:rPr>
            </w:pPr>
            <w:r>
              <w:rPr>
                <w:rFonts w:ascii="Arial" w:hAnsi="Arial" w:cs="Arial"/>
                <w:sz w:val="22"/>
                <w:szCs w:val="22"/>
              </w:rPr>
              <w:t xml:space="preserve">Thank you for your comments. The quality standard contains a section on diversity, equality and language which addresses information being given in the most appropriate format for the person receiving it. </w:t>
            </w:r>
          </w:p>
        </w:tc>
      </w:tr>
      <w:tr w:rsidR="00EF0AEB" w:rsidRPr="007D0EA4" w14:paraId="18638B07" w14:textId="7C0253CA" w:rsidTr="009652A1">
        <w:tc>
          <w:tcPr>
            <w:tcW w:w="241" w:type="pct"/>
            <w:shd w:val="clear" w:color="auto" w:fill="auto"/>
          </w:tcPr>
          <w:p w14:paraId="06C84FF8" w14:textId="7E396CF1"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11</w:t>
            </w:r>
          </w:p>
        </w:tc>
        <w:tc>
          <w:tcPr>
            <w:tcW w:w="631" w:type="pct"/>
            <w:shd w:val="clear" w:color="auto" w:fill="auto"/>
          </w:tcPr>
          <w:p w14:paraId="4DB09537"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College of Paramedics</w:t>
            </w:r>
          </w:p>
        </w:tc>
        <w:tc>
          <w:tcPr>
            <w:tcW w:w="485" w:type="pct"/>
            <w:shd w:val="clear" w:color="auto" w:fill="auto"/>
          </w:tcPr>
          <w:p w14:paraId="0A593AB2"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vAlign w:val="center"/>
          </w:tcPr>
          <w:p w14:paraId="1C2D7EBB" w14:textId="77777777" w:rsidR="00EF0AEB" w:rsidRPr="007D0EA4" w:rsidRDefault="00EF0AEB" w:rsidP="00EF0AEB">
            <w:pPr>
              <w:rPr>
                <w:rFonts w:ascii="Arial" w:hAnsi="Arial" w:cs="Arial"/>
                <w:sz w:val="22"/>
                <w:szCs w:val="22"/>
              </w:rPr>
            </w:pPr>
            <w:r w:rsidRPr="007D0EA4">
              <w:rPr>
                <w:rFonts w:ascii="Arial" w:hAnsi="Arial" w:cs="Arial"/>
                <w:sz w:val="22"/>
                <w:szCs w:val="22"/>
              </w:rPr>
              <w:t xml:space="preserve">We concur with the quality statement.  Our only addition would </w:t>
            </w:r>
            <w:bookmarkStart w:id="57" w:name="_Hlk200358939"/>
            <w:r w:rsidRPr="007D0EA4">
              <w:rPr>
                <w:rFonts w:ascii="Arial" w:hAnsi="Arial" w:cs="Arial"/>
                <w:sz w:val="22"/>
                <w:szCs w:val="22"/>
              </w:rPr>
              <w:t xml:space="preserve">be changing the text in the brackets to (such as primary and secondary care services) </w:t>
            </w:r>
            <w:bookmarkEnd w:id="57"/>
            <w:r w:rsidRPr="007D0EA4">
              <w:rPr>
                <w:rFonts w:ascii="Arial" w:hAnsi="Arial" w:cs="Arial"/>
                <w:sz w:val="22"/>
                <w:szCs w:val="22"/>
              </w:rPr>
              <w:t>as per the previous brackets in the quality statement.  As per our earlier comments we would support an infographic / diagram to illustrate this trajectory to patients.</w:t>
            </w:r>
          </w:p>
        </w:tc>
        <w:tc>
          <w:tcPr>
            <w:tcW w:w="1895" w:type="pct"/>
          </w:tcPr>
          <w:p w14:paraId="0055616D" w14:textId="5E06B13F" w:rsidR="00EF0AEB" w:rsidRPr="007D0EA4" w:rsidRDefault="001B25E2" w:rsidP="00EF0AEB">
            <w:pPr>
              <w:rPr>
                <w:rFonts w:ascii="Arial" w:hAnsi="Arial" w:cs="Arial"/>
                <w:sz w:val="22"/>
                <w:szCs w:val="22"/>
              </w:rPr>
            </w:pPr>
            <w:r>
              <w:rPr>
                <w:rFonts w:ascii="Arial" w:hAnsi="Arial" w:cs="Arial"/>
                <w:sz w:val="22"/>
                <w:szCs w:val="22"/>
              </w:rPr>
              <w:t xml:space="preserve">Thank you for your comments which were noted by the QSAC. NICE is unable to provide an infographic or diagram however this could be developed locally. </w:t>
            </w:r>
          </w:p>
        </w:tc>
      </w:tr>
      <w:tr w:rsidR="00EF0AEB" w:rsidRPr="007D0EA4" w14:paraId="1B5287DD" w14:textId="66875282" w:rsidTr="009652A1">
        <w:tc>
          <w:tcPr>
            <w:tcW w:w="241" w:type="pct"/>
            <w:shd w:val="clear" w:color="auto" w:fill="auto"/>
          </w:tcPr>
          <w:p w14:paraId="3DD93CC5" w14:textId="6FC36F4F"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12</w:t>
            </w:r>
          </w:p>
        </w:tc>
        <w:tc>
          <w:tcPr>
            <w:tcW w:w="631" w:type="pct"/>
            <w:shd w:val="clear" w:color="auto" w:fill="auto"/>
          </w:tcPr>
          <w:p w14:paraId="51FD385E" w14:textId="77777777" w:rsidR="00EF0AEB" w:rsidRPr="007D0EA4" w:rsidRDefault="00EF0AEB" w:rsidP="00EF0AEB">
            <w:pPr>
              <w:rPr>
                <w:rFonts w:ascii="Arial" w:hAnsi="Arial" w:cs="Arial"/>
                <w:sz w:val="22"/>
                <w:szCs w:val="22"/>
              </w:rPr>
            </w:pPr>
            <w:r w:rsidRPr="007D0EA4">
              <w:rPr>
                <w:rFonts w:ascii="Arial" w:hAnsi="Arial" w:cs="Arial"/>
                <w:bCs/>
                <w:sz w:val="22"/>
                <w:szCs w:val="22"/>
              </w:rPr>
              <w:t>Faculty of Intensive Care Medicine</w:t>
            </w:r>
          </w:p>
        </w:tc>
        <w:tc>
          <w:tcPr>
            <w:tcW w:w="485" w:type="pct"/>
            <w:shd w:val="clear" w:color="auto" w:fill="auto"/>
          </w:tcPr>
          <w:p w14:paraId="7A685014"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0ED4F89E" w14:textId="77777777" w:rsidR="00EF0AEB" w:rsidRPr="007D0EA4" w:rsidRDefault="00EF0AEB" w:rsidP="00EF0AEB">
            <w:pPr>
              <w:rPr>
                <w:rFonts w:ascii="Arial" w:hAnsi="Arial" w:cs="Arial"/>
                <w:sz w:val="22"/>
                <w:szCs w:val="22"/>
              </w:rPr>
            </w:pPr>
            <w:bookmarkStart w:id="58" w:name="_Hlk200027638"/>
            <w:r w:rsidRPr="007D0EA4">
              <w:rPr>
                <w:rFonts w:ascii="Arial" w:hAnsi="Arial" w:cs="Arial"/>
                <w:color w:val="000000"/>
                <w:sz w:val="22"/>
                <w:szCs w:val="22"/>
              </w:rPr>
              <w:t xml:space="preserve">The standard that all patients should receive info about their recovery is a reasonable one in principle. </w:t>
            </w:r>
            <w:proofErr w:type="gramStart"/>
            <w:r w:rsidRPr="007D0EA4">
              <w:rPr>
                <w:rFonts w:ascii="Arial" w:hAnsi="Arial" w:cs="Arial"/>
                <w:color w:val="000000"/>
                <w:sz w:val="22"/>
                <w:szCs w:val="22"/>
              </w:rPr>
              <w:t>However</w:t>
            </w:r>
            <w:proofErr w:type="gramEnd"/>
            <w:r w:rsidRPr="007D0EA4">
              <w:rPr>
                <w:rFonts w:ascii="Arial" w:hAnsi="Arial" w:cs="Arial"/>
                <w:color w:val="000000"/>
                <w:sz w:val="22"/>
                <w:szCs w:val="22"/>
              </w:rPr>
              <w:t xml:space="preserve"> it is unclear on how this information is going to be provided for patients on a national level in hospital and in the community? Once info is provided how is this going to be recorded in the patient records? Unless </w:t>
            </w:r>
            <w:proofErr w:type="gramStart"/>
            <w:r w:rsidRPr="007D0EA4">
              <w:rPr>
                <w:rFonts w:ascii="Arial" w:hAnsi="Arial" w:cs="Arial"/>
                <w:color w:val="000000"/>
                <w:sz w:val="22"/>
                <w:szCs w:val="22"/>
              </w:rPr>
              <w:t xml:space="preserve">both of </w:t>
            </w:r>
            <w:r w:rsidRPr="007D0EA4">
              <w:rPr>
                <w:rFonts w:ascii="Arial" w:hAnsi="Arial" w:cs="Arial"/>
                <w:color w:val="000000"/>
                <w:sz w:val="22"/>
                <w:szCs w:val="22"/>
              </w:rPr>
              <w:lastRenderedPageBreak/>
              <w:t>the above</w:t>
            </w:r>
            <w:proofErr w:type="gramEnd"/>
            <w:r w:rsidRPr="007D0EA4">
              <w:rPr>
                <w:rFonts w:ascii="Arial" w:hAnsi="Arial" w:cs="Arial"/>
                <w:color w:val="000000"/>
                <w:sz w:val="22"/>
                <w:szCs w:val="22"/>
              </w:rPr>
              <w:t xml:space="preserve"> are clearly set out, how is this standard going to be audited?  There may be lessons from experience in other areas such as blood transfusion.</w:t>
            </w:r>
            <w:bookmarkEnd w:id="58"/>
          </w:p>
        </w:tc>
        <w:tc>
          <w:tcPr>
            <w:tcW w:w="1895" w:type="pct"/>
          </w:tcPr>
          <w:p w14:paraId="7075431B" w14:textId="64B25812" w:rsidR="00EF0AEB" w:rsidRPr="007D0EA4" w:rsidRDefault="001B25E2" w:rsidP="00EF0AEB">
            <w:pPr>
              <w:rPr>
                <w:rFonts w:ascii="Arial" w:hAnsi="Arial" w:cs="Arial"/>
                <w:color w:val="000000"/>
                <w:sz w:val="22"/>
                <w:szCs w:val="22"/>
              </w:rPr>
            </w:pPr>
            <w:r>
              <w:rPr>
                <w:rFonts w:ascii="Arial" w:hAnsi="Arial" w:cs="Arial"/>
                <w:color w:val="000000"/>
                <w:sz w:val="22"/>
                <w:szCs w:val="22"/>
              </w:rPr>
              <w:lastRenderedPageBreak/>
              <w:t xml:space="preserve">Thank you for your comment which was considered by the committee. It was noted that the provision of condition specific information is recorded in patient notes, in both primary and secondary care, and that this should be auditable. </w:t>
            </w:r>
          </w:p>
        </w:tc>
      </w:tr>
      <w:tr w:rsidR="00EF0AEB" w:rsidRPr="007D0EA4" w14:paraId="519EA1AB" w14:textId="5D9C5107" w:rsidTr="009652A1">
        <w:tc>
          <w:tcPr>
            <w:tcW w:w="241" w:type="pct"/>
            <w:shd w:val="clear" w:color="auto" w:fill="auto"/>
          </w:tcPr>
          <w:p w14:paraId="4832E12E" w14:textId="0855D9E2"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13</w:t>
            </w:r>
          </w:p>
        </w:tc>
        <w:tc>
          <w:tcPr>
            <w:tcW w:w="631" w:type="pct"/>
            <w:shd w:val="clear" w:color="auto" w:fill="auto"/>
          </w:tcPr>
          <w:p w14:paraId="62F58EE1"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Faculty of Intensive Care Medicine</w:t>
            </w:r>
          </w:p>
        </w:tc>
        <w:tc>
          <w:tcPr>
            <w:tcW w:w="485" w:type="pct"/>
            <w:shd w:val="clear" w:color="auto" w:fill="auto"/>
          </w:tcPr>
          <w:p w14:paraId="01774088" w14:textId="751F660E"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56F35F5F" w14:textId="77777777" w:rsidR="00EF0AEB" w:rsidRPr="007D0EA4" w:rsidRDefault="00EF0AEB" w:rsidP="00EF0AEB">
            <w:pPr>
              <w:shd w:val="clear" w:color="auto" w:fill="FFFFFF"/>
              <w:rPr>
                <w:rFonts w:ascii="Arial" w:eastAsia="Century Gothic" w:hAnsi="Arial" w:cs="Arial"/>
                <w:color w:val="000000"/>
                <w:sz w:val="22"/>
                <w:szCs w:val="22"/>
              </w:rPr>
            </w:pPr>
            <w:bookmarkStart w:id="59" w:name="_Hlk200027660"/>
            <w:r w:rsidRPr="007D0EA4">
              <w:rPr>
                <w:rFonts w:ascii="Arial" w:eastAsia="Century Gothic" w:hAnsi="Arial" w:cs="Arial"/>
                <w:color w:val="000000"/>
                <w:sz w:val="22"/>
                <w:szCs w:val="22"/>
              </w:rPr>
              <w:t xml:space="preserve">The main area of difficulty would be collecting data on whether specific information has been provided to patients regarding expected recovery. We don’t think that this would be captured in most existing health records and there would need to be adaptions if it were to be recorded routinely. Given how difficult it is to collect accurate patient experience data this is unlikely to be a robust way of getting this information. </w:t>
            </w:r>
            <w:bookmarkEnd w:id="59"/>
          </w:p>
        </w:tc>
        <w:tc>
          <w:tcPr>
            <w:tcW w:w="1895" w:type="pct"/>
          </w:tcPr>
          <w:p w14:paraId="50DD5AE0" w14:textId="06853DAE" w:rsidR="00EF0AEB" w:rsidRPr="007D0EA4" w:rsidRDefault="008928B8" w:rsidP="00EF0AEB">
            <w:pPr>
              <w:shd w:val="clear" w:color="auto" w:fill="FFFFFF"/>
              <w:rPr>
                <w:rFonts w:ascii="Arial" w:eastAsia="Century Gothic" w:hAnsi="Arial" w:cs="Arial"/>
                <w:color w:val="000000"/>
                <w:sz w:val="22"/>
                <w:szCs w:val="22"/>
              </w:rPr>
            </w:pPr>
            <w:r>
              <w:rPr>
                <w:rFonts w:ascii="Arial" w:eastAsia="Century Gothic" w:hAnsi="Arial" w:cs="Arial"/>
                <w:color w:val="000000"/>
                <w:sz w:val="22"/>
                <w:szCs w:val="22"/>
              </w:rPr>
              <w:t xml:space="preserve">Thank you for your comment. Please see the response above. </w:t>
            </w:r>
          </w:p>
        </w:tc>
      </w:tr>
      <w:tr w:rsidR="00EF0AEB" w:rsidRPr="007D0EA4" w14:paraId="09803C15" w14:textId="56F41B57" w:rsidTr="009652A1">
        <w:tc>
          <w:tcPr>
            <w:tcW w:w="241" w:type="pct"/>
            <w:shd w:val="clear" w:color="auto" w:fill="auto"/>
          </w:tcPr>
          <w:p w14:paraId="4DAD007A" w14:textId="366CC1BE" w:rsidR="00EF0AEB" w:rsidRPr="007D0EA4" w:rsidRDefault="00EF0AEB" w:rsidP="00EF0AEB">
            <w:pPr>
              <w:rPr>
                <w:rFonts w:ascii="Arial" w:hAnsi="Arial" w:cs="Arial"/>
                <w:sz w:val="22"/>
                <w:szCs w:val="22"/>
              </w:rPr>
            </w:pPr>
            <w:r>
              <w:rPr>
                <w:rFonts w:ascii="Arial" w:hAnsi="Arial" w:cs="Arial"/>
                <w:sz w:val="22"/>
                <w:szCs w:val="22"/>
              </w:rPr>
              <w:t>11</w:t>
            </w:r>
            <w:r w:rsidR="00544D53">
              <w:rPr>
                <w:rFonts w:ascii="Arial" w:hAnsi="Arial" w:cs="Arial"/>
                <w:sz w:val="22"/>
                <w:szCs w:val="22"/>
              </w:rPr>
              <w:t>4</w:t>
            </w:r>
          </w:p>
        </w:tc>
        <w:tc>
          <w:tcPr>
            <w:tcW w:w="631" w:type="pct"/>
            <w:shd w:val="clear" w:color="auto" w:fill="auto"/>
          </w:tcPr>
          <w:p w14:paraId="00F81C9E"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Faculty of Intensive Care Medicine</w:t>
            </w:r>
          </w:p>
        </w:tc>
        <w:tc>
          <w:tcPr>
            <w:tcW w:w="485" w:type="pct"/>
            <w:shd w:val="clear" w:color="auto" w:fill="auto"/>
          </w:tcPr>
          <w:p w14:paraId="496E9A23" w14:textId="6967A8D6"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5571CADC" w14:textId="120324C9" w:rsidR="00EF0AEB" w:rsidRPr="007D0EA4" w:rsidRDefault="00EF0AEB" w:rsidP="00EF0AEB">
            <w:pPr>
              <w:shd w:val="clear" w:color="auto" w:fill="FFFFFF"/>
              <w:rPr>
                <w:rFonts w:ascii="Arial" w:eastAsia="Century Gothic" w:hAnsi="Arial" w:cs="Arial"/>
                <w:color w:val="000000"/>
                <w:sz w:val="22"/>
                <w:szCs w:val="22"/>
              </w:rPr>
            </w:pPr>
            <w:bookmarkStart w:id="60" w:name="_Hlk200027679"/>
            <w:r w:rsidRPr="007D0EA4">
              <w:rPr>
                <w:rFonts w:ascii="Arial" w:eastAsia="Century Gothic" w:hAnsi="Arial" w:cs="Arial"/>
                <w:color w:val="000000"/>
                <w:sz w:val="22"/>
                <w:szCs w:val="22"/>
              </w:rPr>
              <w:t>Providing high quality patient information (probably a leaflet) would also require an investment in resources (and consideration of health literacy). As would adapting health records to ensure that this was routinely documented.</w:t>
            </w:r>
            <w:bookmarkEnd w:id="60"/>
          </w:p>
        </w:tc>
        <w:tc>
          <w:tcPr>
            <w:tcW w:w="1895" w:type="pct"/>
          </w:tcPr>
          <w:p w14:paraId="6DC9BBE2" w14:textId="1E843FDD" w:rsidR="00EF0AEB" w:rsidRPr="007D0EA4" w:rsidRDefault="008928B8" w:rsidP="00EF0AEB">
            <w:pPr>
              <w:shd w:val="clear" w:color="auto" w:fill="FFFFFF"/>
              <w:rPr>
                <w:rFonts w:ascii="Arial" w:eastAsia="Century Gothic" w:hAnsi="Arial" w:cs="Arial"/>
                <w:color w:val="000000"/>
                <w:sz w:val="22"/>
                <w:szCs w:val="22"/>
              </w:rPr>
            </w:pPr>
            <w:r>
              <w:rPr>
                <w:rFonts w:ascii="Arial" w:eastAsia="Century Gothic" w:hAnsi="Arial" w:cs="Arial"/>
                <w:color w:val="000000"/>
                <w:sz w:val="22"/>
                <w:szCs w:val="22"/>
              </w:rPr>
              <w:t xml:space="preserve">Thank you for your comment which was discussed by the QSAC. They noted that most organisations already have information available that can be provided. The quality standard also now includes a link to information on pneumonia from Asthma and Lung UK. Other organisations also provide patient information which could be used. </w:t>
            </w:r>
          </w:p>
        </w:tc>
      </w:tr>
      <w:tr w:rsidR="00EF0AEB" w:rsidRPr="007D0EA4" w14:paraId="64F01725" w14:textId="6F39C0CA" w:rsidTr="009652A1">
        <w:tc>
          <w:tcPr>
            <w:tcW w:w="241" w:type="pct"/>
            <w:shd w:val="clear" w:color="auto" w:fill="auto"/>
          </w:tcPr>
          <w:p w14:paraId="178DA329" w14:textId="1F65ACA9" w:rsidR="00EF0AEB" w:rsidRPr="007D0EA4" w:rsidRDefault="00EF0AEB" w:rsidP="00EF0AEB">
            <w:pPr>
              <w:rPr>
                <w:rFonts w:ascii="Arial" w:hAnsi="Arial" w:cs="Arial"/>
                <w:sz w:val="22"/>
                <w:szCs w:val="22"/>
              </w:rPr>
            </w:pPr>
            <w:r>
              <w:rPr>
                <w:rFonts w:ascii="Arial" w:hAnsi="Arial" w:cs="Arial"/>
                <w:sz w:val="22"/>
                <w:szCs w:val="22"/>
              </w:rPr>
              <w:t>11</w:t>
            </w:r>
            <w:r w:rsidR="00544D53">
              <w:rPr>
                <w:rFonts w:ascii="Arial" w:hAnsi="Arial" w:cs="Arial"/>
                <w:sz w:val="22"/>
                <w:szCs w:val="22"/>
              </w:rPr>
              <w:t>5</w:t>
            </w:r>
          </w:p>
        </w:tc>
        <w:tc>
          <w:tcPr>
            <w:tcW w:w="631" w:type="pct"/>
            <w:shd w:val="clear" w:color="auto" w:fill="auto"/>
          </w:tcPr>
          <w:p w14:paraId="2FB911D8"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Faculty of Intensive Care Medicine</w:t>
            </w:r>
          </w:p>
        </w:tc>
        <w:tc>
          <w:tcPr>
            <w:tcW w:w="485" w:type="pct"/>
            <w:shd w:val="clear" w:color="auto" w:fill="auto"/>
          </w:tcPr>
          <w:p w14:paraId="69EE5CEA" w14:textId="4B47D8AF"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786F67DA" w14:textId="77777777" w:rsidR="00EF0AEB" w:rsidRPr="007D0EA4" w:rsidRDefault="00EF0AEB" w:rsidP="00EF0AEB">
            <w:pPr>
              <w:shd w:val="clear" w:color="auto" w:fill="FFFFFF"/>
              <w:rPr>
                <w:rFonts w:ascii="Arial" w:eastAsia="Century Gothic" w:hAnsi="Arial" w:cs="Arial"/>
                <w:color w:val="000000"/>
                <w:sz w:val="22"/>
                <w:szCs w:val="22"/>
              </w:rPr>
            </w:pPr>
            <w:bookmarkStart w:id="61" w:name="_Hlk200027701"/>
            <w:r w:rsidRPr="007D0EA4">
              <w:rPr>
                <w:rFonts w:ascii="Arial" w:eastAsia="Century Gothic" w:hAnsi="Arial" w:cs="Arial"/>
                <w:color w:val="000000"/>
                <w:sz w:val="22"/>
                <w:szCs w:val="22"/>
              </w:rPr>
              <w:t xml:space="preserve">A standardised patient information leaflet focussing on expected recovery times would reduce the burden on every provider creating their </w:t>
            </w:r>
            <w:proofErr w:type="gramStart"/>
            <w:r w:rsidRPr="007D0EA4">
              <w:rPr>
                <w:rFonts w:ascii="Arial" w:eastAsia="Century Gothic" w:hAnsi="Arial" w:cs="Arial"/>
                <w:color w:val="000000"/>
                <w:sz w:val="22"/>
                <w:szCs w:val="22"/>
              </w:rPr>
              <w:t>own, and</w:t>
            </w:r>
            <w:proofErr w:type="gramEnd"/>
            <w:r w:rsidRPr="007D0EA4">
              <w:rPr>
                <w:rFonts w:ascii="Arial" w:eastAsia="Century Gothic" w:hAnsi="Arial" w:cs="Arial"/>
                <w:color w:val="000000"/>
                <w:sz w:val="22"/>
                <w:szCs w:val="22"/>
              </w:rPr>
              <w:t xml:space="preserve"> increase the chance of this standard being met. </w:t>
            </w:r>
            <w:bookmarkEnd w:id="61"/>
          </w:p>
        </w:tc>
        <w:tc>
          <w:tcPr>
            <w:tcW w:w="1895" w:type="pct"/>
          </w:tcPr>
          <w:p w14:paraId="15A5F09C" w14:textId="13848A7E" w:rsidR="00EF0AEB" w:rsidRPr="007D0EA4" w:rsidRDefault="008928B8" w:rsidP="00EF0AEB">
            <w:pPr>
              <w:shd w:val="clear" w:color="auto" w:fill="FFFFFF"/>
              <w:rPr>
                <w:rFonts w:ascii="Arial" w:eastAsia="Century Gothic" w:hAnsi="Arial" w:cs="Arial"/>
                <w:color w:val="000000"/>
                <w:sz w:val="22"/>
                <w:szCs w:val="22"/>
              </w:rPr>
            </w:pPr>
            <w:r>
              <w:rPr>
                <w:rFonts w:ascii="Arial" w:eastAsia="Century Gothic" w:hAnsi="Arial" w:cs="Arial"/>
                <w:color w:val="000000"/>
                <w:sz w:val="22"/>
                <w:szCs w:val="22"/>
              </w:rPr>
              <w:t xml:space="preserve">Thank you for your comment. The provision of information is organised </w:t>
            </w:r>
            <w:proofErr w:type="gramStart"/>
            <w:r>
              <w:rPr>
                <w:rFonts w:ascii="Arial" w:eastAsia="Century Gothic" w:hAnsi="Arial" w:cs="Arial"/>
                <w:color w:val="000000"/>
                <w:sz w:val="22"/>
                <w:szCs w:val="22"/>
              </w:rPr>
              <w:t>locally, and</w:t>
            </w:r>
            <w:proofErr w:type="gramEnd"/>
            <w:r>
              <w:rPr>
                <w:rFonts w:ascii="Arial" w:eastAsia="Century Gothic" w:hAnsi="Arial" w:cs="Arial"/>
                <w:color w:val="000000"/>
                <w:sz w:val="22"/>
                <w:szCs w:val="22"/>
              </w:rPr>
              <w:t xml:space="preserve"> is often shared across networks. In addition, patient organisations also have information that can be useful to patients. </w:t>
            </w:r>
          </w:p>
        </w:tc>
      </w:tr>
      <w:tr w:rsidR="00EF0AEB" w:rsidRPr="007D0EA4" w14:paraId="1A070DDF" w14:textId="1A0C4174" w:rsidTr="009652A1">
        <w:tc>
          <w:tcPr>
            <w:tcW w:w="241" w:type="pct"/>
            <w:shd w:val="clear" w:color="auto" w:fill="auto"/>
          </w:tcPr>
          <w:p w14:paraId="69B4D782" w14:textId="27F493B6" w:rsidR="00EF0AEB" w:rsidRPr="007D0EA4" w:rsidRDefault="00EF0AEB" w:rsidP="00EF0AEB">
            <w:pPr>
              <w:rPr>
                <w:rFonts w:ascii="Arial" w:hAnsi="Arial" w:cs="Arial"/>
                <w:sz w:val="22"/>
                <w:szCs w:val="22"/>
              </w:rPr>
            </w:pPr>
            <w:r>
              <w:rPr>
                <w:rFonts w:ascii="Arial" w:hAnsi="Arial" w:cs="Arial"/>
                <w:sz w:val="22"/>
                <w:szCs w:val="22"/>
              </w:rPr>
              <w:t>11</w:t>
            </w:r>
            <w:r w:rsidR="00544D53">
              <w:rPr>
                <w:rFonts w:ascii="Arial" w:hAnsi="Arial" w:cs="Arial"/>
                <w:sz w:val="22"/>
                <w:szCs w:val="22"/>
              </w:rPr>
              <w:t>6</w:t>
            </w:r>
          </w:p>
        </w:tc>
        <w:tc>
          <w:tcPr>
            <w:tcW w:w="631" w:type="pct"/>
            <w:shd w:val="clear" w:color="auto" w:fill="auto"/>
          </w:tcPr>
          <w:p w14:paraId="59BC73BC" w14:textId="77777777" w:rsidR="00EF0AEB" w:rsidRPr="007D0EA4" w:rsidRDefault="00EF0AEB" w:rsidP="00EF0AEB">
            <w:pPr>
              <w:rPr>
                <w:rFonts w:ascii="Arial" w:hAnsi="Arial" w:cs="Arial"/>
                <w:sz w:val="22"/>
                <w:szCs w:val="22"/>
              </w:rPr>
            </w:pPr>
            <w:r w:rsidRPr="007D0EA4">
              <w:rPr>
                <w:rFonts w:ascii="Arial" w:hAnsi="Arial" w:cs="Arial"/>
                <w:bCs/>
                <w:sz w:val="22"/>
                <w:szCs w:val="22"/>
              </w:rPr>
              <w:t>NHS England</w:t>
            </w:r>
          </w:p>
        </w:tc>
        <w:tc>
          <w:tcPr>
            <w:tcW w:w="485" w:type="pct"/>
            <w:shd w:val="clear" w:color="auto" w:fill="auto"/>
          </w:tcPr>
          <w:p w14:paraId="2DB0E783" w14:textId="570B601E"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76AE5BDC" w14:textId="77777777" w:rsidR="00EF0AEB" w:rsidRPr="007D0EA4" w:rsidRDefault="00EF0AEB" w:rsidP="00EF0AEB">
            <w:pPr>
              <w:pStyle w:val="Paragraphnonumbers"/>
              <w:spacing w:after="0" w:line="240" w:lineRule="auto"/>
              <w:rPr>
                <w:rFonts w:cs="Arial"/>
                <w:sz w:val="22"/>
                <w:szCs w:val="22"/>
              </w:rPr>
            </w:pPr>
            <w:bookmarkStart w:id="62" w:name="_Hlk200027731"/>
            <w:r w:rsidRPr="007D0EA4">
              <w:rPr>
                <w:rFonts w:cs="Arial"/>
                <w:sz w:val="22"/>
                <w:szCs w:val="22"/>
              </w:rPr>
              <w:t xml:space="preserve">The statement appears to add value as gives a clear timeline to work with for advice, however, may be difficult to assess. There will be variability re advice as the 6-month taxonomy may not always be followed – actions may be required at </w:t>
            </w:r>
            <w:r w:rsidRPr="007D0EA4">
              <w:rPr>
                <w:rFonts w:cs="Arial"/>
                <w:sz w:val="22"/>
                <w:szCs w:val="22"/>
              </w:rPr>
              <w:lastRenderedPageBreak/>
              <w:t>different times given the complexity of clinical progression and comorbidities that patients often have. Read coding of advice will vary so retrievability/assessment of data will be difficult.</w:t>
            </w:r>
            <w:bookmarkEnd w:id="62"/>
          </w:p>
        </w:tc>
        <w:tc>
          <w:tcPr>
            <w:tcW w:w="1895" w:type="pct"/>
          </w:tcPr>
          <w:p w14:paraId="6337BC21" w14:textId="07C2CEAD" w:rsidR="00EF0AEB" w:rsidRPr="007D0EA4" w:rsidRDefault="008928B8" w:rsidP="00EF0AEB">
            <w:pPr>
              <w:pStyle w:val="Paragraphnonumbers"/>
              <w:spacing w:after="0" w:line="240" w:lineRule="auto"/>
              <w:rPr>
                <w:rFonts w:cs="Arial"/>
                <w:sz w:val="22"/>
                <w:szCs w:val="22"/>
              </w:rPr>
            </w:pPr>
            <w:r>
              <w:rPr>
                <w:rFonts w:cs="Arial"/>
                <w:sz w:val="22"/>
                <w:szCs w:val="22"/>
              </w:rPr>
              <w:lastRenderedPageBreak/>
              <w:t xml:space="preserve">Thank you for your comment which was discussed with the QSAC. It was noted that this statement should be auditable. </w:t>
            </w:r>
          </w:p>
        </w:tc>
      </w:tr>
      <w:tr w:rsidR="00EF0AEB" w:rsidRPr="007D0EA4" w14:paraId="116D6A95" w14:textId="6C3938A5" w:rsidTr="009652A1">
        <w:tc>
          <w:tcPr>
            <w:tcW w:w="241" w:type="pct"/>
            <w:shd w:val="clear" w:color="auto" w:fill="auto"/>
          </w:tcPr>
          <w:p w14:paraId="1BABDCBC" w14:textId="0727369F" w:rsidR="00EF0AEB" w:rsidRPr="007D0EA4" w:rsidRDefault="00EF0AEB" w:rsidP="00EF0AEB">
            <w:pPr>
              <w:rPr>
                <w:rFonts w:ascii="Arial" w:hAnsi="Arial" w:cs="Arial"/>
                <w:sz w:val="22"/>
                <w:szCs w:val="22"/>
              </w:rPr>
            </w:pPr>
            <w:r>
              <w:rPr>
                <w:rFonts w:ascii="Arial" w:hAnsi="Arial" w:cs="Arial"/>
                <w:sz w:val="22"/>
                <w:szCs w:val="22"/>
              </w:rPr>
              <w:t>11</w:t>
            </w:r>
            <w:r w:rsidR="00544D53">
              <w:rPr>
                <w:rFonts w:ascii="Arial" w:hAnsi="Arial" w:cs="Arial"/>
                <w:sz w:val="22"/>
                <w:szCs w:val="22"/>
              </w:rPr>
              <w:t>7</w:t>
            </w:r>
          </w:p>
        </w:tc>
        <w:tc>
          <w:tcPr>
            <w:tcW w:w="631" w:type="pct"/>
            <w:shd w:val="clear" w:color="auto" w:fill="auto"/>
          </w:tcPr>
          <w:p w14:paraId="2B3FDF08"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NHS England</w:t>
            </w:r>
          </w:p>
        </w:tc>
        <w:tc>
          <w:tcPr>
            <w:tcW w:w="485" w:type="pct"/>
            <w:shd w:val="clear" w:color="auto" w:fill="auto"/>
          </w:tcPr>
          <w:p w14:paraId="4C5BFB5D" w14:textId="61BED78C"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7FC7073B" w14:textId="77777777" w:rsidR="00EF0AEB" w:rsidRPr="007D0EA4" w:rsidRDefault="00EF0AEB" w:rsidP="00EF0AEB">
            <w:pPr>
              <w:pStyle w:val="Paragraphnonumbers"/>
              <w:spacing w:after="0" w:line="240" w:lineRule="auto"/>
              <w:rPr>
                <w:rFonts w:cs="Arial"/>
                <w:sz w:val="22"/>
                <w:szCs w:val="22"/>
              </w:rPr>
            </w:pPr>
            <w:r w:rsidRPr="007D0EA4">
              <w:rPr>
                <w:rFonts w:cs="Arial"/>
                <w:sz w:val="22"/>
                <w:szCs w:val="22"/>
              </w:rPr>
              <w:t xml:space="preserve">Quality statement 5 – </w:t>
            </w:r>
            <w:bookmarkStart w:id="63" w:name="_Hlk200027759"/>
            <w:r w:rsidRPr="007D0EA4">
              <w:rPr>
                <w:rFonts w:cs="Arial"/>
                <w:sz w:val="22"/>
                <w:szCs w:val="22"/>
              </w:rPr>
              <w:t>Appears achievable – although likely advice re specific symptom duration may be variable and difficult to assess with accuracy.</w:t>
            </w:r>
            <w:bookmarkEnd w:id="63"/>
          </w:p>
        </w:tc>
        <w:tc>
          <w:tcPr>
            <w:tcW w:w="1895" w:type="pct"/>
          </w:tcPr>
          <w:p w14:paraId="6A3EF90A" w14:textId="498F9BAD" w:rsidR="00EF0AEB" w:rsidRPr="007D0EA4" w:rsidRDefault="008928B8" w:rsidP="00EF0AEB">
            <w:pPr>
              <w:pStyle w:val="Paragraphnonumbers"/>
              <w:spacing w:after="0" w:line="240" w:lineRule="auto"/>
              <w:rPr>
                <w:rFonts w:cs="Arial"/>
                <w:sz w:val="22"/>
                <w:szCs w:val="22"/>
              </w:rPr>
            </w:pPr>
            <w:r>
              <w:rPr>
                <w:rFonts w:cs="Arial"/>
                <w:sz w:val="22"/>
                <w:szCs w:val="22"/>
              </w:rPr>
              <w:t>Thank you for your comment which was noted by the QSAC.</w:t>
            </w:r>
          </w:p>
        </w:tc>
      </w:tr>
      <w:tr w:rsidR="00EF0AEB" w:rsidRPr="007D0EA4" w14:paraId="42D2855C" w14:textId="0CE4F271" w:rsidTr="009652A1">
        <w:tc>
          <w:tcPr>
            <w:tcW w:w="241" w:type="pct"/>
            <w:shd w:val="clear" w:color="auto" w:fill="auto"/>
          </w:tcPr>
          <w:p w14:paraId="2D9E8B41" w14:textId="410EC42C" w:rsidR="00EF0AEB" w:rsidRPr="007D0EA4" w:rsidRDefault="00EF0AEB" w:rsidP="00EF0AEB">
            <w:pPr>
              <w:rPr>
                <w:rFonts w:ascii="Arial" w:hAnsi="Arial" w:cs="Arial"/>
                <w:sz w:val="22"/>
                <w:szCs w:val="22"/>
              </w:rPr>
            </w:pPr>
            <w:r>
              <w:rPr>
                <w:rFonts w:ascii="Arial" w:hAnsi="Arial" w:cs="Arial"/>
                <w:sz w:val="22"/>
                <w:szCs w:val="22"/>
              </w:rPr>
              <w:t>11</w:t>
            </w:r>
            <w:r w:rsidR="00544D53">
              <w:rPr>
                <w:rFonts w:ascii="Arial" w:hAnsi="Arial" w:cs="Arial"/>
                <w:sz w:val="22"/>
                <w:szCs w:val="22"/>
              </w:rPr>
              <w:t>8</w:t>
            </w:r>
          </w:p>
        </w:tc>
        <w:tc>
          <w:tcPr>
            <w:tcW w:w="631" w:type="pct"/>
            <w:shd w:val="clear" w:color="auto" w:fill="auto"/>
          </w:tcPr>
          <w:p w14:paraId="36510E23"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5E98202B"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0D16E817" w14:textId="77777777" w:rsidR="00EF0AEB" w:rsidRPr="007D0EA4" w:rsidRDefault="00EF0AEB" w:rsidP="00EF0AEB">
            <w:pPr>
              <w:pStyle w:val="Paragraphnonumbers"/>
              <w:spacing w:after="0" w:line="240" w:lineRule="auto"/>
              <w:rPr>
                <w:rFonts w:cs="Arial"/>
                <w:sz w:val="22"/>
                <w:szCs w:val="22"/>
                <w:lang w:eastAsia="en-US"/>
              </w:rPr>
            </w:pPr>
            <w:r w:rsidRPr="007D0EA4">
              <w:rPr>
                <w:rFonts w:cs="Arial"/>
                <w:sz w:val="22"/>
                <w:szCs w:val="22"/>
                <w:lang w:eastAsia="en-US"/>
              </w:rPr>
              <w:t xml:space="preserve">Agree with this statement </w:t>
            </w:r>
          </w:p>
        </w:tc>
        <w:tc>
          <w:tcPr>
            <w:tcW w:w="1895" w:type="pct"/>
          </w:tcPr>
          <w:p w14:paraId="46358B8D" w14:textId="2B270710" w:rsidR="00EF0AEB" w:rsidRPr="007D0EA4" w:rsidRDefault="008928B8" w:rsidP="00EF0AEB">
            <w:pPr>
              <w:pStyle w:val="Paragraphnonumbers"/>
              <w:spacing w:after="0" w:line="240" w:lineRule="auto"/>
              <w:rPr>
                <w:rFonts w:cs="Arial"/>
                <w:sz w:val="22"/>
                <w:szCs w:val="22"/>
                <w:lang w:eastAsia="en-US"/>
              </w:rPr>
            </w:pPr>
            <w:r>
              <w:rPr>
                <w:rFonts w:cs="Arial"/>
                <w:sz w:val="22"/>
                <w:szCs w:val="22"/>
                <w:lang w:eastAsia="en-US"/>
              </w:rPr>
              <w:t xml:space="preserve">Thank you for your comment. </w:t>
            </w:r>
          </w:p>
        </w:tc>
      </w:tr>
      <w:tr w:rsidR="00EF0AEB" w:rsidRPr="007D0EA4" w14:paraId="4C081FD1" w14:textId="0F378A66" w:rsidTr="009652A1">
        <w:tc>
          <w:tcPr>
            <w:tcW w:w="241" w:type="pct"/>
            <w:shd w:val="clear" w:color="auto" w:fill="auto"/>
          </w:tcPr>
          <w:p w14:paraId="2152ED72" w14:textId="0C739423" w:rsidR="00EF0AEB" w:rsidRPr="007D0EA4" w:rsidRDefault="00EF0AEB" w:rsidP="00EF0AEB">
            <w:pPr>
              <w:rPr>
                <w:rFonts w:ascii="Arial" w:hAnsi="Arial" w:cs="Arial"/>
                <w:sz w:val="22"/>
                <w:szCs w:val="22"/>
              </w:rPr>
            </w:pPr>
            <w:r>
              <w:rPr>
                <w:rFonts w:ascii="Arial" w:hAnsi="Arial" w:cs="Arial"/>
                <w:sz w:val="22"/>
                <w:szCs w:val="22"/>
              </w:rPr>
              <w:t>11</w:t>
            </w:r>
            <w:r w:rsidR="00544D53">
              <w:rPr>
                <w:rFonts w:ascii="Arial" w:hAnsi="Arial" w:cs="Arial"/>
                <w:sz w:val="22"/>
                <w:szCs w:val="22"/>
              </w:rPr>
              <w:t>9</w:t>
            </w:r>
          </w:p>
        </w:tc>
        <w:tc>
          <w:tcPr>
            <w:tcW w:w="631" w:type="pct"/>
            <w:shd w:val="clear" w:color="auto" w:fill="auto"/>
          </w:tcPr>
          <w:p w14:paraId="056BEBC9"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Royal College of Paediatrics and Child Health</w:t>
            </w:r>
          </w:p>
        </w:tc>
        <w:tc>
          <w:tcPr>
            <w:tcW w:w="485" w:type="pct"/>
            <w:shd w:val="clear" w:color="auto" w:fill="auto"/>
          </w:tcPr>
          <w:p w14:paraId="1841286F" w14:textId="088F96CC"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16B8D676" w14:textId="77777777" w:rsidR="00EF0AEB" w:rsidRPr="007D0EA4" w:rsidRDefault="00EF0AEB" w:rsidP="00EF0AEB">
            <w:pPr>
              <w:pStyle w:val="Paragraphnonumbers"/>
              <w:spacing w:after="0" w:line="240" w:lineRule="auto"/>
              <w:rPr>
                <w:rFonts w:cs="Arial"/>
                <w:sz w:val="22"/>
                <w:szCs w:val="22"/>
                <w:lang w:eastAsia="en-US"/>
              </w:rPr>
            </w:pPr>
            <w:r w:rsidRPr="007D0EA4">
              <w:rPr>
                <w:rFonts w:cs="Arial"/>
                <w:sz w:val="22"/>
                <w:szCs w:val="22"/>
              </w:rPr>
              <w:t xml:space="preserve">We can comment only on Statements 3 and 5. These do not require additional resources to deliver. </w:t>
            </w:r>
          </w:p>
        </w:tc>
        <w:tc>
          <w:tcPr>
            <w:tcW w:w="1895" w:type="pct"/>
          </w:tcPr>
          <w:p w14:paraId="60C52D4A" w14:textId="3EBE40AB" w:rsidR="00EF0AEB" w:rsidRPr="007D0EA4" w:rsidRDefault="008928B8" w:rsidP="00EF0AEB">
            <w:pPr>
              <w:pStyle w:val="Paragraphnonumbers"/>
              <w:spacing w:after="0" w:line="240" w:lineRule="auto"/>
              <w:rPr>
                <w:rFonts w:cs="Arial"/>
                <w:sz w:val="22"/>
                <w:szCs w:val="22"/>
              </w:rPr>
            </w:pPr>
            <w:r>
              <w:rPr>
                <w:rFonts w:cs="Arial"/>
                <w:sz w:val="22"/>
                <w:szCs w:val="22"/>
              </w:rPr>
              <w:t xml:space="preserve">Thank you for your comment which has been noted. </w:t>
            </w:r>
          </w:p>
        </w:tc>
      </w:tr>
      <w:tr w:rsidR="00EF0AEB" w:rsidRPr="007D0EA4" w14:paraId="49A5102A" w14:textId="07675F9B" w:rsidTr="009652A1">
        <w:tc>
          <w:tcPr>
            <w:tcW w:w="241" w:type="pct"/>
            <w:shd w:val="clear" w:color="auto" w:fill="auto"/>
          </w:tcPr>
          <w:p w14:paraId="6EB9828B" w14:textId="2CCD15CE"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20</w:t>
            </w:r>
          </w:p>
        </w:tc>
        <w:tc>
          <w:tcPr>
            <w:tcW w:w="631" w:type="pct"/>
            <w:shd w:val="clear" w:color="auto" w:fill="auto"/>
          </w:tcPr>
          <w:p w14:paraId="5DD204BB" w14:textId="77777777" w:rsidR="00EF0AEB" w:rsidRPr="007D0EA4" w:rsidRDefault="00EF0AEB" w:rsidP="00EF0AEB">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5D0C6C0C"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6E3385E8" w14:textId="28B712DC" w:rsidR="00EF0AEB" w:rsidRPr="007D0EA4" w:rsidRDefault="00EF0AEB" w:rsidP="00EF0AEB">
            <w:pPr>
              <w:rPr>
                <w:rFonts w:ascii="Arial" w:hAnsi="Arial" w:cs="Arial"/>
                <w:sz w:val="22"/>
                <w:szCs w:val="22"/>
              </w:rPr>
            </w:pPr>
            <w:bookmarkStart w:id="64" w:name="_Hlk200027850"/>
            <w:r w:rsidRPr="007D0EA4">
              <w:rPr>
                <w:rFonts w:ascii="Arial" w:hAnsi="Arial" w:cs="Arial"/>
                <w:sz w:val="22"/>
                <w:szCs w:val="22"/>
              </w:rPr>
              <w:t xml:space="preserve">Experience of auditing recent national QI initiatives around information provided to patients indicates there is a significant gap at many organisations about patient record systems capturing specific detail of patient information provided, which would often be provided verbally to patients.  Hence, we are concerned this will be difficult to audit without significant resource implications.  </w:t>
            </w:r>
            <w:r w:rsidRPr="007D0EA4">
              <w:rPr>
                <w:rFonts w:ascii="Arial" w:hAnsi="Arial" w:cs="Arial"/>
                <w:sz w:val="22"/>
                <w:szCs w:val="22"/>
              </w:rPr>
              <w:br/>
              <w:t xml:space="preserve">Given the pressures on clinicians and the ongoing variable degrees of digital transformation, we are concerned that ensuring these specific elements of the discussion between healthcare professional and patient will be impracticable to measure meaningfully across the NHS (for example, if a </w:t>
            </w:r>
            <w:r w:rsidRPr="007D0EA4">
              <w:rPr>
                <w:rFonts w:ascii="Arial" w:hAnsi="Arial" w:cs="Arial"/>
                <w:sz w:val="22"/>
                <w:szCs w:val="22"/>
              </w:rPr>
              <w:lastRenderedPageBreak/>
              <w:t>discharge letter says “patient was safety-netted” – does this count as sufficient?)</w:t>
            </w:r>
            <w:bookmarkEnd w:id="64"/>
          </w:p>
        </w:tc>
        <w:tc>
          <w:tcPr>
            <w:tcW w:w="1895" w:type="pct"/>
          </w:tcPr>
          <w:p w14:paraId="23CB6A1E" w14:textId="4512B8D8" w:rsidR="00EF0AEB" w:rsidRPr="007D0EA4" w:rsidRDefault="008928B8" w:rsidP="00EF0AEB">
            <w:pPr>
              <w:rPr>
                <w:rFonts w:ascii="Arial" w:hAnsi="Arial" w:cs="Arial"/>
                <w:sz w:val="22"/>
                <w:szCs w:val="22"/>
              </w:rPr>
            </w:pPr>
            <w:r>
              <w:rPr>
                <w:rFonts w:ascii="Arial" w:hAnsi="Arial" w:cs="Arial"/>
                <w:sz w:val="22"/>
                <w:szCs w:val="22"/>
              </w:rPr>
              <w:lastRenderedPageBreak/>
              <w:t xml:space="preserve">Thank you for your comment which was discussed with the QSAC. Whilst there may be some challenges due to staff availability to audit achievement of this quality statement, the QSAC felt this would not be a significant resource issue. Where electronic records are available it should be relatively easy to audit. Where paper records have been used, this is likely to be more time consuming. </w:t>
            </w:r>
          </w:p>
        </w:tc>
      </w:tr>
      <w:tr w:rsidR="00EF0AEB" w:rsidRPr="007D0EA4" w14:paraId="48E35A72" w14:textId="4DB2CC33" w:rsidTr="009652A1">
        <w:tc>
          <w:tcPr>
            <w:tcW w:w="241" w:type="pct"/>
            <w:shd w:val="clear" w:color="auto" w:fill="auto"/>
          </w:tcPr>
          <w:p w14:paraId="5C69F0E6" w14:textId="0C310D33"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21</w:t>
            </w:r>
          </w:p>
        </w:tc>
        <w:tc>
          <w:tcPr>
            <w:tcW w:w="631" w:type="pct"/>
            <w:shd w:val="clear" w:color="auto" w:fill="auto"/>
          </w:tcPr>
          <w:p w14:paraId="674B98FE"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 Clinical Pharmacy Association (UKCPA): Infection committee</w:t>
            </w:r>
          </w:p>
        </w:tc>
        <w:tc>
          <w:tcPr>
            <w:tcW w:w="485" w:type="pct"/>
            <w:shd w:val="clear" w:color="auto" w:fill="auto"/>
          </w:tcPr>
          <w:p w14:paraId="5A3948A0" w14:textId="0BF2D364"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62A401BB" w14:textId="77777777" w:rsidR="00EF0AEB" w:rsidRPr="007D0EA4" w:rsidRDefault="00EF0AEB" w:rsidP="00EF0AEB">
            <w:pPr>
              <w:rPr>
                <w:rFonts w:ascii="Arial" w:hAnsi="Arial" w:cs="Arial"/>
                <w:sz w:val="22"/>
                <w:szCs w:val="22"/>
              </w:rPr>
            </w:pPr>
            <w:bookmarkStart w:id="65" w:name="_Hlk200027840"/>
            <w:r w:rsidRPr="007D0EA4">
              <w:rPr>
                <w:rFonts w:ascii="Arial" w:hAnsi="Arial" w:cs="Arial"/>
                <w:sz w:val="22"/>
                <w:szCs w:val="22"/>
              </w:rPr>
              <w:t>There will be resource implications for Statement 5, as many Trusts would need to undertake manual audits of paper or digital systems to establish this.</w:t>
            </w:r>
            <w:bookmarkEnd w:id="65"/>
          </w:p>
        </w:tc>
        <w:tc>
          <w:tcPr>
            <w:tcW w:w="1895" w:type="pct"/>
          </w:tcPr>
          <w:p w14:paraId="5F50AF6B" w14:textId="5C3B9568" w:rsidR="00EF0AEB" w:rsidRPr="007D0EA4" w:rsidRDefault="008928B8" w:rsidP="00EF0AEB">
            <w:pPr>
              <w:rPr>
                <w:rFonts w:ascii="Arial" w:hAnsi="Arial" w:cs="Arial"/>
                <w:sz w:val="22"/>
                <w:szCs w:val="22"/>
              </w:rPr>
            </w:pPr>
            <w:r>
              <w:rPr>
                <w:rFonts w:ascii="Arial" w:hAnsi="Arial" w:cs="Arial"/>
                <w:sz w:val="22"/>
                <w:szCs w:val="22"/>
              </w:rPr>
              <w:t>Thank you for your comment. Please see the response above.</w:t>
            </w:r>
          </w:p>
        </w:tc>
      </w:tr>
      <w:tr w:rsidR="00EF0AEB" w:rsidRPr="007D0EA4" w14:paraId="4B201F42" w14:textId="3566957B" w:rsidTr="009652A1">
        <w:tc>
          <w:tcPr>
            <w:tcW w:w="241" w:type="pct"/>
            <w:shd w:val="clear" w:color="auto" w:fill="auto"/>
          </w:tcPr>
          <w:p w14:paraId="55119663" w14:textId="2380D096"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22</w:t>
            </w:r>
          </w:p>
        </w:tc>
        <w:tc>
          <w:tcPr>
            <w:tcW w:w="631" w:type="pct"/>
            <w:shd w:val="clear" w:color="auto" w:fill="auto"/>
          </w:tcPr>
          <w:p w14:paraId="1EC33F0A"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43562BC3"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5BD9BC78" w14:textId="77777777" w:rsidR="00EF0AEB" w:rsidRPr="007D0EA4" w:rsidRDefault="00EF0AEB" w:rsidP="00EF0AEB">
            <w:pPr>
              <w:rPr>
                <w:rFonts w:ascii="Arial" w:hAnsi="Arial" w:cs="Arial"/>
                <w:sz w:val="22"/>
                <w:szCs w:val="22"/>
              </w:rPr>
            </w:pPr>
            <w:bookmarkStart w:id="66" w:name="_Hlk200027881"/>
            <w:r w:rsidRPr="007D0EA4">
              <w:rPr>
                <w:rFonts w:ascii="Arial" w:hAnsi="Arial" w:cs="Arial"/>
                <w:sz w:val="22"/>
                <w:szCs w:val="22"/>
              </w:rPr>
              <w:t>Do we think that most people will take 6 months to fully recover? This seems long – fine if this is evidence based, but some concerns that underlying causes of pneumonia e.g. underlying cancers, may be missed if too long a recovery is stated to be expected</w:t>
            </w:r>
            <w:bookmarkEnd w:id="66"/>
          </w:p>
        </w:tc>
        <w:tc>
          <w:tcPr>
            <w:tcW w:w="1895" w:type="pct"/>
          </w:tcPr>
          <w:p w14:paraId="3B8161F5" w14:textId="5A74D579" w:rsidR="00EF0AEB" w:rsidRPr="007D0EA4" w:rsidRDefault="008928B8" w:rsidP="00EF0AEB">
            <w:pPr>
              <w:rPr>
                <w:rFonts w:ascii="Arial" w:hAnsi="Arial" w:cs="Arial"/>
                <w:sz w:val="22"/>
                <w:szCs w:val="22"/>
              </w:rPr>
            </w:pPr>
            <w:r>
              <w:rPr>
                <w:rFonts w:ascii="Arial" w:hAnsi="Arial" w:cs="Arial"/>
                <w:sz w:val="22"/>
                <w:szCs w:val="22"/>
              </w:rPr>
              <w:t xml:space="preserve">Thank you for your comment which was discussed with the QSAC. The </w:t>
            </w:r>
            <w:proofErr w:type="gramStart"/>
            <w:r>
              <w:rPr>
                <w:rFonts w:ascii="Arial" w:hAnsi="Arial" w:cs="Arial"/>
                <w:sz w:val="22"/>
                <w:szCs w:val="22"/>
              </w:rPr>
              <w:t>6 month</w:t>
            </w:r>
            <w:proofErr w:type="gramEnd"/>
            <w:r>
              <w:rPr>
                <w:rFonts w:ascii="Arial" w:hAnsi="Arial" w:cs="Arial"/>
                <w:sz w:val="22"/>
                <w:szCs w:val="22"/>
              </w:rPr>
              <w:t xml:space="preserve"> period is taken from the guideline recommendation. It would be expected that people who have risk factors for underlying causes of cancer, for example people who smoke, would be assessed accordingly when diagnosed and appropriate actions taken to identify any underlying cause. </w:t>
            </w:r>
          </w:p>
        </w:tc>
      </w:tr>
      <w:tr w:rsidR="00EF0AEB" w:rsidRPr="007D0EA4" w14:paraId="3784D87B" w14:textId="6D97B869" w:rsidTr="009652A1">
        <w:tc>
          <w:tcPr>
            <w:tcW w:w="241" w:type="pct"/>
            <w:shd w:val="clear" w:color="auto" w:fill="auto"/>
          </w:tcPr>
          <w:p w14:paraId="2A5C14C0" w14:textId="6242B3EE"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23</w:t>
            </w:r>
          </w:p>
        </w:tc>
        <w:tc>
          <w:tcPr>
            <w:tcW w:w="631" w:type="pct"/>
            <w:shd w:val="clear" w:color="auto" w:fill="auto"/>
          </w:tcPr>
          <w:p w14:paraId="2994C133"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4AC484E3" w14:textId="77777777" w:rsidR="00EF0AEB" w:rsidRPr="007D0EA4" w:rsidRDefault="00EF0AEB" w:rsidP="00EF0AEB">
            <w:pPr>
              <w:rPr>
                <w:rFonts w:ascii="Arial" w:hAnsi="Arial" w:cs="Arial"/>
                <w:sz w:val="22"/>
                <w:szCs w:val="22"/>
              </w:rPr>
            </w:pPr>
            <w:r w:rsidRPr="007D0EA4">
              <w:rPr>
                <w:rFonts w:ascii="Arial" w:hAnsi="Arial" w:cs="Arial"/>
                <w:sz w:val="22"/>
                <w:szCs w:val="22"/>
              </w:rPr>
              <w:t>Statement 5</w:t>
            </w:r>
          </w:p>
        </w:tc>
        <w:tc>
          <w:tcPr>
            <w:tcW w:w="1748" w:type="pct"/>
            <w:shd w:val="clear" w:color="auto" w:fill="auto"/>
          </w:tcPr>
          <w:p w14:paraId="702ADD9E" w14:textId="77777777" w:rsidR="00EF0AEB" w:rsidRPr="007D0EA4" w:rsidRDefault="00EF0AEB" w:rsidP="00EF0AEB">
            <w:pPr>
              <w:rPr>
                <w:rFonts w:ascii="Arial" w:hAnsi="Arial" w:cs="Arial"/>
                <w:sz w:val="22"/>
                <w:szCs w:val="22"/>
              </w:rPr>
            </w:pPr>
            <w:r w:rsidRPr="007D0EA4">
              <w:rPr>
                <w:rFonts w:ascii="Arial" w:hAnsi="Arial" w:cs="Arial"/>
                <w:sz w:val="22"/>
                <w:szCs w:val="22"/>
              </w:rPr>
              <w:t xml:space="preserve">Should this include a statement about people “and their carers” as covers children and other </w:t>
            </w:r>
            <w:proofErr w:type="gramStart"/>
            <w:r w:rsidRPr="007D0EA4">
              <w:rPr>
                <w:rFonts w:ascii="Arial" w:hAnsi="Arial" w:cs="Arial"/>
                <w:sz w:val="22"/>
                <w:szCs w:val="22"/>
              </w:rPr>
              <w:t>high risk</w:t>
            </w:r>
            <w:proofErr w:type="gramEnd"/>
            <w:r w:rsidRPr="007D0EA4">
              <w:rPr>
                <w:rFonts w:ascii="Arial" w:hAnsi="Arial" w:cs="Arial"/>
                <w:sz w:val="22"/>
                <w:szCs w:val="22"/>
              </w:rPr>
              <w:t xml:space="preserve"> populations?</w:t>
            </w:r>
          </w:p>
        </w:tc>
        <w:tc>
          <w:tcPr>
            <w:tcW w:w="1895" w:type="pct"/>
          </w:tcPr>
          <w:p w14:paraId="708A8E20" w14:textId="6B44A31F" w:rsidR="00EF0AEB" w:rsidRPr="007D0EA4" w:rsidRDefault="008928B8" w:rsidP="00EF0AEB">
            <w:pPr>
              <w:rPr>
                <w:rFonts w:ascii="Arial" w:hAnsi="Arial" w:cs="Arial"/>
                <w:sz w:val="22"/>
                <w:szCs w:val="22"/>
              </w:rPr>
            </w:pPr>
            <w:r>
              <w:rPr>
                <w:rFonts w:ascii="Arial" w:hAnsi="Arial" w:cs="Arial"/>
                <w:sz w:val="22"/>
                <w:szCs w:val="22"/>
              </w:rPr>
              <w:t xml:space="preserve">Thank you for your comment. The supporting information highlights that information should be given to parents and carers as appropriate. </w:t>
            </w:r>
          </w:p>
        </w:tc>
      </w:tr>
      <w:tr w:rsidR="00EF0AEB" w:rsidRPr="007D0EA4" w14:paraId="06286DB1" w14:textId="0E7B56BE" w:rsidTr="00544D53">
        <w:tc>
          <w:tcPr>
            <w:tcW w:w="3105" w:type="pct"/>
            <w:gridSpan w:val="4"/>
            <w:shd w:val="clear" w:color="auto" w:fill="auto"/>
          </w:tcPr>
          <w:p w14:paraId="56834CDC" w14:textId="77777777" w:rsidR="00EF0AEB" w:rsidRPr="007D0EA4" w:rsidRDefault="00EF0AEB" w:rsidP="00EF0AEB">
            <w:pPr>
              <w:pStyle w:val="CommentSubject"/>
              <w:rPr>
                <w:rFonts w:ascii="Arial" w:hAnsi="Arial" w:cs="Arial"/>
                <w:sz w:val="22"/>
                <w:szCs w:val="22"/>
              </w:rPr>
            </w:pPr>
            <w:r w:rsidRPr="007D0EA4">
              <w:rPr>
                <w:rFonts w:ascii="Arial" w:hAnsi="Arial" w:cs="Arial"/>
                <w:sz w:val="22"/>
                <w:szCs w:val="22"/>
              </w:rPr>
              <w:t>Additional areas</w:t>
            </w:r>
          </w:p>
        </w:tc>
        <w:tc>
          <w:tcPr>
            <w:tcW w:w="1895" w:type="pct"/>
          </w:tcPr>
          <w:p w14:paraId="2CBB66E7" w14:textId="77777777" w:rsidR="00EF0AEB" w:rsidRPr="007D0EA4" w:rsidRDefault="00EF0AEB" w:rsidP="00EF0AEB">
            <w:pPr>
              <w:pStyle w:val="CommentSubject"/>
              <w:rPr>
                <w:rFonts w:ascii="Arial" w:hAnsi="Arial" w:cs="Arial"/>
                <w:sz w:val="22"/>
                <w:szCs w:val="22"/>
              </w:rPr>
            </w:pPr>
          </w:p>
        </w:tc>
      </w:tr>
      <w:tr w:rsidR="00EF0AEB" w:rsidRPr="007D0EA4" w14:paraId="2CFD0FD0" w14:textId="2C678862" w:rsidTr="009652A1">
        <w:tc>
          <w:tcPr>
            <w:tcW w:w="241" w:type="pct"/>
            <w:shd w:val="clear" w:color="auto" w:fill="auto"/>
          </w:tcPr>
          <w:p w14:paraId="0E2E7023" w14:textId="78C47C99" w:rsidR="00EF0AEB" w:rsidRPr="007D0EA4" w:rsidRDefault="00EF0AEB" w:rsidP="00EF0AEB">
            <w:pPr>
              <w:rPr>
                <w:rFonts w:ascii="Arial" w:hAnsi="Arial" w:cs="Arial"/>
                <w:sz w:val="22"/>
                <w:szCs w:val="22"/>
              </w:rPr>
            </w:pPr>
            <w:r>
              <w:rPr>
                <w:rFonts w:ascii="Arial" w:hAnsi="Arial" w:cs="Arial"/>
                <w:sz w:val="22"/>
                <w:szCs w:val="22"/>
              </w:rPr>
              <w:t>1</w:t>
            </w:r>
            <w:r w:rsidR="00544D53">
              <w:rPr>
                <w:rFonts w:ascii="Arial" w:hAnsi="Arial" w:cs="Arial"/>
                <w:sz w:val="22"/>
                <w:szCs w:val="22"/>
              </w:rPr>
              <w:t>24</w:t>
            </w:r>
          </w:p>
        </w:tc>
        <w:tc>
          <w:tcPr>
            <w:tcW w:w="631" w:type="pct"/>
            <w:shd w:val="clear" w:color="auto" w:fill="auto"/>
          </w:tcPr>
          <w:p w14:paraId="2690AE7B"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British Paediatric Respiratory Society</w:t>
            </w:r>
          </w:p>
        </w:tc>
        <w:tc>
          <w:tcPr>
            <w:tcW w:w="485" w:type="pct"/>
            <w:shd w:val="clear" w:color="auto" w:fill="auto"/>
          </w:tcPr>
          <w:p w14:paraId="17826E44" w14:textId="4DAF96E8" w:rsidR="00EF0AEB" w:rsidRPr="007D0EA4" w:rsidRDefault="00EF0AEB" w:rsidP="00EF0AEB">
            <w:pPr>
              <w:rPr>
                <w:rFonts w:ascii="Arial" w:hAnsi="Arial" w:cs="Arial"/>
                <w:sz w:val="22"/>
                <w:szCs w:val="22"/>
              </w:rPr>
            </w:pPr>
            <w:r w:rsidRPr="007D0EA4">
              <w:rPr>
                <w:rFonts w:ascii="Arial" w:hAnsi="Arial" w:cs="Arial"/>
                <w:sz w:val="22"/>
                <w:szCs w:val="22"/>
              </w:rPr>
              <w:t>Additional area</w:t>
            </w:r>
          </w:p>
        </w:tc>
        <w:tc>
          <w:tcPr>
            <w:tcW w:w="1748" w:type="pct"/>
            <w:shd w:val="clear" w:color="auto" w:fill="auto"/>
          </w:tcPr>
          <w:p w14:paraId="01CCE86B" w14:textId="77777777" w:rsidR="00EF0AEB" w:rsidRPr="007D0EA4" w:rsidRDefault="00EF0AEB" w:rsidP="00EF0AEB">
            <w:pPr>
              <w:rPr>
                <w:rFonts w:ascii="Arial" w:hAnsi="Arial" w:cs="Arial"/>
                <w:sz w:val="22"/>
                <w:szCs w:val="22"/>
              </w:rPr>
            </w:pPr>
            <w:bookmarkStart w:id="67" w:name="_Hlk200357450"/>
            <w:r w:rsidRPr="007D0EA4">
              <w:rPr>
                <w:rFonts w:ascii="Arial" w:hAnsi="Arial" w:cs="Arial"/>
                <w:sz w:val="22"/>
                <w:szCs w:val="22"/>
              </w:rPr>
              <w:t xml:space="preserve">Avoiding unnecessary CXR and blood </w:t>
            </w:r>
            <w:proofErr w:type="gramStart"/>
            <w:r w:rsidRPr="007D0EA4">
              <w:rPr>
                <w:rFonts w:ascii="Arial" w:hAnsi="Arial" w:cs="Arial"/>
                <w:sz w:val="22"/>
                <w:szCs w:val="22"/>
              </w:rPr>
              <w:t>tests  were</w:t>
            </w:r>
            <w:proofErr w:type="gramEnd"/>
            <w:r w:rsidRPr="007D0EA4">
              <w:rPr>
                <w:rFonts w:ascii="Arial" w:hAnsi="Arial" w:cs="Arial"/>
                <w:sz w:val="22"/>
                <w:szCs w:val="22"/>
              </w:rPr>
              <w:t xml:space="preserve"> part of the previous BTS quality standards on paediatric pneumonia. Haas some thought been to be measuring these?</w:t>
            </w:r>
            <w:bookmarkEnd w:id="67"/>
          </w:p>
        </w:tc>
        <w:tc>
          <w:tcPr>
            <w:tcW w:w="1895" w:type="pct"/>
          </w:tcPr>
          <w:p w14:paraId="1AE7D0A0" w14:textId="0C31F4CB" w:rsidR="00EF0AEB" w:rsidRPr="007D0EA4" w:rsidRDefault="00EF1740" w:rsidP="00EF0AEB">
            <w:pPr>
              <w:rPr>
                <w:rFonts w:ascii="Arial" w:hAnsi="Arial" w:cs="Arial"/>
                <w:sz w:val="22"/>
                <w:szCs w:val="22"/>
              </w:rPr>
            </w:pPr>
            <w:r>
              <w:rPr>
                <w:rFonts w:ascii="Arial" w:hAnsi="Arial" w:cs="Arial"/>
                <w:sz w:val="22"/>
                <w:szCs w:val="22"/>
              </w:rPr>
              <w:t xml:space="preserve">Thank you for your comment. </w:t>
            </w:r>
            <w:r>
              <w:t xml:space="preserve"> </w:t>
            </w:r>
            <w:r w:rsidRPr="00EF1740">
              <w:rPr>
                <w:rFonts w:ascii="Arial" w:hAnsi="Arial" w:cs="Arial"/>
                <w:sz w:val="22"/>
                <w:szCs w:val="22"/>
              </w:rPr>
              <w:t xml:space="preserve">These </w:t>
            </w:r>
            <w:r>
              <w:rPr>
                <w:rFonts w:ascii="Arial" w:hAnsi="Arial" w:cs="Arial"/>
                <w:sz w:val="22"/>
                <w:szCs w:val="22"/>
              </w:rPr>
              <w:t xml:space="preserve">areas </w:t>
            </w:r>
            <w:r w:rsidRPr="00EF1740">
              <w:rPr>
                <w:rFonts w:ascii="Arial" w:hAnsi="Arial" w:cs="Arial"/>
                <w:sz w:val="22"/>
                <w:szCs w:val="22"/>
              </w:rPr>
              <w:t>have not been included in the quality standard as there are no recommendation</w:t>
            </w:r>
            <w:r>
              <w:rPr>
                <w:rFonts w:ascii="Arial" w:hAnsi="Arial" w:cs="Arial"/>
                <w:sz w:val="22"/>
                <w:szCs w:val="22"/>
              </w:rPr>
              <w:t>s</w:t>
            </w:r>
            <w:r w:rsidRPr="00EF1740">
              <w:rPr>
                <w:rFonts w:ascii="Arial" w:hAnsi="Arial" w:cs="Arial"/>
                <w:sz w:val="22"/>
                <w:szCs w:val="22"/>
              </w:rPr>
              <w:t xml:space="preserve"> in the NICE guidance on whether to carry out chest X-ray in paediatrics. In addition, no specific blood tests in paediatrics were discussed and prioritised for inclusion by the committee.</w:t>
            </w:r>
          </w:p>
        </w:tc>
      </w:tr>
      <w:tr w:rsidR="00EF0AEB" w:rsidRPr="007D0EA4" w14:paraId="1307DF5D" w14:textId="4A3B465E" w:rsidTr="009652A1">
        <w:tc>
          <w:tcPr>
            <w:tcW w:w="241" w:type="pct"/>
            <w:shd w:val="clear" w:color="auto" w:fill="auto"/>
          </w:tcPr>
          <w:p w14:paraId="03546839" w14:textId="334E3926" w:rsidR="00EF0AEB" w:rsidRPr="007D0EA4" w:rsidRDefault="00EF0AEB" w:rsidP="00EF0AEB">
            <w:pPr>
              <w:rPr>
                <w:rFonts w:ascii="Arial" w:hAnsi="Arial" w:cs="Arial"/>
                <w:sz w:val="22"/>
                <w:szCs w:val="22"/>
              </w:rPr>
            </w:pPr>
            <w:r>
              <w:rPr>
                <w:rFonts w:ascii="Arial" w:hAnsi="Arial" w:cs="Arial"/>
                <w:sz w:val="22"/>
                <w:szCs w:val="22"/>
              </w:rPr>
              <w:t>12</w:t>
            </w:r>
            <w:r w:rsidR="00544D53">
              <w:rPr>
                <w:rFonts w:ascii="Arial" w:hAnsi="Arial" w:cs="Arial"/>
                <w:sz w:val="22"/>
                <w:szCs w:val="22"/>
              </w:rPr>
              <w:t>5</w:t>
            </w:r>
          </w:p>
        </w:tc>
        <w:tc>
          <w:tcPr>
            <w:tcW w:w="631" w:type="pct"/>
            <w:shd w:val="clear" w:color="auto" w:fill="auto"/>
          </w:tcPr>
          <w:p w14:paraId="582F0C07"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Faculty of Intensive Care Medicine</w:t>
            </w:r>
          </w:p>
        </w:tc>
        <w:tc>
          <w:tcPr>
            <w:tcW w:w="485" w:type="pct"/>
            <w:shd w:val="clear" w:color="auto" w:fill="auto"/>
          </w:tcPr>
          <w:p w14:paraId="1FED40AA" w14:textId="77D46C05" w:rsidR="00EF0AEB" w:rsidRPr="007D0EA4" w:rsidRDefault="00EF0AEB" w:rsidP="00EF0AEB">
            <w:pPr>
              <w:rPr>
                <w:rFonts w:ascii="Arial" w:hAnsi="Arial" w:cs="Arial"/>
                <w:sz w:val="22"/>
                <w:szCs w:val="22"/>
              </w:rPr>
            </w:pPr>
            <w:r w:rsidRPr="007D0EA4">
              <w:rPr>
                <w:rFonts w:ascii="Arial" w:hAnsi="Arial" w:cs="Arial"/>
                <w:sz w:val="22"/>
                <w:szCs w:val="22"/>
              </w:rPr>
              <w:t>Additional area</w:t>
            </w:r>
          </w:p>
        </w:tc>
        <w:tc>
          <w:tcPr>
            <w:tcW w:w="1748" w:type="pct"/>
            <w:shd w:val="clear" w:color="auto" w:fill="auto"/>
          </w:tcPr>
          <w:p w14:paraId="6BD67540" w14:textId="77777777" w:rsidR="00EF0AEB" w:rsidRPr="007D0EA4" w:rsidRDefault="00EF0AEB" w:rsidP="00EF0AEB">
            <w:pPr>
              <w:rPr>
                <w:rFonts w:ascii="Arial" w:hAnsi="Arial" w:cs="Arial"/>
                <w:color w:val="000000"/>
                <w:sz w:val="22"/>
                <w:szCs w:val="22"/>
              </w:rPr>
            </w:pPr>
            <w:r w:rsidRPr="007D0EA4">
              <w:rPr>
                <w:rFonts w:ascii="Arial" w:hAnsi="Arial" w:cs="Arial"/>
                <w:sz w:val="22"/>
                <w:szCs w:val="22"/>
              </w:rPr>
              <w:t>Biomarkers</w:t>
            </w:r>
            <w:r w:rsidRPr="007D0EA4">
              <w:rPr>
                <w:rFonts w:ascii="Arial" w:hAnsi="Arial" w:cs="Arial"/>
                <w:color w:val="000000"/>
                <w:sz w:val="22"/>
                <w:szCs w:val="22"/>
              </w:rPr>
              <w:t xml:space="preserve"> </w:t>
            </w:r>
          </w:p>
          <w:p w14:paraId="1D5CFAA2" w14:textId="77777777" w:rsidR="00EF0AEB" w:rsidRPr="007D0EA4" w:rsidRDefault="00EF0AEB" w:rsidP="00EF0AEB">
            <w:pPr>
              <w:rPr>
                <w:rFonts w:ascii="Arial" w:hAnsi="Arial" w:cs="Arial"/>
                <w:sz w:val="22"/>
                <w:szCs w:val="22"/>
              </w:rPr>
            </w:pPr>
            <w:bookmarkStart w:id="68" w:name="_Hlk200350273"/>
            <w:r w:rsidRPr="007D0EA4">
              <w:rPr>
                <w:rFonts w:ascii="Arial" w:hAnsi="Arial" w:cs="Arial"/>
                <w:color w:val="000000"/>
                <w:sz w:val="22"/>
                <w:szCs w:val="22"/>
              </w:rPr>
              <w:t xml:space="preserve">The guideline as written could be unhelpful in terms of PCT.  Whilst we understand the rationale for not checking both baseline PCT and CRP, it </w:t>
            </w:r>
            <w:r w:rsidRPr="007D0EA4">
              <w:rPr>
                <w:rFonts w:ascii="Arial" w:hAnsi="Arial" w:cs="Arial"/>
                <w:color w:val="000000"/>
                <w:sz w:val="22"/>
                <w:szCs w:val="22"/>
              </w:rPr>
              <w:lastRenderedPageBreak/>
              <w:t xml:space="preserve">will be difficult to interpret a day 4 PCT without a baseline.  A key benefit of PCT appears to be the ability to stop antibiotics earlier with a significant (e.g. 80%) decrease.  This benefit risks being lost.  We are also mindful that PCT testing ability is not universal, so would propose changing the text such that CRP and PCT are viewed as equivalent (i.e. doesn’t matter which is used, but whichever </w:t>
            </w:r>
            <w:proofErr w:type="gramStart"/>
            <w:r w:rsidRPr="007D0EA4">
              <w:rPr>
                <w:rFonts w:ascii="Arial" w:hAnsi="Arial" w:cs="Arial"/>
                <w:color w:val="000000"/>
                <w:sz w:val="22"/>
                <w:szCs w:val="22"/>
              </w:rPr>
              <w:t>is should be</w:t>
            </w:r>
            <w:proofErr w:type="gramEnd"/>
            <w:r w:rsidRPr="007D0EA4">
              <w:rPr>
                <w:rFonts w:ascii="Arial" w:hAnsi="Arial" w:cs="Arial"/>
                <w:color w:val="000000"/>
                <w:sz w:val="22"/>
                <w:szCs w:val="22"/>
              </w:rPr>
              <w:t xml:space="preserve"> checked at baseline and day 4 if concerns around lack of improvement).</w:t>
            </w:r>
            <w:bookmarkEnd w:id="68"/>
          </w:p>
        </w:tc>
        <w:tc>
          <w:tcPr>
            <w:tcW w:w="1895" w:type="pct"/>
          </w:tcPr>
          <w:p w14:paraId="5F075F7C" w14:textId="6453B80E" w:rsidR="00EF0AEB" w:rsidRPr="007D0EA4" w:rsidRDefault="00EF1740" w:rsidP="00EF0AEB">
            <w:pPr>
              <w:rPr>
                <w:rFonts w:ascii="Arial" w:hAnsi="Arial" w:cs="Arial"/>
                <w:sz w:val="22"/>
                <w:szCs w:val="22"/>
              </w:rPr>
            </w:pPr>
            <w:r>
              <w:rPr>
                <w:rFonts w:ascii="Arial" w:hAnsi="Arial" w:cs="Arial"/>
                <w:sz w:val="22"/>
                <w:szCs w:val="22"/>
              </w:rPr>
              <w:lastRenderedPageBreak/>
              <w:t xml:space="preserve">Thank you for your comment. This relates to the guideline and is outside the remit of quality standards. </w:t>
            </w:r>
          </w:p>
        </w:tc>
      </w:tr>
      <w:tr w:rsidR="00EF0AEB" w:rsidRPr="007D0EA4" w14:paraId="5BC9B036" w14:textId="38E701FF" w:rsidTr="009652A1">
        <w:tc>
          <w:tcPr>
            <w:tcW w:w="241" w:type="pct"/>
            <w:shd w:val="clear" w:color="auto" w:fill="auto"/>
          </w:tcPr>
          <w:p w14:paraId="13D7C3A1" w14:textId="3E888832" w:rsidR="00EF0AEB" w:rsidRPr="007D0EA4" w:rsidRDefault="00EF0AEB" w:rsidP="00EF0AEB">
            <w:pPr>
              <w:rPr>
                <w:rFonts w:ascii="Arial" w:hAnsi="Arial" w:cs="Arial"/>
                <w:sz w:val="22"/>
                <w:szCs w:val="22"/>
              </w:rPr>
            </w:pPr>
            <w:r>
              <w:rPr>
                <w:rFonts w:ascii="Arial" w:hAnsi="Arial" w:cs="Arial"/>
                <w:sz w:val="22"/>
                <w:szCs w:val="22"/>
              </w:rPr>
              <w:t>12</w:t>
            </w:r>
            <w:r w:rsidR="00544D53">
              <w:rPr>
                <w:rFonts w:ascii="Arial" w:hAnsi="Arial" w:cs="Arial"/>
                <w:sz w:val="22"/>
                <w:szCs w:val="22"/>
              </w:rPr>
              <w:t>6</w:t>
            </w:r>
          </w:p>
        </w:tc>
        <w:tc>
          <w:tcPr>
            <w:tcW w:w="631" w:type="pct"/>
            <w:shd w:val="clear" w:color="auto" w:fill="auto"/>
          </w:tcPr>
          <w:p w14:paraId="5778B886" w14:textId="77777777" w:rsidR="00EF0AEB" w:rsidRPr="007D0EA4" w:rsidRDefault="00EF0AEB" w:rsidP="00EF0AEB">
            <w:pPr>
              <w:pStyle w:val="Default"/>
              <w:rPr>
                <w:sz w:val="22"/>
                <w:szCs w:val="22"/>
              </w:rPr>
            </w:pPr>
            <w:r w:rsidRPr="007D0EA4">
              <w:rPr>
                <w:sz w:val="22"/>
                <w:szCs w:val="22"/>
              </w:rPr>
              <w:t xml:space="preserve">Primary Care Respiratory Society (PCRS) </w:t>
            </w:r>
          </w:p>
          <w:p w14:paraId="4D4BDFFE" w14:textId="77777777" w:rsidR="00EF0AEB" w:rsidRPr="007D0EA4" w:rsidRDefault="00EF0AEB" w:rsidP="00EF0AEB">
            <w:pPr>
              <w:rPr>
                <w:rFonts w:ascii="Arial" w:hAnsi="Arial" w:cs="Arial"/>
                <w:bCs/>
                <w:sz w:val="22"/>
                <w:szCs w:val="22"/>
              </w:rPr>
            </w:pPr>
          </w:p>
        </w:tc>
        <w:tc>
          <w:tcPr>
            <w:tcW w:w="485" w:type="pct"/>
            <w:shd w:val="clear" w:color="auto" w:fill="auto"/>
          </w:tcPr>
          <w:p w14:paraId="72DD0204" w14:textId="747EDB40" w:rsidR="00EF0AEB" w:rsidRPr="007D0EA4" w:rsidRDefault="00EF0AEB" w:rsidP="00EF0AEB">
            <w:pPr>
              <w:rPr>
                <w:rFonts w:ascii="Arial" w:hAnsi="Arial" w:cs="Arial"/>
                <w:sz w:val="22"/>
                <w:szCs w:val="22"/>
              </w:rPr>
            </w:pPr>
            <w:r w:rsidRPr="007D0EA4">
              <w:rPr>
                <w:rFonts w:ascii="Arial" w:hAnsi="Arial" w:cs="Arial"/>
                <w:sz w:val="22"/>
                <w:szCs w:val="22"/>
              </w:rPr>
              <w:t>Additional area</w:t>
            </w:r>
          </w:p>
        </w:tc>
        <w:tc>
          <w:tcPr>
            <w:tcW w:w="1748" w:type="pct"/>
            <w:shd w:val="clear" w:color="auto" w:fill="auto"/>
          </w:tcPr>
          <w:p w14:paraId="23A33F21" w14:textId="77777777" w:rsidR="00EF0AEB" w:rsidRPr="007D0EA4" w:rsidRDefault="00EF0AEB" w:rsidP="00EF0AEB">
            <w:pPr>
              <w:pStyle w:val="Default"/>
              <w:rPr>
                <w:sz w:val="22"/>
                <w:szCs w:val="22"/>
              </w:rPr>
            </w:pPr>
            <w:bookmarkStart w:id="69" w:name="_Hlk200350456"/>
            <w:r w:rsidRPr="007D0EA4">
              <w:rPr>
                <w:sz w:val="22"/>
                <w:szCs w:val="22"/>
              </w:rPr>
              <w:t xml:space="preserve">Most Primary Care clinicians have access to an EPR so data collection should be straightforward, however very few patients are READ/SNOMED coded as pneumonia, and even fewer end up having CRB65 score done. Do the following aids to implementation need to be considered? </w:t>
            </w:r>
          </w:p>
          <w:p w14:paraId="4C63BC47" w14:textId="77777777" w:rsidR="00EF0AEB" w:rsidRPr="007D0EA4" w:rsidRDefault="00EF0AEB" w:rsidP="00EF0AEB">
            <w:pPr>
              <w:pStyle w:val="Default"/>
              <w:numPr>
                <w:ilvl w:val="0"/>
                <w:numId w:val="27"/>
              </w:numPr>
              <w:ind w:left="1418" w:hanging="284"/>
              <w:rPr>
                <w:b/>
                <w:bCs/>
                <w:sz w:val="22"/>
                <w:szCs w:val="22"/>
              </w:rPr>
            </w:pPr>
            <w:r w:rsidRPr="007D0EA4">
              <w:rPr>
                <w:sz w:val="22"/>
                <w:szCs w:val="22"/>
              </w:rPr>
              <w:t xml:space="preserve">Primary care templates for pneumonia diagnosis and assessment. </w:t>
            </w:r>
          </w:p>
          <w:p w14:paraId="10D1CD9D" w14:textId="6AB8BE27" w:rsidR="00EF0AEB" w:rsidRPr="007D0EA4" w:rsidRDefault="00EF0AEB" w:rsidP="00EF0AEB">
            <w:pPr>
              <w:pStyle w:val="Default"/>
              <w:numPr>
                <w:ilvl w:val="0"/>
                <w:numId w:val="27"/>
              </w:numPr>
              <w:ind w:left="1418" w:hanging="284"/>
              <w:rPr>
                <w:b/>
                <w:bCs/>
                <w:sz w:val="22"/>
                <w:szCs w:val="22"/>
              </w:rPr>
            </w:pPr>
            <w:r w:rsidRPr="007D0EA4">
              <w:rPr>
                <w:sz w:val="22"/>
                <w:szCs w:val="22"/>
              </w:rPr>
              <w:t xml:space="preserve">Secondary Care adoption of pneumonia admission and discharge bundles. </w:t>
            </w:r>
            <w:bookmarkEnd w:id="69"/>
          </w:p>
        </w:tc>
        <w:tc>
          <w:tcPr>
            <w:tcW w:w="1895" w:type="pct"/>
          </w:tcPr>
          <w:p w14:paraId="11446756" w14:textId="7A140CA4" w:rsidR="00EF0AEB" w:rsidRPr="00EF1740" w:rsidRDefault="00EF1740" w:rsidP="00EF0AEB">
            <w:pPr>
              <w:pStyle w:val="Default"/>
              <w:rPr>
                <w:sz w:val="22"/>
                <w:szCs w:val="22"/>
              </w:rPr>
            </w:pPr>
            <w:r w:rsidRPr="00EF1740">
              <w:rPr>
                <w:sz w:val="22"/>
                <w:szCs w:val="22"/>
              </w:rPr>
              <w:t>Thank you for your comment. This is outside the remit of quality standards, we have sent your suggestion to the NICE implementation support team.</w:t>
            </w:r>
          </w:p>
        </w:tc>
      </w:tr>
      <w:tr w:rsidR="00EF0AEB" w:rsidRPr="007D0EA4" w14:paraId="4B61D966" w14:textId="083CFD9A" w:rsidTr="009652A1">
        <w:tc>
          <w:tcPr>
            <w:tcW w:w="241" w:type="pct"/>
            <w:shd w:val="clear" w:color="auto" w:fill="auto"/>
          </w:tcPr>
          <w:p w14:paraId="6379FFF3" w14:textId="528C2A03" w:rsidR="00EF0AEB" w:rsidRPr="007D0EA4" w:rsidRDefault="00EF0AEB" w:rsidP="00EF0AEB">
            <w:pPr>
              <w:rPr>
                <w:rFonts w:ascii="Arial" w:hAnsi="Arial" w:cs="Arial"/>
                <w:sz w:val="22"/>
                <w:szCs w:val="22"/>
              </w:rPr>
            </w:pPr>
            <w:r>
              <w:rPr>
                <w:rFonts w:ascii="Arial" w:hAnsi="Arial" w:cs="Arial"/>
                <w:sz w:val="22"/>
                <w:szCs w:val="22"/>
              </w:rPr>
              <w:t>12</w:t>
            </w:r>
            <w:r w:rsidR="00544D53">
              <w:rPr>
                <w:rFonts w:ascii="Arial" w:hAnsi="Arial" w:cs="Arial"/>
                <w:sz w:val="22"/>
                <w:szCs w:val="22"/>
              </w:rPr>
              <w:t>7</w:t>
            </w:r>
          </w:p>
        </w:tc>
        <w:tc>
          <w:tcPr>
            <w:tcW w:w="631" w:type="pct"/>
            <w:shd w:val="clear" w:color="auto" w:fill="auto"/>
          </w:tcPr>
          <w:p w14:paraId="5A5D028A"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UKHSA</w:t>
            </w:r>
          </w:p>
        </w:tc>
        <w:tc>
          <w:tcPr>
            <w:tcW w:w="485" w:type="pct"/>
            <w:shd w:val="clear" w:color="auto" w:fill="auto"/>
          </w:tcPr>
          <w:p w14:paraId="3D374C3D" w14:textId="29A5CA6E" w:rsidR="00EF0AEB" w:rsidRPr="007D0EA4" w:rsidRDefault="00EF0AEB" w:rsidP="00EF0AEB">
            <w:pPr>
              <w:rPr>
                <w:rFonts w:ascii="Arial" w:hAnsi="Arial" w:cs="Arial"/>
                <w:sz w:val="22"/>
                <w:szCs w:val="22"/>
              </w:rPr>
            </w:pPr>
            <w:r w:rsidRPr="007D0EA4">
              <w:rPr>
                <w:rFonts w:ascii="Arial" w:hAnsi="Arial" w:cs="Arial"/>
                <w:sz w:val="22"/>
                <w:szCs w:val="22"/>
              </w:rPr>
              <w:t>Additional area</w:t>
            </w:r>
          </w:p>
        </w:tc>
        <w:tc>
          <w:tcPr>
            <w:tcW w:w="1748" w:type="pct"/>
            <w:shd w:val="clear" w:color="auto" w:fill="auto"/>
          </w:tcPr>
          <w:p w14:paraId="50251436" w14:textId="77777777" w:rsidR="00EF0AEB" w:rsidRPr="007D0EA4" w:rsidRDefault="00EF0AEB" w:rsidP="00EF0AEB">
            <w:pPr>
              <w:rPr>
                <w:rFonts w:ascii="Arial" w:eastAsia="Arial" w:hAnsi="Arial" w:cs="Arial"/>
                <w:sz w:val="22"/>
                <w:szCs w:val="22"/>
              </w:rPr>
            </w:pPr>
            <w:hyperlink r:id="rId17" w:anchor="_Quality_statement_X">
              <w:r w:rsidRPr="007D0EA4">
                <w:rPr>
                  <w:rStyle w:val="Hyperlink"/>
                  <w:rFonts w:ascii="Arial" w:eastAsia="Arial" w:hAnsi="Arial" w:cs="Arial"/>
                  <w:sz w:val="22"/>
                  <w:szCs w:val="22"/>
                </w:rPr>
                <w:t>Statement 3</w:t>
              </w:r>
            </w:hyperlink>
            <w:r w:rsidRPr="007D0EA4">
              <w:rPr>
                <w:rFonts w:ascii="Arial" w:eastAsia="Arial" w:hAnsi="Arial" w:cs="Arial"/>
                <w:sz w:val="22"/>
                <w:szCs w:val="22"/>
              </w:rPr>
              <w:t xml:space="preserve"> People with community-acquired or hospital-acquired pneumonia are initially prescribed antibiotic treatment for 5 days, or 3 days for children aged 3 months to 11 years with community-acquired pneumonia and non-severe symptoms. [2016, updated 2025] </w:t>
            </w:r>
            <w:bookmarkStart w:id="70" w:name="_Hlk200027000"/>
          </w:p>
          <w:p w14:paraId="0D748D6A" w14:textId="293ACF07" w:rsidR="00EF0AEB" w:rsidRPr="007D0EA4" w:rsidRDefault="00EF0AEB" w:rsidP="00EF0AEB">
            <w:pPr>
              <w:rPr>
                <w:rFonts w:ascii="Arial" w:eastAsia="Arial" w:hAnsi="Arial" w:cs="Arial"/>
                <w:b/>
                <w:bCs/>
                <w:sz w:val="22"/>
                <w:szCs w:val="22"/>
              </w:rPr>
            </w:pPr>
            <w:r w:rsidRPr="007D0EA4">
              <w:rPr>
                <w:rFonts w:ascii="Arial" w:eastAsia="Arial" w:hAnsi="Arial" w:cs="Arial"/>
                <w:sz w:val="22"/>
                <w:szCs w:val="22"/>
              </w:rPr>
              <w:t xml:space="preserve">Is aspiration pneumonia included in this standard and if so, have the group considered duration of </w:t>
            </w:r>
            <w:r w:rsidRPr="007D0EA4">
              <w:rPr>
                <w:rFonts w:ascii="Arial" w:eastAsia="Arial" w:hAnsi="Arial" w:cs="Arial"/>
                <w:sz w:val="22"/>
                <w:szCs w:val="22"/>
              </w:rPr>
              <w:lastRenderedPageBreak/>
              <w:t>antibiotics and adjunctive measures in management? If not included, should that be explicitly stated?</w:t>
            </w:r>
            <w:bookmarkEnd w:id="70"/>
          </w:p>
        </w:tc>
        <w:tc>
          <w:tcPr>
            <w:tcW w:w="1895" w:type="pct"/>
          </w:tcPr>
          <w:p w14:paraId="26D9A8A1" w14:textId="2C6EA914" w:rsidR="00EF0AEB" w:rsidRPr="00EF1740" w:rsidRDefault="00EF1740" w:rsidP="00EF0AEB">
            <w:pPr>
              <w:rPr>
                <w:rFonts w:ascii="Arial" w:hAnsi="Arial" w:cs="Arial"/>
                <w:sz w:val="22"/>
                <w:szCs w:val="22"/>
              </w:rPr>
            </w:pPr>
            <w:r w:rsidRPr="00EF1740">
              <w:rPr>
                <w:rFonts w:ascii="Arial" w:hAnsi="Arial" w:cs="Arial"/>
                <w:sz w:val="22"/>
                <w:szCs w:val="22"/>
              </w:rPr>
              <w:lastRenderedPageBreak/>
              <w:t>Thank you for your comment. Aspiration pneumonia is out of the scope of the NICE guideline on pneumonia. This meant that there were no guideline recommendations to support a quality statement in this area. In addition, this is not an area that was suggested for inclusion in the quality standard by stakeholders and specialist committee members during the topic engagement period.</w:t>
            </w:r>
          </w:p>
        </w:tc>
      </w:tr>
      <w:tr w:rsidR="00EF0AEB" w:rsidRPr="007D0EA4" w14:paraId="75AF9B88" w14:textId="0726FE5C" w:rsidTr="00544D53">
        <w:tc>
          <w:tcPr>
            <w:tcW w:w="3105" w:type="pct"/>
            <w:gridSpan w:val="4"/>
            <w:shd w:val="clear" w:color="auto" w:fill="auto"/>
          </w:tcPr>
          <w:p w14:paraId="03DDF93F" w14:textId="77777777" w:rsidR="00EF0AEB" w:rsidRPr="007D0EA4" w:rsidRDefault="00EF0AEB" w:rsidP="00EF0AEB">
            <w:pPr>
              <w:pStyle w:val="CommentSubject"/>
              <w:rPr>
                <w:rFonts w:ascii="Arial" w:hAnsi="Arial" w:cs="Arial"/>
                <w:sz w:val="22"/>
                <w:szCs w:val="22"/>
              </w:rPr>
            </w:pPr>
            <w:r w:rsidRPr="007D0EA4">
              <w:rPr>
                <w:rFonts w:ascii="Arial" w:hAnsi="Arial" w:cs="Arial"/>
                <w:sz w:val="22"/>
                <w:szCs w:val="22"/>
              </w:rPr>
              <w:lastRenderedPageBreak/>
              <w:t>No comments</w:t>
            </w:r>
          </w:p>
        </w:tc>
        <w:tc>
          <w:tcPr>
            <w:tcW w:w="1895" w:type="pct"/>
          </w:tcPr>
          <w:p w14:paraId="7DF8C90A" w14:textId="77777777" w:rsidR="00EF0AEB" w:rsidRPr="007D0EA4" w:rsidRDefault="00EF0AEB" w:rsidP="00EF0AEB">
            <w:pPr>
              <w:pStyle w:val="CommentSubject"/>
              <w:rPr>
                <w:rFonts w:ascii="Arial" w:hAnsi="Arial" w:cs="Arial"/>
                <w:sz w:val="22"/>
                <w:szCs w:val="22"/>
              </w:rPr>
            </w:pPr>
          </w:p>
        </w:tc>
      </w:tr>
      <w:tr w:rsidR="00EF0AEB" w:rsidRPr="007D0EA4" w14:paraId="7185F9DC" w14:textId="4C45789F" w:rsidTr="009652A1">
        <w:tc>
          <w:tcPr>
            <w:tcW w:w="241" w:type="pct"/>
            <w:shd w:val="clear" w:color="auto" w:fill="auto"/>
          </w:tcPr>
          <w:p w14:paraId="6CEEB2B4" w14:textId="08E63770" w:rsidR="00EF0AEB" w:rsidRPr="007D0EA4" w:rsidRDefault="00EF0AEB" w:rsidP="00EF0AEB">
            <w:pPr>
              <w:rPr>
                <w:rFonts w:ascii="Arial" w:hAnsi="Arial" w:cs="Arial"/>
                <w:sz w:val="22"/>
                <w:szCs w:val="22"/>
              </w:rPr>
            </w:pPr>
            <w:r>
              <w:rPr>
                <w:rFonts w:ascii="Arial" w:hAnsi="Arial" w:cs="Arial"/>
                <w:sz w:val="22"/>
                <w:szCs w:val="22"/>
              </w:rPr>
              <w:t>12</w:t>
            </w:r>
            <w:r w:rsidR="00544D53">
              <w:rPr>
                <w:rFonts w:ascii="Arial" w:hAnsi="Arial" w:cs="Arial"/>
                <w:sz w:val="22"/>
                <w:szCs w:val="22"/>
              </w:rPr>
              <w:t>8</w:t>
            </w:r>
          </w:p>
        </w:tc>
        <w:tc>
          <w:tcPr>
            <w:tcW w:w="631" w:type="pct"/>
            <w:shd w:val="clear" w:color="auto" w:fill="auto"/>
          </w:tcPr>
          <w:p w14:paraId="1C4A9ECD" w14:textId="77777777" w:rsidR="00EF0AEB" w:rsidRPr="007D0EA4" w:rsidRDefault="00EF0AEB" w:rsidP="00EF0AEB">
            <w:pPr>
              <w:rPr>
                <w:rFonts w:ascii="Arial" w:hAnsi="Arial" w:cs="Arial"/>
                <w:bCs/>
                <w:sz w:val="22"/>
                <w:szCs w:val="22"/>
              </w:rPr>
            </w:pPr>
            <w:r w:rsidRPr="007D0EA4">
              <w:rPr>
                <w:rFonts w:ascii="Arial" w:hAnsi="Arial" w:cs="Arial"/>
                <w:bCs/>
                <w:sz w:val="22"/>
                <w:szCs w:val="22"/>
              </w:rPr>
              <w:t xml:space="preserve">Royal College of Nursing </w:t>
            </w:r>
          </w:p>
        </w:tc>
        <w:tc>
          <w:tcPr>
            <w:tcW w:w="485" w:type="pct"/>
            <w:shd w:val="clear" w:color="auto" w:fill="auto"/>
          </w:tcPr>
          <w:p w14:paraId="75BAD83D" w14:textId="77777777" w:rsidR="00EF0AEB" w:rsidRPr="007D0EA4" w:rsidRDefault="00EF0AEB" w:rsidP="00EF0AEB">
            <w:pPr>
              <w:rPr>
                <w:rFonts w:ascii="Arial" w:hAnsi="Arial" w:cs="Arial"/>
                <w:sz w:val="22"/>
                <w:szCs w:val="22"/>
              </w:rPr>
            </w:pPr>
            <w:r w:rsidRPr="007D0EA4">
              <w:rPr>
                <w:rFonts w:ascii="Arial" w:hAnsi="Arial" w:cs="Arial"/>
                <w:sz w:val="22"/>
                <w:szCs w:val="22"/>
              </w:rPr>
              <w:t xml:space="preserve">General </w:t>
            </w:r>
          </w:p>
        </w:tc>
        <w:tc>
          <w:tcPr>
            <w:tcW w:w="1748" w:type="pct"/>
            <w:shd w:val="clear" w:color="auto" w:fill="auto"/>
          </w:tcPr>
          <w:p w14:paraId="1C069E17" w14:textId="77777777" w:rsidR="00EF0AEB" w:rsidRPr="007D0EA4" w:rsidRDefault="00EF0AEB" w:rsidP="00EF0AEB">
            <w:pPr>
              <w:rPr>
                <w:rFonts w:ascii="Arial" w:hAnsi="Arial" w:cs="Arial"/>
                <w:sz w:val="22"/>
                <w:szCs w:val="22"/>
              </w:rPr>
            </w:pPr>
            <w:r w:rsidRPr="007D0EA4">
              <w:rPr>
                <w:rFonts w:ascii="Arial" w:hAnsi="Arial" w:cs="Arial"/>
                <w:sz w:val="22"/>
                <w:szCs w:val="22"/>
              </w:rPr>
              <w:t>Thank you for the opportunity to comment on this consultation.</w:t>
            </w:r>
          </w:p>
          <w:p w14:paraId="1B323E1F" w14:textId="77777777" w:rsidR="00EF0AEB" w:rsidRPr="007D0EA4" w:rsidRDefault="00EF0AEB" w:rsidP="00EF0AEB">
            <w:pPr>
              <w:rPr>
                <w:rFonts w:ascii="Arial" w:hAnsi="Arial" w:cs="Arial"/>
                <w:sz w:val="22"/>
                <w:szCs w:val="22"/>
              </w:rPr>
            </w:pPr>
            <w:r w:rsidRPr="007D0EA4">
              <w:rPr>
                <w:rFonts w:ascii="Arial" w:hAnsi="Arial" w:cs="Arial"/>
                <w:sz w:val="22"/>
                <w:szCs w:val="22"/>
              </w:rPr>
              <w:t>At this stage, we are unable to provide any comments.</w:t>
            </w:r>
          </w:p>
        </w:tc>
        <w:tc>
          <w:tcPr>
            <w:tcW w:w="1895" w:type="pct"/>
          </w:tcPr>
          <w:p w14:paraId="20314C7F" w14:textId="707EACB2" w:rsidR="00EF0AEB" w:rsidRPr="007D0EA4" w:rsidRDefault="00EF1740" w:rsidP="00EF0AEB">
            <w:pPr>
              <w:rPr>
                <w:rFonts w:ascii="Arial" w:hAnsi="Arial" w:cs="Arial"/>
                <w:sz w:val="22"/>
                <w:szCs w:val="22"/>
              </w:rPr>
            </w:pPr>
            <w:r>
              <w:rPr>
                <w:rFonts w:ascii="Arial" w:hAnsi="Arial" w:cs="Arial"/>
                <w:sz w:val="22"/>
                <w:szCs w:val="22"/>
              </w:rPr>
              <w:t xml:space="preserve">Thank you for contacting us to confirm this. </w:t>
            </w:r>
          </w:p>
        </w:tc>
      </w:tr>
    </w:tbl>
    <w:p w14:paraId="60BD92C9" w14:textId="77777777" w:rsidR="00003D97" w:rsidRDefault="00003D97" w:rsidP="009652A1">
      <w:pPr>
        <w:pStyle w:val="NICEnormalsinglespacing"/>
        <w:ind w:left="-851"/>
        <w:rPr>
          <w:rFonts w:cs="Arial"/>
          <w:sz w:val="22"/>
          <w:szCs w:val="22"/>
        </w:rPr>
      </w:pPr>
      <w:r w:rsidRPr="007D0EA4">
        <w:rPr>
          <w:rFonts w:cs="Arial"/>
          <w:sz w:val="22"/>
          <w:szCs w:val="22"/>
        </w:rPr>
        <w:t xml:space="preserve">Note: Comments received </w:t>
      </w:r>
      <w:proofErr w:type="gramStart"/>
      <w:r w:rsidRPr="007D0EA4">
        <w:rPr>
          <w:rFonts w:cs="Arial"/>
          <w:sz w:val="22"/>
          <w:szCs w:val="22"/>
        </w:rPr>
        <w:t>in the course of</w:t>
      </w:r>
      <w:proofErr w:type="gramEnd"/>
      <w:r w:rsidRPr="007D0EA4">
        <w:rPr>
          <w:rFonts w:cs="Arial"/>
          <w:sz w:val="22"/>
          <w:szCs w:val="22"/>
        </w:rPr>
        <w:t xml:space="preserve"> consultations carried out by NICE are published in the interests of openness and transparency, and to promote understanding of how quality standards are developed. The comments are published as a record of the submissions that NICE has received, and are not endorsed by NICE, its staff or its advisory committees.</w:t>
      </w:r>
    </w:p>
    <w:p w14:paraId="18E931D6" w14:textId="77777777" w:rsidR="00C2052D" w:rsidRDefault="00C2052D" w:rsidP="00C2052D">
      <w:pPr>
        <w:rPr>
          <w:rStyle w:val="NICEnormalChar"/>
        </w:rPr>
      </w:pPr>
      <w:r w:rsidRPr="00EA3805">
        <w:rPr>
          <w:rStyle w:val="NICEnormalChar"/>
        </w:rPr>
        <w:t xml:space="preserve">© NICE </w:t>
      </w:r>
      <w:r>
        <w:rPr>
          <w:rStyle w:val="NICEnormalChar"/>
        </w:rPr>
        <w:t>2025.</w:t>
      </w:r>
      <w:r w:rsidRPr="00EA3805">
        <w:rPr>
          <w:rStyle w:val="NICEnormalChar"/>
        </w:rPr>
        <w:t xml:space="preserve"> All rights reserved</w:t>
      </w:r>
      <w:r w:rsidRPr="00EA3805">
        <w:rPr>
          <w:rStyle w:val="NICEnormalChar"/>
          <w:rFonts w:cs="Arial"/>
        </w:rPr>
        <w:t xml:space="preserve">. </w:t>
      </w:r>
      <w:r w:rsidRPr="00C35831">
        <w:rPr>
          <w:rStyle w:val="NICEnormalChar"/>
          <w:rFonts w:cs="Arial"/>
        </w:rPr>
        <w:t xml:space="preserve">Subject to </w:t>
      </w:r>
      <w:hyperlink r:id="rId18" w:anchor="notice-of-rights" w:history="1">
        <w:r>
          <w:rPr>
            <w:rStyle w:val="Hyperlink"/>
            <w:rFonts w:ascii="Arial" w:hAnsi="Arial" w:cs="Arial"/>
          </w:rPr>
          <w:t>Notice of rights</w:t>
        </w:r>
      </w:hyperlink>
      <w:r w:rsidRPr="00EA3805">
        <w:rPr>
          <w:rStyle w:val="NICEnormalChar"/>
        </w:rPr>
        <w:t>.</w:t>
      </w:r>
    </w:p>
    <w:p w14:paraId="535ED76E" w14:textId="77777777" w:rsidR="00C2052D" w:rsidRPr="007D0EA4" w:rsidRDefault="00C2052D" w:rsidP="004A1476">
      <w:pPr>
        <w:pStyle w:val="NICEnormalsinglespacing"/>
        <w:rPr>
          <w:rFonts w:cs="Arial"/>
          <w:sz w:val="22"/>
          <w:szCs w:val="22"/>
        </w:rPr>
      </w:pPr>
    </w:p>
    <w:p w14:paraId="5991101D" w14:textId="5AE0C102" w:rsidR="00C66324" w:rsidRPr="00C2052D" w:rsidRDefault="00C66324" w:rsidP="00C2052D">
      <w:pPr>
        <w:rPr>
          <w:rFonts w:ascii="Arial" w:hAnsi="Arial" w:cs="Arial"/>
          <w:b/>
          <w:bCs/>
          <w:sz w:val="28"/>
          <w:szCs w:val="28"/>
        </w:rPr>
      </w:pPr>
    </w:p>
    <w:sectPr w:rsidR="00C66324" w:rsidRPr="00C2052D" w:rsidSect="008C4E16">
      <w:headerReference w:type="default" r:id="rId19"/>
      <w:footerReference w:type="default" r:id="rId20"/>
      <w:headerReference w:type="first" r:id="rId21"/>
      <w:footerReference w:type="first" r:id="rId22"/>
      <w:pgSz w:w="16838" w:h="11906" w:orient="landscape"/>
      <w:pgMar w:top="567" w:right="1077" w:bottom="1440" w:left="964" w:header="709" w:footer="709" w:gutter="9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C6A8" w14:textId="77777777" w:rsidR="001B5E3C" w:rsidRDefault="001B5E3C">
      <w:r>
        <w:separator/>
      </w:r>
    </w:p>
  </w:endnote>
  <w:endnote w:type="continuationSeparator" w:id="0">
    <w:p w14:paraId="53FCE7FB" w14:textId="77777777" w:rsidR="001B5E3C" w:rsidRDefault="001B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3F44"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DC4ECF1"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DB70"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9A02996"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EA84" w14:textId="77777777" w:rsidR="001B5E3C" w:rsidRDefault="001B5E3C">
      <w:r>
        <w:separator/>
      </w:r>
    </w:p>
  </w:footnote>
  <w:footnote w:type="continuationSeparator" w:id="0">
    <w:p w14:paraId="5D74E155" w14:textId="77777777" w:rsidR="001B5E3C" w:rsidRDefault="001B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12AE" w14:textId="77777777" w:rsidR="00DE6F78" w:rsidRDefault="00DE6F78" w:rsidP="0037542E">
    <w:pPr>
      <w:pStyle w:val="Header"/>
      <w:tabs>
        <w:tab w:val="center" w:pos="3402"/>
        <w:tab w:val="right" w:pos="9214"/>
      </w:tabs>
    </w:pPr>
    <w:r>
      <w:t>CONFIDENTIAL</w:t>
    </w:r>
  </w:p>
  <w:p w14:paraId="4B7FA13C"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5EE3" w14:textId="77777777" w:rsidR="00DE6F78" w:rsidRDefault="00DE6F78" w:rsidP="0037542E">
    <w:pPr>
      <w:pStyle w:val="Header"/>
      <w:tabs>
        <w:tab w:val="center" w:pos="3402"/>
        <w:tab w:val="right" w:pos="9214"/>
      </w:tabs>
    </w:pPr>
    <w:r>
      <w:t>CONFIDENTIAL</w:t>
    </w:r>
    <w:r w:rsidR="002B2D34">
      <w:t xml:space="preserve"> UNTIL PUBLISHED</w:t>
    </w:r>
    <w:r>
      <w:tab/>
    </w:r>
  </w:p>
  <w:p w14:paraId="17C8F5B2"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E52CC2"/>
    <w:multiLevelType w:val="hybridMultilevel"/>
    <w:tmpl w:val="1A745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6061AD"/>
    <w:multiLevelType w:val="multilevel"/>
    <w:tmpl w:val="0228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76367"/>
    <w:multiLevelType w:val="multilevel"/>
    <w:tmpl w:val="84BA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827CF"/>
    <w:multiLevelType w:val="multilevel"/>
    <w:tmpl w:val="B218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6CB2982"/>
    <w:multiLevelType w:val="multilevel"/>
    <w:tmpl w:val="437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31614F"/>
    <w:multiLevelType w:val="multilevel"/>
    <w:tmpl w:val="C43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56F66"/>
    <w:multiLevelType w:val="hybridMultilevel"/>
    <w:tmpl w:val="F7FAFE16"/>
    <w:lvl w:ilvl="0" w:tplc="2102938A">
      <w:start w:val="1"/>
      <w:numFmt w:val="bullet"/>
      <w:lvlText w:val=""/>
      <w:lvlJc w:val="left"/>
      <w:pPr>
        <w:ind w:left="720" w:hanging="360"/>
      </w:pPr>
      <w:rPr>
        <w:rFonts w:ascii="Symbol" w:hAnsi="Symbol"/>
      </w:rPr>
    </w:lvl>
    <w:lvl w:ilvl="1" w:tplc="A0EC007A">
      <w:start w:val="1"/>
      <w:numFmt w:val="bullet"/>
      <w:lvlText w:val=""/>
      <w:lvlJc w:val="left"/>
      <w:pPr>
        <w:ind w:left="720" w:hanging="360"/>
      </w:pPr>
      <w:rPr>
        <w:rFonts w:ascii="Symbol" w:hAnsi="Symbol"/>
      </w:rPr>
    </w:lvl>
    <w:lvl w:ilvl="2" w:tplc="BB9250CC">
      <w:start w:val="1"/>
      <w:numFmt w:val="bullet"/>
      <w:lvlText w:val=""/>
      <w:lvlJc w:val="left"/>
      <w:pPr>
        <w:ind w:left="720" w:hanging="360"/>
      </w:pPr>
      <w:rPr>
        <w:rFonts w:ascii="Symbol" w:hAnsi="Symbol"/>
      </w:rPr>
    </w:lvl>
    <w:lvl w:ilvl="3" w:tplc="208E6510">
      <w:start w:val="1"/>
      <w:numFmt w:val="bullet"/>
      <w:lvlText w:val=""/>
      <w:lvlJc w:val="left"/>
      <w:pPr>
        <w:ind w:left="720" w:hanging="360"/>
      </w:pPr>
      <w:rPr>
        <w:rFonts w:ascii="Symbol" w:hAnsi="Symbol"/>
      </w:rPr>
    </w:lvl>
    <w:lvl w:ilvl="4" w:tplc="6CCC26EA">
      <w:start w:val="1"/>
      <w:numFmt w:val="bullet"/>
      <w:lvlText w:val=""/>
      <w:lvlJc w:val="left"/>
      <w:pPr>
        <w:ind w:left="720" w:hanging="360"/>
      </w:pPr>
      <w:rPr>
        <w:rFonts w:ascii="Symbol" w:hAnsi="Symbol"/>
      </w:rPr>
    </w:lvl>
    <w:lvl w:ilvl="5" w:tplc="5BB496FC">
      <w:start w:val="1"/>
      <w:numFmt w:val="bullet"/>
      <w:lvlText w:val=""/>
      <w:lvlJc w:val="left"/>
      <w:pPr>
        <w:ind w:left="720" w:hanging="360"/>
      </w:pPr>
      <w:rPr>
        <w:rFonts w:ascii="Symbol" w:hAnsi="Symbol"/>
      </w:rPr>
    </w:lvl>
    <w:lvl w:ilvl="6" w:tplc="D0222CF6">
      <w:start w:val="1"/>
      <w:numFmt w:val="bullet"/>
      <w:lvlText w:val=""/>
      <w:lvlJc w:val="left"/>
      <w:pPr>
        <w:ind w:left="720" w:hanging="360"/>
      </w:pPr>
      <w:rPr>
        <w:rFonts w:ascii="Symbol" w:hAnsi="Symbol"/>
      </w:rPr>
    </w:lvl>
    <w:lvl w:ilvl="7" w:tplc="3D681F44">
      <w:start w:val="1"/>
      <w:numFmt w:val="bullet"/>
      <w:lvlText w:val=""/>
      <w:lvlJc w:val="left"/>
      <w:pPr>
        <w:ind w:left="720" w:hanging="360"/>
      </w:pPr>
      <w:rPr>
        <w:rFonts w:ascii="Symbol" w:hAnsi="Symbol"/>
      </w:rPr>
    </w:lvl>
    <w:lvl w:ilvl="8" w:tplc="F14A5EB6">
      <w:start w:val="1"/>
      <w:numFmt w:val="bullet"/>
      <w:lvlText w:val=""/>
      <w:lvlJc w:val="left"/>
      <w:pPr>
        <w:ind w:left="720" w:hanging="360"/>
      </w:pPr>
      <w:rPr>
        <w:rFonts w:ascii="Symbol" w:hAnsi="Symbol"/>
      </w:rPr>
    </w:lvl>
  </w:abstractNum>
  <w:abstractNum w:abstractNumId="14"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9576D1"/>
    <w:multiLevelType w:val="multilevel"/>
    <w:tmpl w:val="09F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534E49"/>
    <w:multiLevelType w:val="multilevel"/>
    <w:tmpl w:val="3AC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38F650F"/>
    <w:multiLevelType w:val="hybridMultilevel"/>
    <w:tmpl w:val="6764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72C81"/>
    <w:multiLevelType w:val="multilevel"/>
    <w:tmpl w:val="0BB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2A66C7"/>
    <w:multiLevelType w:val="multilevel"/>
    <w:tmpl w:val="5F50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41782E"/>
    <w:multiLevelType w:val="hybridMultilevel"/>
    <w:tmpl w:val="A9500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2593726"/>
    <w:multiLevelType w:val="hybridMultilevel"/>
    <w:tmpl w:val="CB1C7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9" w15:restartNumberingAfterBreak="0">
    <w:nsid w:val="3A3950C9"/>
    <w:multiLevelType w:val="hybridMultilevel"/>
    <w:tmpl w:val="CD2ED724"/>
    <w:lvl w:ilvl="0" w:tplc="14A68934">
      <w:start w:val="1"/>
      <w:numFmt w:val="bullet"/>
      <w:lvlText w:val=""/>
      <w:lvlJc w:val="left"/>
      <w:pPr>
        <w:ind w:left="1000" w:hanging="360"/>
      </w:pPr>
      <w:rPr>
        <w:rFonts w:ascii="Symbol" w:hAnsi="Symbol"/>
      </w:rPr>
    </w:lvl>
    <w:lvl w:ilvl="1" w:tplc="2208DC5A">
      <w:start w:val="1"/>
      <w:numFmt w:val="bullet"/>
      <w:lvlText w:val=""/>
      <w:lvlJc w:val="left"/>
      <w:pPr>
        <w:ind w:left="1000" w:hanging="360"/>
      </w:pPr>
      <w:rPr>
        <w:rFonts w:ascii="Symbol" w:hAnsi="Symbol"/>
      </w:rPr>
    </w:lvl>
    <w:lvl w:ilvl="2" w:tplc="FC24A48A">
      <w:start w:val="1"/>
      <w:numFmt w:val="bullet"/>
      <w:lvlText w:val=""/>
      <w:lvlJc w:val="left"/>
      <w:pPr>
        <w:ind w:left="1000" w:hanging="360"/>
      </w:pPr>
      <w:rPr>
        <w:rFonts w:ascii="Symbol" w:hAnsi="Symbol"/>
      </w:rPr>
    </w:lvl>
    <w:lvl w:ilvl="3" w:tplc="E97029B6">
      <w:start w:val="1"/>
      <w:numFmt w:val="bullet"/>
      <w:lvlText w:val=""/>
      <w:lvlJc w:val="left"/>
      <w:pPr>
        <w:ind w:left="1000" w:hanging="360"/>
      </w:pPr>
      <w:rPr>
        <w:rFonts w:ascii="Symbol" w:hAnsi="Symbol"/>
      </w:rPr>
    </w:lvl>
    <w:lvl w:ilvl="4" w:tplc="820ED4FA">
      <w:start w:val="1"/>
      <w:numFmt w:val="bullet"/>
      <w:lvlText w:val=""/>
      <w:lvlJc w:val="left"/>
      <w:pPr>
        <w:ind w:left="1000" w:hanging="360"/>
      </w:pPr>
      <w:rPr>
        <w:rFonts w:ascii="Symbol" w:hAnsi="Symbol"/>
      </w:rPr>
    </w:lvl>
    <w:lvl w:ilvl="5" w:tplc="27CC279E">
      <w:start w:val="1"/>
      <w:numFmt w:val="bullet"/>
      <w:lvlText w:val=""/>
      <w:lvlJc w:val="left"/>
      <w:pPr>
        <w:ind w:left="1000" w:hanging="360"/>
      </w:pPr>
      <w:rPr>
        <w:rFonts w:ascii="Symbol" w:hAnsi="Symbol"/>
      </w:rPr>
    </w:lvl>
    <w:lvl w:ilvl="6" w:tplc="303237B2">
      <w:start w:val="1"/>
      <w:numFmt w:val="bullet"/>
      <w:lvlText w:val=""/>
      <w:lvlJc w:val="left"/>
      <w:pPr>
        <w:ind w:left="1000" w:hanging="360"/>
      </w:pPr>
      <w:rPr>
        <w:rFonts w:ascii="Symbol" w:hAnsi="Symbol"/>
      </w:rPr>
    </w:lvl>
    <w:lvl w:ilvl="7" w:tplc="00E6CC1E">
      <w:start w:val="1"/>
      <w:numFmt w:val="bullet"/>
      <w:lvlText w:val=""/>
      <w:lvlJc w:val="left"/>
      <w:pPr>
        <w:ind w:left="1000" w:hanging="360"/>
      </w:pPr>
      <w:rPr>
        <w:rFonts w:ascii="Symbol" w:hAnsi="Symbol"/>
      </w:rPr>
    </w:lvl>
    <w:lvl w:ilvl="8" w:tplc="3A9CCBC8">
      <w:start w:val="1"/>
      <w:numFmt w:val="bullet"/>
      <w:lvlText w:val=""/>
      <w:lvlJc w:val="left"/>
      <w:pPr>
        <w:ind w:left="1000" w:hanging="360"/>
      </w:pPr>
      <w:rPr>
        <w:rFonts w:ascii="Symbol" w:hAnsi="Symbol"/>
      </w:rPr>
    </w:lvl>
  </w:abstractNum>
  <w:abstractNum w:abstractNumId="3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6D47655"/>
    <w:multiLevelType w:val="multilevel"/>
    <w:tmpl w:val="D71C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84E171E"/>
    <w:multiLevelType w:val="multilevel"/>
    <w:tmpl w:val="0278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5D130C"/>
    <w:multiLevelType w:val="hybridMultilevel"/>
    <w:tmpl w:val="ED4C1B86"/>
    <w:lvl w:ilvl="0" w:tplc="4BD21662">
      <w:start w:val="1"/>
      <w:numFmt w:val="bullet"/>
      <w:lvlText w:val=""/>
      <w:lvlJc w:val="left"/>
      <w:pPr>
        <w:ind w:left="720" w:hanging="360"/>
      </w:pPr>
      <w:rPr>
        <w:rFonts w:ascii="Symbol" w:hAnsi="Symbol"/>
      </w:rPr>
    </w:lvl>
    <w:lvl w:ilvl="1" w:tplc="F2540BE0">
      <w:start w:val="1"/>
      <w:numFmt w:val="bullet"/>
      <w:lvlText w:val=""/>
      <w:lvlJc w:val="left"/>
      <w:pPr>
        <w:ind w:left="720" w:hanging="360"/>
      </w:pPr>
      <w:rPr>
        <w:rFonts w:ascii="Symbol" w:hAnsi="Symbol"/>
      </w:rPr>
    </w:lvl>
    <w:lvl w:ilvl="2" w:tplc="0A1E64C2">
      <w:start w:val="1"/>
      <w:numFmt w:val="bullet"/>
      <w:lvlText w:val=""/>
      <w:lvlJc w:val="left"/>
      <w:pPr>
        <w:ind w:left="720" w:hanging="360"/>
      </w:pPr>
      <w:rPr>
        <w:rFonts w:ascii="Symbol" w:hAnsi="Symbol"/>
      </w:rPr>
    </w:lvl>
    <w:lvl w:ilvl="3" w:tplc="CD5AAB5C">
      <w:start w:val="1"/>
      <w:numFmt w:val="bullet"/>
      <w:lvlText w:val=""/>
      <w:lvlJc w:val="left"/>
      <w:pPr>
        <w:ind w:left="720" w:hanging="360"/>
      </w:pPr>
      <w:rPr>
        <w:rFonts w:ascii="Symbol" w:hAnsi="Symbol"/>
      </w:rPr>
    </w:lvl>
    <w:lvl w:ilvl="4" w:tplc="7340E364">
      <w:start w:val="1"/>
      <w:numFmt w:val="bullet"/>
      <w:lvlText w:val=""/>
      <w:lvlJc w:val="left"/>
      <w:pPr>
        <w:ind w:left="720" w:hanging="360"/>
      </w:pPr>
      <w:rPr>
        <w:rFonts w:ascii="Symbol" w:hAnsi="Symbol"/>
      </w:rPr>
    </w:lvl>
    <w:lvl w:ilvl="5" w:tplc="EFAAE3C4">
      <w:start w:val="1"/>
      <w:numFmt w:val="bullet"/>
      <w:lvlText w:val=""/>
      <w:lvlJc w:val="left"/>
      <w:pPr>
        <w:ind w:left="720" w:hanging="360"/>
      </w:pPr>
      <w:rPr>
        <w:rFonts w:ascii="Symbol" w:hAnsi="Symbol"/>
      </w:rPr>
    </w:lvl>
    <w:lvl w:ilvl="6" w:tplc="57E41BEA">
      <w:start w:val="1"/>
      <w:numFmt w:val="bullet"/>
      <w:lvlText w:val=""/>
      <w:lvlJc w:val="left"/>
      <w:pPr>
        <w:ind w:left="720" w:hanging="360"/>
      </w:pPr>
      <w:rPr>
        <w:rFonts w:ascii="Symbol" w:hAnsi="Symbol"/>
      </w:rPr>
    </w:lvl>
    <w:lvl w:ilvl="7" w:tplc="20C47A36">
      <w:start w:val="1"/>
      <w:numFmt w:val="bullet"/>
      <w:lvlText w:val=""/>
      <w:lvlJc w:val="left"/>
      <w:pPr>
        <w:ind w:left="720" w:hanging="360"/>
      </w:pPr>
      <w:rPr>
        <w:rFonts w:ascii="Symbol" w:hAnsi="Symbol"/>
      </w:rPr>
    </w:lvl>
    <w:lvl w:ilvl="8" w:tplc="FA3EDC88">
      <w:start w:val="1"/>
      <w:numFmt w:val="bullet"/>
      <w:lvlText w:val=""/>
      <w:lvlJc w:val="left"/>
      <w:pPr>
        <w:ind w:left="720" w:hanging="360"/>
      </w:pPr>
      <w:rPr>
        <w:rFonts w:ascii="Symbol" w:hAnsi="Symbol"/>
      </w:rPr>
    </w:lvl>
  </w:abstractNum>
  <w:abstractNum w:abstractNumId="3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BDB479C"/>
    <w:multiLevelType w:val="hybridMultilevel"/>
    <w:tmpl w:val="D674A5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BF6660F"/>
    <w:multiLevelType w:val="multilevel"/>
    <w:tmpl w:val="560A3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F1224E4"/>
    <w:multiLevelType w:val="multilevel"/>
    <w:tmpl w:val="F87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4C6E66"/>
    <w:multiLevelType w:val="hybridMultilevel"/>
    <w:tmpl w:val="523C41A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28F72B7"/>
    <w:multiLevelType w:val="multilevel"/>
    <w:tmpl w:val="5BEE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FE2393F"/>
    <w:multiLevelType w:val="hybridMultilevel"/>
    <w:tmpl w:val="EEDAD5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2D97585"/>
    <w:multiLevelType w:val="multilevel"/>
    <w:tmpl w:val="910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0B5A9A"/>
    <w:multiLevelType w:val="multilevel"/>
    <w:tmpl w:val="2D5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FD7BD9"/>
    <w:multiLevelType w:val="multilevel"/>
    <w:tmpl w:val="1946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A668EE"/>
    <w:multiLevelType w:val="multilevel"/>
    <w:tmpl w:val="5DB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2" w15:restartNumberingAfterBreak="0">
    <w:nsid w:val="6A102B36"/>
    <w:multiLevelType w:val="multilevel"/>
    <w:tmpl w:val="CB06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761F8A"/>
    <w:multiLevelType w:val="multilevel"/>
    <w:tmpl w:val="6692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EFA0C40"/>
    <w:multiLevelType w:val="hybridMultilevel"/>
    <w:tmpl w:val="5DF02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63447586">
    <w:abstractNumId w:val="23"/>
  </w:num>
  <w:num w:numId="2" w16cid:durableId="765421151">
    <w:abstractNumId w:val="3"/>
  </w:num>
  <w:num w:numId="3" w16cid:durableId="290791179">
    <w:abstractNumId w:val="51"/>
  </w:num>
  <w:num w:numId="4" w16cid:durableId="557057518">
    <w:abstractNumId w:val="30"/>
  </w:num>
  <w:num w:numId="5" w16cid:durableId="1952087033">
    <w:abstractNumId w:val="32"/>
  </w:num>
  <w:num w:numId="6" w16cid:durableId="417797251">
    <w:abstractNumId w:val="7"/>
  </w:num>
  <w:num w:numId="7" w16cid:durableId="342707176">
    <w:abstractNumId w:val="12"/>
  </w:num>
  <w:num w:numId="8" w16cid:durableId="1836994233">
    <w:abstractNumId w:val="24"/>
  </w:num>
  <w:num w:numId="9" w16cid:durableId="763648232">
    <w:abstractNumId w:val="27"/>
  </w:num>
  <w:num w:numId="10" w16cid:durableId="607665152">
    <w:abstractNumId w:val="40"/>
  </w:num>
  <w:num w:numId="11" w16cid:durableId="1798599169">
    <w:abstractNumId w:val="11"/>
  </w:num>
  <w:num w:numId="12" w16cid:durableId="2047022696">
    <w:abstractNumId w:val="45"/>
  </w:num>
  <w:num w:numId="13" w16cid:durableId="146559641">
    <w:abstractNumId w:val="18"/>
  </w:num>
  <w:num w:numId="14" w16cid:durableId="933903212">
    <w:abstractNumId w:val="35"/>
  </w:num>
  <w:num w:numId="15" w16cid:durableId="1851219790">
    <w:abstractNumId w:val="43"/>
  </w:num>
  <w:num w:numId="16" w16cid:durableId="1092118550">
    <w:abstractNumId w:val="14"/>
  </w:num>
  <w:num w:numId="17" w16cid:durableId="1955943040">
    <w:abstractNumId w:val="0"/>
  </w:num>
  <w:num w:numId="18" w16cid:durableId="177280180">
    <w:abstractNumId w:val="1"/>
  </w:num>
  <w:num w:numId="19" w16cid:durableId="634412311">
    <w:abstractNumId w:val="17"/>
  </w:num>
  <w:num w:numId="20" w16cid:durableId="1186944105">
    <w:abstractNumId w:val="26"/>
  </w:num>
  <w:num w:numId="21" w16cid:durableId="1500122473">
    <w:abstractNumId w:val="9"/>
  </w:num>
  <w:num w:numId="22" w16cid:durableId="1823545580">
    <w:abstractNumId w:val="28"/>
  </w:num>
  <w:num w:numId="23" w16cid:durableId="1893078295">
    <w:abstractNumId w:val="23"/>
  </w:num>
  <w:num w:numId="24" w16cid:durableId="209608233">
    <w:abstractNumId w:val="44"/>
  </w:num>
  <w:num w:numId="25" w16cid:durableId="1509640267">
    <w:abstractNumId w:val="19"/>
  </w:num>
  <w:num w:numId="26" w16cid:durableId="846987691">
    <w:abstractNumId w:val="2"/>
  </w:num>
  <w:num w:numId="27" w16cid:durableId="236521500">
    <w:abstractNumId w:val="39"/>
  </w:num>
  <w:num w:numId="28" w16cid:durableId="1381637113">
    <w:abstractNumId w:val="46"/>
  </w:num>
  <w:num w:numId="29" w16cid:durableId="1461722876">
    <w:abstractNumId w:val="49"/>
  </w:num>
  <w:num w:numId="30" w16cid:durableId="1731617340">
    <w:abstractNumId w:val="38"/>
  </w:num>
  <w:num w:numId="31" w16cid:durableId="1807698589">
    <w:abstractNumId w:val="31"/>
  </w:num>
  <w:num w:numId="32" w16cid:durableId="906769117">
    <w:abstractNumId w:val="8"/>
  </w:num>
  <w:num w:numId="33" w16cid:durableId="2044817346">
    <w:abstractNumId w:val="21"/>
  </w:num>
  <w:num w:numId="34" w16cid:durableId="874775068">
    <w:abstractNumId w:val="10"/>
  </w:num>
  <w:num w:numId="35" w16cid:durableId="564029542">
    <w:abstractNumId w:val="4"/>
  </w:num>
  <w:num w:numId="36" w16cid:durableId="1779257453">
    <w:abstractNumId w:val="6"/>
  </w:num>
  <w:num w:numId="37" w16cid:durableId="892732404">
    <w:abstractNumId w:val="53"/>
  </w:num>
  <w:num w:numId="38" w16cid:durableId="1207176399">
    <w:abstractNumId w:val="47"/>
  </w:num>
  <w:num w:numId="39" w16cid:durableId="388918186">
    <w:abstractNumId w:val="48"/>
  </w:num>
  <w:num w:numId="40" w16cid:durableId="819078239">
    <w:abstractNumId w:val="33"/>
  </w:num>
  <w:num w:numId="41" w16cid:durableId="2001612635">
    <w:abstractNumId w:val="41"/>
  </w:num>
  <w:num w:numId="42" w16cid:durableId="2038191938">
    <w:abstractNumId w:val="50"/>
  </w:num>
  <w:num w:numId="43" w16cid:durableId="899052289">
    <w:abstractNumId w:val="20"/>
  </w:num>
  <w:num w:numId="44" w16cid:durableId="1064838681">
    <w:abstractNumId w:val="5"/>
  </w:num>
  <w:num w:numId="45" w16cid:durableId="1435976426">
    <w:abstractNumId w:val="15"/>
  </w:num>
  <w:num w:numId="46" w16cid:durableId="1520315607">
    <w:abstractNumId w:val="16"/>
  </w:num>
  <w:num w:numId="47" w16cid:durableId="1780837857">
    <w:abstractNumId w:val="37"/>
  </w:num>
  <w:num w:numId="48" w16cid:durableId="281574010">
    <w:abstractNumId w:val="52"/>
  </w:num>
  <w:num w:numId="49" w16cid:durableId="1885362515">
    <w:abstractNumId w:val="25"/>
  </w:num>
  <w:num w:numId="50" w16cid:durableId="191574211">
    <w:abstractNumId w:val="36"/>
  </w:num>
  <w:num w:numId="51" w16cid:durableId="1978105468">
    <w:abstractNumId w:val="55"/>
  </w:num>
  <w:num w:numId="52" w16cid:durableId="710495599">
    <w:abstractNumId w:val="22"/>
  </w:num>
  <w:num w:numId="53" w16cid:durableId="1775786644">
    <w:abstractNumId w:val="13"/>
  </w:num>
  <w:num w:numId="54" w16cid:durableId="2086301395">
    <w:abstractNumId w:val="34"/>
  </w:num>
  <w:num w:numId="55" w16cid:durableId="403913885">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C"/>
    <w:rsid w:val="000002FE"/>
    <w:rsid w:val="00001A46"/>
    <w:rsid w:val="00003D97"/>
    <w:rsid w:val="000119FB"/>
    <w:rsid w:val="00014EEB"/>
    <w:rsid w:val="00015A21"/>
    <w:rsid w:val="000210AC"/>
    <w:rsid w:val="00022673"/>
    <w:rsid w:val="000229A9"/>
    <w:rsid w:val="0002691F"/>
    <w:rsid w:val="00046378"/>
    <w:rsid w:val="000478AE"/>
    <w:rsid w:val="000604B6"/>
    <w:rsid w:val="000855E8"/>
    <w:rsid w:val="00086B47"/>
    <w:rsid w:val="0009123A"/>
    <w:rsid w:val="000A1EC0"/>
    <w:rsid w:val="000B3249"/>
    <w:rsid w:val="000C043C"/>
    <w:rsid w:val="000C0475"/>
    <w:rsid w:val="000C7D02"/>
    <w:rsid w:val="000D2106"/>
    <w:rsid w:val="000E08D2"/>
    <w:rsid w:val="000E33D5"/>
    <w:rsid w:val="000E6DDD"/>
    <w:rsid w:val="000F53C5"/>
    <w:rsid w:val="00101F34"/>
    <w:rsid w:val="00103869"/>
    <w:rsid w:val="001361CB"/>
    <w:rsid w:val="0014574C"/>
    <w:rsid w:val="00156577"/>
    <w:rsid w:val="00157473"/>
    <w:rsid w:val="00161AA0"/>
    <w:rsid w:val="001666E3"/>
    <w:rsid w:val="001774F4"/>
    <w:rsid w:val="001A0915"/>
    <w:rsid w:val="001A096B"/>
    <w:rsid w:val="001B0506"/>
    <w:rsid w:val="001B25E2"/>
    <w:rsid w:val="001B4A1F"/>
    <w:rsid w:val="001B5E3C"/>
    <w:rsid w:val="001D2582"/>
    <w:rsid w:val="001F6D3C"/>
    <w:rsid w:val="00203DF0"/>
    <w:rsid w:val="00204B34"/>
    <w:rsid w:val="0021458A"/>
    <w:rsid w:val="00214F7D"/>
    <w:rsid w:val="00222C15"/>
    <w:rsid w:val="00235CAB"/>
    <w:rsid w:val="00262A8E"/>
    <w:rsid w:val="00265908"/>
    <w:rsid w:val="00297FE6"/>
    <w:rsid w:val="002A6C4C"/>
    <w:rsid w:val="002B2D34"/>
    <w:rsid w:val="002B7B1F"/>
    <w:rsid w:val="002C0183"/>
    <w:rsid w:val="002E5685"/>
    <w:rsid w:val="0030459C"/>
    <w:rsid w:val="003075C5"/>
    <w:rsid w:val="0031664C"/>
    <w:rsid w:val="00316680"/>
    <w:rsid w:val="003330E6"/>
    <w:rsid w:val="00336FA3"/>
    <w:rsid w:val="003518F7"/>
    <w:rsid w:val="00351F8F"/>
    <w:rsid w:val="003559D1"/>
    <w:rsid w:val="00362226"/>
    <w:rsid w:val="003729BD"/>
    <w:rsid w:val="00374820"/>
    <w:rsid w:val="0037542E"/>
    <w:rsid w:val="003806DE"/>
    <w:rsid w:val="00380DDA"/>
    <w:rsid w:val="00396625"/>
    <w:rsid w:val="003C19E7"/>
    <w:rsid w:val="003C325C"/>
    <w:rsid w:val="003C36AC"/>
    <w:rsid w:val="003C514C"/>
    <w:rsid w:val="003D6AF9"/>
    <w:rsid w:val="003E0AEA"/>
    <w:rsid w:val="00402B5E"/>
    <w:rsid w:val="00404DCD"/>
    <w:rsid w:val="0040689E"/>
    <w:rsid w:val="004131B9"/>
    <w:rsid w:val="00424834"/>
    <w:rsid w:val="0043134F"/>
    <w:rsid w:val="0043647C"/>
    <w:rsid w:val="0043791C"/>
    <w:rsid w:val="00440962"/>
    <w:rsid w:val="004519B2"/>
    <w:rsid w:val="004563DF"/>
    <w:rsid w:val="00461997"/>
    <w:rsid w:val="004621CB"/>
    <w:rsid w:val="00464C58"/>
    <w:rsid w:val="004670CA"/>
    <w:rsid w:val="004763BE"/>
    <w:rsid w:val="004820E9"/>
    <w:rsid w:val="0048361F"/>
    <w:rsid w:val="00496C5E"/>
    <w:rsid w:val="004A1476"/>
    <w:rsid w:val="004A3490"/>
    <w:rsid w:val="004B514C"/>
    <w:rsid w:val="004C20DA"/>
    <w:rsid w:val="004C5E45"/>
    <w:rsid w:val="004D0890"/>
    <w:rsid w:val="004D6BE5"/>
    <w:rsid w:val="004E5072"/>
    <w:rsid w:val="004E5108"/>
    <w:rsid w:val="004F0733"/>
    <w:rsid w:val="004F0772"/>
    <w:rsid w:val="004F73E5"/>
    <w:rsid w:val="005068DE"/>
    <w:rsid w:val="00511433"/>
    <w:rsid w:val="00512189"/>
    <w:rsid w:val="0052013F"/>
    <w:rsid w:val="0052391A"/>
    <w:rsid w:val="00526C07"/>
    <w:rsid w:val="0053387C"/>
    <w:rsid w:val="00537FDB"/>
    <w:rsid w:val="00544D53"/>
    <w:rsid w:val="00555CEC"/>
    <w:rsid w:val="005860F4"/>
    <w:rsid w:val="0059284C"/>
    <w:rsid w:val="00595E08"/>
    <w:rsid w:val="005B303C"/>
    <w:rsid w:val="005B7567"/>
    <w:rsid w:val="005C051F"/>
    <w:rsid w:val="005C51FA"/>
    <w:rsid w:val="005C702A"/>
    <w:rsid w:val="005C762E"/>
    <w:rsid w:val="005C7BC0"/>
    <w:rsid w:val="005D0988"/>
    <w:rsid w:val="005D098C"/>
    <w:rsid w:val="005D0A7F"/>
    <w:rsid w:val="005D7E50"/>
    <w:rsid w:val="005E0D66"/>
    <w:rsid w:val="005E6525"/>
    <w:rsid w:val="005E7A5E"/>
    <w:rsid w:val="00603E56"/>
    <w:rsid w:val="0060662A"/>
    <w:rsid w:val="006120E4"/>
    <w:rsid w:val="00614BDA"/>
    <w:rsid w:val="00630FA4"/>
    <w:rsid w:val="00631281"/>
    <w:rsid w:val="0063245D"/>
    <w:rsid w:val="006331B4"/>
    <w:rsid w:val="006343F3"/>
    <w:rsid w:val="00642906"/>
    <w:rsid w:val="00645C5A"/>
    <w:rsid w:val="006477DF"/>
    <w:rsid w:val="00651A73"/>
    <w:rsid w:val="00654E7E"/>
    <w:rsid w:val="006679BA"/>
    <w:rsid w:val="006715D5"/>
    <w:rsid w:val="00674028"/>
    <w:rsid w:val="00692FF4"/>
    <w:rsid w:val="006A721F"/>
    <w:rsid w:val="006A7CC2"/>
    <w:rsid w:val="006B4135"/>
    <w:rsid w:val="006D301B"/>
    <w:rsid w:val="006D73F1"/>
    <w:rsid w:val="006E15EC"/>
    <w:rsid w:val="006F7FEF"/>
    <w:rsid w:val="007021B6"/>
    <w:rsid w:val="007046DB"/>
    <w:rsid w:val="00716432"/>
    <w:rsid w:val="00720630"/>
    <w:rsid w:val="00732519"/>
    <w:rsid w:val="007356E5"/>
    <w:rsid w:val="007442C8"/>
    <w:rsid w:val="00757AB3"/>
    <w:rsid w:val="00764A0F"/>
    <w:rsid w:val="007739B5"/>
    <w:rsid w:val="007829EF"/>
    <w:rsid w:val="0078329F"/>
    <w:rsid w:val="0078571B"/>
    <w:rsid w:val="0078588A"/>
    <w:rsid w:val="00787EE2"/>
    <w:rsid w:val="00791B5C"/>
    <w:rsid w:val="007A04F1"/>
    <w:rsid w:val="007A174B"/>
    <w:rsid w:val="007A1B5B"/>
    <w:rsid w:val="007A4EEE"/>
    <w:rsid w:val="007C4094"/>
    <w:rsid w:val="007D014F"/>
    <w:rsid w:val="007D0EA4"/>
    <w:rsid w:val="007D34F5"/>
    <w:rsid w:val="007D7CDE"/>
    <w:rsid w:val="007E6039"/>
    <w:rsid w:val="007E73A7"/>
    <w:rsid w:val="007F073D"/>
    <w:rsid w:val="007F24A0"/>
    <w:rsid w:val="00810324"/>
    <w:rsid w:val="00830DB2"/>
    <w:rsid w:val="00843447"/>
    <w:rsid w:val="00845AC2"/>
    <w:rsid w:val="008505C3"/>
    <w:rsid w:val="0086190A"/>
    <w:rsid w:val="00862C0C"/>
    <w:rsid w:val="00865586"/>
    <w:rsid w:val="00865DF8"/>
    <w:rsid w:val="008708F7"/>
    <w:rsid w:val="00875CFD"/>
    <w:rsid w:val="008928B8"/>
    <w:rsid w:val="0089346D"/>
    <w:rsid w:val="00896D0F"/>
    <w:rsid w:val="00897273"/>
    <w:rsid w:val="008B4B4A"/>
    <w:rsid w:val="008C05DC"/>
    <w:rsid w:val="008C06DF"/>
    <w:rsid w:val="008C4AF4"/>
    <w:rsid w:val="008C4E16"/>
    <w:rsid w:val="008D3A42"/>
    <w:rsid w:val="008D6069"/>
    <w:rsid w:val="008E58C9"/>
    <w:rsid w:val="008E646C"/>
    <w:rsid w:val="008E7585"/>
    <w:rsid w:val="008E76D4"/>
    <w:rsid w:val="008F1CCF"/>
    <w:rsid w:val="00915D94"/>
    <w:rsid w:val="00932CD6"/>
    <w:rsid w:val="00932CF2"/>
    <w:rsid w:val="00936F37"/>
    <w:rsid w:val="0094366C"/>
    <w:rsid w:val="0095146D"/>
    <w:rsid w:val="00953ADF"/>
    <w:rsid w:val="009652A1"/>
    <w:rsid w:val="00967373"/>
    <w:rsid w:val="0097075F"/>
    <w:rsid w:val="0097095F"/>
    <w:rsid w:val="00970A4B"/>
    <w:rsid w:val="00972142"/>
    <w:rsid w:val="00981596"/>
    <w:rsid w:val="00986702"/>
    <w:rsid w:val="009A6478"/>
    <w:rsid w:val="009A7E0E"/>
    <w:rsid w:val="009B621A"/>
    <w:rsid w:val="009C3103"/>
    <w:rsid w:val="009C45D9"/>
    <w:rsid w:val="009D2C1B"/>
    <w:rsid w:val="009F0A38"/>
    <w:rsid w:val="009F4BDF"/>
    <w:rsid w:val="00A01E4D"/>
    <w:rsid w:val="00A06657"/>
    <w:rsid w:val="00A07F72"/>
    <w:rsid w:val="00A120EE"/>
    <w:rsid w:val="00A214BF"/>
    <w:rsid w:val="00A23712"/>
    <w:rsid w:val="00A272B8"/>
    <w:rsid w:val="00A320F3"/>
    <w:rsid w:val="00A32D11"/>
    <w:rsid w:val="00A3579B"/>
    <w:rsid w:val="00A5536C"/>
    <w:rsid w:val="00A758F8"/>
    <w:rsid w:val="00A8313B"/>
    <w:rsid w:val="00A862E4"/>
    <w:rsid w:val="00A86D3D"/>
    <w:rsid w:val="00AB2948"/>
    <w:rsid w:val="00AB39FA"/>
    <w:rsid w:val="00AC10AE"/>
    <w:rsid w:val="00AC13A7"/>
    <w:rsid w:val="00AC3EA8"/>
    <w:rsid w:val="00AD0993"/>
    <w:rsid w:val="00AD0A0E"/>
    <w:rsid w:val="00AD4549"/>
    <w:rsid w:val="00AD6933"/>
    <w:rsid w:val="00AD6A57"/>
    <w:rsid w:val="00AD6B7B"/>
    <w:rsid w:val="00AD73FA"/>
    <w:rsid w:val="00AE4165"/>
    <w:rsid w:val="00AE5436"/>
    <w:rsid w:val="00AE7E8D"/>
    <w:rsid w:val="00AF1D1F"/>
    <w:rsid w:val="00AF4827"/>
    <w:rsid w:val="00B014B3"/>
    <w:rsid w:val="00B260BA"/>
    <w:rsid w:val="00B34AE4"/>
    <w:rsid w:val="00B36CA5"/>
    <w:rsid w:val="00B404E2"/>
    <w:rsid w:val="00B40DC9"/>
    <w:rsid w:val="00B41559"/>
    <w:rsid w:val="00B513C3"/>
    <w:rsid w:val="00B56C30"/>
    <w:rsid w:val="00B60D70"/>
    <w:rsid w:val="00B63ECB"/>
    <w:rsid w:val="00B709B7"/>
    <w:rsid w:val="00B71BBF"/>
    <w:rsid w:val="00B83264"/>
    <w:rsid w:val="00B8344D"/>
    <w:rsid w:val="00BB047B"/>
    <w:rsid w:val="00BB5A38"/>
    <w:rsid w:val="00BB6398"/>
    <w:rsid w:val="00BC0E86"/>
    <w:rsid w:val="00BD0372"/>
    <w:rsid w:val="00BD5F6A"/>
    <w:rsid w:val="00BE094F"/>
    <w:rsid w:val="00BE0D1D"/>
    <w:rsid w:val="00BF0275"/>
    <w:rsid w:val="00BF5E34"/>
    <w:rsid w:val="00BF791F"/>
    <w:rsid w:val="00C139CA"/>
    <w:rsid w:val="00C2052D"/>
    <w:rsid w:val="00C21080"/>
    <w:rsid w:val="00C240DB"/>
    <w:rsid w:val="00C35A95"/>
    <w:rsid w:val="00C47553"/>
    <w:rsid w:val="00C51429"/>
    <w:rsid w:val="00C53ACC"/>
    <w:rsid w:val="00C57448"/>
    <w:rsid w:val="00C66324"/>
    <w:rsid w:val="00C67CEA"/>
    <w:rsid w:val="00C74156"/>
    <w:rsid w:val="00C8786B"/>
    <w:rsid w:val="00C95D19"/>
    <w:rsid w:val="00C9684A"/>
    <w:rsid w:val="00CA3397"/>
    <w:rsid w:val="00CA3D27"/>
    <w:rsid w:val="00CB1FF7"/>
    <w:rsid w:val="00CB565A"/>
    <w:rsid w:val="00CC15E3"/>
    <w:rsid w:val="00CC6B50"/>
    <w:rsid w:val="00CC74B7"/>
    <w:rsid w:val="00CD3AFA"/>
    <w:rsid w:val="00CE1BFA"/>
    <w:rsid w:val="00CE31A4"/>
    <w:rsid w:val="00CE3394"/>
    <w:rsid w:val="00CF457D"/>
    <w:rsid w:val="00CF5C5D"/>
    <w:rsid w:val="00D15260"/>
    <w:rsid w:val="00D15961"/>
    <w:rsid w:val="00D17173"/>
    <w:rsid w:val="00D21B8D"/>
    <w:rsid w:val="00D247C0"/>
    <w:rsid w:val="00D32E66"/>
    <w:rsid w:val="00D3612A"/>
    <w:rsid w:val="00D37703"/>
    <w:rsid w:val="00D37F25"/>
    <w:rsid w:val="00D53C03"/>
    <w:rsid w:val="00D62A3E"/>
    <w:rsid w:val="00D7078D"/>
    <w:rsid w:val="00D72897"/>
    <w:rsid w:val="00D76420"/>
    <w:rsid w:val="00D911F7"/>
    <w:rsid w:val="00D9746C"/>
    <w:rsid w:val="00DB11C5"/>
    <w:rsid w:val="00DB2480"/>
    <w:rsid w:val="00DB2D4B"/>
    <w:rsid w:val="00DC0120"/>
    <w:rsid w:val="00DC3DF1"/>
    <w:rsid w:val="00DC4BB1"/>
    <w:rsid w:val="00DD0928"/>
    <w:rsid w:val="00DD552B"/>
    <w:rsid w:val="00DD5706"/>
    <w:rsid w:val="00DD7025"/>
    <w:rsid w:val="00DE2054"/>
    <w:rsid w:val="00DE643F"/>
    <w:rsid w:val="00DE6F78"/>
    <w:rsid w:val="00E02162"/>
    <w:rsid w:val="00E05BB5"/>
    <w:rsid w:val="00E071A3"/>
    <w:rsid w:val="00E15784"/>
    <w:rsid w:val="00E17288"/>
    <w:rsid w:val="00E238F3"/>
    <w:rsid w:val="00E356FB"/>
    <w:rsid w:val="00E4622C"/>
    <w:rsid w:val="00E46571"/>
    <w:rsid w:val="00E47CAC"/>
    <w:rsid w:val="00E51FFB"/>
    <w:rsid w:val="00E55572"/>
    <w:rsid w:val="00E837A8"/>
    <w:rsid w:val="00E85F0F"/>
    <w:rsid w:val="00E92C0F"/>
    <w:rsid w:val="00E9369A"/>
    <w:rsid w:val="00EA1087"/>
    <w:rsid w:val="00EA43F5"/>
    <w:rsid w:val="00EB11E0"/>
    <w:rsid w:val="00EB1D58"/>
    <w:rsid w:val="00EB444F"/>
    <w:rsid w:val="00EC35A2"/>
    <w:rsid w:val="00EC5AAE"/>
    <w:rsid w:val="00ED15FE"/>
    <w:rsid w:val="00ED6377"/>
    <w:rsid w:val="00EE685E"/>
    <w:rsid w:val="00EF0AEB"/>
    <w:rsid w:val="00EF1740"/>
    <w:rsid w:val="00EF27D7"/>
    <w:rsid w:val="00F1039D"/>
    <w:rsid w:val="00F2051C"/>
    <w:rsid w:val="00F2083A"/>
    <w:rsid w:val="00F21526"/>
    <w:rsid w:val="00F21F3A"/>
    <w:rsid w:val="00F25D0D"/>
    <w:rsid w:val="00F26A9F"/>
    <w:rsid w:val="00F26E68"/>
    <w:rsid w:val="00F41688"/>
    <w:rsid w:val="00F41B5A"/>
    <w:rsid w:val="00F41C5B"/>
    <w:rsid w:val="00F4797D"/>
    <w:rsid w:val="00F564C2"/>
    <w:rsid w:val="00F5673D"/>
    <w:rsid w:val="00F649F2"/>
    <w:rsid w:val="00F6561C"/>
    <w:rsid w:val="00F7261F"/>
    <w:rsid w:val="00F82FB8"/>
    <w:rsid w:val="00F84964"/>
    <w:rsid w:val="00F91718"/>
    <w:rsid w:val="00FA003B"/>
    <w:rsid w:val="00FA1A91"/>
    <w:rsid w:val="00FB4EB9"/>
    <w:rsid w:val="00FE2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0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3"/>
      </w:numPr>
    </w:pPr>
    <w:rPr>
      <w:szCs w:val="24"/>
    </w:rPr>
  </w:style>
  <w:style w:type="paragraph" w:customStyle="1" w:styleId="Numberedheading2">
    <w:name w:val="Numbered heading 2"/>
    <w:basedOn w:val="Heading2"/>
    <w:next w:val="NICEnormal"/>
    <w:link w:val="Numberedheading2Char"/>
    <w:rsid w:val="007D014F"/>
    <w:pPr>
      <w:numPr>
        <w:ilvl w:val="1"/>
        <w:numId w:val="23"/>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3"/>
      </w:numPr>
    </w:pPr>
  </w:style>
  <w:style w:type="paragraph" w:customStyle="1" w:styleId="Numberedlevel3text">
    <w:name w:val="Numbered level 3 text"/>
    <w:basedOn w:val="Numberedheading3"/>
    <w:rsid w:val="00DE643F"/>
    <w:pPr>
      <w:numPr>
        <w:ilvl w:val="2"/>
        <w:numId w:val="23"/>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4"/>
      </w:numPr>
      <w:tabs>
        <w:tab w:val="num" w:pos="360"/>
        <w:tab w:val="num" w:pos="1134"/>
      </w:tabs>
      <w:contextualSpacing/>
    </w:pPr>
    <w:rPr>
      <w:rFonts w:ascii="Arial" w:hAnsi="Arial"/>
    </w:rPr>
  </w:style>
  <w:style w:type="paragraph" w:styleId="Revision">
    <w:name w:val="Revision"/>
    <w:hidden/>
    <w:uiPriority w:val="99"/>
    <w:semiHidden/>
    <w:rsid w:val="0052391A"/>
    <w:rPr>
      <w:sz w:val="24"/>
      <w:szCs w:val="24"/>
      <w:lang w:eastAsia="en-US"/>
    </w:rPr>
  </w:style>
  <w:style w:type="paragraph" w:customStyle="1" w:styleId="Default">
    <w:name w:val="Default"/>
    <w:rsid w:val="00C6632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66324"/>
    <w:pPr>
      <w:ind w:left="720"/>
    </w:pPr>
    <w:rPr>
      <w:rFonts w:eastAsia="Calibri"/>
      <w:lang w:eastAsia="en-GB"/>
    </w:rPr>
  </w:style>
  <w:style w:type="paragraph" w:customStyle="1" w:styleId="paragraph0">
    <w:name w:val="paragraph"/>
    <w:basedOn w:val="Normal"/>
    <w:rsid w:val="00C66324"/>
    <w:pPr>
      <w:spacing w:before="100" w:beforeAutospacing="1" w:after="100" w:afterAutospacing="1"/>
    </w:pPr>
    <w:rPr>
      <w:lang w:eastAsia="en-GB"/>
    </w:rPr>
  </w:style>
  <w:style w:type="character" w:customStyle="1" w:styleId="normaltextrun">
    <w:name w:val="normaltextrun"/>
    <w:basedOn w:val="DefaultParagraphFont"/>
    <w:rsid w:val="00C66324"/>
  </w:style>
  <w:style w:type="character" w:customStyle="1" w:styleId="eop">
    <w:name w:val="eop"/>
    <w:basedOn w:val="DefaultParagraphFont"/>
    <w:rsid w:val="00C66324"/>
  </w:style>
  <w:style w:type="character" w:styleId="Emphasis">
    <w:name w:val="Emphasis"/>
    <w:basedOn w:val="DefaultParagraphFont"/>
    <w:qFormat/>
    <w:rsid w:val="00015A21"/>
    <w:rPr>
      <w:i/>
      <w:iCs/>
    </w:rPr>
  </w:style>
  <w:style w:type="character" w:styleId="UnresolvedMention">
    <w:name w:val="Unresolved Mention"/>
    <w:basedOn w:val="DefaultParagraphFont"/>
    <w:uiPriority w:val="99"/>
    <w:semiHidden/>
    <w:unhideWhenUsed/>
    <w:rsid w:val="00592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56153">
      <w:bodyDiv w:val="1"/>
      <w:marLeft w:val="0"/>
      <w:marRight w:val="0"/>
      <w:marTop w:val="0"/>
      <w:marBottom w:val="0"/>
      <w:divBdr>
        <w:top w:val="none" w:sz="0" w:space="0" w:color="auto"/>
        <w:left w:val="none" w:sz="0" w:space="0" w:color="auto"/>
        <w:bottom w:val="none" w:sz="0" w:space="0" w:color="auto"/>
        <w:right w:val="none" w:sz="0" w:space="0" w:color="auto"/>
      </w:divBdr>
    </w:div>
    <w:div w:id="1041589540">
      <w:bodyDiv w:val="1"/>
      <w:marLeft w:val="0"/>
      <w:marRight w:val="0"/>
      <w:marTop w:val="0"/>
      <w:marBottom w:val="0"/>
      <w:divBdr>
        <w:top w:val="none" w:sz="0" w:space="0" w:color="auto"/>
        <w:left w:val="none" w:sz="0" w:space="0" w:color="auto"/>
        <w:bottom w:val="none" w:sz="0" w:space="0" w:color="auto"/>
        <w:right w:val="none" w:sz="0" w:space="0" w:color="auto"/>
      </w:divBdr>
    </w:div>
    <w:div w:id="1324236726">
      <w:bodyDiv w:val="1"/>
      <w:marLeft w:val="0"/>
      <w:marRight w:val="0"/>
      <w:marTop w:val="0"/>
      <w:marBottom w:val="0"/>
      <w:divBdr>
        <w:top w:val="none" w:sz="0" w:space="0" w:color="auto"/>
        <w:left w:val="none" w:sz="0" w:space="0" w:color="auto"/>
        <w:bottom w:val="none" w:sz="0" w:space="0" w:color="auto"/>
        <w:right w:val="none" w:sz="0" w:space="0" w:color="auto"/>
      </w:divBdr>
    </w:div>
    <w:div w:id="1388993532">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gid-ng10357/documents/450" TargetMode="External"/><Relationship Id="rId13" Type="http://schemas.openxmlformats.org/officeDocument/2006/relationships/hyperlink" Target="https://www.nice.org.uk/guidance/gid-ng10357/documents/450" TargetMode="External"/><Relationship Id="rId18" Type="http://schemas.openxmlformats.org/officeDocument/2006/relationships/hyperlink" Target="https://www.nice.org.uk/terms-and-condition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omrc.org.uk/wp-content/uploads/2022/10/Statement_on_the_initial_antimicrobial_treatment_of_sepsis_V2_1022.pdf" TargetMode="External"/><Relationship Id="rId17" Type="http://schemas.openxmlformats.org/officeDocument/2006/relationships/hyperlink" Target="https://ukc-word-edit.officeapps.live.com/we/wordeditorframe.aspx?ui=en-US&amp;rs=en-US&amp;wopisrc=https%3A%2F%2Fphecloud.sharepoint.com%2Fteams%2FHCAIandAMRProgrammeBoard%2F_vti_bin%2Fwopi.ashx%2Ffiles%2Ff109c19862b1436dbb69784b443eae16&amp;wdorigin=TEAMS-MAGLEV.p2p_ns.rwc.Sharing.ServerTransfer&amp;wdexp=TEAMS-TREATMENT&amp;wdhostclicktime=1749029193042&amp;wdenableroaming=1&amp;mscc=1&amp;hid=0ADFE247-C3F1-4D09-81D8-C4A4F85DCF31.0&amp;uih=sharepointcom&amp;wdlcid=en-US&amp;jsapi=1&amp;jsapiver=v2&amp;corrid=1d5be9d6-5f71-7a72-e289-9c0f7328aec0&amp;usid=1d5be9d6-5f71-7a72-e289-9c0f7328aec0&amp;newsession=1&amp;sftc=1&amp;uihit=docaspx&amp;muv=1&amp;ats=PairwiseBroker&amp;cac=1&amp;sams=1&amp;mtf=1&amp;sfp=1&amp;sdp=1&amp;hch=1&amp;hwfh=1&amp;dchat=1&amp;sc=%7B%22pmo%22%3A%22https%3A%2F%2Fphecloud.sharepoint.com%22%2C%22pmshare%22%3Atrue%7D&amp;ctp=LeastProtected&amp;rct=Normal&amp;afdflight=29&amp;csc=1&amp;instantedit=1&amp;wopicomplete=1&amp;wdredirectionreason=Unified_SingleFlush" TargetMode="External"/><Relationship Id="rId2" Type="http://schemas.openxmlformats.org/officeDocument/2006/relationships/numbering" Target="numbering.xml"/><Relationship Id="rId16" Type="http://schemas.openxmlformats.org/officeDocument/2006/relationships/hyperlink" Target="https://pubmed.ncbi.nlm.nih.gov/3760837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j.bmj.com/content/39/12/956.abstrac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56/NEJMoa1501310" TargetMode="External"/><Relationship Id="rId23" Type="http://schemas.openxmlformats.org/officeDocument/2006/relationships/fontTable" Target="fontTable.xml"/><Relationship Id="rId10" Type="http://schemas.openxmlformats.org/officeDocument/2006/relationships/hyperlink" Target="https://doi.org/10.1136/archdischild-2023-3256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qs207" TargetMode="External"/><Relationship Id="rId14" Type="http://schemas.openxmlformats.org/officeDocument/2006/relationships/hyperlink" Target="https://ukc-word-edit.officeapps.live.com/we/wordeditorframe.aspx?ui=en-US&amp;rs=en-US&amp;wopisrc=https%3A%2F%2Fphecloud.sharepoint.com%2Fteams%2FHCAIandAMRProgrammeBoard%2F_vti_bin%2Fwopi.ashx%2Ffiles%2Ff109c19862b1436dbb69784b443eae16&amp;wdorigin=TEAMS-MAGLEV.p2p_ns.rwc.Sharing.ServerTransfer&amp;wdexp=TEAMS-TREATMENT&amp;wdhostclicktime=1749029193042&amp;wdenableroaming=1&amp;mscc=1&amp;hid=0ADFE247-C3F1-4D09-81D8-C4A4F85DCF31.0&amp;uih=sharepointcom&amp;wdlcid=en-US&amp;jsapi=1&amp;jsapiver=v2&amp;corrid=1d5be9d6-5f71-7a72-e289-9c0f7328aec0&amp;usid=1d5be9d6-5f71-7a72-e289-9c0f7328aec0&amp;newsession=1&amp;sftc=1&amp;uihit=docaspx&amp;muv=1&amp;ats=PairwiseBroker&amp;cac=1&amp;sams=1&amp;mtf=1&amp;sfp=1&amp;sdp=1&amp;hch=1&amp;hwfh=1&amp;dchat=1&amp;sc=%7B%22pmo%22%3A%22https%3A%2F%2Fphecloud.sharepoint.com%22%2C%22pmshare%22%3Atrue%7D&amp;ctp=LeastProtected&amp;rct=Normal&amp;afdflight=29&amp;csc=1&amp;instantedit=1&amp;wopicomplete=1&amp;wdredirectionreason=Unified_SingleFlush"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12276</Words>
  <Characters>70077</Characters>
  <Application>Microsoft Office Word</Application>
  <DocSecurity>0</DocSecurity>
  <Lines>583</Lines>
  <Paragraphs>164</Paragraphs>
  <ScaleCrop>false</ScaleCrop>
  <Company/>
  <LinksUpToDate>false</LinksUpToDate>
  <CharactersWithSpaces>82189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2025-08-18T10:54:00Z</dcterms:created>
  <dcterms:modified xsi:type="dcterms:W3CDTF">2025-08-18T10:54:00Z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2025-08-18T10:54:53Z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2b826795-7e8f-4442-9b65-d83a6caff905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