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122E42" w14:textId="77777777" w:rsidR="00DE6F78" w:rsidRPr="00712CAA" w:rsidRDefault="00DE6F78" w:rsidP="00DE6F78">
      <w:pPr>
        <w:pStyle w:val="Title"/>
      </w:pPr>
      <w:bookmarkStart w:id="0" w:name="_Toc357694774"/>
      <w:r w:rsidRPr="00712CAA">
        <w:t xml:space="preserve">NATIONAL INSTITUTE FOR HEALTH AND </w:t>
      </w:r>
      <w:r w:rsidRPr="00712CAA">
        <w:br/>
        <w:t xml:space="preserve">CARE </w:t>
      </w:r>
      <w:r w:rsidRPr="00914EA4">
        <w:t>EXCELLENCE</w:t>
      </w:r>
    </w:p>
    <w:p w14:paraId="4C8587BF" w14:textId="77777777" w:rsidR="00DE6F78" w:rsidRDefault="00DE6F78" w:rsidP="00DE6F78">
      <w:pPr>
        <w:pStyle w:val="Title"/>
      </w:pPr>
      <w:r>
        <w:t>HEALTH AND SOCIAL CARE DIRECTORATE</w:t>
      </w:r>
    </w:p>
    <w:p w14:paraId="39B58833" w14:textId="77777777" w:rsidR="00DE6F78" w:rsidRDefault="00DE6F78" w:rsidP="00DE6F78">
      <w:pPr>
        <w:pStyle w:val="Title"/>
      </w:pPr>
      <w:r w:rsidRPr="00712CAA">
        <w:t>QUALITY STANDARD CONSULTATION</w:t>
      </w:r>
    </w:p>
    <w:p w14:paraId="0436CFE4" w14:textId="77777777" w:rsidR="00DE6F78" w:rsidRDefault="00DE6F78" w:rsidP="00DE6F78">
      <w:pPr>
        <w:pStyle w:val="Title"/>
      </w:pPr>
      <w:r w:rsidRPr="00712CAA">
        <w:t>SUMMARY REPORT</w:t>
      </w:r>
    </w:p>
    <w:p w14:paraId="45D21C9E" w14:textId="77777777" w:rsidR="00DE6F78" w:rsidRPr="00712CAA" w:rsidRDefault="00DE6F78" w:rsidP="00DE6F78">
      <w:pPr>
        <w:keepNext/>
        <w:spacing w:before="240" w:after="240"/>
        <w:jc w:val="center"/>
        <w:outlineLvl w:val="0"/>
        <w:rPr>
          <w:rFonts w:ascii="Arial" w:hAnsi="Arial" w:cs="Arial"/>
          <w:b/>
          <w:bCs/>
          <w:kern w:val="28"/>
          <w:sz w:val="32"/>
          <w:szCs w:val="32"/>
        </w:rPr>
      </w:pPr>
    </w:p>
    <w:p w14:paraId="28A0BB7B" w14:textId="77777777" w:rsidR="00DE6F78" w:rsidRPr="00712CAA" w:rsidRDefault="00DE6F78" w:rsidP="00DE6F78">
      <w:pPr>
        <w:pStyle w:val="Numberedheading1"/>
        <w:numPr>
          <w:ilvl w:val="0"/>
          <w:numId w:val="1"/>
        </w:numPr>
      </w:pPr>
      <w:r w:rsidRPr="00712CAA">
        <w:t>Quality standard title</w:t>
      </w:r>
    </w:p>
    <w:p w14:paraId="39452E9B" w14:textId="77777777" w:rsidR="00DE6F78" w:rsidRDefault="00AA2F13" w:rsidP="00DE6F78">
      <w:pPr>
        <w:pStyle w:val="NICEnormal"/>
      </w:pPr>
      <w:r>
        <w:t>Decision making and mental capacity</w:t>
      </w:r>
    </w:p>
    <w:p w14:paraId="2E19D0BE" w14:textId="77777777" w:rsidR="00DE6F78" w:rsidRPr="00612F68" w:rsidRDefault="00DE6F78" w:rsidP="00DE6F78">
      <w:pPr>
        <w:pStyle w:val="NICEnormal"/>
      </w:pPr>
      <w:r w:rsidRPr="00F97C52">
        <w:t xml:space="preserve">Date of </w:t>
      </w:r>
      <w:r w:rsidR="00CE1BFA">
        <w:t>q</w:t>
      </w:r>
      <w:r w:rsidRPr="00F97C52">
        <w:t xml:space="preserve">uality </w:t>
      </w:r>
      <w:r w:rsidR="00CE1BFA">
        <w:t>standards a</w:t>
      </w:r>
      <w:r w:rsidRPr="00F97C52">
        <w:t xml:space="preserve">dvisory </w:t>
      </w:r>
      <w:r w:rsidR="00CE1BFA">
        <w:t>c</w:t>
      </w:r>
      <w:r w:rsidRPr="00612F68">
        <w:t>ommittee post</w:t>
      </w:r>
      <w:r>
        <w:t>-</w:t>
      </w:r>
      <w:r w:rsidRPr="00612F68">
        <w:t xml:space="preserve">consultation meeting: </w:t>
      </w:r>
      <w:r>
        <w:br/>
      </w:r>
      <w:r w:rsidR="00AA2F13">
        <w:t>16 January 2020.</w:t>
      </w:r>
    </w:p>
    <w:p w14:paraId="2F69DA19" w14:textId="77777777" w:rsidR="00DE6F78" w:rsidRPr="00712CAA" w:rsidRDefault="00DE6F78" w:rsidP="00DE6F78">
      <w:pPr>
        <w:pStyle w:val="Numberedheading1"/>
        <w:numPr>
          <w:ilvl w:val="0"/>
          <w:numId w:val="1"/>
        </w:numPr>
      </w:pPr>
      <w:r w:rsidRPr="00712CAA">
        <w:t>Introduction</w:t>
      </w:r>
    </w:p>
    <w:p w14:paraId="0AE0B917" w14:textId="77777777" w:rsidR="00DE6F78" w:rsidRDefault="00DE6F78" w:rsidP="00DE6F78">
      <w:pPr>
        <w:pStyle w:val="NICEnormal"/>
      </w:pPr>
      <w:r w:rsidRPr="00712CAA">
        <w:t xml:space="preserve">The draft quality standard for </w:t>
      </w:r>
      <w:r w:rsidR="00AA2F13">
        <w:t>d</w:t>
      </w:r>
      <w:r w:rsidR="00AA2F13" w:rsidRPr="00AA2F13">
        <w:t>ecision making and mental capacity</w:t>
      </w:r>
      <w:r w:rsidR="00AA2F13">
        <w:t xml:space="preserve"> </w:t>
      </w:r>
      <w:r w:rsidRPr="00712CAA">
        <w:t xml:space="preserve">was </w:t>
      </w:r>
      <w:r>
        <w:t>made available on the NICE website</w:t>
      </w:r>
      <w:r w:rsidRPr="00712CAA">
        <w:t xml:space="preserve"> for </w:t>
      </w:r>
      <w:r>
        <w:t xml:space="preserve">a 4-week public </w:t>
      </w:r>
      <w:r w:rsidRPr="00712CAA">
        <w:t xml:space="preserve">consultation </w:t>
      </w:r>
      <w:r>
        <w:t xml:space="preserve">period </w:t>
      </w:r>
      <w:r w:rsidRPr="00712CAA">
        <w:t>between</w:t>
      </w:r>
      <w:r w:rsidR="00AA2F13">
        <w:t xml:space="preserve"> 5 November</w:t>
      </w:r>
      <w:r w:rsidRPr="00914EA4">
        <w:t xml:space="preserve"> and</w:t>
      </w:r>
      <w:r w:rsidR="00AA2F13">
        <w:t xml:space="preserve"> 4 December 2019</w:t>
      </w:r>
      <w:r w:rsidRPr="00914EA4">
        <w:t>.</w:t>
      </w:r>
      <w:r w:rsidRPr="00712CAA">
        <w:t xml:space="preserve"> </w:t>
      </w:r>
      <w:r w:rsidRPr="000B484F">
        <w:t xml:space="preserve">Registered stakeholders were notified by email and invited to submit consultation comments on the draft quality standard. General feedback </w:t>
      </w:r>
      <w:r>
        <w:t xml:space="preserve">on the quality standard </w:t>
      </w:r>
      <w:r w:rsidRPr="000B484F">
        <w:t>and comments on individual quality statements were accepted.</w:t>
      </w:r>
      <w:r>
        <w:t xml:space="preserve"> </w:t>
      </w:r>
    </w:p>
    <w:p w14:paraId="6A29702F" w14:textId="40750B2E" w:rsidR="00DE6F78" w:rsidRPr="00C359D3" w:rsidRDefault="00DE6F78" w:rsidP="00DE6F78">
      <w:pPr>
        <w:pStyle w:val="NICEnormal"/>
        <w:rPr>
          <w:rFonts w:cs="Arial"/>
        </w:rPr>
      </w:pPr>
      <w:r>
        <w:t xml:space="preserve">Comments were received from </w:t>
      </w:r>
      <w:r w:rsidR="00F00A7A">
        <w:t>2</w:t>
      </w:r>
      <w:r w:rsidR="00EF7536">
        <w:t>5</w:t>
      </w:r>
      <w:r>
        <w:t xml:space="preserve"> organisations, which included service </w:t>
      </w:r>
      <w:r w:rsidRPr="00632B2B">
        <w:t xml:space="preserve">providers, </w:t>
      </w:r>
      <w:r w:rsidRPr="00632B2B">
        <w:rPr>
          <w:rFonts w:cs="Arial"/>
          <w:color w:val="000000"/>
          <w:kern w:val="24"/>
          <w:lang w:eastAsia="en-GB"/>
        </w:rPr>
        <w:t xml:space="preserve">national </w:t>
      </w:r>
      <w:proofErr w:type="gramStart"/>
      <w:r w:rsidRPr="00632B2B">
        <w:rPr>
          <w:rFonts w:cs="Arial"/>
          <w:color w:val="000000"/>
          <w:kern w:val="24"/>
          <w:lang w:eastAsia="en-GB"/>
        </w:rPr>
        <w:t>organisations</w:t>
      </w:r>
      <w:proofErr w:type="gramEnd"/>
      <w:r w:rsidR="005525F9">
        <w:rPr>
          <w:rFonts w:cs="Arial"/>
          <w:color w:val="000000"/>
          <w:kern w:val="24"/>
          <w:lang w:eastAsia="en-GB"/>
        </w:rPr>
        <w:t xml:space="preserve"> and</w:t>
      </w:r>
      <w:r w:rsidRPr="00632B2B">
        <w:rPr>
          <w:rFonts w:cs="Arial"/>
          <w:color w:val="000000"/>
          <w:kern w:val="24"/>
          <w:lang w:eastAsia="en-GB"/>
        </w:rPr>
        <w:t xml:space="preserve"> professional bodies</w:t>
      </w:r>
      <w:r w:rsidR="005525F9">
        <w:rPr>
          <w:rFonts w:cs="Arial"/>
          <w:color w:val="000000"/>
          <w:kern w:val="24"/>
          <w:lang w:eastAsia="en-GB"/>
        </w:rPr>
        <w:t xml:space="preserve">. We also received comments from </w:t>
      </w:r>
      <w:r w:rsidR="00F00A7A">
        <w:rPr>
          <w:rFonts w:cs="Arial"/>
          <w:color w:val="000000"/>
          <w:kern w:val="24"/>
          <w:lang w:eastAsia="en-GB"/>
        </w:rPr>
        <w:t>2 individuals</w:t>
      </w:r>
      <w:r>
        <w:rPr>
          <w:rFonts w:cs="Arial"/>
          <w:color w:val="000000"/>
          <w:kern w:val="24"/>
          <w:lang w:eastAsia="en-GB"/>
        </w:rPr>
        <w:t>.</w:t>
      </w:r>
      <w:r w:rsidRPr="00712CAA">
        <w:rPr>
          <w:rFonts w:cs="Arial"/>
        </w:rPr>
        <w:t xml:space="preserve"> </w:t>
      </w:r>
    </w:p>
    <w:p w14:paraId="52C1AA31" w14:textId="77777777" w:rsidR="00DE6F78" w:rsidRDefault="00DE6F78" w:rsidP="00DE6F78">
      <w:pPr>
        <w:pStyle w:val="NICEnormal"/>
      </w:pPr>
      <w:r>
        <w:t xml:space="preserve">This report provides the </w:t>
      </w:r>
      <w:r w:rsidR="00CE1BFA">
        <w:t>q</w:t>
      </w:r>
      <w:r>
        <w:t xml:space="preserve">uality </w:t>
      </w:r>
      <w:r w:rsidR="00CE1BFA">
        <w:t>standards a</w:t>
      </w:r>
      <w:r>
        <w:t xml:space="preserve">dvisory </w:t>
      </w:r>
      <w:r w:rsidR="00CE1BFA">
        <w:t>c</w:t>
      </w:r>
      <w:r>
        <w:t xml:space="preserve">ommittee with a high-level summary of the consultation comments, prepared by the </w:t>
      </w:r>
      <w:r w:rsidRPr="003F1C8E">
        <w:t>NICE quality standards team</w:t>
      </w:r>
      <w:r>
        <w:t xml:space="preserve">. It provides a basis for discussion by the </w:t>
      </w:r>
      <w:r w:rsidR="00CE1BFA">
        <w:t>c</w:t>
      </w:r>
      <w:r>
        <w:t xml:space="preserve">ommittee as part of the final meeting where the </w:t>
      </w:r>
      <w:r w:rsidR="00CE1BFA">
        <w:t>c</w:t>
      </w:r>
      <w:r>
        <w:t xml:space="preserve">ommittee will consider consultation comments. Where appropriate the </w:t>
      </w:r>
      <w:r w:rsidRPr="002B40C4">
        <w:t xml:space="preserve">quality standard </w:t>
      </w:r>
      <w:r>
        <w:t>will be</w:t>
      </w:r>
      <w:r w:rsidRPr="002B40C4">
        <w:t xml:space="preserve"> refined with input from the </w:t>
      </w:r>
      <w:r w:rsidR="00CE1BFA">
        <w:t>c</w:t>
      </w:r>
      <w:r>
        <w:t>ommittee</w:t>
      </w:r>
      <w:r w:rsidRPr="002B40C4">
        <w:t xml:space="preserve">. </w:t>
      </w:r>
    </w:p>
    <w:p w14:paraId="6AAB01F3" w14:textId="7A4B5B61" w:rsidR="00DE6F78" w:rsidRPr="00487D08" w:rsidRDefault="00DE6F78" w:rsidP="00DE6F78">
      <w:pPr>
        <w:pStyle w:val="NICEnormal"/>
      </w:pPr>
      <w:r>
        <w:lastRenderedPageBreak/>
        <w:t xml:space="preserve">Consultation comments that </w:t>
      </w:r>
      <w:r w:rsidRPr="00487D08">
        <w:t>may result in changes to the quality standard</w:t>
      </w:r>
      <w:r>
        <w:t xml:space="preserve"> have been highlighted within this report</w:t>
      </w:r>
      <w:r w:rsidRPr="00487D08">
        <w:t>.</w:t>
      </w:r>
      <w:r>
        <w:t xml:space="preserve"> Comments suggesting changes that are outside of the process have not been included in this summary. </w:t>
      </w:r>
      <w:r w:rsidR="00674028">
        <w:t xml:space="preserve">The types of comments typically not included are those relating to source guidance recommendations and suggestions for non-accredited source guidance, requests to broaden statements out of scope, requests to include thresholds, targets, large volumes of supporting information, general comments on the role and purpose of quality standards and requests to change NICE templates. </w:t>
      </w:r>
      <w:r>
        <w:t xml:space="preserve">However, the </w:t>
      </w:r>
      <w:r w:rsidR="00CE1BFA">
        <w:t>c</w:t>
      </w:r>
      <w:r>
        <w:t>ommittee should read this summary alongside the</w:t>
      </w:r>
      <w:r w:rsidRPr="00487D08">
        <w:t xml:space="preserve"> full set of consultation comments</w:t>
      </w:r>
      <w:r w:rsidR="00404DCD">
        <w:t>,</w:t>
      </w:r>
      <w:r w:rsidRPr="00487D08">
        <w:t xml:space="preserve"> </w:t>
      </w:r>
      <w:r>
        <w:t>which are</w:t>
      </w:r>
      <w:r w:rsidRPr="00487D08">
        <w:t xml:space="preserve"> provided in appendi</w:t>
      </w:r>
      <w:r w:rsidR="00EB11E0">
        <w:t>ces</w:t>
      </w:r>
      <w:r w:rsidR="007F6E9A">
        <w:t xml:space="preserve"> [1 to 3]. </w:t>
      </w:r>
    </w:p>
    <w:p w14:paraId="3D76B38D" w14:textId="77777777" w:rsidR="00DE6F78" w:rsidRDefault="00DE6F78" w:rsidP="00DE6F78">
      <w:pPr>
        <w:pStyle w:val="Numberedheading1"/>
        <w:numPr>
          <w:ilvl w:val="0"/>
          <w:numId w:val="1"/>
        </w:numPr>
      </w:pPr>
      <w:r>
        <w:t>Questions for consultation</w:t>
      </w:r>
    </w:p>
    <w:p w14:paraId="0DD2EDC2" w14:textId="77777777" w:rsidR="00DE6F78" w:rsidRPr="00BD14E4" w:rsidRDefault="00DE6F78" w:rsidP="00DE6F78">
      <w:pPr>
        <w:pStyle w:val="NICEnormal"/>
      </w:pPr>
      <w:r w:rsidRPr="00BD14E4">
        <w:t xml:space="preserve">Stakeholders were invited to respond to the following general questions: </w:t>
      </w:r>
    </w:p>
    <w:p w14:paraId="6FF7F487" w14:textId="16E9717C" w:rsidR="00DE6F78" w:rsidRDefault="007A3B71" w:rsidP="007A3B71">
      <w:pPr>
        <w:pStyle w:val="NICEnormal"/>
      </w:pPr>
      <w:bookmarkStart w:id="1" w:name="_Hlk27138605"/>
      <w:r w:rsidRPr="007A3B71">
        <w:t>1.</w:t>
      </w:r>
      <w:r>
        <w:t xml:space="preserve"> </w:t>
      </w:r>
      <w:r w:rsidR="00DE6F78" w:rsidRPr="00BD14E4">
        <w:t xml:space="preserve">Does this draft quality standard </w:t>
      </w:r>
      <w:r w:rsidR="00DE6F78" w:rsidRPr="00E325CA">
        <w:t>accurately reflect the key areas for quality improvement?</w:t>
      </w:r>
    </w:p>
    <w:bookmarkEnd w:id="1"/>
    <w:p w14:paraId="166CE312" w14:textId="3D7F174F" w:rsidR="00DE6F78" w:rsidRDefault="00DE6F78" w:rsidP="00DE6F78">
      <w:pPr>
        <w:pStyle w:val="NICEnormal"/>
      </w:pPr>
      <w:r w:rsidRPr="008D56D8">
        <w:t>2.</w:t>
      </w:r>
      <w:r>
        <w:t xml:space="preserve"> </w:t>
      </w:r>
      <w:r w:rsidR="009F4BDF" w:rsidRPr="00547205">
        <w:t xml:space="preserve">Are local systems and structures in place to collect data for the proposed quality measures? If not, how feasible would it be to be </w:t>
      </w:r>
      <w:r w:rsidR="00F41688">
        <w:t xml:space="preserve">for these to be </w:t>
      </w:r>
      <w:r w:rsidR="009F4BDF" w:rsidRPr="00547205">
        <w:t>put in place?</w:t>
      </w:r>
    </w:p>
    <w:p w14:paraId="6A4FDF1C" w14:textId="5AFCF830" w:rsidR="009F4BDF" w:rsidRDefault="00A07F72" w:rsidP="000229A9">
      <w:pPr>
        <w:pStyle w:val="NICEnormal"/>
      </w:pPr>
      <w:r>
        <w:t>3</w:t>
      </w:r>
      <w:r w:rsidR="009F4BDF">
        <w:t xml:space="preserve">. </w:t>
      </w:r>
      <w:r w:rsidR="009F4BDF" w:rsidRPr="009F4BDF">
        <w:t xml:space="preserve">Do you think each of the statements in this draft quality standard would be achievable by local services given the net resources needed to deliver them? Please describe any resource requirements that you think would be necessary for any </w:t>
      </w:r>
      <w:r w:rsidR="00CE1BFA">
        <w:t>statement</w:t>
      </w:r>
      <w:r w:rsidR="009F4BDF" w:rsidRPr="009F4BDF">
        <w:t>. Please describe any potential cost savings or opportunities for disinvestment.</w:t>
      </w:r>
    </w:p>
    <w:p w14:paraId="152F3082" w14:textId="77777777" w:rsidR="004F0733" w:rsidRPr="004C4AEA" w:rsidRDefault="002F5472" w:rsidP="004F0733">
      <w:pPr>
        <w:pStyle w:val="NICEnormal"/>
      </w:pPr>
      <w:r>
        <w:t>4</w:t>
      </w:r>
      <w:r w:rsidR="004F0733" w:rsidRPr="000A5FAD">
        <w:t xml:space="preserve">. </w:t>
      </w:r>
      <w:r w:rsidR="004F0733" w:rsidRPr="00AC5A95">
        <w:t>Do you have an example from practice of implementing the NICE guideline that underpins this quality standard? If so, please provide details on the comments form</w:t>
      </w:r>
      <w:r w:rsidR="004F0733">
        <w:t>.</w:t>
      </w:r>
    </w:p>
    <w:p w14:paraId="4E649DF4" w14:textId="77777777" w:rsidR="00DE6F78" w:rsidRDefault="00DE6F78" w:rsidP="00DE6F78">
      <w:pPr>
        <w:pStyle w:val="Numberedheading1"/>
        <w:numPr>
          <w:ilvl w:val="0"/>
          <w:numId w:val="1"/>
        </w:numPr>
      </w:pPr>
      <w:r>
        <w:t>General comments</w:t>
      </w:r>
    </w:p>
    <w:p w14:paraId="050C725C" w14:textId="77777777" w:rsidR="00DE6F78" w:rsidRPr="00C44EC8" w:rsidRDefault="00DE6F78" w:rsidP="00DE6F78">
      <w:pPr>
        <w:pStyle w:val="NICEnormal"/>
      </w:pPr>
      <w:r w:rsidRPr="00914506">
        <w:t>The following is a summary of general (non-statement</w:t>
      </w:r>
      <w:r>
        <w:t>-specific</w:t>
      </w:r>
      <w:r w:rsidRPr="00914506">
        <w:t>) comments</w:t>
      </w:r>
      <w:r>
        <w:t xml:space="preserve"> on the quality standard</w:t>
      </w:r>
      <w:r w:rsidRPr="00914506">
        <w:t>.</w:t>
      </w:r>
    </w:p>
    <w:p w14:paraId="108E636D" w14:textId="144992AD" w:rsidR="00F00A7A" w:rsidRDefault="00F00A7A" w:rsidP="000B6593">
      <w:pPr>
        <w:pStyle w:val="Bulletleft1"/>
      </w:pPr>
      <w:r>
        <w:t>The quality standard and areas prioritised were supported by the stakeholders.</w:t>
      </w:r>
    </w:p>
    <w:p w14:paraId="7BA2B6EF" w14:textId="0EF49B8B" w:rsidR="004D6190" w:rsidRDefault="00F00A7A" w:rsidP="00F00A7A">
      <w:pPr>
        <w:pStyle w:val="Bulletleft1"/>
      </w:pPr>
      <w:r>
        <w:lastRenderedPageBreak/>
        <w:t xml:space="preserve">Stakeholders highlighted </w:t>
      </w:r>
      <w:r w:rsidR="004D6190" w:rsidRPr="004D6190">
        <w:t xml:space="preserve">the </w:t>
      </w:r>
      <w:r>
        <w:t>need</w:t>
      </w:r>
      <w:r w:rsidR="0051394D">
        <w:t xml:space="preserve"> to</w:t>
      </w:r>
      <w:r>
        <w:t xml:space="preserve"> </w:t>
      </w:r>
      <w:r w:rsidR="0051394D">
        <w:t>ensure</w:t>
      </w:r>
      <w:r>
        <w:t xml:space="preserve"> the quality standard refer</w:t>
      </w:r>
      <w:r w:rsidR="0051394D">
        <w:t>s</w:t>
      </w:r>
      <w:r>
        <w:t xml:space="preserve"> to the most up </w:t>
      </w:r>
      <w:r w:rsidR="0051394D">
        <w:t xml:space="preserve">to date legislation and may need updating before publication – they highlighted </w:t>
      </w:r>
      <w:r w:rsidR="004D6190" w:rsidRPr="004D6190">
        <w:t xml:space="preserve">Mental Capacity (Amendment) Act </w:t>
      </w:r>
      <w:r w:rsidR="0051394D">
        <w:t xml:space="preserve">which </w:t>
      </w:r>
      <w:r w:rsidR="004D6190" w:rsidRPr="004D6190">
        <w:t xml:space="preserve">passed in law in May 2019 and </w:t>
      </w:r>
      <w:r>
        <w:t>the</w:t>
      </w:r>
      <w:r w:rsidR="004D6190" w:rsidRPr="004D6190">
        <w:t xml:space="preserve"> revised MCA Code of Practice</w:t>
      </w:r>
      <w:r>
        <w:t xml:space="preserve"> which</w:t>
      </w:r>
      <w:r w:rsidR="004D6190" w:rsidRPr="004D6190">
        <w:t xml:space="preserve"> is due to be published </w:t>
      </w:r>
      <w:r w:rsidR="007F6E9A">
        <w:t xml:space="preserve">in </w:t>
      </w:r>
      <w:r w:rsidR="004D6190" w:rsidRPr="004D6190">
        <w:t>Spring 2020</w:t>
      </w:r>
      <w:r w:rsidR="0051394D">
        <w:t>.</w:t>
      </w:r>
    </w:p>
    <w:p w14:paraId="76A1C1F6" w14:textId="77777777" w:rsidR="007F6E9A" w:rsidRDefault="007F6E9A" w:rsidP="007F6E9A">
      <w:pPr>
        <w:pStyle w:val="Bulletleft1"/>
      </w:pPr>
      <w:r>
        <w:t xml:space="preserve">Stakeholders raised concerns about the lack of clarity around the </w:t>
      </w:r>
      <w:proofErr w:type="gramStart"/>
      <w:r w:rsidRPr="000B6593">
        <w:t>particular position</w:t>
      </w:r>
      <w:proofErr w:type="gramEnd"/>
      <w:r w:rsidRPr="000B6593">
        <w:t xml:space="preserve"> of those aged 16-17 years old</w:t>
      </w:r>
      <w:r>
        <w:t xml:space="preserve"> within the quality standard. They highlighted </w:t>
      </w:r>
      <w:r w:rsidRPr="005A3D30">
        <w:t xml:space="preserve">parallel decision-making routes for this </w:t>
      </w:r>
      <w:r>
        <w:t xml:space="preserve">age </w:t>
      </w:r>
      <w:r w:rsidRPr="005A3D30">
        <w:t>category in the medical treatment context based upon the Mental Capacity Act 2005 or upon parental responsibility.</w:t>
      </w:r>
    </w:p>
    <w:p w14:paraId="369AE464" w14:textId="77777777" w:rsidR="007F6E9A" w:rsidRDefault="007F6E9A" w:rsidP="007F6E9A">
      <w:pPr>
        <w:pStyle w:val="Bulletleft1"/>
      </w:pPr>
      <w:r>
        <w:t>Stakeholders highlighted</w:t>
      </w:r>
      <w:r w:rsidRPr="00DB6B09">
        <w:t xml:space="preserve"> that the statements would be very difficult to implement in emergency situations</w:t>
      </w:r>
      <w:r>
        <w:t xml:space="preserve"> or in the “hear and treat” environment of NHS111 and </w:t>
      </w:r>
      <w:r w:rsidRPr="00DB6B09">
        <w:t>suggest</w:t>
      </w:r>
      <w:r>
        <w:t>ed it should</w:t>
      </w:r>
      <w:r w:rsidRPr="00DB6B09">
        <w:t xml:space="preserve"> </w:t>
      </w:r>
      <w:r>
        <w:t>be</w:t>
      </w:r>
      <w:r w:rsidRPr="00DB6B09">
        <w:t xml:space="preserve"> acknowledge</w:t>
      </w:r>
      <w:r>
        <w:t>d</w:t>
      </w:r>
      <w:r w:rsidRPr="00DB6B09">
        <w:t xml:space="preserve"> throughout the document</w:t>
      </w:r>
      <w:r>
        <w:t>.</w:t>
      </w:r>
    </w:p>
    <w:p w14:paraId="6F38AB10" w14:textId="77777777" w:rsidR="007F6E9A" w:rsidRDefault="007F6E9A" w:rsidP="007F6E9A">
      <w:pPr>
        <w:pStyle w:val="Bulletleft1"/>
      </w:pPr>
      <w:r>
        <w:t>Stakeholders suggested adding more detail around t</w:t>
      </w:r>
      <w:r w:rsidRPr="00E6236F">
        <w:t>raining for health and social care staff</w:t>
      </w:r>
      <w:r>
        <w:t xml:space="preserve"> </w:t>
      </w:r>
      <w:r w:rsidRPr="00E6236F">
        <w:t>in line with the new commitment to mandatory training of health and social care workers, reflecting the learning disability core capabilities framework which has various learning outcomes on MCA.</w:t>
      </w:r>
    </w:p>
    <w:p w14:paraId="3EC71511" w14:textId="6C0783BD" w:rsidR="000625A7" w:rsidRDefault="000625A7" w:rsidP="00F00A7A">
      <w:pPr>
        <w:pStyle w:val="Bulletleft1"/>
      </w:pPr>
      <w:r>
        <w:t>Stakeholders suggested that</w:t>
      </w:r>
      <w:r w:rsidRPr="000625A7">
        <w:t xml:space="preserve"> </w:t>
      </w:r>
      <w:r>
        <w:t>there should be</w:t>
      </w:r>
      <w:r w:rsidRPr="000625A7">
        <w:t xml:space="preserve"> more references to advocacy </w:t>
      </w:r>
      <w:r w:rsidR="007F6E9A">
        <w:t xml:space="preserve">throughout </w:t>
      </w:r>
      <w:r w:rsidRPr="000625A7">
        <w:t>the quality sta</w:t>
      </w:r>
      <w:r w:rsidR="007F6E9A">
        <w:t>ndard</w:t>
      </w:r>
      <w:r w:rsidRPr="000625A7">
        <w:t>. It is important that the quality statements reflect the importance of both IMCAs, and community (non-statutory) advocacy.</w:t>
      </w:r>
    </w:p>
    <w:p w14:paraId="3DC373B4" w14:textId="77777777" w:rsidR="00DB6B09" w:rsidRDefault="00BD76B0" w:rsidP="00DB6B09">
      <w:pPr>
        <w:pStyle w:val="Bulletleft1"/>
      </w:pPr>
      <w:r>
        <w:t>Stakeholders highlighted that</w:t>
      </w:r>
      <w:r w:rsidR="00CA7E4D">
        <w:t xml:space="preserve"> sensory needs alongside mental and physical needs </w:t>
      </w:r>
      <w:r w:rsidR="00DB6B09">
        <w:t>should be</w:t>
      </w:r>
      <w:r w:rsidR="00CA7E4D">
        <w:t xml:space="preserve"> recognised</w:t>
      </w:r>
      <w:r w:rsidR="00DB6B09">
        <w:t xml:space="preserve"> in the quality standard. </w:t>
      </w:r>
    </w:p>
    <w:p w14:paraId="1781D317" w14:textId="05731D6A" w:rsidR="00221850" w:rsidRDefault="00DB6B09" w:rsidP="00DB6B09">
      <w:pPr>
        <w:pStyle w:val="Bulletleft1"/>
      </w:pPr>
      <w:r>
        <w:t>Stakeholders suggested that using term</w:t>
      </w:r>
      <w:r w:rsidR="00221850">
        <w:t xml:space="preserve"> </w:t>
      </w:r>
      <w:r>
        <w:t>“</w:t>
      </w:r>
      <w:r w:rsidR="00221850">
        <w:t xml:space="preserve">adults/people at risk” rather than </w:t>
      </w:r>
      <w:r w:rsidR="005525F9">
        <w:t>“</w:t>
      </w:r>
      <w:r w:rsidR="00221850">
        <w:t>vulnerable people</w:t>
      </w:r>
      <w:r w:rsidR="005525F9">
        <w:t>”</w:t>
      </w:r>
      <w:r w:rsidR="00221850">
        <w:t xml:space="preserve"> </w:t>
      </w:r>
      <w:r>
        <w:t xml:space="preserve">better </w:t>
      </w:r>
      <w:r w:rsidR="00221850">
        <w:t xml:space="preserve">reflects </w:t>
      </w:r>
      <w:r w:rsidR="00221850" w:rsidRPr="00221850">
        <w:t>current safeguarding legisla</w:t>
      </w:r>
      <w:r w:rsidR="00221850">
        <w:t>tion and up to date terminology.</w:t>
      </w:r>
    </w:p>
    <w:p w14:paraId="55419A01" w14:textId="72F01D37" w:rsidR="000625A7" w:rsidRDefault="00DB6B09" w:rsidP="000625A7">
      <w:pPr>
        <w:pStyle w:val="Bulletleft1"/>
      </w:pPr>
      <w:r>
        <w:t>Stakeholders raised c</w:t>
      </w:r>
      <w:r w:rsidR="003F5D62">
        <w:t xml:space="preserve">oncerns about </w:t>
      </w:r>
      <w:r>
        <w:t>using</w:t>
      </w:r>
      <w:r w:rsidR="003F5D62">
        <w:t xml:space="preserve"> </w:t>
      </w:r>
      <w:r>
        <w:t>the</w:t>
      </w:r>
      <w:r w:rsidR="003F5D62">
        <w:t xml:space="preserve"> term allied health professional</w:t>
      </w:r>
      <w:r>
        <w:t xml:space="preserve">s </w:t>
      </w:r>
      <w:r w:rsidR="00956955">
        <w:t>and</w:t>
      </w:r>
      <w:r>
        <w:t xml:space="preserve"> asked </w:t>
      </w:r>
      <w:r w:rsidR="00956955">
        <w:t xml:space="preserve">for it </w:t>
      </w:r>
      <w:r>
        <w:t xml:space="preserve">to be </w:t>
      </w:r>
      <w:r w:rsidR="00A6519E">
        <w:t>amend</w:t>
      </w:r>
      <w:r>
        <w:t>ed</w:t>
      </w:r>
      <w:r w:rsidR="00A6519E">
        <w:t xml:space="preserve"> or remove</w:t>
      </w:r>
      <w:r>
        <w:t>d</w:t>
      </w:r>
      <w:r w:rsidR="000625A7">
        <w:t>.</w:t>
      </w:r>
    </w:p>
    <w:p w14:paraId="0D886A80" w14:textId="77777777" w:rsidR="00674028" w:rsidRDefault="00674028" w:rsidP="00674028">
      <w:pPr>
        <w:pStyle w:val="Heading3"/>
      </w:pPr>
      <w:r w:rsidRPr="00F56503">
        <w:t xml:space="preserve">Consultation </w:t>
      </w:r>
      <w:r w:rsidRPr="00660F4E">
        <w:t>comments</w:t>
      </w:r>
      <w:r>
        <w:t xml:space="preserve"> on data collection</w:t>
      </w:r>
    </w:p>
    <w:p w14:paraId="72F99334" w14:textId="70FC5099" w:rsidR="00A31109" w:rsidRDefault="00956955" w:rsidP="00A31109">
      <w:pPr>
        <w:pStyle w:val="Bulletleft1"/>
      </w:pPr>
      <w:r>
        <w:t>Stakeholders raised concerns that f</w:t>
      </w:r>
      <w:r w:rsidR="00A31109">
        <w:t xml:space="preserve">or the process measures, any result other than 100% would be an admission of unlawful practice. </w:t>
      </w:r>
    </w:p>
    <w:p w14:paraId="68548EC4" w14:textId="36EAF48C" w:rsidR="00F52A9F" w:rsidRDefault="00956955" w:rsidP="00A31109">
      <w:pPr>
        <w:pStyle w:val="Bulletleft1"/>
      </w:pPr>
      <w:r>
        <w:lastRenderedPageBreak/>
        <w:t xml:space="preserve">Stakeholders raised concerns that data collection </w:t>
      </w:r>
      <w:r w:rsidR="00F52A9F">
        <w:t>will require lengthy audit of notes and free text information relating to every patient contact, meaning a low probability of this work being undertaken due to limited time and resources</w:t>
      </w:r>
      <w:r>
        <w:t>.</w:t>
      </w:r>
      <w:r w:rsidR="00F52A9F">
        <w:t xml:space="preserve"> </w:t>
      </w:r>
    </w:p>
    <w:p w14:paraId="456A64CD" w14:textId="7755DE78" w:rsidR="00674028" w:rsidRPr="00293375" w:rsidRDefault="00956955" w:rsidP="00F52A9F">
      <w:pPr>
        <w:pStyle w:val="Bulletleft1"/>
      </w:pPr>
      <w:r>
        <w:t>Stakeholders suggested that to make the data collection more manageable, t</w:t>
      </w:r>
      <w:r w:rsidR="00F52A9F">
        <w:t>he committee should consider making the numerators and denominators more specific</w:t>
      </w:r>
      <w:r>
        <w:t>, f</w:t>
      </w:r>
      <w:r w:rsidR="00F52A9F">
        <w:t>or example</w:t>
      </w:r>
      <w:r w:rsidR="007F6E9A">
        <w:t>,</w:t>
      </w:r>
      <w:r w:rsidR="00F52A9F">
        <w:t xml:space="preserve"> include narrowing the </w:t>
      </w:r>
      <w:r>
        <w:t>denominator</w:t>
      </w:r>
      <w:r w:rsidR="00F52A9F">
        <w:t xml:space="preserve"> down to a specific diagnosis (</w:t>
      </w:r>
      <w:proofErr w:type="spellStart"/>
      <w:proofErr w:type="gramStart"/>
      <w:r w:rsidR="00F52A9F">
        <w:t>e,g</w:t>
      </w:r>
      <w:proofErr w:type="spellEnd"/>
      <w:r w:rsidR="00F52A9F">
        <w:t>.</w:t>
      </w:r>
      <w:proofErr w:type="gramEnd"/>
      <w:r w:rsidR="00F52A9F">
        <w:t xml:space="preserve"> dementia)</w:t>
      </w:r>
    </w:p>
    <w:p w14:paraId="18B92AF7" w14:textId="77777777" w:rsidR="00B014B3" w:rsidRDefault="00B014B3" w:rsidP="00B014B3">
      <w:pPr>
        <w:pStyle w:val="Heading3"/>
      </w:pPr>
      <w:r w:rsidRPr="00F56503">
        <w:t xml:space="preserve">Consultation </w:t>
      </w:r>
      <w:r w:rsidRPr="00660F4E">
        <w:t>comments</w:t>
      </w:r>
      <w:r>
        <w:t xml:space="preserve"> on resource impact</w:t>
      </w:r>
    </w:p>
    <w:p w14:paraId="4E138F4C" w14:textId="77777777" w:rsidR="002645F2" w:rsidRDefault="00956955" w:rsidP="007F6E9A">
      <w:pPr>
        <w:pStyle w:val="Bulletleft1"/>
      </w:pPr>
      <w:r>
        <w:t xml:space="preserve">Stakeholders highlighted </w:t>
      </w:r>
      <w:r w:rsidR="002645F2">
        <w:t xml:space="preserve">that </w:t>
      </w:r>
      <w:r>
        <w:t>resources</w:t>
      </w:r>
      <w:r w:rsidR="002645F2">
        <w:t xml:space="preserve"> would be</w:t>
      </w:r>
      <w:r>
        <w:t xml:space="preserve"> required to provide training around the </w:t>
      </w:r>
      <w:r w:rsidR="002645F2">
        <w:t xml:space="preserve">application of </w:t>
      </w:r>
      <w:r>
        <w:t>Mental Capacity Act</w:t>
      </w:r>
      <w:r w:rsidR="002645F2">
        <w:t>.</w:t>
      </w:r>
    </w:p>
    <w:p w14:paraId="78B9DD1F" w14:textId="5EE0E4B8" w:rsidR="00F52A9F" w:rsidRDefault="002645F2" w:rsidP="007F6E9A">
      <w:pPr>
        <w:pStyle w:val="Bulletleft1"/>
      </w:pPr>
      <w:r>
        <w:t>Stakeholders suggested that fully implementing t</w:t>
      </w:r>
      <w:r w:rsidR="00F52A9F">
        <w:t xml:space="preserve">he existing NHS Accessible Information Standard would be a cost saving to services having to create their own </w:t>
      </w:r>
      <w:r w:rsidR="006D49AC">
        <w:t>resources.</w:t>
      </w:r>
      <w:r w:rsidR="00F52A9F">
        <w:t xml:space="preserve"> </w:t>
      </w:r>
    </w:p>
    <w:p w14:paraId="4F92C4DC" w14:textId="06B47110" w:rsidR="00B014B3" w:rsidRPr="00674028" w:rsidRDefault="006D49AC" w:rsidP="007F6E9A">
      <w:pPr>
        <w:pStyle w:val="Bulletleft1"/>
      </w:pPr>
      <w:r>
        <w:t xml:space="preserve">Stakeholders suggested </w:t>
      </w:r>
      <w:r w:rsidR="00F52A9F">
        <w:t xml:space="preserve">standardised digital images and a searchable database </w:t>
      </w:r>
      <w:r>
        <w:t xml:space="preserve">should be </w:t>
      </w:r>
      <w:r w:rsidR="00F52A9F">
        <w:t xml:space="preserve">available for all services to use across health and social care services.  </w:t>
      </w:r>
    </w:p>
    <w:p w14:paraId="4C96FB6C" w14:textId="77777777" w:rsidR="00DE6F78" w:rsidRPr="00712CAA" w:rsidRDefault="00DE6F78" w:rsidP="00DE6F78">
      <w:pPr>
        <w:pStyle w:val="Numberedheading1"/>
        <w:numPr>
          <w:ilvl w:val="0"/>
          <w:numId w:val="1"/>
        </w:numPr>
      </w:pPr>
      <w:r>
        <w:t>Summary of consultation feedback by draft statement</w:t>
      </w:r>
    </w:p>
    <w:p w14:paraId="57382D5C" w14:textId="77777777" w:rsidR="00DE6F78" w:rsidRDefault="00DE6F78" w:rsidP="00DE6F78">
      <w:pPr>
        <w:pStyle w:val="Numberedheading2"/>
        <w:numPr>
          <w:ilvl w:val="1"/>
          <w:numId w:val="1"/>
        </w:numPr>
        <w:spacing w:after="120" w:line="240" w:lineRule="auto"/>
      </w:pPr>
      <w:r>
        <w:t>Draft statement 1</w:t>
      </w:r>
    </w:p>
    <w:p w14:paraId="2130F512" w14:textId="25C480B5" w:rsidR="00DE6F78" w:rsidRDefault="00A41249" w:rsidP="00DE6F78">
      <w:pPr>
        <w:pStyle w:val="NICEnormal"/>
      </w:pPr>
      <w:r w:rsidRPr="00A41249">
        <w:t xml:space="preserve">People aged 16 and over who may lack capacity to make decisions receive support for decision making that reﬂects their individual circumstances and meets their </w:t>
      </w:r>
      <w:proofErr w:type="gramStart"/>
      <w:r w:rsidRPr="00A41249">
        <w:t>particular needs</w:t>
      </w:r>
      <w:proofErr w:type="gramEnd"/>
      <w:r w:rsidRPr="00A41249">
        <w:t>.</w:t>
      </w:r>
    </w:p>
    <w:p w14:paraId="6E36746D" w14:textId="77777777" w:rsidR="00DE6F78" w:rsidRDefault="00DE6F78" w:rsidP="00DE6F78">
      <w:pPr>
        <w:pStyle w:val="Heading3"/>
      </w:pPr>
      <w:r w:rsidRPr="00F56503">
        <w:t xml:space="preserve">Consultation </w:t>
      </w:r>
      <w:r w:rsidRPr="00660F4E">
        <w:t>comments</w:t>
      </w:r>
    </w:p>
    <w:p w14:paraId="3A1D5EFA" w14:textId="77777777" w:rsidR="00DE6F78" w:rsidRPr="00660F4E" w:rsidRDefault="00DE6F78" w:rsidP="00DE6F78">
      <w:pPr>
        <w:pStyle w:val="NICEnormal"/>
      </w:pPr>
      <w:r>
        <w:t>Stakeholders made the following comments in relation to draft statement 1:</w:t>
      </w:r>
    </w:p>
    <w:p w14:paraId="5AC9B22A" w14:textId="5BA8C497" w:rsidR="00A41249" w:rsidRDefault="00795A3E" w:rsidP="00795A3E">
      <w:pPr>
        <w:pStyle w:val="Bulletleft1"/>
      </w:pPr>
      <w:r>
        <w:t>A</w:t>
      </w:r>
      <w:r w:rsidR="00A41249" w:rsidRPr="00FD141E">
        <w:t>s we are assuming capacity</w:t>
      </w:r>
      <w:r w:rsidR="000F77BF">
        <w:t>,</w:t>
      </w:r>
      <w:r w:rsidR="00A41249" w:rsidRPr="00FD141E">
        <w:t xml:space="preserve"> and </w:t>
      </w:r>
      <w:r>
        <w:t xml:space="preserve">the </w:t>
      </w:r>
      <w:r w:rsidRPr="00FD141E">
        <w:t xml:space="preserve">starting point is </w:t>
      </w:r>
      <w:r w:rsidR="00A41249" w:rsidRPr="00FD141E">
        <w:t>working with people to maximise their capacity</w:t>
      </w:r>
      <w:r>
        <w:t xml:space="preserve">, </w:t>
      </w:r>
      <w:r w:rsidRPr="00FD141E">
        <w:t>talk</w:t>
      </w:r>
      <w:r>
        <w:t>ing</w:t>
      </w:r>
      <w:r w:rsidRPr="00FD141E">
        <w:t xml:space="preserve"> about people who may lack capacity rather than people who need support to make their own informed decisions</w:t>
      </w:r>
      <w:r>
        <w:t xml:space="preserve">, </w:t>
      </w:r>
      <w:r w:rsidR="00A41249" w:rsidRPr="00FD141E">
        <w:t xml:space="preserve">risks confusing </w:t>
      </w:r>
      <w:r>
        <w:t xml:space="preserve">and </w:t>
      </w:r>
      <w:r w:rsidR="00A41249" w:rsidRPr="00FD141E">
        <w:t>confla</w:t>
      </w:r>
      <w:r>
        <w:t>ting</w:t>
      </w:r>
      <w:r w:rsidR="00A41249" w:rsidRPr="00FD141E">
        <w:t xml:space="preserve"> the two</w:t>
      </w:r>
      <w:r>
        <w:t>.</w:t>
      </w:r>
      <w:r w:rsidR="00A41249" w:rsidRPr="00FD141E">
        <w:t xml:space="preserve"> </w:t>
      </w:r>
    </w:p>
    <w:p w14:paraId="113E8EB4" w14:textId="77777777" w:rsidR="000F77BF" w:rsidRDefault="000F77BF" w:rsidP="000F77BF">
      <w:pPr>
        <w:pStyle w:val="Bulletleft1"/>
      </w:pPr>
      <w:r>
        <w:t>Access to i</w:t>
      </w:r>
      <w:r w:rsidRPr="0039439A">
        <w:t>ndependent advocate</w:t>
      </w:r>
      <w:r>
        <w:t xml:space="preserve"> should be added to the statement. </w:t>
      </w:r>
    </w:p>
    <w:p w14:paraId="13D16D85" w14:textId="3A93CBD9" w:rsidR="00DE6F78" w:rsidRDefault="00A41249" w:rsidP="00DE6F78">
      <w:pPr>
        <w:pStyle w:val="Bulletleft1"/>
      </w:pPr>
      <w:r>
        <w:lastRenderedPageBreak/>
        <w:t xml:space="preserve">The definition of </w:t>
      </w:r>
      <w:r w:rsidR="008212A7">
        <w:t xml:space="preserve">IMCA </w:t>
      </w:r>
      <w:r>
        <w:t xml:space="preserve">and their </w:t>
      </w:r>
      <w:r w:rsidR="008212A7">
        <w:t>role</w:t>
      </w:r>
      <w:r w:rsidR="008212A7" w:rsidRPr="008212A7">
        <w:t xml:space="preserve"> will need updating to take account of the new role of approved mental capacity professional under the Mental Capacity Amendment Bill</w:t>
      </w:r>
      <w:r>
        <w:t>.</w:t>
      </w:r>
    </w:p>
    <w:p w14:paraId="1E2D5F3B" w14:textId="77777777" w:rsidR="002F51AF" w:rsidRDefault="005A3D30" w:rsidP="002F51AF">
      <w:pPr>
        <w:pStyle w:val="Bulletleft1"/>
      </w:pPr>
      <w:r>
        <w:t xml:space="preserve">The role of family carers should be highlighted more. </w:t>
      </w:r>
      <w:bookmarkStart w:id="2" w:name="_Hlk28595247"/>
    </w:p>
    <w:p w14:paraId="27279491" w14:textId="3A2AFCB4" w:rsidR="00C671E2" w:rsidRPr="00C671E2" w:rsidRDefault="00C671E2" w:rsidP="002F51AF">
      <w:pPr>
        <w:pStyle w:val="Bulletleft1"/>
      </w:pPr>
      <w:r>
        <w:t>Stakeholders made numerous</w:t>
      </w:r>
      <w:r w:rsidRPr="00C671E2">
        <w:t xml:space="preserve"> comments on measures suggested within th</w:t>
      </w:r>
      <w:r w:rsidR="002F51AF">
        <w:t xml:space="preserve">is </w:t>
      </w:r>
      <w:r>
        <w:t xml:space="preserve">draft </w:t>
      </w:r>
      <w:r w:rsidRPr="00C671E2">
        <w:t>quality st</w:t>
      </w:r>
      <w:r w:rsidR="002F51AF">
        <w:t>atement</w:t>
      </w:r>
      <w:r w:rsidRPr="00C671E2">
        <w:t xml:space="preserve">. </w:t>
      </w:r>
      <w:r>
        <w:t xml:space="preserve">We will review these comments in line with the final statement wording and committee discussions. </w:t>
      </w:r>
    </w:p>
    <w:bookmarkEnd w:id="2"/>
    <w:p w14:paraId="76528E92" w14:textId="05FD846A" w:rsidR="00CF7D9B" w:rsidRDefault="00DE6F78" w:rsidP="00DE6F78">
      <w:pPr>
        <w:pStyle w:val="Numberedheading2"/>
        <w:numPr>
          <w:ilvl w:val="1"/>
          <w:numId w:val="1"/>
        </w:numPr>
        <w:spacing w:after="120" w:line="240" w:lineRule="auto"/>
      </w:pPr>
      <w:r>
        <w:t>Draft statement 2</w:t>
      </w:r>
    </w:p>
    <w:p w14:paraId="3863C51D" w14:textId="772234DA" w:rsidR="00DE6F78" w:rsidRDefault="00CF7D9B" w:rsidP="00DE6F78">
      <w:pPr>
        <w:pStyle w:val="NICEnormal"/>
      </w:pPr>
      <w:r w:rsidRPr="00CF7D9B">
        <w:t>People aged 16 and over at risk of losing capacity to make decisions, and those with fluctuating capacity, are given the opportunity to discuss advance care planning at each health and social care review.</w:t>
      </w:r>
    </w:p>
    <w:p w14:paraId="668DB56F" w14:textId="77777777" w:rsidR="00DE6F78" w:rsidRDefault="00DE6F78" w:rsidP="00DE6F78">
      <w:pPr>
        <w:pStyle w:val="Heading3"/>
      </w:pPr>
      <w:r>
        <w:t>Consultation comments</w:t>
      </w:r>
    </w:p>
    <w:p w14:paraId="65766399" w14:textId="77777777" w:rsidR="00DE6F78" w:rsidRPr="002B40C4" w:rsidRDefault="00DE6F78" w:rsidP="00DE6F78">
      <w:pPr>
        <w:pStyle w:val="NICEnormal"/>
      </w:pPr>
      <w:r w:rsidRPr="002B40C4">
        <w:t xml:space="preserve">Stakeholders made the following comments </w:t>
      </w:r>
      <w:r>
        <w:t>in relation to draft statement 2</w:t>
      </w:r>
      <w:r w:rsidRPr="002B40C4">
        <w:t>:</w:t>
      </w:r>
    </w:p>
    <w:p w14:paraId="6381DBAD" w14:textId="7B4791F5" w:rsidR="00103A44" w:rsidRDefault="00103A44" w:rsidP="00103A44">
      <w:pPr>
        <w:pStyle w:val="Bulletleft1"/>
      </w:pPr>
      <w:r>
        <w:t>Statement should go beyond discussio</w:t>
      </w:r>
      <w:r w:rsidR="000F77BF">
        <w:t xml:space="preserve">n; </w:t>
      </w:r>
      <w:r>
        <w:t>discuss and develop/record so that actions are taken after the discussion.</w:t>
      </w:r>
    </w:p>
    <w:p w14:paraId="190DCDF1" w14:textId="77777777" w:rsidR="00103A44" w:rsidRDefault="00103A44" w:rsidP="00103A44">
      <w:pPr>
        <w:pStyle w:val="Bulletleft1"/>
      </w:pPr>
      <w:r>
        <w:t xml:space="preserve">Advanced care planning has different meaning across health and social care. </w:t>
      </w:r>
      <w:proofErr w:type="gramStart"/>
      <w:r>
        <w:t>Planning for the future</w:t>
      </w:r>
      <w:proofErr w:type="gramEnd"/>
      <w:r>
        <w:t xml:space="preserve"> may be more suitable terminology. </w:t>
      </w:r>
    </w:p>
    <w:p w14:paraId="5ABC1D09" w14:textId="77777777" w:rsidR="000F77BF" w:rsidRDefault="000F77BF" w:rsidP="00103A44">
      <w:pPr>
        <w:pStyle w:val="Bulletleft1"/>
      </w:pPr>
      <w:r>
        <w:t>The statement n</w:t>
      </w:r>
      <w:r w:rsidRPr="00122A00">
        <w:t xml:space="preserve">eeds to be explicit about </w:t>
      </w:r>
      <w:r>
        <w:t xml:space="preserve">what is included in </w:t>
      </w:r>
      <w:r w:rsidRPr="00122A00">
        <w:t>planning for the future – L</w:t>
      </w:r>
      <w:r>
        <w:t xml:space="preserve">asting </w:t>
      </w:r>
      <w:r w:rsidRPr="00122A00">
        <w:t>P</w:t>
      </w:r>
      <w:r>
        <w:t xml:space="preserve">ower of </w:t>
      </w:r>
      <w:r w:rsidRPr="00122A00">
        <w:t>A</w:t>
      </w:r>
      <w:r>
        <w:t xml:space="preserve">ttorney, </w:t>
      </w:r>
      <w:r w:rsidRPr="00122A00">
        <w:t>A</w:t>
      </w:r>
      <w:r>
        <w:t xml:space="preserve">dvanced </w:t>
      </w:r>
      <w:r w:rsidRPr="00122A00">
        <w:t>D</w:t>
      </w:r>
      <w:r>
        <w:t xml:space="preserve">ecisions to </w:t>
      </w:r>
      <w:r w:rsidRPr="00122A00">
        <w:t>R</w:t>
      </w:r>
      <w:r>
        <w:t xml:space="preserve">efuse Treatment, </w:t>
      </w:r>
      <w:r w:rsidRPr="00122A00">
        <w:t>Advance Statements etc.</w:t>
      </w:r>
      <w:r>
        <w:t xml:space="preserve"> - </w:t>
      </w:r>
      <w:r w:rsidRPr="00122A00">
        <w:t>term ‘advance care planning’</w:t>
      </w:r>
      <w:r>
        <w:t xml:space="preserve"> </w:t>
      </w:r>
      <w:r w:rsidRPr="00122A00">
        <w:t>encompasses a wide range of decisions</w:t>
      </w:r>
    </w:p>
    <w:p w14:paraId="218E6715" w14:textId="1A4A4F7F" w:rsidR="00CF7D9B" w:rsidRDefault="00103A44" w:rsidP="000F77BF">
      <w:pPr>
        <w:pStyle w:val="Bulletleft1"/>
      </w:pPr>
      <w:r w:rsidRPr="00381616">
        <w:t>There is a need to clarify the limits of advanced decision making in those aged 16 and 17 within this statement.</w:t>
      </w:r>
    </w:p>
    <w:p w14:paraId="4A7E7215" w14:textId="000CFDF6" w:rsidR="00381616" w:rsidRDefault="00381616" w:rsidP="00DE6F78">
      <w:pPr>
        <w:pStyle w:val="Bulletleft1"/>
      </w:pPr>
      <w:r>
        <w:t xml:space="preserve">Concern about regularly reviewing advance care plans in people with certain conditions especially mental health conditions. It may be suitable to discuss their future care once they have recovered but not when their capacity is fluctuating due to the condition – eating disorder provided as an example. </w:t>
      </w:r>
    </w:p>
    <w:p w14:paraId="2ECFF571" w14:textId="77777777" w:rsidR="002F5472" w:rsidRDefault="002F5472" w:rsidP="002F5472">
      <w:pPr>
        <w:pStyle w:val="Numberedheading2"/>
        <w:numPr>
          <w:ilvl w:val="1"/>
          <w:numId w:val="1"/>
        </w:numPr>
        <w:spacing w:after="120" w:line="240" w:lineRule="auto"/>
      </w:pPr>
      <w:r>
        <w:lastRenderedPageBreak/>
        <w:t>Draft statement 3</w:t>
      </w:r>
    </w:p>
    <w:p w14:paraId="7B07B847" w14:textId="036A40FD" w:rsidR="002F5472" w:rsidRDefault="00103A44" w:rsidP="002F5472">
      <w:pPr>
        <w:pStyle w:val="NICEnormal"/>
      </w:pPr>
      <w:r w:rsidRPr="00103A44">
        <w:t xml:space="preserve">People aged 16 and over who are assessed as lacking capacity to </w:t>
      </w:r>
      <w:proofErr w:type="gramStart"/>
      <w:r w:rsidRPr="00103A44">
        <w:t>make a decision</w:t>
      </w:r>
      <w:proofErr w:type="gramEnd"/>
      <w:r w:rsidRPr="00103A44">
        <w:t xml:space="preserve"> have a clear record of the practicable steps taken to support them and the reasons why they lack capacity.</w:t>
      </w:r>
    </w:p>
    <w:p w14:paraId="72357FE4" w14:textId="77777777" w:rsidR="002F5472" w:rsidRDefault="002F5472" w:rsidP="002F5472">
      <w:pPr>
        <w:pStyle w:val="Heading3"/>
      </w:pPr>
      <w:r>
        <w:t>Consultation comments</w:t>
      </w:r>
    </w:p>
    <w:p w14:paraId="097830AA" w14:textId="4B683AB5" w:rsidR="002F5472" w:rsidRPr="002B40C4" w:rsidRDefault="002F5472" w:rsidP="002F5472">
      <w:pPr>
        <w:pStyle w:val="NICEnormal"/>
      </w:pPr>
      <w:r w:rsidRPr="002B40C4">
        <w:t xml:space="preserve">Stakeholders made the following comments </w:t>
      </w:r>
      <w:r>
        <w:t xml:space="preserve">in relation to draft statement </w:t>
      </w:r>
      <w:r w:rsidR="00AC02CF">
        <w:t>3</w:t>
      </w:r>
      <w:r w:rsidRPr="002B40C4">
        <w:t>:</w:t>
      </w:r>
    </w:p>
    <w:p w14:paraId="6CEE1B62" w14:textId="3A3E023C" w:rsidR="00ED532E" w:rsidRDefault="00ED532E" w:rsidP="002F5472">
      <w:pPr>
        <w:pStyle w:val="Bulletleft1"/>
      </w:pPr>
      <w:r w:rsidRPr="00ED532E">
        <w:t>As supported decision-making has been covered in Statement 1 it may be more useful to focus Statement 3 on assessing capacity.</w:t>
      </w:r>
    </w:p>
    <w:p w14:paraId="51B3FB1F" w14:textId="143DA401" w:rsidR="00AC02CF" w:rsidRDefault="00AC02CF" w:rsidP="00AC02CF">
      <w:pPr>
        <w:pStyle w:val="Bulletleft1"/>
      </w:pPr>
      <w:r>
        <w:t xml:space="preserve">It should be made </w:t>
      </w:r>
      <w:proofErr w:type="gramStart"/>
      <w:r>
        <w:t>more clear</w:t>
      </w:r>
      <w:proofErr w:type="gramEnd"/>
      <w:r>
        <w:t xml:space="preserve"> that an assessment is not a one off action - w</w:t>
      </w:r>
      <w:r w:rsidRPr="001F39BF">
        <w:t>henever decision</w:t>
      </w:r>
      <w:r>
        <w:t xml:space="preserve"> is</w:t>
      </w:r>
      <w:r w:rsidRPr="001F39BF">
        <w:t xml:space="preserve"> made there should be a review of the person’s ability to take that decision</w:t>
      </w:r>
      <w:r>
        <w:t>.</w:t>
      </w:r>
    </w:p>
    <w:p w14:paraId="2F8D9A4D" w14:textId="3B793395" w:rsidR="00AC02CF" w:rsidRDefault="00AC02CF" w:rsidP="00AC02CF">
      <w:pPr>
        <w:pStyle w:val="Bulletleft1"/>
      </w:pPr>
      <w:r>
        <w:t xml:space="preserve">Temporality of lack of capacity, deferring referral, regaining </w:t>
      </w:r>
      <w:proofErr w:type="gramStart"/>
      <w:r>
        <w:t>capacity</w:t>
      </w:r>
      <w:proofErr w:type="gramEnd"/>
      <w:r>
        <w:t xml:space="preserve"> and reassessment should be mentioned in this statement.</w:t>
      </w:r>
    </w:p>
    <w:p w14:paraId="712B0F53" w14:textId="77777777" w:rsidR="002F51AF" w:rsidRDefault="00AC02CF" w:rsidP="002F51AF">
      <w:pPr>
        <w:pStyle w:val="Bulletleft1"/>
      </w:pPr>
      <w:r>
        <w:t xml:space="preserve">The statement should refer to “specific decision”. </w:t>
      </w:r>
    </w:p>
    <w:p w14:paraId="0007A96B" w14:textId="5EA4BE72" w:rsidR="00C671E2" w:rsidRPr="00C671E2" w:rsidRDefault="00C671E2" w:rsidP="002F51AF">
      <w:pPr>
        <w:pStyle w:val="Bulletleft1"/>
      </w:pPr>
      <w:r w:rsidRPr="00C671E2">
        <w:t xml:space="preserve">Stakeholders </w:t>
      </w:r>
      <w:r w:rsidR="002F51AF">
        <w:t xml:space="preserve">also </w:t>
      </w:r>
      <w:r w:rsidRPr="00C671E2">
        <w:t>made comments on measures suggested within th</w:t>
      </w:r>
      <w:r w:rsidR="002F51AF">
        <w:t>is</w:t>
      </w:r>
      <w:r w:rsidRPr="00C671E2">
        <w:t xml:space="preserve"> draft quality sta</w:t>
      </w:r>
      <w:r w:rsidR="002F51AF">
        <w:t>tement</w:t>
      </w:r>
      <w:r w:rsidRPr="00C671E2">
        <w:t xml:space="preserve">. We will review these comments in line with the final statement wording and committee discussions. </w:t>
      </w:r>
    </w:p>
    <w:p w14:paraId="14809C2A" w14:textId="77777777" w:rsidR="002F5472" w:rsidRDefault="002F5472" w:rsidP="002F5472">
      <w:pPr>
        <w:pStyle w:val="Numberedheading2"/>
        <w:numPr>
          <w:ilvl w:val="1"/>
          <w:numId w:val="1"/>
        </w:numPr>
        <w:spacing w:after="120" w:line="240" w:lineRule="auto"/>
      </w:pPr>
      <w:r>
        <w:t>Draft statement 4</w:t>
      </w:r>
    </w:p>
    <w:p w14:paraId="24F3C2CA" w14:textId="192E6D1B" w:rsidR="002F5472" w:rsidRDefault="00AC02CF" w:rsidP="002F5472">
      <w:pPr>
        <w:pStyle w:val="NICEnormal"/>
      </w:pPr>
      <w:r w:rsidRPr="00AC02CF">
        <w:t xml:space="preserve">People aged 16 and over who lack capacity to </w:t>
      </w:r>
      <w:proofErr w:type="gramStart"/>
      <w:r w:rsidRPr="00AC02CF">
        <w:t>make a decision</w:t>
      </w:r>
      <w:proofErr w:type="gramEnd"/>
      <w:r w:rsidRPr="00AC02CF">
        <w:t xml:space="preserve"> have their wishes and feelings reflected in best interest decisions made on their behalf.</w:t>
      </w:r>
    </w:p>
    <w:p w14:paraId="36847675" w14:textId="77777777" w:rsidR="002F5472" w:rsidRDefault="002F5472" w:rsidP="002F5472">
      <w:pPr>
        <w:pStyle w:val="Heading3"/>
      </w:pPr>
      <w:r>
        <w:t>Consultation comments</w:t>
      </w:r>
    </w:p>
    <w:p w14:paraId="12C12D64" w14:textId="57ADBC37" w:rsidR="002F5472" w:rsidRPr="002B40C4" w:rsidRDefault="002F5472" w:rsidP="002F5472">
      <w:pPr>
        <w:pStyle w:val="NICEnormal"/>
      </w:pPr>
      <w:r w:rsidRPr="002B40C4">
        <w:t xml:space="preserve">Stakeholders made the following comments </w:t>
      </w:r>
      <w:r>
        <w:t xml:space="preserve">in relation to draft statement </w:t>
      </w:r>
      <w:r w:rsidR="00AC02CF">
        <w:t>4</w:t>
      </w:r>
      <w:r w:rsidRPr="002B40C4">
        <w:t>:</w:t>
      </w:r>
    </w:p>
    <w:p w14:paraId="488B0EBF" w14:textId="77777777" w:rsidR="000F77BF" w:rsidRDefault="000F77BF" w:rsidP="000F77BF">
      <w:pPr>
        <w:pStyle w:val="Bulletleft1"/>
      </w:pPr>
      <w:r>
        <w:t xml:space="preserve">The statement should also include beliefs and values to </w:t>
      </w:r>
      <w:proofErr w:type="gramStart"/>
      <w:r>
        <w:t>more accurately reflect the language of the MCA 2005</w:t>
      </w:r>
      <w:proofErr w:type="gramEnd"/>
    </w:p>
    <w:p w14:paraId="19C19AFE" w14:textId="77777777" w:rsidR="000F77BF" w:rsidRDefault="000F77BF" w:rsidP="000F77BF">
      <w:pPr>
        <w:pStyle w:val="Bulletleft1"/>
      </w:pPr>
      <w:r>
        <w:t>Suggestion to remove d</w:t>
      </w:r>
      <w:r w:rsidRPr="0039439A">
        <w:t xml:space="preserve">ecisions ‘made on their behalf’ </w:t>
      </w:r>
      <w:r>
        <w:t xml:space="preserve">– it </w:t>
      </w:r>
      <w:r w:rsidRPr="0039439A">
        <w:t xml:space="preserve">moves </w:t>
      </w:r>
      <w:r>
        <w:t>the statement</w:t>
      </w:r>
      <w:r w:rsidRPr="0039439A">
        <w:t xml:space="preserve"> in the right direction of people’s will and preferences and away from ‘substitute</w:t>
      </w:r>
      <w:r>
        <w:t>’</w:t>
      </w:r>
      <w:r w:rsidRPr="0039439A">
        <w:t xml:space="preserve"> decision making</w:t>
      </w:r>
    </w:p>
    <w:p w14:paraId="614B7C88" w14:textId="77E7AACC" w:rsidR="00F741BF" w:rsidRDefault="001F39BF" w:rsidP="00F741BF">
      <w:pPr>
        <w:pStyle w:val="Bulletleft1"/>
      </w:pPr>
      <w:r w:rsidRPr="001F39BF">
        <w:t>As currently drafted, this section refers to the need to talk to the person about their wishes and feelings,</w:t>
      </w:r>
      <w:r w:rsidR="00F741BF">
        <w:t xml:space="preserve"> </w:t>
      </w:r>
      <w:r w:rsidRPr="001F39BF">
        <w:t xml:space="preserve">but does not highlight the centrality of the person’s wishes </w:t>
      </w:r>
      <w:r w:rsidRPr="001F39BF">
        <w:lastRenderedPageBreak/>
        <w:t>and feelings to the best interests decision making process</w:t>
      </w:r>
      <w:r w:rsidR="00F741BF">
        <w:t xml:space="preserve"> - greater emphasis could be given in this section to the legal concept of best interests.</w:t>
      </w:r>
    </w:p>
    <w:p w14:paraId="6B7FE9D4" w14:textId="77777777" w:rsidR="00AC02CF" w:rsidRDefault="00AC02CF" w:rsidP="00AC02CF">
      <w:pPr>
        <w:pStyle w:val="Bulletleft1"/>
      </w:pPr>
      <w:r>
        <w:t xml:space="preserve">Term “Best interest” is often misunderstood by healthcare professionals who take it as “medical best interest” rather than the wider ranging meaning given to the term under the Metal Capacity Act and subsequent case law. </w:t>
      </w:r>
    </w:p>
    <w:p w14:paraId="71707087" w14:textId="77777777" w:rsidR="002F51AF" w:rsidRDefault="00AC02CF" w:rsidP="002F51AF">
      <w:pPr>
        <w:pStyle w:val="Bulletleft1"/>
      </w:pPr>
      <w:r>
        <w:t>Suggestion to add</w:t>
      </w:r>
      <w:r w:rsidR="00FD141E">
        <w:t xml:space="preserve"> “</w:t>
      </w:r>
      <w:r w:rsidR="00FD141E" w:rsidRPr="00FD141E">
        <w:t>and have access to independent advocates where needed</w:t>
      </w:r>
      <w:r w:rsidR="00FD141E">
        <w:t>” to the statement</w:t>
      </w:r>
      <w:r w:rsidR="00FD141E" w:rsidRPr="00FD141E">
        <w:t>.</w:t>
      </w:r>
      <w:r w:rsidR="002F5472" w:rsidRPr="008D56D8" w:rsidDel="005835BC">
        <w:t xml:space="preserve"> </w:t>
      </w:r>
    </w:p>
    <w:p w14:paraId="66CAE6B4" w14:textId="02238829" w:rsidR="00C671E2" w:rsidRPr="00C671E2" w:rsidRDefault="00C671E2" w:rsidP="002F51AF">
      <w:pPr>
        <w:pStyle w:val="Bulletleft1"/>
      </w:pPr>
      <w:r w:rsidRPr="00C671E2">
        <w:t>Stakeholders made numerous comments on measures suggested within th</w:t>
      </w:r>
      <w:r w:rsidR="002F51AF">
        <w:t>is</w:t>
      </w:r>
      <w:r w:rsidRPr="00C671E2">
        <w:t xml:space="preserve"> draft quality sta</w:t>
      </w:r>
      <w:r w:rsidR="002F51AF">
        <w:t>tement</w:t>
      </w:r>
      <w:r w:rsidRPr="00C671E2">
        <w:t xml:space="preserve">. We will review these comments in line with the final statement wording and committee discussions. </w:t>
      </w:r>
    </w:p>
    <w:p w14:paraId="2C47E704" w14:textId="77777777" w:rsidR="00DE6F78" w:rsidRDefault="00DE6F78" w:rsidP="00DE6F78">
      <w:pPr>
        <w:pStyle w:val="Numberedheading1"/>
        <w:numPr>
          <w:ilvl w:val="0"/>
          <w:numId w:val="1"/>
        </w:numPr>
      </w:pPr>
      <w:r w:rsidRPr="00914EA4">
        <w:t>Suggestions</w:t>
      </w:r>
      <w:r>
        <w:t xml:space="preserve"> for additional statements</w:t>
      </w:r>
    </w:p>
    <w:p w14:paraId="5D7653A7" w14:textId="77777777" w:rsidR="00DE6F78" w:rsidRDefault="00DE6F78" w:rsidP="00DE6F78">
      <w:pPr>
        <w:pStyle w:val="NICEnormal"/>
      </w:pPr>
      <w:r w:rsidRPr="00FF1CC6">
        <w:t xml:space="preserve">The following is a summary of </w:t>
      </w:r>
      <w:r>
        <w:t>stakeholder suggestions for additional statements</w:t>
      </w:r>
      <w:r w:rsidRPr="00FF1CC6">
        <w:t>.</w:t>
      </w:r>
    </w:p>
    <w:p w14:paraId="26540C8C" w14:textId="2BA377B9" w:rsidR="00BD5D06" w:rsidRDefault="009E2E2B" w:rsidP="00DE6F78">
      <w:pPr>
        <w:pStyle w:val="Bulletleft1"/>
      </w:pPr>
      <w:r>
        <w:t>Role of support staff in assessing capacity - t</w:t>
      </w:r>
      <w:r w:rsidRPr="009E2E2B">
        <w:t>here is a need for staff to understand that capacity assessments are not something that should only be carried out by doctors and psychologists and to become more aware of the everyday assessments that they are already engaging in and recognise their everyday assessments of c</w:t>
      </w:r>
      <w:r>
        <w:t>a</w:t>
      </w:r>
      <w:r w:rsidRPr="009E2E2B">
        <w:t>pacity as part of implementing the MCA.</w:t>
      </w:r>
    </w:p>
    <w:p w14:paraId="3934BCBD" w14:textId="6DCA4FBB" w:rsidR="000625A7" w:rsidRDefault="000625A7" w:rsidP="000625A7">
      <w:pPr>
        <w:pStyle w:val="Bulletleft1"/>
      </w:pPr>
      <w:r w:rsidRPr="000625A7">
        <w:t>Access to advocacy –</w:t>
      </w:r>
      <w:r w:rsidR="000F77BF">
        <w:t xml:space="preserve"> </w:t>
      </w:r>
      <w:r w:rsidRPr="000625A7">
        <w:t xml:space="preserve">having a separate quality statement around access to advocacy </w:t>
      </w:r>
      <w:r>
        <w:t>would</w:t>
      </w:r>
      <w:r w:rsidRPr="000625A7">
        <w:t xml:space="preserve"> address the issues identified in the decision making and mental capacity guideline</w:t>
      </w:r>
      <w:r w:rsidR="000F77BF">
        <w:t>.</w:t>
      </w:r>
    </w:p>
    <w:p w14:paraId="05619C5E" w14:textId="6313B94A" w:rsidR="007A6AC3" w:rsidRDefault="007A6AC3" w:rsidP="000625A7">
      <w:pPr>
        <w:pStyle w:val="Bulletleft1"/>
      </w:pPr>
      <w:r>
        <w:t>Safeguarding – having a separate statement on safeguarding referrals to the local authority if a person aged 16 or over has the capacity to say if they want it to happen or not.</w:t>
      </w:r>
    </w:p>
    <w:p w14:paraId="3C37F680" w14:textId="33AA957E" w:rsidR="00323335" w:rsidRDefault="000F77BF" w:rsidP="00323335">
      <w:pPr>
        <w:pStyle w:val="Bulletleft1"/>
      </w:pPr>
      <w:r>
        <w:t>Advance care planning -</w:t>
      </w:r>
      <w:r w:rsidR="00323335">
        <w:t xml:space="preserve"> </w:t>
      </w:r>
      <w:r w:rsidR="0022603A">
        <w:t>w</w:t>
      </w:r>
      <w:r w:rsidR="00323335">
        <w:t>here a person aged 16 or over lacks capacity to make relevant decisions, appropriate advance care planning is undertaken in relation to healthcare interventions that may be required (and/or treatment escalation decisions)</w:t>
      </w:r>
      <w:r>
        <w:t>.</w:t>
      </w:r>
    </w:p>
    <w:p w14:paraId="03082934" w14:textId="15A5C934" w:rsidR="00323335" w:rsidRDefault="000F77BF" w:rsidP="00323335">
      <w:pPr>
        <w:pStyle w:val="Bulletleft1"/>
      </w:pPr>
      <w:r>
        <w:t>Court of protection -</w:t>
      </w:r>
      <w:r w:rsidR="00323335">
        <w:t xml:space="preserve"> c</w:t>
      </w:r>
      <w:r w:rsidR="00323335" w:rsidRPr="00323335">
        <w:t>ases that require determination by the Court of Protection are brought appropriately to the Court of Protection</w:t>
      </w:r>
    </w:p>
    <w:p w14:paraId="1272EF58" w14:textId="7235CAE4" w:rsidR="00BD5D06" w:rsidRDefault="000F77BF" w:rsidP="002F51AF">
      <w:pPr>
        <w:pStyle w:val="Bulletleft1"/>
      </w:pPr>
      <w:r>
        <w:lastRenderedPageBreak/>
        <w:t>Mental Capacity Act Code of Practice -</w:t>
      </w:r>
      <w:r w:rsidR="00323335">
        <w:t xml:space="preserve"> </w:t>
      </w:r>
      <w:r w:rsidR="000625A7">
        <w:t>d</w:t>
      </w:r>
      <w:r w:rsidR="00A31109" w:rsidRPr="00A31109">
        <w:t>ecision-makers have regard to the current version of the Mental Capacity Act Code of Practice (including, if separate, the Code relating to the Liberty Protection Safeguards) when making decisions.</w:t>
      </w:r>
    </w:p>
    <w:p w14:paraId="739488D3" w14:textId="77777777" w:rsidR="00BD5D06" w:rsidRDefault="00BD5D06" w:rsidP="00BD5D06">
      <w:pPr>
        <w:pStyle w:val="Bulletleft1"/>
        <w:numPr>
          <w:ilvl w:val="0"/>
          <w:numId w:val="0"/>
        </w:numPr>
        <w:ind w:left="284" w:hanging="284"/>
      </w:pPr>
    </w:p>
    <w:bookmarkEnd w:id="0"/>
    <w:p w14:paraId="747397A2" w14:textId="62FE4FC1" w:rsidR="00B63ECB" w:rsidRPr="005860F4" w:rsidRDefault="00B63ECB" w:rsidP="00B63ECB">
      <w:r w:rsidRPr="00EA3805">
        <w:rPr>
          <w:rStyle w:val="NICEnormalChar"/>
        </w:rPr>
        <w:t>© NICE</w:t>
      </w:r>
      <w:r w:rsidR="000625A7">
        <w:rPr>
          <w:rStyle w:val="NICEnormalChar"/>
        </w:rPr>
        <w:t xml:space="preserve"> [2020]</w:t>
      </w:r>
      <w:r w:rsidRPr="00EA3805">
        <w:rPr>
          <w:rStyle w:val="NICEnormalChar"/>
        </w:rPr>
        <w:t>. All rights reserved</w:t>
      </w:r>
      <w:r w:rsidRPr="00EA3805">
        <w:rPr>
          <w:rStyle w:val="NICEnormalChar"/>
          <w:rFonts w:cs="Arial"/>
        </w:rPr>
        <w:t xml:space="preserve">. </w:t>
      </w:r>
      <w:r w:rsidR="00DD5706" w:rsidRPr="00C35831">
        <w:rPr>
          <w:rStyle w:val="NICEnormalChar"/>
          <w:rFonts w:cs="Arial"/>
        </w:rPr>
        <w:t xml:space="preserve">Subject to </w:t>
      </w:r>
      <w:hyperlink r:id="rId8" w:anchor="notice-of-rights" w:history="1">
        <w:r w:rsidR="00DD5706">
          <w:rPr>
            <w:rStyle w:val="Hyperlink"/>
            <w:rFonts w:ascii="Arial" w:hAnsi="Arial" w:cs="Arial"/>
          </w:rPr>
          <w:t>Notice of rights</w:t>
        </w:r>
      </w:hyperlink>
      <w:r w:rsidRPr="00EA3805">
        <w:rPr>
          <w:rStyle w:val="NICEnormalChar"/>
        </w:rPr>
        <w:t>.</w:t>
      </w:r>
    </w:p>
    <w:p w14:paraId="118D237B" w14:textId="77777777" w:rsidR="00B63ECB" w:rsidRPr="0001392D" w:rsidRDefault="00B63ECB" w:rsidP="00DE6F78">
      <w:pPr>
        <w:pStyle w:val="Paragraph"/>
        <w:sectPr w:rsidR="00B63ECB" w:rsidRPr="0001392D" w:rsidSect="0037542E">
          <w:headerReference w:type="default" r:id="rId9"/>
          <w:footerReference w:type="default" r:id="rId10"/>
          <w:footerReference w:type="first" r:id="rId11"/>
          <w:pgSz w:w="11906" w:h="16838"/>
          <w:pgMar w:top="1440" w:right="1440" w:bottom="1440" w:left="1440" w:header="708" w:footer="708" w:gutter="0"/>
          <w:cols w:space="708"/>
          <w:titlePg/>
          <w:docGrid w:linePitch="360"/>
        </w:sectPr>
      </w:pPr>
    </w:p>
    <w:p w14:paraId="6E96E273" w14:textId="77777777" w:rsidR="00DE6F78" w:rsidRPr="00660F4E" w:rsidRDefault="00DE6F78" w:rsidP="00DE6F78">
      <w:pPr>
        <w:pStyle w:val="Heading1"/>
      </w:pPr>
      <w:bookmarkStart w:id="3" w:name="_Toc357694781"/>
      <w:r w:rsidRPr="00FC11EC">
        <w:lastRenderedPageBreak/>
        <w:t xml:space="preserve">Appendix </w:t>
      </w:r>
      <w:r>
        <w:t xml:space="preserve">1: </w:t>
      </w:r>
      <w:bookmarkEnd w:id="3"/>
      <w:r w:rsidRPr="00660F4E">
        <w:t xml:space="preserve">Quality </w:t>
      </w:r>
      <w:r>
        <w:t>s</w:t>
      </w:r>
      <w:r w:rsidRPr="00660F4E">
        <w:t xml:space="preserve">tandard </w:t>
      </w:r>
      <w:r>
        <w:t>c</w:t>
      </w:r>
      <w:r w:rsidRPr="00660F4E">
        <w:t xml:space="preserve">onsultation </w:t>
      </w:r>
      <w:r>
        <w:t>c</w:t>
      </w:r>
      <w:r w:rsidRPr="00660F4E">
        <w:t xml:space="preserve">omments </w:t>
      </w:r>
      <w:r>
        <w:t>t</w:t>
      </w:r>
      <w:r w:rsidRPr="00660F4E">
        <w:t>able</w:t>
      </w:r>
      <w:r w:rsidR="004563DF">
        <w:t xml:space="preserve"> – registered stakeholders</w:t>
      </w:r>
    </w:p>
    <w:tbl>
      <w:tblPr>
        <w:tblW w:w="14737" w:type="dxa"/>
        <w:tblLook w:val="04A0" w:firstRow="1" w:lastRow="0" w:firstColumn="1" w:lastColumn="0" w:noHBand="0" w:noVBand="1"/>
      </w:tblPr>
      <w:tblGrid>
        <w:gridCol w:w="774"/>
        <w:gridCol w:w="2095"/>
        <w:gridCol w:w="1936"/>
        <w:gridCol w:w="9932"/>
      </w:tblGrid>
      <w:tr w:rsidR="00405D2E" w14:paraId="5183655D" w14:textId="77777777" w:rsidTr="002F51AF">
        <w:trPr>
          <w:trHeight w:val="480"/>
        </w:trPr>
        <w:tc>
          <w:tcPr>
            <w:tcW w:w="774" w:type="dxa"/>
            <w:tcBorders>
              <w:top w:val="single" w:sz="4" w:space="0" w:color="auto"/>
              <w:left w:val="single" w:sz="4" w:space="0" w:color="auto"/>
              <w:bottom w:val="single" w:sz="4" w:space="0" w:color="auto"/>
              <w:right w:val="single" w:sz="4" w:space="0" w:color="auto"/>
            </w:tcBorders>
            <w:shd w:val="clear" w:color="auto" w:fill="auto"/>
            <w:noWrap/>
            <w:hideMark/>
          </w:tcPr>
          <w:p w14:paraId="68345B60" w14:textId="77777777" w:rsidR="00405D2E" w:rsidRDefault="00405D2E">
            <w:pPr>
              <w:rPr>
                <w:rFonts w:ascii="Calibri" w:hAnsi="Calibri" w:cs="Calibri"/>
                <w:b/>
                <w:bCs/>
                <w:color w:val="000000"/>
                <w:sz w:val="22"/>
                <w:szCs w:val="22"/>
                <w:lang w:eastAsia="en-GB"/>
              </w:rPr>
            </w:pPr>
            <w:r>
              <w:rPr>
                <w:rFonts w:ascii="Calibri" w:hAnsi="Calibri" w:cs="Calibri"/>
                <w:b/>
                <w:bCs/>
                <w:color w:val="000000"/>
                <w:sz w:val="22"/>
                <w:szCs w:val="22"/>
              </w:rPr>
              <w:t>ID</w:t>
            </w:r>
          </w:p>
        </w:tc>
        <w:tc>
          <w:tcPr>
            <w:tcW w:w="2095" w:type="dxa"/>
            <w:tcBorders>
              <w:top w:val="single" w:sz="4" w:space="0" w:color="auto"/>
              <w:left w:val="nil"/>
              <w:bottom w:val="single" w:sz="4" w:space="0" w:color="auto"/>
              <w:right w:val="single" w:sz="4" w:space="0" w:color="auto"/>
            </w:tcBorders>
            <w:shd w:val="clear" w:color="auto" w:fill="auto"/>
            <w:hideMark/>
          </w:tcPr>
          <w:p w14:paraId="3BA26BEF" w14:textId="77777777" w:rsidR="00405D2E" w:rsidRDefault="00405D2E">
            <w:pPr>
              <w:rPr>
                <w:rFonts w:ascii="Calibri" w:hAnsi="Calibri" w:cs="Calibri"/>
                <w:b/>
                <w:bCs/>
                <w:color w:val="000000"/>
                <w:sz w:val="22"/>
                <w:szCs w:val="22"/>
              </w:rPr>
            </w:pPr>
            <w:r>
              <w:rPr>
                <w:rFonts w:ascii="Calibri" w:hAnsi="Calibri" w:cs="Calibri"/>
                <w:b/>
                <w:bCs/>
                <w:color w:val="000000"/>
                <w:sz w:val="22"/>
                <w:szCs w:val="22"/>
              </w:rPr>
              <w:t>Stakeholder</w:t>
            </w:r>
          </w:p>
        </w:tc>
        <w:tc>
          <w:tcPr>
            <w:tcW w:w="1936" w:type="dxa"/>
            <w:tcBorders>
              <w:top w:val="single" w:sz="4" w:space="0" w:color="auto"/>
              <w:left w:val="nil"/>
              <w:bottom w:val="single" w:sz="4" w:space="0" w:color="auto"/>
              <w:right w:val="single" w:sz="4" w:space="0" w:color="auto"/>
            </w:tcBorders>
            <w:shd w:val="clear" w:color="auto" w:fill="auto"/>
            <w:hideMark/>
          </w:tcPr>
          <w:p w14:paraId="6113858A" w14:textId="77777777" w:rsidR="00405D2E" w:rsidRDefault="00405D2E">
            <w:pPr>
              <w:rPr>
                <w:rFonts w:ascii="Calibri" w:hAnsi="Calibri" w:cs="Calibri"/>
                <w:b/>
                <w:bCs/>
                <w:color w:val="000000"/>
                <w:sz w:val="22"/>
                <w:szCs w:val="22"/>
              </w:rPr>
            </w:pPr>
            <w:r>
              <w:rPr>
                <w:rFonts w:ascii="Calibri" w:hAnsi="Calibri" w:cs="Calibri"/>
                <w:b/>
                <w:bCs/>
                <w:color w:val="000000"/>
                <w:sz w:val="22"/>
                <w:szCs w:val="22"/>
              </w:rPr>
              <w:t>Statement number</w:t>
            </w:r>
          </w:p>
        </w:tc>
        <w:tc>
          <w:tcPr>
            <w:tcW w:w="9932" w:type="dxa"/>
            <w:tcBorders>
              <w:top w:val="single" w:sz="4" w:space="0" w:color="auto"/>
              <w:left w:val="nil"/>
              <w:bottom w:val="single" w:sz="4" w:space="0" w:color="auto"/>
              <w:right w:val="single" w:sz="4" w:space="0" w:color="auto"/>
            </w:tcBorders>
            <w:shd w:val="clear" w:color="auto" w:fill="auto"/>
            <w:hideMark/>
          </w:tcPr>
          <w:p w14:paraId="44F6F78B" w14:textId="77777777" w:rsidR="00405D2E" w:rsidRDefault="00405D2E">
            <w:pPr>
              <w:rPr>
                <w:rFonts w:ascii="Calibri" w:hAnsi="Calibri" w:cs="Calibri"/>
                <w:b/>
                <w:bCs/>
                <w:color w:val="000000"/>
                <w:sz w:val="22"/>
                <w:szCs w:val="22"/>
              </w:rPr>
            </w:pPr>
            <w:r>
              <w:rPr>
                <w:rFonts w:ascii="Calibri" w:hAnsi="Calibri" w:cs="Calibri"/>
                <w:b/>
                <w:bCs/>
                <w:color w:val="000000"/>
                <w:sz w:val="22"/>
                <w:szCs w:val="22"/>
              </w:rPr>
              <w:t>Comments</w:t>
            </w:r>
          </w:p>
        </w:tc>
      </w:tr>
      <w:tr w:rsidR="00405D2E" w14:paraId="46A7C795" w14:textId="77777777" w:rsidTr="002F51AF">
        <w:trPr>
          <w:trHeight w:val="300"/>
        </w:trPr>
        <w:tc>
          <w:tcPr>
            <w:tcW w:w="774" w:type="dxa"/>
            <w:tcBorders>
              <w:top w:val="nil"/>
              <w:left w:val="single" w:sz="4" w:space="0" w:color="auto"/>
              <w:bottom w:val="single" w:sz="4" w:space="0" w:color="auto"/>
              <w:right w:val="single" w:sz="4" w:space="0" w:color="auto"/>
            </w:tcBorders>
            <w:shd w:val="clear" w:color="auto" w:fill="auto"/>
            <w:noWrap/>
            <w:hideMark/>
          </w:tcPr>
          <w:p w14:paraId="38D480C5" w14:textId="77777777" w:rsidR="00405D2E" w:rsidRDefault="00405D2E">
            <w:pPr>
              <w:rPr>
                <w:rFonts w:ascii="Calibri" w:hAnsi="Calibri" w:cs="Calibri"/>
                <w:color w:val="000000"/>
                <w:sz w:val="22"/>
                <w:szCs w:val="22"/>
              </w:rPr>
            </w:pPr>
            <w:r>
              <w:rPr>
                <w:rFonts w:ascii="Calibri" w:hAnsi="Calibri" w:cs="Calibri"/>
                <w:color w:val="000000"/>
                <w:sz w:val="22"/>
                <w:szCs w:val="22"/>
              </w:rPr>
              <w:t>1</w:t>
            </w:r>
          </w:p>
        </w:tc>
        <w:tc>
          <w:tcPr>
            <w:tcW w:w="2095" w:type="dxa"/>
            <w:tcBorders>
              <w:top w:val="nil"/>
              <w:left w:val="nil"/>
              <w:bottom w:val="single" w:sz="4" w:space="0" w:color="auto"/>
              <w:right w:val="single" w:sz="4" w:space="0" w:color="auto"/>
            </w:tcBorders>
            <w:shd w:val="clear" w:color="auto" w:fill="auto"/>
            <w:hideMark/>
          </w:tcPr>
          <w:p w14:paraId="4B5CD331" w14:textId="77777777" w:rsidR="00405D2E" w:rsidRDefault="00405D2E">
            <w:pPr>
              <w:rPr>
                <w:rFonts w:ascii="Calibri" w:hAnsi="Calibri" w:cs="Calibri"/>
                <w:color w:val="000000"/>
                <w:sz w:val="22"/>
                <w:szCs w:val="22"/>
              </w:rPr>
            </w:pPr>
            <w:r>
              <w:rPr>
                <w:rFonts w:ascii="Calibri" w:hAnsi="Calibri" w:cs="Calibri"/>
                <w:color w:val="000000"/>
                <w:sz w:val="22"/>
                <w:szCs w:val="22"/>
              </w:rPr>
              <w:t>British Geriatrics Society</w:t>
            </w:r>
          </w:p>
        </w:tc>
        <w:tc>
          <w:tcPr>
            <w:tcW w:w="1936" w:type="dxa"/>
            <w:tcBorders>
              <w:top w:val="nil"/>
              <w:left w:val="nil"/>
              <w:bottom w:val="single" w:sz="4" w:space="0" w:color="auto"/>
              <w:right w:val="single" w:sz="4" w:space="0" w:color="auto"/>
            </w:tcBorders>
            <w:shd w:val="clear" w:color="auto" w:fill="auto"/>
            <w:hideMark/>
          </w:tcPr>
          <w:p w14:paraId="431EDF89" w14:textId="77777777" w:rsidR="00405D2E" w:rsidRDefault="00405D2E">
            <w:pPr>
              <w:rPr>
                <w:rFonts w:ascii="Calibri" w:hAnsi="Calibri" w:cs="Calibri"/>
                <w:color w:val="000000"/>
                <w:sz w:val="22"/>
                <w:szCs w:val="22"/>
              </w:rPr>
            </w:pPr>
            <w:r>
              <w:rPr>
                <w:rFonts w:ascii="Calibri" w:hAnsi="Calibri" w:cs="Calibri"/>
                <w:color w:val="000000"/>
                <w:sz w:val="22"/>
                <w:szCs w:val="22"/>
              </w:rPr>
              <w:t>General</w:t>
            </w:r>
          </w:p>
        </w:tc>
        <w:tc>
          <w:tcPr>
            <w:tcW w:w="9932" w:type="dxa"/>
            <w:tcBorders>
              <w:top w:val="nil"/>
              <w:left w:val="nil"/>
              <w:bottom w:val="single" w:sz="4" w:space="0" w:color="auto"/>
              <w:right w:val="single" w:sz="4" w:space="0" w:color="auto"/>
            </w:tcBorders>
            <w:shd w:val="clear" w:color="auto" w:fill="auto"/>
            <w:hideMark/>
          </w:tcPr>
          <w:p w14:paraId="1272515B" w14:textId="77777777" w:rsidR="00405D2E" w:rsidRDefault="00405D2E">
            <w:pPr>
              <w:rPr>
                <w:rFonts w:ascii="Calibri" w:hAnsi="Calibri" w:cs="Calibri"/>
                <w:color w:val="000000"/>
                <w:sz w:val="22"/>
                <w:szCs w:val="22"/>
              </w:rPr>
            </w:pPr>
            <w:r>
              <w:rPr>
                <w:rFonts w:ascii="Calibri" w:hAnsi="Calibri" w:cs="Calibri"/>
                <w:color w:val="000000"/>
                <w:sz w:val="22"/>
                <w:szCs w:val="22"/>
              </w:rPr>
              <w:t>Consider referring to NICE delirium guideline and QS</w:t>
            </w:r>
          </w:p>
        </w:tc>
      </w:tr>
      <w:tr w:rsidR="00405D2E" w14:paraId="6FFA7386" w14:textId="77777777" w:rsidTr="002F51AF">
        <w:trPr>
          <w:trHeight w:val="812"/>
        </w:trPr>
        <w:tc>
          <w:tcPr>
            <w:tcW w:w="774" w:type="dxa"/>
            <w:tcBorders>
              <w:top w:val="nil"/>
              <w:left w:val="single" w:sz="4" w:space="0" w:color="auto"/>
              <w:bottom w:val="single" w:sz="4" w:space="0" w:color="auto"/>
              <w:right w:val="single" w:sz="4" w:space="0" w:color="auto"/>
            </w:tcBorders>
            <w:shd w:val="clear" w:color="auto" w:fill="auto"/>
            <w:noWrap/>
            <w:hideMark/>
          </w:tcPr>
          <w:p w14:paraId="2DA06976" w14:textId="77777777" w:rsidR="00405D2E" w:rsidRDefault="00405D2E">
            <w:pPr>
              <w:rPr>
                <w:rFonts w:ascii="Calibri" w:hAnsi="Calibri" w:cs="Calibri"/>
                <w:color w:val="000000"/>
                <w:sz w:val="22"/>
                <w:szCs w:val="22"/>
              </w:rPr>
            </w:pPr>
            <w:r>
              <w:rPr>
                <w:rFonts w:ascii="Calibri" w:hAnsi="Calibri" w:cs="Calibri"/>
                <w:color w:val="000000"/>
                <w:sz w:val="22"/>
                <w:szCs w:val="22"/>
              </w:rPr>
              <w:t>2</w:t>
            </w:r>
          </w:p>
        </w:tc>
        <w:tc>
          <w:tcPr>
            <w:tcW w:w="2095" w:type="dxa"/>
            <w:tcBorders>
              <w:top w:val="nil"/>
              <w:left w:val="nil"/>
              <w:bottom w:val="single" w:sz="4" w:space="0" w:color="auto"/>
              <w:right w:val="single" w:sz="4" w:space="0" w:color="auto"/>
            </w:tcBorders>
            <w:shd w:val="clear" w:color="auto" w:fill="auto"/>
            <w:hideMark/>
          </w:tcPr>
          <w:p w14:paraId="7DFA8E88" w14:textId="77777777" w:rsidR="00405D2E" w:rsidRDefault="00405D2E">
            <w:pPr>
              <w:rPr>
                <w:rFonts w:ascii="Calibri" w:hAnsi="Calibri" w:cs="Calibri"/>
                <w:color w:val="000000"/>
                <w:sz w:val="22"/>
                <w:szCs w:val="22"/>
              </w:rPr>
            </w:pPr>
            <w:r>
              <w:rPr>
                <w:rFonts w:ascii="Calibri" w:hAnsi="Calibri" w:cs="Calibri"/>
                <w:color w:val="000000"/>
                <w:sz w:val="22"/>
                <w:szCs w:val="22"/>
              </w:rPr>
              <w:t xml:space="preserve">British Red Cross </w:t>
            </w:r>
          </w:p>
        </w:tc>
        <w:tc>
          <w:tcPr>
            <w:tcW w:w="1936" w:type="dxa"/>
            <w:tcBorders>
              <w:top w:val="nil"/>
              <w:left w:val="nil"/>
              <w:bottom w:val="single" w:sz="4" w:space="0" w:color="auto"/>
              <w:right w:val="single" w:sz="4" w:space="0" w:color="auto"/>
            </w:tcBorders>
            <w:shd w:val="clear" w:color="auto" w:fill="auto"/>
            <w:hideMark/>
          </w:tcPr>
          <w:p w14:paraId="103B003B" w14:textId="77777777" w:rsidR="00405D2E" w:rsidRDefault="00405D2E">
            <w:pPr>
              <w:rPr>
                <w:rFonts w:ascii="Calibri" w:hAnsi="Calibri" w:cs="Calibri"/>
                <w:color w:val="000000"/>
                <w:sz w:val="22"/>
                <w:szCs w:val="22"/>
              </w:rPr>
            </w:pPr>
            <w:r>
              <w:rPr>
                <w:rFonts w:ascii="Calibri" w:hAnsi="Calibri" w:cs="Calibri"/>
                <w:color w:val="000000"/>
                <w:sz w:val="22"/>
                <w:szCs w:val="22"/>
              </w:rPr>
              <w:t>General</w:t>
            </w:r>
          </w:p>
        </w:tc>
        <w:tc>
          <w:tcPr>
            <w:tcW w:w="9932" w:type="dxa"/>
            <w:tcBorders>
              <w:top w:val="nil"/>
              <w:left w:val="nil"/>
              <w:bottom w:val="single" w:sz="4" w:space="0" w:color="auto"/>
              <w:right w:val="single" w:sz="4" w:space="0" w:color="auto"/>
            </w:tcBorders>
            <w:shd w:val="clear" w:color="auto" w:fill="auto"/>
            <w:hideMark/>
          </w:tcPr>
          <w:p w14:paraId="42847E9F" w14:textId="422A8E77" w:rsidR="00405D2E" w:rsidRDefault="00405D2E">
            <w:pPr>
              <w:rPr>
                <w:rFonts w:ascii="Calibri" w:hAnsi="Calibri" w:cs="Calibri"/>
                <w:color w:val="000000"/>
                <w:sz w:val="22"/>
                <w:szCs w:val="22"/>
              </w:rPr>
            </w:pPr>
            <w:r>
              <w:rPr>
                <w:rFonts w:ascii="Calibri" w:hAnsi="Calibri" w:cs="Calibri"/>
                <w:color w:val="000000"/>
                <w:sz w:val="22"/>
                <w:szCs w:val="22"/>
              </w:rPr>
              <w:t xml:space="preserve">The list (on page 8) needs to be broadened so that it also includes and takes account of: </w:t>
            </w:r>
            <w:r>
              <w:rPr>
                <w:rFonts w:ascii="Calibri" w:hAnsi="Calibri" w:cs="Calibri"/>
                <w:color w:val="000000"/>
                <w:sz w:val="22"/>
                <w:szCs w:val="22"/>
              </w:rPr>
              <w:br/>
              <w:t>• the impact on capacity of abuse and/or trauma e.g. following torture, trafficking, war, bereavement or significant change in health or social circumstances</w:t>
            </w:r>
          </w:p>
        </w:tc>
      </w:tr>
      <w:tr w:rsidR="00405D2E" w14:paraId="4AF969A2" w14:textId="77777777" w:rsidTr="002F51AF">
        <w:trPr>
          <w:trHeight w:val="2098"/>
        </w:trPr>
        <w:tc>
          <w:tcPr>
            <w:tcW w:w="774" w:type="dxa"/>
            <w:tcBorders>
              <w:top w:val="nil"/>
              <w:left w:val="single" w:sz="4" w:space="0" w:color="auto"/>
              <w:bottom w:val="single" w:sz="4" w:space="0" w:color="auto"/>
              <w:right w:val="single" w:sz="4" w:space="0" w:color="auto"/>
            </w:tcBorders>
            <w:shd w:val="clear" w:color="auto" w:fill="auto"/>
            <w:noWrap/>
            <w:hideMark/>
          </w:tcPr>
          <w:p w14:paraId="762ECCBE" w14:textId="77777777" w:rsidR="00405D2E" w:rsidRDefault="00405D2E">
            <w:pPr>
              <w:rPr>
                <w:rFonts w:ascii="Calibri" w:hAnsi="Calibri" w:cs="Calibri"/>
                <w:color w:val="000000"/>
                <w:sz w:val="22"/>
                <w:szCs w:val="22"/>
              </w:rPr>
            </w:pPr>
            <w:r>
              <w:rPr>
                <w:rFonts w:ascii="Calibri" w:hAnsi="Calibri" w:cs="Calibri"/>
                <w:color w:val="000000"/>
                <w:sz w:val="22"/>
                <w:szCs w:val="22"/>
              </w:rPr>
              <w:t>3</w:t>
            </w:r>
          </w:p>
        </w:tc>
        <w:tc>
          <w:tcPr>
            <w:tcW w:w="2095" w:type="dxa"/>
            <w:tcBorders>
              <w:top w:val="nil"/>
              <w:left w:val="nil"/>
              <w:bottom w:val="single" w:sz="4" w:space="0" w:color="auto"/>
              <w:right w:val="single" w:sz="4" w:space="0" w:color="auto"/>
            </w:tcBorders>
            <w:shd w:val="clear" w:color="auto" w:fill="auto"/>
            <w:hideMark/>
          </w:tcPr>
          <w:p w14:paraId="7C7198F8" w14:textId="77777777" w:rsidR="00405D2E" w:rsidRDefault="00405D2E">
            <w:pPr>
              <w:rPr>
                <w:rFonts w:ascii="Calibri" w:hAnsi="Calibri" w:cs="Calibri"/>
                <w:color w:val="000000"/>
                <w:sz w:val="22"/>
                <w:szCs w:val="22"/>
              </w:rPr>
            </w:pPr>
            <w:r>
              <w:rPr>
                <w:rFonts w:ascii="Calibri" w:hAnsi="Calibri" w:cs="Calibri"/>
                <w:color w:val="000000"/>
                <w:sz w:val="22"/>
                <w:szCs w:val="22"/>
              </w:rPr>
              <w:t xml:space="preserve">British Red Cross </w:t>
            </w:r>
          </w:p>
        </w:tc>
        <w:tc>
          <w:tcPr>
            <w:tcW w:w="1936" w:type="dxa"/>
            <w:tcBorders>
              <w:top w:val="nil"/>
              <w:left w:val="nil"/>
              <w:bottom w:val="single" w:sz="4" w:space="0" w:color="auto"/>
              <w:right w:val="single" w:sz="4" w:space="0" w:color="auto"/>
            </w:tcBorders>
            <w:shd w:val="clear" w:color="auto" w:fill="auto"/>
            <w:hideMark/>
          </w:tcPr>
          <w:p w14:paraId="2D065D5A" w14:textId="77777777" w:rsidR="00405D2E" w:rsidRDefault="00405D2E">
            <w:pPr>
              <w:rPr>
                <w:rFonts w:ascii="Calibri" w:hAnsi="Calibri" w:cs="Calibri"/>
                <w:color w:val="000000"/>
                <w:sz w:val="22"/>
                <w:szCs w:val="22"/>
              </w:rPr>
            </w:pPr>
            <w:r>
              <w:rPr>
                <w:rFonts w:ascii="Calibri" w:hAnsi="Calibri" w:cs="Calibri"/>
                <w:color w:val="000000"/>
                <w:sz w:val="22"/>
                <w:szCs w:val="22"/>
              </w:rPr>
              <w:t>General</w:t>
            </w:r>
          </w:p>
        </w:tc>
        <w:tc>
          <w:tcPr>
            <w:tcW w:w="9932" w:type="dxa"/>
            <w:tcBorders>
              <w:top w:val="nil"/>
              <w:left w:val="nil"/>
              <w:bottom w:val="single" w:sz="4" w:space="0" w:color="auto"/>
              <w:right w:val="single" w:sz="4" w:space="0" w:color="auto"/>
            </w:tcBorders>
            <w:shd w:val="clear" w:color="auto" w:fill="auto"/>
            <w:hideMark/>
          </w:tcPr>
          <w:p w14:paraId="683817E4" w14:textId="3A6461A1" w:rsidR="00405D2E" w:rsidRDefault="00405D2E">
            <w:pPr>
              <w:rPr>
                <w:rFonts w:ascii="Calibri" w:hAnsi="Calibri" w:cs="Calibri"/>
                <w:color w:val="000000"/>
                <w:sz w:val="22"/>
                <w:szCs w:val="22"/>
              </w:rPr>
            </w:pPr>
            <w:r>
              <w:rPr>
                <w:rFonts w:ascii="Calibri" w:hAnsi="Calibri" w:cs="Calibri"/>
                <w:color w:val="000000"/>
                <w:sz w:val="22"/>
                <w:szCs w:val="22"/>
              </w:rPr>
              <w:t xml:space="preserve">A request to use the term adult/people at risk instead of vulnerable person/people (similar to the distinction between social and medical models of disability)  to acknowledge: </w:t>
            </w:r>
            <w:r>
              <w:rPr>
                <w:rFonts w:ascii="Calibri" w:hAnsi="Calibri" w:cs="Calibri"/>
                <w:color w:val="000000"/>
                <w:sz w:val="22"/>
                <w:szCs w:val="22"/>
              </w:rPr>
              <w:br/>
              <w:t xml:space="preserve">• the learning from the </w:t>
            </w:r>
            <w:proofErr w:type="spellStart"/>
            <w:r>
              <w:rPr>
                <w:rFonts w:ascii="Calibri" w:hAnsi="Calibri" w:cs="Calibri"/>
                <w:color w:val="000000"/>
                <w:sz w:val="22"/>
                <w:szCs w:val="22"/>
              </w:rPr>
              <w:t>consulation</w:t>
            </w:r>
            <w:proofErr w:type="spellEnd"/>
            <w:r>
              <w:rPr>
                <w:rFonts w:ascii="Calibri" w:hAnsi="Calibri" w:cs="Calibri"/>
                <w:color w:val="000000"/>
                <w:sz w:val="22"/>
                <w:szCs w:val="22"/>
              </w:rPr>
              <w:t xml:space="preserve"> on the review of No Secrets when many self-advocates using services asked not to be referred to as ‘vulnerable people’</w:t>
            </w:r>
            <w:r>
              <w:rPr>
                <w:rFonts w:ascii="Calibri" w:hAnsi="Calibri" w:cs="Calibri"/>
                <w:color w:val="000000"/>
                <w:sz w:val="22"/>
                <w:szCs w:val="22"/>
              </w:rPr>
              <w:br/>
              <w:t xml:space="preserve">• that many people are at risk in relation to their circumstances and the actions of other people </w:t>
            </w:r>
            <w:r>
              <w:rPr>
                <w:rFonts w:ascii="Calibri" w:hAnsi="Calibri" w:cs="Calibri"/>
                <w:color w:val="000000"/>
                <w:sz w:val="22"/>
                <w:szCs w:val="22"/>
              </w:rPr>
              <w:br/>
              <w:t>• that if a person is at risk using the language and concept of risk rather than vulnerability is more likely to support and lead to effective engagement and reflect:</w:t>
            </w:r>
            <w:r>
              <w:rPr>
                <w:rFonts w:ascii="Calibri" w:hAnsi="Calibri" w:cs="Calibri"/>
                <w:color w:val="000000"/>
                <w:sz w:val="22"/>
                <w:szCs w:val="22"/>
              </w:rPr>
              <w:br/>
              <w:t>• current safeguarding legislation which avoids the use of ‘vulnerable person’ and ‘vulnerable people’</w:t>
            </w:r>
          </w:p>
        </w:tc>
      </w:tr>
      <w:tr w:rsidR="00405D2E" w14:paraId="76D5DCDE" w14:textId="77777777" w:rsidTr="002F51AF">
        <w:trPr>
          <w:trHeight w:val="3231"/>
        </w:trPr>
        <w:tc>
          <w:tcPr>
            <w:tcW w:w="774" w:type="dxa"/>
            <w:tcBorders>
              <w:top w:val="single" w:sz="4" w:space="0" w:color="auto"/>
              <w:left w:val="single" w:sz="4" w:space="0" w:color="auto"/>
              <w:bottom w:val="single" w:sz="4" w:space="0" w:color="auto"/>
              <w:right w:val="single" w:sz="4" w:space="0" w:color="auto"/>
            </w:tcBorders>
            <w:shd w:val="clear" w:color="auto" w:fill="auto"/>
            <w:noWrap/>
            <w:hideMark/>
          </w:tcPr>
          <w:p w14:paraId="5D564397" w14:textId="77777777" w:rsidR="00405D2E" w:rsidRDefault="00405D2E">
            <w:pPr>
              <w:rPr>
                <w:rFonts w:ascii="Calibri" w:hAnsi="Calibri" w:cs="Calibri"/>
                <w:color w:val="000000"/>
                <w:sz w:val="22"/>
                <w:szCs w:val="22"/>
              </w:rPr>
            </w:pPr>
            <w:r>
              <w:rPr>
                <w:rFonts w:ascii="Calibri" w:hAnsi="Calibri" w:cs="Calibri"/>
                <w:color w:val="000000"/>
                <w:sz w:val="22"/>
                <w:szCs w:val="22"/>
              </w:rPr>
              <w:t>4</w:t>
            </w:r>
          </w:p>
        </w:tc>
        <w:tc>
          <w:tcPr>
            <w:tcW w:w="2095" w:type="dxa"/>
            <w:tcBorders>
              <w:top w:val="single" w:sz="4" w:space="0" w:color="auto"/>
              <w:left w:val="nil"/>
              <w:bottom w:val="single" w:sz="4" w:space="0" w:color="auto"/>
              <w:right w:val="single" w:sz="4" w:space="0" w:color="auto"/>
            </w:tcBorders>
            <w:shd w:val="clear" w:color="auto" w:fill="auto"/>
            <w:hideMark/>
          </w:tcPr>
          <w:p w14:paraId="516BEC98" w14:textId="77777777" w:rsidR="00405D2E" w:rsidRDefault="00405D2E">
            <w:pPr>
              <w:rPr>
                <w:rFonts w:ascii="Calibri" w:hAnsi="Calibri" w:cs="Calibri"/>
                <w:color w:val="000000"/>
                <w:sz w:val="22"/>
                <w:szCs w:val="22"/>
              </w:rPr>
            </w:pPr>
            <w:r>
              <w:rPr>
                <w:rFonts w:ascii="Calibri" w:hAnsi="Calibri" w:cs="Calibri"/>
                <w:color w:val="000000"/>
                <w:sz w:val="22"/>
                <w:szCs w:val="22"/>
              </w:rPr>
              <w:t>Compassion in Dying</w:t>
            </w:r>
          </w:p>
        </w:tc>
        <w:tc>
          <w:tcPr>
            <w:tcW w:w="1936" w:type="dxa"/>
            <w:tcBorders>
              <w:top w:val="single" w:sz="4" w:space="0" w:color="auto"/>
              <w:left w:val="nil"/>
              <w:bottom w:val="single" w:sz="4" w:space="0" w:color="auto"/>
              <w:right w:val="single" w:sz="4" w:space="0" w:color="auto"/>
            </w:tcBorders>
            <w:shd w:val="clear" w:color="auto" w:fill="auto"/>
            <w:hideMark/>
          </w:tcPr>
          <w:p w14:paraId="34605CE9" w14:textId="77777777" w:rsidR="00405D2E" w:rsidRDefault="00405D2E">
            <w:pPr>
              <w:rPr>
                <w:rFonts w:ascii="Calibri" w:hAnsi="Calibri" w:cs="Calibri"/>
                <w:color w:val="000000"/>
                <w:sz w:val="22"/>
                <w:szCs w:val="22"/>
              </w:rPr>
            </w:pPr>
            <w:r>
              <w:rPr>
                <w:rFonts w:ascii="Calibri" w:hAnsi="Calibri" w:cs="Calibri"/>
                <w:color w:val="000000"/>
                <w:sz w:val="22"/>
                <w:szCs w:val="22"/>
              </w:rPr>
              <w:t>General</w:t>
            </w:r>
          </w:p>
        </w:tc>
        <w:tc>
          <w:tcPr>
            <w:tcW w:w="9932" w:type="dxa"/>
            <w:tcBorders>
              <w:top w:val="single" w:sz="4" w:space="0" w:color="auto"/>
              <w:left w:val="nil"/>
              <w:bottom w:val="single" w:sz="4" w:space="0" w:color="auto"/>
              <w:right w:val="single" w:sz="4" w:space="0" w:color="auto"/>
            </w:tcBorders>
            <w:shd w:val="clear" w:color="auto" w:fill="auto"/>
            <w:hideMark/>
          </w:tcPr>
          <w:p w14:paraId="6FD91A61" w14:textId="56DAA8DA" w:rsidR="00405D2E" w:rsidRDefault="00405D2E">
            <w:pPr>
              <w:rPr>
                <w:rFonts w:ascii="Calibri" w:hAnsi="Calibri" w:cs="Calibri"/>
                <w:color w:val="000000"/>
                <w:sz w:val="22"/>
                <w:szCs w:val="22"/>
              </w:rPr>
            </w:pPr>
            <w:r>
              <w:rPr>
                <w:rFonts w:ascii="Calibri" w:hAnsi="Calibri" w:cs="Calibri"/>
                <w:color w:val="000000"/>
                <w:sz w:val="22"/>
                <w:szCs w:val="22"/>
              </w:rPr>
              <w:t>The quality standard would benefit from greater specificity around the documentation of, rather than only the discussion of, personal preferences, particularly with reference to the options available under the Mental Capacity Act 2005: – Advance Statements, Advance Decisions and Lasting Powers of Attorney.</w:t>
            </w:r>
            <w:r>
              <w:rPr>
                <w:rFonts w:ascii="Calibri" w:hAnsi="Calibri" w:cs="Calibri"/>
                <w:color w:val="000000"/>
                <w:sz w:val="22"/>
                <w:szCs w:val="22"/>
              </w:rPr>
              <w:br/>
              <w:t>Compassion in Dying runs a free Information Line, which over the years has supported over 44,000 people to discuss and record their care preferences. Our experience reveals the urgent need to support individuals to understand their rights and choices regarding future treatment and care. For example, some of the questions we get asked on our free information line include:</w:t>
            </w:r>
            <w:r>
              <w:rPr>
                <w:rFonts w:ascii="Calibri" w:hAnsi="Calibri" w:cs="Calibri"/>
                <w:color w:val="000000"/>
                <w:sz w:val="22"/>
                <w:szCs w:val="22"/>
              </w:rPr>
              <w:br/>
              <w:t>“How do I make sure I am not given artificial nutrition when I have dementia?”</w:t>
            </w:r>
            <w:r>
              <w:rPr>
                <w:rFonts w:ascii="Calibri" w:hAnsi="Calibri" w:cs="Calibri"/>
                <w:color w:val="000000"/>
                <w:sz w:val="22"/>
                <w:szCs w:val="22"/>
              </w:rPr>
              <w:br/>
              <w:t>“How can I make sure that the paramedics know I don’t want to be resuscitated?”</w:t>
            </w:r>
            <w:r>
              <w:rPr>
                <w:rFonts w:ascii="Calibri" w:hAnsi="Calibri" w:cs="Calibri"/>
                <w:color w:val="000000"/>
                <w:sz w:val="22"/>
                <w:szCs w:val="22"/>
              </w:rPr>
              <w:br/>
              <w:t>To help reflect real people’s experiences in the quality standard please see our report - “I wish I had known…”- https://compassionindying.org.uk/library/i-wish-i-had-known/  the launch of which was attended by representative of NHS England, the British Medical Association and the Royal College of Physicians (2018).</w:t>
            </w:r>
            <w:r>
              <w:rPr>
                <w:rFonts w:ascii="Calibri" w:hAnsi="Calibri" w:cs="Calibri"/>
                <w:color w:val="000000"/>
                <w:sz w:val="22"/>
                <w:szCs w:val="22"/>
              </w:rPr>
              <w:br/>
              <w:t xml:space="preserve">We also strongly recommend referring to recent case law which highlights the importance of documented </w:t>
            </w:r>
            <w:r>
              <w:rPr>
                <w:rFonts w:ascii="Calibri" w:hAnsi="Calibri" w:cs="Calibri"/>
                <w:color w:val="000000"/>
                <w:sz w:val="22"/>
                <w:szCs w:val="22"/>
              </w:rPr>
              <w:lastRenderedPageBreak/>
              <w:t>and legally binding care preferences:</w:t>
            </w:r>
            <w:r>
              <w:rPr>
                <w:rFonts w:ascii="Calibri" w:hAnsi="Calibri" w:cs="Calibri"/>
                <w:color w:val="000000"/>
                <w:sz w:val="22"/>
                <w:szCs w:val="22"/>
              </w:rPr>
              <w:br/>
              <w:t xml:space="preserve">- Briggs v Briggs &amp; </w:t>
            </w:r>
            <w:proofErr w:type="spellStart"/>
            <w:r>
              <w:rPr>
                <w:rFonts w:ascii="Calibri" w:hAnsi="Calibri" w:cs="Calibri"/>
                <w:color w:val="000000"/>
                <w:sz w:val="22"/>
                <w:szCs w:val="22"/>
              </w:rPr>
              <w:t>Ors</w:t>
            </w:r>
            <w:proofErr w:type="spellEnd"/>
            <w:r>
              <w:rPr>
                <w:rFonts w:ascii="Calibri" w:hAnsi="Calibri" w:cs="Calibri"/>
                <w:color w:val="000000"/>
                <w:sz w:val="22"/>
                <w:szCs w:val="22"/>
              </w:rPr>
              <w:t xml:space="preserve"> [2016] EWCOP 53 - Mr Justice Charles noted that if Mr Briggs had made an advance decision it would have been decisive.</w:t>
            </w:r>
            <w:r>
              <w:rPr>
                <w:rFonts w:ascii="Calibri" w:hAnsi="Calibri" w:cs="Calibri"/>
                <w:color w:val="000000"/>
                <w:sz w:val="22"/>
                <w:szCs w:val="22"/>
              </w:rPr>
              <w:br/>
              <w:t xml:space="preserve">- Brenda Grant (2017) - Mrs Grant was given life-prolonging treatment against her previously documented wishes for 22 months following a severe stroke, when the hospital caring for her lost her legally binding Advance Decision to Refuse Treatment  https://www.hsj.co.uk/end-of-life-care/the-tragic-brenda-grant-case-should-be-a-wake-up-call/7021361.article  </w:t>
            </w:r>
            <w:r>
              <w:rPr>
                <w:rFonts w:ascii="Calibri" w:hAnsi="Calibri" w:cs="Calibri"/>
                <w:color w:val="000000"/>
                <w:sz w:val="22"/>
                <w:szCs w:val="22"/>
              </w:rPr>
              <w:br/>
              <w:t>- NHS Cumbria CCG v Rushton [2018] EWCOP 41 – Mr Justice Hayden noted that the medical profession must give advance decisions the utmost care, attention and scrutiny.</w:t>
            </w:r>
            <w:r>
              <w:rPr>
                <w:rFonts w:ascii="Calibri" w:hAnsi="Calibri" w:cs="Calibri"/>
                <w:color w:val="000000"/>
                <w:sz w:val="22"/>
                <w:szCs w:val="22"/>
              </w:rPr>
              <w:br/>
              <w:t>Our recent report on GPs also reveals the urgent need for supporting healthcare professionals to implement the key principles of the Mental Capacity Act 2005: https://compassionindying.org.uk/library/advance-decisions-uncovering-what-gps-need/ (2019).</w:t>
            </w:r>
            <w:r>
              <w:rPr>
                <w:rFonts w:ascii="Calibri" w:hAnsi="Calibri" w:cs="Calibri"/>
                <w:color w:val="000000"/>
                <w:sz w:val="22"/>
                <w:szCs w:val="22"/>
              </w:rPr>
              <w:br/>
              <w:t xml:space="preserve">This observation was also made in the recent Care Quality Commission report The state of health care and adult social care in England 2018/19 which noted that they “…see providers that do not understand the wider legal principles of the MCA” https://www.cqc.org.uk/sites/default/files/20191015b_stateofcare1819_fullreport.pdf </w:t>
            </w:r>
            <w:r>
              <w:rPr>
                <w:rFonts w:ascii="Calibri" w:hAnsi="Calibri" w:cs="Calibri"/>
                <w:color w:val="000000"/>
                <w:sz w:val="22"/>
                <w:szCs w:val="22"/>
              </w:rPr>
              <w:br/>
              <w:t>Finally, a recent YouGov survey of 502 people living with terminal or advanced illness revealed that people need more support to document their preferences. For example:</w:t>
            </w:r>
            <w:r>
              <w:rPr>
                <w:rFonts w:ascii="Calibri" w:hAnsi="Calibri" w:cs="Calibri"/>
                <w:color w:val="000000"/>
                <w:sz w:val="22"/>
                <w:szCs w:val="22"/>
              </w:rPr>
              <w:br/>
              <w:t xml:space="preserve">• 33% of respondents say that they would like to complete an LPA but have not done so yet. </w:t>
            </w:r>
            <w:r>
              <w:rPr>
                <w:rFonts w:ascii="Calibri" w:hAnsi="Calibri" w:cs="Calibri"/>
                <w:color w:val="000000"/>
                <w:sz w:val="22"/>
                <w:szCs w:val="22"/>
              </w:rPr>
              <w:br/>
              <w:t>• 43% say they want to refuse treatments at the end of life but only 12% have completed an Advance Decision.</w:t>
            </w:r>
            <w:r>
              <w:rPr>
                <w:rFonts w:ascii="Calibri" w:hAnsi="Calibri" w:cs="Calibri"/>
                <w:color w:val="000000"/>
                <w:sz w:val="22"/>
                <w:szCs w:val="22"/>
              </w:rPr>
              <w:br/>
              <w:t>• 37% don’t know what Advance Decisions and Advance Statements are</w:t>
            </w:r>
            <w:r>
              <w:rPr>
                <w:rFonts w:ascii="Calibri" w:hAnsi="Calibri" w:cs="Calibri"/>
                <w:color w:val="000000"/>
                <w:sz w:val="22"/>
                <w:szCs w:val="22"/>
              </w:rPr>
              <w:br/>
              <w:t xml:space="preserve">Not including the fact that decisions can be recorded if the person chooses to do so, is a very concerning oversight. Clearly for a person’s care and treatment preferences and decisions to be known about and respected they need to be recorded in a way that is accessible to healthcare professionals beyond the person they discussed their wishes with. Therefore, if person-centred care is to become a reality, we suggest utilising every opportunity to promote people’s rights and choices to </w:t>
            </w:r>
            <w:proofErr w:type="gramStart"/>
            <w:r>
              <w:rPr>
                <w:rFonts w:ascii="Calibri" w:hAnsi="Calibri" w:cs="Calibri"/>
                <w:color w:val="000000"/>
                <w:sz w:val="22"/>
                <w:szCs w:val="22"/>
              </w:rPr>
              <w:t>plan ahead</w:t>
            </w:r>
            <w:proofErr w:type="gramEnd"/>
            <w:r>
              <w:rPr>
                <w:rFonts w:ascii="Calibri" w:hAnsi="Calibri" w:cs="Calibri"/>
                <w:color w:val="000000"/>
                <w:sz w:val="22"/>
                <w:szCs w:val="22"/>
              </w:rPr>
              <w:t xml:space="preserve"> and to enable health and care professionals’ to facilitate this. </w:t>
            </w:r>
          </w:p>
        </w:tc>
      </w:tr>
      <w:tr w:rsidR="00405D2E" w14:paraId="44DD3E5D" w14:textId="77777777" w:rsidTr="002F51AF">
        <w:trPr>
          <w:trHeight w:val="600"/>
        </w:trPr>
        <w:tc>
          <w:tcPr>
            <w:tcW w:w="774" w:type="dxa"/>
            <w:tcBorders>
              <w:top w:val="nil"/>
              <w:left w:val="single" w:sz="4" w:space="0" w:color="auto"/>
              <w:bottom w:val="single" w:sz="4" w:space="0" w:color="auto"/>
              <w:right w:val="single" w:sz="4" w:space="0" w:color="auto"/>
            </w:tcBorders>
            <w:shd w:val="clear" w:color="auto" w:fill="auto"/>
            <w:noWrap/>
            <w:hideMark/>
          </w:tcPr>
          <w:p w14:paraId="05872491" w14:textId="77777777" w:rsidR="00405D2E" w:rsidRDefault="00405D2E">
            <w:pPr>
              <w:rPr>
                <w:rFonts w:ascii="Calibri" w:hAnsi="Calibri" w:cs="Calibri"/>
                <w:color w:val="000000"/>
                <w:sz w:val="22"/>
                <w:szCs w:val="22"/>
              </w:rPr>
            </w:pPr>
            <w:r>
              <w:rPr>
                <w:rFonts w:ascii="Calibri" w:hAnsi="Calibri" w:cs="Calibri"/>
                <w:color w:val="000000"/>
                <w:sz w:val="22"/>
                <w:szCs w:val="22"/>
              </w:rPr>
              <w:lastRenderedPageBreak/>
              <w:t>5</w:t>
            </w:r>
          </w:p>
        </w:tc>
        <w:tc>
          <w:tcPr>
            <w:tcW w:w="2095" w:type="dxa"/>
            <w:tcBorders>
              <w:top w:val="nil"/>
              <w:left w:val="nil"/>
              <w:bottom w:val="single" w:sz="4" w:space="0" w:color="auto"/>
              <w:right w:val="single" w:sz="4" w:space="0" w:color="auto"/>
            </w:tcBorders>
            <w:shd w:val="clear" w:color="auto" w:fill="auto"/>
            <w:hideMark/>
          </w:tcPr>
          <w:p w14:paraId="2C928227" w14:textId="77777777" w:rsidR="00405D2E" w:rsidRDefault="00405D2E">
            <w:pPr>
              <w:rPr>
                <w:rFonts w:ascii="Calibri" w:hAnsi="Calibri" w:cs="Calibri"/>
                <w:color w:val="000000"/>
                <w:sz w:val="22"/>
                <w:szCs w:val="22"/>
              </w:rPr>
            </w:pPr>
            <w:r>
              <w:rPr>
                <w:rFonts w:ascii="Calibri" w:hAnsi="Calibri" w:cs="Calibri"/>
                <w:color w:val="000000"/>
                <w:sz w:val="22"/>
                <w:szCs w:val="22"/>
              </w:rPr>
              <w:t>Compassion in Dying</w:t>
            </w:r>
          </w:p>
        </w:tc>
        <w:tc>
          <w:tcPr>
            <w:tcW w:w="1936" w:type="dxa"/>
            <w:tcBorders>
              <w:top w:val="nil"/>
              <w:left w:val="nil"/>
              <w:bottom w:val="single" w:sz="4" w:space="0" w:color="auto"/>
              <w:right w:val="single" w:sz="4" w:space="0" w:color="auto"/>
            </w:tcBorders>
            <w:shd w:val="clear" w:color="auto" w:fill="auto"/>
            <w:hideMark/>
          </w:tcPr>
          <w:p w14:paraId="0B97E3D8" w14:textId="77777777" w:rsidR="00405D2E" w:rsidRDefault="00405D2E">
            <w:pPr>
              <w:rPr>
                <w:rFonts w:ascii="Calibri" w:hAnsi="Calibri" w:cs="Calibri"/>
                <w:color w:val="000000"/>
                <w:sz w:val="22"/>
                <w:szCs w:val="22"/>
              </w:rPr>
            </w:pPr>
            <w:r>
              <w:rPr>
                <w:rFonts w:ascii="Calibri" w:hAnsi="Calibri" w:cs="Calibri"/>
                <w:color w:val="000000"/>
                <w:sz w:val="22"/>
                <w:szCs w:val="22"/>
              </w:rPr>
              <w:t>General</w:t>
            </w:r>
          </w:p>
        </w:tc>
        <w:tc>
          <w:tcPr>
            <w:tcW w:w="9932" w:type="dxa"/>
            <w:tcBorders>
              <w:top w:val="nil"/>
              <w:left w:val="nil"/>
              <w:bottom w:val="single" w:sz="4" w:space="0" w:color="auto"/>
              <w:right w:val="single" w:sz="4" w:space="0" w:color="auto"/>
            </w:tcBorders>
            <w:shd w:val="clear" w:color="auto" w:fill="auto"/>
            <w:hideMark/>
          </w:tcPr>
          <w:p w14:paraId="5D0C887E" w14:textId="77777777" w:rsidR="00405D2E" w:rsidRDefault="00405D2E">
            <w:pPr>
              <w:rPr>
                <w:rFonts w:ascii="Calibri" w:hAnsi="Calibri" w:cs="Calibri"/>
                <w:color w:val="000000"/>
                <w:sz w:val="22"/>
                <w:szCs w:val="22"/>
              </w:rPr>
            </w:pPr>
            <w:r>
              <w:rPr>
                <w:rFonts w:ascii="Calibri" w:hAnsi="Calibri" w:cs="Calibri"/>
                <w:color w:val="000000"/>
                <w:sz w:val="22"/>
                <w:szCs w:val="22"/>
              </w:rPr>
              <w:t>We suggest including an additional bullet point to the outcomes about health and care professionals being supported to implement personalised care.</w:t>
            </w:r>
          </w:p>
        </w:tc>
      </w:tr>
      <w:tr w:rsidR="00405D2E" w14:paraId="691B5ABB" w14:textId="77777777" w:rsidTr="002F51AF">
        <w:trPr>
          <w:trHeight w:val="600"/>
        </w:trPr>
        <w:tc>
          <w:tcPr>
            <w:tcW w:w="774" w:type="dxa"/>
            <w:tcBorders>
              <w:top w:val="single" w:sz="4" w:space="0" w:color="auto"/>
              <w:left w:val="single" w:sz="4" w:space="0" w:color="auto"/>
              <w:bottom w:val="single" w:sz="4" w:space="0" w:color="auto"/>
              <w:right w:val="single" w:sz="4" w:space="0" w:color="auto"/>
            </w:tcBorders>
            <w:shd w:val="clear" w:color="auto" w:fill="auto"/>
            <w:noWrap/>
            <w:hideMark/>
          </w:tcPr>
          <w:p w14:paraId="76AE4189" w14:textId="77777777" w:rsidR="00405D2E" w:rsidRDefault="00405D2E">
            <w:pPr>
              <w:rPr>
                <w:rFonts w:ascii="Calibri" w:hAnsi="Calibri" w:cs="Calibri"/>
                <w:color w:val="000000"/>
                <w:sz w:val="22"/>
                <w:szCs w:val="22"/>
              </w:rPr>
            </w:pPr>
            <w:r>
              <w:rPr>
                <w:rFonts w:ascii="Calibri" w:hAnsi="Calibri" w:cs="Calibri"/>
                <w:color w:val="000000"/>
                <w:sz w:val="22"/>
                <w:szCs w:val="22"/>
              </w:rPr>
              <w:lastRenderedPageBreak/>
              <w:t>6</w:t>
            </w:r>
          </w:p>
        </w:tc>
        <w:tc>
          <w:tcPr>
            <w:tcW w:w="2095" w:type="dxa"/>
            <w:tcBorders>
              <w:top w:val="single" w:sz="4" w:space="0" w:color="auto"/>
              <w:left w:val="single" w:sz="4" w:space="0" w:color="auto"/>
              <w:bottom w:val="single" w:sz="4" w:space="0" w:color="auto"/>
              <w:right w:val="single" w:sz="4" w:space="0" w:color="auto"/>
            </w:tcBorders>
            <w:shd w:val="clear" w:color="auto" w:fill="auto"/>
            <w:hideMark/>
          </w:tcPr>
          <w:p w14:paraId="1615171D" w14:textId="77777777" w:rsidR="00405D2E" w:rsidRDefault="00405D2E">
            <w:pPr>
              <w:rPr>
                <w:rFonts w:ascii="Calibri" w:hAnsi="Calibri" w:cs="Calibri"/>
                <w:color w:val="000000"/>
                <w:sz w:val="22"/>
                <w:szCs w:val="22"/>
              </w:rPr>
            </w:pPr>
            <w:r>
              <w:rPr>
                <w:rFonts w:ascii="Calibri" w:hAnsi="Calibri" w:cs="Calibri"/>
                <w:color w:val="000000"/>
                <w:sz w:val="22"/>
                <w:szCs w:val="22"/>
              </w:rPr>
              <w:t>Court of Protection Practitioners</w:t>
            </w:r>
          </w:p>
        </w:tc>
        <w:tc>
          <w:tcPr>
            <w:tcW w:w="1936" w:type="dxa"/>
            <w:tcBorders>
              <w:top w:val="single" w:sz="4" w:space="0" w:color="auto"/>
              <w:left w:val="single" w:sz="4" w:space="0" w:color="auto"/>
              <w:bottom w:val="single" w:sz="4" w:space="0" w:color="auto"/>
              <w:right w:val="single" w:sz="4" w:space="0" w:color="auto"/>
            </w:tcBorders>
            <w:shd w:val="clear" w:color="auto" w:fill="auto"/>
            <w:hideMark/>
          </w:tcPr>
          <w:p w14:paraId="42246E34" w14:textId="77777777" w:rsidR="00405D2E" w:rsidRDefault="00405D2E">
            <w:pPr>
              <w:rPr>
                <w:rFonts w:ascii="Calibri" w:hAnsi="Calibri" w:cs="Calibri"/>
                <w:color w:val="000000"/>
                <w:sz w:val="22"/>
                <w:szCs w:val="22"/>
              </w:rPr>
            </w:pPr>
            <w:r>
              <w:rPr>
                <w:rFonts w:ascii="Calibri" w:hAnsi="Calibri" w:cs="Calibri"/>
                <w:color w:val="000000"/>
                <w:sz w:val="22"/>
                <w:szCs w:val="22"/>
              </w:rPr>
              <w:t>General</w:t>
            </w:r>
          </w:p>
        </w:tc>
        <w:tc>
          <w:tcPr>
            <w:tcW w:w="9932" w:type="dxa"/>
            <w:tcBorders>
              <w:top w:val="single" w:sz="4" w:space="0" w:color="auto"/>
              <w:left w:val="single" w:sz="4" w:space="0" w:color="auto"/>
              <w:bottom w:val="single" w:sz="4" w:space="0" w:color="auto"/>
              <w:right w:val="single" w:sz="4" w:space="0" w:color="auto"/>
            </w:tcBorders>
            <w:shd w:val="clear" w:color="auto" w:fill="auto"/>
            <w:hideMark/>
          </w:tcPr>
          <w:p w14:paraId="0AA4A35A" w14:textId="77777777" w:rsidR="00405D2E" w:rsidRDefault="00405D2E">
            <w:pPr>
              <w:rPr>
                <w:rFonts w:ascii="Calibri" w:hAnsi="Calibri" w:cs="Calibri"/>
                <w:color w:val="000000"/>
                <w:sz w:val="22"/>
                <w:szCs w:val="22"/>
              </w:rPr>
            </w:pPr>
            <w:r>
              <w:rPr>
                <w:rFonts w:ascii="Calibri" w:hAnsi="Calibri" w:cs="Calibri"/>
                <w:color w:val="000000"/>
                <w:sz w:val="22"/>
                <w:szCs w:val="22"/>
              </w:rPr>
              <w:t xml:space="preserve">We agree that the statements accurately reflect the issues that we would have wanted to highlight in this area. We advocate for no changes to the wording of the statements themselves. </w:t>
            </w:r>
          </w:p>
        </w:tc>
      </w:tr>
      <w:tr w:rsidR="00405D2E" w14:paraId="251D2603" w14:textId="77777777" w:rsidTr="002F51AF">
        <w:trPr>
          <w:trHeight w:val="1200"/>
        </w:trPr>
        <w:tc>
          <w:tcPr>
            <w:tcW w:w="774" w:type="dxa"/>
            <w:tcBorders>
              <w:top w:val="single" w:sz="4" w:space="0" w:color="auto"/>
              <w:left w:val="single" w:sz="4" w:space="0" w:color="auto"/>
              <w:bottom w:val="single" w:sz="4" w:space="0" w:color="auto"/>
              <w:right w:val="single" w:sz="4" w:space="0" w:color="auto"/>
            </w:tcBorders>
            <w:shd w:val="clear" w:color="auto" w:fill="auto"/>
            <w:noWrap/>
            <w:hideMark/>
          </w:tcPr>
          <w:p w14:paraId="5974AA20" w14:textId="77777777" w:rsidR="00405D2E" w:rsidRDefault="00405D2E">
            <w:pPr>
              <w:rPr>
                <w:rFonts w:ascii="Calibri" w:hAnsi="Calibri" w:cs="Calibri"/>
                <w:color w:val="000000"/>
                <w:sz w:val="22"/>
                <w:szCs w:val="22"/>
              </w:rPr>
            </w:pPr>
            <w:r>
              <w:rPr>
                <w:rFonts w:ascii="Calibri" w:hAnsi="Calibri" w:cs="Calibri"/>
                <w:color w:val="000000"/>
                <w:sz w:val="22"/>
                <w:szCs w:val="22"/>
              </w:rPr>
              <w:t>7</w:t>
            </w:r>
          </w:p>
        </w:tc>
        <w:tc>
          <w:tcPr>
            <w:tcW w:w="2095" w:type="dxa"/>
            <w:tcBorders>
              <w:top w:val="single" w:sz="4" w:space="0" w:color="auto"/>
              <w:left w:val="single" w:sz="4" w:space="0" w:color="auto"/>
              <w:bottom w:val="single" w:sz="4" w:space="0" w:color="auto"/>
              <w:right w:val="single" w:sz="4" w:space="0" w:color="auto"/>
            </w:tcBorders>
            <w:shd w:val="clear" w:color="auto" w:fill="auto"/>
            <w:hideMark/>
          </w:tcPr>
          <w:p w14:paraId="6BAF6091" w14:textId="77777777" w:rsidR="00405D2E" w:rsidRDefault="00405D2E">
            <w:pPr>
              <w:rPr>
                <w:rFonts w:ascii="Calibri" w:hAnsi="Calibri" w:cs="Calibri"/>
                <w:color w:val="000000"/>
                <w:sz w:val="22"/>
                <w:szCs w:val="22"/>
              </w:rPr>
            </w:pPr>
            <w:r>
              <w:rPr>
                <w:rFonts w:ascii="Calibri" w:hAnsi="Calibri" w:cs="Calibri"/>
                <w:color w:val="000000"/>
                <w:sz w:val="22"/>
                <w:szCs w:val="22"/>
              </w:rPr>
              <w:t>Mencap</w:t>
            </w:r>
          </w:p>
        </w:tc>
        <w:tc>
          <w:tcPr>
            <w:tcW w:w="1936" w:type="dxa"/>
            <w:tcBorders>
              <w:top w:val="single" w:sz="4" w:space="0" w:color="auto"/>
              <w:left w:val="single" w:sz="4" w:space="0" w:color="auto"/>
              <w:bottom w:val="single" w:sz="4" w:space="0" w:color="auto"/>
              <w:right w:val="single" w:sz="4" w:space="0" w:color="auto"/>
            </w:tcBorders>
            <w:shd w:val="clear" w:color="auto" w:fill="auto"/>
            <w:hideMark/>
          </w:tcPr>
          <w:p w14:paraId="42189DCD" w14:textId="77777777" w:rsidR="00405D2E" w:rsidRDefault="00405D2E">
            <w:pPr>
              <w:rPr>
                <w:rFonts w:ascii="Calibri" w:hAnsi="Calibri" w:cs="Calibri"/>
                <w:color w:val="000000"/>
                <w:sz w:val="22"/>
                <w:szCs w:val="22"/>
              </w:rPr>
            </w:pPr>
            <w:r>
              <w:rPr>
                <w:rFonts w:ascii="Calibri" w:hAnsi="Calibri" w:cs="Calibri"/>
                <w:color w:val="000000"/>
                <w:sz w:val="22"/>
                <w:szCs w:val="22"/>
              </w:rPr>
              <w:t>General</w:t>
            </w:r>
          </w:p>
        </w:tc>
        <w:tc>
          <w:tcPr>
            <w:tcW w:w="9932" w:type="dxa"/>
            <w:tcBorders>
              <w:top w:val="single" w:sz="4" w:space="0" w:color="auto"/>
              <w:left w:val="single" w:sz="4" w:space="0" w:color="auto"/>
              <w:bottom w:val="single" w:sz="4" w:space="0" w:color="auto"/>
              <w:right w:val="single" w:sz="4" w:space="0" w:color="auto"/>
            </w:tcBorders>
            <w:shd w:val="clear" w:color="auto" w:fill="auto"/>
            <w:hideMark/>
          </w:tcPr>
          <w:p w14:paraId="456A9684" w14:textId="77777777" w:rsidR="00405D2E" w:rsidRDefault="00405D2E">
            <w:pPr>
              <w:rPr>
                <w:rFonts w:ascii="Calibri" w:hAnsi="Calibri" w:cs="Calibri"/>
                <w:color w:val="000000"/>
                <w:sz w:val="22"/>
                <w:szCs w:val="22"/>
              </w:rPr>
            </w:pPr>
            <w:r>
              <w:rPr>
                <w:rFonts w:ascii="Calibri" w:hAnsi="Calibri" w:cs="Calibri"/>
                <w:color w:val="000000"/>
                <w:sz w:val="22"/>
                <w:szCs w:val="22"/>
              </w:rPr>
              <w:t xml:space="preserve">Training for health and social care staff – This does not form a statement </w:t>
            </w:r>
            <w:proofErr w:type="gramStart"/>
            <w:r>
              <w:rPr>
                <w:rFonts w:ascii="Calibri" w:hAnsi="Calibri" w:cs="Calibri"/>
                <w:color w:val="000000"/>
                <w:sz w:val="22"/>
                <w:szCs w:val="22"/>
              </w:rPr>
              <w:t>in itself but</w:t>
            </w:r>
            <w:proofErr w:type="gramEnd"/>
            <w:r>
              <w:rPr>
                <w:rFonts w:ascii="Calibri" w:hAnsi="Calibri" w:cs="Calibri"/>
                <w:color w:val="000000"/>
                <w:sz w:val="22"/>
                <w:szCs w:val="22"/>
              </w:rPr>
              <w:t xml:space="preserve"> is reflected within the detail for each statement.  We would suggest more detail in terms of training outcomes in line with the new commitment to mandatory training of health and social care workers, reflecting the learning disability core capabilities framework which has various learning outcomes on MCA.</w:t>
            </w:r>
          </w:p>
        </w:tc>
      </w:tr>
      <w:tr w:rsidR="00405D2E" w14:paraId="3CCD292C" w14:textId="77777777" w:rsidTr="002F51AF">
        <w:trPr>
          <w:trHeight w:val="600"/>
        </w:trPr>
        <w:tc>
          <w:tcPr>
            <w:tcW w:w="774" w:type="dxa"/>
            <w:tcBorders>
              <w:top w:val="single" w:sz="4" w:space="0" w:color="auto"/>
              <w:left w:val="single" w:sz="4" w:space="0" w:color="auto"/>
              <w:bottom w:val="single" w:sz="4" w:space="0" w:color="auto"/>
              <w:right w:val="single" w:sz="4" w:space="0" w:color="auto"/>
            </w:tcBorders>
            <w:shd w:val="clear" w:color="auto" w:fill="auto"/>
            <w:noWrap/>
            <w:hideMark/>
          </w:tcPr>
          <w:p w14:paraId="6A4815AE" w14:textId="77777777" w:rsidR="00405D2E" w:rsidRDefault="00405D2E">
            <w:pPr>
              <w:rPr>
                <w:rFonts w:ascii="Calibri" w:hAnsi="Calibri" w:cs="Calibri"/>
                <w:color w:val="000000"/>
                <w:sz w:val="22"/>
                <w:szCs w:val="22"/>
              </w:rPr>
            </w:pPr>
            <w:r>
              <w:rPr>
                <w:rFonts w:ascii="Calibri" w:hAnsi="Calibri" w:cs="Calibri"/>
                <w:color w:val="000000"/>
                <w:sz w:val="22"/>
                <w:szCs w:val="22"/>
              </w:rPr>
              <w:t>8</w:t>
            </w:r>
          </w:p>
        </w:tc>
        <w:tc>
          <w:tcPr>
            <w:tcW w:w="2095" w:type="dxa"/>
            <w:tcBorders>
              <w:top w:val="single" w:sz="4" w:space="0" w:color="auto"/>
              <w:left w:val="nil"/>
              <w:bottom w:val="single" w:sz="4" w:space="0" w:color="auto"/>
              <w:right w:val="single" w:sz="4" w:space="0" w:color="auto"/>
            </w:tcBorders>
            <w:shd w:val="clear" w:color="auto" w:fill="auto"/>
            <w:hideMark/>
          </w:tcPr>
          <w:p w14:paraId="6A74B72F" w14:textId="77777777" w:rsidR="00405D2E" w:rsidRDefault="00405D2E">
            <w:pPr>
              <w:rPr>
                <w:rFonts w:ascii="Calibri" w:hAnsi="Calibri" w:cs="Calibri"/>
                <w:color w:val="000000"/>
                <w:sz w:val="22"/>
                <w:szCs w:val="22"/>
              </w:rPr>
            </w:pPr>
            <w:r>
              <w:rPr>
                <w:rFonts w:ascii="Calibri" w:hAnsi="Calibri" w:cs="Calibri"/>
                <w:color w:val="000000"/>
                <w:sz w:val="22"/>
                <w:szCs w:val="22"/>
              </w:rPr>
              <w:t>Mencap</w:t>
            </w:r>
          </w:p>
        </w:tc>
        <w:tc>
          <w:tcPr>
            <w:tcW w:w="1936" w:type="dxa"/>
            <w:tcBorders>
              <w:top w:val="single" w:sz="4" w:space="0" w:color="auto"/>
              <w:left w:val="nil"/>
              <w:bottom w:val="single" w:sz="4" w:space="0" w:color="auto"/>
              <w:right w:val="single" w:sz="4" w:space="0" w:color="auto"/>
            </w:tcBorders>
            <w:shd w:val="clear" w:color="auto" w:fill="auto"/>
            <w:hideMark/>
          </w:tcPr>
          <w:p w14:paraId="1AA47366" w14:textId="77777777" w:rsidR="00405D2E" w:rsidRDefault="00405D2E">
            <w:pPr>
              <w:rPr>
                <w:rFonts w:ascii="Calibri" w:hAnsi="Calibri" w:cs="Calibri"/>
                <w:color w:val="000000"/>
                <w:sz w:val="22"/>
                <w:szCs w:val="22"/>
              </w:rPr>
            </w:pPr>
            <w:r>
              <w:rPr>
                <w:rFonts w:ascii="Calibri" w:hAnsi="Calibri" w:cs="Calibri"/>
                <w:color w:val="000000"/>
                <w:sz w:val="22"/>
                <w:szCs w:val="22"/>
              </w:rPr>
              <w:t>General</w:t>
            </w:r>
          </w:p>
        </w:tc>
        <w:tc>
          <w:tcPr>
            <w:tcW w:w="9932" w:type="dxa"/>
            <w:tcBorders>
              <w:top w:val="single" w:sz="4" w:space="0" w:color="auto"/>
              <w:left w:val="nil"/>
              <w:bottom w:val="single" w:sz="4" w:space="0" w:color="auto"/>
              <w:right w:val="single" w:sz="4" w:space="0" w:color="auto"/>
            </w:tcBorders>
            <w:shd w:val="clear" w:color="auto" w:fill="auto"/>
            <w:hideMark/>
          </w:tcPr>
          <w:p w14:paraId="31EBC40E" w14:textId="77777777" w:rsidR="00405D2E" w:rsidRDefault="00405D2E">
            <w:pPr>
              <w:rPr>
                <w:rFonts w:ascii="Calibri" w:hAnsi="Calibri" w:cs="Calibri"/>
                <w:color w:val="000000"/>
                <w:sz w:val="22"/>
                <w:szCs w:val="22"/>
              </w:rPr>
            </w:pPr>
            <w:r>
              <w:rPr>
                <w:rFonts w:ascii="Calibri" w:hAnsi="Calibri" w:cs="Calibri"/>
                <w:color w:val="000000"/>
                <w:sz w:val="22"/>
                <w:szCs w:val="22"/>
              </w:rPr>
              <w:t xml:space="preserve">This standard must be updated soon to be reflective of any updates to the MCA Code of Practice next year (2019). </w:t>
            </w:r>
          </w:p>
        </w:tc>
      </w:tr>
      <w:tr w:rsidR="00405D2E" w14:paraId="6DF0E19B" w14:textId="77777777" w:rsidTr="002F51AF">
        <w:trPr>
          <w:trHeight w:val="900"/>
        </w:trPr>
        <w:tc>
          <w:tcPr>
            <w:tcW w:w="774" w:type="dxa"/>
            <w:tcBorders>
              <w:top w:val="nil"/>
              <w:left w:val="single" w:sz="4" w:space="0" w:color="auto"/>
              <w:bottom w:val="single" w:sz="4" w:space="0" w:color="auto"/>
              <w:right w:val="single" w:sz="4" w:space="0" w:color="auto"/>
            </w:tcBorders>
            <w:shd w:val="clear" w:color="auto" w:fill="auto"/>
            <w:noWrap/>
            <w:hideMark/>
          </w:tcPr>
          <w:p w14:paraId="25B15FE4" w14:textId="77777777" w:rsidR="00405D2E" w:rsidRDefault="00405D2E">
            <w:pPr>
              <w:rPr>
                <w:rFonts w:ascii="Calibri" w:hAnsi="Calibri" w:cs="Calibri"/>
                <w:color w:val="000000"/>
                <w:sz w:val="22"/>
                <w:szCs w:val="22"/>
              </w:rPr>
            </w:pPr>
            <w:r>
              <w:rPr>
                <w:rFonts w:ascii="Calibri" w:hAnsi="Calibri" w:cs="Calibri"/>
                <w:color w:val="000000"/>
                <w:sz w:val="22"/>
                <w:szCs w:val="22"/>
              </w:rPr>
              <w:t>9</w:t>
            </w:r>
          </w:p>
        </w:tc>
        <w:tc>
          <w:tcPr>
            <w:tcW w:w="2095" w:type="dxa"/>
            <w:tcBorders>
              <w:top w:val="nil"/>
              <w:left w:val="nil"/>
              <w:bottom w:val="single" w:sz="4" w:space="0" w:color="auto"/>
              <w:right w:val="single" w:sz="4" w:space="0" w:color="auto"/>
            </w:tcBorders>
            <w:shd w:val="clear" w:color="auto" w:fill="auto"/>
            <w:hideMark/>
          </w:tcPr>
          <w:p w14:paraId="20B87EAE" w14:textId="77777777" w:rsidR="00405D2E" w:rsidRDefault="00405D2E">
            <w:pPr>
              <w:rPr>
                <w:rFonts w:ascii="Calibri" w:hAnsi="Calibri" w:cs="Calibri"/>
                <w:color w:val="000000"/>
                <w:sz w:val="22"/>
                <w:szCs w:val="22"/>
              </w:rPr>
            </w:pPr>
            <w:r>
              <w:rPr>
                <w:rFonts w:ascii="Calibri" w:hAnsi="Calibri" w:cs="Calibri"/>
                <w:color w:val="000000"/>
                <w:sz w:val="22"/>
                <w:szCs w:val="22"/>
              </w:rPr>
              <w:t>Mencap</w:t>
            </w:r>
          </w:p>
        </w:tc>
        <w:tc>
          <w:tcPr>
            <w:tcW w:w="1936" w:type="dxa"/>
            <w:tcBorders>
              <w:top w:val="nil"/>
              <w:left w:val="nil"/>
              <w:bottom w:val="single" w:sz="4" w:space="0" w:color="auto"/>
              <w:right w:val="single" w:sz="4" w:space="0" w:color="auto"/>
            </w:tcBorders>
            <w:shd w:val="clear" w:color="auto" w:fill="auto"/>
            <w:hideMark/>
          </w:tcPr>
          <w:p w14:paraId="60E08C4F" w14:textId="77777777" w:rsidR="00405D2E" w:rsidRDefault="00405D2E">
            <w:pPr>
              <w:rPr>
                <w:rFonts w:ascii="Calibri" w:hAnsi="Calibri" w:cs="Calibri"/>
                <w:color w:val="000000"/>
                <w:sz w:val="22"/>
                <w:szCs w:val="22"/>
              </w:rPr>
            </w:pPr>
            <w:r>
              <w:rPr>
                <w:rFonts w:ascii="Calibri" w:hAnsi="Calibri" w:cs="Calibri"/>
                <w:color w:val="000000"/>
                <w:sz w:val="22"/>
                <w:szCs w:val="22"/>
              </w:rPr>
              <w:t>General</w:t>
            </w:r>
          </w:p>
        </w:tc>
        <w:tc>
          <w:tcPr>
            <w:tcW w:w="9932" w:type="dxa"/>
            <w:tcBorders>
              <w:top w:val="nil"/>
              <w:left w:val="nil"/>
              <w:bottom w:val="single" w:sz="4" w:space="0" w:color="auto"/>
              <w:right w:val="single" w:sz="4" w:space="0" w:color="auto"/>
            </w:tcBorders>
            <w:shd w:val="clear" w:color="auto" w:fill="auto"/>
            <w:hideMark/>
          </w:tcPr>
          <w:p w14:paraId="2173AE42" w14:textId="77777777" w:rsidR="00405D2E" w:rsidRDefault="00405D2E">
            <w:pPr>
              <w:rPr>
                <w:rFonts w:ascii="Calibri" w:hAnsi="Calibri" w:cs="Calibri"/>
                <w:color w:val="000000"/>
                <w:sz w:val="22"/>
                <w:szCs w:val="22"/>
              </w:rPr>
            </w:pPr>
            <w:r>
              <w:rPr>
                <w:rFonts w:ascii="Calibri" w:hAnsi="Calibri" w:cs="Calibri"/>
                <w:color w:val="000000"/>
                <w:sz w:val="22"/>
                <w:szCs w:val="22"/>
              </w:rPr>
              <w:t xml:space="preserve">DNACPR decisions – This is a </w:t>
            </w:r>
            <w:proofErr w:type="gramStart"/>
            <w:r>
              <w:rPr>
                <w:rFonts w:ascii="Calibri" w:hAnsi="Calibri" w:cs="Calibri"/>
                <w:color w:val="000000"/>
                <w:sz w:val="22"/>
                <w:szCs w:val="22"/>
              </w:rPr>
              <w:t>particular issue</w:t>
            </w:r>
            <w:proofErr w:type="gramEnd"/>
            <w:r>
              <w:rPr>
                <w:rFonts w:ascii="Calibri" w:hAnsi="Calibri" w:cs="Calibri"/>
                <w:color w:val="000000"/>
                <w:sz w:val="22"/>
                <w:szCs w:val="22"/>
              </w:rPr>
              <w:t xml:space="preserve"> for people with learning disability (</w:t>
            </w:r>
            <w:proofErr w:type="spellStart"/>
            <w:r>
              <w:rPr>
                <w:rFonts w:ascii="Calibri" w:hAnsi="Calibri" w:cs="Calibri"/>
                <w:color w:val="000000"/>
                <w:sz w:val="22"/>
                <w:szCs w:val="22"/>
              </w:rPr>
              <w:t>LeDeR</w:t>
            </w:r>
            <w:proofErr w:type="spellEnd"/>
            <w:r>
              <w:rPr>
                <w:rFonts w:ascii="Calibri" w:hAnsi="Calibri" w:cs="Calibri"/>
                <w:color w:val="000000"/>
                <w:sz w:val="22"/>
                <w:szCs w:val="22"/>
              </w:rPr>
              <w:t xml:space="preserve"> 2019, CIPOLD). This may not be appropriate for a distinct recommendation, but it would be helpful if this could be addressed in the examples.   </w:t>
            </w:r>
          </w:p>
        </w:tc>
      </w:tr>
      <w:tr w:rsidR="00405D2E" w14:paraId="2BC3F76F" w14:textId="77777777" w:rsidTr="002F51AF">
        <w:trPr>
          <w:trHeight w:val="1200"/>
        </w:trPr>
        <w:tc>
          <w:tcPr>
            <w:tcW w:w="774" w:type="dxa"/>
            <w:tcBorders>
              <w:top w:val="nil"/>
              <w:left w:val="single" w:sz="4" w:space="0" w:color="auto"/>
              <w:bottom w:val="single" w:sz="4" w:space="0" w:color="auto"/>
              <w:right w:val="single" w:sz="4" w:space="0" w:color="auto"/>
            </w:tcBorders>
            <w:shd w:val="clear" w:color="auto" w:fill="auto"/>
            <w:noWrap/>
            <w:hideMark/>
          </w:tcPr>
          <w:p w14:paraId="4D0BEA06" w14:textId="77777777" w:rsidR="00405D2E" w:rsidRDefault="00405D2E">
            <w:pPr>
              <w:rPr>
                <w:rFonts w:ascii="Calibri" w:hAnsi="Calibri" w:cs="Calibri"/>
                <w:color w:val="000000"/>
                <w:sz w:val="22"/>
                <w:szCs w:val="22"/>
              </w:rPr>
            </w:pPr>
            <w:r>
              <w:rPr>
                <w:rFonts w:ascii="Calibri" w:hAnsi="Calibri" w:cs="Calibri"/>
                <w:color w:val="000000"/>
                <w:sz w:val="22"/>
                <w:szCs w:val="22"/>
              </w:rPr>
              <w:t>10</w:t>
            </w:r>
          </w:p>
        </w:tc>
        <w:tc>
          <w:tcPr>
            <w:tcW w:w="2095" w:type="dxa"/>
            <w:tcBorders>
              <w:top w:val="nil"/>
              <w:left w:val="nil"/>
              <w:bottom w:val="single" w:sz="4" w:space="0" w:color="auto"/>
              <w:right w:val="single" w:sz="4" w:space="0" w:color="auto"/>
            </w:tcBorders>
            <w:shd w:val="clear" w:color="auto" w:fill="auto"/>
            <w:hideMark/>
          </w:tcPr>
          <w:p w14:paraId="5D1DC59D" w14:textId="77777777" w:rsidR="00405D2E" w:rsidRDefault="00405D2E">
            <w:pPr>
              <w:rPr>
                <w:rFonts w:ascii="Calibri" w:hAnsi="Calibri" w:cs="Calibri"/>
                <w:color w:val="000000"/>
                <w:sz w:val="22"/>
                <w:szCs w:val="22"/>
              </w:rPr>
            </w:pPr>
            <w:r>
              <w:rPr>
                <w:rFonts w:ascii="Calibri" w:hAnsi="Calibri" w:cs="Calibri"/>
                <w:color w:val="000000"/>
                <w:sz w:val="22"/>
                <w:szCs w:val="22"/>
              </w:rPr>
              <w:t>NHS Sheffield CCG</w:t>
            </w:r>
          </w:p>
        </w:tc>
        <w:tc>
          <w:tcPr>
            <w:tcW w:w="1936" w:type="dxa"/>
            <w:tcBorders>
              <w:top w:val="nil"/>
              <w:left w:val="nil"/>
              <w:bottom w:val="single" w:sz="4" w:space="0" w:color="auto"/>
              <w:right w:val="single" w:sz="4" w:space="0" w:color="auto"/>
            </w:tcBorders>
            <w:shd w:val="clear" w:color="auto" w:fill="auto"/>
            <w:hideMark/>
          </w:tcPr>
          <w:p w14:paraId="5A330548" w14:textId="77777777" w:rsidR="00405D2E" w:rsidRDefault="00405D2E">
            <w:pPr>
              <w:rPr>
                <w:rFonts w:ascii="Calibri" w:hAnsi="Calibri" w:cs="Calibri"/>
                <w:color w:val="000000"/>
                <w:sz w:val="22"/>
                <w:szCs w:val="22"/>
              </w:rPr>
            </w:pPr>
            <w:r>
              <w:rPr>
                <w:rFonts w:ascii="Calibri" w:hAnsi="Calibri" w:cs="Calibri"/>
                <w:color w:val="000000"/>
                <w:sz w:val="22"/>
                <w:szCs w:val="22"/>
              </w:rPr>
              <w:t>General</w:t>
            </w:r>
          </w:p>
        </w:tc>
        <w:tc>
          <w:tcPr>
            <w:tcW w:w="9932" w:type="dxa"/>
            <w:tcBorders>
              <w:top w:val="nil"/>
              <w:left w:val="nil"/>
              <w:bottom w:val="single" w:sz="4" w:space="0" w:color="auto"/>
              <w:right w:val="single" w:sz="4" w:space="0" w:color="auto"/>
            </w:tcBorders>
            <w:shd w:val="clear" w:color="auto" w:fill="auto"/>
            <w:hideMark/>
          </w:tcPr>
          <w:p w14:paraId="725E6E8C" w14:textId="77777777" w:rsidR="00405D2E" w:rsidRDefault="00405D2E">
            <w:pPr>
              <w:rPr>
                <w:rFonts w:ascii="Calibri" w:hAnsi="Calibri" w:cs="Calibri"/>
                <w:color w:val="000000"/>
                <w:sz w:val="22"/>
                <w:szCs w:val="22"/>
              </w:rPr>
            </w:pPr>
            <w:r>
              <w:rPr>
                <w:rFonts w:ascii="Calibri" w:hAnsi="Calibri" w:cs="Calibri"/>
                <w:color w:val="000000"/>
                <w:sz w:val="22"/>
                <w:szCs w:val="22"/>
              </w:rPr>
              <w:t xml:space="preserve">Bearing in mind that the Mental Capacity (Amendment) Act was passed in law in May 2019 and a revised MCA Code of Practice is due to be published Spring 2020, the current draft may appear to be outdated as it refers to the Mental Capacity Act 2005. Will this impact on the statements within this QS and should publication be delayed </w:t>
            </w:r>
            <w:proofErr w:type="gramStart"/>
            <w:r>
              <w:rPr>
                <w:rFonts w:ascii="Calibri" w:hAnsi="Calibri" w:cs="Calibri"/>
                <w:color w:val="000000"/>
                <w:sz w:val="22"/>
                <w:szCs w:val="22"/>
              </w:rPr>
              <w:t>to ensure</w:t>
            </w:r>
            <w:proofErr w:type="gramEnd"/>
            <w:r>
              <w:rPr>
                <w:rFonts w:ascii="Calibri" w:hAnsi="Calibri" w:cs="Calibri"/>
                <w:color w:val="000000"/>
                <w:sz w:val="22"/>
                <w:szCs w:val="22"/>
              </w:rPr>
              <w:t xml:space="preserve"> this reflects the most up to date legislation and guidance</w:t>
            </w:r>
          </w:p>
        </w:tc>
      </w:tr>
      <w:tr w:rsidR="00405D2E" w14:paraId="399E17DE" w14:textId="77777777" w:rsidTr="002F51AF">
        <w:trPr>
          <w:trHeight w:val="3231"/>
        </w:trPr>
        <w:tc>
          <w:tcPr>
            <w:tcW w:w="774" w:type="dxa"/>
            <w:tcBorders>
              <w:top w:val="nil"/>
              <w:left w:val="single" w:sz="4" w:space="0" w:color="auto"/>
              <w:bottom w:val="single" w:sz="4" w:space="0" w:color="auto"/>
              <w:right w:val="single" w:sz="4" w:space="0" w:color="auto"/>
            </w:tcBorders>
            <w:shd w:val="clear" w:color="auto" w:fill="auto"/>
            <w:noWrap/>
            <w:hideMark/>
          </w:tcPr>
          <w:p w14:paraId="17F8197F" w14:textId="77777777" w:rsidR="00405D2E" w:rsidRDefault="00405D2E">
            <w:pPr>
              <w:rPr>
                <w:rFonts w:ascii="Calibri" w:hAnsi="Calibri" w:cs="Calibri"/>
                <w:color w:val="000000"/>
                <w:sz w:val="22"/>
                <w:szCs w:val="22"/>
              </w:rPr>
            </w:pPr>
            <w:r>
              <w:rPr>
                <w:rFonts w:ascii="Calibri" w:hAnsi="Calibri" w:cs="Calibri"/>
                <w:color w:val="000000"/>
                <w:sz w:val="22"/>
                <w:szCs w:val="22"/>
              </w:rPr>
              <w:t>11</w:t>
            </w:r>
          </w:p>
        </w:tc>
        <w:tc>
          <w:tcPr>
            <w:tcW w:w="2095" w:type="dxa"/>
            <w:tcBorders>
              <w:top w:val="nil"/>
              <w:left w:val="nil"/>
              <w:bottom w:val="single" w:sz="4" w:space="0" w:color="auto"/>
              <w:right w:val="single" w:sz="4" w:space="0" w:color="auto"/>
            </w:tcBorders>
            <w:shd w:val="clear" w:color="auto" w:fill="auto"/>
            <w:hideMark/>
          </w:tcPr>
          <w:p w14:paraId="23F6CB25" w14:textId="77777777" w:rsidR="00405D2E" w:rsidRDefault="00405D2E">
            <w:pPr>
              <w:rPr>
                <w:rFonts w:ascii="Calibri" w:hAnsi="Calibri" w:cs="Calibri"/>
                <w:color w:val="000000"/>
                <w:sz w:val="22"/>
                <w:szCs w:val="22"/>
              </w:rPr>
            </w:pPr>
            <w:r>
              <w:rPr>
                <w:rFonts w:ascii="Calibri" w:hAnsi="Calibri" w:cs="Calibri"/>
                <w:color w:val="000000"/>
                <w:sz w:val="22"/>
                <w:szCs w:val="22"/>
              </w:rPr>
              <w:t>Royal College of General Practitioners</w:t>
            </w:r>
          </w:p>
        </w:tc>
        <w:tc>
          <w:tcPr>
            <w:tcW w:w="1936" w:type="dxa"/>
            <w:tcBorders>
              <w:top w:val="nil"/>
              <w:left w:val="nil"/>
              <w:bottom w:val="single" w:sz="4" w:space="0" w:color="auto"/>
              <w:right w:val="single" w:sz="4" w:space="0" w:color="auto"/>
            </w:tcBorders>
            <w:shd w:val="clear" w:color="auto" w:fill="auto"/>
            <w:hideMark/>
          </w:tcPr>
          <w:p w14:paraId="4DDC1226" w14:textId="77777777" w:rsidR="00405D2E" w:rsidRDefault="00405D2E">
            <w:pPr>
              <w:rPr>
                <w:rFonts w:ascii="Calibri" w:hAnsi="Calibri" w:cs="Calibri"/>
                <w:color w:val="000000"/>
                <w:sz w:val="22"/>
                <w:szCs w:val="22"/>
              </w:rPr>
            </w:pPr>
            <w:r>
              <w:rPr>
                <w:rFonts w:ascii="Calibri" w:hAnsi="Calibri" w:cs="Calibri"/>
                <w:color w:val="000000"/>
                <w:sz w:val="22"/>
                <w:szCs w:val="22"/>
              </w:rPr>
              <w:t>General</w:t>
            </w:r>
          </w:p>
        </w:tc>
        <w:tc>
          <w:tcPr>
            <w:tcW w:w="9932" w:type="dxa"/>
            <w:tcBorders>
              <w:top w:val="nil"/>
              <w:left w:val="nil"/>
              <w:bottom w:val="single" w:sz="4" w:space="0" w:color="auto"/>
              <w:right w:val="single" w:sz="4" w:space="0" w:color="auto"/>
            </w:tcBorders>
            <w:shd w:val="clear" w:color="auto" w:fill="auto"/>
            <w:hideMark/>
          </w:tcPr>
          <w:p w14:paraId="0EB10F21" w14:textId="42417C24" w:rsidR="00405D2E" w:rsidRDefault="00405D2E">
            <w:pPr>
              <w:rPr>
                <w:rFonts w:ascii="Calibri" w:hAnsi="Calibri" w:cs="Calibri"/>
                <w:color w:val="000000"/>
                <w:sz w:val="22"/>
                <w:szCs w:val="22"/>
              </w:rPr>
            </w:pPr>
            <w:proofErr w:type="gramStart"/>
            <w:r>
              <w:rPr>
                <w:rFonts w:ascii="Calibri" w:hAnsi="Calibri" w:cs="Calibri"/>
                <w:color w:val="000000"/>
                <w:sz w:val="22"/>
                <w:szCs w:val="22"/>
              </w:rPr>
              <w:t>Overall</w:t>
            </w:r>
            <w:proofErr w:type="gramEnd"/>
            <w:r>
              <w:rPr>
                <w:rFonts w:ascii="Calibri" w:hAnsi="Calibri" w:cs="Calibri"/>
                <w:color w:val="000000"/>
                <w:sz w:val="22"/>
                <w:szCs w:val="22"/>
              </w:rPr>
              <w:t xml:space="preserve"> this is a very difficult topic to measure. It is not common to code or document those who “are at risk of losing capacity” or who “may lack capacity” in the clinical notes.</w:t>
            </w:r>
            <w:r>
              <w:rPr>
                <w:rFonts w:ascii="Calibri" w:hAnsi="Calibri" w:cs="Calibri"/>
                <w:color w:val="000000"/>
                <w:sz w:val="22"/>
                <w:szCs w:val="22"/>
              </w:rPr>
              <w:br/>
              <w:t>Capacity measurement is a continuum not an isolated point in time and one must always assume a patient has capacity with every interaction as determined by the Mental Capacity Act 2005.</w:t>
            </w:r>
            <w:r>
              <w:rPr>
                <w:rFonts w:ascii="Calibri" w:hAnsi="Calibri" w:cs="Calibri"/>
                <w:color w:val="000000"/>
                <w:sz w:val="22"/>
                <w:szCs w:val="22"/>
              </w:rPr>
              <w:br/>
              <w:t xml:space="preserve">In primary care, capacity is checked each time patient-healthcare professional contact occurs. No ‘formal’ mental capacity assessment is undertaken. </w:t>
            </w:r>
            <w:r>
              <w:rPr>
                <w:rFonts w:ascii="Calibri" w:hAnsi="Calibri" w:cs="Calibri"/>
                <w:color w:val="000000"/>
                <w:sz w:val="22"/>
                <w:szCs w:val="22"/>
              </w:rPr>
              <w:br/>
              <w:t xml:space="preserve">Many of the quality measures listed will require lengthy audit of notes and reading of free text information relating to every patient contact, meaning a low probability of this work being undertaken due to limited time and resources in primary care.  </w:t>
            </w:r>
            <w:r>
              <w:rPr>
                <w:rFonts w:ascii="Calibri" w:hAnsi="Calibri" w:cs="Calibri"/>
                <w:color w:val="000000"/>
                <w:sz w:val="22"/>
                <w:szCs w:val="22"/>
              </w:rPr>
              <w:br/>
              <w:t xml:space="preserve">The committee should consider making the numerators and denominators more specific than those currently detailed </w:t>
            </w:r>
            <w:proofErr w:type="gramStart"/>
            <w:r>
              <w:rPr>
                <w:rFonts w:ascii="Calibri" w:hAnsi="Calibri" w:cs="Calibri"/>
                <w:color w:val="000000"/>
                <w:sz w:val="22"/>
                <w:szCs w:val="22"/>
              </w:rPr>
              <w:t>in order to</w:t>
            </w:r>
            <w:proofErr w:type="gramEnd"/>
            <w:r>
              <w:rPr>
                <w:rFonts w:ascii="Calibri" w:hAnsi="Calibri" w:cs="Calibri"/>
                <w:color w:val="000000"/>
                <w:sz w:val="22"/>
                <w:szCs w:val="22"/>
              </w:rPr>
              <w:t xml:space="preserve"> collect data that is more readily available. For example this could include narrowing the measured field down to a specific diagnosis (</w:t>
            </w:r>
            <w:proofErr w:type="spellStart"/>
            <w:proofErr w:type="gramStart"/>
            <w:r>
              <w:rPr>
                <w:rFonts w:ascii="Calibri" w:hAnsi="Calibri" w:cs="Calibri"/>
                <w:color w:val="000000"/>
                <w:sz w:val="22"/>
                <w:szCs w:val="22"/>
              </w:rPr>
              <w:t>e,g</w:t>
            </w:r>
            <w:proofErr w:type="spellEnd"/>
            <w:r>
              <w:rPr>
                <w:rFonts w:ascii="Calibri" w:hAnsi="Calibri" w:cs="Calibri"/>
                <w:color w:val="000000"/>
                <w:sz w:val="22"/>
                <w:szCs w:val="22"/>
              </w:rPr>
              <w:t>.</w:t>
            </w:r>
            <w:proofErr w:type="gramEnd"/>
            <w:r>
              <w:rPr>
                <w:rFonts w:ascii="Calibri" w:hAnsi="Calibri" w:cs="Calibri"/>
                <w:color w:val="000000"/>
                <w:sz w:val="22"/>
                <w:szCs w:val="22"/>
              </w:rPr>
              <w:t xml:space="preserve"> dementia)</w:t>
            </w:r>
          </w:p>
        </w:tc>
      </w:tr>
      <w:tr w:rsidR="00405D2E" w14:paraId="651A9401" w14:textId="77777777" w:rsidTr="002F51AF">
        <w:trPr>
          <w:trHeight w:val="794"/>
        </w:trPr>
        <w:tc>
          <w:tcPr>
            <w:tcW w:w="774" w:type="dxa"/>
            <w:tcBorders>
              <w:top w:val="single" w:sz="4" w:space="0" w:color="auto"/>
              <w:left w:val="single" w:sz="4" w:space="0" w:color="auto"/>
              <w:bottom w:val="single" w:sz="4" w:space="0" w:color="auto"/>
              <w:right w:val="single" w:sz="4" w:space="0" w:color="auto"/>
            </w:tcBorders>
            <w:shd w:val="clear" w:color="auto" w:fill="auto"/>
            <w:noWrap/>
            <w:hideMark/>
          </w:tcPr>
          <w:p w14:paraId="01065FF1" w14:textId="77777777" w:rsidR="00405D2E" w:rsidRDefault="00405D2E">
            <w:pPr>
              <w:rPr>
                <w:rFonts w:ascii="Calibri" w:hAnsi="Calibri" w:cs="Calibri"/>
                <w:color w:val="000000"/>
                <w:sz w:val="22"/>
                <w:szCs w:val="22"/>
              </w:rPr>
            </w:pPr>
            <w:r>
              <w:rPr>
                <w:rFonts w:ascii="Calibri" w:hAnsi="Calibri" w:cs="Calibri"/>
                <w:color w:val="000000"/>
                <w:sz w:val="22"/>
                <w:szCs w:val="22"/>
              </w:rPr>
              <w:t>12</w:t>
            </w:r>
          </w:p>
        </w:tc>
        <w:tc>
          <w:tcPr>
            <w:tcW w:w="2095" w:type="dxa"/>
            <w:tcBorders>
              <w:top w:val="single" w:sz="4" w:space="0" w:color="auto"/>
              <w:left w:val="single" w:sz="4" w:space="0" w:color="auto"/>
              <w:bottom w:val="single" w:sz="4" w:space="0" w:color="auto"/>
              <w:right w:val="single" w:sz="4" w:space="0" w:color="auto"/>
            </w:tcBorders>
            <w:shd w:val="clear" w:color="auto" w:fill="auto"/>
            <w:hideMark/>
          </w:tcPr>
          <w:p w14:paraId="6C9B4E2E" w14:textId="77777777" w:rsidR="00405D2E" w:rsidRDefault="00405D2E">
            <w:pPr>
              <w:rPr>
                <w:rFonts w:ascii="Calibri" w:hAnsi="Calibri" w:cs="Calibri"/>
                <w:color w:val="000000"/>
                <w:sz w:val="22"/>
                <w:szCs w:val="22"/>
              </w:rPr>
            </w:pPr>
            <w:r>
              <w:rPr>
                <w:rFonts w:ascii="Calibri" w:hAnsi="Calibri" w:cs="Calibri"/>
                <w:color w:val="000000"/>
                <w:sz w:val="22"/>
                <w:szCs w:val="22"/>
              </w:rPr>
              <w:t>Royal College of Psychiatrists</w:t>
            </w:r>
          </w:p>
        </w:tc>
        <w:tc>
          <w:tcPr>
            <w:tcW w:w="1936" w:type="dxa"/>
            <w:tcBorders>
              <w:top w:val="single" w:sz="4" w:space="0" w:color="auto"/>
              <w:left w:val="single" w:sz="4" w:space="0" w:color="auto"/>
              <w:bottom w:val="single" w:sz="4" w:space="0" w:color="auto"/>
              <w:right w:val="single" w:sz="4" w:space="0" w:color="auto"/>
            </w:tcBorders>
            <w:shd w:val="clear" w:color="auto" w:fill="auto"/>
            <w:hideMark/>
          </w:tcPr>
          <w:p w14:paraId="1D132C4E" w14:textId="77777777" w:rsidR="00405D2E" w:rsidRDefault="00405D2E">
            <w:pPr>
              <w:rPr>
                <w:rFonts w:ascii="Calibri" w:hAnsi="Calibri" w:cs="Calibri"/>
                <w:color w:val="000000"/>
                <w:sz w:val="22"/>
                <w:szCs w:val="22"/>
              </w:rPr>
            </w:pPr>
            <w:r>
              <w:rPr>
                <w:rFonts w:ascii="Calibri" w:hAnsi="Calibri" w:cs="Calibri"/>
                <w:color w:val="000000"/>
                <w:sz w:val="22"/>
                <w:szCs w:val="22"/>
              </w:rPr>
              <w:t>General</w:t>
            </w:r>
          </w:p>
        </w:tc>
        <w:tc>
          <w:tcPr>
            <w:tcW w:w="9932" w:type="dxa"/>
            <w:tcBorders>
              <w:top w:val="single" w:sz="4" w:space="0" w:color="auto"/>
              <w:left w:val="single" w:sz="4" w:space="0" w:color="auto"/>
              <w:bottom w:val="single" w:sz="4" w:space="0" w:color="auto"/>
              <w:right w:val="single" w:sz="4" w:space="0" w:color="auto"/>
            </w:tcBorders>
            <w:shd w:val="clear" w:color="auto" w:fill="auto"/>
            <w:hideMark/>
          </w:tcPr>
          <w:p w14:paraId="03977971" w14:textId="77777777" w:rsidR="00405D2E" w:rsidRDefault="00405D2E">
            <w:pPr>
              <w:rPr>
                <w:rFonts w:ascii="Calibri" w:hAnsi="Calibri" w:cs="Calibri"/>
                <w:color w:val="000000"/>
                <w:sz w:val="22"/>
                <w:szCs w:val="22"/>
              </w:rPr>
            </w:pPr>
            <w:r>
              <w:rPr>
                <w:rFonts w:ascii="Calibri" w:hAnsi="Calibri" w:cs="Calibri"/>
                <w:color w:val="000000"/>
                <w:sz w:val="22"/>
                <w:szCs w:val="22"/>
              </w:rPr>
              <w:t xml:space="preserve">There is no clear approach on what actions to take of mental capacity constantly fluctuates and ongoing decision making is required. This is currently a court decision that is open and subject to appeal. A clear guide on actions to be taken would be useful. </w:t>
            </w:r>
          </w:p>
        </w:tc>
      </w:tr>
      <w:tr w:rsidR="00405D2E" w14:paraId="783D1861" w14:textId="77777777" w:rsidTr="002F51AF">
        <w:trPr>
          <w:trHeight w:val="2154"/>
        </w:trPr>
        <w:tc>
          <w:tcPr>
            <w:tcW w:w="774" w:type="dxa"/>
            <w:tcBorders>
              <w:top w:val="single" w:sz="4" w:space="0" w:color="auto"/>
              <w:left w:val="single" w:sz="4" w:space="0" w:color="auto"/>
              <w:bottom w:val="single" w:sz="4" w:space="0" w:color="auto"/>
              <w:right w:val="single" w:sz="4" w:space="0" w:color="auto"/>
            </w:tcBorders>
            <w:shd w:val="clear" w:color="auto" w:fill="auto"/>
            <w:noWrap/>
            <w:hideMark/>
          </w:tcPr>
          <w:p w14:paraId="47ACCDCB" w14:textId="77777777" w:rsidR="00405D2E" w:rsidRDefault="00405D2E">
            <w:pPr>
              <w:rPr>
                <w:rFonts w:ascii="Calibri" w:hAnsi="Calibri" w:cs="Calibri"/>
                <w:color w:val="000000"/>
                <w:sz w:val="22"/>
                <w:szCs w:val="22"/>
              </w:rPr>
            </w:pPr>
            <w:r>
              <w:rPr>
                <w:rFonts w:ascii="Calibri" w:hAnsi="Calibri" w:cs="Calibri"/>
                <w:color w:val="000000"/>
                <w:sz w:val="22"/>
                <w:szCs w:val="22"/>
              </w:rPr>
              <w:lastRenderedPageBreak/>
              <w:t>13</w:t>
            </w:r>
          </w:p>
        </w:tc>
        <w:tc>
          <w:tcPr>
            <w:tcW w:w="2095" w:type="dxa"/>
            <w:tcBorders>
              <w:top w:val="single" w:sz="4" w:space="0" w:color="auto"/>
              <w:left w:val="nil"/>
              <w:bottom w:val="single" w:sz="4" w:space="0" w:color="auto"/>
              <w:right w:val="single" w:sz="4" w:space="0" w:color="auto"/>
            </w:tcBorders>
            <w:shd w:val="clear" w:color="auto" w:fill="auto"/>
            <w:hideMark/>
          </w:tcPr>
          <w:p w14:paraId="4B5FC002" w14:textId="77777777" w:rsidR="00405D2E" w:rsidRDefault="00405D2E">
            <w:pPr>
              <w:rPr>
                <w:rFonts w:ascii="Calibri" w:hAnsi="Calibri" w:cs="Calibri"/>
                <w:color w:val="000000"/>
                <w:sz w:val="22"/>
                <w:szCs w:val="22"/>
              </w:rPr>
            </w:pPr>
            <w:r>
              <w:rPr>
                <w:rFonts w:ascii="Calibri" w:hAnsi="Calibri" w:cs="Calibri"/>
                <w:color w:val="000000"/>
                <w:sz w:val="22"/>
                <w:szCs w:val="22"/>
              </w:rPr>
              <w:t>Royal College of Psychiatrists</w:t>
            </w:r>
          </w:p>
        </w:tc>
        <w:tc>
          <w:tcPr>
            <w:tcW w:w="1936" w:type="dxa"/>
            <w:tcBorders>
              <w:top w:val="single" w:sz="4" w:space="0" w:color="auto"/>
              <w:left w:val="nil"/>
              <w:bottom w:val="single" w:sz="4" w:space="0" w:color="auto"/>
              <w:right w:val="single" w:sz="4" w:space="0" w:color="auto"/>
            </w:tcBorders>
            <w:shd w:val="clear" w:color="auto" w:fill="auto"/>
            <w:hideMark/>
          </w:tcPr>
          <w:p w14:paraId="3355EFB5" w14:textId="77777777" w:rsidR="00405D2E" w:rsidRDefault="00405D2E">
            <w:pPr>
              <w:rPr>
                <w:rFonts w:ascii="Calibri" w:hAnsi="Calibri" w:cs="Calibri"/>
                <w:color w:val="000000"/>
                <w:sz w:val="22"/>
                <w:szCs w:val="22"/>
              </w:rPr>
            </w:pPr>
            <w:r>
              <w:rPr>
                <w:rFonts w:ascii="Calibri" w:hAnsi="Calibri" w:cs="Calibri"/>
                <w:color w:val="000000"/>
                <w:sz w:val="22"/>
                <w:szCs w:val="22"/>
              </w:rPr>
              <w:t xml:space="preserve">General </w:t>
            </w:r>
          </w:p>
        </w:tc>
        <w:tc>
          <w:tcPr>
            <w:tcW w:w="9932" w:type="dxa"/>
            <w:tcBorders>
              <w:top w:val="single" w:sz="4" w:space="0" w:color="auto"/>
              <w:left w:val="nil"/>
              <w:bottom w:val="single" w:sz="4" w:space="0" w:color="auto"/>
              <w:right w:val="single" w:sz="4" w:space="0" w:color="auto"/>
            </w:tcBorders>
            <w:shd w:val="clear" w:color="auto" w:fill="auto"/>
            <w:hideMark/>
          </w:tcPr>
          <w:p w14:paraId="02D9CA93" w14:textId="77777777" w:rsidR="00405D2E" w:rsidRDefault="00405D2E">
            <w:pPr>
              <w:rPr>
                <w:rFonts w:ascii="Calibri" w:hAnsi="Calibri" w:cs="Calibri"/>
                <w:color w:val="000000"/>
                <w:sz w:val="22"/>
                <w:szCs w:val="22"/>
              </w:rPr>
            </w:pPr>
            <w:r>
              <w:rPr>
                <w:rFonts w:ascii="Calibri" w:hAnsi="Calibri" w:cs="Calibri"/>
                <w:color w:val="000000"/>
                <w:sz w:val="22"/>
                <w:szCs w:val="22"/>
              </w:rPr>
              <w:t xml:space="preserve">Some specific mental disorders can affect identity and wishes, not just the intellectual capability to make decisions. For example, it has been established in 5 court of protection cases that patients with severe anorexia nervosa can lack capacity to make decisions about refusing treatment for their eating disorder. It is very important in these cases that ‘the person’s wishes’ are carefully disentangled from their expressed wishes due to the impact of the mental disorder, for example a wish to lose weight even if they died is driven by the eating disorder. So although it is critical to always respect individuals and their (authentic </w:t>
            </w:r>
            <w:proofErr w:type="spellStart"/>
            <w:r>
              <w:rPr>
                <w:rFonts w:ascii="Calibri" w:hAnsi="Calibri" w:cs="Calibri"/>
                <w:color w:val="000000"/>
                <w:sz w:val="22"/>
                <w:szCs w:val="22"/>
              </w:rPr>
              <w:t>ie</w:t>
            </w:r>
            <w:proofErr w:type="spellEnd"/>
            <w:r>
              <w:rPr>
                <w:rFonts w:ascii="Calibri" w:hAnsi="Calibri" w:cs="Calibri"/>
                <w:color w:val="000000"/>
                <w:sz w:val="22"/>
                <w:szCs w:val="22"/>
              </w:rPr>
              <w:t xml:space="preserve"> true to themselves) wishes it is important to be able to qualify a directive to always put the person’s expressed wishes above the views of families and professionals. </w:t>
            </w:r>
          </w:p>
        </w:tc>
      </w:tr>
      <w:tr w:rsidR="00405D2E" w14:paraId="50EBBD5F" w14:textId="77777777" w:rsidTr="002F51AF">
        <w:trPr>
          <w:trHeight w:val="1928"/>
        </w:trPr>
        <w:tc>
          <w:tcPr>
            <w:tcW w:w="774" w:type="dxa"/>
            <w:tcBorders>
              <w:top w:val="nil"/>
              <w:left w:val="single" w:sz="4" w:space="0" w:color="auto"/>
              <w:bottom w:val="single" w:sz="4" w:space="0" w:color="auto"/>
              <w:right w:val="single" w:sz="4" w:space="0" w:color="auto"/>
            </w:tcBorders>
            <w:shd w:val="clear" w:color="auto" w:fill="auto"/>
            <w:noWrap/>
            <w:hideMark/>
          </w:tcPr>
          <w:p w14:paraId="5ADD3D2C" w14:textId="77777777" w:rsidR="00405D2E" w:rsidRDefault="00405D2E">
            <w:pPr>
              <w:rPr>
                <w:rFonts w:ascii="Calibri" w:hAnsi="Calibri" w:cs="Calibri"/>
                <w:color w:val="000000"/>
                <w:sz w:val="22"/>
                <w:szCs w:val="22"/>
              </w:rPr>
            </w:pPr>
            <w:r>
              <w:rPr>
                <w:rFonts w:ascii="Calibri" w:hAnsi="Calibri" w:cs="Calibri"/>
                <w:color w:val="000000"/>
                <w:sz w:val="22"/>
                <w:szCs w:val="22"/>
              </w:rPr>
              <w:t>14</w:t>
            </w:r>
          </w:p>
        </w:tc>
        <w:tc>
          <w:tcPr>
            <w:tcW w:w="2095" w:type="dxa"/>
            <w:tcBorders>
              <w:top w:val="nil"/>
              <w:left w:val="nil"/>
              <w:bottom w:val="single" w:sz="4" w:space="0" w:color="auto"/>
              <w:right w:val="single" w:sz="4" w:space="0" w:color="auto"/>
            </w:tcBorders>
            <w:shd w:val="clear" w:color="auto" w:fill="auto"/>
            <w:hideMark/>
          </w:tcPr>
          <w:p w14:paraId="74809C2B" w14:textId="77777777" w:rsidR="00405D2E" w:rsidRDefault="00405D2E">
            <w:pPr>
              <w:rPr>
                <w:rFonts w:ascii="Calibri" w:hAnsi="Calibri" w:cs="Calibri"/>
                <w:color w:val="000000"/>
                <w:sz w:val="22"/>
                <w:szCs w:val="22"/>
              </w:rPr>
            </w:pPr>
            <w:r>
              <w:rPr>
                <w:rFonts w:ascii="Calibri" w:hAnsi="Calibri" w:cs="Calibri"/>
                <w:color w:val="000000"/>
                <w:sz w:val="22"/>
                <w:szCs w:val="22"/>
              </w:rPr>
              <w:t>Skills for Care</w:t>
            </w:r>
          </w:p>
        </w:tc>
        <w:tc>
          <w:tcPr>
            <w:tcW w:w="1936" w:type="dxa"/>
            <w:tcBorders>
              <w:top w:val="nil"/>
              <w:left w:val="nil"/>
              <w:bottom w:val="single" w:sz="4" w:space="0" w:color="auto"/>
              <w:right w:val="single" w:sz="4" w:space="0" w:color="auto"/>
            </w:tcBorders>
            <w:shd w:val="clear" w:color="auto" w:fill="auto"/>
            <w:hideMark/>
          </w:tcPr>
          <w:p w14:paraId="04F42000" w14:textId="77777777" w:rsidR="00405D2E" w:rsidRDefault="00405D2E">
            <w:pPr>
              <w:rPr>
                <w:rFonts w:ascii="Calibri" w:hAnsi="Calibri" w:cs="Calibri"/>
                <w:color w:val="000000"/>
                <w:sz w:val="22"/>
                <w:szCs w:val="22"/>
              </w:rPr>
            </w:pPr>
            <w:r>
              <w:rPr>
                <w:rFonts w:ascii="Calibri" w:hAnsi="Calibri" w:cs="Calibri"/>
                <w:color w:val="000000"/>
                <w:sz w:val="22"/>
                <w:szCs w:val="22"/>
              </w:rPr>
              <w:t>General</w:t>
            </w:r>
          </w:p>
        </w:tc>
        <w:tc>
          <w:tcPr>
            <w:tcW w:w="9932" w:type="dxa"/>
            <w:tcBorders>
              <w:top w:val="nil"/>
              <w:left w:val="nil"/>
              <w:bottom w:val="single" w:sz="4" w:space="0" w:color="auto"/>
              <w:right w:val="single" w:sz="4" w:space="0" w:color="auto"/>
            </w:tcBorders>
            <w:shd w:val="clear" w:color="auto" w:fill="auto"/>
            <w:hideMark/>
          </w:tcPr>
          <w:p w14:paraId="247C5593" w14:textId="77777777" w:rsidR="00405D2E" w:rsidRDefault="00405D2E">
            <w:pPr>
              <w:rPr>
                <w:rFonts w:ascii="Calibri" w:hAnsi="Calibri" w:cs="Calibri"/>
                <w:color w:val="000000"/>
                <w:sz w:val="22"/>
                <w:szCs w:val="22"/>
              </w:rPr>
            </w:pPr>
            <w:r>
              <w:rPr>
                <w:rFonts w:ascii="Calibri" w:hAnsi="Calibri" w:cs="Calibri"/>
                <w:color w:val="000000"/>
                <w:sz w:val="22"/>
                <w:szCs w:val="22"/>
              </w:rPr>
              <w:t xml:space="preserve">We think the </w:t>
            </w:r>
            <w:proofErr w:type="gramStart"/>
            <w:r>
              <w:rPr>
                <w:rFonts w:ascii="Calibri" w:hAnsi="Calibri" w:cs="Calibri"/>
                <w:color w:val="000000"/>
                <w:sz w:val="22"/>
                <w:szCs w:val="22"/>
              </w:rPr>
              <w:t>document  should</w:t>
            </w:r>
            <w:proofErr w:type="gramEnd"/>
            <w:r>
              <w:rPr>
                <w:rFonts w:ascii="Calibri" w:hAnsi="Calibri" w:cs="Calibri"/>
                <w:color w:val="000000"/>
                <w:sz w:val="22"/>
                <w:szCs w:val="22"/>
              </w:rPr>
              <w:t xml:space="preserve"> mention deprivation of liberty as it’s important in respect of when someone has had capacity to consent and has consented to care arrangements. </w:t>
            </w:r>
            <w:r>
              <w:rPr>
                <w:rFonts w:ascii="Calibri" w:hAnsi="Calibri" w:cs="Calibri"/>
                <w:color w:val="000000"/>
                <w:sz w:val="22"/>
                <w:szCs w:val="22"/>
              </w:rPr>
              <w:br/>
              <w:t xml:space="preserve">This is key if those arrangements mean they are under constant supervision and not free to leave, but they aren’t technically deprived of their liberty as they have given capacious consent but then lose the capacity to consent at which point they are technically deprived of their liberty and  best interest decision and an authorisation would be needed. </w:t>
            </w:r>
            <w:r>
              <w:rPr>
                <w:rFonts w:ascii="Calibri" w:hAnsi="Calibri" w:cs="Calibri"/>
                <w:color w:val="000000"/>
                <w:sz w:val="22"/>
                <w:szCs w:val="22"/>
              </w:rPr>
              <w:br/>
              <w:t xml:space="preserve">This is the case now and will be under the new LPS; </w:t>
            </w:r>
            <w:proofErr w:type="gramStart"/>
            <w:r>
              <w:rPr>
                <w:rFonts w:ascii="Calibri" w:hAnsi="Calibri" w:cs="Calibri"/>
                <w:color w:val="000000"/>
                <w:sz w:val="22"/>
                <w:szCs w:val="22"/>
              </w:rPr>
              <w:t>it’s</w:t>
            </w:r>
            <w:proofErr w:type="gramEnd"/>
            <w:r>
              <w:rPr>
                <w:rFonts w:ascii="Calibri" w:hAnsi="Calibri" w:cs="Calibri"/>
                <w:color w:val="000000"/>
                <w:sz w:val="22"/>
                <w:szCs w:val="22"/>
              </w:rPr>
              <w:t xml:space="preserve"> just the process for the authorisation that changes.</w:t>
            </w:r>
          </w:p>
        </w:tc>
      </w:tr>
      <w:tr w:rsidR="00405D2E" w14:paraId="4C71537C" w14:textId="77777777" w:rsidTr="002F51AF">
        <w:trPr>
          <w:trHeight w:val="1020"/>
        </w:trPr>
        <w:tc>
          <w:tcPr>
            <w:tcW w:w="774" w:type="dxa"/>
            <w:tcBorders>
              <w:top w:val="nil"/>
              <w:left w:val="single" w:sz="4" w:space="0" w:color="auto"/>
              <w:bottom w:val="single" w:sz="4" w:space="0" w:color="auto"/>
              <w:right w:val="single" w:sz="4" w:space="0" w:color="auto"/>
            </w:tcBorders>
            <w:shd w:val="clear" w:color="auto" w:fill="auto"/>
            <w:noWrap/>
            <w:hideMark/>
          </w:tcPr>
          <w:p w14:paraId="7ECCBE99" w14:textId="77777777" w:rsidR="00405D2E" w:rsidRDefault="00405D2E">
            <w:pPr>
              <w:rPr>
                <w:rFonts w:ascii="Calibri" w:hAnsi="Calibri" w:cs="Calibri"/>
                <w:color w:val="000000"/>
                <w:sz w:val="22"/>
                <w:szCs w:val="22"/>
              </w:rPr>
            </w:pPr>
            <w:r>
              <w:rPr>
                <w:rFonts w:ascii="Calibri" w:hAnsi="Calibri" w:cs="Calibri"/>
                <w:color w:val="000000"/>
                <w:sz w:val="22"/>
                <w:szCs w:val="22"/>
              </w:rPr>
              <w:t>15</w:t>
            </w:r>
          </w:p>
        </w:tc>
        <w:tc>
          <w:tcPr>
            <w:tcW w:w="2095" w:type="dxa"/>
            <w:tcBorders>
              <w:top w:val="nil"/>
              <w:left w:val="nil"/>
              <w:bottom w:val="single" w:sz="4" w:space="0" w:color="auto"/>
              <w:right w:val="single" w:sz="4" w:space="0" w:color="auto"/>
            </w:tcBorders>
            <w:shd w:val="clear" w:color="auto" w:fill="auto"/>
            <w:hideMark/>
          </w:tcPr>
          <w:p w14:paraId="0FB8F2AA" w14:textId="77777777" w:rsidR="00405D2E" w:rsidRDefault="00405D2E">
            <w:pPr>
              <w:rPr>
                <w:rFonts w:ascii="Calibri" w:hAnsi="Calibri" w:cs="Calibri"/>
                <w:color w:val="000000"/>
                <w:sz w:val="22"/>
                <w:szCs w:val="22"/>
              </w:rPr>
            </w:pPr>
            <w:r>
              <w:rPr>
                <w:rFonts w:ascii="Calibri" w:hAnsi="Calibri" w:cs="Calibri"/>
                <w:color w:val="000000"/>
                <w:sz w:val="22"/>
                <w:szCs w:val="22"/>
              </w:rPr>
              <w:t>Skills for Care</w:t>
            </w:r>
          </w:p>
        </w:tc>
        <w:tc>
          <w:tcPr>
            <w:tcW w:w="1936" w:type="dxa"/>
            <w:tcBorders>
              <w:top w:val="nil"/>
              <w:left w:val="nil"/>
              <w:bottom w:val="single" w:sz="4" w:space="0" w:color="auto"/>
              <w:right w:val="single" w:sz="4" w:space="0" w:color="auto"/>
            </w:tcBorders>
            <w:shd w:val="clear" w:color="auto" w:fill="auto"/>
            <w:hideMark/>
          </w:tcPr>
          <w:p w14:paraId="454219A2" w14:textId="77777777" w:rsidR="00405D2E" w:rsidRDefault="00405D2E">
            <w:pPr>
              <w:rPr>
                <w:rFonts w:ascii="Calibri" w:hAnsi="Calibri" w:cs="Calibri"/>
                <w:color w:val="000000"/>
                <w:sz w:val="22"/>
                <w:szCs w:val="22"/>
              </w:rPr>
            </w:pPr>
            <w:r>
              <w:rPr>
                <w:rFonts w:ascii="Calibri" w:hAnsi="Calibri" w:cs="Calibri"/>
                <w:color w:val="000000"/>
                <w:sz w:val="22"/>
                <w:szCs w:val="22"/>
              </w:rPr>
              <w:t>General</w:t>
            </w:r>
          </w:p>
        </w:tc>
        <w:tc>
          <w:tcPr>
            <w:tcW w:w="9932" w:type="dxa"/>
            <w:tcBorders>
              <w:top w:val="nil"/>
              <w:left w:val="nil"/>
              <w:bottom w:val="single" w:sz="4" w:space="0" w:color="auto"/>
              <w:right w:val="single" w:sz="4" w:space="0" w:color="auto"/>
            </w:tcBorders>
            <w:shd w:val="clear" w:color="auto" w:fill="auto"/>
            <w:hideMark/>
          </w:tcPr>
          <w:p w14:paraId="13DE2655" w14:textId="77777777" w:rsidR="00405D2E" w:rsidRDefault="00405D2E">
            <w:pPr>
              <w:rPr>
                <w:rFonts w:ascii="Calibri" w:hAnsi="Calibri" w:cs="Calibri"/>
                <w:color w:val="000000"/>
                <w:sz w:val="22"/>
                <w:szCs w:val="22"/>
              </w:rPr>
            </w:pPr>
            <w:r>
              <w:rPr>
                <w:rFonts w:ascii="Calibri" w:hAnsi="Calibri" w:cs="Calibri"/>
                <w:color w:val="000000"/>
                <w:sz w:val="22"/>
                <w:szCs w:val="22"/>
              </w:rPr>
              <w:t>Need to include sensory needs alongside mental and physical as from experience working with the people with sensory impairments, this isn't always recognised or addressed as well as it could and also from a recording prompt perspective to include who was involved, again regularly missed and then not knowing who to follow up with at review or as something changes.</w:t>
            </w:r>
          </w:p>
        </w:tc>
      </w:tr>
      <w:tr w:rsidR="00405D2E" w14:paraId="097D36DF" w14:textId="77777777" w:rsidTr="002F51AF">
        <w:trPr>
          <w:trHeight w:val="794"/>
        </w:trPr>
        <w:tc>
          <w:tcPr>
            <w:tcW w:w="774" w:type="dxa"/>
            <w:tcBorders>
              <w:top w:val="nil"/>
              <w:left w:val="single" w:sz="4" w:space="0" w:color="auto"/>
              <w:bottom w:val="single" w:sz="4" w:space="0" w:color="auto"/>
              <w:right w:val="single" w:sz="4" w:space="0" w:color="auto"/>
            </w:tcBorders>
            <w:shd w:val="clear" w:color="auto" w:fill="auto"/>
            <w:noWrap/>
            <w:hideMark/>
          </w:tcPr>
          <w:p w14:paraId="329C9643" w14:textId="77777777" w:rsidR="00405D2E" w:rsidRDefault="00405D2E">
            <w:pPr>
              <w:rPr>
                <w:rFonts w:ascii="Calibri" w:hAnsi="Calibri" w:cs="Calibri"/>
                <w:color w:val="000000"/>
                <w:sz w:val="22"/>
                <w:szCs w:val="22"/>
              </w:rPr>
            </w:pPr>
            <w:r>
              <w:rPr>
                <w:rFonts w:ascii="Calibri" w:hAnsi="Calibri" w:cs="Calibri"/>
                <w:color w:val="000000"/>
                <w:sz w:val="22"/>
                <w:szCs w:val="22"/>
              </w:rPr>
              <w:t>16</w:t>
            </w:r>
          </w:p>
        </w:tc>
        <w:tc>
          <w:tcPr>
            <w:tcW w:w="2095" w:type="dxa"/>
            <w:tcBorders>
              <w:top w:val="nil"/>
              <w:left w:val="nil"/>
              <w:bottom w:val="single" w:sz="4" w:space="0" w:color="auto"/>
              <w:right w:val="single" w:sz="4" w:space="0" w:color="auto"/>
            </w:tcBorders>
            <w:shd w:val="clear" w:color="auto" w:fill="auto"/>
            <w:hideMark/>
          </w:tcPr>
          <w:p w14:paraId="3C3D567E" w14:textId="77777777" w:rsidR="00405D2E" w:rsidRDefault="00405D2E">
            <w:pPr>
              <w:rPr>
                <w:rFonts w:ascii="Calibri" w:hAnsi="Calibri" w:cs="Calibri"/>
                <w:color w:val="000000"/>
                <w:sz w:val="22"/>
                <w:szCs w:val="22"/>
              </w:rPr>
            </w:pPr>
            <w:r>
              <w:rPr>
                <w:rFonts w:ascii="Calibri" w:hAnsi="Calibri" w:cs="Calibri"/>
                <w:color w:val="000000"/>
                <w:sz w:val="22"/>
                <w:szCs w:val="22"/>
              </w:rPr>
              <w:t>Skills for Care</w:t>
            </w:r>
          </w:p>
        </w:tc>
        <w:tc>
          <w:tcPr>
            <w:tcW w:w="1936" w:type="dxa"/>
            <w:tcBorders>
              <w:top w:val="nil"/>
              <w:left w:val="nil"/>
              <w:bottom w:val="single" w:sz="4" w:space="0" w:color="auto"/>
              <w:right w:val="single" w:sz="4" w:space="0" w:color="auto"/>
            </w:tcBorders>
            <w:shd w:val="clear" w:color="auto" w:fill="auto"/>
            <w:hideMark/>
          </w:tcPr>
          <w:p w14:paraId="182BE48F" w14:textId="77777777" w:rsidR="00405D2E" w:rsidRDefault="00405D2E">
            <w:pPr>
              <w:rPr>
                <w:rFonts w:ascii="Calibri" w:hAnsi="Calibri" w:cs="Calibri"/>
                <w:color w:val="000000"/>
                <w:sz w:val="22"/>
                <w:szCs w:val="22"/>
              </w:rPr>
            </w:pPr>
            <w:r>
              <w:rPr>
                <w:rFonts w:ascii="Calibri" w:hAnsi="Calibri" w:cs="Calibri"/>
                <w:color w:val="000000"/>
                <w:sz w:val="22"/>
                <w:szCs w:val="22"/>
              </w:rPr>
              <w:t>General</w:t>
            </w:r>
          </w:p>
        </w:tc>
        <w:tc>
          <w:tcPr>
            <w:tcW w:w="9932" w:type="dxa"/>
            <w:tcBorders>
              <w:top w:val="nil"/>
              <w:left w:val="nil"/>
              <w:bottom w:val="single" w:sz="4" w:space="0" w:color="auto"/>
              <w:right w:val="single" w:sz="4" w:space="0" w:color="auto"/>
            </w:tcBorders>
            <w:shd w:val="clear" w:color="auto" w:fill="auto"/>
            <w:hideMark/>
          </w:tcPr>
          <w:p w14:paraId="66EC120C" w14:textId="77777777" w:rsidR="00405D2E" w:rsidRDefault="00405D2E">
            <w:pPr>
              <w:rPr>
                <w:rFonts w:ascii="Calibri" w:hAnsi="Calibri" w:cs="Calibri"/>
                <w:color w:val="000000"/>
                <w:sz w:val="22"/>
                <w:szCs w:val="22"/>
              </w:rPr>
            </w:pPr>
            <w:r>
              <w:rPr>
                <w:rFonts w:ascii="Calibri" w:hAnsi="Calibri" w:cs="Calibri"/>
                <w:color w:val="000000"/>
                <w:sz w:val="22"/>
                <w:szCs w:val="22"/>
              </w:rPr>
              <w:t xml:space="preserve">A wider point </w:t>
            </w:r>
            <w:proofErr w:type="gramStart"/>
            <w:r>
              <w:rPr>
                <w:rFonts w:ascii="Calibri" w:hAnsi="Calibri" w:cs="Calibri"/>
                <w:color w:val="000000"/>
                <w:sz w:val="22"/>
                <w:szCs w:val="22"/>
              </w:rPr>
              <w:t>that’s</w:t>
            </w:r>
            <w:proofErr w:type="gramEnd"/>
            <w:r>
              <w:rPr>
                <w:rFonts w:ascii="Calibri" w:hAnsi="Calibri" w:cs="Calibri"/>
                <w:color w:val="000000"/>
                <w:sz w:val="22"/>
                <w:szCs w:val="22"/>
              </w:rPr>
              <w:t xml:space="preserve"> omitted is about people consenting to anything and then either changing their mind (and being able and encouraged to).  People consenting to anything ongoing or repetitive and then losing capacity and generally about revisiting decisions that have </w:t>
            </w:r>
            <w:proofErr w:type="gramStart"/>
            <w:r>
              <w:rPr>
                <w:rFonts w:ascii="Calibri" w:hAnsi="Calibri" w:cs="Calibri"/>
                <w:color w:val="000000"/>
                <w:sz w:val="22"/>
                <w:szCs w:val="22"/>
              </w:rPr>
              <w:t>ongoing  effects</w:t>
            </w:r>
            <w:proofErr w:type="gramEnd"/>
            <w:r>
              <w:rPr>
                <w:rFonts w:ascii="Calibri" w:hAnsi="Calibri" w:cs="Calibri"/>
                <w:color w:val="000000"/>
                <w:sz w:val="22"/>
                <w:szCs w:val="22"/>
              </w:rPr>
              <w:t xml:space="preserve"> to check for either of those things.</w:t>
            </w:r>
          </w:p>
        </w:tc>
      </w:tr>
      <w:tr w:rsidR="00405D2E" w14:paraId="76DE5664" w14:textId="77777777" w:rsidTr="002F51AF">
        <w:trPr>
          <w:trHeight w:val="794"/>
        </w:trPr>
        <w:tc>
          <w:tcPr>
            <w:tcW w:w="774" w:type="dxa"/>
            <w:tcBorders>
              <w:top w:val="nil"/>
              <w:left w:val="single" w:sz="4" w:space="0" w:color="auto"/>
              <w:bottom w:val="single" w:sz="4" w:space="0" w:color="auto"/>
              <w:right w:val="single" w:sz="4" w:space="0" w:color="auto"/>
            </w:tcBorders>
            <w:shd w:val="clear" w:color="auto" w:fill="auto"/>
            <w:noWrap/>
            <w:hideMark/>
          </w:tcPr>
          <w:p w14:paraId="23AEBAB1" w14:textId="77777777" w:rsidR="00405D2E" w:rsidRDefault="00405D2E">
            <w:pPr>
              <w:rPr>
                <w:rFonts w:ascii="Calibri" w:hAnsi="Calibri" w:cs="Calibri"/>
                <w:color w:val="000000"/>
                <w:sz w:val="22"/>
                <w:szCs w:val="22"/>
              </w:rPr>
            </w:pPr>
            <w:r>
              <w:rPr>
                <w:rFonts w:ascii="Calibri" w:hAnsi="Calibri" w:cs="Calibri"/>
                <w:color w:val="000000"/>
                <w:sz w:val="22"/>
                <w:szCs w:val="22"/>
              </w:rPr>
              <w:t>17</w:t>
            </w:r>
          </w:p>
        </w:tc>
        <w:tc>
          <w:tcPr>
            <w:tcW w:w="2095" w:type="dxa"/>
            <w:tcBorders>
              <w:top w:val="nil"/>
              <w:left w:val="nil"/>
              <w:bottom w:val="single" w:sz="4" w:space="0" w:color="auto"/>
              <w:right w:val="single" w:sz="4" w:space="0" w:color="auto"/>
            </w:tcBorders>
            <w:shd w:val="clear" w:color="auto" w:fill="auto"/>
            <w:hideMark/>
          </w:tcPr>
          <w:p w14:paraId="013CDC31" w14:textId="77777777" w:rsidR="00405D2E" w:rsidRDefault="00405D2E">
            <w:pPr>
              <w:rPr>
                <w:rFonts w:ascii="Calibri" w:hAnsi="Calibri" w:cs="Calibri"/>
                <w:color w:val="000000"/>
                <w:sz w:val="22"/>
                <w:szCs w:val="22"/>
              </w:rPr>
            </w:pPr>
            <w:r>
              <w:rPr>
                <w:rFonts w:ascii="Calibri" w:hAnsi="Calibri" w:cs="Calibri"/>
                <w:color w:val="000000"/>
                <w:sz w:val="22"/>
                <w:szCs w:val="22"/>
              </w:rPr>
              <w:t>The British Dietetic Association (BDA)</w:t>
            </w:r>
          </w:p>
        </w:tc>
        <w:tc>
          <w:tcPr>
            <w:tcW w:w="1936" w:type="dxa"/>
            <w:tcBorders>
              <w:top w:val="nil"/>
              <w:left w:val="nil"/>
              <w:bottom w:val="single" w:sz="4" w:space="0" w:color="auto"/>
              <w:right w:val="single" w:sz="4" w:space="0" w:color="auto"/>
            </w:tcBorders>
            <w:shd w:val="clear" w:color="auto" w:fill="auto"/>
            <w:hideMark/>
          </w:tcPr>
          <w:p w14:paraId="16D7E6A5" w14:textId="77777777" w:rsidR="00405D2E" w:rsidRDefault="00405D2E">
            <w:pPr>
              <w:rPr>
                <w:rFonts w:ascii="Calibri" w:hAnsi="Calibri" w:cs="Calibri"/>
                <w:color w:val="000000"/>
                <w:sz w:val="22"/>
                <w:szCs w:val="22"/>
              </w:rPr>
            </w:pPr>
            <w:r>
              <w:rPr>
                <w:rFonts w:ascii="Calibri" w:hAnsi="Calibri" w:cs="Calibri"/>
                <w:color w:val="000000"/>
                <w:sz w:val="22"/>
                <w:szCs w:val="22"/>
              </w:rPr>
              <w:t>General</w:t>
            </w:r>
          </w:p>
        </w:tc>
        <w:tc>
          <w:tcPr>
            <w:tcW w:w="9932" w:type="dxa"/>
            <w:tcBorders>
              <w:top w:val="nil"/>
              <w:left w:val="nil"/>
              <w:bottom w:val="single" w:sz="4" w:space="0" w:color="auto"/>
              <w:right w:val="single" w:sz="4" w:space="0" w:color="auto"/>
            </w:tcBorders>
            <w:shd w:val="clear" w:color="auto" w:fill="auto"/>
            <w:hideMark/>
          </w:tcPr>
          <w:p w14:paraId="73B80D2C" w14:textId="77777777" w:rsidR="00405D2E" w:rsidRDefault="00405D2E">
            <w:pPr>
              <w:rPr>
                <w:rFonts w:ascii="Calibri" w:hAnsi="Calibri" w:cs="Calibri"/>
                <w:color w:val="000000"/>
                <w:sz w:val="22"/>
                <w:szCs w:val="22"/>
              </w:rPr>
            </w:pPr>
            <w:r>
              <w:rPr>
                <w:rFonts w:ascii="Calibri" w:hAnsi="Calibri" w:cs="Calibri"/>
                <w:color w:val="000000"/>
                <w:sz w:val="22"/>
                <w:szCs w:val="22"/>
              </w:rPr>
              <w:t xml:space="preserve">The BDA Mental Health specialist group and BDA Older People specialist group welcome the development of the quality standard. The statements are clear and should be easy to demonstrate within MDT documents and relevant to all dietitians. </w:t>
            </w:r>
          </w:p>
        </w:tc>
      </w:tr>
      <w:tr w:rsidR="00405D2E" w14:paraId="406D1BB2" w14:textId="77777777" w:rsidTr="002F51AF">
        <w:trPr>
          <w:trHeight w:val="737"/>
        </w:trPr>
        <w:tc>
          <w:tcPr>
            <w:tcW w:w="774" w:type="dxa"/>
            <w:tcBorders>
              <w:top w:val="single" w:sz="4" w:space="0" w:color="auto"/>
              <w:left w:val="single" w:sz="4" w:space="0" w:color="auto"/>
              <w:bottom w:val="single" w:sz="4" w:space="0" w:color="auto"/>
              <w:right w:val="single" w:sz="4" w:space="0" w:color="auto"/>
            </w:tcBorders>
            <w:shd w:val="clear" w:color="auto" w:fill="auto"/>
            <w:noWrap/>
            <w:hideMark/>
          </w:tcPr>
          <w:p w14:paraId="4AA5373C" w14:textId="77777777" w:rsidR="00405D2E" w:rsidRDefault="00405D2E">
            <w:pPr>
              <w:rPr>
                <w:rFonts w:ascii="Calibri" w:hAnsi="Calibri" w:cs="Calibri"/>
                <w:color w:val="000000"/>
                <w:sz w:val="22"/>
                <w:szCs w:val="22"/>
              </w:rPr>
            </w:pPr>
            <w:r>
              <w:rPr>
                <w:rFonts w:ascii="Calibri" w:hAnsi="Calibri" w:cs="Calibri"/>
                <w:color w:val="000000"/>
                <w:sz w:val="22"/>
                <w:szCs w:val="22"/>
              </w:rPr>
              <w:t>18</w:t>
            </w:r>
          </w:p>
        </w:tc>
        <w:tc>
          <w:tcPr>
            <w:tcW w:w="2095" w:type="dxa"/>
            <w:tcBorders>
              <w:top w:val="single" w:sz="4" w:space="0" w:color="auto"/>
              <w:left w:val="single" w:sz="4" w:space="0" w:color="auto"/>
              <w:bottom w:val="single" w:sz="4" w:space="0" w:color="auto"/>
              <w:right w:val="single" w:sz="4" w:space="0" w:color="auto"/>
            </w:tcBorders>
            <w:shd w:val="clear" w:color="auto" w:fill="auto"/>
            <w:hideMark/>
          </w:tcPr>
          <w:p w14:paraId="3F44CAD8" w14:textId="77777777" w:rsidR="00405D2E" w:rsidRDefault="00405D2E">
            <w:pPr>
              <w:rPr>
                <w:rFonts w:ascii="Calibri" w:hAnsi="Calibri" w:cs="Calibri"/>
                <w:color w:val="000000"/>
                <w:sz w:val="22"/>
                <w:szCs w:val="22"/>
              </w:rPr>
            </w:pPr>
            <w:r>
              <w:rPr>
                <w:rFonts w:ascii="Calibri" w:hAnsi="Calibri" w:cs="Calibri"/>
                <w:color w:val="000000"/>
                <w:sz w:val="22"/>
                <w:szCs w:val="22"/>
              </w:rPr>
              <w:t>The British Psychological Society</w:t>
            </w:r>
          </w:p>
        </w:tc>
        <w:tc>
          <w:tcPr>
            <w:tcW w:w="1936" w:type="dxa"/>
            <w:tcBorders>
              <w:top w:val="single" w:sz="4" w:space="0" w:color="auto"/>
              <w:left w:val="single" w:sz="4" w:space="0" w:color="auto"/>
              <w:bottom w:val="single" w:sz="4" w:space="0" w:color="auto"/>
              <w:right w:val="single" w:sz="4" w:space="0" w:color="auto"/>
            </w:tcBorders>
            <w:shd w:val="clear" w:color="auto" w:fill="auto"/>
            <w:hideMark/>
          </w:tcPr>
          <w:p w14:paraId="4D269656" w14:textId="77777777" w:rsidR="00405D2E" w:rsidRDefault="00405D2E">
            <w:pPr>
              <w:rPr>
                <w:rFonts w:ascii="Calibri" w:hAnsi="Calibri" w:cs="Calibri"/>
                <w:color w:val="000000"/>
                <w:sz w:val="22"/>
                <w:szCs w:val="22"/>
              </w:rPr>
            </w:pPr>
            <w:r>
              <w:rPr>
                <w:rFonts w:ascii="Calibri" w:hAnsi="Calibri" w:cs="Calibri"/>
                <w:color w:val="000000"/>
                <w:sz w:val="22"/>
                <w:szCs w:val="22"/>
              </w:rPr>
              <w:t>General</w:t>
            </w:r>
          </w:p>
        </w:tc>
        <w:tc>
          <w:tcPr>
            <w:tcW w:w="9932" w:type="dxa"/>
            <w:tcBorders>
              <w:top w:val="single" w:sz="4" w:space="0" w:color="auto"/>
              <w:left w:val="single" w:sz="4" w:space="0" w:color="auto"/>
              <w:bottom w:val="single" w:sz="4" w:space="0" w:color="auto"/>
              <w:right w:val="single" w:sz="4" w:space="0" w:color="auto"/>
            </w:tcBorders>
            <w:shd w:val="clear" w:color="auto" w:fill="auto"/>
            <w:hideMark/>
          </w:tcPr>
          <w:p w14:paraId="5C624139" w14:textId="77777777" w:rsidR="00405D2E" w:rsidRDefault="00405D2E">
            <w:pPr>
              <w:rPr>
                <w:rFonts w:ascii="Calibri" w:hAnsi="Calibri" w:cs="Calibri"/>
                <w:color w:val="000000"/>
                <w:sz w:val="22"/>
                <w:szCs w:val="22"/>
              </w:rPr>
            </w:pPr>
            <w:r>
              <w:rPr>
                <w:rFonts w:ascii="Calibri" w:hAnsi="Calibri" w:cs="Calibri"/>
                <w:color w:val="000000"/>
                <w:sz w:val="22"/>
                <w:szCs w:val="22"/>
              </w:rPr>
              <w:t xml:space="preserve">The Society welcomes reference to access to psychologists, though we would strongly recommend that this is not restricted to Clinical Psychologists. The HCPC regulates seven protected titles of practitioner psychologist, many of which work in healthcare and may work in contexts with people who may lack capacity. </w:t>
            </w:r>
          </w:p>
        </w:tc>
      </w:tr>
      <w:tr w:rsidR="00405D2E" w14:paraId="5BFA69F6" w14:textId="77777777" w:rsidTr="002F51AF">
        <w:trPr>
          <w:trHeight w:val="600"/>
        </w:trPr>
        <w:tc>
          <w:tcPr>
            <w:tcW w:w="774" w:type="dxa"/>
            <w:tcBorders>
              <w:top w:val="single" w:sz="4" w:space="0" w:color="auto"/>
              <w:left w:val="single" w:sz="4" w:space="0" w:color="auto"/>
              <w:bottom w:val="single" w:sz="4" w:space="0" w:color="auto"/>
              <w:right w:val="single" w:sz="4" w:space="0" w:color="auto"/>
            </w:tcBorders>
            <w:shd w:val="clear" w:color="auto" w:fill="auto"/>
            <w:noWrap/>
            <w:hideMark/>
          </w:tcPr>
          <w:p w14:paraId="34CC5C66" w14:textId="77777777" w:rsidR="00405D2E" w:rsidRDefault="00405D2E">
            <w:pPr>
              <w:rPr>
                <w:rFonts w:ascii="Calibri" w:hAnsi="Calibri" w:cs="Calibri"/>
                <w:color w:val="000000"/>
                <w:sz w:val="22"/>
                <w:szCs w:val="22"/>
              </w:rPr>
            </w:pPr>
            <w:r>
              <w:rPr>
                <w:rFonts w:ascii="Calibri" w:hAnsi="Calibri" w:cs="Calibri"/>
                <w:color w:val="000000"/>
                <w:sz w:val="22"/>
                <w:szCs w:val="22"/>
              </w:rPr>
              <w:lastRenderedPageBreak/>
              <w:t>19</w:t>
            </w:r>
          </w:p>
        </w:tc>
        <w:tc>
          <w:tcPr>
            <w:tcW w:w="2095" w:type="dxa"/>
            <w:tcBorders>
              <w:top w:val="single" w:sz="4" w:space="0" w:color="auto"/>
              <w:left w:val="nil"/>
              <w:bottom w:val="single" w:sz="4" w:space="0" w:color="auto"/>
              <w:right w:val="single" w:sz="4" w:space="0" w:color="auto"/>
            </w:tcBorders>
            <w:shd w:val="clear" w:color="auto" w:fill="auto"/>
            <w:hideMark/>
          </w:tcPr>
          <w:p w14:paraId="1F017BA4" w14:textId="77777777" w:rsidR="00405D2E" w:rsidRDefault="00405D2E">
            <w:pPr>
              <w:rPr>
                <w:rFonts w:ascii="Calibri" w:hAnsi="Calibri" w:cs="Calibri"/>
                <w:color w:val="000000"/>
                <w:sz w:val="22"/>
                <w:szCs w:val="22"/>
              </w:rPr>
            </w:pPr>
            <w:r>
              <w:rPr>
                <w:rFonts w:ascii="Calibri" w:hAnsi="Calibri" w:cs="Calibri"/>
                <w:color w:val="000000"/>
                <w:sz w:val="22"/>
                <w:szCs w:val="22"/>
              </w:rPr>
              <w:t>The British Psychological Society</w:t>
            </w:r>
          </w:p>
        </w:tc>
        <w:tc>
          <w:tcPr>
            <w:tcW w:w="1936" w:type="dxa"/>
            <w:tcBorders>
              <w:top w:val="single" w:sz="4" w:space="0" w:color="auto"/>
              <w:left w:val="nil"/>
              <w:bottom w:val="single" w:sz="4" w:space="0" w:color="auto"/>
              <w:right w:val="single" w:sz="4" w:space="0" w:color="auto"/>
            </w:tcBorders>
            <w:shd w:val="clear" w:color="auto" w:fill="auto"/>
            <w:hideMark/>
          </w:tcPr>
          <w:p w14:paraId="16F0FA1A" w14:textId="77777777" w:rsidR="00405D2E" w:rsidRDefault="00405D2E">
            <w:pPr>
              <w:rPr>
                <w:rFonts w:ascii="Calibri" w:hAnsi="Calibri" w:cs="Calibri"/>
                <w:color w:val="000000"/>
                <w:sz w:val="22"/>
                <w:szCs w:val="22"/>
              </w:rPr>
            </w:pPr>
            <w:r>
              <w:rPr>
                <w:rFonts w:ascii="Calibri" w:hAnsi="Calibri" w:cs="Calibri"/>
                <w:color w:val="000000"/>
                <w:sz w:val="22"/>
                <w:szCs w:val="22"/>
              </w:rPr>
              <w:t>General</w:t>
            </w:r>
          </w:p>
        </w:tc>
        <w:tc>
          <w:tcPr>
            <w:tcW w:w="9932" w:type="dxa"/>
            <w:tcBorders>
              <w:top w:val="single" w:sz="4" w:space="0" w:color="auto"/>
              <w:left w:val="nil"/>
              <w:bottom w:val="single" w:sz="4" w:space="0" w:color="auto"/>
              <w:right w:val="single" w:sz="4" w:space="0" w:color="auto"/>
            </w:tcBorders>
            <w:shd w:val="clear" w:color="auto" w:fill="auto"/>
            <w:hideMark/>
          </w:tcPr>
          <w:p w14:paraId="35B781C6" w14:textId="77777777" w:rsidR="00405D2E" w:rsidRDefault="00405D2E">
            <w:pPr>
              <w:rPr>
                <w:rFonts w:ascii="Calibri" w:hAnsi="Calibri" w:cs="Calibri"/>
                <w:color w:val="000000"/>
                <w:sz w:val="22"/>
                <w:szCs w:val="22"/>
              </w:rPr>
            </w:pPr>
            <w:r>
              <w:rPr>
                <w:rFonts w:ascii="Calibri" w:hAnsi="Calibri" w:cs="Calibri"/>
                <w:color w:val="000000"/>
                <w:sz w:val="22"/>
                <w:szCs w:val="22"/>
              </w:rPr>
              <w:t xml:space="preserve">We welcome the advice that training should be tailored to the role and responsibility of the practitioner. </w:t>
            </w:r>
          </w:p>
        </w:tc>
      </w:tr>
      <w:tr w:rsidR="00405D2E" w14:paraId="31F12867" w14:textId="77777777" w:rsidTr="002F51AF">
        <w:trPr>
          <w:trHeight w:val="3798"/>
        </w:trPr>
        <w:tc>
          <w:tcPr>
            <w:tcW w:w="774" w:type="dxa"/>
            <w:tcBorders>
              <w:top w:val="nil"/>
              <w:left w:val="single" w:sz="4" w:space="0" w:color="auto"/>
              <w:bottom w:val="single" w:sz="4" w:space="0" w:color="auto"/>
              <w:right w:val="single" w:sz="4" w:space="0" w:color="auto"/>
            </w:tcBorders>
            <w:shd w:val="clear" w:color="auto" w:fill="auto"/>
            <w:noWrap/>
            <w:hideMark/>
          </w:tcPr>
          <w:p w14:paraId="30BFE4D3" w14:textId="77777777" w:rsidR="00405D2E" w:rsidRDefault="00405D2E">
            <w:pPr>
              <w:rPr>
                <w:rFonts w:ascii="Calibri" w:hAnsi="Calibri" w:cs="Calibri"/>
                <w:color w:val="000000"/>
                <w:sz w:val="22"/>
                <w:szCs w:val="22"/>
              </w:rPr>
            </w:pPr>
            <w:r>
              <w:rPr>
                <w:rFonts w:ascii="Calibri" w:hAnsi="Calibri" w:cs="Calibri"/>
                <w:color w:val="000000"/>
                <w:sz w:val="22"/>
                <w:szCs w:val="22"/>
              </w:rPr>
              <w:t>20</w:t>
            </w:r>
          </w:p>
        </w:tc>
        <w:tc>
          <w:tcPr>
            <w:tcW w:w="2095" w:type="dxa"/>
            <w:tcBorders>
              <w:top w:val="nil"/>
              <w:left w:val="nil"/>
              <w:bottom w:val="single" w:sz="4" w:space="0" w:color="auto"/>
              <w:right w:val="single" w:sz="4" w:space="0" w:color="auto"/>
            </w:tcBorders>
            <w:shd w:val="clear" w:color="auto" w:fill="auto"/>
            <w:hideMark/>
          </w:tcPr>
          <w:p w14:paraId="4CBA400E" w14:textId="77777777" w:rsidR="00405D2E" w:rsidRDefault="00405D2E">
            <w:pPr>
              <w:rPr>
                <w:rFonts w:ascii="Calibri" w:hAnsi="Calibri" w:cs="Calibri"/>
                <w:color w:val="000000"/>
                <w:sz w:val="22"/>
                <w:szCs w:val="22"/>
              </w:rPr>
            </w:pPr>
            <w:r>
              <w:rPr>
                <w:rFonts w:ascii="Calibri" w:hAnsi="Calibri" w:cs="Calibri"/>
                <w:color w:val="000000"/>
                <w:sz w:val="22"/>
                <w:szCs w:val="22"/>
              </w:rPr>
              <w:t>The Challenging Behaviour Foundation</w:t>
            </w:r>
          </w:p>
        </w:tc>
        <w:tc>
          <w:tcPr>
            <w:tcW w:w="1936" w:type="dxa"/>
            <w:tcBorders>
              <w:top w:val="nil"/>
              <w:left w:val="nil"/>
              <w:bottom w:val="single" w:sz="4" w:space="0" w:color="auto"/>
              <w:right w:val="single" w:sz="4" w:space="0" w:color="auto"/>
            </w:tcBorders>
            <w:shd w:val="clear" w:color="auto" w:fill="auto"/>
            <w:hideMark/>
          </w:tcPr>
          <w:p w14:paraId="203824EA" w14:textId="77777777" w:rsidR="00405D2E" w:rsidRDefault="00405D2E">
            <w:pPr>
              <w:rPr>
                <w:rFonts w:ascii="Calibri" w:hAnsi="Calibri" w:cs="Calibri"/>
                <w:color w:val="000000"/>
                <w:sz w:val="22"/>
                <w:szCs w:val="22"/>
              </w:rPr>
            </w:pPr>
            <w:r>
              <w:rPr>
                <w:rFonts w:ascii="Calibri" w:hAnsi="Calibri" w:cs="Calibri"/>
                <w:color w:val="000000"/>
                <w:sz w:val="22"/>
                <w:szCs w:val="22"/>
              </w:rPr>
              <w:t>General</w:t>
            </w:r>
          </w:p>
        </w:tc>
        <w:tc>
          <w:tcPr>
            <w:tcW w:w="9932" w:type="dxa"/>
            <w:tcBorders>
              <w:top w:val="nil"/>
              <w:left w:val="nil"/>
              <w:bottom w:val="single" w:sz="4" w:space="0" w:color="auto"/>
              <w:right w:val="single" w:sz="4" w:space="0" w:color="auto"/>
            </w:tcBorders>
            <w:shd w:val="clear" w:color="auto" w:fill="auto"/>
            <w:hideMark/>
          </w:tcPr>
          <w:p w14:paraId="24ECF7F5" w14:textId="6544436C" w:rsidR="00405D2E" w:rsidRDefault="00405D2E">
            <w:pPr>
              <w:rPr>
                <w:rFonts w:ascii="Calibri" w:hAnsi="Calibri" w:cs="Calibri"/>
                <w:color w:val="000000"/>
                <w:sz w:val="22"/>
                <w:szCs w:val="22"/>
              </w:rPr>
            </w:pPr>
            <w:r>
              <w:rPr>
                <w:rFonts w:ascii="Calibri" w:hAnsi="Calibri" w:cs="Calibri"/>
                <w:color w:val="000000"/>
                <w:sz w:val="22"/>
                <w:szCs w:val="22"/>
              </w:rPr>
              <w:t xml:space="preserve">The Challenging Behaviour Foundation (CBF) works to support the lives of children, young </w:t>
            </w:r>
            <w:proofErr w:type="gramStart"/>
            <w:r>
              <w:rPr>
                <w:rFonts w:ascii="Calibri" w:hAnsi="Calibri" w:cs="Calibri"/>
                <w:color w:val="000000"/>
                <w:sz w:val="22"/>
                <w:szCs w:val="22"/>
              </w:rPr>
              <w:t>people</w:t>
            </w:r>
            <w:proofErr w:type="gramEnd"/>
            <w:r>
              <w:rPr>
                <w:rFonts w:ascii="Calibri" w:hAnsi="Calibri" w:cs="Calibri"/>
                <w:color w:val="000000"/>
                <w:sz w:val="22"/>
                <w:szCs w:val="22"/>
              </w:rPr>
              <w:t xml:space="preserve"> and adults with severe learning disabilities whose behaviour challenges and their families. Following our response to the previous consultation on this quality standard, we welcome the changes that have been made to the quality statements to reflect the needs of people with severe learning disabilities who are at particular risk of not being engaged in decision making. They face a range of complex issues, including barriers to integration and the inappropriate use of restrictive interventions and medication. Often, they can live in places far from the family home with people they do not like. Therefore, it is encouraging to see the quality statements take into consideration making reasonable adjustments to communicate with individuals and understand their wishes, as well as taking practicable steps to ensure mental capacity decisions are not made too hastily. </w:t>
            </w:r>
            <w:r>
              <w:rPr>
                <w:rFonts w:ascii="Calibri" w:hAnsi="Calibri" w:cs="Calibri"/>
                <w:color w:val="000000"/>
                <w:sz w:val="22"/>
                <w:szCs w:val="22"/>
              </w:rPr>
              <w:br/>
              <w:t xml:space="preserve">However, the important involvement of family carers is still not clear in the quality standards. For individuals with severe learning disabilities whose behaviour challenges, while health and social care practitioners are important, family carers often know the individual best, including </w:t>
            </w:r>
            <w:proofErr w:type="gramStart"/>
            <w:r>
              <w:rPr>
                <w:rFonts w:ascii="Calibri" w:hAnsi="Calibri" w:cs="Calibri"/>
                <w:color w:val="000000"/>
                <w:sz w:val="22"/>
                <w:szCs w:val="22"/>
              </w:rPr>
              <w:t>having an understanding of</w:t>
            </w:r>
            <w:proofErr w:type="gramEnd"/>
            <w:r>
              <w:rPr>
                <w:rFonts w:ascii="Calibri" w:hAnsi="Calibri" w:cs="Calibri"/>
                <w:color w:val="000000"/>
                <w:sz w:val="22"/>
                <w:szCs w:val="22"/>
              </w:rPr>
              <w:t xml:space="preserve"> their communication, and are often the best advocate for their loved one.  The input of family carers is an invaluable resource that should be reflected and respected in the quality standards. </w:t>
            </w:r>
          </w:p>
        </w:tc>
      </w:tr>
      <w:tr w:rsidR="00405D2E" w14:paraId="6D502D39" w14:textId="77777777" w:rsidTr="002F51AF">
        <w:trPr>
          <w:trHeight w:val="1200"/>
        </w:trPr>
        <w:tc>
          <w:tcPr>
            <w:tcW w:w="774" w:type="dxa"/>
            <w:tcBorders>
              <w:top w:val="nil"/>
              <w:left w:val="single" w:sz="4" w:space="0" w:color="auto"/>
              <w:bottom w:val="single" w:sz="4" w:space="0" w:color="auto"/>
              <w:right w:val="single" w:sz="4" w:space="0" w:color="auto"/>
            </w:tcBorders>
            <w:shd w:val="clear" w:color="auto" w:fill="auto"/>
            <w:noWrap/>
            <w:hideMark/>
          </w:tcPr>
          <w:p w14:paraId="0BA7CC51" w14:textId="77777777" w:rsidR="00405D2E" w:rsidRDefault="00405D2E">
            <w:pPr>
              <w:rPr>
                <w:rFonts w:ascii="Calibri" w:hAnsi="Calibri" w:cs="Calibri"/>
                <w:color w:val="000000"/>
                <w:sz w:val="22"/>
                <w:szCs w:val="22"/>
              </w:rPr>
            </w:pPr>
            <w:r>
              <w:rPr>
                <w:rFonts w:ascii="Calibri" w:hAnsi="Calibri" w:cs="Calibri"/>
                <w:color w:val="000000"/>
                <w:sz w:val="22"/>
                <w:szCs w:val="22"/>
              </w:rPr>
              <w:t>21</w:t>
            </w:r>
          </w:p>
        </w:tc>
        <w:tc>
          <w:tcPr>
            <w:tcW w:w="2095" w:type="dxa"/>
            <w:tcBorders>
              <w:top w:val="nil"/>
              <w:left w:val="nil"/>
              <w:bottom w:val="single" w:sz="4" w:space="0" w:color="auto"/>
              <w:right w:val="single" w:sz="4" w:space="0" w:color="auto"/>
            </w:tcBorders>
            <w:shd w:val="clear" w:color="auto" w:fill="auto"/>
            <w:hideMark/>
          </w:tcPr>
          <w:p w14:paraId="3F55EB2F" w14:textId="77777777" w:rsidR="00405D2E" w:rsidRDefault="00405D2E">
            <w:pPr>
              <w:rPr>
                <w:rFonts w:ascii="Calibri" w:hAnsi="Calibri" w:cs="Calibri"/>
                <w:color w:val="000000"/>
                <w:sz w:val="22"/>
                <w:szCs w:val="22"/>
              </w:rPr>
            </w:pPr>
            <w:r>
              <w:rPr>
                <w:rFonts w:ascii="Calibri" w:hAnsi="Calibri" w:cs="Calibri"/>
                <w:color w:val="000000"/>
                <w:sz w:val="22"/>
                <w:szCs w:val="22"/>
              </w:rPr>
              <w:t>The Law Society</w:t>
            </w:r>
          </w:p>
        </w:tc>
        <w:tc>
          <w:tcPr>
            <w:tcW w:w="1936" w:type="dxa"/>
            <w:tcBorders>
              <w:top w:val="nil"/>
              <w:left w:val="nil"/>
              <w:bottom w:val="single" w:sz="4" w:space="0" w:color="auto"/>
              <w:right w:val="single" w:sz="4" w:space="0" w:color="auto"/>
            </w:tcBorders>
            <w:shd w:val="clear" w:color="auto" w:fill="auto"/>
            <w:hideMark/>
          </w:tcPr>
          <w:p w14:paraId="5E2C46E9" w14:textId="77777777" w:rsidR="00405D2E" w:rsidRDefault="00405D2E">
            <w:pPr>
              <w:rPr>
                <w:rFonts w:ascii="Calibri" w:hAnsi="Calibri" w:cs="Calibri"/>
                <w:color w:val="000000"/>
                <w:sz w:val="22"/>
                <w:szCs w:val="22"/>
              </w:rPr>
            </w:pPr>
            <w:r>
              <w:rPr>
                <w:rFonts w:ascii="Calibri" w:hAnsi="Calibri" w:cs="Calibri"/>
                <w:color w:val="000000"/>
                <w:sz w:val="22"/>
                <w:szCs w:val="22"/>
              </w:rPr>
              <w:t>General</w:t>
            </w:r>
          </w:p>
        </w:tc>
        <w:tc>
          <w:tcPr>
            <w:tcW w:w="9932" w:type="dxa"/>
            <w:tcBorders>
              <w:top w:val="nil"/>
              <w:left w:val="nil"/>
              <w:bottom w:val="single" w:sz="4" w:space="0" w:color="auto"/>
              <w:right w:val="single" w:sz="4" w:space="0" w:color="auto"/>
            </w:tcBorders>
            <w:shd w:val="clear" w:color="auto" w:fill="auto"/>
            <w:hideMark/>
          </w:tcPr>
          <w:p w14:paraId="63A93481" w14:textId="77777777" w:rsidR="00405D2E" w:rsidRDefault="00405D2E">
            <w:pPr>
              <w:rPr>
                <w:rFonts w:ascii="Calibri" w:hAnsi="Calibri" w:cs="Calibri"/>
                <w:color w:val="000000"/>
                <w:sz w:val="22"/>
                <w:szCs w:val="22"/>
              </w:rPr>
            </w:pPr>
            <w:r>
              <w:rPr>
                <w:rFonts w:ascii="Calibri" w:hAnsi="Calibri" w:cs="Calibri"/>
                <w:color w:val="000000"/>
                <w:sz w:val="22"/>
                <w:szCs w:val="22"/>
              </w:rPr>
              <w:t xml:space="preserve">The Law Society is the professional body for solicitors in England and Wales, representing registered legal practitioners. The Society represents the profession to parliament, government and regulatory bodies and has a public interest in the reform of the law. This response has been prepared by the Mental Health and Disability Law Committee of the Law Society of England and Wales. </w:t>
            </w:r>
          </w:p>
        </w:tc>
      </w:tr>
      <w:tr w:rsidR="00405D2E" w14:paraId="65F9FA99" w14:textId="77777777" w:rsidTr="002F51AF">
        <w:trPr>
          <w:trHeight w:val="1587"/>
        </w:trPr>
        <w:tc>
          <w:tcPr>
            <w:tcW w:w="774" w:type="dxa"/>
            <w:tcBorders>
              <w:top w:val="single" w:sz="4" w:space="0" w:color="auto"/>
              <w:left w:val="single" w:sz="4" w:space="0" w:color="auto"/>
              <w:bottom w:val="single" w:sz="4" w:space="0" w:color="auto"/>
              <w:right w:val="single" w:sz="4" w:space="0" w:color="auto"/>
            </w:tcBorders>
            <w:shd w:val="clear" w:color="auto" w:fill="auto"/>
            <w:noWrap/>
            <w:hideMark/>
          </w:tcPr>
          <w:p w14:paraId="37E3E748" w14:textId="77777777" w:rsidR="00405D2E" w:rsidRDefault="00405D2E">
            <w:pPr>
              <w:rPr>
                <w:rFonts w:ascii="Calibri" w:hAnsi="Calibri" w:cs="Calibri"/>
                <w:color w:val="000000"/>
                <w:sz w:val="22"/>
                <w:szCs w:val="22"/>
              </w:rPr>
            </w:pPr>
            <w:r>
              <w:rPr>
                <w:rFonts w:ascii="Calibri" w:hAnsi="Calibri" w:cs="Calibri"/>
                <w:color w:val="000000"/>
                <w:sz w:val="22"/>
                <w:szCs w:val="22"/>
              </w:rPr>
              <w:t>22</w:t>
            </w:r>
          </w:p>
        </w:tc>
        <w:tc>
          <w:tcPr>
            <w:tcW w:w="2095" w:type="dxa"/>
            <w:tcBorders>
              <w:top w:val="single" w:sz="4" w:space="0" w:color="auto"/>
              <w:left w:val="single" w:sz="4" w:space="0" w:color="auto"/>
              <w:bottom w:val="single" w:sz="4" w:space="0" w:color="auto"/>
              <w:right w:val="single" w:sz="4" w:space="0" w:color="auto"/>
            </w:tcBorders>
            <w:shd w:val="clear" w:color="auto" w:fill="auto"/>
            <w:hideMark/>
          </w:tcPr>
          <w:p w14:paraId="3D2C8D7F" w14:textId="77777777" w:rsidR="00405D2E" w:rsidRDefault="00405D2E">
            <w:pPr>
              <w:rPr>
                <w:rFonts w:ascii="Calibri" w:hAnsi="Calibri" w:cs="Calibri"/>
                <w:color w:val="000000"/>
                <w:sz w:val="22"/>
                <w:szCs w:val="22"/>
              </w:rPr>
            </w:pPr>
            <w:r>
              <w:rPr>
                <w:rFonts w:ascii="Calibri" w:hAnsi="Calibri" w:cs="Calibri"/>
                <w:color w:val="000000"/>
                <w:sz w:val="22"/>
                <w:szCs w:val="22"/>
              </w:rPr>
              <w:t>The Law Society</w:t>
            </w:r>
          </w:p>
        </w:tc>
        <w:tc>
          <w:tcPr>
            <w:tcW w:w="1936" w:type="dxa"/>
            <w:tcBorders>
              <w:top w:val="single" w:sz="4" w:space="0" w:color="auto"/>
              <w:left w:val="single" w:sz="4" w:space="0" w:color="auto"/>
              <w:bottom w:val="single" w:sz="4" w:space="0" w:color="auto"/>
              <w:right w:val="single" w:sz="4" w:space="0" w:color="auto"/>
            </w:tcBorders>
            <w:shd w:val="clear" w:color="auto" w:fill="auto"/>
            <w:hideMark/>
          </w:tcPr>
          <w:p w14:paraId="713D20E4" w14:textId="77777777" w:rsidR="00405D2E" w:rsidRDefault="00405D2E">
            <w:pPr>
              <w:rPr>
                <w:rFonts w:ascii="Calibri" w:hAnsi="Calibri" w:cs="Calibri"/>
                <w:color w:val="000000"/>
                <w:sz w:val="22"/>
                <w:szCs w:val="22"/>
              </w:rPr>
            </w:pPr>
            <w:r>
              <w:rPr>
                <w:rFonts w:ascii="Calibri" w:hAnsi="Calibri" w:cs="Calibri"/>
                <w:color w:val="000000"/>
                <w:sz w:val="22"/>
                <w:szCs w:val="22"/>
              </w:rPr>
              <w:t>General</w:t>
            </w:r>
          </w:p>
        </w:tc>
        <w:tc>
          <w:tcPr>
            <w:tcW w:w="9932" w:type="dxa"/>
            <w:tcBorders>
              <w:top w:val="single" w:sz="4" w:space="0" w:color="auto"/>
              <w:left w:val="single" w:sz="4" w:space="0" w:color="auto"/>
              <w:bottom w:val="single" w:sz="4" w:space="0" w:color="auto"/>
              <w:right w:val="single" w:sz="4" w:space="0" w:color="auto"/>
            </w:tcBorders>
            <w:shd w:val="clear" w:color="auto" w:fill="auto"/>
            <w:hideMark/>
          </w:tcPr>
          <w:p w14:paraId="5123D046" w14:textId="77777777" w:rsidR="00405D2E" w:rsidRDefault="00405D2E">
            <w:pPr>
              <w:rPr>
                <w:rFonts w:ascii="Calibri" w:hAnsi="Calibri" w:cs="Calibri"/>
                <w:color w:val="000000"/>
                <w:sz w:val="22"/>
                <w:szCs w:val="22"/>
              </w:rPr>
            </w:pPr>
            <w:r>
              <w:rPr>
                <w:rFonts w:ascii="Calibri" w:hAnsi="Calibri" w:cs="Calibri"/>
                <w:color w:val="000000"/>
                <w:sz w:val="22"/>
                <w:szCs w:val="22"/>
              </w:rPr>
              <w:t>Nevertheless, our support is conditional on all four quality statements reflecting the particular position of those aged 16-17 years old, where at present, the Mental Capacity Act Code of Practice  and other relevant guidance  states that there are parallel decision-making routes for this category of people in the medical treatment context based upon the Mental Capacity Act 2005 or upon parental responsibility. We consider that it is necessary that this position is resolved by NICE prior to finalising the Quality Standard as otherwise it will not be possible appropriately to monitor compliance with the statements.</w:t>
            </w:r>
          </w:p>
        </w:tc>
      </w:tr>
      <w:tr w:rsidR="00405D2E" w14:paraId="7888E97C" w14:textId="77777777" w:rsidTr="002F51AF">
        <w:trPr>
          <w:trHeight w:val="1191"/>
        </w:trPr>
        <w:tc>
          <w:tcPr>
            <w:tcW w:w="774" w:type="dxa"/>
            <w:tcBorders>
              <w:top w:val="single" w:sz="4" w:space="0" w:color="auto"/>
              <w:left w:val="single" w:sz="4" w:space="0" w:color="auto"/>
              <w:bottom w:val="single" w:sz="4" w:space="0" w:color="auto"/>
              <w:right w:val="single" w:sz="4" w:space="0" w:color="auto"/>
            </w:tcBorders>
            <w:shd w:val="clear" w:color="auto" w:fill="auto"/>
            <w:noWrap/>
            <w:hideMark/>
          </w:tcPr>
          <w:p w14:paraId="420FB25F" w14:textId="77777777" w:rsidR="00405D2E" w:rsidRDefault="00405D2E">
            <w:pPr>
              <w:rPr>
                <w:rFonts w:ascii="Calibri" w:hAnsi="Calibri" w:cs="Calibri"/>
                <w:color w:val="000000"/>
                <w:sz w:val="22"/>
                <w:szCs w:val="22"/>
              </w:rPr>
            </w:pPr>
            <w:r>
              <w:rPr>
                <w:rFonts w:ascii="Calibri" w:hAnsi="Calibri" w:cs="Calibri"/>
                <w:color w:val="000000"/>
                <w:sz w:val="22"/>
                <w:szCs w:val="22"/>
              </w:rPr>
              <w:lastRenderedPageBreak/>
              <w:t>23</w:t>
            </w:r>
          </w:p>
        </w:tc>
        <w:tc>
          <w:tcPr>
            <w:tcW w:w="2095" w:type="dxa"/>
            <w:tcBorders>
              <w:top w:val="single" w:sz="4" w:space="0" w:color="auto"/>
              <w:left w:val="single" w:sz="4" w:space="0" w:color="auto"/>
              <w:bottom w:val="single" w:sz="4" w:space="0" w:color="auto"/>
              <w:right w:val="single" w:sz="4" w:space="0" w:color="auto"/>
            </w:tcBorders>
            <w:shd w:val="clear" w:color="auto" w:fill="auto"/>
            <w:hideMark/>
          </w:tcPr>
          <w:p w14:paraId="6F3ACAD7" w14:textId="77777777" w:rsidR="00405D2E" w:rsidRDefault="00405D2E">
            <w:pPr>
              <w:rPr>
                <w:rFonts w:ascii="Calibri" w:hAnsi="Calibri" w:cs="Calibri"/>
                <w:color w:val="000000"/>
                <w:sz w:val="22"/>
                <w:szCs w:val="22"/>
              </w:rPr>
            </w:pPr>
            <w:r>
              <w:rPr>
                <w:rFonts w:ascii="Calibri" w:hAnsi="Calibri" w:cs="Calibri"/>
                <w:color w:val="000000"/>
                <w:sz w:val="22"/>
                <w:szCs w:val="22"/>
              </w:rPr>
              <w:t>The Law Society</w:t>
            </w:r>
          </w:p>
        </w:tc>
        <w:tc>
          <w:tcPr>
            <w:tcW w:w="1936" w:type="dxa"/>
            <w:tcBorders>
              <w:top w:val="single" w:sz="4" w:space="0" w:color="auto"/>
              <w:left w:val="single" w:sz="4" w:space="0" w:color="auto"/>
              <w:bottom w:val="single" w:sz="4" w:space="0" w:color="auto"/>
              <w:right w:val="single" w:sz="4" w:space="0" w:color="auto"/>
            </w:tcBorders>
            <w:shd w:val="clear" w:color="auto" w:fill="auto"/>
            <w:hideMark/>
          </w:tcPr>
          <w:p w14:paraId="3D847C43" w14:textId="77777777" w:rsidR="00405D2E" w:rsidRDefault="00405D2E">
            <w:pPr>
              <w:rPr>
                <w:rFonts w:ascii="Calibri" w:hAnsi="Calibri" w:cs="Calibri"/>
                <w:color w:val="000000"/>
                <w:sz w:val="22"/>
                <w:szCs w:val="22"/>
              </w:rPr>
            </w:pPr>
            <w:r>
              <w:rPr>
                <w:rFonts w:ascii="Calibri" w:hAnsi="Calibri" w:cs="Calibri"/>
                <w:color w:val="000000"/>
                <w:sz w:val="22"/>
                <w:szCs w:val="22"/>
              </w:rPr>
              <w:t>General</w:t>
            </w:r>
          </w:p>
        </w:tc>
        <w:tc>
          <w:tcPr>
            <w:tcW w:w="9932" w:type="dxa"/>
            <w:tcBorders>
              <w:top w:val="single" w:sz="4" w:space="0" w:color="auto"/>
              <w:left w:val="single" w:sz="4" w:space="0" w:color="auto"/>
              <w:bottom w:val="single" w:sz="4" w:space="0" w:color="auto"/>
              <w:right w:val="single" w:sz="4" w:space="0" w:color="auto"/>
            </w:tcBorders>
            <w:shd w:val="clear" w:color="auto" w:fill="auto"/>
            <w:hideMark/>
          </w:tcPr>
          <w:p w14:paraId="1E9FEE62" w14:textId="77777777" w:rsidR="00405D2E" w:rsidRDefault="00405D2E">
            <w:pPr>
              <w:rPr>
                <w:rFonts w:ascii="Calibri" w:hAnsi="Calibri" w:cs="Calibri"/>
                <w:color w:val="000000"/>
                <w:sz w:val="22"/>
                <w:szCs w:val="22"/>
              </w:rPr>
            </w:pPr>
            <w:r>
              <w:rPr>
                <w:rFonts w:ascii="Calibri" w:hAnsi="Calibri" w:cs="Calibri"/>
                <w:color w:val="000000"/>
                <w:sz w:val="22"/>
                <w:szCs w:val="22"/>
              </w:rPr>
              <w:t xml:space="preserve">The Law Society is not best placed to provide comment on implementation or monitoring matters, however we consider that any monitoring must include a qualitative audit element in addition to a significant element of monitoring by experts by experience. The four quality standard statements proposed by NICE are not fully accommodated by quantitative auditing, nor do the three further ones that the Law Society recommends below.  </w:t>
            </w:r>
          </w:p>
        </w:tc>
      </w:tr>
      <w:tr w:rsidR="00405D2E" w14:paraId="05D7293D" w14:textId="77777777" w:rsidTr="002F51AF">
        <w:trPr>
          <w:trHeight w:val="1871"/>
        </w:trPr>
        <w:tc>
          <w:tcPr>
            <w:tcW w:w="774" w:type="dxa"/>
            <w:tcBorders>
              <w:top w:val="single" w:sz="4" w:space="0" w:color="auto"/>
              <w:left w:val="single" w:sz="4" w:space="0" w:color="auto"/>
              <w:bottom w:val="single" w:sz="4" w:space="0" w:color="auto"/>
              <w:right w:val="single" w:sz="4" w:space="0" w:color="auto"/>
            </w:tcBorders>
            <w:shd w:val="clear" w:color="auto" w:fill="auto"/>
            <w:noWrap/>
            <w:hideMark/>
          </w:tcPr>
          <w:p w14:paraId="3772299E" w14:textId="77777777" w:rsidR="00405D2E" w:rsidRDefault="00405D2E">
            <w:pPr>
              <w:rPr>
                <w:rFonts w:ascii="Calibri" w:hAnsi="Calibri" w:cs="Calibri"/>
                <w:color w:val="000000"/>
                <w:sz w:val="22"/>
                <w:szCs w:val="22"/>
              </w:rPr>
            </w:pPr>
            <w:r>
              <w:rPr>
                <w:rFonts w:ascii="Calibri" w:hAnsi="Calibri" w:cs="Calibri"/>
                <w:color w:val="000000"/>
                <w:sz w:val="22"/>
                <w:szCs w:val="22"/>
              </w:rPr>
              <w:t>24</w:t>
            </w:r>
          </w:p>
        </w:tc>
        <w:tc>
          <w:tcPr>
            <w:tcW w:w="2095" w:type="dxa"/>
            <w:tcBorders>
              <w:top w:val="single" w:sz="4" w:space="0" w:color="auto"/>
              <w:left w:val="single" w:sz="4" w:space="0" w:color="auto"/>
              <w:bottom w:val="single" w:sz="4" w:space="0" w:color="auto"/>
              <w:right w:val="single" w:sz="4" w:space="0" w:color="auto"/>
            </w:tcBorders>
            <w:shd w:val="clear" w:color="auto" w:fill="auto"/>
            <w:hideMark/>
          </w:tcPr>
          <w:p w14:paraId="31B357B5" w14:textId="77777777" w:rsidR="00405D2E" w:rsidRDefault="00405D2E">
            <w:pPr>
              <w:rPr>
                <w:rFonts w:ascii="Calibri" w:hAnsi="Calibri" w:cs="Calibri"/>
                <w:color w:val="000000"/>
                <w:sz w:val="22"/>
                <w:szCs w:val="22"/>
              </w:rPr>
            </w:pPr>
            <w:r>
              <w:rPr>
                <w:rFonts w:ascii="Calibri" w:hAnsi="Calibri" w:cs="Calibri"/>
                <w:color w:val="000000"/>
                <w:sz w:val="22"/>
                <w:szCs w:val="22"/>
              </w:rPr>
              <w:t>NHS England – Specialised Commissioning</w:t>
            </w:r>
          </w:p>
        </w:tc>
        <w:tc>
          <w:tcPr>
            <w:tcW w:w="1936" w:type="dxa"/>
            <w:tcBorders>
              <w:top w:val="single" w:sz="4" w:space="0" w:color="auto"/>
              <w:left w:val="single" w:sz="4" w:space="0" w:color="auto"/>
              <w:bottom w:val="single" w:sz="4" w:space="0" w:color="auto"/>
              <w:right w:val="single" w:sz="4" w:space="0" w:color="auto"/>
            </w:tcBorders>
            <w:shd w:val="clear" w:color="auto" w:fill="auto"/>
            <w:hideMark/>
          </w:tcPr>
          <w:p w14:paraId="48389544" w14:textId="77777777" w:rsidR="00405D2E" w:rsidRDefault="00405D2E">
            <w:pPr>
              <w:rPr>
                <w:rFonts w:ascii="Calibri" w:hAnsi="Calibri" w:cs="Calibri"/>
                <w:color w:val="000000"/>
                <w:sz w:val="22"/>
                <w:szCs w:val="22"/>
              </w:rPr>
            </w:pPr>
            <w:r>
              <w:rPr>
                <w:rFonts w:ascii="Calibri" w:hAnsi="Calibri" w:cs="Calibri"/>
                <w:color w:val="000000"/>
                <w:sz w:val="22"/>
                <w:szCs w:val="22"/>
              </w:rPr>
              <w:t>Measures</w:t>
            </w:r>
          </w:p>
        </w:tc>
        <w:tc>
          <w:tcPr>
            <w:tcW w:w="9932" w:type="dxa"/>
            <w:tcBorders>
              <w:top w:val="single" w:sz="4" w:space="0" w:color="auto"/>
              <w:left w:val="single" w:sz="4" w:space="0" w:color="auto"/>
              <w:bottom w:val="single" w:sz="4" w:space="0" w:color="auto"/>
              <w:right w:val="single" w:sz="4" w:space="0" w:color="auto"/>
            </w:tcBorders>
            <w:shd w:val="clear" w:color="auto" w:fill="auto"/>
            <w:hideMark/>
          </w:tcPr>
          <w:p w14:paraId="3DC33BBA" w14:textId="77777777" w:rsidR="00405D2E" w:rsidRDefault="00405D2E">
            <w:pPr>
              <w:rPr>
                <w:rFonts w:ascii="Calibri" w:hAnsi="Calibri" w:cs="Calibri"/>
                <w:color w:val="000000"/>
                <w:sz w:val="22"/>
                <w:szCs w:val="22"/>
              </w:rPr>
            </w:pPr>
            <w:r>
              <w:rPr>
                <w:rFonts w:ascii="Calibri" w:hAnsi="Calibri" w:cs="Calibri"/>
                <w:color w:val="000000"/>
                <w:sz w:val="22"/>
                <w:szCs w:val="22"/>
              </w:rPr>
              <w:t>I am not overly familiar with the approach taken by NICE in building these measures but it seems odd to me that against every statement, the measure is looking for numerator and denominators which ought be 1:1 in every case. In all cases, in order to be legally compliant the person’s communication needs should be taken into account, trusted and significant people must be involved, practicable steps must be taken, it must be recorded why the person lacks capacity, the person must be involved in a best interests decision wherever this is appropriate, the best interest checklist must be followed and. To report any other numbers would be an admission of unlawful practice – is this what the team expects?</w:t>
            </w:r>
          </w:p>
        </w:tc>
      </w:tr>
      <w:tr w:rsidR="00405D2E" w14:paraId="03FC5A30" w14:textId="77777777" w:rsidTr="002F51AF">
        <w:trPr>
          <w:trHeight w:val="4252"/>
        </w:trPr>
        <w:tc>
          <w:tcPr>
            <w:tcW w:w="774" w:type="dxa"/>
            <w:tcBorders>
              <w:top w:val="single" w:sz="4" w:space="0" w:color="auto"/>
              <w:left w:val="single" w:sz="4" w:space="0" w:color="auto"/>
              <w:bottom w:val="single" w:sz="4" w:space="0" w:color="auto"/>
              <w:right w:val="single" w:sz="4" w:space="0" w:color="auto"/>
            </w:tcBorders>
            <w:shd w:val="clear" w:color="auto" w:fill="auto"/>
            <w:noWrap/>
            <w:hideMark/>
          </w:tcPr>
          <w:p w14:paraId="2A55B465" w14:textId="77777777" w:rsidR="00405D2E" w:rsidRDefault="00405D2E">
            <w:pPr>
              <w:rPr>
                <w:rFonts w:ascii="Calibri" w:hAnsi="Calibri" w:cs="Calibri"/>
                <w:color w:val="000000"/>
                <w:sz w:val="22"/>
                <w:szCs w:val="22"/>
              </w:rPr>
            </w:pPr>
            <w:r>
              <w:rPr>
                <w:rFonts w:ascii="Calibri" w:hAnsi="Calibri" w:cs="Calibri"/>
                <w:color w:val="000000"/>
                <w:sz w:val="22"/>
                <w:szCs w:val="22"/>
              </w:rPr>
              <w:t>25</w:t>
            </w:r>
          </w:p>
        </w:tc>
        <w:tc>
          <w:tcPr>
            <w:tcW w:w="2095" w:type="dxa"/>
            <w:tcBorders>
              <w:top w:val="single" w:sz="4" w:space="0" w:color="auto"/>
              <w:left w:val="nil"/>
              <w:bottom w:val="single" w:sz="4" w:space="0" w:color="auto"/>
              <w:right w:val="single" w:sz="4" w:space="0" w:color="auto"/>
            </w:tcBorders>
            <w:shd w:val="clear" w:color="auto" w:fill="auto"/>
            <w:hideMark/>
          </w:tcPr>
          <w:p w14:paraId="34F6591D" w14:textId="77777777" w:rsidR="00405D2E" w:rsidRDefault="00405D2E">
            <w:pPr>
              <w:rPr>
                <w:rFonts w:ascii="Calibri" w:hAnsi="Calibri" w:cs="Calibri"/>
                <w:color w:val="000000"/>
                <w:sz w:val="22"/>
                <w:szCs w:val="22"/>
              </w:rPr>
            </w:pPr>
            <w:r>
              <w:rPr>
                <w:rFonts w:ascii="Calibri" w:hAnsi="Calibri" w:cs="Calibri"/>
                <w:color w:val="000000"/>
                <w:sz w:val="22"/>
                <w:szCs w:val="22"/>
              </w:rPr>
              <w:t xml:space="preserve">British Red Cross </w:t>
            </w:r>
          </w:p>
        </w:tc>
        <w:tc>
          <w:tcPr>
            <w:tcW w:w="1936" w:type="dxa"/>
            <w:tcBorders>
              <w:top w:val="single" w:sz="4" w:space="0" w:color="auto"/>
              <w:left w:val="nil"/>
              <w:bottom w:val="single" w:sz="4" w:space="0" w:color="auto"/>
              <w:right w:val="single" w:sz="4" w:space="0" w:color="auto"/>
            </w:tcBorders>
            <w:shd w:val="clear" w:color="auto" w:fill="auto"/>
            <w:hideMark/>
          </w:tcPr>
          <w:p w14:paraId="69C57FE1" w14:textId="77777777" w:rsidR="00405D2E" w:rsidRDefault="00405D2E">
            <w:pPr>
              <w:rPr>
                <w:rFonts w:ascii="Calibri" w:hAnsi="Calibri" w:cs="Calibri"/>
                <w:color w:val="000000"/>
                <w:sz w:val="22"/>
                <w:szCs w:val="22"/>
              </w:rPr>
            </w:pPr>
            <w:r>
              <w:rPr>
                <w:rFonts w:ascii="Calibri" w:hAnsi="Calibri" w:cs="Calibri"/>
                <w:color w:val="000000"/>
                <w:sz w:val="22"/>
                <w:szCs w:val="22"/>
              </w:rPr>
              <w:t>Question 1</w:t>
            </w:r>
          </w:p>
        </w:tc>
        <w:tc>
          <w:tcPr>
            <w:tcW w:w="9932" w:type="dxa"/>
            <w:tcBorders>
              <w:top w:val="single" w:sz="4" w:space="0" w:color="auto"/>
              <w:left w:val="nil"/>
              <w:bottom w:val="single" w:sz="4" w:space="0" w:color="auto"/>
              <w:right w:val="single" w:sz="4" w:space="0" w:color="auto"/>
            </w:tcBorders>
            <w:shd w:val="clear" w:color="auto" w:fill="auto"/>
            <w:hideMark/>
          </w:tcPr>
          <w:p w14:paraId="58C7CC7A" w14:textId="77777777" w:rsidR="00405D2E" w:rsidRDefault="00405D2E">
            <w:pPr>
              <w:rPr>
                <w:rFonts w:ascii="Calibri" w:hAnsi="Calibri" w:cs="Calibri"/>
                <w:color w:val="000000"/>
                <w:sz w:val="22"/>
                <w:szCs w:val="22"/>
              </w:rPr>
            </w:pPr>
            <w:r>
              <w:rPr>
                <w:rFonts w:ascii="Calibri" w:hAnsi="Calibri" w:cs="Calibri"/>
                <w:color w:val="000000"/>
                <w:sz w:val="22"/>
                <w:szCs w:val="22"/>
              </w:rPr>
              <w:t xml:space="preserve">Does this draft quality standard accurately reflect the key areas for quality improvement? </w:t>
            </w:r>
            <w:r>
              <w:rPr>
                <w:rFonts w:ascii="Calibri" w:hAnsi="Calibri" w:cs="Calibri"/>
                <w:color w:val="000000"/>
                <w:sz w:val="22"/>
                <w:szCs w:val="22"/>
              </w:rPr>
              <w:br/>
              <w:t xml:space="preserve">We welcome the four-fold focus on 1) supported decision making; 2) advance care planning;              3) practicable steps and 4) best interest decision making and suggest the need for a 5th and a change in order so that for example best interests does not come before practicable steps as it needs to be the other way round. The statements would </w:t>
            </w:r>
            <w:proofErr w:type="spellStart"/>
            <w:r>
              <w:rPr>
                <w:rFonts w:ascii="Calibri" w:hAnsi="Calibri" w:cs="Calibri"/>
                <w:color w:val="000000"/>
                <w:sz w:val="22"/>
                <w:szCs w:val="22"/>
              </w:rPr>
              <w:t>therfore</w:t>
            </w:r>
            <w:proofErr w:type="spellEnd"/>
            <w:r>
              <w:rPr>
                <w:rFonts w:ascii="Calibri" w:hAnsi="Calibri" w:cs="Calibri"/>
                <w:color w:val="000000"/>
                <w:sz w:val="22"/>
                <w:szCs w:val="22"/>
              </w:rPr>
              <w:t xml:space="preserve"> be: </w:t>
            </w:r>
            <w:r>
              <w:rPr>
                <w:rFonts w:ascii="Calibri" w:hAnsi="Calibri" w:cs="Calibri"/>
                <w:color w:val="000000"/>
                <w:sz w:val="22"/>
                <w:szCs w:val="22"/>
              </w:rPr>
              <w:br/>
              <w:t xml:space="preserve">1 (stays as 1)Supported Decision Making </w:t>
            </w:r>
            <w:r>
              <w:rPr>
                <w:rFonts w:ascii="Calibri" w:hAnsi="Calibri" w:cs="Calibri"/>
                <w:color w:val="000000"/>
                <w:sz w:val="22"/>
                <w:szCs w:val="22"/>
              </w:rPr>
              <w:br/>
              <w:t>2 (instead of 3) Practicable Steps</w:t>
            </w:r>
            <w:r>
              <w:rPr>
                <w:rFonts w:ascii="Calibri" w:hAnsi="Calibri" w:cs="Calibri"/>
                <w:color w:val="000000"/>
                <w:sz w:val="22"/>
                <w:szCs w:val="22"/>
              </w:rPr>
              <w:br/>
              <w:t xml:space="preserve">3 We think there is the need for an additional statement about the role of support staff (and volunteers?) in assessing capacity so that good best interest decisions can be made for everyday decisions e.g. what to have for breakfast, what clothes to wear for going shopping on a cold and frosty day which take account of the person’s wishes (past and present), will and preference. There is a need for staff to understand that capacity assessments are not something that should only be carried out by doctors and psychologists and to become more aware of the everyday assessments that they are already engaging in and recognise their everyday assessments of </w:t>
            </w:r>
            <w:proofErr w:type="spellStart"/>
            <w:r>
              <w:rPr>
                <w:rFonts w:ascii="Calibri" w:hAnsi="Calibri" w:cs="Calibri"/>
                <w:color w:val="000000"/>
                <w:sz w:val="22"/>
                <w:szCs w:val="22"/>
              </w:rPr>
              <w:t>coapacity</w:t>
            </w:r>
            <w:proofErr w:type="spellEnd"/>
            <w:r>
              <w:rPr>
                <w:rFonts w:ascii="Calibri" w:hAnsi="Calibri" w:cs="Calibri"/>
                <w:color w:val="000000"/>
                <w:sz w:val="22"/>
                <w:szCs w:val="22"/>
              </w:rPr>
              <w:t xml:space="preserve"> as part of implementing the MCA. </w:t>
            </w:r>
            <w:r>
              <w:rPr>
                <w:rFonts w:ascii="Calibri" w:hAnsi="Calibri" w:cs="Calibri"/>
                <w:color w:val="000000"/>
                <w:sz w:val="22"/>
                <w:szCs w:val="22"/>
              </w:rPr>
              <w:br/>
              <w:t xml:space="preserve">4 (as before) Best interest decisions  </w:t>
            </w:r>
            <w:r>
              <w:rPr>
                <w:rFonts w:ascii="Calibri" w:hAnsi="Calibri" w:cs="Calibri"/>
                <w:color w:val="000000"/>
                <w:sz w:val="22"/>
                <w:szCs w:val="22"/>
              </w:rPr>
              <w:br/>
              <w:t xml:space="preserve">5 (instead of 2) Advance care planning </w:t>
            </w:r>
          </w:p>
        </w:tc>
      </w:tr>
      <w:tr w:rsidR="00405D2E" w14:paraId="3D40B437" w14:textId="77777777" w:rsidTr="002F51AF">
        <w:trPr>
          <w:trHeight w:val="1077"/>
        </w:trPr>
        <w:tc>
          <w:tcPr>
            <w:tcW w:w="774" w:type="dxa"/>
            <w:tcBorders>
              <w:top w:val="single" w:sz="4" w:space="0" w:color="auto"/>
              <w:left w:val="single" w:sz="4" w:space="0" w:color="auto"/>
              <w:bottom w:val="single" w:sz="4" w:space="0" w:color="auto"/>
              <w:right w:val="single" w:sz="4" w:space="0" w:color="auto"/>
            </w:tcBorders>
            <w:shd w:val="clear" w:color="auto" w:fill="auto"/>
            <w:noWrap/>
            <w:hideMark/>
          </w:tcPr>
          <w:p w14:paraId="031C8C34" w14:textId="77777777" w:rsidR="00405D2E" w:rsidRDefault="00405D2E">
            <w:pPr>
              <w:rPr>
                <w:rFonts w:ascii="Calibri" w:hAnsi="Calibri" w:cs="Calibri"/>
                <w:color w:val="000000"/>
                <w:sz w:val="22"/>
                <w:szCs w:val="22"/>
              </w:rPr>
            </w:pPr>
            <w:r>
              <w:rPr>
                <w:rFonts w:ascii="Calibri" w:hAnsi="Calibri" w:cs="Calibri"/>
                <w:color w:val="000000"/>
                <w:sz w:val="22"/>
                <w:szCs w:val="22"/>
              </w:rPr>
              <w:t>26</w:t>
            </w:r>
          </w:p>
        </w:tc>
        <w:tc>
          <w:tcPr>
            <w:tcW w:w="2095" w:type="dxa"/>
            <w:tcBorders>
              <w:top w:val="single" w:sz="4" w:space="0" w:color="auto"/>
              <w:left w:val="single" w:sz="4" w:space="0" w:color="auto"/>
              <w:bottom w:val="single" w:sz="4" w:space="0" w:color="auto"/>
              <w:right w:val="single" w:sz="4" w:space="0" w:color="auto"/>
            </w:tcBorders>
            <w:shd w:val="clear" w:color="auto" w:fill="auto"/>
            <w:hideMark/>
          </w:tcPr>
          <w:p w14:paraId="793B532C" w14:textId="77777777" w:rsidR="00405D2E" w:rsidRDefault="00405D2E">
            <w:pPr>
              <w:rPr>
                <w:rFonts w:ascii="Calibri" w:hAnsi="Calibri" w:cs="Calibri"/>
                <w:color w:val="000000"/>
                <w:sz w:val="22"/>
                <w:szCs w:val="22"/>
              </w:rPr>
            </w:pPr>
            <w:r>
              <w:rPr>
                <w:rFonts w:ascii="Calibri" w:hAnsi="Calibri" w:cs="Calibri"/>
                <w:color w:val="000000"/>
                <w:sz w:val="22"/>
                <w:szCs w:val="22"/>
              </w:rPr>
              <w:t>Royal College of Occupational Therapists</w:t>
            </w:r>
          </w:p>
        </w:tc>
        <w:tc>
          <w:tcPr>
            <w:tcW w:w="1936" w:type="dxa"/>
            <w:tcBorders>
              <w:top w:val="single" w:sz="4" w:space="0" w:color="auto"/>
              <w:left w:val="single" w:sz="4" w:space="0" w:color="auto"/>
              <w:bottom w:val="single" w:sz="4" w:space="0" w:color="auto"/>
              <w:right w:val="single" w:sz="4" w:space="0" w:color="auto"/>
            </w:tcBorders>
            <w:shd w:val="clear" w:color="auto" w:fill="auto"/>
            <w:hideMark/>
          </w:tcPr>
          <w:p w14:paraId="73F2A63C" w14:textId="77777777" w:rsidR="00405D2E" w:rsidRDefault="00405D2E">
            <w:pPr>
              <w:rPr>
                <w:rFonts w:ascii="Calibri" w:hAnsi="Calibri" w:cs="Calibri"/>
                <w:color w:val="000000"/>
                <w:sz w:val="22"/>
                <w:szCs w:val="22"/>
              </w:rPr>
            </w:pPr>
            <w:r>
              <w:rPr>
                <w:rFonts w:ascii="Calibri" w:hAnsi="Calibri" w:cs="Calibri"/>
                <w:color w:val="000000"/>
                <w:sz w:val="22"/>
                <w:szCs w:val="22"/>
              </w:rPr>
              <w:t>Question 1</w:t>
            </w:r>
          </w:p>
        </w:tc>
        <w:tc>
          <w:tcPr>
            <w:tcW w:w="9932" w:type="dxa"/>
            <w:tcBorders>
              <w:top w:val="single" w:sz="4" w:space="0" w:color="auto"/>
              <w:left w:val="single" w:sz="4" w:space="0" w:color="auto"/>
              <w:bottom w:val="single" w:sz="4" w:space="0" w:color="auto"/>
              <w:right w:val="single" w:sz="4" w:space="0" w:color="auto"/>
            </w:tcBorders>
            <w:shd w:val="clear" w:color="auto" w:fill="auto"/>
            <w:hideMark/>
          </w:tcPr>
          <w:p w14:paraId="3EE04841" w14:textId="77777777" w:rsidR="00405D2E" w:rsidRDefault="00405D2E">
            <w:pPr>
              <w:rPr>
                <w:rFonts w:ascii="Calibri" w:hAnsi="Calibri" w:cs="Calibri"/>
                <w:color w:val="000000"/>
                <w:sz w:val="22"/>
                <w:szCs w:val="22"/>
              </w:rPr>
            </w:pPr>
            <w:r>
              <w:rPr>
                <w:rFonts w:ascii="Calibri" w:hAnsi="Calibri" w:cs="Calibri"/>
                <w:color w:val="000000"/>
                <w:sz w:val="22"/>
                <w:szCs w:val="22"/>
              </w:rPr>
              <w:t xml:space="preserve">Yes, it reflects some areas needed for improvement. </w:t>
            </w:r>
            <w:r>
              <w:rPr>
                <w:rFonts w:ascii="Calibri" w:hAnsi="Calibri" w:cs="Calibri"/>
                <w:color w:val="000000"/>
                <w:sz w:val="22"/>
                <w:szCs w:val="22"/>
              </w:rPr>
              <w:br/>
              <w:t xml:space="preserve">However, there are also quality improvements needed to identify responsibility for funding and provision of resources to ensure the Mental Capacity Act (MCA) requirements of ‘all practicable steps’ to help an individual to make a decision is met. </w:t>
            </w:r>
          </w:p>
        </w:tc>
      </w:tr>
      <w:tr w:rsidR="00405D2E" w14:paraId="36199978" w14:textId="77777777" w:rsidTr="002F51AF">
        <w:trPr>
          <w:trHeight w:val="1587"/>
        </w:trPr>
        <w:tc>
          <w:tcPr>
            <w:tcW w:w="774" w:type="dxa"/>
            <w:tcBorders>
              <w:top w:val="single" w:sz="4" w:space="0" w:color="auto"/>
              <w:left w:val="single" w:sz="4" w:space="0" w:color="auto"/>
              <w:bottom w:val="single" w:sz="4" w:space="0" w:color="auto"/>
              <w:right w:val="single" w:sz="4" w:space="0" w:color="auto"/>
            </w:tcBorders>
            <w:shd w:val="clear" w:color="auto" w:fill="auto"/>
            <w:noWrap/>
            <w:hideMark/>
          </w:tcPr>
          <w:p w14:paraId="764E6A35" w14:textId="77777777" w:rsidR="00405D2E" w:rsidRDefault="00405D2E">
            <w:pPr>
              <w:rPr>
                <w:rFonts w:ascii="Calibri" w:hAnsi="Calibri" w:cs="Calibri"/>
                <w:color w:val="000000"/>
                <w:sz w:val="22"/>
                <w:szCs w:val="22"/>
              </w:rPr>
            </w:pPr>
            <w:r>
              <w:rPr>
                <w:rFonts w:ascii="Calibri" w:hAnsi="Calibri" w:cs="Calibri"/>
                <w:color w:val="000000"/>
                <w:sz w:val="22"/>
                <w:szCs w:val="22"/>
              </w:rPr>
              <w:lastRenderedPageBreak/>
              <w:t>27</w:t>
            </w:r>
          </w:p>
        </w:tc>
        <w:tc>
          <w:tcPr>
            <w:tcW w:w="2095" w:type="dxa"/>
            <w:tcBorders>
              <w:top w:val="single" w:sz="4" w:space="0" w:color="auto"/>
              <w:left w:val="nil"/>
              <w:bottom w:val="single" w:sz="4" w:space="0" w:color="auto"/>
              <w:right w:val="single" w:sz="4" w:space="0" w:color="auto"/>
            </w:tcBorders>
            <w:shd w:val="clear" w:color="auto" w:fill="auto"/>
            <w:hideMark/>
          </w:tcPr>
          <w:p w14:paraId="394D775A" w14:textId="77777777" w:rsidR="00405D2E" w:rsidRDefault="00405D2E">
            <w:pPr>
              <w:rPr>
                <w:rFonts w:ascii="Calibri" w:hAnsi="Calibri" w:cs="Calibri"/>
                <w:color w:val="000000"/>
                <w:sz w:val="22"/>
                <w:szCs w:val="22"/>
              </w:rPr>
            </w:pPr>
            <w:r>
              <w:rPr>
                <w:rFonts w:ascii="Calibri" w:hAnsi="Calibri" w:cs="Calibri"/>
                <w:color w:val="000000"/>
                <w:sz w:val="22"/>
                <w:szCs w:val="22"/>
              </w:rPr>
              <w:t>Royal College of Speech and Language Therapists</w:t>
            </w:r>
          </w:p>
        </w:tc>
        <w:tc>
          <w:tcPr>
            <w:tcW w:w="1936" w:type="dxa"/>
            <w:tcBorders>
              <w:top w:val="single" w:sz="4" w:space="0" w:color="auto"/>
              <w:left w:val="nil"/>
              <w:bottom w:val="single" w:sz="4" w:space="0" w:color="auto"/>
              <w:right w:val="single" w:sz="4" w:space="0" w:color="auto"/>
            </w:tcBorders>
            <w:shd w:val="clear" w:color="auto" w:fill="auto"/>
            <w:hideMark/>
          </w:tcPr>
          <w:p w14:paraId="6BE89A86" w14:textId="77777777" w:rsidR="00405D2E" w:rsidRDefault="00405D2E">
            <w:pPr>
              <w:rPr>
                <w:rFonts w:ascii="Calibri" w:hAnsi="Calibri" w:cs="Calibri"/>
                <w:color w:val="000000"/>
                <w:sz w:val="22"/>
                <w:szCs w:val="22"/>
              </w:rPr>
            </w:pPr>
            <w:r>
              <w:rPr>
                <w:rFonts w:ascii="Calibri" w:hAnsi="Calibri" w:cs="Calibri"/>
                <w:color w:val="000000"/>
                <w:sz w:val="22"/>
                <w:szCs w:val="22"/>
              </w:rPr>
              <w:t>Question 1</w:t>
            </w:r>
          </w:p>
        </w:tc>
        <w:tc>
          <w:tcPr>
            <w:tcW w:w="9932" w:type="dxa"/>
            <w:tcBorders>
              <w:top w:val="single" w:sz="4" w:space="0" w:color="auto"/>
              <w:left w:val="nil"/>
              <w:bottom w:val="single" w:sz="4" w:space="0" w:color="auto"/>
              <w:right w:val="single" w:sz="4" w:space="0" w:color="auto"/>
            </w:tcBorders>
            <w:shd w:val="clear" w:color="auto" w:fill="auto"/>
            <w:hideMark/>
          </w:tcPr>
          <w:p w14:paraId="557CF6EC" w14:textId="77777777" w:rsidR="00405D2E" w:rsidRDefault="00405D2E">
            <w:pPr>
              <w:rPr>
                <w:rFonts w:ascii="Calibri" w:hAnsi="Calibri" w:cs="Calibri"/>
                <w:color w:val="000000"/>
                <w:sz w:val="22"/>
                <w:szCs w:val="22"/>
              </w:rPr>
            </w:pPr>
            <w:r>
              <w:rPr>
                <w:rFonts w:ascii="Calibri" w:hAnsi="Calibri" w:cs="Calibri"/>
                <w:color w:val="000000"/>
                <w:sz w:val="22"/>
                <w:szCs w:val="22"/>
              </w:rPr>
              <w:t xml:space="preserve">RCSLT is pleased to see the focus on taking steps to ensure that communication is supported and highlighting an individual’s potential communication needs. </w:t>
            </w:r>
            <w:r>
              <w:rPr>
                <w:rFonts w:ascii="Calibri" w:hAnsi="Calibri" w:cs="Calibri"/>
                <w:color w:val="000000"/>
                <w:sz w:val="22"/>
                <w:szCs w:val="22"/>
              </w:rPr>
              <w:br/>
              <w:t xml:space="preserve">It is </w:t>
            </w:r>
            <w:proofErr w:type="gramStart"/>
            <w:r>
              <w:rPr>
                <w:rFonts w:ascii="Calibri" w:hAnsi="Calibri" w:cs="Calibri"/>
                <w:color w:val="000000"/>
                <w:sz w:val="22"/>
                <w:szCs w:val="22"/>
              </w:rPr>
              <w:t>absolutely essential</w:t>
            </w:r>
            <w:proofErr w:type="gramEnd"/>
            <w:r>
              <w:rPr>
                <w:rFonts w:ascii="Calibri" w:hAnsi="Calibri" w:cs="Calibri"/>
                <w:color w:val="000000"/>
                <w:sz w:val="22"/>
                <w:szCs w:val="22"/>
              </w:rPr>
              <w:t xml:space="preserve"> that supported decision making, including support for all people with communication difficulties, is at the heart of this Quality Standard.  </w:t>
            </w:r>
            <w:r>
              <w:rPr>
                <w:rFonts w:ascii="Calibri" w:hAnsi="Calibri" w:cs="Calibri"/>
                <w:color w:val="000000"/>
                <w:sz w:val="22"/>
                <w:szCs w:val="22"/>
              </w:rPr>
              <w:br/>
              <w:t xml:space="preserve">RCSLT is pleased to see that commissioners will be encouraged to consider how people are supported. This measure will help to drive forward person-centred decision making. </w:t>
            </w:r>
          </w:p>
        </w:tc>
      </w:tr>
      <w:tr w:rsidR="00405D2E" w14:paraId="6E92F93A" w14:textId="77777777" w:rsidTr="002F51AF">
        <w:trPr>
          <w:trHeight w:val="600"/>
        </w:trPr>
        <w:tc>
          <w:tcPr>
            <w:tcW w:w="774" w:type="dxa"/>
            <w:tcBorders>
              <w:top w:val="nil"/>
              <w:left w:val="single" w:sz="4" w:space="0" w:color="auto"/>
              <w:bottom w:val="single" w:sz="4" w:space="0" w:color="auto"/>
              <w:right w:val="single" w:sz="4" w:space="0" w:color="auto"/>
            </w:tcBorders>
            <w:shd w:val="clear" w:color="auto" w:fill="auto"/>
            <w:noWrap/>
            <w:hideMark/>
          </w:tcPr>
          <w:p w14:paraId="0F21735A" w14:textId="77777777" w:rsidR="00405D2E" w:rsidRDefault="00405D2E">
            <w:pPr>
              <w:rPr>
                <w:rFonts w:ascii="Calibri" w:hAnsi="Calibri" w:cs="Calibri"/>
                <w:color w:val="000000"/>
                <w:sz w:val="22"/>
                <w:szCs w:val="22"/>
              </w:rPr>
            </w:pPr>
            <w:r>
              <w:rPr>
                <w:rFonts w:ascii="Calibri" w:hAnsi="Calibri" w:cs="Calibri"/>
                <w:color w:val="000000"/>
                <w:sz w:val="22"/>
                <w:szCs w:val="22"/>
              </w:rPr>
              <w:t>28</w:t>
            </w:r>
          </w:p>
        </w:tc>
        <w:tc>
          <w:tcPr>
            <w:tcW w:w="2095" w:type="dxa"/>
            <w:tcBorders>
              <w:top w:val="nil"/>
              <w:left w:val="nil"/>
              <w:bottom w:val="single" w:sz="4" w:space="0" w:color="auto"/>
              <w:right w:val="single" w:sz="4" w:space="0" w:color="auto"/>
            </w:tcBorders>
            <w:shd w:val="clear" w:color="auto" w:fill="auto"/>
            <w:hideMark/>
          </w:tcPr>
          <w:p w14:paraId="1153069C" w14:textId="77777777" w:rsidR="00405D2E" w:rsidRDefault="00405D2E">
            <w:pPr>
              <w:rPr>
                <w:rFonts w:ascii="Calibri" w:hAnsi="Calibri" w:cs="Calibri"/>
                <w:color w:val="000000"/>
                <w:sz w:val="22"/>
                <w:szCs w:val="22"/>
              </w:rPr>
            </w:pPr>
            <w:r>
              <w:rPr>
                <w:rFonts w:ascii="Calibri" w:hAnsi="Calibri" w:cs="Calibri"/>
                <w:color w:val="000000"/>
                <w:sz w:val="22"/>
                <w:szCs w:val="22"/>
              </w:rPr>
              <w:t>Sussex Partnership NHS Foundation Trust</w:t>
            </w:r>
          </w:p>
        </w:tc>
        <w:tc>
          <w:tcPr>
            <w:tcW w:w="1936" w:type="dxa"/>
            <w:tcBorders>
              <w:top w:val="nil"/>
              <w:left w:val="nil"/>
              <w:bottom w:val="single" w:sz="4" w:space="0" w:color="auto"/>
              <w:right w:val="single" w:sz="4" w:space="0" w:color="auto"/>
            </w:tcBorders>
            <w:shd w:val="clear" w:color="auto" w:fill="auto"/>
            <w:hideMark/>
          </w:tcPr>
          <w:p w14:paraId="39314A04" w14:textId="77777777" w:rsidR="00405D2E" w:rsidRDefault="00405D2E">
            <w:pPr>
              <w:rPr>
                <w:rFonts w:ascii="Calibri" w:hAnsi="Calibri" w:cs="Calibri"/>
                <w:color w:val="000000"/>
                <w:sz w:val="22"/>
                <w:szCs w:val="22"/>
              </w:rPr>
            </w:pPr>
            <w:r>
              <w:rPr>
                <w:rFonts w:ascii="Calibri" w:hAnsi="Calibri" w:cs="Calibri"/>
                <w:color w:val="000000"/>
                <w:sz w:val="22"/>
                <w:szCs w:val="22"/>
              </w:rPr>
              <w:t>Question 1</w:t>
            </w:r>
          </w:p>
        </w:tc>
        <w:tc>
          <w:tcPr>
            <w:tcW w:w="9932" w:type="dxa"/>
            <w:tcBorders>
              <w:top w:val="nil"/>
              <w:left w:val="nil"/>
              <w:bottom w:val="single" w:sz="4" w:space="0" w:color="auto"/>
              <w:right w:val="single" w:sz="4" w:space="0" w:color="auto"/>
            </w:tcBorders>
            <w:shd w:val="clear" w:color="auto" w:fill="auto"/>
            <w:hideMark/>
          </w:tcPr>
          <w:p w14:paraId="32F14FE6" w14:textId="77777777" w:rsidR="00405D2E" w:rsidRDefault="00405D2E">
            <w:pPr>
              <w:rPr>
                <w:rFonts w:ascii="Calibri" w:hAnsi="Calibri" w:cs="Calibri"/>
                <w:color w:val="000000"/>
                <w:sz w:val="22"/>
                <w:szCs w:val="22"/>
              </w:rPr>
            </w:pPr>
            <w:r>
              <w:rPr>
                <w:rFonts w:ascii="Calibri" w:hAnsi="Calibri" w:cs="Calibri"/>
                <w:color w:val="000000"/>
                <w:sz w:val="22"/>
                <w:szCs w:val="22"/>
              </w:rPr>
              <w:t>We consider the draft quality standard accurately reflect key areas for quality improvement.</w:t>
            </w:r>
          </w:p>
        </w:tc>
      </w:tr>
      <w:tr w:rsidR="00405D2E" w14:paraId="06316E85" w14:textId="77777777" w:rsidTr="002F51AF">
        <w:trPr>
          <w:trHeight w:val="900"/>
        </w:trPr>
        <w:tc>
          <w:tcPr>
            <w:tcW w:w="774" w:type="dxa"/>
            <w:tcBorders>
              <w:top w:val="single" w:sz="4" w:space="0" w:color="auto"/>
              <w:left w:val="single" w:sz="4" w:space="0" w:color="auto"/>
              <w:bottom w:val="single" w:sz="4" w:space="0" w:color="auto"/>
              <w:right w:val="single" w:sz="4" w:space="0" w:color="auto"/>
            </w:tcBorders>
            <w:shd w:val="clear" w:color="auto" w:fill="auto"/>
            <w:noWrap/>
            <w:hideMark/>
          </w:tcPr>
          <w:p w14:paraId="7FBB0C93" w14:textId="3B93D0C0" w:rsidR="00405D2E" w:rsidRDefault="002F51AF">
            <w:pPr>
              <w:rPr>
                <w:rFonts w:ascii="Calibri" w:hAnsi="Calibri" w:cs="Calibri"/>
                <w:color w:val="000000"/>
                <w:sz w:val="22"/>
                <w:szCs w:val="22"/>
              </w:rPr>
            </w:pPr>
            <w:r>
              <w:rPr>
                <w:rFonts w:ascii="Calibri" w:hAnsi="Calibri" w:cs="Calibri"/>
                <w:color w:val="000000"/>
                <w:sz w:val="22"/>
                <w:szCs w:val="22"/>
              </w:rPr>
              <w:t>29</w:t>
            </w:r>
          </w:p>
        </w:tc>
        <w:tc>
          <w:tcPr>
            <w:tcW w:w="2095" w:type="dxa"/>
            <w:tcBorders>
              <w:top w:val="single" w:sz="4" w:space="0" w:color="auto"/>
              <w:left w:val="single" w:sz="4" w:space="0" w:color="auto"/>
              <w:bottom w:val="single" w:sz="4" w:space="0" w:color="auto"/>
              <w:right w:val="single" w:sz="4" w:space="0" w:color="auto"/>
            </w:tcBorders>
            <w:shd w:val="clear" w:color="auto" w:fill="auto"/>
            <w:hideMark/>
          </w:tcPr>
          <w:p w14:paraId="45DE7151" w14:textId="77777777" w:rsidR="00405D2E" w:rsidRDefault="00405D2E">
            <w:pPr>
              <w:rPr>
                <w:rFonts w:ascii="Calibri" w:hAnsi="Calibri" w:cs="Calibri"/>
                <w:color w:val="000000"/>
                <w:sz w:val="22"/>
                <w:szCs w:val="22"/>
              </w:rPr>
            </w:pPr>
            <w:r>
              <w:rPr>
                <w:rFonts w:ascii="Calibri" w:hAnsi="Calibri" w:cs="Calibri"/>
                <w:color w:val="000000"/>
                <w:sz w:val="22"/>
                <w:szCs w:val="22"/>
              </w:rPr>
              <w:t>The Law Society</w:t>
            </w:r>
          </w:p>
        </w:tc>
        <w:tc>
          <w:tcPr>
            <w:tcW w:w="1936" w:type="dxa"/>
            <w:tcBorders>
              <w:top w:val="single" w:sz="4" w:space="0" w:color="auto"/>
              <w:left w:val="single" w:sz="4" w:space="0" w:color="auto"/>
              <w:bottom w:val="single" w:sz="4" w:space="0" w:color="auto"/>
              <w:right w:val="single" w:sz="4" w:space="0" w:color="auto"/>
            </w:tcBorders>
            <w:shd w:val="clear" w:color="auto" w:fill="auto"/>
            <w:hideMark/>
          </w:tcPr>
          <w:p w14:paraId="01AE0B78" w14:textId="77777777" w:rsidR="00405D2E" w:rsidRDefault="00405D2E">
            <w:pPr>
              <w:rPr>
                <w:rFonts w:ascii="Calibri" w:hAnsi="Calibri" w:cs="Calibri"/>
                <w:color w:val="000000"/>
                <w:sz w:val="22"/>
                <w:szCs w:val="22"/>
              </w:rPr>
            </w:pPr>
            <w:r>
              <w:rPr>
                <w:rFonts w:ascii="Calibri" w:hAnsi="Calibri" w:cs="Calibri"/>
                <w:color w:val="000000"/>
                <w:sz w:val="22"/>
                <w:szCs w:val="22"/>
              </w:rPr>
              <w:t>Question 1</w:t>
            </w:r>
          </w:p>
        </w:tc>
        <w:tc>
          <w:tcPr>
            <w:tcW w:w="9932" w:type="dxa"/>
            <w:tcBorders>
              <w:top w:val="single" w:sz="4" w:space="0" w:color="auto"/>
              <w:left w:val="single" w:sz="4" w:space="0" w:color="auto"/>
              <w:bottom w:val="single" w:sz="4" w:space="0" w:color="auto"/>
              <w:right w:val="single" w:sz="4" w:space="0" w:color="auto"/>
            </w:tcBorders>
            <w:shd w:val="clear" w:color="auto" w:fill="auto"/>
            <w:hideMark/>
          </w:tcPr>
          <w:p w14:paraId="0CFAA24F" w14:textId="77777777" w:rsidR="00405D2E" w:rsidRDefault="00405D2E">
            <w:pPr>
              <w:rPr>
                <w:rFonts w:ascii="Calibri" w:hAnsi="Calibri" w:cs="Calibri"/>
                <w:color w:val="000000"/>
                <w:sz w:val="22"/>
                <w:szCs w:val="22"/>
              </w:rPr>
            </w:pPr>
            <w:r>
              <w:rPr>
                <w:rFonts w:ascii="Calibri" w:hAnsi="Calibri" w:cs="Calibri"/>
                <w:color w:val="000000"/>
                <w:sz w:val="22"/>
                <w:szCs w:val="22"/>
              </w:rPr>
              <w:t xml:space="preserve">In principle, we agree that the four quality statements accurately reflect the key areas for quality improvement, which we understand to relate to the making of decisions by health and social care professionals. </w:t>
            </w:r>
          </w:p>
        </w:tc>
      </w:tr>
      <w:tr w:rsidR="00405D2E" w14:paraId="0933C85B" w14:textId="77777777" w:rsidTr="002F51AF">
        <w:trPr>
          <w:trHeight w:val="2665"/>
        </w:trPr>
        <w:tc>
          <w:tcPr>
            <w:tcW w:w="774" w:type="dxa"/>
            <w:tcBorders>
              <w:top w:val="single" w:sz="4" w:space="0" w:color="auto"/>
              <w:left w:val="single" w:sz="4" w:space="0" w:color="auto"/>
              <w:bottom w:val="single" w:sz="4" w:space="0" w:color="auto"/>
              <w:right w:val="single" w:sz="4" w:space="0" w:color="auto"/>
            </w:tcBorders>
            <w:shd w:val="clear" w:color="auto" w:fill="auto"/>
            <w:noWrap/>
            <w:hideMark/>
          </w:tcPr>
          <w:p w14:paraId="3169A92B" w14:textId="3BF0E2C1" w:rsidR="00405D2E" w:rsidRDefault="00405D2E">
            <w:pPr>
              <w:rPr>
                <w:rFonts w:ascii="Calibri" w:hAnsi="Calibri" w:cs="Calibri"/>
                <w:color w:val="000000"/>
                <w:sz w:val="22"/>
                <w:szCs w:val="22"/>
              </w:rPr>
            </w:pPr>
            <w:r>
              <w:rPr>
                <w:rFonts w:ascii="Calibri" w:hAnsi="Calibri" w:cs="Calibri"/>
                <w:color w:val="000000"/>
                <w:sz w:val="22"/>
                <w:szCs w:val="22"/>
              </w:rPr>
              <w:t>3</w:t>
            </w:r>
            <w:r w:rsidR="002F51AF">
              <w:rPr>
                <w:rFonts w:ascii="Calibri" w:hAnsi="Calibri" w:cs="Calibri"/>
                <w:color w:val="000000"/>
                <w:sz w:val="22"/>
                <w:szCs w:val="22"/>
              </w:rPr>
              <w:t>0</w:t>
            </w:r>
          </w:p>
        </w:tc>
        <w:tc>
          <w:tcPr>
            <w:tcW w:w="2095" w:type="dxa"/>
            <w:tcBorders>
              <w:top w:val="single" w:sz="4" w:space="0" w:color="auto"/>
              <w:left w:val="single" w:sz="4" w:space="0" w:color="auto"/>
              <w:bottom w:val="single" w:sz="4" w:space="0" w:color="auto"/>
              <w:right w:val="single" w:sz="4" w:space="0" w:color="auto"/>
            </w:tcBorders>
            <w:shd w:val="clear" w:color="auto" w:fill="auto"/>
            <w:hideMark/>
          </w:tcPr>
          <w:p w14:paraId="3D8B9E6E" w14:textId="77777777" w:rsidR="00405D2E" w:rsidRDefault="00405D2E">
            <w:pPr>
              <w:rPr>
                <w:rFonts w:ascii="Calibri" w:hAnsi="Calibri" w:cs="Calibri"/>
                <w:color w:val="000000"/>
                <w:sz w:val="22"/>
                <w:szCs w:val="22"/>
              </w:rPr>
            </w:pPr>
            <w:r>
              <w:rPr>
                <w:rFonts w:ascii="Calibri" w:hAnsi="Calibri" w:cs="Calibri"/>
                <w:color w:val="000000"/>
                <w:sz w:val="22"/>
                <w:szCs w:val="22"/>
              </w:rPr>
              <w:t xml:space="preserve">British Red Cross </w:t>
            </w:r>
          </w:p>
        </w:tc>
        <w:tc>
          <w:tcPr>
            <w:tcW w:w="1936" w:type="dxa"/>
            <w:tcBorders>
              <w:top w:val="single" w:sz="4" w:space="0" w:color="auto"/>
              <w:left w:val="single" w:sz="4" w:space="0" w:color="auto"/>
              <w:bottom w:val="single" w:sz="4" w:space="0" w:color="auto"/>
              <w:right w:val="single" w:sz="4" w:space="0" w:color="auto"/>
            </w:tcBorders>
            <w:shd w:val="clear" w:color="auto" w:fill="auto"/>
            <w:hideMark/>
          </w:tcPr>
          <w:p w14:paraId="3049C3AB" w14:textId="77777777" w:rsidR="00405D2E" w:rsidRDefault="00405D2E">
            <w:pPr>
              <w:rPr>
                <w:rFonts w:ascii="Calibri" w:hAnsi="Calibri" w:cs="Calibri"/>
                <w:color w:val="000000"/>
                <w:sz w:val="22"/>
                <w:szCs w:val="22"/>
              </w:rPr>
            </w:pPr>
            <w:r>
              <w:rPr>
                <w:rFonts w:ascii="Calibri" w:hAnsi="Calibri" w:cs="Calibri"/>
                <w:color w:val="000000"/>
                <w:sz w:val="22"/>
                <w:szCs w:val="22"/>
              </w:rPr>
              <w:t>Question 2</w:t>
            </w:r>
          </w:p>
        </w:tc>
        <w:tc>
          <w:tcPr>
            <w:tcW w:w="9932" w:type="dxa"/>
            <w:tcBorders>
              <w:top w:val="single" w:sz="4" w:space="0" w:color="auto"/>
              <w:left w:val="single" w:sz="4" w:space="0" w:color="auto"/>
              <w:bottom w:val="single" w:sz="4" w:space="0" w:color="auto"/>
              <w:right w:val="single" w:sz="4" w:space="0" w:color="auto"/>
            </w:tcBorders>
            <w:shd w:val="clear" w:color="auto" w:fill="auto"/>
            <w:hideMark/>
          </w:tcPr>
          <w:p w14:paraId="18E44B91" w14:textId="0B45E4A8" w:rsidR="00405D2E" w:rsidRDefault="00405D2E">
            <w:pPr>
              <w:rPr>
                <w:rFonts w:ascii="Calibri" w:hAnsi="Calibri" w:cs="Calibri"/>
                <w:color w:val="000000"/>
                <w:sz w:val="22"/>
                <w:szCs w:val="22"/>
              </w:rPr>
            </w:pPr>
            <w:r>
              <w:rPr>
                <w:rFonts w:ascii="Calibri" w:hAnsi="Calibri" w:cs="Calibri"/>
                <w:color w:val="000000"/>
                <w:sz w:val="22"/>
                <w:szCs w:val="22"/>
              </w:rPr>
              <w:t>Are local systems and structures in place to collect data for the proposed quality measures? If not, how feasible would it be for these to be put in place?</w:t>
            </w:r>
            <w:r>
              <w:rPr>
                <w:rFonts w:ascii="Calibri" w:hAnsi="Calibri" w:cs="Calibri"/>
                <w:color w:val="000000"/>
                <w:sz w:val="22"/>
                <w:szCs w:val="22"/>
              </w:rPr>
              <w:br/>
              <w:t xml:space="preserve">No I </w:t>
            </w:r>
            <w:proofErr w:type="gramStart"/>
            <w:r>
              <w:rPr>
                <w:rFonts w:ascii="Calibri" w:hAnsi="Calibri" w:cs="Calibri"/>
                <w:color w:val="000000"/>
                <w:sz w:val="22"/>
                <w:szCs w:val="22"/>
              </w:rPr>
              <w:t>don’t</w:t>
            </w:r>
            <w:proofErr w:type="gramEnd"/>
            <w:r>
              <w:rPr>
                <w:rFonts w:ascii="Calibri" w:hAnsi="Calibri" w:cs="Calibri"/>
                <w:color w:val="000000"/>
                <w:sz w:val="22"/>
                <w:szCs w:val="22"/>
              </w:rPr>
              <w:t xml:space="preserve"> think that local systems and structures are in place to collect this data for the proposed quality measures. For us as an organisation putting the necessary training and infrastructure in place to support the effective implementation of the MCA is more of an important pre-requisite for quality improvement than putting local systems for data quality measures in place. Once this is in place and we move towards quality assurance at this stage we’d be asking about understanding of </w:t>
            </w:r>
            <w:proofErr w:type="spellStart"/>
            <w:r>
              <w:rPr>
                <w:rFonts w:ascii="Calibri" w:hAnsi="Calibri" w:cs="Calibri"/>
                <w:color w:val="000000"/>
                <w:sz w:val="22"/>
                <w:szCs w:val="22"/>
              </w:rPr>
              <w:t>i</w:t>
            </w:r>
            <w:proofErr w:type="spellEnd"/>
            <w:r>
              <w:rPr>
                <w:rFonts w:ascii="Calibri" w:hAnsi="Calibri" w:cs="Calibri"/>
                <w:color w:val="000000"/>
                <w:sz w:val="22"/>
                <w:szCs w:val="22"/>
              </w:rPr>
              <w:t xml:space="preserve">) the principles of the act; ii)supported decision making to maximise people’s decision making capacity; iii) your role in assessing capacity for everyday decisions; iv) the role of advocates including IMCAs and how to access them; v) best interest decision making and vi) advance care planning. </w:t>
            </w:r>
          </w:p>
        </w:tc>
      </w:tr>
      <w:tr w:rsidR="00405D2E" w14:paraId="15DEC527" w14:textId="77777777" w:rsidTr="002F51AF">
        <w:trPr>
          <w:trHeight w:val="1757"/>
        </w:trPr>
        <w:tc>
          <w:tcPr>
            <w:tcW w:w="774" w:type="dxa"/>
            <w:tcBorders>
              <w:top w:val="single" w:sz="4" w:space="0" w:color="auto"/>
              <w:left w:val="single" w:sz="4" w:space="0" w:color="auto"/>
              <w:bottom w:val="single" w:sz="4" w:space="0" w:color="auto"/>
              <w:right w:val="single" w:sz="4" w:space="0" w:color="auto"/>
            </w:tcBorders>
            <w:shd w:val="clear" w:color="auto" w:fill="auto"/>
            <w:noWrap/>
            <w:hideMark/>
          </w:tcPr>
          <w:p w14:paraId="2299F3E6" w14:textId="331E53BA" w:rsidR="00405D2E" w:rsidRDefault="00405D2E">
            <w:pPr>
              <w:rPr>
                <w:rFonts w:ascii="Calibri" w:hAnsi="Calibri" w:cs="Calibri"/>
                <w:color w:val="000000"/>
                <w:sz w:val="22"/>
                <w:szCs w:val="22"/>
              </w:rPr>
            </w:pPr>
            <w:r>
              <w:rPr>
                <w:rFonts w:ascii="Calibri" w:hAnsi="Calibri" w:cs="Calibri"/>
                <w:color w:val="000000"/>
                <w:sz w:val="22"/>
                <w:szCs w:val="22"/>
              </w:rPr>
              <w:t>3</w:t>
            </w:r>
            <w:r w:rsidR="002F51AF">
              <w:rPr>
                <w:rFonts w:ascii="Calibri" w:hAnsi="Calibri" w:cs="Calibri"/>
                <w:color w:val="000000"/>
                <w:sz w:val="22"/>
                <w:szCs w:val="22"/>
              </w:rPr>
              <w:t>1</w:t>
            </w:r>
          </w:p>
        </w:tc>
        <w:tc>
          <w:tcPr>
            <w:tcW w:w="2095" w:type="dxa"/>
            <w:tcBorders>
              <w:top w:val="single" w:sz="4" w:space="0" w:color="auto"/>
              <w:left w:val="nil"/>
              <w:bottom w:val="single" w:sz="4" w:space="0" w:color="auto"/>
              <w:right w:val="single" w:sz="4" w:space="0" w:color="auto"/>
            </w:tcBorders>
            <w:shd w:val="clear" w:color="auto" w:fill="auto"/>
            <w:hideMark/>
          </w:tcPr>
          <w:p w14:paraId="072E71CF" w14:textId="77777777" w:rsidR="00405D2E" w:rsidRDefault="00405D2E">
            <w:pPr>
              <w:rPr>
                <w:rFonts w:ascii="Calibri" w:hAnsi="Calibri" w:cs="Calibri"/>
                <w:color w:val="000000"/>
                <w:sz w:val="22"/>
                <w:szCs w:val="22"/>
              </w:rPr>
            </w:pPr>
            <w:r>
              <w:rPr>
                <w:rFonts w:ascii="Calibri" w:hAnsi="Calibri" w:cs="Calibri"/>
                <w:color w:val="000000"/>
                <w:sz w:val="22"/>
                <w:szCs w:val="22"/>
              </w:rPr>
              <w:t>Royal College of Occupational Therapists</w:t>
            </w:r>
          </w:p>
        </w:tc>
        <w:tc>
          <w:tcPr>
            <w:tcW w:w="1936" w:type="dxa"/>
            <w:tcBorders>
              <w:top w:val="single" w:sz="4" w:space="0" w:color="auto"/>
              <w:left w:val="nil"/>
              <w:bottom w:val="single" w:sz="4" w:space="0" w:color="auto"/>
              <w:right w:val="single" w:sz="4" w:space="0" w:color="auto"/>
            </w:tcBorders>
            <w:shd w:val="clear" w:color="auto" w:fill="auto"/>
            <w:hideMark/>
          </w:tcPr>
          <w:p w14:paraId="1BD0CEF8" w14:textId="77777777" w:rsidR="00405D2E" w:rsidRDefault="00405D2E">
            <w:pPr>
              <w:rPr>
                <w:rFonts w:ascii="Calibri" w:hAnsi="Calibri" w:cs="Calibri"/>
                <w:color w:val="000000"/>
                <w:sz w:val="22"/>
                <w:szCs w:val="22"/>
              </w:rPr>
            </w:pPr>
            <w:r>
              <w:rPr>
                <w:rFonts w:ascii="Calibri" w:hAnsi="Calibri" w:cs="Calibri"/>
                <w:color w:val="000000"/>
                <w:sz w:val="22"/>
                <w:szCs w:val="22"/>
              </w:rPr>
              <w:t>Question 2</w:t>
            </w:r>
          </w:p>
        </w:tc>
        <w:tc>
          <w:tcPr>
            <w:tcW w:w="9932" w:type="dxa"/>
            <w:tcBorders>
              <w:top w:val="single" w:sz="4" w:space="0" w:color="auto"/>
              <w:left w:val="nil"/>
              <w:bottom w:val="single" w:sz="4" w:space="0" w:color="auto"/>
              <w:right w:val="single" w:sz="4" w:space="0" w:color="auto"/>
            </w:tcBorders>
            <w:shd w:val="clear" w:color="auto" w:fill="auto"/>
            <w:hideMark/>
          </w:tcPr>
          <w:p w14:paraId="34A0BF7C" w14:textId="77777777" w:rsidR="00405D2E" w:rsidRDefault="00405D2E">
            <w:pPr>
              <w:rPr>
                <w:rFonts w:ascii="Calibri" w:hAnsi="Calibri" w:cs="Calibri"/>
                <w:color w:val="000000"/>
                <w:sz w:val="22"/>
                <w:szCs w:val="22"/>
              </w:rPr>
            </w:pPr>
            <w:r>
              <w:rPr>
                <w:rFonts w:ascii="Calibri" w:hAnsi="Calibri" w:cs="Calibri"/>
                <w:color w:val="000000"/>
                <w:sz w:val="22"/>
                <w:szCs w:val="22"/>
              </w:rPr>
              <w:t>There are practical steps recommended pertinent to all Statements:</w:t>
            </w:r>
            <w:r>
              <w:rPr>
                <w:rFonts w:ascii="Calibri" w:hAnsi="Calibri" w:cs="Calibri"/>
                <w:color w:val="000000"/>
                <w:sz w:val="22"/>
                <w:szCs w:val="22"/>
              </w:rPr>
              <w:br/>
              <w:t xml:space="preserve">1. Capacity key worker. There needs to be a nominated ‘Responsible Capacity Worker’ so that assessments and data is shared. People who lack capacity or who may lack capacity are often those whose needs are broad and across a range of services and there is often poor sharing of information between services because people simply do not know what previous assessments have been undertaken. </w:t>
            </w:r>
            <w:r>
              <w:rPr>
                <w:rFonts w:ascii="Calibri" w:hAnsi="Calibri" w:cs="Calibri"/>
                <w:color w:val="000000"/>
                <w:sz w:val="22"/>
                <w:szCs w:val="22"/>
              </w:rPr>
              <w:br/>
              <w:t xml:space="preserve">2. Responsibility defined for identifying and funding of specialist assessment and education programmes. Without these the ‘all practical steps’ cannot be implemented. </w:t>
            </w:r>
          </w:p>
        </w:tc>
      </w:tr>
      <w:tr w:rsidR="00405D2E" w14:paraId="76288A0F" w14:textId="77777777" w:rsidTr="002F51AF">
        <w:trPr>
          <w:trHeight w:val="2438"/>
        </w:trPr>
        <w:tc>
          <w:tcPr>
            <w:tcW w:w="774" w:type="dxa"/>
            <w:tcBorders>
              <w:top w:val="nil"/>
              <w:left w:val="single" w:sz="4" w:space="0" w:color="auto"/>
              <w:bottom w:val="single" w:sz="4" w:space="0" w:color="auto"/>
              <w:right w:val="single" w:sz="4" w:space="0" w:color="auto"/>
            </w:tcBorders>
            <w:shd w:val="clear" w:color="auto" w:fill="auto"/>
            <w:noWrap/>
            <w:hideMark/>
          </w:tcPr>
          <w:p w14:paraId="1E3E1920" w14:textId="73E1D6F0" w:rsidR="00405D2E" w:rsidRDefault="00405D2E">
            <w:pPr>
              <w:rPr>
                <w:rFonts w:ascii="Calibri" w:hAnsi="Calibri" w:cs="Calibri"/>
                <w:color w:val="000000"/>
                <w:sz w:val="22"/>
                <w:szCs w:val="22"/>
              </w:rPr>
            </w:pPr>
            <w:r>
              <w:rPr>
                <w:rFonts w:ascii="Calibri" w:hAnsi="Calibri" w:cs="Calibri"/>
                <w:color w:val="000000"/>
                <w:sz w:val="22"/>
                <w:szCs w:val="22"/>
              </w:rPr>
              <w:lastRenderedPageBreak/>
              <w:t>3</w:t>
            </w:r>
            <w:r w:rsidR="002F51AF">
              <w:rPr>
                <w:rFonts w:ascii="Calibri" w:hAnsi="Calibri" w:cs="Calibri"/>
                <w:color w:val="000000"/>
                <w:sz w:val="22"/>
                <w:szCs w:val="22"/>
              </w:rPr>
              <w:t>2</w:t>
            </w:r>
          </w:p>
        </w:tc>
        <w:tc>
          <w:tcPr>
            <w:tcW w:w="2095" w:type="dxa"/>
            <w:tcBorders>
              <w:top w:val="nil"/>
              <w:left w:val="nil"/>
              <w:bottom w:val="single" w:sz="4" w:space="0" w:color="auto"/>
              <w:right w:val="single" w:sz="4" w:space="0" w:color="auto"/>
            </w:tcBorders>
            <w:shd w:val="clear" w:color="auto" w:fill="auto"/>
            <w:hideMark/>
          </w:tcPr>
          <w:p w14:paraId="4F569DB1" w14:textId="77777777" w:rsidR="00405D2E" w:rsidRDefault="00405D2E">
            <w:pPr>
              <w:rPr>
                <w:rFonts w:ascii="Calibri" w:hAnsi="Calibri" w:cs="Calibri"/>
                <w:color w:val="000000"/>
                <w:sz w:val="22"/>
                <w:szCs w:val="22"/>
              </w:rPr>
            </w:pPr>
            <w:r>
              <w:rPr>
                <w:rFonts w:ascii="Calibri" w:hAnsi="Calibri" w:cs="Calibri"/>
                <w:color w:val="000000"/>
                <w:sz w:val="22"/>
                <w:szCs w:val="22"/>
              </w:rPr>
              <w:t>Royal College of Speech and Language Therapists</w:t>
            </w:r>
          </w:p>
        </w:tc>
        <w:tc>
          <w:tcPr>
            <w:tcW w:w="1936" w:type="dxa"/>
            <w:tcBorders>
              <w:top w:val="nil"/>
              <w:left w:val="nil"/>
              <w:bottom w:val="single" w:sz="4" w:space="0" w:color="auto"/>
              <w:right w:val="single" w:sz="4" w:space="0" w:color="auto"/>
            </w:tcBorders>
            <w:shd w:val="clear" w:color="auto" w:fill="auto"/>
            <w:hideMark/>
          </w:tcPr>
          <w:p w14:paraId="48EC6A90" w14:textId="77777777" w:rsidR="00405D2E" w:rsidRDefault="00405D2E">
            <w:pPr>
              <w:rPr>
                <w:rFonts w:ascii="Calibri" w:hAnsi="Calibri" w:cs="Calibri"/>
                <w:color w:val="000000"/>
                <w:sz w:val="22"/>
                <w:szCs w:val="22"/>
              </w:rPr>
            </w:pPr>
            <w:r>
              <w:rPr>
                <w:rFonts w:ascii="Calibri" w:hAnsi="Calibri" w:cs="Calibri"/>
                <w:color w:val="000000"/>
                <w:sz w:val="22"/>
                <w:szCs w:val="22"/>
              </w:rPr>
              <w:t>Question 2</w:t>
            </w:r>
          </w:p>
        </w:tc>
        <w:tc>
          <w:tcPr>
            <w:tcW w:w="9932" w:type="dxa"/>
            <w:tcBorders>
              <w:top w:val="nil"/>
              <w:left w:val="nil"/>
              <w:bottom w:val="single" w:sz="4" w:space="0" w:color="auto"/>
              <w:right w:val="single" w:sz="4" w:space="0" w:color="auto"/>
            </w:tcBorders>
            <w:shd w:val="clear" w:color="auto" w:fill="auto"/>
            <w:hideMark/>
          </w:tcPr>
          <w:p w14:paraId="30C0F94B" w14:textId="77777777" w:rsidR="00405D2E" w:rsidRDefault="00405D2E">
            <w:pPr>
              <w:rPr>
                <w:rFonts w:ascii="Calibri" w:hAnsi="Calibri" w:cs="Calibri"/>
                <w:color w:val="000000"/>
                <w:sz w:val="22"/>
                <w:szCs w:val="22"/>
              </w:rPr>
            </w:pPr>
            <w:r>
              <w:rPr>
                <w:rFonts w:ascii="Calibri" w:hAnsi="Calibri" w:cs="Calibri"/>
                <w:color w:val="000000"/>
                <w:sz w:val="22"/>
                <w:szCs w:val="22"/>
              </w:rPr>
              <w:t xml:space="preserve">Currently there is not adequate infrastructure to support the collection of the data that the quality measures suggest. Local data collection initiatives may exist and will be able to provide snapshots and examples of a </w:t>
            </w:r>
            <w:proofErr w:type="gramStart"/>
            <w:r>
              <w:rPr>
                <w:rFonts w:ascii="Calibri" w:hAnsi="Calibri" w:cs="Calibri"/>
                <w:color w:val="000000"/>
                <w:sz w:val="22"/>
                <w:szCs w:val="22"/>
              </w:rPr>
              <w:t>particular way</w:t>
            </w:r>
            <w:proofErr w:type="gramEnd"/>
            <w:r>
              <w:rPr>
                <w:rFonts w:ascii="Calibri" w:hAnsi="Calibri" w:cs="Calibri"/>
                <w:color w:val="000000"/>
                <w:sz w:val="22"/>
                <w:szCs w:val="22"/>
              </w:rPr>
              <w:t xml:space="preserve"> of working, which may or may not reflect information relating to the quality standard.  However, this is not systematic and is unlikely to extract information that could be collated across localities. </w:t>
            </w:r>
            <w:proofErr w:type="gramStart"/>
            <w:r>
              <w:rPr>
                <w:rFonts w:ascii="Calibri" w:hAnsi="Calibri" w:cs="Calibri"/>
                <w:color w:val="000000"/>
                <w:sz w:val="22"/>
                <w:szCs w:val="22"/>
              </w:rPr>
              <w:t>In particular, data</w:t>
            </w:r>
            <w:proofErr w:type="gramEnd"/>
            <w:r>
              <w:rPr>
                <w:rFonts w:ascii="Calibri" w:hAnsi="Calibri" w:cs="Calibri"/>
                <w:color w:val="000000"/>
                <w:sz w:val="22"/>
                <w:szCs w:val="22"/>
              </w:rPr>
              <w:t xml:space="preserve"> coding for therapy interventions, approaches and types of support is not centralised and therefore this evidence cannot be extracted. A </w:t>
            </w:r>
            <w:proofErr w:type="gramStart"/>
            <w:r>
              <w:rPr>
                <w:rFonts w:ascii="Calibri" w:hAnsi="Calibri" w:cs="Calibri"/>
                <w:color w:val="000000"/>
                <w:sz w:val="22"/>
                <w:szCs w:val="22"/>
              </w:rPr>
              <w:t>joined up</w:t>
            </w:r>
            <w:proofErr w:type="gramEnd"/>
            <w:r>
              <w:rPr>
                <w:rFonts w:ascii="Calibri" w:hAnsi="Calibri" w:cs="Calibri"/>
                <w:color w:val="000000"/>
                <w:sz w:val="22"/>
                <w:szCs w:val="22"/>
              </w:rPr>
              <w:t xml:space="preserve"> informatics system across health and social care will be required for this, in which NICE has a role in supporting the delivery of. The Royal College of Speech and Language Therapists Online Outcome Tool supports speech and language therapists with collecting and collating TOMs data and generating reports.</w:t>
            </w:r>
          </w:p>
        </w:tc>
      </w:tr>
      <w:tr w:rsidR="00405D2E" w14:paraId="353D0F2D" w14:textId="77777777" w:rsidTr="002F51AF">
        <w:trPr>
          <w:trHeight w:val="600"/>
        </w:trPr>
        <w:tc>
          <w:tcPr>
            <w:tcW w:w="774" w:type="dxa"/>
            <w:tcBorders>
              <w:top w:val="single" w:sz="4" w:space="0" w:color="auto"/>
              <w:left w:val="single" w:sz="4" w:space="0" w:color="auto"/>
              <w:bottom w:val="single" w:sz="4" w:space="0" w:color="auto"/>
              <w:right w:val="single" w:sz="4" w:space="0" w:color="auto"/>
            </w:tcBorders>
            <w:shd w:val="clear" w:color="auto" w:fill="auto"/>
            <w:noWrap/>
            <w:hideMark/>
          </w:tcPr>
          <w:p w14:paraId="0C455D29" w14:textId="22B90540" w:rsidR="00405D2E" w:rsidRDefault="00405D2E">
            <w:pPr>
              <w:rPr>
                <w:rFonts w:ascii="Calibri" w:hAnsi="Calibri" w:cs="Calibri"/>
                <w:color w:val="000000"/>
                <w:sz w:val="22"/>
                <w:szCs w:val="22"/>
              </w:rPr>
            </w:pPr>
            <w:r>
              <w:rPr>
                <w:rFonts w:ascii="Calibri" w:hAnsi="Calibri" w:cs="Calibri"/>
                <w:color w:val="000000"/>
                <w:sz w:val="22"/>
                <w:szCs w:val="22"/>
              </w:rPr>
              <w:t>3</w:t>
            </w:r>
            <w:r w:rsidR="002F51AF">
              <w:rPr>
                <w:rFonts w:ascii="Calibri" w:hAnsi="Calibri" w:cs="Calibri"/>
                <w:color w:val="000000"/>
                <w:sz w:val="22"/>
                <w:szCs w:val="22"/>
              </w:rPr>
              <w:t>3</w:t>
            </w:r>
          </w:p>
        </w:tc>
        <w:tc>
          <w:tcPr>
            <w:tcW w:w="2095" w:type="dxa"/>
            <w:tcBorders>
              <w:top w:val="single" w:sz="4" w:space="0" w:color="auto"/>
              <w:left w:val="single" w:sz="4" w:space="0" w:color="auto"/>
              <w:bottom w:val="single" w:sz="4" w:space="0" w:color="auto"/>
              <w:right w:val="single" w:sz="4" w:space="0" w:color="auto"/>
            </w:tcBorders>
            <w:shd w:val="clear" w:color="auto" w:fill="auto"/>
            <w:hideMark/>
          </w:tcPr>
          <w:p w14:paraId="5C139D2C" w14:textId="77777777" w:rsidR="00405D2E" w:rsidRDefault="00405D2E">
            <w:pPr>
              <w:rPr>
                <w:rFonts w:ascii="Calibri" w:hAnsi="Calibri" w:cs="Calibri"/>
                <w:color w:val="000000"/>
                <w:sz w:val="22"/>
                <w:szCs w:val="22"/>
              </w:rPr>
            </w:pPr>
            <w:r>
              <w:rPr>
                <w:rFonts w:ascii="Calibri" w:hAnsi="Calibri" w:cs="Calibri"/>
                <w:color w:val="000000"/>
                <w:sz w:val="22"/>
                <w:szCs w:val="22"/>
              </w:rPr>
              <w:t>Sussex Partnership NHS Foundation Trust</w:t>
            </w:r>
          </w:p>
        </w:tc>
        <w:tc>
          <w:tcPr>
            <w:tcW w:w="1936" w:type="dxa"/>
            <w:tcBorders>
              <w:top w:val="single" w:sz="4" w:space="0" w:color="auto"/>
              <w:left w:val="single" w:sz="4" w:space="0" w:color="auto"/>
              <w:bottom w:val="single" w:sz="4" w:space="0" w:color="auto"/>
              <w:right w:val="single" w:sz="4" w:space="0" w:color="auto"/>
            </w:tcBorders>
            <w:shd w:val="clear" w:color="auto" w:fill="auto"/>
            <w:hideMark/>
          </w:tcPr>
          <w:p w14:paraId="7781926C" w14:textId="77777777" w:rsidR="00405D2E" w:rsidRDefault="00405D2E">
            <w:pPr>
              <w:rPr>
                <w:rFonts w:ascii="Calibri" w:hAnsi="Calibri" w:cs="Calibri"/>
                <w:color w:val="000000"/>
                <w:sz w:val="22"/>
                <w:szCs w:val="22"/>
              </w:rPr>
            </w:pPr>
            <w:r>
              <w:rPr>
                <w:rFonts w:ascii="Calibri" w:hAnsi="Calibri" w:cs="Calibri"/>
                <w:color w:val="000000"/>
                <w:sz w:val="22"/>
                <w:szCs w:val="22"/>
              </w:rPr>
              <w:t>Question 2</w:t>
            </w:r>
          </w:p>
        </w:tc>
        <w:tc>
          <w:tcPr>
            <w:tcW w:w="9932" w:type="dxa"/>
            <w:tcBorders>
              <w:top w:val="single" w:sz="4" w:space="0" w:color="auto"/>
              <w:left w:val="single" w:sz="4" w:space="0" w:color="auto"/>
              <w:bottom w:val="single" w:sz="4" w:space="0" w:color="auto"/>
              <w:right w:val="single" w:sz="4" w:space="0" w:color="auto"/>
            </w:tcBorders>
            <w:shd w:val="clear" w:color="auto" w:fill="auto"/>
            <w:hideMark/>
          </w:tcPr>
          <w:p w14:paraId="40DB3996" w14:textId="77777777" w:rsidR="00405D2E" w:rsidRDefault="00405D2E">
            <w:pPr>
              <w:rPr>
                <w:rFonts w:ascii="Calibri" w:hAnsi="Calibri" w:cs="Calibri"/>
                <w:color w:val="000000"/>
                <w:sz w:val="22"/>
                <w:szCs w:val="22"/>
              </w:rPr>
            </w:pPr>
            <w:r>
              <w:rPr>
                <w:rFonts w:ascii="Calibri" w:hAnsi="Calibri" w:cs="Calibri"/>
                <w:color w:val="000000"/>
                <w:sz w:val="22"/>
                <w:szCs w:val="22"/>
              </w:rPr>
              <w:t>Local systems are in place for recording this information.  Reporting mechanisms could, potentially, be developed.</w:t>
            </w:r>
          </w:p>
        </w:tc>
      </w:tr>
      <w:tr w:rsidR="00405D2E" w14:paraId="502F01F5" w14:textId="77777777" w:rsidTr="002F51AF">
        <w:trPr>
          <w:trHeight w:val="4025"/>
        </w:trPr>
        <w:tc>
          <w:tcPr>
            <w:tcW w:w="774" w:type="dxa"/>
            <w:tcBorders>
              <w:top w:val="nil"/>
              <w:left w:val="single" w:sz="4" w:space="0" w:color="auto"/>
              <w:bottom w:val="single" w:sz="4" w:space="0" w:color="auto"/>
              <w:right w:val="single" w:sz="4" w:space="0" w:color="auto"/>
            </w:tcBorders>
            <w:shd w:val="clear" w:color="auto" w:fill="auto"/>
            <w:noWrap/>
            <w:hideMark/>
          </w:tcPr>
          <w:p w14:paraId="2AD3E350" w14:textId="583C1FDA" w:rsidR="00405D2E" w:rsidRDefault="002F51AF">
            <w:pPr>
              <w:rPr>
                <w:rFonts w:ascii="Calibri" w:hAnsi="Calibri" w:cs="Calibri"/>
                <w:color w:val="000000"/>
                <w:sz w:val="22"/>
                <w:szCs w:val="22"/>
              </w:rPr>
            </w:pPr>
            <w:r>
              <w:rPr>
                <w:rFonts w:ascii="Calibri" w:hAnsi="Calibri" w:cs="Calibri"/>
                <w:color w:val="000000"/>
                <w:sz w:val="22"/>
                <w:szCs w:val="22"/>
              </w:rPr>
              <w:t>3</w:t>
            </w:r>
            <w:r w:rsidR="00405D2E">
              <w:rPr>
                <w:rFonts w:ascii="Calibri" w:hAnsi="Calibri" w:cs="Calibri"/>
                <w:color w:val="000000"/>
                <w:sz w:val="22"/>
                <w:szCs w:val="22"/>
              </w:rPr>
              <w:t>4</w:t>
            </w:r>
          </w:p>
        </w:tc>
        <w:tc>
          <w:tcPr>
            <w:tcW w:w="2095" w:type="dxa"/>
            <w:tcBorders>
              <w:top w:val="nil"/>
              <w:left w:val="nil"/>
              <w:bottom w:val="single" w:sz="4" w:space="0" w:color="auto"/>
              <w:right w:val="single" w:sz="4" w:space="0" w:color="auto"/>
            </w:tcBorders>
            <w:shd w:val="clear" w:color="auto" w:fill="auto"/>
            <w:hideMark/>
          </w:tcPr>
          <w:p w14:paraId="1DC43986" w14:textId="77777777" w:rsidR="00405D2E" w:rsidRDefault="00405D2E">
            <w:pPr>
              <w:rPr>
                <w:rFonts w:ascii="Calibri" w:hAnsi="Calibri" w:cs="Calibri"/>
                <w:color w:val="000000"/>
                <w:sz w:val="22"/>
                <w:szCs w:val="22"/>
              </w:rPr>
            </w:pPr>
            <w:r>
              <w:rPr>
                <w:rFonts w:ascii="Calibri" w:hAnsi="Calibri" w:cs="Calibri"/>
                <w:color w:val="000000"/>
                <w:sz w:val="22"/>
                <w:szCs w:val="22"/>
              </w:rPr>
              <w:t xml:space="preserve">British Red Cross </w:t>
            </w:r>
          </w:p>
        </w:tc>
        <w:tc>
          <w:tcPr>
            <w:tcW w:w="1936" w:type="dxa"/>
            <w:tcBorders>
              <w:top w:val="nil"/>
              <w:left w:val="nil"/>
              <w:bottom w:val="single" w:sz="4" w:space="0" w:color="auto"/>
              <w:right w:val="single" w:sz="4" w:space="0" w:color="auto"/>
            </w:tcBorders>
            <w:shd w:val="clear" w:color="auto" w:fill="auto"/>
            <w:hideMark/>
          </w:tcPr>
          <w:p w14:paraId="0BDF8BC5" w14:textId="77777777" w:rsidR="00405D2E" w:rsidRDefault="00405D2E">
            <w:pPr>
              <w:rPr>
                <w:rFonts w:ascii="Calibri" w:hAnsi="Calibri" w:cs="Calibri"/>
                <w:color w:val="000000"/>
                <w:sz w:val="22"/>
                <w:szCs w:val="22"/>
              </w:rPr>
            </w:pPr>
            <w:r>
              <w:rPr>
                <w:rFonts w:ascii="Calibri" w:hAnsi="Calibri" w:cs="Calibri"/>
                <w:color w:val="000000"/>
                <w:sz w:val="22"/>
                <w:szCs w:val="22"/>
              </w:rPr>
              <w:t>Question 3</w:t>
            </w:r>
          </w:p>
        </w:tc>
        <w:tc>
          <w:tcPr>
            <w:tcW w:w="9932" w:type="dxa"/>
            <w:tcBorders>
              <w:top w:val="nil"/>
              <w:left w:val="nil"/>
              <w:bottom w:val="single" w:sz="4" w:space="0" w:color="auto"/>
              <w:right w:val="single" w:sz="4" w:space="0" w:color="auto"/>
            </w:tcBorders>
            <w:shd w:val="clear" w:color="auto" w:fill="auto"/>
            <w:hideMark/>
          </w:tcPr>
          <w:p w14:paraId="1A01BFFD" w14:textId="285939C0" w:rsidR="00405D2E" w:rsidRDefault="00405D2E">
            <w:pPr>
              <w:rPr>
                <w:rFonts w:ascii="Calibri" w:hAnsi="Calibri" w:cs="Calibri"/>
                <w:color w:val="000000"/>
                <w:sz w:val="22"/>
                <w:szCs w:val="22"/>
              </w:rPr>
            </w:pPr>
            <w:r>
              <w:rPr>
                <w:rFonts w:ascii="Calibri" w:hAnsi="Calibri" w:cs="Calibri"/>
                <w:color w:val="000000"/>
                <w:sz w:val="22"/>
                <w:szCs w:val="22"/>
              </w:rPr>
              <w:t>Do you think each of the statements in this draft quality standard would be achievable by local services given the net resources needed to deliver them? Please describe any resource requirements that you think would be necessary for any statement. Please describe any potential cost savings or opportunities for disinvestment.</w:t>
            </w:r>
            <w:r>
              <w:rPr>
                <w:rFonts w:ascii="Calibri" w:hAnsi="Calibri" w:cs="Calibri"/>
                <w:color w:val="000000"/>
                <w:sz w:val="22"/>
                <w:szCs w:val="22"/>
              </w:rPr>
              <w:br/>
              <w:t xml:space="preserve">No, I think that many local services are grappling with the complexity and challenge of meeting people’s essential support needs in a climate of shrinking service provision and budgets. We think that alignment to these quality statements would require some substantial shifts in priorities and that asking staff to prioritise data collection over direct service delivery would be an unfair ask though we do appreciate the value of good data collection alongside improvement activity. </w:t>
            </w:r>
            <w:r>
              <w:rPr>
                <w:rFonts w:ascii="Calibri" w:hAnsi="Calibri" w:cs="Calibri"/>
                <w:color w:val="000000"/>
                <w:sz w:val="22"/>
                <w:szCs w:val="22"/>
              </w:rPr>
              <w:br/>
              <w:t xml:space="preserve">One of the service managers who was given an opportunity to contribute to this submission made the following comments on the subject of case complexity and its impact: ‘I agree with the standards, but what sort of training will frontline workers get on how to assess capacity?  Both of our independent living services are dealing with people in far more complex and chaotic situations than originally anticipated, where there have been no formal assessments of mental capacity and people’s unwise or poor decisions e.g. in relation to medication, drugs and alcohol are having a serious impact both on the people themselves and on the staff and volunteers supporting them.’ </w:t>
            </w:r>
          </w:p>
        </w:tc>
      </w:tr>
      <w:tr w:rsidR="00405D2E" w14:paraId="73D581B0" w14:textId="77777777" w:rsidTr="002F51AF">
        <w:trPr>
          <w:trHeight w:val="1361"/>
        </w:trPr>
        <w:tc>
          <w:tcPr>
            <w:tcW w:w="774" w:type="dxa"/>
            <w:tcBorders>
              <w:top w:val="nil"/>
              <w:left w:val="single" w:sz="4" w:space="0" w:color="auto"/>
              <w:bottom w:val="single" w:sz="4" w:space="0" w:color="auto"/>
              <w:right w:val="single" w:sz="4" w:space="0" w:color="auto"/>
            </w:tcBorders>
            <w:shd w:val="clear" w:color="auto" w:fill="auto"/>
            <w:noWrap/>
            <w:hideMark/>
          </w:tcPr>
          <w:p w14:paraId="366B04EC" w14:textId="7EA000EA" w:rsidR="00405D2E" w:rsidRDefault="002F51AF">
            <w:pPr>
              <w:rPr>
                <w:rFonts w:ascii="Calibri" w:hAnsi="Calibri" w:cs="Calibri"/>
                <w:color w:val="000000"/>
                <w:sz w:val="22"/>
                <w:szCs w:val="22"/>
              </w:rPr>
            </w:pPr>
            <w:r>
              <w:rPr>
                <w:rFonts w:ascii="Calibri" w:hAnsi="Calibri" w:cs="Calibri"/>
                <w:color w:val="000000"/>
                <w:sz w:val="22"/>
                <w:szCs w:val="22"/>
              </w:rPr>
              <w:lastRenderedPageBreak/>
              <w:t>35</w:t>
            </w:r>
          </w:p>
        </w:tc>
        <w:tc>
          <w:tcPr>
            <w:tcW w:w="2095" w:type="dxa"/>
            <w:tcBorders>
              <w:top w:val="nil"/>
              <w:left w:val="nil"/>
              <w:bottom w:val="single" w:sz="4" w:space="0" w:color="auto"/>
              <w:right w:val="single" w:sz="4" w:space="0" w:color="auto"/>
            </w:tcBorders>
            <w:shd w:val="clear" w:color="auto" w:fill="auto"/>
            <w:hideMark/>
          </w:tcPr>
          <w:p w14:paraId="42A8A14F" w14:textId="77777777" w:rsidR="00405D2E" w:rsidRDefault="00405D2E">
            <w:pPr>
              <w:rPr>
                <w:rFonts w:ascii="Calibri" w:hAnsi="Calibri" w:cs="Calibri"/>
                <w:color w:val="000000"/>
                <w:sz w:val="22"/>
                <w:szCs w:val="22"/>
              </w:rPr>
            </w:pPr>
            <w:r>
              <w:rPr>
                <w:rFonts w:ascii="Calibri" w:hAnsi="Calibri" w:cs="Calibri"/>
                <w:color w:val="000000"/>
                <w:sz w:val="22"/>
                <w:szCs w:val="22"/>
              </w:rPr>
              <w:t>Royal College of Occupational Therapists</w:t>
            </w:r>
          </w:p>
        </w:tc>
        <w:tc>
          <w:tcPr>
            <w:tcW w:w="1936" w:type="dxa"/>
            <w:tcBorders>
              <w:top w:val="nil"/>
              <w:left w:val="nil"/>
              <w:bottom w:val="single" w:sz="4" w:space="0" w:color="auto"/>
              <w:right w:val="single" w:sz="4" w:space="0" w:color="auto"/>
            </w:tcBorders>
            <w:shd w:val="clear" w:color="auto" w:fill="auto"/>
            <w:hideMark/>
          </w:tcPr>
          <w:p w14:paraId="5A4129CA" w14:textId="77777777" w:rsidR="00405D2E" w:rsidRDefault="00405D2E">
            <w:pPr>
              <w:rPr>
                <w:rFonts w:ascii="Calibri" w:hAnsi="Calibri" w:cs="Calibri"/>
                <w:color w:val="000000"/>
                <w:sz w:val="22"/>
                <w:szCs w:val="22"/>
              </w:rPr>
            </w:pPr>
            <w:r>
              <w:rPr>
                <w:rFonts w:ascii="Calibri" w:hAnsi="Calibri" w:cs="Calibri"/>
                <w:color w:val="000000"/>
                <w:sz w:val="22"/>
                <w:szCs w:val="22"/>
              </w:rPr>
              <w:t>Question 3</w:t>
            </w:r>
          </w:p>
        </w:tc>
        <w:tc>
          <w:tcPr>
            <w:tcW w:w="9932" w:type="dxa"/>
            <w:tcBorders>
              <w:top w:val="nil"/>
              <w:left w:val="nil"/>
              <w:bottom w:val="single" w:sz="4" w:space="0" w:color="auto"/>
              <w:right w:val="single" w:sz="4" w:space="0" w:color="auto"/>
            </w:tcBorders>
            <w:shd w:val="clear" w:color="auto" w:fill="auto"/>
            <w:hideMark/>
          </w:tcPr>
          <w:p w14:paraId="10ED1F46" w14:textId="77777777" w:rsidR="00405D2E" w:rsidRDefault="00405D2E">
            <w:pPr>
              <w:rPr>
                <w:rFonts w:ascii="Calibri" w:hAnsi="Calibri" w:cs="Calibri"/>
                <w:color w:val="000000"/>
                <w:sz w:val="22"/>
                <w:szCs w:val="22"/>
              </w:rPr>
            </w:pPr>
            <w:r>
              <w:rPr>
                <w:rFonts w:ascii="Calibri" w:hAnsi="Calibri" w:cs="Calibri"/>
                <w:color w:val="000000"/>
                <w:sz w:val="22"/>
                <w:szCs w:val="22"/>
              </w:rPr>
              <w:t xml:space="preserve">By enabling that he </w:t>
            </w:r>
            <w:proofErr w:type="gramStart"/>
            <w:r>
              <w:rPr>
                <w:rFonts w:ascii="Calibri" w:hAnsi="Calibri" w:cs="Calibri"/>
                <w:color w:val="000000"/>
                <w:sz w:val="22"/>
                <w:szCs w:val="22"/>
              </w:rPr>
              <w:t>existing</w:t>
            </w:r>
            <w:proofErr w:type="gramEnd"/>
            <w:r>
              <w:rPr>
                <w:rFonts w:ascii="Calibri" w:hAnsi="Calibri" w:cs="Calibri"/>
                <w:color w:val="000000"/>
                <w:sz w:val="22"/>
                <w:szCs w:val="22"/>
              </w:rPr>
              <w:t xml:space="preserve"> NHS Accessible Information Standard is fully implemented. Experience across many different services and trusts is that it remains poorly understood and poorly implemented. If implemented fully this would be a cost saving to services having to create their own information each time. </w:t>
            </w:r>
            <w:r>
              <w:rPr>
                <w:rFonts w:ascii="Calibri" w:hAnsi="Calibri" w:cs="Calibri"/>
                <w:color w:val="000000"/>
                <w:sz w:val="22"/>
                <w:szCs w:val="22"/>
              </w:rPr>
              <w:br/>
              <w:t xml:space="preserve">What would help – standardised digital images and a searchable database available for all services to use across health and social care services.  </w:t>
            </w:r>
          </w:p>
        </w:tc>
      </w:tr>
      <w:tr w:rsidR="00405D2E" w14:paraId="1ADF59FB" w14:textId="77777777" w:rsidTr="002F51AF">
        <w:trPr>
          <w:trHeight w:val="1200"/>
        </w:trPr>
        <w:tc>
          <w:tcPr>
            <w:tcW w:w="774" w:type="dxa"/>
            <w:tcBorders>
              <w:top w:val="single" w:sz="4" w:space="0" w:color="auto"/>
              <w:left w:val="single" w:sz="4" w:space="0" w:color="auto"/>
              <w:bottom w:val="single" w:sz="4" w:space="0" w:color="auto"/>
              <w:right w:val="single" w:sz="4" w:space="0" w:color="auto"/>
            </w:tcBorders>
            <w:shd w:val="clear" w:color="auto" w:fill="auto"/>
            <w:noWrap/>
            <w:hideMark/>
          </w:tcPr>
          <w:p w14:paraId="60DD4528" w14:textId="1112B3ED" w:rsidR="00405D2E" w:rsidRDefault="002F51AF">
            <w:pPr>
              <w:rPr>
                <w:rFonts w:ascii="Calibri" w:hAnsi="Calibri" w:cs="Calibri"/>
                <w:color w:val="000000"/>
                <w:sz w:val="22"/>
                <w:szCs w:val="22"/>
              </w:rPr>
            </w:pPr>
            <w:r>
              <w:rPr>
                <w:rFonts w:ascii="Calibri" w:hAnsi="Calibri" w:cs="Calibri"/>
                <w:color w:val="000000"/>
                <w:sz w:val="22"/>
                <w:szCs w:val="22"/>
              </w:rPr>
              <w:t>36</w:t>
            </w:r>
          </w:p>
        </w:tc>
        <w:tc>
          <w:tcPr>
            <w:tcW w:w="2095" w:type="dxa"/>
            <w:tcBorders>
              <w:top w:val="single" w:sz="4" w:space="0" w:color="auto"/>
              <w:left w:val="single" w:sz="4" w:space="0" w:color="auto"/>
              <w:bottom w:val="single" w:sz="4" w:space="0" w:color="auto"/>
              <w:right w:val="single" w:sz="4" w:space="0" w:color="auto"/>
            </w:tcBorders>
            <w:shd w:val="clear" w:color="auto" w:fill="auto"/>
            <w:hideMark/>
          </w:tcPr>
          <w:p w14:paraId="23B2F210" w14:textId="77777777" w:rsidR="00405D2E" w:rsidRDefault="00405D2E">
            <w:pPr>
              <w:rPr>
                <w:rFonts w:ascii="Calibri" w:hAnsi="Calibri" w:cs="Calibri"/>
                <w:color w:val="000000"/>
                <w:sz w:val="22"/>
                <w:szCs w:val="22"/>
              </w:rPr>
            </w:pPr>
            <w:r>
              <w:rPr>
                <w:rFonts w:ascii="Calibri" w:hAnsi="Calibri" w:cs="Calibri"/>
                <w:color w:val="000000"/>
                <w:sz w:val="22"/>
                <w:szCs w:val="22"/>
              </w:rPr>
              <w:t>Royal College of Speech and Language Therapists</w:t>
            </w:r>
          </w:p>
        </w:tc>
        <w:tc>
          <w:tcPr>
            <w:tcW w:w="1936" w:type="dxa"/>
            <w:tcBorders>
              <w:top w:val="single" w:sz="4" w:space="0" w:color="auto"/>
              <w:left w:val="single" w:sz="4" w:space="0" w:color="auto"/>
              <w:bottom w:val="single" w:sz="4" w:space="0" w:color="auto"/>
              <w:right w:val="single" w:sz="4" w:space="0" w:color="auto"/>
            </w:tcBorders>
            <w:shd w:val="clear" w:color="auto" w:fill="auto"/>
            <w:hideMark/>
          </w:tcPr>
          <w:p w14:paraId="22FD242F" w14:textId="77777777" w:rsidR="00405D2E" w:rsidRDefault="00405D2E">
            <w:pPr>
              <w:rPr>
                <w:rFonts w:ascii="Calibri" w:hAnsi="Calibri" w:cs="Calibri"/>
                <w:color w:val="000000"/>
                <w:sz w:val="22"/>
                <w:szCs w:val="22"/>
              </w:rPr>
            </w:pPr>
            <w:r>
              <w:rPr>
                <w:rFonts w:ascii="Calibri" w:hAnsi="Calibri" w:cs="Calibri"/>
                <w:color w:val="000000"/>
                <w:sz w:val="22"/>
                <w:szCs w:val="22"/>
              </w:rPr>
              <w:t>Question 3</w:t>
            </w:r>
          </w:p>
        </w:tc>
        <w:tc>
          <w:tcPr>
            <w:tcW w:w="9932" w:type="dxa"/>
            <w:tcBorders>
              <w:top w:val="single" w:sz="4" w:space="0" w:color="auto"/>
              <w:left w:val="single" w:sz="4" w:space="0" w:color="auto"/>
              <w:bottom w:val="single" w:sz="4" w:space="0" w:color="auto"/>
              <w:right w:val="single" w:sz="4" w:space="0" w:color="auto"/>
            </w:tcBorders>
            <w:shd w:val="clear" w:color="auto" w:fill="auto"/>
            <w:hideMark/>
          </w:tcPr>
          <w:p w14:paraId="6461E6C7" w14:textId="77777777" w:rsidR="00405D2E" w:rsidRDefault="00405D2E">
            <w:pPr>
              <w:rPr>
                <w:rFonts w:ascii="Calibri" w:hAnsi="Calibri" w:cs="Calibri"/>
                <w:color w:val="000000"/>
                <w:sz w:val="22"/>
                <w:szCs w:val="22"/>
              </w:rPr>
            </w:pPr>
            <w:r>
              <w:rPr>
                <w:rFonts w:ascii="Calibri" w:hAnsi="Calibri" w:cs="Calibri"/>
                <w:color w:val="000000"/>
                <w:sz w:val="22"/>
                <w:szCs w:val="22"/>
              </w:rPr>
              <w:t xml:space="preserve">Adequate speech and language therapy services will need to be in place across the country to delivery consistent care to achieve these standards.  Government predictions show a rapid increase in the number of mental capacity assessments being carried out.  This will lead to increased future demand for speech and language therapy which needs to be considered in workforce planning.  </w:t>
            </w:r>
          </w:p>
        </w:tc>
      </w:tr>
      <w:tr w:rsidR="00405D2E" w14:paraId="0396D1B9" w14:textId="77777777" w:rsidTr="002F51AF">
        <w:trPr>
          <w:trHeight w:val="600"/>
        </w:trPr>
        <w:tc>
          <w:tcPr>
            <w:tcW w:w="774" w:type="dxa"/>
            <w:tcBorders>
              <w:top w:val="single" w:sz="4" w:space="0" w:color="auto"/>
              <w:left w:val="single" w:sz="4" w:space="0" w:color="auto"/>
              <w:bottom w:val="single" w:sz="4" w:space="0" w:color="auto"/>
              <w:right w:val="single" w:sz="4" w:space="0" w:color="auto"/>
            </w:tcBorders>
            <w:shd w:val="clear" w:color="auto" w:fill="auto"/>
            <w:noWrap/>
            <w:hideMark/>
          </w:tcPr>
          <w:p w14:paraId="058BA510" w14:textId="5B2A68D7" w:rsidR="00405D2E" w:rsidRDefault="002F51AF">
            <w:pPr>
              <w:rPr>
                <w:rFonts w:ascii="Calibri" w:hAnsi="Calibri" w:cs="Calibri"/>
                <w:color w:val="000000"/>
                <w:sz w:val="22"/>
                <w:szCs w:val="22"/>
              </w:rPr>
            </w:pPr>
            <w:r>
              <w:rPr>
                <w:rFonts w:ascii="Calibri" w:hAnsi="Calibri" w:cs="Calibri"/>
                <w:color w:val="000000"/>
                <w:sz w:val="22"/>
                <w:szCs w:val="22"/>
              </w:rPr>
              <w:t>37</w:t>
            </w:r>
          </w:p>
        </w:tc>
        <w:tc>
          <w:tcPr>
            <w:tcW w:w="2095" w:type="dxa"/>
            <w:tcBorders>
              <w:top w:val="single" w:sz="4" w:space="0" w:color="auto"/>
              <w:left w:val="nil"/>
              <w:bottom w:val="single" w:sz="4" w:space="0" w:color="auto"/>
              <w:right w:val="single" w:sz="4" w:space="0" w:color="auto"/>
            </w:tcBorders>
            <w:shd w:val="clear" w:color="auto" w:fill="auto"/>
            <w:hideMark/>
          </w:tcPr>
          <w:p w14:paraId="5948171A" w14:textId="77777777" w:rsidR="00405D2E" w:rsidRDefault="00405D2E">
            <w:pPr>
              <w:rPr>
                <w:rFonts w:ascii="Calibri" w:hAnsi="Calibri" w:cs="Calibri"/>
                <w:color w:val="000000"/>
                <w:sz w:val="22"/>
                <w:szCs w:val="22"/>
              </w:rPr>
            </w:pPr>
            <w:r>
              <w:rPr>
                <w:rFonts w:ascii="Calibri" w:hAnsi="Calibri" w:cs="Calibri"/>
                <w:color w:val="000000"/>
                <w:sz w:val="22"/>
                <w:szCs w:val="22"/>
              </w:rPr>
              <w:t>Sussex Partnership NHS Foundation Trust</w:t>
            </w:r>
          </w:p>
        </w:tc>
        <w:tc>
          <w:tcPr>
            <w:tcW w:w="1936" w:type="dxa"/>
            <w:tcBorders>
              <w:top w:val="single" w:sz="4" w:space="0" w:color="auto"/>
              <w:left w:val="nil"/>
              <w:bottom w:val="single" w:sz="4" w:space="0" w:color="auto"/>
              <w:right w:val="single" w:sz="4" w:space="0" w:color="auto"/>
            </w:tcBorders>
            <w:shd w:val="clear" w:color="auto" w:fill="auto"/>
            <w:hideMark/>
          </w:tcPr>
          <w:p w14:paraId="3DAB1471" w14:textId="77777777" w:rsidR="00405D2E" w:rsidRDefault="00405D2E">
            <w:pPr>
              <w:rPr>
                <w:rFonts w:ascii="Calibri" w:hAnsi="Calibri" w:cs="Calibri"/>
                <w:color w:val="000000"/>
                <w:sz w:val="22"/>
                <w:szCs w:val="22"/>
              </w:rPr>
            </w:pPr>
            <w:r>
              <w:rPr>
                <w:rFonts w:ascii="Calibri" w:hAnsi="Calibri" w:cs="Calibri"/>
                <w:color w:val="000000"/>
                <w:sz w:val="22"/>
                <w:szCs w:val="22"/>
              </w:rPr>
              <w:t>Question 3</w:t>
            </w:r>
          </w:p>
        </w:tc>
        <w:tc>
          <w:tcPr>
            <w:tcW w:w="9932" w:type="dxa"/>
            <w:tcBorders>
              <w:top w:val="single" w:sz="4" w:space="0" w:color="auto"/>
              <w:left w:val="nil"/>
              <w:bottom w:val="single" w:sz="4" w:space="0" w:color="auto"/>
              <w:right w:val="single" w:sz="4" w:space="0" w:color="auto"/>
            </w:tcBorders>
            <w:shd w:val="clear" w:color="auto" w:fill="auto"/>
            <w:hideMark/>
          </w:tcPr>
          <w:p w14:paraId="673BFE47" w14:textId="77777777" w:rsidR="00405D2E" w:rsidRDefault="00405D2E">
            <w:pPr>
              <w:rPr>
                <w:rFonts w:ascii="Calibri" w:hAnsi="Calibri" w:cs="Calibri"/>
                <w:color w:val="000000"/>
                <w:sz w:val="22"/>
                <w:szCs w:val="22"/>
              </w:rPr>
            </w:pPr>
            <w:r>
              <w:rPr>
                <w:rFonts w:ascii="Calibri" w:hAnsi="Calibri" w:cs="Calibri"/>
                <w:color w:val="000000"/>
                <w:sz w:val="22"/>
                <w:szCs w:val="22"/>
              </w:rPr>
              <w:t>Availability and delivery of quality training, in a format that is easily accessible by clinical staff is key to enhancing Mental Capacity Act knowledge and its practical implementation in daily clinical practice.</w:t>
            </w:r>
          </w:p>
        </w:tc>
      </w:tr>
      <w:tr w:rsidR="00405D2E" w14:paraId="55FBB123" w14:textId="77777777" w:rsidTr="002F51AF">
        <w:trPr>
          <w:trHeight w:val="600"/>
        </w:trPr>
        <w:tc>
          <w:tcPr>
            <w:tcW w:w="774" w:type="dxa"/>
            <w:tcBorders>
              <w:top w:val="nil"/>
              <w:left w:val="single" w:sz="4" w:space="0" w:color="auto"/>
              <w:bottom w:val="single" w:sz="4" w:space="0" w:color="auto"/>
              <w:right w:val="single" w:sz="4" w:space="0" w:color="auto"/>
            </w:tcBorders>
            <w:shd w:val="clear" w:color="auto" w:fill="auto"/>
            <w:noWrap/>
            <w:hideMark/>
          </w:tcPr>
          <w:p w14:paraId="1A1A69E4" w14:textId="618E01F0" w:rsidR="00405D2E" w:rsidRDefault="007C54FF">
            <w:pPr>
              <w:rPr>
                <w:rFonts w:ascii="Calibri" w:hAnsi="Calibri" w:cs="Calibri"/>
                <w:color w:val="000000"/>
                <w:sz w:val="22"/>
                <w:szCs w:val="22"/>
              </w:rPr>
            </w:pPr>
            <w:r>
              <w:rPr>
                <w:rFonts w:ascii="Calibri" w:hAnsi="Calibri" w:cs="Calibri"/>
                <w:color w:val="000000"/>
                <w:sz w:val="22"/>
                <w:szCs w:val="22"/>
              </w:rPr>
              <w:t>38</w:t>
            </w:r>
          </w:p>
        </w:tc>
        <w:tc>
          <w:tcPr>
            <w:tcW w:w="2095" w:type="dxa"/>
            <w:tcBorders>
              <w:top w:val="nil"/>
              <w:left w:val="nil"/>
              <w:bottom w:val="single" w:sz="4" w:space="0" w:color="auto"/>
              <w:right w:val="single" w:sz="4" w:space="0" w:color="auto"/>
            </w:tcBorders>
            <w:shd w:val="clear" w:color="auto" w:fill="auto"/>
            <w:hideMark/>
          </w:tcPr>
          <w:p w14:paraId="025D0E66" w14:textId="77777777" w:rsidR="00405D2E" w:rsidRDefault="00405D2E">
            <w:pPr>
              <w:rPr>
                <w:rFonts w:ascii="Calibri" w:hAnsi="Calibri" w:cs="Calibri"/>
                <w:color w:val="000000"/>
                <w:sz w:val="22"/>
                <w:szCs w:val="22"/>
              </w:rPr>
            </w:pPr>
            <w:r>
              <w:rPr>
                <w:rFonts w:ascii="Calibri" w:hAnsi="Calibri" w:cs="Calibri"/>
                <w:color w:val="000000"/>
                <w:sz w:val="22"/>
                <w:szCs w:val="22"/>
              </w:rPr>
              <w:t>Sussex Partnership NHS Foundation Trust</w:t>
            </w:r>
          </w:p>
        </w:tc>
        <w:tc>
          <w:tcPr>
            <w:tcW w:w="1936" w:type="dxa"/>
            <w:tcBorders>
              <w:top w:val="nil"/>
              <w:left w:val="nil"/>
              <w:bottom w:val="single" w:sz="4" w:space="0" w:color="auto"/>
              <w:right w:val="single" w:sz="4" w:space="0" w:color="auto"/>
            </w:tcBorders>
            <w:shd w:val="clear" w:color="auto" w:fill="auto"/>
            <w:hideMark/>
          </w:tcPr>
          <w:p w14:paraId="46FE05DE" w14:textId="77777777" w:rsidR="00405D2E" w:rsidRDefault="00405D2E">
            <w:pPr>
              <w:rPr>
                <w:rFonts w:ascii="Calibri" w:hAnsi="Calibri" w:cs="Calibri"/>
                <w:color w:val="000000"/>
                <w:sz w:val="22"/>
                <w:szCs w:val="22"/>
              </w:rPr>
            </w:pPr>
            <w:r>
              <w:rPr>
                <w:rFonts w:ascii="Calibri" w:hAnsi="Calibri" w:cs="Calibri"/>
                <w:color w:val="000000"/>
                <w:sz w:val="22"/>
                <w:szCs w:val="22"/>
              </w:rPr>
              <w:t>Question 3</w:t>
            </w:r>
          </w:p>
        </w:tc>
        <w:tc>
          <w:tcPr>
            <w:tcW w:w="9932" w:type="dxa"/>
            <w:tcBorders>
              <w:top w:val="nil"/>
              <w:left w:val="nil"/>
              <w:bottom w:val="single" w:sz="4" w:space="0" w:color="auto"/>
              <w:right w:val="single" w:sz="4" w:space="0" w:color="auto"/>
            </w:tcBorders>
            <w:shd w:val="clear" w:color="auto" w:fill="auto"/>
            <w:hideMark/>
          </w:tcPr>
          <w:p w14:paraId="1A33F2F0" w14:textId="77777777" w:rsidR="00405D2E" w:rsidRDefault="00405D2E">
            <w:pPr>
              <w:rPr>
                <w:rFonts w:ascii="Calibri" w:hAnsi="Calibri" w:cs="Calibri"/>
                <w:color w:val="000000"/>
                <w:sz w:val="22"/>
                <w:szCs w:val="22"/>
              </w:rPr>
            </w:pPr>
            <w:r>
              <w:rPr>
                <w:rFonts w:ascii="Calibri" w:hAnsi="Calibri" w:cs="Calibri"/>
                <w:color w:val="000000"/>
                <w:sz w:val="22"/>
                <w:szCs w:val="22"/>
              </w:rPr>
              <w:t>To implement a mechanism for data gathering/auditing and reviewing the data would require allocation of additional resources.</w:t>
            </w:r>
          </w:p>
        </w:tc>
      </w:tr>
      <w:tr w:rsidR="00405D2E" w14:paraId="19B9D7CB" w14:textId="77777777" w:rsidTr="002F51AF">
        <w:trPr>
          <w:trHeight w:val="3402"/>
        </w:trPr>
        <w:tc>
          <w:tcPr>
            <w:tcW w:w="774" w:type="dxa"/>
            <w:tcBorders>
              <w:top w:val="single" w:sz="4" w:space="0" w:color="auto"/>
              <w:left w:val="single" w:sz="4" w:space="0" w:color="auto"/>
              <w:bottom w:val="single" w:sz="4" w:space="0" w:color="auto"/>
              <w:right w:val="single" w:sz="4" w:space="0" w:color="auto"/>
            </w:tcBorders>
            <w:shd w:val="clear" w:color="auto" w:fill="auto"/>
            <w:noWrap/>
            <w:hideMark/>
          </w:tcPr>
          <w:p w14:paraId="14D6DDAE" w14:textId="45E8FCBA" w:rsidR="00405D2E" w:rsidRDefault="007C54FF">
            <w:pPr>
              <w:rPr>
                <w:rFonts w:ascii="Calibri" w:hAnsi="Calibri" w:cs="Calibri"/>
                <w:color w:val="000000"/>
                <w:sz w:val="22"/>
                <w:szCs w:val="22"/>
              </w:rPr>
            </w:pPr>
            <w:r>
              <w:rPr>
                <w:rFonts w:ascii="Calibri" w:hAnsi="Calibri" w:cs="Calibri"/>
                <w:color w:val="000000"/>
                <w:sz w:val="22"/>
                <w:szCs w:val="22"/>
              </w:rPr>
              <w:t>39</w:t>
            </w:r>
          </w:p>
        </w:tc>
        <w:tc>
          <w:tcPr>
            <w:tcW w:w="2095" w:type="dxa"/>
            <w:tcBorders>
              <w:top w:val="single" w:sz="4" w:space="0" w:color="auto"/>
              <w:left w:val="single" w:sz="4" w:space="0" w:color="auto"/>
              <w:bottom w:val="single" w:sz="4" w:space="0" w:color="auto"/>
              <w:right w:val="single" w:sz="4" w:space="0" w:color="auto"/>
            </w:tcBorders>
            <w:shd w:val="clear" w:color="auto" w:fill="auto"/>
            <w:hideMark/>
          </w:tcPr>
          <w:p w14:paraId="120308F2" w14:textId="77777777" w:rsidR="00405D2E" w:rsidRDefault="00405D2E">
            <w:pPr>
              <w:rPr>
                <w:rFonts w:ascii="Calibri" w:hAnsi="Calibri" w:cs="Calibri"/>
                <w:color w:val="000000"/>
                <w:sz w:val="22"/>
                <w:szCs w:val="22"/>
              </w:rPr>
            </w:pPr>
            <w:r>
              <w:rPr>
                <w:rFonts w:ascii="Calibri" w:hAnsi="Calibri" w:cs="Calibri"/>
                <w:color w:val="000000"/>
                <w:sz w:val="22"/>
                <w:szCs w:val="22"/>
              </w:rPr>
              <w:t>Royal College of Occupational Therapists</w:t>
            </w:r>
          </w:p>
        </w:tc>
        <w:tc>
          <w:tcPr>
            <w:tcW w:w="1936" w:type="dxa"/>
            <w:tcBorders>
              <w:top w:val="single" w:sz="4" w:space="0" w:color="auto"/>
              <w:left w:val="single" w:sz="4" w:space="0" w:color="auto"/>
              <w:bottom w:val="single" w:sz="4" w:space="0" w:color="auto"/>
              <w:right w:val="single" w:sz="4" w:space="0" w:color="auto"/>
            </w:tcBorders>
            <w:shd w:val="clear" w:color="auto" w:fill="auto"/>
            <w:hideMark/>
          </w:tcPr>
          <w:p w14:paraId="197AF040" w14:textId="77777777" w:rsidR="00405D2E" w:rsidRDefault="00405D2E">
            <w:pPr>
              <w:rPr>
                <w:rFonts w:ascii="Calibri" w:hAnsi="Calibri" w:cs="Calibri"/>
                <w:color w:val="000000"/>
                <w:sz w:val="22"/>
                <w:szCs w:val="22"/>
              </w:rPr>
            </w:pPr>
            <w:r>
              <w:rPr>
                <w:rFonts w:ascii="Calibri" w:hAnsi="Calibri" w:cs="Calibri"/>
                <w:color w:val="000000"/>
                <w:sz w:val="22"/>
                <w:szCs w:val="22"/>
              </w:rPr>
              <w:t>Question 4</w:t>
            </w:r>
          </w:p>
        </w:tc>
        <w:tc>
          <w:tcPr>
            <w:tcW w:w="9932" w:type="dxa"/>
            <w:tcBorders>
              <w:top w:val="single" w:sz="4" w:space="0" w:color="auto"/>
              <w:left w:val="single" w:sz="4" w:space="0" w:color="auto"/>
              <w:bottom w:val="single" w:sz="4" w:space="0" w:color="auto"/>
              <w:right w:val="single" w:sz="4" w:space="0" w:color="auto"/>
            </w:tcBorders>
            <w:shd w:val="clear" w:color="auto" w:fill="auto"/>
            <w:hideMark/>
          </w:tcPr>
          <w:p w14:paraId="1C5F93E7" w14:textId="666F91E2" w:rsidR="00405D2E" w:rsidRDefault="00405D2E">
            <w:pPr>
              <w:rPr>
                <w:rFonts w:ascii="Calibri" w:hAnsi="Calibri" w:cs="Calibri"/>
                <w:color w:val="000000"/>
                <w:sz w:val="22"/>
                <w:szCs w:val="22"/>
              </w:rPr>
            </w:pPr>
            <w:r>
              <w:rPr>
                <w:rFonts w:ascii="Calibri" w:hAnsi="Calibri" w:cs="Calibri"/>
                <w:color w:val="000000"/>
                <w:sz w:val="22"/>
                <w:szCs w:val="22"/>
              </w:rPr>
              <w:t xml:space="preserve">Page 7 Supporting decision making. Example from practice: </w:t>
            </w:r>
            <w:r>
              <w:rPr>
                <w:rFonts w:ascii="Calibri" w:hAnsi="Calibri" w:cs="Calibri"/>
                <w:color w:val="000000"/>
                <w:sz w:val="22"/>
                <w:szCs w:val="22"/>
              </w:rPr>
              <w:br/>
              <w:t xml:space="preserve">Individual following severe brain injury then diagnosed with cancer requiring treatment. He had previously been assessed as lacking capacity for health and care needs. Individual was advised surgery was needed to save his life. He immediately refused. Specialist Speech and Language assessment identified complex communication disorder and need for information to be provided in accessible format. Decision to be made was of high importance and high risk. Joint working with Medical team, nursing team, Speech and Language Therapist(s) and Occupational Therapist(s) to agree an education programme. Individualised Accessible documents were </w:t>
            </w:r>
            <w:proofErr w:type="gramStart"/>
            <w:r>
              <w:rPr>
                <w:rFonts w:ascii="Calibri" w:hAnsi="Calibri" w:cs="Calibri"/>
                <w:color w:val="000000"/>
                <w:sz w:val="22"/>
                <w:szCs w:val="22"/>
              </w:rPr>
              <w:t>prepared</w:t>
            </w:r>
            <w:proofErr w:type="gramEnd"/>
            <w:r>
              <w:rPr>
                <w:rFonts w:ascii="Calibri" w:hAnsi="Calibri" w:cs="Calibri"/>
                <w:color w:val="000000"/>
                <w:sz w:val="22"/>
                <w:szCs w:val="22"/>
              </w:rPr>
              <w:t xml:space="preserve"> and 4 x education sessions provided by different therapists over 1 week. A further capacity assessment was then arranged with the neuropsychologist.  With use of communication support client was able to demonstrate ability to understand, recall, weigh up and communicate his wishes. </w:t>
            </w:r>
            <w:r>
              <w:rPr>
                <w:rFonts w:ascii="Calibri" w:hAnsi="Calibri" w:cs="Calibri"/>
                <w:color w:val="000000"/>
                <w:sz w:val="22"/>
                <w:szCs w:val="22"/>
              </w:rPr>
              <w:br/>
              <w:t>The process involved shared working across a range of services. But it was very time intensive and needed to be undertaken in a short timescale given the nature of the treatment needed. If the hospital had pre-prepared accessible information this would have reduced some of the time needed.</w:t>
            </w:r>
          </w:p>
        </w:tc>
      </w:tr>
      <w:tr w:rsidR="00405D2E" w14:paraId="0ABB5850" w14:textId="77777777" w:rsidTr="002F51AF">
        <w:trPr>
          <w:trHeight w:val="1304"/>
        </w:trPr>
        <w:tc>
          <w:tcPr>
            <w:tcW w:w="774" w:type="dxa"/>
            <w:tcBorders>
              <w:top w:val="single" w:sz="4" w:space="0" w:color="auto"/>
              <w:left w:val="single" w:sz="4" w:space="0" w:color="auto"/>
              <w:bottom w:val="single" w:sz="4" w:space="0" w:color="auto"/>
              <w:right w:val="single" w:sz="4" w:space="0" w:color="auto"/>
            </w:tcBorders>
            <w:shd w:val="clear" w:color="auto" w:fill="auto"/>
            <w:noWrap/>
            <w:hideMark/>
          </w:tcPr>
          <w:p w14:paraId="0998362E" w14:textId="14EEDCFA" w:rsidR="00405D2E" w:rsidRDefault="007C54FF">
            <w:pPr>
              <w:rPr>
                <w:rFonts w:ascii="Calibri" w:hAnsi="Calibri" w:cs="Calibri"/>
                <w:color w:val="000000"/>
                <w:sz w:val="22"/>
                <w:szCs w:val="22"/>
              </w:rPr>
            </w:pPr>
            <w:r>
              <w:rPr>
                <w:rFonts w:ascii="Calibri" w:hAnsi="Calibri" w:cs="Calibri"/>
                <w:color w:val="000000"/>
                <w:sz w:val="22"/>
                <w:szCs w:val="22"/>
              </w:rPr>
              <w:lastRenderedPageBreak/>
              <w:t>40</w:t>
            </w:r>
          </w:p>
        </w:tc>
        <w:tc>
          <w:tcPr>
            <w:tcW w:w="2095" w:type="dxa"/>
            <w:tcBorders>
              <w:top w:val="single" w:sz="4" w:space="0" w:color="auto"/>
              <w:left w:val="nil"/>
              <w:bottom w:val="single" w:sz="4" w:space="0" w:color="auto"/>
              <w:right w:val="single" w:sz="4" w:space="0" w:color="auto"/>
            </w:tcBorders>
            <w:shd w:val="clear" w:color="auto" w:fill="auto"/>
            <w:hideMark/>
          </w:tcPr>
          <w:p w14:paraId="2F63355D" w14:textId="77777777" w:rsidR="00405D2E" w:rsidRDefault="00405D2E">
            <w:pPr>
              <w:rPr>
                <w:rFonts w:ascii="Calibri" w:hAnsi="Calibri" w:cs="Calibri"/>
                <w:color w:val="000000"/>
                <w:sz w:val="22"/>
                <w:szCs w:val="22"/>
              </w:rPr>
            </w:pPr>
            <w:r>
              <w:rPr>
                <w:rFonts w:ascii="Calibri" w:hAnsi="Calibri" w:cs="Calibri"/>
                <w:color w:val="000000"/>
                <w:sz w:val="22"/>
                <w:szCs w:val="22"/>
              </w:rPr>
              <w:t>Royal College of Speech and Language Therapists</w:t>
            </w:r>
          </w:p>
        </w:tc>
        <w:tc>
          <w:tcPr>
            <w:tcW w:w="1936" w:type="dxa"/>
            <w:tcBorders>
              <w:top w:val="single" w:sz="4" w:space="0" w:color="auto"/>
              <w:left w:val="nil"/>
              <w:bottom w:val="single" w:sz="4" w:space="0" w:color="auto"/>
              <w:right w:val="single" w:sz="4" w:space="0" w:color="auto"/>
            </w:tcBorders>
            <w:shd w:val="clear" w:color="auto" w:fill="auto"/>
            <w:hideMark/>
          </w:tcPr>
          <w:p w14:paraId="0C030289" w14:textId="77777777" w:rsidR="00405D2E" w:rsidRDefault="00405D2E">
            <w:pPr>
              <w:rPr>
                <w:rFonts w:ascii="Calibri" w:hAnsi="Calibri" w:cs="Calibri"/>
                <w:color w:val="000000"/>
                <w:sz w:val="22"/>
                <w:szCs w:val="22"/>
              </w:rPr>
            </w:pPr>
            <w:r>
              <w:rPr>
                <w:rFonts w:ascii="Calibri" w:hAnsi="Calibri" w:cs="Calibri"/>
                <w:color w:val="000000"/>
                <w:sz w:val="22"/>
                <w:szCs w:val="22"/>
              </w:rPr>
              <w:t>Question 4</w:t>
            </w:r>
          </w:p>
        </w:tc>
        <w:tc>
          <w:tcPr>
            <w:tcW w:w="9932" w:type="dxa"/>
            <w:tcBorders>
              <w:top w:val="single" w:sz="4" w:space="0" w:color="auto"/>
              <w:left w:val="nil"/>
              <w:bottom w:val="single" w:sz="4" w:space="0" w:color="auto"/>
              <w:right w:val="single" w:sz="4" w:space="0" w:color="auto"/>
            </w:tcBorders>
            <w:shd w:val="clear" w:color="auto" w:fill="auto"/>
            <w:hideMark/>
          </w:tcPr>
          <w:p w14:paraId="6A84FBC3" w14:textId="77777777" w:rsidR="00405D2E" w:rsidRDefault="00405D2E">
            <w:pPr>
              <w:rPr>
                <w:rFonts w:ascii="Calibri" w:hAnsi="Calibri" w:cs="Calibri"/>
                <w:color w:val="000000"/>
                <w:sz w:val="22"/>
                <w:szCs w:val="22"/>
              </w:rPr>
            </w:pPr>
            <w:r>
              <w:rPr>
                <w:rFonts w:ascii="Calibri" w:hAnsi="Calibri" w:cs="Calibri"/>
                <w:color w:val="000000"/>
                <w:sz w:val="22"/>
                <w:szCs w:val="22"/>
              </w:rPr>
              <w:t xml:space="preserve">Throughout the Quality Standard the term “allied health professionals and practitioners” is used.  RCSLT recommend this is either clarified or changed.  </w:t>
            </w:r>
            <w:r>
              <w:rPr>
                <w:rFonts w:ascii="Calibri" w:hAnsi="Calibri" w:cs="Calibri"/>
                <w:color w:val="000000"/>
                <w:sz w:val="22"/>
                <w:szCs w:val="22"/>
              </w:rPr>
              <w:br/>
              <w:t>Allied health professionals bring together 14 professions, and their title is recognised by NHS England and protected by Law. There is no professional title called ‘allied health practitioner’ and the RCSLT ask that you remove this from the guideline</w:t>
            </w:r>
          </w:p>
        </w:tc>
      </w:tr>
      <w:tr w:rsidR="00405D2E" w14:paraId="0BDA8736" w14:textId="77777777" w:rsidTr="007C54FF">
        <w:trPr>
          <w:trHeight w:val="1077"/>
        </w:trPr>
        <w:tc>
          <w:tcPr>
            <w:tcW w:w="774" w:type="dxa"/>
            <w:tcBorders>
              <w:top w:val="nil"/>
              <w:left w:val="single" w:sz="4" w:space="0" w:color="auto"/>
              <w:bottom w:val="single" w:sz="4" w:space="0" w:color="auto"/>
              <w:right w:val="single" w:sz="4" w:space="0" w:color="auto"/>
            </w:tcBorders>
            <w:shd w:val="clear" w:color="auto" w:fill="auto"/>
            <w:noWrap/>
            <w:hideMark/>
          </w:tcPr>
          <w:p w14:paraId="28C2E09F" w14:textId="77777777" w:rsidR="00405D2E" w:rsidRDefault="007C54FF">
            <w:pPr>
              <w:rPr>
                <w:rFonts w:ascii="Calibri" w:hAnsi="Calibri" w:cs="Calibri"/>
                <w:color w:val="000000"/>
                <w:sz w:val="22"/>
                <w:szCs w:val="22"/>
              </w:rPr>
            </w:pPr>
            <w:r>
              <w:rPr>
                <w:rFonts w:ascii="Calibri" w:hAnsi="Calibri" w:cs="Calibri"/>
                <w:color w:val="000000"/>
                <w:sz w:val="22"/>
                <w:szCs w:val="22"/>
              </w:rPr>
              <w:t>41</w:t>
            </w:r>
          </w:p>
          <w:p w14:paraId="50379AD3" w14:textId="071416FF" w:rsidR="007C54FF" w:rsidRDefault="007C54FF">
            <w:pPr>
              <w:rPr>
                <w:rFonts w:ascii="Calibri" w:hAnsi="Calibri" w:cs="Calibri"/>
                <w:color w:val="000000"/>
                <w:sz w:val="22"/>
                <w:szCs w:val="22"/>
              </w:rPr>
            </w:pPr>
          </w:p>
        </w:tc>
        <w:tc>
          <w:tcPr>
            <w:tcW w:w="2095" w:type="dxa"/>
            <w:tcBorders>
              <w:top w:val="nil"/>
              <w:left w:val="nil"/>
              <w:bottom w:val="single" w:sz="4" w:space="0" w:color="auto"/>
              <w:right w:val="single" w:sz="4" w:space="0" w:color="auto"/>
            </w:tcBorders>
            <w:shd w:val="clear" w:color="auto" w:fill="auto"/>
            <w:hideMark/>
          </w:tcPr>
          <w:p w14:paraId="003B7F7A" w14:textId="77777777" w:rsidR="00405D2E" w:rsidRDefault="00405D2E">
            <w:pPr>
              <w:rPr>
                <w:rFonts w:ascii="Calibri" w:hAnsi="Calibri" w:cs="Calibri"/>
                <w:color w:val="000000"/>
                <w:sz w:val="22"/>
                <w:szCs w:val="22"/>
              </w:rPr>
            </w:pPr>
            <w:r>
              <w:rPr>
                <w:rFonts w:ascii="Calibri" w:hAnsi="Calibri" w:cs="Calibri"/>
                <w:color w:val="000000"/>
                <w:sz w:val="22"/>
                <w:szCs w:val="22"/>
              </w:rPr>
              <w:t>Sussex Partnership NHS Foundation Trust</w:t>
            </w:r>
          </w:p>
        </w:tc>
        <w:tc>
          <w:tcPr>
            <w:tcW w:w="1936" w:type="dxa"/>
            <w:tcBorders>
              <w:top w:val="nil"/>
              <w:left w:val="nil"/>
              <w:bottom w:val="single" w:sz="4" w:space="0" w:color="auto"/>
              <w:right w:val="single" w:sz="4" w:space="0" w:color="auto"/>
            </w:tcBorders>
            <w:shd w:val="clear" w:color="auto" w:fill="auto"/>
            <w:hideMark/>
          </w:tcPr>
          <w:p w14:paraId="0596113D" w14:textId="77777777" w:rsidR="00405D2E" w:rsidRDefault="00405D2E">
            <w:pPr>
              <w:rPr>
                <w:rFonts w:ascii="Calibri" w:hAnsi="Calibri" w:cs="Calibri"/>
                <w:color w:val="000000"/>
                <w:sz w:val="22"/>
                <w:szCs w:val="22"/>
              </w:rPr>
            </w:pPr>
            <w:r>
              <w:rPr>
                <w:rFonts w:ascii="Calibri" w:hAnsi="Calibri" w:cs="Calibri"/>
                <w:color w:val="000000"/>
                <w:sz w:val="22"/>
                <w:szCs w:val="22"/>
              </w:rPr>
              <w:t>Question 4</w:t>
            </w:r>
          </w:p>
        </w:tc>
        <w:tc>
          <w:tcPr>
            <w:tcW w:w="9932" w:type="dxa"/>
            <w:tcBorders>
              <w:top w:val="nil"/>
              <w:left w:val="nil"/>
              <w:bottom w:val="single" w:sz="4" w:space="0" w:color="auto"/>
              <w:right w:val="single" w:sz="4" w:space="0" w:color="auto"/>
            </w:tcBorders>
            <w:shd w:val="clear" w:color="auto" w:fill="auto"/>
            <w:hideMark/>
          </w:tcPr>
          <w:p w14:paraId="69200130" w14:textId="77777777" w:rsidR="00405D2E" w:rsidRDefault="00405D2E">
            <w:pPr>
              <w:rPr>
                <w:rFonts w:ascii="Calibri" w:hAnsi="Calibri" w:cs="Calibri"/>
                <w:color w:val="000000"/>
                <w:sz w:val="22"/>
                <w:szCs w:val="22"/>
              </w:rPr>
            </w:pPr>
            <w:r>
              <w:rPr>
                <w:rFonts w:ascii="Calibri" w:hAnsi="Calibri" w:cs="Calibri"/>
                <w:color w:val="000000"/>
                <w:sz w:val="22"/>
                <w:szCs w:val="22"/>
              </w:rPr>
              <w:t xml:space="preserve">We have developed and launched a </w:t>
            </w:r>
            <w:proofErr w:type="spellStart"/>
            <w:r>
              <w:rPr>
                <w:rFonts w:ascii="Calibri" w:hAnsi="Calibri" w:cs="Calibri"/>
                <w:color w:val="000000"/>
                <w:sz w:val="22"/>
                <w:szCs w:val="22"/>
              </w:rPr>
              <w:t>Trustwide</w:t>
            </w:r>
            <w:proofErr w:type="spellEnd"/>
            <w:r>
              <w:rPr>
                <w:rFonts w:ascii="Calibri" w:hAnsi="Calibri" w:cs="Calibri"/>
                <w:color w:val="000000"/>
                <w:sz w:val="22"/>
                <w:szCs w:val="22"/>
              </w:rPr>
              <w:t xml:space="preserve"> care plan that incorporates a prompt for the patient to be asked about Advance Care planning.  This conversation is held at an early stage in their contact with services and as part of the core Care Plan document will be early accessible by all mental health services and subject to regular review.</w:t>
            </w:r>
          </w:p>
        </w:tc>
      </w:tr>
      <w:tr w:rsidR="00405D2E" w14:paraId="44B1C4C6" w14:textId="77777777" w:rsidTr="007C54FF">
        <w:trPr>
          <w:trHeight w:val="850"/>
        </w:trPr>
        <w:tc>
          <w:tcPr>
            <w:tcW w:w="774" w:type="dxa"/>
            <w:tcBorders>
              <w:top w:val="single" w:sz="4" w:space="0" w:color="auto"/>
              <w:left w:val="single" w:sz="4" w:space="0" w:color="auto"/>
              <w:bottom w:val="single" w:sz="4" w:space="0" w:color="auto"/>
              <w:right w:val="single" w:sz="4" w:space="0" w:color="auto"/>
            </w:tcBorders>
            <w:shd w:val="clear" w:color="auto" w:fill="auto"/>
            <w:noWrap/>
            <w:hideMark/>
          </w:tcPr>
          <w:p w14:paraId="5981DE1C" w14:textId="675BD793" w:rsidR="00405D2E" w:rsidRDefault="00405D2E">
            <w:pPr>
              <w:rPr>
                <w:rFonts w:ascii="Calibri" w:hAnsi="Calibri" w:cs="Calibri"/>
                <w:color w:val="000000"/>
                <w:sz w:val="22"/>
                <w:szCs w:val="22"/>
              </w:rPr>
            </w:pPr>
            <w:r>
              <w:rPr>
                <w:rFonts w:ascii="Calibri" w:hAnsi="Calibri" w:cs="Calibri"/>
                <w:color w:val="000000"/>
                <w:sz w:val="22"/>
                <w:szCs w:val="22"/>
              </w:rPr>
              <w:t>4</w:t>
            </w:r>
            <w:r w:rsidR="007C54FF">
              <w:rPr>
                <w:rFonts w:ascii="Calibri" w:hAnsi="Calibri" w:cs="Calibri"/>
                <w:color w:val="000000"/>
                <w:sz w:val="22"/>
                <w:szCs w:val="22"/>
              </w:rPr>
              <w:t>2</w:t>
            </w:r>
          </w:p>
        </w:tc>
        <w:tc>
          <w:tcPr>
            <w:tcW w:w="2095" w:type="dxa"/>
            <w:tcBorders>
              <w:top w:val="single" w:sz="4" w:space="0" w:color="auto"/>
              <w:left w:val="single" w:sz="4" w:space="0" w:color="auto"/>
              <w:bottom w:val="single" w:sz="4" w:space="0" w:color="auto"/>
              <w:right w:val="single" w:sz="4" w:space="0" w:color="auto"/>
            </w:tcBorders>
            <w:shd w:val="clear" w:color="auto" w:fill="auto"/>
            <w:hideMark/>
          </w:tcPr>
          <w:p w14:paraId="6632BA8D" w14:textId="77777777" w:rsidR="00405D2E" w:rsidRDefault="00405D2E">
            <w:pPr>
              <w:rPr>
                <w:rFonts w:ascii="Calibri" w:hAnsi="Calibri" w:cs="Calibri"/>
                <w:color w:val="000000"/>
                <w:sz w:val="22"/>
                <w:szCs w:val="22"/>
              </w:rPr>
            </w:pPr>
            <w:r>
              <w:rPr>
                <w:rFonts w:ascii="Calibri" w:hAnsi="Calibri" w:cs="Calibri"/>
                <w:color w:val="000000"/>
                <w:sz w:val="22"/>
                <w:szCs w:val="22"/>
              </w:rPr>
              <w:t>Sussex Partnership NHS Foundation Trust</w:t>
            </w:r>
          </w:p>
        </w:tc>
        <w:tc>
          <w:tcPr>
            <w:tcW w:w="1936" w:type="dxa"/>
            <w:tcBorders>
              <w:top w:val="single" w:sz="4" w:space="0" w:color="auto"/>
              <w:left w:val="single" w:sz="4" w:space="0" w:color="auto"/>
              <w:bottom w:val="single" w:sz="4" w:space="0" w:color="auto"/>
              <w:right w:val="single" w:sz="4" w:space="0" w:color="auto"/>
            </w:tcBorders>
            <w:shd w:val="clear" w:color="auto" w:fill="auto"/>
            <w:hideMark/>
          </w:tcPr>
          <w:p w14:paraId="432BA005" w14:textId="77777777" w:rsidR="00405D2E" w:rsidRDefault="00405D2E">
            <w:pPr>
              <w:rPr>
                <w:rFonts w:ascii="Calibri" w:hAnsi="Calibri" w:cs="Calibri"/>
                <w:color w:val="000000"/>
                <w:sz w:val="22"/>
                <w:szCs w:val="22"/>
              </w:rPr>
            </w:pPr>
            <w:r>
              <w:rPr>
                <w:rFonts w:ascii="Calibri" w:hAnsi="Calibri" w:cs="Calibri"/>
                <w:color w:val="000000"/>
                <w:sz w:val="22"/>
                <w:szCs w:val="22"/>
              </w:rPr>
              <w:t>Question 4</w:t>
            </w:r>
          </w:p>
        </w:tc>
        <w:tc>
          <w:tcPr>
            <w:tcW w:w="9932" w:type="dxa"/>
            <w:tcBorders>
              <w:top w:val="single" w:sz="4" w:space="0" w:color="auto"/>
              <w:left w:val="single" w:sz="4" w:space="0" w:color="auto"/>
              <w:bottom w:val="single" w:sz="4" w:space="0" w:color="auto"/>
              <w:right w:val="single" w:sz="4" w:space="0" w:color="auto"/>
            </w:tcBorders>
            <w:shd w:val="clear" w:color="auto" w:fill="auto"/>
            <w:hideMark/>
          </w:tcPr>
          <w:p w14:paraId="7BA6AFC3" w14:textId="77777777" w:rsidR="00405D2E" w:rsidRDefault="00405D2E">
            <w:pPr>
              <w:rPr>
                <w:rFonts w:ascii="Calibri" w:hAnsi="Calibri" w:cs="Calibri"/>
                <w:color w:val="000000"/>
                <w:sz w:val="22"/>
                <w:szCs w:val="22"/>
              </w:rPr>
            </w:pPr>
            <w:r>
              <w:rPr>
                <w:rFonts w:ascii="Calibri" w:hAnsi="Calibri" w:cs="Calibri"/>
                <w:color w:val="000000"/>
                <w:sz w:val="22"/>
                <w:szCs w:val="22"/>
              </w:rPr>
              <w:t xml:space="preserve">We have developed and launched a </w:t>
            </w:r>
            <w:proofErr w:type="spellStart"/>
            <w:r>
              <w:rPr>
                <w:rFonts w:ascii="Calibri" w:hAnsi="Calibri" w:cs="Calibri"/>
                <w:color w:val="000000"/>
                <w:sz w:val="22"/>
                <w:szCs w:val="22"/>
              </w:rPr>
              <w:t>Trustwide</w:t>
            </w:r>
            <w:proofErr w:type="spellEnd"/>
            <w:r>
              <w:rPr>
                <w:rFonts w:ascii="Calibri" w:hAnsi="Calibri" w:cs="Calibri"/>
                <w:color w:val="000000"/>
                <w:sz w:val="22"/>
                <w:szCs w:val="22"/>
              </w:rPr>
              <w:t xml:space="preserve"> capacity and consent form that includes a prompt for staff around supported decision making.  It includes the ability to record what supports were given to the patient to enable them to make the decision.</w:t>
            </w:r>
          </w:p>
        </w:tc>
      </w:tr>
      <w:tr w:rsidR="00405D2E" w14:paraId="7D5717C8" w14:textId="77777777" w:rsidTr="007C54FF">
        <w:trPr>
          <w:trHeight w:val="794"/>
        </w:trPr>
        <w:tc>
          <w:tcPr>
            <w:tcW w:w="774" w:type="dxa"/>
            <w:tcBorders>
              <w:top w:val="single" w:sz="4" w:space="0" w:color="auto"/>
              <w:left w:val="single" w:sz="4" w:space="0" w:color="auto"/>
              <w:bottom w:val="single" w:sz="4" w:space="0" w:color="auto"/>
              <w:right w:val="single" w:sz="4" w:space="0" w:color="auto"/>
            </w:tcBorders>
            <w:shd w:val="clear" w:color="auto" w:fill="auto"/>
            <w:noWrap/>
            <w:hideMark/>
          </w:tcPr>
          <w:p w14:paraId="72D6C05C" w14:textId="226933A2" w:rsidR="00405D2E" w:rsidRDefault="007C54FF">
            <w:pPr>
              <w:rPr>
                <w:rFonts w:ascii="Calibri" w:hAnsi="Calibri" w:cs="Calibri"/>
                <w:color w:val="000000"/>
                <w:sz w:val="22"/>
                <w:szCs w:val="22"/>
              </w:rPr>
            </w:pPr>
            <w:r>
              <w:rPr>
                <w:rFonts w:ascii="Calibri" w:hAnsi="Calibri" w:cs="Calibri"/>
                <w:color w:val="000000"/>
                <w:sz w:val="22"/>
                <w:szCs w:val="22"/>
              </w:rPr>
              <w:t>43</w:t>
            </w:r>
          </w:p>
        </w:tc>
        <w:tc>
          <w:tcPr>
            <w:tcW w:w="2095" w:type="dxa"/>
            <w:tcBorders>
              <w:top w:val="single" w:sz="4" w:space="0" w:color="auto"/>
              <w:left w:val="nil"/>
              <w:bottom w:val="single" w:sz="4" w:space="0" w:color="auto"/>
              <w:right w:val="single" w:sz="4" w:space="0" w:color="auto"/>
            </w:tcBorders>
            <w:shd w:val="clear" w:color="auto" w:fill="auto"/>
            <w:hideMark/>
          </w:tcPr>
          <w:p w14:paraId="339E80DC" w14:textId="77777777" w:rsidR="00405D2E" w:rsidRDefault="00405D2E">
            <w:pPr>
              <w:rPr>
                <w:rFonts w:ascii="Calibri" w:hAnsi="Calibri" w:cs="Calibri"/>
                <w:color w:val="000000"/>
                <w:sz w:val="22"/>
                <w:szCs w:val="22"/>
              </w:rPr>
            </w:pPr>
            <w:r>
              <w:rPr>
                <w:rFonts w:ascii="Calibri" w:hAnsi="Calibri" w:cs="Calibri"/>
                <w:color w:val="000000"/>
                <w:sz w:val="22"/>
                <w:szCs w:val="22"/>
              </w:rPr>
              <w:t>Sussex Partnership NHS Foundation Trust</w:t>
            </w:r>
          </w:p>
        </w:tc>
        <w:tc>
          <w:tcPr>
            <w:tcW w:w="1936" w:type="dxa"/>
            <w:tcBorders>
              <w:top w:val="single" w:sz="4" w:space="0" w:color="auto"/>
              <w:left w:val="nil"/>
              <w:bottom w:val="single" w:sz="4" w:space="0" w:color="auto"/>
              <w:right w:val="single" w:sz="4" w:space="0" w:color="auto"/>
            </w:tcBorders>
            <w:shd w:val="clear" w:color="auto" w:fill="auto"/>
            <w:hideMark/>
          </w:tcPr>
          <w:p w14:paraId="62C24013" w14:textId="77777777" w:rsidR="00405D2E" w:rsidRDefault="00405D2E">
            <w:pPr>
              <w:rPr>
                <w:rFonts w:ascii="Calibri" w:hAnsi="Calibri" w:cs="Calibri"/>
                <w:color w:val="000000"/>
                <w:sz w:val="22"/>
                <w:szCs w:val="22"/>
              </w:rPr>
            </w:pPr>
            <w:r>
              <w:rPr>
                <w:rFonts w:ascii="Calibri" w:hAnsi="Calibri" w:cs="Calibri"/>
                <w:color w:val="000000"/>
                <w:sz w:val="22"/>
                <w:szCs w:val="22"/>
              </w:rPr>
              <w:t>Question 4</w:t>
            </w:r>
          </w:p>
        </w:tc>
        <w:tc>
          <w:tcPr>
            <w:tcW w:w="9932" w:type="dxa"/>
            <w:tcBorders>
              <w:top w:val="single" w:sz="4" w:space="0" w:color="auto"/>
              <w:left w:val="nil"/>
              <w:bottom w:val="single" w:sz="4" w:space="0" w:color="auto"/>
              <w:right w:val="single" w:sz="4" w:space="0" w:color="auto"/>
            </w:tcBorders>
            <w:shd w:val="clear" w:color="auto" w:fill="auto"/>
            <w:hideMark/>
          </w:tcPr>
          <w:p w14:paraId="51211608" w14:textId="77777777" w:rsidR="00405D2E" w:rsidRDefault="00405D2E">
            <w:pPr>
              <w:rPr>
                <w:rFonts w:ascii="Calibri" w:hAnsi="Calibri" w:cs="Calibri"/>
                <w:color w:val="000000"/>
                <w:sz w:val="22"/>
                <w:szCs w:val="22"/>
              </w:rPr>
            </w:pPr>
            <w:r>
              <w:rPr>
                <w:rFonts w:ascii="Calibri" w:hAnsi="Calibri" w:cs="Calibri"/>
                <w:color w:val="000000"/>
                <w:sz w:val="22"/>
                <w:szCs w:val="22"/>
              </w:rPr>
              <w:t xml:space="preserve">Our </w:t>
            </w:r>
            <w:proofErr w:type="spellStart"/>
            <w:r>
              <w:rPr>
                <w:rFonts w:ascii="Calibri" w:hAnsi="Calibri" w:cs="Calibri"/>
                <w:color w:val="000000"/>
                <w:sz w:val="22"/>
                <w:szCs w:val="22"/>
              </w:rPr>
              <w:t>Trustwide</w:t>
            </w:r>
            <w:proofErr w:type="spellEnd"/>
            <w:r>
              <w:rPr>
                <w:rFonts w:ascii="Calibri" w:hAnsi="Calibri" w:cs="Calibri"/>
                <w:color w:val="000000"/>
                <w:sz w:val="22"/>
                <w:szCs w:val="22"/>
              </w:rPr>
              <w:t xml:space="preserve"> capacity and consent form is programmed to support the process and recording of Best Interest decision making, requiring the views of the patient, family, carers and others to be recorded, along with details of the decision taken and why.</w:t>
            </w:r>
          </w:p>
        </w:tc>
      </w:tr>
      <w:tr w:rsidR="00405D2E" w14:paraId="5528A58C" w14:textId="77777777" w:rsidTr="002F51AF">
        <w:trPr>
          <w:trHeight w:val="737"/>
        </w:trPr>
        <w:tc>
          <w:tcPr>
            <w:tcW w:w="774" w:type="dxa"/>
            <w:tcBorders>
              <w:top w:val="single" w:sz="4" w:space="0" w:color="auto"/>
              <w:left w:val="single" w:sz="4" w:space="0" w:color="auto"/>
              <w:bottom w:val="single" w:sz="4" w:space="0" w:color="auto"/>
              <w:right w:val="single" w:sz="4" w:space="0" w:color="auto"/>
            </w:tcBorders>
            <w:shd w:val="clear" w:color="auto" w:fill="auto"/>
            <w:noWrap/>
            <w:hideMark/>
          </w:tcPr>
          <w:p w14:paraId="11383C8F" w14:textId="051200FF" w:rsidR="00405D2E" w:rsidRDefault="0028052B">
            <w:pPr>
              <w:rPr>
                <w:rFonts w:ascii="Calibri" w:hAnsi="Calibri" w:cs="Calibri"/>
                <w:color w:val="000000"/>
                <w:sz w:val="22"/>
                <w:szCs w:val="22"/>
              </w:rPr>
            </w:pPr>
            <w:r>
              <w:rPr>
                <w:rFonts w:ascii="Calibri" w:hAnsi="Calibri" w:cs="Calibri"/>
                <w:color w:val="000000"/>
                <w:sz w:val="22"/>
                <w:szCs w:val="22"/>
              </w:rPr>
              <w:t>44</w:t>
            </w:r>
          </w:p>
        </w:tc>
        <w:tc>
          <w:tcPr>
            <w:tcW w:w="2095" w:type="dxa"/>
            <w:tcBorders>
              <w:top w:val="single" w:sz="4" w:space="0" w:color="auto"/>
              <w:left w:val="single" w:sz="4" w:space="0" w:color="auto"/>
              <w:bottom w:val="single" w:sz="4" w:space="0" w:color="auto"/>
              <w:right w:val="single" w:sz="4" w:space="0" w:color="auto"/>
            </w:tcBorders>
            <w:shd w:val="clear" w:color="auto" w:fill="auto"/>
            <w:hideMark/>
          </w:tcPr>
          <w:p w14:paraId="3577F8D1" w14:textId="77777777" w:rsidR="00405D2E" w:rsidRDefault="00405D2E">
            <w:pPr>
              <w:rPr>
                <w:rFonts w:ascii="Calibri" w:hAnsi="Calibri" w:cs="Calibri"/>
                <w:color w:val="000000"/>
                <w:sz w:val="22"/>
                <w:szCs w:val="22"/>
              </w:rPr>
            </w:pPr>
            <w:r>
              <w:rPr>
                <w:rFonts w:ascii="Calibri" w:hAnsi="Calibri" w:cs="Calibri"/>
                <w:color w:val="000000"/>
                <w:sz w:val="22"/>
                <w:szCs w:val="22"/>
              </w:rPr>
              <w:t>Royal College of Speech and Language Therapists</w:t>
            </w:r>
          </w:p>
        </w:tc>
        <w:tc>
          <w:tcPr>
            <w:tcW w:w="1936" w:type="dxa"/>
            <w:tcBorders>
              <w:top w:val="single" w:sz="4" w:space="0" w:color="auto"/>
              <w:left w:val="single" w:sz="4" w:space="0" w:color="auto"/>
              <w:bottom w:val="single" w:sz="4" w:space="0" w:color="auto"/>
              <w:right w:val="single" w:sz="4" w:space="0" w:color="auto"/>
            </w:tcBorders>
            <w:shd w:val="clear" w:color="auto" w:fill="auto"/>
            <w:hideMark/>
          </w:tcPr>
          <w:p w14:paraId="56912C9C" w14:textId="77777777" w:rsidR="00405D2E" w:rsidRDefault="00405D2E">
            <w:pPr>
              <w:rPr>
                <w:rFonts w:ascii="Calibri" w:hAnsi="Calibri" w:cs="Calibri"/>
                <w:color w:val="000000"/>
                <w:sz w:val="22"/>
                <w:szCs w:val="22"/>
              </w:rPr>
            </w:pPr>
            <w:r>
              <w:rPr>
                <w:rFonts w:ascii="Calibri" w:hAnsi="Calibri" w:cs="Calibri"/>
                <w:color w:val="000000"/>
                <w:sz w:val="22"/>
                <w:szCs w:val="22"/>
              </w:rPr>
              <w:t>Question 5</w:t>
            </w:r>
          </w:p>
        </w:tc>
        <w:tc>
          <w:tcPr>
            <w:tcW w:w="9932" w:type="dxa"/>
            <w:tcBorders>
              <w:top w:val="single" w:sz="4" w:space="0" w:color="auto"/>
              <w:left w:val="single" w:sz="4" w:space="0" w:color="auto"/>
              <w:bottom w:val="single" w:sz="4" w:space="0" w:color="auto"/>
              <w:right w:val="single" w:sz="4" w:space="0" w:color="auto"/>
            </w:tcBorders>
            <w:shd w:val="clear" w:color="auto" w:fill="auto"/>
            <w:hideMark/>
          </w:tcPr>
          <w:p w14:paraId="1A694FD7" w14:textId="77777777" w:rsidR="00405D2E" w:rsidRDefault="00405D2E">
            <w:pPr>
              <w:rPr>
                <w:rFonts w:ascii="Calibri" w:hAnsi="Calibri" w:cs="Calibri"/>
                <w:color w:val="000000"/>
                <w:sz w:val="22"/>
                <w:szCs w:val="22"/>
              </w:rPr>
            </w:pPr>
            <w:r>
              <w:rPr>
                <w:rFonts w:ascii="Calibri" w:hAnsi="Calibri" w:cs="Calibri"/>
                <w:color w:val="000000"/>
                <w:sz w:val="22"/>
                <w:szCs w:val="22"/>
              </w:rPr>
              <w:t xml:space="preserve">No comment </w:t>
            </w:r>
          </w:p>
        </w:tc>
      </w:tr>
      <w:tr w:rsidR="00EF7536" w14:paraId="1E5F6A78" w14:textId="77777777" w:rsidTr="002F51AF">
        <w:trPr>
          <w:trHeight w:val="1020"/>
        </w:trPr>
        <w:tc>
          <w:tcPr>
            <w:tcW w:w="774" w:type="dxa"/>
            <w:tcBorders>
              <w:top w:val="single" w:sz="4" w:space="0" w:color="auto"/>
              <w:left w:val="single" w:sz="4" w:space="0" w:color="auto"/>
              <w:bottom w:val="single" w:sz="4" w:space="0" w:color="auto"/>
              <w:right w:val="single" w:sz="4" w:space="0" w:color="auto"/>
            </w:tcBorders>
            <w:shd w:val="clear" w:color="auto" w:fill="auto"/>
            <w:noWrap/>
          </w:tcPr>
          <w:p w14:paraId="00D8A8EA" w14:textId="6494A31D" w:rsidR="00EF7536" w:rsidRDefault="00EF7536">
            <w:pPr>
              <w:rPr>
                <w:rFonts w:ascii="Calibri" w:hAnsi="Calibri" w:cs="Calibri"/>
                <w:color w:val="000000"/>
                <w:sz w:val="22"/>
                <w:szCs w:val="22"/>
              </w:rPr>
            </w:pPr>
            <w:r>
              <w:rPr>
                <w:rFonts w:ascii="Calibri" w:hAnsi="Calibri" w:cs="Calibri"/>
                <w:color w:val="000000"/>
                <w:sz w:val="22"/>
                <w:szCs w:val="22"/>
              </w:rPr>
              <w:t>45</w:t>
            </w:r>
          </w:p>
        </w:tc>
        <w:tc>
          <w:tcPr>
            <w:tcW w:w="2095" w:type="dxa"/>
            <w:tcBorders>
              <w:top w:val="single" w:sz="4" w:space="0" w:color="auto"/>
              <w:left w:val="nil"/>
              <w:bottom w:val="single" w:sz="4" w:space="0" w:color="auto"/>
              <w:right w:val="single" w:sz="4" w:space="0" w:color="auto"/>
            </w:tcBorders>
            <w:shd w:val="clear" w:color="auto" w:fill="auto"/>
          </w:tcPr>
          <w:p w14:paraId="12D4D9E6" w14:textId="141178C2" w:rsidR="00EF7536" w:rsidRDefault="00EF7536">
            <w:pPr>
              <w:rPr>
                <w:rFonts w:ascii="Calibri" w:hAnsi="Calibri" w:cs="Calibri"/>
                <w:color w:val="000000"/>
                <w:sz w:val="22"/>
                <w:szCs w:val="22"/>
              </w:rPr>
            </w:pPr>
            <w:r>
              <w:rPr>
                <w:rFonts w:ascii="Calibri" w:hAnsi="Calibri" w:cs="Calibri"/>
                <w:color w:val="000000"/>
                <w:sz w:val="22"/>
                <w:szCs w:val="22"/>
              </w:rPr>
              <w:t>Alzheimer’s Society</w:t>
            </w:r>
          </w:p>
        </w:tc>
        <w:tc>
          <w:tcPr>
            <w:tcW w:w="1936" w:type="dxa"/>
            <w:tcBorders>
              <w:top w:val="single" w:sz="4" w:space="0" w:color="auto"/>
              <w:left w:val="nil"/>
              <w:bottom w:val="single" w:sz="4" w:space="0" w:color="auto"/>
              <w:right w:val="single" w:sz="4" w:space="0" w:color="auto"/>
            </w:tcBorders>
            <w:shd w:val="clear" w:color="auto" w:fill="auto"/>
          </w:tcPr>
          <w:p w14:paraId="0AB80B93" w14:textId="7D5270D5" w:rsidR="00EF7536" w:rsidRDefault="00EF7536">
            <w:pPr>
              <w:rPr>
                <w:rFonts w:ascii="Calibri" w:hAnsi="Calibri" w:cs="Calibri"/>
                <w:color w:val="000000"/>
                <w:sz w:val="22"/>
                <w:szCs w:val="22"/>
              </w:rPr>
            </w:pPr>
            <w:r>
              <w:rPr>
                <w:rFonts w:ascii="Calibri" w:hAnsi="Calibri" w:cs="Calibri"/>
                <w:color w:val="000000"/>
                <w:sz w:val="22"/>
                <w:szCs w:val="22"/>
              </w:rPr>
              <w:t>1</w:t>
            </w:r>
          </w:p>
        </w:tc>
        <w:tc>
          <w:tcPr>
            <w:tcW w:w="9932" w:type="dxa"/>
            <w:tcBorders>
              <w:top w:val="single" w:sz="4" w:space="0" w:color="auto"/>
              <w:left w:val="nil"/>
              <w:bottom w:val="single" w:sz="4" w:space="0" w:color="auto"/>
              <w:right w:val="single" w:sz="4" w:space="0" w:color="auto"/>
            </w:tcBorders>
            <w:shd w:val="clear" w:color="auto" w:fill="auto"/>
          </w:tcPr>
          <w:p w14:paraId="51A0BC2A" w14:textId="7A0980BD" w:rsidR="00EF7536" w:rsidRDefault="00EF7536">
            <w:pPr>
              <w:rPr>
                <w:rFonts w:ascii="Calibri" w:hAnsi="Calibri" w:cs="Calibri"/>
                <w:color w:val="000000"/>
                <w:sz w:val="22"/>
                <w:szCs w:val="22"/>
              </w:rPr>
            </w:pPr>
            <w:r w:rsidRPr="00EF7536">
              <w:rPr>
                <w:rFonts w:ascii="Calibri" w:hAnsi="Calibri" w:cs="Calibri"/>
                <w:color w:val="000000"/>
                <w:sz w:val="22"/>
                <w:szCs w:val="22"/>
              </w:rPr>
              <w:t xml:space="preserve">This statement accurately reflects an area for quality improvement. People affected by dementia have told us that they do not feel they are provided with adequate support to help them to make decisions on their own. When people are supported properly to </w:t>
            </w:r>
            <w:proofErr w:type="gramStart"/>
            <w:r w:rsidRPr="00EF7536">
              <w:rPr>
                <w:rFonts w:ascii="Calibri" w:hAnsi="Calibri" w:cs="Calibri"/>
                <w:color w:val="000000"/>
                <w:sz w:val="22"/>
                <w:szCs w:val="22"/>
              </w:rPr>
              <w:t>make a decision</w:t>
            </w:r>
            <w:proofErr w:type="gramEnd"/>
            <w:r w:rsidRPr="00EF7536">
              <w:rPr>
                <w:rFonts w:ascii="Calibri" w:hAnsi="Calibri" w:cs="Calibri"/>
                <w:color w:val="000000"/>
                <w:sz w:val="22"/>
                <w:szCs w:val="22"/>
              </w:rPr>
              <w:t>, it is not only beneficial for the person with dementia, but it is also less likely to result in appeals and therefore would reduce costs and save time.</w:t>
            </w:r>
          </w:p>
        </w:tc>
      </w:tr>
      <w:tr w:rsidR="00EF7536" w14:paraId="77CEA717" w14:textId="77777777" w:rsidTr="002F51AF">
        <w:trPr>
          <w:trHeight w:val="1020"/>
        </w:trPr>
        <w:tc>
          <w:tcPr>
            <w:tcW w:w="774" w:type="dxa"/>
            <w:tcBorders>
              <w:top w:val="single" w:sz="4" w:space="0" w:color="auto"/>
              <w:left w:val="single" w:sz="4" w:space="0" w:color="auto"/>
              <w:bottom w:val="single" w:sz="4" w:space="0" w:color="auto"/>
              <w:right w:val="single" w:sz="4" w:space="0" w:color="auto"/>
            </w:tcBorders>
            <w:shd w:val="clear" w:color="auto" w:fill="auto"/>
            <w:noWrap/>
          </w:tcPr>
          <w:p w14:paraId="5727CB45" w14:textId="1DD2DA6B" w:rsidR="00EF7536" w:rsidRDefault="00EF7536">
            <w:pPr>
              <w:rPr>
                <w:rFonts w:ascii="Calibri" w:hAnsi="Calibri" w:cs="Calibri"/>
                <w:color w:val="000000"/>
                <w:sz w:val="22"/>
                <w:szCs w:val="22"/>
              </w:rPr>
            </w:pPr>
            <w:r>
              <w:rPr>
                <w:rFonts w:ascii="Calibri" w:hAnsi="Calibri" w:cs="Calibri"/>
                <w:color w:val="000000"/>
                <w:sz w:val="22"/>
                <w:szCs w:val="22"/>
              </w:rPr>
              <w:t>46</w:t>
            </w:r>
          </w:p>
        </w:tc>
        <w:tc>
          <w:tcPr>
            <w:tcW w:w="2095" w:type="dxa"/>
            <w:tcBorders>
              <w:top w:val="single" w:sz="4" w:space="0" w:color="auto"/>
              <w:left w:val="nil"/>
              <w:bottom w:val="single" w:sz="4" w:space="0" w:color="auto"/>
              <w:right w:val="single" w:sz="4" w:space="0" w:color="auto"/>
            </w:tcBorders>
            <w:shd w:val="clear" w:color="auto" w:fill="auto"/>
          </w:tcPr>
          <w:p w14:paraId="2CADF454" w14:textId="5067418C" w:rsidR="00EF7536" w:rsidRDefault="00EF7536">
            <w:pPr>
              <w:rPr>
                <w:rFonts w:ascii="Calibri" w:hAnsi="Calibri" w:cs="Calibri"/>
                <w:color w:val="000000"/>
                <w:sz w:val="22"/>
                <w:szCs w:val="22"/>
              </w:rPr>
            </w:pPr>
            <w:r w:rsidRPr="00EF7536">
              <w:rPr>
                <w:rFonts w:ascii="Calibri" w:hAnsi="Calibri" w:cs="Calibri"/>
                <w:color w:val="000000"/>
                <w:sz w:val="22"/>
                <w:szCs w:val="22"/>
              </w:rPr>
              <w:t>Alzheimer’s Society</w:t>
            </w:r>
          </w:p>
        </w:tc>
        <w:tc>
          <w:tcPr>
            <w:tcW w:w="1936" w:type="dxa"/>
            <w:tcBorders>
              <w:top w:val="single" w:sz="4" w:space="0" w:color="auto"/>
              <w:left w:val="nil"/>
              <w:bottom w:val="single" w:sz="4" w:space="0" w:color="auto"/>
              <w:right w:val="single" w:sz="4" w:space="0" w:color="auto"/>
            </w:tcBorders>
            <w:shd w:val="clear" w:color="auto" w:fill="auto"/>
          </w:tcPr>
          <w:p w14:paraId="28830153" w14:textId="244A83D5" w:rsidR="00EF7536" w:rsidRDefault="00EF7536">
            <w:pPr>
              <w:rPr>
                <w:rFonts w:ascii="Calibri" w:hAnsi="Calibri" w:cs="Calibri"/>
                <w:color w:val="000000"/>
                <w:sz w:val="22"/>
                <w:szCs w:val="22"/>
              </w:rPr>
            </w:pPr>
            <w:r>
              <w:rPr>
                <w:rFonts w:ascii="Calibri" w:hAnsi="Calibri" w:cs="Calibri"/>
                <w:color w:val="000000"/>
                <w:sz w:val="22"/>
                <w:szCs w:val="22"/>
              </w:rPr>
              <w:t>1</w:t>
            </w:r>
          </w:p>
        </w:tc>
        <w:tc>
          <w:tcPr>
            <w:tcW w:w="9932" w:type="dxa"/>
            <w:tcBorders>
              <w:top w:val="single" w:sz="4" w:space="0" w:color="auto"/>
              <w:left w:val="nil"/>
              <w:bottom w:val="single" w:sz="4" w:space="0" w:color="auto"/>
              <w:right w:val="single" w:sz="4" w:space="0" w:color="auto"/>
            </w:tcBorders>
            <w:shd w:val="clear" w:color="auto" w:fill="auto"/>
          </w:tcPr>
          <w:p w14:paraId="4CE40BB9" w14:textId="77777777" w:rsidR="00EF7536" w:rsidRPr="00EF7536" w:rsidRDefault="00EF7536" w:rsidP="00EF7536">
            <w:pPr>
              <w:rPr>
                <w:rFonts w:ascii="Calibri" w:hAnsi="Calibri" w:cs="Calibri"/>
                <w:color w:val="000000"/>
                <w:sz w:val="22"/>
                <w:szCs w:val="22"/>
              </w:rPr>
            </w:pPr>
            <w:r w:rsidRPr="00EF7536">
              <w:rPr>
                <w:rFonts w:ascii="Calibri" w:hAnsi="Calibri" w:cs="Calibri"/>
                <w:color w:val="000000"/>
                <w:sz w:val="22"/>
                <w:szCs w:val="22"/>
              </w:rPr>
              <w:t xml:space="preserve">This statement should be achievable by local services, as supporting people with dementia who lack capacity to help them to make their own decisions should be built into the care planning process.  This section provides a helpful overview of how to support people to make their own decisions. There are additional areas that should be included which would be of benefit to people with dementia including the following: </w:t>
            </w:r>
          </w:p>
          <w:p w14:paraId="789EB9DF" w14:textId="77777777" w:rsidR="00EF7536" w:rsidRDefault="00EF7536" w:rsidP="00EF7536">
            <w:pPr>
              <w:pStyle w:val="ListParagraph"/>
              <w:numPr>
                <w:ilvl w:val="0"/>
                <w:numId w:val="34"/>
              </w:numPr>
              <w:rPr>
                <w:rFonts w:ascii="Calibri" w:hAnsi="Calibri" w:cs="Calibri"/>
                <w:color w:val="000000"/>
                <w:sz w:val="22"/>
                <w:szCs w:val="22"/>
              </w:rPr>
            </w:pPr>
            <w:r w:rsidRPr="00EF7536">
              <w:rPr>
                <w:rFonts w:ascii="Calibri" w:hAnsi="Calibri" w:cs="Calibri"/>
                <w:color w:val="000000"/>
                <w:sz w:val="22"/>
                <w:szCs w:val="22"/>
              </w:rPr>
              <w:t xml:space="preserve">People with dementia must not be rushed to </w:t>
            </w:r>
            <w:proofErr w:type="gramStart"/>
            <w:r w:rsidRPr="00EF7536">
              <w:rPr>
                <w:rFonts w:ascii="Calibri" w:hAnsi="Calibri" w:cs="Calibri"/>
                <w:color w:val="000000"/>
                <w:sz w:val="22"/>
                <w:szCs w:val="22"/>
              </w:rPr>
              <w:t>make a decision</w:t>
            </w:r>
            <w:proofErr w:type="gramEnd"/>
            <w:r w:rsidRPr="00EF7536">
              <w:rPr>
                <w:rFonts w:ascii="Calibri" w:hAnsi="Calibri" w:cs="Calibri"/>
                <w:color w:val="000000"/>
                <w:sz w:val="22"/>
                <w:szCs w:val="22"/>
              </w:rPr>
              <w:t xml:space="preserve"> and must be given sufficient time to respond to questions about their care </w:t>
            </w:r>
          </w:p>
          <w:p w14:paraId="2F111D46" w14:textId="77777777" w:rsidR="00EF7536" w:rsidRDefault="00EF7536" w:rsidP="00EF7536">
            <w:pPr>
              <w:pStyle w:val="ListParagraph"/>
              <w:numPr>
                <w:ilvl w:val="0"/>
                <w:numId w:val="34"/>
              </w:numPr>
              <w:rPr>
                <w:rFonts w:ascii="Calibri" w:hAnsi="Calibri" w:cs="Calibri"/>
                <w:color w:val="000000"/>
                <w:sz w:val="22"/>
                <w:szCs w:val="22"/>
              </w:rPr>
            </w:pPr>
            <w:r w:rsidRPr="00EF7536">
              <w:rPr>
                <w:rFonts w:ascii="Calibri" w:hAnsi="Calibri" w:cs="Calibri"/>
                <w:color w:val="000000"/>
                <w:sz w:val="22"/>
                <w:szCs w:val="22"/>
              </w:rPr>
              <w:t xml:space="preserve">Some people with dementia may benefit from information being given to them at different times of the day, for example some people are at their best in the morning while others prefer to receive </w:t>
            </w:r>
            <w:r w:rsidRPr="00EF7536">
              <w:rPr>
                <w:rFonts w:ascii="Calibri" w:hAnsi="Calibri" w:cs="Calibri"/>
                <w:color w:val="000000"/>
                <w:sz w:val="22"/>
                <w:szCs w:val="22"/>
              </w:rPr>
              <w:lastRenderedPageBreak/>
              <w:t xml:space="preserve">information in the afternoon. The person should be asked at what time of the day they would prefer to receive information  </w:t>
            </w:r>
          </w:p>
          <w:p w14:paraId="1B546FD8" w14:textId="77777777" w:rsidR="00EF7536" w:rsidRDefault="00EF7536" w:rsidP="00EF7536">
            <w:pPr>
              <w:pStyle w:val="ListParagraph"/>
              <w:numPr>
                <w:ilvl w:val="0"/>
                <w:numId w:val="34"/>
              </w:numPr>
              <w:rPr>
                <w:rFonts w:ascii="Calibri" w:hAnsi="Calibri" w:cs="Calibri"/>
                <w:color w:val="000000"/>
                <w:sz w:val="22"/>
                <w:szCs w:val="22"/>
              </w:rPr>
            </w:pPr>
            <w:r w:rsidRPr="00EF7536">
              <w:rPr>
                <w:rFonts w:ascii="Calibri" w:hAnsi="Calibri" w:cs="Calibri"/>
                <w:color w:val="000000"/>
                <w:sz w:val="22"/>
                <w:szCs w:val="22"/>
              </w:rPr>
              <w:t>The use of pictures could help some people with dementia to understand information</w:t>
            </w:r>
          </w:p>
          <w:p w14:paraId="542CCABC" w14:textId="77777777" w:rsidR="00EF7536" w:rsidRDefault="00EF7536" w:rsidP="00EF7536">
            <w:pPr>
              <w:pStyle w:val="ListParagraph"/>
              <w:numPr>
                <w:ilvl w:val="0"/>
                <w:numId w:val="34"/>
              </w:numPr>
              <w:rPr>
                <w:rFonts w:ascii="Calibri" w:hAnsi="Calibri" w:cs="Calibri"/>
                <w:color w:val="000000"/>
                <w:sz w:val="22"/>
                <w:szCs w:val="22"/>
              </w:rPr>
            </w:pPr>
            <w:r w:rsidRPr="00EF7536">
              <w:rPr>
                <w:rFonts w:ascii="Calibri" w:hAnsi="Calibri" w:cs="Calibri"/>
                <w:color w:val="000000"/>
                <w:sz w:val="22"/>
                <w:szCs w:val="22"/>
              </w:rPr>
              <w:t xml:space="preserve">Information presented in video form that the person with dementia could review at a time of their choosing may be beneficial for some people </w:t>
            </w:r>
          </w:p>
          <w:p w14:paraId="60E222A4" w14:textId="77777777" w:rsidR="00EF7536" w:rsidRDefault="00EF7536" w:rsidP="00EF7536">
            <w:pPr>
              <w:pStyle w:val="ListParagraph"/>
              <w:numPr>
                <w:ilvl w:val="0"/>
                <w:numId w:val="34"/>
              </w:numPr>
              <w:rPr>
                <w:rFonts w:ascii="Calibri" w:hAnsi="Calibri" w:cs="Calibri"/>
                <w:color w:val="000000"/>
                <w:sz w:val="22"/>
                <w:szCs w:val="22"/>
              </w:rPr>
            </w:pPr>
            <w:r w:rsidRPr="00EF7536">
              <w:rPr>
                <w:rFonts w:ascii="Calibri" w:hAnsi="Calibri" w:cs="Calibri"/>
                <w:color w:val="000000"/>
                <w:sz w:val="22"/>
                <w:szCs w:val="22"/>
              </w:rPr>
              <w:t xml:space="preserve">Providing easy read versions of complex information is helpful for some people with dementia </w:t>
            </w:r>
          </w:p>
          <w:p w14:paraId="44D69994" w14:textId="52CEC180" w:rsidR="00EF7536" w:rsidRPr="00EF7536" w:rsidRDefault="00EF7536" w:rsidP="00EF7536">
            <w:pPr>
              <w:pStyle w:val="ListParagraph"/>
              <w:numPr>
                <w:ilvl w:val="0"/>
                <w:numId w:val="34"/>
              </w:numPr>
              <w:rPr>
                <w:rFonts w:ascii="Calibri" w:hAnsi="Calibri" w:cs="Calibri"/>
                <w:color w:val="000000"/>
                <w:sz w:val="22"/>
                <w:szCs w:val="22"/>
              </w:rPr>
            </w:pPr>
            <w:r w:rsidRPr="00EF7536">
              <w:rPr>
                <w:rFonts w:ascii="Calibri" w:hAnsi="Calibri" w:cs="Calibri"/>
                <w:color w:val="000000"/>
                <w:sz w:val="22"/>
                <w:szCs w:val="22"/>
              </w:rPr>
              <w:t>If the person with dementia wears a hearing aid or glasses, reminding them to put these would be helpful</w:t>
            </w:r>
          </w:p>
        </w:tc>
      </w:tr>
      <w:tr w:rsidR="00EF7536" w14:paraId="7D5C68AC" w14:textId="77777777" w:rsidTr="002F51AF">
        <w:trPr>
          <w:trHeight w:val="1020"/>
        </w:trPr>
        <w:tc>
          <w:tcPr>
            <w:tcW w:w="774" w:type="dxa"/>
            <w:tcBorders>
              <w:top w:val="single" w:sz="4" w:space="0" w:color="auto"/>
              <w:left w:val="single" w:sz="4" w:space="0" w:color="auto"/>
              <w:bottom w:val="single" w:sz="4" w:space="0" w:color="auto"/>
              <w:right w:val="single" w:sz="4" w:space="0" w:color="auto"/>
            </w:tcBorders>
            <w:shd w:val="clear" w:color="auto" w:fill="auto"/>
            <w:noWrap/>
          </w:tcPr>
          <w:p w14:paraId="461E4ED9" w14:textId="5C5612F5" w:rsidR="00EF7536" w:rsidRDefault="00EF7536">
            <w:pPr>
              <w:rPr>
                <w:rFonts w:ascii="Calibri" w:hAnsi="Calibri" w:cs="Calibri"/>
                <w:color w:val="000000"/>
                <w:sz w:val="22"/>
                <w:szCs w:val="22"/>
              </w:rPr>
            </w:pPr>
            <w:r>
              <w:rPr>
                <w:rFonts w:ascii="Calibri" w:hAnsi="Calibri" w:cs="Calibri"/>
                <w:color w:val="000000"/>
                <w:sz w:val="22"/>
                <w:szCs w:val="22"/>
              </w:rPr>
              <w:lastRenderedPageBreak/>
              <w:t>47</w:t>
            </w:r>
          </w:p>
        </w:tc>
        <w:tc>
          <w:tcPr>
            <w:tcW w:w="2095" w:type="dxa"/>
            <w:tcBorders>
              <w:top w:val="single" w:sz="4" w:space="0" w:color="auto"/>
              <w:left w:val="nil"/>
              <w:bottom w:val="single" w:sz="4" w:space="0" w:color="auto"/>
              <w:right w:val="single" w:sz="4" w:space="0" w:color="auto"/>
            </w:tcBorders>
            <w:shd w:val="clear" w:color="auto" w:fill="auto"/>
          </w:tcPr>
          <w:p w14:paraId="13C3C29C" w14:textId="4D1BEB27" w:rsidR="00EF7536" w:rsidRDefault="00EF7536">
            <w:pPr>
              <w:rPr>
                <w:rFonts w:ascii="Calibri" w:hAnsi="Calibri" w:cs="Calibri"/>
                <w:color w:val="000000"/>
                <w:sz w:val="22"/>
                <w:szCs w:val="22"/>
              </w:rPr>
            </w:pPr>
            <w:r w:rsidRPr="00EF7536">
              <w:rPr>
                <w:rFonts w:ascii="Calibri" w:hAnsi="Calibri" w:cs="Calibri"/>
                <w:color w:val="000000"/>
                <w:sz w:val="22"/>
                <w:szCs w:val="22"/>
              </w:rPr>
              <w:t>Alzheimer’s Society</w:t>
            </w:r>
          </w:p>
        </w:tc>
        <w:tc>
          <w:tcPr>
            <w:tcW w:w="1936" w:type="dxa"/>
            <w:tcBorders>
              <w:top w:val="single" w:sz="4" w:space="0" w:color="auto"/>
              <w:left w:val="nil"/>
              <w:bottom w:val="single" w:sz="4" w:space="0" w:color="auto"/>
              <w:right w:val="single" w:sz="4" w:space="0" w:color="auto"/>
            </w:tcBorders>
            <w:shd w:val="clear" w:color="auto" w:fill="auto"/>
          </w:tcPr>
          <w:p w14:paraId="580DA41A" w14:textId="431917FA" w:rsidR="00EF7536" w:rsidRDefault="00EF7536">
            <w:pPr>
              <w:rPr>
                <w:rFonts w:ascii="Calibri" w:hAnsi="Calibri" w:cs="Calibri"/>
                <w:color w:val="000000"/>
                <w:sz w:val="22"/>
                <w:szCs w:val="22"/>
              </w:rPr>
            </w:pPr>
            <w:r>
              <w:rPr>
                <w:rFonts w:ascii="Calibri" w:hAnsi="Calibri" w:cs="Calibri"/>
                <w:color w:val="000000"/>
                <w:sz w:val="22"/>
                <w:szCs w:val="22"/>
              </w:rPr>
              <w:t>1</w:t>
            </w:r>
          </w:p>
        </w:tc>
        <w:tc>
          <w:tcPr>
            <w:tcW w:w="9932" w:type="dxa"/>
            <w:tcBorders>
              <w:top w:val="single" w:sz="4" w:space="0" w:color="auto"/>
              <w:left w:val="nil"/>
              <w:bottom w:val="single" w:sz="4" w:space="0" w:color="auto"/>
              <w:right w:val="single" w:sz="4" w:space="0" w:color="auto"/>
            </w:tcBorders>
            <w:shd w:val="clear" w:color="auto" w:fill="auto"/>
          </w:tcPr>
          <w:p w14:paraId="1E5D5396" w14:textId="592F1925" w:rsidR="00EF7536" w:rsidRDefault="00EF7536">
            <w:pPr>
              <w:rPr>
                <w:rFonts w:ascii="Calibri" w:hAnsi="Calibri" w:cs="Calibri"/>
                <w:color w:val="000000"/>
                <w:sz w:val="22"/>
                <w:szCs w:val="22"/>
              </w:rPr>
            </w:pPr>
            <w:r w:rsidRPr="00EF7536">
              <w:rPr>
                <w:rFonts w:ascii="Calibri" w:hAnsi="Calibri" w:cs="Calibri"/>
                <w:color w:val="000000"/>
                <w:sz w:val="22"/>
                <w:szCs w:val="22"/>
              </w:rPr>
              <w:t xml:space="preserve">One way to measure this quality statement is via the annual </w:t>
            </w:r>
            <w:proofErr w:type="spellStart"/>
            <w:r w:rsidRPr="00EF7536">
              <w:rPr>
                <w:rFonts w:ascii="Calibri" w:hAnsi="Calibri" w:cs="Calibri"/>
                <w:color w:val="000000"/>
                <w:sz w:val="22"/>
                <w:szCs w:val="22"/>
              </w:rPr>
              <w:t>DoLS</w:t>
            </w:r>
            <w:proofErr w:type="spellEnd"/>
            <w:r w:rsidRPr="00EF7536">
              <w:rPr>
                <w:rFonts w:ascii="Calibri" w:hAnsi="Calibri" w:cs="Calibri"/>
                <w:color w:val="000000"/>
                <w:sz w:val="22"/>
                <w:szCs w:val="22"/>
              </w:rPr>
              <w:t xml:space="preserve"> statistics published by NHS Digital which records the number of </w:t>
            </w:r>
            <w:proofErr w:type="spellStart"/>
            <w:r w:rsidRPr="00EF7536">
              <w:rPr>
                <w:rFonts w:ascii="Calibri" w:hAnsi="Calibri" w:cs="Calibri"/>
                <w:color w:val="000000"/>
                <w:sz w:val="22"/>
                <w:szCs w:val="22"/>
              </w:rPr>
              <w:t>DoLS</w:t>
            </w:r>
            <w:proofErr w:type="spellEnd"/>
            <w:r w:rsidRPr="00EF7536">
              <w:rPr>
                <w:rFonts w:ascii="Calibri" w:hAnsi="Calibri" w:cs="Calibri"/>
                <w:color w:val="000000"/>
                <w:sz w:val="22"/>
                <w:szCs w:val="22"/>
              </w:rPr>
              <w:t xml:space="preserve"> applications which have been rejected on the basis that the person was found to have capacity. The lowering of this number would suggest that improvements are being made to support people to make their own decisions.</w:t>
            </w:r>
          </w:p>
        </w:tc>
      </w:tr>
      <w:tr w:rsidR="00EF7536" w14:paraId="0705BCA9" w14:textId="77777777" w:rsidTr="002F51AF">
        <w:trPr>
          <w:trHeight w:val="1020"/>
        </w:trPr>
        <w:tc>
          <w:tcPr>
            <w:tcW w:w="774" w:type="dxa"/>
            <w:tcBorders>
              <w:top w:val="single" w:sz="4" w:space="0" w:color="auto"/>
              <w:left w:val="single" w:sz="4" w:space="0" w:color="auto"/>
              <w:bottom w:val="single" w:sz="4" w:space="0" w:color="auto"/>
              <w:right w:val="single" w:sz="4" w:space="0" w:color="auto"/>
            </w:tcBorders>
            <w:shd w:val="clear" w:color="auto" w:fill="auto"/>
            <w:noWrap/>
          </w:tcPr>
          <w:p w14:paraId="37BD8869" w14:textId="1E23DE39" w:rsidR="00EF7536" w:rsidRDefault="00EF7536">
            <w:pPr>
              <w:rPr>
                <w:rFonts w:ascii="Calibri" w:hAnsi="Calibri" w:cs="Calibri"/>
                <w:color w:val="000000"/>
                <w:sz w:val="22"/>
                <w:szCs w:val="22"/>
              </w:rPr>
            </w:pPr>
            <w:r>
              <w:rPr>
                <w:rFonts w:ascii="Calibri" w:hAnsi="Calibri" w:cs="Calibri"/>
                <w:color w:val="000000"/>
                <w:sz w:val="22"/>
                <w:szCs w:val="22"/>
              </w:rPr>
              <w:t>48</w:t>
            </w:r>
          </w:p>
        </w:tc>
        <w:tc>
          <w:tcPr>
            <w:tcW w:w="2095" w:type="dxa"/>
            <w:tcBorders>
              <w:top w:val="single" w:sz="4" w:space="0" w:color="auto"/>
              <w:left w:val="nil"/>
              <w:bottom w:val="single" w:sz="4" w:space="0" w:color="auto"/>
              <w:right w:val="single" w:sz="4" w:space="0" w:color="auto"/>
            </w:tcBorders>
            <w:shd w:val="clear" w:color="auto" w:fill="auto"/>
          </w:tcPr>
          <w:p w14:paraId="7D26E494" w14:textId="5C1A9DCB" w:rsidR="00EF7536" w:rsidRDefault="00EF7536">
            <w:pPr>
              <w:rPr>
                <w:rFonts w:ascii="Calibri" w:hAnsi="Calibri" w:cs="Calibri"/>
                <w:color w:val="000000"/>
                <w:sz w:val="22"/>
                <w:szCs w:val="22"/>
              </w:rPr>
            </w:pPr>
            <w:r w:rsidRPr="00EF7536">
              <w:rPr>
                <w:rFonts w:ascii="Calibri" w:hAnsi="Calibri" w:cs="Calibri"/>
                <w:color w:val="000000"/>
                <w:sz w:val="22"/>
                <w:szCs w:val="22"/>
              </w:rPr>
              <w:t>Alzheimer’s Society</w:t>
            </w:r>
          </w:p>
        </w:tc>
        <w:tc>
          <w:tcPr>
            <w:tcW w:w="1936" w:type="dxa"/>
            <w:tcBorders>
              <w:top w:val="single" w:sz="4" w:space="0" w:color="auto"/>
              <w:left w:val="nil"/>
              <w:bottom w:val="single" w:sz="4" w:space="0" w:color="auto"/>
              <w:right w:val="single" w:sz="4" w:space="0" w:color="auto"/>
            </w:tcBorders>
            <w:shd w:val="clear" w:color="auto" w:fill="auto"/>
          </w:tcPr>
          <w:p w14:paraId="581C0A0F" w14:textId="0424625F" w:rsidR="00EF7536" w:rsidRDefault="00EF7536">
            <w:pPr>
              <w:rPr>
                <w:rFonts w:ascii="Calibri" w:hAnsi="Calibri" w:cs="Calibri"/>
                <w:color w:val="000000"/>
                <w:sz w:val="22"/>
                <w:szCs w:val="22"/>
              </w:rPr>
            </w:pPr>
            <w:r>
              <w:rPr>
                <w:rFonts w:ascii="Calibri" w:hAnsi="Calibri" w:cs="Calibri"/>
                <w:color w:val="000000"/>
                <w:sz w:val="22"/>
                <w:szCs w:val="22"/>
              </w:rPr>
              <w:t>1</w:t>
            </w:r>
          </w:p>
        </w:tc>
        <w:tc>
          <w:tcPr>
            <w:tcW w:w="9932" w:type="dxa"/>
            <w:tcBorders>
              <w:top w:val="single" w:sz="4" w:space="0" w:color="auto"/>
              <w:left w:val="nil"/>
              <w:bottom w:val="single" w:sz="4" w:space="0" w:color="auto"/>
              <w:right w:val="single" w:sz="4" w:space="0" w:color="auto"/>
            </w:tcBorders>
            <w:shd w:val="clear" w:color="auto" w:fill="auto"/>
          </w:tcPr>
          <w:p w14:paraId="46BACAE0" w14:textId="127B4D79" w:rsidR="00EF7536" w:rsidRDefault="00EF7536">
            <w:pPr>
              <w:rPr>
                <w:rFonts w:ascii="Calibri" w:hAnsi="Calibri" w:cs="Calibri"/>
                <w:color w:val="000000"/>
                <w:sz w:val="22"/>
                <w:szCs w:val="22"/>
              </w:rPr>
            </w:pPr>
            <w:r>
              <w:rPr>
                <w:rFonts w:ascii="Calibri" w:hAnsi="Calibri" w:cs="Calibri"/>
                <w:color w:val="000000"/>
                <w:sz w:val="22"/>
                <w:szCs w:val="22"/>
              </w:rPr>
              <w:t xml:space="preserve">(Process measure) </w:t>
            </w:r>
            <w:r w:rsidRPr="00EF7536">
              <w:rPr>
                <w:rFonts w:ascii="Calibri" w:hAnsi="Calibri" w:cs="Calibri"/>
                <w:color w:val="000000"/>
                <w:sz w:val="22"/>
                <w:szCs w:val="22"/>
              </w:rPr>
              <w:t>Alzheimer’s Society recommends including a line here stating that a person’s ‘significant and trusted person’ should know the person well, including their feelings and wishes about their care arrangements.</w:t>
            </w:r>
          </w:p>
        </w:tc>
      </w:tr>
      <w:tr w:rsidR="00EF7536" w14:paraId="691EF8C6" w14:textId="77777777" w:rsidTr="002F51AF">
        <w:trPr>
          <w:trHeight w:val="1020"/>
        </w:trPr>
        <w:tc>
          <w:tcPr>
            <w:tcW w:w="774" w:type="dxa"/>
            <w:tcBorders>
              <w:top w:val="single" w:sz="4" w:space="0" w:color="auto"/>
              <w:left w:val="single" w:sz="4" w:space="0" w:color="auto"/>
              <w:bottom w:val="single" w:sz="4" w:space="0" w:color="auto"/>
              <w:right w:val="single" w:sz="4" w:space="0" w:color="auto"/>
            </w:tcBorders>
            <w:shd w:val="clear" w:color="auto" w:fill="auto"/>
            <w:noWrap/>
          </w:tcPr>
          <w:p w14:paraId="4FD0AA4E" w14:textId="53E588EC" w:rsidR="00EF7536" w:rsidRDefault="00EF7536">
            <w:pPr>
              <w:rPr>
                <w:rFonts w:ascii="Calibri" w:hAnsi="Calibri" w:cs="Calibri"/>
                <w:color w:val="000000"/>
                <w:sz w:val="22"/>
                <w:szCs w:val="22"/>
              </w:rPr>
            </w:pPr>
            <w:r>
              <w:rPr>
                <w:rFonts w:ascii="Calibri" w:hAnsi="Calibri" w:cs="Calibri"/>
                <w:color w:val="000000"/>
                <w:sz w:val="22"/>
                <w:szCs w:val="22"/>
              </w:rPr>
              <w:t>49</w:t>
            </w:r>
          </w:p>
        </w:tc>
        <w:tc>
          <w:tcPr>
            <w:tcW w:w="2095" w:type="dxa"/>
            <w:tcBorders>
              <w:top w:val="single" w:sz="4" w:space="0" w:color="auto"/>
              <w:left w:val="nil"/>
              <w:bottom w:val="single" w:sz="4" w:space="0" w:color="auto"/>
              <w:right w:val="single" w:sz="4" w:space="0" w:color="auto"/>
            </w:tcBorders>
            <w:shd w:val="clear" w:color="auto" w:fill="auto"/>
          </w:tcPr>
          <w:p w14:paraId="13224955" w14:textId="64A6A8E4" w:rsidR="00EF7536" w:rsidRDefault="00EF7536">
            <w:pPr>
              <w:rPr>
                <w:rFonts w:ascii="Calibri" w:hAnsi="Calibri" w:cs="Calibri"/>
                <w:color w:val="000000"/>
                <w:sz w:val="22"/>
                <w:szCs w:val="22"/>
              </w:rPr>
            </w:pPr>
            <w:r w:rsidRPr="00EF7536">
              <w:rPr>
                <w:rFonts w:ascii="Calibri" w:hAnsi="Calibri" w:cs="Calibri"/>
                <w:color w:val="000000"/>
                <w:sz w:val="22"/>
                <w:szCs w:val="22"/>
              </w:rPr>
              <w:t>Alzheimer’s Society</w:t>
            </w:r>
          </w:p>
        </w:tc>
        <w:tc>
          <w:tcPr>
            <w:tcW w:w="1936" w:type="dxa"/>
            <w:tcBorders>
              <w:top w:val="single" w:sz="4" w:space="0" w:color="auto"/>
              <w:left w:val="nil"/>
              <w:bottom w:val="single" w:sz="4" w:space="0" w:color="auto"/>
              <w:right w:val="single" w:sz="4" w:space="0" w:color="auto"/>
            </w:tcBorders>
            <w:shd w:val="clear" w:color="auto" w:fill="auto"/>
          </w:tcPr>
          <w:p w14:paraId="2563F0F0" w14:textId="6F309EA8" w:rsidR="00EF7536" w:rsidRDefault="00EF7536">
            <w:pPr>
              <w:rPr>
                <w:rFonts w:ascii="Calibri" w:hAnsi="Calibri" w:cs="Calibri"/>
                <w:color w:val="000000"/>
                <w:sz w:val="22"/>
                <w:szCs w:val="22"/>
              </w:rPr>
            </w:pPr>
            <w:r>
              <w:rPr>
                <w:rFonts w:ascii="Calibri" w:hAnsi="Calibri" w:cs="Calibri"/>
                <w:color w:val="000000"/>
                <w:sz w:val="22"/>
                <w:szCs w:val="22"/>
              </w:rPr>
              <w:t>1</w:t>
            </w:r>
          </w:p>
        </w:tc>
        <w:tc>
          <w:tcPr>
            <w:tcW w:w="9932" w:type="dxa"/>
            <w:tcBorders>
              <w:top w:val="single" w:sz="4" w:space="0" w:color="auto"/>
              <w:left w:val="nil"/>
              <w:bottom w:val="single" w:sz="4" w:space="0" w:color="auto"/>
              <w:right w:val="single" w:sz="4" w:space="0" w:color="auto"/>
            </w:tcBorders>
            <w:shd w:val="clear" w:color="auto" w:fill="auto"/>
          </w:tcPr>
          <w:p w14:paraId="061EDD5D" w14:textId="54766D83" w:rsidR="00EF7536" w:rsidRDefault="00EF7536">
            <w:pPr>
              <w:rPr>
                <w:rFonts w:ascii="Calibri" w:hAnsi="Calibri" w:cs="Calibri"/>
                <w:color w:val="000000"/>
                <w:sz w:val="22"/>
                <w:szCs w:val="22"/>
              </w:rPr>
            </w:pPr>
            <w:r w:rsidRPr="00EF7536">
              <w:rPr>
                <w:rFonts w:ascii="Calibri" w:hAnsi="Calibri" w:cs="Calibri"/>
                <w:color w:val="000000"/>
                <w:sz w:val="22"/>
                <w:szCs w:val="22"/>
              </w:rPr>
              <w:t xml:space="preserve">It would be useful to include a line to clarify that mental capacity is decision specific. A person only needs to understand information for a specific decision. For example, a person may not be able to </w:t>
            </w:r>
            <w:proofErr w:type="gramStart"/>
            <w:r w:rsidRPr="00EF7536">
              <w:rPr>
                <w:rFonts w:ascii="Calibri" w:hAnsi="Calibri" w:cs="Calibri"/>
                <w:color w:val="000000"/>
                <w:sz w:val="22"/>
                <w:szCs w:val="22"/>
              </w:rPr>
              <w:t>make a decision</w:t>
            </w:r>
            <w:proofErr w:type="gramEnd"/>
            <w:r w:rsidRPr="00EF7536">
              <w:rPr>
                <w:rFonts w:ascii="Calibri" w:hAnsi="Calibri" w:cs="Calibri"/>
                <w:color w:val="000000"/>
                <w:sz w:val="22"/>
                <w:szCs w:val="22"/>
              </w:rPr>
              <w:t xml:space="preserve"> about their care arrangements but could be able to decide what they would like to eat or how they would like to dress. Therefore, it should not be assumed that if a person is unable </w:t>
            </w:r>
            <w:proofErr w:type="gramStart"/>
            <w:r w:rsidRPr="00EF7536">
              <w:rPr>
                <w:rFonts w:ascii="Calibri" w:hAnsi="Calibri" w:cs="Calibri"/>
                <w:color w:val="000000"/>
                <w:sz w:val="22"/>
                <w:szCs w:val="22"/>
              </w:rPr>
              <w:t>make a decision</w:t>
            </w:r>
            <w:proofErr w:type="gramEnd"/>
            <w:r w:rsidRPr="00EF7536">
              <w:rPr>
                <w:rFonts w:ascii="Calibri" w:hAnsi="Calibri" w:cs="Calibri"/>
                <w:color w:val="000000"/>
                <w:sz w:val="22"/>
                <w:szCs w:val="22"/>
              </w:rPr>
              <w:t xml:space="preserve"> about one matter that they cannot make decisions about other matters.</w:t>
            </w:r>
          </w:p>
        </w:tc>
      </w:tr>
      <w:tr w:rsidR="00EF7536" w14:paraId="5C33B1D1" w14:textId="77777777" w:rsidTr="002F51AF">
        <w:trPr>
          <w:trHeight w:val="1020"/>
        </w:trPr>
        <w:tc>
          <w:tcPr>
            <w:tcW w:w="774" w:type="dxa"/>
            <w:tcBorders>
              <w:top w:val="single" w:sz="4" w:space="0" w:color="auto"/>
              <w:left w:val="single" w:sz="4" w:space="0" w:color="auto"/>
              <w:bottom w:val="single" w:sz="4" w:space="0" w:color="auto"/>
              <w:right w:val="single" w:sz="4" w:space="0" w:color="auto"/>
            </w:tcBorders>
            <w:shd w:val="clear" w:color="auto" w:fill="auto"/>
            <w:noWrap/>
          </w:tcPr>
          <w:p w14:paraId="519C0E76" w14:textId="68FF1E48" w:rsidR="00EF7536" w:rsidRDefault="00EF7536">
            <w:pPr>
              <w:rPr>
                <w:rFonts w:ascii="Calibri" w:hAnsi="Calibri" w:cs="Calibri"/>
                <w:color w:val="000000"/>
                <w:sz w:val="22"/>
                <w:szCs w:val="22"/>
              </w:rPr>
            </w:pPr>
            <w:r>
              <w:rPr>
                <w:rFonts w:ascii="Calibri" w:hAnsi="Calibri" w:cs="Calibri"/>
                <w:color w:val="000000"/>
                <w:sz w:val="22"/>
                <w:szCs w:val="22"/>
              </w:rPr>
              <w:t>50</w:t>
            </w:r>
          </w:p>
        </w:tc>
        <w:tc>
          <w:tcPr>
            <w:tcW w:w="2095" w:type="dxa"/>
            <w:tcBorders>
              <w:top w:val="single" w:sz="4" w:space="0" w:color="auto"/>
              <w:left w:val="nil"/>
              <w:bottom w:val="single" w:sz="4" w:space="0" w:color="auto"/>
              <w:right w:val="single" w:sz="4" w:space="0" w:color="auto"/>
            </w:tcBorders>
            <w:shd w:val="clear" w:color="auto" w:fill="auto"/>
          </w:tcPr>
          <w:p w14:paraId="6AE3A659" w14:textId="663FB62D" w:rsidR="00EF7536" w:rsidRDefault="00EF7536">
            <w:pPr>
              <w:rPr>
                <w:rFonts w:ascii="Calibri" w:hAnsi="Calibri" w:cs="Calibri"/>
                <w:color w:val="000000"/>
                <w:sz w:val="22"/>
                <w:szCs w:val="22"/>
              </w:rPr>
            </w:pPr>
            <w:r w:rsidRPr="00EF7536">
              <w:rPr>
                <w:rFonts w:ascii="Calibri" w:hAnsi="Calibri" w:cs="Calibri"/>
                <w:color w:val="000000"/>
                <w:sz w:val="22"/>
                <w:szCs w:val="22"/>
              </w:rPr>
              <w:t>Alzheimer’s Society</w:t>
            </w:r>
          </w:p>
        </w:tc>
        <w:tc>
          <w:tcPr>
            <w:tcW w:w="1936" w:type="dxa"/>
            <w:tcBorders>
              <w:top w:val="single" w:sz="4" w:space="0" w:color="auto"/>
              <w:left w:val="nil"/>
              <w:bottom w:val="single" w:sz="4" w:space="0" w:color="auto"/>
              <w:right w:val="single" w:sz="4" w:space="0" w:color="auto"/>
            </w:tcBorders>
            <w:shd w:val="clear" w:color="auto" w:fill="auto"/>
          </w:tcPr>
          <w:p w14:paraId="3A718A3C" w14:textId="37437B8F" w:rsidR="00EF7536" w:rsidRDefault="00EF7536">
            <w:pPr>
              <w:rPr>
                <w:rFonts w:ascii="Calibri" w:hAnsi="Calibri" w:cs="Calibri"/>
                <w:color w:val="000000"/>
                <w:sz w:val="22"/>
                <w:szCs w:val="22"/>
              </w:rPr>
            </w:pPr>
            <w:r>
              <w:rPr>
                <w:rFonts w:ascii="Calibri" w:hAnsi="Calibri" w:cs="Calibri"/>
                <w:color w:val="000000"/>
                <w:sz w:val="22"/>
                <w:szCs w:val="22"/>
              </w:rPr>
              <w:t>1</w:t>
            </w:r>
          </w:p>
        </w:tc>
        <w:tc>
          <w:tcPr>
            <w:tcW w:w="9932" w:type="dxa"/>
            <w:tcBorders>
              <w:top w:val="single" w:sz="4" w:space="0" w:color="auto"/>
              <w:left w:val="nil"/>
              <w:bottom w:val="single" w:sz="4" w:space="0" w:color="auto"/>
              <w:right w:val="single" w:sz="4" w:space="0" w:color="auto"/>
            </w:tcBorders>
            <w:shd w:val="clear" w:color="auto" w:fill="auto"/>
          </w:tcPr>
          <w:p w14:paraId="30D0FAD6" w14:textId="5DF69C0C" w:rsidR="00EF7536" w:rsidRDefault="00EF7536">
            <w:pPr>
              <w:rPr>
                <w:rFonts w:ascii="Calibri" w:hAnsi="Calibri" w:cs="Calibri"/>
                <w:color w:val="000000"/>
                <w:sz w:val="22"/>
                <w:szCs w:val="22"/>
              </w:rPr>
            </w:pPr>
            <w:r>
              <w:rPr>
                <w:rFonts w:ascii="Calibri" w:hAnsi="Calibri" w:cs="Calibri"/>
                <w:color w:val="000000"/>
                <w:sz w:val="22"/>
                <w:szCs w:val="22"/>
              </w:rPr>
              <w:t xml:space="preserve">(Process measure) </w:t>
            </w:r>
            <w:r w:rsidRPr="00EF7536">
              <w:rPr>
                <w:rFonts w:ascii="Calibri" w:hAnsi="Calibri" w:cs="Calibri"/>
                <w:color w:val="000000"/>
                <w:sz w:val="22"/>
                <w:szCs w:val="22"/>
              </w:rPr>
              <w:t>It is unclear from this statement, what are ‘significant consequences’, therefore there is a risk that this could be interpreted in different ways by people thus impacting on the type of decisions that are recorded for measurement purposes.  It would be helpful to provide examples of significant consequences for clarity.</w:t>
            </w:r>
          </w:p>
        </w:tc>
      </w:tr>
      <w:tr w:rsidR="00EF7536" w14:paraId="1240CD6F" w14:textId="77777777" w:rsidTr="002F51AF">
        <w:trPr>
          <w:trHeight w:val="1020"/>
        </w:trPr>
        <w:tc>
          <w:tcPr>
            <w:tcW w:w="774" w:type="dxa"/>
            <w:tcBorders>
              <w:top w:val="single" w:sz="4" w:space="0" w:color="auto"/>
              <w:left w:val="single" w:sz="4" w:space="0" w:color="auto"/>
              <w:bottom w:val="single" w:sz="4" w:space="0" w:color="auto"/>
              <w:right w:val="single" w:sz="4" w:space="0" w:color="auto"/>
            </w:tcBorders>
            <w:shd w:val="clear" w:color="auto" w:fill="auto"/>
            <w:noWrap/>
          </w:tcPr>
          <w:p w14:paraId="19CF4118" w14:textId="22023B35" w:rsidR="00EF7536" w:rsidRDefault="00EF7536">
            <w:pPr>
              <w:rPr>
                <w:rFonts w:ascii="Calibri" w:hAnsi="Calibri" w:cs="Calibri"/>
                <w:color w:val="000000"/>
                <w:sz w:val="22"/>
                <w:szCs w:val="22"/>
              </w:rPr>
            </w:pPr>
            <w:r>
              <w:rPr>
                <w:rFonts w:ascii="Calibri" w:hAnsi="Calibri" w:cs="Calibri"/>
                <w:color w:val="000000"/>
                <w:sz w:val="22"/>
                <w:szCs w:val="22"/>
              </w:rPr>
              <w:t>51</w:t>
            </w:r>
          </w:p>
        </w:tc>
        <w:tc>
          <w:tcPr>
            <w:tcW w:w="2095" w:type="dxa"/>
            <w:tcBorders>
              <w:top w:val="single" w:sz="4" w:space="0" w:color="auto"/>
              <w:left w:val="nil"/>
              <w:bottom w:val="single" w:sz="4" w:space="0" w:color="auto"/>
              <w:right w:val="single" w:sz="4" w:space="0" w:color="auto"/>
            </w:tcBorders>
            <w:shd w:val="clear" w:color="auto" w:fill="auto"/>
          </w:tcPr>
          <w:p w14:paraId="3F00EA9E" w14:textId="0EE63C48" w:rsidR="00EF7536" w:rsidRDefault="00EF7536">
            <w:pPr>
              <w:rPr>
                <w:rFonts w:ascii="Calibri" w:hAnsi="Calibri" w:cs="Calibri"/>
                <w:color w:val="000000"/>
                <w:sz w:val="22"/>
                <w:szCs w:val="22"/>
              </w:rPr>
            </w:pPr>
            <w:r w:rsidRPr="00EF7536">
              <w:rPr>
                <w:rFonts w:ascii="Calibri" w:hAnsi="Calibri" w:cs="Calibri"/>
                <w:color w:val="000000"/>
                <w:sz w:val="22"/>
                <w:szCs w:val="22"/>
              </w:rPr>
              <w:t>Alzheimer’s Society</w:t>
            </w:r>
          </w:p>
        </w:tc>
        <w:tc>
          <w:tcPr>
            <w:tcW w:w="1936" w:type="dxa"/>
            <w:tcBorders>
              <w:top w:val="single" w:sz="4" w:space="0" w:color="auto"/>
              <w:left w:val="nil"/>
              <w:bottom w:val="single" w:sz="4" w:space="0" w:color="auto"/>
              <w:right w:val="single" w:sz="4" w:space="0" w:color="auto"/>
            </w:tcBorders>
            <w:shd w:val="clear" w:color="auto" w:fill="auto"/>
          </w:tcPr>
          <w:p w14:paraId="21359262" w14:textId="32E7DF69" w:rsidR="00EF7536" w:rsidRDefault="00EF7536">
            <w:pPr>
              <w:rPr>
                <w:rFonts w:ascii="Calibri" w:hAnsi="Calibri" w:cs="Calibri"/>
                <w:color w:val="000000"/>
                <w:sz w:val="22"/>
                <w:szCs w:val="22"/>
              </w:rPr>
            </w:pPr>
            <w:r>
              <w:rPr>
                <w:rFonts w:ascii="Calibri" w:hAnsi="Calibri" w:cs="Calibri"/>
                <w:color w:val="000000"/>
                <w:sz w:val="22"/>
                <w:szCs w:val="22"/>
              </w:rPr>
              <w:t>1</w:t>
            </w:r>
          </w:p>
        </w:tc>
        <w:tc>
          <w:tcPr>
            <w:tcW w:w="9932" w:type="dxa"/>
            <w:tcBorders>
              <w:top w:val="single" w:sz="4" w:space="0" w:color="auto"/>
              <w:left w:val="nil"/>
              <w:bottom w:val="single" w:sz="4" w:space="0" w:color="auto"/>
              <w:right w:val="single" w:sz="4" w:space="0" w:color="auto"/>
            </w:tcBorders>
            <w:shd w:val="clear" w:color="auto" w:fill="auto"/>
          </w:tcPr>
          <w:p w14:paraId="1F3D6B0E" w14:textId="16F76876" w:rsidR="00EF7536" w:rsidRDefault="00EF7536">
            <w:pPr>
              <w:rPr>
                <w:rFonts w:ascii="Calibri" w:hAnsi="Calibri" w:cs="Calibri"/>
                <w:color w:val="000000"/>
                <w:sz w:val="22"/>
                <w:szCs w:val="22"/>
              </w:rPr>
            </w:pPr>
            <w:r w:rsidRPr="00EF7536">
              <w:rPr>
                <w:rFonts w:ascii="Calibri" w:hAnsi="Calibri" w:cs="Calibri"/>
                <w:color w:val="000000"/>
                <w:sz w:val="22"/>
                <w:szCs w:val="22"/>
              </w:rPr>
              <w:t>This section would benefit from including the first principle of the Mental Capacity Act which states that a person must be assumed to have capacity unless it is established that they lack capacity. This is important because we have heard from people living with dementia that they are often treated as if they do not have capacity just because of their diagnosis of dementia.</w:t>
            </w:r>
          </w:p>
        </w:tc>
      </w:tr>
      <w:tr w:rsidR="00EF7536" w14:paraId="51139361" w14:textId="77777777" w:rsidTr="002F51AF">
        <w:trPr>
          <w:trHeight w:val="1020"/>
        </w:trPr>
        <w:tc>
          <w:tcPr>
            <w:tcW w:w="774" w:type="dxa"/>
            <w:tcBorders>
              <w:top w:val="single" w:sz="4" w:space="0" w:color="auto"/>
              <w:left w:val="single" w:sz="4" w:space="0" w:color="auto"/>
              <w:bottom w:val="single" w:sz="4" w:space="0" w:color="auto"/>
              <w:right w:val="single" w:sz="4" w:space="0" w:color="auto"/>
            </w:tcBorders>
            <w:shd w:val="clear" w:color="auto" w:fill="auto"/>
            <w:noWrap/>
          </w:tcPr>
          <w:p w14:paraId="552DADBF" w14:textId="600501F7" w:rsidR="00EF7536" w:rsidRDefault="00EF7536">
            <w:pPr>
              <w:rPr>
                <w:rFonts w:ascii="Calibri" w:hAnsi="Calibri" w:cs="Calibri"/>
                <w:color w:val="000000"/>
                <w:sz w:val="22"/>
                <w:szCs w:val="22"/>
              </w:rPr>
            </w:pPr>
            <w:r>
              <w:rPr>
                <w:rFonts w:ascii="Calibri" w:hAnsi="Calibri" w:cs="Calibri"/>
                <w:color w:val="000000"/>
                <w:sz w:val="22"/>
                <w:szCs w:val="22"/>
              </w:rPr>
              <w:lastRenderedPageBreak/>
              <w:t>52</w:t>
            </w:r>
          </w:p>
        </w:tc>
        <w:tc>
          <w:tcPr>
            <w:tcW w:w="2095" w:type="dxa"/>
            <w:tcBorders>
              <w:top w:val="single" w:sz="4" w:space="0" w:color="auto"/>
              <w:left w:val="nil"/>
              <w:bottom w:val="single" w:sz="4" w:space="0" w:color="auto"/>
              <w:right w:val="single" w:sz="4" w:space="0" w:color="auto"/>
            </w:tcBorders>
            <w:shd w:val="clear" w:color="auto" w:fill="auto"/>
          </w:tcPr>
          <w:p w14:paraId="546F6E8C" w14:textId="0ACCD5BE" w:rsidR="00EF7536" w:rsidRDefault="00EF7536">
            <w:pPr>
              <w:rPr>
                <w:rFonts w:ascii="Calibri" w:hAnsi="Calibri" w:cs="Calibri"/>
                <w:color w:val="000000"/>
                <w:sz w:val="22"/>
                <w:szCs w:val="22"/>
              </w:rPr>
            </w:pPr>
            <w:r w:rsidRPr="00EF7536">
              <w:rPr>
                <w:rFonts w:ascii="Calibri" w:hAnsi="Calibri" w:cs="Calibri"/>
                <w:color w:val="000000"/>
                <w:sz w:val="22"/>
                <w:szCs w:val="22"/>
              </w:rPr>
              <w:t>Alzheimer’s Society</w:t>
            </w:r>
          </w:p>
        </w:tc>
        <w:tc>
          <w:tcPr>
            <w:tcW w:w="1936" w:type="dxa"/>
            <w:tcBorders>
              <w:top w:val="single" w:sz="4" w:space="0" w:color="auto"/>
              <w:left w:val="nil"/>
              <w:bottom w:val="single" w:sz="4" w:space="0" w:color="auto"/>
              <w:right w:val="single" w:sz="4" w:space="0" w:color="auto"/>
            </w:tcBorders>
            <w:shd w:val="clear" w:color="auto" w:fill="auto"/>
          </w:tcPr>
          <w:p w14:paraId="51F0DBDB" w14:textId="04729D69" w:rsidR="00EF7536" w:rsidRDefault="00EF7536">
            <w:pPr>
              <w:rPr>
                <w:rFonts w:ascii="Calibri" w:hAnsi="Calibri" w:cs="Calibri"/>
                <w:color w:val="000000"/>
                <w:sz w:val="22"/>
                <w:szCs w:val="22"/>
              </w:rPr>
            </w:pPr>
            <w:r>
              <w:rPr>
                <w:rFonts w:ascii="Calibri" w:hAnsi="Calibri" w:cs="Calibri"/>
                <w:color w:val="000000"/>
                <w:sz w:val="22"/>
                <w:szCs w:val="22"/>
              </w:rPr>
              <w:t>1</w:t>
            </w:r>
          </w:p>
        </w:tc>
        <w:tc>
          <w:tcPr>
            <w:tcW w:w="9932" w:type="dxa"/>
            <w:tcBorders>
              <w:top w:val="single" w:sz="4" w:space="0" w:color="auto"/>
              <w:left w:val="nil"/>
              <w:bottom w:val="single" w:sz="4" w:space="0" w:color="auto"/>
              <w:right w:val="single" w:sz="4" w:space="0" w:color="auto"/>
            </w:tcBorders>
            <w:shd w:val="clear" w:color="auto" w:fill="auto"/>
          </w:tcPr>
          <w:p w14:paraId="6D4757BD" w14:textId="5D60ECCA" w:rsidR="00EF7536" w:rsidRPr="00EF7536" w:rsidRDefault="00EF7536" w:rsidP="00EF7536">
            <w:pPr>
              <w:rPr>
                <w:rFonts w:ascii="Calibri" w:hAnsi="Calibri" w:cs="Calibri"/>
                <w:color w:val="000000"/>
                <w:sz w:val="22"/>
                <w:szCs w:val="22"/>
              </w:rPr>
            </w:pPr>
            <w:r>
              <w:rPr>
                <w:rFonts w:ascii="Calibri" w:hAnsi="Calibri" w:cs="Calibri"/>
                <w:color w:val="000000"/>
                <w:sz w:val="22"/>
                <w:szCs w:val="22"/>
              </w:rPr>
              <w:t xml:space="preserve">Independent advocacy p.8. </w:t>
            </w:r>
            <w:r w:rsidRPr="00EF7536">
              <w:rPr>
                <w:rFonts w:ascii="Calibri" w:hAnsi="Calibri" w:cs="Calibri"/>
                <w:color w:val="000000"/>
                <w:sz w:val="22"/>
                <w:szCs w:val="22"/>
              </w:rPr>
              <w:t xml:space="preserve">This section could be improved upon by explaining the benefits of advocacy for people who may lack capacity including people living with dementia.  An advocate will represent the person with dementia in decisions where they are not able to represent themselves.  Where they are </w:t>
            </w:r>
            <w:proofErr w:type="gramStart"/>
            <w:r w:rsidRPr="00EF7536">
              <w:rPr>
                <w:rFonts w:ascii="Calibri" w:hAnsi="Calibri" w:cs="Calibri"/>
                <w:color w:val="000000"/>
                <w:sz w:val="22"/>
                <w:szCs w:val="22"/>
              </w:rPr>
              <w:t>used</w:t>
            </w:r>
            <w:proofErr w:type="gramEnd"/>
            <w:r w:rsidRPr="00EF7536">
              <w:rPr>
                <w:rFonts w:ascii="Calibri" w:hAnsi="Calibri" w:cs="Calibri"/>
                <w:color w:val="000000"/>
                <w:sz w:val="22"/>
                <w:szCs w:val="22"/>
              </w:rPr>
              <w:t xml:space="preserve"> they are particularly valued because of their independent nature, acting solely in the interests of the person with dementia rather than the services that they use or their family.  </w:t>
            </w:r>
          </w:p>
          <w:p w14:paraId="64FDD7D5" w14:textId="77777777" w:rsidR="00EF7536" w:rsidRPr="00EF7536" w:rsidRDefault="00EF7536" w:rsidP="00EF7536">
            <w:pPr>
              <w:rPr>
                <w:rFonts w:ascii="Calibri" w:hAnsi="Calibri" w:cs="Calibri"/>
                <w:color w:val="000000"/>
                <w:sz w:val="22"/>
                <w:szCs w:val="22"/>
              </w:rPr>
            </w:pPr>
          </w:p>
          <w:p w14:paraId="202F4916" w14:textId="794DEF0D" w:rsidR="00EF7536" w:rsidRDefault="00EF7536" w:rsidP="00EF7536">
            <w:pPr>
              <w:rPr>
                <w:rFonts w:ascii="Calibri" w:hAnsi="Calibri" w:cs="Calibri"/>
                <w:color w:val="000000"/>
                <w:sz w:val="22"/>
                <w:szCs w:val="22"/>
              </w:rPr>
            </w:pPr>
            <w:r w:rsidRPr="00EF7536">
              <w:rPr>
                <w:rFonts w:ascii="Calibri" w:hAnsi="Calibri" w:cs="Calibri"/>
                <w:color w:val="000000"/>
                <w:sz w:val="22"/>
                <w:szCs w:val="22"/>
              </w:rPr>
              <w:t>We have heard from some people affected by dementia that they were not aware of Independent Mental Capacity Advocatess. This suggests there is low awareness of the existence of IMCAs and the benefits of using them in England and Wales.  Better awareness of the Mental Capacity Act and safeguards within it are needed amongst the public and health and care professionals.</w:t>
            </w:r>
          </w:p>
        </w:tc>
      </w:tr>
      <w:tr w:rsidR="00405D2E" w14:paraId="73DB5F1D" w14:textId="77777777" w:rsidTr="002F51AF">
        <w:trPr>
          <w:trHeight w:val="1020"/>
        </w:trPr>
        <w:tc>
          <w:tcPr>
            <w:tcW w:w="774" w:type="dxa"/>
            <w:tcBorders>
              <w:top w:val="single" w:sz="4" w:space="0" w:color="auto"/>
              <w:left w:val="single" w:sz="4" w:space="0" w:color="auto"/>
              <w:bottom w:val="single" w:sz="4" w:space="0" w:color="auto"/>
              <w:right w:val="single" w:sz="4" w:space="0" w:color="auto"/>
            </w:tcBorders>
            <w:shd w:val="clear" w:color="auto" w:fill="auto"/>
            <w:noWrap/>
            <w:hideMark/>
          </w:tcPr>
          <w:p w14:paraId="1363DFC7" w14:textId="7950C18E" w:rsidR="00405D2E" w:rsidRDefault="00EF7536">
            <w:pPr>
              <w:rPr>
                <w:rFonts w:ascii="Calibri" w:hAnsi="Calibri" w:cs="Calibri"/>
                <w:color w:val="000000"/>
                <w:sz w:val="22"/>
                <w:szCs w:val="22"/>
              </w:rPr>
            </w:pPr>
            <w:r>
              <w:rPr>
                <w:rFonts w:ascii="Calibri" w:hAnsi="Calibri" w:cs="Calibri"/>
                <w:color w:val="000000"/>
                <w:sz w:val="22"/>
                <w:szCs w:val="22"/>
              </w:rPr>
              <w:t>53</w:t>
            </w:r>
          </w:p>
        </w:tc>
        <w:tc>
          <w:tcPr>
            <w:tcW w:w="2095" w:type="dxa"/>
            <w:tcBorders>
              <w:top w:val="single" w:sz="4" w:space="0" w:color="auto"/>
              <w:left w:val="nil"/>
              <w:bottom w:val="single" w:sz="4" w:space="0" w:color="auto"/>
              <w:right w:val="single" w:sz="4" w:space="0" w:color="auto"/>
            </w:tcBorders>
            <w:shd w:val="clear" w:color="auto" w:fill="auto"/>
            <w:hideMark/>
          </w:tcPr>
          <w:p w14:paraId="798C88B1" w14:textId="77777777" w:rsidR="00405D2E" w:rsidRDefault="00405D2E">
            <w:pPr>
              <w:rPr>
                <w:rFonts w:ascii="Calibri" w:hAnsi="Calibri" w:cs="Calibri"/>
                <w:color w:val="000000"/>
                <w:sz w:val="22"/>
                <w:szCs w:val="22"/>
              </w:rPr>
            </w:pPr>
            <w:proofErr w:type="spellStart"/>
            <w:r>
              <w:rPr>
                <w:rFonts w:ascii="Calibri" w:hAnsi="Calibri" w:cs="Calibri"/>
                <w:color w:val="000000"/>
                <w:sz w:val="22"/>
                <w:szCs w:val="22"/>
              </w:rPr>
              <w:t>Birthrights</w:t>
            </w:r>
            <w:proofErr w:type="spellEnd"/>
          </w:p>
        </w:tc>
        <w:tc>
          <w:tcPr>
            <w:tcW w:w="1936" w:type="dxa"/>
            <w:tcBorders>
              <w:top w:val="single" w:sz="4" w:space="0" w:color="auto"/>
              <w:left w:val="nil"/>
              <w:bottom w:val="single" w:sz="4" w:space="0" w:color="auto"/>
              <w:right w:val="single" w:sz="4" w:space="0" w:color="auto"/>
            </w:tcBorders>
            <w:shd w:val="clear" w:color="auto" w:fill="auto"/>
            <w:hideMark/>
          </w:tcPr>
          <w:p w14:paraId="1F64DF5F" w14:textId="77777777" w:rsidR="00405D2E" w:rsidRDefault="00405D2E">
            <w:pPr>
              <w:rPr>
                <w:rFonts w:ascii="Calibri" w:hAnsi="Calibri" w:cs="Calibri"/>
                <w:color w:val="000000"/>
                <w:sz w:val="22"/>
                <w:szCs w:val="22"/>
              </w:rPr>
            </w:pPr>
            <w:r>
              <w:rPr>
                <w:rFonts w:ascii="Calibri" w:hAnsi="Calibri" w:cs="Calibri"/>
                <w:color w:val="000000"/>
                <w:sz w:val="22"/>
                <w:szCs w:val="22"/>
              </w:rPr>
              <w:t>1</w:t>
            </w:r>
          </w:p>
        </w:tc>
        <w:tc>
          <w:tcPr>
            <w:tcW w:w="9932" w:type="dxa"/>
            <w:tcBorders>
              <w:top w:val="single" w:sz="4" w:space="0" w:color="auto"/>
              <w:left w:val="nil"/>
              <w:bottom w:val="single" w:sz="4" w:space="0" w:color="auto"/>
              <w:right w:val="single" w:sz="4" w:space="0" w:color="auto"/>
            </w:tcBorders>
            <w:shd w:val="clear" w:color="auto" w:fill="auto"/>
            <w:hideMark/>
          </w:tcPr>
          <w:p w14:paraId="7BD9F6BB" w14:textId="77777777" w:rsidR="00405D2E" w:rsidRDefault="00405D2E">
            <w:pPr>
              <w:rPr>
                <w:rFonts w:ascii="Calibri" w:hAnsi="Calibri" w:cs="Calibri"/>
                <w:color w:val="000000"/>
                <w:sz w:val="22"/>
                <w:szCs w:val="22"/>
              </w:rPr>
            </w:pPr>
            <w:proofErr w:type="spellStart"/>
            <w:r>
              <w:rPr>
                <w:rFonts w:ascii="Calibri" w:hAnsi="Calibri" w:cs="Calibri"/>
                <w:color w:val="000000"/>
                <w:sz w:val="22"/>
                <w:szCs w:val="22"/>
              </w:rPr>
              <w:t>Birthrights</w:t>
            </w:r>
            <w:proofErr w:type="spellEnd"/>
            <w:r>
              <w:rPr>
                <w:rFonts w:ascii="Calibri" w:hAnsi="Calibri" w:cs="Calibri"/>
                <w:color w:val="000000"/>
                <w:sz w:val="22"/>
                <w:szCs w:val="22"/>
              </w:rPr>
              <w:t xml:space="preserve"> welcomes the recognition of the importance of accessible communication and the support of a trusted person. In maternity care this should also include support from a midwife providing continuity of care, who is able to build up a trusted relationship. For women under a multi-disciplinary team, it may also be appropriate to include doctors and other HCPs within the continuity team.</w:t>
            </w:r>
          </w:p>
        </w:tc>
      </w:tr>
      <w:tr w:rsidR="00405D2E" w14:paraId="40542AE1" w14:textId="77777777" w:rsidTr="002F51AF">
        <w:trPr>
          <w:trHeight w:val="510"/>
        </w:trPr>
        <w:tc>
          <w:tcPr>
            <w:tcW w:w="774" w:type="dxa"/>
            <w:tcBorders>
              <w:top w:val="nil"/>
              <w:left w:val="single" w:sz="4" w:space="0" w:color="auto"/>
              <w:bottom w:val="single" w:sz="4" w:space="0" w:color="auto"/>
              <w:right w:val="single" w:sz="4" w:space="0" w:color="auto"/>
            </w:tcBorders>
            <w:shd w:val="clear" w:color="auto" w:fill="auto"/>
            <w:noWrap/>
            <w:hideMark/>
          </w:tcPr>
          <w:p w14:paraId="41DCCD0D" w14:textId="4F29A484" w:rsidR="00405D2E" w:rsidRDefault="00EF7536">
            <w:pPr>
              <w:rPr>
                <w:rFonts w:ascii="Calibri" w:hAnsi="Calibri" w:cs="Calibri"/>
                <w:color w:val="000000"/>
                <w:sz w:val="22"/>
                <w:szCs w:val="22"/>
              </w:rPr>
            </w:pPr>
            <w:r>
              <w:rPr>
                <w:rFonts w:ascii="Calibri" w:hAnsi="Calibri" w:cs="Calibri"/>
                <w:color w:val="000000"/>
                <w:sz w:val="22"/>
                <w:szCs w:val="22"/>
              </w:rPr>
              <w:t>54</w:t>
            </w:r>
          </w:p>
        </w:tc>
        <w:tc>
          <w:tcPr>
            <w:tcW w:w="2095" w:type="dxa"/>
            <w:tcBorders>
              <w:top w:val="nil"/>
              <w:left w:val="nil"/>
              <w:bottom w:val="single" w:sz="4" w:space="0" w:color="auto"/>
              <w:right w:val="single" w:sz="4" w:space="0" w:color="auto"/>
            </w:tcBorders>
            <w:shd w:val="clear" w:color="auto" w:fill="auto"/>
            <w:hideMark/>
          </w:tcPr>
          <w:p w14:paraId="4EB34CC1" w14:textId="77777777" w:rsidR="00405D2E" w:rsidRDefault="00405D2E">
            <w:pPr>
              <w:rPr>
                <w:rFonts w:ascii="Calibri" w:hAnsi="Calibri" w:cs="Calibri"/>
                <w:color w:val="000000"/>
                <w:sz w:val="22"/>
                <w:szCs w:val="22"/>
              </w:rPr>
            </w:pPr>
            <w:r>
              <w:rPr>
                <w:rFonts w:ascii="Calibri" w:hAnsi="Calibri" w:cs="Calibri"/>
                <w:color w:val="000000"/>
                <w:sz w:val="22"/>
                <w:szCs w:val="22"/>
              </w:rPr>
              <w:t>British Geriatrics Society</w:t>
            </w:r>
          </w:p>
        </w:tc>
        <w:tc>
          <w:tcPr>
            <w:tcW w:w="1936" w:type="dxa"/>
            <w:tcBorders>
              <w:top w:val="nil"/>
              <w:left w:val="nil"/>
              <w:bottom w:val="single" w:sz="4" w:space="0" w:color="auto"/>
              <w:right w:val="single" w:sz="4" w:space="0" w:color="auto"/>
            </w:tcBorders>
            <w:shd w:val="clear" w:color="auto" w:fill="auto"/>
            <w:hideMark/>
          </w:tcPr>
          <w:p w14:paraId="4F946A92" w14:textId="77777777" w:rsidR="00405D2E" w:rsidRDefault="00405D2E">
            <w:pPr>
              <w:rPr>
                <w:rFonts w:ascii="Calibri" w:hAnsi="Calibri" w:cs="Calibri"/>
                <w:color w:val="000000"/>
                <w:sz w:val="22"/>
                <w:szCs w:val="22"/>
              </w:rPr>
            </w:pPr>
            <w:r>
              <w:rPr>
                <w:rFonts w:ascii="Calibri" w:hAnsi="Calibri" w:cs="Calibri"/>
                <w:color w:val="000000"/>
                <w:sz w:val="22"/>
                <w:szCs w:val="22"/>
              </w:rPr>
              <w:t>1</w:t>
            </w:r>
          </w:p>
        </w:tc>
        <w:tc>
          <w:tcPr>
            <w:tcW w:w="9932" w:type="dxa"/>
            <w:tcBorders>
              <w:top w:val="nil"/>
              <w:left w:val="nil"/>
              <w:bottom w:val="single" w:sz="4" w:space="0" w:color="auto"/>
              <w:right w:val="single" w:sz="4" w:space="0" w:color="auto"/>
            </w:tcBorders>
            <w:shd w:val="clear" w:color="auto" w:fill="auto"/>
            <w:hideMark/>
          </w:tcPr>
          <w:p w14:paraId="0BC93072" w14:textId="77777777" w:rsidR="00405D2E" w:rsidRDefault="00405D2E">
            <w:pPr>
              <w:rPr>
                <w:rFonts w:ascii="Calibri" w:hAnsi="Calibri" w:cs="Calibri"/>
                <w:color w:val="000000"/>
                <w:sz w:val="22"/>
                <w:szCs w:val="22"/>
              </w:rPr>
            </w:pPr>
            <w:r>
              <w:rPr>
                <w:rFonts w:ascii="Calibri" w:hAnsi="Calibri" w:cs="Calibri"/>
                <w:color w:val="000000"/>
                <w:sz w:val="22"/>
                <w:szCs w:val="22"/>
              </w:rPr>
              <w:t xml:space="preserve">Could </w:t>
            </w:r>
            <w:proofErr w:type="spellStart"/>
            <w:proofErr w:type="gramStart"/>
            <w:r>
              <w:rPr>
                <w:rFonts w:ascii="Calibri" w:hAnsi="Calibri" w:cs="Calibri"/>
                <w:color w:val="000000"/>
                <w:sz w:val="22"/>
                <w:szCs w:val="22"/>
              </w:rPr>
              <w:t>an</w:t>
            </w:r>
            <w:proofErr w:type="spellEnd"/>
            <w:proofErr w:type="gramEnd"/>
            <w:r>
              <w:rPr>
                <w:rFonts w:ascii="Calibri" w:hAnsi="Calibri" w:cs="Calibri"/>
                <w:color w:val="000000"/>
                <w:sz w:val="22"/>
                <w:szCs w:val="22"/>
              </w:rPr>
              <w:t xml:space="preserve"> should specifically comment on the need to review capacity regularly where capacity may fluctuate rapidly such as in people with a delirium</w:t>
            </w:r>
          </w:p>
        </w:tc>
      </w:tr>
      <w:tr w:rsidR="00405D2E" w14:paraId="4DEE045C" w14:textId="77777777" w:rsidTr="002F51AF">
        <w:trPr>
          <w:trHeight w:val="8190"/>
        </w:trPr>
        <w:tc>
          <w:tcPr>
            <w:tcW w:w="774" w:type="dxa"/>
            <w:tcBorders>
              <w:top w:val="single" w:sz="4" w:space="0" w:color="auto"/>
              <w:left w:val="single" w:sz="4" w:space="0" w:color="auto"/>
              <w:bottom w:val="single" w:sz="4" w:space="0" w:color="auto"/>
              <w:right w:val="single" w:sz="4" w:space="0" w:color="auto"/>
            </w:tcBorders>
            <w:shd w:val="clear" w:color="auto" w:fill="auto"/>
            <w:noWrap/>
            <w:hideMark/>
          </w:tcPr>
          <w:p w14:paraId="77FDCCAE" w14:textId="02EBCF85" w:rsidR="00405D2E" w:rsidRDefault="00EF7536">
            <w:pPr>
              <w:rPr>
                <w:rFonts w:ascii="Calibri" w:hAnsi="Calibri" w:cs="Calibri"/>
                <w:color w:val="000000"/>
                <w:sz w:val="22"/>
                <w:szCs w:val="22"/>
              </w:rPr>
            </w:pPr>
            <w:r>
              <w:rPr>
                <w:rFonts w:ascii="Calibri" w:hAnsi="Calibri" w:cs="Calibri"/>
                <w:color w:val="000000"/>
                <w:sz w:val="22"/>
                <w:szCs w:val="22"/>
              </w:rPr>
              <w:lastRenderedPageBreak/>
              <w:t>55</w:t>
            </w:r>
          </w:p>
        </w:tc>
        <w:tc>
          <w:tcPr>
            <w:tcW w:w="2095" w:type="dxa"/>
            <w:tcBorders>
              <w:top w:val="single" w:sz="4" w:space="0" w:color="auto"/>
              <w:left w:val="single" w:sz="4" w:space="0" w:color="auto"/>
              <w:bottom w:val="single" w:sz="4" w:space="0" w:color="auto"/>
              <w:right w:val="single" w:sz="4" w:space="0" w:color="auto"/>
            </w:tcBorders>
            <w:shd w:val="clear" w:color="auto" w:fill="auto"/>
            <w:hideMark/>
          </w:tcPr>
          <w:p w14:paraId="5EA23255" w14:textId="77777777" w:rsidR="00405D2E" w:rsidRDefault="00405D2E">
            <w:pPr>
              <w:rPr>
                <w:rFonts w:ascii="Calibri" w:hAnsi="Calibri" w:cs="Calibri"/>
                <w:color w:val="000000"/>
                <w:sz w:val="22"/>
                <w:szCs w:val="22"/>
              </w:rPr>
            </w:pPr>
            <w:r>
              <w:rPr>
                <w:rFonts w:ascii="Calibri" w:hAnsi="Calibri" w:cs="Calibri"/>
                <w:color w:val="000000"/>
                <w:sz w:val="22"/>
                <w:szCs w:val="22"/>
              </w:rPr>
              <w:t xml:space="preserve">British Red Cross </w:t>
            </w:r>
          </w:p>
        </w:tc>
        <w:tc>
          <w:tcPr>
            <w:tcW w:w="1936" w:type="dxa"/>
            <w:tcBorders>
              <w:top w:val="single" w:sz="4" w:space="0" w:color="auto"/>
              <w:left w:val="single" w:sz="4" w:space="0" w:color="auto"/>
              <w:bottom w:val="single" w:sz="4" w:space="0" w:color="auto"/>
              <w:right w:val="single" w:sz="4" w:space="0" w:color="auto"/>
            </w:tcBorders>
            <w:shd w:val="clear" w:color="auto" w:fill="auto"/>
            <w:hideMark/>
          </w:tcPr>
          <w:p w14:paraId="0F71E24A" w14:textId="77777777" w:rsidR="00405D2E" w:rsidRDefault="00405D2E">
            <w:pPr>
              <w:rPr>
                <w:rFonts w:ascii="Calibri" w:hAnsi="Calibri" w:cs="Calibri"/>
                <w:color w:val="000000"/>
                <w:sz w:val="22"/>
                <w:szCs w:val="22"/>
              </w:rPr>
            </w:pPr>
            <w:r>
              <w:rPr>
                <w:rFonts w:ascii="Calibri" w:hAnsi="Calibri" w:cs="Calibri"/>
                <w:color w:val="000000"/>
                <w:sz w:val="22"/>
                <w:szCs w:val="22"/>
              </w:rPr>
              <w:t>1</w:t>
            </w:r>
          </w:p>
        </w:tc>
        <w:tc>
          <w:tcPr>
            <w:tcW w:w="9932" w:type="dxa"/>
            <w:tcBorders>
              <w:top w:val="single" w:sz="4" w:space="0" w:color="auto"/>
              <w:left w:val="single" w:sz="4" w:space="0" w:color="auto"/>
              <w:bottom w:val="single" w:sz="4" w:space="0" w:color="auto"/>
              <w:right w:val="single" w:sz="4" w:space="0" w:color="auto"/>
            </w:tcBorders>
            <w:shd w:val="clear" w:color="auto" w:fill="auto"/>
            <w:hideMark/>
          </w:tcPr>
          <w:p w14:paraId="1F02EA94" w14:textId="399D666F" w:rsidR="00405D2E" w:rsidRDefault="00405D2E">
            <w:pPr>
              <w:rPr>
                <w:rFonts w:ascii="Calibri" w:hAnsi="Calibri" w:cs="Calibri"/>
                <w:color w:val="000000"/>
                <w:sz w:val="22"/>
                <w:szCs w:val="22"/>
              </w:rPr>
            </w:pPr>
            <w:r>
              <w:rPr>
                <w:rFonts w:ascii="Calibri" w:hAnsi="Calibri" w:cs="Calibri"/>
                <w:color w:val="000000"/>
                <w:sz w:val="22"/>
                <w:szCs w:val="22"/>
              </w:rPr>
              <w:t>Original Statement 1 People aged 16 and over who may lack capacity to make their own decisions receive support for decision making that reﬂects their individual circumstances and meets their particular needs.</w:t>
            </w:r>
            <w:r>
              <w:rPr>
                <w:rFonts w:ascii="Calibri" w:hAnsi="Calibri" w:cs="Calibri"/>
                <w:color w:val="000000"/>
                <w:sz w:val="22"/>
                <w:szCs w:val="22"/>
              </w:rPr>
              <w:br/>
              <w:t>Proposed Statement 1 People aged 16 and over who may lack capacity to make one or more of their own informed decisions receive support to maximise their decision making capacity that reﬂects their individual circumstances and meets their particular needs, including access to independent advocates where needed.</w:t>
            </w:r>
            <w:r>
              <w:rPr>
                <w:rFonts w:ascii="Calibri" w:hAnsi="Calibri" w:cs="Calibri"/>
                <w:color w:val="000000"/>
                <w:sz w:val="22"/>
                <w:szCs w:val="22"/>
              </w:rPr>
              <w:br/>
              <w:t xml:space="preserve">We support this statement and suggest that: </w:t>
            </w:r>
            <w:r>
              <w:rPr>
                <w:rFonts w:ascii="Calibri" w:hAnsi="Calibri" w:cs="Calibri"/>
                <w:color w:val="000000"/>
                <w:sz w:val="22"/>
                <w:szCs w:val="22"/>
              </w:rPr>
              <w:br/>
              <w:t xml:space="preserve">• the addition of one or more of their own informed decisions makes it clearer from the beginning that the lack of capacity is always decision specific and highlights our responsibility to ensure that people have the information they need to make informed decisions. </w:t>
            </w:r>
            <w:r>
              <w:rPr>
                <w:rFonts w:ascii="Calibri" w:hAnsi="Calibri" w:cs="Calibri"/>
                <w:color w:val="000000"/>
                <w:sz w:val="22"/>
                <w:szCs w:val="22"/>
              </w:rPr>
              <w:br/>
              <w:t xml:space="preserve">• including maximising decision making capacity strengthens the commitment to supported decision making from the beginning and highlights the importance of this second principle of the MCA </w:t>
            </w:r>
            <w:r>
              <w:rPr>
                <w:rFonts w:ascii="Calibri" w:hAnsi="Calibri" w:cs="Calibri"/>
                <w:color w:val="000000"/>
                <w:sz w:val="22"/>
                <w:szCs w:val="22"/>
              </w:rPr>
              <w:br/>
              <w:t xml:space="preserve">• reference to independent advocates where needed in the first statement is helpful and prompts people to make themselves aware of advocacy services that the person they are supporting may need to access. </w:t>
            </w:r>
            <w:r>
              <w:rPr>
                <w:rFonts w:ascii="Calibri" w:hAnsi="Calibri" w:cs="Calibri"/>
                <w:color w:val="000000"/>
                <w:sz w:val="22"/>
                <w:szCs w:val="22"/>
              </w:rPr>
              <w:br/>
              <w:t xml:space="preserve">It is not clear to us whether you are talking about supported decision making to maximise people’s decision-making capacity or if you are talking about people who may lack the capacity to make one or more of their own decisions with support. We think it’s confusing and </w:t>
            </w:r>
            <w:proofErr w:type="gramStart"/>
            <w:r>
              <w:rPr>
                <w:rFonts w:ascii="Calibri" w:hAnsi="Calibri" w:cs="Calibri"/>
                <w:color w:val="000000"/>
                <w:sz w:val="22"/>
                <w:szCs w:val="22"/>
              </w:rPr>
              <w:t>have  suggested</w:t>
            </w:r>
            <w:proofErr w:type="gramEnd"/>
            <w:r>
              <w:rPr>
                <w:rFonts w:ascii="Calibri" w:hAnsi="Calibri" w:cs="Calibri"/>
                <w:color w:val="000000"/>
                <w:sz w:val="22"/>
                <w:szCs w:val="22"/>
              </w:rPr>
              <w:t xml:space="preserve"> an alternative but appreciate that may have strayed away from your intention. As we are assuming capacity and our starting point is both this and working hard with people to maximise their capacity it risks confusing (us and perhaps others) to conflate the two and talk about people who may lack capacity rather than people who need support to make their own informed decisions. We question whether </w:t>
            </w:r>
            <w:proofErr w:type="gramStart"/>
            <w:r>
              <w:rPr>
                <w:rFonts w:ascii="Calibri" w:hAnsi="Calibri" w:cs="Calibri"/>
                <w:color w:val="000000"/>
                <w:sz w:val="22"/>
                <w:szCs w:val="22"/>
              </w:rPr>
              <w:t>it’s</w:t>
            </w:r>
            <w:proofErr w:type="gramEnd"/>
            <w:r>
              <w:rPr>
                <w:rFonts w:ascii="Calibri" w:hAnsi="Calibri" w:cs="Calibri"/>
                <w:color w:val="000000"/>
                <w:sz w:val="22"/>
                <w:szCs w:val="22"/>
              </w:rPr>
              <w:t xml:space="preserve"> helpful to conflate people who need support to make their own decisions with people who lack capacity to make one or more of their own decisions. Some people need help to make many of the decision they need to make and have capacity. Using the terms loosely/interchangeably risks people </w:t>
            </w:r>
            <w:proofErr w:type="gramStart"/>
            <w:r>
              <w:rPr>
                <w:rFonts w:ascii="Calibri" w:hAnsi="Calibri" w:cs="Calibri"/>
                <w:color w:val="000000"/>
                <w:sz w:val="22"/>
                <w:szCs w:val="22"/>
              </w:rPr>
              <w:t>making the assumption</w:t>
            </w:r>
            <w:proofErr w:type="gramEnd"/>
            <w:r>
              <w:rPr>
                <w:rFonts w:ascii="Calibri" w:hAnsi="Calibri" w:cs="Calibri"/>
                <w:color w:val="000000"/>
                <w:sz w:val="22"/>
                <w:szCs w:val="22"/>
              </w:rPr>
              <w:t xml:space="preserve"> that if you need support with making decisions you lack capacity when that is absolutely not the case and appreciate this wouldn’t have been your intention. Everyone who needs support to make their own informed decisions should have access to this support and if people are after that not able to make one or more of their decisions they should still be involved and informed (as appropriate to their needs and preferences) in and about the decision-making process so their perspective, past and current wishes, will and preferences are informing the best interest decision. This latter principle needs to be reflected in your statements as this is one of the areas of practice that needs strengthening so that we are not left with it being OK to ignore or side step people’s preferences if they lack the capacity to make one or more of their own informed decisions.</w:t>
            </w:r>
          </w:p>
        </w:tc>
      </w:tr>
      <w:tr w:rsidR="00405D2E" w14:paraId="682C620C" w14:textId="77777777" w:rsidTr="002F51AF">
        <w:trPr>
          <w:trHeight w:val="1587"/>
        </w:trPr>
        <w:tc>
          <w:tcPr>
            <w:tcW w:w="774" w:type="dxa"/>
            <w:tcBorders>
              <w:top w:val="single" w:sz="4" w:space="0" w:color="auto"/>
              <w:left w:val="single" w:sz="4" w:space="0" w:color="auto"/>
              <w:bottom w:val="single" w:sz="4" w:space="0" w:color="auto"/>
              <w:right w:val="single" w:sz="4" w:space="0" w:color="auto"/>
            </w:tcBorders>
            <w:shd w:val="clear" w:color="auto" w:fill="auto"/>
            <w:noWrap/>
            <w:hideMark/>
          </w:tcPr>
          <w:p w14:paraId="3F2A1A09" w14:textId="395EEA18" w:rsidR="00405D2E" w:rsidRDefault="00EF7536">
            <w:pPr>
              <w:rPr>
                <w:rFonts w:ascii="Calibri" w:hAnsi="Calibri" w:cs="Calibri"/>
                <w:color w:val="000000"/>
                <w:sz w:val="22"/>
                <w:szCs w:val="22"/>
              </w:rPr>
            </w:pPr>
            <w:r>
              <w:rPr>
                <w:rFonts w:ascii="Calibri" w:hAnsi="Calibri" w:cs="Calibri"/>
                <w:color w:val="000000"/>
                <w:sz w:val="22"/>
                <w:szCs w:val="22"/>
              </w:rPr>
              <w:lastRenderedPageBreak/>
              <w:t>56</w:t>
            </w:r>
          </w:p>
        </w:tc>
        <w:tc>
          <w:tcPr>
            <w:tcW w:w="2095" w:type="dxa"/>
            <w:tcBorders>
              <w:top w:val="single" w:sz="4" w:space="0" w:color="auto"/>
              <w:left w:val="nil"/>
              <w:bottom w:val="single" w:sz="4" w:space="0" w:color="auto"/>
              <w:right w:val="single" w:sz="4" w:space="0" w:color="auto"/>
            </w:tcBorders>
            <w:shd w:val="clear" w:color="auto" w:fill="auto"/>
            <w:hideMark/>
          </w:tcPr>
          <w:p w14:paraId="4D35923A" w14:textId="77777777" w:rsidR="00405D2E" w:rsidRDefault="00405D2E">
            <w:pPr>
              <w:rPr>
                <w:rFonts w:ascii="Calibri" w:hAnsi="Calibri" w:cs="Calibri"/>
                <w:color w:val="000000"/>
                <w:sz w:val="22"/>
                <w:szCs w:val="22"/>
              </w:rPr>
            </w:pPr>
            <w:r>
              <w:rPr>
                <w:rFonts w:ascii="Calibri" w:hAnsi="Calibri" w:cs="Calibri"/>
                <w:color w:val="000000"/>
                <w:sz w:val="22"/>
                <w:szCs w:val="22"/>
              </w:rPr>
              <w:t xml:space="preserve">British Red Cross </w:t>
            </w:r>
          </w:p>
        </w:tc>
        <w:tc>
          <w:tcPr>
            <w:tcW w:w="1936" w:type="dxa"/>
            <w:tcBorders>
              <w:top w:val="single" w:sz="4" w:space="0" w:color="auto"/>
              <w:left w:val="nil"/>
              <w:bottom w:val="single" w:sz="4" w:space="0" w:color="auto"/>
              <w:right w:val="single" w:sz="4" w:space="0" w:color="auto"/>
            </w:tcBorders>
            <w:shd w:val="clear" w:color="auto" w:fill="auto"/>
            <w:hideMark/>
          </w:tcPr>
          <w:p w14:paraId="1B379570" w14:textId="77777777" w:rsidR="00405D2E" w:rsidRDefault="00405D2E">
            <w:pPr>
              <w:rPr>
                <w:rFonts w:ascii="Calibri" w:hAnsi="Calibri" w:cs="Calibri"/>
                <w:color w:val="000000"/>
                <w:sz w:val="22"/>
                <w:szCs w:val="22"/>
              </w:rPr>
            </w:pPr>
            <w:r>
              <w:rPr>
                <w:rFonts w:ascii="Calibri" w:hAnsi="Calibri" w:cs="Calibri"/>
                <w:color w:val="000000"/>
                <w:sz w:val="22"/>
                <w:szCs w:val="22"/>
              </w:rPr>
              <w:t>1</w:t>
            </w:r>
          </w:p>
        </w:tc>
        <w:tc>
          <w:tcPr>
            <w:tcW w:w="9932" w:type="dxa"/>
            <w:tcBorders>
              <w:top w:val="single" w:sz="4" w:space="0" w:color="auto"/>
              <w:left w:val="nil"/>
              <w:bottom w:val="single" w:sz="4" w:space="0" w:color="auto"/>
              <w:right w:val="single" w:sz="4" w:space="0" w:color="auto"/>
            </w:tcBorders>
            <w:shd w:val="clear" w:color="auto" w:fill="auto"/>
            <w:hideMark/>
          </w:tcPr>
          <w:p w14:paraId="3E6C9F69" w14:textId="65861CE2" w:rsidR="00405D2E" w:rsidRDefault="00405D2E">
            <w:pPr>
              <w:rPr>
                <w:rFonts w:ascii="Calibri" w:hAnsi="Calibri" w:cs="Calibri"/>
                <w:color w:val="000000"/>
                <w:sz w:val="22"/>
                <w:szCs w:val="22"/>
              </w:rPr>
            </w:pPr>
            <w:r>
              <w:rPr>
                <w:rFonts w:ascii="Calibri" w:hAnsi="Calibri" w:cs="Calibri"/>
                <w:color w:val="000000"/>
                <w:sz w:val="22"/>
                <w:szCs w:val="22"/>
              </w:rPr>
              <w:t xml:space="preserve">We suggest an amendment to the role of advocates so it’s clear they both support people to speak for themselves and speak out on people’s </w:t>
            </w:r>
            <w:proofErr w:type="spellStart"/>
            <w:r>
              <w:rPr>
                <w:rFonts w:ascii="Calibri" w:hAnsi="Calibri" w:cs="Calibri"/>
                <w:color w:val="000000"/>
                <w:sz w:val="22"/>
                <w:szCs w:val="22"/>
              </w:rPr>
              <w:t>bealf</w:t>
            </w:r>
            <w:proofErr w:type="spellEnd"/>
            <w:r>
              <w:rPr>
                <w:rFonts w:ascii="Calibri" w:hAnsi="Calibri" w:cs="Calibri"/>
                <w:color w:val="000000"/>
                <w:sz w:val="22"/>
                <w:szCs w:val="22"/>
              </w:rPr>
              <w:t xml:space="preserve"> where this is needed: </w:t>
            </w:r>
            <w:r>
              <w:rPr>
                <w:rFonts w:ascii="Calibri" w:hAnsi="Calibri" w:cs="Calibri"/>
                <w:color w:val="000000"/>
                <w:sz w:val="22"/>
                <w:szCs w:val="22"/>
              </w:rPr>
              <w:br/>
              <w:t>From: Together with their provider organisations they work in partnership with the people they support to speak out on their behalf.</w:t>
            </w:r>
            <w:r>
              <w:rPr>
                <w:rFonts w:ascii="Calibri" w:hAnsi="Calibri" w:cs="Calibri"/>
                <w:color w:val="000000"/>
                <w:sz w:val="22"/>
                <w:szCs w:val="22"/>
              </w:rPr>
              <w:br/>
              <w:t>To: Together with their provider organisations they work in partnership with the people they support to enable people to speak out for themselves and to and speak out on their behalf where needed.</w:t>
            </w:r>
          </w:p>
        </w:tc>
      </w:tr>
      <w:tr w:rsidR="00405D2E" w14:paraId="0F6105FC" w14:textId="77777777" w:rsidTr="002F51AF">
        <w:trPr>
          <w:trHeight w:val="900"/>
        </w:trPr>
        <w:tc>
          <w:tcPr>
            <w:tcW w:w="774" w:type="dxa"/>
            <w:tcBorders>
              <w:top w:val="nil"/>
              <w:left w:val="single" w:sz="4" w:space="0" w:color="auto"/>
              <w:bottom w:val="single" w:sz="4" w:space="0" w:color="auto"/>
              <w:right w:val="single" w:sz="4" w:space="0" w:color="auto"/>
            </w:tcBorders>
            <w:shd w:val="clear" w:color="auto" w:fill="auto"/>
            <w:noWrap/>
            <w:hideMark/>
          </w:tcPr>
          <w:p w14:paraId="09BA5D93" w14:textId="3E055D2D" w:rsidR="00405D2E" w:rsidRDefault="00EF7536">
            <w:pPr>
              <w:rPr>
                <w:rFonts w:ascii="Calibri" w:hAnsi="Calibri" w:cs="Calibri"/>
                <w:color w:val="000000"/>
                <w:sz w:val="22"/>
                <w:szCs w:val="22"/>
              </w:rPr>
            </w:pPr>
            <w:r>
              <w:rPr>
                <w:rFonts w:ascii="Calibri" w:hAnsi="Calibri" w:cs="Calibri"/>
                <w:color w:val="000000"/>
                <w:sz w:val="22"/>
                <w:szCs w:val="22"/>
              </w:rPr>
              <w:t>57</w:t>
            </w:r>
          </w:p>
        </w:tc>
        <w:tc>
          <w:tcPr>
            <w:tcW w:w="2095" w:type="dxa"/>
            <w:tcBorders>
              <w:top w:val="nil"/>
              <w:left w:val="nil"/>
              <w:bottom w:val="single" w:sz="4" w:space="0" w:color="auto"/>
              <w:right w:val="single" w:sz="4" w:space="0" w:color="auto"/>
            </w:tcBorders>
            <w:shd w:val="clear" w:color="auto" w:fill="auto"/>
            <w:hideMark/>
          </w:tcPr>
          <w:p w14:paraId="4DA48381" w14:textId="77777777" w:rsidR="00405D2E" w:rsidRDefault="00405D2E">
            <w:pPr>
              <w:rPr>
                <w:rFonts w:ascii="Calibri" w:hAnsi="Calibri" w:cs="Calibri"/>
                <w:color w:val="000000"/>
                <w:sz w:val="22"/>
                <w:szCs w:val="22"/>
              </w:rPr>
            </w:pPr>
            <w:r>
              <w:rPr>
                <w:rFonts w:ascii="Calibri" w:hAnsi="Calibri" w:cs="Calibri"/>
                <w:color w:val="000000"/>
                <w:sz w:val="22"/>
                <w:szCs w:val="22"/>
              </w:rPr>
              <w:t>Compassion in Dying</w:t>
            </w:r>
          </w:p>
        </w:tc>
        <w:tc>
          <w:tcPr>
            <w:tcW w:w="1936" w:type="dxa"/>
            <w:tcBorders>
              <w:top w:val="nil"/>
              <w:left w:val="nil"/>
              <w:bottom w:val="single" w:sz="4" w:space="0" w:color="auto"/>
              <w:right w:val="single" w:sz="4" w:space="0" w:color="auto"/>
            </w:tcBorders>
            <w:shd w:val="clear" w:color="auto" w:fill="auto"/>
            <w:hideMark/>
          </w:tcPr>
          <w:p w14:paraId="3B55C10F" w14:textId="77777777" w:rsidR="00405D2E" w:rsidRDefault="00405D2E">
            <w:pPr>
              <w:rPr>
                <w:rFonts w:ascii="Calibri" w:hAnsi="Calibri" w:cs="Calibri"/>
                <w:color w:val="000000"/>
                <w:sz w:val="22"/>
                <w:szCs w:val="22"/>
              </w:rPr>
            </w:pPr>
            <w:r>
              <w:rPr>
                <w:rFonts w:ascii="Calibri" w:hAnsi="Calibri" w:cs="Calibri"/>
                <w:color w:val="000000"/>
                <w:sz w:val="22"/>
                <w:szCs w:val="22"/>
              </w:rPr>
              <w:t>1</w:t>
            </w:r>
          </w:p>
        </w:tc>
        <w:tc>
          <w:tcPr>
            <w:tcW w:w="9932" w:type="dxa"/>
            <w:tcBorders>
              <w:top w:val="nil"/>
              <w:left w:val="nil"/>
              <w:bottom w:val="single" w:sz="4" w:space="0" w:color="auto"/>
              <w:right w:val="single" w:sz="4" w:space="0" w:color="auto"/>
            </w:tcBorders>
            <w:shd w:val="clear" w:color="auto" w:fill="auto"/>
            <w:hideMark/>
          </w:tcPr>
          <w:p w14:paraId="63DC2414" w14:textId="77777777" w:rsidR="00405D2E" w:rsidRDefault="00405D2E">
            <w:pPr>
              <w:rPr>
                <w:rFonts w:ascii="Calibri" w:hAnsi="Calibri" w:cs="Calibri"/>
                <w:color w:val="000000"/>
                <w:sz w:val="22"/>
                <w:szCs w:val="22"/>
              </w:rPr>
            </w:pPr>
            <w:r>
              <w:rPr>
                <w:rFonts w:ascii="Calibri" w:hAnsi="Calibri" w:cs="Calibri"/>
                <w:color w:val="000000"/>
                <w:sz w:val="22"/>
                <w:szCs w:val="22"/>
              </w:rPr>
              <w:t>Within the data source for quality measure (b) please note that voluntary sector organisations can also support people to make decisions and with greater emphasis being placed on social prescribing we recommend that this is included as a source of support.</w:t>
            </w:r>
          </w:p>
        </w:tc>
      </w:tr>
      <w:tr w:rsidR="00405D2E" w14:paraId="30300FF1" w14:textId="77777777" w:rsidTr="002F51AF">
        <w:trPr>
          <w:trHeight w:val="2665"/>
        </w:trPr>
        <w:tc>
          <w:tcPr>
            <w:tcW w:w="774" w:type="dxa"/>
            <w:tcBorders>
              <w:top w:val="nil"/>
              <w:left w:val="single" w:sz="4" w:space="0" w:color="auto"/>
              <w:bottom w:val="single" w:sz="4" w:space="0" w:color="auto"/>
              <w:right w:val="single" w:sz="4" w:space="0" w:color="auto"/>
            </w:tcBorders>
            <w:shd w:val="clear" w:color="auto" w:fill="auto"/>
            <w:noWrap/>
            <w:hideMark/>
          </w:tcPr>
          <w:p w14:paraId="182F4B8C" w14:textId="65399941" w:rsidR="00405D2E" w:rsidRDefault="0028052B">
            <w:pPr>
              <w:rPr>
                <w:rFonts w:ascii="Calibri" w:hAnsi="Calibri" w:cs="Calibri"/>
                <w:color w:val="000000"/>
                <w:sz w:val="22"/>
                <w:szCs w:val="22"/>
              </w:rPr>
            </w:pPr>
            <w:r>
              <w:rPr>
                <w:rFonts w:ascii="Calibri" w:hAnsi="Calibri" w:cs="Calibri"/>
                <w:color w:val="000000"/>
                <w:sz w:val="22"/>
                <w:szCs w:val="22"/>
              </w:rPr>
              <w:t>5</w:t>
            </w:r>
            <w:r w:rsidR="00EF7536">
              <w:rPr>
                <w:rFonts w:ascii="Calibri" w:hAnsi="Calibri" w:cs="Calibri"/>
                <w:color w:val="000000"/>
                <w:sz w:val="22"/>
                <w:szCs w:val="22"/>
              </w:rPr>
              <w:t>8</w:t>
            </w:r>
          </w:p>
        </w:tc>
        <w:tc>
          <w:tcPr>
            <w:tcW w:w="2095" w:type="dxa"/>
            <w:tcBorders>
              <w:top w:val="nil"/>
              <w:left w:val="nil"/>
              <w:bottom w:val="single" w:sz="4" w:space="0" w:color="auto"/>
              <w:right w:val="single" w:sz="4" w:space="0" w:color="auto"/>
            </w:tcBorders>
            <w:shd w:val="clear" w:color="auto" w:fill="auto"/>
            <w:hideMark/>
          </w:tcPr>
          <w:p w14:paraId="6971F9C5" w14:textId="77777777" w:rsidR="00405D2E" w:rsidRDefault="00405D2E">
            <w:pPr>
              <w:rPr>
                <w:rFonts w:ascii="Calibri" w:hAnsi="Calibri" w:cs="Calibri"/>
                <w:color w:val="000000"/>
                <w:sz w:val="22"/>
                <w:szCs w:val="22"/>
              </w:rPr>
            </w:pPr>
            <w:r>
              <w:rPr>
                <w:rFonts w:ascii="Calibri" w:hAnsi="Calibri" w:cs="Calibri"/>
                <w:color w:val="000000"/>
                <w:sz w:val="22"/>
                <w:szCs w:val="22"/>
              </w:rPr>
              <w:t>Court of Protection Practitioners</w:t>
            </w:r>
          </w:p>
        </w:tc>
        <w:tc>
          <w:tcPr>
            <w:tcW w:w="1936" w:type="dxa"/>
            <w:tcBorders>
              <w:top w:val="nil"/>
              <w:left w:val="nil"/>
              <w:bottom w:val="single" w:sz="4" w:space="0" w:color="auto"/>
              <w:right w:val="single" w:sz="4" w:space="0" w:color="auto"/>
            </w:tcBorders>
            <w:shd w:val="clear" w:color="auto" w:fill="auto"/>
            <w:hideMark/>
          </w:tcPr>
          <w:p w14:paraId="5487F872" w14:textId="77777777" w:rsidR="00405D2E" w:rsidRDefault="00405D2E">
            <w:pPr>
              <w:rPr>
                <w:rFonts w:ascii="Calibri" w:hAnsi="Calibri" w:cs="Calibri"/>
                <w:color w:val="000000"/>
                <w:sz w:val="22"/>
                <w:szCs w:val="22"/>
              </w:rPr>
            </w:pPr>
            <w:r>
              <w:rPr>
                <w:rFonts w:ascii="Calibri" w:hAnsi="Calibri" w:cs="Calibri"/>
                <w:color w:val="000000"/>
                <w:sz w:val="22"/>
                <w:szCs w:val="22"/>
              </w:rPr>
              <w:t>1</w:t>
            </w:r>
          </w:p>
        </w:tc>
        <w:tc>
          <w:tcPr>
            <w:tcW w:w="9932" w:type="dxa"/>
            <w:tcBorders>
              <w:top w:val="nil"/>
              <w:left w:val="nil"/>
              <w:bottom w:val="single" w:sz="4" w:space="0" w:color="auto"/>
              <w:right w:val="single" w:sz="4" w:space="0" w:color="auto"/>
            </w:tcBorders>
            <w:shd w:val="clear" w:color="auto" w:fill="auto"/>
            <w:hideMark/>
          </w:tcPr>
          <w:p w14:paraId="7F530D3E" w14:textId="77777777" w:rsidR="00405D2E" w:rsidRDefault="00405D2E">
            <w:pPr>
              <w:rPr>
                <w:rFonts w:ascii="Calibri" w:hAnsi="Calibri" w:cs="Calibri"/>
                <w:color w:val="000000"/>
                <w:sz w:val="22"/>
                <w:szCs w:val="22"/>
              </w:rPr>
            </w:pPr>
            <w:r>
              <w:rPr>
                <w:rFonts w:ascii="Calibri" w:hAnsi="Calibri" w:cs="Calibri"/>
                <w:color w:val="000000"/>
                <w:sz w:val="22"/>
                <w:szCs w:val="22"/>
              </w:rPr>
              <w:t>There ought to be a clear statements of the following in the rationale section:</w:t>
            </w:r>
            <w:r>
              <w:rPr>
                <w:rFonts w:ascii="Calibri" w:hAnsi="Calibri" w:cs="Calibri"/>
                <w:color w:val="000000"/>
                <w:sz w:val="22"/>
                <w:szCs w:val="22"/>
              </w:rPr>
              <w:br/>
              <w:t>• The person must be given the relevant information;</w:t>
            </w:r>
            <w:r>
              <w:rPr>
                <w:rFonts w:ascii="Calibri" w:hAnsi="Calibri" w:cs="Calibri"/>
                <w:color w:val="000000"/>
                <w:sz w:val="22"/>
                <w:szCs w:val="22"/>
              </w:rPr>
              <w:br/>
              <w:t xml:space="preserve">• It may be necessary to optimise the person’s ability to take a decision, as part of the overall assessment of their capacity, for the person to be visited on more than one occasion, perhaps at different times and in different places depending upon their profile.  </w:t>
            </w:r>
            <w:r>
              <w:rPr>
                <w:rFonts w:ascii="Calibri" w:hAnsi="Calibri" w:cs="Calibri"/>
                <w:color w:val="000000"/>
                <w:sz w:val="22"/>
                <w:szCs w:val="22"/>
              </w:rPr>
              <w:br/>
              <w:t>• Sufficient time must be allowed for the assessment so as to provide the person with the space to demonstrate their understanding.</w:t>
            </w:r>
            <w:r>
              <w:rPr>
                <w:rFonts w:ascii="Calibri" w:hAnsi="Calibri" w:cs="Calibri"/>
                <w:color w:val="000000"/>
                <w:sz w:val="22"/>
                <w:szCs w:val="22"/>
              </w:rPr>
              <w:br/>
              <w:t xml:space="preserve">Wrapping up the giving of relevant information with the accessible format loses the emphasis that this is an essential prerequisite to assess capacity. </w:t>
            </w:r>
            <w:r>
              <w:rPr>
                <w:rFonts w:ascii="Calibri" w:hAnsi="Calibri" w:cs="Calibri"/>
                <w:color w:val="000000"/>
                <w:sz w:val="22"/>
                <w:szCs w:val="22"/>
              </w:rPr>
              <w:br/>
              <w:t xml:space="preserve">Otherwise we support the content set out therein. </w:t>
            </w:r>
          </w:p>
        </w:tc>
      </w:tr>
      <w:tr w:rsidR="00405D2E" w14:paraId="255648B1" w14:textId="77777777" w:rsidTr="002F51AF">
        <w:trPr>
          <w:trHeight w:val="3798"/>
        </w:trPr>
        <w:tc>
          <w:tcPr>
            <w:tcW w:w="774" w:type="dxa"/>
            <w:tcBorders>
              <w:top w:val="single" w:sz="4" w:space="0" w:color="auto"/>
              <w:left w:val="single" w:sz="4" w:space="0" w:color="auto"/>
              <w:bottom w:val="single" w:sz="4" w:space="0" w:color="auto"/>
              <w:right w:val="single" w:sz="4" w:space="0" w:color="auto"/>
            </w:tcBorders>
            <w:shd w:val="clear" w:color="auto" w:fill="auto"/>
            <w:noWrap/>
            <w:hideMark/>
          </w:tcPr>
          <w:p w14:paraId="3EE05350" w14:textId="75A01C27" w:rsidR="00405D2E" w:rsidRDefault="0028052B">
            <w:pPr>
              <w:rPr>
                <w:rFonts w:ascii="Calibri" w:hAnsi="Calibri" w:cs="Calibri"/>
                <w:color w:val="000000"/>
                <w:sz w:val="22"/>
                <w:szCs w:val="22"/>
              </w:rPr>
            </w:pPr>
            <w:r>
              <w:rPr>
                <w:rFonts w:ascii="Calibri" w:hAnsi="Calibri" w:cs="Calibri"/>
                <w:color w:val="000000"/>
                <w:sz w:val="22"/>
                <w:szCs w:val="22"/>
              </w:rPr>
              <w:lastRenderedPageBreak/>
              <w:t>5</w:t>
            </w:r>
            <w:r w:rsidR="00EF7536">
              <w:rPr>
                <w:rFonts w:ascii="Calibri" w:hAnsi="Calibri" w:cs="Calibri"/>
                <w:color w:val="000000"/>
                <w:sz w:val="22"/>
                <w:szCs w:val="22"/>
              </w:rPr>
              <w:t>9</w:t>
            </w:r>
          </w:p>
        </w:tc>
        <w:tc>
          <w:tcPr>
            <w:tcW w:w="2095" w:type="dxa"/>
            <w:tcBorders>
              <w:top w:val="single" w:sz="4" w:space="0" w:color="auto"/>
              <w:left w:val="single" w:sz="4" w:space="0" w:color="auto"/>
              <w:bottom w:val="single" w:sz="4" w:space="0" w:color="auto"/>
              <w:right w:val="single" w:sz="4" w:space="0" w:color="auto"/>
            </w:tcBorders>
            <w:shd w:val="clear" w:color="auto" w:fill="auto"/>
            <w:hideMark/>
          </w:tcPr>
          <w:p w14:paraId="3EE8F7D5" w14:textId="77777777" w:rsidR="00405D2E" w:rsidRDefault="00405D2E">
            <w:pPr>
              <w:rPr>
                <w:rFonts w:ascii="Calibri" w:hAnsi="Calibri" w:cs="Calibri"/>
                <w:color w:val="000000"/>
                <w:sz w:val="22"/>
                <w:szCs w:val="22"/>
              </w:rPr>
            </w:pPr>
            <w:r>
              <w:rPr>
                <w:rFonts w:ascii="Calibri" w:hAnsi="Calibri" w:cs="Calibri"/>
                <w:color w:val="000000"/>
                <w:sz w:val="22"/>
                <w:szCs w:val="22"/>
              </w:rPr>
              <w:t>Mencap</w:t>
            </w:r>
          </w:p>
        </w:tc>
        <w:tc>
          <w:tcPr>
            <w:tcW w:w="1936" w:type="dxa"/>
            <w:tcBorders>
              <w:top w:val="single" w:sz="4" w:space="0" w:color="auto"/>
              <w:left w:val="single" w:sz="4" w:space="0" w:color="auto"/>
              <w:bottom w:val="single" w:sz="4" w:space="0" w:color="auto"/>
              <w:right w:val="single" w:sz="4" w:space="0" w:color="auto"/>
            </w:tcBorders>
            <w:shd w:val="clear" w:color="auto" w:fill="auto"/>
            <w:hideMark/>
          </w:tcPr>
          <w:p w14:paraId="0A788312" w14:textId="77777777" w:rsidR="00405D2E" w:rsidRDefault="00405D2E">
            <w:pPr>
              <w:rPr>
                <w:rFonts w:ascii="Calibri" w:hAnsi="Calibri" w:cs="Calibri"/>
                <w:color w:val="000000"/>
                <w:sz w:val="22"/>
                <w:szCs w:val="22"/>
              </w:rPr>
            </w:pPr>
            <w:r>
              <w:rPr>
                <w:rFonts w:ascii="Calibri" w:hAnsi="Calibri" w:cs="Calibri"/>
                <w:color w:val="000000"/>
                <w:sz w:val="22"/>
                <w:szCs w:val="22"/>
              </w:rPr>
              <w:t>1</w:t>
            </w:r>
          </w:p>
        </w:tc>
        <w:tc>
          <w:tcPr>
            <w:tcW w:w="9932" w:type="dxa"/>
            <w:tcBorders>
              <w:top w:val="single" w:sz="4" w:space="0" w:color="auto"/>
              <w:left w:val="single" w:sz="4" w:space="0" w:color="auto"/>
              <w:bottom w:val="single" w:sz="4" w:space="0" w:color="auto"/>
              <w:right w:val="single" w:sz="4" w:space="0" w:color="auto"/>
            </w:tcBorders>
            <w:shd w:val="clear" w:color="auto" w:fill="auto"/>
            <w:hideMark/>
          </w:tcPr>
          <w:p w14:paraId="4C48F11A" w14:textId="77777777" w:rsidR="00405D2E" w:rsidRDefault="00405D2E">
            <w:pPr>
              <w:rPr>
                <w:rFonts w:ascii="Calibri" w:hAnsi="Calibri" w:cs="Calibri"/>
                <w:color w:val="000000"/>
                <w:sz w:val="22"/>
                <w:szCs w:val="22"/>
              </w:rPr>
            </w:pPr>
            <w:r>
              <w:rPr>
                <w:rFonts w:ascii="Calibri" w:hAnsi="Calibri" w:cs="Calibri"/>
                <w:color w:val="000000"/>
                <w:sz w:val="22"/>
                <w:szCs w:val="22"/>
              </w:rPr>
              <w:t>Supporting decision-making</w:t>
            </w:r>
            <w:r>
              <w:rPr>
                <w:rFonts w:ascii="Calibri" w:hAnsi="Calibri" w:cs="Calibri"/>
                <w:color w:val="000000"/>
                <w:sz w:val="22"/>
                <w:szCs w:val="22"/>
              </w:rPr>
              <w:br/>
              <w:t>We welcome the specific quality statement on supporting decision making.</w:t>
            </w:r>
            <w:r>
              <w:rPr>
                <w:rFonts w:ascii="Calibri" w:hAnsi="Calibri" w:cs="Calibri"/>
                <w:color w:val="000000"/>
                <w:sz w:val="22"/>
                <w:szCs w:val="22"/>
              </w:rPr>
              <w:br/>
              <w:t>Quality measure: Structure a)</w:t>
            </w:r>
            <w:r>
              <w:rPr>
                <w:rFonts w:ascii="Calibri" w:hAnsi="Calibri" w:cs="Calibri"/>
                <w:color w:val="000000"/>
                <w:sz w:val="22"/>
                <w:szCs w:val="22"/>
              </w:rPr>
              <w:br/>
              <w:t>In the Data source section it would be helpful if it could say ‘for example evidence of service providers and health and social care practitioners implementing the tools and approaches in local practice’ (as we want all health and social care workers to know it applies to them).</w:t>
            </w:r>
            <w:r>
              <w:rPr>
                <w:rFonts w:ascii="Calibri" w:hAnsi="Calibri" w:cs="Calibri"/>
                <w:color w:val="000000"/>
                <w:sz w:val="22"/>
                <w:szCs w:val="22"/>
              </w:rPr>
              <w:br/>
              <w:t>Quality measure: Process a)</w:t>
            </w:r>
            <w:r>
              <w:rPr>
                <w:rFonts w:ascii="Calibri" w:hAnsi="Calibri" w:cs="Calibri"/>
                <w:color w:val="000000"/>
                <w:sz w:val="22"/>
                <w:szCs w:val="22"/>
              </w:rPr>
              <w:br/>
              <w:t xml:space="preserve">In the Data source section it would be helpful to be more specific </w:t>
            </w:r>
            <w:proofErr w:type="spellStart"/>
            <w:r>
              <w:rPr>
                <w:rFonts w:ascii="Calibri" w:hAnsi="Calibri" w:cs="Calibri"/>
                <w:color w:val="000000"/>
                <w:sz w:val="22"/>
                <w:szCs w:val="22"/>
              </w:rPr>
              <w:t>eg.</w:t>
            </w:r>
            <w:proofErr w:type="spellEnd"/>
            <w:r>
              <w:rPr>
                <w:rFonts w:ascii="Calibri" w:hAnsi="Calibri" w:cs="Calibri"/>
                <w:color w:val="000000"/>
                <w:sz w:val="22"/>
                <w:szCs w:val="22"/>
              </w:rPr>
              <w:t xml:space="preserve"> ‘local data collection for example, local audit of patient records or care plans, checking local protocols or recording templates have been completed and appropriate interventions have been made/tools used.’ </w:t>
            </w:r>
            <w:r>
              <w:rPr>
                <w:rFonts w:ascii="Calibri" w:hAnsi="Calibri" w:cs="Calibri"/>
                <w:color w:val="000000"/>
                <w:sz w:val="22"/>
                <w:szCs w:val="22"/>
              </w:rPr>
              <w:br/>
              <w:t xml:space="preserve">If we want to drive practice improvements, then it would be helpful to encourage data to be collected around situations where people who wanted an advocate had no advocate involved and why not, and where people have reported not feeling supported, why this is. This will be useful information for providers, </w:t>
            </w:r>
            <w:proofErr w:type="gramStart"/>
            <w:r>
              <w:rPr>
                <w:rFonts w:ascii="Calibri" w:hAnsi="Calibri" w:cs="Calibri"/>
                <w:color w:val="000000"/>
                <w:sz w:val="22"/>
                <w:szCs w:val="22"/>
              </w:rPr>
              <w:t>practitioners</w:t>
            </w:r>
            <w:proofErr w:type="gramEnd"/>
            <w:r>
              <w:rPr>
                <w:rFonts w:ascii="Calibri" w:hAnsi="Calibri" w:cs="Calibri"/>
                <w:color w:val="000000"/>
                <w:sz w:val="22"/>
                <w:szCs w:val="22"/>
              </w:rPr>
              <w:t xml:space="preserve"> and commissioners to use to improve support for decision-making. </w:t>
            </w:r>
          </w:p>
        </w:tc>
      </w:tr>
      <w:tr w:rsidR="00405D2E" w14:paraId="0BFE0EF9" w14:textId="77777777" w:rsidTr="002F51AF">
        <w:trPr>
          <w:trHeight w:val="1247"/>
        </w:trPr>
        <w:tc>
          <w:tcPr>
            <w:tcW w:w="774" w:type="dxa"/>
            <w:tcBorders>
              <w:top w:val="single" w:sz="4" w:space="0" w:color="auto"/>
              <w:left w:val="single" w:sz="4" w:space="0" w:color="auto"/>
              <w:bottom w:val="single" w:sz="4" w:space="0" w:color="auto"/>
              <w:right w:val="single" w:sz="4" w:space="0" w:color="auto"/>
            </w:tcBorders>
            <w:shd w:val="clear" w:color="auto" w:fill="auto"/>
            <w:noWrap/>
            <w:hideMark/>
          </w:tcPr>
          <w:p w14:paraId="7A2F6465" w14:textId="0ADE1079" w:rsidR="00405D2E" w:rsidRDefault="00EF7536">
            <w:pPr>
              <w:rPr>
                <w:rFonts w:ascii="Calibri" w:hAnsi="Calibri" w:cs="Calibri"/>
                <w:color w:val="000000"/>
                <w:sz w:val="22"/>
                <w:szCs w:val="22"/>
              </w:rPr>
            </w:pPr>
            <w:r>
              <w:rPr>
                <w:rFonts w:ascii="Calibri" w:hAnsi="Calibri" w:cs="Calibri"/>
                <w:color w:val="000000"/>
                <w:sz w:val="22"/>
                <w:szCs w:val="22"/>
              </w:rPr>
              <w:t>60</w:t>
            </w:r>
          </w:p>
        </w:tc>
        <w:tc>
          <w:tcPr>
            <w:tcW w:w="2095" w:type="dxa"/>
            <w:tcBorders>
              <w:top w:val="single" w:sz="4" w:space="0" w:color="auto"/>
              <w:left w:val="nil"/>
              <w:bottom w:val="single" w:sz="4" w:space="0" w:color="auto"/>
              <w:right w:val="single" w:sz="4" w:space="0" w:color="auto"/>
            </w:tcBorders>
            <w:shd w:val="clear" w:color="auto" w:fill="auto"/>
            <w:hideMark/>
          </w:tcPr>
          <w:p w14:paraId="072B7C71" w14:textId="77777777" w:rsidR="00405D2E" w:rsidRDefault="00405D2E">
            <w:pPr>
              <w:rPr>
                <w:rFonts w:ascii="Calibri" w:hAnsi="Calibri" w:cs="Calibri"/>
                <w:color w:val="000000"/>
                <w:sz w:val="22"/>
                <w:szCs w:val="22"/>
              </w:rPr>
            </w:pPr>
            <w:r>
              <w:rPr>
                <w:rFonts w:ascii="Calibri" w:hAnsi="Calibri" w:cs="Calibri"/>
                <w:color w:val="000000"/>
                <w:sz w:val="22"/>
                <w:szCs w:val="22"/>
              </w:rPr>
              <w:t>Mencap</w:t>
            </w:r>
          </w:p>
        </w:tc>
        <w:tc>
          <w:tcPr>
            <w:tcW w:w="1936" w:type="dxa"/>
            <w:tcBorders>
              <w:top w:val="single" w:sz="4" w:space="0" w:color="auto"/>
              <w:left w:val="nil"/>
              <w:bottom w:val="single" w:sz="4" w:space="0" w:color="auto"/>
              <w:right w:val="single" w:sz="4" w:space="0" w:color="auto"/>
            </w:tcBorders>
            <w:shd w:val="clear" w:color="auto" w:fill="auto"/>
            <w:hideMark/>
          </w:tcPr>
          <w:p w14:paraId="2A51B75F" w14:textId="77777777" w:rsidR="00405D2E" w:rsidRDefault="00405D2E">
            <w:pPr>
              <w:rPr>
                <w:rFonts w:ascii="Calibri" w:hAnsi="Calibri" w:cs="Calibri"/>
                <w:color w:val="000000"/>
                <w:sz w:val="22"/>
                <w:szCs w:val="22"/>
              </w:rPr>
            </w:pPr>
            <w:r>
              <w:rPr>
                <w:rFonts w:ascii="Calibri" w:hAnsi="Calibri" w:cs="Calibri"/>
                <w:color w:val="000000"/>
                <w:sz w:val="22"/>
                <w:szCs w:val="22"/>
              </w:rPr>
              <w:t>1</w:t>
            </w:r>
          </w:p>
        </w:tc>
        <w:tc>
          <w:tcPr>
            <w:tcW w:w="9932" w:type="dxa"/>
            <w:tcBorders>
              <w:top w:val="single" w:sz="4" w:space="0" w:color="auto"/>
              <w:left w:val="nil"/>
              <w:bottom w:val="single" w:sz="4" w:space="0" w:color="auto"/>
              <w:right w:val="single" w:sz="4" w:space="0" w:color="auto"/>
            </w:tcBorders>
            <w:shd w:val="clear" w:color="auto" w:fill="auto"/>
            <w:hideMark/>
          </w:tcPr>
          <w:p w14:paraId="1BF47375" w14:textId="77777777" w:rsidR="00405D2E" w:rsidRDefault="00405D2E">
            <w:pPr>
              <w:rPr>
                <w:rFonts w:ascii="Calibri" w:hAnsi="Calibri" w:cs="Calibri"/>
                <w:color w:val="000000"/>
                <w:sz w:val="22"/>
                <w:szCs w:val="22"/>
              </w:rPr>
            </w:pPr>
            <w:r>
              <w:rPr>
                <w:rFonts w:ascii="Calibri" w:hAnsi="Calibri" w:cs="Calibri"/>
                <w:color w:val="000000"/>
                <w:sz w:val="22"/>
                <w:szCs w:val="22"/>
              </w:rPr>
              <w:t xml:space="preserve">In the ‘what the quality statement means for different audiences’ section, we suggest including in each of the audience paragraphs, reference to principle 2 of the Mental Capacity Act, as well as the Accessible Information Standard (2016), as these must be followed by service providers, health and social care practitioners and commissioners, and it is helpful for people aged 16 and over who may need help with making decisions to be aware that they should get the support they need in line with this legislation.  </w:t>
            </w:r>
          </w:p>
        </w:tc>
      </w:tr>
      <w:tr w:rsidR="00405D2E" w14:paraId="0338DC69" w14:textId="77777777" w:rsidTr="002F51AF">
        <w:trPr>
          <w:trHeight w:val="510"/>
        </w:trPr>
        <w:tc>
          <w:tcPr>
            <w:tcW w:w="774" w:type="dxa"/>
            <w:tcBorders>
              <w:top w:val="nil"/>
              <w:left w:val="single" w:sz="4" w:space="0" w:color="auto"/>
              <w:bottom w:val="single" w:sz="4" w:space="0" w:color="auto"/>
              <w:right w:val="single" w:sz="4" w:space="0" w:color="auto"/>
            </w:tcBorders>
            <w:shd w:val="clear" w:color="auto" w:fill="auto"/>
            <w:noWrap/>
            <w:hideMark/>
          </w:tcPr>
          <w:p w14:paraId="2C91142A" w14:textId="239F6BBB" w:rsidR="00405D2E" w:rsidRDefault="00EF7536">
            <w:pPr>
              <w:rPr>
                <w:rFonts w:ascii="Calibri" w:hAnsi="Calibri" w:cs="Calibri"/>
                <w:color w:val="000000"/>
                <w:sz w:val="22"/>
                <w:szCs w:val="22"/>
              </w:rPr>
            </w:pPr>
            <w:r>
              <w:rPr>
                <w:rFonts w:ascii="Calibri" w:hAnsi="Calibri" w:cs="Calibri"/>
                <w:color w:val="000000"/>
                <w:sz w:val="22"/>
                <w:szCs w:val="22"/>
              </w:rPr>
              <w:t>61</w:t>
            </w:r>
          </w:p>
        </w:tc>
        <w:tc>
          <w:tcPr>
            <w:tcW w:w="2095" w:type="dxa"/>
            <w:tcBorders>
              <w:top w:val="nil"/>
              <w:left w:val="nil"/>
              <w:bottom w:val="single" w:sz="4" w:space="0" w:color="auto"/>
              <w:right w:val="single" w:sz="4" w:space="0" w:color="auto"/>
            </w:tcBorders>
            <w:shd w:val="clear" w:color="auto" w:fill="auto"/>
            <w:hideMark/>
          </w:tcPr>
          <w:p w14:paraId="54BF6174" w14:textId="77777777" w:rsidR="00405D2E" w:rsidRDefault="00405D2E">
            <w:pPr>
              <w:rPr>
                <w:rFonts w:ascii="Calibri" w:hAnsi="Calibri" w:cs="Calibri"/>
                <w:color w:val="000000"/>
                <w:sz w:val="22"/>
                <w:szCs w:val="22"/>
              </w:rPr>
            </w:pPr>
            <w:r>
              <w:rPr>
                <w:rFonts w:ascii="Calibri" w:hAnsi="Calibri" w:cs="Calibri"/>
                <w:color w:val="000000"/>
                <w:sz w:val="22"/>
                <w:szCs w:val="22"/>
              </w:rPr>
              <w:t>Mencap</w:t>
            </w:r>
          </w:p>
        </w:tc>
        <w:tc>
          <w:tcPr>
            <w:tcW w:w="1936" w:type="dxa"/>
            <w:tcBorders>
              <w:top w:val="nil"/>
              <w:left w:val="nil"/>
              <w:bottom w:val="single" w:sz="4" w:space="0" w:color="auto"/>
              <w:right w:val="single" w:sz="4" w:space="0" w:color="auto"/>
            </w:tcBorders>
            <w:shd w:val="clear" w:color="auto" w:fill="auto"/>
            <w:hideMark/>
          </w:tcPr>
          <w:p w14:paraId="4D0A82F2" w14:textId="77777777" w:rsidR="00405D2E" w:rsidRDefault="00405D2E">
            <w:pPr>
              <w:rPr>
                <w:rFonts w:ascii="Calibri" w:hAnsi="Calibri" w:cs="Calibri"/>
                <w:color w:val="000000"/>
                <w:sz w:val="22"/>
                <w:szCs w:val="22"/>
              </w:rPr>
            </w:pPr>
            <w:r>
              <w:rPr>
                <w:rFonts w:ascii="Calibri" w:hAnsi="Calibri" w:cs="Calibri"/>
                <w:color w:val="000000"/>
                <w:sz w:val="22"/>
                <w:szCs w:val="22"/>
              </w:rPr>
              <w:t>1</w:t>
            </w:r>
          </w:p>
        </w:tc>
        <w:tc>
          <w:tcPr>
            <w:tcW w:w="9932" w:type="dxa"/>
            <w:tcBorders>
              <w:top w:val="nil"/>
              <w:left w:val="nil"/>
              <w:bottom w:val="single" w:sz="4" w:space="0" w:color="auto"/>
              <w:right w:val="single" w:sz="4" w:space="0" w:color="auto"/>
            </w:tcBorders>
            <w:shd w:val="clear" w:color="auto" w:fill="auto"/>
            <w:hideMark/>
          </w:tcPr>
          <w:p w14:paraId="274E55A8" w14:textId="77777777" w:rsidR="00405D2E" w:rsidRDefault="00405D2E">
            <w:pPr>
              <w:rPr>
                <w:rFonts w:ascii="Calibri" w:hAnsi="Calibri" w:cs="Calibri"/>
                <w:color w:val="000000"/>
                <w:sz w:val="22"/>
                <w:szCs w:val="22"/>
              </w:rPr>
            </w:pPr>
            <w:r>
              <w:rPr>
                <w:rFonts w:ascii="Calibri" w:hAnsi="Calibri" w:cs="Calibri"/>
                <w:color w:val="000000"/>
                <w:sz w:val="22"/>
                <w:szCs w:val="22"/>
              </w:rPr>
              <w:t>Definition of terms used</w:t>
            </w:r>
            <w:r>
              <w:rPr>
                <w:rFonts w:ascii="Calibri" w:hAnsi="Calibri" w:cs="Calibri"/>
                <w:color w:val="000000"/>
                <w:sz w:val="22"/>
                <w:szCs w:val="22"/>
              </w:rPr>
              <w:br/>
              <w:t>We suggest including in this list ‘any needs related to disability’</w:t>
            </w:r>
          </w:p>
        </w:tc>
      </w:tr>
      <w:tr w:rsidR="00405D2E" w14:paraId="55376247" w14:textId="77777777" w:rsidTr="002F51AF">
        <w:trPr>
          <w:trHeight w:val="1200"/>
        </w:trPr>
        <w:tc>
          <w:tcPr>
            <w:tcW w:w="774" w:type="dxa"/>
            <w:tcBorders>
              <w:top w:val="nil"/>
              <w:left w:val="single" w:sz="4" w:space="0" w:color="auto"/>
              <w:bottom w:val="single" w:sz="4" w:space="0" w:color="auto"/>
              <w:right w:val="single" w:sz="4" w:space="0" w:color="auto"/>
            </w:tcBorders>
            <w:shd w:val="clear" w:color="auto" w:fill="auto"/>
            <w:noWrap/>
            <w:hideMark/>
          </w:tcPr>
          <w:p w14:paraId="376C5B79" w14:textId="32C6F742" w:rsidR="00405D2E" w:rsidRDefault="00EF7536">
            <w:pPr>
              <w:rPr>
                <w:rFonts w:ascii="Calibri" w:hAnsi="Calibri" w:cs="Calibri"/>
                <w:color w:val="000000"/>
                <w:sz w:val="22"/>
                <w:szCs w:val="22"/>
              </w:rPr>
            </w:pPr>
            <w:r>
              <w:rPr>
                <w:rFonts w:ascii="Calibri" w:hAnsi="Calibri" w:cs="Calibri"/>
                <w:color w:val="000000"/>
                <w:sz w:val="22"/>
                <w:szCs w:val="22"/>
              </w:rPr>
              <w:t>62</w:t>
            </w:r>
          </w:p>
        </w:tc>
        <w:tc>
          <w:tcPr>
            <w:tcW w:w="2095" w:type="dxa"/>
            <w:tcBorders>
              <w:top w:val="nil"/>
              <w:left w:val="nil"/>
              <w:bottom w:val="single" w:sz="4" w:space="0" w:color="auto"/>
              <w:right w:val="single" w:sz="4" w:space="0" w:color="auto"/>
            </w:tcBorders>
            <w:shd w:val="clear" w:color="auto" w:fill="auto"/>
            <w:hideMark/>
          </w:tcPr>
          <w:p w14:paraId="52FDF4B2" w14:textId="77777777" w:rsidR="00405D2E" w:rsidRDefault="00405D2E">
            <w:pPr>
              <w:rPr>
                <w:rFonts w:ascii="Calibri" w:hAnsi="Calibri" w:cs="Calibri"/>
                <w:color w:val="000000"/>
                <w:sz w:val="22"/>
                <w:szCs w:val="22"/>
              </w:rPr>
            </w:pPr>
            <w:r>
              <w:rPr>
                <w:rFonts w:ascii="Calibri" w:hAnsi="Calibri" w:cs="Calibri"/>
                <w:color w:val="000000"/>
                <w:sz w:val="22"/>
                <w:szCs w:val="22"/>
              </w:rPr>
              <w:t xml:space="preserve">NHS Cambridgeshire and Peterborough Clinical Commissioning Group  </w:t>
            </w:r>
          </w:p>
        </w:tc>
        <w:tc>
          <w:tcPr>
            <w:tcW w:w="1936" w:type="dxa"/>
            <w:tcBorders>
              <w:top w:val="nil"/>
              <w:left w:val="nil"/>
              <w:bottom w:val="single" w:sz="4" w:space="0" w:color="auto"/>
              <w:right w:val="single" w:sz="4" w:space="0" w:color="auto"/>
            </w:tcBorders>
            <w:shd w:val="clear" w:color="auto" w:fill="auto"/>
            <w:hideMark/>
          </w:tcPr>
          <w:p w14:paraId="73A122EF" w14:textId="77777777" w:rsidR="00405D2E" w:rsidRDefault="00405D2E">
            <w:pPr>
              <w:rPr>
                <w:rFonts w:ascii="Calibri" w:hAnsi="Calibri" w:cs="Calibri"/>
                <w:color w:val="000000"/>
                <w:sz w:val="22"/>
                <w:szCs w:val="22"/>
              </w:rPr>
            </w:pPr>
            <w:r>
              <w:rPr>
                <w:rFonts w:ascii="Calibri" w:hAnsi="Calibri" w:cs="Calibri"/>
                <w:color w:val="000000"/>
                <w:sz w:val="22"/>
                <w:szCs w:val="22"/>
              </w:rPr>
              <w:t>1</w:t>
            </w:r>
          </w:p>
        </w:tc>
        <w:tc>
          <w:tcPr>
            <w:tcW w:w="9932" w:type="dxa"/>
            <w:tcBorders>
              <w:top w:val="nil"/>
              <w:left w:val="nil"/>
              <w:bottom w:val="single" w:sz="4" w:space="0" w:color="auto"/>
              <w:right w:val="single" w:sz="4" w:space="0" w:color="auto"/>
            </w:tcBorders>
            <w:shd w:val="clear" w:color="auto" w:fill="auto"/>
            <w:hideMark/>
          </w:tcPr>
          <w:p w14:paraId="07C6159A" w14:textId="77777777" w:rsidR="00405D2E" w:rsidRDefault="00405D2E">
            <w:pPr>
              <w:rPr>
                <w:rFonts w:ascii="Calibri" w:hAnsi="Calibri" w:cs="Calibri"/>
                <w:color w:val="000000"/>
                <w:sz w:val="22"/>
                <w:szCs w:val="22"/>
              </w:rPr>
            </w:pPr>
            <w:r>
              <w:rPr>
                <w:rFonts w:ascii="Calibri" w:hAnsi="Calibri" w:cs="Calibri"/>
                <w:color w:val="000000"/>
                <w:sz w:val="22"/>
                <w:szCs w:val="22"/>
              </w:rPr>
              <w:t>‘To approach decision making in a way that is suitable to the person’s circumstances, the practitioner needs to understand what is involved in a particular decision…’ Perhaps it also needs to mention that the practitioner needs to be clear about identifying the relevant information in relation to the specific decision.</w:t>
            </w:r>
          </w:p>
        </w:tc>
      </w:tr>
      <w:tr w:rsidR="00302E45" w14:paraId="4F3820DD" w14:textId="77777777" w:rsidTr="002F51AF">
        <w:trPr>
          <w:trHeight w:val="1200"/>
        </w:trPr>
        <w:tc>
          <w:tcPr>
            <w:tcW w:w="774" w:type="dxa"/>
            <w:tcBorders>
              <w:top w:val="nil"/>
              <w:left w:val="single" w:sz="4" w:space="0" w:color="auto"/>
              <w:bottom w:val="single" w:sz="4" w:space="0" w:color="auto"/>
              <w:right w:val="single" w:sz="4" w:space="0" w:color="auto"/>
            </w:tcBorders>
            <w:shd w:val="clear" w:color="auto" w:fill="auto"/>
            <w:noWrap/>
          </w:tcPr>
          <w:p w14:paraId="1B7E7509" w14:textId="36C3481B" w:rsidR="00302E45" w:rsidRDefault="00EF7536">
            <w:pPr>
              <w:rPr>
                <w:rFonts w:ascii="Calibri" w:hAnsi="Calibri" w:cs="Calibri"/>
                <w:color w:val="000000"/>
                <w:sz w:val="22"/>
                <w:szCs w:val="22"/>
              </w:rPr>
            </w:pPr>
            <w:r>
              <w:rPr>
                <w:rFonts w:ascii="Calibri" w:hAnsi="Calibri" w:cs="Calibri"/>
                <w:color w:val="000000"/>
                <w:sz w:val="22"/>
                <w:szCs w:val="22"/>
              </w:rPr>
              <w:t>63</w:t>
            </w:r>
          </w:p>
        </w:tc>
        <w:tc>
          <w:tcPr>
            <w:tcW w:w="2095" w:type="dxa"/>
            <w:tcBorders>
              <w:top w:val="nil"/>
              <w:left w:val="nil"/>
              <w:bottom w:val="single" w:sz="4" w:space="0" w:color="auto"/>
              <w:right w:val="single" w:sz="4" w:space="0" w:color="auto"/>
            </w:tcBorders>
            <w:shd w:val="clear" w:color="auto" w:fill="auto"/>
          </w:tcPr>
          <w:p w14:paraId="5D5C96CF" w14:textId="3C914121" w:rsidR="00302E45" w:rsidRDefault="00302E45">
            <w:pPr>
              <w:rPr>
                <w:rFonts w:ascii="Calibri" w:hAnsi="Calibri" w:cs="Calibri"/>
                <w:color w:val="000000"/>
                <w:sz w:val="22"/>
                <w:szCs w:val="22"/>
              </w:rPr>
            </w:pPr>
            <w:r w:rsidRPr="00302E45">
              <w:rPr>
                <w:rFonts w:ascii="Calibri" w:hAnsi="Calibri" w:cs="Calibri"/>
                <w:color w:val="000000"/>
                <w:sz w:val="22"/>
                <w:szCs w:val="22"/>
              </w:rPr>
              <w:t>NHS England – Specialised Commissioning</w:t>
            </w:r>
          </w:p>
        </w:tc>
        <w:tc>
          <w:tcPr>
            <w:tcW w:w="1936" w:type="dxa"/>
            <w:tcBorders>
              <w:top w:val="nil"/>
              <w:left w:val="nil"/>
              <w:bottom w:val="single" w:sz="4" w:space="0" w:color="auto"/>
              <w:right w:val="single" w:sz="4" w:space="0" w:color="auto"/>
            </w:tcBorders>
            <w:shd w:val="clear" w:color="auto" w:fill="auto"/>
          </w:tcPr>
          <w:p w14:paraId="44127A69" w14:textId="2B7C708C" w:rsidR="00302E45" w:rsidRDefault="00302E45">
            <w:pPr>
              <w:rPr>
                <w:rFonts w:ascii="Calibri" w:hAnsi="Calibri" w:cs="Calibri"/>
                <w:color w:val="000000"/>
                <w:sz w:val="22"/>
                <w:szCs w:val="22"/>
              </w:rPr>
            </w:pPr>
            <w:r>
              <w:rPr>
                <w:rFonts w:ascii="Calibri" w:hAnsi="Calibri" w:cs="Calibri"/>
                <w:color w:val="000000"/>
                <w:sz w:val="22"/>
                <w:szCs w:val="22"/>
              </w:rPr>
              <w:t>1</w:t>
            </w:r>
          </w:p>
        </w:tc>
        <w:tc>
          <w:tcPr>
            <w:tcW w:w="9932" w:type="dxa"/>
            <w:tcBorders>
              <w:top w:val="nil"/>
              <w:left w:val="nil"/>
              <w:bottom w:val="single" w:sz="4" w:space="0" w:color="auto"/>
              <w:right w:val="single" w:sz="4" w:space="0" w:color="auto"/>
            </w:tcBorders>
            <w:shd w:val="clear" w:color="auto" w:fill="auto"/>
          </w:tcPr>
          <w:p w14:paraId="13EEE79D" w14:textId="4841C3A7" w:rsidR="00302E45" w:rsidRDefault="00302E45">
            <w:pPr>
              <w:rPr>
                <w:rFonts w:ascii="Calibri" w:hAnsi="Calibri" w:cs="Calibri"/>
                <w:color w:val="000000"/>
                <w:sz w:val="22"/>
                <w:szCs w:val="22"/>
              </w:rPr>
            </w:pPr>
            <w:r w:rsidRPr="00302E45">
              <w:rPr>
                <w:rFonts w:ascii="Calibri" w:hAnsi="Calibri" w:cs="Calibri"/>
                <w:color w:val="000000"/>
                <w:sz w:val="22"/>
                <w:szCs w:val="22"/>
              </w:rPr>
              <w:t>Feedback collected from a cohort who lack capacity to understand a decision, regarding their experience of making the decision, will be challenged for reliability</w:t>
            </w:r>
          </w:p>
        </w:tc>
      </w:tr>
      <w:tr w:rsidR="00302E45" w14:paraId="798A3DDF" w14:textId="77777777" w:rsidTr="0028052B">
        <w:trPr>
          <w:trHeight w:val="830"/>
        </w:trPr>
        <w:tc>
          <w:tcPr>
            <w:tcW w:w="774" w:type="dxa"/>
            <w:tcBorders>
              <w:top w:val="single" w:sz="4" w:space="0" w:color="auto"/>
              <w:left w:val="single" w:sz="4" w:space="0" w:color="auto"/>
              <w:bottom w:val="single" w:sz="4" w:space="0" w:color="auto"/>
              <w:right w:val="single" w:sz="4" w:space="0" w:color="auto"/>
            </w:tcBorders>
            <w:shd w:val="clear" w:color="auto" w:fill="auto"/>
            <w:noWrap/>
          </w:tcPr>
          <w:p w14:paraId="60CCC5E0" w14:textId="26D00391" w:rsidR="00302E45" w:rsidRDefault="00EF7536">
            <w:pPr>
              <w:rPr>
                <w:rFonts w:ascii="Calibri" w:hAnsi="Calibri" w:cs="Calibri"/>
                <w:color w:val="000000"/>
                <w:sz w:val="22"/>
                <w:szCs w:val="22"/>
              </w:rPr>
            </w:pPr>
            <w:r>
              <w:rPr>
                <w:rFonts w:ascii="Calibri" w:hAnsi="Calibri" w:cs="Calibri"/>
                <w:color w:val="000000"/>
                <w:sz w:val="22"/>
                <w:szCs w:val="22"/>
              </w:rPr>
              <w:lastRenderedPageBreak/>
              <w:t>64</w:t>
            </w:r>
          </w:p>
        </w:tc>
        <w:tc>
          <w:tcPr>
            <w:tcW w:w="2095" w:type="dxa"/>
            <w:tcBorders>
              <w:top w:val="single" w:sz="4" w:space="0" w:color="auto"/>
              <w:left w:val="nil"/>
              <w:bottom w:val="single" w:sz="4" w:space="0" w:color="auto"/>
              <w:right w:val="single" w:sz="4" w:space="0" w:color="auto"/>
            </w:tcBorders>
            <w:shd w:val="clear" w:color="auto" w:fill="auto"/>
          </w:tcPr>
          <w:p w14:paraId="2AD00701" w14:textId="54C5E467" w:rsidR="00302E45" w:rsidRPr="00302E45" w:rsidRDefault="00302E45">
            <w:pPr>
              <w:rPr>
                <w:rFonts w:ascii="Calibri" w:hAnsi="Calibri" w:cs="Calibri"/>
                <w:color w:val="000000"/>
                <w:sz w:val="22"/>
                <w:szCs w:val="22"/>
              </w:rPr>
            </w:pPr>
            <w:r w:rsidRPr="00302E45">
              <w:rPr>
                <w:rFonts w:ascii="Calibri" w:hAnsi="Calibri" w:cs="Calibri"/>
                <w:color w:val="000000"/>
                <w:sz w:val="22"/>
                <w:szCs w:val="22"/>
              </w:rPr>
              <w:t>NHS England – Specialised Commissioning</w:t>
            </w:r>
          </w:p>
        </w:tc>
        <w:tc>
          <w:tcPr>
            <w:tcW w:w="1936" w:type="dxa"/>
            <w:tcBorders>
              <w:top w:val="single" w:sz="4" w:space="0" w:color="auto"/>
              <w:left w:val="nil"/>
              <w:bottom w:val="single" w:sz="4" w:space="0" w:color="auto"/>
              <w:right w:val="single" w:sz="4" w:space="0" w:color="auto"/>
            </w:tcBorders>
            <w:shd w:val="clear" w:color="auto" w:fill="auto"/>
          </w:tcPr>
          <w:p w14:paraId="09A98908" w14:textId="46D8310A" w:rsidR="00302E45" w:rsidRDefault="00302E45">
            <w:pPr>
              <w:rPr>
                <w:rFonts w:ascii="Calibri" w:hAnsi="Calibri" w:cs="Calibri"/>
                <w:color w:val="000000"/>
                <w:sz w:val="22"/>
                <w:szCs w:val="22"/>
              </w:rPr>
            </w:pPr>
            <w:r>
              <w:rPr>
                <w:rFonts w:ascii="Calibri" w:hAnsi="Calibri" w:cs="Calibri"/>
                <w:color w:val="000000"/>
                <w:sz w:val="22"/>
                <w:szCs w:val="22"/>
              </w:rPr>
              <w:t>1</w:t>
            </w:r>
          </w:p>
        </w:tc>
        <w:tc>
          <w:tcPr>
            <w:tcW w:w="9932" w:type="dxa"/>
            <w:tcBorders>
              <w:top w:val="single" w:sz="4" w:space="0" w:color="auto"/>
              <w:left w:val="nil"/>
              <w:bottom w:val="single" w:sz="4" w:space="0" w:color="auto"/>
              <w:right w:val="single" w:sz="4" w:space="0" w:color="auto"/>
            </w:tcBorders>
            <w:shd w:val="clear" w:color="auto" w:fill="auto"/>
          </w:tcPr>
          <w:p w14:paraId="47FABF50" w14:textId="7AF0DADB" w:rsidR="00302E45" w:rsidRPr="00302E45" w:rsidRDefault="00302E45">
            <w:pPr>
              <w:rPr>
                <w:rFonts w:ascii="Calibri" w:hAnsi="Calibri" w:cs="Calibri"/>
                <w:color w:val="000000"/>
                <w:sz w:val="22"/>
                <w:szCs w:val="22"/>
              </w:rPr>
            </w:pPr>
            <w:r w:rsidRPr="00302E45">
              <w:rPr>
                <w:rFonts w:ascii="Calibri" w:hAnsi="Calibri" w:cs="Calibri"/>
                <w:color w:val="000000"/>
                <w:sz w:val="22"/>
                <w:szCs w:val="22"/>
              </w:rPr>
              <w:t xml:space="preserve">Feedback regarding whether people ‘feel’ involved in a process intended to enhance involvement is an outcome measure of the effectiveness of the process, rather than a measure of whether the process is in place.   </w:t>
            </w:r>
          </w:p>
        </w:tc>
      </w:tr>
      <w:tr w:rsidR="00405D2E" w14:paraId="26FD82AA" w14:textId="77777777" w:rsidTr="002F51AF">
        <w:trPr>
          <w:trHeight w:val="1984"/>
        </w:trPr>
        <w:tc>
          <w:tcPr>
            <w:tcW w:w="774" w:type="dxa"/>
            <w:tcBorders>
              <w:top w:val="single" w:sz="4" w:space="0" w:color="auto"/>
              <w:left w:val="single" w:sz="4" w:space="0" w:color="auto"/>
              <w:bottom w:val="single" w:sz="4" w:space="0" w:color="auto"/>
              <w:right w:val="single" w:sz="4" w:space="0" w:color="auto"/>
            </w:tcBorders>
            <w:shd w:val="clear" w:color="auto" w:fill="auto"/>
            <w:noWrap/>
            <w:hideMark/>
          </w:tcPr>
          <w:p w14:paraId="48C21383" w14:textId="4A519E78" w:rsidR="00405D2E" w:rsidRDefault="00EF7536">
            <w:pPr>
              <w:rPr>
                <w:rFonts w:ascii="Calibri" w:hAnsi="Calibri" w:cs="Calibri"/>
                <w:color w:val="000000"/>
                <w:sz w:val="22"/>
                <w:szCs w:val="22"/>
              </w:rPr>
            </w:pPr>
            <w:r>
              <w:rPr>
                <w:rFonts w:ascii="Calibri" w:hAnsi="Calibri" w:cs="Calibri"/>
                <w:color w:val="000000"/>
                <w:sz w:val="22"/>
                <w:szCs w:val="22"/>
              </w:rPr>
              <w:t>65</w:t>
            </w:r>
          </w:p>
        </w:tc>
        <w:tc>
          <w:tcPr>
            <w:tcW w:w="2095" w:type="dxa"/>
            <w:tcBorders>
              <w:top w:val="single" w:sz="4" w:space="0" w:color="auto"/>
              <w:left w:val="nil"/>
              <w:bottom w:val="single" w:sz="4" w:space="0" w:color="auto"/>
              <w:right w:val="single" w:sz="4" w:space="0" w:color="auto"/>
            </w:tcBorders>
            <w:shd w:val="clear" w:color="auto" w:fill="auto"/>
            <w:hideMark/>
          </w:tcPr>
          <w:p w14:paraId="58735AA3" w14:textId="77777777" w:rsidR="00405D2E" w:rsidRDefault="00405D2E">
            <w:pPr>
              <w:rPr>
                <w:rFonts w:ascii="Calibri" w:hAnsi="Calibri" w:cs="Calibri"/>
                <w:color w:val="000000"/>
                <w:sz w:val="22"/>
                <w:szCs w:val="22"/>
              </w:rPr>
            </w:pPr>
            <w:r>
              <w:rPr>
                <w:rFonts w:ascii="Calibri" w:hAnsi="Calibri" w:cs="Calibri"/>
                <w:color w:val="000000"/>
                <w:sz w:val="22"/>
                <w:szCs w:val="22"/>
              </w:rPr>
              <w:t>NHS England – Specialised Commissioning</w:t>
            </w:r>
          </w:p>
        </w:tc>
        <w:tc>
          <w:tcPr>
            <w:tcW w:w="1936" w:type="dxa"/>
            <w:tcBorders>
              <w:top w:val="single" w:sz="4" w:space="0" w:color="auto"/>
              <w:left w:val="nil"/>
              <w:bottom w:val="single" w:sz="4" w:space="0" w:color="auto"/>
              <w:right w:val="single" w:sz="4" w:space="0" w:color="auto"/>
            </w:tcBorders>
            <w:shd w:val="clear" w:color="auto" w:fill="auto"/>
            <w:hideMark/>
          </w:tcPr>
          <w:p w14:paraId="5C68F515" w14:textId="77777777" w:rsidR="00405D2E" w:rsidRDefault="00405D2E">
            <w:pPr>
              <w:rPr>
                <w:rFonts w:ascii="Calibri" w:hAnsi="Calibri" w:cs="Calibri"/>
                <w:color w:val="000000"/>
                <w:sz w:val="22"/>
                <w:szCs w:val="22"/>
              </w:rPr>
            </w:pPr>
            <w:r>
              <w:rPr>
                <w:rFonts w:ascii="Calibri" w:hAnsi="Calibri" w:cs="Calibri"/>
                <w:color w:val="000000"/>
                <w:sz w:val="22"/>
                <w:szCs w:val="22"/>
              </w:rPr>
              <w:t>1</w:t>
            </w:r>
          </w:p>
        </w:tc>
        <w:tc>
          <w:tcPr>
            <w:tcW w:w="9932" w:type="dxa"/>
            <w:tcBorders>
              <w:top w:val="single" w:sz="4" w:space="0" w:color="auto"/>
              <w:left w:val="nil"/>
              <w:bottom w:val="single" w:sz="4" w:space="0" w:color="auto"/>
              <w:right w:val="single" w:sz="4" w:space="0" w:color="auto"/>
            </w:tcBorders>
            <w:shd w:val="clear" w:color="auto" w:fill="auto"/>
            <w:hideMark/>
          </w:tcPr>
          <w:p w14:paraId="418F069D" w14:textId="77777777" w:rsidR="00405D2E" w:rsidRDefault="00405D2E">
            <w:pPr>
              <w:rPr>
                <w:rFonts w:ascii="Calibri" w:hAnsi="Calibri" w:cs="Calibri"/>
                <w:color w:val="000000"/>
                <w:sz w:val="22"/>
                <w:szCs w:val="22"/>
              </w:rPr>
            </w:pPr>
            <w:r>
              <w:rPr>
                <w:rFonts w:ascii="Calibri" w:hAnsi="Calibri" w:cs="Calibri"/>
                <w:color w:val="000000"/>
                <w:sz w:val="22"/>
                <w:szCs w:val="22"/>
              </w:rPr>
              <w:t>On this point: “Proportion of people aged 16 and over who may lack capacity to make decisions, who feel supported to make their own decisions.</w:t>
            </w:r>
            <w:r>
              <w:rPr>
                <w:rFonts w:ascii="Calibri" w:hAnsi="Calibri" w:cs="Calibri"/>
                <w:color w:val="000000"/>
                <w:sz w:val="22"/>
                <w:szCs w:val="22"/>
              </w:rPr>
              <w:br/>
              <w:t xml:space="preserve">Numerator – the number in the denominator who feel supported to make their own </w:t>
            </w:r>
            <w:proofErr w:type="spellStart"/>
            <w:r>
              <w:rPr>
                <w:rFonts w:ascii="Calibri" w:hAnsi="Calibri" w:cs="Calibri"/>
                <w:color w:val="000000"/>
                <w:sz w:val="22"/>
                <w:szCs w:val="22"/>
              </w:rPr>
              <w:t>decisions.”Given</w:t>
            </w:r>
            <w:proofErr w:type="spellEnd"/>
            <w:r>
              <w:rPr>
                <w:rFonts w:ascii="Calibri" w:hAnsi="Calibri" w:cs="Calibri"/>
                <w:color w:val="000000"/>
                <w:sz w:val="22"/>
                <w:szCs w:val="22"/>
              </w:rPr>
              <w:t xml:space="preserve"> the fact that the person lack a capacity to make the decision, there will be relatively few people who can reliably be called upon to answer the rather more abstract question of whether they feel supported to make a decision that they may well not fully understand. Whilst there will be exceptional cases in which this is easy to determine – in most cases this will be subject to a fair amount of interpretation – such that the assessor is ‘marking their own homework’</w:t>
            </w:r>
          </w:p>
        </w:tc>
      </w:tr>
      <w:tr w:rsidR="00405D2E" w14:paraId="0E2920A2" w14:textId="77777777" w:rsidTr="002F51AF">
        <w:trPr>
          <w:trHeight w:val="737"/>
        </w:trPr>
        <w:tc>
          <w:tcPr>
            <w:tcW w:w="774" w:type="dxa"/>
            <w:tcBorders>
              <w:top w:val="nil"/>
              <w:left w:val="single" w:sz="4" w:space="0" w:color="auto"/>
              <w:bottom w:val="single" w:sz="4" w:space="0" w:color="auto"/>
              <w:right w:val="single" w:sz="4" w:space="0" w:color="auto"/>
            </w:tcBorders>
            <w:shd w:val="clear" w:color="auto" w:fill="auto"/>
            <w:noWrap/>
            <w:hideMark/>
          </w:tcPr>
          <w:p w14:paraId="668A6E20" w14:textId="451953D9" w:rsidR="00405D2E" w:rsidRDefault="00EF7536">
            <w:pPr>
              <w:rPr>
                <w:rFonts w:ascii="Calibri" w:hAnsi="Calibri" w:cs="Calibri"/>
                <w:color w:val="000000"/>
                <w:sz w:val="22"/>
                <w:szCs w:val="22"/>
              </w:rPr>
            </w:pPr>
            <w:r>
              <w:rPr>
                <w:rFonts w:ascii="Calibri" w:hAnsi="Calibri" w:cs="Calibri"/>
                <w:color w:val="000000"/>
                <w:sz w:val="22"/>
                <w:szCs w:val="22"/>
              </w:rPr>
              <w:t>66</w:t>
            </w:r>
          </w:p>
        </w:tc>
        <w:tc>
          <w:tcPr>
            <w:tcW w:w="2095" w:type="dxa"/>
            <w:tcBorders>
              <w:top w:val="nil"/>
              <w:left w:val="nil"/>
              <w:bottom w:val="single" w:sz="4" w:space="0" w:color="auto"/>
              <w:right w:val="single" w:sz="4" w:space="0" w:color="auto"/>
            </w:tcBorders>
            <w:shd w:val="clear" w:color="auto" w:fill="auto"/>
            <w:hideMark/>
          </w:tcPr>
          <w:p w14:paraId="67AFAE92" w14:textId="77777777" w:rsidR="00405D2E" w:rsidRDefault="00405D2E">
            <w:pPr>
              <w:rPr>
                <w:rFonts w:ascii="Calibri" w:hAnsi="Calibri" w:cs="Calibri"/>
                <w:color w:val="000000"/>
                <w:sz w:val="22"/>
                <w:szCs w:val="22"/>
              </w:rPr>
            </w:pPr>
            <w:r>
              <w:rPr>
                <w:rFonts w:ascii="Calibri" w:hAnsi="Calibri" w:cs="Calibri"/>
                <w:color w:val="000000"/>
                <w:sz w:val="22"/>
                <w:szCs w:val="22"/>
              </w:rPr>
              <w:t>NWAS</w:t>
            </w:r>
          </w:p>
        </w:tc>
        <w:tc>
          <w:tcPr>
            <w:tcW w:w="1936" w:type="dxa"/>
            <w:tcBorders>
              <w:top w:val="nil"/>
              <w:left w:val="nil"/>
              <w:bottom w:val="single" w:sz="4" w:space="0" w:color="auto"/>
              <w:right w:val="single" w:sz="4" w:space="0" w:color="auto"/>
            </w:tcBorders>
            <w:shd w:val="clear" w:color="auto" w:fill="auto"/>
            <w:hideMark/>
          </w:tcPr>
          <w:p w14:paraId="59C8F4EC" w14:textId="77777777" w:rsidR="00405D2E" w:rsidRDefault="00405D2E">
            <w:pPr>
              <w:rPr>
                <w:rFonts w:ascii="Calibri" w:hAnsi="Calibri" w:cs="Calibri"/>
                <w:color w:val="000000"/>
                <w:sz w:val="22"/>
                <w:szCs w:val="22"/>
              </w:rPr>
            </w:pPr>
            <w:r>
              <w:rPr>
                <w:rFonts w:ascii="Calibri" w:hAnsi="Calibri" w:cs="Calibri"/>
                <w:color w:val="000000"/>
                <w:sz w:val="22"/>
                <w:szCs w:val="22"/>
              </w:rPr>
              <w:t>1</w:t>
            </w:r>
          </w:p>
        </w:tc>
        <w:tc>
          <w:tcPr>
            <w:tcW w:w="9932" w:type="dxa"/>
            <w:tcBorders>
              <w:top w:val="nil"/>
              <w:left w:val="nil"/>
              <w:bottom w:val="single" w:sz="4" w:space="0" w:color="auto"/>
              <w:right w:val="single" w:sz="4" w:space="0" w:color="auto"/>
            </w:tcBorders>
            <w:shd w:val="clear" w:color="auto" w:fill="auto"/>
            <w:hideMark/>
          </w:tcPr>
          <w:p w14:paraId="0D68F26E" w14:textId="77777777" w:rsidR="00405D2E" w:rsidRDefault="00405D2E">
            <w:pPr>
              <w:rPr>
                <w:rFonts w:ascii="Calibri" w:hAnsi="Calibri" w:cs="Calibri"/>
                <w:color w:val="000000"/>
                <w:sz w:val="22"/>
                <w:szCs w:val="22"/>
              </w:rPr>
            </w:pPr>
            <w:r>
              <w:rPr>
                <w:rFonts w:ascii="Calibri" w:hAnsi="Calibri" w:cs="Calibri"/>
                <w:color w:val="000000"/>
                <w:sz w:val="22"/>
                <w:szCs w:val="22"/>
              </w:rPr>
              <w:t>We acknowledge that the Quality Statement is aimed at those of 16 years of age or older. However, we would like to note that adulthood does not legally commence until the age of 18, and the gap between the ages of 16 and 18 are vulnerable to be missed as they will not fit into the criteria.</w:t>
            </w:r>
          </w:p>
        </w:tc>
      </w:tr>
      <w:tr w:rsidR="00405D2E" w14:paraId="088FD8B7" w14:textId="77777777" w:rsidTr="002F51AF">
        <w:trPr>
          <w:trHeight w:val="1020"/>
        </w:trPr>
        <w:tc>
          <w:tcPr>
            <w:tcW w:w="774" w:type="dxa"/>
            <w:tcBorders>
              <w:top w:val="nil"/>
              <w:left w:val="single" w:sz="4" w:space="0" w:color="auto"/>
              <w:bottom w:val="single" w:sz="4" w:space="0" w:color="auto"/>
              <w:right w:val="single" w:sz="4" w:space="0" w:color="auto"/>
            </w:tcBorders>
            <w:shd w:val="clear" w:color="auto" w:fill="auto"/>
            <w:noWrap/>
            <w:hideMark/>
          </w:tcPr>
          <w:p w14:paraId="5AD5A2F1" w14:textId="37CD55A3" w:rsidR="00405D2E" w:rsidRDefault="00EF7536">
            <w:pPr>
              <w:rPr>
                <w:rFonts w:ascii="Calibri" w:hAnsi="Calibri" w:cs="Calibri"/>
                <w:color w:val="000000"/>
                <w:sz w:val="22"/>
                <w:szCs w:val="22"/>
              </w:rPr>
            </w:pPr>
            <w:r>
              <w:rPr>
                <w:rFonts w:ascii="Calibri" w:hAnsi="Calibri" w:cs="Calibri"/>
                <w:color w:val="000000"/>
                <w:sz w:val="22"/>
                <w:szCs w:val="22"/>
              </w:rPr>
              <w:t>67</w:t>
            </w:r>
          </w:p>
        </w:tc>
        <w:tc>
          <w:tcPr>
            <w:tcW w:w="2095" w:type="dxa"/>
            <w:tcBorders>
              <w:top w:val="nil"/>
              <w:left w:val="nil"/>
              <w:bottom w:val="single" w:sz="4" w:space="0" w:color="auto"/>
              <w:right w:val="single" w:sz="4" w:space="0" w:color="auto"/>
            </w:tcBorders>
            <w:shd w:val="clear" w:color="auto" w:fill="auto"/>
            <w:hideMark/>
          </w:tcPr>
          <w:p w14:paraId="50D8EB50" w14:textId="77777777" w:rsidR="00405D2E" w:rsidRDefault="00405D2E">
            <w:pPr>
              <w:rPr>
                <w:rFonts w:ascii="Calibri" w:hAnsi="Calibri" w:cs="Calibri"/>
                <w:color w:val="000000"/>
                <w:sz w:val="22"/>
                <w:szCs w:val="22"/>
              </w:rPr>
            </w:pPr>
            <w:r>
              <w:rPr>
                <w:rFonts w:ascii="Calibri" w:hAnsi="Calibri" w:cs="Calibri"/>
                <w:color w:val="000000"/>
                <w:sz w:val="22"/>
                <w:szCs w:val="22"/>
              </w:rPr>
              <w:t>NWAS</w:t>
            </w:r>
          </w:p>
        </w:tc>
        <w:tc>
          <w:tcPr>
            <w:tcW w:w="1936" w:type="dxa"/>
            <w:tcBorders>
              <w:top w:val="nil"/>
              <w:left w:val="nil"/>
              <w:bottom w:val="single" w:sz="4" w:space="0" w:color="auto"/>
              <w:right w:val="single" w:sz="4" w:space="0" w:color="auto"/>
            </w:tcBorders>
            <w:shd w:val="clear" w:color="auto" w:fill="auto"/>
            <w:hideMark/>
          </w:tcPr>
          <w:p w14:paraId="2CC84E41" w14:textId="77777777" w:rsidR="00405D2E" w:rsidRDefault="00405D2E">
            <w:pPr>
              <w:rPr>
                <w:rFonts w:ascii="Calibri" w:hAnsi="Calibri" w:cs="Calibri"/>
                <w:color w:val="000000"/>
                <w:sz w:val="22"/>
                <w:szCs w:val="22"/>
              </w:rPr>
            </w:pPr>
            <w:r>
              <w:rPr>
                <w:rFonts w:ascii="Calibri" w:hAnsi="Calibri" w:cs="Calibri"/>
                <w:color w:val="000000"/>
                <w:sz w:val="22"/>
                <w:szCs w:val="22"/>
              </w:rPr>
              <w:t>1</w:t>
            </w:r>
          </w:p>
        </w:tc>
        <w:tc>
          <w:tcPr>
            <w:tcW w:w="9932" w:type="dxa"/>
            <w:tcBorders>
              <w:top w:val="nil"/>
              <w:left w:val="nil"/>
              <w:bottom w:val="single" w:sz="4" w:space="0" w:color="auto"/>
              <w:right w:val="single" w:sz="4" w:space="0" w:color="auto"/>
            </w:tcBorders>
            <w:shd w:val="clear" w:color="auto" w:fill="auto"/>
            <w:hideMark/>
          </w:tcPr>
          <w:p w14:paraId="1B6EE690" w14:textId="77777777" w:rsidR="00405D2E" w:rsidRDefault="00405D2E">
            <w:pPr>
              <w:spacing w:after="240"/>
              <w:rPr>
                <w:rFonts w:ascii="Calibri" w:hAnsi="Calibri" w:cs="Calibri"/>
                <w:color w:val="000000"/>
                <w:sz w:val="22"/>
                <w:szCs w:val="22"/>
              </w:rPr>
            </w:pPr>
            <w:r>
              <w:rPr>
                <w:rFonts w:ascii="Calibri" w:hAnsi="Calibri" w:cs="Calibri"/>
                <w:color w:val="000000"/>
                <w:sz w:val="22"/>
                <w:szCs w:val="22"/>
              </w:rPr>
              <w:t>We acknowledge that it may be required to include others such as specialist service and independent advocates, but as an emergency service this is not always feasible due to the limited time that we are supporting the individual. It would be helpful to include some guidance in this case. We also undertake a high percentage of ‘hear and treat’ functions through both our 111 service and our 999 service and assessing capacity can be very complex and challenging when not face to face with the individual, as would providing support in terms of decision making.</w:t>
            </w:r>
          </w:p>
        </w:tc>
      </w:tr>
      <w:tr w:rsidR="00405D2E" w14:paraId="0C657806" w14:textId="77777777" w:rsidTr="002F51AF">
        <w:trPr>
          <w:trHeight w:val="1757"/>
        </w:trPr>
        <w:tc>
          <w:tcPr>
            <w:tcW w:w="774" w:type="dxa"/>
            <w:tcBorders>
              <w:top w:val="nil"/>
              <w:left w:val="single" w:sz="4" w:space="0" w:color="auto"/>
              <w:bottom w:val="single" w:sz="4" w:space="0" w:color="auto"/>
              <w:right w:val="single" w:sz="4" w:space="0" w:color="auto"/>
            </w:tcBorders>
            <w:shd w:val="clear" w:color="auto" w:fill="auto"/>
            <w:noWrap/>
            <w:hideMark/>
          </w:tcPr>
          <w:p w14:paraId="11799304" w14:textId="5230BD5D" w:rsidR="00405D2E" w:rsidRDefault="0028052B">
            <w:pPr>
              <w:rPr>
                <w:rFonts w:ascii="Calibri" w:hAnsi="Calibri" w:cs="Calibri"/>
                <w:color w:val="000000"/>
                <w:sz w:val="22"/>
                <w:szCs w:val="22"/>
              </w:rPr>
            </w:pPr>
            <w:r>
              <w:rPr>
                <w:rFonts w:ascii="Calibri" w:hAnsi="Calibri" w:cs="Calibri"/>
                <w:color w:val="000000"/>
                <w:sz w:val="22"/>
                <w:szCs w:val="22"/>
              </w:rPr>
              <w:t>6</w:t>
            </w:r>
            <w:r w:rsidR="00EF7536">
              <w:rPr>
                <w:rFonts w:ascii="Calibri" w:hAnsi="Calibri" w:cs="Calibri"/>
                <w:color w:val="000000"/>
                <w:sz w:val="22"/>
                <w:szCs w:val="22"/>
              </w:rPr>
              <w:t>8</w:t>
            </w:r>
          </w:p>
        </w:tc>
        <w:tc>
          <w:tcPr>
            <w:tcW w:w="2095" w:type="dxa"/>
            <w:tcBorders>
              <w:top w:val="nil"/>
              <w:left w:val="nil"/>
              <w:bottom w:val="single" w:sz="4" w:space="0" w:color="auto"/>
              <w:right w:val="single" w:sz="4" w:space="0" w:color="auto"/>
            </w:tcBorders>
            <w:shd w:val="clear" w:color="auto" w:fill="auto"/>
            <w:hideMark/>
          </w:tcPr>
          <w:p w14:paraId="0009AC37" w14:textId="77777777" w:rsidR="00405D2E" w:rsidRDefault="00405D2E">
            <w:pPr>
              <w:rPr>
                <w:rFonts w:ascii="Calibri" w:hAnsi="Calibri" w:cs="Calibri"/>
                <w:color w:val="000000"/>
                <w:sz w:val="22"/>
                <w:szCs w:val="22"/>
              </w:rPr>
            </w:pPr>
            <w:r>
              <w:rPr>
                <w:rFonts w:ascii="Calibri" w:hAnsi="Calibri" w:cs="Calibri"/>
                <w:color w:val="000000"/>
                <w:sz w:val="22"/>
                <w:szCs w:val="22"/>
              </w:rPr>
              <w:t>NWAS</w:t>
            </w:r>
          </w:p>
        </w:tc>
        <w:tc>
          <w:tcPr>
            <w:tcW w:w="1936" w:type="dxa"/>
            <w:tcBorders>
              <w:top w:val="nil"/>
              <w:left w:val="nil"/>
              <w:bottom w:val="single" w:sz="4" w:space="0" w:color="auto"/>
              <w:right w:val="single" w:sz="4" w:space="0" w:color="auto"/>
            </w:tcBorders>
            <w:shd w:val="clear" w:color="auto" w:fill="auto"/>
            <w:hideMark/>
          </w:tcPr>
          <w:p w14:paraId="0E207075" w14:textId="77777777" w:rsidR="00405D2E" w:rsidRDefault="00405D2E">
            <w:pPr>
              <w:rPr>
                <w:rFonts w:ascii="Calibri" w:hAnsi="Calibri" w:cs="Calibri"/>
                <w:color w:val="000000"/>
                <w:sz w:val="22"/>
                <w:szCs w:val="22"/>
              </w:rPr>
            </w:pPr>
            <w:r>
              <w:rPr>
                <w:rFonts w:ascii="Calibri" w:hAnsi="Calibri" w:cs="Calibri"/>
                <w:color w:val="000000"/>
                <w:sz w:val="22"/>
                <w:szCs w:val="22"/>
              </w:rPr>
              <w:t>1</w:t>
            </w:r>
          </w:p>
        </w:tc>
        <w:tc>
          <w:tcPr>
            <w:tcW w:w="9932" w:type="dxa"/>
            <w:tcBorders>
              <w:top w:val="nil"/>
              <w:left w:val="nil"/>
              <w:bottom w:val="single" w:sz="4" w:space="0" w:color="auto"/>
              <w:right w:val="single" w:sz="4" w:space="0" w:color="auto"/>
            </w:tcBorders>
            <w:shd w:val="clear" w:color="auto" w:fill="auto"/>
            <w:hideMark/>
          </w:tcPr>
          <w:p w14:paraId="0D86EE02" w14:textId="77777777" w:rsidR="00405D2E" w:rsidRDefault="00405D2E">
            <w:pPr>
              <w:rPr>
                <w:rFonts w:ascii="Calibri" w:hAnsi="Calibri" w:cs="Calibri"/>
                <w:color w:val="000000"/>
                <w:sz w:val="22"/>
                <w:szCs w:val="22"/>
              </w:rPr>
            </w:pPr>
            <w:r>
              <w:rPr>
                <w:rFonts w:ascii="Calibri" w:hAnsi="Calibri" w:cs="Calibri"/>
                <w:color w:val="000000"/>
                <w:sz w:val="22"/>
                <w:szCs w:val="22"/>
              </w:rPr>
              <w:t xml:space="preserve">We agree that recoding of </w:t>
            </w:r>
            <w:proofErr w:type="gramStart"/>
            <w:r>
              <w:rPr>
                <w:rFonts w:ascii="Calibri" w:hAnsi="Calibri" w:cs="Calibri"/>
                <w:color w:val="000000"/>
                <w:sz w:val="22"/>
                <w:szCs w:val="22"/>
              </w:rPr>
              <w:t>decision making</w:t>
            </w:r>
            <w:proofErr w:type="gramEnd"/>
            <w:r>
              <w:rPr>
                <w:rFonts w:ascii="Calibri" w:hAnsi="Calibri" w:cs="Calibri"/>
                <w:color w:val="000000"/>
                <w:sz w:val="22"/>
                <w:szCs w:val="22"/>
              </w:rPr>
              <w:t xml:space="preserve"> processes should be proportionate to the decisions being made. Audits of this within an ambulance service may present a challenge, we do not typically use care plans and in </w:t>
            </w:r>
            <w:proofErr w:type="gramStart"/>
            <w:r>
              <w:rPr>
                <w:rFonts w:ascii="Calibri" w:hAnsi="Calibri" w:cs="Calibri"/>
                <w:color w:val="000000"/>
                <w:sz w:val="22"/>
                <w:szCs w:val="22"/>
              </w:rPr>
              <w:t>an emergency situation</w:t>
            </w:r>
            <w:proofErr w:type="gramEnd"/>
            <w:r>
              <w:rPr>
                <w:rFonts w:ascii="Calibri" w:hAnsi="Calibri" w:cs="Calibri"/>
                <w:color w:val="000000"/>
                <w:sz w:val="22"/>
                <w:szCs w:val="22"/>
              </w:rPr>
              <w:t xml:space="preserve"> there may not be access to significant and trusted people to involve. In addition to this for our ‘hear and treat’ conversations are usually with one person at a time and the discussion with those who are significant and trusted are not always feasible. It would be helpful if the guidance could include advice for emergency service personnel in terms of their potential role to advocate for the individual in </w:t>
            </w:r>
            <w:proofErr w:type="gramStart"/>
            <w:r>
              <w:rPr>
                <w:rFonts w:ascii="Calibri" w:hAnsi="Calibri" w:cs="Calibri"/>
                <w:color w:val="000000"/>
                <w:sz w:val="22"/>
                <w:szCs w:val="22"/>
              </w:rPr>
              <w:t>an emergency situation</w:t>
            </w:r>
            <w:proofErr w:type="gramEnd"/>
            <w:r>
              <w:rPr>
                <w:rFonts w:ascii="Calibri" w:hAnsi="Calibri" w:cs="Calibri"/>
                <w:color w:val="000000"/>
                <w:sz w:val="22"/>
                <w:szCs w:val="22"/>
              </w:rPr>
              <w:t xml:space="preserve"> when the person is deemed to lack capacity.  </w:t>
            </w:r>
          </w:p>
        </w:tc>
      </w:tr>
      <w:tr w:rsidR="00405D2E" w14:paraId="658ECF27" w14:textId="77777777" w:rsidTr="0028052B">
        <w:trPr>
          <w:trHeight w:val="794"/>
        </w:trPr>
        <w:tc>
          <w:tcPr>
            <w:tcW w:w="774" w:type="dxa"/>
            <w:tcBorders>
              <w:top w:val="nil"/>
              <w:left w:val="single" w:sz="4" w:space="0" w:color="auto"/>
              <w:bottom w:val="single" w:sz="4" w:space="0" w:color="auto"/>
              <w:right w:val="single" w:sz="4" w:space="0" w:color="auto"/>
            </w:tcBorders>
            <w:shd w:val="clear" w:color="auto" w:fill="auto"/>
            <w:noWrap/>
            <w:hideMark/>
          </w:tcPr>
          <w:p w14:paraId="2BBA2F6E" w14:textId="7358433E" w:rsidR="00405D2E" w:rsidRDefault="0028052B">
            <w:pPr>
              <w:rPr>
                <w:rFonts w:ascii="Calibri" w:hAnsi="Calibri" w:cs="Calibri"/>
                <w:color w:val="000000"/>
                <w:sz w:val="22"/>
                <w:szCs w:val="22"/>
              </w:rPr>
            </w:pPr>
            <w:r>
              <w:rPr>
                <w:rFonts w:ascii="Calibri" w:hAnsi="Calibri" w:cs="Calibri"/>
                <w:color w:val="000000"/>
                <w:sz w:val="22"/>
                <w:szCs w:val="22"/>
              </w:rPr>
              <w:t>6</w:t>
            </w:r>
            <w:r w:rsidR="00EF7536">
              <w:rPr>
                <w:rFonts w:ascii="Calibri" w:hAnsi="Calibri" w:cs="Calibri"/>
                <w:color w:val="000000"/>
                <w:sz w:val="22"/>
                <w:szCs w:val="22"/>
              </w:rPr>
              <w:t>9</w:t>
            </w:r>
          </w:p>
        </w:tc>
        <w:tc>
          <w:tcPr>
            <w:tcW w:w="2095" w:type="dxa"/>
            <w:tcBorders>
              <w:top w:val="nil"/>
              <w:left w:val="nil"/>
              <w:bottom w:val="single" w:sz="4" w:space="0" w:color="auto"/>
              <w:right w:val="single" w:sz="4" w:space="0" w:color="auto"/>
            </w:tcBorders>
            <w:shd w:val="clear" w:color="auto" w:fill="auto"/>
            <w:hideMark/>
          </w:tcPr>
          <w:p w14:paraId="20BA478E" w14:textId="77777777" w:rsidR="00405D2E" w:rsidRDefault="00405D2E">
            <w:pPr>
              <w:rPr>
                <w:rFonts w:ascii="Calibri" w:hAnsi="Calibri" w:cs="Calibri"/>
                <w:color w:val="000000"/>
                <w:sz w:val="22"/>
                <w:szCs w:val="22"/>
              </w:rPr>
            </w:pPr>
            <w:r>
              <w:rPr>
                <w:rFonts w:ascii="Calibri" w:hAnsi="Calibri" w:cs="Calibri"/>
                <w:color w:val="000000"/>
                <w:sz w:val="22"/>
                <w:szCs w:val="22"/>
              </w:rPr>
              <w:t>NWAS</w:t>
            </w:r>
          </w:p>
        </w:tc>
        <w:tc>
          <w:tcPr>
            <w:tcW w:w="1936" w:type="dxa"/>
            <w:tcBorders>
              <w:top w:val="nil"/>
              <w:left w:val="nil"/>
              <w:bottom w:val="single" w:sz="4" w:space="0" w:color="auto"/>
              <w:right w:val="single" w:sz="4" w:space="0" w:color="auto"/>
            </w:tcBorders>
            <w:shd w:val="clear" w:color="auto" w:fill="auto"/>
            <w:hideMark/>
          </w:tcPr>
          <w:p w14:paraId="2557C384" w14:textId="77777777" w:rsidR="00405D2E" w:rsidRDefault="00405D2E">
            <w:pPr>
              <w:rPr>
                <w:rFonts w:ascii="Calibri" w:hAnsi="Calibri" w:cs="Calibri"/>
                <w:color w:val="000000"/>
                <w:sz w:val="22"/>
                <w:szCs w:val="22"/>
              </w:rPr>
            </w:pPr>
            <w:r>
              <w:rPr>
                <w:rFonts w:ascii="Calibri" w:hAnsi="Calibri" w:cs="Calibri"/>
                <w:color w:val="000000"/>
                <w:sz w:val="22"/>
                <w:szCs w:val="22"/>
              </w:rPr>
              <w:t>1</w:t>
            </w:r>
          </w:p>
        </w:tc>
        <w:tc>
          <w:tcPr>
            <w:tcW w:w="9932" w:type="dxa"/>
            <w:tcBorders>
              <w:top w:val="nil"/>
              <w:left w:val="nil"/>
              <w:bottom w:val="single" w:sz="4" w:space="0" w:color="auto"/>
              <w:right w:val="single" w:sz="4" w:space="0" w:color="auto"/>
            </w:tcBorders>
            <w:shd w:val="clear" w:color="auto" w:fill="auto"/>
            <w:hideMark/>
          </w:tcPr>
          <w:p w14:paraId="32F469E2" w14:textId="77777777" w:rsidR="00405D2E" w:rsidRDefault="00405D2E">
            <w:pPr>
              <w:rPr>
                <w:rFonts w:ascii="Calibri" w:hAnsi="Calibri" w:cs="Calibri"/>
                <w:color w:val="000000"/>
                <w:sz w:val="22"/>
                <w:szCs w:val="22"/>
              </w:rPr>
            </w:pPr>
            <w:r>
              <w:rPr>
                <w:rFonts w:ascii="Calibri" w:hAnsi="Calibri" w:cs="Calibri"/>
                <w:color w:val="000000"/>
                <w:sz w:val="22"/>
                <w:szCs w:val="22"/>
              </w:rPr>
              <w:t>We would welcome that training is commissioned and ensuring that this is competency based and includes assessment of communication skills and we acknowledge that current training is not standardised and varies in terms of standards.</w:t>
            </w:r>
          </w:p>
        </w:tc>
      </w:tr>
      <w:tr w:rsidR="00405D2E" w14:paraId="202D6569" w14:textId="77777777" w:rsidTr="0028052B">
        <w:trPr>
          <w:trHeight w:val="794"/>
        </w:trPr>
        <w:tc>
          <w:tcPr>
            <w:tcW w:w="774" w:type="dxa"/>
            <w:tcBorders>
              <w:top w:val="single" w:sz="4" w:space="0" w:color="auto"/>
              <w:left w:val="single" w:sz="4" w:space="0" w:color="auto"/>
              <w:bottom w:val="single" w:sz="4" w:space="0" w:color="auto"/>
              <w:right w:val="single" w:sz="4" w:space="0" w:color="auto"/>
            </w:tcBorders>
            <w:shd w:val="clear" w:color="auto" w:fill="auto"/>
            <w:noWrap/>
            <w:hideMark/>
          </w:tcPr>
          <w:p w14:paraId="32ADF305" w14:textId="2207CEC1" w:rsidR="00405D2E" w:rsidRDefault="00EF7536">
            <w:pPr>
              <w:rPr>
                <w:rFonts w:ascii="Calibri" w:hAnsi="Calibri" w:cs="Calibri"/>
                <w:color w:val="000000"/>
                <w:sz w:val="22"/>
                <w:szCs w:val="22"/>
              </w:rPr>
            </w:pPr>
            <w:r>
              <w:rPr>
                <w:rFonts w:ascii="Calibri" w:hAnsi="Calibri" w:cs="Calibri"/>
                <w:color w:val="000000"/>
                <w:sz w:val="22"/>
                <w:szCs w:val="22"/>
              </w:rPr>
              <w:lastRenderedPageBreak/>
              <w:t>70</w:t>
            </w:r>
          </w:p>
        </w:tc>
        <w:tc>
          <w:tcPr>
            <w:tcW w:w="2095" w:type="dxa"/>
            <w:tcBorders>
              <w:top w:val="single" w:sz="4" w:space="0" w:color="auto"/>
              <w:left w:val="single" w:sz="4" w:space="0" w:color="auto"/>
              <w:bottom w:val="single" w:sz="4" w:space="0" w:color="auto"/>
              <w:right w:val="single" w:sz="4" w:space="0" w:color="auto"/>
            </w:tcBorders>
            <w:shd w:val="clear" w:color="auto" w:fill="auto"/>
            <w:hideMark/>
          </w:tcPr>
          <w:p w14:paraId="5650D737" w14:textId="77777777" w:rsidR="00405D2E" w:rsidRDefault="00405D2E">
            <w:pPr>
              <w:rPr>
                <w:rFonts w:ascii="Calibri" w:hAnsi="Calibri" w:cs="Calibri"/>
                <w:color w:val="000000"/>
                <w:sz w:val="22"/>
                <w:szCs w:val="22"/>
              </w:rPr>
            </w:pPr>
            <w:r>
              <w:rPr>
                <w:rFonts w:ascii="Calibri" w:hAnsi="Calibri" w:cs="Calibri"/>
                <w:color w:val="000000"/>
                <w:sz w:val="22"/>
                <w:szCs w:val="22"/>
              </w:rPr>
              <w:t>NWAS</w:t>
            </w:r>
          </w:p>
        </w:tc>
        <w:tc>
          <w:tcPr>
            <w:tcW w:w="1936" w:type="dxa"/>
            <w:tcBorders>
              <w:top w:val="single" w:sz="4" w:space="0" w:color="auto"/>
              <w:left w:val="single" w:sz="4" w:space="0" w:color="auto"/>
              <w:bottom w:val="single" w:sz="4" w:space="0" w:color="auto"/>
              <w:right w:val="single" w:sz="4" w:space="0" w:color="auto"/>
            </w:tcBorders>
            <w:shd w:val="clear" w:color="auto" w:fill="auto"/>
            <w:hideMark/>
          </w:tcPr>
          <w:p w14:paraId="765D2EFF" w14:textId="77777777" w:rsidR="00405D2E" w:rsidRDefault="00405D2E">
            <w:pPr>
              <w:rPr>
                <w:rFonts w:ascii="Calibri" w:hAnsi="Calibri" w:cs="Calibri"/>
                <w:color w:val="000000"/>
                <w:sz w:val="22"/>
                <w:szCs w:val="22"/>
              </w:rPr>
            </w:pPr>
            <w:r>
              <w:rPr>
                <w:rFonts w:ascii="Calibri" w:hAnsi="Calibri" w:cs="Calibri"/>
                <w:color w:val="000000"/>
                <w:sz w:val="22"/>
                <w:szCs w:val="22"/>
              </w:rPr>
              <w:t>1</w:t>
            </w:r>
          </w:p>
        </w:tc>
        <w:tc>
          <w:tcPr>
            <w:tcW w:w="9932" w:type="dxa"/>
            <w:tcBorders>
              <w:top w:val="single" w:sz="4" w:space="0" w:color="auto"/>
              <w:left w:val="single" w:sz="4" w:space="0" w:color="auto"/>
              <w:bottom w:val="single" w:sz="4" w:space="0" w:color="auto"/>
              <w:right w:val="single" w:sz="4" w:space="0" w:color="auto"/>
            </w:tcBorders>
            <w:shd w:val="clear" w:color="auto" w:fill="auto"/>
            <w:hideMark/>
          </w:tcPr>
          <w:p w14:paraId="6FE0DA8E" w14:textId="77777777" w:rsidR="00405D2E" w:rsidRDefault="00405D2E">
            <w:pPr>
              <w:rPr>
                <w:rFonts w:ascii="Calibri" w:hAnsi="Calibri" w:cs="Calibri"/>
                <w:color w:val="000000"/>
                <w:sz w:val="22"/>
                <w:szCs w:val="22"/>
              </w:rPr>
            </w:pPr>
            <w:r>
              <w:rPr>
                <w:rFonts w:ascii="Calibri" w:hAnsi="Calibri" w:cs="Calibri"/>
                <w:color w:val="000000"/>
                <w:sz w:val="22"/>
                <w:szCs w:val="22"/>
              </w:rPr>
              <w:t>From a pre-hospital emergency medicine service perspective, we feel that training should focus on the individual’s capacity when there has been a lack of previous experience, as this is often the case in the event of a trauma.</w:t>
            </w:r>
          </w:p>
        </w:tc>
      </w:tr>
      <w:tr w:rsidR="00405D2E" w14:paraId="382BCDD5" w14:textId="77777777" w:rsidTr="0028052B">
        <w:trPr>
          <w:trHeight w:val="600"/>
        </w:trPr>
        <w:tc>
          <w:tcPr>
            <w:tcW w:w="774" w:type="dxa"/>
            <w:tcBorders>
              <w:top w:val="single" w:sz="4" w:space="0" w:color="auto"/>
              <w:left w:val="single" w:sz="4" w:space="0" w:color="auto"/>
              <w:bottom w:val="single" w:sz="4" w:space="0" w:color="auto"/>
              <w:right w:val="single" w:sz="4" w:space="0" w:color="auto"/>
            </w:tcBorders>
            <w:shd w:val="clear" w:color="auto" w:fill="auto"/>
            <w:noWrap/>
            <w:hideMark/>
          </w:tcPr>
          <w:p w14:paraId="08982F4F" w14:textId="6EF7FB83" w:rsidR="00405D2E" w:rsidRDefault="00EF7536">
            <w:pPr>
              <w:rPr>
                <w:rFonts w:ascii="Calibri" w:hAnsi="Calibri" w:cs="Calibri"/>
                <w:color w:val="000000"/>
                <w:sz w:val="22"/>
                <w:szCs w:val="22"/>
              </w:rPr>
            </w:pPr>
            <w:r>
              <w:rPr>
                <w:rFonts w:ascii="Calibri" w:hAnsi="Calibri" w:cs="Calibri"/>
                <w:color w:val="000000"/>
                <w:sz w:val="22"/>
                <w:szCs w:val="22"/>
              </w:rPr>
              <w:t>71</w:t>
            </w:r>
          </w:p>
        </w:tc>
        <w:tc>
          <w:tcPr>
            <w:tcW w:w="2095" w:type="dxa"/>
            <w:tcBorders>
              <w:top w:val="single" w:sz="4" w:space="0" w:color="auto"/>
              <w:left w:val="nil"/>
              <w:bottom w:val="single" w:sz="4" w:space="0" w:color="auto"/>
              <w:right w:val="single" w:sz="4" w:space="0" w:color="auto"/>
            </w:tcBorders>
            <w:shd w:val="clear" w:color="auto" w:fill="auto"/>
            <w:hideMark/>
          </w:tcPr>
          <w:p w14:paraId="515BAC16" w14:textId="77777777" w:rsidR="00405D2E" w:rsidRDefault="00405D2E">
            <w:pPr>
              <w:rPr>
                <w:rFonts w:ascii="Calibri" w:hAnsi="Calibri" w:cs="Calibri"/>
                <w:color w:val="000000"/>
                <w:sz w:val="22"/>
                <w:szCs w:val="22"/>
              </w:rPr>
            </w:pPr>
            <w:r>
              <w:rPr>
                <w:rFonts w:ascii="Calibri" w:hAnsi="Calibri" w:cs="Calibri"/>
                <w:color w:val="000000"/>
                <w:sz w:val="22"/>
                <w:szCs w:val="22"/>
              </w:rPr>
              <w:t>Royal College of Occupational Therapists</w:t>
            </w:r>
          </w:p>
        </w:tc>
        <w:tc>
          <w:tcPr>
            <w:tcW w:w="1936" w:type="dxa"/>
            <w:tcBorders>
              <w:top w:val="single" w:sz="4" w:space="0" w:color="auto"/>
              <w:left w:val="nil"/>
              <w:bottom w:val="single" w:sz="4" w:space="0" w:color="auto"/>
              <w:right w:val="single" w:sz="4" w:space="0" w:color="auto"/>
            </w:tcBorders>
            <w:shd w:val="clear" w:color="auto" w:fill="auto"/>
            <w:hideMark/>
          </w:tcPr>
          <w:p w14:paraId="44E59F49" w14:textId="77777777" w:rsidR="00405D2E" w:rsidRDefault="00405D2E">
            <w:pPr>
              <w:rPr>
                <w:rFonts w:ascii="Calibri" w:hAnsi="Calibri" w:cs="Calibri"/>
                <w:color w:val="000000"/>
                <w:sz w:val="22"/>
                <w:szCs w:val="22"/>
              </w:rPr>
            </w:pPr>
            <w:r>
              <w:rPr>
                <w:rFonts w:ascii="Calibri" w:hAnsi="Calibri" w:cs="Calibri"/>
                <w:color w:val="000000"/>
                <w:sz w:val="22"/>
                <w:szCs w:val="22"/>
              </w:rPr>
              <w:t>1</w:t>
            </w:r>
          </w:p>
        </w:tc>
        <w:tc>
          <w:tcPr>
            <w:tcW w:w="9932" w:type="dxa"/>
            <w:tcBorders>
              <w:top w:val="single" w:sz="4" w:space="0" w:color="auto"/>
              <w:left w:val="nil"/>
              <w:bottom w:val="single" w:sz="4" w:space="0" w:color="auto"/>
              <w:right w:val="single" w:sz="4" w:space="0" w:color="auto"/>
            </w:tcBorders>
            <w:shd w:val="clear" w:color="auto" w:fill="auto"/>
            <w:hideMark/>
          </w:tcPr>
          <w:p w14:paraId="381C7E73" w14:textId="77777777" w:rsidR="00405D2E" w:rsidRDefault="00405D2E">
            <w:pPr>
              <w:rPr>
                <w:rFonts w:ascii="Calibri" w:hAnsi="Calibri" w:cs="Calibri"/>
                <w:color w:val="000000"/>
                <w:sz w:val="22"/>
                <w:szCs w:val="22"/>
              </w:rPr>
            </w:pPr>
            <w:r>
              <w:rPr>
                <w:rFonts w:ascii="Calibri" w:hAnsi="Calibri" w:cs="Calibri"/>
                <w:color w:val="000000"/>
                <w:sz w:val="22"/>
                <w:szCs w:val="22"/>
              </w:rPr>
              <w:t xml:space="preserve">Robust protocols need to be in place to access professionals in a timely manner. </w:t>
            </w:r>
          </w:p>
        </w:tc>
      </w:tr>
      <w:tr w:rsidR="00405D2E" w14:paraId="6D22377E" w14:textId="77777777" w:rsidTr="002F51AF">
        <w:trPr>
          <w:trHeight w:val="600"/>
        </w:trPr>
        <w:tc>
          <w:tcPr>
            <w:tcW w:w="774" w:type="dxa"/>
            <w:tcBorders>
              <w:top w:val="nil"/>
              <w:left w:val="single" w:sz="4" w:space="0" w:color="auto"/>
              <w:bottom w:val="single" w:sz="4" w:space="0" w:color="auto"/>
              <w:right w:val="single" w:sz="4" w:space="0" w:color="auto"/>
            </w:tcBorders>
            <w:shd w:val="clear" w:color="auto" w:fill="auto"/>
            <w:noWrap/>
            <w:hideMark/>
          </w:tcPr>
          <w:p w14:paraId="038425DF" w14:textId="529A1610" w:rsidR="00405D2E" w:rsidRDefault="00EF7536">
            <w:pPr>
              <w:rPr>
                <w:rFonts w:ascii="Calibri" w:hAnsi="Calibri" w:cs="Calibri"/>
                <w:color w:val="000000"/>
                <w:sz w:val="22"/>
                <w:szCs w:val="22"/>
              </w:rPr>
            </w:pPr>
            <w:r>
              <w:rPr>
                <w:rFonts w:ascii="Calibri" w:hAnsi="Calibri" w:cs="Calibri"/>
                <w:color w:val="000000"/>
                <w:sz w:val="22"/>
                <w:szCs w:val="22"/>
              </w:rPr>
              <w:t>72</w:t>
            </w:r>
          </w:p>
        </w:tc>
        <w:tc>
          <w:tcPr>
            <w:tcW w:w="2095" w:type="dxa"/>
            <w:tcBorders>
              <w:top w:val="nil"/>
              <w:left w:val="nil"/>
              <w:bottom w:val="single" w:sz="4" w:space="0" w:color="auto"/>
              <w:right w:val="single" w:sz="4" w:space="0" w:color="auto"/>
            </w:tcBorders>
            <w:shd w:val="clear" w:color="auto" w:fill="auto"/>
            <w:hideMark/>
          </w:tcPr>
          <w:p w14:paraId="7FAD860B" w14:textId="77777777" w:rsidR="00405D2E" w:rsidRDefault="00405D2E">
            <w:pPr>
              <w:rPr>
                <w:rFonts w:ascii="Calibri" w:hAnsi="Calibri" w:cs="Calibri"/>
                <w:color w:val="000000"/>
                <w:sz w:val="22"/>
                <w:szCs w:val="22"/>
              </w:rPr>
            </w:pPr>
            <w:r>
              <w:rPr>
                <w:rFonts w:ascii="Calibri" w:hAnsi="Calibri" w:cs="Calibri"/>
                <w:color w:val="000000"/>
                <w:sz w:val="22"/>
                <w:szCs w:val="22"/>
              </w:rPr>
              <w:t>Royal College of Occupational Therapists</w:t>
            </w:r>
          </w:p>
        </w:tc>
        <w:tc>
          <w:tcPr>
            <w:tcW w:w="1936" w:type="dxa"/>
            <w:tcBorders>
              <w:top w:val="nil"/>
              <w:left w:val="nil"/>
              <w:bottom w:val="single" w:sz="4" w:space="0" w:color="auto"/>
              <w:right w:val="single" w:sz="4" w:space="0" w:color="auto"/>
            </w:tcBorders>
            <w:shd w:val="clear" w:color="auto" w:fill="auto"/>
            <w:hideMark/>
          </w:tcPr>
          <w:p w14:paraId="3EFC5061" w14:textId="77777777" w:rsidR="00405D2E" w:rsidRDefault="00405D2E">
            <w:pPr>
              <w:rPr>
                <w:rFonts w:ascii="Calibri" w:hAnsi="Calibri" w:cs="Calibri"/>
                <w:color w:val="000000"/>
                <w:sz w:val="22"/>
                <w:szCs w:val="22"/>
              </w:rPr>
            </w:pPr>
            <w:r>
              <w:rPr>
                <w:rFonts w:ascii="Calibri" w:hAnsi="Calibri" w:cs="Calibri"/>
                <w:color w:val="000000"/>
                <w:sz w:val="22"/>
                <w:szCs w:val="22"/>
              </w:rPr>
              <w:t>1</w:t>
            </w:r>
          </w:p>
        </w:tc>
        <w:tc>
          <w:tcPr>
            <w:tcW w:w="9932" w:type="dxa"/>
            <w:tcBorders>
              <w:top w:val="nil"/>
              <w:left w:val="nil"/>
              <w:bottom w:val="single" w:sz="4" w:space="0" w:color="auto"/>
              <w:right w:val="single" w:sz="4" w:space="0" w:color="auto"/>
            </w:tcBorders>
            <w:shd w:val="clear" w:color="auto" w:fill="auto"/>
            <w:hideMark/>
          </w:tcPr>
          <w:p w14:paraId="70A460CB" w14:textId="77777777" w:rsidR="00405D2E" w:rsidRDefault="00405D2E">
            <w:pPr>
              <w:rPr>
                <w:rFonts w:ascii="Calibri" w:hAnsi="Calibri" w:cs="Calibri"/>
                <w:color w:val="000000"/>
                <w:sz w:val="22"/>
                <w:szCs w:val="22"/>
              </w:rPr>
            </w:pPr>
            <w:r>
              <w:rPr>
                <w:rFonts w:ascii="Calibri" w:hAnsi="Calibri" w:cs="Calibri"/>
                <w:color w:val="000000"/>
                <w:sz w:val="22"/>
                <w:szCs w:val="22"/>
              </w:rPr>
              <w:t xml:space="preserve">Covers information clearly in line with MCA. </w:t>
            </w:r>
          </w:p>
        </w:tc>
      </w:tr>
      <w:tr w:rsidR="00405D2E" w14:paraId="438D5E74" w14:textId="77777777" w:rsidTr="002F51AF">
        <w:trPr>
          <w:trHeight w:val="600"/>
        </w:trPr>
        <w:tc>
          <w:tcPr>
            <w:tcW w:w="774" w:type="dxa"/>
            <w:tcBorders>
              <w:top w:val="nil"/>
              <w:left w:val="single" w:sz="4" w:space="0" w:color="auto"/>
              <w:bottom w:val="single" w:sz="4" w:space="0" w:color="auto"/>
              <w:right w:val="single" w:sz="4" w:space="0" w:color="auto"/>
            </w:tcBorders>
            <w:shd w:val="clear" w:color="auto" w:fill="auto"/>
            <w:noWrap/>
            <w:hideMark/>
          </w:tcPr>
          <w:p w14:paraId="54B7BE67" w14:textId="08E85368" w:rsidR="00405D2E" w:rsidRDefault="00EF7536">
            <w:pPr>
              <w:rPr>
                <w:rFonts w:ascii="Calibri" w:hAnsi="Calibri" w:cs="Calibri"/>
                <w:color w:val="000000"/>
                <w:sz w:val="22"/>
                <w:szCs w:val="22"/>
              </w:rPr>
            </w:pPr>
            <w:r>
              <w:rPr>
                <w:rFonts w:ascii="Calibri" w:hAnsi="Calibri" w:cs="Calibri"/>
                <w:color w:val="000000"/>
                <w:sz w:val="22"/>
                <w:szCs w:val="22"/>
              </w:rPr>
              <w:t>73</w:t>
            </w:r>
          </w:p>
        </w:tc>
        <w:tc>
          <w:tcPr>
            <w:tcW w:w="2095" w:type="dxa"/>
            <w:tcBorders>
              <w:top w:val="nil"/>
              <w:left w:val="nil"/>
              <w:bottom w:val="single" w:sz="4" w:space="0" w:color="auto"/>
              <w:right w:val="single" w:sz="4" w:space="0" w:color="auto"/>
            </w:tcBorders>
            <w:shd w:val="clear" w:color="auto" w:fill="auto"/>
            <w:hideMark/>
          </w:tcPr>
          <w:p w14:paraId="28106955" w14:textId="77777777" w:rsidR="00405D2E" w:rsidRDefault="00405D2E">
            <w:pPr>
              <w:rPr>
                <w:rFonts w:ascii="Calibri" w:hAnsi="Calibri" w:cs="Calibri"/>
                <w:color w:val="000000"/>
                <w:sz w:val="22"/>
                <w:szCs w:val="22"/>
              </w:rPr>
            </w:pPr>
            <w:r>
              <w:rPr>
                <w:rFonts w:ascii="Calibri" w:hAnsi="Calibri" w:cs="Calibri"/>
                <w:color w:val="000000"/>
                <w:sz w:val="22"/>
                <w:szCs w:val="22"/>
              </w:rPr>
              <w:t>Royal College of Occupational Therapists</w:t>
            </w:r>
          </w:p>
        </w:tc>
        <w:tc>
          <w:tcPr>
            <w:tcW w:w="1936" w:type="dxa"/>
            <w:tcBorders>
              <w:top w:val="nil"/>
              <w:left w:val="nil"/>
              <w:bottom w:val="single" w:sz="4" w:space="0" w:color="auto"/>
              <w:right w:val="single" w:sz="4" w:space="0" w:color="auto"/>
            </w:tcBorders>
            <w:shd w:val="clear" w:color="auto" w:fill="auto"/>
            <w:hideMark/>
          </w:tcPr>
          <w:p w14:paraId="18A5BBA5" w14:textId="77777777" w:rsidR="00405D2E" w:rsidRDefault="00405D2E">
            <w:pPr>
              <w:rPr>
                <w:rFonts w:ascii="Calibri" w:hAnsi="Calibri" w:cs="Calibri"/>
                <w:color w:val="000000"/>
                <w:sz w:val="22"/>
                <w:szCs w:val="22"/>
              </w:rPr>
            </w:pPr>
            <w:r>
              <w:rPr>
                <w:rFonts w:ascii="Calibri" w:hAnsi="Calibri" w:cs="Calibri"/>
                <w:color w:val="000000"/>
                <w:sz w:val="22"/>
                <w:szCs w:val="22"/>
              </w:rPr>
              <w:t>1</w:t>
            </w:r>
          </w:p>
        </w:tc>
        <w:tc>
          <w:tcPr>
            <w:tcW w:w="9932" w:type="dxa"/>
            <w:tcBorders>
              <w:top w:val="nil"/>
              <w:left w:val="nil"/>
              <w:bottom w:val="single" w:sz="4" w:space="0" w:color="auto"/>
              <w:right w:val="single" w:sz="4" w:space="0" w:color="auto"/>
            </w:tcBorders>
            <w:shd w:val="clear" w:color="auto" w:fill="auto"/>
            <w:hideMark/>
          </w:tcPr>
          <w:p w14:paraId="291C73A6" w14:textId="77777777" w:rsidR="00405D2E" w:rsidRDefault="00405D2E">
            <w:pPr>
              <w:rPr>
                <w:rFonts w:ascii="Calibri" w:hAnsi="Calibri" w:cs="Calibri"/>
                <w:color w:val="000000"/>
                <w:sz w:val="22"/>
                <w:szCs w:val="22"/>
              </w:rPr>
            </w:pPr>
            <w:r>
              <w:rPr>
                <w:rFonts w:ascii="Calibri" w:hAnsi="Calibri" w:cs="Calibri"/>
                <w:color w:val="000000"/>
                <w:sz w:val="22"/>
                <w:szCs w:val="22"/>
              </w:rPr>
              <w:t>‘Support may include (but is not limited to) helping the person to communicate’</w:t>
            </w:r>
          </w:p>
        </w:tc>
      </w:tr>
      <w:tr w:rsidR="00405D2E" w14:paraId="0D698E87" w14:textId="77777777" w:rsidTr="002F51AF">
        <w:trPr>
          <w:trHeight w:val="600"/>
        </w:trPr>
        <w:tc>
          <w:tcPr>
            <w:tcW w:w="774" w:type="dxa"/>
            <w:tcBorders>
              <w:top w:val="nil"/>
              <w:left w:val="single" w:sz="4" w:space="0" w:color="auto"/>
              <w:bottom w:val="single" w:sz="4" w:space="0" w:color="auto"/>
              <w:right w:val="single" w:sz="4" w:space="0" w:color="auto"/>
            </w:tcBorders>
            <w:shd w:val="clear" w:color="auto" w:fill="auto"/>
            <w:noWrap/>
            <w:hideMark/>
          </w:tcPr>
          <w:p w14:paraId="216D55FE" w14:textId="5AD3324F" w:rsidR="00405D2E" w:rsidRDefault="00EF7536">
            <w:pPr>
              <w:rPr>
                <w:rFonts w:ascii="Calibri" w:hAnsi="Calibri" w:cs="Calibri"/>
                <w:color w:val="000000"/>
                <w:sz w:val="22"/>
                <w:szCs w:val="22"/>
              </w:rPr>
            </w:pPr>
            <w:r>
              <w:rPr>
                <w:rFonts w:ascii="Calibri" w:hAnsi="Calibri" w:cs="Calibri"/>
                <w:color w:val="000000"/>
                <w:sz w:val="22"/>
                <w:szCs w:val="22"/>
              </w:rPr>
              <w:t>74</w:t>
            </w:r>
          </w:p>
        </w:tc>
        <w:tc>
          <w:tcPr>
            <w:tcW w:w="2095" w:type="dxa"/>
            <w:tcBorders>
              <w:top w:val="nil"/>
              <w:left w:val="nil"/>
              <w:bottom w:val="single" w:sz="4" w:space="0" w:color="auto"/>
              <w:right w:val="single" w:sz="4" w:space="0" w:color="auto"/>
            </w:tcBorders>
            <w:shd w:val="clear" w:color="auto" w:fill="auto"/>
            <w:hideMark/>
          </w:tcPr>
          <w:p w14:paraId="7A88C08B" w14:textId="77777777" w:rsidR="00405D2E" w:rsidRDefault="00405D2E">
            <w:pPr>
              <w:rPr>
                <w:rFonts w:ascii="Calibri" w:hAnsi="Calibri" w:cs="Calibri"/>
                <w:color w:val="000000"/>
                <w:sz w:val="22"/>
                <w:szCs w:val="22"/>
              </w:rPr>
            </w:pPr>
            <w:r>
              <w:rPr>
                <w:rFonts w:ascii="Calibri" w:hAnsi="Calibri" w:cs="Calibri"/>
                <w:color w:val="000000"/>
                <w:sz w:val="22"/>
                <w:szCs w:val="22"/>
              </w:rPr>
              <w:t>Royal College of Occupational Therapists</w:t>
            </w:r>
          </w:p>
        </w:tc>
        <w:tc>
          <w:tcPr>
            <w:tcW w:w="1936" w:type="dxa"/>
            <w:tcBorders>
              <w:top w:val="nil"/>
              <w:left w:val="nil"/>
              <w:bottom w:val="single" w:sz="4" w:space="0" w:color="auto"/>
              <w:right w:val="single" w:sz="4" w:space="0" w:color="auto"/>
            </w:tcBorders>
            <w:shd w:val="clear" w:color="auto" w:fill="auto"/>
            <w:hideMark/>
          </w:tcPr>
          <w:p w14:paraId="6B4F9B71" w14:textId="77777777" w:rsidR="00405D2E" w:rsidRDefault="00405D2E">
            <w:pPr>
              <w:rPr>
                <w:rFonts w:ascii="Calibri" w:hAnsi="Calibri" w:cs="Calibri"/>
                <w:color w:val="000000"/>
                <w:sz w:val="22"/>
                <w:szCs w:val="22"/>
              </w:rPr>
            </w:pPr>
            <w:r>
              <w:rPr>
                <w:rFonts w:ascii="Calibri" w:hAnsi="Calibri" w:cs="Calibri"/>
                <w:color w:val="000000"/>
                <w:sz w:val="22"/>
                <w:szCs w:val="22"/>
              </w:rPr>
              <w:t>1</w:t>
            </w:r>
          </w:p>
        </w:tc>
        <w:tc>
          <w:tcPr>
            <w:tcW w:w="9932" w:type="dxa"/>
            <w:tcBorders>
              <w:top w:val="nil"/>
              <w:left w:val="nil"/>
              <w:bottom w:val="single" w:sz="4" w:space="0" w:color="auto"/>
              <w:right w:val="single" w:sz="4" w:space="0" w:color="auto"/>
            </w:tcBorders>
            <w:shd w:val="clear" w:color="auto" w:fill="auto"/>
            <w:hideMark/>
          </w:tcPr>
          <w:p w14:paraId="680B1D22" w14:textId="77777777" w:rsidR="00405D2E" w:rsidRDefault="00405D2E">
            <w:pPr>
              <w:rPr>
                <w:rFonts w:ascii="Calibri" w:hAnsi="Calibri" w:cs="Calibri"/>
                <w:color w:val="000000"/>
                <w:sz w:val="22"/>
                <w:szCs w:val="22"/>
              </w:rPr>
            </w:pPr>
            <w:r>
              <w:rPr>
                <w:rFonts w:ascii="Calibri" w:hAnsi="Calibri" w:cs="Calibri"/>
                <w:color w:val="000000"/>
                <w:sz w:val="22"/>
                <w:szCs w:val="22"/>
              </w:rPr>
              <w:t>‘Responsibilities of the practitioner and cover new staff (as part of their induction)’</w:t>
            </w:r>
          </w:p>
        </w:tc>
      </w:tr>
      <w:tr w:rsidR="00405D2E" w14:paraId="61D86B3A" w14:textId="77777777" w:rsidTr="002F51AF">
        <w:trPr>
          <w:trHeight w:val="600"/>
        </w:trPr>
        <w:tc>
          <w:tcPr>
            <w:tcW w:w="774" w:type="dxa"/>
            <w:tcBorders>
              <w:top w:val="nil"/>
              <w:left w:val="single" w:sz="4" w:space="0" w:color="auto"/>
              <w:bottom w:val="single" w:sz="4" w:space="0" w:color="auto"/>
              <w:right w:val="single" w:sz="4" w:space="0" w:color="auto"/>
            </w:tcBorders>
            <w:shd w:val="clear" w:color="auto" w:fill="auto"/>
            <w:noWrap/>
            <w:hideMark/>
          </w:tcPr>
          <w:p w14:paraId="258D771C" w14:textId="6925E6F7" w:rsidR="00405D2E" w:rsidRDefault="00EF7536">
            <w:pPr>
              <w:rPr>
                <w:rFonts w:ascii="Calibri" w:hAnsi="Calibri" w:cs="Calibri"/>
                <w:color w:val="000000"/>
                <w:sz w:val="22"/>
                <w:szCs w:val="22"/>
              </w:rPr>
            </w:pPr>
            <w:r>
              <w:rPr>
                <w:rFonts w:ascii="Calibri" w:hAnsi="Calibri" w:cs="Calibri"/>
                <w:color w:val="000000"/>
                <w:sz w:val="22"/>
                <w:szCs w:val="22"/>
              </w:rPr>
              <w:t>75</w:t>
            </w:r>
          </w:p>
        </w:tc>
        <w:tc>
          <w:tcPr>
            <w:tcW w:w="2095" w:type="dxa"/>
            <w:tcBorders>
              <w:top w:val="nil"/>
              <w:left w:val="nil"/>
              <w:bottom w:val="single" w:sz="4" w:space="0" w:color="auto"/>
              <w:right w:val="single" w:sz="4" w:space="0" w:color="auto"/>
            </w:tcBorders>
            <w:shd w:val="clear" w:color="auto" w:fill="auto"/>
            <w:hideMark/>
          </w:tcPr>
          <w:p w14:paraId="3F1F2B23" w14:textId="77777777" w:rsidR="00405D2E" w:rsidRDefault="00405D2E">
            <w:pPr>
              <w:rPr>
                <w:rFonts w:ascii="Calibri" w:hAnsi="Calibri" w:cs="Calibri"/>
                <w:color w:val="000000"/>
                <w:sz w:val="22"/>
                <w:szCs w:val="22"/>
              </w:rPr>
            </w:pPr>
            <w:r>
              <w:rPr>
                <w:rFonts w:ascii="Calibri" w:hAnsi="Calibri" w:cs="Calibri"/>
                <w:color w:val="000000"/>
                <w:sz w:val="22"/>
                <w:szCs w:val="22"/>
              </w:rPr>
              <w:t>Royal College of Occupational Therapists</w:t>
            </w:r>
          </w:p>
        </w:tc>
        <w:tc>
          <w:tcPr>
            <w:tcW w:w="1936" w:type="dxa"/>
            <w:tcBorders>
              <w:top w:val="nil"/>
              <w:left w:val="nil"/>
              <w:bottom w:val="single" w:sz="4" w:space="0" w:color="auto"/>
              <w:right w:val="single" w:sz="4" w:space="0" w:color="auto"/>
            </w:tcBorders>
            <w:shd w:val="clear" w:color="auto" w:fill="auto"/>
            <w:hideMark/>
          </w:tcPr>
          <w:p w14:paraId="29C6BFDF" w14:textId="77777777" w:rsidR="00405D2E" w:rsidRDefault="00405D2E">
            <w:pPr>
              <w:rPr>
                <w:rFonts w:ascii="Calibri" w:hAnsi="Calibri" w:cs="Calibri"/>
                <w:color w:val="000000"/>
                <w:sz w:val="22"/>
                <w:szCs w:val="22"/>
              </w:rPr>
            </w:pPr>
            <w:r>
              <w:rPr>
                <w:rFonts w:ascii="Calibri" w:hAnsi="Calibri" w:cs="Calibri"/>
                <w:color w:val="000000"/>
                <w:sz w:val="22"/>
                <w:szCs w:val="22"/>
              </w:rPr>
              <w:t>1</w:t>
            </w:r>
          </w:p>
        </w:tc>
        <w:tc>
          <w:tcPr>
            <w:tcW w:w="9932" w:type="dxa"/>
            <w:tcBorders>
              <w:top w:val="nil"/>
              <w:left w:val="nil"/>
              <w:bottom w:val="single" w:sz="4" w:space="0" w:color="auto"/>
              <w:right w:val="single" w:sz="4" w:space="0" w:color="auto"/>
            </w:tcBorders>
            <w:shd w:val="clear" w:color="auto" w:fill="auto"/>
            <w:hideMark/>
          </w:tcPr>
          <w:p w14:paraId="48BBA5E7" w14:textId="77777777" w:rsidR="00405D2E" w:rsidRDefault="00405D2E">
            <w:pPr>
              <w:rPr>
                <w:rFonts w:ascii="Calibri" w:hAnsi="Calibri" w:cs="Calibri"/>
                <w:color w:val="000000"/>
                <w:sz w:val="22"/>
                <w:szCs w:val="22"/>
              </w:rPr>
            </w:pPr>
            <w:r>
              <w:rPr>
                <w:rFonts w:ascii="Calibri" w:hAnsi="Calibri" w:cs="Calibri"/>
                <w:color w:val="000000"/>
                <w:sz w:val="22"/>
                <w:szCs w:val="22"/>
              </w:rPr>
              <w:t>‘Continuing development and practice supervision for existing staff (with additional training and support regarding the needs of the individual being supported)’</w:t>
            </w:r>
          </w:p>
        </w:tc>
      </w:tr>
      <w:tr w:rsidR="00405D2E" w14:paraId="2AAE0885" w14:textId="77777777" w:rsidTr="002F51AF">
        <w:trPr>
          <w:trHeight w:val="900"/>
        </w:trPr>
        <w:tc>
          <w:tcPr>
            <w:tcW w:w="774" w:type="dxa"/>
            <w:tcBorders>
              <w:top w:val="nil"/>
              <w:left w:val="single" w:sz="4" w:space="0" w:color="auto"/>
              <w:bottom w:val="single" w:sz="4" w:space="0" w:color="auto"/>
              <w:right w:val="single" w:sz="4" w:space="0" w:color="auto"/>
            </w:tcBorders>
            <w:shd w:val="clear" w:color="auto" w:fill="auto"/>
            <w:noWrap/>
            <w:hideMark/>
          </w:tcPr>
          <w:p w14:paraId="469687E1" w14:textId="46A29E43" w:rsidR="00405D2E" w:rsidRDefault="00EF7536">
            <w:pPr>
              <w:rPr>
                <w:rFonts w:ascii="Calibri" w:hAnsi="Calibri" w:cs="Calibri"/>
                <w:color w:val="000000"/>
                <w:sz w:val="22"/>
                <w:szCs w:val="22"/>
              </w:rPr>
            </w:pPr>
            <w:r>
              <w:rPr>
                <w:rFonts w:ascii="Calibri" w:hAnsi="Calibri" w:cs="Calibri"/>
                <w:color w:val="000000"/>
                <w:sz w:val="22"/>
                <w:szCs w:val="22"/>
              </w:rPr>
              <w:t>76</w:t>
            </w:r>
          </w:p>
        </w:tc>
        <w:tc>
          <w:tcPr>
            <w:tcW w:w="2095" w:type="dxa"/>
            <w:tcBorders>
              <w:top w:val="nil"/>
              <w:left w:val="nil"/>
              <w:bottom w:val="single" w:sz="4" w:space="0" w:color="auto"/>
              <w:right w:val="single" w:sz="4" w:space="0" w:color="auto"/>
            </w:tcBorders>
            <w:shd w:val="clear" w:color="auto" w:fill="auto"/>
            <w:hideMark/>
          </w:tcPr>
          <w:p w14:paraId="17E7AD97" w14:textId="77777777" w:rsidR="00405D2E" w:rsidRDefault="00405D2E">
            <w:pPr>
              <w:rPr>
                <w:rFonts w:ascii="Calibri" w:hAnsi="Calibri" w:cs="Calibri"/>
                <w:color w:val="000000"/>
                <w:sz w:val="22"/>
                <w:szCs w:val="22"/>
              </w:rPr>
            </w:pPr>
            <w:r>
              <w:rPr>
                <w:rFonts w:ascii="Calibri" w:hAnsi="Calibri" w:cs="Calibri"/>
                <w:color w:val="000000"/>
                <w:sz w:val="22"/>
                <w:szCs w:val="22"/>
              </w:rPr>
              <w:t>Royal College of Speech and Language Therapists</w:t>
            </w:r>
          </w:p>
        </w:tc>
        <w:tc>
          <w:tcPr>
            <w:tcW w:w="1936" w:type="dxa"/>
            <w:tcBorders>
              <w:top w:val="nil"/>
              <w:left w:val="nil"/>
              <w:bottom w:val="single" w:sz="4" w:space="0" w:color="auto"/>
              <w:right w:val="single" w:sz="4" w:space="0" w:color="auto"/>
            </w:tcBorders>
            <w:shd w:val="clear" w:color="auto" w:fill="auto"/>
            <w:hideMark/>
          </w:tcPr>
          <w:p w14:paraId="2DFB2E15" w14:textId="77777777" w:rsidR="00405D2E" w:rsidRDefault="00405D2E">
            <w:pPr>
              <w:rPr>
                <w:rFonts w:ascii="Calibri" w:hAnsi="Calibri" w:cs="Calibri"/>
                <w:color w:val="000000"/>
                <w:sz w:val="22"/>
                <w:szCs w:val="22"/>
              </w:rPr>
            </w:pPr>
            <w:r>
              <w:rPr>
                <w:rFonts w:ascii="Calibri" w:hAnsi="Calibri" w:cs="Calibri"/>
                <w:color w:val="000000"/>
                <w:sz w:val="22"/>
                <w:szCs w:val="22"/>
              </w:rPr>
              <w:t>1</w:t>
            </w:r>
          </w:p>
        </w:tc>
        <w:tc>
          <w:tcPr>
            <w:tcW w:w="9932" w:type="dxa"/>
            <w:tcBorders>
              <w:top w:val="nil"/>
              <w:left w:val="nil"/>
              <w:bottom w:val="single" w:sz="4" w:space="0" w:color="auto"/>
              <w:right w:val="single" w:sz="4" w:space="0" w:color="auto"/>
            </w:tcBorders>
            <w:shd w:val="clear" w:color="auto" w:fill="auto"/>
            <w:hideMark/>
          </w:tcPr>
          <w:p w14:paraId="1823A643" w14:textId="77777777" w:rsidR="00405D2E" w:rsidRDefault="00405D2E">
            <w:pPr>
              <w:rPr>
                <w:rFonts w:ascii="Calibri" w:hAnsi="Calibri" w:cs="Calibri"/>
                <w:color w:val="000000"/>
                <w:sz w:val="22"/>
                <w:szCs w:val="22"/>
              </w:rPr>
            </w:pPr>
            <w:r>
              <w:rPr>
                <w:rFonts w:ascii="Calibri" w:hAnsi="Calibri" w:cs="Calibri"/>
                <w:color w:val="000000"/>
                <w:sz w:val="22"/>
                <w:szCs w:val="22"/>
              </w:rPr>
              <w:t xml:space="preserve">The numerator for point a) Proportion of decisions made by a person aged 16 and over who may lack capacity where the decision-making process </w:t>
            </w:r>
            <w:proofErr w:type="gramStart"/>
            <w:r>
              <w:rPr>
                <w:rFonts w:ascii="Calibri" w:hAnsi="Calibri" w:cs="Calibri"/>
                <w:color w:val="000000"/>
                <w:sz w:val="22"/>
                <w:szCs w:val="22"/>
              </w:rPr>
              <w:t>took into account</w:t>
            </w:r>
            <w:proofErr w:type="gramEnd"/>
            <w:r>
              <w:rPr>
                <w:rFonts w:ascii="Calibri" w:hAnsi="Calibri" w:cs="Calibri"/>
                <w:color w:val="000000"/>
                <w:sz w:val="22"/>
                <w:szCs w:val="22"/>
              </w:rPr>
              <w:t xml:space="preserve"> their communication needs. Is the number in the denominator where communication needs of the person were </w:t>
            </w:r>
            <w:proofErr w:type="gramStart"/>
            <w:r>
              <w:rPr>
                <w:rFonts w:ascii="Calibri" w:hAnsi="Calibri" w:cs="Calibri"/>
                <w:color w:val="000000"/>
                <w:sz w:val="22"/>
                <w:szCs w:val="22"/>
              </w:rPr>
              <w:t>taken into account</w:t>
            </w:r>
            <w:proofErr w:type="gramEnd"/>
            <w:r>
              <w:rPr>
                <w:rFonts w:ascii="Calibri" w:hAnsi="Calibri" w:cs="Calibri"/>
                <w:color w:val="000000"/>
                <w:sz w:val="22"/>
                <w:szCs w:val="22"/>
              </w:rPr>
              <w:t xml:space="preserve">? </w:t>
            </w:r>
          </w:p>
        </w:tc>
      </w:tr>
      <w:tr w:rsidR="00405D2E" w14:paraId="46EB4B80" w14:textId="77777777" w:rsidTr="002F51AF">
        <w:trPr>
          <w:trHeight w:val="4025"/>
        </w:trPr>
        <w:tc>
          <w:tcPr>
            <w:tcW w:w="774" w:type="dxa"/>
            <w:tcBorders>
              <w:top w:val="single" w:sz="4" w:space="0" w:color="auto"/>
              <w:left w:val="single" w:sz="4" w:space="0" w:color="auto"/>
              <w:bottom w:val="single" w:sz="4" w:space="0" w:color="auto"/>
              <w:right w:val="single" w:sz="4" w:space="0" w:color="auto"/>
            </w:tcBorders>
            <w:shd w:val="clear" w:color="auto" w:fill="auto"/>
            <w:noWrap/>
            <w:hideMark/>
          </w:tcPr>
          <w:p w14:paraId="7189A849" w14:textId="211EEAB4" w:rsidR="00405D2E" w:rsidRDefault="00EF7536">
            <w:pPr>
              <w:rPr>
                <w:rFonts w:ascii="Calibri" w:hAnsi="Calibri" w:cs="Calibri"/>
                <w:color w:val="000000"/>
                <w:sz w:val="22"/>
                <w:szCs w:val="22"/>
              </w:rPr>
            </w:pPr>
            <w:r>
              <w:rPr>
                <w:rFonts w:ascii="Calibri" w:hAnsi="Calibri" w:cs="Calibri"/>
                <w:color w:val="000000"/>
                <w:sz w:val="22"/>
                <w:szCs w:val="22"/>
              </w:rPr>
              <w:lastRenderedPageBreak/>
              <w:t>77</w:t>
            </w:r>
          </w:p>
        </w:tc>
        <w:tc>
          <w:tcPr>
            <w:tcW w:w="2095" w:type="dxa"/>
            <w:tcBorders>
              <w:top w:val="single" w:sz="4" w:space="0" w:color="auto"/>
              <w:left w:val="nil"/>
              <w:bottom w:val="single" w:sz="4" w:space="0" w:color="auto"/>
              <w:right w:val="single" w:sz="4" w:space="0" w:color="auto"/>
            </w:tcBorders>
            <w:shd w:val="clear" w:color="auto" w:fill="auto"/>
            <w:hideMark/>
          </w:tcPr>
          <w:p w14:paraId="4909EDC8" w14:textId="77777777" w:rsidR="00405D2E" w:rsidRDefault="00405D2E">
            <w:pPr>
              <w:rPr>
                <w:rFonts w:ascii="Calibri" w:hAnsi="Calibri" w:cs="Calibri"/>
                <w:color w:val="000000"/>
                <w:sz w:val="22"/>
                <w:szCs w:val="22"/>
              </w:rPr>
            </w:pPr>
            <w:r>
              <w:rPr>
                <w:rFonts w:ascii="Calibri" w:hAnsi="Calibri" w:cs="Calibri"/>
                <w:color w:val="000000"/>
                <w:sz w:val="22"/>
                <w:szCs w:val="22"/>
              </w:rPr>
              <w:t>Royal College of Speech and Language Therapists</w:t>
            </w:r>
          </w:p>
        </w:tc>
        <w:tc>
          <w:tcPr>
            <w:tcW w:w="1936" w:type="dxa"/>
            <w:tcBorders>
              <w:top w:val="single" w:sz="4" w:space="0" w:color="auto"/>
              <w:left w:val="nil"/>
              <w:bottom w:val="single" w:sz="4" w:space="0" w:color="auto"/>
              <w:right w:val="single" w:sz="4" w:space="0" w:color="auto"/>
            </w:tcBorders>
            <w:shd w:val="clear" w:color="auto" w:fill="auto"/>
            <w:hideMark/>
          </w:tcPr>
          <w:p w14:paraId="1CF3F5D6" w14:textId="77777777" w:rsidR="00405D2E" w:rsidRDefault="00405D2E">
            <w:pPr>
              <w:rPr>
                <w:rFonts w:ascii="Calibri" w:hAnsi="Calibri" w:cs="Calibri"/>
                <w:color w:val="000000"/>
                <w:sz w:val="22"/>
                <w:szCs w:val="22"/>
              </w:rPr>
            </w:pPr>
            <w:r>
              <w:rPr>
                <w:rFonts w:ascii="Calibri" w:hAnsi="Calibri" w:cs="Calibri"/>
                <w:color w:val="000000"/>
                <w:sz w:val="22"/>
                <w:szCs w:val="22"/>
              </w:rPr>
              <w:t>1</w:t>
            </w:r>
          </w:p>
        </w:tc>
        <w:tc>
          <w:tcPr>
            <w:tcW w:w="9932" w:type="dxa"/>
            <w:tcBorders>
              <w:top w:val="single" w:sz="4" w:space="0" w:color="auto"/>
              <w:left w:val="nil"/>
              <w:bottom w:val="single" w:sz="4" w:space="0" w:color="auto"/>
              <w:right w:val="single" w:sz="4" w:space="0" w:color="auto"/>
            </w:tcBorders>
            <w:shd w:val="clear" w:color="auto" w:fill="auto"/>
            <w:hideMark/>
          </w:tcPr>
          <w:p w14:paraId="562AE6F6" w14:textId="30C971E7" w:rsidR="00405D2E" w:rsidRDefault="00405D2E">
            <w:pPr>
              <w:rPr>
                <w:rFonts w:ascii="Calibri" w:hAnsi="Calibri" w:cs="Calibri"/>
                <w:color w:val="000000"/>
                <w:sz w:val="22"/>
                <w:szCs w:val="22"/>
              </w:rPr>
            </w:pPr>
            <w:r>
              <w:rPr>
                <w:rFonts w:ascii="Calibri" w:hAnsi="Calibri" w:cs="Calibri"/>
                <w:color w:val="000000"/>
                <w:sz w:val="22"/>
                <w:szCs w:val="22"/>
              </w:rPr>
              <w:t>Questions about the individual quality statements</w:t>
            </w:r>
            <w:r>
              <w:rPr>
                <w:rFonts w:ascii="Calibri" w:hAnsi="Calibri" w:cs="Calibri"/>
                <w:color w:val="000000"/>
                <w:sz w:val="22"/>
                <w:szCs w:val="22"/>
              </w:rPr>
              <w:br/>
              <w:t xml:space="preserve">The numerator for point a) Proportion of decisions made by a person aged 16 and over who may lack capacity where the decision-making process </w:t>
            </w:r>
            <w:proofErr w:type="gramStart"/>
            <w:r>
              <w:rPr>
                <w:rFonts w:ascii="Calibri" w:hAnsi="Calibri" w:cs="Calibri"/>
                <w:color w:val="000000"/>
                <w:sz w:val="22"/>
                <w:szCs w:val="22"/>
              </w:rPr>
              <w:t>took into account</w:t>
            </w:r>
            <w:proofErr w:type="gramEnd"/>
            <w:r>
              <w:rPr>
                <w:rFonts w:ascii="Calibri" w:hAnsi="Calibri" w:cs="Calibri"/>
                <w:color w:val="000000"/>
                <w:sz w:val="22"/>
                <w:szCs w:val="22"/>
              </w:rPr>
              <w:t xml:space="preserve"> their communication needs. Is the number in the denominator where communication needs of the person were </w:t>
            </w:r>
            <w:proofErr w:type="gramStart"/>
            <w:r>
              <w:rPr>
                <w:rFonts w:ascii="Calibri" w:hAnsi="Calibri" w:cs="Calibri"/>
                <w:color w:val="000000"/>
                <w:sz w:val="22"/>
                <w:szCs w:val="22"/>
              </w:rPr>
              <w:t>taken into account</w:t>
            </w:r>
            <w:proofErr w:type="gramEnd"/>
            <w:r>
              <w:rPr>
                <w:rFonts w:ascii="Calibri" w:hAnsi="Calibri" w:cs="Calibri"/>
                <w:color w:val="000000"/>
                <w:sz w:val="22"/>
                <w:szCs w:val="22"/>
              </w:rPr>
              <w:t xml:space="preserve">? </w:t>
            </w:r>
            <w:r>
              <w:rPr>
                <w:rFonts w:ascii="Calibri" w:hAnsi="Calibri" w:cs="Calibri"/>
                <w:color w:val="000000"/>
                <w:sz w:val="22"/>
                <w:szCs w:val="22"/>
              </w:rPr>
              <w:br/>
              <w:t xml:space="preserve">This measure is very ambiguous and RCSLT is concerned that this would be open to bias and varied interpretation.  Evidence shows that too infrequently assessors seek support to accommodate people’s communication needs.  Yet decisions regarding mental capacity often concern people with complex communication and cognitive needs.  </w:t>
            </w:r>
            <w:r>
              <w:rPr>
                <w:rFonts w:ascii="Calibri" w:hAnsi="Calibri" w:cs="Calibri"/>
                <w:color w:val="000000"/>
                <w:sz w:val="22"/>
                <w:szCs w:val="22"/>
              </w:rPr>
              <w:br/>
              <w:t xml:space="preserve">The RCSLT recommend this is changed so it is explicit that people with communication needs are supported during the assessment process to: </w:t>
            </w:r>
            <w:r>
              <w:rPr>
                <w:rFonts w:ascii="Calibri" w:hAnsi="Calibri" w:cs="Calibri"/>
                <w:color w:val="000000"/>
                <w:sz w:val="22"/>
                <w:szCs w:val="22"/>
              </w:rPr>
              <w:br/>
              <w:t>“the number in the denominator where communication needs of the person were identified and provided with appropriate expert support.”</w:t>
            </w:r>
            <w:r>
              <w:rPr>
                <w:rFonts w:ascii="Calibri" w:hAnsi="Calibri" w:cs="Calibri"/>
                <w:color w:val="000000"/>
                <w:sz w:val="22"/>
                <w:szCs w:val="22"/>
              </w:rPr>
              <w:br/>
              <w:t xml:space="preserve">This is the only measure of communication support, and as the Quality Standard and the Equality Impact Assessment identifies effective engagement with people with communication difficulties as a key area for improvement, we recommend that this is quantified.  </w:t>
            </w:r>
          </w:p>
        </w:tc>
      </w:tr>
      <w:tr w:rsidR="00405D2E" w14:paraId="0C91E737" w14:textId="77777777" w:rsidTr="002F51AF">
        <w:trPr>
          <w:trHeight w:val="1020"/>
        </w:trPr>
        <w:tc>
          <w:tcPr>
            <w:tcW w:w="774" w:type="dxa"/>
            <w:tcBorders>
              <w:top w:val="nil"/>
              <w:left w:val="single" w:sz="4" w:space="0" w:color="auto"/>
              <w:bottom w:val="single" w:sz="4" w:space="0" w:color="auto"/>
              <w:right w:val="single" w:sz="4" w:space="0" w:color="auto"/>
            </w:tcBorders>
            <w:shd w:val="clear" w:color="auto" w:fill="auto"/>
            <w:noWrap/>
            <w:hideMark/>
          </w:tcPr>
          <w:p w14:paraId="4BBC4910" w14:textId="49B96332" w:rsidR="00405D2E" w:rsidRDefault="006F0518">
            <w:pPr>
              <w:rPr>
                <w:rFonts w:ascii="Calibri" w:hAnsi="Calibri" w:cs="Calibri"/>
                <w:color w:val="000000"/>
                <w:sz w:val="22"/>
                <w:szCs w:val="22"/>
              </w:rPr>
            </w:pPr>
            <w:r>
              <w:rPr>
                <w:rFonts w:ascii="Calibri" w:hAnsi="Calibri" w:cs="Calibri"/>
                <w:color w:val="000000"/>
                <w:sz w:val="22"/>
                <w:szCs w:val="22"/>
              </w:rPr>
              <w:t>7</w:t>
            </w:r>
            <w:r w:rsidR="00EF7536">
              <w:rPr>
                <w:rFonts w:ascii="Calibri" w:hAnsi="Calibri" w:cs="Calibri"/>
                <w:color w:val="000000"/>
                <w:sz w:val="22"/>
                <w:szCs w:val="22"/>
              </w:rPr>
              <w:t>8</w:t>
            </w:r>
          </w:p>
        </w:tc>
        <w:tc>
          <w:tcPr>
            <w:tcW w:w="2095" w:type="dxa"/>
            <w:tcBorders>
              <w:top w:val="nil"/>
              <w:left w:val="nil"/>
              <w:bottom w:val="single" w:sz="4" w:space="0" w:color="auto"/>
              <w:right w:val="single" w:sz="4" w:space="0" w:color="auto"/>
            </w:tcBorders>
            <w:shd w:val="clear" w:color="auto" w:fill="auto"/>
            <w:hideMark/>
          </w:tcPr>
          <w:p w14:paraId="114BC34E" w14:textId="77777777" w:rsidR="00405D2E" w:rsidRDefault="00405D2E">
            <w:pPr>
              <w:rPr>
                <w:rFonts w:ascii="Calibri" w:hAnsi="Calibri" w:cs="Calibri"/>
                <w:color w:val="000000"/>
                <w:sz w:val="22"/>
                <w:szCs w:val="22"/>
              </w:rPr>
            </w:pPr>
            <w:r>
              <w:rPr>
                <w:rFonts w:ascii="Calibri" w:hAnsi="Calibri" w:cs="Calibri"/>
                <w:color w:val="000000"/>
                <w:sz w:val="22"/>
                <w:szCs w:val="22"/>
              </w:rPr>
              <w:t>The British Psychological Society</w:t>
            </w:r>
          </w:p>
        </w:tc>
        <w:tc>
          <w:tcPr>
            <w:tcW w:w="1936" w:type="dxa"/>
            <w:tcBorders>
              <w:top w:val="nil"/>
              <w:left w:val="nil"/>
              <w:bottom w:val="single" w:sz="4" w:space="0" w:color="auto"/>
              <w:right w:val="single" w:sz="4" w:space="0" w:color="auto"/>
            </w:tcBorders>
            <w:shd w:val="clear" w:color="auto" w:fill="auto"/>
            <w:hideMark/>
          </w:tcPr>
          <w:p w14:paraId="22904EAB" w14:textId="77777777" w:rsidR="00405D2E" w:rsidRDefault="00405D2E">
            <w:pPr>
              <w:rPr>
                <w:rFonts w:ascii="Calibri" w:hAnsi="Calibri" w:cs="Calibri"/>
                <w:color w:val="000000"/>
                <w:sz w:val="22"/>
                <w:szCs w:val="22"/>
              </w:rPr>
            </w:pPr>
            <w:r>
              <w:rPr>
                <w:rFonts w:ascii="Calibri" w:hAnsi="Calibri" w:cs="Calibri"/>
                <w:color w:val="000000"/>
                <w:sz w:val="22"/>
                <w:szCs w:val="22"/>
              </w:rPr>
              <w:t>1</w:t>
            </w:r>
          </w:p>
        </w:tc>
        <w:tc>
          <w:tcPr>
            <w:tcW w:w="9932" w:type="dxa"/>
            <w:tcBorders>
              <w:top w:val="nil"/>
              <w:left w:val="nil"/>
              <w:bottom w:val="single" w:sz="4" w:space="0" w:color="auto"/>
              <w:right w:val="single" w:sz="4" w:space="0" w:color="auto"/>
            </w:tcBorders>
            <w:shd w:val="clear" w:color="auto" w:fill="auto"/>
            <w:hideMark/>
          </w:tcPr>
          <w:p w14:paraId="1526CCF7" w14:textId="77777777" w:rsidR="00405D2E" w:rsidRDefault="00405D2E">
            <w:pPr>
              <w:rPr>
                <w:rFonts w:ascii="Calibri" w:hAnsi="Calibri" w:cs="Calibri"/>
                <w:color w:val="000000"/>
                <w:sz w:val="22"/>
                <w:szCs w:val="22"/>
              </w:rPr>
            </w:pPr>
            <w:r>
              <w:rPr>
                <w:rFonts w:ascii="Calibri" w:hAnsi="Calibri" w:cs="Calibri"/>
                <w:color w:val="000000"/>
                <w:sz w:val="22"/>
                <w:szCs w:val="22"/>
              </w:rPr>
              <w:t>On page 8 the document refers to Independent Mental Capacity Advocates (IMCAs) – this will need updating to take account of the new role of approved mental capacity professional under the Mental Capacity Amendment Bill (http://www.legislation.gov.uk/ukpga/2019/18/enacted). At this stage it is probably a question of noting the new role and changes this may bring to the IMCA role.</w:t>
            </w:r>
          </w:p>
        </w:tc>
      </w:tr>
      <w:tr w:rsidR="00405D2E" w14:paraId="1D2810F7" w14:textId="77777777" w:rsidTr="002F51AF">
        <w:trPr>
          <w:trHeight w:val="1587"/>
        </w:trPr>
        <w:tc>
          <w:tcPr>
            <w:tcW w:w="774" w:type="dxa"/>
            <w:tcBorders>
              <w:top w:val="nil"/>
              <w:left w:val="single" w:sz="4" w:space="0" w:color="auto"/>
              <w:bottom w:val="single" w:sz="4" w:space="0" w:color="auto"/>
              <w:right w:val="single" w:sz="4" w:space="0" w:color="auto"/>
            </w:tcBorders>
            <w:shd w:val="clear" w:color="auto" w:fill="auto"/>
            <w:noWrap/>
            <w:hideMark/>
          </w:tcPr>
          <w:p w14:paraId="545FE765" w14:textId="1329B66B" w:rsidR="00405D2E" w:rsidRDefault="006F0518">
            <w:pPr>
              <w:rPr>
                <w:rFonts w:ascii="Calibri" w:hAnsi="Calibri" w:cs="Calibri"/>
                <w:color w:val="000000"/>
                <w:sz w:val="22"/>
                <w:szCs w:val="22"/>
              </w:rPr>
            </w:pPr>
            <w:r>
              <w:rPr>
                <w:rFonts w:ascii="Calibri" w:hAnsi="Calibri" w:cs="Calibri"/>
                <w:color w:val="000000"/>
                <w:sz w:val="22"/>
                <w:szCs w:val="22"/>
              </w:rPr>
              <w:t>7</w:t>
            </w:r>
            <w:r w:rsidR="00EF7536">
              <w:rPr>
                <w:rFonts w:ascii="Calibri" w:hAnsi="Calibri" w:cs="Calibri"/>
                <w:color w:val="000000"/>
                <w:sz w:val="22"/>
                <w:szCs w:val="22"/>
              </w:rPr>
              <w:t>9</w:t>
            </w:r>
          </w:p>
        </w:tc>
        <w:tc>
          <w:tcPr>
            <w:tcW w:w="2095" w:type="dxa"/>
            <w:tcBorders>
              <w:top w:val="nil"/>
              <w:left w:val="nil"/>
              <w:bottom w:val="single" w:sz="4" w:space="0" w:color="auto"/>
              <w:right w:val="single" w:sz="4" w:space="0" w:color="auto"/>
            </w:tcBorders>
            <w:shd w:val="clear" w:color="auto" w:fill="auto"/>
            <w:hideMark/>
          </w:tcPr>
          <w:p w14:paraId="7E3CF34A" w14:textId="77777777" w:rsidR="00405D2E" w:rsidRDefault="00405D2E">
            <w:pPr>
              <w:rPr>
                <w:rFonts w:ascii="Calibri" w:hAnsi="Calibri" w:cs="Calibri"/>
                <w:color w:val="000000"/>
                <w:sz w:val="22"/>
                <w:szCs w:val="22"/>
              </w:rPr>
            </w:pPr>
            <w:r>
              <w:rPr>
                <w:rFonts w:ascii="Calibri" w:hAnsi="Calibri" w:cs="Calibri"/>
                <w:color w:val="000000"/>
                <w:sz w:val="22"/>
                <w:szCs w:val="22"/>
              </w:rPr>
              <w:t>The Challenging Behaviour Foundation</w:t>
            </w:r>
          </w:p>
        </w:tc>
        <w:tc>
          <w:tcPr>
            <w:tcW w:w="1936" w:type="dxa"/>
            <w:tcBorders>
              <w:top w:val="nil"/>
              <w:left w:val="nil"/>
              <w:bottom w:val="single" w:sz="4" w:space="0" w:color="auto"/>
              <w:right w:val="single" w:sz="4" w:space="0" w:color="auto"/>
            </w:tcBorders>
            <w:shd w:val="clear" w:color="auto" w:fill="auto"/>
            <w:hideMark/>
          </w:tcPr>
          <w:p w14:paraId="034E69C7" w14:textId="77777777" w:rsidR="00405D2E" w:rsidRDefault="00405D2E">
            <w:pPr>
              <w:rPr>
                <w:rFonts w:ascii="Calibri" w:hAnsi="Calibri" w:cs="Calibri"/>
                <w:color w:val="000000"/>
                <w:sz w:val="22"/>
                <w:szCs w:val="22"/>
              </w:rPr>
            </w:pPr>
            <w:r>
              <w:rPr>
                <w:rFonts w:ascii="Calibri" w:hAnsi="Calibri" w:cs="Calibri"/>
                <w:color w:val="000000"/>
                <w:sz w:val="22"/>
                <w:szCs w:val="22"/>
              </w:rPr>
              <w:t>1</w:t>
            </w:r>
          </w:p>
        </w:tc>
        <w:tc>
          <w:tcPr>
            <w:tcW w:w="9932" w:type="dxa"/>
            <w:tcBorders>
              <w:top w:val="nil"/>
              <w:left w:val="nil"/>
              <w:bottom w:val="single" w:sz="4" w:space="0" w:color="auto"/>
              <w:right w:val="single" w:sz="4" w:space="0" w:color="auto"/>
            </w:tcBorders>
            <w:shd w:val="clear" w:color="auto" w:fill="auto"/>
            <w:hideMark/>
          </w:tcPr>
          <w:p w14:paraId="723CAF90" w14:textId="77777777" w:rsidR="00405D2E" w:rsidRDefault="00405D2E">
            <w:pPr>
              <w:rPr>
                <w:rFonts w:ascii="Calibri" w:hAnsi="Calibri" w:cs="Calibri"/>
                <w:color w:val="000000"/>
                <w:sz w:val="22"/>
                <w:szCs w:val="22"/>
              </w:rPr>
            </w:pPr>
            <w:r>
              <w:rPr>
                <w:rFonts w:ascii="Calibri" w:hAnsi="Calibri" w:cs="Calibri"/>
                <w:color w:val="000000"/>
                <w:sz w:val="22"/>
                <w:szCs w:val="22"/>
              </w:rPr>
              <w:t xml:space="preserve">It is encouraging to see that the quality statement reflects the need to make reasonable adjustments. Supporting an individual who may lack capacity to </w:t>
            </w:r>
            <w:proofErr w:type="gramStart"/>
            <w:r>
              <w:rPr>
                <w:rFonts w:ascii="Calibri" w:hAnsi="Calibri" w:cs="Calibri"/>
                <w:color w:val="000000"/>
                <w:sz w:val="22"/>
                <w:szCs w:val="22"/>
              </w:rPr>
              <w:t>make a decision</w:t>
            </w:r>
            <w:proofErr w:type="gramEnd"/>
            <w:r>
              <w:rPr>
                <w:rFonts w:ascii="Calibri" w:hAnsi="Calibri" w:cs="Calibri"/>
                <w:color w:val="000000"/>
                <w:sz w:val="22"/>
                <w:szCs w:val="22"/>
              </w:rPr>
              <w:t xml:space="preserve"> should include consulting family carers. For individuals with severe learning disabilities whose behaviour challenges, family carers often have a lifelong knowledge of the individual and their methods of communication. In addition, the introduction of new people into decision-making discussions can be overwhelming for an individual and may impact on communication and, therefore, assessment of capacity.</w:t>
            </w:r>
          </w:p>
        </w:tc>
      </w:tr>
      <w:tr w:rsidR="00EF7536" w14:paraId="54CC5443" w14:textId="77777777" w:rsidTr="00EF7536">
        <w:trPr>
          <w:trHeight w:val="2532"/>
        </w:trPr>
        <w:tc>
          <w:tcPr>
            <w:tcW w:w="774" w:type="dxa"/>
            <w:tcBorders>
              <w:top w:val="single" w:sz="4" w:space="0" w:color="auto"/>
              <w:left w:val="single" w:sz="4" w:space="0" w:color="auto"/>
              <w:bottom w:val="single" w:sz="4" w:space="0" w:color="auto"/>
              <w:right w:val="single" w:sz="4" w:space="0" w:color="auto"/>
            </w:tcBorders>
            <w:shd w:val="clear" w:color="auto" w:fill="auto"/>
            <w:noWrap/>
          </w:tcPr>
          <w:p w14:paraId="0E495367" w14:textId="72AE7E61" w:rsidR="00EF7536" w:rsidRDefault="00EF7536">
            <w:pPr>
              <w:rPr>
                <w:rFonts w:ascii="Calibri" w:hAnsi="Calibri" w:cs="Calibri"/>
                <w:color w:val="000000"/>
                <w:sz w:val="22"/>
                <w:szCs w:val="22"/>
              </w:rPr>
            </w:pPr>
            <w:r>
              <w:rPr>
                <w:rFonts w:ascii="Calibri" w:hAnsi="Calibri" w:cs="Calibri"/>
                <w:color w:val="000000"/>
                <w:sz w:val="22"/>
                <w:szCs w:val="22"/>
              </w:rPr>
              <w:lastRenderedPageBreak/>
              <w:t>80</w:t>
            </w:r>
          </w:p>
        </w:tc>
        <w:tc>
          <w:tcPr>
            <w:tcW w:w="2095" w:type="dxa"/>
            <w:tcBorders>
              <w:top w:val="single" w:sz="4" w:space="0" w:color="auto"/>
              <w:left w:val="nil"/>
              <w:bottom w:val="single" w:sz="4" w:space="0" w:color="auto"/>
              <w:right w:val="single" w:sz="4" w:space="0" w:color="auto"/>
            </w:tcBorders>
            <w:shd w:val="clear" w:color="auto" w:fill="auto"/>
          </w:tcPr>
          <w:p w14:paraId="2E114998" w14:textId="4E26D63A" w:rsidR="00EF7536" w:rsidRDefault="00EF7536">
            <w:pPr>
              <w:rPr>
                <w:rFonts w:ascii="Calibri" w:hAnsi="Calibri" w:cs="Calibri"/>
                <w:color w:val="000000"/>
                <w:sz w:val="22"/>
                <w:szCs w:val="22"/>
              </w:rPr>
            </w:pPr>
            <w:r>
              <w:rPr>
                <w:rFonts w:ascii="Calibri" w:hAnsi="Calibri" w:cs="Calibri"/>
                <w:color w:val="000000"/>
                <w:sz w:val="22"/>
                <w:szCs w:val="22"/>
              </w:rPr>
              <w:t>Alzheimer’s Society</w:t>
            </w:r>
          </w:p>
        </w:tc>
        <w:tc>
          <w:tcPr>
            <w:tcW w:w="1936" w:type="dxa"/>
            <w:tcBorders>
              <w:top w:val="single" w:sz="4" w:space="0" w:color="auto"/>
              <w:left w:val="nil"/>
              <w:bottom w:val="single" w:sz="4" w:space="0" w:color="auto"/>
              <w:right w:val="single" w:sz="4" w:space="0" w:color="auto"/>
            </w:tcBorders>
            <w:shd w:val="clear" w:color="auto" w:fill="auto"/>
          </w:tcPr>
          <w:p w14:paraId="68412861" w14:textId="42F559B2" w:rsidR="00EF7536" w:rsidRDefault="00EF7536">
            <w:pPr>
              <w:rPr>
                <w:rFonts w:ascii="Calibri" w:hAnsi="Calibri" w:cs="Calibri"/>
                <w:color w:val="000000"/>
                <w:sz w:val="22"/>
                <w:szCs w:val="22"/>
              </w:rPr>
            </w:pPr>
            <w:r>
              <w:rPr>
                <w:rFonts w:ascii="Calibri" w:hAnsi="Calibri" w:cs="Calibri"/>
                <w:color w:val="000000"/>
                <w:sz w:val="22"/>
                <w:szCs w:val="22"/>
              </w:rPr>
              <w:t>2</w:t>
            </w:r>
          </w:p>
        </w:tc>
        <w:tc>
          <w:tcPr>
            <w:tcW w:w="9932" w:type="dxa"/>
            <w:tcBorders>
              <w:top w:val="single" w:sz="4" w:space="0" w:color="auto"/>
              <w:left w:val="nil"/>
              <w:bottom w:val="single" w:sz="4" w:space="0" w:color="auto"/>
              <w:right w:val="single" w:sz="4" w:space="0" w:color="auto"/>
            </w:tcBorders>
            <w:shd w:val="clear" w:color="auto" w:fill="auto"/>
          </w:tcPr>
          <w:p w14:paraId="63310417" w14:textId="77777777" w:rsidR="00EF7536" w:rsidRPr="00EF7536" w:rsidRDefault="00EF7536" w:rsidP="00EF7536">
            <w:pPr>
              <w:rPr>
                <w:rFonts w:ascii="Calibri" w:hAnsi="Calibri" w:cs="Calibri"/>
                <w:color w:val="000000"/>
                <w:sz w:val="22"/>
                <w:szCs w:val="22"/>
              </w:rPr>
            </w:pPr>
            <w:r w:rsidRPr="00EF7536">
              <w:rPr>
                <w:rFonts w:ascii="Calibri" w:hAnsi="Calibri" w:cs="Calibri"/>
                <w:color w:val="000000"/>
                <w:sz w:val="22"/>
                <w:szCs w:val="22"/>
              </w:rPr>
              <w:t>This statement accurately reflects an area for quality improvement. Advance care planning is incredibly important for people affected by dementia. However, we have heard from people affected by dementia that they are not given enough opportunities to talk about their future care. We are aware that some practitioners do not feel it is their role to speak about advance care planning, or do not feel qualified to do so. Better training for health and care staff is needed to ensure they feel confident to talk to people about how they would like to be cared for at a time when they lose capacity.</w:t>
            </w:r>
          </w:p>
          <w:p w14:paraId="26B6FB1D" w14:textId="6AC6182B" w:rsidR="00EF7536" w:rsidRDefault="00EF7536" w:rsidP="00EF7536">
            <w:pPr>
              <w:rPr>
                <w:rFonts w:ascii="Calibri" w:hAnsi="Calibri" w:cs="Calibri"/>
                <w:color w:val="000000"/>
                <w:sz w:val="22"/>
                <w:szCs w:val="22"/>
              </w:rPr>
            </w:pPr>
            <w:r w:rsidRPr="00EF7536">
              <w:rPr>
                <w:rFonts w:ascii="Calibri" w:hAnsi="Calibri" w:cs="Calibri"/>
                <w:color w:val="000000"/>
                <w:sz w:val="22"/>
                <w:szCs w:val="22"/>
              </w:rPr>
              <w:t>Someone with dementia may not want to speak about future care arrangements when they have recently been diagnosed with dementia, so it is important to ask this question regularly, and also let the person know that they can bring this subject up whenever they wish to discuss it.</w:t>
            </w:r>
          </w:p>
        </w:tc>
      </w:tr>
      <w:tr w:rsidR="00EF7536" w14:paraId="04D38EE8" w14:textId="77777777" w:rsidTr="00507FB5">
        <w:trPr>
          <w:trHeight w:val="1121"/>
        </w:trPr>
        <w:tc>
          <w:tcPr>
            <w:tcW w:w="774" w:type="dxa"/>
            <w:tcBorders>
              <w:top w:val="single" w:sz="4" w:space="0" w:color="auto"/>
              <w:left w:val="single" w:sz="4" w:space="0" w:color="auto"/>
              <w:bottom w:val="single" w:sz="4" w:space="0" w:color="auto"/>
              <w:right w:val="single" w:sz="4" w:space="0" w:color="auto"/>
            </w:tcBorders>
            <w:shd w:val="clear" w:color="auto" w:fill="auto"/>
            <w:noWrap/>
          </w:tcPr>
          <w:p w14:paraId="7D29F4D2" w14:textId="5C81C277" w:rsidR="00EF7536" w:rsidRDefault="00507FB5">
            <w:pPr>
              <w:rPr>
                <w:rFonts w:ascii="Calibri" w:hAnsi="Calibri" w:cs="Calibri"/>
                <w:color w:val="000000"/>
                <w:sz w:val="22"/>
                <w:szCs w:val="22"/>
              </w:rPr>
            </w:pPr>
            <w:r>
              <w:rPr>
                <w:rFonts w:ascii="Calibri" w:hAnsi="Calibri" w:cs="Calibri"/>
                <w:color w:val="000000"/>
                <w:sz w:val="22"/>
                <w:szCs w:val="22"/>
              </w:rPr>
              <w:t>81</w:t>
            </w:r>
          </w:p>
        </w:tc>
        <w:tc>
          <w:tcPr>
            <w:tcW w:w="2095" w:type="dxa"/>
            <w:tcBorders>
              <w:top w:val="single" w:sz="4" w:space="0" w:color="auto"/>
              <w:left w:val="nil"/>
              <w:bottom w:val="single" w:sz="4" w:space="0" w:color="auto"/>
              <w:right w:val="single" w:sz="4" w:space="0" w:color="auto"/>
            </w:tcBorders>
            <w:shd w:val="clear" w:color="auto" w:fill="auto"/>
          </w:tcPr>
          <w:p w14:paraId="4DA22089" w14:textId="73492D83" w:rsidR="00EF7536" w:rsidRDefault="00507FB5">
            <w:pPr>
              <w:rPr>
                <w:rFonts w:ascii="Calibri" w:hAnsi="Calibri" w:cs="Calibri"/>
                <w:color w:val="000000"/>
                <w:sz w:val="22"/>
                <w:szCs w:val="22"/>
              </w:rPr>
            </w:pPr>
            <w:r w:rsidRPr="00507FB5">
              <w:rPr>
                <w:rFonts w:ascii="Calibri" w:hAnsi="Calibri" w:cs="Calibri"/>
                <w:color w:val="000000"/>
                <w:sz w:val="22"/>
                <w:szCs w:val="22"/>
              </w:rPr>
              <w:t>Alzheimer’s Society</w:t>
            </w:r>
          </w:p>
        </w:tc>
        <w:tc>
          <w:tcPr>
            <w:tcW w:w="1936" w:type="dxa"/>
            <w:tcBorders>
              <w:top w:val="single" w:sz="4" w:space="0" w:color="auto"/>
              <w:left w:val="nil"/>
              <w:bottom w:val="single" w:sz="4" w:space="0" w:color="auto"/>
              <w:right w:val="single" w:sz="4" w:space="0" w:color="auto"/>
            </w:tcBorders>
            <w:shd w:val="clear" w:color="auto" w:fill="auto"/>
          </w:tcPr>
          <w:p w14:paraId="5FC71889" w14:textId="5963F180" w:rsidR="00EF7536" w:rsidRDefault="00507FB5">
            <w:pPr>
              <w:rPr>
                <w:rFonts w:ascii="Calibri" w:hAnsi="Calibri" w:cs="Calibri"/>
                <w:color w:val="000000"/>
                <w:sz w:val="22"/>
                <w:szCs w:val="22"/>
              </w:rPr>
            </w:pPr>
            <w:r>
              <w:rPr>
                <w:rFonts w:ascii="Calibri" w:hAnsi="Calibri" w:cs="Calibri"/>
                <w:color w:val="000000"/>
                <w:sz w:val="22"/>
                <w:szCs w:val="22"/>
              </w:rPr>
              <w:t>2</w:t>
            </w:r>
          </w:p>
        </w:tc>
        <w:tc>
          <w:tcPr>
            <w:tcW w:w="9932" w:type="dxa"/>
            <w:tcBorders>
              <w:top w:val="single" w:sz="4" w:space="0" w:color="auto"/>
              <w:left w:val="nil"/>
              <w:bottom w:val="single" w:sz="4" w:space="0" w:color="auto"/>
              <w:right w:val="single" w:sz="4" w:space="0" w:color="auto"/>
            </w:tcBorders>
            <w:shd w:val="clear" w:color="auto" w:fill="auto"/>
          </w:tcPr>
          <w:p w14:paraId="740527C4" w14:textId="4991054D" w:rsidR="00EF7536" w:rsidRPr="00EF7536" w:rsidRDefault="00507FB5" w:rsidP="00EF7536">
            <w:pPr>
              <w:rPr>
                <w:rFonts w:ascii="Calibri" w:hAnsi="Calibri" w:cs="Calibri"/>
                <w:color w:val="000000"/>
                <w:sz w:val="22"/>
                <w:szCs w:val="22"/>
              </w:rPr>
            </w:pPr>
            <w:r w:rsidRPr="00507FB5">
              <w:rPr>
                <w:rFonts w:ascii="Calibri" w:hAnsi="Calibri" w:cs="Calibri"/>
                <w:color w:val="000000"/>
                <w:sz w:val="22"/>
                <w:szCs w:val="22"/>
              </w:rPr>
              <w:t xml:space="preserve">We have become aware of instances where GPs have been charging people for appointments to discuss advance decisions. Alzheimer’s Society feels it is completely wrong for GPs to charge for these appointments as it is every adult’s right to refuse medical treatment in advance, providing they have capacity.  Therefore, it should be part of the role of healthcare professionals, and not something that they can charge for.  </w:t>
            </w:r>
          </w:p>
        </w:tc>
      </w:tr>
      <w:tr w:rsidR="00405D2E" w14:paraId="118BED06" w14:textId="77777777" w:rsidTr="002F51AF">
        <w:trPr>
          <w:trHeight w:val="3118"/>
        </w:trPr>
        <w:tc>
          <w:tcPr>
            <w:tcW w:w="774" w:type="dxa"/>
            <w:tcBorders>
              <w:top w:val="single" w:sz="4" w:space="0" w:color="auto"/>
              <w:left w:val="single" w:sz="4" w:space="0" w:color="auto"/>
              <w:bottom w:val="single" w:sz="4" w:space="0" w:color="auto"/>
              <w:right w:val="single" w:sz="4" w:space="0" w:color="auto"/>
            </w:tcBorders>
            <w:shd w:val="clear" w:color="auto" w:fill="auto"/>
            <w:noWrap/>
            <w:hideMark/>
          </w:tcPr>
          <w:p w14:paraId="251FA2A2" w14:textId="47860982" w:rsidR="00405D2E" w:rsidRDefault="00507FB5">
            <w:pPr>
              <w:rPr>
                <w:rFonts w:ascii="Calibri" w:hAnsi="Calibri" w:cs="Calibri"/>
                <w:color w:val="000000"/>
                <w:sz w:val="22"/>
                <w:szCs w:val="22"/>
              </w:rPr>
            </w:pPr>
            <w:r>
              <w:rPr>
                <w:rFonts w:ascii="Calibri" w:hAnsi="Calibri" w:cs="Calibri"/>
                <w:color w:val="000000"/>
                <w:sz w:val="22"/>
                <w:szCs w:val="22"/>
              </w:rPr>
              <w:t>82</w:t>
            </w:r>
          </w:p>
        </w:tc>
        <w:tc>
          <w:tcPr>
            <w:tcW w:w="2095" w:type="dxa"/>
            <w:tcBorders>
              <w:top w:val="single" w:sz="4" w:space="0" w:color="auto"/>
              <w:left w:val="nil"/>
              <w:bottom w:val="single" w:sz="4" w:space="0" w:color="auto"/>
              <w:right w:val="single" w:sz="4" w:space="0" w:color="auto"/>
            </w:tcBorders>
            <w:shd w:val="clear" w:color="auto" w:fill="auto"/>
            <w:hideMark/>
          </w:tcPr>
          <w:p w14:paraId="49AEDE98" w14:textId="77777777" w:rsidR="00405D2E" w:rsidRDefault="00405D2E">
            <w:pPr>
              <w:rPr>
                <w:rFonts w:ascii="Calibri" w:hAnsi="Calibri" w:cs="Calibri"/>
                <w:color w:val="000000"/>
                <w:sz w:val="22"/>
                <w:szCs w:val="22"/>
              </w:rPr>
            </w:pPr>
            <w:proofErr w:type="spellStart"/>
            <w:r>
              <w:rPr>
                <w:rFonts w:ascii="Calibri" w:hAnsi="Calibri" w:cs="Calibri"/>
                <w:color w:val="000000"/>
                <w:sz w:val="22"/>
                <w:szCs w:val="22"/>
              </w:rPr>
              <w:t>Birthrights</w:t>
            </w:r>
            <w:proofErr w:type="spellEnd"/>
          </w:p>
        </w:tc>
        <w:tc>
          <w:tcPr>
            <w:tcW w:w="1936" w:type="dxa"/>
            <w:tcBorders>
              <w:top w:val="single" w:sz="4" w:space="0" w:color="auto"/>
              <w:left w:val="nil"/>
              <w:bottom w:val="single" w:sz="4" w:space="0" w:color="auto"/>
              <w:right w:val="single" w:sz="4" w:space="0" w:color="auto"/>
            </w:tcBorders>
            <w:shd w:val="clear" w:color="auto" w:fill="auto"/>
            <w:hideMark/>
          </w:tcPr>
          <w:p w14:paraId="549E3A78" w14:textId="77777777" w:rsidR="00405D2E" w:rsidRDefault="00405D2E">
            <w:pPr>
              <w:rPr>
                <w:rFonts w:ascii="Calibri" w:hAnsi="Calibri" w:cs="Calibri"/>
                <w:color w:val="000000"/>
                <w:sz w:val="22"/>
                <w:szCs w:val="22"/>
              </w:rPr>
            </w:pPr>
            <w:r>
              <w:rPr>
                <w:rFonts w:ascii="Calibri" w:hAnsi="Calibri" w:cs="Calibri"/>
                <w:color w:val="000000"/>
                <w:sz w:val="22"/>
                <w:szCs w:val="22"/>
              </w:rPr>
              <w:t>2</w:t>
            </w:r>
          </w:p>
        </w:tc>
        <w:tc>
          <w:tcPr>
            <w:tcW w:w="9932" w:type="dxa"/>
            <w:tcBorders>
              <w:top w:val="single" w:sz="4" w:space="0" w:color="auto"/>
              <w:left w:val="nil"/>
              <w:bottom w:val="single" w:sz="4" w:space="0" w:color="auto"/>
              <w:right w:val="single" w:sz="4" w:space="0" w:color="auto"/>
            </w:tcBorders>
            <w:shd w:val="clear" w:color="auto" w:fill="auto"/>
            <w:hideMark/>
          </w:tcPr>
          <w:p w14:paraId="5535F1D9" w14:textId="4D6961AF" w:rsidR="00405D2E" w:rsidRDefault="00405D2E">
            <w:pPr>
              <w:rPr>
                <w:rFonts w:ascii="Calibri" w:hAnsi="Calibri" w:cs="Calibri"/>
                <w:color w:val="000000"/>
                <w:sz w:val="22"/>
                <w:szCs w:val="22"/>
              </w:rPr>
            </w:pPr>
            <w:proofErr w:type="spellStart"/>
            <w:r>
              <w:rPr>
                <w:rFonts w:ascii="Calibri" w:hAnsi="Calibri" w:cs="Calibri"/>
                <w:color w:val="000000"/>
                <w:sz w:val="22"/>
                <w:szCs w:val="22"/>
              </w:rPr>
              <w:t>Birthrights</w:t>
            </w:r>
            <w:proofErr w:type="spellEnd"/>
            <w:r>
              <w:rPr>
                <w:rFonts w:ascii="Calibri" w:hAnsi="Calibri" w:cs="Calibri"/>
                <w:color w:val="000000"/>
                <w:sz w:val="22"/>
                <w:szCs w:val="22"/>
              </w:rPr>
              <w:t xml:space="preserve"> welcomes the recognition of the role of advance care pl</w:t>
            </w:r>
            <w:r w:rsidR="00EF7536">
              <w:rPr>
                <w:rFonts w:ascii="Calibri" w:hAnsi="Calibri" w:cs="Calibri"/>
                <w:color w:val="000000"/>
                <w:sz w:val="22"/>
                <w:szCs w:val="22"/>
              </w:rPr>
              <w:t>a</w:t>
            </w:r>
            <w:r>
              <w:rPr>
                <w:rFonts w:ascii="Calibri" w:hAnsi="Calibri" w:cs="Calibri"/>
                <w:color w:val="000000"/>
                <w:sz w:val="22"/>
                <w:szCs w:val="22"/>
              </w:rPr>
              <w:t xml:space="preserve">nning. It is not clear whether the phrase ‘each health and social care review’ in the QS would mean each appointment with e.g. maternity services, or whether it is envisaged that this standard would cover only more formal reviews which may be more common in other contexts. For maternity care – a time-limited period of quite intense engagement with services – it would not be appropriate to set formal review points on a one-size-fits-all basis. Women must be supported to consider whether they wish to make advance planning decisions and review them as and when their wishes, preferences, or medical/other circumstances change. Circumstances and preferences may change throughout pregnancy </w:t>
            </w:r>
            <w:proofErr w:type="gramStart"/>
            <w:r>
              <w:rPr>
                <w:rFonts w:ascii="Calibri" w:hAnsi="Calibri" w:cs="Calibri"/>
                <w:color w:val="000000"/>
                <w:sz w:val="22"/>
                <w:szCs w:val="22"/>
              </w:rPr>
              <w:t>and also</w:t>
            </w:r>
            <w:proofErr w:type="gramEnd"/>
            <w:r>
              <w:rPr>
                <w:rFonts w:ascii="Calibri" w:hAnsi="Calibri" w:cs="Calibri"/>
                <w:color w:val="000000"/>
                <w:sz w:val="22"/>
                <w:szCs w:val="22"/>
              </w:rPr>
              <w:t xml:space="preserve"> in labour and continuity of carer plays a role in supporting decision-making where this occurs. Any advance planning process needs to anticipate and include planning for different circumstances and developments during pregnancy and labour as far as reasonably practicable. </w:t>
            </w:r>
            <w:proofErr w:type="spellStart"/>
            <w:r>
              <w:rPr>
                <w:rFonts w:ascii="Calibri" w:hAnsi="Calibri" w:cs="Calibri"/>
                <w:color w:val="000000"/>
                <w:sz w:val="22"/>
                <w:szCs w:val="22"/>
              </w:rPr>
              <w:t>Birthrights</w:t>
            </w:r>
            <w:proofErr w:type="spellEnd"/>
            <w:r>
              <w:rPr>
                <w:rFonts w:ascii="Calibri" w:hAnsi="Calibri" w:cs="Calibri"/>
                <w:color w:val="000000"/>
                <w:sz w:val="22"/>
                <w:szCs w:val="22"/>
              </w:rPr>
              <w:t xml:space="preserve"> is not aware of significant use of advance planning in maternity contexts, and – if correct - suggests that healthcare practitioners and service providers may need support in developing capacity and skill in this area.</w:t>
            </w:r>
          </w:p>
        </w:tc>
      </w:tr>
      <w:tr w:rsidR="00405D2E" w14:paraId="4F10278E" w14:textId="77777777" w:rsidTr="002F51AF">
        <w:trPr>
          <w:trHeight w:val="300"/>
        </w:trPr>
        <w:tc>
          <w:tcPr>
            <w:tcW w:w="774" w:type="dxa"/>
            <w:tcBorders>
              <w:top w:val="nil"/>
              <w:left w:val="single" w:sz="4" w:space="0" w:color="auto"/>
              <w:bottom w:val="single" w:sz="4" w:space="0" w:color="auto"/>
              <w:right w:val="single" w:sz="4" w:space="0" w:color="auto"/>
            </w:tcBorders>
            <w:shd w:val="clear" w:color="auto" w:fill="auto"/>
            <w:noWrap/>
            <w:hideMark/>
          </w:tcPr>
          <w:p w14:paraId="4010B4D4" w14:textId="185C582F" w:rsidR="00405D2E" w:rsidRDefault="00507FB5">
            <w:pPr>
              <w:rPr>
                <w:rFonts w:ascii="Calibri" w:hAnsi="Calibri" w:cs="Calibri"/>
                <w:color w:val="000000"/>
                <w:sz w:val="22"/>
                <w:szCs w:val="22"/>
              </w:rPr>
            </w:pPr>
            <w:r>
              <w:rPr>
                <w:rFonts w:ascii="Calibri" w:hAnsi="Calibri" w:cs="Calibri"/>
                <w:color w:val="000000"/>
                <w:sz w:val="22"/>
                <w:szCs w:val="22"/>
              </w:rPr>
              <w:t>8</w:t>
            </w:r>
            <w:r w:rsidR="006F0518">
              <w:rPr>
                <w:rFonts w:ascii="Calibri" w:hAnsi="Calibri" w:cs="Calibri"/>
                <w:color w:val="000000"/>
                <w:sz w:val="22"/>
                <w:szCs w:val="22"/>
              </w:rPr>
              <w:t>3</w:t>
            </w:r>
          </w:p>
        </w:tc>
        <w:tc>
          <w:tcPr>
            <w:tcW w:w="2095" w:type="dxa"/>
            <w:tcBorders>
              <w:top w:val="nil"/>
              <w:left w:val="nil"/>
              <w:bottom w:val="single" w:sz="4" w:space="0" w:color="auto"/>
              <w:right w:val="single" w:sz="4" w:space="0" w:color="auto"/>
            </w:tcBorders>
            <w:shd w:val="clear" w:color="auto" w:fill="auto"/>
            <w:hideMark/>
          </w:tcPr>
          <w:p w14:paraId="5BF604F4" w14:textId="77777777" w:rsidR="00405D2E" w:rsidRDefault="00405D2E">
            <w:pPr>
              <w:rPr>
                <w:rFonts w:ascii="Calibri" w:hAnsi="Calibri" w:cs="Calibri"/>
                <w:color w:val="000000"/>
                <w:sz w:val="22"/>
                <w:szCs w:val="22"/>
              </w:rPr>
            </w:pPr>
            <w:r>
              <w:rPr>
                <w:rFonts w:ascii="Calibri" w:hAnsi="Calibri" w:cs="Calibri"/>
                <w:color w:val="000000"/>
                <w:sz w:val="22"/>
                <w:szCs w:val="22"/>
              </w:rPr>
              <w:t>British Geriatrics Society</w:t>
            </w:r>
          </w:p>
        </w:tc>
        <w:tc>
          <w:tcPr>
            <w:tcW w:w="1936" w:type="dxa"/>
            <w:tcBorders>
              <w:top w:val="nil"/>
              <w:left w:val="nil"/>
              <w:bottom w:val="single" w:sz="4" w:space="0" w:color="auto"/>
              <w:right w:val="single" w:sz="4" w:space="0" w:color="auto"/>
            </w:tcBorders>
            <w:shd w:val="clear" w:color="auto" w:fill="auto"/>
            <w:hideMark/>
          </w:tcPr>
          <w:p w14:paraId="0828D99D" w14:textId="77777777" w:rsidR="00405D2E" w:rsidRDefault="00405D2E">
            <w:pPr>
              <w:rPr>
                <w:rFonts w:ascii="Calibri" w:hAnsi="Calibri" w:cs="Calibri"/>
                <w:color w:val="000000"/>
                <w:sz w:val="22"/>
                <w:szCs w:val="22"/>
              </w:rPr>
            </w:pPr>
            <w:r>
              <w:rPr>
                <w:rFonts w:ascii="Calibri" w:hAnsi="Calibri" w:cs="Calibri"/>
                <w:color w:val="000000"/>
                <w:sz w:val="22"/>
                <w:szCs w:val="22"/>
              </w:rPr>
              <w:t>2</w:t>
            </w:r>
          </w:p>
        </w:tc>
        <w:tc>
          <w:tcPr>
            <w:tcW w:w="9932" w:type="dxa"/>
            <w:tcBorders>
              <w:top w:val="nil"/>
              <w:left w:val="nil"/>
              <w:bottom w:val="single" w:sz="4" w:space="0" w:color="auto"/>
              <w:right w:val="single" w:sz="4" w:space="0" w:color="auto"/>
            </w:tcBorders>
            <w:shd w:val="clear" w:color="auto" w:fill="auto"/>
            <w:hideMark/>
          </w:tcPr>
          <w:p w14:paraId="22310EC4" w14:textId="77777777" w:rsidR="00405D2E" w:rsidRDefault="00405D2E">
            <w:pPr>
              <w:rPr>
                <w:rFonts w:ascii="Calibri" w:hAnsi="Calibri" w:cs="Calibri"/>
                <w:color w:val="000000"/>
                <w:sz w:val="22"/>
                <w:szCs w:val="22"/>
              </w:rPr>
            </w:pPr>
            <w:r>
              <w:rPr>
                <w:rFonts w:ascii="Calibri" w:hAnsi="Calibri" w:cs="Calibri"/>
                <w:color w:val="000000"/>
                <w:sz w:val="22"/>
                <w:szCs w:val="22"/>
              </w:rPr>
              <w:t>Is it worth mentioning overlap with similar dementia QS</w:t>
            </w:r>
          </w:p>
        </w:tc>
      </w:tr>
      <w:tr w:rsidR="00405D2E" w14:paraId="03777A7F" w14:textId="77777777" w:rsidTr="002F51AF">
        <w:trPr>
          <w:trHeight w:val="300"/>
        </w:trPr>
        <w:tc>
          <w:tcPr>
            <w:tcW w:w="774" w:type="dxa"/>
            <w:tcBorders>
              <w:top w:val="nil"/>
              <w:left w:val="single" w:sz="4" w:space="0" w:color="auto"/>
              <w:bottom w:val="single" w:sz="4" w:space="0" w:color="auto"/>
              <w:right w:val="single" w:sz="4" w:space="0" w:color="auto"/>
            </w:tcBorders>
            <w:shd w:val="clear" w:color="auto" w:fill="auto"/>
            <w:noWrap/>
            <w:hideMark/>
          </w:tcPr>
          <w:p w14:paraId="39CA4ED3" w14:textId="56E3BAE8" w:rsidR="00405D2E" w:rsidRDefault="00507FB5">
            <w:pPr>
              <w:rPr>
                <w:rFonts w:ascii="Calibri" w:hAnsi="Calibri" w:cs="Calibri"/>
                <w:color w:val="000000"/>
                <w:sz w:val="22"/>
                <w:szCs w:val="22"/>
              </w:rPr>
            </w:pPr>
            <w:r>
              <w:rPr>
                <w:rFonts w:ascii="Calibri" w:hAnsi="Calibri" w:cs="Calibri"/>
                <w:color w:val="000000"/>
                <w:sz w:val="22"/>
                <w:szCs w:val="22"/>
              </w:rPr>
              <w:t>8</w:t>
            </w:r>
            <w:r w:rsidR="006F0518">
              <w:rPr>
                <w:rFonts w:ascii="Calibri" w:hAnsi="Calibri" w:cs="Calibri"/>
                <w:color w:val="000000"/>
                <w:sz w:val="22"/>
                <w:szCs w:val="22"/>
              </w:rPr>
              <w:t>4</w:t>
            </w:r>
          </w:p>
        </w:tc>
        <w:tc>
          <w:tcPr>
            <w:tcW w:w="2095" w:type="dxa"/>
            <w:tcBorders>
              <w:top w:val="nil"/>
              <w:left w:val="nil"/>
              <w:bottom w:val="single" w:sz="4" w:space="0" w:color="auto"/>
              <w:right w:val="single" w:sz="4" w:space="0" w:color="auto"/>
            </w:tcBorders>
            <w:shd w:val="clear" w:color="auto" w:fill="auto"/>
            <w:hideMark/>
          </w:tcPr>
          <w:p w14:paraId="213EBF22" w14:textId="77777777" w:rsidR="00405D2E" w:rsidRDefault="00405D2E">
            <w:pPr>
              <w:rPr>
                <w:rFonts w:ascii="Calibri" w:hAnsi="Calibri" w:cs="Calibri"/>
                <w:color w:val="000000"/>
                <w:sz w:val="22"/>
                <w:szCs w:val="22"/>
              </w:rPr>
            </w:pPr>
            <w:r>
              <w:rPr>
                <w:rFonts w:ascii="Calibri" w:hAnsi="Calibri" w:cs="Calibri"/>
                <w:color w:val="000000"/>
                <w:sz w:val="22"/>
                <w:szCs w:val="22"/>
              </w:rPr>
              <w:t>British Geriatrics Society</w:t>
            </w:r>
          </w:p>
        </w:tc>
        <w:tc>
          <w:tcPr>
            <w:tcW w:w="1936" w:type="dxa"/>
            <w:tcBorders>
              <w:top w:val="nil"/>
              <w:left w:val="nil"/>
              <w:bottom w:val="single" w:sz="4" w:space="0" w:color="auto"/>
              <w:right w:val="single" w:sz="4" w:space="0" w:color="auto"/>
            </w:tcBorders>
            <w:shd w:val="clear" w:color="auto" w:fill="auto"/>
            <w:hideMark/>
          </w:tcPr>
          <w:p w14:paraId="7F3743F4" w14:textId="77777777" w:rsidR="00405D2E" w:rsidRDefault="00405D2E">
            <w:pPr>
              <w:rPr>
                <w:rFonts w:ascii="Calibri" w:hAnsi="Calibri" w:cs="Calibri"/>
                <w:color w:val="000000"/>
                <w:sz w:val="22"/>
                <w:szCs w:val="22"/>
              </w:rPr>
            </w:pPr>
            <w:r>
              <w:rPr>
                <w:rFonts w:ascii="Calibri" w:hAnsi="Calibri" w:cs="Calibri"/>
                <w:color w:val="000000"/>
                <w:sz w:val="22"/>
                <w:szCs w:val="22"/>
              </w:rPr>
              <w:t>2</w:t>
            </w:r>
          </w:p>
        </w:tc>
        <w:tc>
          <w:tcPr>
            <w:tcW w:w="9932" w:type="dxa"/>
            <w:tcBorders>
              <w:top w:val="nil"/>
              <w:left w:val="nil"/>
              <w:bottom w:val="single" w:sz="4" w:space="0" w:color="auto"/>
              <w:right w:val="single" w:sz="4" w:space="0" w:color="auto"/>
            </w:tcBorders>
            <w:shd w:val="clear" w:color="auto" w:fill="auto"/>
            <w:hideMark/>
          </w:tcPr>
          <w:p w14:paraId="0636E839" w14:textId="77777777" w:rsidR="00405D2E" w:rsidRDefault="00405D2E">
            <w:pPr>
              <w:rPr>
                <w:rFonts w:ascii="Calibri" w:hAnsi="Calibri" w:cs="Calibri"/>
                <w:color w:val="000000"/>
                <w:sz w:val="22"/>
                <w:szCs w:val="22"/>
              </w:rPr>
            </w:pPr>
            <w:r>
              <w:rPr>
                <w:rFonts w:ascii="Calibri" w:hAnsi="Calibri" w:cs="Calibri"/>
                <w:color w:val="000000"/>
                <w:sz w:val="22"/>
                <w:szCs w:val="22"/>
              </w:rPr>
              <w:t>Worth mentioning palliative care settings and staff</w:t>
            </w:r>
          </w:p>
        </w:tc>
      </w:tr>
      <w:tr w:rsidR="00405D2E" w14:paraId="5E2EED1C" w14:textId="77777777" w:rsidTr="006F0518">
        <w:trPr>
          <w:trHeight w:val="2665"/>
        </w:trPr>
        <w:tc>
          <w:tcPr>
            <w:tcW w:w="774" w:type="dxa"/>
            <w:tcBorders>
              <w:top w:val="nil"/>
              <w:left w:val="single" w:sz="4" w:space="0" w:color="auto"/>
              <w:bottom w:val="single" w:sz="4" w:space="0" w:color="auto"/>
              <w:right w:val="single" w:sz="4" w:space="0" w:color="auto"/>
            </w:tcBorders>
            <w:shd w:val="clear" w:color="auto" w:fill="auto"/>
            <w:noWrap/>
            <w:hideMark/>
          </w:tcPr>
          <w:p w14:paraId="19A31EEC" w14:textId="301E36D3" w:rsidR="00405D2E" w:rsidRDefault="00507FB5">
            <w:pPr>
              <w:rPr>
                <w:rFonts w:ascii="Calibri" w:hAnsi="Calibri" w:cs="Calibri"/>
                <w:color w:val="000000"/>
                <w:sz w:val="22"/>
                <w:szCs w:val="22"/>
              </w:rPr>
            </w:pPr>
            <w:r>
              <w:rPr>
                <w:rFonts w:ascii="Calibri" w:hAnsi="Calibri" w:cs="Calibri"/>
                <w:color w:val="000000"/>
                <w:sz w:val="22"/>
                <w:szCs w:val="22"/>
              </w:rPr>
              <w:lastRenderedPageBreak/>
              <w:t>8</w:t>
            </w:r>
            <w:r w:rsidR="006F0518">
              <w:rPr>
                <w:rFonts w:ascii="Calibri" w:hAnsi="Calibri" w:cs="Calibri"/>
                <w:color w:val="000000"/>
                <w:sz w:val="22"/>
                <w:szCs w:val="22"/>
              </w:rPr>
              <w:t>5</w:t>
            </w:r>
          </w:p>
        </w:tc>
        <w:tc>
          <w:tcPr>
            <w:tcW w:w="2095" w:type="dxa"/>
            <w:tcBorders>
              <w:top w:val="nil"/>
              <w:left w:val="nil"/>
              <w:bottom w:val="single" w:sz="4" w:space="0" w:color="auto"/>
              <w:right w:val="single" w:sz="4" w:space="0" w:color="auto"/>
            </w:tcBorders>
            <w:shd w:val="clear" w:color="auto" w:fill="auto"/>
            <w:hideMark/>
          </w:tcPr>
          <w:p w14:paraId="21E613D6" w14:textId="77777777" w:rsidR="00405D2E" w:rsidRDefault="00405D2E">
            <w:pPr>
              <w:rPr>
                <w:rFonts w:ascii="Calibri" w:hAnsi="Calibri" w:cs="Calibri"/>
                <w:color w:val="000000"/>
                <w:sz w:val="22"/>
                <w:szCs w:val="22"/>
              </w:rPr>
            </w:pPr>
            <w:r>
              <w:rPr>
                <w:rFonts w:ascii="Calibri" w:hAnsi="Calibri" w:cs="Calibri"/>
                <w:color w:val="000000"/>
                <w:sz w:val="22"/>
                <w:szCs w:val="22"/>
              </w:rPr>
              <w:t xml:space="preserve">British Red Cross </w:t>
            </w:r>
          </w:p>
        </w:tc>
        <w:tc>
          <w:tcPr>
            <w:tcW w:w="1936" w:type="dxa"/>
            <w:tcBorders>
              <w:top w:val="nil"/>
              <w:left w:val="nil"/>
              <w:bottom w:val="single" w:sz="4" w:space="0" w:color="auto"/>
              <w:right w:val="single" w:sz="4" w:space="0" w:color="auto"/>
            </w:tcBorders>
            <w:shd w:val="clear" w:color="auto" w:fill="auto"/>
            <w:hideMark/>
          </w:tcPr>
          <w:p w14:paraId="1293B2E4" w14:textId="77777777" w:rsidR="00405D2E" w:rsidRDefault="00405D2E">
            <w:pPr>
              <w:rPr>
                <w:rFonts w:ascii="Calibri" w:hAnsi="Calibri" w:cs="Calibri"/>
                <w:color w:val="000000"/>
                <w:sz w:val="22"/>
                <w:szCs w:val="22"/>
              </w:rPr>
            </w:pPr>
            <w:r>
              <w:rPr>
                <w:rFonts w:ascii="Calibri" w:hAnsi="Calibri" w:cs="Calibri"/>
                <w:color w:val="000000"/>
                <w:sz w:val="22"/>
                <w:szCs w:val="22"/>
              </w:rPr>
              <w:t>2</w:t>
            </w:r>
          </w:p>
        </w:tc>
        <w:tc>
          <w:tcPr>
            <w:tcW w:w="9932" w:type="dxa"/>
            <w:tcBorders>
              <w:top w:val="nil"/>
              <w:left w:val="nil"/>
              <w:bottom w:val="single" w:sz="4" w:space="0" w:color="auto"/>
              <w:right w:val="single" w:sz="4" w:space="0" w:color="auto"/>
            </w:tcBorders>
            <w:shd w:val="clear" w:color="auto" w:fill="auto"/>
            <w:hideMark/>
          </w:tcPr>
          <w:p w14:paraId="47428681" w14:textId="54B73D68" w:rsidR="00405D2E" w:rsidRDefault="00405D2E">
            <w:pPr>
              <w:rPr>
                <w:rFonts w:ascii="Calibri" w:hAnsi="Calibri" w:cs="Calibri"/>
                <w:color w:val="000000"/>
                <w:sz w:val="22"/>
                <w:szCs w:val="22"/>
              </w:rPr>
            </w:pPr>
            <w:r>
              <w:rPr>
                <w:rFonts w:ascii="Calibri" w:hAnsi="Calibri" w:cs="Calibri"/>
                <w:color w:val="000000"/>
                <w:sz w:val="22"/>
                <w:szCs w:val="22"/>
              </w:rPr>
              <w:t xml:space="preserve">Original Statement </w:t>
            </w:r>
            <w:proofErr w:type="gramStart"/>
            <w:r>
              <w:rPr>
                <w:rFonts w:ascii="Calibri" w:hAnsi="Calibri" w:cs="Calibri"/>
                <w:color w:val="000000"/>
                <w:sz w:val="22"/>
                <w:szCs w:val="22"/>
              </w:rPr>
              <w:t>2  People</w:t>
            </w:r>
            <w:proofErr w:type="gramEnd"/>
            <w:r>
              <w:rPr>
                <w:rFonts w:ascii="Calibri" w:hAnsi="Calibri" w:cs="Calibri"/>
                <w:color w:val="000000"/>
                <w:sz w:val="22"/>
                <w:szCs w:val="22"/>
              </w:rPr>
              <w:t xml:space="preserve"> aged 16 and over at risk of losing capacity to make decisions and those with </w:t>
            </w:r>
            <w:proofErr w:type="spellStart"/>
            <w:r>
              <w:rPr>
                <w:rFonts w:ascii="Calibri" w:hAnsi="Calibri" w:cs="Calibri"/>
                <w:color w:val="000000"/>
                <w:sz w:val="22"/>
                <w:szCs w:val="22"/>
              </w:rPr>
              <w:t>flucatuating</w:t>
            </w:r>
            <w:proofErr w:type="spellEnd"/>
            <w:r>
              <w:rPr>
                <w:rFonts w:ascii="Calibri" w:hAnsi="Calibri" w:cs="Calibri"/>
                <w:color w:val="000000"/>
                <w:sz w:val="22"/>
                <w:szCs w:val="22"/>
              </w:rPr>
              <w:t xml:space="preserve"> capacity, are given the opportunity  to discuss advance care planning at each health and social care review. </w:t>
            </w:r>
            <w:r>
              <w:rPr>
                <w:rFonts w:ascii="Calibri" w:hAnsi="Calibri" w:cs="Calibri"/>
                <w:color w:val="000000"/>
                <w:sz w:val="22"/>
                <w:szCs w:val="22"/>
              </w:rPr>
              <w:br/>
              <w:t>Proposed Statement 2 People aged 16 and over at risk of losing capacity to make decisions, and people  with fluctuating capacity, are given the opportunity to discuss and develop advance care plans at each health and social care review.</w:t>
            </w:r>
            <w:r>
              <w:rPr>
                <w:rFonts w:ascii="Calibri" w:hAnsi="Calibri" w:cs="Calibri"/>
                <w:color w:val="000000"/>
                <w:sz w:val="22"/>
                <w:szCs w:val="22"/>
              </w:rPr>
              <w:br/>
              <w:t xml:space="preserve">We support this statement and suggest: </w:t>
            </w:r>
            <w:r>
              <w:rPr>
                <w:rFonts w:ascii="Calibri" w:hAnsi="Calibri" w:cs="Calibri"/>
                <w:color w:val="000000"/>
                <w:sz w:val="22"/>
                <w:szCs w:val="22"/>
              </w:rPr>
              <w:br/>
              <w:t xml:space="preserve">• people instead of those as it’s more person centred in tone </w:t>
            </w:r>
            <w:r>
              <w:rPr>
                <w:rFonts w:ascii="Calibri" w:hAnsi="Calibri" w:cs="Calibri"/>
                <w:color w:val="000000"/>
                <w:sz w:val="22"/>
                <w:szCs w:val="22"/>
              </w:rPr>
              <w:br/>
              <w:t xml:space="preserve">• the addition of giving people the opportunity to develop advance care plans as well as discuss them so it’s clear that the expectation goes beyond </w:t>
            </w:r>
            <w:r w:rsidR="006923C6">
              <w:rPr>
                <w:rFonts w:ascii="Calibri" w:hAnsi="Calibri" w:cs="Calibri"/>
                <w:color w:val="000000"/>
                <w:sz w:val="22"/>
                <w:szCs w:val="22"/>
              </w:rPr>
              <w:t>discussion</w:t>
            </w:r>
            <w:r>
              <w:rPr>
                <w:rFonts w:ascii="Calibri" w:hAnsi="Calibri" w:cs="Calibri"/>
                <w:color w:val="000000"/>
                <w:sz w:val="22"/>
                <w:szCs w:val="22"/>
              </w:rPr>
              <w:t xml:space="preserve">. </w:t>
            </w:r>
          </w:p>
        </w:tc>
      </w:tr>
      <w:tr w:rsidR="00405D2E" w14:paraId="1EA5B44F" w14:textId="77777777" w:rsidTr="006F0518">
        <w:trPr>
          <w:trHeight w:val="1247"/>
        </w:trPr>
        <w:tc>
          <w:tcPr>
            <w:tcW w:w="774" w:type="dxa"/>
            <w:tcBorders>
              <w:top w:val="single" w:sz="4" w:space="0" w:color="auto"/>
              <w:left w:val="single" w:sz="4" w:space="0" w:color="auto"/>
              <w:bottom w:val="single" w:sz="4" w:space="0" w:color="auto"/>
              <w:right w:val="single" w:sz="4" w:space="0" w:color="auto"/>
            </w:tcBorders>
            <w:shd w:val="clear" w:color="auto" w:fill="auto"/>
            <w:noWrap/>
            <w:hideMark/>
          </w:tcPr>
          <w:p w14:paraId="494B3ABD" w14:textId="73DBAF60" w:rsidR="00405D2E" w:rsidRDefault="00507FB5">
            <w:pPr>
              <w:rPr>
                <w:rFonts w:ascii="Calibri" w:hAnsi="Calibri" w:cs="Calibri"/>
                <w:color w:val="000000"/>
                <w:sz w:val="22"/>
                <w:szCs w:val="22"/>
              </w:rPr>
            </w:pPr>
            <w:r>
              <w:rPr>
                <w:rFonts w:ascii="Calibri" w:hAnsi="Calibri" w:cs="Calibri"/>
                <w:color w:val="000000"/>
                <w:sz w:val="22"/>
                <w:szCs w:val="22"/>
              </w:rPr>
              <w:t>8</w:t>
            </w:r>
            <w:r w:rsidR="006F0518">
              <w:rPr>
                <w:rFonts w:ascii="Calibri" w:hAnsi="Calibri" w:cs="Calibri"/>
                <w:color w:val="000000"/>
                <w:sz w:val="22"/>
                <w:szCs w:val="22"/>
              </w:rPr>
              <w:t>6</w:t>
            </w:r>
          </w:p>
        </w:tc>
        <w:tc>
          <w:tcPr>
            <w:tcW w:w="2095" w:type="dxa"/>
            <w:tcBorders>
              <w:top w:val="single" w:sz="4" w:space="0" w:color="auto"/>
              <w:left w:val="single" w:sz="4" w:space="0" w:color="auto"/>
              <w:bottom w:val="single" w:sz="4" w:space="0" w:color="auto"/>
              <w:right w:val="single" w:sz="4" w:space="0" w:color="auto"/>
            </w:tcBorders>
            <w:shd w:val="clear" w:color="auto" w:fill="auto"/>
            <w:hideMark/>
          </w:tcPr>
          <w:p w14:paraId="66195041" w14:textId="77777777" w:rsidR="00405D2E" w:rsidRDefault="00405D2E">
            <w:pPr>
              <w:rPr>
                <w:rFonts w:ascii="Calibri" w:hAnsi="Calibri" w:cs="Calibri"/>
                <w:color w:val="000000"/>
                <w:sz w:val="22"/>
                <w:szCs w:val="22"/>
              </w:rPr>
            </w:pPr>
            <w:r>
              <w:rPr>
                <w:rFonts w:ascii="Calibri" w:hAnsi="Calibri" w:cs="Calibri"/>
                <w:color w:val="000000"/>
                <w:sz w:val="22"/>
                <w:szCs w:val="22"/>
              </w:rPr>
              <w:t>Compassion in Dying</w:t>
            </w:r>
          </w:p>
        </w:tc>
        <w:tc>
          <w:tcPr>
            <w:tcW w:w="1936" w:type="dxa"/>
            <w:tcBorders>
              <w:top w:val="single" w:sz="4" w:space="0" w:color="auto"/>
              <w:left w:val="single" w:sz="4" w:space="0" w:color="auto"/>
              <w:bottom w:val="single" w:sz="4" w:space="0" w:color="auto"/>
              <w:right w:val="single" w:sz="4" w:space="0" w:color="auto"/>
            </w:tcBorders>
            <w:shd w:val="clear" w:color="auto" w:fill="auto"/>
            <w:hideMark/>
          </w:tcPr>
          <w:p w14:paraId="7428C785" w14:textId="77777777" w:rsidR="00405D2E" w:rsidRDefault="00405D2E">
            <w:pPr>
              <w:rPr>
                <w:rFonts w:ascii="Calibri" w:hAnsi="Calibri" w:cs="Calibri"/>
                <w:color w:val="000000"/>
                <w:sz w:val="22"/>
                <w:szCs w:val="22"/>
              </w:rPr>
            </w:pPr>
            <w:r>
              <w:rPr>
                <w:rFonts w:ascii="Calibri" w:hAnsi="Calibri" w:cs="Calibri"/>
                <w:color w:val="000000"/>
                <w:sz w:val="22"/>
                <w:szCs w:val="22"/>
              </w:rPr>
              <w:t>2</w:t>
            </w:r>
          </w:p>
        </w:tc>
        <w:tc>
          <w:tcPr>
            <w:tcW w:w="9932" w:type="dxa"/>
            <w:tcBorders>
              <w:top w:val="single" w:sz="4" w:space="0" w:color="auto"/>
              <w:left w:val="single" w:sz="4" w:space="0" w:color="auto"/>
              <w:bottom w:val="single" w:sz="4" w:space="0" w:color="auto"/>
              <w:right w:val="single" w:sz="4" w:space="0" w:color="auto"/>
            </w:tcBorders>
            <w:shd w:val="clear" w:color="auto" w:fill="auto"/>
            <w:hideMark/>
          </w:tcPr>
          <w:p w14:paraId="5B7B2776" w14:textId="14BBA908" w:rsidR="00405D2E" w:rsidRDefault="00405D2E">
            <w:pPr>
              <w:rPr>
                <w:rFonts w:ascii="Calibri" w:hAnsi="Calibri" w:cs="Calibri"/>
                <w:color w:val="000000"/>
                <w:sz w:val="22"/>
                <w:szCs w:val="22"/>
              </w:rPr>
            </w:pPr>
            <w:r>
              <w:rPr>
                <w:rFonts w:ascii="Calibri" w:hAnsi="Calibri" w:cs="Calibri"/>
                <w:color w:val="000000"/>
                <w:sz w:val="22"/>
                <w:szCs w:val="22"/>
              </w:rPr>
              <w:t>If the decisions made are to be meaningful and practical, then it is vital that this quality statement is amended to include the documentation of preferences.</w:t>
            </w:r>
            <w:r>
              <w:rPr>
                <w:rFonts w:ascii="Calibri" w:hAnsi="Calibri" w:cs="Calibri"/>
                <w:color w:val="000000"/>
                <w:sz w:val="22"/>
                <w:szCs w:val="22"/>
              </w:rPr>
              <w:br/>
              <w:t>“People aged 16 and over at risk of losing capacity to make decisions, and those with fluctuating capacity, are given the opportunity to discuss and document their care preferences advance care planning at each health and social care review.”</w:t>
            </w:r>
          </w:p>
        </w:tc>
      </w:tr>
      <w:tr w:rsidR="00405D2E" w14:paraId="49F456D3" w14:textId="77777777" w:rsidTr="006F0518">
        <w:trPr>
          <w:trHeight w:val="600"/>
        </w:trPr>
        <w:tc>
          <w:tcPr>
            <w:tcW w:w="774" w:type="dxa"/>
            <w:tcBorders>
              <w:top w:val="single" w:sz="4" w:space="0" w:color="auto"/>
              <w:left w:val="single" w:sz="4" w:space="0" w:color="auto"/>
              <w:bottom w:val="single" w:sz="4" w:space="0" w:color="auto"/>
              <w:right w:val="single" w:sz="4" w:space="0" w:color="auto"/>
            </w:tcBorders>
            <w:shd w:val="clear" w:color="auto" w:fill="auto"/>
            <w:noWrap/>
            <w:hideMark/>
          </w:tcPr>
          <w:p w14:paraId="5602F764" w14:textId="39311F62" w:rsidR="00405D2E" w:rsidRDefault="00507FB5">
            <w:pPr>
              <w:rPr>
                <w:rFonts w:ascii="Calibri" w:hAnsi="Calibri" w:cs="Calibri"/>
                <w:color w:val="000000"/>
                <w:sz w:val="22"/>
                <w:szCs w:val="22"/>
              </w:rPr>
            </w:pPr>
            <w:r>
              <w:rPr>
                <w:rFonts w:ascii="Calibri" w:hAnsi="Calibri" w:cs="Calibri"/>
                <w:color w:val="000000"/>
                <w:sz w:val="22"/>
                <w:szCs w:val="22"/>
              </w:rPr>
              <w:t>8</w:t>
            </w:r>
            <w:r w:rsidR="006F0518">
              <w:rPr>
                <w:rFonts w:ascii="Calibri" w:hAnsi="Calibri" w:cs="Calibri"/>
                <w:color w:val="000000"/>
                <w:sz w:val="22"/>
                <w:szCs w:val="22"/>
              </w:rPr>
              <w:t>7</w:t>
            </w:r>
          </w:p>
        </w:tc>
        <w:tc>
          <w:tcPr>
            <w:tcW w:w="2095" w:type="dxa"/>
            <w:tcBorders>
              <w:top w:val="single" w:sz="4" w:space="0" w:color="auto"/>
              <w:left w:val="nil"/>
              <w:bottom w:val="single" w:sz="4" w:space="0" w:color="auto"/>
              <w:right w:val="single" w:sz="4" w:space="0" w:color="auto"/>
            </w:tcBorders>
            <w:shd w:val="clear" w:color="auto" w:fill="auto"/>
            <w:hideMark/>
          </w:tcPr>
          <w:p w14:paraId="4AD9961D" w14:textId="77777777" w:rsidR="00405D2E" w:rsidRDefault="00405D2E">
            <w:pPr>
              <w:rPr>
                <w:rFonts w:ascii="Calibri" w:hAnsi="Calibri" w:cs="Calibri"/>
                <w:color w:val="000000"/>
                <w:sz w:val="22"/>
                <w:szCs w:val="22"/>
              </w:rPr>
            </w:pPr>
            <w:r>
              <w:rPr>
                <w:rFonts w:ascii="Calibri" w:hAnsi="Calibri" w:cs="Calibri"/>
                <w:color w:val="000000"/>
                <w:sz w:val="22"/>
                <w:szCs w:val="22"/>
              </w:rPr>
              <w:t>Compassion in Dying</w:t>
            </w:r>
          </w:p>
        </w:tc>
        <w:tc>
          <w:tcPr>
            <w:tcW w:w="1936" w:type="dxa"/>
            <w:tcBorders>
              <w:top w:val="single" w:sz="4" w:space="0" w:color="auto"/>
              <w:left w:val="nil"/>
              <w:bottom w:val="single" w:sz="4" w:space="0" w:color="auto"/>
              <w:right w:val="single" w:sz="4" w:space="0" w:color="auto"/>
            </w:tcBorders>
            <w:shd w:val="clear" w:color="auto" w:fill="auto"/>
            <w:hideMark/>
          </w:tcPr>
          <w:p w14:paraId="1860A7C3" w14:textId="77777777" w:rsidR="00405D2E" w:rsidRDefault="00405D2E">
            <w:pPr>
              <w:rPr>
                <w:rFonts w:ascii="Calibri" w:hAnsi="Calibri" w:cs="Calibri"/>
                <w:color w:val="000000"/>
                <w:sz w:val="22"/>
                <w:szCs w:val="22"/>
              </w:rPr>
            </w:pPr>
            <w:r>
              <w:rPr>
                <w:rFonts w:ascii="Calibri" w:hAnsi="Calibri" w:cs="Calibri"/>
                <w:color w:val="000000"/>
                <w:sz w:val="22"/>
                <w:szCs w:val="22"/>
              </w:rPr>
              <w:t>2</w:t>
            </w:r>
          </w:p>
        </w:tc>
        <w:tc>
          <w:tcPr>
            <w:tcW w:w="9932" w:type="dxa"/>
            <w:tcBorders>
              <w:top w:val="single" w:sz="4" w:space="0" w:color="auto"/>
              <w:left w:val="nil"/>
              <w:bottom w:val="single" w:sz="4" w:space="0" w:color="auto"/>
              <w:right w:val="single" w:sz="4" w:space="0" w:color="auto"/>
            </w:tcBorders>
            <w:shd w:val="clear" w:color="auto" w:fill="auto"/>
            <w:hideMark/>
          </w:tcPr>
          <w:p w14:paraId="4F10936B" w14:textId="77777777" w:rsidR="00405D2E" w:rsidRDefault="00405D2E">
            <w:pPr>
              <w:rPr>
                <w:rFonts w:ascii="Calibri" w:hAnsi="Calibri" w:cs="Calibri"/>
                <w:color w:val="000000"/>
                <w:sz w:val="22"/>
                <w:szCs w:val="22"/>
              </w:rPr>
            </w:pPr>
            <w:r>
              <w:rPr>
                <w:rFonts w:ascii="Calibri" w:hAnsi="Calibri" w:cs="Calibri"/>
                <w:color w:val="000000"/>
                <w:sz w:val="22"/>
                <w:szCs w:val="22"/>
              </w:rPr>
              <w:t>Structure – please include text as follows “…have ongoing opportunities to discuss and document their advance care plans while they have capacity.”</w:t>
            </w:r>
          </w:p>
        </w:tc>
      </w:tr>
      <w:tr w:rsidR="00405D2E" w14:paraId="08419721" w14:textId="77777777" w:rsidTr="006F0518">
        <w:trPr>
          <w:trHeight w:val="1411"/>
        </w:trPr>
        <w:tc>
          <w:tcPr>
            <w:tcW w:w="774" w:type="dxa"/>
            <w:tcBorders>
              <w:top w:val="nil"/>
              <w:left w:val="single" w:sz="4" w:space="0" w:color="auto"/>
              <w:bottom w:val="single" w:sz="4" w:space="0" w:color="auto"/>
              <w:right w:val="single" w:sz="4" w:space="0" w:color="auto"/>
            </w:tcBorders>
            <w:shd w:val="clear" w:color="auto" w:fill="auto"/>
            <w:noWrap/>
            <w:hideMark/>
          </w:tcPr>
          <w:p w14:paraId="3DB3A628" w14:textId="5325E80C" w:rsidR="00405D2E" w:rsidRDefault="00507FB5">
            <w:pPr>
              <w:rPr>
                <w:rFonts w:ascii="Calibri" w:hAnsi="Calibri" w:cs="Calibri"/>
                <w:color w:val="000000"/>
                <w:sz w:val="22"/>
                <w:szCs w:val="22"/>
              </w:rPr>
            </w:pPr>
            <w:r>
              <w:rPr>
                <w:rFonts w:ascii="Calibri" w:hAnsi="Calibri" w:cs="Calibri"/>
                <w:color w:val="000000"/>
                <w:sz w:val="22"/>
                <w:szCs w:val="22"/>
              </w:rPr>
              <w:t>8</w:t>
            </w:r>
            <w:r w:rsidR="006F0518">
              <w:rPr>
                <w:rFonts w:ascii="Calibri" w:hAnsi="Calibri" w:cs="Calibri"/>
                <w:color w:val="000000"/>
                <w:sz w:val="22"/>
                <w:szCs w:val="22"/>
              </w:rPr>
              <w:t>8</w:t>
            </w:r>
          </w:p>
        </w:tc>
        <w:tc>
          <w:tcPr>
            <w:tcW w:w="2095" w:type="dxa"/>
            <w:tcBorders>
              <w:top w:val="nil"/>
              <w:left w:val="nil"/>
              <w:bottom w:val="single" w:sz="4" w:space="0" w:color="auto"/>
              <w:right w:val="single" w:sz="4" w:space="0" w:color="auto"/>
            </w:tcBorders>
            <w:shd w:val="clear" w:color="auto" w:fill="auto"/>
            <w:hideMark/>
          </w:tcPr>
          <w:p w14:paraId="2FFA2DA4" w14:textId="77777777" w:rsidR="00405D2E" w:rsidRDefault="00405D2E">
            <w:pPr>
              <w:rPr>
                <w:rFonts w:ascii="Calibri" w:hAnsi="Calibri" w:cs="Calibri"/>
                <w:color w:val="000000"/>
                <w:sz w:val="22"/>
                <w:szCs w:val="22"/>
              </w:rPr>
            </w:pPr>
            <w:r>
              <w:rPr>
                <w:rFonts w:ascii="Calibri" w:hAnsi="Calibri" w:cs="Calibri"/>
                <w:color w:val="000000"/>
                <w:sz w:val="22"/>
                <w:szCs w:val="22"/>
              </w:rPr>
              <w:t>Compassion in Dying</w:t>
            </w:r>
          </w:p>
        </w:tc>
        <w:tc>
          <w:tcPr>
            <w:tcW w:w="1936" w:type="dxa"/>
            <w:tcBorders>
              <w:top w:val="nil"/>
              <w:left w:val="nil"/>
              <w:bottom w:val="single" w:sz="4" w:space="0" w:color="auto"/>
              <w:right w:val="single" w:sz="4" w:space="0" w:color="auto"/>
            </w:tcBorders>
            <w:shd w:val="clear" w:color="auto" w:fill="auto"/>
            <w:hideMark/>
          </w:tcPr>
          <w:p w14:paraId="2BB5AFA4" w14:textId="77777777" w:rsidR="00405D2E" w:rsidRDefault="00405D2E">
            <w:pPr>
              <w:rPr>
                <w:rFonts w:ascii="Calibri" w:hAnsi="Calibri" w:cs="Calibri"/>
                <w:color w:val="000000"/>
                <w:sz w:val="22"/>
                <w:szCs w:val="22"/>
              </w:rPr>
            </w:pPr>
            <w:r>
              <w:rPr>
                <w:rFonts w:ascii="Calibri" w:hAnsi="Calibri" w:cs="Calibri"/>
                <w:color w:val="000000"/>
                <w:sz w:val="22"/>
                <w:szCs w:val="22"/>
              </w:rPr>
              <w:t>2</w:t>
            </w:r>
          </w:p>
        </w:tc>
        <w:tc>
          <w:tcPr>
            <w:tcW w:w="9932" w:type="dxa"/>
            <w:tcBorders>
              <w:top w:val="nil"/>
              <w:left w:val="nil"/>
              <w:bottom w:val="single" w:sz="4" w:space="0" w:color="auto"/>
              <w:right w:val="single" w:sz="4" w:space="0" w:color="auto"/>
            </w:tcBorders>
            <w:shd w:val="clear" w:color="auto" w:fill="auto"/>
            <w:hideMark/>
          </w:tcPr>
          <w:p w14:paraId="741FEFDB" w14:textId="77777777" w:rsidR="00405D2E" w:rsidRDefault="00405D2E">
            <w:pPr>
              <w:rPr>
                <w:rFonts w:ascii="Calibri" w:hAnsi="Calibri" w:cs="Calibri"/>
                <w:color w:val="000000"/>
                <w:sz w:val="22"/>
                <w:szCs w:val="22"/>
              </w:rPr>
            </w:pPr>
            <w:r>
              <w:rPr>
                <w:rFonts w:ascii="Calibri" w:hAnsi="Calibri" w:cs="Calibri"/>
                <w:color w:val="000000"/>
                <w:sz w:val="22"/>
                <w:szCs w:val="22"/>
              </w:rPr>
              <w:t xml:space="preserve">The numerator that on the number of people who have an advance care plan must necessarily include a definition that explains what documents are considered advance care plans (Advance Statements, Advance Decisions, Lasting Powers of Attorney, DNAR forms, </w:t>
            </w:r>
            <w:proofErr w:type="spellStart"/>
            <w:r>
              <w:rPr>
                <w:rFonts w:ascii="Calibri" w:hAnsi="Calibri" w:cs="Calibri"/>
                <w:color w:val="000000"/>
                <w:sz w:val="22"/>
                <w:szCs w:val="22"/>
              </w:rPr>
              <w:t>ReSPECT</w:t>
            </w:r>
            <w:proofErr w:type="spellEnd"/>
            <w:r>
              <w:rPr>
                <w:rFonts w:ascii="Calibri" w:hAnsi="Calibri" w:cs="Calibri"/>
                <w:color w:val="000000"/>
                <w:sz w:val="22"/>
                <w:szCs w:val="22"/>
              </w:rPr>
              <w:t>) and which documents can be made by those who are 18 and over (Advance Decisions, Lasting Powers of Attorney). Not being specific about these methods risks diluting the strength and value of this quality statement.</w:t>
            </w:r>
          </w:p>
        </w:tc>
      </w:tr>
      <w:tr w:rsidR="00405D2E" w14:paraId="4497F7EE" w14:textId="77777777" w:rsidTr="002F51AF">
        <w:trPr>
          <w:trHeight w:val="300"/>
        </w:trPr>
        <w:tc>
          <w:tcPr>
            <w:tcW w:w="774" w:type="dxa"/>
            <w:tcBorders>
              <w:top w:val="nil"/>
              <w:left w:val="single" w:sz="4" w:space="0" w:color="auto"/>
              <w:bottom w:val="single" w:sz="4" w:space="0" w:color="auto"/>
              <w:right w:val="single" w:sz="4" w:space="0" w:color="auto"/>
            </w:tcBorders>
            <w:shd w:val="clear" w:color="auto" w:fill="auto"/>
            <w:noWrap/>
            <w:hideMark/>
          </w:tcPr>
          <w:p w14:paraId="574F761F" w14:textId="78F08DE1" w:rsidR="00405D2E" w:rsidRDefault="00507FB5">
            <w:pPr>
              <w:rPr>
                <w:rFonts w:ascii="Calibri" w:hAnsi="Calibri" w:cs="Calibri"/>
                <w:color w:val="000000"/>
                <w:sz w:val="22"/>
                <w:szCs w:val="22"/>
              </w:rPr>
            </w:pPr>
            <w:r>
              <w:rPr>
                <w:rFonts w:ascii="Calibri" w:hAnsi="Calibri" w:cs="Calibri"/>
                <w:color w:val="000000"/>
                <w:sz w:val="22"/>
                <w:szCs w:val="22"/>
              </w:rPr>
              <w:t>8</w:t>
            </w:r>
            <w:r w:rsidR="006F0518">
              <w:rPr>
                <w:rFonts w:ascii="Calibri" w:hAnsi="Calibri" w:cs="Calibri"/>
                <w:color w:val="000000"/>
                <w:sz w:val="22"/>
                <w:szCs w:val="22"/>
              </w:rPr>
              <w:t>9</w:t>
            </w:r>
          </w:p>
        </w:tc>
        <w:tc>
          <w:tcPr>
            <w:tcW w:w="2095" w:type="dxa"/>
            <w:tcBorders>
              <w:top w:val="nil"/>
              <w:left w:val="nil"/>
              <w:bottom w:val="single" w:sz="4" w:space="0" w:color="auto"/>
              <w:right w:val="single" w:sz="4" w:space="0" w:color="auto"/>
            </w:tcBorders>
            <w:shd w:val="clear" w:color="auto" w:fill="auto"/>
            <w:hideMark/>
          </w:tcPr>
          <w:p w14:paraId="1E7378C0" w14:textId="77777777" w:rsidR="00405D2E" w:rsidRDefault="00405D2E">
            <w:pPr>
              <w:rPr>
                <w:rFonts w:ascii="Calibri" w:hAnsi="Calibri" w:cs="Calibri"/>
                <w:color w:val="000000"/>
                <w:sz w:val="22"/>
                <w:szCs w:val="22"/>
              </w:rPr>
            </w:pPr>
            <w:r>
              <w:rPr>
                <w:rFonts w:ascii="Calibri" w:hAnsi="Calibri" w:cs="Calibri"/>
                <w:color w:val="000000"/>
                <w:sz w:val="22"/>
                <w:szCs w:val="22"/>
              </w:rPr>
              <w:t>Compassion in Dying</w:t>
            </w:r>
          </w:p>
        </w:tc>
        <w:tc>
          <w:tcPr>
            <w:tcW w:w="1936" w:type="dxa"/>
            <w:tcBorders>
              <w:top w:val="nil"/>
              <w:left w:val="nil"/>
              <w:bottom w:val="single" w:sz="4" w:space="0" w:color="auto"/>
              <w:right w:val="single" w:sz="4" w:space="0" w:color="auto"/>
            </w:tcBorders>
            <w:shd w:val="clear" w:color="auto" w:fill="auto"/>
            <w:hideMark/>
          </w:tcPr>
          <w:p w14:paraId="4EEC3065" w14:textId="77777777" w:rsidR="00405D2E" w:rsidRDefault="00405D2E">
            <w:pPr>
              <w:rPr>
                <w:rFonts w:ascii="Calibri" w:hAnsi="Calibri" w:cs="Calibri"/>
                <w:color w:val="000000"/>
                <w:sz w:val="22"/>
                <w:szCs w:val="22"/>
              </w:rPr>
            </w:pPr>
            <w:r>
              <w:rPr>
                <w:rFonts w:ascii="Calibri" w:hAnsi="Calibri" w:cs="Calibri"/>
                <w:color w:val="000000"/>
                <w:sz w:val="22"/>
                <w:szCs w:val="22"/>
              </w:rPr>
              <w:t>2</w:t>
            </w:r>
          </w:p>
        </w:tc>
        <w:tc>
          <w:tcPr>
            <w:tcW w:w="9932" w:type="dxa"/>
            <w:tcBorders>
              <w:top w:val="nil"/>
              <w:left w:val="nil"/>
              <w:bottom w:val="single" w:sz="4" w:space="0" w:color="auto"/>
              <w:right w:val="single" w:sz="4" w:space="0" w:color="auto"/>
            </w:tcBorders>
            <w:shd w:val="clear" w:color="auto" w:fill="auto"/>
            <w:hideMark/>
          </w:tcPr>
          <w:p w14:paraId="560979F1" w14:textId="77777777" w:rsidR="00405D2E" w:rsidRDefault="00405D2E">
            <w:pPr>
              <w:rPr>
                <w:rFonts w:ascii="Calibri" w:hAnsi="Calibri" w:cs="Calibri"/>
                <w:color w:val="000000"/>
                <w:sz w:val="22"/>
                <w:szCs w:val="22"/>
              </w:rPr>
            </w:pPr>
            <w:r>
              <w:rPr>
                <w:rFonts w:ascii="Calibri" w:hAnsi="Calibri" w:cs="Calibri"/>
                <w:color w:val="000000"/>
                <w:sz w:val="22"/>
                <w:szCs w:val="22"/>
              </w:rPr>
              <w:t>Within the list of service providers, please include Ambulance Trusts/paramedics.</w:t>
            </w:r>
          </w:p>
        </w:tc>
      </w:tr>
      <w:tr w:rsidR="00405D2E" w14:paraId="0D177D2E" w14:textId="77777777" w:rsidTr="006F0518">
        <w:trPr>
          <w:trHeight w:val="3231"/>
        </w:trPr>
        <w:tc>
          <w:tcPr>
            <w:tcW w:w="774" w:type="dxa"/>
            <w:tcBorders>
              <w:top w:val="nil"/>
              <w:left w:val="single" w:sz="4" w:space="0" w:color="auto"/>
              <w:bottom w:val="single" w:sz="4" w:space="0" w:color="auto"/>
              <w:right w:val="single" w:sz="4" w:space="0" w:color="auto"/>
            </w:tcBorders>
            <w:shd w:val="clear" w:color="auto" w:fill="auto"/>
            <w:noWrap/>
            <w:hideMark/>
          </w:tcPr>
          <w:p w14:paraId="150F3616" w14:textId="26C487E8" w:rsidR="00405D2E" w:rsidRDefault="00507FB5">
            <w:pPr>
              <w:rPr>
                <w:rFonts w:ascii="Calibri" w:hAnsi="Calibri" w:cs="Calibri"/>
                <w:color w:val="000000"/>
                <w:sz w:val="22"/>
                <w:szCs w:val="22"/>
              </w:rPr>
            </w:pPr>
            <w:r>
              <w:rPr>
                <w:rFonts w:ascii="Calibri" w:hAnsi="Calibri" w:cs="Calibri"/>
                <w:color w:val="000000"/>
                <w:sz w:val="22"/>
                <w:szCs w:val="22"/>
              </w:rPr>
              <w:lastRenderedPageBreak/>
              <w:t>9</w:t>
            </w:r>
            <w:r w:rsidR="006F0518">
              <w:rPr>
                <w:rFonts w:ascii="Calibri" w:hAnsi="Calibri" w:cs="Calibri"/>
                <w:color w:val="000000"/>
                <w:sz w:val="22"/>
                <w:szCs w:val="22"/>
              </w:rPr>
              <w:t>0</w:t>
            </w:r>
          </w:p>
        </w:tc>
        <w:tc>
          <w:tcPr>
            <w:tcW w:w="2095" w:type="dxa"/>
            <w:tcBorders>
              <w:top w:val="nil"/>
              <w:left w:val="nil"/>
              <w:bottom w:val="single" w:sz="4" w:space="0" w:color="auto"/>
              <w:right w:val="single" w:sz="4" w:space="0" w:color="auto"/>
            </w:tcBorders>
            <w:shd w:val="clear" w:color="auto" w:fill="auto"/>
            <w:hideMark/>
          </w:tcPr>
          <w:p w14:paraId="039AAE8E" w14:textId="77777777" w:rsidR="00405D2E" w:rsidRDefault="00405D2E">
            <w:pPr>
              <w:rPr>
                <w:rFonts w:ascii="Calibri" w:hAnsi="Calibri" w:cs="Calibri"/>
                <w:color w:val="000000"/>
                <w:sz w:val="22"/>
                <w:szCs w:val="22"/>
              </w:rPr>
            </w:pPr>
            <w:r>
              <w:rPr>
                <w:rFonts w:ascii="Calibri" w:hAnsi="Calibri" w:cs="Calibri"/>
                <w:color w:val="000000"/>
                <w:sz w:val="22"/>
                <w:szCs w:val="22"/>
              </w:rPr>
              <w:t>Compassion in Dying</w:t>
            </w:r>
          </w:p>
        </w:tc>
        <w:tc>
          <w:tcPr>
            <w:tcW w:w="1936" w:type="dxa"/>
            <w:tcBorders>
              <w:top w:val="nil"/>
              <w:left w:val="nil"/>
              <w:bottom w:val="single" w:sz="4" w:space="0" w:color="auto"/>
              <w:right w:val="single" w:sz="4" w:space="0" w:color="auto"/>
            </w:tcBorders>
            <w:shd w:val="clear" w:color="auto" w:fill="auto"/>
            <w:hideMark/>
          </w:tcPr>
          <w:p w14:paraId="602738C7" w14:textId="77777777" w:rsidR="00405D2E" w:rsidRDefault="00405D2E">
            <w:pPr>
              <w:rPr>
                <w:rFonts w:ascii="Calibri" w:hAnsi="Calibri" w:cs="Calibri"/>
                <w:color w:val="000000"/>
                <w:sz w:val="22"/>
                <w:szCs w:val="22"/>
              </w:rPr>
            </w:pPr>
            <w:r>
              <w:rPr>
                <w:rFonts w:ascii="Calibri" w:hAnsi="Calibri" w:cs="Calibri"/>
                <w:color w:val="000000"/>
                <w:sz w:val="22"/>
                <w:szCs w:val="22"/>
              </w:rPr>
              <w:t>2</w:t>
            </w:r>
          </w:p>
        </w:tc>
        <w:tc>
          <w:tcPr>
            <w:tcW w:w="9932" w:type="dxa"/>
            <w:tcBorders>
              <w:top w:val="nil"/>
              <w:left w:val="nil"/>
              <w:bottom w:val="single" w:sz="4" w:space="0" w:color="auto"/>
              <w:right w:val="single" w:sz="4" w:space="0" w:color="auto"/>
            </w:tcBorders>
            <w:shd w:val="clear" w:color="auto" w:fill="auto"/>
            <w:hideMark/>
          </w:tcPr>
          <w:p w14:paraId="5BBA172A" w14:textId="7E50611C" w:rsidR="00405D2E" w:rsidRDefault="00405D2E">
            <w:pPr>
              <w:rPr>
                <w:rFonts w:ascii="Calibri" w:hAnsi="Calibri" w:cs="Calibri"/>
                <w:color w:val="000000"/>
                <w:sz w:val="22"/>
                <w:szCs w:val="22"/>
              </w:rPr>
            </w:pPr>
            <w:r>
              <w:rPr>
                <w:rFonts w:ascii="Calibri" w:hAnsi="Calibri" w:cs="Calibri"/>
                <w:color w:val="000000"/>
                <w:sz w:val="22"/>
                <w:szCs w:val="22"/>
              </w:rPr>
              <w:t>We are pleased that the document highlights the importance of Commissioners organising training on the Mental Capacity Act including on Advance Decisions and Lasting Powers of Attorney. Our research among all 207 CCGs revealed that this is an area that requires greater investment - https://compassionindying.org.uk/library/advance-care-planning-in-general-practice-does-policy-match-reality/ (2018). For example, only 35% of the CCGs that responded to our question on GP training made specific reference to training on the Mental Capacity Act.</w:t>
            </w:r>
            <w:r>
              <w:rPr>
                <w:rFonts w:ascii="Calibri" w:hAnsi="Calibri" w:cs="Calibri"/>
                <w:color w:val="000000"/>
                <w:sz w:val="22"/>
                <w:szCs w:val="22"/>
              </w:rPr>
              <w:br/>
              <w:t xml:space="preserve">Data gathered through our free information helpline and through our interviews with GPs in 2019 revealed that GPs had significant gaps in knowledge about Advance Decisions and how they can benefit people. This included a lack of awareness that a valid and applicable Advance Decision is legally binding and must be followed and, conversely, an assumption it requires the involvement of a solicitor. For more information, including examples of the distress this causes individuals, please see - https://compassionindying.org.uk/library/advance-decisions-uncovering-what-gps-need/ </w:t>
            </w:r>
          </w:p>
        </w:tc>
      </w:tr>
      <w:tr w:rsidR="00405D2E" w14:paraId="2099B6CD" w14:textId="77777777" w:rsidTr="006F0518">
        <w:trPr>
          <w:trHeight w:val="1814"/>
        </w:trPr>
        <w:tc>
          <w:tcPr>
            <w:tcW w:w="774" w:type="dxa"/>
            <w:tcBorders>
              <w:top w:val="single" w:sz="4" w:space="0" w:color="auto"/>
              <w:left w:val="single" w:sz="4" w:space="0" w:color="auto"/>
              <w:bottom w:val="single" w:sz="4" w:space="0" w:color="auto"/>
              <w:right w:val="single" w:sz="4" w:space="0" w:color="auto"/>
            </w:tcBorders>
            <w:shd w:val="clear" w:color="auto" w:fill="auto"/>
            <w:noWrap/>
            <w:hideMark/>
          </w:tcPr>
          <w:p w14:paraId="5929F5CC" w14:textId="4D384287" w:rsidR="00405D2E" w:rsidRDefault="00507FB5">
            <w:pPr>
              <w:rPr>
                <w:rFonts w:ascii="Calibri" w:hAnsi="Calibri" w:cs="Calibri"/>
                <w:color w:val="000000"/>
                <w:sz w:val="22"/>
                <w:szCs w:val="22"/>
              </w:rPr>
            </w:pPr>
            <w:r>
              <w:rPr>
                <w:rFonts w:ascii="Calibri" w:hAnsi="Calibri" w:cs="Calibri"/>
                <w:color w:val="000000"/>
                <w:sz w:val="22"/>
                <w:szCs w:val="22"/>
              </w:rPr>
              <w:t>9</w:t>
            </w:r>
            <w:r w:rsidR="006F0518">
              <w:rPr>
                <w:rFonts w:ascii="Calibri" w:hAnsi="Calibri" w:cs="Calibri"/>
                <w:color w:val="000000"/>
                <w:sz w:val="22"/>
                <w:szCs w:val="22"/>
              </w:rPr>
              <w:t>1</w:t>
            </w:r>
          </w:p>
        </w:tc>
        <w:tc>
          <w:tcPr>
            <w:tcW w:w="2095" w:type="dxa"/>
            <w:tcBorders>
              <w:top w:val="single" w:sz="4" w:space="0" w:color="auto"/>
              <w:left w:val="single" w:sz="4" w:space="0" w:color="auto"/>
              <w:bottom w:val="single" w:sz="4" w:space="0" w:color="auto"/>
              <w:right w:val="single" w:sz="4" w:space="0" w:color="auto"/>
            </w:tcBorders>
            <w:shd w:val="clear" w:color="auto" w:fill="auto"/>
            <w:hideMark/>
          </w:tcPr>
          <w:p w14:paraId="39C773C4" w14:textId="77777777" w:rsidR="00405D2E" w:rsidRDefault="00405D2E">
            <w:pPr>
              <w:rPr>
                <w:rFonts w:ascii="Calibri" w:hAnsi="Calibri" w:cs="Calibri"/>
                <w:color w:val="000000"/>
                <w:sz w:val="22"/>
                <w:szCs w:val="22"/>
              </w:rPr>
            </w:pPr>
            <w:r>
              <w:rPr>
                <w:rFonts w:ascii="Calibri" w:hAnsi="Calibri" w:cs="Calibri"/>
                <w:color w:val="000000"/>
                <w:sz w:val="22"/>
                <w:szCs w:val="22"/>
              </w:rPr>
              <w:t>Compassion in Dying</w:t>
            </w:r>
          </w:p>
        </w:tc>
        <w:tc>
          <w:tcPr>
            <w:tcW w:w="1936" w:type="dxa"/>
            <w:tcBorders>
              <w:top w:val="single" w:sz="4" w:space="0" w:color="auto"/>
              <w:left w:val="single" w:sz="4" w:space="0" w:color="auto"/>
              <w:bottom w:val="single" w:sz="4" w:space="0" w:color="auto"/>
              <w:right w:val="single" w:sz="4" w:space="0" w:color="auto"/>
            </w:tcBorders>
            <w:shd w:val="clear" w:color="auto" w:fill="auto"/>
            <w:hideMark/>
          </w:tcPr>
          <w:p w14:paraId="33B10C2E" w14:textId="77777777" w:rsidR="00405D2E" w:rsidRDefault="00405D2E">
            <w:pPr>
              <w:rPr>
                <w:rFonts w:ascii="Calibri" w:hAnsi="Calibri" w:cs="Calibri"/>
                <w:color w:val="000000"/>
                <w:sz w:val="22"/>
                <w:szCs w:val="22"/>
              </w:rPr>
            </w:pPr>
            <w:r>
              <w:rPr>
                <w:rFonts w:ascii="Calibri" w:hAnsi="Calibri" w:cs="Calibri"/>
                <w:color w:val="000000"/>
                <w:sz w:val="22"/>
                <w:szCs w:val="22"/>
              </w:rPr>
              <w:t>2</w:t>
            </w:r>
          </w:p>
        </w:tc>
        <w:tc>
          <w:tcPr>
            <w:tcW w:w="9932" w:type="dxa"/>
            <w:tcBorders>
              <w:top w:val="single" w:sz="4" w:space="0" w:color="auto"/>
              <w:left w:val="single" w:sz="4" w:space="0" w:color="auto"/>
              <w:bottom w:val="single" w:sz="4" w:space="0" w:color="auto"/>
              <w:right w:val="single" w:sz="4" w:space="0" w:color="auto"/>
            </w:tcBorders>
            <w:shd w:val="clear" w:color="auto" w:fill="auto"/>
            <w:hideMark/>
          </w:tcPr>
          <w:p w14:paraId="2A2D22B8" w14:textId="6CAA5AC4" w:rsidR="00405D2E" w:rsidRDefault="00405D2E">
            <w:pPr>
              <w:rPr>
                <w:rFonts w:ascii="Calibri" w:hAnsi="Calibri" w:cs="Calibri"/>
                <w:color w:val="000000"/>
                <w:sz w:val="22"/>
                <w:szCs w:val="22"/>
              </w:rPr>
            </w:pPr>
            <w:r>
              <w:rPr>
                <w:rFonts w:ascii="Calibri" w:hAnsi="Calibri" w:cs="Calibri"/>
                <w:color w:val="000000"/>
                <w:sz w:val="22"/>
                <w:szCs w:val="22"/>
              </w:rPr>
              <w:t>With reference to the fact that there is no single mechanism for an “advance care plan” we recommend that the options available for documenting preferences are included as below:</w:t>
            </w:r>
            <w:r>
              <w:rPr>
                <w:rFonts w:ascii="Calibri" w:hAnsi="Calibri" w:cs="Calibri"/>
                <w:color w:val="000000"/>
                <w:sz w:val="22"/>
                <w:szCs w:val="22"/>
              </w:rPr>
              <w:br/>
              <w:t xml:space="preserve">People aged 16 and over who may not be able to make decisions in the future are helped to develop a plan that sets out their preferences for their future care, called an ‘advance care plan’. They can update their advance care plan every time their treatment or support is reviewed. These plans can include an Advance Statement, a DNAR form, and/or a </w:t>
            </w:r>
            <w:proofErr w:type="spellStart"/>
            <w:r>
              <w:rPr>
                <w:rFonts w:ascii="Calibri" w:hAnsi="Calibri" w:cs="Calibri"/>
                <w:color w:val="000000"/>
                <w:sz w:val="22"/>
                <w:szCs w:val="22"/>
              </w:rPr>
              <w:t>ReSPECT</w:t>
            </w:r>
            <w:proofErr w:type="spellEnd"/>
            <w:r>
              <w:rPr>
                <w:rFonts w:ascii="Calibri" w:hAnsi="Calibri" w:cs="Calibri"/>
                <w:color w:val="000000"/>
                <w:sz w:val="22"/>
                <w:szCs w:val="22"/>
              </w:rPr>
              <w:t xml:space="preserve"> form for people aged 16 and over and an Advance Decision and/or Lasting Power of Attorney for Health and Welfare for those aged 18 and over.</w:t>
            </w:r>
          </w:p>
        </w:tc>
      </w:tr>
      <w:tr w:rsidR="00405D2E" w14:paraId="7EE400D9" w14:textId="77777777" w:rsidTr="006F0518">
        <w:trPr>
          <w:trHeight w:val="1361"/>
        </w:trPr>
        <w:tc>
          <w:tcPr>
            <w:tcW w:w="774" w:type="dxa"/>
            <w:tcBorders>
              <w:top w:val="single" w:sz="4" w:space="0" w:color="auto"/>
              <w:left w:val="single" w:sz="4" w:space="0" w:color="auto"/>
              <w:bottom w:val="single" w:sz="4" w:space="0" w:color="auto"/>
              <w:right w:val="single" w:sz="4" w:space="0" w:color="auto"/>
            </w:tcBorders>
            <w:shd w:val="clear" w:color="auto" w:fill="auto"/>
            <w:noWrap/>
            <w:hideMark/>
          </w:tcPr>
          <w:p w14:paraId="440694AA" w14:textId="49BFC6DD" w:rsidR="00405D2E" w:rsidRDefault="00507FB5">
            <w:pPr>
              <w:rPr>
                <w:rFonts w:ascii="Calibri" w:hAnsi="Calibri" w:cs="Calibri"/>
                <w:color w:val="000000"/>
                <w:sz w:val="22"/>
                <w:szCs w:val="22"/>
              </w:rPr>
            </w:pPr>
            <w:r>
              <w:rPr>
                <w:rFonts w:ascii="Calibri" w:hAnsi="Calibri" w:cs="Calibri"/>
                <w:color w:val="000000"/>
                <w:sz w:val="22"/>
                <w:szCs w:val="22"/>
              </w:rPr>
              <w:t>9</w:t>
            </w:r>
            <w:r w:rsidR="006F0518">
              <w:rPr>
                <w:rFonts w:ascii="Calibri" w:hAnsi="Calibri" w:cs="Calibri"/>
                <w:color w:val="000000"/>
                <w:sz w:val="22"/>
                <w:szCs w:val="22"/>
              </w:rPr>
              <w:t>2</w:t>
            </w:r>
          </w:p>
        </w:tc>
        <w:tc>
          <w:tcPr>
            <w:tcW w:w="2095" w:type="dxa"/>
            <w:tcBorders>
              <w:top w:val="single" w:sz="4" w:space="0" w:color="auto"/>
              <w:left w:val="nil"/>
              <w:bottom w:val="single" w:sz="4" w:space="0" w:color="auto"/>
              <w:right w:val="single" w:sz="4" w:space="0" w:color="auto"/>
            </w:tcBorders>
            <w:shd w:val="clear" w:color="auto" w:fill="auto"/>
            <w:hideMark/>
          </w:tcPr>
          <w:p w14:paraId="4B820E75" w14:textId="77777777" w:rsidR="00405D2E" w:rsidRDefault="00405D2E">
            <w:pPr>
              <w:rPr>
                <w:rFonts w:ascii="Calibri" w:hAnsi="Calibri" w:cs="Calibri"/>
                <w:color w:val="000000"/>
                <w:sz w:val="22"/>
                <w:szCs w:val="22"/>
              </w:rPr>
            </w:pPr>
            <w:r>
              <w:rPr>
                <w:rFonts w:ascii="Calibri" w:hAnsi="Calibri" w:cs="Calibri"/>
                <w:color w:val="000000"/>
                <w:sz w:val="22"/>
                <w:szCs w:val="22"/>
              </w:rPr>
              <w:t>Compassion in Dying</w:t>
            </w:r>
          </w:p>
        </w:tc>
        <w:tc>
          <w:tcPr>
            <w:tcW w:w="1936" w:type="dxa"/>
            <w:tcBorders>
              <w:top w:val="single" w:sz="4" w:space="0" w:color="auto"/>
              <w:left w:val="nil"/>
              <w:bottom w:val="single" w:sz="4" w:space="0" w:color="auto"/>
              <w:right w:val="single" w:sz="4" w:space="0" w:color="auto"/>
            </w:tcBorders>
            <w:shd w:val="clear" w:color="auto" w:fill="auto"/>
            <w:hideMark/>
          </w:tcPr>
          <w:p w14:paraId="57716A08" w14:textId="77777777" w:rsidR="00405D2E" w:rsidRDefault="00405D2E">
            <w:pPr>
              <w:rPr>
                <w:rFonts w:ascii="Calibri" w:hAnsi="Calibri" w:cs="Calibri"/>
                <w:color w:val="000000"/>
                <w:sz w:val="22"/>
                <w:szCs w:val="22"/>
              </w:rPr>
            </w:pPr>
            <w:r>
              <w:rPr>
                <w:rFonts w:ascii="Calibri" w:hAnsi="Calibri" w:cs="Calibri"/>
                <w:color w:val="000000"/>
                <w:sz w:val="22"/>
                <w:szCs w:val="22"/>
              </w:rPr>
              <w:t>2</w:t>
            </w:r>
          </w:p>
        </w:tc>
        <w:tc>
          <w:tcPr>
            <w:tcW w:w="9932" w:type="dxa"/>
            <w:tcBorders>
              <w:top w:val="single" w:sz="4" w:space="0" w:color="auto"/>
              <w:left w:val="nil"/>
              <w:bottom w:val="single" w:sz="4" w:space="0" w:color="auto"/>
              <w:right w:val="single" w:sz="4" w:space="0" w:color="auto"/>
            </w:tcBorders>
            <w:shd w:val="clear" w:color="auto" w:fill="auto"/>
            <w:hideMark/>
          </w:tcPr>
          <w:p w14:paraId="34FD9258" w14:textId="5E690B1C" w:rsidR="00405D2E" w:rsidRDefault="00405D2E">
            <w:pPr>
              <w:rPr>
                <w:rFonts w:ascii="Calibri" w:hAnsi="Calibri" w:cs="Calibri"/>
                <w:color w:val="000000"/>
                <w:sz w:val="22"/>
                <w:szCs w:val="22"/>
              </w:rPr>
            </w:pPr>
            <w:r>
              <w:rPr>
                <w:rFonts w:ascii="Calibri" w:hAnsi="Calibri" w:cs="Calibri"/>
                <w:color w:val="000000"/>
                <w:sz w:val="22"/>
                <w:szCs w:val="22"/>
              </w:rPr>
              <w:t>Definition of advance care planning – please note that it is insufficient to document only the discussion of preferences. The treatment and care decisions made must also be documented if advance care planning is to be a meaningful and practical activity.</w:t>
            </w:r>
            <w:r>
              <w:rPr>
                <w:rFonts w:ascii="Calibri" w:hAnsi="Calibri" w:cs="Calibri"/>
                <w:color w:val="000000"/>
                <w:sz w:val="22"/>
                <w:szCs w:val="22"/>
              </w:rPr>
              <w:br/>
              <w:t>Please see amended sentence below:</w:t>
            </w:r>
            <w:r>
              <w:rPr>
                <w:rFonts w:ascii="Calibri" w:hAnsi="Calibri" w:cs="Calibri"/>
                <w:color w:val="000000"/>
                <w:sz w:val="22"/>
                <w:szCs w:val="22"/>
              </w:rPr>
              <w:br/>
              <w:t>“…With the person's agreement this discussion and the decisions made are documented…”</w:t>
            </w:r>
          </w:p>
        </w:tc>
      </w:tr>
      <w:tr w:rsidR="00405D2E" w14:paraId="50FC8084" w14:textId="77777777" w:rsidTr="002F51AF">
        <w:trPr>
          <w:trHeight w:val="3685"/>
        </w:trPr>
        <w:tc>
          <w:tcPr>
            <w:tcW w:w="774" w:type="dxa"/>
            <w:tcBorders>
              <w:top w:val="nil"/>
              <w:left w:val="single" w:sz="4" w:space="0" w:color="auto"/>
              <w:bottom w:val="single" w:sz="4" w:space="0" w:color="auto"/>
              <w:right w:val="single" w:sz="4" w:space="0" w:color="auto"/>
            </w:tcBorders>
            <w:shd w:val="clear" w:color="auto" w:fill="auto"/>
            <w:noWrap/>
            <w:hideMark/>
          </w:tcPr>
          <w:p w14:paraId="0C017E98" w14:textId="06240D7B" w:rsidR="00405D2E" w:rsidRDefault="00507FB5">
            <w:pPr>
              <w:rPr>
                <w:rFonts w:ascii="Calibri" w:hAnsi="Calibri" w:cs="Calibri"/>
                <w:color w:val="000000"/>
                <w:sz w:val="22"/>
                <w:szCs w:val="22"/>
              </w:rPr>
            </w:pPr>
            <w:r>
              <w:rPr>
                <w:rFonts w:ascii="Calibri" w:hAnsi="Calibri" w:cs="Calibri"/>
                <w:color w:val="000000"/>
                <w:sz w:val="22"/>
                <w:szCs w:val="22"/>
              </w:rPr>
              <w:lastRenderedPageBreak/>
              <w:t>9</w:t>
            </w:r>
            <w:r w:rsidR="006F0518">
              <w:rPr>
                <w:rFonts w:ascii="Calibri" w:hAnsi="Calibri" w:cs="Calibri"/>
                <w:color w:val="000000"/>
                <w:sz w:val="22"/>
                <w:szCs w:val="22"/>
              </w:rPr>
              <w:t>3</w:t>
            </w:r>
          </w:p>
        </w:tc>
        <w:tc>
          <w:tcPr>
            <w:tcW w:w="2095" w:type="dxa"/>
            <w:tcBorders>
              <w:top w:val="nil"/>
              <w:left w:val="nil"/>
              <w:bottom w:val="single" w:sz="4" w:space="0" w:color="auto"/>
              <w:right w:val="single" w:sz="4" w:space="0" w:color="auto"/>
            </w:tcBorders>
            <w:shd w:val="clear" w:color="auto" w:fill="auto"/>
            <w:hideMark/>
          </w:tcPr>
          <w:p w14:paraId="30624724" w14:textId="77777777" w:rsidR="00405D2E" w:rsidRDefault="00405D2E">
            <w:pPr>
              <w:rPr>
                <w:rFonts w:ascii="Calibri" w:hAnsi="Calibri" w:cs="Calibri"/>
                <w:color w:val="000000"/>
                <w:sz w:val="22"/>
                <w:szCs w:val="22"/>
              </w:rPr>
            </w:pPr>
            <w:r>
              <w:rPr>
                <w:rFonts w:ascii="Calibri" w:hAnsi="Calibri" w:cs="Calibri"/>
                <w:color w:val="000000"/>
                <w:sz w:val="22"/>
                <w:szCs w:val="22"/>
              </w:rPr>
              <w:t>Court of Protection Practitioners</w:t>
            </w:r>
          </w:p>
        </w:tc>
        <w:tc>
          <w:tcPr>
            <w:tcW w:w="1936" w:type="dxa"/>
            <w:tcBorders>
              <w:top w:val="nil"/>
              <w:left w:val="nil"/>
              <w:bottom w:val="single" w:sz="4" w:space="0" w:color="auto"/>
              <w:right w:val="single" w:sz="4" w:space="0" w:color="auto"/>
            </w:tcBorders>
            <w:shd w:val="clear" w:color="auto" w:fill="auto"/>
            <w:hideMark/>
          </w:tcPr>
          <w:p w14:paraId="454FF337" w14:textId="77777777" w:rsidR="00405D2E" w:rsidRDefault="00405D2E">
            <w:pPr>
              <w:rPr>
                <w:rFonts w:ascii="Calibri" w:hAnsi="Calibri" w:cs="Calibri"/>
                <w:color w:val="000000"/>
                <w:sz w:val="22"/>
                <w:szCs w:val="22"/>
              </w:rPr>
            </w:pPr>
            <w:r>
              <w:rPr>
                <w:rFonts w:ascii="Calibri" w:hAnsi="Calibri" w:cs="Calibri"/>
                <w:color w:val="000000"/>
                <w:sz w:val="22"/>
                <w:szCs w:val="22"/>
              </w:rPr>
              <w:t>2</w:t>
            </w:r>
          </w:p>
        </w:tc>
        <w:tc>
          <w:tcPr>
            <w:tcW w:w="9932" w:type="dxa"/>
            <w:tcBorders>
              <w:top w:val="nil"/>
              <w:left w:val="nil"/>
              <w:bottom w:val="single" w:sz="4" w:space="0" w:color="auto"/>
              <w:right w:val="single" w:sz="4" w:space="0" w:color="auto"/>
            </w:tcBorders>
            <w:shd w:val="clear" w:color="auto" w:fill="auto"/>
            <w:hideMark/>
          </w:tcPr>
          <w:p w14:paraId="2732553B" w14:textId="77777777" w:rsidR="00405D2E" w:rsidRDefault="00405D2E">
            <w:pPr>
              <w:rPr>
                <w:rFonts w:ascii="Calibri" w:hAnsi="Calibri" w:cs="Calibri"/>
                <w:color w:val="000000"/>
                <w:sz w:val="22"/>
                <w:szCs w:val="22"/>
              </w:rPr>
            </w:pPr>
            <w:r>
              <w:rPr>
                <w:rFonts w:ascii="Calibri" w:hAnsi="Calibri" w:cs="Calibri"/>
                <w:color w:val="000000"/>
                <w:sz w:val="22"/>
                <w:szCs w:val="22"/>
              </w:rPr>
              <w:t>The rationale section does not refer to fluctuating capacity at all it focusses upon advance decisions. We suggest that the following points are made about fluctuating capacity</w:t>
            </w:r>
            <w:r>
              <w:rPr>
                <w:rFonts w:ascii="Calibri" w:hAnsi="Calibri" w:cs="Calibri"/>
                <w:color w:val="000000"/>
                <w:sz w:val="22"/>
                <w:szCs w:val="22"/>
              </w:rPr>
              <w:br/>
              <w:t xml:space="preserve">• Where a person has fluctuating capacity and a decision can await a time that they are </w:t>
            </w:r>
            <w:proofErr w:type="spellStart"/>
            <w:r>
              <w:rPr>
                <w:rFonts w:ascii="Calibri" w:hAnsi="Calibri" w:cs="Calibri"/>
                <w:color w:val="000000"/>
                <w:sz w:val="22"/>
                <w:szCs w:val="22"/>
              </w:rPr>
              <w:t>capacitous</w:t>
            </w:r>
            <w:proofErr w:type="spellEnd"/>
            <w:r>
              <w:rPr>
                <w:rFonts w:ascii="Calibri" w:hAnsi="Calibri" w:cs="Calibri"/>
                <w:color w:val="000000"/>
                <w:sz w:val="22"/>
                <w:szCs w:val="22"/>
              </w:rPr>
              <w:t xml:space="preserve"> to take it then that should be preferred course. </w:t>
            </w:r>
            <w:r>
              <w:rPr>
                <w:rFonts w:ascii="Calibri" w:hAnsi="Calibri" w:cs="Calibri"/>
                <w:color w:val="000000"/>
                <w:sz w:val="22"/>
                <w:szCs w:val="22"/>
              </w:rPr>
              <w:br/>
              <w:t>• The type of decision being made needs to be considered as either a macro decision which encompasses numerous micro-decisions i.e. a group of connected micro-decisions  or a micros decision, i.e. a separate decision made independently of the others: Royal Borough of Greenwich v CDM [2019] EWCOP 32</w:t>
            </w:r>
            <w:r>
              <w:rPr>
                <w:rFonts w:ascii="Calibri" w:hAnsi="Calibri" w:cs="Calibri"/>
                <w:color w:val="000000"/>
                <w:sz w:val="22"/>
                <w:szCs w:val="22"/>
              </w:rPr>
              <w:br/>
              <w:t xml:space="preserve">• An assessment of capacity ought to await the time or should mirror the circumstances in which the person is most likely to be </w:t>
            </w:r>
            <w:proofErr w:type="spellStart"/>
            <w:r>
              <w:rPr>
                <w:rFonts w:ascii="Calibri" w:hAnsi="Calibri" w:cs="Calibri"/>
                <w:color w:val="000000"/>
                <w:sz w:val="22"/>
                <w:szCs w:val="22"/>
              </w:rPr>
              <w:t>capacitous</w:t>
            </w:r>
            <w:proofErr w:type="spellEnd"/>
            <w:r>
              <w:rPr>
                <w:rFonts w:ascii="Calibri" w:hAnsi="Calibri" w:cs="Calibri"/>
                <w:color w:val="000000"/>
                <w:sz w:val="22"/>
                <w:szCs w:val="22"/>
              </w:rPr>
              <w:t xml:space="preserve"> to take the relevant decision. </w:t>
            </w:r>
            <w:r>
              <w:rPr>
                <w:rFonts w:ascii="Calibri" w:hAnsi="Calibri" w:cs="Calibri"/>
                <w:color w:val="000000"/>
                <w:sz w:val="22"/>
                <w:szCs w:val="22"/>
              </w:rPr>
              <w:br/>
              <w:t xml:space="preserve">Reviewing advance care plans- we agree that a review is appropriate however some </w:t>
            </w:r>
            <w:proofErr w:type="gramStart"/>
            <w:r>
              <w:rPr>
                <w:rFonts w:ascii="Calibri" w:hAnsi="Calibri" w:cs="Calibri"/>
                <w:color w:val="000000"/>
                <w:sz w:val="22"/>
                <w:szCs w:val="22"/>
              </w:rPr>
              <w:t>of  these</w:t>
            </w:r>
            <w:proofErr w:type="gramEnd"/>
            <w:r>
              <w:rPr>
                <w:rFonts w:ascii="Calibri" w:hAnsi="Calibri" w:cs="Calibri"/>
                <w:color w:val="000000"/>
                <w:sz w:val="22"/>
                <w:szCs w:val="22"/>
              </w:rPr>
              <w:t xml:space="preserve"> are decisions taken by a person often with great care and after considerable consideration </w:t>
            </w:r>
            <w:proofErr w:type="spellStart"/>
            <w:r>
              <w:rPr>
                <w:rFonts w:ascii="Calibri" w:hAnsi="Calibri" w:cs="Calibri"/>
                <w:color w:val="000000"/>
                <w:sz w:val="22"/>
                <w:szCs w:val="22"/>
              </w:rPr>
              <w:t>i.e</w:t>
            </w:r>
            <w:proofErr w:type="spellEnd"/>
            <w:r>
              <w:rPr>
                <w:rFonts w:ascii="Calibri" w:hAnsi="Calibri" w:cs="Calibri"/>
                <w:color w:val="000000"/>
                <w:sz w:val="22"/>
                <w:szCs w:val="22"/>
              </w:rPr>
              <w:t xml:space="preserve"> life sustaining treatment or measures. There ought to be no expectation that they will change it and the review must not be perfunctory or cursory rather reflect the gravity of the decision taken particularly where they relate to life sustaining treatment or measures. </w:t>
            </w:r>
          </w:p>
        </w:tc>
      </w:tr>
      <w:tr w:rsidR="00405D2E" w14:paraId="00F54F49" w14:textId="77777777" w:rsidTr="005E42B6">
        <w:trPr>
          <w:trHeight w:val="1200"/>
        </w:trPr>
        <w:tc>
          <w:tcPr>
            <w:tcW w:w="774" w:type="dxa"/>
            <w:tcBorders>
              <w:top w:val="nil"/>
              <w:left w:val="single" w:sz="4" w:space="0" w:color="auto"/>
              <w:bottom w:val="single" w:sz="4" w:space="0" w:color="auto"/>
              <w:right w:val="single" w:sz="4" w:space="0" w:color="auto"/>
            </w:tcBorders>
            <w:shd w:val="clear" w:color="auto" w:fill="auto"/>
            <w:noWrap/>
            <w:hideMark/>
          </w:tcPr>
          <w:p w14:paraId="01DB17C2" w14:textId="39F6274E" w:rsidR="00405D2E" w:rsidRDefault="00507FB5">
            <w:pPr>
              <w:rPr>
                <w:rFonts w:ascii="Calibri" w:hAnsi="Calibri" w:cs="Calibri"/>
                <w:color w:val="000000"/>
                <w:sz w:val="22"/>
                <w:szCs w:val="22"/>
              </w:rPr>
            </w:pPr>
            <w:r>
              <w:rPr>
                <w:rFonts w:ascii="Calibri" w:hAnsi="Calibri" w:cs="Calibri"/>
                <w:color w:val="000000"/>
                <w:sz w:val="22"/>
                <w:szCs w:val="22"/>
              </w:rPr>
              <w:t>9</w:t>
            </w:r>
            <w:r w:rsidR="006F0518">
              <w:rPr>
                <w:rFonts w:ascii="Calibri" w:hAnsi="Calibri" w:cs="Calibri"/>
                <w:color w:val="000000"/>
                <w:sz w:val="22"/>
                <w:szCs w:val="22"/>
              </w:rPr>
              <w:t>4</w:t>
            </w:r>
          </w:p>
        </w:tc>
        <w:tc>
          <w:tcPr>
            <w:tcW w:w="2095" w:type="dxa"/>
            <w:tcBorders>
              <w:top w:val="nil"/>
              <w:left w:val="nil"/>
              <w:bottom w:val="single" w:sz="4" w:space="0" w:color="auto"/>
              <w:right w:val="single" w:sz="4" w:space="0" w:color="auto"/>
            </w:tcBorders>
            <w:shd w:val="clear" w:color="auto" w:fill="auto"/>
            <w:hideMark/>
          </w:tcPr>
          <w:p w14:paraId="4D2B0BBF" w14:textId="77777777" w:rsidR="00405D2E" w:rsidRDefault="00405D2E">
            <w:pPr>
              <w:rPr>
                <w:rFonts w:ascii="Calibri" w:hAnsi="Calibri" w:cs="Calibri"/>
                <w:color w:val="000000"/>
                <w:sz w:val="22"/>
                <w:szCs w:val="22"/>
              </w:rPr>
            </w:pPr>
            <w:r>
              <w:rPr>
                <w:rFonts w:ascii="Calibri" w:hAnsi="Calibri" w:cs="Calibri"/>
                <w:color w:val="000000"/>
                <w:sz w:val="22"/>
                <w:szCs w:val="22"/>
              </w:rPr>
              <w:t xml:space="preserve">NHS Cambridgeshire and Peterborough Clinical Commissioning Group  </w:t>
            </w:r>
          </w:p>
        </w:tc>
        <w:tc>
          <w:tcPr>
            <w:tcW w:w="1936" w:type="dxa"/>
            <w:tcBorders>
              <w:top w:val="nil"/>
              <w:left w:val="nil"/>
              <w:bottom w:val="single" w:sz="4" w:space="0" w:color="auto"/>
              <w:right w:val="single" w:sz="4" w:space="0" w:color="auto"/>
            </w:tcBorders>
            <w:shd w:val="clear" w:color="auto" w:fill="auto"/>
            <w:hideMark/>
          </w:tcPr>
          <w:p w14:paraId="076E86EB" w14:textId="77777777" w:rsidR="00405D2E" w:rsidRDefault="00405D2E">
            <w:pPr>
              <w:rPr>
                <w:rFonts w:ascii="Calibri" w:hAnsi="Calibri" w:cs="Calibri"/>
                <w:color w:val="000000"/>
                <w:sz w:val="22"/>
                <w:szCs w:val="22"/>
              </w:rPr>
            </w:pPr>
            <w:r>
              <w:rPr>
                <w:rFonts w:ascii="Calibri" w:hAnsi="Calibri" w:cs="Calibri"/>
                <w:color w:val="000000"/>
                <w:sz w:val="22"/>
                <w:szCs w:val="22"/>
              </w:rPr>
              <w:t>2</w:t>
            </w:r>
          </w:p>
        </w:tc>
        <w:tc>
          <w:tcPr>
            <w:tcW w:w="9932" w:type="dxa"/>
            <w:tcBorders>
              <w:top w:val="nil"/>
              <w:left w:val="nil"/>
              <w:bottom w:val="single" w:sz="4" w:space="0" w:color="auto"/>
              <w:right w:val="single" w:sz="4" w:space="0" w:color="auto"/>
            </w:tcBorders>
            <w:shd w:val="clear" w:color="auto" w:fill="auto"/>
            <w:hideMark/>
          </w:tcPr>
          <w:p w14:paraId="363A9866" w14:textId="77777777" w:rsidR="00405D2E" w:rsidRDefault="00405D2E">
            <w:pPr>
              <w:rPr>
                <w:rFonts w:ascii="Calibri" w:hAnsi="Calibri" w:cs="Calibri"/>
                <w:color w:val="000000"/>
                <w:sz w:val="22"/>
                <w:szCs w:val="22"/>
              </w:rPr>
            </w:pPr>
            <w:r>
              <w:rPr>
                <w:rFonts w:ascii="Calibri" w:hAnsi="Calibri" w:cs="Calibri"/>
                <w:color w:val="000000"/>
                <w:sz w:val="22"/>
                <w:szCs w:val="22"/>
              </w:rPr>
              <w:t xml:space="preserve">needs to be explicit about planning for the future – LPA’s / ADRT’s / Advance Statements etc. NB: ‘Advance care planning’ has different meanings across health and social care. Perhaps call it </w:t>
            </w:r>
            <w:proofErr w:type="gramStart"/>
            <w:r>
              <w:rPr>
                <w:rFonts w:ascii="Calibri" w:hAnsi="Calibri" w:cs="Calibri"/>
                <w:color w:val="000000"/>
                <w:sz w:val="22"/>
                <w:szCs w:val="22"/>
              </w:rPr>
              <w:t>planning for the future</w:t>
            </w:r>
            <w:proofErr w:type="gramEnd"/>
            <w:r>
              <w:rPr>
                <w:rFonts w:ascii="Calibri" w:hAnsi="Calibri" w:cs="Calibri"/>
                <w:color w:val="000000"/>
                <w:sz w:val="22"/>
                <w:szCs w:val="22"/>
              </w:rPr>
              <w:t xml:space="preserve">. See compassion in dying guidance - https://compassionindying.org.uk/library/planning-ahead-treatment-care/ </w:t>
            </w:r>
          </w:p>
        </w:tc>
      </w:tr>
      <w:tr w:rsidR="0061303A" w14:paraId="7FF5942C" w14:textId="77777777" w:rsidTr="005E42B6">
        <w:trPr>
          <w:trHeight w:val="1200"/>
        </w:trPr>
        <w:tc>
          <w:tcPr>
            <w:tcW w:w="774" w:type="dxa"/>
            <w:tcBorders>
              <w:top w:val="single" w:sz="4" w:space="0" w:color="auto"/>
              <w:left w:val="single" w:sz="4" w:space="0" w:color="auto"/>
              <w:bottom w:val="single" w:sz="4" w:space="0" w:color="auto"/>
              <w:right w:val="single" w:sz="4" w:space="0" w:color="auto"/>
            </w:tcBorders>
            <w:shd w:val="clear" w:color="auto" w:fill="auto"/>
            <w:noWrap/>
          </w:tcPr>
          <w:p w14:paraId="2CF8E825" w14:textId="6CAEDAD9" w:rsidR="0061303A" w:rsidRDefault="00507FB5">
            <w:pPr>
              <w:rPr>
                <w:rFonts w:ascii="Calibri" w:hAnsi="Calibri" w:cs="Calibri"/>
                <w:color w:val="000000"/>
                <w:sz w:val="22"/>
                <w:szCs w:val="22"/>
              </w:rPr>
            </w:pPr>
            <w:r>
              <w:rPr>
                <w:rFonts w:ascii="Calibri" w:hAnsi="Calibri" w:cs="Calibri"/>
                <w:color w:val="000000"/>
                <w:sz w:val="22"/>
                <w:szCs w:val="22"/>
              </w:rPr>
              <w:t>9</w:t>
            </w:r>
            <w:r w:rsidR="005E42B6">
              <w:rPr>
                <w:rFonts w:ascii="Calibri" w:hAnsi="Calibri" w:cs="Calibri"/>
                <w:color w:val="000000"/>
                <w:sz w:val="22"/>
                <w:szCs w:val="22"/>
              </w:rPr>
              <w:t>5</w:t>
            </w:r>
          </w:p>
        </w:tc>
        <w:tc>
          <w:tcPr>
            <w:tcW w:w="2095" w:type="dxa"/>
            <w:tcBorders>
              <w:top w:val="single" w:sz="4" w:space="0" w:color="auto"/>
              <w:left w:val="single" w:sz="4" w:space="0" w:color="auto"/>
              <w:bottom w:val="single" w:sz="4" w:space="0" w:color="auto"/>
              <w:right w:val="single" w:sz="4" w:space="0" w:color="auto"/>
            </w:tcBorders>
            <w:shd w:val="clear" w:color="auto" w:fill="auto"/>
          </w:tcPr>
          <w:p w14:paraId="63EE92AE" w14:textId="637F5A39" w:rsidR="0061303A" w:rsidRDefault="005E42B6">
            <w:pPr>
              <w:rPr>
                <w:rFonts w:ascii="Calibri" w:hAnsi="Calibri" w:cs="Calibri"/>
                <w:color w:val="000000"/>
                <w:sz w:val="22"/>
                <w:szCs w:val="22"/>
              </w:rPr>
            </w:pPr>
            <w:r w:rsidRPr="005E42B6">
              <w:rPr>
                <w:rFonts w:ascii="Calibri" w:hAnsi="Calibri" w:cs="Calibri"/>
                <w:color w:val="000000"/>
                <w:sz w:val="22"/>
                <w:szCs w:val="22"/>
              </w:rPr>
              <w:t xml:space="preserve">NHS England – Specialised Commissioning </w:t>
            </w:r>
          </w:p>
        </w:tc>
        <w:tc>
          <w:tcPr>
            <w:tcW w:w="1936" w:type="dxa"/>
            <w:tcBorders>
              <w:top w:val="single" w:sz="4" w:space="0" w:color="auto"/>
              <w:left w:val="single" w:sz="4" w:space="0" w:color="auto"/>
              <w:bottom w:val="single" w:sz="4" w:space="0" w:color="auto"/>
              <w:right w:val="single" w:sz="4" w:space="0" w:color="auto"/>
            </w:tcBorders>
            <w:shd w:val="clear" w:color="auto" w:fill="auto"/>
          </w:tcPr>
          <w:p w14:paraId="527E0E3D" w14:textId="27B51DBE" w:rsidR="0061303A" w:rsidRDefault="005E42B6">
            <w:pPr>
              <w:rPr>
                <w:rFonts w:ascii="Calibri" w:hAnsi="Calibri" w:cs="Calibri"/>
                <w:color w:val="000000"/>
                <w:sz w:val="22"/>
                <w:szCs w:val="22"/>
              </w:rPr>
            </w:pPr>
            <w:r>
              <w:rPr>
                <w:rFonts w:ascii="Calibri" w:hAnsi="Calibri" w:cs="Calibri"/>
                <w:color w:val="000000"/>
                <w:sz w:val="22"/>
                <w:szCs w:val="22"/>
              </w:rPr>
              <w:t>2</w:t>
            </w:r>
          </w:p>
        </w:tc>
        <w:tc>
          <w:tcPr>
            <w:tcW w:w="9932" w:type="dxa"/>
            <w:tcBorders>
              <w:top w:val="single" w:sz="4" w:space="0" w:color="auto"/>
              <w:left w:val="single" w:sz="4" w:space="0" w:color="auto"/>
              <w:bottom w:val="single" w:sz="4" w:space="0" w:color="auto"/>
              <w:right w:val="single" w:sz="4" w:space="0" w:color="auto"/>
            </w:tcBorders>
            <w:shd w:val="clear" w:color="auto" w:fill="auto"/>
          </w:tcPr>
          <w:p w14:paraId="48F52768" w14:textId="54FF19C5" w:rsidR="0061303A" w:rsidRDefault="005E42B6">
            <w:pPr>
              <w:rPr>
                <w:rFonts w:ascii="Calibri" w:hAnsi="Calibri" w:cs="Calibri"/>
                <w:color w:val="000000"/>
                <w:sz w:val="22"/>
                <w:szCs w:val="22"/>
              </w:rPr>
            </w:pPr>
            <w:r w:rsidRPr="005E42B6">
              <w:rPr>
                <w:rFonts w:ascii="Calibri" w:hAnsi="Calibri" w:cs="Calibri"/>
                <w:color w:val="000000"/>
                <w:sz w:val="22"/>
                <w:szCs w:val="22"/>
              </w:rPr>
              <w:t xml:space="preserve">The denominator for </w:t>
            </w:r>
            <w:proofErr w:type="gramStart"/>
            <w:r w:rsidRPr="005E42B6">
              <w:rPr>
                <w:rFonts w:ascii="Calibri" w:hAnsi="Calibri" w:cs="Calibri"/>
                <w:color w:val="000000"/>
                <w:sz w:val="22"/>
                <w:szCs w:val="22"/>
              </w:rPr>
              <w:t>all of</w:t>
            </w:r>
            <w:proofErr w:type="gramEnd"/>
            <w:r w:rsidRPr="005E42B6">
              <w:rPr>
                <w:rFonts w:ascii="Calibri" w:hAnsi="Calibri" w:cs="Calibri"/>
                <w:color w:val="000000"/>
                <w:sz w:val="22"/>
                <w:szCs w:val="22"/>
              </w:rPr>
              <w:t xml:space="preserve"> the quantitative measures is the population ‘at risk’ of losing capacity to make decisions. It is impossible to define this population, as it could be considered to include all people.  There is a risk that the analysis of this measure will be based on a retrospective analysis of people who have lost capacity, as to whether there was advanced decision making, which would be a different metric.  The danger is that this measure will either reflect a different metric, or essentially monitor the reliability of identification of people at risk of losing their decisional capacity.</w:t>
            </w:r>
          </w:p>
        </w:tc>
      </w:tr>
      <w:tr w:rsidR="00405D2E" w14:paraId="6E120DC7" w14:textId="77777777" w:rsidTr="005E42B6">
        <w:trPr>
          <w:trHeight w:val="794"/>
        </w:trPr>
        <w:tc>
          <w:tcPr>
            <w:tcW w:w="774" w:type="dxa"/>
            <w:tcBorders>
              <w:top w:val="single" w:sz="4" w:space="0" w:color="auto"/>
              <w:left w:val="single" w:sz="4" w:space="0" w:color="auto"/>
              <w:bottom w:val="single" w:sz="4" w:space="0" w:color="auto"/>
              <w:right w:val="single" w:sz="4" w:space="0" w:color="auto"/>
            </w:tcBorders>
            <w:shd w:val="clear" w:color="auto" w:fill="auto"/>
            <w:noWrap/>
            <w:hideMark/>
          </w:tcPr>
          <w:p w14:paraId="5DEF48E8" w14:textId="49B11E25" w:rsidR="00405D2E" w:rsidRDefault="00507FB5">
            <w:pPr>
              <w:rPr>
                <w:rFonts w:ascii="Calibri" w:hAnsi="Calibri" w:cs="Calibri"/>
                <w:color w:val="000000"/>
                <w:sz w:val="22"/>
                <w:szCs w:val="22"/>
              </w:rPr>
            </w:pPr>
            <w:r>
              <w:rPr>
                <w:rFonts w:ascii="Calibri" w:hAnsi="Calibri" w:cs="Calibri"/>
                <w:color w:val="000000"/>
                <w:sz w:val="22"/>
                <w:szCs w:val="22"/>
              </w:rPr>
              <w:t>9</w:t>
            </w:r>
            <w:r w:rsidR="005E42B6">
              <w:rPr>
                <w:rFonts w:ascii="Calibri" w:hAnsi="Calibri" w:cs="Calibri"/>
                <w:color w:val="000000"/>
                <w:sz w:val="22"/>
                <w:szCs w:val="22"/>
              </w:rPr>
              <w:t>6</w:t>
            </w:r>
          </w:p>
        </w:tc>
        <w:tc>
          <w:tcPr>
            <w:tcW w:w="2095" w:type="dxa"/>
            <w:tcBorders>
              <w:top w:val="single" w:sz="4" w:space="0" w:color="auto"/>
              <w:left w:val="single" w:sz="4" w:space="0" w:color="auto"/>
              <w:bottom w:val="single" w:sz="4" w:space="0" w:color="auto"/>
              <w:right w:val="single" w:sz="4" w:space="0" w:color="auto"/>
            </w:tcBorders>
            <w:shd w:val="clear" w:color="auto" w:fill="auto"/>
            <w:hideMark/>
          </w:tcPr>
          <w:p w14:paraId="3FCCDEA0" w14:textId="77777777" w:rsidR="00405D2E" w:rsidRDefault="00405D2E">
            <w:pPr>
              <w:rPr>
                <w:rFonts w:ascii="Calibri" w:hAnsi="Calibri" w:cs="Calibri"/>
                <w:color w:val="000000"/>
                <w:sz w:val="22"/>
                <w:szCs w:val="22"/>
              </w:rPr>
            </w:pPr>
            <w:r>
              <w:rPr>
                <w:rFonts w:ascii="Calibri" w:hAnsi="Calibri" w:cs="Calibri"/>
                <w:color w:val="000000"/>
                <w:sz w:val="22"/>
                <w:szCs w:val="22"/>
              </w:rPr>
              <w:t>NWAS</w:t>
            </w:r>
          </w:p>
        </w:tc>
        <w:tc>
          <w:tcPr>
            <w:tcW w:w="1936" w:type="dxa"/>
            <w:tcBorders>
              <w:top w:val="single" w:sz="4" w:space="0" w:color="auto"/>
              <w:left w:val="single" w:sz="4" w:space="0" w:color="auto"/>
              <w:bottom w:val="single" w:sz="4" w:space="0" w:color="auto"/>
              <w:right w:val="single" w:sz="4" w:space="0" w:color="auto"/>
            </w:tcBorders>
            <w:shd w:val="clear" w:color="auto" w:fill="auto"/>
            <w:hideMark/>
          </w:tcPr>
          <w:p w14:paraId="3185661C" w14:textId="77777777" w:rsidR="00405D2E" w:rsidRDefault="00405D2E">
            <w:pPr>
              <w:rPr>
                <w:rFonts w:ascii="Calibri" w:hAnsi="Calibri" w:cs="Calibri"/>
                <w:color w:val="000000"/>
                <w:sz w:val="22"/>
                <w:szCs w:val="22"/>
              </w:rPr>
            </w:pPr>
            <w:r>
              <w:rPr>
                <w:rFonts w:ascii="Calibri" w:hAnsi="Calibri" w:cs="Calibri"/>
                <w:color w:val="000000"/>
                <w:sz w:val="22"/>
                <w:szCs w:val="22"/>
              </w:rPr>
              <w:t>2</w:t>
            </w:r>
          </w:p>
        </w:tc>
        <w:tc>
          <w:tcPr>
            <w:tcW w:w="9932" w:type="dxa"/>
            <w:tcBorders>
              <w:top w:val="single" w:sz="4" w:space="0" w:color="auto"/>
              <w:left w:val="single" w:sz="4" w:space="0" w:color="auto"/>
              <w:bottom w:val="single" w:sz="4" w:space="0" w:color="auto"/>
              <w:right w:val="single" w:sz="4" w:space="0" w:color="auto"/>
            </w:tcBorders>
            <w:shd w:val="clear" w:color="auto" w:fill="auto"/>
            <w:hideMark/>
          </w:tcPr>
          <w:p w14:paraId="65AB0CAC" w14:textId="77777777" w:rsidR="00405D2E" w:rsidRDefault="00405D2E">
            <w:pPr>
              <w:rPr>
                <w:rFonts w:ascii="Calibri" w:hAnsi="Calibri" w:cs="Calibri"/>
                <w:color w:val="000000"/>
                <w:sz w:val="22"/>
                <w:szCs w:val="22"/>
              </w:rPr>
            </w:pPr>
            <w:r>
              <w:rPr>
                <w:rFonts w:ascii="Calibri" w:hAnsi="Calibri" w:cs="Calibri"/>
                <w:color w:val="000000"/>
                <w:sz w:val="22"/>
                <w:szCs w:val="22"/>
              </w:rPr>
              <w:t xml:space="preserve">This statement is not relevant to an ambulance service as we would not be involved in supporting the person to develop advance care plans. </w:t>
            </w:r>
            <w:proofErr w:type="gramStart"/>
            <w:r>
              <w:rPr>
                <w:rFonts w:ascii="Calibri" w:hAnsi="Calibri" w:cs="Calibri"/>
                <w:color w:val="000000"/>
                <w:sz w:val="22"/>
                <w:szCs w:val="22"/>
              </w:rPr>
              <w:t>However</w:t>
            </w:r>
            <w:proofErr w:type="gramEnd"/>
            <w:r>
              <w:rPr>
                <w:rFonts w:ascii="Calibri" w:hAnsi="Calibri" w:cs="Calibri"/>
                <w:color w:val="000000"/>
                <w:sz w:val="22"/>
                <w:szCs w:val="22"/>
              </w:rPr>
              <w:t xml:space="preserve"> it is essential that emergency services are aware of the presence of any advance care plans and that these are accessible if the person is not able to inform they exist.</w:t>
            </w:r>
          </w:p>
        </w:tc>
      </w:tr>
      <w:tr w:rsidR="00405D2E" w14:paraId="7518B73F" w14:textId="77777777" w:rsidTr="006F0518">
        <w:trPr>
          <w:trHeight w:val="600"/>
        </w:trPr>
        <w:tc>
          <w:tcPr>
            <w:tcW w:w="774" w:type="dxa"/>
            <w:tcBorders>
              <w:top w:val="single" w:sz="4" w:space="0" w:color="auto"/>
              <w:left w:val="single" w:sz="4" w:space="0" w:color="auto"/>
              <w:bottom w:val="single" w:sz="4" w:space="0" w:color="auto"/>
              <w:right w:val="single" w:sz="4" w:space="0" w:color="auto"/>
            </w:tcBorders>
            <w:shd w:val="clear" w:color="auto" w:fill="auto"/>
            <w:noWrap/>
            <w:hideMark/>
          </w:tcPr>
          <w:p w14:paraId="45A78FB1" w14:textId="2BC748AB" w:rsidR="00405D2E" w:rsidRDefault="00507FB5">
            <w:pPr>
              <w:rPr>
                <w:rFonts w:ascii="Calibri" w:hAnsi="Calibri" w:cs="Calibri"/>
                <w:color w:val="000000"/>
                <w:sz w:val="22"/>
                <w:szCs w:val="22"/>
              </w:rPr>
            </w:pPr>
            <w:r>
              <w:rPr>
                <w:rFonts w:ascii="Calibri" w:hAnsi="Calibri" w:cs="Calibri"/>
                <w:color w:val="000000"/>
                <w:sz w:val="22"/>
                <w:szCs w:val="22"/>
              </w:rPr>
              <w:t>9</w:t>
            </w:r>
            <w:r w:rsidR="005E42B6">
              <w:rPr>
                <w:rFonts w:ascii="Calibri" w:hAnsi="Calibri" w:cs="Calibri"/>
                <w:color w:val="000000"/>
                <w:sz w:val="22"/>
                <w:szCs w:val="22"/>
              </w:rPr>
              <w:t>7</w:t>
            </w:r>
          </w:p>
        </w:tc>
        <w:tc>
          <w:tcPr>
            <w:tcW w:w="2095" w:type="dxa"/>
            <w:tcBorders>
              <w:top w:val="single" w:sz="4" w:space="0" w:color="auto"/>
              <w:left w:val="nil"/>
              <w:bottom w:val="single" w:sz="4" w:space="0" w:color="auto"/>
              <w:right w:val="single" w:sz="4" w:space="0" w:color="auto"/>
            </w:tcBorders>
            <w:shd w:val="clear" w:color="auto" w:fill="auto"/>
            <w:hideMark/>
          </w:tcPr>
          <w:p w14:paraId="484051A4" w14:textId="77777777" w:rsidR="00405D2E" w:rsidRDefault="00405D2E">
            <w:pPr>
              <w:rPr>
                <w:rFonts w:ascii="Calibri" w:hAnsi="Calibri" w:cs="Calibri"/>
                <w:color w:val="000000"/>
                <w:sz w:val="22"/>
                <w:szCs w:val="22"/>
              </w:rPr>
            </w:pPr>
            <w:r>
              <w:rPr>
                <w:rFonts w:ascii="Calibri" w:hAnsi="Calibri" w:cs="Calibri"/>
                <w:color w:val="000000"/>
                <w:sz w:val="22"/>
                <w:szCs w:val="22"/>
              </w:rPr>
              <w:t>Royal College of Occupational Therapists</w:t>
            </w:r>
          </w:p>
        </w:tc>
        <w:tc>
          <w:tcPr>
            <w:tcW w:w="1936" w:type="dxa"/>
            <w:tcBorders>
              <w:top w:val="single" w:sz="4" w:space="0" w:color="auto"/>
              <w:left w:val="nil"/>
              <w:bottom w:val="single" w:sz="4" w:space="0" w:color="auto"/>
              <w:right w:val="single" w:sz="4" w:space="0" w:color="auto"/>
            </w:tcBorders>
            <w:shd w:val="clear" w:color="auto" w:fill="auto"/>
            <w:hideMark/>
          </w:tcPr>
          <w:p w14:paraId="6688E056" w14:textId="77777777" w:rsidR="00405D2E" w:rsidRDefault="00405D2E">
            <w:pPr>
              <w:rPr>
                <w:rFonts w:ascii="Calibri" w:hAnsi="Calibri" w:cs="Calibri"/>
                <w:color w:val="000000"/>
                <w:sz w:val="22"/>
                <w:szCs w:val="22"/>
              </w:rPr>
            </w:pPr>
            <w:r>
              <w:rPr>
                <w:rFonts w:ascii="Calibri" w:hAnsi="Calibri" w:cs="Calibri"/>
                <w:color w:val="000000"/>
                <w:sz w:val="22"/>
                <w:szCs w:val="22"/>
              </w:rPr>
              <w:t>2</w:t>
            </w:r>
          </w:p>
        </w:tc>
        <w:tc>
          <w:tcPr>
            <w:tcW w:w="9932" w:type="dxa"/>
            <w:tcBorders>
              <w:top w:val="single" w:sz="4" w:space="0" w:color="auto"/>
              <w:left w:val="nil"/>
              <w:bottom w:val="single" w:sz="4" w:space="0" w:color="auto"/>
              <w:right w:val="single" w:sz="4" w:space="0" w:color="auto"/>
            </w:tcBorders>
            <w:shd w:val="clear" w:color="auto" w:fill="auto"/>
            <w:hideMark/>
          </w:tcPr>
          <w:p w14:paraId="2C132254" w14:textId="77777777" w:rsidR="00405D2E" w:rsidRDefault="00405D2E">
            <w:pPr>
              <w:rPr>
                <w:rFonts w:ascii="Calibri" w:hAnsi="Calibri" w:cs="Calibri"/>
                <w:color w:val="000000"/>
                <w:sz w:val="22"/>
                <w:szCs w:val="22"/>
              </w:rPr>
            </w:pPr>
            <w:r>
              <w:rPr>
                <w:rFonts w:ascii="Calibri" w:hAnsi="Calibri" w:cs="Calibri"/>
                <w:color w:val="000000"/>
                <w:sz w:val="22"/>
                <w:szCs w:val="22"/>
              </w:rPr>
              <w:t>Assessment regarding capacity should be routine.</w:t>
            </w:r>
          </w:p>
        </w:tc>
      </w:tr>
      <w:tr w:rsidR="00405D2E" w14:paraId="04398A0E" w14:textId="77777777" w:rsidTr="002F51AF">
        <w:trPr>
          <w:trHeight w:val="600"/>
        </w:trPr>
        <w:tc>
          <w:tcPr>
            <w:tcW w:w="774" w:type="dxa"/>
            <w:tcBorders>
              <w:top w:val="single" w:sz="4" w:space="0" w:color="auto"/>
              <w:left w:val="single" w:sz="4" w:space="0" w:color="auto"/>
              <w:bottom w:val="single" w:sz="4" w:space="0" w:color="auto"/>
              <w:right w:val="single" w:sz="4" w:space="0" w:color="auto"/>
            </w:tcBorders>
            <w:shd w:val="clear" w:color="auto" w:fill="auto"/>
            <w:noWrap/>
            <w:hideMark/>
          </w:tcPr>
          <w:p w14:paraId="503AD7B5" w14:textId="62C76E4F" w:rsidR="00405D2E" w:rsidRDefault="00507FB5">
            <w:pPr>
              <w:rPr>
                <w:rFonts w:ascii="Calibri" w:hAnsi="Calibri" w:cs="Calibri"/>
                <w:color w:val="000000"/>
                <w:sz w:val="22"/>
                <w:szCs w:val="22"/>
              </w:rPr>
            </w:pPr>
            <w:r>
              <w:rPr>
                <w:rFonts w:ascii="Calibri" w:hAnsi="Calibri" w:cs="Calibri"/>
                <w:color w:val="000000"/>
                <w:sz w:val="22"/>
                <w:szCs w:val="22"/>
              </w:rPr>
              <w:lastRenderedPageBreak/>
              <w:t>9</w:t>
            </w:r>
            <w:r w:rsidR="005E42B6">
              <w:rPr>
                <w:rFonts w:ascii="Calibri" w:hAnsi="Calibri" w:cs="Calibri"/>
                <w:color w:val="000000"/>
                <w:sz w:val="22"/>
                <w:szCs w:val="22"/>
              </w:rPr>
              <w:t>8</w:t>
            </w:r>
          </w:p>
        </w:tc>
        <w:tc>
          <w:tcPr>
            <w:tcW w:w="2095" w:type="dxa"/>
            <w:tcBorders>
              <w:top w:val="single" w:sz="4" w:space="0" w:color="auto"/>
              <w:left w:val="nil"/>
              <w:bottom w:val="single" w:sz="4" w:space="0" w:color="auto"/>
              <w:right w:val="single" w:sz="4" w:space="0" w:color="auto"/>
            </w:tcBorders>
            <w:shd w:val="clear" w:color="auto" w:fill="auto"/>
            <w:hideMark/>
          </w:tcPr>
          <w:p w14:paraId="7C722347" w14:textId="77777777" w:rsidR="00405D2E" w:rsidRDefault="00405D2E">
            <w:pPr>
              <w:rPr>
                <w:rFonts w:ascii="Calibri" w:hAnsi="Calibri" w:cs="Calibri"/>
                <w:color w:val="000000"/>
                <w:sz w:val="22"/>
                <w:szCs w:val="22"/>
              </w:rPr>
            </w:pPr>
            <w:r>
              <w:rPr>
                <w:rFonts w:ascii="Calibri" w:hAnsi="Calibri" w:cs="Calibri"/>
                <w:color w:val="000000"/>
                <w:sz w:val="22"/>
                <w:szCs w:val="22"/>
              </w:rPr>
              <w:t>Royal College of Occupational Therapists</w:t>
            </w:r>
          </w:p>
        </w:tc>
        <w:tc>
          <w:tcPr>
            <w:tcW w:w="1936" w:type="dxa"/>
            <w:tcBorders>
              <w:top w:val="single" w:sz="4" w:space="0" w:color="auto"/>
              <w:left w:val="nil"/>
              <w:bottom w:val="single" w:sz="4" w:space="0" w:color="auto"/>
              <w:right w:val="single" w:sz="4" w:space="0" w:color="auto"/>
            </w:tcBorders>
            <w:shd w:val="clear" w:color="auto" w:fill="auto"/>
            <w:hideMark/>
          </w:tcPr>
          <w:p w14:paraId="41C0438B" w14:textId="77777777" w:rsidR="00405D2E" w:rsidRDefault="00405D2E">
            <w:pPr>
              <w:rPr>
                <w:rFonts w:ascii="Calibri" w:hAnsi="Calibri" w:cs="Calibri"/>
                <w:color w:val="000000"/>
                <w:sz w:val="22"/>
                <w:szCs w:val="22"/>
              </w:rPr>
            </w:pPr>
            <w:r>
              <w:rPr>
                <w:rFonts w:ascii="Calibri" w:hAnsi="Calibri" w:cs="Calibri"/>
                <w:color w:val="000000"/>
                <w:sz w:val="22"/>
                <w:szCs w:val="22"/>
              </w:rPr>
              <w:t>2</w:t>
            </w:r>
          </w:p>
        </w:tc>
        <w:tc>
          <w:tcPr>
            <w:tcW w:w="9932" w:type="dxa"/>
            <w:tcBorders>
              <w:top w:val="single" w:sz="4" w:space="0" w:color="auto"/>
              <w:left w:val="nil"/>
              <w:bottom w:val="single" w:sz="4" w:space="0" w:color="auto"/>
              <w:right w:val="single" w:sz="4" w:space="0" w:color="auto"/>
            </w:tcBorders>
            <w:shd w:val="clear" w:color="auto" w:fill="auto"/>
            <w:hideMark/>
          </w:tcPr>
          <w:p w14:paraId="07EC02F1" w14:textId="77777777" w:rsidR="00405D2E" w:rsidRDefault="00405D2E">
            <w:pPr>
              <w:rPr>
                <w:rFonts w:ascii="Calibri" w:hAnsi="Calibri" w:cs="Calibri"/>
                <w:color w:val="000000"/>
                <w:sz w:val="22"/>
                <w:szCs w:val="22"/>
              </w:rPr>
            </w:pPr>
            <w:r>
              <w:rPr>
                <w:rFonts w:ascii="Calibri" w:hAnsi="Calibri" w:cs="Calibri"/>
                <w:color w:val="000000"/>
                <w:sz w:val="22"/>
                <w:szCs w:val="22"/>
              </w:rPr>
              <w:t>‘Continual’ and ‘regular review’ of advance care plans and who should be the primary person driving needs to be clarified locally.</w:t>
            </w:r>
          </w:p>
        </w:tc>
      </w:tr>
      <w:tr w:rsidR="00405D2E" w14:paraId="214B68B4" w14:textId="77777777" w:rsidTr="002F51AF">
        <w:trPr>
          <w:trHeight w:val="600"/>
        </w:trPr>
        <w:tc>
          <w:tcPr>
            <w:tcW w:w="774" w:type="dxa"/>
            <w:tcBorders>
              <w:top w:val="nil"/>
              <w:left w:val="single" w:sz="4" w:space="0" w:color="auto"/>
              <w:bottom w:val="single" w:sz="4" w:space="0" w:color="auto"/>
              <w:right w:val="single" w:sz="4" w:space="0" w:color="auto"/>
            </w:tcBorders>
            <w:shd w:val="clear" w:color="auto" w:fill="auto"/>
            <w:noWrap/>
            <w:hideMark/>
          </w:tcPr>
          <w:p w14:paraId="2E71FEE6" w14:textId="7CA28FAB" w:rsidR="00405D2E" w:rsidRDefault="00507FB5">
            <w:pPr>
              <w:rPr>
                <w:rFonts w:ascii="Calibri" w:hAnsi="Calibri" w:cs="Calibri"/>
                <w:color w:val="000000"/>
                <w:sz w:val="22"/>
                <w:szCs w:val="22"/>
              </w:rPr>
            </w:pPr>
            <w:r>
              <w:rPr>
                <w:rFonts w:ascii="Calibri" w:hAnsi="Calibri" w:cs="Calibri"/>
                <w:color w:val="000000"/>
                <w:sz w:val="22"/>
                <w:szCs w:val="22"/>
              </w:rPr>
              <w:t>9</w:t>
            </w:r>
            <w:r w:rsidR="005E42B6">
              <w:rPr>
                <w:rFonts w:ascii="Calibri" w:hAnsi="Calibri" w:cs="Calibri"/>
                <w:color w:val="000000"/>
                <w:sz w:val="22"/>
                <w:szCs w:val="22"/>
              </w:rPr>
              <w:t>9</w:t>
            </w:r>
          </w:p>
        </w:tc>
        <w:tc>
          <w:tcPr>
            <w:tcW w:w="2095" w:type="dxa"/>
            <w:tcBorders>
              <w:top w:val="nil"/>
              <w:left w:val="nil"/>
              <w:bottom w:val="single" w:sz="4" w:space="0" w:color="auto"/>
              <w:right w:val="single" w:sz="4" w:space="0" w:color="auto"/>
            </w:tcBorders>
            <w:shd w:val="clear" w:color="auto" w:fill="auto"/>
            <w:hideMark/>
          </w:tcPr>
          <w:p w14:paraId="664C7FCA" w14:textId="77777777" w:rsidR="00405D2E" w:rsidRDefault="00405D2E">
            <w:pPr>
              <w:rPr>
                <w:rFonts w:ascii="Calibri" w:hAnsi="Calibri" w:cs="Calibri"/>
                <w:color w:val="000000"/>
                <w:sz w:val="22"/>
                <w:szCs w:val="22"/>
              </w:rPr>
            </w:pPr>
            <w:r>
              <w:rPr>
                <w:rFonts w:ascii="Calibri" w:hAnsi="Calibri" w:cs="Calibri"/>
                <w:color w:val="000000"/>
                <w:sz w:val="22"/>
                <w:szCs w:val="22"/>
              </w:rPr>
              <w:t>Royal College of Occupational Therapists</w:t>
            </w:r>
          </w:p>
        </w:tc>
        <w:tc>
          <w:tcPr>
            <w:tcW w:w="1936" w:type="dxa"/>
            <w:tcBorders>
              <w:top w:val="nil"/>
              <w:left w:val="nil"/>
              <w:bottom w:val="single" w:sz="4" w:space="0" w:color="auto"/>
              <w:right w:val="single" w:sz="4" w:space="0" w:color="auto"/>
            </w:tcBorders>
            <w:shd w:val="clear" w:color="auto" w:fill="auto"/>
            <w:hideMark/>
          </w:tcPr>
          <w:p w14:paraId="1FCF581A" w14:textId="77777777" w:rsidR="00405D2E" w:rsidRDefault="00405D2E">
            <w:pPr>
              <w:rPr>
                <w:rFonts w:ascii="Calibri" w:hAnsi="Calibri" w:cs="Calibri"/>
                <w:color w:val="000000"/>
                <w:sz w:val="22"/>
                <w:szCs w:val="22"/>
              </w:rPr>
            </w:pPr>
            <w:r>
              <w:rPr>
                <w:rFonts w:ascii="Calibri" w:hAnsi="Calibri" w:cs="Calibri"/>
                <w:color w:val="000000"/>
                <w:sz w:val="22"/>
                <w:szCs w:val="22"/>
              </w:rPr>
              <w:t>2</w:t>
            </w:r>
          </w:p>
        </w:tc>
        <w:tc>
          <w:tcPr>
            <w:tcW w:w="9932" w:type="dxa"/>
            <w:tcBorders>
              <w:top w:val="nil"/>
              <w:left w:val="nil"/>
              <w:bottom w:val="single" w:sz="4" w:space="0" w:color="auto"/>
              <w:right w:val="single" w:sz="4" w:space="0" w:color="auto"/>
            </w:tcBorders>
            <w:shd w:val="clear" w:color="auto" w:fill="auto"/>
            <w:hideMark/>
          </w:tcPr>
          <w:p w14:paraId="7073B09D" w14:textId="77777777" w:rsidR="00405D2E" w:rsidRDefault="00405D2E">
            <w:pPr>
              <w:rPr>
                <w:rFonts w:ascii="Calibri" w:hAnsi="Calibri" w:cs="Calibri"/>
                <w:color w:val="000000"/>
                <w:sz w:val="22"/>
                <w:szCs w:val="22"/>
              </w:rPr>
            </w:pPr>
            <w:r>
              <w:rPr>
                <w:rFonts w:ascii="Calibri" w:hAnsi="Calibri" w:cs="Calibri"/>
                <w:color w:val="000000"/>
                <w:sz w:val="22"/>
                <w:szCs w:val="22"/>
              </w:rPr>
              <w:t>‘and accessible information to help them make these decisions.  They also perform regular reviews of the person, and with the person’s consent,’</w:t>
            </w:r>
          </w:p>
        </w:tc>
      </w:tr>
      <w:tr w:rsidR="00405D2E" w14:paraId="4D6247FF" w14:textId="77777777" w:rsidTr="002F51AF">
        <w:trPr>
          <w:trHeight w:val="1757"/>
        </w:trPr>
        <w:tc>
          <w:tcPr>
            <w:tcW w:w="774" w:type="dxa"/>
            <w:tcBorders>
              <w:top w:val="nil"/>
              <w:left w:val="single" w:sz="4" w:space="0" w:color="auto"/>
              <w:bottom w:val="single" w:sz="4" w:space="0" w:color="auto"/>
              <w:right w:val="single" w:sz="4" w:space="0" w:color="auto"/>
            </w:tcBorders>
            <w:shd w:val="clear" w:color="auto" w:fill="auto"/>
            <w:noWrap/>
            <w:hideMark/>
          </w:tcPr>
          <w:p w14:paraId="64FC89FF" w14:textId="28969015" w:rsidR="00405D2E" w:rsidRDefault="00507FB5">
            <w:pPr>
              <w:rPr>
                <w:rFonts w:ascii="Calibri" w:hAnsi="Calibri" w:cs="Calibri"/>
                <w:color w:val="000000"/>
                <w:sz w:val="22"/>
                <w:szCs w:val="22"/>
              </w:rPr>
            </w:pPr>
            <w:r>
              <w:rPr>
                <w:rFonts w:ascii="Calibri" w:hAnsi="Calibri" w:cs="Calibri"/>
                <w:color w:val="000000"/>
                <w:sz w:val="22"/>
                <w:szCs w:val="22"/>
              </w:rPr>
              <w:t>10</w:t>
            </w:r>
            <w:r w:rsidR="005E42B6">
              <w:rPr>
                <w:rFonts w:ascii="Calibri" w:hAnsi="Calibri" w:cs="Calibri"/>
                <w:color w:val="000000"/>
                <w:sz w:val="22"/>
                <w:szCs w:val="22"/>
              </w:rPr>
              <w:t>0</w:t>
            </w:r>
          </w:p>
        </w:tc>
        <w:tc>
          <w:tcPr>
            <w:tcW w:w="2095" w:type="dxa"/>
            <w:tcBorders>
              <w:top w:val="nil"/>
              <w:left w:val="nil"/>
              <w:bottom w:val="single" w:sz="4" w:space="0" w:color="auto"/>
              <w:right w:val="single" w:sz="4" w:space="0" w:color="auto"/>
            </w:tcBorders>
            <w:shd w:val="clear" w:color="auto" w:fill="auto"/>
            <w:hideMark/>
          </w:tcPr>
          <w:p w14:paraId="4746D5DA" w14:textId="77777777" w:rsidR="00405D2E" w:rsidRDefault="00405D2E">
            <w:pPr>
              <w:rPr>
                <w:rFonts w:ascii="Calibri" w:hAnsi="Calibri" w:cs="Calibri"/>
                <w:color w:val="000000"/>
                <w:sz w:val="22"/>
                <w:szCs w:val="22"/>
              </w:rPr>
            </w:pPr>
            <w:r>
              <w:rPr>
                <w:rFonts w:ascii="Calibri" w:hAnsi="Calibri" w:cs="Calibri"/>
                <w:color w:val="000000"/>
                <w:sz w:val="22"/>
                <w:szCs w:val="22"/>
              </w:rPr>
              <w:t>Royal College of Psychiatrists</w:t>
            </w:r>
          </w:p>
        </w:tc>
        <w:tc>
          <w:tcPr>
            <w:tcW w:w="1936" w:type="dxa"/>
            <w:tcBorders>
              <w:top w:val="nil"/>
              <w:left w:val="nil"/>
              <w:bottom w:val="single" w:sz="4" w:space="0" w:color="auto"/>
              <w:right w:val="single" w:sz="4" w:space="0" w:color="auto"/>
            </w:tcBorders>
            <w:shd w:val="clear" w:color="auto" w:fill="auto"/>
            <w:hideMark/>
          </w:tcPr>
          <w:p w14:paraId="0386DA59" w14:textId="77777777" w:rsidR="00405D2E" w:rsidRDefault="00405D2E">
            <w:pPr>
              <w:rPr>
                <w:rFonts w:ascii="Calibri" w:hAnsi="Calibri" w:cs="Calibri"/>
                <w:color w:val="000000"/>
                <w:sz w:val="22"/>
                <w:szCs w:val="22"/>
              </w:rPr>
            </w:pPr>
            <w:r>
              <w:rPr>
                <w:rFonts w:ascii="Calibri" w:hAnsi="Calibri" w:cs="Calibri"/>
                <w:color w:val="000000"/>
                <w:sz w:val="22"/>
                <w:szCs w:val="22"/>
              </w:rPr>
              <w:t>2</w:t>
            </w:r>
          </w:p>
        </w:tc>
        <w:tc>
          <w:tcPr>
            <w:tcW w:w="9932" w:type="dxa"/>
            <w:tcBorders>
              <w:top w:val="nil"/>
              <w:left w:val="nil"/>
              <w:bottom w:val="single" w:sz="4" w:space="0" w:color="auto"/>
              <w:right w:val="single" w:sz="4" w:space="0" w:color="auto"/>
            </w:tcBorders>
            <w:shd w:val="clear" w:color="auto" w:fill="auto"/>
            <w:hideMark/>
          </w:tcPr>
          <w:p w14:paraId="67734D1D" w14:textId="77777777" w:rsidR="00405D2E" w:rsidRDefault="00405D2E">
            <w:pPr>
              <w:rPr>
                <w:rFonts w:ascii="Calibri" w:hAnsi="Calibri" w:cs="Calibri"/>
                <w:color w:val="000000"/>
                <w:sz w:val="22"/>
                <w:szCs w:val="22"/>
              </w:rPr>
            </w:pPr>
            <w:r>
              <w:rPr>
                <w:rFonts w:ascii="Calibri" w:hAnsi="Calibri" w:cs="Calibri"/>
                <w:color w:val="000000"/>
                <w:sz w:val="22"/>
                <w:szCs w:val="22"/>
              </w:rPr>
              <w:t xml:space="preserve">There is a need to clarify the limits of advanced decision making in those aged 16 and 17 within this statement.  According to the Mental Capacity Act 2015, advance decisions to refuse care can only be made by those aged 18+, and any refusal of life-saving care in someone under 18 is likely to be over-ruled by a judge. It is very positive that those aged 16 and 17 should be supported to make advance decisions about their care, in so far as this does not amount to an advance refusal of treatment that is potentially </w:t>
            </w:r>
            <w:proofErr w:type="gramStart"/>
            <w:r>
              <w:rPr>
                <w:rFonts w:ascii="Calibri" w:hAnsi="Calibri" w:cs="Calibri"/>
                <w:color w:val="000000"/>
                <w:sz w:val="22"/>
                <w:szCs w:val="22"/>
              </w:rPr>
              <w:t>life-saving</w:t>
            </w:r>
            <w:proofErr w:type="gramEnd"/>
            <w:r>
              <w:rPr>
                <w:rFonts w:ascii="Calibri" w:hAnsi="Calibri" w:cs="Calibri"/>
                <w:color w:val="000000"/>
                <w:sz w:val="22"/>
                <w:szCs w:val="22"/>
              </w:rPr>
              <w:t xml:space="preserve">. Clarity about this is important as it is may influence the discussions around the care plan in young people aged 16/17, the content of the care plan, and the young person's experience of being supported in making it. </w:t>
            </w:r>
          </w:p>
        </w:tc>
      </w:tr>
      <w:tr w:rsidR="00405D2E" w14:paraId="7CF07323" w14:textId="77777777" w:rsidTr="002F51AF">
        <w:trPr>
          <w:trHeight w:val="6860"/>
        </w:trPr>
        <w:tc>
          <w:tcPr>
            <w:tcW w:w="774" w:type="dxa"/>
            <w:tcBorders>
              <w:top w:val="single" w:sz="4" w:space="0" w:color="auto"/>
              <w:left w:val="single" w:sz="4" w:space="0" w:color="auto"/>
              <w:bottom w:val="single" w:sz="4" w:space="0" w:color="auto"/>
              <w:right w:val="single" w:sz="4" w:space="0" w:color="auto"/>
            </w:tcBorders>
            <w:shd w:val="clear" w:color="auto" w:fill="auto"/>
            <w:noWrap/>
            <w:hideMark/>
          </w:tcPr>
          <w:p w14:paraId="4E70E225" w14:textId="11337E8D" w:rsidR="00405D2E" w:rsidRDefault="00507FB5">
            <w:pPr>
              <w:rPr>
                <w:rFonts w:ascii="Calibri" w:hAnsi="Calibri" w:cs="Calibri"/>
                <w:color w:val="000000"/>
                <w:sz w:val="22"/>
                <w:szCs w:val="22"/>
              </w:rPr>
            </w:pPr>
            <w:r>
              <w:rPr>
                <w:rFonts w:ascii="Calibri" w:hAnsi="Calibri" w:cs="Calibri"/>
                <w:color w:val="000000"/>
                <w:sz w:val="22"/>
                <w:szCs w:val="22"/>
              </w:rPr>
              <w:lastRenderedPageBreak/>
              <w:t>10</w:t>
            </w:r>
            <w:r w:rsidR="005E42B6">
              <w:rPr>
                <w:rFonts w:ascii="Calibri" w:hAnsi="Calibri" w:cs="Calibri"/>
                <w:color w:val="000000"/>
                <w:sz w:val="22"/>
                <w:szCs w:val="22"/>
              </w:rPr>
              <w:t>1</w:t>
            </w:r>
          </w:p>
        </w:tc>
        <w:tc>
          <w:tcPr>
            <w:tcW w:w="2095" w:type="dxa"/>
            <w:tcBorders>
              <w:top w:val="single" w:sz="4" w:space="0" w:color="auto"/>
              <w:left w:val="nil"/>
              <w:bottom w:val="single" w:sz="4" w:space="0" w:color="auto"/>
              <w:right w:val="single" w:sz="4" w:space="0" w:color="auto"/>
            </w:tcBorders>
            <w:shd w:val="clear" w:color="auto" w:fill="auto"/>
            <w:hideMark/>
          </w:tcPr>
          <w:p w14:paraId="5BA07D7B" w14:textId="77777777" w:rsidR="00405D2E" w:rsidRDefault="00405D2E">
            <w:pPr>
              <w:rPr>
                <w:rFonts w:ascii="Calibri" w:hAnsi="Calibri" w:cs="Calibri"/>
                <w:color w:val="000000"/>
                <w:sz w:val="22"/>
                <w:szCs w:val="22"/>
              </w:rPr>
            </w:pPr>
            <w:r>
              <w:rPr>
                <w:rFonts w:ascii="Calibri" w:hAnsi="Calibri" w:cs="Calibri"/>
                <w:color w:val="000000"/>
                <w:sz w:val="22"/>
                <w:szCs w:val="22"/>
              </w:rPr>
              <w:t>Royal College of Psychiatrists</w:t>
            </w:r>
          </w:p>
        </w:tc>
        <w:tc>
          <w:tcPr>
            <w:tcW w:w="1936" w:type="dxa"/>
            <w:tcBorders>
              <w:top w:val="single" w:sz="4" w:space="0" w:color="auto"/>
              <w:left w:val="nil"/>
              <w:bottom w:val="single" w:sz="4" w:space="0" w:color="auto"/>
              <w:right w:val="single" w:sz="4" w:space="0" w:color="auto"/>
            </w:tcBorders>
            <w:shd w:val="clear" w:color="auto" w:fill="auto"/>
            <w:hideMark/>
          </w:tcPr>
          <w:p w14:paraId="36FAC1EF" w14:textId="77777777" w:rsidR="00405D2E" w:rsidRDefault="00405D2E">
            <w:pPr>
              <w:rPr>
                <w:rFonts w:ascii="Calibri" w:hAnsi="Calibri" w:cs="Calibri"/>
                <w:color w:val="000000"/>
                <w:sz w:val="22"/>
                <w:szCs w:val="22"/>
              </w:rPr>
            </w:pPr>
            <w:r>
              <w:rPr>
                <w:rFonts w:ascii="Calibri" w:hAnsi="Calibri" w:cs="Calibri"/>
                <w:color w:val="000000"/>
                <w:sz w:val="22"/>
                <w:szCs w:val="22"/>
              </w:rPr>
              <w:t>2</w:t>
            </w:r>
          </w:p>
        </w:tc>
        <w:tc>
          <w:tcPr>
            <w:tcW w:w="9932" w:type="dxa"/>
            <w:tcBorders>
              <w:top w:val="single" w:sz="4" w:space="0" w:color="auto"/>
              <w:left w:val="nil"/>
              <w:bottom w:val="single" w:sz="4" w:space="0" w:color="auto"/>
              <w:right w:val="single" w:sz="4" w:space="0" w:color="auto"/>
            </w:tcBorders>
            <w:shd w:val="clear" w:color="auto" w:fill="auto"/>
            <w:hideMark/>
          </w:tcPr>
          <w:p w14:paraId="4CEEB707" w14:textId="77777777" w:rsidR="00405D2E" w:rsidRDefault="00405D2E">
            <w:pPr>
              <w:rPr>
                <w:rFonts w:ascii="Calibri" w:hAnsi="Calibri" w:cs="Calibri"/>
                <w:color w:val="000000"/>
                <w:sz w:val="22"/>
                <w:szCs w:val="22"/>
              </w:rPr>
            </w:pPr>
            <w:r>
              <w:rPr>
                <w:rFonts w:ascii="Calibri" w:hAnsi="Calibri" w:cs="Calibri"/>
                <w:color w:val="000000"/>
                <w:sz w:val="22"/>
                <w:szCs w:val="22"/>
              </w:rPr>
              <w:t>“Quality Statement: People aged 16 and over at risk of losing capacity to make decisions, and those with fluctuating capacity, are given the opportunity to discuss advance care planning at each health and social care review. Rationale: Advance care planning for people who are at risk of losing decision-making capacity or have fluctuating capacity enables them to exercise their autonomy as much as possible. It involves helping people to plan for their future care and support needs while they have capacity to make decisions. Reviewing advance care plans regularly enhances their utility and quality and ensures that the recorded wishes of the person stay valid, applicable and up to date.”</w:t>
            </w:r>
            <w:r>
              <w:rPr>
                <w:rFonts w:ascii="Calibri" w:hAnsi="Calibri" w:cs="Calibri"/>
                <w:color w:val="000000"/>
                <w:sz w:val="22"/>
                <w:szCs w:val="22"/>
              </w:rPr>
              <w:br/>
              <w:t xml:space="preserve">Given the concerns stated above in comment 1, we would be very concerned about patients with eating disorders being asked at each and every review to be asked to express their wishes for future care. It is the nature of many cases of severe eating disorders (and some other severe mental disorders) that without treatment these persons often wish to reject treatment and deny illness. It is sometimes (and often early in treatment before recovery starts) really important to ‘cross each bridge as you get to it’ rather than have patients, in addition to being in conflict with families and professionals about current treatment, to also be invited enter into conflict and disagreement about future treatment. This is not least because as treatment progresses patients can often change their minds about whether treatment was needed in </w:t>
            </w:r>
            <w:proofErr w:type="gramStart"/>
            <w:r>
              <w:rPr>
                <w:rFonts w:ascii="Calibri" w:hAnsi="Calibri" w:cs="Calibri"/>
                <w:color w:val="000000"/>
                <w:sz w:val="22"/>
                <w:szCs w:val="22"/>
              </w:rPr>
              <w:t>hindsight, and</w:t>
            </w:r>
            <w:proofErr w:type="gramEnd"/>
            <w:r>
              <w:rPr>
                <w:rFonts w:ascii="Calibri" w:hAnsi="Calibri" w:cs="Calibri"/>
                <w:color w:val="000000"/>
                <w:sz w:val="22"/>
                <w:szCs w:val="22"/>
              </w:rPr>
              <w:t xml:space="preserve"> can often take a long time before they are able to express this. For us as eating disorder psychiatrists, it is often unhelpful to attempt to ask people to ‘betray their eating disorder’ and overtly agree with families and professionals which they may feel unable to do.</w:t>
            </w:r>
            <w:r>
              <w:rPr>
                <w:rFonts w:ascii="Calibri" w:hAnsi="Calibri" w:cs="Calibri"/>
                <w:color w:val="000000"/>
                <w:sz w:val="22"/>
                <w:szCs w:val="22"/>
              </w:rPr>
              <w:br/>
              <w:t>This is not to say we do not think that there is no role for Advance Care Planning in eating disorder treatment. When patients have had considerable experience of compulsory treatment or are remitting and relatively well, it can be extremely helpful to have discussions with them about what their wishes are if their condition deteriorates again.</w:t>
            </w:r>
            <w:r>
              <w:rPr>
                <w:rFonts w:ascii="Calibri" w:hAnsi="Calibri" w:cs="Calibri"/>
                <w:color w:val="000000"/>
                <w:sz w:val="22"/>
                <w:szCs w:val="22"/>
              </w:rPr>
              <w:br/>
              <w:t>As a result we have problems with the idea of counting the number of patients who would have a risk of fluctuating incapacity (which would be nearly all) and then counting the number who have Advance Care Planning, as if it would be better if this number were higher. In many cases, pushing for Advance Care Planning can be very harmful to our patients.</w:t>
            </w:r>
          </w:p>
        </w:tc>
      </w:tr>
      <w:tr w:rsidR="00405D2E" w14:paraId="2BFE55D6" w14:textId="77777777" w:rsidTr="002F51AF">
        <w:trPr>
          <w:trHeight w:val="600"/>
        </w:trPr>
        <w:tc>
          <w:tcPr>
            <w:tcW w:w="774" w:type="dxa"/>
            <w:tcBorders>
              <w:top w:val="nil"/>
              <w:left w:val="single" w:sz="4" w:space="0" w:color="auto"/>
              <w:bottom w:val="single" w:sz="4" w:space="0" w:color="auto"/>
              <w:right w:val="single" w:sz="4" w:space="0" w:color="auto"/>
            </w:tcBorders>
            <w:shd w:val="clear" w:color="auto" w:fill="auto"/>
            <w:noWrap/>
            <w:hideMark/>
          </w:tcPr>
          <w:p w14:paraId="2F7DFFA0" w14:textId="3E3EF3CA" w:rsidR="00405D2E" w:rsidRDefault="00507FB5">
            <w:pPr>
              <w:rPr>
                <w:rFonts w:ascii="Calibri" w:hAnsi="Calibri" w:cs="Calibri"/>
                <w:color w:val="000000"/>
                <w:sz w:val="22"/>
                <w:szCs w:val="22"/>
              </w:rPr>
            </w:pPr>
            <w:r>
              <w:rPr>
                <w:rFonts w:ascii="Calibri" w:hAnsi="Calibri" w:cs="Calibri"/>
                <w:color w:val="000000"/>
                <w:sz w:val="22"/>
                <w:szCs w:val="22"/>
              </w:rPr>
              <w:t>10</w:t>
            </w:r>
            <w:r w:rsidR="005E42B6">
              <w:rPr>
                <w:rFonts w:ascii="Calibri" w:hAnsi="Calibri" w:cs="Calibri"/>
                <w:color w:val="000000"/>
                <w:sz w:val="22"/>
                <w:szCs w:val="22"/>
              </w:rPr>
              <w:t>2</w:t>
            </w:r>
          </w:p>
        </w:tc>
        <w:tc>
          <w:tcPr>
            <w:tcW w:w="2095" w:type="dxa"/>
            <w:tcBorders>
              <w:top w:val="nil"/>
              <w:left w:val="nil"/>
              <w:bottom w:val="single" w:sz="4" w:space="0" w:color="auto"/>
              <w:right w:val="single" w:sz="4" w:space="0" w:color="auto"/>
            </w:tcBorders>
            <w:shd w:val="clear" w:color="auto" w:fill="auto"/>
            <w:hideMark/>
          </w:tcPr>
          <w:p w14:paraId="0FC464FC" w14:textId="77777777" w:rsidR="00405D2E" w:rsidRDefault="00405D2E">
            <w:pPr>
              <w:rPr>
                <w:rFonts w:ascii="Calibri" w:hAnsi="Calibri" w:cs="Calibri"/>
                <w:color w:val="000000"/>
                <w:sz w:val="22"/>
                <w:szCs w:val="22"/>
              </w:rPr>
            </w:pPr>
            <w:r>
              <w:rPr>
                <w:rFonts w:ascii="Calibri" w:hAnsi="Calibri" w:cs="Calibri"/>
                <w:color w:val="000000"/>
                <w:sz w:val="22"/>
                <w:szCs w:val="22"/>
              </w:rPr>
              <w:t>The British Dietetic Association (BDA)</w:t>
            </w:r>
          </w:p>
        </w:tc>
        <w:tc>
          <w:tcPr>
            <w:tcW w:w="1936" w:type="dxa"/>
            <w:tcBorders>
              <w:top w:val="nil"/>
              <w:left w:val="nil"/>
              <w:bottom w:val="single" w:sz="4" w:space="0" w:color="auto"/>
              <w:right w:val="single" w:sz="4" w:space="0" w:color="auto"/>
            </w:tcBorders>
            <w:shd w:val="clear" w:color="auto" w:fill="auto"/>
            <w:hideMark/>
          </w:tcPr>
          <w:p w14:paraId="7C62D270" w14:textId="77777777" w:rsidR="00405D2E" w:rsidRDefault="00405D2E">
            <w:pPr>
              <w:rPr>
                <w:rFonts w:ascii="Calibri" w:hAnsi="Calibri" w:cs="Calibri"/>
                <w:color w:val="000000"/>
                <w:sz w:val="22"/>
                <w:szCs w:val="22"/>
              </w:rPr>
            </w:pPr>
            <w:r>
              <w:rPr>
                <w:rFonts w:ascii="Calibri" w:hAnsi="Calibri" w:cs="Calibri"/>
                <w:color w:val="000000"/>
                <w:sz w:val="22"/>
                <w:szCs w:val="22"/>
              </w:rPr>
              <w:t>2</w:t>
            </w:r>
          </w:p>
        </w:tc>
        <w:tc>
          <w:tcPr>
            <w:tcW w:w="9932" w:type="dxa"/>
            <w:tcBorders>
              <w:top w:val="nil"/>
              <w:left w:val="nil"/>
              <w:bottom w:val="single" w:sz="4" w:space="0" w:color="auto"/>
              <w:right w:val="single" w:sz="4" w:space="0" w:color="auto"/>
            </w:tcBorders>
            <w:shd w:val="clear" w:color="auto" w:fill="auto"/>
            <w:hideMark/>
          </w:tcPr>
          <w:p w14:paraId="76300A0C" w14:textId="77777777" w:rsidR="00405D2E" w:rsidRDefault="00405D2E">
            <w:pPr>
              <w:rPr>
                <w:rFonts w:ascii="Calibri" w:hAnsi="Calibri" w:cs="Calibri"/>
                <w:color w:val="000000"/>
                <w:sz w:val="22"/>
                <w:szCs w:val="22"/>
              </w:rPr>
            </w:pPr>
            <w:r>
              <w:rPr>
                <w:rFonts w:ascii="Calibri" w:hAnsi="Calibri" w:cs="Calibri"/>
                <w:color w:val="000000"/>
                <w:sz w:val="22"/>
                <w:szCs w:val="22"/>
              </w:rPr>
              <w:t xml:space="preserve">We would like to highlight the importance of advance care planning being communicated across primary and secondary care settings as well as, mental health and community services and palliative care teams. </w:t>
            </w:r>
          </w:p>
        </w:tc>
      </w:tr>
      <w:tr w:rsidR="00405D2E" w14:paraId="59C8A88F" w14:textId="77777777" w:rsidTr="002F51AF">
        <w:trPr>
          <w:trHeight w:val="2948"/>
        </w:trPr>
        <w:tc>
          <w:tcPr>
            <w:tcW w:w="774" w:type="dxa"/>
            <w:tcBorders>
              <w:top w:val="single" w:sz="4" w:space="0" w:color="auto"/>
              <w:left w:val="single" w:sz="4" w:space="0" w:color="auto"/>
              <w:bottom w:val="single" w:sz="4" w:space="0" w:color="auto"/>
              <w:right w:val="single" w:sz="4" w:space="0" w:color="auto"/>
            </w:tcBorders>
            <w:shd w:val="clear" w:color="auto" w:fill="auto"/>
            <w:noWrap/>
            <w:hideMark/>
          </w:tcPr>
          <w:p w14:paraId="572FC6BC" w14:textId="7F6C2DE5" w:rsidR="00405D2E" w:rsidRDefault="00507FB5">
            <w:pPr>
              <w:rPr>
                <w:rFonts w:ascii="Calibri" w:hAnsi="Calibri" w:cs="Calibri"/>
                <w:color w:val="000000"/>
                <w:sz w:val="22"/>
                <w:szCs w:val="22"/>
              </w:rPr>
            </w:pPr>
            <w:r>
              <w:rPr>
                <w:rFonts w:ascii="Calibri" w:hAnsi="Calibri" w:cs="Calibri"/>
                <w:color w:val="000000"/>
                <w:sz w:val="22"/>
                <w:szCs w:val="22"/>
              </w:rPr>
              <w:lastRenderedPageBreak/>
              <w:t>10</w:t>
            </w:r>
            <w:r w:rsidR="005E42B6">
              <w:rPr>
                <w:rFonts w:ascii="Calibri" w:hAnsi="Calibri" w:cs="Calibri"/>
                <w:color w:val="000000"/>
                <w:sz w:val="22"/>
                <w:szCs w:val="22"/>
              </w:rPr>
              <w:t>3</w:t>
            </w:r>
          </w:p>
        </w:tc>
        <w:tc>
          <w:tcPr>
            <w:tcW w:w="2095" w:type="dxa"/>
            <w:tcBorders>
              <w:top w:val="single" w:sz="4" w:space="0" w:color="auto"/>
              <w:left w:val="nil"/>
              <w:bottom w:val="single" w:sz="4" w:space="0" w:color="auto"/>
              <w:right w:val="single" w:sz="4" w:space="0" w:color="auto"/>
            </w:tcBorders>
            <w:shd w:val="clear" w:color="auto" w:fill="auto"/>
            <w:hideMark/>
          </w:tcPr>
          <w:p w14:paraId="5EE80BE3" w14:textId="77777777" w:rsidR="00405D2E" w:rsidRDefault="00405D2E">
            <w:pPr>
              <w:rPr>
                <w:rFonts w:ascii="Calibri" w:hAnsi="Calibri" w:cs="Calibri"/>
                <w:color w:val="000000"/>
                <w:sz w:val="22"/>
                <w:szCs w:val="22"/>
              </w:rPr>
            </w:pPr>
            <w:r>
              <w:rPr>
                <w:rFonts w:ascii="Calibri" w:hAnsi="Calibri" w:cs="Calibri"/>
                <w:color w:val="000000"/>
                <w:sz w:val="22"/>
                <w:szCs w:val="22"/>
              </w:rPr>
              <w:t>The Challenging Behaviour Foundation</w:t>
            </w:r>
          </w:p>
        </w:tc>
        <w:tc>
          <w:tcPr>
            <w:tcW w:w="1936" w:type="dxa"/>
            <w:tcBorders>
              <w:top w:val="single" w:sz="4" w:space="0" w:color="auto"/>
              <w:left w:val="nil"/>
              <w:bottom w:val="single" w:sz="4" w:space="0" w:color="auto"/>
              <w:right w:val="single" w:sz="4" w:space="0" w:color="auto"/>
            </w:tcBorders>
            <w:shd w:val="clear" w:color="auto" w:fill="auto"/>
            <w:hideMark/>
          </w:tcPr>
          <w:p w14:paraId="071CEB65" w14:textId="77777777" w:rsidR="00405D2E" w:rsidRDefault="00405D2E">
            <w:pPr>
              <w:rPr>
                <w:rFonts w:ascii="Calibri" w:hAnsi="Calibri" w:cs="Calibri"/>
                <w:color w:val="000000"/>
                <w:sz w:val="22"/>
                <w:szCs w:val="22"/>
              </w:rPr>
            </w:pPr>
            <w:r>
              <w:rPr>
                <w:rFonts w:ascii="Calibri" w:hAnsi="Calibri" w:cs="Calibri"/>
                <w:color w:val="000000"/>
                <w:sz w:val="22"/>
                <w:szCs w:val="22"/>
              </w:rPr>
              <w:t>2</w:t>
            </w:r>
          </w:p>
        </w:tc>
        <w:tc>
          <w:tcPr>
            <w:tcW w:w="9932" w:type="dxa"/>
            <w:tcBorders>
              <w:top w:val="single" w:sz="4" w:space="0" w:color="auto"/>
              <w:left w:val="nil"/>
              <w:bottom w:val="single" w:sz="4" w:space="0" w:color="auto"/>
              <w:right w:val="single" w:sz="4" w:space="0" w:color="auto"/>
            </w:tcBorders>
            <w:shd w:val="clear" w:color="auto" w:fill="auto"/>
            <w:hideMark/>
          </w:tcPr>
          <w:p w14:paraId="7B7F32B1" w14:textId="7EDC1F63" w:rsidR="00405D2E" w:rsidRDefault="00405D2E">
            <w:pPr>
              <w:rPr>
                <w:rFonts w:ascii="Calibri" w:hAnsi="Calibri" w:cs="Calibri"/>
                <w:color w:val="000000"/>
                <w:sz w:val="22"/>
                <w:szCs w:val="22"/>
              </w:rPr>
            </w:pPr>
            <w:r>
              <w:rPr>
                <w:rFonts w:ascii="Calibri" w:hAnsi="Calibri" w:cs="Calibri"/>
                <w:color w:val="000000"/>
                <w:sz w:val="22"/>
                <w:szCs w:val="22"/>
              </w:rPr>
              <w:t xml:space="preserve">This is an important statement for individuals with severe learning disabilities whose behaviour challenges as they are at particular risk of not being ‘heard’ or engaged. This means that they can often be unfairly discriminated against when it comes to assessing capacity, and decisions about their lives can be taken with little effort made to effectively communicate and understand their wishes. Therefore, it is good to see in the statement that efforts to understand the individual’s wishes for the future are encouraged. Hopefully, this will mean that should capacity to </w:t>
            </w:r>
            <w:proofErr w:type="gramStart"/>
            <w:r>
              <w:rPr>
                <w:rFonts w:ascii="Calibri" w:hAnsi="Calibri" w:cs="Calibri"/>
                <w:color w:val="000000"/>
                <w:sz w:val="22"/>
                <w:szCs w:val="22"/>
              </w:rPr>
              <w:t>make a decision</w:t>
            </w:r>
            <w:proofErr w:type="gramEnd"/>
            <w:r>
              <w:rPr>
                <w:rFonts w:ascii="Calibri" w:hAnsi="Calibri" w:cs="Calibri"/>
                <w:color w:val="000000"/>
                <w:sz w:val="22"/>
                <w:szCs w:val="22"/>
              </w:rPr>
              <w:t xml:space="preserve"> change, the individual’s needs can still be met. </w:t>
            </w:r>
            <w:r>
              <w:rPr>
                <w:rFonts w:ascii="Calibri" w:hAnsi="Calibri" w:cs="Calibri"/>
                <w:color w:val="000000"/>
                <w:sz w:val="22"/>
                <w:szCs w:val="22"/>
              </w:rPr>
              <w:br/>
              <w:t>However, the CBF knows from the families we support that individuals with severe learning disabilities whose behaviour challenges do not always receive timely Care and Treatment Reviews and Annual Health Checks. If the review of advance care planning is reliant on health and social care reviews, measures need to be in place to ensure that this quality statement is still adhered to in the absence of regular reviews so that the person’s needs and wishes for the future can be reflected if capacity is lost at a later date</w:t>
            </w:r>
          </w:p>
        </w:tc>
      </w:tr>
      <w:tr w:rsidR="00405D2E" w14:paraId="262F5814" w14:textId="77777777" w:rsidTr="002F51AF">
        <w:trPr>
          <w:trHeight w:val="900"/>
        </w:trPr>
        <w:tc>
          <w:tcPr>
            <w:tcW w:w="774" w:type="dxa"/>
            <w:tcBorders>
              <w:top w:val="nil"/>
              <w:left w:val="single" w:sz="4" w:space="0" w:color="auto"/>
              <w:bottom w:val="single" w:sz="4" w:space="0" w:color="auto"/>
              <w:right w:val="single" w:sz="4" w:space="0" w:color="auto"/>
            </w:tcBorders>
            <w:shd w:val="clear" w:color="auto" w:fill="auto"/>
            <w:noWrap/>
            <w:hideMark/>
          </w:tcPr>
          <w:p w14:paraId="01F76453" w14:textId="1EAA5068" w:rsidR="00405D2E" w:rsidRDefault="00507FB5">
            <w:pPr>
              <w:rPr>
                <w:rFonts w:ascii="Calibri" w:hAnsi="Calibri" w:cs="Calibri"/>
                <w:color w:val="000000"/>
                <w:sz w:val="22"/>
                <w:szCs w:val="22"/>
              </w:rPr>
            </w:pPr>
            <w:r>
              <w:rPr>
                <w:rFonts w:ascii="Calibri" w:hAnsi="Calibri" w:cs="Calibri"/>
                <w:color w:val="000000"/>
                <w:sz w:val="22"/>
                <w:szCs w:val="22"/>
              </w:rPr>
              <w:t>10</w:t>
            </w:r>
            <w:r w:rsidR="005E42B6">
              <w:rPr>
                <w:rFonts w:ascii="Calibri" w:hAnsi="Calibri" w:cs="Calibri"/>
                <w:color w:val="000000"/>
                <w:sz w:val="22"/>
                <w:szCs w:val="22"/>
              </w:rPr>
              <w:t>4</w:t>
            </w:r>
          </w:p>
        </w:tc>
        <w:tc>
          <w:tcPr>
            <w:tcW w:w="2095" w:type="dxa"/>
            <w:tcBorders>
              <w:top w:val="nil"/>
              <w:left w:val="nil"/>
              <w:bottom w:val="single" w:sz="4" w:space="0" w:color="auto"/>
              <w:right w:val="single" w:sz="4" w:space="0" w:color="auto"/>
            </w:tcBorders>
            <w:shd w:val="clear" w:color="auto" w:fill="auto"/>
            <w:hideMark/>
          </w:tcPr>
          <w:p w14:paraId="0AD0669F" w14:textId="77777777" w:rsidR="00405D2E" w:rsidRDefault="00405D2E">
            <w:pPr>
              <w:rPr>
                <w:rFonts w:ascii="Calibri" w:hAnsi="Calibri" w:cs="Calibri"/>
                <w:color w:val="000000"/>
                <w:sz w:val="22"/>
                <w:szCs w:val="22"/>
              </w:rPr>
            </w:pPr>
            <w:r>
              <w:rPr>
                <w:rFonts w:ascii="Calibri" w:hAnsi="Calibri" w:cs="Calibri"/>
                <w:color w:val="000000"/>
                <w:sz w:val="22"/>
                <w:szCs w:val="22"/>
              </w:rPr>
              <w:t>The Law Society</w:t>
            </w:r>
          </w:p>
        </w:tc>
        <w:tc>
          <w:tcPr>
            <w:tcW w:w="1936" w:type="dxa"/>
            <w:tcBorders>
              <w:top w:val="nil"/>
              <w:left w:val="nil"/>
              <w:bottom w:val="single" w:sz="4" w:space="0" w:color="auto"/>
              <w:right w:val="single" w:sz="4" w:space="0" w:color="auto"/>
            </w:tcBorders>
            <w:shd w:val="clear" w:color="auto" w:fill="auto"/>
            <w:hideMark/>
          </w:tcPr>
          <w:p w14:paraId="77FDAA84" w14:textId="77777777" w:rsidR="00405D2E" w:rsidRDefault="00405D2E">
            <w:pPr>
              <w:rPr>
                <w:rFonts w:ascii="Calibri" w:hAnsi="Calibri" w:cs="Calibri"/>
                <w:color w:val="000000"/>
                <w:sz w:val="22"/>
                <w:szCs w:val="22"/>
              </w:rPr>
            </w:pPr>
            <w:r>
              <w:rPr>
                <w:rFonts w:ascii="Calibri" w:hAnsi="Calibri" w:cs="Calibri"/>
                <w:color w:val="000000"/>
                <w:sz w:val="22"/>
                <w:szCs w:val="22"/>
              </w:rPr>
              <w:t>2</w:t>
            </w:r>
          </w:p>
        </w:tc>
        <w:tc>
          <w:tcPr>
            <w:tcW w:w="9932" w:type="dxa"/>
            <w:tcBorders>
              <w:top w:val="nil"/>
              <w:left w:val="nil"/>
              <w:bottom w:val="single" w:sz="4" w:space="0" w:color="auto"/>
              <w:right w:val="single" w:sz="4" w:space="0" w:color="auto"/>
            </w:tcBorders>
            <w:shd w:val="clear" w:color="auto" w:fill="auto"/>
            <w:hideMark/>
          </w:tcPr>
          <w:p w14:paraId="51FE1181" w14:textId="77777777" w:rsidR="00405D2E" w:rsidRDefault="00405D2E">
            <w:pPr>
              <w:rPr>
                <w:rFonts w:ascii="Calibri" w:hAnsi="Calibri" w:cs="Calibri"/>
                <w:color w:val="000000"/>
                <w:sz w:val="22"/>
                <w:szCs w:val="22"/>
              </w:rPr>
            </w:pPr>
            <w:r>
              <w:rPr>
                <w:rFonts w:ascii="Calibri" w:hAnsi="Calibri" w:cs="Calibri"/>
                <w:color w:val="000000"/>
                <w:sz w:val="22"/>
                <w:szCs w:val="22"/>
              </w:rPr>
              <w:t xml:space="preserve">We encourage NICE to consider the use of the term ‘advance care planning’ in Statement 2, as this term encompasses a wide range of decisions, including making a Health and Welfare Lasting Power of Attorney (‘HW LPA’). </w:t>
            </w:r>
          </w:p>
          <w:p w14:paraId="59838919" w14:textId="33D01F38" w:rsidR="005E42B6" w:rsidRDefault="005E42B6">
            <w:pPr>
              <w:rPr>
                <w:rFonts w:ascii="Calibri" w:hAnsi="Calibri" w:cs="Calibri"/>
                <w:color w:val="000000"/>
                <w:sz w:val="22"/>
                <w:szCs w:val="22"/>
              </w:rPr>
            </w:pPr>
            <w:r w:rsidRPr="005E42B6">
              <w:rPr>
                <w:rFonts w:ascii="Calibri" w:hAnsi="Calibri" w:cs="Calibri"/>
                <w:color w:val="000000"/>
                <w:sz w:val="22"/>
                <w:szCs w:val="22"/>
              </w:rPr>
              <w:t xml:space="preserve">Further to this point, we note that it is only commissioners who NICE appear to have indicated as needing to be aware of LPAs.  However, it is not merely, or even primarily commissioners, who need to be aware of LPAs.  Rather, it is important those </w:t>
            </w:r>
            <w:proofErr w:type="gramStart"/>
            <w:r w:rsidRPr="005E42B6">
              <w:rPr>
                <w:rFonts w:ascii="Calibri" w:hAnsi="Calibri" w:cs="Calibri"/>
                <w:color w:val="000000"/>
                <w:sz w:val="22"/>
                <w:szCs w:val="22"/>
              </w:rPr>
              <w:t>actually making</w:t>
            </w:r>
            <w:proofErr w:type="gramEnd"/>
            <w:r w:rsidRPr="005E42B6">
              <w:rPr>
                <w:rFonts w:ascii="Calibri" w:hAnsi="Calibri" w:cs="Calibri"/>
                <w:color w:val="000000"/>
                <w:sz w:val="22"/>
                <w:szCs w:val="22"/>
              </w:rPr>
              <w:t xml:space="preserve"> decisions on the front line understand how HW LPAs interrelate with other forms of advance care planning. For example, there is a need to consider how a HW LPA interacts with an advance decision to refuse treatments, and what role an attorney under an HW LPA has in relation to decisions about treatment escalation and/or the placing of “Do Not Resuscitate” recommendations in the donor’s clinical records.    </w:t>
            </w:r>
          </w:p>
        </w:tc>
      </w:tr>
      <w:tr w:rsidR="00507FB5" w14:paraId="6EFA2F30" w14:textId="77777777" w:rsidTr="002F51AF">
        <w:trPr>
          <w:trHeight w:val="900"/>
        </w:trPr>
        <w:tc>
          <w:tcPr>
            <w:tcW w:w="774" w:type="dxa"/>
            <w:tcBorders>
              <w:top w:val="nil"/>
              <w:left w:val="single" w:sz="4" w:space="0" w:color="auto"/>
              <w:bottom w:val="single" w:sz="4" w:space="0" w:color="auto"/>
              <w:right w:val="single" w:sz="4" w:space="0" w:color="auto"/>
            </w:tcBorders>
            <w:shd w:val="clear" w:color="auto" w:fill="auto"/>
            <w:noWrap/>
          </w:tcPr>
          <w:p w14:paraId="228C5F96" w14:textId="7A015791" w:rsidR="00507FB5" w:rsidRDefault="00507FB5">
            <w:pPr>
              <w:rPr>
                <w:rFonts w:ascii="Calibri" w:hAnsi="Calibri" w:cs="Calibri"/>
                <w:color w:val="000000"/>
                <w:sz w:val="22"/>
                <w:szCs w:val="22"/>
              </w:rPr>
            </w:pPr>
            <w:r>
              <w:rPr>
                <w:rFonts w:ascii="Calibri" w:hAnsi="Calibri" w:cs="Calibri"/>
                <w:color w:val="000000"/>
                <w:sz w:val="22"/>
                <w:szCs w:val="22"/>
              </w:rPr>
              <w:t>105</w:t>
            </w:r>
          </w:p>
        </w:tc>
        <w:tc>
          <w:tcPr>
            <w:tcW w:w="2095" w:type="dxa"/>
            <w:tcBorders>
              <w:top w:val="nil"/>
              <w:left w:val="nil"/>
              <w:bottom w:val="single" w:sz="4" w:space="0" w:color="auto"/>
              <w:right w:val="single" w:sz="4" w:space="0" w:color="auto"/>
            </w:tcBorders>
            <w:shd w:val="clear" w:color="auto" w:fill="auto"/>
          </w:tcPr>
          <w:p w14:paraId="7E3BCE1D" w14:textId="0217B7D8" w:rsidR="00507FB5" w:rsidRDefault="00507FB5">
            <w:pPr>
              <w:rPr>
                <w:rFonts w:ascii="Calibri" w:hAnsi="Calibri" w:cs="Calibri"/>
                <w:color w:val="000000"/>
                <w:sz w:val="22"/>
                <w:szCs w:val="22"/>
              </w:rPr>
            </w:pPr>
            <w:r>
              <w:rPr>
                <w:rFonts w:ascii="Calibri" w:hAnsi="Calibri" w:cs="Calibri"/>
                <w:color w:val="000000"/>
                <w:sz w:val="22"/>
                <w:szCs w:val="22"/>
              </w:rPr>
              <w:t>Alzheimer’s Society</w:t>
            </w:r>
          </w:p>
        </w:tc>
        <w:tc>
          <w:tcPr>
            <w:tcW w:w="1936" w:type="dxa"/>
            <w:tcBorders>
              <w:top w:val="nil"/>
              <w:left w:val="nil"/>
              <w:bottom w:val="single" w:sz="4" w:space="0" w:color="auto"/>
              <w:right w:val="single" w:sz="4" w:space="0" w:color="auto"/>
            </w:tcBorders>
            <w:shd w:val="clear" w:color="auto" w:fill="auto"/>
          </w:tcPr>
          <w:p w14:paraId="575F1975" w14:textId="2D754B8D" w:rsidR="00507FB5" w:rsidRDefault="00507FB5">
            <w:pPr>
              <w:rPr>
                <w:rFonts w:ascii="Calibri" w:hAnsi="Calibri" w:cs="Calibri"/>
                <w:color w:val="000000"/>
                <w:sz w:val="22"/>
                <w:szCs w:val="22"/>
              </w:rPr>
            </w:pPr>
            <w:r>
              <w:rPr>
                <w:rFonts w:ascii="Calibri" w:hAnsi="Calibri" w:cs="Calibri"/>
                <w:color w:val="000000"/>
                <w:sz w:val="22"/>
                <w:szCs w:val="22"/>
              </w:rPr>
              <w:t>3</w:t>
            </w:r>
          </w:p>
        </w:tc>
        <w:tc>
          <w:tcPr>
            <w:tcW w:w="9932" w:type="dxa"/>
            <w:tcBorders>
              <w:top w:val="nil"/>
              <w:left w:val="nil"/>
              <w:bottom w:val="single" w:sz="4" w:space="0" w:color="auto"/>
              <w:right w:val="single" w:sz="4" w:space="0" w:color="auto"/>
            </w:tcBorders>
            <w:shd w:val="clear" w:color="auto" w:fill="auto"/>
          </w:tcPr>
          <w:p w14:paraId="76607F22" w14:textId="38CDC39A" w:rsidR="00507FB5" w:rsidRDefault="00507FB5">
            <w:pPr>
              <w:rPr>
                <w:rFonts w:ascii="Calibri" w:hAnsi="Calibri" w:cs="Calibri"/>
                <w:color w:val="000000"/>
                <w:sz w:val="22"/>
                <w:szCs w:val="22"/>
              </w:rPr>
            </w:pPr>
            <w:r w:rsidRPr="00507FB5">
              <w:rPr>
                <w:rFonts w:ascii="Calibri" w:hAnsi="Calibri" w:cs="Calibri"/>
                <w:color w:val="000000"/>
                <w:sz w:val="22"/>
                <w:szCs w:val="22"/>
              </w:rPr>
              <w:t>This statement accurately reflects an area for quality improvement. Data published on the Deprivation of Liberty Safeguards for 2018/2019 shows that 3,890 people had their application rejected on the basis that they were found to have capacity.  This suggests that people are not being provided with enough support to make their own decisions. Having a written record of the steps taken to help some to make their own decision would be useful. Alongside this it would be helpful for practitioners to have a list of the type of support that should be offered to someone. The list provided in comment two of this response would be a good starting point for the type of support people who may lack capacity should receive.</w:t>
            </w:r>
          </w:p>
        </w:tc>
      </w:tr>
      <w:tr w:rsidR="00405D2E" w14:paraId="121F4D88" w14:textId="77777777" w:rsidTr="002F51AF">
        <w:trPr>
          <w:trHeight w:val="3912"/>
        </w:trPr>
        <w:tc>
          <w:tcPr>
            <w:tcW w:w="774" w:type="dxa"/>
            <w:tcBorders>
              <w:top w:val="single" w:sz="4" w:space="0" w:color="auto"/>
              <w:left w:val="single" w:sz="4" w:space="0" w:color="auto"/>
              <w:bottom w:val="single" w:sz="4" w:space="0" w:color="auto"/>
              <w:right w:val="single" w:sz="4" w:space="0" w:color="auto"/>
            </w:tcBorders>
            <w:shd w:val="clear" w:color="auto" w:fill="auto"/>
            <w:noWrap/>
            <w:hideMark/>
          </w:tcPr>
          <w:p w14:paraId="2621B185" w14:textId="1EABF21E" w:rsidR="00405D2E" w:rsidRDefault="00507FB5">
            <w:pPr>
              <w:rPr>
                <w:rFonts w:ascii="Calibri" w:hAnsi="Calibri" w:cs="Calibri"/>
                <w:color w:val="000000"/>
                <w:sz w:val="22"/>
                <w:szCs w:val="22"/>
              </w:rPr>
            </w:pPr>
            <w:r>
              <w:rPr>
                <w:rFonts w:ascii="Calibri" w:hAnsi="Calibri" w:cs="Calibri"/>
                <w:color w:val="000000"/>
                <w:sz w:val="22"/>
                <w:szCs w:val="22"/>
              </w:rPr>
              <w:lastRenderedPageBreak/>
              <w:t>106</w:t>
            </w:r>
          </w:p>
        </w:tc>
        <w:tc>
          <w:tcPr>
            <w:tcW w:w="2095" w:type="dxa"/>
            <w:tcBorders>
              <w:top w:val="single" w:sz="4" w:space="0" w:color="auto"/>
              <w:left w:val="nil"/>
              <w:bottom w:val="single" w:sz="4" w:space="0" w:color="auto"/>
              <w:right w:val="single" w:sz="4" w:space="0" w:color="auto"/>
            </w:tcBorders>
            <w:shd w:val="clear" w:color="auto" w:fill="auto"/>
            <w:hideMark/>
          </w:tcPr>
          <w:p w14:paraId="75A3F4C9" w14:textId="77777777" w:rsidR="00405D2E" w:rsidRDefault="00405D2E">
            <w:pPr>
              <w:rPr>
                <w:rFonts w:ascii="Calibri" w:hAnsi="Calibri" w:cs="Calibri"/>
                <w:color w:val="000000"/>
                <w:sz w:val="22"/>
                <w:szCs w:val="22"/>
              </w:rPr>
            </w:pPr>
            <w:proofErr w:type="spellStart"/>
            <w:r>
              <w:rPr>
                <w:rFonts w:ascii="Calibri" w:hAnsi="Calibri" w:cs="Calibri"/>
                <w:color w:val="000000"/>
                <w:sz w:val="22"/>
                <w:szCs w:val="22"/>
              </w:rPr>
              <w:t>Birthrights</w:t>
            </w:r>
            <w:proofErr w:type="spellEnd"/>
          </w:p>
        </w:tc>
        <w:tc>
          <w:tcPr>
            <w:tcW w:w="1936" w:type="dxa"/>
            <w:tcBorders>
              <w:top w:val="single" w:sz="4" w:space="0" w:color="auto"/>
              <w:left w:val="nil"/>
              <w:bottom w:val="single" w:sz="4" w:space="0" w:color="auto"/>
              <w:right w:val="single" w:sz="4" w:space="0" w:color="auto"/>
            </w:tcBorders>
            <w:shd w:val="clear" w:color="auto" w:fill="auto"/>
            <w:hideMark/>
          </w:tcPr>
          <w:p w14:paraId="2DF2A913" w14:textId="77777777" w:rsidR="00405D2E" w:rsidRDefault="00405D2E">
            <w:pPr>
              <w:rPr>
                <w:rFonts w:ascii="Calibri" w:hAnsi="Calibri" w:cs="Calibri"/>
                <w:color w:val="000000"/>
                <w:sz w:val="22"/>
                <w:szCs w:val="22"/>
              </w:rPr>
            </w:pPr>
            <w:r>
              <w:rPr>
                <w:rFonts w:ascii="Calibri" w:hAnsi="Calibri" w:cs="Calibri"/>
                <w:color w:val="000000"/>
                <w:sz w:val="22"/>
                <w:szCs w:val="22"/>
              </w:rPr>
              <w:t>3</w:t>
            </w:r>
          </w:p>
        </w:tc>
        <w:tc>
          <w:tcPr>
            <w:tcW w:w="9932" w:type="dxa"/>
            <w:tcBorders>
              <w:top w:val="single" w:sz="4" w:space="0" w:color="auto"/>
              <w:left w:val="nil"/>
              <w:bottom w:val="single" w:sz="4" w:space="0" w:color="auto"/>
              <w:right w:val="single" w:sz="4" w:space="0" w:color="auto"/>
            </w:tcBorders>
            <w:shd w:val="clear" w:color="auto" w:fill="auto"/>
            <w:hideMark/>
          </w:tcPr>
          <w:p w14:paraId="514D00AA" w14:textId="77777777" w:rsidR="00405D2E" w:rsidRDefault="00405D2E">
            <w:pPr>
              <w:rPr>
                <w:rFonts w:ascii="Calibri" w:hAnsi="Calibri" w:cs="Calibri"/>
                <w:color w:val="000000"/>
                <w:sz w:val="22"/>
                <w:szCs w:val="22"/>
              </w:rPr>
            </w:pPr>
            <w:proofErr w:type="spellStart"/>
            <w:r>
              <w:rPr>
                <w:rFonts w:ascii="Calibri" w:hAnsi="Calibri" w:cs="Calibri"/>
                <w:color w:val="000000"/>
                <w:sz w:val="22"/>
                <w:szCs w:val="22"/>
              </w:rPr>
              <w:t>Birthrights</w:t>
            </w:r>
            <w:proofErr w:type="spellEnd"/>
            <w:r>
              <w:rPr>
                <w:rFonts w:ascii="Calibri" w:hAnsi="Calibri" w:cs="Calibri"/>
                <w:color w:val="000000"/>
                <w:sz w:val="22"/>
                <w:szCs w:val="22"/>
              </w:rPr>
              <w:t xml:space="preserve"> welcomes the explicit requirement for practitioners to record why “the decision they [the person] have made to be </w:t>
            </w:r>
            <w:proofErr w:type="spellStart"/>
            <w:r>
              <w:rPr>
                <w:rFonts w:ascii="Calibri" w:hAnsi="Calibri" w:cs="Calibri"/>
                <w:color w:val="000000"/>
                <w:sz w:val="22"/>
                <w:szCs w:val="22"/>
              </w:rPr>
              <w:t>incapacitous</w:t>
            </w:r>
            <w:proofErr w:type="spellEnd"/>
            <w:r>
              <w:rPr>
                <w:rFonts w:ascii="Calibri" w:hAnsi="Calibri" w:cs="Calibri"/>
                <w:color w:val="000000"/>
                <w:sz w:val="22"/>
                <w:szCs w:val="22"/>
              </w:rPr>
              <w:t xml:space="preserve"> as opposed to unwise. They record what impairment or disturbance of the mind or brain has been identified and the reasons why the person is unable to make a decision.” </w:t>
            </w:r>
            <w:r>
              <w:rPr>
                <w:rFonts w:ascii="Calibri" w:hAnsi="Calibri" w:cs="Calibri"/>
                <w:color w:val="000000"/>
                <w:sz w:val="22"/>
                <w:szCs w:val="22"/>
              </w:rPr>
              <w:br/>
              <w:t xml:space="preserve">However, </w:t>
            </w:r>
            <w:proofErr w:type="spellStart"/>
            <w:r>
              <w:rPr>
                <w:rFonts w:ascii="Calibri" w:hAnsi="Calibri" w:cs="Calibri"/>
                <w:color w:val="000000"/>
                <w:sz w:val="22"/>
                <w:szCs w:val="22"/>
              </w:rPr>
              <w:t>Birthrights</w:t>
            </w:r>
            <w:proofErr w:type="spellEnd"/>
            <w:r>
              <w:rPr>
                <w:rFonts w:ascii="Calibri" w:hAnsi="Calibri" w:cs="Calibri"/>
                <w:color w:val="000000"/>
                <w:sz w:val="22"/>
                <w:szCs w:val="22"/>
              </w:rPr>
              <w:t xml:space="preserve"> remains concerns that capacity may be called into question in maternity care where a woman has made a different choice to that recommended by her care team. Whilst </w:t>
            </w:r>
            <w:proofErr w:type="spellStart"/>
            <w:r>
              <w:rPr>
                <w:rFonts w:ascii="Calibri" w:hAnsi="Calibri" w:cs="Calibri"/>
                <w:color w:val="000000"/>
                <w:sz w:val="22"/>
                <w:szCs w:val="22"/>
              </w:rPr>
              <w:t>Birthrights</w:t>
            </w:r>
            <w:proofErr w:type="spellEnd"/>
            <w:r>
              <w:rPr>
                <w:rFonts w:ascii="Calibri" w:hAnsi="Calibri" w:cs="Calibri"/>
                <w:color w:val="000000"/>
                <w:sz w:val="22"/>
                <w:szCs w:val="22"/>
              </w:rPr>
              <w:t xml:space="preserve"> agrees that it is important to ensure that “everything practicable” is done to support a person to have capacity, this should not tip over into coercion into agreeing with proposed care plans, or ignoring doubts about support needed because a woman is agreeing with recommended care. Recent research by </w:t>
            </w:r>
            <w:proofErr w:type="spellStart"/>
            <w:r>
              <w:rPr>
                <w:rFonts w:ascii="Calibri" w:hAnsi="Calibri" w:cs="Calibri"/>
                <w:color w:val="000000"/>
                <w:sz w:val="22"/>
                <w:szCs w:val="22"/>
              </w:rPr>
              <w:t>Birthrights</w:t>
            </w:r>
            <w:proofErr w:type="spellEnd"/>
            <w:r>
              <w:rPr>
                <w:rFonts w:ascii="Calibri" w:hAnsi="Calibri" w:cs="Calibri"/>
                <w:color w:val="000000"/>
                <w:sz w:val="22"/>
                <w:szCs w:val="22"/>
              </w:rPr>
              <w:t xml:space="preserve"> and Birth Companions raised concerns about whether women with learning disabilities that might impact their capacity to make decisions about their maternity care were consistently identified and supported. Healthcare professionals felt that “doubts about capacity may be less likely to be followed up” if women consented to their care team’s preferred plans, or if they had family support (and therefore were not necessarily making a decision for themselves but having decisions made for them by family members). (</w:t>
            </w:r>
            <w:proofErr w:type="spellStart"/>
            <w:r>
              <w:rPr>
                <w:rFonts w:ascii="Calibri" w:hAnsi="Calibri" w:cs="Calibri"/>
                <w:color w:val="000000"/>
                <w:sz w:val="22"/>
                <w:szCs w:val="22"/>
              </w:rPr>
              <w:t>Birthrights</w:t>
            </w:r>
            <w:proofErr w:type="spellEnd"/>
            <w:r>
              <w:rPr>
                <w:rFonts w:ascii="Calibri" w:hAnsi="Calibri" w:cs="Calibri"/>
                <w:color w:val="000000"/>
                <w:sz w:val="22"/>
                <w:szCs w:val="22"/>
              </w:rPr>
              <w:t xml:space="preserve"> and Birth Companions (2019). Holding it all together: Understanding how far the human rights of woman facing disadvantage are respected during pregnancy, </w:t>
            </w:r>
            <w:proofErr w:type="gramStart"/>
            <w:r>
              <w:rPr>
                <w:rFonts w:ascii="Calibri" w:hAnsi="Calibri" w:cs="Calibri"/>
                <w:color w:val="000000"/>
                <w:sz w:val="22"/>
                <w:szCs w:val="22"/>
              </w:rPr>
              <w:t>birth</w:t>
            </w:r>
            <w:proofErr w:type="gramEnd"/>
            <w:r>
              <w:rPr>
                <w:rFonts w:ascii="Calibri" w:hAnsi="Calibri" w:cs="Calibri"/>
                <w:color w:val="000000"/>
                <w:sz w:val="22"/>
                <w:szCs w:val="22"/>
              </w:rPr>
              <w:t xml:space="preserve"> and postnatal care. London [online]). </w:t>
            </w:r>
          </w:p>
        </w:tc>
      </w:tr>
      <w:tr w:rsidR="00405D2E" w14:paraId="68638A3A" w14:textId="77777777" w:rsidTr="002F51AF">
        <w:trPr>
          <w:trHeight w:val="600"/>
        </w:trPr>
        <w:tc>
          <w:tcPr>
            <w:tcW w:w="774" w:type="dxa"/>
            <w:tcBorders>
              <w:top w:val="nil"/>
              <w:left w:val="single" w:sz="4" w:space="0" w:color="auto"/>
              <w:bottom w:val="single" w:sz="4" w:space="0" w:color="auto"/>
              <w:right w:val="single" w:sz="4" w:space="0" w:color="auto"/>
            </w:tcBorders>
            <w:shd w:val="clear" w:color="auto" w:fill="auto"/>
            <w:noWrap/>
            <w:hideMark/>
          </w:tcPr>
          <w:p w14:paraId="55EE10BA" w14:textId="410D36B9" w:rsidR="00405D2E" w:rsidRDefault="00507FB5">
            <w:pPr>
              <w:rPr>
                <w:rFonts w:ascii="Calibri" w:hAnsi="Calibri" w:cs="Calibri"/>
                <w:color w:val="000000"/>
                <w:sz w:val="22"/>
                <w:szCs w:val="22"/>
              </w:rPr>
            </w:pPr>
            <w:r>
              <w:rPr>
                <w:rFonts w:ascii="Calibri" w:hAnsi="Calibri" w:cs="Calibri"/>
                <w:color w:val="000000"/>
                <w:sz w:val="22"/>
                <w:szCs w:val="22"/>
              </w:rPr>
              <w:t>107</w:t>
            </w:r>
          </w:p>
        </w:tc>
        <w:tc>
          <w:tcPr>
            <w:tcW w:w="2095" w:type="dxa"/>
            <w:tcBorders>
              <w:top w:val="nil"/>
              <w:left w:val="nil"/>
              <w:bottom w:val="single" w:sz="4" w:space="0" w:color="auto"/>
              <w:right w:val="single" w:sz="4" w:space="0" w:color="auto"/>
            </w:tcBorders>
            <w:shd w:val="clear" w:color="auto" w:fill="auto"/>
            <w:hideMark/>
          </w:tcPr>
          <w:p w14:paraId="2904A3DC" w14:textId="77777777" w:rsidR="00405D2E" w:rsidRDefault="00405D2E">
            <w:pPr>
              <w:rPr>
                <w:rFonts w:ascii="Calibri" w:hAnsi="Calibri" w:cs="Calibri"/>
                <w:color w:val="000000"/>
                <w:sz w:val="22"/>
                <w:szCs w:val="22"/>
              </w:rPr>
            </w:pPr>
            <w:r>
              <w:rPr>
                <w:rFonts w:ascii="Calibri" w:hAnsi="Calibri" w:cs="Calibri"/>
                <w:color w:val="000000"/>
                <w:sz w:val="22"/>
                <w:szCs w:val="22"/>
              </w:rPr>
              <w:t>British Geriatrics Society</w:t>
            </w:r>
          </w:p>
        </w:tc>
        <w:tc>
          <w:tcPr>
            <w:tcW w:w="1936" w:type="dxa"/>
            <w:tcBorders>
              <w:top w:val="nil"/>
              <w:left w:val="nil"/>
              <w:bottom w:val="single" w:sz="4" w:space="0" w:color="auto"/>
              <w:right w:val="single" w:sz="4" w:space="0" w:color="auto"/>
            </w:tcBorders>
            <w:shd w:val="clear" w:color="auto" w:fill="auto"/>
            <w:hideMark/>
          </w:tcPr>
          <w:p w14:paraId="320F052A" w14:textId="77777777" w:rsidR="00405D2E" w:rsidRDefault="00405D2E">
            <w:pPr>
              <w:rPr>
                <w:rFonts w:ascii="Calibri" w:hAnsi="Calibri" w:cs="Calibri"/>
                <w:color w:val="000000"/>
                <w:sz w:val="22"/>
                <w:szCs w:val="22"/>
              </w:rPr>
            </w:pPr>
            <w:r>
              <w:rPr>
                <w:rFonts w:ascii="Calibri" w:hAnsi="Calibri" w:cs="Calibri"/>
                <w:color w:val="000000"/>
                <w:sz w:val="22"/>
                <w:szCs w:val="22"/>
              </w:rPr>
              <w:t>3</w:t>
            </w:r>
          </w:p>
        </w:tc>
        <w:tc>
          <w:tcPr>
            <w:tcW w:w="9932" w:type="dxa"/>
            <w:tcBorders>
              <w:top w:val="nil"/>
              <w:left w:val="nil"/>
              <w:bottom w:val="single" w:sz="4" w:space="0" w:color="auto"/>
              <w:right w:val="single" w:sz="4" w:space="0" w:color="auto"/>
            </w:tcBorders>
            <w:shd w:val="clear" w:color="auto" w:fill="auto"/>
            <w:hideMark/>
          </w:tcPr>
          <w:p w14:paraId="0545F8B9" w14:textId="77777777" w:rsidR="00405D2E" w:rsidRDefault="00405D2E">
            <w:pPr>
              <w:rPr>
                <w:rFonts w:ascii="Calibri" w:hAnsi="Calibri" w:cs="Calibri"/>
                <w:color w:val="000000"/>
                <w:sz w:val="22"/>
                <w:szCs w:val="22"/>
              </w:rPr>
            </w:pPr>
            <w:r>
              <w:rPr>
                <w:rFonts w:ascii="Calibri" w:hAnsi="Calibri" w:cs="Calibri"/>
                <w:color w:val="000000"/>
                <w:sz w:val="22"/>
                <w:szCs w:val="22"/>
              </w:rPr>
              <w:t>Wonder about measurement.  Not every capacity assessment needs additional support/advice.  Some assessments are more straightforward than others</w:t>
            </w:r>
          </w:p>
        </w:tc>
      </w:tr>
      <w:tr w:rsidR="00405D2E" w14:paraId="226FA618" w14:textId="77777777" w:rsidTr="002F51AF">
        <w:trPr>
          <w:trHeight w:val="2154"/>
        </w:trPr>
        <w:tc>
          <w:tcPr>
            <w:tcW w:w="774" w:type="dxa"/>
            <w:tcBorders>
              <w:top w:val="nil"/>
              <w:left w:val="single" w:sz="4" w:space="0" w:color="auto"/>
              <w:bottom w:val="single" w:sz="4" w:space="0" w:color="auto"/>
              <w:right w:val="single" w:sz="4" w:space="0" w:color="auto"/>
            </w:tcBorders>
            <w:shd w:val="clear" w:color="auto" w:fill="auto"/>
            <w:noWrap/>
            <w:hideMark/>
          </w:tcPr>
          <w:p w14:paraId="4DBAB5AD" w14:textId="1AEAE2F2" w:rsidR="00405D2E" w:rsidRDefault="00507FB5">
            <w:pPr>
              <w:rPr>
                <w:rFonts w:ascii="Calibri" w:hAnsi="Calibri" w:cs="Calibri"/>
                <w:color w:val="000000"/>
                <w:sz w:val="22"/>
                <w:szCs w:val="22"/>
              </w:rPr>
            </w:pPr>
            <w:r>
              <w:rPr>
                <w:rFonts w:ascii="Calibri" w:hAnsi="Calibri" w:cs="Calibri"/>
                <w:color w:val="000000"/>
                <w:sz w:val="22"/>
                <w:szCs w:val="22"/>
              </w:rPr>
              <w:t>108</w:t>
            </w:r>
          </w:p>
        </w:tc>
        <w:tc>
          <w:tcPr>
            <w:tcW w:w="2095" w:type="dxa"/>
            <w:tcBorders>
              <w:top w:val="nil"/>
              <w:left w:val="nil"/>
              <w:bottom w:val="single" w:sz="4" w:space="0" w:color="auto"/>
              <w:right w:val="single" w:sz="4" w:space="0" w:color="auto"/>
            </w:tcBorders>
            <w:shd w:val="clear" w:color="auto" w:fill="auto"/>
            <w:hideMark/>
          </w:tcPr>
          <w:p w14:paraId="0ED88930" w14:textId="77777777" w:rsidR="00405D2E" w:rsidRDefault="00405D2E">
            <w:pPr>
              <w:rPr>
                <w:rFonts w:ascii="Calibri" w:hAnsi="Calibri" w:cs="Calibri"/>
                <w:color w:val="000000"/>
                <w:sz w:val="22"/>
                <w:szCs w:val="22"/>
              </w:rPr>
            </w:pPr>
            <w:r>
              <w:rPr>
                <w:rFonts w:ascii="Calibri" w:hAnsi="Calibri" w:cs="Calibri"/>
                <w:color w:val="000000"/>
                <w:sz w:val="22"/>
                <w:szCs w:val="22"/>
              </w:rPr>
              <w:t xml:space="preserve">British Red Cross </w:t>
            </w:r>
          </w:p>
        </w:tc>
        <w:tc>
          <w:tcPr>
            <w:tcW w:w="1936" w:type="dxa"/>
            <w:tcBorders>
              <w:top w:val="nil"/>
              <w:left w:val="nil"/>
              <w:bottom w:val="single" w:sz="4" w:space="0" w:color="auto"/>
              <w:right w:val="single" w:sz="4" w:space="0" w:color="auto"/>
            </w:tcBorders>
            <w:shd w:val="clear" w:color="auto" w:fill="auto"/>
            <w:hideMark/>
          </w:tcPr>
          <w:p w14:paraId="2413BA06" w14:textId="77777777" w:rsidR="00405D2E" w:rsidRDefault="00405D2E">
            <w:pPr>
              <w:rPr>
                <w:rFonts w:ascii="Calibri" w:hAnsi="Calibri" w:cs="Calibri"/>
                <w:color w:val="000000"/>
                <w:sz w:val="22"/>
                <w:szCs w:val="22"/>
              </w:rPr>
            </w:pPr>
            <w:r>
              <w:rPr>
                <w:rFonts w:ascii="Calibri" w:hAnsi="Calibri" w:cs="Calibri"/>
                <w:color w:val="000000"/>
                <w:sz w:val="22"/>
                <w:szCs w:val="22"/>
              </w:rPr>
              <w:t>3</w:t>
            </w:r>
          </w:p>
        </w:tc>
        <w:tc>
          <w:tcPr>
            <w:tcW w:w="9932" w:type="dxa"/>
            <w:tcBorders>
              <w:top w:val="nil"/>
              <w:left w:val="nil"/>
              <w:bottom w:val="single" w:sz="4" w:space="0" w:color="auto"/>
              <w:right w:val="single" w:sz="4" w:space="0" w:color="auto"/>
            </w:tcBorders>
            <w:shd w:val="clear" w:color="auto" w:fill="auto"/>
            <w:hideMark/>
          </w:tcPr>
          <w:p w14:paraId="23D44BE0" w14:textId="77777777" w:rsidR="00405D2E" w:rsidRDefault="00405D2E">
            <w:pPr>
              <w:rPr>
                <w:rFonts w:ascii="Calibri" w:hAnsi="Calibri" w:cs="Calibri"/>
                <w:color w:val="000000"/>
                <w:sz w:val="22"/>
                <w:szCs w:val="22"/>
              </w:rPr>
            </w:pPr>
            <w:r>
              <w:rPr>
                <w:rFonts w:ascii="Calibri" w:hAnsi="Calibri" w:cs="Calibri"/>
                <w:color w:val="000000"/>
                <w:sz w:val="22"/>
                <w:szCs w:val="22"/>
              </w:rPr>
              <w:t>Original Statement 3 People aged 16 and over who are assessed as lacking capacity to make a decision have a clear record of the practicable steps taken to support them and the reasons why they lack capacity.</w:t>
            </w:r>
            <w:r>
              <w:rPr>
                <w:rFonts w:ascii="Calibri" w:hAnsi="Calibri" w:cs="Calibri"/>
                <w:color w:val="000000"/>
                <w:sz w:val="22"/>
                <w:szCs w:val="22"/>
              </w:rPr>
              <w:br/>
              <w:t>Proposed Statement 3 People aged 16 and over who are assessed as lacking capacity to make a specific  decision have a clear record of the practicable steps taken to support them to maximise their decision making. This record includes the reasons why the person assessing them concludes they  lack capacity to make the specific decision they need to make at the time it needs to be made.</w:t>
            </w:r>
            <w:r>
              <w:rPr>
                <w:rFonts w:ascii="Calibri" w:hAnsi="Calibri" w:cs="Calibri"/>
                <w:color w:val="000000"/>
                <w:sz w:val="22"/>
                <w:szCs w:val="22"/>
              </w:rPr>
              <w:br/>
              <w:t xml:space="preserve">We support this statement; although our suggestion will make it longer we think it will make the ask of practitioners clearer. </w:t>
            </w:r>
          </w:p>
        </w:tc>
      </w:tr>
      <w:tr w:rsidR="00405D2E" w14:paraId="5A268E11" w14:textId="77777777" w:rsidTr="002F51AF">
        <w:trPr>
          <w:trHeight w:val="1361"/>
        </w:trPr>
        <w:tc>
          <w:tcPr>
            <w:tcW w:w="774" w:type="dxa"/>
            <w:tcBorders>
              <w:top w:val="nil"/>
              <w:left w:val="single" w:sz="4" w:space="0" w:color="auto"/>
              <w:bottom w:val="single" w:sz="4" w:space="0" w:color="auto"/>
              <w:right w:val="single" w:sz="4" w:space="0" w:color="auto"/>
            </w:tcBorders>
            <w:shd w:val="clear" w:color="auto" w:fill="auto"/>
            <w:noWrap/>
            <w:hideMark/>
          </w:tcPr>
          <w:p w14:paraId="3043B8C4" w14:textId="7C08AAE6" w:rsidR="00405D2E" w:rsidRDefault="00507FB5">
            <w:pPr>
              <w:rPr>
                <w:rFonts w:ascii="Calibri" w:hAnsi="Calibri" w:cs="Calibri"/>
                <w:color w:val="000000"/>
                <w:sz w:val="22"/>
                <w:szCs w:val="22"/>
              </w:rPr>
            </w:pPr>
            <w:r>
              <w:rPr>
                <w:rFonts w:ascii="Calibri" w:hAnsi="Calibri" w:cs="Calibri"/>
                <w:color w:val="000000"/>
                <w:sz w:val="22"/>
                <w:szCs w:val="22"/>
              </w:rPr>
              <w:t>109</w:t>
            </w:r>
          </w:p>
        </w:tc>
        <w:tc>
          <w:tcPr>
            <w:tcW w:w="2095" w:type="dxa"/>
            <w:tcBorders>
              <w:top w:val="nil"/>
              <w:left w:val="nil"/>
              <w:bottom w:val="single" w:sz="4" w:space="0" w:color="auto"/>
              <w:right w:val="single" w:sz="4" w:space="0" w:color="auto"/>
            </w:tcBorders>
            <w:shd w:val="clear" w:color="auto" w:fill="auto"/>
            <w:hideMark/>
          </w:tcPr>
          <w:p w14:paraId="31140D12" w14:textId="77777777" w:rsidR="00405D2E" w:rsidRDefault="00405D2E">
            <w:pPr>
              <w:rPr>
                <w:rFonts w:ascii="Calibri" w:hAnsi="Calibri" w:cs="Calibri"/>
                <w:color w:val="000000"/>
                <w:sz w:val="22"/>
                <w:szCs w:val="22"/>
              </w:rPr>
            </w:pPr>
            <w:r>
              <w:rPr>
                <w:rFonts w:ascii="Calibri" w:hAnsi="Calibri" w:cs="Calibri"/>
                <w:color w:val="000000"/>
                <w:sz w:val="22"/>
                <w:szCs w:val="22"/>
              </w:rPr>
              <w:t xml:space="preserve">British Red Cross </w:t>
            </w:r>
          </w:p>
        </w:tc>
        <w:tc>
          <w:tcPr>
            <w:tcW w:w="1936" w:type="dxa"/>
            <w:tcBorders>
              <w:top w:val="nil"/>
              <w:left w:val="nil"/>
              <w:bottom w:val="single" w:sz="4" w:space="0" w:color="auto"/>
              <w:right w:val="single" w:sz="4" w:space="0" w:color="auto"/>
            </w:tcBorders>
            <w:shd w:val="clear" w:color="auto" w:fill="auto"/>
            <w:hideMark/>
          </w:tcPr>
          <w:p w14:paraId="69464B85" w14:textId="77777777" w:rsidR="00405D2E" w:rsidRDefault="00405D2E">
            <w:pPr>
              <w:rPr>
                <w:rFonts w:ascii="Calibri" w:hAnsi="Calibri" w:cs="Calibri"/>
                <w:color w:val="000000"/>
                <w:sz w:val="22"/>
                <w:szCs w:val="22"/>
              </w:rPr>
            </w:pPr>
            <w:r>
              <w:rPr>
                <w:rFonts w:ascii="Calibri" w:hAnsi="Calibri" w:cs="Calibri"/>
                <w:color w:val="000000"/>
                <w:sz w:val="22"/>
                <w:szCs w:val="22"/>
              </w:rPr>
              <w:t>3</w:t>
            </w:r>
          </w:p>
        </w:tc>
        <w:tc>
          <w:tcPr>
            <w:tcW w:w="9932" w:type="dxa"/>
            <w:tcBorders>
              <w:top w:val="nil"/>
              <w:left w:val="nil"/>
              <w:bottom w:val="single" w:sz="4" w:space="0" w:color="auto"/>
              <w:right w:val="single" w:sz="4" w:space="0" w:color="auto"/>
            </w:tcBorders>
            <w:shd w:val="clear" w:color="auto" w:fill="auto"/>
            <w:hideMark/>
          </w:tcPr>
          <w:p w14:paraId="48CC214E" w14:textId="5DAD2095" w:rsidR="00405D2E" w:rsidRDefault="00405D2E">
            <w:pPr>
              <w:rPr>
                <w:rFonts w:ascii="Calibri" w:hAnsi="Calibri" w:cs="Calibri"/>
                <w:color w:val="000000"/>
                <w:sz w:val="22"/>
                <w:szCs w:val="22"/>
              </w:rPr>
            </w:pPr>
            <w:r>
              <w:rPr>
                <w:rFonts w:ascii="Calibri" w:hAnsi="Calibri" w:cs="Calibri"/>
                <w:color w:val="000000"/>
                <w:sz w:val="22"/>
                <w:szCs w:val="22"/>
              </w:rPr>
              <w:t xml:space="preserve">Suggest that where the term </w:t>
            </w:r>
            <w:proofErr w:type="spellStart"/>
            <w:r>
              <w:rPr>
                <w:rFonts w:ascii="Calibri" w:hAnsi="Calibri" w:cs="Calibri"/>
                <w:color w:val="000000"/>
                <w:sz w:val="22"/>
                <w:szCs w:val="22"/>
              </w:rPr>
              <w:t>incapacitous</w:t>
            </w:r>
            <w:proofErr w:type="spellEnd"/>
            <w:r>
              <w:rPr>
                <w:rFonts w:ascii="Calibri" w:hAnsi="Calibri" w:cs="Calibri"/>
                <w:color w:val="000000"/>
                <w:sz w:val="22"/>
                <w:szCs w:val="22"/>
              </w:rPr>
              <w:t xml:space="preserve"> is used is </w:t>
            </w:r>
            <w:proofErr w:type="spellStart"/>
            <w:r>
              <w:rPr>
                <w:rFonts w:ascii="Calibri" w:hAnsi="Calibri" w:cs="Calibri"/>
                <w:color w:val="000000"/>
                <w:sz w:val="22"/>
                <w:szCs w:val="22"/>
              </w:rPr>
              <w:t>is</w:t>
            </w:r>
            <w:proofErr w:type="spellEnd"/>
            <w:r>
              <w:rPr>
                <w:rFonts w:ascii="Calibri" w:hAnsi="Calibri" w:cs="Calibri"/>
                <w:color w:val="000000"/>
                <w:sz w:val="22"/>
                <w:szCs w:val="22"/>
              </w:rPr>
              <w:t xml:space="preserve"> explained so it isn’t added to the jargon jar!</w:t>
            </w:r>
            <w:r>
              <w:rPr>
                <w:rFonts w:ascii="Calibri" w:hAnsi="Calibri" w:cs="Calibri"/>
                <w:color w:val="000000"/>
                <w:sz w:val="22"/>
                <w:szCs w:val="22"/>
              </w:rPr>
              <w:br/>
              <w:t>They also record the practicable steps they or other parties have taken to help the person make a decision for themselves, whether the person has capacity to make the decision and, if the person is assessed as lacking capacity, why the practitioner considers the decision they have made to be made without capacity (‘</w:t>
            </w:r>
            <w:proofErr w:type="spellStart"/>
            <w:r>
              <w:rPr>
                <w:rFonts w:ascii="Calibri" w:hAnsi="Calibri" w:cs="Calibri"/>
                <w:color w:val="000000"/>
                <w:sz w:val="22"/>
                <w:szCs w:val="22"/>
              </w:rPr>
              <w:t>incapacitous</w:t>
            </w:r>
            <w:proofErr w:type="spellEnd"/>
            <w:r>
              <w:rPr>
                <w:rFonts w:ascii="Calibri" w:hAnsi="Calibri" w:cs="Calibri"/>
                <w:color w:val="000000"/>
                <w:sz w:val="22"/>
                <w:szCs w:val="22"/>
              </w:rPr>
              <w:t>’) as opposed to unwise.</w:t>
            </w:r>
          </w:p>
        </w:tc>
      </w:tr>
      <w:tr w:rsidR="00405D2E" w14:paraId="70A2310E" w14:textId="77777777" w:rsidTr="002F51AF">
        <w:trPr>
          <w:trHeight w:val="2041"/>
        </w:trPr>
        <w:tc>
          <w:tcPr>
            <w:tcW w:w="774" w:type="dxa"/>
            <w:tcBorders>
              <w:top w:val="single" w:sz="4" w:space="0" w:color="auto"/>
              <w:left w:val="single" w:sz="4" w:space="0" w:color="auto"/>
              <w:bottom w:val="single" w:sz="4" w:space="0" w:color="auto"/>
              <w:right w:val="single" w:sz="4" w:space="0" w:color="auto"/>
            </w:tcBorders>
            <w:shd w:val="clear" w:color="auto" w:fill="auto"/>
            <w:noWrap/>
            <w:hideMark/>
          </w:tcPr>
          <w:p w14:paraId="14250F20" w14:textId="5D6D634F" w:rsidR="00405D2E" w:rsidRDefault="00507FB5">
            <w:pPr>
              <w:rPr>
                <w:rFonts w:ascii="Calibri" w:hAnsi="Calibri" w:cs="Calibri"/>
                <w:color w:val="000000"/>
                <w:sz w:val="22"/>
                <w:szCs w:val="22"/>
              </w:rPr>
            </w:pPr>
            <w:r>
              <w:rPr>
                <w:rFonts w:ascii="Calibri" w:hAnsi="Calibri" w:cs="Calibri"/>
                <w:color w:val="000000"/>
                <w:sz w:val="22"/>
                <w:szCs w:val="22"/>
              </w:rPr>
              <w:lastRenderedPageBreak/>
              <w:t>110</w:t>
            </w:r>
          </w:p>
        </w:tc>
        <w:tc>
          <w:tcPr>
            <w:tcW w:w="2095" w:type="dxa"/>
            <w:tcBorders>
              <w:top w:val="single" w:sz="4" w:space="0" w:color="auto"/>
              <w:left w:val="nil"/>
              <w:bottom w:val="single" w:sz="4" w:space="0" w:color="auto"/>
              <w:right w:val="single" w:sz="4" w:space="0" w:color="auto"/>
            </w:tcBorders>
            <w:shd w:val="clear" w:color="auto" w:fill="auto"/>
            <w:hideMark/>
          </w:tcPr>
          <w:p w14:paraId="6CC1F625" w14:textId="77777777" w:rsidR="00405D2E" w:rsidRDefault="00405D2E">
            <w:pPr>
              <w:rPr>
                <w:rFonts w:ascii="Calibri" w:hAnsi="Calibri" w:cs="Calibri"/>
                <w:color w:val="000000"/>
                <w:sz w:val="22"/>
                <w:szCs w:val="22"/>
              </w:rPr>
            </w:pPr>
            <w:r>
              <w:rPr>
                <w:rFonts w:ascii="Calibri" w:hAnsi="Calibri" w:cs="Calibri"/>
                <w:color w:val="000000"/>
                <w:sz w:val="22"/>
                <w:szCs w:val="22"/>
              </w:rPr>
              <w:t xml:space="preserve">British Red Cross </w:t>
            </w:r>
          </w:p>
        </w:tc>
        <w:tc>
          <w:tcPr>
            <w:tcW w:w="1936" w:type="dxa"/>
            <w:tcBorders>
              <w:top w:val="single" w:sz="4" w:space="0" w:color="auto"/>
              <w:left w:val="nil"/>
              <w:bottom w:val="single" w:sz="4" w:space="0" w:color="auto"/>
              <w:right w:val="single" w:sz="4" w:space="0" w:color="auto"/>
            </w:tcBorders>
            <w:shd w:val="clear" w:color="auto" w:fill="auto"/>
            <w:hideMark/>
          </w:tcPr>
          <w:p w14:paraId="680CDA22" w14:textId="77777777" w:rsidR="00405D2E" w:rsidRDefault="00405D2E">
            <w:pPr>
              <w:rPr>
                <w:rFonts w:ascii="Calibri" w:hAnsi="Calibri" w:cs="Calibri"/>
                <w:color w:val="000000"/>
                <w:sz w:val="22"/>
                <w:szCs w:val="22"/>
              </w:rPr>
            </w:pPr>
            <w:r>
              <w:rPr>
                <w:rFonts w:ascii="Calibri" w:hAnsi="Calibri" w:cs="Calibri"/>
                <w:color w:val="000000"/>
                <w:sz w:val="22"/>
                <w:szCs w:val="22"/>
              </w:rPr>
              <w:t>3</w:t>
            </w:r>
          </w:p>
        </w:tc>
        <w:tc>
          <w:tcPr>
            <w:tcW w:w="9932" w:type="dxa"/>
            <w:tcBorders>
              <w:top w:val="single" w:sz="4" w:space="0" w:color="auto"/>
              <w:left w:val="nil"/>
              <w:bottom w:val="single" w:sz="4" w:space="0" w:color="auto"/>
              <w:right w:val="single" w:sz="4" w:space="0" w:color="auto"/>
            </w:tcBorders>
            <w:shd w:val="clear" w:color="auto" w:fill="auto"/>
            <w:hideMark/>
          </w:tcPr>
          <w:p w14:paraId="50192B62" w14:textId="77777777" w:rsidR="00405D2E" w:rsidRDefault="00405D2E">
            <w:pPr>
              <w:rPr>
                <w:rFonts w:ascii="Calibri" w:hAnsi="Calibri" w:cs="Calibri"/>
                <w:color w:val="000000"/>
                <w:sz w:val="22"/>
                <w:szCs w:val="22"/>
              </w:rPr>
            </w:pPr>
            <w:r>
              <w:rPr>
                <w:rFonts w:ascii="Calibri" w:hAnsi="Calibri" w:cs="Calibri"/>
                <w:color w:val="000000"/>
                <w:sz w:val="22"/>
                <w:szCs w:val="22"/>
              </w:rPr>
              <w:t xml:space="preserve">Suggest ‘their reasons for making that decision’ rather than ‘why they decided that’ in this paragraph, to prompt people to explain their decision making. </w:t>
            </w:r>
            <w:r>
              <w:rPr>
                <w:rFonts w:ascii="Calibri" w:hAnsi="Calibri" w:cs="Calibri"/>
                <w:color w:val="000000"/>
                <w:sz w:val="22"/>
                <w:szCs w:val="22"/>
              </w:rPr>
              <w:br/>
            </w:r>
            <w:r>
              <w:rPr>
                <w:rFonts w:ascii="Calibri" w:hAnsi="Calibri" w:cs="Calibri"/>
                <w:color w:val="000000"/>
                <w:sz w:val="22"/>
                <w:szCs w:val="22"/>
              </w:rPr>
              <w:br/>
              <w:t xml:space="preserve">People aged 16 and over who have an assessment of their mental capacity to </w:t>
            </w:r>
            <w:proofErr w:type="gramStart"/>
            <w:r>
              <w:rPr>
                <w:rFonts w:ascii="Calibri" w:hAnsi="Calibri" w:cs="Calibri"/>
                <w:color w:val="000000"/>
                <w:sz w:val="22"/>
                <w:szCs w:val="22"/>
              </w:rPr>
              <w:t>make a decision</w:t>
            </w:r>
            <w:proofErr w:type="gramEnd"/>
            <w:r>
              <w:rPr>
                <w:rFonts w:ascii="Calibri" w:hAnsi="Calibri" w:cs="Calibri"/>
                <w:color w:val="000000"/>
                <w:sz w:val="22"/>
                <w:szCs w:val="22"/>
              </w:rPr>
              <w:t xml:space="preserve"> have an assessor who knows them well enough to talk to them easily. The assessor can explain what is involved in the decision and find out what the person’s preferences are. If the assessor decides that the person is not able to make this decision, they write down their reasons for making that decision. why they decided that. They also write down the person’s preferences so that these can be </w:t>
            </w:r>
            <w:proofErr w:type="gramStart"/>
            <w:r>
              <w:rPr>
                <w:rFonts w:ascii="Calibri" w:hAnsi="Calibri" w:cs="Calibri"/>
                <w:color w:val="000000"/>
                <w:sz w:val="22"/>
                <w:szCs w:val="22"/>
              </w:rPr>
              <w:t>taken into account</w:t>
            </w:r>
            <w:proofErr w:type="gramEnd"/>
            <w:r>
              <w:rPr>
                <w:rFonts w:ascii="Calibri" w:hAnsi="Calibri" w:cs="Calibri"/>
                <w:color w:val="000000"/>
                <w:sz w:val="22"/>
                <w:szCs w:val="22"/>
              </w:rPr>
              <w:t xml:space="preserve"> when the decision is made. </w:t>
            </w:r>
          </w:p>
        </w:tc>
      </w:tr>
      <w:tr w:rsidR="00405D2E" w14:paraId="7038C00F" w14:textId="77777777" w:rsidTr="002F51AF">
        <w:trPr>
          <w:trHeight w:val="600"/>
        </w:trPr>
        <w:tc>
          <w:tcPr>
            <w:tcW w:w="774" w:type="dxa"/>
            <w:tcBorders>
              <w:top w:val="nil"/>
              <w:left w:val="single" w:sz="4" w:space="0" w:color="auto"/>
              <w:bottom w:val="single" w:sz="4" w:space="0" w:color="auto"/>
              <w:right w:val="single" w:sz="4" w:space="0" w:color="auto"/>
            </w:tcBorders>
            <w:shd w:val="clear" w:color="auto" w:fill="auto"/>
            <w:noWrap/>
            <w:hideMark/>
          </w:tcPr>
          <w:p w14:paraId="1940D9DA" w14:textId="31F37766" w:rsidR="00405D2E" w:rsidRDefault="006F0518">
            <w:pPr>
              <w:rPr>
                <w:rFonts w:ascii="Calibri" w:hAnsi="Calibri" w:cs="Calibri"/>
                <w:color w:val="000000"/>
                <w:sz w:val="22"/>
                <w:szCs w:val="22"/>
              </w:rPr>
            </w:pPr>
            <w:r>
              <w:rPr>
                <w:rFonts w:ascii="Calibri" w:hAnsi="Calibri" w:cs="Calibri"/>
                <w:color w:val="000000"/>
                <w:sz w:val="22"/>
                <w:szCs w:val="22"/>
              </w:rPr>
              <w:t>1</w:t>
            </w:r>
            <w:r w:rsidR="00507FB5">
              <w:rPr>
                <w:rFonts w:ascii="Calibri" w:hAnsi="Calibri" w:cs="Calibri"/>
                <w:color w:val="000000"/>
                <w:sz w:val="22"/>
                <w:szCs w:val="22"/>
              </w:rPr>
              <w:t>11</w:t>
            </w:r>
          </w:p>
        </w:tc>
        <w:tc>
          <w:tcPr>
            <w:tcW w:w="2095" w:type="dxa"/>
            <w:tcBorders>
              <w:top w:val="nil"/>
              <w:left w:val="nil"/>
              <w:bottom w:val="single" w:sz="4" w:space="0" w:color="auto"/>
              <w:right w:val="single" w:sz="4" w:space="0" w:color="auto"/>
            </w:tcBorders>
            <w:shd w:val="clear" w:color="auto" w:fill="auto"/>
            <w:hideMark/>
          </w:tcPr>
          <w:p w14:paraId="67F24C18" w14:textId="77777777" w:rsidR="00405D2E" w:rsidRDefault="00405D2E">
            <w:pPr>
              <w:rPr>
                <w:rFonts w:ascii="Calibri" w:hAnsi="Calibri" w:cs="Calibri"/>
                <w:color w:val="000000"/>
                <w:sz w:val="22"/>
                <w:szCs w:val="22"/>
              </w:rPr>
            </w:pPr>
            <w:r>
              <w:rPr>
                <w:rFonts w:ascii="Calibri" w:hAnsi="Calibri" w:cs="Calibri"/>
                <w:color w:val="000000"/>
                <w:sz w:val="22"/>
                <w:szCs w:val="22"/>
              </w:rPr>
              <w:t>Compassion in Dying</w:t>
            </w:r>
          </w:p>
        </w:tc>
        <w:tc>
          <w:tcPr>
            <w:tcW w:w="1936" w:type="dxa"/>
            <w:tcBorders>
              <w:top w:val="nil"/>
              <w:left w:val="nil"/>
              <w:bottom w:val="single" w:sz="4" w:space="0" w:color="auto"/>
              <w:right w:val="single" w:sz="4" w:space="0" w:color="auto"/>
            </w:tcBorders>
            <w:shd w:val="clear" w:color="auto" w:fill="auto"/>
            <w:hideMark/>
          </w:tcPr>
          <w:p w14:paraId="555E34FF" w14:textId="77777777" w:rsidR="00405D2E" w:rsidRDefault="00405D2E">
            <w:pPr>
              <w:rPr>
                <w:rFonts w:ascii="Calibri" w:hAnsi="Calibri" w:cs="Calibri"/>
                <w:color w:val="000000"/>
                <w:sz w:val="22"/>
                <w:szCs w:val="22"/>
              </w:rPr>
            </w:pPr>
            <w:r>
              <w:rPr>
                <w:rFonts w:ascii="Calibri" w:hAnsi="Calibri" w:cs="Calibri"/>
                <w:color w:val="000000"/>
                <w:sz w:val="22"/>
                <w:szCs w:val="22"/>
              </w:rPr>
              <w:t>3</w:t>
            </w:r>
          </w:p>
        </w:tc>
        <w:tc>
          <w:tcPr>
            <w:tcW w:w="9932" w:type="dxa"/>
            <w:tcBorders>
              <w:top w:val="nil"/>
              <w:left w:val="nil"/>
              <w:bottom w:val="single" w:sz="4" w:space="0" w:color="auto"/>
              <w:right w:val="single" w:sz="4" w:space="0" w:color="auto"/>
            </w:tcBorders>
            <w:shd w:val="clear" w:color="auto" w:fill="auto"/>
            <w:hideMark/>
          </w:tcPr>
          <w:p w14:paraId="1A23F348" w14:textId="77777777" w:rsidR="00405D2E" w:rsidRDefault="00405D2E">
            <w:pPr>
              <w:rPr>
                <w:rFonts w:ascii="Calibri" w:hAnsi="Calibri" w:cs="Calibri"/>
                <w:color w:val="000000"/>
                <w:sz w:val="22"/>
                <w:szCs w:val="22"/>
              </w:rPr>
            </w:pPr>
            <w:r>
              <w:rPr>
                <w:rFonts w:ascii="Calibri" w:hAnsi="Calibri" w:cs="Calibri"/>
                <w:color w:val="000000"/>
                <w:sz w:val="22"/>
                <w:szCs w:val="22"/>
              </w:rPr>
              <w:t>As supported decision-making has been covered in Statement 1 it may be more useful to focus Statement 3 on assessing capacity.</w:t>
            </w:r>
          </w:p>
        </w:tc>
      </w:tr>
      <w:tr w:rsidR="00405D2E" w14:paraId="7D5B55E3" w14:textId="77777777" w:rsidTr="002F51AF">
        <w:trPr>
          <w:trHeight w:val="1247"/>
        </w:trPr>
        <w:tc>
          <w:tcPr>
            <w:tcW w:w="774" w:type="dxa"/>
            <w:tcBorders>
              <w:top w:val="nil"/>
              <w:left w:val="single" w:sz="4" w:space="0" w:color="auto"/>
              <w:bottom w:val="single" w:sz="4" w:space="0" w:color="auto"/>
              <w:right w:val="single" w:sz="4" w:space="0" w:color="auto"/>
            </w:tcBorders>
            <w:shd w:val="clear" w:color="auto" w:fill="auto"/>
            <w:noWrap/>
            <w:hideMark/>
          </w:tcPr>
          <w:p w14:paraId="4C2CF469" w14:textId="7E712257" w:rsidR="00405D2E" w:rsidRDefault="00405D2E">
            <w:pPr>
              <w:rPr>
                <w:rFonts w:ascii="Calibri" w:hAnsi="Calibri" w:cs="Calibri"/>
                <w:color w:val="000000"/>
                <w:sz w:val="22"/>
                <w:szCs w:val="22"/>
              </w:rPr>
            </w:pPr>
            <w:r>
              <w:rPr>
                <w:rFonts w:ascii="Calibri" w:hAnsi="Calibri" w:cs="Calibri"/>
                <w:color w:val="000000"/>
                <w:sz w:val="22"/>
                <w:szCs w:val="22"/>
              </w:rPr>
              <w:t>1</w:t>
            </w:r>
            <w:r w:rsidR="00507FB5">
              <w:rPr>
                <w:rFonts w:ascii="Calibri" w:hAnsi="Calibri" w:cs="Calibri"/>
                <w:color w:val="000000"/>
                <w:sz w:val="22"/>
                <w:szCs w:val="22"/>
              </w:rPr>
              <w:t>12</w:t>
            </w:r>
          </w:p>
        </w:tc>
        <w:tc>
          <w:tcPr>
            <w:tcW w:w="2095" w:type="dxa"/>
            <w:tcBorders>
              <w:top w:val="nil"/>
              <w:left w:val="nil"/>
              <w:bottom w:val="single" w:sz="4" w:space="0" w:color="auto"/>
              <w:right w:val="single" w:sz="4" w:space="0" w:color="auto"/>
            </w:tcBorders>
            <w:shd w:val="clear" w:color="auto" w:fill="auto"/>
            <w:hideMark/>
          </w:tcPr>
          <w:p w14:paraId="73A94ED0" w14:textId="77777777" w:rsidR="00405D2E" w:rsidRDefault="00405D2E">
            <w:pPr>
              <w:rPr>
                <w:rFonts w:ascii="Calibri" w:hAnsi="Calibri" w:cs="Calibri"/>
                <w:color w:val="000000"/>
                <w:sz w:val="22"/>
                <w:szCs w:val="22"/>
              </w:rPr>
            </w:pPr>
            <w:r>
              <w:rPr>
                <w:rFonts w:ascii="Calibri" w:hAnsi="Calibri" w:cs="Calibri"/>
                <w:color w:val="000000"/>
                <w:sz w:val="22"/>
                <w:szCs w:val="22"/>
              </w:rPr>
              <w:t>Court of Protection Practitioners</w:t>
            </w:r>
          </w:p>
        </w:tc>
        <w:tc>
          <w:tcPr>
            <w:tcW w:w="1936" w:type="dxa"/>
            <w:tcBorders>
              <w:top w:val="nil"/>
              <w:left w:val="nil"/>
              <w:bottom w:val="single" w:sz="4" w:space="0" w:color="auto"/>
              <w:right w:val="single" w:sz="4" w:space="0" w:color="auto"/>
            </w:tcBorders>
            <w:shd w:val="clear" w:color="auto" w:fill="auto"/>
            <w:hideMark/>
          </w:tcPr>
          <w:p w14:paraId="41416644" w14:textId="77777777" w:rsidR="00405D2E" w:rsidRDefault="00405D2E">
            <w:pPr>
              <w:rPr>
                <w:rFonts w:ascii="Calibri" w:hAnsi="Calibri" w:cs="Calibri"/>
                <w:color w:val="000000"/>
                <w:sz w:val="22"/>
                <w:szCs w:val="22"/>
              </w:rPr>
            </w:pPr>
            <w:r>
              <w:rPr>
                <w:rFonts w:ascii="Calibri" w:hAnsi="Calibri" w:cs="Calibri"/>
                <w:color w:val="000000"/>
                <w:sz w:val="22"/>
                <w:szCs w:val="22"/>
              </w:rPr>
              <w:t>3</w:t>
            </w:r>
          </w:p>
        </w:tc>
        <w:tc>
          <w:tcPr>
            <w:tcW w:w="9932" w:type="dxa"/>
            <w:tcBorders>
              <w:top w:val="nil"/>
              <w:left w:val="nil"/>
              <w:bottom w:val="single" w:sz="4" w:space="0" w:color="auto"/>
              <w:right w:val="single" w:sz="4" w:space="0" w:color="auto"/>
            </w:tcBorders>
            <w:shd w:val="clear" w:color="auto" w:fill="auto"/>
            <w:hideMark/>
          </w:tcPr>
          <w:p w14:paraId="04FD1D57" w14:textId="77777777" w:rsidR="00405D2E" w:rsidRDefault="00405D2E">
            <w:pPr>
              <w:rPr>
                <w:rFonts w:ascii="Calibri" w:hAnsi="Calibri" w:cs="Calibri"/>
                <w:color w:val="000000"/>
                <w:sz w:val="22"/>
                <w:szCs w:val="22"/>
              </w:rPr>
            </w:pPr>
            <w:r>
              <w:rPr>
                <w:rFonts w:ascii="Calibri" w:hAnsi="Calibri" w:cs="Calibri"/>
                <w:color w:val="000000"/>
                <w:sz w:val="22"/>
                <w:szCs w:val="22"/>
              </w:rPr>
              <w:t xml:space="preserve">• It must be borne in mind that an assessment that a person lacks capacity is not once and for all time decision. This ought to be made clear. </w:t>
            </w:r>
            <w:r>
              <w:rPr>
                <w:rFonts w:ascii="Calibri" w:hAnsi="Calibri" w:cs="Calibri"/>
                <w:color w:val="000000"/>
                <w:sz w:val="22"/>
                <w:szCs w:val="22"/>
              </w:rPr>
              <w:br/>
              <w:t xml:space="preserve">• Whenever decision is made there should be a review of the person’s ability to take that decision and at the very least such review may illuminate mechanisms that may enable a person to participate in the decision making more fully. </w:t>
            </w:r>
          </w:p>
        </w:tc>
      </w:tr>
      <w:tr w:rsidR="00405D2E" w14:paraId="192EB7E9" w14:textId="77777777" w:rsidTr="002F51AF">
        <w:trPr>
          <w:trHeight w:val="600"/>
        </w:trPr>
        <w:tc>
          <w:tcPr>
            <w:tcW w:w="774" w:type="dxa"/>
            <w:tcBorders>
              <w:top w:val="nil"/>
              <w:left w:val="single" w:sz="4" w:space="0" w:color="auto"/>
              <w:bottom w:val="single" w:sz="4" w:space="0" w:color="auto"/>
              <w:right w:val="single" w:sz="4" w:space="0" w:color="auto"/>
            </w:tcBorders>
            <w:shd w:val="clear" w:color="auto" w:fill="auto"/>
            <w:noWrap/>
            <w:hideMark/>
          </w:tcPr>
          <w:p w14:paraId="33FAEA04" w14:textId="16578808" w:rsidR="00405D2E" w:rsidRDefault="00405D2E">
            <w:pPr>
              <w:rPr>
                <w:rFonts w:ascii="Calibri" w:hAnsi="Calibri" w:cs="Calibri"/>
                <w:color w:val="000000"/>
                <w:sz w:val="22"/>
                <w:szCs w:val="22"/>
              </w:rPr>
            </w:pPr>
            <w:r>
              <w:rPr>
                <w:rFonts w:ascii="Calibri" w:hAnsi="Calibri" w:cs="Calibri"/>
                <w:color w:val="000000"/>
                <w:sz w:val="22"/>
                <w:szCs w:val="22"/>
              </w:rPr>
              <w:t>1</w:t>
            </w:r>
            <w:r w:rsidR="00507FB5">
              <w:rPr>
                <w:rFonts w:ascii="Calibri" w:hAnsi="Calibri" w:cs="Calibri"/>
                <w:color w:val="000000"/>
                <w:sz w:val="22"/>
                <w:szCs w:val="22"/>
              </w:rPr>
              <w:t>13</w:t>
            </w:r>
          </w:p>
        </w:tc>
        <w:tc>
          <w:tcPr>
            <w:tcW w:w="2095" w:type="dxa"/>
            <w:tcBorders>
              <w:top w:val="nil"/>
              <w:left w:val="nil"/>
              <w:bottom w:val="single" w:sz="4" w:space="0" w:color="auto"/>
              <w:right w:val="single" w:sz="4" w:space="0" w:color="auto"/>
            </w:tcBorders>
            <w:shd w:val="clear" w:color="auto" w:fill="auto"/>
            <w:hideMark/>
          </w:tcPr>
          <w:p w14:paraId="3BF05B5E" w14:textId="77777777" w:rsidR="00405D2E" w:rsidRDefault="00405D2E">
            <w:pPr>
              <w:rPr>
                <w:rFonts w:ascii="Calibri" w:hAnsi="Calibri" w:cs="Calibri"/>
                <w:color w:val="000000"/>
                <w:sz w:val="22"/>
                <w:szCs w:val="22"/>
              </w:rPr>
            </w:pPr>
            <w:r>
              <w:rPr>
                <w:rFonts w:ascii="Calibri" w:hAnsi="Calibri" w:cs="Calibri"/>
                <w:color w:val="000000"/>
                <w:sz w:val="22"/>
                <w:szCs w:val="22"/>
              </w:rPr>
              <w:t>Mencap</w:t>
            </w:r>
          </w:p>
        </w:tc>
        <w:tc>
          <w:tcPr>
            <w:tcW w:w="1936" w:type="dxa"/>
            <w:tcBorders>
              <w:top w:val="nil"/>
              <w:left w:val="nil"/>
              <w:bottom w:val="single" w:sz="4" w:space="0" w:color="auto"/>
              <w:right w:val="single" w:sz="4" w:space="0" w:color="auto"/>
            </w:tcBorders>
            <w:shd w:val="clear" w:color="auto" w:fill="auto"/>
            <w:hideMark/>
          </w:tcPr>
          <w:p w14:paraId="0EEDFCAB" w14:textId="77777777" w:rsidR="00405D2E" w:rsidRDefault="00405D2E">
            <w:pPr>
              <w:rPr>
                <w:rFonts w:ascii="Calibri" w:hAnsi="Calibri" w:cs="Calibri"/>
                <w:color w:val="000000"/>
                <w:sz w:val="22"/>
                <w:szCs w:val="22"/>
              </w:rPr>
            </w:pPr>
            <w:r>
              <w:rPr>
                <w:rFonts w:ascii="Calibri" w:hAnsi="Calibri" w:cs="Calibri"/>
                <w:color w:val="000000"/>
                <w:sz w:val="22"/>
                <w:szCs w:val="22"/>
              </w:rPr>
              <w:t>3</w:t>
            </w:r>
          </w:p>
        </w:tc>
        <w:tc>
          <w:tcPr>
            <w:tcW w:w="9932" w:type="dxa"/>
            <w:tcBorders>
              <w:top w:val="nil"/>
              <w:left w:val="nil"/>
              <w:bottom w:val="single" w:sz="4" w:space="0" w:color="auto"/>
              <w:right w:val="single" w:sz="4" w:space="0" w:color="auto"/>
            </w:tcBorders>
            <w:shd w:val="clear" w:color="auto" w:fill="auto"/>
            <w:hideMark/>
          </w:tcPr>
          <w:p w14:paraId="5B02E597" w14:textId="77777777" w:rsidR="00405D2E" w:rsidRDefault="00405D2E">
            <w:pPr>
              <w:rPr>
                <w:rFonts w:ascii="Calibri" w:hAnsi="Calibri" w:cs="Calibri"/>
                <w:color w:val="000000"/>
                <w:sz w:val="22"/>
                <w:szCs w:val="22"/>
              </w:rPr>
            </w:pPr>
            <w:r>
              <w:rPr>
                <w:rFonts w:ascii="Calibri" w:hAnsi="Calibri" w:cs="Calibri"/>
                <w:color w:val="000000"/>
                <w:sz w:val="22"/>
                <w:szCs w:val="22"/>
              </w:rPr>
              <w:t>Assessing capacity</w:t>
            </w:r>
            <w:r>
              <w:rPr>
                <w:rFonts w:ascii="Calibri" w:hAnsi="Calibri" w:cs="Calibri"/>
                <w:color w:val="000000"/>
                <w:sz w:val="22"/>
                <w:szCs w:val="22"/>
              </w:rPr>
              <w:br/>
              <w:t>It might be helpful to be clear in the rationale section that assumption of capacity is the starting point.</w:t>
            </w:r>
          </w:p>
        </w:tc>
      </w:tr>
      <w:tr w:rsidR="00405D2E" w14:paraId="71C03A8A" w14:textId="77777777" w:rsidTr="002F51AF">
        <w:trPr>
          <w:trHeight w:val="1200"/>
        </w:trPr>
        <w:tc>
          <w:tcPr>
            <w:tcW w:w="774" w:type="dxa"/>
            <w:tcBorders>
              <w:top w:val="nil"/>
              <w:left w:val="single" w:sz="4" w:space="0" w:color="auto"/>
              <w:bottom w:val="single" w:sz="4" w:space="0" w:color="auto"/>
              <w:right w:val="single" w:sz="4" w:space="0" w:color="auto"/>
            </w:tcBorders>
            <w:shd w:val="clear" w:color="auto" w:fill="auto"/>
            <w:noWrap/>
            <w:hideMark/>
          </w:tcPr>
          <w:p w14:paraId="30522842" w14:textId="6FE65796" w:rsidR="00405D2E" w:rsidRDefault="00405D2E">
            <w:pPr>
              <w:rPr>
                <w:rFonts w:ascii="Calibri" w:hAnsi="Calibri" w:cs="Calibri"/>
                <w:color w:val="000000"/>
                <w:sz w:val="22"/>
                <w:szCs w:val="22"/>
              </w:rPr>
            </w:pPr>
            <w:r>
              <w:rPr>
                <w:rFonts w:ascii="Calibri" w:hAnsi="Calibri" w:cs="Calibri"/>
                <w:color w:val="000000"/>
                <w:sz w:val="22"/>
                <w:szCs w:val="22"/>
              </w:rPr>
              <w:t>1</w:t>
            </w:r>
            <w:r w:rsidR="00507FB5">
              <w:rPr>
                <w:rFonts w:ascii="Calibri" w:hAnsi="Calibri" w:cs="Calibri"/>
                <w:color w:val="000000"/>
                <w:sz w:val="22"/>
                <w:szCs w:val="22"/>
              </w:rPr>
              <w:t>14</w:t>
            </w:r>
          </w:p>
        </w:tc>
        <w:tc>
          <w:tcPr>
            <w:tcW w:w="2095" w:type="dxa"/>
            <w:tcBorders>
              <w:top w:val="nil"/>
              <w:left w:val="nil"/>
              <w:bottom w:val="single" w:sz="4" w:space="0" w:color="auto"/>
              <w:right w:val="single" w:sz="4" w:space="0" w:color="auto"/>
            </w:tcBorders>
            <w:shd w:val="clear" w:color="auto" w:fill="auto"/>
            <w:hideMark/>
          </w:tcPr>
          <w:p w14:paraId="5ADF31CF" w14:textId="77777777" w:rsidR="00405D2E" w:rsidRDefault="00405D2E">
            <w:pPr>
              <w:rPr>
                <w:rFonts w:ascii="Calibri" w:hAnsi="Calibri" w:cs="Calibri"/>
                <w:color w:val="000000"/>
                <w:sz w:val="22"/>
                <w:szCs w:val="22"/>
              </w:rPr>
            </w:pPr>
            <w:r>
              <w:rPr>
                <w:rFonts w:ascii="Calibri" w:hAnsi="Calibri" w:cs="Calibri"/>
                <w:color w:val="000000"/>
                <w:sz w:val="22"/>
                <w:szCs w:val="22"/>
              </w:rPr>
              <w:t xml:space="preserve">NHS Cambridgeshire and Peterborough Clinical Commissioning Group  </w:t>
            </w:r>
          </w:p>
        </w:tc>
        <w:tc>
          <w:tcPr>
            <w:tcW w:w="1936" w:type="dxa"/>
            <w:tcBorders>
              <w:top w:val="nil"/>
              <w:left w:val="nil"/>
              <w:bottom w:val="single" w:sz="4" w:space="0" w:color="auto"/>
              <w:right w:val="single" w:sz="4" w:space="0" w:color="auto"/>
            </w:tcBorders>
            <w:shd w:val="clear" w:color="auto" w:fill="auto"/>
            <w:hideMark/>
          </w:tcPr>
          <w:p w14:paraId="3F86B721" w14:textId="77777777" w:rsidR="00405D2E" w:rsidRDefault="00405D2E">
            <w:pPr>
              <w:rPr>
                <w:rFonts w:ascii="Calibri" w:hAnsi="Calibri" w:cs="Calibri"/>
                <w:color w:val="000000"/>
                <w:sz w:val="22"/>
                <w:szCs w:val="22"/>
              </w:rPr>
            </w:pPr>
            <w:r>
              <w:rPr>
                <w:rFonts w:ascii="Calibri" w:hAnsi="Calibri" w:cs="Calibri"/>
                <w:color w:val="000000"/>
                <w:sz w:val="22"/>
                <w:szCs w:val="22"/>
              </w:rPr>
              <w:t>3</w:t>
            </w:r>
          </w:p>
        </w:tc>
        <w:tc>
          <w:tcPr>
            <w:tcW w:w="9932" w:type="dxa"/>
            <w:tcBorders>
              <w:top w:val="nil"/>
              <w:left w:val="nil"/>
              <w:bottom w:val="single" w:sz="4" w:space="0" w:color="auto"/>
              <w:right w:val="single" w:sz="4" w:space="0" w:color="auto"/>
            </w:tcBorders>
            <w:shd w:val="clear" w:color="auto" w:fill="auto"/>
            <w:hideMark/>
          </w:tcPr>
          <w:p w14:paraId="2E2C3A2A" w14:textId="77777777" w:rsidR="00405D2E" w:rsidRDefault="00405D2E">
            <w:pPr>
              <w:rPr>
                <w:rFonts w:ascii="Calibri" w:hAnsi="Calibri" w:cs="Calibri"/>
                <w:color w:val="000000"/>
                <w:sz w:val="22"/>
                <w:szCs w:val="22"/>
              </w:rPr>
            </w:pPr>
            <w:r>
              <w:rPr>
                <w:rFonts w:ascii="Calibri" w:hAnsi="Calibri" w:cs="Calibri"/>
                <w:color w:val="000000"/>
                <w:sz w:val="22"/>
                <w:szCs w:val="22"/>
              </w:rPr>
              <w:t xml:space="preserve">People aged 16 and over who are assessed as lacking capacity to make a specific decision have a clear record of the practicable steps taken to support them and the reasons why they lack capacity. </w:t>
            </w:r>
          </w:p>
        </w:tc>
      </w:tr>
      <w:tr w:rsidR="00405D2E" w14:paraId="116CA29C" w14:textId="77777777" w:rsidTr="002F51AF">
        <w:trPr>
          <w:trHeight w:val="1587"/>
        </w:trPr>
        <w:tc>
          <w:tcPr>
            <w:tcW w:w="774" w:type="dxa"/>
            <w:tcBorders>
              <w:top w:val="nil"/>
              <w:left w:val="single" w:sz="4" w:space="0" w:color="auto"/>
              <w:bottom w:val="single" w:sz="4" w:space="0" w:color="auto"/>
              <w:right w:val="single" w:sz="4" w:space="0" w:color="auto"/>
            </w:tcBorders>
            <w:shd w:val="clear" w:color="auto" w:fill="auto"/>
            <w:noWrap/>
            <w:hideMark/>
          </w:tcPr>
          <w:p w14:paraId="7692C5CD" w14:textId="52986C7C" w:rsidR="00405D2E" w:rsidRDefault="00405D2E">
            <w:pPr>
              <w:rPr>
                <w:rFonts w:ascii="Calibri" w:hAnsi="Calibri" w:cs="Calibri"/>
                <w:color w:val="000000"/>
                <w:sz w:val="22"/>
                <w:szCs w:val="22"/>
              </w:rPr>
            </w:pPr>
            <w:r>
              <w:rPr>
                <w:rFonts w:ascii="Calibri" w:hAnsi="Calibri" w:cs="Calibri"/>
                <w:color w:val="000000"/>
                <w:sz w:val="22"/>
                <w:szCs w:val="22"/>
              </w:rPr>
              <w:t>1</w:t>
            </w:r>
            <w:r w:rsidR="00507FB5">
              <w:rPr>
                <w:rFonts w:ascii="Calibri" w:hAnsi="Calibri" w:cs="Calibri"/>
                <w:color w:val="000000"/>
                <w:sz w:val="22"/>
                <w:szCs w:val="22"/>
              </w:rPr>
              <w:t>15</w:t>
            </w:r>
          </w:p>
        </w:tc>
        <w:tc>
          <w:tcPr>
            <w:tcW w:w="2095" w:type="dxa"/>
            <w:tcBorders>
              <w:top w:val="nil"/>
              <w:left w:val="nil"/>
              <w:bottom w:val="single" w:sz="4" w:space="0" w:color="auto"/>
              <w:right w:val="single" w:sz="4" w:space="0" w:color="auto"/>
            </w:tcBorders>
            <w:shd w:val="clear" w:color="auto" w:fill="auto"/>
            <w:hideMark/>
          </w:tcPr>
          <w:p w14:paraId="77BB4B78" w14:textId="77777777" w:rsidR="00405D2E" w:rsidRDefault="00405D2E">
            <w:pPr>
              <w:rPr>
                <w:rFonts w:ascii="Calibri" w:hAnsi="Calibri" w:cs="Calibri"/>
                <w:color w:val="000000"/>
                <w:sz w:val="22"/>
                <w:szCs w:val="22"/>
              </w:rPr>
            </w:pPr>
            <w:r>
              <w:rPr>
                <w:rFonts w:ascii="Calibri" w:hAnsi="Calibri" w:cs="Calibri"/>
                <w:color w:val="000000"/>
                <w:sz w:val="22"/>
                <w:szCs w:val="22"/>
              </w:rPr>
              <w:t>NWAS</w:t>
            </w:r>
          </w:p>
        </w:tc>
        <w:tc>
          <w:tcPr>
            <w:tcW w:w="1936" w:type="dxa"/>
            <w:tcBorders>
              <w:top w:val="nil"/>
              <w:left w:val="nil"/>
              <w:bottom w:val="single" w:sz="4" w:space="0" w:color="auto"/>
              <w:right w:val="single" w:sz="4" w:space="0" w:color="auto"/>
            </w:tcBorders>
            <w:shd w:val="clear" w:color="auto" w:fill="auto"/>
            <w:hideMark/>
          </w:tcPr>
          <w:p w14:paraId="674B407D" w14:textId="77777777" w:rsidR="00405D2E" w:rsidRDefault="00405D2E">
            <w:pPr>
              <w:rPr>
                <w:rFonts w:ascii="Calibri" w:hAnsi="Calibri" w:cs="Calibri"/>
                <w:color w:val="000000"/>
                <w:sz w:val="22"/>
                <w:szCs w:val="22"/>
              </w:rPr>
            </w:pPr>
            <w:r>
              <w:rPr>
                <w:rFonts w:ascii="Calibri" w:hAnsi="Calibri" w:cs="Calibri"/>
                <w:color w:val="000000"/>
                <w:sz w:val="22"/>
                <w:szCs w:val="22"/>
              </w:rPr>
              <w:t>3</w:t>
            </w:r>
          </w:p>
        </w:tc>
        <w:tc>
          <w:tcPr>
            <w:tcW w:w="9932" w:type="dxa"/>
            <w:tcBorders>
              <w:top w:val="nil"/>
              <w:left w:val="nil"/>
              <w:bottom w:val="single" w:sz="4" w:space="0" w:color="auto"/>
              <w:right w:val="single" w:sz="4" w:space="0" w:color="auto"/>
            </w:tcBorders>
            <w:shd w:val="clear" w:color="auto" w:fill="auto"/>
            <w:hideMark/>
          </w:tcPr>
          <w:p w14:paraId="4CF5EC07" w14:textId="77777777" w:rsidR="00405D2E" w:rsidRDefault="00405D2E">
            <w:pPr>
              <w:rPr>
                <w:rFonts w:ascii="Calibri" w:hAnsi="Calibri" w:cs="Calibri"/>
                <w:color w:val="000000"/>
                <w:sz w:val="22"/>
                <w:szCs w:val="22"/>
              </w:rPr>
            </w:pPr>
            <w:r>
              <w:rPr>
                <w:rFonts w:ascii="Calibri" w:hAnsi="Calibri" w:cs="Calibri"/>
                <w:color w:val="000000"/>
                <w:sz w:val="22"/>
                <w:szCs w:val="22"/>
              </w:rPr>
              <w:t>We acknowledge that it is crucial that people aged 16 and over who are assessed as lacking capacity to make a decision have a clear record of the practicable steps taken to support them and the reasons why they lack capacity. We feel that documentation used to record care and in particular decision making  needs to be aligned to support this nationally, and would suggest that consideration be given in relation to national templates to record the voice of the service user which will also support more comprehensive and streamlined audits that can be compared and benchmarked.</w:t>
            </w:r>
          </w:p>
        </w:tc>
      </w:tr>
      <w:tr w:rsidR="00405D2E" w14:paraId="5FFD0A73" w14:textId="77777777" w:rsidTr="002F51AF">
        <w:trPr>
          <w:trHeight w:val="900"/>
        </w:trPr>
        <w:tc>
          <w:tcPr>
            <w:tcW w:w="774" w:type="dxa"/>
            <w:tcBorders>
              <w:top w:val="single" w:sz="4" w:space="0" w:color="auto"/>
              <w:left w:val="single" w:sz="4" w:space="0" w:color="auto"/>
              <w:bottom w:val="single" w:sz="4" w:space="0" w:color="auto"/>
              <w:right w:val="single" w:sz="4" w:space="0" w:color="auto"/>
            </w:tcBorders>
            <w:shd w:val="clear" w:color="auto" w:fill="auto"/>
            <w:noWrap/>
            <w:hideMark/>
          </w:tcPr>
          <w:p w14:paraId="0FA6FAE4" w14:textId="47464324" w:rsidR="00405D2E" w:rsidRDefault="00405D2E">
            <w:pPr>
              <w:rPr>
                <w:rFonts w:ascii="Calibri" w:hAnsi="Calibri" w:cs="Calibri"/>
                <w:color w:val="000000"/>
                <w:sz w:val="22"/>
                <w:szCs w:val="22"/>
              </w:rPr>
            </w:pPr>
            <w:r>
              <w:rPr>
                <w:rFonts w:ascii="Calibri" w:hAnsi="Calibri" w:cs="Calibri"/>
                <w:color w:val="000000"/>
                <w:sz w:val="22"/>
                <w:szCs w:val="22"/>
              </w:rPr>
              <w:lastRenderedPageBreak/>
              <w:t>1</w:t>
            </w:r>
            <w:r w:rsidR="00507FB5">
              <w:rPr>
                <w:rFonts w:ascii="Calibri" w:hAnsi="Calibri" w:cs="Calibri"/>
                <w:color w:val="000000"/>
                <w:sz w:val="22"/>
                <w:szCs w:val="22"/>
              </w:rPr>
              <w:t>16</w:t>
            </w:r>
          </w:p>
        </w:tc>
        <w:tc>
          <w:tcPr>
            <w:tcW w:w="2095" w:type="dxa"/>
            <w:tcBorders>
              <w:top w:val="single" w:sz="4" w:space="0" w:color="auto"/>
              <w:left w:val="nil"/>
              <w:bottom w:val="single" w:sz="4" w:space="0" w:color="auto"/>
              <w:right w:val="single" w:sz="4" w:space="0" w:color="auto"/>
            </w:tcBorders>
            <w:shd w:val="clear" w:color="auto" w:fill="auto"/>
            <w:hideMark/>
          </w:tcPr>
          <w:p w14:paraId="13F3A37F" w14:textId="77777777" w:rsidR="00405D2E" w:rsidRDefault="00405D2E">
            <w:pPr>
              <w:rPr>
                <w:rFonts w:ascii="Calibri" w:hAnsi="Calibri" w:cs="Calibri"/>
                <w:color w:val="000000"/>
                <w:sz w:val="22"/>
                <w:szCs w:val="22"/>
              </w:rPr>
            </w:pPr>
            <w:r>
              <w:rPr>
                <w:rFonts w:ascii="Calibri" w:hAnsi="Calibri" w:cs="Calibri"/>
                <w:color w:val="000000"/>
                <w:sz w:val="22"/>
                <w:szCs w:val="22"/>
              </w:rPr>
              <w:t>NWAS</w:t>
            </w:r>
          </w:p>
        </w:tc>
        <w:tc>
          <w:tcPr>
            <w:tcW w:w="1936" w:type="dxa"/>
            <w:tcBorders>
              <w:top w:val="single" w:sz="4" w:space="0" w:color="auto"/>
              <w:left w:val="nil"/>
              <w:bottom w:val="single" w:sz="4" w:space="0" w:color="auto"/>
              <w:right w:val="single" w:sz="4" w:space="0" w:color="auto"/>
            </w:tcBorders>
            <w:shd w:val="clear" w:color="auto" w:fill="auto"/>
            <w:hideMark/>
          </w:tcPr>
          <w:p w14:paraId="04D3E820" w14:textId="77777777" w:rsidR="00405D2E" w:rsidRDefault="00405D2E">
            <w:pPr>
              <w:rPr>
                <w:rFonts w:ascii="Calibri" w:hAnsi="Calibri" w:cs="Calibri"/>
                <w:color w:val="000000"/>
                <w:sz w:val="22"/>
                <w:szCs w:val="22"/>
              </w:rPr>
            </w:pPr>
            <w:r>
              <w:rPr>
                <w:rFonts w:ascii="Calibri" w:hAnsi="Calibri" w:cs="Calibri"/>
                <w:color w:val="000000"/>
                <w:sz w:val="22"/>
                <w:szCs w:val="22"/>
              </w:rPr>
              <w:t>3</w:t>
            </w:r>
          </w:p>
        </w:tc>
        <w:tc>
          <w:tcPr>
            <w:tcW w:w="9932" w:type="dxa"/>
            <w:tcBorders>
              <w:top w:val="single" w:sz="4" w:space="0" w:color="auto"/>
              <w:left w:val="nil"/>
              <w:bottom w:val="single" w:sz="4" w:space="0" w:color="auto"/>
              <w:right w:val="single" w:sz="4" w:space="0" w:color="auto"/>
            </w:tcBorders>
            <w:shd w:val="clear" w:color="auto" w:fill="auto"/>
            <w:hideMark/>
          </w:tcPr>
          <w:p w14:paraId="507CD4D0" w14:textId="77777777" w:rsidR="00405D2E" w:rsidRDefault="00405D2E">
            <w:pPr>
              <w:rPr>
                <w:rFonts w:ascii="Calibri" w:hAnsi="Calibri" w:cs="Calibri"/>
                <w:color w:val="000000"/>
                <w:sz w:val="22"/>
                <w:szCs w:val="22"/>
              </w:rPr>
            </w:pPr>
            <w:r>
              <w:rPr>
                <w:rFonts w:ascii="Calibri" w:hAnsi="Calibri" w:cs="Calibri"/>
                <w:color w:val="000000"/>
                <w:sz w:val="22"/>
                <w:szCs w:val="22"/>
              </w:rPr>
              <w:t xml:space="preserve">We would advocate that there needs to be more robust training in terms of assessing where the decision made by the individual are unwise or uncapacious, especially for those experiencing mental health problems where there is a lot of ‘grey areas’. </w:t>
            </w:r>
          </w:p>
        </w:tc>
      </w:tr>
      <w:tr w:rsidR="00405D2E" w14:paraId="0E1EF60E" w14:textId="77777777" w:rsidTr="002F51AF">
        <w:trPr>
          <w:trHeight w:val="283"/>
        </w:trPr>
        <w:tc>
          <w:tcPr>
            <w:tcW w:w="774" w:type="dxa"/>
            <w:tcBorders>
              <w:top w:val="nil"/>
              <w:left w:val="single" w:sz="4" w:space="0" w:color="auto"/>
              <w:bottom w:val="single" w:sz="4" w:space="0" w:color="auto"/>
              <w:right w:val="single" w:sz="4" w:space="0" w:color="auto"/>
            </w:tcBorders>
            <w:shd w:val="clear" w:color="auto" w:fill="auto"/>
            <w:noWrap/>
            <w:hideMark/>
          </w:tcPr>
          <w:p w14:paraId="0986C448" w14:textId="342347B8" w:rsidR="00405D2E" w:rsidRDefault="00405D2E">
            <w:pPr>
              <w:rPr>
                <w:rFonts w:ascii="Calibri" w:hAnsi="Calibri" w:cs="Calibri"/>
                <w:color w:val="000000"/>
                <w:sz w:val="22"/>
                <w:szCs w:val="22"/>
              </w:rPr>
            </w:pPr>
            <w:r>
              <w:rPr>
                <w:rFonts w:ascii="Calibri" w:hAnsi="Calibri" w:cs="Calibri"/>
                <w:color w:val="000000"/>
                <w:sz w:val="22"/>
                <w:szCs w:val="22"/>
              </w:rPr>
              <w:t>1</w:t>
            </w:r>
            <w:r w:rsidR="00507FB5">
              <w:rPr>
                <w:rFonts w:ascii="Calibri" w:hAnsi="Calibri" w:cs="Calibri"/>
                <w:color w:val="000000"/>
                <w:sz w:val="22"/>
                <w:szCs w:val="22"/>
              </w:rPr>
              <w:t>17</w:t>
            </w:r>
          </w:p>
        </w:tc>
        <w:tc>
          <w:tcPr>
            <w:tcW w:w="2095" w:type="dxa"/>
            <w:tcBorders>
              <w:top w:val="nil"/>
              <w:left w:val="nil"/>
              <w:bottom w:val="single" w:sz="4" w:space="0" w:color="auto"/>
              <w:right w:val="single" w:sz="4" w:space="0" w:color="auto"/>
            </w:tcBorders>
            <w:shd w:val="clear" w:color="auto" w:fill="auto"/>
            <w:hideMark/>
          </w:tcPr>
          <w:p w14:paraId="1224C438" w14:textId="77777777" w:rsidR="00405D2E" w:rsidRDefault="00405D2E">
            <w:pPr>
              <w:rPr>
                <w:rFonts w:ascii="Calibri" w:hAnsi="Calibri" w:cs="Calibri"/>
                <w:color w:val="000000"/>
                <w:sz w:val="22"/>
                <w:szCs w:val="22"/>
              </w:rPr>
            </w:pPr>
            <w:r>
              <w:rPr>
                <w:rFonts w:ascii="Calibri" w:hAnsi="Calibri" w:cs="Calibri"/>
                <w:color w:val="000000"/>
                <w:sz w:val="22"/>
                <w:szCs w:val="22"/>
              </w:rPr>
              <w:t>Royal College of Occupational Therapists</w:t>
            </w:r>
          </w:p>
        </w:tc>
        <w:tc>
          <w:tcPr>
            <w:tcW w:w="1936" w:type="dxa"/>
            <w:tcBorders>
              <w:top w:val="nil"/>
              <w:left w:val="nil"/>
              <w:bottom w:val="single" w:sz="4" w:space="0" w:color="auto"/>
              <w:right w:val="single" w:sz="4" w:space="0" w:color="auto"/>
            </w:tcBorders>
            <w:shd w:val="clear" w:color="auto" w:fill="auto"/>
            <w:hideMark/>
          </w:tcPr>
          <w:p w14:paraId="27884574" w14:textId="77777777" w:rsidR="00405D2E" w:rsidRDefault="00405D2E">
            <w:pPr>
              <w:rPr>
                <w:rFonts w:ascii="Calibri" w:hAnsi="Calibri" w:cs="Calibri"/>
                <w:color w:val="000000"/>
                <w:sz w:val="22"/>
                <w:szCs w:val="22"/>
              </w:rPr>
            </w:pPr>
            <w:r>
              <w:rPr>
                <w:rFonts w:ascii="Calibri" w:hAnsi="Calibri" w:cs="Calibri"/>
                <w:color w:val="000000"/>
                <w:sz w:val="22"/>
                <w:szCs w:val="22"/>
              </w:rPr>
              <w:t>3</w:t>
            </w:r>
          </w:p>
        </w:tc>
        <w:tc>
          <w:tcPr>
            <w:tcW w:w="9932" w:type="dxa"/>
            <w:tcBorders>
              <w:top w:val="nil"/>
              <w:left w:val="nil"/>
              <w:bottom w:val="single" w:sz="4" w:space="0" w:color="auto"/>
              <w:right w:val="single" w:sz="4" w:space="0" w:color="auto"/>
            </w:tcBorders>
            <w:shd w:val="clear" w:color="auto" w:fill="auto"/>
            <w:hideMark/>
          </w:tcPr>
          <w:p w14:paraId="31DD33F4" w14:textId="71A7C18D" w:rsidR="00405D2E" w:rsidRDefault="00405D2E">
            <w:pPr>
              <w:rPr>
                <w:rFonts w:ascii="Calibri" w:hAnsi="Calibri" w:cs="Calibri"/>
                <w:color w:val="000000"/>
                <w:sz w:val="22"/>
                <w:szCs w:val="22"/>
              </w:rPr>
            </w:pPr>
            <w:r>
              <w:rPr>
                <w:rFonts w:ascii="Calibri" w:hAnsi="Calibri" w:cs="Calibri"/>
                <w:color w:val="000000"/>
                <w:sz w:val="22"/>
                <w:szCs w:val="22"/>
              </w:rPr>
              <w:t xml:space="preserve">Temporality – the temporal nature of capacity is only referenced as ‘fluctuating’ and could read as relating to longer term conditions. There is no reference to an estimation of the time that any potential loss of capacity might apply and the need to estimate when capacity might be regained as there is in the MCA. </w:t>
            </w:r>
          </w:p>
        </w:tc>
      </w:tr>
      <w:tr w:rsidR="00405D2E" w14:paraId="464FC92B" w14:textId="77777777" w:rsidTr="002F51AF">
        <w:trPr>
          <w:trHeight w:val="900"/>
        </w:trPr>
        <w:tc>
          <w:tcPr>
            <w:tcW w:w="774" w:type="dxa"/>
            <w:tcBorders>
              <w:top w:val="nil"/>
              <w:left w:val="single" w:sz="4" w:space="0" w:color="auto"/>
              <w:bottom w:val="single" w:sz="4" w:space="0" w:color="auto"/>
              <w:right w:val="single" w:sz="4" w:space="0" w:color="auto"/>
            </w:tcBorders>
            <w:shd w:val="clear" w:color="auto" w:fill="auto"/>
            <w:noWrap/>
            <w:hideMark/>
          </w:tcPr>
          <w:p w14:paraId="54D22577" w14:textId="47FBB9BE" w:rsidR="00405D2E" w:rsidRDefault="00405D2E">
            <w:pPr>
              <w:rPr>
                <w:rFonts w:ascii="Calibri" w:hAnsi="Calibri" w:cs="Calibri"/>
                <w:color w:val="000000"/>
                <w:sz w:val="22"/>
                <w:szCs w:val="22"/>
              </w:rPr>
            </w:pPr>
            <w:r>
              <w:rPr>
                <w:rFonts w:ascii="Calibri" w:hAnsi="Calibri" w:cs="Calibri"/>
                <w:color w:val="000000"/>
                <w:sz w:val="22"/>
                <w:szCs w:val="22"/>
              </w:rPr>
              <w:t>1</w:t>
            </w:r>
            <w:r w:rsidR="00507FB5">
              <w:rPr>
                <w:rFonts w:ascii="Calibri" w:hAnsi="Calibri" w:cs="Calibri"/>
                <w:color w:val="000000"/>
                <w:sz w:val="22"/>
                <w:szCs w:val="22"/>
              </w:rPr>
              <w:t>18</w:t>
            </w:r>
          </w:p>
        </w:tc>
        <w:tc>
          <w:tcPr>
            <w:tcW w:w="2095" w:type="dxa"/>
            <w:tcBorders>
              <w:top w:val="nil"/>
              <w:left w:val="nil"/>
              <w:bottom w:val="single" w:sz="4" w:space="0" w:color="auto"/>
              <w:right w:val="single" w:sz="4" w:space="0" w:color="auto"/>
            </w:tcBorders>
            <w:shd w:val="clear" w:color="auto" w:fill="auto"/>
            <w:hideMark/>
          </w:tcPr>
          <w:p w14:paraId="1CF430C8" w14:textId="77777777" w:rsidR="00405D2E" w:rsidRDefault="00405D2E">
            <w:pPr>
              <w:rPr>
                <w:rFonts w:ascii="Calibri" w:hAnsi="Calibri" w:cs="Calibri"/>
                <w:color w:val="000000"/>
                <w:sz w:val="22"/>
                <w:szCs w:val="22"/>
              </w:rPr>
            </w:pPr>
            <w:r>
              <w:rPr>
                <w:rFonts w:ascii="Calibri" w:hAnsi="Calibri" w:cs="Calibri"/>
                <w:color w:val="000000"/>
                <w:sz w:val="22"/>
                <w:szCs w:val="22"/>
              </w:rPr>
              <w:t>Royal College of Occupational Therapists</w:t>
            </w:r>
          </w:p>
        </w:tc>
        <w:tc>
          <w:tcPr>
            <w:tcW w:w="1936" w:type="dxa"/>
            <w:tcBorders>
              <w:top w:val="nil"/>
              <w:left w:val="nil"/>
              <w:bottom w:val="single" w:sz="4" w:space="0" w:color="auto"/>
              <w:right w:val="single" w:sz="4" w:space="0" w:color="auto"/>
            </w:tcBorders>
            <w:shd w:val="clear" w:color="auto" w:fill="auto"/>
            <w:hideMark/>
          </w:tcPr>
          <w:p w14:paraId="5F00275F" w14:textId="77777777" w:rsidR="00405D2E" w:rsidRDefault="00405D2E">
            <w:pPr>
              <w:rPr>
                <w:rFonts w:ascii="Calibri" w:hAnsi="Calibri" w:cs="Calibri"/>
                <w:color w:val="000000"/>
                <w:sz w:val="22"/>
                <w:szCs w:val="22"/>
              </w:rPr>
            </w:pPr>
            <w:r>
              <w:rPr>
                <w:rFonts w:ascii="Calibri" w:hAnsi="Calibri" w:cs="Calibri"/>
                <w:color w:val="000000"/>
                <w:sz w:val="22"/>
                <w:szCs w:val="22"/>
              </w:rPr>
              <w:t>3</w:t>
            </w:r>
          </w:p>
        </w:tc>
        <w:tc>
          <w:tcPr>
            <w:tcW w:w="9932" w:type="dxa"/>
            <w:tcBorders>
              <w:top w:val="nil"/>
              <w:left w:val="nil"/>
              <w:bottom w:val="single" w:sz="4" w:space="0" w:color="auto"/>
              <w:right w:val="single" w:sz="4" w:space="0" w:color="auto"/>
            </w:tcBorders>
            <w:shd w:val="clear" w:color="auto" w:fill="auto"/>
            <w:hideMark/>
          </w:tcPr>
          <w:p w14:paraId="23F342A0" w14:textId="77777777" w:rsidR="00405D2E" w:rsidRDefault="00405D2E">
            <w:pPr>
              <w:rPr>
                <w:rFonts w:ascii="Calibri" w:hAnsi="Calibri" w:cs="Calibri"/>
                <w:color w:val="000000"/>
                <w:sz w:val="22"/>
                <w:szCs w:val="22"/>
              </w:rPr>
            </w:pPr>
            <w:r>
              <w:rPr>
                <w:rFonts w:ascii="Calibri" w:hAnsi="Calibri" w:cs="Calibri"/>
                <w:color w:val="000000"/>
                <w:sz w:val="22"/>
                <w:szCs w:val="22"/>
              </w:rPr>
              <w:t>Deferral – there is no mention of the deferral of capacity assessment to a more appropriate time, especially when capacity is likely to be regained or when the decision is not ultimately time sensitive.</w:t>
            </w:r>
          </w:p>
        </w:tc>
      </w:tr>
      <w:tr w:rsidR="00405D2E" w14:paraId="1A16B68E" w14:textId="77777777" w:rsidTr="002F51AF">
        <w:trPr>
          <w:trHeight w:val="737"/>
        </w:trPr>
        <w:tc>
          <w:tcPr>
            <w:tcW w:w="774" w:type="dxa"/>
            <w:tcBorders>
              <w:top w:val="nil"/>
              <w:left w:val="single" w:sz="4" w:space="0" w:color="auto"/>
              <w:bottom w:val="single" w:sz="4" w:space="0" w:color="auto"/>
              <w:right w:val="single" w:sz="4" w:space="0" w:color="auto"/>
            </w:tcBorders>
            <w:shd w:val="clear" w:color="auto" w:fill="auto"/>
            <w:noWrap/>
            <w:hideMark/>
          </w:tcPr>
          <w:p w14:paraId="7DE556AD" w14:textId="36F99F23" w:rsidR="00405D2E" w:rsidRDefault="00405D2E">
            <w:pPr>
              <w:rPr>
                <w:rFonts w:ascii="Calibri" w:hAnsi="Calibri" w:cs="Calibri"/>
                <w:color w:val="000000"/>
                <w:sz w:val="22"/>
                <w:szCs w:val="22"/>
              </w:rPr>
            </w:pPr>
            <w:r>
              <w:rPr>
                <w:rFonts w:ascii="Calibri" w:hAnsi="Calibri" w:cs="Calibri"/>
                <w:color w:val="000000"/>
                <w:sz w:val="22"/>
                <w:szCs w:val="22"/>
              </w:rPr>
              <w:t>1</w:t>
            </w:r>
            <w:r w:rsidR="00507FB5">
              <w:rPr>
                <w:rFonts w:ascii="Calibri" w:hAnsi="Calibri" w:cs="Calibri"/>
                <w:color w:val="000000"/>
                <w:sz w:val="22"/>
                <w:szCs w:val="22"/>
              </w:rPr>
              <w:t>19</w:t>
            </w:r>
          </w:p>
        </w:tc>
        <w:tc>
          <w:tcPr>
            <w:tcW w:w="2095" w:type="dxa"/>
            <w:tcBorders>
              <w:top w:val="nil"/>
              <w:left w:val="nil"/>
              <w:bottom w:val="single" w:sz="4" w:space="0" w:color="auto"/>
              <w:right w:val="single" w:sz="4" w:space="0" w:color="auto"/>
            </w:tcBorders>
            <w:shd w:val="clear" w:color="auto" w:fill="auto"/>
            <w:hideMark/>
          </w:tcPr>
          <w:p w14:paraId="623B25CE" w14:textId="77777777" w:rsidR="00405D2E" w:rsidRDefault="00405D2E">
            <w:pPr>
              <w:rPr>
                <w:rFonts w:ascii="Calibri" w:hAnsi="Calibri" w:cs="Calibri"/>
                <w:color w:val="000000"/>
                <w:sz w:val="22"/>
                <w:szCs w:val="22"/>
              </w:rPr>
            </w:pPr>
            <w:r>
              <w:rPr>
                <w:rFonts w:ascii="Calibri" w:hAnsi="Calibri" w:cs="Calibri"/>
                <w:color w:val="000000"/>
                <w:sz w:val="22"/>
                <w:szCs w:val="22"/>
              </w:rPr>
              <w:t>Royal College of Occupational Therapists</w:t>
            </w:r>
          </w:p>
        </w:tc>
        <w:tc>
          <w:tcPr>
            <w:tcW w:w="1936" w:type="dxa"/>
            <w:tcBorders>
              <w:top w:val="nil"/>
              <w:left w:val="nil"/>
              <w:bottom w:val="single" w:sz="4" w:space="0" w:color="auto"/>
              <w:right w:val="single" w:sz="4" w:space="0" w:color="auto"/>
            </w:tcBorders>
            <w:shd w:val="clear" w:color="auto" w:fill="auto"/>
            <w:hideMark/>
          </w:tcPr>
          <w:p w14:paraId="12262C86" w14:textId="77777777" w:rsidR="00405D2E" w:rsidRDefault="00405D2E">
            <w:pPr>
              <w:rPr>
                <w:rFonts w:ascii="Calibri" w:hAnsi="Calibri" w:cs="Calibri"/>
                <w:color w:val="000000"/>
                <w:sz w:val="22"/>
                <w:szCs w:val="22"/>
              </w:rPr>
            </w:pPr>
            <w:r>
              <w:rPr>
                <w:rFonts w:ascii="Calibri" w:hAnsi="Calibri" w:cs="Calibri"/>
                <w:color w:val="000000"/>
                <w:sz w:val="22"/>
                <w:szCs w:val="22"/>
              </w:rPr>
              <w:t>3</w:t>
            </w:r>
          </w:p>
        </w:tc>
        <w:tc>
          <w:tcPr>
            <w:tcW w:w="9932" w:type="dxa"/>
            <w:tcBorders>
              <w:top w:val="nil"/>
              <w:left w:val="nil"/>
              <w:bottom w:val="single" w:sz="4" w:space="0" w:color="auto"/>
              <w:right w:val="single" w:sz="4" w:space="0" w:color="auto"/>
            </w:tcBorders>
            <w:shd w:val="clear" w:color="auto" w:fill="auto"/>
            <w:hideMark/>
          </w:tcPr>
          <w:p w14:paraId="5D86DE9B" w14:textId="77777777" w:rsidR="00405D2E" w:rsidRDefault="00405D2E">
            <w:pPr>
              <w:rPr>
                <w:rFonts w:ascii="Calibri" w:hAnsi="Calibri" w:cs="Calibri"/>
                <w:color w:val="000000"/>
                <w:sz w:val="22"/>
                <w:szCs w:val="22"/>
              </w:rPr>
            </w:pPr>
            <w:r>
              <w:rPr>
                <w:rFonts w:ascii="Calibri" w:hAnsi="Calibri" w:cs="Calibri"/>
                <w:color w:val="000000"/>
                <w:sz w:val="22"/>
                <w:szCs w:val="22"/>
              </w:rPr>
              <w:t xml:space="preserve">Regaining capacity – again no mention of the ability to regain capacity and how </w:t>
            </w:r>
            <w:proofErr w:type="gramStart"/>
            <w:r>
              <w:rPr>
                <w:rFonts w:ascii="Calibri" w:hAnsi="Calibri" w:cs="Calibri"/>
                <w:color w:val="000000"/>
                <w:sz w:val="22"/>
                <w:szCs w:val="22"/>
              </w:rPr>
              <w:t>this impacts</w:t>
            </w:r>
            <w:proofErr w:type="gramEnd"/>
            <w:r>
              <w:rPr>
                <w:rFonts w:ascii="Calibri" w:hAnsi="Calibri" w:cs="Calibri"/>
                <w:color w:val="000000"/>
                <w:sz w:val="22"/>
                <w:szCs w:val="22"/>
              </w:rPr>
              <w:t xml:space="preserve"> on previous decisions made under the provision of the MCA when they lacked capacity.</w:t>
            </w:r>
          </w:p>
        </w:tc>
      </w:tr>
      <w:tr w:rsidR="00405D2E" w14:paraId="3C081091" w14:textId="77777777" w:rsidTr="002F51AF">
        <w:trPr>
          <w:trHeight w:val="510"/>
        </w:trPr>
        <w:tc>
          <w:tcPr>
            <w:tcW w:w="774" w:type="dxa"/>
            <w:tcBorders>
              <w:top w:val="nil"/>
              <w:left w:val="single" w:sz="4" w:space="0" w:color="auto"/>
              <w:bottom w:val="single" w:sz="4" w:space="0" w:color="auto"/>
              <w:right w:val="single" w:sz="4" w:space="0" w:color="auto"/>
            </w:tcBorders>
            <w:shd w:val="clear" w:color="auto" w:fill="auto"/>
            <w:noWrap/>
            <w:hideMark/>
          </w:tcPr>
          <w:p w14:paraId="74661BAE" w14:textId="7769FB11" w:rsidR="00405D2E" w:rsidRDefault="006F0518">
            <w:pPr>
              <w:rPr>
                <w:rFonts w:ascii="Calibri" w:hAnsi="Calibri" w:cs="Calibri"/>
                <w:color w:val="000000"/>
                <w:sz w:val="22"/>
                <w:szCs w:val="22"/>
              </w:rPr>
            </w:pPr>
            <w:r>
              <w:rPr>
                <w:rFonts w:ascii="Calibri" w:hAnsi="Calibri" w:cs="Calibri"/>
                <w:color w:val="000000"/>
                <w:sz w:val="22"/>
                <w:szCs w:val="22"/>
              </w:rPr>
              <w:t>1</w:t>
            </w:r>
            <w:r w:rsidR="00507FB5">
              <w:rPr>
                <w:rFonts w:ascii="Calibri" w:hAnsi="Calibri" w:cs="Calibri"/>
                <w:color w:val="000000"/>
                <w:sz w:val="22"/>
                <w:szCs w:val="22"/>
              </w:rPr>
              <w:t>20</w:t>
            </w:r>
          </w:p>
        </w:tc>
        <w:tc>
          <w:tcPr>
            <w:tcW w:w="2095" w:type="dxa"/>
            <w:tcBorders>
              <w:top w:val="nil"/>
              <w:left w:val="nil"/>
              <w:bottom w:val="single" w:sz="4" w:space="0" w:color="auto"/>
              <w:right w:val="single" w:sz="4" w:space="0" w:color="auto"/>
            </w:tcBorders>
            <w:shd w:val="clear" w:color="auto" w:fill="auto"/>
            <w:hideMark/>
          </w:tcPr>
          <w:p w14:paraId="0C40E7F6" w14:textId="77777777" w:rsidR="00405D2E" w:rsidRDefault="00405D2E">
            <w:pPr>
              <w:rPr>
                <w:rFonts w:ascii="Calibri" w:hAnsi="Calibri" w:cs="Calibri"/>
                <w:color w:val="000000"/>
                <w:sz w:val="22"/>
                <w:szCs w:val="22"/>
              </w:rPr>
            </w:pPr>
            <w:r>
              <w:rPr>
                <w:rFonts w:ascii="Calibri" w:hAnsi="Calibri" w:cs="Calibri"/>
                <w:color w:val="000000"/>
                <w:sz w:val="22"/>
                <w:szCs w:val="22"/>
              </w:rPr>
              <w:t>Royal College of Occupational Therapists</w:t>
            </w:r>
          </w:p>
        </w:tc>
        <w:tc>
          <w:tcPr>
            <w:tcW w:w="1936" w:type="dxa"/>
            <w:tcBorders>
              <w:top w:val="nil"/>
              <w:left w:val="nil"/>
              <w:bottom w:val="single" w:sz="4" w:space="0" w:color="auto"/>
              <w:right w:val="single" w:sz="4" w:space="0" w:color="auto"/>
            </w:tcBorders>
            <w:shd w:val="clear" w:color="auto" w:fill="auto"/>
            <w:hideMark/>
          </w:tcPr>
          <w:p w14:paraId="310F84B0" w14:textId="77777777" w:rsidR="00405D2E" w:rsidRDefault="00405D2E">
            <w:pPr>
              <w:rPr>
                <w:rFonts w:ascii="Calibri" w:hAnsi="Calibri" w:cs="Calibri"/>
                <w:color w:val="000000"/>
                <w:sz w:val="22"/>
                <w:szCs w:val="22"/>
              </w:rPr>
            </w:pPr>
            <w:r>
              <w:rPr>
                <w:rFonts w:ascii="Calibri" w:hAnsi="Calibri" w:cs="Calibri"/>
                <w:color w:val="000000"/>
                <w:sz w:val="22"/>
                <w:szCs w:val="22"/>
              </w:rPr>
              <w:t>3</w:t>
            </w:r>
          </w:p>
        </w:tc>
        <w:tc>
          <w:tcPr>
            <w:tcW w:w="9932" w:type="dxa"/>
            <w:tcBorders>
              <w:top w:val="nil"/>
              <w:left w:val="nil"/>
              <w:bottom w:val="single" w:sz="4" w:space="0" w:color="auto"/>
              <w:right w:val="single" w:sz="4" w:space="0" w:color="auto"/>
            </w:tcBorders>
            <w:shd w:val="clear" w:color="auto" w:fill="auto"/>
            <w:hideMark/>
          </w:tcPr>
          <w:p w14:paraId="3B620FE1" w14:textId="197211D1" w:rsidR="00405D2E" w:rsidRDefault="00405D2E">
            <w:pPr>
              <w:rPr>
                <w:rFonts w:ascii="Calibri" w:hAnsi="Calibri" w:cs="Calibri"/>
                <w:color w:val="000000"/>
                <w:sz w:val="22"/>
                <w:szCs w:val="22"/>
              </w:rPr>
            </w:pPr>
            <w:r>
              <w:rPr>
                <w:rFonts w:ascii="Calibri" w:hAnsi="Calibri" w:cs="Calibri"/>
                <w:color w:val="000000"/>
                <w:sz w:val="22"/>
                <w:szCs w:val="22"/>
              </w:rPr>
              <w:t>Further assessment of capacity – there is no reference as to when capacity should be reassessed, thus, the quality standard takes many practicable steps to improve the immediate assessment but neglects the need to revisit capacity and how frequently capacity should be revisited depending on the person and their condition.</w:t>
            </w:r>
          </w:p>
        </w:tc>
      </w:tr>
      <w:tr w:rsidR="00405D2E" w14:paraId="44A6B30D" w14:textId="77777777" w:rsidTr="002F51AF">
        <w:trPr>
          <w:trHeight w:val="600"/>
        </w:trPr>
        <w:tc>
          <w:tcPr>
            <w:tcW w:w="774" w:type="dxa"/>
            <w:tcBorders>
              <w:top w:val="nil"/>
              <w:left w:val="single" w:sz="4" w:space="0" w:color="auto"/>
              <w:bottom w:val="single" w:sz="4" w:space="0" w:color="auto"/>
              <w:right w:val="single" w:sz="4" w:space="0" w:color="auto"/>
            </w:tcBorders>
            <w:shd w:val="clear" w:color="auto" w:fill="auto"/>
            <w:noWrap/>
            <w:hideMark/>
          </w:tcPr>
          <w:p w14:paraId="1C705EBF" w14:textId="613F1C9C" w:rsidR="00405D2E" w:rsidRDefault="00405D2E">
            <w:pPr>
              <w:rPr>
                <w:rFonts w:ascii="Calibri" w:hAnsi="Calibri" w:cs="Calibri"/>
                <w:color w:val="000000"/>
                <w:sz w:val="22"/>
                <w:szCs w:val="22"/>
              </w:rPr>
            </w:pPr>
            <w:r>
              <w:rPr>
                <w:rFonts w:ascii="Calibri" w:hAnsi="Calibri" w:cs="Calibri"/>
                <w:color w:val="000000"/>
                <w:sz w:val="22"/>
                <w:szCs w:val="22"/>
              </w:rPr>
              <w:t>1</w:t>
            </w:r>
            <w:r w:rsidR="00507FB5">
              <w:rPr>
                <w:rFonts w:ascii="Calibri" w:hAnsi="Calibri" w:cs="Calibri"/>
                <w:color w:val="000000"/>
                <w:sz w:val="22"/>
                <w:szCs w:val="22"/>
              </w:rPr>
              <w:t>21</w:t>
            </w:r>
          </w:p>
        </w:tc>
        <w:tc>
          <w:tcPr>
            <w:tcW w:w="2095" w:type="dxa"/>
            <w:tcBorders>
              <w:top w:val="nil"/>
              <w:left w:val="nil"/>
              <w:bottom w:val="single" w:sz="4" w:space="0" w:color="auto"/>
              <w:right w:val="single" w:sz="4" w:space="0" w:color="auto"/>
            </w:tcBorders>
            <w:shd w:val="clear" w:color="auto" w:fill="auto"/>
            <w:hideMark/>
          </w:tcPr>
          <w:p w14:paraId="1DEF9796" w14:textId="77777777" w:rsidR="00405D2E" w:rsidRDefault="00405D2E">
            <w:pPr>
              <w:rPr>
                <w:rFonts w:ascii="Calibri" w:hAnsi="Calibri" w:cs="Calibri"/>
                <w:color w:val="000000"/>
                <w:sz w:val="22"/>
                <w:szCs w:val="22"/>
              </w:rPr>
            </w:pPr>
            <w:r>
              <w:rPr>
                <w:rFonts w:ascii="Calibri" w:hAnsi="Calibri" w:cs="Calibri"/>
                <w:color w:val="000000"/>
                <w:sz w:val="22"/>
                <w:szCs w:val="22"/>
              </w:rPr>
              <w:t>Royal College of Occupational Therapists</w:t>
            </w:r>
          </w:p>
        </w:tc>
        <w:tc>
          <w:tcPr>
            <w:tcW w:w="1936" w:type="dxa"/>
            <w:tcBorders>
              <w:top w:val="nil"/>
              <w:left w:val="nil"/>
              <w:bottom w:val="single" w:sz="4" w:space="0" w:color="auto"/>
              <w:right w:val="single" w:sz="4" w:space="0" w:color="auto"/>
            </w:tcBorders>
            <w:shd w:val="clear" w:color="auto" w:fill="auto"/>
            <w:hideMark/>
          </w:tcPr>
          <w:p w14:paraId="0B9712F0" w14:textId="77777777" w:rsidR="00405D2E" w:rsidRDefault="00405D2E">
            <w:pPr>
              <w:rPr>
                <w:rFonts w:ascii="Calibri" w:hAnsi="Calibri" w:cs="Calibri"/>
                <w:color w:val="000000"/>
                <w:sz w:val="22"/>
                <w:szCs w:val="22"/>
              </w:rPr>
            </w:pPr>
            <w:r>
              <w:rPr>
                <w:rFonts w:ascii="Calibri" w:hAnsi="Calibri" w:cs="Calibri"/>
                <w:color w:val="000000"/>
                <w:sz w:val="22"/>
                <w:szCs w:val="22"/>
              </w:rPr>
              <w:t>3</w:t>
            </w:r>
          </w:p>
        </w:tc>
        <w:tc>
          <w:tcPr>
            <w:tcW w:w="9932" w:type="dxa"/>
            <w:tcBorders>
              <w:top w:val="nil"/>
              <w:left w:val="nil"/>
              <w:bottom w:val="single" w:sz="4" w:space="0" w:color="auto"/>
              <w:right w:val="single" w:sz="4" w:space="0" w:color="auto"/>
            </w:tcBorders>
            <w:shd w:val="clear" w:color="auto" w:fill="auto"/>
            <w:hideMark/>
          </w:tcPr>
          <w:p w14:paraId="3DBE3291" w14:textId="77777777" w:rsidR="00405D2E" w:rsidRDefault="00405D2E">
            <w:pPr>
              <w:rPr>
                <w:rFonts w:ascii="Calibri" w:hAnsi="Calibri" w:cs="Calibri"/>
                <w:color w:val="000000"/>
                <w:sz w:val="22"/>
                <w:szCs w:val="22"/>
              </w:rPr>
            </w:pPr>
            <w:r>
              <w:rPr>
                <w:rFonts w:ascii="Calibri" w:hAnsi="Calibri" w:cs="Calibri"/>
                <w:color w:val="000000"/>
                <w:sz w:val="22"/>
                <w:szCs w:val="22"/>
              </w:rPr>
              <w:t xml:space="preserve">The documentation of capacity and the best interests meeting need to be completed correctly. Responsibilities regarding advanced care plans need to be identified locally. </w:t>
            </w:r>
          </w:p>
        </w:tc>
      </w:tr>
      <w:tr w:rsidR="00405D2E" w14:paraId="1C3D4886" w14:textId="77777777" w:rsidTr="002F51AF">
        <w:trPr>
          <w:trHeight w:val="2098"/>
        </w:trPr>
        <w:tc>
          <w:tcPr>
            <w:tcW w:w="774" w:type="dxa"/>
            <w:tcBorders>
              <w:top w:val="nil"/>
              <w:left w:val="single" w:sz="4" w:space="0" w:color="auto"/>
              <w:bottom w:val="single" w:sz="4" w:space="0" w:color="auto"/>
              <w:right w:val="single" w:sz="4" w:space="0" w:color="auto"/>
            </w:tcBorders>
            <w:shd w:val="clear" w:color="auto" w:fill="auto"/>
            <w:noWrap/>
            <w:hideMark/>
          </w:tcPr>
          <w:p w14:paraId="4A2FD369" w14:textId="5A34A461" w:rsidR="00405D2E" w:rsidRDefault="00405D2E">
            <w:pPr>
              <w:rPr>
                <w:rFonts w:ascii="Calibri" w:hAnsi="Calibri" w:cs="Calibri"/>
                <w:color w:val="000000"/>
                <w:sz w:val="22"/>
                <w:szCs w:val="22"/>
              </w:rPr>
            </w:pPr>
            <w:r>
              <w:rPr>
                <w:rFonts w:ascii="Calibri" w:hAnsi="Calibri" w:cs="Calibri"/>
                <w:color w:val="000000"/>
                <w:sz w:val="22"/>
                <w:szCs w:val="22"/>
              </w:rPr>
              <w:t>1</w:t>
            </w:r>
            <w:r w:rsidR="00507FB5">
              <w:rPr>
                <w:rFonts w:ascii="Calibri" w:hAnsi="Calibri" w:cs="Calibri"/>
                <w:color w:val="000000"/>
                <w:sz w:val="22"/>
                <w:szCs w:val="22"/>
              </w:rPr>
              <w:t>22</w:t>
            </w:r>
          </w:p>
        </w:tc>
        <w:tc>
          <w:tcPr>
            <w:tcW w:w="2095" w:type="dxa"/>
            <w:tcBorders>
              <w:top w:val="nil"/>
              <w:left w:val="nil"/>
              <w:bottom w:val="single" w:sz="4" w:space="0" w:color="auto"/>
              <w:right w:val="single" w:sz="4" w:space="0" w:color="auto"/>
            </w:tcBorders>
            <w:shd w:val="clear" w:color="auto" w:fill="auto"/>
            <w:hideMark/>
          </w:tcPr>
          <w:p w14:paraId="27CE4D3F" w14:textId="77777777" w:rsidR="00405D2E" w:rsidRDefault="00405D2E">
            <w:pPr>
              <w:rPr>
                <w:rFonts w:ascii="Calibri" w:hAnsi="Calibri" w:cs="Calibri"/>
                <w:color w:val="000000"/>
                <w:sz w:val="22"/>
                <w:szCs w:val="22"/>
              </w:rPr>
            </w:pPr>
            <w:r>
              <w:rPr>
                <w:rFonts w:ascii="Calibri" w:hAnsi="Calibri" w:cs="Calibri"/>
                <w:color w:val="000000"/>
                <w:sz w:val="22"/>
                <w:szCs w:val="22"/>
              </w:rPr>
              <w:t>Royal College of Psychiatrists</w:t>
            </w:r>
          </w:p>
        </w:tc>
        <w:tc>
          <w:tcPr>
            <w:tcW w:w="1936" w:type="dxa"/>
            <w:tcBorders>
              <w:top w:val="nil"/>
              <w:left w:val="nil"/>
              <w:bottom w:val="single" w:sz="4" w:space="0" w:color="auto"/>
              <w:right w:val="single" w:sz="4" w:space="0" w:color="auto"/>
            </w:tcBorders>
            <w:shd w:val="clear" w:color="auto" w:fill="auto"/>
            <w:hideMark/>
          </w:tcPr>
          <w:p w14:paraId="30762528" w14:textId="77777777" w:rsidR="00405D2E" w:rsidRDefault="00405D2E">
            <w:pPr>
              <w:rPr>
                <w:rFonts w:ascii="Calibri" w:hAnsi="Calibri" w:cs="Calibri"/>
                <w:color w:val="000000"/>
                <w:sz w:val="22"/>
                <w:szCs w:val="22"/>
              </w:rPr>
            </w:pPr>
            <w:r>
              <w:rPr>
                <w:rFonts w:ascii="Calibri" w:hAnsi="Calibri" w:cs="Calibri"/>
                <w:color w:val="000000"/>
                <w:sz w:val="22"/>
                <w:szCs w:val="22"/>
              </w:rPr>
              <w:t>3</w:t>
            </w:r>
          </w:p>
        </w:tc>
        <w:tc>
          <w:tcPr>
            <w:tcW w:w="9932" w:type="dxa"/>
            <w:tcBorders>
              <w:top w:val="nil"/>
              <w:left w:val="nil"/>
              <w:bottom w:val="single" w:sz="4" w:space="0" w:color="auto"/>
              <w:right w:val="single" w:sz="4" w:space="0" w:color="auto"/>
            </w:tcBorders>
            <w:shd w:val="clear" w:color="auto" w:fill="auto"/>
            <w:hideMark/>
          </w:tcPr>
          <w:p w14:paraId="3F7C3D02" w14:textId="77777777" w:rsidR="00405D2E" w:rsidRDefault="00405D2E">
            <w:pPr>
              <w:rPr>
                <w:rFonts w:ascii="Calibri" w:hAnsi="Calibri" w:cs="Calibri"/>
                <w:color w:val="000000"/>
                <w:sz w:val="22"/>
                <w:szCs w:val="22"/>
              </w:rPr>
            </w:pPr>
            <w:r>
              <w:rPr>
                <w:rFonts w:ascii="Calibri" w:hAnsi="Calibri" w:cs="Calibri"/>
                <w:color w:val="000000"/>
                <w:sz w:val="22"/>
                <w:szCs w:val="22"/>
              </w:rPr>
              <w:t xml:space="preserve">The standards are helpful and clear. </w:t>
            </w:r>
            <w:proofErr w:type="gramStart"/>
            <w:r>
              <w:rPr>
                <w:rFonts w:ascii="Calibri" w:hAnsi="Calibri" w:cs="Calibri"/>
                <w:color w:val="000000"/>
                <w:sz w:val="22"/>
                <w:szCs w:val="22"/>
              </w:rPr>
              <w:t>However</w:t>
            </w:r>
            <w:proofErr w:type="gramEnd"/>
            <w:r>
              <w:rPr>
                <w:rFonts w:ascii="Calibri" w:hAnsi="Calibri" w:cs="Calibri"/>
                <w:color w:val="000000"/>
                <w:sz w:val="22"/>
                <w:szCs w:val="22"/>
              </w:rPr>
              <w:t xml:space="preserve"> some may be difficult for general hospital staff to apply in urgent situations. A fairly common situation is for general hospital staff to incorrectly assume capacity and then not deliver treatment in people with temporary lack of ability to weigh information due to emotional distress - for example regarding physical treatment for an overdose in someone whose capacity is impaired due to temporary high emotional distress due to emotionally unstable personality disorder. To ensure accurate reflection of assessments in addition to reviewing capacity assessments where capacity was lacking, it would be helpful if audits could also review capacity assessments for treatment of overdose where capacity was assessed as present and so treatment did not occur.</w:t>
            </w:r>
          </w:p>
        </w:tc>
      </w:tr>
      <w:tr w:rsidR="00405D2E" w14:paraId="46D7D2E0" w14:textId="77777777" w:rsidTr="006F0518">
        <w:trPr>
          <w:trHeight w:val="567"/>
        </w:trPr>
        <w:tc>
          <w:tcPr>
            <w:tcW w:w="774" w:type="dxa"/>
            <w:tcBorders>
              <w:top w:val="single" w:sz="4" w:space="0" w:color="auto"/>
              <w:left w:val="single" w:sz="4" w:space="0" w:color="auto"/>
              <w:bottom w:val="single" w:sz="4" w:space="0" w:color="auto"/>
              <w:right w:val="single" w:sz="4" w:space="0" w:color="auto"/>
            </w:tcBorders>
            <w:shd w:val="clear" w:color="auto" w:fill="auto"/>
            <w:noWrap/>
            <w:hideMark/>
          </w:tcPr>
          <w:p w14:paraId="76140B80" w14:textId="17AE0D01" w:rsidR="00405D2E" w:rsidRDefault="00405D2E">
            <w:pPr>
              <w:rPr>
                <w:rFonts w:ascii="Calibri" w:hAnsi="Calibri" w:cs="Calibri"/>
                <w:color w:val="000000"/>
                <w:sz w:val="22"/>
                <w:szCs w:val="22"/>
              </w:rPr>
            </w:pPr>
            <w:r>
              <w:rPr>
                <w:rFonts w:ascii="Calibri" w:hAnsi="Calibri" w:cs="Calibri"/>
                <w:color w:val="000000"/>
                <w:sz w:val="22"/>
                <w:szCs w:val="22"/>
              </w:rPr>
              <w:t>1</w:t>
            </w:r>
            <w:r w:rsidR="00507FB5">
              <w:rPr>
                <w:rFonts w:ascii="Calibri" w:hAnsi="Calibri" w:cs="Calibri"/>
                <w:color w:val="000000"/>
                <w:sz w:val="22"/>
                <w:szCs w:val="22"/>
              </w:rPr>
              <w:t>23</w:t>
            </w:r>
          </w:p>
        </w:tc>
        <w:tc>
          <w:tcPr>
            <w:tcW w:w="2095" w:type="dxa"/>
            <w:tcBorders>
              <w:top w:val="single" w:sz="4" w:space="0" w:color="auto"/>
              <w:left w:val="nil"/>
              <w:bottom w:val="single" w:sz="4" w:space="0" w:color="auto"/>
              <w:right w:val="single" w:sz="4" w:space="0" w:color="auto"/>
            </w:tcBorders>
            <w:shd w:val="clear" w:color="auto" w:fill="auto"/>
            <w:hideMark/>
          </w:tcPr>
          <w:p w14:paraId="7A0A30FF" w14:textId="77777777" w:rsidR="00405D2E" w:rsidRDefault="00405D2E">
            <w:pPr>
              <w:rPr>
                <w:rFonts w:ascii="Calibri" w:hAnsi="Calibri" w:cs="Calibri"/>
                <w:color w:val="000000"/>
                <w:sz w:val="22"/>
                <w:szCs w:val="22"/>
              </w:rPr>
            </w:pPr>
            <w:r>
              <w:rPr>
                <w:rFonts w:ascii="Calibri" w:hAnsi="Calibri" w:cs="Calibri"/>
                <w:color w:val="000000"/>
                <w:sz w:val="22"/>
                <w:szCs w:val="22"/>
              </w:rPr>
              <w:t>Royal College of Psychiatrists</w:t>
            </w:r>
          </w:p>
        </w:tc>
        <w:tc>
          <w:tcPr>
            <w:tcW w:w="1936" w:type="dxa"/>
            <w:tcBorders>
              <w:top w:val="single" w:sz="4" w:space="0" w:color="auto"/>
              <w:left w:val="nil"/>
              <w:bottom w:val="single" w:sz="4" w:space="0" w:color="auto"/>
              <w:right w:val="single" w:sz="4" w:space="0" w:color="auto"/>
            </w:tcBorders>
            <w:shd w:val="clear" w:color="auto" w:fill="auto"/>
            <w:hideMark/>
          </w:tcPr>
          <w:p w14:paraId="74069E72" w14:textId="77777777" w:rsidR="00405D2E" w:rsidRDefault="00405D2E">
            <w:pPr>
              <w:rPr>
                <w:rFonts w:ascii="Calibri" w:hAnsi="Calibri" w:cs="Calibri"/>
                <w:color w:val="000000"/>
                <w:sz w:val="22"/>
                <w:szCs w:val="22"/>
              </w:rPr>
            </w:pPr>
            <w:r>
              <w:rPr>
                <w:rFonts w:ascii="Calibri" w:hAnsi="Calibri" w:cs="Calibri"/>
                <w:color w:val="000000"/>
                <w:sz w:val="22"/>
                <w:szCs w:val="22"/>
              </w:rPr>
              <w:t>3</w:t>
            </w:r>
          </w:p>
        </w:tc>
        <w:tc>
          <w:tcPr>
            <w:tcW w:w="9932" w:type="dxa"/>
            <w:tcBorders>
              <w:top w:val="single" w:sz="4" w:space="0" w:color="auto"/>
              <w:left w:val="nil"/>
              <w:bottom w:val="single" w:sz="4" w:space="0" w:color="auto"/>
              <w:right w:val="single" w:sz="4" w:space="0" w:color="auto"/>
            </w:tcBorders>
            <w:shd w:val="clear" w:color="auto" w:fill="auto"/>
            <w:hideMark/>
          </w:tcPr>
          <w:p w14:paraId="3CF96656" w14:textId="48224429" w:rsidR="00405D2E" w:rsidRDefault="00405D2E">
            <w:pPr>
              <w:rPr>
                <w:rFonts w:ascii="Calibri" w:hAnsi="Calibri" w:cs="Calibri"/>
                <w:color w:val="000000"/>
                <w:sz w:val="22"/>
                <w:szCs w:val="22"/>
              </w:rPr>
            </w:pPr>
            <w:r>
              <w:rPr>
                <w:rFonts w:ascii="Calibri" w:hAnsi="Calibri" w:cs="Calibri"/>
                <w:color w:val="000000"/>
                <w:sz w:val="22"/>
                <w:szCs w:val="22"/>
              </w:rPr>
              <w:t>“Quality statement</w:t>
            </w:r>
            <w:r>
              <w:rPr>
                <w:rFonts w:ascii="Calibri" w:hAnsi="Calibri" w:cs="Calibri"/>
                <w:color w:val="000000"/>
                <w:sz w:val="22"/>
                <w:szCs w:val="22"/>
              </w:rPr>
              <w:br/>
              <w:t xml:space="preserve">People aged 16 and over who are assessed as lacking capacity to make a decision have a clear record of the practicable steps taken to support them and the reasons why they lack capacity. </w:t>
            </w:r>
            <w:r>
              <w:rPr>
                <w:rFonts w:ascii="Calibri" w:hAnsi="Calibri" w:cs="Calibri"/>
                <w:color w:val="000000"/>
                <w:sz w:val="22"/>
                <w:szCs w:val="22"/>
              </w:rPr>
              <w:br/>
              <w:t xml:space="preserve">Rationale </w:t>
            </w:r>
            <w:r>
              <w:rPr>
                <w:rFonts w:ascii="Calibri" w:hAnsi="Calibri" w:cs="Calibri"/>
                <w:color w:val="000000"/>
                <w:sz w:val="22"/>
                <w:szCs w:val="22"/>
              </w:rPr>
              <w:br/>
            </w:r>
            <w:r>
              <w:rPr>
                <w:rFonts w:ascii="Calibri" w:hAnsi="Calibri" w:cs="Calibri"/>
                <w:color w:val="000000"/>
                <w:sz w:val="22"/>
                <w:szCs w:val="22"/>
              </w:rPr>
              <w:lastRenderedPageBreak/>
              <w:t xml:space="preserve">Having mental capacity involves being able to make a </w:t>
            </w:r>
            <w:proofErr w:type="gramStart"/>
            <w:r>
              <w:rPr>
                <w:rFonts w:ascii="Calibri" w:hAnsi="Calibri" w:cs="Calibri"/>
                <w:color w:val="000000"/>
                <w:sz w:val="22"/>
                <w:szCs w:val="22"/>
              </w:rPr>
              <w:t>particular decision</w:t>
            </w:r>
            <w:proofErr w:type="gramEnd"/>
            <w:r>
              <w:rPr>
                <w:rFonts w:ascii="Calibri" w:hAnsi="Calibri" w:cs="Calibri"/>
                <w:color w:val="000000"/>
                <w:sz w:val="22"/>
                <w:szCs w:val="22"/>
              </w:rPr>
              <w:t xml:space="preserve"> at the time it needs to be made. To lack capacity within the meaning of the Mental Capacity Act 2005, a person must be unable to </w:t>
            </w:r>
            <w:proofErr w:type="gramStart"/>
            <w:r>
              <w:rPr>
                <w:rFonts w:ascii="Calibri" w:hAnsi="Calibri" w:cs="Calibri"/>
                <w:color w:val="000000"/>
                <w:sz w:val="22"/>
                <w:szCs w:val="22"/>
              </w:rPr>
              <w:t>make a decision</w:t>
            </w:r>
            <w:proofErr w:type="gramEnd"/>
            <w:r>
              <w:rPr>
                <w:rFonts w:ascii="Calibri" w:hAnsi="Calibri" w:cs="Calibri"/>
                <w:color w:val="000000"/>
                <w:sz w:val="22"/>
                <w:szCs w:val="22"/>
              </w:rPr>
              <w:t xml:space="preserve"> because of an impairment or disturbance in the functioning of the mind or brain. The assessment of capacity must show how this impairment or disturbance prevents the person from being able to understand the relevant information, retain it for long enough to make the decision, weigh up the important information or communicate their decision. Lack of capacity can only be established if everything practicable has been done to support the person to have capacity. </w:t>
            </w:r>
            <w:r>
              <w:rPr>
                <w:rFonts w:ascii="Calibri" w:hAnsi="Calibri" w:cs="Calibri"/>
                <w:color w:val="000000"/>
                <w:sz w:val="22"/>
                <w:szCs w:val="22"/>
              </w:rPr>
              <w:br/>
              <w:t>Quality measures</w:t>
            </w:r>
            <w:r>
              <w:rPr>
                <w:rFonts w:ascii="Calibri" w:hAnsi="Calibri" w:cs="Calibri"/>
                <w:color w:val="000000"/>
                <w:sz w:val="22"/>
                <w:szCs w:val="22"/>
              </w:rPr>
              <w:br/>
              <w:t>Structure</w:t>
            </w:r>
            <w:r>
              <w:rPr>
                <w:rFonts w:ascii="Calibri" w:hAnsi="Calibri" w:cs="Calibri"/>
                <w:color w:val="000000"/>
                <w:sz w:val="22"/>
                <w:szCs w:val="22"/>
              </w:rPr>
              <w:br/>
              <w:t xml:space="preserve">a) Evidence of local protocols to ensure mental capacity assessments are collaborative, person centred, thorough and aligned with the Mental Capacity Act 2005 and its Code of Practice. </w:t>
            </w:r>
            <w:r>
              <w:rPr>
                <w:rFonts w:ascii="Calibri" w:hAnsi="Calibri" w:cs="Calibri"/>
                <w:color w:val="000000"/>
                <w:sz w:val="22"/>
                <w:szCs w:val="22"/>
              </w:rPr>
              <w:br/>
              <w:t>b) Evidence of local arrangements to ensure that assessors can seek advice from people with specialist knowledge to help them assess whether there is evidence that the person lacks mental capacity.”</w:t>
            </w:r>
            <w:r>
              <w:rPr>
                <w:rFonts w:ascii="Calibri" w:hAnsi="Calibri" w:cs="Calibri"/>
                <w:color w:val="000000"/>
                <w:sz w:val="22"/>
                <w:szCs w:val="22"/>
              </w:rPr>
              <w:br/>
              <w:t xml:space="preserve">As case law demonstrates, the assessment of mental capacity in severe eating disorders is complex. While we agree that it would be good to more great use of capacity assessments as well as to properly document and standardise assessments, we wish to stress strongly that the determination of mental capacity or lack of capacity specifically in people with eating disorders must involve a psychiatrist who has expertise in eating disorders. This is because research and case law demonstrate that these patients have very specific decision-making problems around specific treatment decisions (typically about treatments to gain weight) but are often fully </w:t>
            </w:r>
            <w:proofErr w:type="spellStart"/>
            <w:r>
              <w:rPr>
                <w:rFonts w:ascii="Calibri" w:hAnsi="Calibri" w:cs="Calibri"/>
                <w:color w:val="000000"/>
                <w:sz w:val="22"/>
                <w:szCs w:val="22"/>
              </w:rPr>
              <w:t>capacitous</w:t>
            </w:r>
            <w:proofErr w:type="spellEnd"/>
            <w:r>
              <w:rPr>
                <w:rFonts w:ascii="Calibri" w:hAnsi="Calibri" w:cs="Calibri"/>
                <w:color w:val="000000"/>
                <w:sz w:val="22"/>
                <w:szCs w:val="22"/>
              </w:rPr>
              <w:t xml:space="preserve"> in terms of other decisions as well as highly articulate and intellectually high functioning. This makes the assessment of capacity more complex and requires professionals who have a very good understanding of these specific deficits and </w:t>
            </w:r>
            <w:proofErr w:type="gramStart"/>
            <w:r>
              <w:rPr>
                <w:rFonts w:ascii="Calibri" w:hAnsi="Calibri" w:cs="Calibri"/>
                <w:color w:val="000000"/>
                <w:sz w:val="22"/>
                <w:szCs w:val="22"/>
              </w:rPr>
              <w:t>are able to</w:t>
            </w:r>
            <w:proofErr w:type="gramEnd"/>
            <w:r>
              <w:rPr>
                <w:rFonts w:ascii="Calibri" w:hAnsi="Calibri" w:cs="Calibri"/>
                <w:color w:val="000000"/>
                <w:sz w:val="22"/>
                <w:szCs w:val="22"/>
              </w:rPr>
              <w:t xml:space="preserve"> identify them. We strongly advocate the final quality recommendation of: “b) Evidence of local arrangements to ensure that assessors can seek advice from people with specialist knowledge to help them assess whether there is evidence that the person lacks mental capacity.”</w:t>
            </w:r>
            <w:r>
              <w:rPr>
                <w:rFonts w:ascii="Calibri" w:hAnsi="Calibri" w:cs="Calibri"/>
                <w:color w:val="000000"/>
                <w:sz w:val="22"/>
                <w:szCs w:val="22"/>
              </w:rPr>
              <w:br/>
              <w:t>Specialist eating disorder psychiatrists are relatively rare. Given the high profile that capacity in severe eating disorders has obtained in past cases, we would suggest a specific requirement for people with eating disorders for a specialist eating disorder psychiatrist to be involved in a capacity assessment as we do not have full confidence that other consultant psychiatrists would have the required expertise.</w:t>
            </w:r>
          </w:p>
        </w:tc>
      </w:tr>
      <w:tr w:rsidR="00405D2E" w14:paraId="33179D37" w14:textId="77777777" w:rsidTr="006F0518">
        <w:trPr>
          <w:trHeight w:val="600"/>
        </w:trPr>
        <w:tc>
          <w:tcPr>
            <w:tcW w:w="774" w:type="dxa"/>
            <w:tcBorders>
              <w:top w:val="single" w:sz="4" w:space="0" w:color="auto"/>
              <w:left w:val="single" w:sz="4" w:space="0" w:color="auto"/>
              <w:bottom w:val="single" w:sz="4" w:space="0" w:color="auto"/>
              <w:right w:val="single" w:sz="4" w:space="0" w:color="auto"/>
            </w:tcBorders>
            <w:shd w:val="clear" w:color="auto" w:fill="auto"/>
            <w:noWrap/>
            <w:hideMark/>
          </w:tcPr>
          <w:p w14:paraId="60C1A8D9" w14:textId="534D96AA" w:rsidR="00405D2E" w:rsidRDefault="006F0518">
            <w:pPr>
              <w:rPr>
                <w:rFonts w:ascii="Calibri" w:hAnsi="Calibri" w:cs="Calibri"/>
                <w:color w:val="000000"/>
                <w:sz w:val="22"/>
                <w:szCs w:val="22"/>
              </w:rPr>
            </w:pPr>
            <w:r>
              <w:rPr>
                <w:rFonts w:ascii="Calibri" w:hAnsi="Calibri" w:cs="Calibri"/>
                <w:color w:val="000000"/>
                <w:sz w:val="22"/>
                <w:szCs w:val="22"/>
              </w:rPr>
              <w:lastRenderedPageBreak/>
              <w:t>1</w:t>
            </w:r>
            <w:r w:rsidR="00507FB5">
              <w:rPr>
                <w:rFonts w:ascii="Calibri" w:hAnsi="Calibri" w:cs="Calibri"/>
                <w:color w:val="000000"/>
                <w:sz w:val="22"/>
                <w:szCs w:val="22"/>
              </w:rPr>
              <w:t>24</w:t>
            </w:r>
          </w:p>
        </w:tc>
        <w:tc>
          <w:tcPr>
            <w:tcW w:w="2095" w:type="dxa"/>
            <w:tcBorders>
              <w:top w:val="single" w:sz="4" w:space="0" w:color="auto"/>
              <w:left w:val="single" w:sz="4" w:space="0" w:color="auto"/>
              <w:bottom w:val="single" w:sz="4" w:space="0" w:color="auto"/>
              <w:right w:val="single" w:sz="4" w:space="0" w:color="auto"/>
            </w:tcBorders>
            <w:shd w:val="clear" w:color="auto" w:fill="auto"/>
            <w:hideMark/>
          </w:tcPr>
          <w:p w14:paraId="007785FF" w14:textId="77777777" w:rsidR="00405D2E" w:rsidRDefault="00405D2E">
            <w:pPr>
              <w:rPr>
                <w:rFonts w:ascii="Calibri" w:hAnsi="Calibri" w:cs="Calibri"/>
                <w:color w:val="000000"/>
                <w:sz w:val="22"/>
                <w:szCs w:val="22"/>
              </w:rPr>
            </w:pPr>
            <w:r>
              <w:rPr>
                <w:rFonts w:ascii="Calibri" w:hAnsi="Calibri" w:cs="Calibri"/>
                <w:color w:val="000000"/>
                <w:sz w:val="22"/>
                <w:szCs w:val="22"/>
              </w:rPr>
              <w:t>The British Psychological Society</w:t>
            </w:r>
          </w:p>
        </w:tc>
        <w:tc>
          <w:tcPr>
            <w:tcW w:w="1936" w:type="dxa"/>
            <w:tcBorders>
              <w:top w:val="single" w:sz="4" w:space="0" w:color="auto"/>
              <w:left w:val="single" w:sz="4" w:space="0" w:color="auto"/>
              <w:bottom w:val="single" w:sz="4" w:space="0" w:color="auto"/>
              <w:right w:val="single" w:sz="4" w:space="0" w:color="auto"/>
            </w:tcBorders>
            <w:shd w:val="clear" w:color="auto" w:fill="auto"/>
            <w:hideMark/>
          </w:tcPr>
          <w:p w14:paraId="045C301A" w14:textId="77777777" w:rsidR="00405D2E" w:rsidRDefault="00405D2E">
            <w:pPr>
              <w:rPr>
                <w:rFonts w:ascii="Calibri" w:hAnsi="Calibri" w:cs="Calibri"/>
                <w:color w:val="000000"/>
                <w:sz w:val="22"/>
                <w:szCs w:val="22"/>
              </w:rPr>
            </w:pPr>
            <w:r>
              <w:rPr>
                <w:rFonts w:ascii="Calibri" w:hAnsi="Calibri" w:cs="Calibri"/>
                <w:color w:val="000000"/>
                <w:sz w:val="22"/>
                <w:szCs w:val="22"/>
              </w:rPr>
              <w:t>3</w:t>
            </w:r>
          </w:p>
        </w:tc>
        <w:tc>
          <w:tcPr>
            <w:tcW w:w="9932" w:type="dxa"/>
            <w:tcBorders>
              <w:top w:val="single" w:sz="4" w:space="0" w:color="auto"/>
              <w:left w:val="single" w:sz="4" w:space="0" w:color="auto"/>
              <w:bottom w:val="single" w:sz="4" w:space="0" w:color="auto"/>
              <w:right w:val="single" w:sz="4" w:space="0" w:color="auto"/>
            </w:tcBorders>
            <w:shd w:val="clear" w:color="auto" w:fill="auto"/>
            <w:hideMark/>
          </w:tcPr>
          <w:p w14:paraId="5FAE0C38" w14:textId="77777777" w:rsidR="00405D2E" w:rsidRDefault="00405D2E">
            <w:pPr>
              <w:rPr>
                <w:rFonts w:ascii="Calibri" w:hAnsi="Calibri" w:cs="Calibri"/>
                <w:color w:val="000000"/>
                <w:sz w:val="22"/>
                <w:szCs w:val="22"/>
              </w:rPr>
            </w:pPr>
            <w:r>
              <w:rPr>
                <w:rFonts w:ascii="Calibri" w:hAnsi="Calibri" w:cs="Calibri"/>
                <w:color w:val="000000"/>
                <w:sz w:val="22"/>
                <w:szCs w:val="22"/>
              </w:rPr>
              <w:t>The Society welcomes this standard. Providing an audit of the practicable steps taken to support people should be best practice.</w:t>
            </w:r>
          </w:p>
        </w:tc>
      </w:tr>
      <w:tr w:rsidR="00405D2E" w14:paraId="4C1BAB59" w14:textId="77777777" w:rsidTr="006F0518">
        <w:trPr>
          <w:trHeight w:val="1020"/>
        </w:trPr>
        <w:tc>
          <w:tcPr>
            <w:tcW w:w="774" w:type="dxa"/>
            <w:tcBorders>
              <w:top w:val="single" w:sz="4" w:space="0" w:color="auto"/>
              <w:left w:val="single" w:sz="4" w:space="0" w:color="auto"/>
              <w:bottom w:val="single" w:sz="4" w:space="0" w:color="auto"/>
              <w:right w:val="single" w:sz="4" w:space="0" w:color="auto"/>
            </w:tcBorders>
            <w:shd w:val="clear" w:color="auto" w:fill="auto"/>
            <w:noWrap/>
            <w:hideMark/>
          </w:tcPr>
          <w:p w14:paraId="2BF70B8B" w14:textId="319DC833" w:rsidR="00405D2E" w:rsidRDefault="00405D2E">
            <w:pPr>
              <w:rPr>
                <w:rFonts w:ascii="Calibri" w:hAnsi="Calibri" w:cs="Calibri"/>
                <w:color w:val="000000"/>
                <w:sz w:val="22"/>
                <w:szCs w:val="22"/>
              </w:rPr>
            </w:pPr>
            <w:r>
              <w:rPr>
                <w:rFonts w:ascii="Calibri" w:hAnsi="Calibri" w:cs="Calibri"/>
                <w:color w:val="000000"/>
                <w:sz w:val="22"/>
                <w:szCs w:val="22"/>
              </w:rPr>
              <w:lastRenderedPageBreak/>
              <w:t>1</w:t>
            </w:r>
            <w:r w:rsidR="00507FB5">
              <w:rPr>
                <w:rFonts w:ascii="Calibri" w:hAnsi="Calibri" w:cs="Calibri"/>
                <w:color w:val="000000"/>
                <w:sz w:val="22"/>
                <w:szCs w:val="22"/>
              </w:rPr>
              <w:t>25</w:t>
            </w:r>
          </w:p>
        </w:tc>
        <w:tc>
          <w:tcPr>
            <w:tcW w:w="2095" w:type="dxa"/>
            <w:tcBorders>
              <w:top w:val="single" w:sz="4" w:space="0" w:color="auto"/>
              <w:left w:val="nil"/>
              <w:bottom w:val="single" w:sz="4" w:space="0" w:color="auto"/>
              <w:right w:val="single" w:sz="4" w:space="0" w:color="auto"/>
            </w:tcBorders>
            <w:shd w:val="clear" w:color="auto" w:fill="auto"/>
            <w:hideMark/>
          </w:tcPr>
          <w:p w14:paraId="3F828EB1" w14:textId="77777777" w:rsidR="00405D2E" w:rsidRDefault="00405D2E">
            <w:pPr>
              <w:rPr>
                <w:rFonts w:ascii="Calibri" w:hAnsi="Calibri" w:cs="Calibri"/>
                <w:color w:val="000000"/>
                <w:sz w:val="22"/>
                <w:szCs w:val="22"/>
              </w:rPr>
            </w:pPr>
            <w:r>
              <w:rPr>
                <w:rFonts w:ascii="Calibri" w:hAnsi="Calibri" w:cs="Calibri"/>
                <w:color w:val="000000"/>
                <w:sz w:val="22"/>
                <w:szCs w:val="22"/>
              </w:rPr>
              <w:t>The British Psychological Society</w:t>
            </w:r>
          </w:p>
        </w:tc>
        <w:tc>
          <w:tcPr>
            <w:tcW w:w="1936" w:type="dxa"/>
            <w:tcBorders>
              <w:top w:val="single" w:sz="4" w:space="0" w:color="auto"/>
              <w:left w:val="nil"/>
              <w:bottom w:val="single" w:sz="4" w:space="0" w:color="auto"/>
              <w:right w:val="single" w:sz="4" w:space="0" w:color="auto"/>
            </w:tcBorders>
            <w:shd w:val="clear" w:color="auto" w:fill="auto"/>
            <w:hideMark/>
          </w:tcPr>
          <w:p w14:paraId="0EA8E2D0" w14:textId="77777777" w:rsidR="00405D2E" w:rsidRDefault="00405D2E">
            <w:pPr>
              <w:rPr>
                <w:rFonts w:ascii="Calibri" w:hAnsi="Calibri" w:cs="Calibri"/>
                <w:color w:val="000000"/>
                <w:sz w:val="22"/>
                <w:szCs w:val="22"/>
              </w:rPr>
            </w:pPr>
            <w:r>
              <w:rPr>
                <w:rFonts w:ascii="Calibri" w:hAnsi="Calibri" w:cs="Calibri"/>
                <w:color w:val="000000"/>
                <w:sz w:val="22"/>
                <w:szCs w:val="22"/>
              </w:rPr>
              <w:t>3</w:t>
            </w:r>
          </w:p>
        </w:tc>
        <w:tc>
          <w:tcPr>
            <w:tcW w:w="9932" w:type="dxa"/>
            <w:tcBorders>
              <w:top w:val="single" w:sz="4" w:space="0" w:color="auto"/>
              <w:left w:val="nil"/>
              <w:bottom w:val="single" w:sz="4" w:space="0" w:color="auto"/>
              <w:right w:val="single" w:sz="4" w:space="0" w:color="auto"/>
            </w:tcBorders>
            <w:shd w:val="clear" w:color="auto" w:fill="auto"/>
            <w:hideMark/>
          </w:tcPr>
          <w:p w14:paraId="0011F61F" w14:textId="77777777" w:rsidR="00405D2E" w:rsidRDefault="00405D2E">
            <w:pPr>
              <w:rPr>
                <w:rFonts w:ascii="Calibri" w:hAnsi="Calibri" w:cs="Calibri"/>
                <w:color w:val="000000"/>
                <w:sz w:val="22"/>
                <w:szCs w:val="22"/>
              </w:rPr>
            </w:pPr>
            <w:r>
              <w:rPr>
                <w:rFonts w:ascii="Calibri" w:hAnsi="Calibri" w:cs="Calibri"/>
                <w:color w:val="000000"/>
                <w:sz w:val="22"/>
                <w:szCs w:val="22"/>
              </w:rPr>
              <w:t xml:space="preserve">This section refers to getting a Makaton signer.  However, we believe that other obvious things should be used such as simplifying ideas, repetition, writing down key words and drawings to keep in line of sight of the person, things to make the decision more concrete and tangible for the person (perhaps photos of the locations of care homes, visits to them, etc.).  </w:t>
            </w:r>
          </w:p>
        </w:tc>
      </w:tr>
      <w:tr w:rsidR="00405D2E" w14:paraId="3A36392D" w14:textId="77777777" w:rsidTr="002F51AF">
        <w:trPr>
          <w:trHeight w:val="1644"/>
        </w:trPr>
        <w:tc>
          <w:tcPr>
            <w:tcW w:w="774" w:type="dxa"/>
            <w:tcBorders>
              <w:top w:val="single" w:sz="4" w:space="0" w:color="auto"/>
              <w:left w:val="single" w:sz="4" w:space="0" w:color="auto"/>
              <w:bottom w:val="single" w:sz="4" w:space="0" w:color="auto"/>
              <w:right w:val="single" w:sz="4" w:space="0" w:color="auto"/>
            </w:tcBorders>
            <w:shd w:val="clear" w:color="auto" w:fill="auto"/>
            <w:noWrap/>
            <w:hideMark/>
          </w:tcPr>
          <w:p w14:paraId="5C8955FD" w14:textId="3735310A" w:rsidR="00405D2E" w:rsidRDefault="00405D2E">
            <w:pPr>
              <w:rPr>
                <w:rFonts w:ascii="Calibri" w:hAnsi="Calibri" w:cs="Calibri"/>
                <w:color w:val="000000"/>
                <w:sz w:val="22"/>
                <w:szCs w:val="22"/>
              </w:rPr>
            </w:pPr>
            <w:r>
              <w:rPr>
                <w:rFonts w:ascii="Calibri" w:hAnsi="Calibri" w:cs="Calibri"/>
                <w:color w:val="000000"/>
                <w:sz w:val="22"/>
                <w:szCs w:val="22"/>
              </w:rPr>
              <w:t>1</w:t>
            </w:r>
            <w:r w:rsidR="00507FB5">
              <w:rPr>
                <w:rFonts w:ascii="Calibri" w:hAnsi="Calibri" w:cs="Calibri"/>
                <w:color w:val="000000"/>
                <w:sz w:val="22"/>
                <w:szCs w:val="22"/>
              </w:rPr>
              <w:t>26</w:t>
            </w:r>
          </w:p>
        </w:tc>
        <w:tc>
          <w:tcPr>
            <w:tcW w:w="2095" w:type="dxa"/>
            <w:tcBorders>
              <w:top w:val="single" w:sz="4" w:space="0" w:color="auto"/>
              <w:left w:val="nil"/>
              <w:bottom w:val="single" w:sz="4" w:space="0" w:color="auto"/>
              <w:right w:val="single" w:sz="4" w:space="0" w:color="auto"/>
            </w:tcBorders>
            <w:shd w:val="clear" w:color="auto" w:fill="auto"/>
            <w:hideMark/>
          </w:tcPr>
          <w:p w14:paraId="1BB4BE87" w14:textId="77777777" w:rsidR="00405D2E" w:rsidRDefault="00405D2E">
            <w:pPr>
              <w:rPr>
                <w:rFonts w:ascii="Calibri" w:hAnsi="Calibri" w:cs="Calibri"/>
                <w:color w:val="000000"/>
                <w:sz w:val="22"/>
                <w:szCs w:val="22"/>
              </w:rPr>
            </w:pPr>
            <w:r>
              <w:rPr>
                <w:rFonts w:ascii="Calibri" w:hAnsi="Calibri" w:cs="Calibri"/>
                <w:color w:val="000000"/>
                <w:sz w:val="22"/>
                <w:szCs w:val="22"/>
              </w:rPr>
              <w:t>The Challenging Behaviour Foundation</w:t>
            </w:r>
          </w:p>
        </w:tc>
        <w:tc>
          <w:tcPr>
            <w:tcW w:w="1936" w:type="dxa"/>
            <w:tcBorders>
              <w:top w:val="single" w:sz="4" w:space="0" w:color="auto"/>
              <w:left w:val="nil"/>
              <w:bottom w:val="single" w:sz="4" w:space="0" w:color="auto"/>
              <w:right w:val="single" w:sz="4" w:space="0" w:color="auto"/>
            </w:tcBorders>
            <w:shd w:val="clear" w:color="auto" w:fill="auto"/>
            <w:hideMark/>
          </w:tcPr>
          <w:p w14:paraId="7FFDFEEE" w14:textId="77777777" w:rsidR="00405D2E" w:rsidRDefault="00405D2E">
            <w:pPr>
              <w:rPr>
                <w:rFonts w:ascii="Calibri" w:hAnsi="Calibri" w:cs="Calibri"/>
                <w:color w:val="000000"/>
                <w:sz w:val="22"/>
                <w:szCs w:val="22"/>
              </w:rPr>
            </w:pPr>
            <w:r>
              <w:rPr>
                <w:rFonts w:ascii="Calibri" w:hAnsi="Calibri" w:cs="Calibri"/>
                <w:color w:val="000000"/>
                <w:sz w:val="22"/>
                <w:szCs w:val="22"/>
              </w:rPr>
              <w:t>3</w:t>
            </w:r>
          </w:p>
        </w:tc>
        <w:tc>
          <w:tcPr>
            <w:tcW w:w="9932" w:type="dxa"/>
            <w:tcBorders>
              <w:top w:val="single" w:sz="4" w:space="0" w:color="auto"/>
              <w:left w:val="nil"/>
              <w:bottom w:val="single" w:sz="4" w:space="0" w:color="auto"/>
              <w:right w:val="single" w:sz="4" w:space="0" w:color="auto"/>
            </w:tcBorders>
            <w:shd w:val="clear" w:color="auto" w:fill="auto"/>
            <w:hideMark/>
          </w:tcPr>
          <w:p w14:paraId="4E29F203" w14:textId="77777777" w:rsidR="00405D2E" w:rsidRDefault="00405D2E">
            <w:pPr>
              <w:rPr>
                <w:rFonts w:ascii="Calibri" w:hAnsi="Calibri" w:cs="Calibri"/>
                <w:color w:val="000000"/>
                <w:sz w:val="22"/>
                <w:szCs w:val="22"/>
              </w:rPr>
            </w:pPr>
            <w:r>
              <w:rPr>
                <w:rFonts w:ascii="Calibri" w:hAnsi="Calibri" w:cs="Calibri"/>
                <w:color w:val="000000"/>
                <w:sz w:val="22"/>
                <w:szCs w:val="22"/>
              </w:rPr>
              <w:t>This quality statement is important because individuals with severe learning disabilities whose behaviour challenges are particularly at risk of not being ‘heard’ or engaged. It is encouraging to see that practicable steps are specified in the quality statement to ensure this happens even where capacity is lacking. Practicable steps to support an individual with learning disabilities whose behaviour challenges who may lack capacity should include engaging with families who often have an in-depth knowledge of their loved one’s communication, in addition to working with professionals who support the individual</w:t>
            </w:r>
          </w:p>
        </w:tc>
      </w:tr>
      <w:tr w:rsidR="00507FB5" w14:paraId="62C771AF" w14:textId="77777777" w:rsidTr="002F51AF">
        <w:trPr>
          <w:trHeight w:val="1644"/>
        </w:trPr>
        <w:tc>
          <w:tcPr>
            <w:tcW w:w="774" w:type="dxa"/>
            <w:tcBorders>
              <w:top w:val="single" w:sz="4" w:space="0" w:color="auto"/>
              <w:left w:val="single" w:sz="4" w:space="0" w:color="auto"/>
              <w:bottom w:val="single" w:sz="4" w:space="0" w:color="auto"/>
              <w:right w:val="single" w:sz="4" w:space="0" w:color="auto"/>
            </w:tcBorders>
            <w:shd w:val="clear" w:color="auto" w:fill="auto"/>
            <w:noWrap/>
          </w:tcPr>
          <w:p w14:paraId="21301FA0" w14:textId="48008201" w:rsidR="00507FB5" w:rsidRDefault="00507FB5">
            <w:pPr>
              <w:rPr>
                <w:rFonts w:ascii="Calibri" w:hAnsi="Calibri" w:cs="Calibri"/>
                <w:color w:val="000000"/>
                <w:sz w:val="22"/>
                <w:szCs w:val="22"/>
              </w:rPr>
            </w:pPr>
            <w:r>
              <w:rPr>
                <w:rFonts w:ascii="Calibri" w:hAnsi="Calibri" w:cs="Calibri"/>
                <w:color w:val="000000"/>
                <w:sz w:val="22"/>
                <w:szCs w:val="22"/>
              </w:rPr>
              <w:t>127</w:t>
            </w:r>
          </w:p>
        </w:tc>
        <w:tc>
          <w:tcPr>
            <w:tcW w:w="2095" w:type="dxa"/>
            <w:tcBorders>
              <w:top w:val="single" w:sz="4" w:space="0" w:color="auto"/>
              <w:left w:val="nil"/>
              <w:bottom w:val="single" w:sz="4" w:space="0" w:color="auto"/>
              <w:right w:val="single" w:sz="4" w:space="0" w:color="auto"/>
            </w:tcBorders>
            <w:shd w:val="clear" w:color="auto" w:fill="auto"/>
          </w:tcPr>
          <w:p w14:paraId="4E39FD90" w14:textId="731A6B68" w:rsidR="00507FB5" w:rsidRDefault="00507FB5">
            <w:pPr>
              <w:rPr>
                <w:rFonts w:ascii="Calibri" w:hAnsi="Calibri" w:cs="Calibri"/>
                <w:color w:val="000000"/>
                <w:sz w:val="22"/>
                <w:szCs w:val="22"/>
              </w:rPr>
            </w:pPr>
            <w:r>
              <w:rPr>
                <w:rFonts w:ascii="Calibri" w:hAnsi="Calibri" w:cs="Calibri"/>
                <w:color w:val="000000"/>
                <w:sz w:val="22"/>
                <w:szCs w:val="22"/>
              </w:rPr>
              <w:t>Alzheimer’s Society</w:t>
            </w:r>
          </w:p>
        </w:tc>
        <w:tc>
          <w:tcPr>
            <w:tcW w:w="1936" w:type="dxa"/>
            <w:tcBorders>
              <w:top w:val="single" w:sz="4" w:space="0" w:color="auto"/>
              <w:left w:val="nil"/>
              <w:bottom w:val="single" w:sz="4" w:space="0" w:color="auto"/>
              <w:right w:val="single" w:sz="4" w:space="0" w:color="auto"/>
            </w:tcBorders>
            <w:shd w:val="clear" w:color="auto" w:fill="auto"/>
          </w:tcPr>
          <w:p w14:paraId="21C15F3F" w14:textId="57977595" w:rsidR="00507FB5" w:rsidRDefault="00507FB5">
            <w:pPr>
              <w:rPr>
                <w:rFonts w:ascii="Calibri" w:hAnsi="Calibri" w:cs="Calibri"/>
                <w:color w:val="000000"/>
                <w:sz w:val="22"/>
                <w:szCs w:val="22"/>
              </w:rPr>
            </w:pPr>
            <w:r>
              <w:rPr>
                <w:rFonts w:ascii="Calibri" w:hAnsi="Calibri" w:cs="Calibri"/>
                <w:color w:val="000000"/>
                <w:sz w:val="22"/>
                <w:szCs w:val="22"/>
              </w:rPr>
              <w:t>4</w:t>
            </w:r>
          </w:p>
        </w:tc>
        <w:tc>
          <w:tcPr>
            <w:tcW w:w="9932" w:type="dxa"/>
            <w:tcBorders>
              <w:top w:val="single" w:sz="4" w:space="0" w:color="auto"/>
              <w:left w:val="nil"/>
              <w:bottom w:val="single" w:sz="4" w:space="0" w:color="auto"/>
              <w:right w:val="single" w:sz="4" w:space="0" w:color="auto"/>
            </w:tcBorders>
            <w:shd w:val="clear" w:color="auto" w:fill="auto"/>
          </w:tcPr>
          <w:p w14:paraId="28EE7025" w14:textId="77777777" w:rsidR="00507FB5" w:rsidRPr="00507FB5" w:rsidRDefault="00507FB5" w:rsidP="00507FB5">
            <w:pPr>
              <w:rPr>
                <w:rFonts w:ascii="Calibri" w:hAnsi="Calibri" w:cs="Calibri"/>
                <w:color w:val="000000"/>
                <w:sz w:val="22"/>
                <w:szCs w:val="22"/>
              </w:rPr>
            </w:pPr>
            <w:r w:rsidRPr="00507FB5">
              <w:rPr>
                <w:rFonts w:ascii="Calibri" w:hAnsi="Calibri" w:cs="Calibri"/>
                <w:color w:val="000000"/>
                <w:sz w:val="22"/>
                <w:szCs w:val="22"/>
              </w:rPr>
              <w:t xml:space="preserve">This statement on improving the way that best interest decisions are made accurately reflects an area for quality improvement. We have heard from people affected by dementia and their families that they do not feel that they are consulted enough, and decisions are often taken from medical best interest perspective rather than what the person would have actually wanted. </w:t>
            </w:r>
          </w:p>
          <w:p w14:paraId="126FB6E0" w14:textId="672602C6" w:rsidR="00507FB5" w:rsidRDefault="00507FB5">
            <w:pPr>
              <w:rPr>
                <w:rFonts w:ascii="Calibri" w:hAnsi="Calibri" w:cs="Calibri"/>
                <w:color w:val="000000"/>
                <w:sz w:val="22"/>
                <w:szCs w:val="22"/>
              </w:rPr>
            </w:pPr>
            <w:r w:rsidRPr="00507FB5">
              <w:rPr>
                <w:rFonts w:ascii="Calibri" w:hAnsi="Calibri" w:cs="Calibri"/>
                <w:color w:val="000000"/>
                <w:sz w:val="22"/>
                <w:szCs w:val="22"/>
              </w:rPr>
              <w:t>Past and present wishes should be taken into consideration when making best interest decisions, and it should be considered whether the person will regain capacity later, and if the decision can be put off until then. This is crucial as a person with dementia may have good and bad days and they may be able to make the decision on another day. Better training for health and care practitioners on best interest decisions is needed.</w:t>
            </w:r>
          </w:p>
        </w:tc>
      </w:tr>
      <w:tr w:rsidR="00507FB5" w14:paraId="63BF3E23" w14:textId="77777777" w:rsidTr="00507FB5">
        <w:trPr>
          <w:trHeight w:val="1644"/>
        </w:trPr>
        <w:tc>
          <w:tcPr>
            <w:tcW w:w="774" w:type="dxa"/>
            <w:tcBorders>
              <w:top w:val="single" w:sz="4" w:space="0" w:color="auto"/>
              <w:left w:val="single" w:sz="4" w:space="0" w:color="auto"/>
              <w:bottom w:val="single" w:sz="4" w:space="0" w:color="auto"/>
              <w:right w:val="single" w:sz="4" w:space="0" w:color="auto"/>
            </w:tcBorders>
            <w:shd w:val="clear" w:color="auto" w:fill="auto"/>
            <w:noWrap/>
          </w:tcPr>
          <w:p w14:paraId="54243CA5" w14:textId="4304195B" w:rsidR="00507FB5" w:rsidRDefault="00507FB5">
            <w:pPr>
              <w:rPr>
                <w:rFonts w:ascii="Calibri" w:hAnsi="Calibri" w:cs="Calibri"/>
                <w:color w:val="000000"/>
                <w:sz w:val="22"/>
                <w:szCs w:val="22"/>
              </w:rPr>
            </w:pPr>
            <w:r>
              <w:rPr>
                <w:rFonts w:ascii="Calibri" w:hAnsi="Calibri" w:cs="Calibri"/>
                <w:color w:val="000000"/>
                <w:sz w:val="22"/>
                <w:szCs w:val="22"/>
              </w:rPr>
              <w:t>128</w:t>
            </w:r>
          </w:p>
        </w:tc>
        <w:tc>
          <w:tcPr>
            <w:tcW w:w="2095" w:type="dxa"/>
            <w:tcBorders>
              <w:top w:val="single" w:sz="4" w:space="0" w:color="auto"/>
              <w:left w:val="nil"/>
              <w:bottom w:val="single" w:sz="4" w:space="0" w:color="auto"/>
              <w:right w:val="single" w:sz="4" w:space="0" w:color="auto"/>
            </w:tcBorders>
            <w:shd w:val="clear" w:color="auto" w:fill="auto"/>
          </w:tcPr>
          <w:p w14:paraId="0D375B37" w14:textId="14F3AF4E" w:rsidR="00507FB5" w:rsidRDefault="00507FB5">
            <w:pPr>
              <w:rPr>
                <w:rFonts w:ascii="Calibri" w:hAnsi="Calibri" w:cs="Calibri"/>
                <w:color w:val="000000"/>
                <w:sz w:val="22"/>
                <w:szCs w:val="22"/>
              </w:rPr>
            </w:pPr>
            <w:r w:rsidRPr="00507FB5">
              <w:rPr>
                <w:rFonts w:ascii="Calibri" w:hAnsi="Calibri" w:cs="Calibri"/>
                <w:color w:val="000000"/>
                <w:sz w:val="22"/>
                <w:szCs w:val="22"/>
              </w:rPr>
              <w:t>Alzheimer’s Society</w:t>
            </w:r>
          </w:p>
        </w:tc>
        <w:tc>
          <w:tcPr>
            <w:tcW w:w="1936" w:type="dxa"/>
            <w:tcBorders>
              <w:top w:val="single" w:sz="4" w:space="0" w:color="auto"/>
              <w:left w:val="nil"/>
              <w:bottom w:val="single" w:sz="4" w:space="0" w:color="auto"/>
              <w:right w:val="single" w:sz="4" w:space="0" w:color="auto"/>
            </w:tcBorders>
            <w:shd w:val="clear" w:color="auto" w:fill="auto"/>
          </w:tcPr>
          <w:p w14:paraId="1FB2F538" w14:textId="639900ED" w:rsidR="00507FB5" w:rsidRDefault="00507FB5">
            <w:pPr>
              <w:rPr>
                <w:rFonts w:ascii="Calibri" w:hAnsi="Calibri" w:cs="Calibri"/>
                <w:color w:val="000000"/>
                <w:sz w:val="22"/>
                <w:szCs w:val="22"/>
              </w:rPr>
            </w:pPr>
            <w:r>
              <w:rPr>
                <w:rFonts w:ascii="Calibri" w:hAnsi="Calibri" w:cs="Calibri"/>
                <w:color w:val="000000"/>
                <w:sz w:val="22"/>
                <w:szCs w:val="22"/>
              </w:rPr>
              <w:t>4</w:t>
            </w:r>
          </w:p>
        </w:tc>
        <w:tc>
          <w:tcPr>
            <w:tcW w:w="9932" w:type="dxa"/>
            <w:tcBorders>
              <w:top w:val="single" w:sz="4" w:space="0" w:color="auto"/>
              <w:left w:val="nil"/>
              <w:bottom w:val="single" w:sz="4" w:space="0" w:color="auto"/>
              <w:right w:val="single" w:sz="4" w:space="0" w:color="auto"/>
            </w:tcBorders>
            <w:shd w:val="clear" w:color="auto" w:fill="auto"/>
          </w:tcPr>
          <w:p w14:paraId="2F762D93" w14:textId="69362811" w:rsidR="00507FB5" w:rsidRPr="00507FB5" w:rsidRDefault="00507FB5" w:rsidP="00507FB5">
            <w:pPr>
              <w:rPr>
                <w:rFonts w:ascii="Calibri" w:hAnsi="Calibri" w:cs="Calibri"/>
                <w:color w:val="000000"/>
                <w:sz w:val="22"/>
                <w:szCs w:val="22"/>
              </w:rPr>
            </w:pPr>
            <w:r w:rsidRPr="00507FB5">
              <w:rPr>
                <w:rFonts w:ascii="Calibri" w:hAnsi="Calibri" w:cs="Calibri"/>
                <w:color w:val="000000"/>
                <w:sz w:val="22"/>
                <w:szCs w:val="22"/>
              </w:rPr>
              <w:t xml:space="preserve">If a best interest decision has been made and it goes against something that the person previously wanted before they lost capacity, it should be clearly noted why this decision was made. </w:t>
            </w:r>
          </w:p>
        </w:tc>
      </w:tr>
      <w:tr w:rsidR="00405D2E" w14:paraId="51A36E88" w14:textId="77777777" w:rsidTr="00507FB5">
        <w:trPr>
          <w:trHeight w:val="2211"/>
        </w:trPr>
        <w:tc>
          <w:tcPr>
            <w:tcW w:w="774" w:type="dxa"/>
            <w:tcBorders>
              <w:top w:val="single" w:sz="4" w:space="0" w:color="auto"/>
              <w:left w:val="single" w:sz="4" w:space="0" w:color="auto"/>
              <w:bottom w:val="single" w:sz="4" w:space="0" w:color="auto"/>
              <w:right w:val="single" w:sz="4" w:space="0" w:color="auto"/>
            </w:tcBorders>
            <w:shd w:val="clear" w:color="auto" w:fill="auto"/>
            <w:noWrap/>
            <w:hideMark/>
          </w:tcPr>
          <w:p w14:paraId="4D3C5641" w14:textId="2EAED83E" w:rsidR="00405D2E" w:rsidRDefault="00507FB5">
            <w:pPr>
              <w:rPr>
                <w:rFonts w:ascii="Calibri" w:hAnsi="Calibri" w:cs="Calibri"/>
                <w:color w:val="000000"/>
                <w:sz w:val="22"/>
                <w:szCs w:val="22"/>
              </w:rPr>
            </w:pPr>
            <w:r>
              <w:rPr>
                <w:rFonts w:ascii="Calibri" w:hAnsi="Calibri" w:cs="Calibri"/>
                <w:color w:val="000000"/>
                <w:sz w:val="22"/>
                <w:szCs w:val="22"/>
              </w:rPr>
              <w:lastRenderedPageBreak/>
              <w:t>129</w:t>
            </w:r>
          </w:p>
        </w:tc>
        <w:tc>
          <w:tcPr>
            <w:tcW w:w="2095" w:type="dxa"/>
            <w:tcBorders>
              <w:top w:val="single" w:sz="4" w:space="0" w:color="auto"/>
              <w:left w:val="nil"/>
              <w:bottom w:val="single" w:sz="4" w:space="0" w:color="auto"/>
              <w:right w:val="single" w:sz="4" w:space="0" w:color="auto"/>
            </w:tcBorders>
            <w:shd w:val="clear" w:color="auto" w:fill="auto"/>
            <w:hideMark/>
          </w:tcPr>
          <w:p w14:paraId="1EC5CC77" w14:textId="77777777" w:rsidR="00405D2E" w:rsidRDefault="00405D2E">
            <w:pPr>
              <w:rPr>
                <w:rFonts w:ascii="Calibri" w:hAnsi="Calibri" w:cs="Calibri"/>
                <w:color w:val="000000"/>
                <w:sz w:val="22"/>
                <w:szCs w:val="22"/>
              </w:rPr>
            </w:pPr>
            <w:proofErr w:type="spellStart"/>
            <w:r>
              <w:rPr>
                <w:rFonts w:ascii="Calibri" w:hAnsi="Calibri" w:cs="Calibri"/>
                <w:color w:val="000000"/>
                <w:sz w:val="22"/>
                <w:szCs w:val="22"/>
              </w:rPr>
              <w:t>Birthrights</w:t>
            </w:r>
            <w:proofErr w:type="spellEnd"/>
          </w:p>
        </w:tc>
        <w:tc>
          <w:tcPr>
            <w:tcW w:w="1936" w:type="dxa"/>
            <w:tcBorders>
              <w:top w:val="single" w:sz="4" w:space="0" w:color="auto"/>
              <w:left w:val="nil"/>
              <w:bottom w:val="single" w:sz="4" w:space="0" w:color="auto"/>
              <w:right w:val="single" w:sz="4" w:space="0" w:color="auto"/>
            </w:tcBorders>
            <w:shd w:val="clear" w:color="auto" w:fill="auto"/>
            <w:hideMark/>
          </w:tcPr>
          <w:p w14:paraId="2541A455" w14:textId="77777777" w:rsidR="00405D2E" w:rsidRDefault="00405D2E">
            <w:pPr>
              <w:rPr>
                <w:rFonts w:ascii="Calibri" w:hAnsi="Calibri" w:cs="Calibri"/>
                <w:color w:val="000000"/>
                <w:sz w:val="22"/>
                <w:szCs w:val="22"/>
              </w:rPr>
            </w:pPr>
            <w:r>
              <w:rPr>
                <w:rFonts w:ascii="Calibri" w:hAnsi="Calibri" w:cs="Calibri"/>
                <w:color w:val="000000"/>
                <w:sz w:val="22"/>
                <w:szCs w:val="22"/>
              </w:rPr>
              <w:t>4</w:t>
            </w:r>
          </w:p>
        </w:tc>
        <w:tc>
          <w:tcPr>
            <w:tcW w:w="9932" w:type="dxa"/>
            <w:tcBorders>
              <w:top w:val="single" w:sz="4" w:space="0" w:color="auto"/>
              <w:left w:val="nil"/>
              <w:bottom w:val="single" w:sz="4" w:space="0" w:color="auto"/>
              <w:right w:val="single" w:sz="4" w:space="0" w:color="auto"/>
            </w:tcBorders>
            <w:shd w:val="clear" w:color="auto" w:fill="auto"/>
            <w:hideMark/>
          </w:tcPr>
          <w:p w14:paraId="624A2612" w14:textId="77777777" w:rsidR="00405D2E" w:rsidRDefault="00405D2E">
            <w:pPr>
              <w:rPr>
                <w:rFonts w:ascii="Calibri" w:hAnsi="Calibri" w:cs="Calibri"/>
                <w:color w:val="000000"/>
                <w:sz w:val="22"/>
                <w:szCs w:val="22"/>
              </w:rPr>
            </w:pPr>
            <w:proofErr w:type="spellStart"/>
            <w:r>
              <w:rPr>
                <w:rFonts w:ascii="Calibri" w:hAnsi="Calibri" w:cs="Calibri"/>
                <w:color w:val="000000"/>
                <w:sz w:val="22"/>
                <w:szCs w:val="22"/>
              </w:rPr>
              <w:t>Birthrights</w:t>
            </w:r>
            <w:proofErr w:type="spellEnd"/>
            <w:r>
              <w:rPr>
                <w:rFonts w:ascii="Calibri" w:hAnsi="Calibri" w:cs="Calibri"/>
                <w:color w:val="000000"/>
                <w:sz w:val="22"/>
                <w:szCs w:val="22"/>
              </w:rPr>
              <w:t xml:space="preserve"> welcomes the inclusion in the rationale that “the person should be placed at the heart of the decision-making process”. However, the wording in the QS itself is not as strong and suggests that only the person’s “wishes and feelings [be] reflected”. This should be strengthened. Both the QS and the rationale should require wishes and feelings – and an understanding of why the person has those wishes and feelings – to be central to best interests decision-making. Making decisions – particularly those which impact on bodily autonomy – which are not in line with a person’s wishes and feelings may be profoundly traumatic, have long term impact on women’s psychological health and engagement with health services. It is vital to put a full understanding of a person’s wishes and feelings (and why they hold these wishes and feelings) at the heart of the decision-making process.</w:t>
            </w:r>
          </w:p>
        </w:tc>
      </w:tr>
      <w:tr w:rsidR="00405D2E" w14:paraId="0A582AA4" w14:textId="77777777" w:rsidTr="002F51AF">
        <w:trPr>
          <w:trHeight w:val="4819"/>
        </w:trPr>
        <w:tc>
          <w:tcPr>
            <w:tcW w:w="774" w:type="dxa"/>
            <w:tcBorders>
              <w:top w:val="single" w:sz="4" w:space="0" w:color="auto"/>
              <w:left w:val="single" w:sz="4" w:space="0" w:color="auto"/>
              <w:bottom w:val="single" w:sz="4" w:space="0" w:color="auto"/>
              <w:right w:val="single" w:sz="4" w:space="0" w:color="auto"/>
            </w:tcBorders>
            <w:shd w:val="clear" w:color="auto" w:fill="auto"/>
            <w:noWrap/>
            <w:hideMark/>
          </w:tcPr>
          <w:p w14:paraId="05D44A20" w14:textId="5A9BD780" w:rsidR="00405D2E" w:rsidRDefault="00405D2E">
            <w:pPr>
              <w:rPr>
                <w:rFonts w:ascii="Calibri" w:hAnsi="Calibri" w:cs="Calibri"/>
                <w:color w:val="000000"/>
                <w:sz w:val="22"/>
                <w:szCs w:val="22"/>
              </w:rPr>
            </w:pPr>
            <w:r>
              <w:rPr>
                <w:rFonts w:ascii="Calibri" w:hAnsi="Calibri" w:cs="Calibri"/>
                <w:color w:val="000000"/>
                <w:sz w:val="22"/>
                <w:szCs w:val="22"/>
              </w:rPr>
              <w:t>1</w:t>
            </w:r>
            <w:r w:rsidR="00507FB5">
              <w:rPr>
                <w:rFonts w:ascii="Calibri" w:hAnsi="Calibri" w:cs="Calibri"/>
                <w:color w:val="000000"/>
                <w:sz w:val="22"/>
                <w:szCs w:val="22"/>
              </w:rPr>
              <w:t>30</w:t>
            </w:r>
          </w:p>
        </w:tc>
        <w:tc>
          <w:tcPr>
            <w:tcW w:w="2095" w:type="dxa"/>
            <w:tcBorders>
              <w:top w:val="single" w:sz="4" w:space="0" w:color="auto"/>
              <w:left w:val="nil"/>
              <w:bottom w:val="single" w:sz="4" w:space="0" w:color="auto"/>
              <w:right w:val="single" w:sz="4" w:space="0" w:color="auto"/>
            </w:tcBorders>
            <w:shd w:val="clear" w:color="auto" w:fill="auto"/>
            <w:hideMark/>
          </w:tcPr>
          <w:p w14:paraId="3C2C649F" w14:textId="77777777" w:rsidR="00405D2E" w:rsidRDefault="00405D2E">
            <w:pPr>
              <w:rPr>
                <w:rFonts w:ascii="Calibri" w:hAnsi="Calibri" w:cs="Calibri"/>
                <w:color w:val="000000"/>
                <w:sz w:val="22"/>
                <w:szCs w:val="22"/>
              </w:rPr>
            </w:pPr>
            <w:proofErr w:type="spellStart"/>
            <w:r>
              <w:rPr>
                <w:rFonts w:ascii="Calibri" w:hAnsi="Calibri" w:cs="Calibri"/>
                <w:color w:val="000000"/>
                <w:sz w:val="22"/>
                <w:szCs w:val="22"/>
              </w:rPr>
              <w:t>Birthrights</w:t>
            </w:r>
            <w:proofErr w:type="spellEnd"/>
          </w:p>
        </w:tc>
        <w:tc>
          <w:tcPr>
            <w:tcW w:w="1936" w:type="dxa"/>
            <w:tcBorders>
              <w:top w:val="single" w:sz="4" w:space="0" w:color="auto"/>
              <w:left w:val="nil"/>
              <w:bottom w:val="single" w:sz="4" w:space="0" w:color="auto"/>
              <w:right w:val="single" w:sz="4" w:space="0" w:color="auto"/>
            </w:tcBorders>
            <w:shd w:val="clear" w:color="auto" w:fill="auto"/>
            <w:hideMark/>
          </w:tcPr>
          <w:p w14:paraId="0E1D0E0B" w14:textId="77777777" w:rsidR="00405D2E" w:rsidRDefault="00405D2E">
            <w:pPr>
              <w:rPr>
                <w:rFonts w:ascii="Calibri" w:hAnsi="Calibri" w:cs="Calibri"/>
                <w:color w:val="000000"/>
                <w:sz w:val="22"/>
                <w:szCs w:val="22"/>
              </w:rPr>
            </w:pPr>
            <w:r>
              <w:rPr>
                <w:rFonts w:ascii="Calibri" w:hAnsi="Calibri" w:cs="Calibri"/>
                <w:color w:val="000000"/>
                <w:sz w:val="22"/>
                <w:szCs w:val="22"/>
              </w:rPr>
              <w:t>4</w:t>
            </w:r>
          </w:p>
        </w:tc>
        <w:tc>
          <w:tcPr>
            <w:tcW w:w="9932" w:type="dxa"/>
            <w:tcBorders>
              <w:top w:val="single" w:sz="4" w:space="0" w:color="auto"/>
              <w:left w:val="nil"/>
              <w:bottom w:val="single" w:sz="4" w:space="0" w:color="auto"/>
              <w:right w:val="single" w:sz="4" w:space="0" w:color="auto"/>
            </w:tcBorders>
            <w:shd w:val="clear" w:color="auto" w:fill="auto"/>
            <w:hideMark/>
          </w:tcPr>
          <w:p w14:paraId="0BB06D27" w14:textId="11CE4851" w:rsidR="00405D2E" w:rsidRDefault="00405D2E">
            <w:pPr>
              <w:rPr>
                <w:rFonts w:ascii="Calibri" w:hAnsi="Calibri" w:cs="Calibri"/>
                <w:color w:val="000000"/>
                <w:sz w:val="22"/>
                <w:szCs w:val="22"/>
              </w:rPr>
            </w:pPr>
            <w:r>
              <w:rPr>
                <w:rFonts w:ascii="Calibri" w:hAnsi="Calibri" w:cs="Calibri"/>
                <w:color w:val="000000"/>
                <w:sz w:val="22"/>
                <w:szCs w:val="22"/>
              </w:rPr>
              <w:t xml:space="preserve">“They ensure that any best interests decision made reflects the person’s wishes, values and preferences unless it is not possible or appropriate to do so, such as in an emergency”. </w:t>
            </w:r>
            <w:r>
              <w:rPr>
                <w:rFonts w:ascii="Calibri" w:hAnsi="Calibri" w:cs="Calibri"/>
                <w:color w:val="000000"/>
                <w:sz w:val="22"/>
                <w:szCs w:val="22"/>
              </w:rPr>
              <w:br/>
            </w:r>
            <w:proofErr w:type="spellStart"/>
            <w:r>
              <w:rPr>
                <w:rFonts w:ascii="Calibri" w:hAnsi="Calibri" w:cs="Calibri"/>
                <w:color w:val="000000"/>
                <w:sz w:val="22"/>
                <w:szCs w:val="22"/>
              </w:rPr>
              <w:t>Birthrights</w:t>
            </w:r>
            <w:proofErr w:type="spellEnd"/>
            <w:r>
              <w:rPr>
                <w:rFonts w:ascii="Calibri" w:hAnsi="Calibri" w:cs="Calibri"/>
                <w:color w:val="000000"/>
                <w:sz w:val="22"/>
                <w:szCs w:val="22"/>
              </w:rPr>
              <w:t xml:space="preserve"> is concerned that </w:t>
            </w:r>
            <w:proofErr w:type="gramStart"/>
            <w:r>
              <w:rPr>
                <w:rFonts w:ascii="Calibri" w:hAnsi="Calibri" w:cs="Calibri"/>
                <w:color w:val="000000"/>
                <w:sz w:val="22"/>
                <w:szCs w:val="22"/>
              </w:rPr>
              <w:t>a number of</w:t>
            </w:r>
            <w:proofErr w:type="gramEnd"/>
            <w:r>
              <w:rPr>
                <w:rFonts w:ascii="Calibri" w:hAnsi="Calibri" w:cs="Calibri"/>
                <w:color w:val="000000"/>
                <w:sz w:val="22"/>
                <w:szCs w:val="22"/>
              </w:rPr>
              <w:t xml:space="preserve"> cases have come to the Court of Protection, with the Court given the impression that the situation was an emergency when this was not correct. This has led to decisions in favour of Caesarean birth, either against the woman’s wishes or in the absence of information about her wishes, being made “in great haste” due to a “temptation in cases concerning pregnancy and childbirth to believe that the baby might emerge at any second and that decisions therefore have to be rushed” (Prochaska 2013: https://www.birthrights.org.uk/2013/12/05/views-on-the-forced-cesarean-judgment/). </w:t>
            </w:r>
            <w:r>
              <w:rPr>
                <w:rFonts w:ascii="Calibri" w:hAnsi="Calibri" w:cs="Calibri"/>
                <w:color w:val="000000"/>
                <w:sz w:val="22"/>
                <w:szCs w:val="22"/>
              </w:rPr>
              <w:br/>
              <w:t xml:space="preserve">Whilst these QSs are clearly aimed at clinicians and healthcare </w:t>
            </w:r>
            <w:proofErr w:type="spellStart"/>
            <w:r>
              <w:rPr>
                <w:rFonts w:ascii="Calibri" w:hAnsi="Calibri" w:cs="Calibri"/>
                <w:color w:val="000000"/>
                <w:sz w:val="22"/>
                <w:szCs w:val="22"/>
              </w:rPr>
              <w:t>providersand</w:t>
            </w:r>
            <w:proofErr w:type="spellEnd"/>
            <w:r>
              <w:rPr>
                <w:rFonts w:ascii="Calibri" w:hAnsi="Calibri" w:cs="Calibri"/>
                <w:color w:val="000000"/>
                <w:sz w:val="22"/>
                <w:szCs w:val="22"/>
              </w:rPr>
              <w:t xml:space="preserve"> not the Court, it is vital to ensure that this clause is specified as narrowly as possible, to ensure that women do not have decisions made without regard to their best interests in situations which are urgent but where best interests decisions are still possible (the Courts have commented on a number of recent cases which have been brought as emergency, out of hours, applications but which could appropriately be listed the next day to allow for the woman to be represented in the hearing and hence the best interests decision-making process (e.g. Guys and St Thomas’s and X [2019] EWCOP 35)). It is also vital to ensure that this clause is specified narrowly to ensure that women do not have decisions made without regard to their best interests in situations which could reasonably have been foreseen, or situations which might be an emergency for the foetus – which at that point has no legal rights – but not for the mother.</w:t>
            </w:r>
          </w:p>
        </w:tc>
      </w:tr>
      <w:tr w:rsidR="00405D2E" w14:paraId="0740602B" w14:textId="77777777" w:rsidTr="002F51AF">
        <w:trPr>
          <w:trHeight w:val="600"/>
        </w:trPr>
        <w:tc>
          <w:tcPr>
            <w:tcW w:w="774" w:type="dxa"/>
            <w:tcBorders>
              <w:top w:val="nil"/>
              <w:left w:val="single" w:sz="4" w:space="0" w:color="auto"/>
              <w:bottom w:val="single" w:sz="4" w:space="0" w:color="auto"/>
              <w:right w:val="single" w:sz="4" w:space="0" w:color="auto"/>
            </w:tcBorders>
            <w:shd w:val="clear" w:color="auto" w:fill="auto"/>
            <w:noWrap/>
            <w:hideMark/>
          </w:tcPr>
          <w:p w14:paraId="73689544" w14:textId="526B0D9F" w:rsidR="00405D2E" w:rsidRDefault="006F0518">
            <w:pPr>
              <w:rPr>
                <w:rFonts w:ascii="Calibri" w:hAnsi="Calibri" w:cs="Calibri"/>
                <w:color w:val="000000"/>
                <w:sz w:val="22"/>
                <w:szCs w:val="22"/>
              </w:rPr>
            </w:pPr>
            <w:r>
              <w:rPr>
                <w:rFonts w:ascii="Calibri" w:hAnsi="Calibri" w:cs="Calibri"/>
                <w:color w:val="000000"/>
                <w:sz w:val="22"/>
                <w:szCs w:val="22"/>
              </w:rPr>
              <w:t>1</w:t>
            </w:r>
            <w:r w:rsidR="00507FB5">
              <w:rPr>
                <w:rFonts w:ascii="Calibri" w:hAnsi="Calibri" w:cs="Calibri"/>
                <w:color w:val="000000"/>
                <w:sz w:val="22"/>
                <w:szCs w:val="22"/>
              </w:rPr>
              <w:t>3</w:t>
            </w:r>
            <w:r>
              <w:rPr>
                <w:rFonts w:ascii="Calibri" w:hAnsi="Calibri" w:cs="Calibri"/>
                <w:color w:val="000000"/>
                <w:sz w:val="22"/>
                <w:szCs w:val="22"/>
              </w:rPr>
              <w:t>1</w:t>
            </w:r>
          </w:p>
        </w:tc>
        <w:tc>
          <w:tcPr>
            <w:tcW w:w="2095" w:type="dxa"/>
            <w:tcBorders>
              <w:top w:val="nil"/>
              <w:left w:val="nil"/>
              <w:bottom w:val="single" w:sz="4" w:space="0" w:color="auto"/>
              <w:right w:val="single" w:sz="4" w:space="0" w:color="auto"/>
            </w:tcBorders>
            <w:shd w:val="clear" w:color="auto" w:fill="auto"/>
            <w:hideMark/>
          </w:tcPr>
          <w:p w14:paraId="0E333AAE" w14:textId="77777777" w:rsidR="00405D2E" w:rsidRDefault="00405D2E">
            <w:pPr>
              <w:rPr>
                <w:rFonts w:ascii="Calibri" w:hAnsi="Calibri" w:cs="Calibri"/>
                <w:color w:val="000000"/>
                <w:sz w:val="22"/>
                <w:szCs w:val="22"/>
              </w:rPr>
            </w:pPr>
            <w:r>
              <w:rPr>
                <w:rFonts w:ascii="Calibri" w:hAnsi="Calibri" w:cs="Calibri"/>
                <w:color w:val="000000"/>
                <w:sz w:val="22"/>
                <w:szCs w:val="22"/>
              </w:rPr>
              <w:t>British Geriatrics Society</w:t>
            </w:r>
          </w:p>
        </w:tc>
        <w:tc>
          <w:tcPr>
            <w:tcW w:w="1936" w:type="dxa"/>
            <w:tcBorders>
              <w:top w:val="nil"/>
              <w:left w:val="nil"/>
              <w:bottom w:val="single" w:sz="4" w:space="0" w:color="auto"/>
              <w:right w:val="single" w:sz="4" w:space="0" w:color="auto"/>
            </w:tcBorders>
            <w:shd w:val="clear" w:color="auto" w:fill="auto"/>
            <w:hideMark/>
          </w:tcPr>
          <w:p w14:paraId="5E5EEB1E" w14:textId="77777777" w:rsidR="00405D2E" w:rsidRDefault="00405D2E">
            <w:pPr>
              <w:rPr>
                <w:rFonts w:ascii="Calibri" w:hAnsi="Calibri" w:cs="Calibri"/>
                <w:color w:val="000000"/>
                <w:sz w:val="22"/>
                <w:szCs w:val="22"/>
              </w:rPr>
            </w:pPr>
            <w:r>
              <w:rPr>
                <w:rFonts w:ascii="Calibri" w:hAnsi="Calibri" w:cs="Calibri"/>
                <w:color w:val="000000"/>
                <w:sz w:val="22"/>
                <w:szCs w:val="22"/>
              </w:rPr>
              <w:t>4</w:t>
            </w:r>
          </w:p>
        </w:tc>
        <w:tc>
          <w:tcPr>
            <w:tcW w:w="9932" w:type="dxa"/>
            <w:tcBorders>
              <w:top w:val="nil"/>
              <w:left w:val="nil"/>
              <w:bottom w:val="single" w:sz="4" w:space="0" w:color="auto"/>
              <w:right w:val="single" w:sz="4" w:space="0" w:color="auto"/>
            </w:tcBorders>
            <w:shd w:val="clear" w:color="auto" w:fill="auto"/>
            <w:hideMark/>
          </w:tcPr>
          <w:p w14:paraId="7A6EC9CB" w14:textId="77777777" w:rsidR="00405D2E" w:rsidRDefault="00405D2E">
            <w:pPr>
              <w:rPr>
                <w:rFonts w:ascii="Calibri" w:hAnsi="Calibri" w:cs="Calibri"/>
                <w:color w:val="000000"/>
                <w:sz w:val="22"/>
                <w:szCs w:val="22"/>
              </w:rPr>
            </w:pPr>
            <w:proofErr w:type="gramStart"/>
            <w:r>
              <w:rPr>
                <w:rFonts w:ascii="Calibri" w:hAnsi="Calibri" w:cs="Calibri"/>
                <w:color w:val="000000"/>
                <w:sz w:val="22"/>
                <w:szCs w:val="22"/>
              </w:rPr>
              <w:t>Again</w:t>
            </w:r>
            <w:proofErr w:type="gramEnd"/>
            <w:r>
              <w:rPr>
                <w:rFonts w:ascii="Calibri" w:hAnsi="Calibri" w:cs="Calibri"/>
                <w:color w:val="000000"/>
                <w:sz w:val="22"/>
                <w:szCs w:val="22"/>
              </w:rPr>
              <w:t xml:space="preserve"> consider in more detail how this will actually be measured in practice.  The guidance could be interpreted in a variety of ways giving variation in data quality.</w:t>
            </w:r>
          </w:p>
        </w:tc>
      </w:tr>
      <w:tr w:rsidR="00405D2E" w14:paraId="0C47464D" w14:textId="77777777" w:rsidTr="002F51AF">
        <w:trPr>
          <w:trHeight w:val="3175"/>
        </w:trPr>
        <w:tc>
          <w:tcPr>
            <w:tcW w:w="774" w:type="dxa"/>
            <w:tcBorders>
              <w:top w:val="single" w:sz="4" w:space="0" w:color="auto"/>
              <w:left w:val="single" w:sz="4" w:space="0" w:color="auto"/>
              <w:bottom w:val="single" w:sz="4" w:space="0" w:color="auto"/>
              <w:right w:val="single" w:sz="4" w:space="0" w:color="auto"/>
            </w:tcBorders>
            <w:shd w:val="clear" w:color="auto" w:fill="auto"/>
            <w:noWrap/>
            <w:hideMark/>
          </w:tcPr>
          <w:p w14:paraId="4BB608FE" w14:textId="1B8EF92F" w:rsidR="00405D2E" w:rsidRDefault="00405D2E">
            <w:pPr>
              <w:rPr>
                <w:rFonts w:ascii="Calibri" w:hAnsi="Calibri" w:cs="Calibri"/>
                <w:color w:val="000000"/>
                <w:sz w:val="22"/>
                <w:szCs w:val="22"/>
              </w:rPr>
            </w:pPr>
            <w:r>
              <w:rPr>
                <w:rFonts w:ascii="Calibri" w:hAnsi="Calibri" w:cs="Calibri"/>
                <w:color w:val="000000"/>
                <w:sz w:val="22"/>
                <w:szCs w:val="22"/>
              </w:rPr>
              <w:lastRenderedPageBreak/>
              <w:t>1</w:t>
            </w:r>
            <w:r w:rsidR="00507FB5">
              <w:rPr>
                <w:rFonts w:ascii="Calibri" w:hAnsi="Calibri" w:cs="Calibri"/>
                <w:color w:val="000000"/>
                <w:sz w:val="22"/>
                <w:szCs w:val="22"/>
              </w:rPr>
              <w:t>32</w:t>
            </w:r>
          </w:p>
        </w:tc>
        <w:tc>
          <w:tcPr>
            <w:tcW w:w="2095" w:type="dxa"/>
            <w:tcBorders>
              <w:top w:val="single" w:sz="4" w:space="0" w:color="auto"/>
              <w:left w:val="nil"/>
              <w:bottom w:val="single" w:sz="4" w:space="0" w:color="auto"/>
              <w:right w:val="single" w:sz="4" w:space="0" w:color="auto"/>
            </w:tcBorders>
            <w:shd w:val="clear" w:color="auto" w:fill="auto"/>
            <w:hideMark/>
          </w:tcPr>
          <w:p w14:paraId="2183DB08" w14:textId="77777777" w:rsidR="00405D2E" w:rsidRDefault="00405D2E">
            <w:pPr>
              <w:rPr>
                <w:rFonts w:ascii="Calibri" w:hAnsi="Calibri" w:cs="Calibri"/>
                <w:color w:val="000000"/>
                <w:sz w:val="22"/>
                <w:szCs w:val="22"/>
              </w:rPr>
            </w:pPr>
            <w:r>
              <w:rPr>
                <w:rFonts w:ascii="Calibri" w:hAnsi="Calibri" w:cs="Calibri"/>
                <w:color w:val="000000"/>
                <w:sz w:val="22"/>
                <w:szCs w:val="22"/>
              </w:rPr>
              <w:t xml:space="preserve">British Red Cross </w:t>
            </w:r>
          </w:p>
        </w:tc>
        <w:tc>
          <w:tcPr>
            <w:tcW w:w="1936" w:type="dxa"/>
            <w:tcBorders>
              <w:top w:val="single" w:sz="4" w:space="0" w:color="auto"/>
              <w:left w:val="nil"/>
              <w:bottom w:val="single" w:sz="4" w:space="0" w:color="auto"/>
              <w:right w:val="single" w:sz="4" w:space="0" w:color="auto"/>
            </w:tcBorders>
            <w:shd w:val="clear" w:color="auto" w:fill="auto"/>
            <w:hideMark/>
          </w:tcPr>
          <w:p w14:paraId="5A7684D1" w14:textId="77777777" w:rsidR="00405D2E" w:rsidRDefault="00405D2E">
            <w:pPr>
              <w:rPr>
                <w:rFonts w:ascii="Calibri" w:hAnsi="Calibri" w:cs="Calibri"/>
                <w:color w:val="000000"/>
                <w:sz w:val="22"/>
                <w:szCs w:val="22"/>
              </w:rPr>
            </w:pPr>
            <w:r>
              <w:rPr>
                <w:rFonts w:ascii="Calibri" w:hAnsi="Calibri" w:cs="Calibri"/>
                <w:color w:val="000000"/>
                <w:sz w:val="22"/>
                <w:szCs w:val="22"/>
              </w:rPr>
              <w:t>4</w:t>
            </w:r>
          </w:p>
        </w:tc>
        <w:tc>
          <w:tcPr>
            <w:tcW w:w="9932" w:type="dxa"/>
            <w:tcBorders>
              <w:top w:val="single" w:sz="4" w:space="0" w:color="auto"/>
              <w:left w:val="nil"/>
              <w:bottom w:val="single" w:sz="4" w:space="0" w:color="auto"/>
              <w:right w:val="single" w:sz="4" w:space="0" w:color="auto"/>
            </w:tcBorders>
            <w:shd w:val="clear" w:color="auto" w:fill="auto"/>
            <w:hideMark/>
          </w:tcPr>
          <w:p w14:paraId="0FD227A3" w14:textId="77777777" w:rsidR="00405D2E" w:rsidRDefault="00405D2E">
            <w:pPr>
              <w:rPr>
                <w:rFonts w:ascii="Calibri" w:hAnsi="Calibri" w:cs="Calibri"/>
                <w:color w:val="000000"/>
                <w:sz w:val="22"/>
                <w:szCs w:val="22"/>
              </w:rPr>
            </w:pPr>
            <w:r>
              <w:rPr>
                <w:rFonts w:ascii="Calibri" w:hAnsi="Calibri" w:cs="Calibri"/>
                <w:color w:val="000000"/>
                <w:sz w:val="22"/>
                <w:szCs w:val="22"/>
              </w:rPr>
              <w:t>Original Statement 4 People aged 16 and over who lack capacity to make a decision have their wishes and feelings  reflected in  best interest decisions made on their behalf.</w:t>
            </w:r>
            <w:r>
              <w:rPr>
                <w:rFonts w:ascii="Calibri" w:hAnsi="Calibri" w:cs="Calibri"/>
                <w:color w:val="000000"/>
                <w:sz w:val="22"/>
                <w:szCs w:val="22"/>
              </w:rPr>
              <w:br/>
              <w:t xml:space="preserve">Proposed Statement 4 People aged 16 and over who lack capacity to make a decision have their wishes and feelings (past and present), will and preference  reflected in any </w:t>
            </w:r>
            <w:proofErr w:type="spellStart"/>
            <w:r>
              <w:rPr>
                <w:rFonts w:ascii="Calibri" w:hAnsi="Calibri" w:cs="Calibri"/>
                <w:color w:val="000000"/>
                <w:sz w:val="22"/>
                <w:szCs w:val="22"/>
              </w:rPr>
              <w:t>any</w:t>
            </w:r>
            <w:proofErr w:type="spellEnd"/>
            <w:r>
              <w:rPr>
                <w:rFonts w:ascii="Calibri" w:hAnsi="Calibri" w:cs="Calibri"/>
                <w:color w:val="000000"/>
                <w:sz w:val="22"/>
                <w:szCs w:val="22"/>
              </w:rPr>
              <w:t xml:space="preserve"> best interest decisions made and have access to independent advocates where needed.</w:t>
            </w:r>
            <w:r>
              <w:rPr>
                <w:rFonts w:ascii="Calibri" w:hAnsi="Calibri" w:cs="Calibri"/>
                <w:color w:val="000000"/>
                <w:sz w:val="22"/>
                <w:szCs w:val="22"/>
              </w:rPr>
              <w:br/>
              <w:t xml:space="preserve">On the whole we support this statement and  have added past and present wishes in as well as will and preference. We  suggest the removal of ‘on their behalf’ to avoid confusion which can  take us away from the principles underpinning the MCA and best interest decision making and risks people thinking they can make decisions on other people’s behalf outside of or separate to the best interest decision making framework, perhaps because they think the decision is the ‘right one’ from their perspective. We think the removal of decisions ‘made on their behalf’ moves us in the right direction of people’s will and preferences and away from ‘substitute decision making.’ </w:t>
            </w:r>
          </w:p>
        </w:tc>
      </w:tr>
      <w:tr w:rsidR="00405D2E" w14:paraId="1D7E329B" w14:textId="77777777" w:rsidTr="002F51AF">
        <w:trPr>
          <w:trHeight w:val="1417"/>
        </w:trPr>
        <w:tc>
          <w:tcPr>
            <w:tcW w:w="774" w:type="dxa"/>
            <w:tcBorders>
              <w:top w:val="nil"/>
              <w:left w:val="single" w:sz="4" w:space="0" w:color="auto"/>
              <w:bottom w:val="single" w:sz="4" w:space="0" w:color="auto"/>
              <w:right w:val="single" w:sz="4" w:space="0" w:color="auto"/>
            </w:tcBorders>
            <w:shd w:val="clear" w:color="auto" w:fill="auto"/>
            <w:noWrap/>
            <w:hideMark/>
          </w:tcPr>
          <w:p w14:paraId="2560A049" w14:textId="3E349FAD" w:rsidR="00405D2E" w:rsidRDefault="006F0518">
            <w:pPr>
              <w:rPr>
                <w:rFonts w:ascii="Calibri" w:hAnsi="Calibri" w:cs="Calibri"/>
                <w:color w:val="000000"/>
                <w:sz w:val="22"/>
                <w:szCs w:val="22"/>
              </w:rPr>
            </w:pPr>
            <w:r>
              <w:rPr>
                <w:rFonts w:ascii="Calibri" w:hAnsi="Calibri" w:cs="Calibri"/>
                <w:color w:val="000000"/>
                <w:sz w:val="22"/>
                <w:szCs w:val="22"/>
              </w:rPr>
              <w:t>1</w:t>
            </w:r>
            <w:r w:rsidR="00507FB5">
              <w:rPr>
                <w:rFonts w:ascii="Calibri" w:hAnsi="Calibri" w:cs="Calibri"/>
                <w:color w:val="000000"/>
                <w:sz w:val="22"/>
                <w:szCs w:val="22"/>
              </w:rPr>
              <w:t>33</w:t>
            </w:r>
          </w:p>
        </w:tc>
        <w:tc>
          <w:tcPr>
            <w:tcW w:w="2095" w:type="dxa"/>
            <w:tcBorders>
              <w:top w:val="nil"/>
              <w:left w:val="nil"/>
              <w:bottom w:val="single" w:sz="4" w:space="0" w:color="auto"/>
              <w:right w:val="single" w:sz="4" w:space="0" w:color="auto"/>
            </w:tcBorders>
            <w:shd w:val="clear" w:color="auto" w:fill="auto"/>
            <w:hideMark/>
          </w:tcPr>
          <w:p w14:paraId="06F1DFB9" w14:textId="77777777" w:rsidR="00405D2E" w:rsidRDefault="00405D2E">
            <w:pPr>
              <w:rPr>
                <w:rFonts w:ascii="Calibri" w:hAnsi="Calibri" w:cs="Calibri"/>
                <w:color w:val="000000"/>
                <w:sz w:val="22"/>
                <w:szCs w:val="22"/>
              </w:rPr>
            </w:pPr>
            <w:r>
              <w:rPr>
                <w:rFonts w:ascii="Calibri" w:hAnsi="Calibri" w:cs="Calibri"/>
                <w:color w:val="000000"/>
                <w:sz w:val="22"/>
                <w:szCs w:val="22"/>
              </w:rPr>
              <w:t xml:space="preserve">British Red Cross </w:t>
            </w:r>
          </w:p>
        </w:tc>
        <w:tc>
          <w:tcPr>
            <w:tcW w:w="1936" w:type="dxa"/>
            <w:tcBorders>
              <w:top w:val="nil"/>
              <w:left w:val="nil"/>
              <w:bottom w:val="single" w:sz="4" w:space="0" w:color="auto"/>
              <w:right w:val="single" w:sz="4" w:space="0" w:color="auto"/>
            </w:tcBorders>
            <w:shd w:val="clear" w:color="auto" w:fill="auto"/>
            <w:hideMark/>
          </w:tcPr>
          <w:p w14:paraId="08206F76" w14:textId="77777777" w:rsidR="00405D2E" w:rsidRDefault="00405D2E">
            <w:pPr>
              <w:rPr>
                <w:rFonts w:ascii="Calibri" w:hAnsi="Calibri" w:cs="Calibri"/>
                <w:color w:val="000000"/>
                <w:sz w:val="22"/>
                <w:szCs w:val="22"/>
              </w:rPr>
            </w:pPr>
            <w:r>
              <w:rPr>
                <w:rFonts w:ascii="Calibri" w:hAnsi="Calibri" w:cs="Calibri"/>
                <w:color w:val="000000"/>
                <w:sz w:val="22"/>
                <w:szCs w:val="22"/>
              </w:rPr>
              <w:t>4</w:t>
            </w:r>
          </w:p>
        </w:tc>
        <w:tc>
          <w:tcPr>
            <w:tcW w:w="9932" w:type="dxa"/>
            <w:tcBorders>
              <w:top w:val="nil"/>
              <w:left w:val="nil"/>
              <w:bottom w:val="single" w:sz="4" w:space="0" w:color="auto"/>
              <w:right w:val="single" w:sz="4" w:space="0" w:color="auto"/>
            </w:tcBorders>
            <w:shd w:val="clear" w:color="auto" w:fill="auto"/>
            <w:hideMark/>
          </w:tcPr>
          <w:p w14:paraId="5F60BEA2" w14:textId="241CF2CE" w:rsidR="00405D2E" w:rsidRDefault="00405D2E">
            <w:pPr>
              <w:rPr>
                <w:rFonts w:ascii="Calibri" w:hAnsi="Calibri" w:cs="Calibri"/>
                <w:color w:val="000000"/>
                <w:sz w:val="22"/>
                <w:szCs w:val="22"/>
              </w:rPr>
            </w:pPr>
            <w:r>
              <w:rPr>
                <w:rFonts w:ascii="Calibri" w:hAnsi="Calibri" w:cs="Calibri"/>
                <w:color w:val="000000"/>
                <w:sz w:val="22"/>
                <w:szCs w:val="22"/>
              </w:rPr>
              <w:t xml:space="preserve">Suggest ‘what they would have chosen for themselves if they had capacity’ rather than ‘what they would want’ to make it clearer. </w:t>
            </w:r>
            <w:r>
              <w:rPr>
                <w:rFonts w:ascii="Calibri" w:hAnsi="Calibri" w:cs="Calibri"/>
                <w:color w:val="000000"/>
                <w:sz w:val="22"/>
                <w:szCs w:val="22"/>
              </w:rPr>
              <w:br/>
              <w:t>People aged 16 and over who are not able to make decisions are involved as much as possible when decisions are made about their care and support. Health and social care staff use the information they have about the person’s wishes and feelings to make sure that decisions made on the person’s behalf are what they would have chosen for themselves if they had capacity want.</w:t>
            </w:r>
          </w:p>
        </w:tc>
      </w:tr>
      <w:tr w:rsidR="00405D2E" w14:paraId="046430DE" w14:textId="77777777" w:rsidTr="002F51AF">
        <w:trPr>
          <w:trHeight w:val="1814"/>
        </w:trPr>
        <w:tc>
          <w:tcPr>
            <w:tcW w:w="774" w:type="dxa"/>
            <w:tcBorders>
              <w:top w:val="nil"/>
              <w:left w:val="single" w:sz="4" w:space="0" w:color="auto"/>
              <w:bottom w:val="single" w:sz="4" w:space="0" w:color="auto"/>
              <w:right w:val="single" w:sz="4" w:space="0" w:color="auto"/>
            </w:tcBorders>
            <w:shd w:val="clear" w:color="auto" w:fill="auto"/>
            <w:noWrap/>
            <w:hideMark/>
          </w:tcPr>
          <w:p w14:paraId="0D68316A" w14:textId="58280120" w:rsidR="00405D2E" w:rsidRDefault="006F0518">
            <w:pPr>
              <w:rPr>
                <w:rFonts w:ascii="Calibri" w:hAnsi="Calibri" w:cs="Calibri"/>
                <w:color w:val="000000"/>
                <w:sz w:val="22"/>
                <w:szCs w:val="22"/>
              </w:rPr>
            </w:pPr>
            <w:r>
              <w:rPr>
                <w:rFonts w:ascii="Calibri" w:hAnsi="Calibri" w:cs="Calibri"/>
                <w:color w:val="000000"/>
                <w:sz w:val="22"/>
                <w:szCs w:val="22"/>
              </w:rPr>
              <w:t>1</w:t>
            </w:r>
            <w:r w:rsidR="00507FB5">
              <w:rPr>
                <w:rFonts w:ascii="Calibri" w:hAnsi="Calibri" w:cs="Calibri"/>
                <w:color w:val="000000"/>
                <w:sz w:val="22"/>
                <w:szCs w:val="22"/>
              </w:rPr>
              <w:t>34</w:t>
            </w:r>
          </w:p>
        </w:tc>
        <w:tc>
          <w:tcPr>
            <w:tcW w:w="2095" w:type="dxa"/>
            <w:tcBorders>
              <w:top w:val="nil"/>
              <w:left w:val="nil"/>
              <w:bottom w:val="single" w:sz="4" w:space="0" w:color="auto"/>
              <w:right w:val="single" w:sz="4" w:space="0" w:color="auto"/>
            </w:tcBorders>
            <w:shd w:val="clear" w:color="auto" w:fill="auto"/>
            <w:hideMark/>
          </w:tcPr>
          <w:p w14:paraId="713C5F76" w14:textId="77777777" w:rsidR="00405D2E" w:rsidRDefault="00405D2E">
            <w:pPr>
              <w:rPr>
                <w:rFonts w:ascii="Calibri" w:hAnsi="Calibri" w:cs="Calibri"/>
                <w:color w:val="000000"/>
                <w:sz w:val="22"/>
                <w:szCs w:val="22"/>
              </w:rPr>
            </w:pPr>
            <w:r>
              <w:rPr>
                <w:rFonts w:ascii="Calibri" w:hAnsi="Calibri" w:cs="Calibri"/>
                <w:color w:val="000000"/>
                <w:sz w:val="22"/>
                <w:szCs w:val="22"/>
              </w:rPr>
              <w:t>Compassion in Dying</w:t>
            </w:r>
          </w:p>
        </w:tc>
        <w:tc>
          <w:tcPr>
            <w:tcW w:w="1936" w:type="dxa"/>
            <w:tcBorders>
              <w:top w:val="nil"/>
              <w:left w:val="nil"/>
              <w:bottom w:val="single" w:sz="4" w:space="0" w:color="auto"/>
              <w:right w:val="single" w:sz="4" w:space="0" w:color="auto"/>
            </w:tcBorders>
            <w:shd w:val="clear" w:color="auto" w:fill="auto"/>
            <w:hideMark/>
          </w:tcPr>
          <w:p w14:paraId="3427154C" w14:textId="77777777" w:rsidR="00405D2E" w:rsidRDefault="00405D2E">
            <w:pPr>
              <w:rPr>
                <w:rFonts w:ascii="Calibri" w:hAnsi="Calibri" w:cs="Calibri"/>
                <w:color w:val="000000"/>
                <w:sz w:val="22"/>
                <w:szCs w:val="22"/>
              </w:rPr>
            </w:pPr>
            <w:r>
              <w:rPr>
                <w:rFonts w:ascii="Calibri" w:hAnsi="Calibri" w:cs="Calibri"/>
                <w:color w:val="000000"/>
                <w:sz w:val="22"/>
                <w:szCs w:val="22"/>
              </w:rPr>
              <w:t>4</w:t>
            </w:r>
          </w:p>
        </w:tc>
        <w:tc>
          <w:tcPr>
            <w:tcW w:w="9932" w:type="dxa"/>
            <w:tcBorders>
              <w:top w:val="nil"/>
              <w:left w:val="nil"/>
              <w:bottom w:val="single" w:sz="4" w:space="0" w:color="auto"/>
              <w:right w:val="single" w:sz="4" w:space="0" w:color="auto"/>
            </w:tcBorders>
            <w:shd w:val="clear" w:color="auto" w:fill="auto"/>
            <w:hideMark/>
          </w:tcPr>
          <w:p w14:paraId="5A68DFF2" w14:textId="3983F4A8" w:rsidR="00405D2E" w:rsidRDefault="00405D2E">
            <w:pPr>
              <w:rPr>
                <w:rFonts w:ascii="Calibri" w:hAnsi="Calibri" w:cs="Calibri"/>
                <w:color w:val="000000"/>
                <w:sz w:val="22"/>
                <w:szCs w:val="22"/>
              </w:rPr>
            </w:pPr>
            <w:r>
              <w:rPr>
                <w:rFonts w:ascii="Calibri" w:hAnsi="Calibri" w:cs="Calibri"/>
                <w:color w:val="000000"/>
                <w:sz w:val="22"/>
                <w:szCs w:val="22"/>
              </w:rPr>
              <w:t>Rationale – With reference to the evidence mentioned above about health and care professionals not understanding the Mental Capacity Act and the mechanisms for recording care preferences, we strongly suggest that the rationale includes a note about the legally binding nature of some care plans so that due attention is placed on them and tragedies such as those mentioned in comment 1 are prevented. A suggested amendment is below</w:t>
            </w:r>
            <w:r>
              <w:rPr>
                <w:rFonts w:ascii="Calibri" w:hAnsi="Calibri" w:cs="Calibri"/>
                <w:color w:val="000000"/>
                <w:sz w:val="22"/>
                <w:szCs w:val="22"/>
              </w:rPr>
              <w:br/>
              <w:t>“…It also means using information within the advance care plans, paying special attention to legally binding Advance Decisions and/or Lasting Powers of Attorney, consulting with the person’s family…”</w:t>
            </w:r>
          </w:p>
        </w:tc>
      </w:tr>
      <w:tr w:rsidR="00405D2E" w14:paraId="082C34B8" w14:textId="77777777" w:rsidTr="002F51AF">
        <w:trPr>
          <w:trHeight w:val="600"/>
        </w:trPr>
        <w:tc>
          <w:tcPr>
            <w:tcW w:w="774" w:type="dxa"/>
            <w:tcBorders>
              <w:top w:val="nil"/>
              <w:left w:val="single" w:sz="4" w:space="0" w:color="auto"/>
              <w:bottom w:val="single" w:sz="4" w:space="0" w:color="auto"/>
              <w:right w:val="single" w:sz="4" w:space="0" w:color="auto"/>
            </w:tcBorders>
            <w:shd w:val="clear" w:color="auto" w:fill="auto"/>
            <w:noWrap/>
            <w:hideMark/>
          </w:tcPr>
          <w:p w14:paraId="12B361FC" w14:textId="5E0D08D8" w:rsidR="00405D2E" w:rsidRDefault="00405D2E">
            <w:pPr>
              <w:rPr>
                <w:rFonts w:ascii="Calibri" w:hAnsi="Calibri" w:cs="Calibri"/>
                <w:color w:val="000000"/>
                <w:sz w:val="22"/>
                <w:szCs w:val="22"/>
              </w:rPr>
            </w:pPr>
            <w:r>
              <w:rPr>
                <w:rFonts w:ascii="Calibri" w:hAnsi="Calibri" w:cs="Calibri"/>
                <w:color w:val="000000"/>
                <w:sz w:val="22"/>
                <w:szCs w:val="22"/>
              </w:rPr>
              <w:t>1</w:t>
            </w:r>
            <w:r w:rsidR="00507FB5">
              <w:rPr>
                <w:rFonts w:ascii="Calibri" w:hAnsi="Calibri" w:cs="Calibri"/>
                <w:color w:val="000000"/>
                <w:sz w:val="22"/>
                <w:szCs w:val="22"/>
              </w:rPr>
              <w:t>35</w:t>
            </w:r>
          </w:p>
        </w:tc>
        <w:tc>
          <w:tcPr>
            <w:tcW w:w="2095" w:type="dxa"/>
            <w:tcBorders>
              <w:top w:val="nil"/>
              <w:left w:val="nil"/>
              <w:bottom w:val="single" w:sz="4" w:space="0" w:color="auto"/>
              <w:right w:val="single" w:sz="4" w:space="0" w:color="auto"/>
            </w:tcBorders>
            <w:shd w:val="clear" w:color="auto" w:fill="auto"/>
            <w:hideMark/>
          </w:tcPr>
          <w:p w14:paraId="06C2AFE8" w14:textId="77777777" w:rsidR="00405D2E" w:rsidRDefault="00405D2E">
            <w:pPr>
              <w:rPr>
                <w:rFonts w:ascii="Calibri" w:hAnsi="Calibri" w:cs="Calibri"/>
                <w:color w:val="000000"/>
                <w:sz w:val="22"/>
                <w:szCs w:val="22"/>
              </w:rPr>
            </w:pPr>
            <w:r>
              <w:rPr>
                <w:rFonts w:ascii="Calibri" w:hAnsi="Calibri" w:cs="Calibri"/>
                <w:color w:val="000000"/>
                <w:sz w:val="22"/>
                <w:szCs w:val="22"/>
              </w:rPr>
              <w:t>Compassion in Dying</w:t>
            </w:r>
          </w:p>
        </w:tc>
        <w:tc>
          <w:tcPr>
            <w:tcW w:w="1936" w:type="dxa"/>
            <w:tcBorders>
              <w:top w:val="nil"/>
              <w:left w:val="nil"/>
              <w:bottom w:val="single" w:sz="4" w:space="0" w:color="auto"/>
              <w:right w:val="single" w:sz="4" w:space="0" w:color="auto"/>
            </w:tcBorders>
            <w:shd w:val="clear" w:color="auto" w:fill="auto"/>
            <w:hideMark/>
          </w:tcPr>
          <w:p w14:paraId="75E302F6" w14:textId="77777777" w:rsidR="00405D2E" w:rsidRDefault="00405D2E">
            <w:pPr>
              <w:rPr>
                <w:rFonts w:ascii="Calibri" w:hAnsi="Calibri" w:cs="Calibri"/>
                <w:color w:val="000000"/>
                <w:sz w:val="22"/>
                <w:szCs w:val="22"/>
              </w:rPr>
            </w:pPr>
            <w:r>
              <w:rPr>
                <w:rFonts w:ascii="Calibri" w:hAnsi="Calibri" w:cs="Calibri"/>
                <w:color w:val="000000"/>
                <w:sz w:val="22"/>
                <w:szCs w:val="22"/>
              </w:rPr>
              <w:t>4</w:t>
            </w:r>
          </w:p>
        </w:tc>
        <w:tc>
          <w:tcPr>
            <w:tcW w:w="9932" w:type="dxa"/>
            <w:tcBorders>
              <w:top w:val="nil"/>
              <w:left w:val="nil"/>
              <w:bottom w:val="single" w:sz="4" w:space="0" w:color="auto"/>
              <w:right w:val="single" w:sz="4" w:space="0" w:color="auto"/>
            </w:tcBorders>
            <w:shd w:val="clear" w:color="auto" w:fill="auto"/>
            <w:hideMark/>
          </w:tcPr>
          <w:p w14:paraId="20F5939A" w14:textId="77777777" w:rsidR="00405D2E" w:rsidRDefault="00405D2E">
            <w:pPr>
              <w:rPr>
                <w:rFonts w:ascii="Calibri" w:hAnsi="Calibri" w:cs="Calibri"/>
                <w:color w:val="000000"/>
                <w:sz w:val="22"/>
                <w:szCs w:val="22"/>
              </w:rPr>
            </w:pPr>
            <w:r>
              <w:rPr>
                <w:rFonts w:ascii="Calibri" w:hAnsi="Calibri" w:cs="Calibri"/>
                <w:color w:val="000000"/>
                <w:sz w:val="22"/>
                <w:szCs w:val="22"/>
              </w:rPr>
              <w:t>Structure – “Evidence of local protocols to ensure that best interests decisions are being made and documented in line with the Mental Capacity Act 2005.”</w:t>
            </w:r>
          </w:p>
        </w:tc>
      </w:tr>
      <w:tr w:rsidR="00405D2E" w14:paraId="1B503335" w14:textId="77777777" w:rsidTr="002F51AF">
        <w:trPr>
          <w:trHeight w:val="2268"/>
        </w:trPr>
        <w:tc>
          <w:tcPr>
            <w:tcW w:w="774" w:type="dxa"/>
            <w:tcBorders>
              <w:top w:val="single" w:sz="4" w:space="0" w:color="auto"/>
              <w:left w:val="single" w:sz="4" w:space="0" w:color="auto"/>
              <w:bottom w:val="single" w:sz="4" w:space="0" w:color="auto"/>
              <w:right w:val="single" w:sz="4" w:space="0" w:color="auto"/>
            </w:tcBorders>
            <w:shd w:val="clear" w:color="auto" w:fill="auto"/>
            <w:noWrap/>
            <w:hideMark/>
          </w:tcPr>
          <w:p w14:paraId="22EF2C0C" w14:textId="40A4D2C9" w:rsidR="00405D2E" w:rsidRDefault="00405D2E">
            <w:pPr>
              <w:rPr>
                <w:rFonts w:ascii="Calibri" w:hAnsi="Calibri" w:cs="Calibri"/>
                <w:color w:val="000000"/>
                <w:sz w:val="22"/>
                <w:szCs w:val="22"/>
              </w:rPr>
            </w:pPr>
            <w:r>
              <w:rPr>
                <w:rFonts w:ascii="Calibri" w:hAnsi="Calibri" w:cs="Calibri"/>
                <w:color w:val="000000"/>
                <w:sz w:val="22"/>
                <w:szCs w:val="22"/>
              </w:rPr>
              <w:lastRenderedPageBreak/>
              <w:t>1</w:t>
            </w:r>
            <w:r w:rsidR="00507FB5">
              <w:rPr>
                <w:rFonts w:ascii="Calibri" w:hAnsi="Calibri" w:cs="Calibri"/>
                <w:color w:val="000000"/>
                <w:sz w:val="22"/>
                <w:szCs w:val="22"/>
              </w:rPr>
              <w:t>36</w:t>
            </w:r>
          </w:p>
        </w:tc>
        <w:tc>
          <w:tcPr>
            <w:tcW w:w="2095" w:type="dxa"/>
            <w:tcBorders>
              <w:top w:val="single" w:sz="4" w:space="0" w:color="auto"/>
              <w:left w:val="nil"/>
              <w:bottom w:val="single" w:sz="4" w:space="0" w:color="auto"/>
              <w:right w:val="single" w:sz="4" w:space="0" w:color="auto"/>
            </w:tcBorders>
            <w:shd w:val="clear" w:color="auto" w:fill="auto"/>
            <w:hideMark/>
          </w:tcPr>
          <w:p w14:paraId="4C797A7C" w14:textId="77777777" w:rsidR="00405D2E" w:rsidRDefault="00405D2E">
            <w:pPr>
              <w:rPr>
                <w:rFonts w:ascii="Calibri" w:hAnsi="Calibri" w:cs="Calibri"/>
                <w:color w:val="000000"/>
                <w:sz w:val="22"/>
                <w:szCs w:val="22"/>
              </w:rPr>
            </w:pPr>
            <w:r>
              <w:rPr>
                <w:rFonts w:ascii="Calibri" w:hAnsi="Calibri" w:cs="Calibri"/>
                <w:color w:val="000000"/>
                <w:sz w:val="22"/>
                <w:szCs w:val="22"/>
              </w:rPr>
              <w:t>Compassion in Dying</w:t>
            </w:r>
          </w:p>
        </w:tc>
        <w:tc>
          <w:tcPr>
            <w:tcW w:w="1936" w:type="dxa"/>
            <w:tcBorders>
              <w:top w:val="single" w:sz="4" w:space="0" w:color="auto"/>
              <w:left w:val="nil"/>
              <w:bottom w:val="single" w:sz="4" w:space="0" w:color="auto"/>
              <w:right w:val="single" w:sz="4" w:space="0" w:color="auto"/>
            </w:tcBorders>
            <w:shd w:val="clear" w:color="auto" w:fill="auto"/>
            <w:hideMark/>
          </w:tcPr>
          <w:p w14:paraId="6B5CD4BD" w14:textId="77777777" w:rsidR="00405D2E" w:rsidRDefault="00405D2E">
            <w:pPr>
              <w:rPr>
                <w:rFonts w:ascii="Calibri" w:hAnsi="Calibri" w:cs="Calibri"/>
                <w:color w:val="000000"/>
                <w:sz w:val="22"/>
                <w:szCs w:val="22"/>
              </w:rPr>
            </w:pPr>
            <w:r>
              <w:rPr>
                <w:rFonts w:ascii="Calibri" w:hAnsi="Calibri" w:cs="Calibri"/>
                <w:color w:val="000000"/>
                <w:sz w:val="22"/>
                <w:szCs w:val="22"/>
              </w:rPr>
              <w:t>4</w:t>
            </w:r>
          </w:p>
        </w:tc>
        <w:tc>
          <w:tcPr>
            <w:tcW w:w="9932" w:type="dxa"/>
            <w:tcBorders>
              <w:top w:val="single" w:sz="4" w:space="0" w:color="auto"/>
              <w:left w:val="nil"/>
              <w:bottom w:val="single" w:sz="4" w:space="0" w:color="auto"/>
              <w:right w:val="single" w:sz="4" w:space="0" w:color="auto"/>
            </w:tcBorders>
            <w:shd w:val="clear" w:color="auto" w:fill="auto"/>
            <w:hideMark/>
          </w:tcPr>
          <w:p w14:paraId="635A53DD" w14:textId="77777777" w:rsidR="00405D2E" w:rsidRDefault="00405D2E">
            <w:pPr>
              <w:rPr>
                <w:rFonts w:ascii="Calibri" w:hAnsi="Calibri" w:cs="Calibri"/>
                <w:color w:val="000000"/>
                <w:sz w:val="22"/>
                <w:szCs w:val="22"/>
              </w:rPr>
            </w:pPr>
            <w:r>
              <w:rPr>
                <w:rFonts w:ascii="Calibri" w:hAnsi="Calibri" w:cs="Calibri"/>
                <w:color w:val="000000"/>
                <w:sz w:val="22"/>
                <w:szCs w:val="22"/>
              </w:rPr>
              <w:t>With reference to the evidence mentioned above, it is vital that health and social care practitioners have a good understanding of which advance care planning documents are legally binding and which are not.  The Compassion in Dying information line has received calls from distressed relatives who have been told by health and care practitioners that their Advance Decision refusing CPR (legally binding) will be ignored and that they needed a DNAR form (not legally binding).</w:t>
            </w:r>
            <w:r>
              <w:rPr>
                <w:rFonts w:ascii="Calibri" w:hAnsi="Calibri" w:cs="Calibri"/>
                <w:color w:val="000000"/>
                <w:sz w:val="22"/>
                <w:szCs w:val="22"/>
              </w:rPr>
              <w:br/>
              <w:t>We suggest adding a second sentence as below:</w:t>
            </w:r>
            <w:r>
              <w:rPr>
                <w:rFonts w:ascii="Calibri" w:hAnsi="Calibri" w:cs="Calibri"/>
                <w:color w:val="000000"/>
                <w:sz w:val="22"/>
                <w:szCs w:val="22"/>
              </w:rPr>
              <w:br/>
              <w:t xml:space="preserve">“They have a comprehensive understanding of which advance care planning documents are legally binding (Advance Decisions and Lasting Powers of Attorney) and which carry legal weight but are not binding (Advance Statements, DNAR forms, </w:t>
            </w:r>
            <w:proofErr w:type="spellStart"/>
            <w:r>
              <w:rPr>
                <w:rFonts w:ascii="Calibri" w:hAnsi="Calibri" w:cs="Calibri"/>
                <w:color w:val="000000"/>
                <w:sz w:val="22"/>
                <w:szCs w:val="22"/>
              </w:rPr>
              <w:t>ReSPECT</w:t>
            </w:r>
            <w:proofErr w:type="spellEnd"/>
            <w:r>
              <w:rPr>
                <w:rFonts w:ascii="Calibri" w:hAnsi="Calibri" w:cs="Calibri"/>
                <w:color w:val="000000"/>
                <w:sz w:val="22"/>
                <w:szCs w:val="22"/>
              </w:rPr>
              <w:t xml:space="preserve"> forms).”</w:t>
            </w:r>
          </w:p>
        </w:tc>
      </w:tr>
      <w:tr w:rsidR="00405D2E" w14:paraId="7E78BA71" w14:textId="77777777" w:rsidTr="002F51AF">
        <w:trPr>
          <w:trHeight w:val="3685"/>
        </w:trPr>
        <w:tc>
          <w:tcPr>
            <w:tcW w:w="774" w:type="dxa"/>
            <w:tcBorders>
              <w:top w:val="nil"/>
              <w:left w:val="single" w:sz="4" w:space="0" w:color="auto"/>
              <w:bottom w:val="single" w:sz="4" w:space="0" w:color="auto"/>
              <w:right w:val="single" w:sz="4" w:space="0" w:color="auto"/>
            </w:tcBorders>
            <w:shd w:val="clear" w:color="auto" w:fill="auto"/>
            <w:noWrap/>
            <w:hideMark/>
          </w:tcPr>
          <w:p w14:paraId="6EC93DA3" w14:textId="67158D95" w:rsidR="00405D2E" w:rsidRDefault="00405D2E">
            <w:pPr>
              <w:rPr>
                <w:rFonts w:ascii="Calibri" w:hAnsi="Calibri" w:cs="Calibri"/>
                <w:color w:val="000000"/>
                <w:sz w:val="22"/>
                <w:szCs w:val="22"/>
              </w:rPr>
            </w:pPr>
            <w:r>
              <w:rPr>
                <w:rFonts w:ascii="Calibri" w:hAnsi="Calibri" w:cs="Calibri"/>
                <w:color w:val="000000"/>
                <w:sz w:val="22"/>
                <w:szCs w:val="22"/>
              </w:rPr>
              <w:t>1</w:t>
            </w:r>
            <w:r w:rsidR="00507FB5">
              <w:rPr>
                <w:rFonts w:ascii="Calibri" w:hAnsi="Calibri" w:cs="Calibri"/>
                <w:color w:val="000000"/>
                <w:sz w:val="22"/>
                <w:szCs w:val="22"/>
              </w:rPr>
              <w:t>37</w:t>
            </w:r>
          </w:p>
        </w:tc>
        <w:tc>
          <w:tcPr>
            <w:tcW w:w="2095" w:type="dxa"/>
            <w:tcBorders>
              <w:top w:val="nil"/>
              <w:left w:val="nil"/>
              <w:bottom w:val="single" w:sz="4" w:space="0" w:color="auto"/>
              <w:right w:val="single" w:sz="4" w:space="0" w:color="auto"/>
            </w:tcBorders>
            <w:shd w:val="clear" w:color="auto" w:fill="auto"/>
            <w:hideMark/>
          </w:tcPr>
          <w:p w14:paraId="394E77B3" w14:textId="77777777" w:rsidR="00405D2E" w:rsidRDefault="00405D2E">
            <w:pPr>
              <w:rPr>
                <w:rFonts w:ascii="Calibri" w:hAnsi="Calibri" w:cs="Calibri"/>
                <w:color w:val="000000"/>
                <w:sz w:val="22"/>
                <w:szCs w:val="22"/>
              </w:rPr>
            </w:pPr>
            <w:r>
              <w:rPr>
                <w:rFonts w:ascii="Calibri" w:hAnsi="Calibri" w:cs="Calibri"/>
                <w:color w:val="000000"/>
                <w:sz w:val="22"/>
                <w:szCs w:val="22"/>
              </w:rPr>
              <w:t>Court of Protection Practitioners</w:t>
            </w:r>
          </w:p>
        </w:tc>
        <w:tc>
          <w:tcPr>
            <w:tcW w:w="1936" w:type="dxa"/>
            <w:tcBorders>
              <w:top w:val="nil"/>
              <w:left w:val="nil"/>
              <w:bottom w:val="single" w:sz="4" w:space="0" w:color="auto"/>
              <w:right w:val="single" w:sz="4" w:space="0" w:color="auto"/>
            </w:tcBorders>
            <w:shd w:val="clear" w:color="auto" w:fill="auto"/>
            <w:hideMark/>
          </w:tcPr>
          <w:p w14:paraId="1252CDA5" w14:textId="77777777" w:rsidR="00405D2E" w:rsidRDefault="00405D2E">
            <w:pPr>
              <w:rPr>
                <w:rFonts w:ascii="Calibri" w:hAnsi="Calibri" w:cs="Calibri"/>
                <w:color w:val="000000"/>
                <w:sz w:val="22"/>
                <w:szCs w:val="22"/>
              </w:rPr>
            </w:pPr>
            <w:r>
              <w:rPr>
                <w:rFonts w:ascii="Calibri" w:hAnsi="Calibri" w:cs="Calibri"/>
                <w:color w:val="000000"/>
                <w:sz w:val="22"/>
                <w:szCs w:val="22"/>
              </w:rPr>
              <w:t>4</w:t>
            </w:r>
          </w:p>
        </w:tc>
        <w:tc>
          <w:tcPr>
            <w:tcW w:w="9932" w:type="dxa"/>
            <w:tcBorders>
              <w:top w:val="nil"/>
              <w:left w:val="nil"/>
              <w:bottom w:val="single" w:sz="4" w:space="0" w:color="auto"/>
              <w:right w:val="single" w:sz="4" w:space="0" w:color="auto"/>
            </w:tcBorders>
            <w:shd w:val="clear" w:color="auto" w:fill="auto"/>
            <w:hideMark/>
          </w:tcPr>
          <w:p w14:paraId="0DA7EE96" w14:textId="77777777" w:rsidR="00405D2E" w:rsidRDefault="00405D2E">
            <w:pPr>
              <w:rPr>
                <w:rFonts w:ascii="Calibri" w:hAnsi="Calibri" w:cs="Calibri"/>
                <w:color w:val="000000"/>
                <w:sz w:val="22"/>
                <w:szCs w:val="22"/>
              </w:rPr>
            </w:pPr>
            <w:r>
              <w:rPr>
                <w:rFonts w:ascii="Calibri" w:hAnsi="Calibri" w:cs="Calibri"/>
                <w:color w:val="000000"/>
                <w:sz w:val="22"/>
                <w:szCs w:val="22"/>
              </w:rPr>
              <w:t xml:space="preserve">The term ‘best interests’ is often misunderstood by healthcare professionals, and is taken to mean ‘medical best interests’ rather than the wider ranging meaning given to this term under the Mental Capacity Act and subsequent case law (in particular Aintree University Hospitals NHS Foundation Trust v James [2013] UKSC 67).  As currently drafted, this section refers to the need to talk to the person about their wishes and </w:t>
            </w:r>
            <w:proofErr w:type="gramStart"/>
            <w:r>
              <w:rPr>
                <w:rFonts w:ascii="Calibri" w:hAnsi="Calibri" w:cs="Calibri"/>
                <w:color w:val="000000"/>
                <w:sz w:val="22"/>
                <w:szCs w:val="22"/>
              </w:rPr>
              <w:t>feelings, but</w:t>
            </w:r>
            <w:proofErr w:type="gramEnd"/>
            <w:r>
              <w:rPr>
                <w:rFonts w:ascii="Calibri" w:hAnsi="Calibri" w:cs="Calibri"/>
                <w:color w:val="000000"/>
                <w:sz w:val="22"/>
                <w:szCs w:val="22"/>
              </w:rPr>
              <w:t xml:space="preserve"> does not highlight the centrality of the person’s wishes and feelings to the best interests decision making process. Greater emphasis could be given in this section to the legal concept of best interests, for example by reference to Lady Hale’s judgment in the Aintree case, in which she said: </w:t>
            </w:r>
            <w:r>
              <w:rPr>
                <w:rFonts w:ascii="Calibri" w:hAnsi="Calibri" w:cs="Calibri"/>
                <w:color w:val="000000"/>
                <w:sz w:val="22"/>
                <w:szCs w:val="22"/>
              </w:rPr>
              <w:br/>
              <w:t>”in considering the best interests of this particular patient at this particular time, decision-makers must look at his welfare in the widest sense, not just medical but social and psychological; they must consider the nature of the medical treatment in question, what it involves and its prospects of success; they must consider what the outcome of that treatment for the patient is likely to be; they must try and put themselves in the place of the individual patient and ask what his attitude to the treatment is or would be likely to be; and they must consult others who are looking after him or interested in his welfare, in particular for their view of what his attitude would be.”</w:t>
            </w:r>
          </w:p>
        </w:tc>
      </w:tr>
      <w:tr w:rsidR="00405D2E" w14:paraId="42BB53D4" w14:textId="77777777" w:rsidTr="002F51AF">
        <w:trPr>
          <w:trHeight w:val="3231"/>
        </w:trPr>
        <w:tc>
          <w:tcPr>
            <w:tcW w:w="774" w:type="dxa"/>
            <w:tcBorders>
              <w:top w:val="single" w:sz="4" w:space="0" w:color="auto"/>
              <w:left w:val="single" w:sz="4" w:space="0" w:color="auto"/>
              <w:bottom w:val="single" w:sz="4" w:space="0" w:color="auto"/>
              <w:right w:val="single" w:sz="4" w:space="0" w:color="auto"/>
            </w:tcBorders>
            <w:shd w:val="clear" w:color="auto" w:fill="auto"/>
            <w:noWrap/>
            <w:hideMark/>
          </w:tcPr>
          <w:p w14:paraId="78958BF7" w14:textId="3628D397" w:rsidR="00405D2E" w:rsidRDefault="00405D2E">
            <w:pPr>
              <w:rPr>
                <w:rFonts w:ascii="Calibri" w:hAnsi="Calibri" w:cs="Calibri"/>
                <w:color w:val="000000"/>
                <w:sz w:val="22"/>
                <w:szCs w:val="22"/>
              </w:rPr>
            </w:pPr>
            <w:r>
              <w:rPr>
                <w:rFonts w:ascii="Calibri" w:hAnsi="Calibri" w:cs="Calibri"/>
                <w:color w:val="000000"/>
                <w:sz w:val="22"/>
                <w:szCs w:val="22"/>
              </w:rPr>
              <w:lastRenderedPageBreak/>
              <w:t>1</w:t>
            </w:r>
            <w:r w:rsidR="00507FB5">
              <w:rPr>
                <w:rFonts w:ascii="Calibri" w:hAnsi="Calibri" w:cs="Calibri"/>
                <w:color w:val="000000"/>
                <w:sz w:val="22"/>
                <w:szCs w:val="22"/>
              </w:rPr>
              <w:t>38</w:t>
            </w:r>
          </w:p>
        </w:tc>
        <w:tc>
          <w:tcPr>
            <w:tcW w:w="2095" w:type="dxa"/>
            <w:tcBorders>
              <w:top w:val="single" w:sz="4" w:space="0" w:color="auto"/>
              <w:left w:val="nil"/>
              <w:bottom w:val="single" w:sz="4" w:space="0" w:color="auto"/>
              <w:right w:val="single" w:sz="4" w:space="0" w:color="auto"/>
            </w:tcBorders>
            <w:shd w:val="clear" w:color="auto" w:fill="auto"/>
            <w:hideMark/>
          </w:tcPr>
          <w:p w14:paraId="1C2779F2" w14:textId="77777777" w:rsidR="00405D2E" w:rsidRDefault="00405D2E">
            <w:pPr>
              <w:rPr>
                <w:rFonts w:ascii="Calibri" w:hAnsi="Calibri" w:cs="Calibri"/>
                <w:color w:val="000000"/>
                <w:sz w:val="22"/>
                <w:szCs w:val="22"/>
              </w:rPr>
            </w:pPr>
            <w:r>
              <w:rPr>
                <w:rFonts w:ascii="Calibri" w:hAnsi="Calibri" w:cs="Calibri"/>
                <w:color w:val="000000"/>
                <w:sz w:val="22"/>
                <w:szCs w:val="22"/>
              </w:rPr>
              <w:t>Mencap</w:t>
            </w:r>
          </w:p>
        </w:tc>
        <w:tc>
          <w:tcPr>
            <w:tcW w:w="1936" w:type="dxa"/>
            <w:tcBorders>
              <w:top w:val="single" w:sz="4" w:space="0" w:color="auto"/>
              <w:left w:val="nil"/>
              <w:bottom w:val="single" w:sz="4" w:space="0" w:color="auto"/>
              <w:right w:val="single" w:sz="4" w:space="0" w:color="auto"/>
            </w:tcBorders>
            <w:shd w:val="clear" w:color="auto" w:fill="auto"/>
            <w:hideMark/>
          </w:tcPr>
          <w:p w14:paraId="317DEC17" w14:textId="77777777" w:rsidR="00405D2E" w:rsidRDefault="00405D2E">
            <w:pPr>
              <w:rPr>
                <w:rFonts w:ascii="Calibri" w:hAnsi="Calibri" w:cs="Calibri"/>
                <w:color w:val="000000"/>
                <w:sz w:val="22"/>
                <w:szCs w:val="22"/>
              </w:rPr>
            </w:pPr>
            <w:r>
              <w:rPr>
                <w:rFonts w:ascii="Calibri" w:hAnsi="Calibri" w:cs="Calibri"/>
                <w:color w:val="000000"/>
                <w:sz w:val="22"/>
                <w:szCs w:val="22"/>
              </w:rPr>
              <w:t>4</w:t>
            </w:r>
          </w:p>
        </w:tc>
        <w:tc>
          <w:tcPr>
            <w:tcW w:w="9932" w:type="dxa"/>
            <w:tcBorders>
              <w:top w:val="single" w:sz="4" w:space="0" w:color="auto"/>
              <w:left w:val="nil"/>
              <w:bottom w:val="single" w:sz="4" w:space="0" w:color="auto"/>
              <w:right w:val="single" w:sz="4" w:space="0" w:color="auto"/>
            </w:tcBorders>
            <w:shd w:val="clear" w:color="auto" w:fill="auto"/>
            <w:hideMark/>
          </w:tcPr>
          <w:p w14:paraId="46D70A84" w14:textId="77777777" w:rsidR="00405D2E" w:rsidRDefault="00405D2E">
            <w:pPr>
              <w:rPr>
                <w:rFonts w:ascii="Calibri" w:hAnsi="Calibri" w:cs="Calibri"/>
                <w:color w:val="000000"/>
                <w:sz w:val="22"/>
                <w:szCs w:val="22"/>
              </w:rPr>
            </w:pPr>
            <w:r>
              <w:rPr>
                <w:rFonts w:ascii="Calibri" w:hAnsi="Calibri" w:cs="Calibri"/>
                <w:color w:val="000000"/>
                <w:sz w:val="22"/>
                <w:szCs w:val="22"/>
              </w:rPr>
              <w:t>Best interests decision-making</w:t>
            </w:r>
            <w:r>
              <w:rPr>
                <w:rFonts w:ascii="Calibri" w:hAnsi="Calibri" w:cs="Calibri"/>
                <w:color w:val="000000"/>
                <w:sz w:val="22"/>
                <w:szCs w:val="22"/>
              </w:rPr>
              <w:br/>
              <w:t>We think it would be helpful to include the Best interest checklist from the MCA in this section. So people are really clear about the legal requirements, including the person making the decision must consider the person’s past and present wishes and feelings…they must take into account, if it is practicable and appropriate to consult them, the views of anyone engaged in caring for the person or interested in his welfare..</w:t>
            </w:r>
            <w:r>
              <w:rPr>
                <w:rFonts w:ascii="Calibri" w:hAnsi="Calibri" w:cs="Calibri"/>
                <w:color w:val="000000"/>
                <w:sz w:val="22"/>
                <w:szCs w:val="22"/>
              </w:rPr>
              <w:br/>
              <w:t xml:space="preserve">In the rationale it would also be helpful to include: ‘It also means being aware when the person has a Deputy or Lasting Power of Attorney to make certain decision on behalf of the person. </w:t>
            </w:r>
            <w:r>
              <w:rPr>
                <w:rFonts w:ascii="Calibri" w:hAnsi="Calibri" w:cs="Calibri"/>
                <w:color w:val="000000"/>
                <w:sz w:val="22"/>
                <w:szCs w:val="22"/>
              </w:rPr>
              <w:br/>
              <w:t xml:space="preserve">It is good to see best interest decision making framed in such a person-centred way with the person being placed at the heart of the decision-making process. It would be helpful to be clear that the person’s wishes and feeling should be central and particular weight should be given to them in the best interest decision-making process (or whatever wording is in line with updated MCA Code of Practice). </w:t>
            </w:r>
          </w:p>
        </w:tc>
      </w:tr>
      <w:tr w:rsidR="00405D2E" w14:paraId="4EF8B9EA" w14:textId="77777777" w:rsidTr="002F51AF">
        <w:trPr>
          <w:trHeight w:val="2891"/>
        </w:trPr>
        <w:tc>
          <w:tcPr>
            <w:tcW w:w="774" w:type="dxa"/>
            <w:tcBorders>
              <w:top w:val="nil"/>
              <w:left w:val="single" w:sz="4" w:space="0" w:color="auto"/>
              <w:bottom w:val="single" w:sz="4" w:space="0" w:color="auto"/>
              <w:right w:val="single" w:sz="4" w:space="0" w:color="auto"/>
            </w:tcBorders>
            <w:shd w:val="clear" w:color="auto" w:fill="auto"/>
            <w:noWrap/>
            <w:hideMark/>
          </w:tcPr>
          <w:p w14:paraId="278BB8BE" w14:textId="27697E88" w:rsidR="00405D2E" w:rsidRDefault="00405D2E">
            <w:pPr>
              <w:rPr>
                <w:rFonts w:ascii="Calibri" w:hAnsi="Calibri" w:cs="Calibri"/>
                <w:color w:val="000000"/>
                <w:sz w:val="22"/>
                <w:szCs w:val="22"/>
              </w:rPr>
            </w:pPr>
            <w:r>
              <w:rPr>
                <w:rFonts w:ascii="Calibri" w:hAnsi="Calibri" w:cs="Calibri"/>
                <w:color w:val="000000"/>
                <w:sz w:val="22"/>
                <w:szCs w:val="22"/>
              </w:rPr>
              <w:t>1</w:t>
            </w:r>
            <w:r w:rsidR="00507FB5">
              <w:rPr>
                <w:rFonts w:ascii="Calibri" w:hAnsi="Calibri" w:cs="Calibri"/>
                <w:color w:val="000000"/>
                <w:sz w:val="22"/>
                <w:szCs w:val="22"/>
              </w:rPr>
              <w:t>39</w:t>
            </w:r>
          </w:p>
        </w:tc>
        <w:tc>
          <w:tcPr>
            <w:tcW w:w="2095" w:type="dxa"/>
            <w:tcBorders>
              <w:top w:val="nil"/>
              <w:left w:val="nil"/>
              <w:bottom w:val="single" w:sz="4" w:space="0" w:color="auto"/>
              <w:right w:val="single" w:sz="4" w:space="0" w:color="auto"/>
            </w:tcBorders>
            <w:shd w:val="clear" w:color="auto" w:fill="auto"/>
            <w:hideMark/>
          </w:tcPr>
          <w:p w14:paraId="363B2ADD" w14:textId="77777777" w:rsidR="00405D2E" w:rsidRDefault="00405D2E">
            <w:pPr>
              <w:rPr>
                <w:rFonts w:ascii="Calibri" w:hAnsi="Calibri" w:cs="Calibri"/>
                <w:color w:val="000000"/>
                <w:sz w:val="22"/>
                <w:szCs w:val="22"/>
              </w:rPr>
            </w:pPr>
            <w:r>
              <w:rPr>
                <w:rFonts w:ascii="Calibri" w:hAnsi="Calibri" w:cs="Calibri"/>
                <w:color w:val="000000"/>
                <w:sz w:val="22"/>
                <w:szCs w:val="22"/>
              </w:rPr>
              <w:t>Mencap</w:t>
            </w:r>
          </w:p>
        </w:tc>
        <w:tc>
          <w:tcPr>
            <w:tcW w:w="1936" w:type="dxa"/>
            <w:tcBorders>
              <w:top w:val="nil"/>
              <w:left w:val="nil"/>
              <w:bottom w:val="single" w:sz="4" w:space="0" w:color="auto"/>
              <w:right w:val="single" w:sz="4" w:space="0" w:color="auto"/>
            </w:tcBorders>
            <w:shd w:val="clear" w:color="auto" w:fill="auto"/>
            <w:hideMark/>
          </w:tcPr>
          <w:p w14:paraId="16E831F6" w14:textId="77777777" w:rsidR="00405D2E" w:rsidRDefault="00405D2E">
            <w:pPr>
              <w:rPr>
                <w:rFonts w:ascii="Calibri" w:hAnsi="Calibri" w:cs="Calibri"/>
                <w:color w:val="000000"/>
                <w:sz w:val="22"/>
                <w:szCs w:val="22"/>
              </w:rPr>
            </w:pPr>
            <w:r>
              <w:rPr>
                <w:rFonts w:ascii="Calibri" w:hAnsi="Calibri" w:cs="Calibri"/>
                <w:color w:val="000000"/>
                <w:sz w:val="22"/>
                <w:szCs w:val="22"/>
              </w:rPr>
              <w:t>4</w:t>
            </w:r>
          </w:p>
        </w:tc>
        <w:tc>
          <w:tcPr>
            <w:tcW w:w="9932" w:type="dxa"/>
            <w:tcBorders>
              <w:top w:val="nil"/>
              <w:left w:val="nil"/>
              <w:bottom w:val="single" w:sz="4" w:space="0" w:color="auto"/>
              <w:right w:val="single" w:sz="4" w:space="0" w:color="auto"/>
            </w:tcBorders>
            <w:shd w:val="clear" w:color="auto" w:fill="auto"/>
            <w:hideMark/>
          </w:tcPr>
          <w:p w14:paraId="64D15D64" w14:textId="524A7B90" w:rsidR="00405D2E" w:rsidRDefault="00405D2E">
            <w:pPr>
              <w:rPr>
                <w:rFonts w:ascii="Calibri" w:hAnsi="Calibri" w:cs="Calibri"/>
                <w:color w:val="000000"/>
                <w:sz w:val="22"/>
                <w:szCs w:val="22"/>
              </w:rPr>
            </w:pPr>
            <w:r>
              <w:rPr>
                <w:rFonts w:ascii="Calibri" w:hAnsi="Calibri" w:cs="Calibri"/>
                <w:color w:val="000000"/>
                <w:sz w:val="22"/>
                <w:szCs w:val="22"/>
              </w:rPr>
              <w:t xml:space="preserve">Involvement of families and others in best interest decision making. We are glad to see that NICE have included a quality measure around involvement of family but suggest this is </w:t>
            </w:r>
            <w:r w:rsidR="007A6AC3">
              <w:rPr>
                <w:rFonts w:ascii="Calibri" w:hAnsi="Calibri" w:cs="Calibri"/>
                <w:color w:val="000000"/>
                <w:sz w:val="22"/>
                <w:szCs w:val="22"/>
              </w:rPr>
              <w:t>strengthened</w:t>
            </w:r>
            <w:r>
              <w:rPr>
                <w:rFonts w:ascii="Calibri" w:hAnsi="Calibri" w:cs="Calibri"/>
                <w:color w:val="000000"/>
                <w:sz w:val="22"/>
                <w:szCs w:val="22"/>
              </w:rPr>
              <w:t xml:space="preserve"> to reflect the legal duty of practitioners to do so. It is an area where too often we hear of poor practice with families being excluded from or not listened to during the </w:t>
            </w:r>
            <w:proofErr w:type="gramStart"/>
            <w:r>
              <w:rPr>
                <w:rFonts w:ascii="Calibri" w:hAnsi="Calibri" w:cs="Calibri"/>
                <w:color w:val="000000"/>
                <w:sz w:val="22"/>
                <w:szCs w:val="22"/>
              </w:rPr>
              <w:t>decision making</w:t>
            </w:r>
            <w:proofErr w:type="gramEnd"/>
            <w:r>
              <w:rPr>
                <w:rFonts w:ascii="Calibri" w:hAnsi="Calibri" w:cs="Calibri"/>
                <w:color w:val="000000"/>
                <w:sz w:val="22"/>
                <w:szCs w:val="22"/>
              </w:rPr>
              <w:t xml:space="preserve"> process, particularly around medical decisions. </w:t>
            </w:r>
            <w:r>
              <w:rPr>
                <w:rFonts w:ascii="Calibri" w:hAnsi="Calibri" w:cs="Calibri"/>
                <w:color w:val="000000"/>
                <w:sz w:val="22"/>
                <w:szCs w:val="22"/>
              </w:rPr>
              <w:br/>
              <w:t>Quality measures:</w:t>
            </w:r>
            <w:r>
              <w:rPr>
                <w:rFonts w:ascii="Calibri" w:hAnsi="Calibri" w:cs="Calibri"/>
                <w:color w:val="000000"/>
                <w:sz w:val="22"/>
                <w:szCs w:val="22"/>
              </w:rPr>
              <w:br/>
              <w:t xml:space="preserve">Process - as well as collecting data about whether the person was involved in the best-interest decision making process, it would be helpful to understand how they were involved, what approaches were used and why they were appropriate. To ensure that involvement is "meaningful" not just a tick-box exercise.  </w:t>
            </w:r>
            <w:r>
              <w:rPr>
                <w:rFonts w:ascii="Calibri" w:hAnsi="Calibri" w:cs="Calibri"/>
                <w:color w:val="000000"/>
                <w:sz w:val="22"/>
                <w:szCs w:val="22"/>
              </w:rPr>
              <w:br/>
              <w:t xml:space="preserve">We welcome measures to help ensure the involvement of carers, family, </w:t>
            </w:r>
            <w:proofErr w:type="gramStart"/>
            <w:r>
              <w:rPr>
                <w:rFonts w:ascii="Calibri" w:hAnsi="Calibri" w:cs="Calibri"/>
                <w:color w:val="000000"/>
                <w:sz w:val="22"/>
                <w:szCs w:val="22"/>
              </w:rPr>
              <w:t>friends</w:t>
            </w:r>
            <w:proofErr w:type="gramEnd"/>
            <w:r>
              <w:rPr>
                <w:rFonts w:ascii="Calibri" w:hAnsi="Calibri" w:cs="Calibri"/>
                <w:color w:val="000000"/>
                <w:sz w:val="22"/>
                <w:szCs w:val="22"/>
              </w:rPr>
              <w:t xml:space="preserve"> or advocates. However, we think there should be separate measures for involvement of each of these groups in line with the best interest checklist. </w:t>
            </w:r>
          </w:p>
        </w:tc>
      </w:tr>
      <w:tr w:rsidR="00405D2E" w14:paraId="1F40316A" w14:textId="77777777" w:rsidTr="002F51AF">
        <w:trPr>
          <w:trHeight w:val="3175"/>
        </w:trPr>
        <w:tc>
          <w:tcPr>
            <w:tcW w:w="774" w:type="dxa"/>
            <w:tcBorders>
              <w:top w:val="single" w:sz="4" w:space="0" w:color="auto"/>
              <w:left w:val="single" w:sz="4" w:space="0" w:color="auto"/>
              <w:bottom w:val="single" w:sz="4" w:space="0" w:color="auto"/>
              <w:right w:val="single" w:sz="4" w:space="0" w:color="auto"/>
            </w:tcBorders>
            <w:shd w:val="clear" w:color="auto" w:fill="auto"/>
            <w:noWrap/>
            <w:hideMark/>
          </w:tcPr>
          <w:p w14:paraId="37013820" w14:textId="2FB67E96" w:rsidR="00405D2E" w:rsidRDefault="00405D2E">
            <w:pPr>
              <w:rPr>
                <w:rFonts w:ascii="Calibri" w:hAnsi="Calibri" w:cs="Calibri"/>
                <w:color w:val="000000"/>
                <w:sz w:val="22"/>
                <w:szCs w:val="22"/>
              </w:rPr>
            </w:pPr>
            <w:r>
              <w:rPr>
                <w:rFonts w:ascii="Calibri" w:hAnsi="Calibri" w:cs="Calibri"/>
                <w:color w:val="000000"/>
                <w:sz w:val="22"/>
                <w:szCs w:val="22"/>
              </w:rPr>
              <w:lastRenderedPageBreak/>
              <w:t>1</w:t>
            </w:r>
            <w:r w:rsidR="00507FB5">
              <w:rPr>
                <w:rFonts w:ascii="Calibri" w:hAnsi="Calibri" w:cs="Calibri"/>
                <w:color w:val="000000"/>
                <w:sz w:val="22"/>
                <w:szCs w:val="22"/>
              </w:rPr>
              <w:t>40</w:t>
            </w:r>
          </w:p>
        </w:tc>
        <w:tc>
          <w:tcPr>
            <w:tcW w:w="2095" w:type="dxa"/>
            <w:tcBorders>
              <w:top w:val="single" w:sz="4" w:space="0" w:color="auto"/>
              <w:left w:val="nil"/>
              <w:bottom w:val="single" w:sz="4" w:space="0" w:color="auto"/>
              <w:right w:val="single" w:sz="4" w:space="0" w:color="auto"/>
            </w:tcBorders>
            <w:shd w:val="clear" w:color="auto" w:fill="auto"/>
            <w:hideMark/>
          </w:tcPr>
          <w:p w14:paraId="44D2EF9A" w14:textId="77777777" w:rsidR="00405D2E" w:rsidRDefault="00405D2E">
            <w:pPr>
              <w:rPr>
                <w:rFonts w:ascii="Calibri" w:hAnsi="Calibri" w:cs="Calibri"/>
                <w:color w:val="000000"/>
                <w:sz w:val="22"/>
                <w:szCs w:val="22"/>
              </w:rPr>
            </w:pPr>
            <w:r>
              <w:rPr>
                <w:rFonts w:ascii="Calibri" w:hAnsi="Calibri" w:cs="Calibri"/>
                <w:color w:val="000000"/>
                <w:sz w:val="22"/>
                <w:szCs w:val="22"/>
              </w:rPr>
              <w:t>Mencap</w:t>
            </w:r>
          </w:p>
        </w:tc>
        <w:tc>
          <w:tcPr>
            <w:tcW w:w="1936" w:type="dxa"/>
            <w:tcBorders>
              <w:top w:val="single" w:sz="4" w:space="0" w:color="auto"/>
              <w:left w:val="nil"/>
              <w:bottom w:val="single" w:sz="4" w:space="0" w:color="auto"/>
              <w:right w:val="single" w:sz="4" w:space="0" w:color="auto"/>
            </w:tcBorders>
            <w:shd w:val="clear" w:color="auto" w:fill="auto"/>
            <w:hideMark/>
          </w:tcPr>
          <w:p w14:paraId="6B3EC7D3" w14:textId="77777777" w:rsidR="00405D2E" w:rsidRDefault="00405D2E">
            <w:pPr>
              <w:rPr>
                <w:rFonts w:ascii="Calibri" w:hAnsi="Calibri" w:cs="Calibri"/>
                <w:color w:val="000000"/>
                <w:sz w:val="22"/>
                <w:szCs w:val="22"/>
              </w:rPr>
            </w:pPr>
            <w:r>
              <w:rPr>
                <w:rFonts w:ascii="Calibri" w:hAnsi="Calibri" w:cs="Calibri"/>
                <w:color w:val="000000"/>
                <w:sz w:val="22"/>
                <w:szCs w:val="22"/>
              </w:rPr>
              <w:t>4</w:t>
            </w:r>
          </w:p>
        </w:tc>
        <w:tc>
          <w:tcPr>
            <w:tcW w:w="9932" w:type="dxa"/>
            <w:tcBorders>
              <w:top w:val="single" w:sz="4" w:space="0" w:color="auto"/>
              <w:left w:val="nil"/>
              <w:bottom w:val="single" w:sz="4" w:space="0" w:color="auto"/>
              <w:right w:val="single" w:sz="4" w:space="0" w:color="auto"/>
            </w:tcBorders>
            <w:shd w:val="clear" w:color="auto" w:fill="auto"/>
            <w:hideMark/>
          </w:tcPr>
          <w:p w14:paraId="6284E488" w14:textId="77777777" w:rsidR="00405D2E" w:rsidRDefault="00405D2E">
            <w:pPr>
              <w:rPr>
                <w:rFonts w:ascii="Calibri" w:hAnsi="Calibri" w:cs="Calibri"/>
                <w:color w:val="000000"/>
                <w:sz w:val="22"/>
                <w:szCs w:val="22"/>
              </w:rPr>
            </w:pPr>
            <w:r>
              <w:rPr>
                <w:rFonts w:ascii="Calibri" w:hAnsi="Calibri" w:cs="Calibri"/>
                <w:color w:val="000000"/>
                <w:sz w:val="22"/>
                <w:szCs w:val="22"/>
              </w:rPr>
              <w:t xml:space="preserve">In the ‘What the quality statement means for different audiences’ section we think it is important in the health and social care practitioners section to include ‘GPs and other doctors’ in the list of examples or just say ‘doctors’. From our health campaigning work, we are concerned about lack of adherence to the MCA amongst doctors in hospitals. </w:t>
            </w:r>
            <w:r>
              <w:rPr>
                <w:rFonts w:ascii="Calibri" w:hAnsi="Calibri" w:cs="Calibri"/>
                <w:color w:val="000000"/>
                <w:sz w:val="22"/>
                <w:szCs w:val="22"/>
              </w:rPr>
              <w:br/>
              <w:t>Definitions of terms</w:t>
            </w:r>
            <w:r>
              <w:rPr>
                <w:rFonts w:ascii="Calibri" w:hAnsi="Calibri" w:cs="Calibri"/>
                <w:color w:val="000000"/>
                <w:sz w:val="22"/>
                <w:szCs w:val="22"/>
              </w:rPr>
              <w:br/>
              <w:t>In the list of instructions on what information to record, it would be helpful to include who has been consulted (in line with the Best interests checklist) and what their views were.</w:t>
            </w:r>
            <w:r>
              <w:rPr>
                <w:rFonts w:ascii="Calibri" w:hAnsi="Calibri" w:cs="Calibri"/>
                <w:color w:val="000000"/>
                <w:sz w:val="22"/>
                <w:szCs w:val="22"/>
              </w:rPr>
              <w:br/>
              <w:t xml:space="preserve">The toolkit should also include information for practitioners about what to do if there is a disagreement </w:t>
            </w:r>
            <w:proofErr w:type="spellStart"/>
            <w:r>
              <w:rPr>
                <w:rFonts w:ascii="Calibri" w:hAnsi="Calibri" w:cs="Calibri"/>
                <w:color w:val="000000"/>
                <w:sz w:val="22"/>
                <w:szCs w:val="22"/>
              </w:rPr>
              <w:t>ie</w:t>
            </w:r>
            <w:proofErr w:type="spellEnd"/>
            <w:r>
              <w:rPr>
                <w:rFonts w:ascii="Calibri" w:hAnsi="Calibri" w:cs="Calibri"/>
                <w:color w:val="000000"/>
                <w:sz w:val="22"/>
                <w:szCs w:val="22"/>
              </w:rPr>
              <w:t xml:space="preserve"> the steps set out in the MCA code of practice around this, </w:t>
            </w:r>
            <w:proofErr w:type="spellStart"/>
            <w:r>
              <w:rPr>
                <w:rFonts w:ascii="Calibri" w:hAnsi="Calibri" w:cs="Calibri"/>
                <w:color w:val="000000"/>
                <w:sz w:val="22"/>
                <w:szCs w:val="22"/>
              </w:rPr>
              <w:t>eg</w:t>
            </w:r>
            <w:proofErr w:type="spellEnd"/>
            <w:r>
              <w:rPr>
                <w:rFonts w:ascii="Calibri" w:hAnsi="Calibri" w:cs="Calibri"/>
                <w:color w:val="000000"/>
                <w:sz w:val="22"/>
                <w:szCs w:val="22"/>
              </w:rPr>
              <w:t xml:space="preserve"> second opinion, involvement of an advocate and ultimately escalation to the Court of Protection.</w:t>
            </w:r>
            <w:r>
              <w:rPr>
                <w:rFonts w:ascii="Calibri" w:hAnsi="Calibri" w:cs="Calibri"/>
                <w:color w:val="000000"/>
                <w:sz w:val="22"/>
                <w:szCs w:val="22"/>
              </w:rPr>
              <w:br/>
              <w:t>We suggest discussion with the Court of Protection around a quality measure to help ensure cases are escalated appropriately.</w:t>
            </w:r>
          </w:p>
        </w:tc>
      </w:tr>
      <w:tr w:rsidR="00405D2E" w14:paraId="171BED8F" w14:textId="77777777" w:rsidTr="002F51AF">
        <w:trPr>
          <w:trHeight w:val="737"/>
        </w:trPr>
        <w:tc>
          <w:tcPr>
            <w:tcW w:w="774" w:type="dxa"/>
            <w:tcBorders>
              <w:top w:val="nil"/>
              <w:left w:val="single" w:sz="4" w:space="0" w:color="auto"/>
              <w:bottom w:val="single" w:sz="4" w:space="0" w:color="auto"/>
              <w:right w:val="single" w:sz="4" w:space="0" w:color="auto"/>
            </w:tcBorders>
            <w:shd w:val="clear" w:color="auto" w:fill="auto"/>
            <w:noWrap/>
            <w:hideMark/>
          </w:tcPr>
          <w:p w14:paraId="7CB47A95" w14:textId="338CC12E" w:rsidR="00405D2E" w:rsidRDefault="00405D2E">
            <w:pPr>
              <w:rPr>
                <w:rFonts w:ascii="Calibri" w:hAnsi="Calibri" w:cs="Calibri"/>
                <w:color w:val="000000"/>
                <w:sz w:val="22"/>
                <w:szCs w:val="22"/>
              </w:rPr>
            </w:pPr>
            <w:r>
              <w:rPr>
                <w:rFonts w:ascii="Calibri" w:hAnsi="Calibri" w:cs="Calibri"/>
                <w:color w:val="000000"/>
                <w:sz w:val="22"/>
                <w:szCs w:val="22"/>
              </w:rPr>
              <w:t>1</w:t>
            </w:r>
            <w:r w:rsidR="00507FB5">
              <w:rPr>
                <w:rFonts w:ascii="Calibri" w:hAnsi="Calibri" w:cs="Calibri"/>
                <w:color w:val="000000"/>
                <w:sz w:val="22"/>
                <w:szCs w:val="22"/>
              </w:rPr>
              <w:t>41</w:t>
            </w:r>
          </w:p>
        </w:tc>
        <w:tc>
          <w:tcPr>
            <w:tcW w:w="2095" w:type="dxa"/>
            <w:tcBorders>
              <w:top w:val="nil"/>
              <w:left w:val="nil"/>
              <w:bottom w:val="single" w:sz="4" w:space="0" w:color="auto"/>
              <w:right w:val="single" w:sz="4" w:space="0" w:color="auto"/>
            </w:tcBorders>
            <w:shd w:val="clear" w:color="auto" w:fill="auto"/>
            <w:hideMark/>
          </w:tcPr>
          <w:p w14:paraId="32CFA67B" w14:textId="77777777" w:rsidR="00405D2E" w:rsidRDefault="00405D2E">
            <w:pPr>
              <w:rPr>
                <w:rFonts w:ascii="Calibri" w:hAnsi="Calibri" w:cs="Calibri"/>
                <w:color w:val="000000"/>
                <w:sz w:val="22"/>
                <w:szCs w:val="22"/>
              </w:rPr>
            </w:pPr>
            <w:r>
              <w:rPr>
                <w:rFonts w:ascii="Calibri" w:hAnsi="Calibri" w:cs="Calibri"/>
                <w:color w:val="000000"/>
                <w:sz w:val="22"/>
                <w:szCs w:val="22"/>
              </w:rPr>
              <w:t>NWAS</w:t>
            </w:r>
          </w:p>
        </w:tc>
        <w:tc>
          <w:tcPr>
            <w:tcW w:w="1936" w:type="dxa"/>
            <w:tcBorders>
              <w:top w:val="nil"/>
              <w:left w:val="nil"/>
              <w:bottom w:val="single" w:sz="4" w:space="0" w:color="auto"/>
              <w:right w:val="single" w:sz="4" w:space="0" w:color="auto"/>
            </w:tcBorders>
            <w:shd w:val="clear" w:color="auto" w:fill="auto"/>
            <w:hideMark/>
          </w:tcPr>
          <w:p w14:paraId="63329C5D" w14:textId="77777777" w:rsidR="00405D2E" w:rsidRDefault="00405D2E">
            <w:pPr>
              <w:rPr>
                <w:rFonts w:ascii="Calibri" w:hAnsi="Calibri" w:cs="Calibri"/>
                <w:color w:val="000000"/>
                <w:sz w:val="22"/>
                <w:szCs w:val="22"/>
              </w:rPr>
            </w:pPr>
            <w:r>
              <w:rPr>
                <w:rFonts w:ascii="Calibri" w:hAnsi="Calibri" w:cs="Calibri"/>
                <w:color w:val="000000"/>
                <w:sz w:val="22"/>
                <w:szCs w:val="22"/>
              </w:rPr>
              <w:t>4</w:t>
            </w:r>
          </w:p>
        </w:tc>
        <w:tc>
          <w:tcPr>
            <w:tcW w:w="9932" w:type="dxa"/>
            <w:tcBorders>
              <w:top w:val="nil"/>
              <w:left w:val="nil"/>
              <w:bottom w:val="single" w:sz="4" w:space="0" w:color="auto"/>
              <w:right w:val="single" w:sz="4" w:space="0" w:color="auto"/>
            </w:tcBorders>
            <w:shd w:val="clear" w:color="auto" w:fill="auto"/>
            <w:hideMark/>
          </w:tcPr>
          <w:p w14:paraId="27A59A44" w14:textId="77777777" w:rsidR="00405D2E" w:rsidRDefault="00405D2E">
            <w:pPr>
              <w:rPr>
                <w:rFonts w:ascii="Calibri" w:hAnsi="Calibri" w:cs="Calibri"/>
                <w:color w:val="000000"/>
                <w:sz w:val="22"/>
                <w:szCs w:val="22"/>
              </w:rPr>
            </w:pPr>
            <w:r>
              <w:rPr>
                <w:rFonts w:ascii="Calibri" w:hAnsi="Calibri" w:cs="Calibri"/>
                <w:color w:val="000000"/>
                <w:sz w:val="22"/>
                <w:szCs w:val="22"/>
              </w:rPr>
              <w:t>We feel that guidance needs to acknowledge that in an emergency situation such as someone standing on the edge of a bridge there is not the opportunity to assess capacity and offer guidance in terms of acting in the patient’s best interest.</w:t>
            </w:r>
          </w:p>
        </w:tc>
      </w:tr>
      <w:tr w:rsidR="00405D2E" w14:paraId="31509067" w14:textId="77777777" w:rsidTr="002F51AF">
        <w:trPr>
          <w:trHeight w:val="850"/>
        </w:trPr>
        <w:tc>
          <w:tcPr>
            <w:tcW w:w="774" w:type="dxa"/>
            <w:tcBorders>
              <w:top w:val="nil"/>
              <w:left w:val="single" w:sz="4" w:space="0" w:color="auto"/>
              <w:bottom w:val="single" w:sz="4" w:space="0" w:color="auto"/>
              <w:right w:val="single" w:sz="4" w:space="0" w:color="auto"/>
            </w:tcBorders>
            <w:shd w:val="clear" w:color="auto" w:fill="auto"/>
            <w:noWrap/>
            <w:hideMark/>
          </w:tcPr>
          <w:p w14:paraId="25754C09" w14:textId="409B4DB0" w:rsidR="00405D2E" w:rsidRDefault="00405D2E">
            <w:pPr>
              <w:rPr>
                <w:rFonts w:ascii="Calibri" w:hAnsi="Calibri" w:cs="Calibri"/>
                <w:color w:val="000000"/>
                <w:sz w:val="22"/>
                <w:szCs w:val="22"/>
              </w:rPr>
            </w:pPr>
            <w:r>
              <w:rPr>
                <w:rFonts w:ascii="Calibri" w:hAnsi="Calibri" w:cs="Calibri"/>
                <w:color w:val="000000"/>
                <w:sz w:val="22"/>
                <w:szCs w:val="22"/>
              </w:rPr>
              <w:t>1</w:t>
            </w:r>
            <w:r w:rsidR="00507FB5">
              <w:rPr>
                <w:rFonts w:ascii="Calibri" w:hAnsi="Calibri" w:cs="Calibri"/>
                <w:color w:val="000000"/>
                <w:sz w:val="22"/>
                <w:szCs w:val="22"/>
              </w:rPr>
              <w:t>42</w:t>
            </w:r>
          </w:p>
        </w:tc>
        <w:tc>
          <w:tcPr>
            <w:tcW w:w="2095" w:type="dxa"/>
            <w:tcBorders>
              <w:top w:val="nil"/>
              <w:left w:val="nil"/>
              <w:bottom w:val="single" w:sz="4" w:space="0" w:color="auto"/>
              <w:right w:val="single" w:sz="4" w:space="0" w:color="auto"/>
            </w:tcBorders>
            <w:shd w:val="clear" w:color="auto" w:fill="auto"/>
            <w:hideMark/>
          </w:tcPr>
          <w:p w14:paraId="1FF2BAE1" w14:textId="77777777" w:rsidR="00405D2E" w:rsidRDefault="00405D2E">
            <w:pPr>
              <w:rPr>
                <w:rFonts w:ascii="Calibri" w:hAnsi="Calibri" w:cs="Calibri"/>
                <w:color w:val="000000"/>
                <w:sz w:val="22"/>
                <w:szCs w:val="22"/>
              </w:rPr>
            </w:pPr>
            <w:r>
              <w:rPr>
                <w:rFonts w:ascii="Calibri" w:hAnsi="Calibri" w:cs="Calibri"/>
                <w:color w:val="000000"/>
                <w:sz w:val="22"/>
                <w:szCs w:val="22"/>
              </w:rPr>
              <w:t>NWAS</w:t>
            </w:r>
          </w:p>
        </w:tc>
        <w:tc>
          <w:tcPr>
            <w:tcW w:w="1936" w:type="dxa"/>
            <w:tcBorders>
              <w:top w:val="nil"/>
              <w:left w:val="nil"/>
              <w:bottom w:val="single" w:sz="4" w:space="0" w:color="auto"/>
              <w:right w:val="single" w:sz="4" w:space="0" w:color="auto"/>
            </w:tcBorders>
            <w:shd w:val="clear" w:color="auto" w:fill="auto"/>
            <w:hideMark/>
          </w:tcPr>
          <w:p w14:paraId="3DF819C3" w14:textId="77777777" w:rsidR="00405D2E" w:rsidRDefault="00405D2E">
            <w:pPr>
              <w:rPr>
                <w:rFonts w:ascii="Calibri" w:hAnsi="Calibri" w:cs="Calibri"/>
                <w:color w:val="000000"/>
                <w:sz w:val="22"/>
                <w:szCs w:val="22"/>
              </w:rPr>
            </w:pPr>
            <w:r>
              <w:rPr>
                <w:rFonts w:ascii="Calibri" w:hAnsi="Calibri" w:cs="Calibri"/>
                <w:color w:val="000000"/>
                <w:sz w:val="22"/>
                <w:szCs w:val="22"/>
              </w:rPr>
              <w:t>4</w:t>
            </w:r>
          </w:p>
        </w:tc>
        <w:tc>
          <w:tcPr>
            <w:tcW w:w="9932" w:type="dxa"/>
            <w:tcBorders>
              <w:top w:val="nil"/>
              <w:left w:val="nil"/>
              <w:bottom w:val="single" w:sz="4" w:space="0" w:color="auto"/>
              <w:right w:val="single" w:sz="4" w:space="0" w:color="auto"/>
            </w:tcBorders>
            <w:shd w:val="clear" w:color="auto" w:fill="auto"/>
            <w:hideMark/>
          </w:tcPr>
          <w:p w14:paraId="72012760" w14:textId="77777777" w:rsidR="00405D2E" w:rsidRDefault="00405D2E">
            <w:pPr>
              <w:rPr>
                <w:rFonts w:ascii="Calibri" w:hAnsi="Calibri" w:cs="Calibri"/>
                <w:color w:val="000000"/>
                <w:sz w:val="22"/>
                <w:szCs w:val="22"/>
              </w:rPr>
            </w:pPr>
            <w:r>
              <w:rPr>
                <w:rFonts w:ascii="Calibri" w:hAnsi="Calibri" w:cs="Calibri"/>
                <w:color w:val="000000"/>
                <w:sz w:val="22"/>
                <w:szCs w:val="22"/>
              </w:rPr>
              <w:t>It would be very difficult as an emergency service and other practitioners to some extent to audit how practitioners have made decisions in accordance with advance care plans unless the practitioner was aware they existed and accessible to shape their best interest decision making and record this.</w:t>
            </w:r>
          </w:p>
        </w:tc>
      </w:tr>
      <w:tr w:rsidR="00405D2E" w14:paraId="010ECA25" w14:textId="77777777" w:rsidTr="002F51AF">
        <w:trPr>
          <w:trHeight w:val="510"/>
        </w:trPr>
        <w:tc>
          <w:tcPr>
            <w:tcW w:w="774" w:type="dxa"/>
            <w:tcBorders>
              <w:top w:val="nil"/>
              <w:left w:val="single" w:sz="4" w:space="0" w:color="auto"/>
              <w:bottom w:val="single" w:sz="4" w:space="0" w:color="auto"/>
              <w:right w:val="single" w:sz="4" w:space="0" w:color="auto"/>
            </w:tcBorders>
            <w:shd w:val="clear" w:color="auto" w:fill="auto"/>
            <w:noWrap/>
            <w:hideMark/>
          </w:tcPr>
          <w:p w14:paraId="7AC08313" w14:textId="3BFF991E" w:rsidR="00405D2E" w:rsidRDefault="00405D2E">
            <w:pPr>
              <w:rPr>
                <w:rFonts w:ascii="Calibri" w:hAnsi="Calibri" w:cs="Calibri"/>
                <w:color w:val="000000"/>
                <w:sz w:val="22"/>
                <w:szCs w:val="22"/>
              </w:rPr>
            </w:pPr>
            <w:r>
              <w:rPr>
                <w:rFonts w:ascii="Calibri" w:hAnsi="Calibri" w:cs="Calibri"/>
                <w:color w:val="000000"/>
                <w:sz w:val="22"/>
                <w:szCs w:val="22"/>
              </w:rPr>
              <w:t>1</w:t>
            </w:r>
            <w:r w:rsidR="00507FB5">
              <w:rPr>
                <w:rFonts w:ascii="Calibri" w:hAnsi="Calibri" w:cs="Calibri"/>
                <w:color w:val="000000"/>
                <w:sz w:val="22"/>
                <w:szCs w:val="22"/>
              </w:rPr>
              <w:t>43</w:t>
            </w:r>
          </w:p>
        </w:tc>
        <w:tc>
          <w:tcPr>
            <w:tcW w:w="2095" w:type="dxa"/>
            <w:tcBorders>
              <w:top w:val="nil"/>
              <w:left w:val="nil"/>
              <w:bottom w:val="single" w:sz="4" w:space="0" w:color="auto"/>
              <w:right w:val="single" w:sz="4" w:space="0" w:color="auto"/>
            </w:tcBorders>
            <w:shd w:val="clear" w:color="auto" w:fill="auto"/>
            <w:hideMark/>
          </w:tcPr>
          <w:p w14:paraId="467170EE" w14:textId="77777777" w:rsidR="00405D2E" w:rsidRDefault="00405D2E">
            <w:pPr>
              <w:rPr>
                <w:rFonts w:ascii="Calibri" w:hAnsi="Calibri" w:cs="Calibri"/>
                <w:color w:val="000000"/>
                <w:sz w:val="22"/>
                <w:szCs w:val="22"/>
              </w:rPr>
            </w:pPr>
            <w:r>
              <w:rPr>
                <w:rFonts w:ascii="Calibri" w:hAnsi="Calibri" w:cs="Calibri"/>
                <w:color w:val="000000"/>
                <w:sz w:val="22"/>
                <w:szCs w:val="22"/>
              </w:rPr>
              <w:t>NWAS</w:t>
            </w:r>
          </w:p>
        </w:tc>
        <w:tc>
          <w:tcPr>
            <w:tcW w:w="1936" w:type="dxa"/>
            <w:tcBorders>
              <w:top w:val="nil"/>
              <w:left w:val="nil"/>
              <w:bottom w:val="single" w:sz="4" w:space="0" w:color="auto"/>
              <w:right w:val="single" w:sz="4" w:space="0" w:color="auto"/>
            </w:tcBorders>
            <w:shd w:val="clear" w:color="auto" w:fill="auto"/>
            <w:hideMark/>
          </w:tcPr>
          <w:p w14:paraId="09062C36" w14:textId="77777777" w:rsidR="00405D2E" w:rsidRDefault="00405D2E">
            <w:pPr>
              <w:rPr>
                <w:rFonts w:ascii="Calibri" w:hAnsi="Calibri" w:cs="Calibri"/>
                <w:color w:val="000000"/>
                <w:sz w:val="22"/>
                <w:szCs w:val="22"/>
              </w:rPr>
            </w:pPr>
            <w:r>
              <w:rPr>
                <w:rFonts w:ascii="Calibri" w:hAnsi="Calibri" w:cs="Calibri"/>
                <w:color w:val="000000"/>
                <w:sz w:val="22"/>
                <w:szCs w:val="22"/>
              </w:rPr>
              <w:t>4</w:t>
            </w:r>
          </w:p>
        </w:tc>
        <w:tc>
          <w:tcPr>
            <w:tcW w:w="9932" w:type="dxa"/>
            <w:tcBorders>
              <w:top w:val="nil"/>
              <w:left w:val="nil"/>
              <w:bottom w:val="single" w:sz="4" w:space="0" w:color="auto"/>
              <w:right w:val="single" w:sz="4" w:space="0" w:color="auto"/>
            </w:tcBorders>
            <w:shd w:val="clear" w:color="auto" w:fill="auto"/>
            <w:hideMark/>
          </w:tcPr>
          <w:p w14:paraId="4CDACD9C" w14:textId="77777777" w:rsidR="00405D2E" w:rsidRDefault="00405D2E">
            <w:pPr>
              <w:rPr>
                <w:rFonts w:ascii="Calibri" w:hAnsi="Calibri" w:cs="Calibri"/>
                <w:color w:val="000000"/>
                <w:sz w:val="22"/>
                <w:szCs w:val="22"/>
              </w:rPr>
            </w:pPr>
            <w:r>
              <w:rPr>
                <w:rFonts w:ascii="Calibri" w:hAnsi="Calibri" w:cs="Calibri"/>
                <w:color w:val="000000"/>
                <w:sz w:val="22"/>
                <w:szCs w:val="22"/>
              </w:rPr>
              <w:t>We welcome the fact that advice is given in terms of decision making in an emergency but feel this needs to be referenced throughout the Quality Standard.</w:t>
            </w:r>
          </w:p>
        </w:tc>
      </w:tr>
      <w:tr w:rsidR="00405D2E" w14:paraId="71B1C547" w14:textId="77777777" w:rsidTr="002F51AF">
        <w:trPr>
          <w:trHeight w:val="1077"/>
        </w:trPr>
        <w:tc>
          <w:tcPr>
            <w:tcW w:w="774" w:type="dxa"/>
            <w:tcBorders>
              <w:top w:val="nil"/>
              <w:left w:val="single" w:sz="4" w:space="0" w:color="auto"/>
              <w:bottom w:val="single" w:sz="4" w:space="0" w:color="auto"/>
              <w:right w:val="single" w:sz="4" w:space="0" w:color="auto"/>
            </w:tcBorders>
            <w:shd w:val="clear" w:color="auto" w:fill="auto"/>
            <w:noWrap/>
            <w:hideMark/>
          </w:tcPr>
          <w:p w14:paraId="2F6D9335" w14:textId="5E19F82E" w:rsidR="00405D2E" w:rsidRDefault="00405D2E">
            <w:pPr>
              <w:rPr>
                <w:rFonts w:ascii="Calibri" w:hAnsi="Calibri" w:cs="Calibri"/>
                <w:color w:val="000000"/>
                <w:sz w:val="22"/>
                <w:szCs w:val="22"/>
              </w:rPr>
            </w:pPr>
            <w:r>
              <w:rPr>
                <w:rFonts w:ascii="Calibri" w:hAnsi="Calibri" w:cs="Calibri"/>
                <w:color w:val="000000"/>
                <w:sz w:val="22"/>
                <w:szCs w:val="22"/>
              </w:rPr>
              <w:t>1</w:t>
            </w:r>
            <w:r w:rsidR="00507FB5">
              <w:rPr>
                <w:rFonts w:ascii="Calibri" w:hAnsi="Calibri" w:cs="Calibri"/>
                <w:color w:val="000000"/>
                <w:sz w:val="22"/>
                <w:szCs w:val="22"/>
              </w:rPr>
              <w:t>44</w:t>
            </w:r>
          </w:p>
        </w:tc>
        <w:tc>
          <w:tcPr>
            <w:tcW w:w="2095" w:type="dxa"/>
            <w:tcBorders>
              <w:top w:val="nil"/>
              <w:left w:val="nil"/>
              <w:bottom w:val="single" w:sz="4" w:space="0" w:color="auto"/>
              <w:right w:val="single" w:sz="4" w:space="0" w:color="auto"/>
            </w:tcBorders>
            <w:shd w:val="clear" w:color="auto" w:fill="auto"/>
            <w:hideMark/>
          </w:tcPr>
          <w:p w14:paraId="19B520B7" w14:textId="77777777" w:rsidR="00405D2E" w:rsidRDefault="00405D2E">
            <w:pPr>
              <w:rPr>
                <w:rFonts w:ascii="Calibri" w:hAnsi="Calibri" w:cs="Calibri"/>
                <w:color w:val="000000"/>
                <w:sz w:val="22"/>
                <w:szCs w:val="22"/>
              </w:rPr>
            </w:pPr>
            <w:r>
              <w:rPr>
                <w:rFonts w:ascii="Calibri" w:hAnsi="Calibri" w:cs="Calibri"/>
                <w:color w:val="000000"/>
                <w:sz w:val="22"/>
                <w:szCs w:val="22"/>
              </w:rPr>
              <w:t>The British Psychological Society</w:t>
            </w:r>
          </w:p>
        </w:tc>
        <w:tc>
          <w:tcPr>
            <w:tcW w:w="1936" w:type="dxa"/>
            <w:tcBorders>
              <w:top w:val="nil"/>
              <w:left w:val="nil"/>
              <w:bottom w:val="single" w:sz="4" w:space="0" w:color="auto"/>
              <w:right w:val="single" w:sz="4" w:space="0" w:color="auto"/>
            </w:tcBorders>
            <w:shd w:val="clear" w:color="auto" w:fill="auto"/>
            <w:hideMark/>
          </w:tcPr>
          <w:p w14:paraId="54B4BDE5" w14:textId="77777777" w:rsidR="00405D2E" w:rsidRDefault="00405D2E">
            <w:pPr>
              <w:rPr>
                <w:rFonts w:ascii="Calibri" w:hAnsi="Calibri" w:cs="Calibri"/>
                <w:color w:val="000000"/>
                <w:sz w:val="22"/>
                <w:szCs w:val="22"/>
              </w:rPr>
            </w:pPr>
            <w:r>
              <w:rPr>
                <w:rFonts w:ascii="Calibri" w:hAnsi="Calibri" w:cs="Calibri"/>
                <w:color w:val="000000"/>
                <w:sz w:val="22"/>
                <w:szCs w:val="22"/>
              </w:rPr>
              <w:t>4</w:t>
            </w:r>
          </w:p>
        </w:tc>
        <w:tc>
          <w:tcPr>
            <w:tcW w:w="9932" w:type="dxa"/>
            <w:tcBorders>
              <w:top w:val="nil"/>
              <w:left w:val="nil"/>
              <w:bottom w:val="single" w:sz="4" w:space="0" w:color="auto"/>
              <w:right w:val="single" w:sz="4" w:space="0" w:color="auto"/>
            </w:tcBorders>
            <w:shd w:val="clear" w:color="auto" w:fill="auto"/>
            <w:hideMark/>
          </w:tcPr>
          <w:p w14:paraId="34E5DF3C" w14:textId="77777777" w:rsidR="00405D2E" w:rsidRDefault="00405D2E">
            <w:pPr>
              <w:rPr>
                <w:rFonts w:ascii="Calibri" w:hAnsi="Calibri" w:cs="Calibri"/>
                <w:color w:val="000000"/>
                <w:sz w:val="22"/>
                <w:szCs w:val="22"/>
              </w:rPr>
            </w:pPr>
            <w:r>
              <w:rPr>
                <w:rFonts w:ascii="Calibri" w:hAnsi="Calibri" w:cs="Calibri"/>
                <w:color w:val="000000"/>
                <w:sz w:val="22"/>
                <w:szCs w:val="22"/>
              </w:rPr>
              <w:t xml:space="preserve">This statement refers to evidence around the involvement of carers etc. in best interest discussions where it </w:t>
            </w:r>
            <w:proofErr w:type="gramStart"/>
            <w:r>
              <w:rPr>
                <w:rFonts w:ascii="Calibri" w:hAnsi="Calibri" w:cs="Calibri"/>
                <w:color w:val="000000"/>
                <w:sz w:val="22"/>
                <w:szCs w:val="22"/>
              </w:rPr>
              <w:t>wasn’t</w:t>
            </w:r>
            <w:proofErr w:type="gramEnd"/>
            <w:r>
              <w:rPr>
                <w:rFonts w:ascii="Calibri" w:hAnsi="Calibri" w:cs="Calibri"/>
                <w:color w:val="000000"/>
                <w:sz w:val="22"/>
                <w:szCs w:val="22"/>
              </w:rPr>
              <w:t xml:space="preserve"> appropriate to include the person themselves.   We believe that clearer documenting of the reasons why it </w:t>
            </w:r>
            <w:proofErr w:type="gramStart"/>
            <w:r>
              <w:rPr>
                <w:rFonts w:ascii="Calibri" w:hAnsi="Calibri" w:cs="Calibri"/>
                <w:color w:val="000000"/>
                <w:sz w:val="22"/>
                <w:szCs w:val="22"/>
              </w:rPr>
              <w:t>wasn’t</w:t>
            </w:r>
            <w:proofErr w:type="gramEnd"/>
            <w:r>
              <w:rPr>
                <w:rFonts w:ascii="Calibri" w:hAnsi="Calibri" w:cs="Calibri"/>
                <w:color w:val="000000"/>
                <w:sz w:val="22"/>
                <w:szCs w:val="22"/>
              </w:rPr>
              <w:t xml:space="preserve"> appropriate should be included and this could be added to the suggested bullet points on page 21 rather than as a separate standard to audit. </w:t>
            </w:r>
          </w:p>
        </w:tc>
      </w:tr>
      <w:tr w:rsidR="00405D2E" w14:paraId="22D0E5C7" w14:textId="77777777" w:rsidTr="002F51AF">
        <w:trPr>
          <w:trHeight w:val="1587"/>
        </w:trPr>
        <w:tc>
          <w:tcPr>
            <w:tcW w:w="774" w:type="dxa"/>
            <w:tcBorders>
              <w:top w:val="nil"/>
              <w:left w:val="single" w:sz="4" w:space="0" w:color="auto"/>
              <w:bottom w:val="single" w:sz="4" w:space="0" w:color="auto"/>
              <w:right w:val="single" w:sz="4" w:space="0" w:color="auto"/>
            </w:tcBorders>
            <w:shd w:val="clear" w:color="auto" w:fill="auto"/>
            <w:noWrap/>
            <w:hideMark/>
          </w:tcPr>
          <w:p w14:paraId="4BEA35BF" w14:textId="0B7D8849" w:rsidR="00405D2E" w:rsidRDefault="00405D2E">
            <w:pPr>
              <w:rPr>
                <w:rFonts w:ascii="Calibri" w:hAnsi="Calibri" w:cs="Calibri"/>
                <w:color w:val="000000"/>
                <w:sz w:val="22"/>
                <w:szCs w:val="22"/>
              </w:rPr>
            </w:pPr>
            <w:r>
              <w:rPr>
                <w:rFonts w:ascii="Calibri" w:hAnsi="Calibri" w:cs="Calibri"/>
                <w:color w:val="000000"/>
                <w:sz w:val="22"/>
                <w:szCs w:val="22"/>
              </w:rPr>
              <w:t>1</w:t>
            </w:r>
            <w:r w:rsidR="00507FB5">
              <w:rPr>
                <w:rFonts w:ascii="Calibri" w:hAnsi="Calibri" w:cs="Calibri"/>
                <w:color w:val="000000"/>
                <w:sz w:val="22"/>
                <w:szCs w:val="22"/>
              </w:rPr>
              <w:t>45</w:t>
            </w:r>
          </w:p>
        </w:tc>
        <w:tc>
          <w:tcPr>
            <w:tcW w:w="2095" w:type="dxa"/>
            <w:tcBorders>
              <w:top w:val="nil"/>
              <w:left w:val="nil"/>
              <w:bottom w:val="single" w:sz="4" w:space="0" w:color="auto"/>
              <w:right w:val="single" w:sz="4" w:space="0" w:color="auto"/>
            </w:tcBorders>
            <w:shd w:val="clear" w:color="auto" w:fill="auto"/>
            <w:hideMark/>
          </w:tcPr>
          <w:p w14:paraId="731CAB16" w14:textId="77777777" w:rsidR="00405D2E" w:rsidRDefault="00405D2E">
            <w:pPr>
              <w:rPr>
                <w:rFonts w:ascii="Calibri" w:hAnsi="Calibri" w:cs="Calibri"/>
                <w:color w:val="000000"/>
                <w:sz w:val="22"/>
                <w:szCs w:val="22"/>
              </w:rPr>
            </w:pPr>
            <w:r>
              <w:rPr>
                <w:rFonts w:ascii="Calibri" w:hAnsi="Calibri" w:cs="Calibri"/>
                <w:color w:val="000000"/>
                <w:sz w:val="22"/>
                <w:szCs w:val="22"/>
              </w:rPr>
              <w:t>The Challenging Behaviour Foundation</w:t>
            </w:r>
          </w:p>
        </w:tc>
        <w:tc>
          <w:tcPr>
            <w:tcW w:w="1936" w:type="dxa"/>
            <w:tcBorders>
              <w:top w:val="nil"/>
              <w:left w:val="nil"/>
              <w:bottom w:val="single" w:sz="4" w:space="0" w:color="auto"/>
              <w:right w:val="single" w:sz="4" w:space="0" w:color="auto"/>
            </w:tcBorders>
            <w:shd w:val="clear" w:color="auto" w:fill="auto"/>
            <w:hideMark/>
          </w:tcPr>
          <w:p w14:paraId="2DDC6EDE" w14:textId="77777777" w:rsidR="00405D2E" w:rsidRDefault="00405D2E">
            <w:pPr>
              <w:rPr>
                <w:rFonts w:ascii="Calibri" w:hAnsi="Calibri" w:cs="Calibri"/>
                <w:color w:val="000000"/>
                <w:sz w:val="22"/>
                <w:szCs w:val="22"/>
              </w:rPr>
            </w:pPr>
            <w:r>
              <w:rPr>
                <w:rFonts w:ascii="Calibri" w:hAnsi="Calibri" w:cs="Calibri"/>
                <w:color w:val="000000"/>
                <w:sz w:val="22"/>
                <w:szCs w:val="22"/>
              </w:rPr>
              <w:t>4</w:t>
            </w:r>
          </w:p>
        </w:tc>
        <w:tc>
          <w:tcPr>
            <w:tcW w:w="9932" w:type="dxa"/>
            <w:tcBorders>
              <w:top w:val="nil"/>
              <w:left w:val="nil"/>
              <w:bottom w:val="single" w:sz="4" w:space="0" w:color="auto"/>
              <w:right w:val="single" w:sz="4" w:space="0" w:color="auto"/>
            </w:tcBorders>
            <w:shd w:val="clear" w:color="auto" w:fill="auto"/>
            <w:hideMark/>
          </w:tcPr>
          <w:p w14:paraId="7C96087F" w14:textId="77777777" w:rsidR="00405D2E" w:rsidRDefault="00405D2E">
            <w:pPr>
              <w:rPr>
                <w:rFonts w:ascii="Calibri" w:hAnsi="Calibri" w:cs="Calibri"/>
                <w:color w:val="000000"/>
                <w:sz w:val="22"/>
                <w:szCs w:val="22"/>
              </w:rPr>
            </w:pPr>
            <w:r>
              <w:rPr>
                <w:rFonts w:ascii="Calibri" w:hAnsi="Calibri" w:cs="Calibri"/>
                <w:color w:val="000000"/>
                <w:sz w:val="22"/>
                <w:szCs w:val="22"/>
              </w:rPr>
              <w:t>It is encouraging to see the quality statement take into consideration the best interest decisions and the fact that capacity is decision specific. This will allow individuals with severe learning disabilities whose behaviour challenges to ensure that they are given an appropriate amount of choice and autonomy in their lives, even if it is for small decisions. Best interest decisions for individuals with severe learning disabilities should also include the family carers who will know the individual best and have a firm understanding of their needs and wishes</w:t>
            </w:r>
          </w:p>
        </w:tc>
      </w:tr>
      <w:tr w:rsidR="00405D2E" w14:paraId="285B2E7B" w14:textId="77777777" w:rsidTr="002F51AF">
        <w:trPr>
          <w:trHeight w:val="624"/>
        </w:trPr>
        <w:tc>
          <w:tcPr>
            <w:tcW w:w="774" w:type="dxa"/>
            <w:tcBorders>
              <w:top w:val="single" w:sz="4" w:space="0" w:color="auto"/>
              <w:left w:val="single" w:sz="4" w:space="0" w:color="auto"/>
              <w:bottom w:val="single" w:sz="4" w:space="0" w:color="auto"/>
              <w:right w:val="single" w:sz="4" w:space="0" w:color="auto"/>
            </w:tcBorders>
            <w:shd w:val="clear" w:color="auto" w:fill="auto"/>
            <w:noWrap/>
            <w:hideMark/>
          </w:tcPr>
          <w:p w14:paraId="430BBDAA" w14:textId="1240E36B" w:rsidR="00405D2E" w:rsidRDefault="00405D2E">
            <w:pPr>
              <w:rPr>
                <w:rFonts w:ascii="Calibri" w:hAnsi="Calibri" w:cs="Calibri"/>
                <w:color w:val="000000"/>
                <w:sz w:val="22"/>
                <w:szCs w:val="22"/>
              </w:rPr>
            </w:pPr>
            <w:r>
              <w:rPr>
                <w:rFonts w:ascii="Calibri" w:hAnsi="Calibri" w:cs="Calibri"/>
                <w:color w:val="000000"/>
                <w:sz w:val="22"/>
                <w:szCs w:val="22"/>
              </w:rPr>
              <w:lastRenderedPageBreak/>
              <w:t>1</w:t>
            </w:r>
            <w:r w:rsidR="00507FB5">
              <w:rPr>
                <w:rFonts w:ascii="Calibri" w:hAnsi="Calibri" w:cs="Calibri"/>
                <w:color w:val="000000"/>
                <w:sz w:val="22"/>
                <w:szCs w:val="22"/>
              </w:rPr>
              <w:t>46</w:t>
            </w:r>
          </w:p>
        </w:tc>
        <w:tc>
          <w:tcPr>
            <w:tcW w:w="2095" w:type="dxa"/>
            <w:tcBorders>
              <w:top w:val="single" w:sz="4" w:space="0" w:color="auto"/>
              <w:left w:val="nil"/>
              <w:bottom w:val="single" w:sz="4" w:space="0" w:color="auto"/>
              <w:right w:val="single" w:sz="4" w:space="0" w:color="auto"/>
            </w:tcBorders>
            <w:shd w:val="clear" w:color="auto" w:fill="auto"/>
            <w:hideMark/>
          </w:tcPr>
          <w:p w14:paraId="3477E957" w14:textId="77777777" w:rsidR="00405D2E" w:rsidRDefault="00405D2E">
            <w:pPr>
              <w:rPr>
                <w:rFonts w:ascii="Calibri" w:hAnsi="Calibri" w:cs="Calibri"/>
                <w:color w:val="000000"/>
                <w:sz w:val="22"/>
                <w:szCs w:val="22"/>
              </w:rPr>
            </w:pPr>
            <w:r>
              <w:rPr>
                <w:rFonts w:ascii="Calibri" w:hAnsi="Calibri" w:cs="Calibri"/>
                <w:color w:val="000000"/>
                <w:sz w:val="22"/>
                <w:szCs w:val="22"/>
              </w:rPr>
              <w:t>The Law Society</w:t>
            </w:r>
          </w:p>
        </w:tc>
        <w:tc>
          <w:tcPr>
            <w:tcW w:w="1936" w:type="dxa"/>
            <w:tcBorders>
              <w:top w:val="single" w:sz="4" w:space="0" w:color="auto"/>
              <w:left w:val="nil"/>
              <w:bottom w:val="single" w:sz="4" w:space="0" w:color="auto"/>
              <w:right w:val="single" w:sz="4" w:space="0" w:color="auto"/>
            </w:tcBorders>
            <w:shd w:val="clear" w:color="auto" w:fill="auto"/>
            <w:hideMark/>
          </w:tcPr>
          <w:p w14:paraId="773F8C7D" w14:textId="77777777" w:rsidR="00405D2E" w:rsidRDefault="00405D2E">
            <w:pPr>
              <w:rPr>
                <w:rFonts w:ascii="Calibri" w:hAnsi="Calibri" w:cs="Calibri"/>
                <w:color w:val="000000"/>
                <w:sz w:val="22"/>
                <w:szCs w:val="22"/>
              </w:rPr>
            </w:pPr>
            <w:r>
              <w:rPr>
                <w:rFonts w:ascii="Calibri" w:hAnsi="Calibri" w:cs="Calibri"/>
                <w:color w:val="000000"/>
                <w:sz w:val="22"/>
                <w:szCs w:val="22"/>
              </w:rPr>
              <w:t>4</w:t>
            </w:r>
          </w:p>
        </w:tc>
        <w:tc>
          <w:tcPr>
            <w:tcW w:w="9932" w:type="dxa"/>
            <w:tcBorders>
              <w:top w:val="single" w:sz="4" w:space="0" w:color="auto"/>
              <w:left w:val="nil"/>
              <w:bottom w:val="single" w:sz="4" w:space="0" w:color="auto"/>
              <w:right w:val="single" w:sz="4" w:space="0" w:color="auto"/>
            </w:tcBorders>
            <w:shd w:val="clear" w:color="auto" w:fill="auto"/>
            <w:hideMark/>
          </w:tcPr>
          <w:p w14:paraId="5BFD881A" w14:textId="77777777" w:rsidR="00405D2E" w:rsidRDefault="00405D2E">
            <w:pPr>
              <w:rPr>
                <w:rFonts w:ascii="Calibri" w:hAnsi="Calibri" w:cs="Calibri"/>
                <w:color w:val="000000"/>
                <w:sz w:val="22"/>
                <w:szCs w:val="22"/>
              </w:rPr>
            </w:pPr>
            <w:r>
              <w:rPr>
                <w:rFonts w:ascii="Calibri" w:hAnsi="Calibri" w:cs="Calibri"/>
                <w:color w:val="000000"/>
                <w:sz w:val="22"/>
                <w:szCs w:val="22"/>
              </w:rPr>
              <w:t xml:space="preserve">We would also expect to see Statement 4 amended to insert ‘people aged 16 and over who lack capacity to make a decision have their wishes, feelings, beliefs and values reflected in best interest decisions made on their behalf.’ The addition of the words ‘beliefs and values’ accurately reflect the language of the Mental Capacity Act 2005. </w:t>
            </w:r>
          </w:p>
        </w:tc>
      </w:tr>
      <w:tr w:rsidR="00405D2E" w14:paraId="0D90069C" w14:textId="77777777" w:rsidTr="002F51AF">
        <w:trPr>
          <w:trHeight w:val="1417"/>
        </w:trPr>
        <w:tc>
          <w:tcPr>
            <w:tcW w:w="774" w:type="dxa"/>
            <w:tcBorders>
              <w:top w:val="single" w:sz="4" w:space="0" w:color="auto"/>
              <w:left w:val="single" w:sz="4" w:space="0" w:color="auto"/>
              <w:bottom w:val="single" w:sz="4" w:space="0" w:color="auto"/>
              <w:right w:val="single" w:sz="4" w:space="0" w:color="auto"/>
            </w:tcBorders>
            <w:shd w:val="clear" w:color="auto" w:fill="auto"/>
            <w:noWrap/>
            <w:hideMark/>
          </w:tcPr>
          <w:p w14:paraId="4D12E0C7" w14:textId="0A0252F1" w:rsidR="00405D2E" w:rsidRDefault="00405D2E">
            <w:pPr>
              <w:rPr>
                <w:rFonts w:ascii="Calibri" w:hAnsi="Calibri" w:cs="Calibri"/>
                <w:color w:val="000000"/>
                <w:sz w:val="22"/>
                <w:szCs w:val="22"/>
              </w:rPr>
            </w:pPr>
            <w:r>
              <w:rPr>
                <w:rFonts w:ascii="Calibri" w:hAnsi="Calibri" w:cs="Calibri"/>
                <w:color w:val="000000"/>
                <w:sz w:val="22"/>
                <w:szCs w:val="22"/>
              </w:rPr>
              <w:t>1</w:t>
            </w:r>
            <w:r w:rsidR="00507FB5">
              <w:rPr>
                <w:rFonts w:ascii="Calibri" w:hAnsi="Calibri" w:cs="Calibri"/>
                <w:color w:val="000000"/>
                <w:sz w:val="22"/>
                <w:szCs w:val="22"/>
              </w:rPr>
              <w:t>47</w:t>
            </w:r>
          </w:p>
        </w:tc>
        <w:tc>
          <w:tcPr>
            <w:tcW w:w="2095" w:type="dxa"/>
            <w:tcBorders>
              <w:top w:val="single" w:sz="4" w:space="0" w:color="auto"/>
              <w:left w:val="nil"/>
              <w:bottom w:val="single" w:sz="4" w:space="0" w:color="auto"/>
              <w:right w:val="single" w:sz="4" w:space="0" w:color="auto"/>
            </w:tcBorders>
            <w:shd w:val="clear" w:color="auto" w:fill="auto"/>
            <w:hideMark/>
          </w:tcPr>
          <w:p w14:paraId="6845FFB1" w14:textId="77777777" w:rsidR="00405D2E" w:rsidRDefault="00405D2E">
            <w:pPr>
              <w:rPr>
                <w:rFonts w:ascii="Calibri" w:hAnsi="Calibri" w:cs="Calibri"/>
                <w:color w:val="000000"/>
                <w:sz w:val="22"/>
                <w:szCs w:val="22"/>
              </w:rPr>
            </w:pPr>
            <w:r>
              <w:rPr>
                <w:rFonts w:ascii="Calibri" w:hAnsi="Calibri" w:cs="Calibri"/>
                <w:color w:val="000000"/>
                <w:sz w:val="22"/>
                <w:szCs w:val="22"/>
              </w:rPr>
              <w:t xml:space="preserve">British Red Cross </w:t>
            </w:r>
          </w:p>
        </w:tc>
        <w:tc>
          <w:tcPr>
            <w:tcW w:w="1936" w:type="dxa"/>
            <w:tcBorders>
              <w:top w:val="single" w:sz="4" w:space="0" w:color="auto"/>
              <w:left w:val="nil"/>
              <w:bottom w:val="single" w:sz="4" w:space="0" w:color="auto"/>
              <w:right w:val="single" w:sz="4" w:space="0" w:color="auto"/>
            </w:tcBorders>
            <w:shd w:val="clear" w:color="auto" w:fill="auto"/>
            <w:hideMark/>
          </w:tcPr>
          <w:p w14:paraId="606F1B7D" w14:textId="77777777" w:rsidR="00405D2E" w:rsidRDefault="00405D2E">
            <w:pPr>
              <w:rPr>
                <w:rFonts w:ascii="Calibri" w:hAnsi="Calibri" w:cs="Calibri"/>
                <w:color w:val="000000"/>
                <w:sz w:val="22"/>
                <w:szCs w:val="22"/>
              </w:rPr>
            </w:pPr>
            <w:r>
              <w:rPr>
                <w:rFonts w:ascii="Calibri" w:hAnsi="Calibri" w:cs="Calibri"/>
                <w:color w:val="000000"/>
                <w:sz w:val="22"/>
                <w:szCs w:val="22"/>
              </w:rPr>
              <w:t>Additional statements</w:t>
            </w:r>
          </w:p>
        </w:tc>
        <w:tc>
          <w:tcPr>
            <w:tcW w:w="9932" w:type="dxa"/>
            <w:tcBorders>
              <w:top w:val="single" w:sz="4" w:space="0" w:color="auto"/>
              <w:left w:val="nil"/>
              <w:bottom w:val="single" w:sz="4" w:space="0" w:color="auto"/>
              <w:right w:val="single" w:sz="4" w:space="0" w:color="auto"/>
            </w:tcBorders>
            <w:shd w:val="clear" w:color="auto" w:fill="auto"/>
            <w:hideMark/>
          </w:tcPr>
          <w:p w14:paraId="217E83B9" w14:textId="77777777" w:rsidR="00405D2E" w:rsidRDefault="00405D2E">
            <w:pPr>
              <w:rPr>
                <w:rFonts w:ascii="Calibri" w:hAnsi="Calibri" w:cs="Calibri"/>
                <w:color w:val="000000"/>
                <w:sz w:val="22"/>
                <w:szCs w:val="22"/>
              </w:rPr>
            </w:pPr>
            <w:r>
              <w:rPr>
                <w:rFonts w:ascii="Calibri" w:hAnsi="Calibri" w:cs="Calibri"/>
                <w:color w:val="000000"/>
                <w:sz w:val="22"/>
                <w:szCs w:val="22"/>
              </w:rPr>
              <w:t xml:space="preserve">We think the standard would benefit from an explicit reference to  the principle in child protection  of making referrals even where the child is unhappy with this (i.e. the child has capacity and says “I don’t want you to tell anyone”) not least because other children may be at risk. The new standard needs to address this </w:t>
            </w:r>
            <w:proofErr w:type="spellStart"/>
            <w:r>
              <w:rPr>
                <w:rFonts w:ascii="Calibri" w:hAnsi="Calibri" w:cs="Calibri"/>
                <w:color w:val="000000"/>
                <w:sz w:val="22"/>
                <w:szCs w:val="22"/>
              </w:rPr>
              <w:t>question:“If</w:t>
            </w:r>
            <w:proofErr w:type="spellEnd"/>
            <w:r>
              <w:rPr>
                <w:rFonts w:ascii="Calibri" w:hAnsi="Calibri" w:cs="Calibri"/>
                <w:color w:val="000000"/>
                <w:sz w:val="22"/>
                <w:szCs w:val="22"/>
              </w:rPr>
              <w:t xml:space="preserve"> we are working within the framework of the MCA does it mean that if a child of this age has capacity they can dictate whether we make a safeguarding referral to the local authority or not?” </w:t>
            </w:r>
          </w:p>
        </w:tc>
      </w:tr>
      <w:tr w:rsidR="00405D2E" w14:paraId="25EA135F" w14:textId="77777777" w:rsidTr="002F51AF">
        <w:trPr>
          <w:trHeight w:val="907"/>
        </w:trPr>
        <w:tc>
          <w:tcPr>
            <w:tcW w:w="774" w:type="dxa"/>
            <w:tcBorders>
              <w:top w:val="nil"/>
              <w:left w:val="single" w:sz="4" w:space="0" w:color="auto"/>
              <w:bottom w:val="single" w:sz="4" w:space="0" w:color="auto"/>
              <w:right w:val="single" w:sz="4" w:space="0" w:color="auto"/>
            </w:tcBorders>
            <w:shd w:val="clear" w:color="auto" w:fill="auto"/>
            <w:noWrap/>
            <w:hideMark/>
          </w:tcPr>
          <w:p w14:paraId="695A3D33" w14:textId="20AA7D3F" w:rsidR="00405D2E" w:rsidRDefault="00405D2E">
            <w:pPr>
              <w:rPr>
                <w:rFonts w:ascii="Calibri" w:hAnsi="Calibri" w:cs="Calibri"/>
                <w:color w:val="000000"/>
                <w:sz w:val="22"/>
                <w:szCs w:val="22"/>
              </w:rPr>
            </w:pPr>
            <w:r>
              <w:rPr>
                <w:rFonts w:ascii="Calibri" w:hAnsi="Calibri" w:cs="Calibri"/>
                <w:color w:val="000000"/>
                <w:sz w:val="22"/>
                <w:szCs w:val="22"/>
              </w:rPr>
              <w:t>1</w:t>
            </w:r>
            <w:r w:rsidR="00507FB5">
              <w:rPr>
                <w:rFonts w:ascii="Calibri" w:hAnsi="Calibri" w:cs="Calibri"/>
                <w:color w:val="000000"/>
                <w:sz w:val="22"/>
                <w:szCs w:val="22"/>
              </w:rPr>
              <w:t>48</w:t>
            </w:r>
          </w:p>
        </w:tc>
        <w:tc>
          <w:tcPr>
            <w:tcW w:w="2095" w:type="dxa"/>
            <w:tcBorders>
              <w:top w:val="nil"/>
              <w:left w:val="nil"/>
              <w:bottom w:val="single" w:sz="4" w:space="0" w:color="auto"/>
              <w:right w:val="single" w:sz="4" w:space="0" w:color="auto"/>
            </w:tcBorders>
            <w:shd w:val="clear" w:color="auto" w:fill="auto"/>
            <w:hideMark/>
          </w:tcPr>
          <w:p w14:paraId="45EAC603" w14:textId="77777777" w:rsidR="00405D2E" w:rsidRDefault="00405D2E">
            <w:pPr>
              <w:rPr>
                <w:rFonts w:ascii="Calibri" w:hAnsi="Calibri" w:cs="Calibri"/>
                <w:color w:val="000000"/>
                <w:sz w:val="22"/>
                <w:szCs w:val="22"/>
              </w:rPr>
            </w:pPr>
            <w:r>
              <w:rPr>
                <w:rFonts w:ascii="Calibri" w:hAnsi="Calibri" w:cs="Calibri"/>
                <w:color w:val="000000"/>
                <w:sz w:val="22"/>
                <w:szCs w:val="22"/>
              </w:rPr>
              <w:t>Mencap</w:t>
            </w:r>
          </w:p>
        </w:tc>
        <w:tc>
          <w:tcPr>
            <w:tcW w:w="1936" w:type="dxa"/>
            <w:tcBorders>
              <w:top w:val="nil"/>
              <w:left w:val="nil"/>
              <w:bottom w:val="single" w:sz="4" w:space="0" w:color="auto"/>
              <w:right w:val="single" w:sz="4" w:space="0" w:color="auto"/>
            </w:tcBorders>
            <w:shd w:val="clear" w:color="auto" w:fill="auto"/>
            <w:hideMark/>
          </w:tcPr>
          <w:p w14:paraId="5ABB3DED" w14:textId="77777777" w:rsidR="00405D2E" w:rsidRDefault="00405D2E">
            <w:pPr>
              <w:rPr>
                <w:rFonts w:ascii="Calibri" w:hAnsi="Calibri" w:cs="Calibri"/>
                <w:color w:val="000000"/>
                <w:sz w:val="22"/>
                <w:szCs w:val="22"/>
              </w:rPr>
            </w:pPr>
            <w:r>
              <w:rPr>
                <w:rFonts w:ascii="Calibri" w:hAnsi="Calibri" w:cs="Calibri"/>
                <w:color w:val="000000"/>
                <w:sz w:val="22"/>
                <w:szCs w:val="22"/>
              </w:rPr>
              <w:t>Additional statements</w:t>
            </w:r>
          </w:p>
        </w:tc>
        <w:tc>
          <w:tcPr>
            <w:tcW w:w="9932" w:type="dxa"/>
            <w:tcBorders>
              <w:top w:val="nil"/>
              <w:left w:val="nil"/>
              <w:bottom w:val="single" w:sz="4" w:space="0" w:color="auto"/>
              <w:right w:val="single" w:sz="4" w:space="0" w:color="auto"/>
            </w:tcBorders>
            <w:shd w:val="clear" w:color="auto" w:fill="auto"/>
            <w:hideMark/>
          </w:tcPr>
          <w:p w14:paraId="5C4388F5" w14:textId="77777777" w:rsidR="00405D2E" w:rsidRDefault="00405D2E">
            <w:pPr>
              <w:rPr>
                <w:rFonts w:ascii="Calibri" w:hAnsi="Calibri" w:cs="Calibri"/>
                <w:color w:val="000000"/>
                <w:sz w:val="22"/>
                <w:szCs w:val="22"/>
              </w:rPr>
            </w:pPr>
            <w:r>
              <w:rPr>
                <w:rFonts w:ascii="Calibri" w:hAnsi="Calibri" w:cs="Calibri"/>
                <w:color w:val="000000"/>
                <w:sz w:val="22"/>
                <w:szCs w:val="22"/>
              </w:rPr>
              <w:t xml:space="preserve">Access to advocacy – Please consider having a separate quality statement around access to advocacy </w:t>
            </w:r>
            <w:proofErr w:type="gramStart"/>
            <w:r>
              <w:rPr>
                <w:rFonts w:ascii="Calibri" w:hAnsi="Calibri" w:cs="Calibri"/>
                <w:color w:val="000000"/>
                <w:sz w:val="22"/>
                <w:szCs w:val="22"/>
              </w:rPr>
              <w:t>in order to</w:t>
            </w:r>
            <w:proofErr w:type="gramEnd"/>
            <w:r>
              <w:rPr>
                <w:rFonts w:ascii="Calibri" w:hAnsi="Calibri" w:cs="Calibri"/>
                <w:color w:val="000000"/>
                <w:sz w:val="22"/>
                <w:szCs w:val="22"/>
              </w:rPr>
              <w:t xml:space="preserve"> address the issues identified in the decision making and mental capacity guideline itself. In addition, we would like to see more references to advocacy in the discussion of all the quality statements. It is important that the quality statements reflect the importance of both IMCAs, and community (non-statutory) advocacy. </w:t>
            </w:r>
          </w:p>
        </w:tc>
      </w:tr>
      <w:tr w:rsidR="00405D2E" w14:paraId="61EE79DA" w14:textId="77777777" w:rsidTr="002F51AF">
        <w:trPr>
          <w:trHeight w:val="1644"/>
        </w:trPr>
        <w:tc>
          <w:tcPr>
            <w:tcW w:w="774" w:type="dxa"/>
            <w:tcBorders>
              <w:top w:val="nil"/>
              <w:left w:val="single" w:sz="4" w:space="0" w:color="auto"/>
              <w:bottom w:val="single" w:sz="4" w:space="0" w:color="auto"/>
              <w:right w:val="single" w:sz="4" w:space="0" w:color="auto"/>
            </w:tcBorders>
            <w:shd w:val="clear" w:color="auto" w:fill="auto"/>
            <w:noWrap/>
            <w:hideMark/>
          </w:tcPr>
          <w:p w14:paraId="1FF5DA5D" w14:textId="15F5006E" w:rsidR="00405D2E" w:rsidRDefault="00405D2E">
            <w:pPr>
              <w:rPr>
                <w:rFonts w:ascii="Calibri" w:hAnsi="Calibri" w:cs="Calibri"/>
                <w:color w:val="000000"/>
                <w:sz w:val="22"/>
                <w:szCs w:val="22"/>
              </w:rPr>
            </w:pPr>
            <w:r>
              <w:rPr>
                <w:rFonts w:ascii="Calibri" w:hAnsi="Calibri" w:cs="Calibri"/>
                <w:color w:val="000000"/>
                <w:sz w:val="22"/>
                <w:szCs w:val="22"/>
              </w:rPr>
              <w:t>1</w:t>
            </w:r>
            <w:r w:rsidR="00507FB5">
              <w:rPr>
                <w:rFonts w:ascii="Calibri" w:hAnsi="Calibri" w:cs="Calibri"/>
                <w:color w:val="000000"/>
                <w:sz w:val="22"/>
                <w:szCs w:val="22"/>
              </w:rPr>
              <w:t>49</w:t>
            </w:r>
          </w:p>
        </w:tc>
        <w:tc>
          <w:tcPr>
            <w:tcW w:w="2095" w:type="dxa"/>
            <w:tcBorders>
              <w:top w:val="nil"/>
              <w:left w:val="nil"/>
              <w:bottom w:val="single" w:sz="4" w:space="0" w:color="auto"/>
              <w:right w:val="single" w:sz="4" w:space="0" w:color="auto"/>
            </w:tcBorders>
            <w:shd w:val="clear" w:color="auto" w:fill="auto"/>
            <w:hideMark/>
          </w:tcPr>
          <w:p w14:paraId="35C6D3C3" w14:textId="77777777" w:rsidR="00405D2E" w:rsidRDefault="00405D2E">
            <w:pPr>
              <w:rPr>
                <w:rFonts w:ascii="Calibri" w:hAnsi="Calibri" w:cs="Calibri"/>
                <w:color w:val="000000"/>
                <w:sz w:val="22"/>
                <w:szCs w:val="22"/>
              </w:rPr>
            </w:pPr>
            <w:r>
              <w:rPr>
                <w:rFonts w:ascii="Calibri" w:hAnsi="Calibri" w:cs="Calibri"/>
                <w:color w:val="000000"/>
                <w:sz w:val="22"/>
                <w:szCs w:val="22"/>
              </w:rPr>
              <w:t>The Law Society</w:t>
            </w:r>
          </w:p>
        </w:tc>
        <w:tc>
          <w:tcPr>
            <w:tcW w:w="1936" w:type="dxa"/>
            <w:tcBorders>
              <w:top w:val="nil"/>
              <w:left w:val="nil"/>
              <w:bottom w:val="single" w:sz="4" w:space="0" w:color="auto"/>
              <w:right w:val="single" w:sz="4" w:space="0" w:color="auto"/>
            </w:tcBorders>
            <w:shd w:val="clear" w:color="auto" w:fill="auto"/>
            <w:hideMark/>
          </w:tcPr>
          <w:p w14:paraId="27B6BF9A" w14:textId="77777777" w:rsidR="00405D2E" w:rsidRDefault="00405D2E">
            <w:pPr>
              <w:rPr>
                <w:rFonts w:ascii="Calibri" w:hAnsi="Calibri" w:cs="Calibri"/>
                <w:color w:val="000000"/>
                <w:sz w:val="22"/>
                <w:szCs w:val="22"/>
              </w:rPr>
            </w:pPr>
            <w:r>
              <w:rPr>
                <w:rFonts w:ascii="Calibri" w:hAnsi="Calibri" w:cs="Calibri"/>
                <w:color w:val="000000"/>
                <w:sz w:val="22"/>
                <w:szCs w:val="22"/>
              </w:rPr>
              <w:t>Additional statements</w:t>
            </w:r>
          </w:p>
        </w:tc>
        <w:tc>
          <w:tcPr>
            <w:tcW w:w="9932" w:type="dxa"/>
            <w:tcBorders>
              <w:top w:val="nil"/>
              <w:left w:val="nil"/>
              <w:bottom w:val="single" w:sz="4" w:space="0" w:color="auto"/>
              <w:right w:val="single" w:sz="4" w:space="0" w:color="auto"/>
            </w:tcBorders>
            <w:shd w:val="clear" w:color="auto" w:fill="auto"/>
            <w:hideMark/>
          </w:tcPr>
          <w:p w14:paraId="28E12FAB" w14:textId="25756121" w:rsidR="00405D2E" w:rsidRDefault="00405D2E">
            <w:pPr>
              <w:rPr>
                <w:rFonts w:ascii="Calibri" w:hAnsi="Calibri" w:cs="Calibri"/>
                <w:color w:val="000000"/>
                <w:sz w:val="22"/>
                <w:szCs w:val="22"/>
              </w:rPr>
            </w:pPr>
            <w:r>
              <w:rPr>
                <w:rFonts w:ascii="Calibri" w:hAnsi="Calibri" w:cs="Calibri"/>
                <w:color w:val="000000"/>
                <w:sz w:val="22"/>
                <w:szCs w:val="22"/>
              </w:rPr>
              <w:t>We recommend that NICE adopt three further quality statements in line with the below:</w:t>
            </w:r>
            <w:r>
              <w:rPr>
                <w:rFonts w:ascii="Calibri" w:hAnsi="Calibri" w:cs="Calibri"/>
                <w:color w:val="000000"/>
                <w:sz w:val="22"/>
                <w:szCs w:val="22"/>
              </w:rPr>
              <w:br/>
              <w:t xml:space="preserve">Statement 5: Where a person aged 16 or over lacks capacity to make relevant decisions, appropriate advance care planning is undertaken in relation to healthcare interventions that may be required (and/or treatment escalation decisions).  </w:t>
            </w:r>
            <w:r>
              <w:rPr>
                <w:rFonts w:ascii="Calibri" w:hAnsi="Calibri" w:cs="Calibri"/>
                <w:color w:val="000000"/>
                <w:sz w:val="22"/>
                <w:szCs w:val="22"/>
              </w:rPr>
              <w:br/>
              <w:t>This statement would ensure that the Quality Standard covers people with and without capacity, reflecting the quality of initiatives such as the ‘</w:t>
            </w:r>
            <w:proofErr w:type="spellStart"/>
            <w:r>
              <w:rPr>
                <w:rFonts w:ascii="Calibri" w:hAnsi="Calibri" w:cs="Calibri"/>
                <w:color w:val="000000"/>
                <w:sz w:val="22"/>
                <w:szCs w:val="22"/>
              </w:rPr>
              <w:t>ReSPECT</w:t>
            </w:r>
            <w:proofErr w:type="spellEnd"/>
            <w:r>
              <w:rPr>
                <w:rFonts w:ascii="Calibri" w:hAnsi="Calibri" w:cs="Calibri"/>
                <w:color w:val="000000"/>
                <w:sz w:val="22"/>
                <w:szCs w:val="22"/>
              </w:rPr>
              <w:t xml:space="preserve">’ initiative.  </w:t>
            </w:r>
          </w:p>
        </w:tc>
      </w:tr>
      <w:tr w:rsidR="00405D2E" w14:paraId="5E135779" w14:textId="77777777" w:rsidTr="002F51AF">
        <w:trPr>
          <w:trHeight w:val="3175"/>
        </w:trPr>
        <w:tc>
          <w:tcPr>
            <w:tcW w:w="774" w:type="dxa"/>
            <w:tcBorders>
              <w:top w:val="single" w:sz="4" w:space="0" w:color="auto"/>
              <w:left w:val="single" w:sz="4" w:space="0" w:color="auto"/>
              <w:bottom w:val="single" w:sz="4" w:space="0" w:color="auto"/>
              <w:right w:val="single" w:sz="4" w:space="0" w:color="auto"/>
            </w:tcBorders>
            <w:shd w:val="clear" w:color="auto" w:fill="auto"/>
            <w:noWrap/>
            <w:hideMark/>
          </w:tcPr>
          <w:p w14:paraId="14C58C05" w14:textId="5DD0562B" w:rsidR="00405D2E" w:rsidRDefault="00405D2E">
            <w:pPr>
              <w:rPr>
                <w:rFonts w:ascii="Calibri" w:hAnsi="Calibri" w:cs="Calibri"/>
                <w:color w:val="000000"/>
                <w:sz w:val="22"/>
                <w:szCs w:val="22"/>
              </w:rPr>
            </w:pPr>
            <w:r>
              <w:rPr>
                <w:rFonts w:ascii="Calibri" w:hAnsi="Calibri" w:cs="Calibri"/>
                <w:color w:val="000000"/>
                <w:sz w:val="22"/>
                <w:szCs w:val="22"/>
              </w:rPr>
              <w:t>1</w:t>
            </w:r>
            <w:r w:rsidR="00507FB5">
              <w:rPr>
                <w:rFonts w:ascii="Calibri" w:hAnsi="Calibri" w:cs="Calibri"/>
                <w:color w:val="000000"/>
                <w:sz w:val="22"/>
                <w:szCs w:val="22"/>
              </w:rPr>
              <w:t>50</w:t>
            </w:r>
          </w:p>
        </w:tc>
        <w:tc>
          <w:tcPr>
            <w:tcW w:w="2095" w:type="dxa"/>
            <w:tcBorders>
              <w:top w:val="single" w:sz="4" w:space="0" w:color="auto"/>
              <w:left w:val="nil"/>
              <w:bottom w:val="single" w:sz="4" w:space="0" w:color="auto"/>
              <w:right w:val="single" w:sz="4" w:space="0" w:color="auto"/>
            </w:tcBorders>
            <w:shd w:val="clear" w:color="auto" w:fill="auto"/>
            <w:hideMark/>
          </w:tcPr>
          <w:p w14:paraId="79995DE6" w14:textId="77777777" w:rsidR="00405D2E" w:rsidRDefault="00405D2E">
            <w:pPr>
              <w:rPr>
                <w:rFonts w:ascii="Calibri" w:hAnsi="Calibri" w:cs="Calibri"/>
                <w:color w:val="000000"/>
                <w:sz w:val="22"/>
                <w:szCs w:val="22"/>
              </w:rPr>
            </w:pPr>
            <w:r>
              <w:rPr>
                <w:rFonts w:ascii="Calibri" w:hAnsi="Calibri" w:cs="Calibri"/>
                <w:color w:val="000000"/>
                <w:sz w:val="22"/>
                <w:szCs w:val="22"/>
              </w:rPr>
              <w:t>The Law Society</w:t>
            </w:r>
          </w:p>
        </w:tc>
        <w:tc>
          <w:tcPr>
            <w:tcW w:w="1936" w:type="dxa"/>
            <w:tcBorders>
              <w:top w:val="single" w:sz="4" w:space="0" w:color="auto"/>
              <w:left w:val="nil"/>
              <w:bottom w:val="single" w:sz="4" w:space="0" w:color="auto"/>
              <w:right w:val="single" w:sz="4" w:space="0" w:color="auto"/>
            </w:tcBorders>
            <w:shd w:val="clear" w:color="auto" w:fill="auto"/>
            <w:hideMark/>
          </w:tcPr>
          <w:p w14:paraId="0BB448B4" w14:textId="77777777" w:rsidR="00405D2E" w:rsidRDefault="00405D2E">
            <w:pPr>
              <w:rPr>
                <w:rFonts w:ascii="Calibri" w:hAnsi="Calibri" w:cs="Calibri"/>
                <w:color w:val="000000"/>
                <w:sz w:val="22"/>
                <w:szCs w:val="22"/>
              </w:rPr>
            </w:pPr>
            <w:r>
              <w:rPr>
                <w:rFonts w:ascii="Calibri" w:hAnsi="Calibri" w:cs="Calibri"/>
                <w:color w:val="000000"/>
                <w:sz w:val="22"/>
                <w:szCs w:val="22"/>
              </w:rPr>
              <w:t>Additional statements</w:t>
            </w:r>
          </w:p>
        </w:tc>
        <w:tc>
          <w:tcPr>
            <w:tcW w:w="9932" w:type="dxa"/>
            <w:tcBorders>
              <w:top w:val="single" w:sz="4" w:space="0" w:color="auto"/>
              <w:left w:val="nil"/>
              <w:bottom w:val="single" w:sz="4" w:space="0" w:color="auto"/>
              <w:right w:val="single" w:sz="4" w:space="0" w:color="auto"/>
            </w:tcBorders>
            <w:shd w:val="clear" w:color="auto" w:fill="auto"/>
            <w:hideMark/>
          </w:tcPr>
          <w:p w14:paraId="1E55D684" w14:textId="27E89F46" w:rsidR="00405D2E" w:rsidRDefault="00405D2E">
            <w:pPr>
              <w:rPr>
                <w:rFonts w:ascii="Calibri" w:hAnsi="Calibri" w:cs="Calibri"/>
                <w:color w:val="000000"/>
                <w:sz w:val="22"/>
                <w:szCs w:val="22"/>
              </w:rPr>
            </w:pPr>
            <w:r>
              <w:rPr>
                <w:rFonts w:ascii="Calibri" w:hAnsi="Calibri" w:cs="Calibri"/>
                <w:color w:val="000000"/>
                <w:sz w:val="22"/>
                <w:szCs w:val="22"/>
              </w:rPr>
              <w:t xml:space="preserve">Statement 6: Cases that require determination by the Court of Protection are brought appropriately to the Court of Protection. </w:t>
            </w:r>
            <w:r>
              <w:rPr>
                <w:rFonts w:ascii="Calibri" w:hAnsi="Calibri" w:cs="Calibri"/>
                <w:color w:val="000000"/>
                <w:sz w:val="22"/>
                <w:szCs w:val="22"/>
              </w:rPr>
              <w:br/>
              <w:t>This statement would respond, in the clinical context, to the requirements set down by the Supreme Court in NHS Trust v Y [2018] UKSC 46 in relation to situations of disagreement or doubt.  It would also respond to the position in relation to issues considered so serious that court consideration is required, to be addressed further in the next iteration of the Code of Practice. It would further ensure that cases arising under the Deprivation of Liberty Safeguards (‘</w:t>
            </w:r>
            <w:proofErr w:type="spellStart"/>
            <w:r>
              <w:rPr>
                <w:rFonts w:ascii="Calibri" w:hAnsi="Calibri" w:cs="Calibri"/>
                <w:color w:val="000000"/>
                <w:sz w:val="22"/>
                <w:szCs w:val="22"/>
              </w:rPr>
              <w:t>DoLS</w:t>
            </w:r>
            <w:proofErr w:type="spellEnd"/>
            <w:r>
              <w:rPr>
                <w:rFonts w:ascii="Calibri" w:hAnsi="Calibri" w:cs="Calibri"/>
                <w:color w:val="000000"/>
                <w:sz w:val="22"/>
                <w:szCs w:val="22"/>
              </w:rPr>
              <w:t xml:space="preserve">’) / Liberty Protection Safeguards (LPS) are brought to court, including by commissioning/treating bodies.  </w:t>
            </w:r>
            <w:r>
              <w:rPr>
                <w:rFonts w:ascii="Calibri" w:hAnsi="Calibri" w:cs="Calibri"/>
                <w:color w:val="000000"/>
                <w:sz w:val="22"/>
                <w:szCs w:val="22"/>
              </w:rPr>
              <w:br/>
              <w:t xml:space="preserve">The word ‘appropriately’ is proposed in this statement to reflect the duty of the public body to bring a case to court alongside situations where the duty would be that of an individual, such as a Relevant Person’s </w:t>
            </w:r>
            <w:r>
              <w:rPr>
                <w:rFonts w:ascii="Calibri" w:hAnsi="Calibri" w:cs="Calibri"/>
                <w:color w:val="000000"/>
                <w:sz w:val="22"/>
                <w:szCs w:val="22"/>
              </w:rPr>
              <w:lastRenderedPageBreak/>
              <w:t xml:space="preserve">Representative (or in due course, an Appropriate Person) challenging a </w:t>
            </w:r>
            <w:proofErr w:type="spellStart"/>
            <w:r>
              <w:rPr>
                <w:rFonts w:ascii="Calibri" w:hAnsi="Calibri" w:cs="Calibri"/>
                <w:color w:val="000000"/>
                <w:sz w:val="22"/>
                <w:szCs w:val="22"/>
              </w:rPr>
              <w:t>DoLS</w:t>
            </w:r>
            <w:proofErr w:type="spellEnd"/>
            <w:r>
              <w:rPr>
                <w:rFonts w:ascii="Calibri" w:hAnsi="Calibri" w:cs="Calibri"/>
                <w:color w:val="000000"/>
                <w:sz w:val="22"/>
                <w:szCs w:val="22"/>
              </w:rPr>
              <w:t xml:space="preserve">/LPS authorisation on behalf of the person. </w:t>
            </w:r>
          </w:p>
        </w:tc>
      </w:tr>
      <w:tr w:rsidR="00405D2E" w14:paraId="7247B552" w14:textId="77777777" w:rsidTr="002F51AF">
        <w:trPr>
          <w:trHeight w:val="3288"/>
        </w:trPr>
        <w:tc>
          <w:tcPr>
            <w:tcW w:w="774" w:type="dxa"/>
            <w:tcBorders>
              <w:top w:val="nil"/>
              <w:left w:val="single" w:sz="4" w:space="0" w:color="auto"/>
              <w:bottom w:val="single" w:sz="4" w:space="0" w:color="auto"/>
              <w:right w:val="single" w:sz="4" w:space="0" w:color="auto"/>
            </w:tcBorders>
            <w:shd w:val="clear" w:color="auto" w:fill="auto"/>
            <w:noWrap/>
            <w:hideMark/>
          </w:tcPr>
          <w:p w14:paraId="270FAEC6" w14:textId="1E183698" w:rsidR="00405D2E" w:rsidRDefault="00405D2E">
            <w:pPr>
              <w:rPr>
                <w:rFonts w:ascii="Calibri" w:hAnsi="Calibri" w:cs="Calibri"/>
                <w:color w:val="000000"/>
                <w:sz w:val="22"/>
                <w:szCs w:val="22"/>
              </w:rPr>
            </w:pPr>
            <w:r>
              <w:rPr>
                <w:rFonts w:ascii="Calibri" w:hAnsi="Calibri" w:cs="Calibri"/>
                <w:color w:val="000000"/>
                <w:sz w:val="22"/>
                <w:szCs w:val="22"/>
              </w:rPr>
              <w:lastRenderedPageBreak/>
              <w:t>1</w:t>
            </w:r>
            <w:r w:rsidR="00507FB5">
              <w:rPr>
                <w:rFonts w:ascii="Calibri" w:hAnsi="Calibri" w:cs="Calibri"/>
                <w:color w:val="000000"/>
                <w:sz w:val="22"/>
                <w:szCs w:val="22"/>
              </w:rPr>
              <w:t>51</w:t>
            </w:r>
          </w:p>
        </w:tc>
        <w:tc>
          <w:tcPr>
            <w:tcW w:w="2095" w:type="dxa"/>
            <w:tcBorders>
              <w:top w:val="nil"/>
              <w:left w:val="nil"/>
              <w:bottom w:val="single" w:sz="4" w:space="0" w:color="auto"/>
              <w:right w:val="single" w:sz="4" w:space="0" w:color="auto"/>
            </w:tcBorders>
            <w:shd w:val="clear" w:color="auto" w:fill="auto"/>
            <w:hideMark/>
          </w:tcPr>
          <w:p w14:paraId="1FB0B866" w14:textId="77777777" w:rsidR="00405D2E" w:rsidRDefault="00405D2E">
            <w:pPr>
              <w:rPr>
                <w:rFonts w:ascii="Calibri" w:hAnsi="Calibri" w:cs="Calibri"/>
                <w:color w:val="000000"/>
                <w:sz w:val="22"/>
                <w:szCs w:val="22"/>
              </w:rPr>
            </w:pPr>
            <w:r>
              <w:rPr>
                <w:rFonts w:ascii="Calibri" w:hAnsi="Calibri" w:cs="Calibri"/>
                <w:color w:val="000000"/>
                <w:sz w:val="22"/>
                <w:szCs w:val="22"/>
              </w:rPr>
              <w:t>The Law Society</w:t>
            </w:r>
          </w:p>
        </w:tc>
        <w:tc>
          <w:tcPr>
            <w:tcW w:w="1936" w:type="dxa"/>
            <w:tcBorders>
              <w:top w:val="nil"/>
              <w:left w:val="nil"/>
              <w:bottom w:val="single" w:sz="4" w:space="0" w:color="auto"/>
              <w:right w:val="single" w:sz="4" w:space="0" w:color="auto"/>
            </w:tcBorders>
            <w:shd w:val="clear" w:color="auto" w:fill="auto"/>
            <w:hideMark/>
          </w:tcPr>
          <w:p w14:paraId="599EEC0F" w14:textId="77777777" w:rsidR="00405D2E" w:rsidRDefault="00405D2E">
            <w:pPr>
              <w:rPr>
                <w:rFonts w:ascii="Calibri" w:hAnsi="Calibri" w:cs="Calibri"/>
                <w:color w:val="000000"/>
                <w:sz w:val="22"/>
                <w:szCs w:val="22"/>
              </w:rPr>
            </w:pPr>
            <w:r>
              <w:rPr>
                <w:rFonts w:ascii="Calibri" w:hAnsi="Calibri" w:cs="Calibri"/>
                <w:color w:val="000000"/>
                <w:sz w:val="22"/>
                <w:szCs w:val="22"/>
              </w:rPr>
              <w:t>Additional statements</w:t>
            </w:r>
          </w:p>
        </w:tc>
        <w:tc>
          <w:tcPr>
            <w:tcW w:w="9932" w:type="dxa"/>
            <w:tcBorders>
              <w:top w:val="nil"/>
              <w:left w:val="nil"/>
              <w:bottom w:val="single" w:sz="4" w:space="0" w:color="auto"/>
              <w:right w:val="single" w:sz="4" w:space="0" w:color="auto"/>
            </w:tcBorders>
            <w:shd w:val="clear" w:color="auto" w:fill="auto"/>
            <w:hideMark/>
          </w:tcPr>
          <w:p w14:paraId="40D2CE78" w14:textId="1ACBFA0A" w:rsidR="00405D2E" w:rsidRDefault="00405D2E">
            <w:pPr>
              <w:rPr>
                <w:rFonts w:ascii="Calibri" w:hAnsi="Calibri" w:cs="Calibri"/>
                <w:color w:val="000000"/>
                <w:sz w:val="22"/>
                <w:szCs w:val="22"/>
              </w:rPr>
            </w:pPr>
            <w:r>
              <w:rPr>
                <w:rFonts w:ascii="Calibri" w:hAnsi="Calibri" w:cs="Calibri"/>
                <w:color w:val="000000"/>
                <w:sz w:val="22"/>
                <w:szCs w:val="22"/>
              </w:rPr>
              <w:t xml:space="preserve">Statement 7: Decision-makers have regard to the current version of the Mental Capacity Act Code of Practice (including, if separate, the Code relating to the Liberty Protection Safeguards) when making decisions. </w:t>
            </w:r>
            <w:r>
              <w:rPr>
                <w:rFonts w:ascii="Calibri" w:hAnsi="Calibri" w:cs="Calibri"/>
                <w:color w:val="000000"/>
                <w:sz w:val="22"/>
                <w:szCs w:val="22"/>
              </w:rPr>
              <w:br/>
              <w:t xml:space="preserve">This statement would ensure that the Code of Practice is accounted for when decisions are made and reflect the fact that (1) the main MCA Code of Practice is undergoing revision; and (2) an entirely new Code (possibly to be included within the umbrella of the main Code) is being produced to accompany the LPS.  The Lord Chancellor is also required by the Mental Capacity (Amendment) Act 2019 to review (that part of) the Code relating to LPS within 3 years of the Act coming into force, and then at 5 yearly interviews, so there is for the first time a statutory commitment to reviews at specific points in time. </w:t>
            </w:r>
            <w:r>
              <w:rPr>
                <w:rFonts w:ascii="Calibri" w:hAnsi="Calibri" w:cs="Calibri"/>
                <w:color w:val="000000"/>
                <w:sz w:val="22"/>
                <w:szCs w:val="22"/>
              </w:rPr>
              <w:br/>
              <w:t xml:space="preserve">We believe that this statement would allow NICE to monitor the use of the Code(s) of Practice in decision-making, which is extremely important to ensure that legislation is being properly implemented in a consistent manner.  That the specific requirement is to have regard to the current version of the Code(s) will enable monitoring of the extent to which commissioners/staff are appropriately updated as to the law.  </w:t>
            </w:r>
          </w:p>
        </w:tc>
      </w:tr>
      <w:tr w:rsidR="00405D2E" w14:paraId="5B604ED2" w14:textId="77777777" w:rsidTr="002F51AF">
        <w:trPr>
          <w:trHeight w:val="600"/>
        </w:trPr>
        <w:tc>
          <w:tcPr>
            <w:tcW w:w="774" w:type="dxa"/>
            <w:tcBorders>
              <w:top w:val="nil"/>
              <w:left w:val="single" w:sz="4" w:space="0" w:color="auto"/>
              <w:bottom w:val="single" w:sz="4" w:space="0" w:color="auto"/>
              <w:right w:val="single" w:sz="4" w:space="0" w:color="auto"/>
            </w:tcBorders>
            <w:shd w:val="clear" w:color="auto" w:fill="auto"/>
            <w:noWrap/>
            <w:hideMark/>
          </w:tcPr>
          <w:p w14:paraId="440401ED" w14:textId="11064CDA" w:rsidR="00405D2E" w:rsidRDefault="00405D2E">
            <w:pPr>
              <w:rPr>
                <w:rFonts w:ascii="Calibri" w:hAnsi="Calibri" w:cs="Calibri"/>
                <w:color w:val="000000"/>
                <w:sz w:val="22"/>
                <w:szCs w:val="22"/>
              </w:rPr>
            </w:pPr>
            <w:r>
              <w:rPr>
                <w:rFonts w:ascii="Calibri" w:hAnsi="Calibri" w:cs="Calibri"/>
                <w:color w:val="000000"/>
                <w:sz w:val="22"/>
                <w:szCs w:val="22"/>
              </w:rPr>
              <w:t>1</w:t>
            </w:r>
            <w:r w:rsidR="00507FB5">
              <w:rPr>
                <w:rFonts w:ascii="Calibri" w:hAnsi="Calibri" w:cs="Calibri"/>
                <w:color w:val="000000"/>
                <w:sz w:val="22"/>
                <w:szCs w:val="22"/>
              </w:rPr>
              <w:t>52</w:t>
            </w:r>
          </w:p>
        </w:tc>
        <w:tc>
          <w:tcPr>
            <w:tcW w:w="2095" w:type="dxa"/>
            <w:tcBorders>
              <w:top w:val="nil"/>
              <w:left w:val="nil"/>
              <w:bottom w:val="single" w:sz="4" w:space="0" w:color="auto"/>
              <w:right w:val="single" w:sz="4" w:space="0" w:color="auto"/>
            </w:tcBorders>
            <w:shd w:val="clear" w:color="auto" w:fill="auto"/>
            <w:hideMark/>
          </w:tcPr>
          <w:p w14:paraId="68CAB3BE" w14:textId="77777777" w:rsidR="00405D2E" w:rsidRDefault="00405D2E">
            <w:pPr>
              <w:rPr>
                <w:rFonts w:ascii="Calibri" w:hAnsi="Calibri" w:cs="Calibri"/>
                <w:color w:val="000000"/>
                <w:sz w:val="22"/>
                <w:szCs w:val="22"/>
              </w:rPr>
            </w:pPr>
            <w:r>
              <w:rPr>
                <w:rFonts w:ascii="Calibri" w:hAnsi="Calibri" w:cs="Calibri"/>
                <w:color w:val="000000"/>
                <w:sz w:val="22"/>
                <w:szCs w:val="22"/>
              </w:rPr>
              <w:t>Royal College of Nursing</w:t>
            </w:r>
          </w:p>
        </w:tc>
        <w:tc>
          <w:tcPr>
            <w:tcW w:w="1936" w:type="dxa"/>
            <w:tcBorders>
              <w:top w:val="nil"/>
              <w:left w:val="nil"/>
              <w:bottom w:val="single" w:sz="4" w:space="0" w:color="auto"/>
              <w:right w:val="single" w:sz="4" w:space="0" w:color="auto"/>
            </w:tcBorders>
            <w:shd w:val="clear" w:color="auto" w:fill="auto"/>
            <w:hideMark/>
          </w:tcPr>
          <w:p w14:paraId="435E6746" w14:textId="77777777" w:rsidR="00405D2E" w:rsidRDefault="00405D2E">
            <w:pPr>
              <w:rPr>
                <w:rFonts w:ascii="Calibri" w:hAnsi="Calibri" w:cs="Calibri"/>
                <w:color w:val="000000"/>
                <w:sz w:val="22"/>
                <w:szCs w:val="22"/>
              </w:rPr>
            </w:pPr>
            <w:r>
              <w:rPr>
                <w:rFonts w:ascii="Calibri" w:hAnsi="Calibri" w:cs="Calibri"/>
                <w:color w:val="000000"/>
                <w:sz w:val="22"/>
                <w:szCs w:val="22"/>
              </w:rPr>
              <w:t>No comments</w:t>
            </w:r>
          </w:p>
        </w:tc>
        <w:tc>
          <w:tcPr>
            <w:tcW w:w="9932" w:type="dxa"/>
            <w:tcBorders>
              <w:top w:val="nil"/>
              <w:left w:val="nil"/>
              <w:bottom w:val="single" w:sz="4" w:space="0" w:color="auto"/>
              <w:right w:val="single" w:sz="4" w:space="0" w:color="auto"/>
            </w:tcBorders>
            <w:shd w:val="clear" w:color="auto" w:fill="auto"/>
            <w:hideMark/>
          </w:tcPr>
          <w:p w14:paraId="17ACCDCF" w14:textId="77777777" w:rsidR="00405D2E" w:rsidRDefault="00405D2E">
            <w:pPr>
              <w:rPr>
                <w:rFonts w:ascii="Calibri" w:hAnsi="Calibri" w:cs="Calibri"/>
                <w:color w:val="000000"/>
                <w:sz w:val="22"/>
                <w:szCs w:val="22"/>
              </w:rPr>
            </w:pPr>
            <w:r>
              <w:rPr>
                <w:rFonts w:ascii="Calibri" w:hAnsi="Calibri" w:cs="Calibri"/>
                <w:color w:val="000000"/>
                <w:sz w:val="22"/>
                <w:szCs w:val="22"/>
              </w:rPr>
              <w:t xml:space="preserve">Thank you for the opportunity to contribute to this quality standard, we </w:t>
            </w:r>
            <w:proofErr w:type="gramStart"/>
            <w:r>
              <w:rPr>
                <w:rFonts w:ascii="Calibri" w:hAnsi="Calibri" w:cs="Calibri"/>
                <w:color w:val="000000"/>
                <w:sz w:val="22"/>
                <w:szCs w:val="22"/>
              </w:rPr>
              <w:t>don’t</w:t>
            </w:r>
            <w:proofErr w:type="gramEnd"/>
            <w:r>
              <w:rPr>
                <w:rFonts w:ascii="Calibri" w:hAnsi="Calibri" w:cs="Calibri"/>
                <w:color w:val="000000"/>
                <w:sz w:val="22"/>
                <w:szCs w:val="22"/>
              </w:rPr>
              <w:t xml:space="preserve"> have any comments from the RCN on this occasion</w:t>
            </w:r>
          </w:p>
        </w:tc>
      </w:tr>
      <w:tr w:rsidR="00405D2E" w14:paraId="4DDEA8C5" w14:textId="77777777" w:rsidTr="002F51AF">
        <w:trPr>
          <w:trHeight w:val="600"/>
        </w:trPr>
        <w:tc>
          <w:tcPr>
            <w:tcW w:w="774" w:type="dxa"/>
            <w:tcBorders>
              <w:top w:val="nil"/>
              <w:left w:val="single" w:sz="4" w:space="0" w:color="auto"/>
              <w:bottom w:val="single" w:sz="4" w:space="0" w:color="auto"/>
              <w:right w:val="single" w:sz="4" w:space="0" w:color="auto"/>
            </w:tcBorders>
            <w:shd w:val="clear" w:color="auto" w:fill="auto"/>
            <w:noWrap/>
            <w:hideMark/>
          </w:tcPr>
          <w:p w14:paraId="18BCB937" w14:textId="0966DC7C" w:rsidR="00405D2E" w:rsidRDefault="00405D2E">
            <w:pPr>
              <w:rPr>
                <w:rFonts w:ascii="Calibri" w:hAnsi="Calibri" w:cs="Calibri"/>
                <w:color w:val="000000"/>
                <w:sz w:val="22"/>
                <w:szCs w:val="22"/>
              </w:rPr>
            </w:pPr>
            <w:r>
              <w:rPr>
                <w:rFonts w:ascii="Calibri" w:hAnsi="Calibri" w:cs="Calibri"/>
                <w:color w:val="000000"/>
                <w:sz w:val="22"/>
                <w:szCs w:val="22"/>
              </w:rPr>
              <w:t>1</w:t>
            </w:r>
            <w:r w:rsidR="00507FB5">
              <w:rPr>
                <w:rFonts w:ascii="Calibri" w:hAnsi="Calibri" w:cs="Calibri"/>
                <w:color w:val="000000"/>
                <w:sz w:val="22"/>
                <w:szCs w:val="22"/>
              </w:rPr>
              <w:t>53</w:t>
            </w:r>
          </w:p>
        </w:tc>
        <w:tc>
          <w:tcPr>
            <w:tcW w:w="2095" w:type="dxa"/>
            <w:tcBorders>
              <w:top w:val="nil"/>
              <w:left w:val="nil"/>
              <w:bottom w:val="single" w:sz="4" w:space="0" w:color="auto"/>
              <w:right w:val="single" w:sz="4" w:space="0" w:color="auto"/>
            </w:tcBorders>
            <w:shd w:val="clear" w:color="auto" w:fill="auto"/>
            <w:hideMark/>
          </w:tcPr>
          <w:p w14:paraId="1B1A2E2D" w14:textId="77777777" w:rsidR="00405D2E" w:rsidRDefault="00405D2E">
            <w:pPr>
              <w:rPr>
                <w:rFonts w:ascii="Calibri" w:hAnsi="Calibri" w:cs="Calibri"/>
                <w:color w:val="000000"/>
                <w:sz w:val="22"/>
                <w:szCs w:val="22"/>
              </w:rPr>
            </w:pPr>
            <w:r>
              <w:rPr>
                <w:rFonts w:ascii="Calibri" w:hAnsi="Calibri" w:cs="Calibri"/>
                <w:color w:val="000000"/>
                <w:sz w:val="22"/>
                <w:szCs w:val="22"/>
              </w:rPr>
              <w:t>Royal College of Physicians</w:t>
            </w:r>
          </w:p>
        </w:tc>
        <w:tc>
          <w:tcPr>
            <w:tcW w:w="1936" w:type="dxa"/>
            <w:tcBorders>
              <w:top w:val="nil"/>
              <w:left w:val="nil"/>
              <w:bottom w:val="single" w:sz="4" w:space="0" w:color="auto"/>
              <w:right w:val="single" w:sz="4" w:space="0" w:color="auto"/>
            </w:tcBorders>
            <w:shd w:val="clear" w:color="auto" w:fill="auto"/>
            <w:hideMark/>
          </w:tcPr>
          <w:p w14:paraId="566A3ADB" w14:textId="77777777" w:rsidR="00405D2E" w:rsidRDefault="00405D2E">
            <w:pPr>
              <w:rPr>
                <w:rFonts w:ascii="Calibri" w:hAnsi="Calibri" w:cs="Calibri"/>
                <w:color w:val="000000"/>
                <w:sz w:val="22"/>
                <w:szCs w:val="22"/>
              </w:rPr>
            </w:pPr>
            <w:r>
              <w:rPr>
                <w:rFonts w:ascii="Calibri" w:hAnsi="Calibri" w:cs="Calibri"/>
                <w:color w:val="000000"/>
                <w:sz w:val="22"/>
                <w:szCs w:val="22"/>
              </w:rPr>
              <w:t>No comments</w:t>
            </w:r>
          </w:p>
        </w:tc>
        <w:tc>
          <w:tcPr>
            <w:tcW w:w="9932" w:type="dxa"/>
            <w:tcBorders>
              <w:top w:val="nil"/>
              <w:left w:val="nil"/>
              <w:bottom w:val="single" w:sz="4" w:space="0" w:color="auto"/>
              <w:right w:val="single" w:sz="4" w:space="0" w:color="auto"/>
            </w:tcBorders>
            <w:shd w:val="clear" w:color="auto" w:fill="auto"/>
            <w:hideMark/>
          </w:tcPr>
          <w:p w14:paraId="4460BA7A" w14:textId="77777777" w:rsidR="00405D2E" w:rsidRDefault="00405D2E">
            <w:pPr>
              <w:rPr>
                <w:rFonts w:ascii="Calibri" w:hAnsi="Calibri" w:cs="Calibri"/>
                <w:color w:val="000000"/>
                <w:sz w:val="22"/>
                <w:szCs w:val="22"/>
              </w:rPr>
            </w:pPr>
            <w:r>
              <w:rPr>
                <w:rFonts w:ascii="Calibri" w:hAnsi="Calibri" w:cs="Calibri"/>
                <w:color w:val="000000"/>
                <w:sz w:val="22"/>
                <w:szCs w:val="22"/>
              </w:rPr>
              <w:t>The RCP is grateful for the opportunity to respond to the above consultation.</w:t>
            </w:r>
            <w:r>
              <w:rPr>
                <w:rFonts w:ascii="Calibri" w:hAnsi="Calibri" w:cs="Calibri"/>
                <w:color w:val="000000"/>
                <w:sz w:val="22"/>
                <w:szCs w:val="22"/>
              </w:rPr>
              <w:br/>
              <w:t>We would like to endorse the response submitted by the British Geriatric Society (BGS).</w:t>
            </w:r>
          </w:p>
        </w:tc>
      </w:tr>
    </w:tbl>
    <w:p w14:paraId="454A9DA8" w14:textId="77777777" w:rsidR="00AE5436" w:rsidRPr="00CE1BFA" w:rsidRDefault="00AE5436" w:rsidP="00CE1BFA">
      <w:pPr>
        <w:pStyle w:val="TableText1"/>
        <w:rPr>
          <w:highlight w:val="cyan"/>
        </w:rPr>
      </w:pPr>
    </w:p>
    <w:p w14:paraId="37B2D9B2" w14:textId="77777777" w:rsidR="00DE2054" w:rsidRDefault="004563DF" w:rsidP="00DE2054">
      <w:pPr>
        <w:pStyle w:val="Heading2"/>
      </w:pPr>
      <w:r>
        <w:lastRenderedPageBreak/>
        <w:t>Registered s</w:t>
      </w:r>
      <w:r w:rsidR="00DE2054">
        <w:t>takeholders who submitted comments at consultation</w:t>
      </w:r>
    </w:p>
    <w:p w14:paraId="0FCFF0B1" w14:textId="3F1534B9" w:rsidR="00507FB5" w:rsidRDefault="00507FB5" w:rsidP="00643CFD">
      <w:pPr>
        <w:pStyle w:val="Bulletleft1"/>
      </w:pPr>
      <w:r>
        <w:t>Alzheimer’s Society</w:t>
      </w:r>
    </w:p>
    <w:p w14:paraId="31694A0D" w14:textId="4A2530DA" w:rsidR="00643CFD" w:rsidRDefault="00643CFD" w:rsidP="00643CFD">
      <w:pPr>
        <w:pStyle w:val="Bulletleft1"/>
      </w:pPr>
      <w:proofErr w:type="spellStart"/>
      <w:r>
        <w:t>Birthrights</w:t>
      </w:r>
      <w:proofErr w:type="spellEnd"/>
    </w:p>
    <w:p w14:paraId="2F4AA9B1" w14:textId="77777777" w:rsidR="00643CFD" w:rsidRDefault="00643CFD" w:rsidP="00643CFD">
      <w:pPr>
        <w:pStyle w:val="Bulletleft1"/>
      </w:pPr>
      <w:r>
        <w:t>British Geriatrics Society</w:t>
      </w:r>
    </w:p>
    <w:p w14:paraId="5E5CC464" w14:textId="77777777" w:rsidR="00643CFD" w:rsidRDefault="00643CFD" w:rsidP="00643CFD">
      <w:pPr>
        <w:pStyle w:val="Bulletleft1"/>
      </w:pPr>
      <w:r>
        <w:t xml:space="preserve">British Red Cross </w:t>
      </w:r>
    </w:p>
    <w:p w14:paraId="27E7090C" w14:textId="77777777" w:rsidR="00643CFD" w:rsidRDefault="00643CFD" w:rsidP="00643CFD">
      <w:pPr>
        <w:pStyle w:val="Bulletleft1"/>
      </w:pPr>
      <w:r>
        <w:t>Compassion in Dying</w:t>
      </w:r>
    </w:p>
    <w:p w14:paraId="6552C73B" w14:textId="77777777" w:rsidR="00643CFD" w:rsidRDefault="00643CFD" w:rsidP="00643CFD">
      <w:pPr>
        <w:pStyle w:val="Bulletleft1"/>
      </w:pPr>
      <w:r>
        <w:t>Court of Protection Practitioners</w:t>
      </w:r>
    </w:p>
    <w:p w14:paraId="33B21347" w14:textId="77777777" w:rsidR="00643CFD" w:rsidRDefault="00643CFD" w:rsidP="00643CFD">
      <w:pPr>
        <w:pStyle w:val="Bulletleft1"/>
      </w:pPr>
      <w:r>
        <w:t>Mencap</w:t>
      </w:r>
    </w:p>
    <w:p w14:paraId="519A5366" w14:textId="77777777" w:rsidR="00643CFD" w:rsidRDefault="00643CFD" w:rsidP="00643CFD">
      <w:pPr>
        <w:pStyle w:val="Bulletleft1"/>
      </w:pPr>
      <w:r>
        <w:t xml:space="preserve">NHS Cambridgeshire and Peterborough Clinical Commissioning Group  </w:t>
      </w:r>
    </w:p>
    <w:p w14:paraId="287E4A45" w14:textId="77777777" w:rsidR="00643CFD" w:rsidRDefault="00643CFD" w:rsidP="00643CFD">
      <w:pPr>
        <w:pStyle w:val="Bulletleft1"/>
      </w:pPr>
      <w:r>
        <w:t>NHS England – Specialised Commissioning</w:t>
      </w:r>
    </w:p>
    <w:p w14:paraId="0FF40738" w14:textId="77777777" w:rsidR="00643CFD" w:rsidRDefault="00643CFD" w:rsidP="00643CFD">
      <w:pPr>
        <w:pStyle w:val="Bulletleft1"/>
      </w:pPr>
      <w:r>
        <w:t>NHS Sheffield CCG</w:t>
      </w:r>
    </w:p>
    <w:p w14:paraId="1FC5B421" w14:textId="77777777" w:rsidR="00643CFD" w:rsidRDefault="00643CFD" w:rsidP="00643CFD">
      <w:pPr>
        <w:pStyle w:val="Bulletleft1"/>
      </w:pPr>
      <w:r>
        <w:t>NWAS</w:t>
      </w:r>
    </w:p>
    <w:p w14:paraId="7E9C2615" w14:textId="77777777" w:rsidR="00643CFD" w:rsidRDefault="00643CFD" w:rsidP="00643CFD">
      <w:pPr>
        <w:pStyle w:val="Bulletleft1"/>
      </w:pPr>
      <w:r>
        <w:t>Royal College of General Practitioners</w:t>
      </w:r>
    </w:p>
    <w:p w14:paraId="476DFA80" w14:textId="77777777" w:rsidR="00643CFD" w:rsidRDefault="00643CFD" w:rsidP="00643CFD">
      <w:pPr>
        <w:pStyle w:val="Bulletleft1"/>
      </w:pPr>
      <w:r>
        <w:t>Royal College of Nursing</w:t>
      </w:r>
    </w:p>
    <w:p w14:paraId="612FD88A" w14:textId="77777777" w:rsidR="00643CFD" w:rsidRDefault="00643CFD" w:rsidP="00643CFD">
      <w:pPr>
        <w:pStyle w:val="Bulletleft1"/>
      </w:pPr>
      <w:r>
        <w:t>Royal College of Occupational Therapists</w:t>
      </w:r>
    </w:p>
    <w:p w14:paraId="03931063" w14:textId="77777777" w:rsidR="00643CFD" w:rsidRDefault="00643CFD" w:rsidP="00643CFD">
      <w:pPr>
        <w:pStyle w:val="Bulletleft1"/>
      </w:pPr>
      <w:r>
        <w:t>Royal College of Physicians</w:t>
      </w:r>
    </w:p>
    <w:p w14:paraId="3BE848CF" w14:textId="77777777" w:rsidR="00643CFD" w:rsidRDefault="00643CFD" w:rsidP="00643CFD">
      <w:pPr>
        <w:pStyle w:val="Bulletleft1"/>
      </w:pPr>
      <w:r>
        <w:t>Royal College of Psychiatrists</w:t>
      </w:r>
    </w:p>
    <w:p w14:paraId="593DF26F" w14:textId="77777777" w:rsidR="00643CFD" w:rsidRDefault="00643CFD" w:rsidP="00643CFD">
      <w:pPr>
        <w:pStyle w:val="Bulletleft1"/>
      </w:pPr>
      <w:r>
        <w:t>Royal College of Speech and Language Therapists</w:t>
      </w:r>
    </w:p>
    <w:p w14:paraId="388A5FDF" w14:textId="77777777" w:rsidR="00643CFD" w:rsidRDefault="00643CFD" w:rsidP="00643CFD">
      <w:pPr>
        <w:pStyle w:val="Bulletleft1"/>
      </w:pPr>
      <w:r>
        <w:t>Skills for Care</w:t>
      </w:r>
    </w:p>
    <w:p w14:paraId="2F8CB5CB" w14:textId="77777777" w:rsidR="00643CFD" w:rsidRDefault="00643CFD" w:rsidP="00643CFD">
      <w:pPr>
        <w:pStyle w:val="Bulletleft1"/>
      </w:pPr>
      <w:r>
        <w:t>Sussex Partnership NHS Foundation Trust</w:t>
      </w:r>
    </w:p>
    <w:p w14:paraId="44270709" w14:textId="63724DB5" w:rsidR="00643CFD" w:rsidRDefault="00643CFD" w:rsidP="00643CFD">
      <w:pPr>
        <w:pStyle w:val="Bulletleft1"/>
      </w:pPr>
      <w:r>
        <w:lastRenderedPageBreak/>
        <w:t>The British Dietetic Association</w:t>
      </w:r>
    </w:p>
    <w:p w14:paraId="2845B964" w14:textId="77777777" w:rsidR="00643CFD" w:rsidRDefault="00643CFD" w:rsidP="00643CFD">
      <w:pPr>
        <w:pStyle w:val="Bulletleft1"/>
      </w:pPr>
      <w:r>
        <w:t>The British Psychological Society</w:t>
      </w:r>
    </w:p>
    <w:p w14:paraId="15E5F1FE" w14:textId="77777777" w:rsidR="00643CFD" w:rsidRDefault="00643CFD" w:rsidP="00643CFD">
      <w:pPr>
        <w:pStyle w:val="Bulletleft1"/>
      </w:pPr>
      <w:r>
        <w:t>The Challenging Behaviour Foundation</w:t>
      </w:r>
    </w:p>
    <w:p w14:paraId="00243684" w14:textId="31816DBF" w:rsidR="0089346D" w:rsidRDefault="00643CFD" w:rsidP="00643CFD">
      <w:pPr>
        <w:pStyle w:val="Bulletleft1"/>
        <w:rPr>
          <w:lang w:eastAsia="en-GB"/>
        </w:rPr>
      </w:pPr>
      <w:r>
        <w:t>The Law Society</w:t>
      </w:r>
    </w:p>
    <w:p w14:paraId="09369F1F" w14:textId="221FA7B0" w:rsidR="00643CFD" w:rsidRDefault="00643CFD" w:rsidP="00603005">
      <w:pPr>
        <w:pStyle w:val="Heading1"/>
        <w:rPr>
          <w:b w:val="0"/>
          <w:bCs w:val="0"/>
        </w:rPr>
      </w:pPr>
    </w:p>
    <w:sectPr w:rsidR="00643CFD" w:rsidSect="0037542E">
      <w:pgSz w:w="16838" w:h="11906" w:orient="landscape"/>
      <w:pgMar w:top="1440" w:right="1080" w:bottom="1440" w:left="108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0BCCFB" w14:textId="77777777" w:rsidR="00EF7536" w:rsidRDefault="00EF7536">
      <w:r>
        <w:separator/>
      </w:r>
    </w:p>
  </w:endnote>
  <w:endnote w:type="continuationSeparator" w:id="0">
    <w:p w14:paraId="09E3AAC1" w14:textId="77777777" w:rsidR="00EF7536" w:rsidRDefault="00EF75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882D9A" w14:textId="77777777" w:rsidR="00EF7536" w:rsidRDefault="00EF7536">
    <w:pPr>
      <w:pStyle w:val="Footer"/>
      <w:jc w:val="right"/>
    </w:pPr>
    <w:r>
      <w:t>P</w:t>
    </w:r>
    <w:r w:rsidRPr="00523D57">
      <w:t xml:space="preserve">age </w:t>
    </w:r>
    <w:r w:rsidRPr="00523D57">
      <w:rPr>
        <w:bCs/>
      </w:rPr>
      <w:fldChar w:fldCharType="begin"/>
    </w:r>
    <w:r w:rsidRPr="00523D57">
      <w:rPr>
        <w:bCs/>
      </w:rPr>
      <w:instrText xml:space="preserve"> PAGE </w:instrText>
    </w:r>
    <w:r w:rsidRPr="00523D57">
      <w:rPr>
        <w:bCs/>
      </w:rPr>
      <w:fldChar w:fldCharType="separate"/>
    </w:r>
    <w:r>
      <w:rPr>
        <w:bCs/>
        <w:noProof/>
      </w:rPr>
      <w:t>10</w:t>
    </w:r>
    <w:r w:rsidRPr="00523D57">
      <w:rPr>
        <w:bCs/>
      </w:rPr>
      <w:fldChar w:fldCharType="end"/>
    </w:r>
    <w:r w:rsidRPr="00523D57">
      <w:t xml:space="preserve"> of </w:t>
    </w:r>
    <w:r w:rsidRPr="00523D57">
      <w:rPr>
        <w:bCs/>
      </w:rPr>
      <w:fldChar w:fldCharType="begin"/>
    </w:r>
    <w:r w:rsidRPr="00523D57">
      <w:rPr>
        <w:bCs/>
      </w:rPr>
      <w:instrText xml:space="preserve"> NUMPAGES  </w:instrText>
    </w:r>
    <w:r w:rsidRPr="00523D57">
      <w:rPr>
        <w:bCs/>
      </w:rPr>
      <w:fldChar w:fldCharType="separate"/>
    </w:r>
    <w:r>
      <w:rPr>
        <w:bCs/>
        <w:noProof/>
      </w:rPr>
      <w:t>10</w:t>
    </w:r>
    <w:r w:rsidRPr="00523D57">
      <w:rPr>
        <w:bCs/>
      </w:rPr>
      <w:fldChar w:fldCharType="end"/>
    </w:r>
  </w:p>
  <w:p w14:paraId="1C4A5612" w14:textId="77777777" w:rsidR="00EF7536" w:rsidRDefault="00EF75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66F505" w14:textId="77777777" w:rsidR="00EF7536" w:rsidRPr="00523D57" w:rsidRDefault="00EF7536">
    <w:pPr>
      <w:pStyle w:val="Footer"/>
      <w:jc w:val="right"/>
    </w:pPr>
    <w:r w:rsidRPr="00523D57">
      <w:t xml:space="preserve">Page </w:t>
    </w:r>
    <w:r w:rsidRPr="00523D57">
      <w:rPr>
        <w:bCs/>
      </w:rPr>
      <w:fldChar w:fldCharType="begin"/>
    </w:r>
    <w:r w:rsidRPr="00523D57">
      <w:rPr>
        <w:bCs/>
      </w:rPr>
      <w:instrText xml:space="preserve"> PAGE </w:instrText>
    </w:r>
    <w:r w:rsidRPr="00523D57">
      <w:rPr>
        <w:bCs/>
      </w:rPr>
      <w:fldChar w:fldCharType="separate"/>
    </w:r>
    <w:r>
      <w:rPr>
        <w:bCs/>
        <w:noProof/>
      </w:rPr>
      <w:t>1</w:t>
    </w:r>
    <w:r w:rsidRPr="00523D57">
      <w:rPr>
        <w:bCs/>
      </w:rPr>
      <w:fldChar w:fldCharType="end"/>
    </w:r>
    <w:r w:rsidRPr="00523D57">
      <w:t xml:space="preserve"> of </w:t>
    </w:r>
    <w:r w:rsidRPr="00523D57">
      <w:rPr>
        <w:bCs/>
      </w:rPr>
      <w:fldChar w:fldCharType="begin"/>
    </w:r>
    <w:r w:rsidRPr="00523D57">
      <w:rPr>
        <w:bCs/>
      </w:rPr>
      <w:instrText xml:space="preserve"> NUMPAGES  </w:instrText>
    </w:r>
    <w:r w:rsidRPr="00523D57">
      <w:rPr>
        <w:bCs/>
      </w:rPr>
      <w:fldChar w:fldCharType="separate"/>
    </w:r>
    <w:r>
      <w:rPr>
        <w:bCs/>
        <w:noProof/>
      </w:rPr>
      <w:t>10</w:t>
    </w:r>
    <w:r w:rsidRPr="00523D57">
      <w:rPr>
        <w:bCs/>
      </w:rPr>
      <w:fldChar w:fldCharType="end"/>
    </w:r>
  </w:p>
  <w:p w14:paraId="0CD2AEBD" w14:textId="77777777" w:rsidR="00EF7536" w:rsidRDefault="00EF75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9B0E07" w14:textId="77777777" w:rsidR="00EF7536" w:rsidRDefault="00EF7536">
      <w:r>
        <w:separator/>
      </w:r>
    </w:p>
  </w:footnote>
  <w:footnote w:type="continuationSeparator" w:id="0">
    <w:p w14:paraId="217400DC" w14:textId="77777777" w:rsidR="00EF7536" w:rsidRDefault="00EF75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0A35A0" w14:textId="77777777" w:rsidR="00EF7536" w:rsidRDefault="00EF7536" w:rsidP="0037542E">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600232"/>
    <w:multiLevelType w:val="hybridMultilevel"/>
    <w:tmpl w:val="D64A4FE6"/>
    <w:lvl w:ilvl="0" w:tplc="084E12C8">
      <w:start w:val="1"/>
      <w:numFmt w:val="decimal"/>
      <w:pStyle w:val="AppendixBheading"/>
      <w:lvlText w:val="B%1"/>
      <w:lvlJc w:val="left"/>
      <w:pPr>
        <w:ind w:left="720" w:hanging="360"/>
      </w:pPr>
      <w:rPr>
        <w:rFonts w:hint="default"/>
        <w:b w:val="0"/>
        <w:i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D53D1B"/>
    <w:multiLevelType w:val="hybridMultilevel"/>
    <w:tmpl w:val="D2C42B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59D0FAC"/>
    <w:multiLevelType w:val="multilevel"/>
    <w:tmpl w:val="72188DC4"/>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3" w15:restartNumberingAfterBreak="0">
    <w:nsid w:val="0B377270"/>
    <w:multiLevelType w:val="multilevel"/>
    <w:tmpl w:val="2B6892E8"/>
    <w:lvl w:ilvl="0">
      <w:start w:val="1"/>
      <w:numFmt w:val="bullet"/>
      <w:lvlText w:val=""/>
      <w:lvlJc w:val="left"/>
      <w:pPr>
        <w:tabs>
          <w:tab w:val="num" w:pos="284"/>
        </w:tabs>
        <w:ind w:left="284" w:hanging="284"/>
      </w:pPr>
      <w:rPr>
        <w:rFonts w:ascii="Symbol" w:hAnsi="Symbol" w:hint="default"/>
        <w:color w:val="auto"/>
      </w:rPr>
    </w:lvl>
    <w:lvl w:ilvl="1">
      <w:start w:val="1"/>
      <w:numFmt w:val="bullet"/>
      <w:pStyle w:val="Bulletleft2"/>
      <w:lvlText w:val=""/>
      <w:lvlJc w:val="left"/>
      <w:pPr>
        <w:tabs>
          <w:tab w:val="num" w:pos="567"/>
        </w:tabs>
        <w:ind w:left="567" w:hanging="283"/>
      </w:pPr>
      <w:rPr>
        <w:rFonts w:ascii="Symbol" w:hAnsi="Symbol" w:hint="default"/>
      </w:rPr>
    </w:lvl>
    <w:lvl w:ilvl="2">
      <w:start w:val="1"/>
      <w:numFmt w:val="bullet"/>
      <w:lvlText w:val=""/>
      <w:lvlJc w:val="left"/>
      <w:pPr>
        <w:tabs>
          <w:tab w:val="num" w:pos="1364"/>
        </w:tabs>
        <w:ind w:left="1364" w:hanging="360"/>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4" w15:restartNumberingAfterBreak="0">
    <w:nsid w:val="14B342A4"/>
    <w:multiLevelType w:val="hybridMultilevel"/>
    <w:tmpl w:val="C444EA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5017405"/>
    <w:multiLevelType w:val="multilevel"/>
    <w:tmpl w:val="B0A899F0"/>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6" w15:restartNumberingAfterBreak="0">
    <w:nsid w:val="1714208E"/>
    <w:multiLevelType w:val="hybridMultilevel"/>
    <w:tmpl w:val="301AA3CE"/>
    <w:lvl w:ilvl="0" w:tplc="B17A49EE">
      <w:start w:val="1"/>
      <w:numFmt w:val="lowerLetter"/>
      <w:pStyle w:val="Section21paragraphs"/>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8DD126E"/>
    <w:multiLevelType w:val="hybridMultilevel"/>
    <w:tmpl w:val="55BA164C"/>
    <w:lvl w:ilvl="0" w:tplc="C2D2877C">
      <w:start w:val="1"/>
      <w:numFmt w:val="lowerLetter"/>
      <w:pStyle w:val="Section4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1B8D3711"/>
    <w:multiLevelType w:val="hybridMultilevel"/>
    <w:tmpl w:val="12EE7D60"/>
    <w:lvl w:ilvl="0" w:tplc="C6A8CC88">
      <w:start w:val="4"/>
      <w:numFmt w:val="bullet"/>
      <w:pStyle w:val="Bulletleft1last"/>
      <w:lvlText w:val=""/>
      <w:lvlJc w:val="left"/>
      <w:pPr>
        <w:tabs>
          <w:tab w:val="num" w:pos="284"/>
        </w:tabs>
        <w:ind w:left="284" w:hanging="284"/>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E82154F"/>
    <w:multiLevelType w:val="hybridMultilevel"/>
    <w:tmpl w:val="7C58E3B2"/>
    <w:lvl w:ilvl="0" w:tplc="6B96DAE0">
      <w:start w:val="1"/>
      <w:numFmt w:val="decimal"/>
      <w:pStyle w:val="References"/>
      <w:lvlText w:val="%1."/>
      <w:lvlJc w:val="left"/>
      <w:pPr>
        <w:tabs>
          <w:tab w:val="num" w:pos="567"/>
        </w:tabs>
        <w:ind w:left="56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216A1400"/>
    <w:multiLevelType w:val="hybridMultilevel"/>
    <w:tmpl w:val="EA9275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2C22BA8"/>
    <w:multiLevelType w:val="hybridMultilevel"/>
    <w:tmpl w:val="191A4934"/>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37F707D"/>
    <w:multiLevelType w:val="hybridMultilevel"/>
    <w:tmpl w:val="B01CC2F0"/>
    <w:lvl w:ilvl="0" w:tplc="E2649A9E">
      <w:start w:val="1"/>
      <w:numFmt w:val="upperLetter"/>
      <w:pStyle w:val="Appendixlevel1"/>
      <w:lvlText w:val="%1"/>
      <w:lvlJc w:val="left"/>
      <w:pPr>
        <w:tabs>
          <w:tab w:val="num" w:pos="567"/>
        </w:tabs>
        <w:ind w:left="567" w:hanging="567"/>
      </w:pPr>
      <w:rPr>
        <w:rFonts w:ascii="Arial" w:hAnsi="Arial" w:hint="default"/>
        <w:b w:val="0"/>
        <w:i w:val="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29CC3584"/>
    <w:multiLevelType w:val="multilevel"/>
    <w:tmpl w:val="721069A2"/>
    <w:lvl w:ilvl="0">
      <w:start w:val="1"/>
      <w:numFmt w:val="decimal"/>
      <w:pStyle w:val="Numberedheading1"/>
      <w:lvlText w:val="%1"/>
      <w:lvlJc w:val="left"/>
      <w:pPr>
        <w:tabs>
          <w:tab w:val="num" w:pos="1134"/>
        </w:tabs>
        <w:ind w:left="1134" w:hanging="1134"/>
      </w:pPr>
      <w:rPr>
        <w:rFonts w:hint="default"/>
      </w:rPr>
    </w:lvl>
    <w:lvl w:ilvl="1">
      <w:start w:val="1"/>
      <w:numFmt w:val="decimal"/>
      <w:pStyle w:val="Numberedheading2"/>
      <w:lvlText w:val="%1.%2"/>
      <w:lvlJc w:val="left"/>
      <w:pPr>
        <w:tabs>
          <w:tab w:val="num" w:pos="1134"/>
        </w:tabs>
        <w:ind w:left="1134" w:hanging="1134"/>
      </w:pPr>
      <w:rPr>
        <w:rFonts w:hint="default"/>
      </w:rPr>
    </w:lvl>
    <w:lvl w:ilvl="2">
      <w:start w:val="1"/>
      <w:numFmt w:val="decimal"/>
      <w:pStyle w:val="Numberedheading3"/>
      <w:lvlText w:val="%1.%2.%3"/>
      <w:lvlJc w:val="left"/>
      <w:pPr>
        <w:tabs>
          <w:tab w:val="num" w:pos="1134"/>
        </w:tabs>
        <w:ind w:left="1134" w:hanging="1134"/>
      </w:pPr>
      <w:rPr>
        <w:rFonts w:hint="default"/>
      </w:rPr>
    </w:lvl>
    <w:lvl w:ilvl="3">
      <w:start w:val="1"/>
      <w:numFmt w:val="decimal"/>
      <w:pStyle w:val="Numberedlevel4text"/>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4" w15:restartNumberingAfterBreak="0">
    <w:nsid w:val="2C9057BE"/>
    <w:multiLevelType w:val="hybridMultilevel"/>
    <w:tmpl w:val="D00ACD5C"/>
    <w:lvl w:ilvl="0" w:tplc="20582D18">
      <w:start w:val="1"/>
      <w:numFmt w:val="lowerLetter"/>
      <w:pStyle w:val="Section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34526E2E"/>
    <w:multiLevelType w:val="hybridMultilevel"/>
    <w:tmpl w:val="5EB82B2A"/>
    <w:lvl w:ilvl="0" w:tplc="C824C56C">
      <w:start w:val="1"/>
      <w:numFmt w:val="lowerLetter"/>
      <w:pStyle w:val="Section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37BD105E"/>
    <w:multiLevelType w:val="hybridMultilevel"/>
    <w:tmpl w:val="47001F08"/>
    <w:lvl w:ilvl="0" w:tplc="50AA0F7C">
      <w:start w:val="1"/>
      <w:numFmt w:val="lowerLetter"/>
      <w:pStyle w:val="Section411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38F00D3F"/>
    <w:multiLevelType w:val="hybridMultilevel"/>
    <w:tmpl w:val="27E4A36A"/>
    <w:lvl w:ilvl="0" w:tplc="BBB0CF08">
      <w:start w:val="1"/>
      <w:numFmt w:val="bullet"/>
      <w:pStyle w:val="Bullet"/>
      <w:lvlText w:val=""/>
      <w:lvlJc w:val="left"/>
      <w:pPr>
        <w:ind w:left="2026" w:hanging="360"/>
      </w:pPr>
      <w:rPr>
        <w:rFonts w:ascii="Symbol" w:hAnsi="Symbol" w:hint="default"/>
      </w:rPr>
    </w:lvl>
    <w:lvl w:ilvl="1" w:tplc="08090003" w:tentative="1">
      <w:start w:val="1"/>
      <w:numFmt w:val="bullet"/>
      <w:lvlText w:val="o"/>
      <w:lvlJc w:val="left"/>
      <w:pPr>
        <w:ind w:left="2746" w:hanging="360"/>
      </w:pPr>
      <w:rPr>
        <w:rFonts w:ascii="Courier New" w:hAnsi="Courier New" w:cs="Courier New" w:hint="default"/>
      </w:rPr>
    </w:lvl>
    <w:lvl w:ilvl="2" w:tplc="08090005" w:tentative="1">
      <w:start w:val="1"/>
      <w:numFmt w:val="bullet"/>
      <w:lvlText w:val=""/>
      <w:lvlJc w:val="left"/>
      <w:pPr>
        <w:ind w:left="3466" w:hanging="360"/>
      </w:pPr>
      <w:rPr>
        <w:rFonts w:ascii="Wingdings" w:hAnsi="Wingdings" w:hint="default"/>
      </w:rPr>
    </w:lvl>
    <w:lvl w:ilvl="3" w:tplc="08090001" w:tentative="1">
      <w:start w:val="1"/>
      <w:numFmt w:val="bullet"/>
      <w:lvlText w:val=""/>
      <w:lvlJc w:val="left"/>
      <w:pPr>
        <w:ind w:left="4186" w:hanging="360"/>
      </w:pPr>
      <w:rPr>
        <w:rFonts w:ascii="Symbol" w:hAnsi="Symbol" w:hint="default"/>
      </w:rPr>
    </w:lvl>
    <w:lvl w:ilvl="4" w:tplc="08090003" w:tentative="1">
      <w:start w:val="1"/>
      <w:numFmt w:val="bullet"/>
      <w:lvlText w:val="o"/>
      <w:lvlJc w:val="left"/>
      <w:pPr>
        <w:ind w:left="4906" w:hanging="360"/>
      </w:pPr>
      <w:rPr>
        <w:rFonts w:ascii="Courier New" w:hAnsi="Courier New" w:cs="Courier New" w:hint="default"/>
      </w:rPr>
    </w:lvl>
    <w:lvl w:ilvl="5" w:tplc="08090005" w:tentative="1">
      <w:start w:val="1"/>
      <w:numFmt w:val="bullet"/>
      <w:lvlText w:val=""/>
      <w:lvlJc w:val="left"/>
      <w:pPr>
        <w:ind w:left="5626" w:hanging="360"/>
      </w:pPr>
      <w:rPr>
        <w:rFonts w:ascii="Wingdings" w:hAnsi="Wingdings" w:hint="default"/>
      </w:rPr>
    </w:lvl>
    <w:lvl w:ilvl="6" w:tplc="08090001" w:tentative="1">
      <w:start w:val="1"/>
      <w:numFmt w:val="bullet"/>
      <w:lvlText w:val=""/>
      <w:lvlJc w:val="left"/>
      <w:pPr>
        <w:ind w:left="6346" w:hanging="360"/>
      </w:pPr>
      <w:rPr>
        <w:rFonts w:ascii="Symbol" w:hAnsi="Symbol" w:hint="default"/>
      </w:rPr>
    </w:lvl>
    <w:lvl w:ilvl="7" w:tplc="08090003" w:tentative="1">
      <w:start w:val="1"/>
      <w:numFmt w:val="bullet"/>
      <w:lvlText w:val="o"/>
      <w:lvlJc w:val="left"/>
      <w:pPr>
        <w:ind w:left="7066" w:hanging="360"/>
      </w:pPr>
      <w:rPr>
        <w:rFonts w:ascii="Courier New" w:hAnsi="Courier New" w:cs="Courier New" w:hint="default"/>
      </w:rPr>
    </w:lvl>
    <w:lvl w:ilvl="8" w:tplc="08090005" w:tentative="1">
      <w:start w:val="1"/>
      <w:numFmt w:val="bullet"/>
      <w:lvlText w:val=""/>
      <w:lvlJc w:val="left"/>
      <w:pPr>
        <w:ind w:left="7786" w:hanging="360"/>
      </w:pPr>
      <w:rPr>
        <w:rFonts w:ascii="Wingdings" w:hAnsi="Wingdings" w:hint="default"/>
      </w:rPr>
    </w:lvl>
  </w:abstractNum>
  <w:abstractNum w:abstractNumId="18" w15:restartNumberingAfterBreak="0">
    <w:nsid w:val="3A173B7E"/>
    <w:multiLevelType w:val="hybridMultilevel"/>
    <w:tmpl w:val="4A728B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41B7135"/>
    <w:multiLevelType w:val="multilevel"/>
    <w:tmpl w:val="A710AC7A"/>
    <w:lvl w:ilvl="0">
      <w:start w:val="1"/>
      <w:numFmt w:val="bullet"/>
      <w:lvlText w:val=""/>
      <w:lvlJc w:val="left"/>
      <w:pPr>
        <w:tabs>
          <w:tab w:val="num" w:pos="1418"/>
        </w:tabs>
        <w:ind w:left="1418" w:hanging="284"/>
      </w:pPr>
      <w:rPr>
        <w:rFonts w:ascii="Symbol" w:hAnsi="Symbol" w:hint="default"/>
        <w:color w:val="auto"/>
      </w:rPr>
    </w:lvl>
    <w:lvl w:ilvl="1">
      <w:start w:val="1"/>
      <w:numFmt w:val="bullet"/>
      <w:pStyle w:val="Bulletindent2"/>
      <w:lvlText w:val=""/>
      <w:lvlJc w:val="left"/>
      <w:pPr>
        <w:tabs>
          <w:tab w:val="num" w:pos="1701"/>
        </w:tabs>
        <w:ind w:left="1701" w:hanging="283"/>
      </w:pPr>
      <w:rPr>
        <w:rFonts w:ascii="Symbol" w:hAnsi="Symbol" w:hint="default"/>
      </w:rPr>
    </w:lvl>
    <w:lvl w:ilvl="2">
      <w:start w:val="1"/>
      <w:numFmt w:val="decimal"/>
      <w:lvlText w:val="%3.%1.%2"/>
      <w:lvlJc w:val="left"/>
      <w:pPr>
        <w:tabs>
          <w:tab w:val="num" w:pos="1968"/>
        </w:tabs>
        <w:ind w:left="1968" w:hanging="964"/>
      </w:pPr>
      <w:rPr>
        <w:rFonts w:hint="default"/>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0" w15:restartNumberingAfterBreak="0">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1" w15:restartNumberingAfterBreak="0">
    <w:nsid w:val="4ABD783C"/>
    <w:multiLevelType w:val="hybridMultilevel"/>
    <w:tmpl w:val="D62A8D68"/>
    <w:lvl w:ilvl="0" w:tplc="9B3CE8E0">
      <w:start w:val="1"/>
      <w:numFmt w:val="upperRoman"/>
      <w:pStyle w:val="Appendixlevel2"/>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4C081B24"/>
    <w:multiLevelType w:val="hybridMultilevel"/>
    <w:tmpl w:val="C48EFD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515A3F96"/>
    <w:multiLevelType w:val="hybridMultilevel"/>
    <w:tmpl w:val="44A27922"/>
    <w:lvl w:ilvl="0" w:tplc="D87233D4">
      <w:start w:val="1"/>
      <w:numFmt w:val="lowerLetter"/>
      <w:pStyle w:val="Section41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15:restartNumberingAfterBreak="0">
    <w:nsid w:val="51BB3EC5"/>
    <w:multiLevelType w:val="hybridMultilevel"/>
    <w:tmpl w:val="25D26BBE"/>
    <w:lvl w:ilvl="0" w:tplc="0DA258D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43841DF"/>
    <w:multiLevelType w:val="multilevel"/>
    <w:tmpl w:val="0809001D"/>
    <w:name w:val="numberedheadings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588F36E6"/>
    <w:multiLevelType w:val="hybridMultilevel"/>
    <w:tmpl w:val="14320908"/>
    <w:lvl w:ilvl="0" w:tplc="4EEC47A6">
      <w:start w:val="1"/>
      <w:numFmt w:val="bullet"/>
      <w:pStyle w:val="Appendixbullet"/>
      <w:lvlText w:val=""/>
      <w:lvlJc w:val="left"/>
      <w:pPr>
        <w:tabs>
          <w:tab w:val="num" w:pos="1701"/>
        </w:tabs>
        <w:ind w:left="1701" w:hanging="567"/>
      </w:pPr>
      <w:rPr>
        <w:rFonts w:ascii="Symbol" w:hAnsi="Symbol" w:hint="default"/>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EB16514"/>
    <w:multiLevelType w:val="hybridMultilevel"/>
    <w:tmpl w:val="0D1C6444"/>
    <w:lvl w:ilvl="0" w:tplc="25CE9C96">
      <w:start w:val="1"/>
      <w:numFmt w:val="lowerLetter"/>
      <w:pStyle w:val="Section4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8" w15:restartNumberingAfterBreak="0">
    <w:nsid w:val="66C20063"/>
    <w:multiLevelType w:val="multilevel"/>
    <w:tmpl w:val="043E412C"/>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pStyle w:val="Bulletleft3"/>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29" w15:restartNumberingAfterBreak="0">
    <w:nsid w:val="70177D28"/>
    <w:multiLevelType w:val="hybridMultilevel"/>
    <w:tmpl w:val="85FEE1E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7A3B6AF0"/>
    <w:multiLevelType w:val="hybridMultilevel"/>
    <w:tmpl w:val="A5D2E9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7E770260"/>
    <w:multiLevelType w:val="multilevel"/>
    <w:tmpl w:val="0809001D"/>
    <w:name w:val="numberedheadings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3"/>
  </w:num>
  <w:num w:numId="2">
    <w:abstractNumId w:val="3"/>
  </w:num>
  <w:num w:numId="3">
    <w:abstractNumId w:val="28"/>
  </w:num>
  <w:num w:numId="4">
    <w:abstractNumId w:val="19"/>
  </w:num>
  <w:num w:numId="5">
    <w:abstractNumId w:val="20"/>
  </w:num>
  <w:num w:numId="6">
    <w:abstractNumId w:val="5"/>
  </w:num>
  <w:num w:numId="7">
    <w:abstractNumId w:val="8"/>
  </w:num>
  <w:num w:numId="8">
    <w:abstractNumId w:val="14"/>
  </w:num>
  <w:num w:numId="9">
    <w:abstractNumId w:val="16"/>
  </w:num>
  <w:num w:numId="10">
    <w:abstractNumId w:val="23"/>
  </w:num>
  <w:num w:numId="11">
    <w:abstractNumId w:val="7"/>
  </w:num>
  <w:num w:numId="12">
    <w:abstractNumId w:val="27"/>
  </w:num>
  <w:num w:numId="13">
    <w:abstractNumId w:val="12"/>
  </w:num>
  <w:num w:numId="14">
    <w:abstractNumId w:val="21"/>
  </w:num>
  <w:num w:numId="15">
    <w:abstractNumId w:val="26"/>
  </w:num>
  <w:num w:numId="16">
    <w:abstractNumId w:val="9"/>
  </w:num>
  <w:num w:numId="17">
    <w:abstractNumId w:val="13"/>
  </w:num>
  <w:num w:numId="18">
    <w:abstractNumId w:val="0"/>
  </w:num>
  <w:num w:numId="19">
    <w:abstractNumId w:val="2"/>
  </w:num>
  <w:num w:numId="20">
    <w:abstractNumId w:val="11"/>
  </w:num>
  <w:num w:numId="21">
    <w:abstractNumId w:val="15"/>
  </w:num>
  <w:num w:numId="22">
    <w:abstractNumId w:val="6"/>
  </w:num>
  <w:num w:numId="23">
    <w:abstractNumId w:val="17"/>
  </w:num>
  <w:num w:numId="24">
    <w:abstractNumId w:val="29"/>
  </w:num>
  <w:num w:numId="25">
    <w:abstractNumId w:val="30"/>
  </w:num>
  <w:num w:numId="26">
    <w:abstractNumId w:val="1"/>
  </w:num>
  <w:num w:numId="27">
    <w:abstractNumId w:val="22"/>
  </w:num>
  <w:num w:numId="28">
    <w:abstractNumId w:val="18"/>
  </w:num>
  <w:num w:numId="29">
    <w:abstractNumId w:val="4"/>
  </w:num>
  <w:num w:numId="30">
    <w:abstractNumId w:val="24"/>
  </w:num>
  <w:num w:numId="31">
    <w:abstractNumId w:val="5"/>
  </w:num>
  <w:num w:numId="32">
    <w:abstractNumId w:val="5"/>
  </w:num>
  <w:num w:numId="33">
    <w:abstractNumId w:val="5"/>
  </w:num>
  <w:num w:numId="34">
    <w:abstractNumId w:val="1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0E29"/>
    <w:rsid w:val="000002FE"/>
    <w:rsid w:val="000119FB"/>
    <w:rsid w:val="00015DEF"/>
    <w:rsid w:val="000229A9"/>
    <w:rsid w:val="00053438"/>
    <w:rsid w:val="000625A7"/>
    <w:rsid w:val="00097AA9"/>
    <w:rsid w:val="000A1EC0"/>
    <w:rsid w:val="000B2E0D"/>
    <w:rsid w:val="000B6593"/>
    <w:rsid w:val="000E08D2"/>
    <w:rsid w:val="000F77BF"/>
    <w:rsid w:val="00101F34"/>
    <w:rsid w:val="00103A44"/>
    <w:rsid w:val="00115C01"/>
    <w:rsid w:val="00122A00"/>
    <w:rsid w:val="001361CB"/>
    <w:rsid w:val="00156577"/>
    <w:rsid w:val="00161AA0"/>
    <w:rsid w:val="00187C25"/>
    <w:rsid w:val="001B0506"/>
    <w:rsid w:val="001D2582"/>
    <w:rsid w:val="001F39BF"/>
    <w:rsid w:val="00221850"/>
    <w:rsid w:val="00222C15"/>
    <w:rsid w:val="0022603A"/>
    <w:rsid w:val="00235CAB"/>
    <w:rsid w:val="002645F2"/>
    <w:rsid w:val="00266933"/>
    <w:rsid w:val="0028052B"/>
    <w:rsid w:val="002A4390"/>
    <w:rsid w:val="002B2D34"/>
    <w:rsid w:val="002D4236"/>
    <w:rsid w:val="002F51AF"/>
    <w:rsid w:val="002F5472"/>
    <w:rsid w:val="00302E45"/>
    <w:rsid w:val="003075C5"/>
    <w:rsid w:val="0031664C"/>
    <w:rsid w:val="00323335"/>
    <w:rsid w:val="003330E6"/>
    <w:rsid w:val="00344218"/>
    <w:rsid w:val="00362226"/>
    <w:rsid w:val="0037542E"/>
    <w:rsid w:val="00381616"/>
    <w:rsid w:val="0039439A"/>
    <w:rsid w:val="003C36AC"/>
    <w:rsid w:val="003E29AC"/>
    <w:rsid w:val="003F0E29"/>
    <w:rsid w:val="003F5D62"/>
    <w:rsid w:val="00404DCD"/>
    <w:rsid w:val="00405D2E"/>
    <w:rsid w:val="004519B2"/>
    <w:rsid w:val="004563DF"/>
    <w:rsid w:val="00461997"/>
    <w:rsid w:val="004820E9"/>
    <w:rsid w:val="0048361F"/>
    <w:rsid w:val="004B514C"/>
    <w:rsid w:val="004D6190"/>
    <w:rsid w:val="004F0733"/>
    <w:rsid w:val="00507FB5"/>
    <w:rsid w:val="0051394D"/>
    <w:rsid w:val="00526C07"/>
    <w:rsid w:val="0053387C"/>
    <w:rsid w:val="00537FDB"/>
    <w:rsid w:val="005525F9"/>
    <w:rsid w:val="005860F4"/>
    <w:rsid w:val="005A3D30"/>
    <w:rsid w:val="005B7567"/>
    <w:rsid w:val="005C051F"/>
    <w:rsid w:val="005C762E"/>
    <w:rsid w:val="005C7BC0"/>
    <w:rsid w:val="005D098C"/>
    <w:rsid w:val="005E42B6"/>
    <w:rsid w:val="005E6525"/>
    <w:rsid w:val="00603005"/>
    <w:rsid w:val="00603E56"/>
    <w:rsid w:val="0060662A"/>
    <w:rsid w:val="006120E4"/>
    <w:rsid w:val="0061303A"/>
    <w:rsid w:val="00614BDA"/>
    <w:rsid w:val="00630FA4"/>
    <w:rsid w:val="00631281"/>
    <w:rsid w:val="006331B4"/>
    <w:rsid w:val="006343F3"/>
    <w:rsid w:val="00642906"/>
    <w:rsid w:val="00643CFD"/>
    <w:rsid w:val="006477DF"/>
    <w:rsid w:val="00667E15"/>
    <w:rsid w:val="00674028"/>
    <w:rsid w:val="006923C6"/>
    <w:rsid w:val="006A721F"/>
    <w:rsid w:val="006A7CC2"/>
    <w:rsid w:val="006C7916"/>
    <w:rsid w:val="006D49AC"/>
    <w:rsid w:val="006D73F1"/>
    <w:rsid w:val="006F0518"/>
    <w:rsid w:val="00712531"/>
    <w:rsid w:val="00732519"/>
    <w:rsid w:val="00757684"/>
    <w:rsid w:val="00764A0F"/>
    <w:rsid w:val="00791B5C"/>
    <w:rsid w:val="00795A3E"/>
    <w:rsid w:val="007A174B"/>
    <w:rsid w:val="007A3B71"/>
    <w:rsid w:val="007A4EEE"/>
    <w:rsid w:val="007A6AC3"/>
    <w:rsid w:val="007C54FF"/>
    <w:rsid w:val="007D65DE"/>
    <w:rsid w:val="007F073D"/>
    <w:rsid w:val="007F6E9A"/>
    <w:rsid w:val="00816E25"/>
    <w:rsid w:val="008212A7"/>
    <w:rsid w:val="008505C3"/>
    <w:rsid w:val="00862C0C"/>
    <w:rsid w:val="008708F7"/>
    <w:rsid w:val="008722D4"/>
    <w:rsid w:val="0089346D"/>
    <w:rsid w:val="00896D0F"/>
    <w:rsid w:val="008C4AF4"/>
    <w:rsid w:val="008D6069"/>
    <w:rsid w:val="008E7585"/>
    <w:rsid w:val="008E7715"/>
    <w:rsid w:val="00932CD6"/>
    <w:rsid w:val="0094366C"/>
    <w:rsid w:val="00953ADF"/>
    <w:rsid w:val="00956955"/>
    <w:rsid w:val="00991CC1"/>
    <w:rsid w:val="009B36C2"/>
    <w:rsid w:val="009B621A"/>
    <w:rsid w:val="009C45D9"/>
    <w:rsid w:val="009E2E2B"/>
    <w:rsid w:val="009F4BDF"/>
    <w:rsid w:val="009F7A9F"/>
    <w:rsid w:val="00A06657"/>
    <w:rsid w:val="00A07F72"/>
    <w:rsid w:val="00A23712"/>
    <w:rsid w:val="00A31109"/>
    <w:rsid w:val="00A320F3"/>
    <w:rsid w:val="00A41249"/>
    <w:rsid w:val="00A539C5"/>
    <w:rsid w:val="00A6519E"/>
    <w:rsid w:val="00A86D3D"/>
    <w:rsid w:val="00AA2F13"/>
    <w:rsid w:val="00AB2948"/>
    <w:rsid w:val="00AB39FA"/>
    <w:rsid w:val="00AB6A7F"/>
    <w:rsid w:val="00AC02CF"/>
    <w:rsid w:val="00AC13A7"/>
    <w:rsid w:val="00AD6933"/>
    <w:rsid w:val="00AD6B7B"/>
    <w:rsid w:val="00AE5436"/>
    <w:rsid w:val="00B014B3"/>
    <w:rsid w:val="00B41559"/>
    <w:rsid w:val="00B513C3"/>
    <w:rsid w:val="00B60D70"/>
    <w:rsid w:val="00B63ECB"/>
    <w:rsid w:val="00B80131"/>
    <w:rsid w:val="00BB047B"/>
    <w:rsid w:val="00BB6398"/>
    <w:rsid w:val="00BC0E86"/>
    <w:rsid w:val="00BD0372"/>
    <w:rsid w:val="00BD5D06"/>
    <w:rsid w:val="00BD76B0"/>
    <w:rsid w:val="00BE094F"/>
    <w:rsid w:val="00BF791F"/>
    <w:rsid w:val="00C139CA"/>
    <w:rsid w:val="00C51429"/>
    <w:rsid w:val="00C671E2"/>
    <w:rsid w:val="00C67915"/>
    <w:rsid w:val="00CA3397"/>
    <w:rsid w:val="00CA7E4D"/>
    <w:rsid w:val="00CC6B50"/>
    <w:rsid w:val="00CD43F1"/>
    <w:rsid w:val="00CD7A1D"/>
    <w:rsid w:val="00CE1BFA"/>
    <w:rsid w:val="00CE31A4"/>
    <w:rsid w:val="00CF7D9B"/>
    <w:rsid w:val="00D17173"/>
    <w:rsid w:val="00D3612A"/>
    <w:rsid w:val="00D37703"/>
    <w:rsid w:val="00D37F25"/>
    <w:rsid w:val="00D76191"/>
    <w:rsid w:val="00D76420"/>
    <w:rsid w:val="00DB6B09"/>
    <w:rsid w:val="00DC0120"/>
    <w:rsid w:val="00DC3DF1"/>
    <w:rsid w:val="00DD552B"/>
    <w:rsid w:val="00DD5706"/>
    <w:rsid w:val="00DE2054"/>
    <w:rsid w:val="00DE643F"/>
    <w:rsid w:val="00DE6F78"/>
    <w:rsid w:val="00E05BB5"/>
    <w:rsid w:val="00E356FB"/>
    <w:rsid w:val="00E44559"/>
    <w:rsid w:val="00E4622C"/>
    <w:rsid w:val="00E46571"/>
    <w:rsid w:val="00E51FFB"/>
    <w:rsid w:val="00E6236F"/>
    <w:rsid w:val="00E75653"/>
    <w:rsid w:val="00E85F0F"/>
    <w:rsid w:val="00EA1C6F"/>
    <w:rsid w:val="00EB11E0"/>
    <w:rsid w:val="00EC2BF2"/>
    <w:rsid w:val="00ED3F39"/>
    <w:rsid w:val="00ED532E"/>
    <w:rsid w:val="00EE685E"/>
    <w:rsid w:val="00EF7536"/>
    <w:rsid w:val="00F00A7A"/>
    <w:rsid w:val="00F2083A"/>
    <w:rsid w:val="00F21526"/>
    <w:rsid w:val="00F26A9F"/>
    <w:rsid w:val="00F26E68"/>
    <w:rsid w:val="00F41688"/>
    <w:rsid w:val="00F52A9F"/>
    <w:rsid w:val="00F649F2"/>
    <w:rsid w:val="00F7261F"/>
    <w:rsid w:val="00F741BF"/>
    <w:rsid w:val="00F91718"/>
    <w:rsid w:val="00FC378E"/>
    <w:rsid w:val="00FD14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4DD8E954"/>
  <w15:docId w15:val="{E244132A-ECC1-4468-8A46-2F78C8E1D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DE6F78"/>
    <w:rPr>
      <w:sz w:val="24"/>
      <w:szCs w:val="24"/>
      <w:lang w:eastAsia="en-US"/>
    </w:rPr>
  </w:style>
  <w:style w:type="paragraph" w:styleId="Heading1">
    <w:name w:val="heading 1"/>
    <w:basedOn w:val="Normal"/>
    <w:next w:val="NICEnormal"/>
    <w:link w:val="Heading1Char"/>
    <w:qFormat/>
    <w:rsid w:val="007A4EEE"/>
    <w:pPr>
      <w:keepNext/>
      <w:spacing w:before="240" w:after="120" w:line="360" w:lineRule="auto"/>
      <w:outlineLvl w:val="0"/>
    </w:pPr>
    <w:rPr>
      <w:rFonts w:ascii="Arial" w:hAnsi="Arial" w:cs="Arial"/>
      <w:b/>
      <w:bCs/>
      <w:kern w:val="32"/>
      <w:sz w:val="32"/>
      <w:szCs w:val="32"/>
    </w:rPr>
  </w:style>
  <w:style w:type="paragraph" w:styleId="Heading2">
    <w:name w:val="heading 2"/>
    <w:basedOn w:val="Normal"/>
    <w:next w:val="NICEnormal"/>
    <w:link w:val="Heading2Char"/>
    <w:qFormat/>
    <w:rsid w:val="006A721F"/>
    <w:pPr>
      <w:keepNext/>
      <w:spacing w:before="240" w:after="60" w:line="360" w:lineRule="auto"/>
      <w:outlineLvl w:val="1"/>
    </w:pPr>
    <w:rPr>
      <w:rFonts w:ascii="Arial" w:hAnsi="Arial" w:cs="Arial"/>
      <w:b/>
      <w:bCs/>
      <w:i/>
      <w:iCs/>
      <w:sz w:val="28"/>
      <w:szCs w:val="28"/>
    </w:rPr>
  </w:style>
  <w:style w:type="paragraph" w:styleId="Heading3">
    <w:name w:val="heading 3"/>
    <w:basedOn w:val="Normal"/>
    <w:next w:val="NICEnormal"/>
    <w:link w:val="Heading3Char"/>
    <w:qFormat/>
    <w:rsid w:val="007A4EEE"/>
    <w:pPr>
      <w:keepNext/>
      <w:spacing w:before="240" w:after="60" w:line="360" w:lineRule="auto"/>
      <w:outlineLvl w:val="2"/>
    </w:pPr>
    <w:rPr>
      <w:rFonts w:ascii="Arial" w:hAnsi="Arial" w:cs="Arial"/>
      <w:b/>
      <w:bCs/>
    </w:rPr>
  </w:style>
  <w:style w:type="paragraph" w:styleId="Heading4">
    <w:name w:val="heading 4"/>
    <w:basedOn w:val="Normal"/>
    <w:next w:val="NICEnormal"/>
    <w:qFormat/>
    <w:rsid w:val="007A4EEE"/>
    <w:pPr>
      <w:keepNext/>
      <w:spacing w:before="240" w:after="60" w:line="360" w:lineRule="auto"/>
      <w:outlineLvl w:val="3"/>
    </w:pPr>
    <w:rPr>
      <w:rFonts w:ascii="Arial" w:hAnsi="Arial"/>
      <w:b/>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ICEnormal">
    <w:name w:val="NICE normal"/>
    <w:link w:val="NICEnormalChar"/>
    <w:qFormat/>
    <w:rsid w:val="007A174B"/>
    <w:pPr>
      <w:spacing w:after="240" w:line="360" w:lineRule="auto"/>
    </w:pPr>
    <w:rPr>
      <w:rFonts w:ascii="Arial" w:hAnsi="Arial"/>
      <w:sz w:val="24"/>
      <w:szCs w:val="24"/>
      <w:lang w:eastAsia="en-US"/>
    </w:rPr>
  </w:style>
  <w:style w:type="paragraph" w:customStyle="1" w:styleId="Unnumberedboldheading">
    <w:name w:val="Unnumbered bold heading"/>
    <w:next w:val="NICEnormal"/>
    <w:rsid w:val="007A174B"/>
    <w:pPr>
      <w:keepNext/>
      <w:widowControl w:val="0"/>
      <w:spacing w:after="120"/>
    </w:pPr>
    <w:rPr>
      <w:rFonts w:ascii="Arial" w:hAnsi="Arial"/>
      <w:b/>
      <w:sz w:val="24"/>
      <w:szCs w:val="24"/>
      <w:lang w:eastAsia="en-US"/>
    </w:rPr>
  </w:style>
  <w:style w:type="paragraph" w:customStyle="1" w:styleId="Unnumbereditalicheading">
    <w:name w:val="Unnumbered italic heading"/>
    <w:next w:val="NICEnormal"/>
    <w:rsid w:val="007A174B"/>
    <w:pPr>
      <w:keepNext/>
      <w:widowControl w:val="0"/>
      <w:spacing w:after="120"/>
    </w:pPr>
    <w:rPr>
      <w:rFonts w:ascii="Arial" w:hAnsi="Arial"/>
      <w:i/>
      <w:sz w:val="24"/>
      <w:szCs w:val="24"/>
      <w:lang w:eastAsia="en-US"/>
    </w:rPr>
  </w:style>
  <w:style w:type="paragraph" w:customStyle="1" w:styleId="NICEnormalsinglespacing">
    <w:name w:val="NICE normal single spacing"/>
    <w:basedOn w:val="NICEnormal"/>
    <w:rsid w:val="005C762E"/>
    <w:pPr>
      <w:spacing w:line="240" w:lineRule="auto"/>
    </w:pPr>
  </w:style>
  <w:style w:type="paragraph" w:styleId="Title">
    <w:name w:val="Title"/>
    <w:basedOn w:val="Normal"/>
    <w:next w:val="NICEnormal"/>
    <w:link w:val="TitleChar"/>
    <w:qFormat/>
    <w:rsid w:val="00BB047B"/>
    <w:pPr>
      <w:keepNext/>
      <w:spacing w:before="240" w:after="240"/>
      <w:jc w:val="center"/>
      <w:outlineLvl w:val="0"/>
    </w:pPr>
    <w:rPr>
      <w:rFonts w:ascii="Arial" w:hAnsi="Arial" w:cs="Arial"/>
      <w:b/>
      <w:bCs/>
      <w:kern w:val="28"/>
      <w:sz w:val="40"/>
      <w:szCs w:val="32"/>
    </w:rPr>
  </w:style>
  <w:style w:type="paragraph" w:customStyle="1" w:styleId="Title16pt">
    <w:name w:val="Title 16 pt"/>
    <w:basedOn w:val="Title"/>
    <w:rsid w:val="005C762E"/>
    <w:rPr>
      <w:sz w:val="32"/>
    </w:rPr>
  </w:style>
  <w:style w:type="paragraph" w:customStyle="1" w:styleId="Introtext">
    <w:name w:val="Intro text"/>
    <w:basedOn w:val="NICEnormalsinglespacing"/>
    <w:rsid w:val="005C762E"/>
    <w:pPr>
      <w:pBdr>
        <w:top w:val="single" w:sz="4" w:space="1" w:color="auto"/>
        <w:left w:val="single" w:sz="4" w:space="4" w:color="auto"/>
        <w:bottom w:val="single" w:sz="4" w:space="1" w:color="auto"/>
        <w:right w:val="single" w:sz="4" w:space="4" w:color="auto"/>
      </w:pBdr>
      <w:spacing w:after="120"/>
    </w:pPr>
  </w:style>
  <w:style w:type="paragraph" w:customStyle="1" w:styleId="Numberedheading1">
    <w:name w:val="Numbered heading 1"/>
    <w:basedOn w:val="Heading1"/>
    <w:next w:val="NICEnormal"/>
    <w:link w:val="Numberedheading1CharChar"/>
    <w:qFormat/>
    <w:rsid w:val="00F26E68"/>
    <w:pPr>
      <w:numPr>
        <w:numId w:val="17"/>
      </w:numPr>
    </w:pPr>
    <w:rPr>
      <w:szCs w:val="24"/>
    </w:rPr>
  </w:style>
  <w:style w:type="paragraph" w:customStyle="1" w:styleId="Numberedheading2">
    <w:name w:val="Numbered heading 2"/>
    <w:basedOn w:val="Heading2"/>
    <w:next w:val="NICEnormal"/>
    <w:link w:val="Numberedheading2Char"/>
    <w:qFormat/>
    <w:rsid w:val="00F26E68"/>
    <w:pPr>
      <w:numPr>
        <w:ilvl w:val="1"/>
        <w:numId w:val="17"/>
      </w:numPr>
    </w:pPr>
  </w:style>
  <w:style w:type="paragraph" w:customStyle="1" w:styleId="Numberedheading3">
    <w:name w:val="Numbered heading 3"/>
    <w:basedOn w:val="Heading3"/>
    <w:next w:val="NICEnormal"/>
    <w:rsid w:val="00F26E68"/>
    <w:pPr>
      <w:numPr>
        <w:ilvl w:val="2"/>
        <w:numId w:val="17"/>
      </w:numPr>
    </w:pPr>
    <w:rPr>
      <w:sz w:val="26"/>
    </w:rPr>
  </w:style>
  <w:style w:type="paragraph" w:customStyle="1" w:styleId="Numberedlevel4text">
    <w:name w:val="Numbered level 4 text"/>
    <w:basedOn w:val="NICEnormal"/>
    <w:next w:val="NICEnormal"/>
    <w:rsid w:val="00F26E68"/>
    <w:pPr>
      <w:numPr>
        <w:ilvl w:val="3"/>
        <w:numId w:val="17"/>
      </w:numPr>
    </w:pPr>
  </w:style>
  <w:style w:type="paragraph" w:customStyle="1" w:styleId="Numberedlevel3text">
    <w:name w:val="Numbered level 3 text"/>
    <w:basedOn w:val="Numberedheading3"/>
    <w:rsid w:val="00DE643F"/>
    <w:pPr>
      <w:spacing w:before="0" w:after="240"/>
    </w:pPr>
    <w:rPr>
      <w:b w:val="0"/>
      <w:sz w:val="24"/>
    </w:rPr>
  </w:style>
  <w:style w:type="paragraph" w:customStyle="1" w:styleId="Bulletindent2">
    <w:name w:val="Bullet indent 2"/>
    <w:basedOn w:val="NICEnormal"/>
    <w:rsid w:val="00D3612A"/>
    <w:pPr>
      <w:numPr>
        <w:ilvl w:val="1"/>
        <w:numId w:val="4"/>
      </w:numPr>
      <w:spacing w:after="0"/>
      <w:ind w:left="1702" w:hanging="284"/>
    </w:pPr>
  </w:style>
  <w:style w:type="paragraph" w:customStyle="1" w:styleId="Title16ptleft">
    <w:name w:val="Title 16 pt left"/>
    <w:basedOn w:val="Title16pt"/>
    <w:rsid w:val="00D37F25"/>
    <w:pPr>
      <w:jc w:val="left"/>
    </w:pPr>
  </w:style>
  <w:style w:type="paragraph" w:customStyle="1" w:styleId="Bulletleft1">
    <w:name w:val="Bullet left 1"/>
    <w:basedOn w:val="NICEnormal"/>
    <w:uiPriority w:val="99"/>
    <w:rsid w:val="00D37F25"/>
    <w:pPr>
      <w:numPr>
        <w:numId w:val="6"/>
      </w:numPr>
      <w:spacing w:after="0"/>
    </w:pPr>
  </w:style>
  <w:style w:type="paragraph" w:customStyle="1" w:styleId="Bulletleft2">
    <w:name w:val="Bullet left 2"/>
    <w:basedOn w:val="NICEnormal"/>
    <w:rsid w:val="008505C3"/>
    <w:pPr>
      <w:numPr>
        <w:ilvl w:val="1"/>
        <w:numId w:val="2"/>
      </w:numPr>
      <w:spacing w:after="0"/>
      <w:ind w:left="568" w:hanging="284"/>
    </w:pPr>
  </w:style>
  <w:style w:type="paragraph" w:customStyle="1" w:styleId="Bulletleft3">
    <w:name w:val="Bullet left 3"/>
    <w:basedOn w:val="NICEnormal"/>
    <w:rsid w:val="008505C3"/>
    <w:pPr>
      <w:numPr>
        <w:ilvl w:val="2"/>
        <w:numId w:val="3"/>
      </w:numPr>
      <w:spacing w:after="0"/>
    </w:pPr>
  </w:style>
  <w:style w:type="paragraph" w:customStyle="1" w:styleId="Bulletindent1">
    <w:name w:val="Bullet indent 1"/>
    <w:basedOn w:val="NICEnormal"/>
    <w:rsid w:val="00F26E68"/>
    <w:pPr>
      <w:numPr>
        <w:numId w:val="19"/>
      </w:numPr>
      <w:spacing w:after="0"/>
    </w:pPr>
  </w:style>
  <w:style w:type="character" w:customStyle="1" w:styleId="Heading1Char">
    <w:name w:val="Heading 1 Char"/>
    <w:link w:val="Heading1"/>
    <w:rsid w:val="00AB2948"/>
    <w:rPr>
      <w:rFonts w:ascii="Arial" w:hAnsi="Arial" w:cs="Arial"/>
      <w:b/>
      <w:bCs/>
      <w:kern w:val="32"/>
      <w:sz w:val="32"/>
      <w:szCs w:val="32"/>
      <w:lang w:val="en-US" w:eastAsia="en-US" w:bidi="ar-SA"/>
    </w:rPr>
  </w:style>
  <w:style w:type="character" w:customStyle="1" w:styleId="Numberedheading1CharChar">
    <w:name w:val="Numbered heading 1 Char Char"/>
    <w:link w:val="Numberedheading1"/>
    <w:rsid w:val="00C51429"/>
    <w:rPr>
      <w:rFonts w:ascii="Arial" w:hAnsi="Arial" w:cs="Arial"/>
      <w:b/>
      <w:bCs/>
      <w:kern w:val="32"/>
      <w:sz w:val="32"/>
      <w:szCs w:val="24"/>
      <w:lang w:val="en-US" w:eastAsia="en-US" w:bidi="ar-SA"/>
    </w:rPr>
  </w:style>
  <w:style w:type="paragraph" w:customStyle="1" w:styleId="Bulletindent3">
    <w:name w:val="Bullet indent 3"/>
    <w:basedOn w:val="NICEnormal"/>
    <w:rsid w:val="00D3612A"/>
    <w:pPr>
      <w:numPr>
        <w:ilvl w:val="2"/>
        <w:numId w:val="5"/>
      </w:numPr>
      <w:spacing w:after="0"/>
    </w:pPr>
  </w:style>
  <w:style w:type="paragraph" w:customStyle="1" w:styleId="Numberedlevel2text">
    <w:name w:val="Numbered level 2 text"/>
    <w:basedOn w:val="Numberedheading2"/>
    <w:rsid w:val="00C51429"/>
    <w:pPr>
      <w:spacing w:before="0" w:after="240"/>
    </w:pPr>
    <w:rPr>
      <w:b w:val="0"/>
      <w:i w:val="0"/>
      <w:sz w:val="24"/>
    </w:rPr>
  </w:style>
  <w:style w:type="paragraph" w:customStyle="1" w:styleId="Bulletleft1last">
    <w:name w:val="Bullet left 1 last"/>
    <w:basedOn w:val="NICEnormal"/>
    <w:rsid w:val="00953ADF"/>
    <w:pPr>
      <w:numPr>
        <w:numId w:val="7"/>
      </w:numPr>
    </w:pPr>
    <w:rPr>
      <w:rFonts w:cs="Arial"/>
    </w:rPr>
  </w:style>
  <w:style w:type="paragraph" w:customStyle="1" w:styleId="boxedtext">
    <w:name w:val="boxed text"/>
    <w:basedOn w:val="NICEnormal"/>
    <w:rsid w:val="00D37F25"/>
    <w:pPr>
      <w:pBdr>
        <w:top w:val="single" w:sz="4" w:space="1" w:color="auto"/>
        <w:left w:val="single" w:sz="4" w:space="4" w:color="auto"/>
        <w:bottom w:val="single" w:sz="4" w:space="1" w:color="auto"/>
        <w:right w:val="single" w:sz="4" w:space="4" w:color="auto"/>
      </w:pBdr>
      <w:shd w:val="clear" w:color="auto" w:fill="E6E6E6"/>
    </w:pPr>
  </w:style>
  <w:style w:type="paragraph" w:styleId="Header">
    <w:name w:val="header"/>
    <w:basedOn w:val="NICEnormalsinglespacing"/>
    <w:link w:val="HeaderChar"/>
    <w:rsid w:val="0053387C"/>
    <w:pPr>
      <w:tabs>
        <w:tab w:val="center" w:pos="4153"/>
        <w:tab w:val="right" w:pos="8306"/>
      </w:tabs>
    </w:pPr>
  </w:style>
  <w:style w:type="paragraph" w:styleId="Footer">
    <w:name w:val="footer"/>
    <w:basedOn w:val="NICEnormalsinglespacing"/>
    <w:link w:val="FooterChar"/>
    <w:uiPriority w:val="99"/>
    <w:rsid w:val="0053387C"/>
    <w:pPr>
      <w:tabs>
        <w:tab w:val="center" w:pos="4153"/>
        <w:tab w:val="right" w:pos="8306"/>
      </w:tabs>
    </w:pPr>
  </w:style>
  <w:style w:type="character" w:styleId="PageNumber">
    <w:name w:val="page number"/>
    <w:rsid w:val="00A86D3D"/>
    <w:rPr>
      <w:rFonts w:ascii="Arial" w:hAnsi="Arial"/>
      <w:sz w:val="24"/>
    </w:rPr>
  </w:style>
  <w:style w:type="paragraph" w:customStyle="1" w:styleId="Bulletindent1last">
    <w:name w:val="Bullet indent 1 last"/>
    <w:basedOn w:val="NICEnormal"/>
    <w:next w:val="NICEnormal"/>
    <w:uiPriority w:val="99"/>
    <w:rsid w:val="00F26E68"/>
    <w:pPr>
      <w:numPr>
        <w:numId w:val="20"/>
      </w:numPr>
    </w:pPr>
  </w:style>
  <w:style w:type="paragraph" w:customStyle="1" w:styleId="NICEnormalindented">
    <w:name w:val="NICE normal indented"/>
    <w:basedOn w:val="NICEnormal"/>
    <w:rsid w:val="00BD0372"/>
    <w:pPr>
      <w:tabs>
        <w:tab w:val="left" w:pos="1134"/>
      </w:tabs>
      <w:ind w:left="1134"/>
    </w:pPr>
  </w:style>
  <w:style w:type="paragraph" w:customStyle="1" w:styleId="Tabletitle">
    <w:name w:val="Table title"/>
    <w:basedOn w:val="NICEnormal"/>
    <w:next w:val="NICEnormal"/>
    <w:rsid w:val="00BD0372"/>
    <w:pPr>
      <w:keepNext/>
      <w:spacing w:after="60" w:line="240" w:lineRule="auto"/>
    </w:pPr>
    <w:rPr>
      <w:b/>
    </w:rPr>
  </w:style>
  <w:style w:type="paragraph" w:customStyle="1" w:styleId="Tabletext">
    <w:name w:val="Table text"/>
    <w:basedOn w:val="NICEnormalsinglespacing"/>
    <w:rsid w:val="00BD0372"/>
    <w:pPr>
      <w:keepNext/>
      <w:spacing w:after="60"/>
    </w:pPr>
    <w:rPr>
      <w:sz w:val="22"/>
    </w:rPr>
  </w:style>
  <w:style w:type="paragraph" w:customStyle="1" w:styleId="TabletextIPoverviewevidence">
    <w:name w:val="Table text IP overview evidence"/>
    <w:basedOn w:val="Tabletext"/>
    <w:rsid w:val="00BD0372"/>
    <w:rPr>
      <w:sz w:val="18"/>
    </w:rPr>
  </w:style>
  <w:style w:type="paragraph" w:customStyle="1" w:styleId="Tabletext9pt">
    <w:name w:val="Table text 9 pt"/>
    <w:basedOn w:val="Tabletext"/>
    <w:rsid w:val="00F26E68"/>
    <w:rPr>
      <w:sz w:val="18"/>
    </w:rPr>
  </w:style>
  <w:style w:type="paragraph" w:customStyle="1" w:styleId="Section2paragraphs">
    <w:name w:val="Section 2 paragraphs"/>
    <w:basedOn w:val="NICEnormal"/>
    <w:rsid w:val="00603E56"/>
    <w:pPr>
      <w:numPr>
        <w:numId w:val="21"/>
      </w:numPr>
    </w:pPr>
  </w:style>
  <w:style w:type="paragraph" w:customStyle="1" w:styleId="Section3paragraphs">
    <w:name w:val="Section 3 paragraphs"/>
    <w:basedOn w:val="NICEnormal"/>
    <w:rsid w:val="00D37703"/>
    <w:pPr>
      <w:numPr>
        <w:numId w:val="8"/>
      </w:numPr>
    </w:pPr>
  </w:style>
  <w:style w:type="paragraph" w:customStyle="1" w:styleId="Section411paragraphs">
    <w:name w:val="Section 4.1.1 paragraphs"/>
    <w:basedOn w:val="NICEnormal"/>
    <w:rsid w:val="00D37703"/>
    <w:pPr>
      <w:numPr>
        <w:numId w:val="9"/>
      </w:numPr>
    </w:pPr>
  </w:style>
  <w:style w:type="character" w:customStyle="1" w:styleId="Heading2Char">
    <w:name w:val="Heading 2 Char"/>
    <w:link w:val="Heading2"/>
    <w:rsid w:val="00D37703"/>
    <w:rPr>
      <w:rFonts w:ascii="Arial" w:hAnsi="Arial" w:cs="Arial"/>
      <w:b/>
      <w:bCs/>
      <w:i/>
      <w:iCs/>
      <w:sz w:val="28"/>
      <w:szCs w:val="28"/>
      <w:lang w:val="en-US" w:eastAsia="en-US" w:bidi="ar-SA"/>
    </w:rPr>
  </w:style>
  <w:style w:type="character" w:customStyle="1" w:styleId="Numberedheading2Char">
    <w:name w:val="Numbered heading 2 Char"/>
    <w:link w:val="Numberedheading2"/>
    <w:rsid w:val="00D37703"/>
    <w:rPr>
      <w:rFonts w:ascii="Arial" w:hAnsi="Arial" w:cs="Arial"/>
      <w:b/>
      <w:bCs/>
      <w:i/>
      <w:iCs/>
      <w:sz w:val="28"/>
      <w:szCs w:val="28"/>
      <w:lang w:val="en-US" w:eastAsia="en-US" w:bidi="ar-SA"/>
    </w:rPr>
  </w:style>
  <w:style w:type="paragraph" w:customStyle="1" w:styleId="Section412paragraphs">
    <w:name w:val="Section 4.1.2 paragraphs"/>
    <w:basedOn w:val="NICEnormal"/>
    <w:rsid w:val="00D37703"/>
    <w:pPr>
      <w:numPr>
        <w:numId w:val="10"/>
      </w:numPr>
    </w:pPr>
  </w:style>
  <w:style w:type="paragraph" w:customStyle="1" w:styleId="Section42paragraphs">
    <w:name w:val="Section 4.2 paragraphs"/>
    <w:basedOn w:val="NICEnormal"/>
    <w:rsid w:val="00D37703"/>
    <w:pPr>
      <w:numPr>
        <w:numId w:val="11"/>
      </w:numPr>
    </w:pPr>
  </w:style>
  <w:style w:type="paragraph" w:customStyle="1" w:styleId="Section43paragraphs">
    <w:name w:val="Section 4.3 paragraphs"/>
    <w:basedOn w:val="NICEnormal"/>
    <w:rsid w:val="00AB39FA"/>
    <w:pPr>
      <w:numPr>
        <w:numId w:val="12"/>
      </w:numPr>
    </w:pPr>
  </w:style>
  <w:style w:type="paragraph" w:customStyle="1" w:styleId="Appendixlevel1">
    <w:name w:val="Appendix level 1"/>
    <w:basedOn w:val="NICEnormal"/>
    <w:autoRedefine/>
    <w:rsid w:val="004B514C"/>
    <w:pPr>
      <w:numPr>
        <w:numId w:val="13"/>
      </w:numPr>
      <w:spacing w:before="240"/>
    </w:pPr>
  </w:style>
  <w:style w:type="paragraph" w:customStyle="1" w:styleId="Appendixlevel2">
    <w:name w:val="Appendix level 2"/>
    <w:basedOn w:val="NICEnormal"/>
    <w:rsid w:val="004B514C"/>
    <w:pPr>
      <w:numPr>
        <w:numId w:val="14"/>
      </w:numPr>
      <w:spacing w:before="240"/>
    </w:pPr>
  </w:style>
  <w:style w:type="paragraph" w:customStyle="1" w:styleId="Appendixbullet">
    <w:name w:val="Appendix bullet"/>
    <w:basedOn w:val="NICEnormal"/>
    <w:rsid w:val="004B514C"/>
    <w:pPr>
      <w:numPr>
        <w:numId w:val="15"/>
      </w:numPr>
      <w:spacing w:after="0" w:line="240" w:lineRule="auto"/>
    </w:pPr>
  </w:style>
  <w:style w:type="paragraph" w:customStyle="1" w:styleId="Appendixreferences">
    <w:name w:val="Appendix references"/>
    <w:basedOn w:val="NICEnormal"/>
    <w:rsid w:val="004B514C"/>
    <w:pPr>
      <w:tabs>
        <w:tab w:val="left" w:pos="567"/>
      </w:tabs>
      <w:spacing w:after="120" w:line="240" w:lineRule="auto"/>
      <w:ind w:left="567"/>
    </w:pPr>
  </w:style>
  <w:style w:type="paragraph" w:customStyle="1" w:styleId="References">
    <w:name w:val="References"/>
    <w:basedOn w:val="NICEnormalsinglespacing"/>
    <w:rsid w:val="00A06657"/>
    <w:pPr>
      <w:numPr>
        <w:numId w:val="16"/>
      </w:numPr>
      <w:spacing w:after="120"/>
    </w:pPr>
  </w:style>
  <w:style w:type="paragraph" w:customStyle="1" w:styleId="Tabletitle9pt">
    <w:name w:val="Table title 9 pt"/>
    <w:basedOn w:val="Tabletitle"/>
    <w:next w:val="Tabletext9pt"/>
    <w:qFormat/>
    <w:rsid w:val="00F26E68"/>
    <w:rPr>
      <w:sz w:val="18"/>
    </w:rPr>
  </w:style>
  <w:style w:type="paragraph" w:customStyle="1" w:styleId="Evidencestatement">
    <w:name w:val="Evidence statement"/>
    <w:basedOn w:val="Numberedlevel4text"/>
    <w:next w:val="NICEnormal"/>
    <w:qFormat/>
    <w:rsid w:val="00F26E68"/>
    <w:pPr>
      <w:numPr>
        <w:ilvl w:val="0"/>
        <w:numId w:val="0"/>
      </w:numPr>
    </w:pPr>
    <w:rPr>
      <w:i/>
    </w:rPr>
  </w:style>
  <w:style w:type="paragraph" w:styleId="TOC1">
    <w:name w:val="toc 1"/>
    <w:basedOn w:val="Normal"/>
    <w:next w:val="Normal"/>
    <w:rsid w:val="00F26E68"/>
    <w:rPr>
      <w:rFonts w:ascii="Arial" w:hAnsi="Arial"/>
    </w:rPr>
  </w:style>
  <w:style w:type="paragraph" w:styleId="TOC2">
    <w:name w:val="toc 2"/>
    <w:basedOn w:val="Normal"/>
    <w:next w:val="Normal"/>
    <w:rsid w:val="00F26E68"/>
    <w:pPr>
      <w:ind w:left="240"/>
    </w:pPr>
    <w:rPr>
      <w:rFonts w:ascii="Arial" w:hAnsi="Arial"/>
    </w:rPr>
  </w:style>
  <w:style w:type="paragraph" w:customStyle="1" w:styleId="AppendixBheading">
    <w:name w:val="Appendix B heading"/>
    <w:basedOn w:val="Heading1"/>
    <w:next w:val="NICEnormal"/>
    <w:qFormat/>
    <w:rsid w:val="00F26E68"/>
    <w:pPr>
      <w:numPr>
        <w:numId w:val="18"/>
      </w:numPr>
    </w:pPr>
  </w:style>
  <w:style w:type="paragraph" w:customStyle="1" w:styleId="Evidencebullet">
    <w:name w:val="Evidence bullet"/>
    <w:basedOn w:val="Bulletindent1"/>
    <w:qFormat/>
    <w:rsid w:val="00F26E68"/>
    <w:pPr>
      <w:numPr>
        <w:numId w:val="0"/>
      </w:numPr>
    </w:pPr>
    <w:rPr>
      <w:i/>
    </w:rPr>
  </w:style>
  <w:style w:type="paragraph" w:customStyle="1" w:styleId="Evidencebulletlast">
    <w:name w:val="Evidence bullet last"/>
    <w:basedOn w:val="Bulletindent1last"/>
    <w:qFormat/>
    <w:rsid w:val="00F26E68"/>
    <w:pPr>
      <w:numPr>
        <w:numId w:val="0"/>
      </w:numPr>
    </w:pPr>
    <w:rPr>
      <w:i/>
    </w:rPr>
  </w:style>
  <w:style w:type="paragraph" w:customStyle="1" w:styleId="Section21paragraphs">
    <w:name w:val="Section 2.1 paragraphs"/>
    <w:basedOn w:val="NICEnormal"/>
    <w:qFormat/>
    <w:rsid w:val="00603E56"/>
    <w:pPr>
      <w:numPr>
        <w:numId w:val="22"/>
      </w:numPr>
      <w:tabs>
        <w:tab w:val="left" w:pos="1134"/>
      </w:tabs>
    </w:pPr>
  </w:style>
  <w:style w:type="paragraph" w:customStyle="1" w:styleId="Section22paragraphs">
    <w:name w:val="Section 2.2 paragraphs"/>
    <w:basedOn w:val="Section21paragraphs"/>
    <w:qFormat/>
    <w:rsid w:val="00603E56"/>
    <w:pPr>
      <w:numPr>
        <w:numId w:val="0"/>
      </w:numPr>
    </w:pPr>
  </w:style>
  <w:style w:type="paragraph" w:customStyle="1" w:styleId="Paragraph">
    <w:name w:val="Paragraph"/>
    <w:basedOn w:val="Normal"/>
    <w:uiPriority w:val="4"/>
    <w:rsid w:val="00DE6F78"/>
    <w:pPr>
      <w:spacing w:before="240" w:after="240" w:line="276" w:lineRule="auto"/>
    </w:pPr>
    <w:rPr>
      <w:rFonts w:ascii="Arial" w:hAnsi="Arial"/>
    </w:rPr>
  </w:style>
  <w:style w:type="character" w:customStyle="1" w:styleId="Heading3Char">
    <w:name w:val="Heading 3 Char"/>
    <w:link w:val="Heading3"/>
    <w:rsid w:val="00DE6F78"/>
    <w:rPr>
      <w:rFonts w:ascii="Arial" w:hAnsi="Arial" w:cs="Arial"/>
      <w:b/>
      <w:bCs/>
      <w:sz w:val="24"/>
      <w:szCs w:val="24"/>
      <w:lang w:eastAsia="en-US"/>
    </w:rPr>
  </w:style>
  <w:style w:type="character" w:customStyle="1" w:styleId="TitleChar">
    <w:name w:val="Title Char"/>
    <w:link w:val="Title"/>
    <w:rsid w:val="00DE6F78"/>
    <w:rPr>
      <w:rFonts w:ascii="Arial" w:hAnsi="Arial" w:cs="Arial"/>
      <w:b/>
      <w:bCs/>
      <w:kern w:val="28"/>
      <w:sz w:val="40"/>
      <w:szCs w:val="32"/>
      <w:lang w:eastAsia="en-US"/>
    </w:rPr>
  </w:style>
  <w:style w:type="character" w:customStyle="1" w:styleId="HeaderChar">
    <w:name w:val="Header Char"/>
    <w:link w:val="Header"/>
    <w:rsid w:val="00DE6F78"/>
    <w:rPr>
      <w:rFonts w:ascii="Arial" w:hAnsi="Arial"/>
      <w:sz w:val="24"/>
      <w:szCs w:val="24"/>
      <w:lang w:eastAsia="en-US"/>
    </w:rPr>
  </w:style>
  <w:style w:type="character" w:customStyle="1" w:styleId="FooterChar">
    <w:name w:val="Footer Char"/>
    <w:link w:val="Footer"/>
    <w:uiPriority w:val="99"/>
    <w:rsid w:val="00DE6F78"/>
    <w:rPr>
      <w:rFonts w:ascii="Arial" w:hAnsi="Arial"/>
      <w:sz w:val="24"/>
      <w:szCs w:val="24"/>
      <w:lang w:eastAsia="en-US"/>
    </w:rPr>
  </w:style>
  <w:style w:type="paragraph" w:customStyle="1" w:styleId="Bullet">
    <w:name w:val="Bullet"/>
    <w:basedOn w:val="NICEnormal"/>
    <w:link w:val="BulletChar"/>
    <w:uiPriority w:val="99"/>
    <w:qFormat/>
    <w:rsid w:val="00DE6F78"/>
    <w:pPr>
      <w:numPr>
        <w:numId w:val="23"/>
      </w:numPr>
      <w:tabs>
        <w:tab w:val="num" w:pos="284"/>
      </w:tabs>
      <w:ind w:left="284" w:hanging="284"/>
    </w:pPr>
    <w:rPr>
      <w:rFonts w:cs="Arial"/>
    </w:rPr>
  </w:style>
  <w:style w:type="character" w:customStyle="1" w:styleId="BulletChar">
    <w:name w:val="Bullet Char"/>
    <w:link w:val="Bullet"/>
    <w:uiPriority w:val="99"/>
    <w:rsid w:val="00DE6F78"/>
    <w:rPr>
      <w:rFonts w:ascii="Arial" w:hAnsi="Arial" w:cs="Arial"/>
      <w:sz w:val="24"/>
      <w:szCs w:val="24"/>
      <w:lang w:eastAsia="en-US"/>
    </w:rPr>
  </w:style>
  <w:style w:type="character" w:customStyle="1" w:styleId="NICEnormalChar">
    <w:name w:val="NICE normal Char"/>
    <w:link w:val="NICEnormal"/>
    <w:locked/>
    <w:rsid w:val="00DE6F78"/>
    <w:rPr>
      <w:rFonts w:ascii="Arial" w:hAnsi="Arial"/>
      <w:sz w:val="24"/>
      <w:szCs w:val="24"/>
      <w:lang w:eastAsia="en-US"/>
    </w:rPr>
  </w:style>
  <w:style w:type="paragraph" w:customStyle="1" w:styleId="TableText1">
    <w:name w:val="Table Text 1"/>
    <w:basedOn w:val="NICEnormal"/>
    <w:qFormat/>
    <w:rsid w:val="00DE6F78"/>
    <w:pPr>
      <w:spacing w:after="0" w:line="240" w:lineRule="auto"/>
    </w:pPr>
    <w:rPr>
      <w:sz w:val="20"/>
      <w:lang w:val="en-US"/>
    </w:rPr>
  </w:style>
  <w:style w:type="character" w:styleId="CommentReference">
    <w:name w:val="annotation reference"/>
    <w:rsid w:val="00674028"/>
    <w:rPr>
      <w:sz w:val="16"/>
      <w:szCs w:val="16"/>
    </w:rPr>
  </w:style>
  <w:style w:type="paragraph" w:styleId="CommentText">
    <w:name w:val="annotation text"/>
    <w:basedOn w:val="Normal"/>
    <w:link w:val="CommentTextChar"/>
    <w:rsid w:val="00674028"/>
    <w:rPr>
      <w:sz w:val="20"/>
      <w:szCs w:val="20"/>
    </w:rPr>
  </w:style>
  <w:style w:type="character" w:customStyle="1" w:styleId="CommentTextChar">
    <w:name w:val="Comment Text Char"/>
    <w:link w:val="CommentText"/>
    <w:rsid w:val="00674028"/>
    <w:rPr>
      <w:lang w:eastAsia="en-US"/>
    </w:rPr>
  </w:style>
  <w:style w:type="paragraph" w:styleId="CommentSubject">
    <w:name w:val="annotation subject"/>
    <w:basedOn w:val="CommentText"/>
    <w:next w:val="CommentText"/>
    <w:link w:val="CommentSubjectChar"/>
    <w:rsid w:val="00674028"/>
    <w:rPr>
      <w:b/>
      <w:bCs/>
    </w:rPr>
  </w:style>
  <w:style w:type="character" w:customStyle="1" w:styleId="CommentSubjectChar">
    <w:name w:val="Comment Subject Char"/>
    <w:link w:val="CommentSubject"/>
    <w:rsid w:val="00674028"/>
    <w:rPr>
      <w:b/>
      <w:bCs/>
      <w:lang w:eastAsia="en-US"/>
    </w:rPr>
  </w:style>
  <w:style w:type="paragraph" w:styleId="BalloonText">
    <w:name w:val="Balloon Text"/>
    <w:basedOn w:val="Normal"/>
    <w:link w:val="BalloonTextChar"/>
    <w:rsid w:val="00674028"/>
    <w:rPr>
      <w:rFonts w:ascii="Tahoma" w:hAnsi="Tahoma" w:cs="Tahoma"/>
      <w:sz w:val="16"/>
      <w:szCs w:val="16"/>
    </w:rPr>
  </w:style>
  <w:style w:type="character" w:customStyle="1" w:styleId="BalloonTextChar">
    <w:name w:val="Balloon Text Char"/>
    <w:link w:val="BalloonText"/>
    <w:rsid w:val="00674028"/>
    <w:rPr>
      <w:rFonts w:ascii="Tahoma" w:hAnsi="Tahoma" w:cs="Tahoma"/>
      <w:sz w:val="16"/>
      <w:szCs w:val="16"/>
      <w:lang w:eastAsia="en-US"/>
    </w:rPr>
  </w:style>
  <w:style w:type="paragraph" w:styleId="FootnoteText">
    <w:name w:val="footnote text"/>
    <w:basedOn w:val="Normal"/>
    <w:link w:val="FootnoteTextChar"/>
    <w:rsid w:val="0089346D"/>
    <w:rPr>
      <w:sz w:val="20"/>
      <w:szCs w:val="20"/>
    </w:rPr>
  </w:style>
  <w:style w:type="character" w:customStyle="1" w:styleId="FootnoteTextChar">
    <w:name w:val="Footnote Text Char"/>
    <w:basedOn w:val="DefaultParagraphFont"/>
    <w:link w:val="FootnoteText"/>
    <w:rsid w:val="0089346D"/>
    <w:rPr>
      <w:lang w:eastAsia="en-US"/>
    </w:rPr>
  </w:style>
  <w:style w:type="character" w:styleId="FootnoteReference">
    <w:name w:val="footnote reference"/>
    <w:basedOn w:val="DefaultParagraphFont"/>
    <w:rsid w:val="0089346D"/>
    <w:rPr>
      <w:vertAlign w:val="superscript"/>
    </w:rPr>
  </w:style>
  <w:style w:type="character" w:styleId="Hyperlink">
    <w:name w:val="Hyperlink"/>
    <w:rsid w:val="000229A9"/>
    <w:rPr>
      <w:color w:val="0000FF"/>
      <w:u w:val="single"/>
    </w:rPr>
  </w:style>
  <w:style w:type="character" w:styleId="FollowedHyperlink">
    <w:name w:val="FollowedHyperlink"/>
    <w:basedOn w:val="DefaultParagraphFont"/>
    <w:semiHidden/>
    <w:unhideWhenUsed/>
    <w:rsid w:val="00B63ECB"/>
    <w:rPr>
      <w:color w:val="800080" w:themeColor="followedHyperlink"/>
      <w:u w:val="single"/>
    </w:rPr>
  </w:style>
  <w:style w:type="paragraph" w:styleId="ListParagraph">
    <w:name w:val="List Paragraph"/>
    <w:basedOn w:val="Normal"/>
    <w:uiPriority w:val="34"/>
    <w:qFormat/>
    <w:rsid w:val="00EF753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77999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ice.org.uk/terms-and-condition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G:\NICE\NICE%20Templates\Quality%20Standards\QS%20Consult%20summ%20rep%20Oct%201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A9B1EB-2D21-4DD1-A9F8-7E983894CF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QS Consult summ rep Oct 19</Template>
  <TotalTime>4</TotalTime>
  <Pages>47</Pages>
  <Words>16551</Words>
  <Characters>88042</Characters>
  <Application>Microsoft Office Word</Application>
  <DocSecurity>0</DocSecurity>
  <Lines>733</Lines>
  <Paragraphs>208</Paragraphs>
  <ScaleCrop>false</ScaleCrop>
  <HeadingPairs>
    <vt:vector size="2" baseType="variant">
      <vt:variant>
        <vt:lpstr>Title</vt:lpstr>
      </vt:variant>
      <vt:variant>
        <vt:i4>1</vt:i4>
      </vt:variant>
    </vt:vector>
  </HeadingPairs>
  <TitlesOfParts>
    <vt:vector size="1" baseType="lpstr">
      <vt:lpstr>1</vt:lpstr>
    </vt:vector>
  </TitlesOfParts>
  <Company>Happy</Company>
  <LinksUpToDate>false</LinksUpToDate>
  <CharactersWithSpaces>104385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cp:revision>3</cp:revision>
  <cp:lastPrinted>1901-01-01T00:00:00Z</cp:lastPrinted>
  <dcterms:created xsi:type="dcterms:W3CDTF">2020-03-19T09:52:00Z</dcterms:created>
  <dcterms:modified xsi:type="dcterms:W3CDTF">2020-07-09T15:10:00Z</dcterms:modified>
</cp:coreProperties>
</file>