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8D344" w14:textId="2D6F41AE" w:rsidR="001363F9" w:rsidRPr="003968AB" w:rsidRDefault="001363F9" w:rsidP="001363F9">
      <w:pPr>
        <w:rPr>
          <w:rFonts w:ascii="Arial" w:hAnsi="Arial" w:cs="Arial"/>
          <w:b/>
        </w:rPr>
      </w:pPr>
      <w:r w:rsidRPr="00925FEA">
        <w:rPr>
          <w:rFonts w:ascii="Arial" w:hAnsi="Arial" w:cs="Arial"/>
          <w:b/>
        </w:rPr>
        <w:t>National Institute for Health and Care Excellence</w:t>
      </w:r>
    </w:p>
    <w:p w14:paraId="414B1878" w14:textId="20378076" w:rsidR="001363F9" w:rsidRPr="008B0B4B" w:rsidRDefault="001363F9" w:rsidP="001363F9">
      <w:pPr>
        <w:rPr>
          <w:rFonts w:ascii="Arial" w:hAnsi="Arial" w:cs="Arial"/>
          <w:b/>
          <w:sz w:val="20"/>
          <w:szCs w:val="20"/>
        </w:rPr>
      </w:pPr>
      <w:r w:rsidRPr="008B0B4B">
        <w:rPr>
          <w:rFonts w:ascii="Arial" w:hAnsi="Arial" w:cs="Arial"/>
          <w:b/>
          <w:sz w:val="20"/>
          <w:szCs w:val="20"/>
        </w:rPr>
        <w:t xml:space="preserve">Quality Standards Advisory Committee </w:t>
      </w:r>
      <w:r w:rsidRPr="008A68E6">
        <w:rPr>
          <w:rFonts w:ascii="Arial" w:hAnsi="Arial" w:cs="Arial"/>
          <w:b/>
          <w:sz w:val="20"/>
          <w:szCs w:val="20"/>
        </w:rPr>
        <w:t>2</w:t>
      </w:r>
      <w:r w:rsidRPr="008B0B4B">
        <w:rPr>
          <w:rFonts w:ascii="Arial" w:hAnsi="Arial" w:cs="Arial"/>
          <w:b/>
          <w:sz w:val="20"/>
          <w:szCs w:val="20"/>
        </w:rPr>
        <w:t xml:space="preserve"> meeting</w:t>
      </w:r>
    </w:p>
    <w:p w14:paraId="27DE7301" w14:textId="7AF702C9" w:rsidR="001363F9" w:rsidRPr="003968AB" w:rsidRDefault="001363F9" w:rsidP="001363F9">
      <w:pPr>
        <w:rPr>
          <w:rFonts w:ascii="Arial" w:hAnsi="Arial" w:cs="Arial"/>
          <w:b/>
          <w:sz w:val="20"/>
          <w:szCs w:val="20"/>
        </w:rPr>
      </w:pPr>
      <w:r w:rsidRPr="008B0B4B">
        <w:rPr>
          <w:rFonts w:ascii="Arial" w:hAnsi="Arial" w:cs="Arial"/>
          <w:b/>
          <w:sz w:val="20"/>
          <w:szCs w:val="20"/>
        </w:rPr>
        <w:t xml:space="preserve">Date: </w:t>
      </w:r>
      <w:r w:rsidR="003968AB">
        <w:rPr>
          <w:rFonts w:ascii="Arial" w:hAnsi="Arial" w:cs="Arial"/>
          <w:b/>
          <w:sz w:val="20"/>
          <w:szCs w:val="20"/>
        </w:rPr>
        <w:t>Tuesday 12 September 2023</w:t>
      </w:r>
    </w:p>
    <w:p w14:paraId="1BEEB020" w14:textId="062247A2" w:rsidR="001363F9" w:rsidRPr="003968AB" w:rsidRDefault="00CF5B2D" w:rsidP="001363F9">
      <w:pPr>
        <w:rPr>
          <w:rFonts w:ascii="Arial" w:hAnsi="Arial" w:cs="Arial"/>
          <w:b/>
          <w:iCs/>
          <w:sz w:val="20"/>
          <w:szCs w:val="20"/>
        </w:rPr>
      </w:pPr>
      <w:r w:rsidRPr="00CF5B2D">
        <w:rPr>
          <w:rFonts w:ascii="Arial" w:hAnsi="Arial" w:cs="Arial"/>
          <w:b/>
          <w:iCs/>
          <w:sz w:val="20"/>
          <w:szCs w:val="20"/>
        </w:rPr>
        <w:t>Epilepsies in children, young people and adults (update)</w:t>
      </w:r>
      <w:r w:rsidR="001363F9" w:rsidRPr="003968AB">
        <w:rPr>
          <w:rFonts w:ascii="Arial" w:hAnsi="Arial" w:cs="Arial"/>
          <w:b/>
          <w:iCs/>
          <w:sz w:val="20"/>
          <w:szCs w:val="20"/>
        </w:rPr>
        <w:t xml:space="preserve"> – review of stakeholder feedback</w:t>
      </w:r>
    </w:p>
    <w:p w14:paraId="2EE78F65" w14:textId="40F545CC" w:rsidR="001363F9" w:rsidRDefault="001363F9" w:rsidP="001363F9">
      <w:pPr>
        <w:pStyle w:val="Paragraph"/>
        <w:numPr>
          <w:ilvl w:val="0"/>
          <w:numId w:val="0"/>
        </w:numPr>
        <w:spacing w:line="240" w:lineRule="auto"/>
        <w:rPr>
          <w:rFonts w:cs="Arial"/>
          <w:sz w:val="20"/>
          <w:szCs w:val="20"/>
        </w:rPr>
      </w:pPr>
      <w:r w:rsidRPr="008B0B4B">
        <w:rPr>
          <w:rFonts w:cs="Arial"/>
          <w:b/>
          <w:bCs/>
          <w:kern w:val="32"/>
          <w:sz w:val="20"/>
          <w:szCs w:val="20"/>
        </w:rPr>
        <w:t>Minute</w:t>
      </w:r>
      <w:r w:rsidRPr="00254E10">
        <w:rPr>
          <w:rFonts w:cs="Arial"/>
          <w:b/>
          <w:bCs/>
          <w:kern w:val="32"/>
          <w:sz w:val="20"/>
          <w:szCs w:val="20"/>
        </w:rPr>
        <w:t>s:</w:t>
      </w:r>
      <w:r w:rsidRPr="00254E10">
        <w:rPr>
          <w:rFonts w:cs="Arial"/>
          <w:bCs/>
          <w:kern w:val="32"/>
          <w:sz w:val="20"/>
          <w:szCs w:val="20"/>
        </w:rPr>
        <w:t xml:space="preserve"> </w:t>
      </w:r>
      <w:r w:rsidR="0060509D">
        <w:rPr>
          <w:rFonts w:cs="Arial"/>
          <w:sz w:val="20"/>
          <w:szCs w:val="20"/>
        </w:rPr>
        <w:t xml:space="preserve">Final </w:t>
      </w:r>
    </w:p>
    <w:p w14:paraId="0474F262" w14:textId="5325421A" w:rsidR="001363F9" w:rsidRPr="008B0B4B" w:rsidRDefault="001363F9" w:rsidP="001363F9">
      <w:pPr>
        <w:pStyle w:val="Paragraph"/>
        <w:numPr>
          <w:ilvl w:val="0"/>
          <w:numId w:val="0"/>
        </w:numPr>
        <w:spacing w:line="240" w:lineRule="auto"/>
        <w:rPr>
          <w:rFonts w:cs="Arial"/>
          <w:sz w:val="20"/>
          <w:szCs w:val="20"/>
        </w:rPr>
      </w:pPr>
      <w:r w:rsidRPr="00B17D21">
        <w:rPr>
          <w:rFonts w:cs="Arial"/>
          <w:b/>
          <w:bCs/>
          <w:sz w:val="20"/>
          <w:szCs w:val="20"/>
        </w:rPr>
        <w:t xml:space="preserve">Quoracy: </w:t>
      </w:r>
      <w:r w:rsidRPr="00B17D21">
        <w:rPr>
          <w:rFonts w:cs="Arial"/>
          <w:sz w:val="20"/>
          <w:szCs w:val="20"/>
        </w:rPr>
        <w:t>The meeting was quorate</w:t>
      </w:r>
      <w:r>
        <w:rPr>
          <w:rFonts w:cs="Arial"/>
          <w:sz w:val="20"/>
          <w:szCs w:val="20"/>
        </w:rPr>
        <w:t xml:space="preserve"> </w:t>
      </w:r>
    </w:p>
    <w:p w14:paraId="1583412B" w14:textId="77777777" w:rsidR="001363F9" w:rsidRPr="008B0B4B" w:rsidRDefault="001363F9" w:rsidP="001363F9">
      <w:pPr>
        <w:pStyle w:val="Paragraph"/>
        <w:numPr>
          <w:ilvl w:val="0"/>
          <w:numId w:val="0"/>
        </w:numPr>
        <w:spacing w:line="240" w:lineRule="auto"/>
        <w:rPr>
          <w:rFonts w:cs="Arial"/>
          <w:b/>
          <w:sz w:val="20"/>
          <w:szCs w:val="20"/>
        </w:rPr>
      </w:pPr>
      <w:r w:rsidRPr="008B0B4B">
        <w:rPr>
          <w:rFonts w:cs="Arial"/>
          <w:b/>
          <w:sz w:val="20"/>
          <w:szCs w:val="20"/>
        </w:rPr>
        <w:t>Attendees</w:t>
      </w:r>
    </w:p>
    <w:p w14:paraId="6767BE80" w14:textId="77777777" w:rsidR="001363F9" w:rsidRPr="008B0B4B" w:rsidRDefault="001363F9" w:rsidP="001363F9">
      <w:pPr>
        <w:rPr>
          <w:rFonts w:ascii="Arial" w:hAnsi="Arial" w:cs="Arial"/>
          <w:b/>
          <w:sz w:val="20"/>
          <w:szCs w:val="20"/>
        </w:rPr>
      </w:pPr>
      <w:r w:rsidRPr="008B0B4B">
        <w:rPr>
          <w:rFonts w:ascii="Arial" w:hAnsi="Arial" w:cs="Arial"/>
          <w:b/>
          <w:sz w:val="20"/>
          <w:szCs w:val="20"/>
        </w:rPr>
        <w:t xml:space="preserve">Quality </w:t>
      </w:r>
      <w:r>
        <w:rPr>
          <w:rFonts w:ascii="Arial" w:hAnsi="Arial" w:cs="Arial"/>
          <w:b/>
          <w:sz w:val="20"/>
          <w:szCs w:val="20"/>
        </w:rPr>
        <w:t>S</w:t>
      </w:r>
      <w:r w:rsidRPr="008B0B4B">
        <w:rPr>
          <w:rFonts w:ascii="Arial" w:hAnsi="Arial" w:cs="Arial"/>
          <w:b/>
          <w:sz w:val="20"/>
          <w:szCs w:val="20"/>
        </w:rPr>
        <w:t xml:space="preserve">tandards Advisory Committee 2 </w:t>
      </w:r>
      <w:r>
        <w:rPr>
          <w:rFonts w:ascii="Arial" w:hAnsi="Arial" w:cs="Arial"/>
          <w:b/>
          <w:sz w:val="20"/>
          <w:szCs w:val="20"/>
        </w:rPr>
        <w:t xml:space="preserve">standing </w:t>
      </w:r>
      <w:r w:rsidRPr="008B0B4B">
        <w:rPr>
          <w:rFonts w:ascii="Arial" w:hAnsi="Arial" w:cs="Arial"/>
          <w:b/>
          <w:sz w:val="20"/>
          <w:szCs w:val="20"/>
        </w:rPr>
        <w:t>members:</w:t>
      </w:r>
    </w:p>
    <w:p w14:paraId="410B8CC0" w14:textId="733DE435" w:rsidR="001363F9" w:rsidRPr="003968AB" w:rsidRDefault="001363F9" w:rsidP="001363F9">
      <w:pPr>
        <w:rPr>
          <w:rFonts w:ascii="Arial" w:hAnsi="Arial" w:cs="Arial"/>
          <w:b/>
          <w:sz w:val="20"/>
          <w:szCs w:val="20"/>
        </w:rPr>
      </w:pPr>
      <w:r>
        <w:rPr>
          <w:rFonts w:ascii="Arial" w:hAnsi="Arial" w:cs="Arial"/>
          <w:sz w:val="20"/>
          <w:szCs w:val="20"/>
        </w:rPr>
        <w:t>Sunil Gupta</w:t>
      </w:r>
      <w:r w:rsidRPr="008A68E6">
        <w:rPr>
          <w:rFonts w:ascii="Arial" w:hAnsi="Arial" w:cs="Arial"/>
          <w:sz w:val="20"/>
          <w:szCs w:val="20"/>
        </w:rPr>
        <w:t xml:space="preserve"> (chair), </w:t>
      </w:r>
      <w:r>
        <w:rPr>
          <w:rFonts w:ascii="Arial" w:hAnsi="Arial" w:cs="Arial"/>
          <w:color w:val="000000"/>
          <w:sz w:val="20"/>
          <w:szCs w:val="20"/>
        </w:rPr>
        <w:t>Anica Alvarez Nishio</w:t>
      </w:r>
      <w:r w:rsidRPr="008A68E6">
        <w:rPr>
          <w:rFonts w:ascii="Arial" w:hAnsi="Arial" w:cs="Arial"/>
          <w:sz w:val="20"/>
          <w:szCs w:val="20"/>
        </w:rPr>
        <w:t xml:space="preserve"> (vice-chair), </w:t>
      </w:r>
      <w:r w:rsidRPr="004C1ED2">
        <w:rPr>
          <w:rFonts w:ascii="Arial" w:hAnsi="Arial" w:cs="Arial"/>
          <w:sz w:val="20"/>
          <w:szCs w:val="20"/>
        </w:rPr>
        <w:t>Nadim Fazlani</w:t>
      </w:r>
      <w:r>
        <w:rPr>
          <w:rFonts w:ascii="Arial" w:hAnsi="Arial" w:cs="Arial"/>
          <w:sz w:val="20"/>
          <w:szCs w:val="20"/>
        </w:rPr>
        <w:t xml:space="preserve">, </w:t>
      </w:r>
      <w:r w:rsidRPr="004C1ED2">
        <w:rPr>
          <w:rFonts w:ascii="Arial" w:hAnsi="Arial" w:cs="Arial"/>
          <w:sz w:val="20"/>
          <w:szCs w:val="20"/>
        </w:rPr>
        <w:t>Julia Gallagher</w:t>
      </w:r>
      <w:r>
        <w:rPr>
          <w:rFonts w:ascii="Arial" w:hAnsi="Arial" w:cs="Arial"/>
          <w:sz w:val="20"/>
          <w:szCs w:val="20"/>
        </w:rPr>
        <w:t xml:space="preserve">, </w:t>
      </w:r>
      <w:r w:rsidRPr="004C1ED2">
        <w:rPr>
          <w:rFonts w:ascii="Arial" w:hAnsi="Arial" w:cs="Arial"/>
          <w:sz w:val="20"/>
          <w:szCs w:val="20"/>
        </w:rPr>
        <w:t xml:space="preserve">Steve </w:t>
      </w:r>
      <w:proofErr w:type="spellStart"/>
      <w:r w:rsidRPr="004C1ED2">
        <w:rPr>
          <w:rFonts w:ascii="Arial" w:hAnsi="Arial" w:cs="Arial"/>
          <w:sz w:val="20"/>
          <w:szCs w:val="20"/>
        </w:rPr>
        <w:t>Hajioff</w:t>
      </w:r>
      <w:proofErr w:type="spellEnd"/>
      <w:r>
        <w:rPr>
          <w:rFonts w:ascii="Arial" w:hAnsi="Arial" w:cs="Arial"/>
          <w:sz w:val="20"/>
          <w:szCs w:val="20"/>
        </w:rPr>
        <w:t xml:space="preserve">, </w:t>
      </w:r>
      <w:r w:rsidRPr="004C1ED2">
        <w:rPr>
          <w:rFonts w:ascii="Arial" w:hAnsi="Arial" w:cs="Arial"/>
          <w:sz w:val="20"/>
          <w:szCs w:val="20"/>
        </w:rPr>
        <w:t>Rachael Ingram</w:t>
      </w:r>
      <w:r>
        <w:rPr>
          <w:rFonts w:ascii="Arial" w:hAnsi="Arial" w:cs="Arial"/>
          <w:sz w:val="20"/>
          <w:szCs w:val="20"/>
        </w:rPr>
        <w:t xml:space="preserve">, </w:t>
      </w:r>
      <w:r w:rsidRPr="004C1ED2">
        <w:rPr>
          <w:rFonts w:ascii="Arial" w:hAnsi="Arial" w:cs="Arial"/>
          <w:sz w:val="20"/>
          <w:szCs w:val="20"/>
        </w:rPr>
        <w:t>Devina Maru</w:t>
      </w:r>
      <w:r>
        <w:rPr>
          <w:rFonts w:ascii="Arial" w:hAnsi="Arial" w:cs="Arial"/>
          <w:sz w:val="20"/>
          <w:szCs w:val="20"/>
        </w:rPr>
        <w:t xml:space="preserve">, </w:t>
      </w:r>
      <w:r w:rsidRPr="004C1ED2">
        <w:rPr>
          <w:rFonts w:ascii="Arial" w:hAnsi="Arial" w:cs="Arial"/>
          <w:sz w:val="20"/>
          <w:szCs w:val="20"/>
        </w:rPr>
        <w:t>Jane Putsey</w:t>
      </w:r>
      <w:r>
        <w:rPr>
          <w:rFonts w:ascii="Arial" w:hAnsi="Arial" w:cs="Arial"/>
          <w:sz w:val="20"/>
          <w:szCs w:val="20"/>
        </w:rPr>
        <w:t xml:space="preserve">, </w:t>
      </w:r>
      <w:r w:rsidRPr="004C1ED2">
        <w:rPr>
          <w:rFonts w:ascii="Arial" w:hAnsi="Arial" w:cs="Arial"/>
          <w:sz w:val="20"/>
          <w:szCs w:val="20"/>
        </w:rPr>
        <w:t>Louis Savage</w:t>
      </w:r>
    </w:p>
    <w:p w14:paraId="7323845A" w14:textId="77777777" w:rsidR="001363F9" w:rsidRPr="008B0B4B" w:rsidRDefault="001363F9" w:rsidP="001363F9">
      <w:pPr>
        <w:rPr>
          <w:rFonts w:ascii="Arial" w:hAnsi="Arial" w:cs="Arial"/>
          <w:b/>
          <w:sz w:val="20"/>
          <w:szCs w:val="20"/>
        </w:rPr>
      </w:pPr>
      <w:r w:rsidRPr="008B0B4B">
        <w:rPr>
          <w:rFonts w:ascii="Arial" w:hAnsi="Arial" w:cs="Arial"/>
          <w:b/>
          <w:sz w:val="20"/>
          <w:szCs w:val="20"/>
        </w:rPr>
        <w:t>Specialist committee members:</w:t>
      </w:r>
    </w:p>
    <w:p w14:paraId="22FB9764" w14:textId="3ECAF1E7" w:rsidR="00CF5B2D" w:rsidRDefault="00CF5B2D" w:rsidP="00CF5B2D">
      <w:pPr>
        <w:rPr>
          <w:rFonts w:ascii="Arial" w:hAnsi="Arial" w:cs="Arial"/>
          <w:sz w:val="20"/>
          <w:szCs w:val="20"/>
        </w:rPr>
      </w:pPr>
      <w:r w:rsidRPr="00CF5B2D">
        <w:rPr>
          <w:rFonts w:ascii="Arial" w:hAnsi="Arial" w:cs="Arial"/>
          <w:sz w:val="20"/>
          <w:szCs w:val="20"/>
        </w:rPr>
        <w:t>Arjune Sen</w:t>
      </w:r>
      <w:r>
        <w:rPr>
          <w:rFonts w:ascii="Arial" w:hAnsi="Arial" w:cs="Arial"/>
          <w:sz w:val="20"/>
          <w:szCs w:val="20"/>
        </w:rPr>
        <w:t xml:space="preserve">, </w:t>
      </w:r>
      <w:r w:rsidRPr="00CF5B2D">
        <w:rPr>
          <w:rFonts w:ascii="Arial" w:hAnsi="Arial" w:cs="Arial"/>
          <w:sz w:val="20"/>
          <w:szCs w:val="20"/>
        </w:rPr>
        <w:t>Kate Irwin</w:t>
      </w:r>
      <w:r>
        <w:rPr>
          <w:rFonts w:ascii="Arial" w:hAnsi="Arial" w:cs="Arial"/>
          <w:sz w:val="20"/>
          <w:szCs w:val="20"/>
        </w:rPr>
        <w:t>,</w:t>
      </w:r>
      <w:r w:rsidRPr="00CF5B2D">
        <w:rPr>
          <w:rFonts w:ascii="Arial" w:hAnsi="Arial" w:cs="Arial"/>
          <w:sz w:val="20"/>
          <w:szCs w:val="20"/>
        </w:rPr>
        <w:t xml:space="preserve"> Janine Winterbottom</w:t>
      </w:r>
      <w:r>
        <w:rPr>
          <w:rFonts w:ascii="Arial" w:hAnsi="Arial" w:cs="Arial"/>
          <w:sz w:val="20"/>
          <w:szCs w:val="20"/>
        </w:rPr>
        <w:t xml:space="preserve">, </w:t>
      </w:r>
      <w:r w:rsidRPr="00CF5B2D">
        <w:rPr>
          <w:rFonts w:ascii="Arial" w:hAnsi="Arial" w:cs="Arial"/>
          <w:sz w:val="20"/>
          <w:szCs w:val="20"/>
        </w:rPr>
        <w:t>Sharon Foxwell</w:t>
      </w:r>
      <w:r>
        <w:rPr>
          <w:rFonts w:ascii="Arial" w:hAnsi="Arial" w:cs="Arial"/>
          <w:sz w:val="20"/>
          <w:szCs w:val="20"/>
        </w:rPr>
        <w:t xml:space="preserve">, </w:t>
      </w:r>
      <w:r w:rsidRPr="00CF5B2D">
        <w:rPr>
          <w:rFonts w:ascii="Arial" w:hAnsi="Arial" w:cs="Arial"/>
          <w:sz w:val="20"/>
          <w:szCs w:val="20"/>
        </w:rPr>
        <w:t>Sally Gomersall</w:t>
      </w:r>
    </w:p>
    <w:p w14:paraId="7DC676B6" w14:textId="52ABC6EF" w:rsidR="001363F9" w:rsidRPr="008B0B4B" w:rsidRDefault="001363F9" w:rsidP="001363F9">
      <w:pPr>
        <w:rPr>
          <w:rFonts w:ascii="Arial" w:hAnsi="Arial" w:cs="Arial"/>
          <w:b/>
          <w:sz w:val="20"/>
          <w:szCs w:val="20"/>
        </w:rPr>
      </w:pPr>
      <w:r w:rsidRPr="008B0B4B">
        <w:rPr>
          <w:rFonts w:ascii="Arial" w:hAnsi="Arial" w:cs="Arial"/>
          <w:b/>
          <w:sz w:val="20"/>
          <w:szCs w:val="20"/>
        </w:rPr>
        <w:t>NICE staff</w:t>
      </w:r>
    </w:p>
    <w:p w14:paraId="56A5D52E" w14:textId="14960266" w:rsidR="001363F9" w:rsidRPr="008B0B4B" w:rsidRDefault="003968AB" w:rsidP="001363F9">
      <w:pPr>
        <w:rPr>
          <w:rFonts w:ascii="Arial" w:hAnsi="Arial" w:cs="Arial"/>
          <w:sz w:val="20"/>
          <w:szCs w:val="20"/>
        </w:rPr>
      </w:pPr>
      <w:r>
        <w:rPr>
          <w:rFonts w:ascii="Arial" w:hAnsi="Arial" w:cs="Arial"/>
          <w:sz w:val="20"/>
          <w:szCs w:val="20"/>
        </w:rPr>
        <w:t>Mark Minchin (MM), Jean Bennie (JB), Charlotte Fairclough (CF), Jamie Jason (notes)</w:t>
      </w:r>
      <w:r w:rsidR="00CF5B2D">
        <w:rPr>
          <w:rFonts w:ascii="Arial" w:hAnsi="Arial" w:cs="Arial"/>
          <w:sz w:val="20"/>
          <w:szCs w:val="20"/>
        </w:rPr>
        <w:t xml:space="preserve">, Suzie Panek (SP) </w:t>
      </w:r>
    </w:p>
    <w:p w14:paraId="32F03B93" w14:textId="77777777" w:rsidR="001363F9" w:rsidRDefault="001363F9" w:rsidP="001363F9">
      <w:pPr>
        <w:rPr>
          <w:rFonts w:ascii="Arial" w:hAnsi="Arial" w:cs="Arial"/>
          <w:b/>
          <w:sz w:val="20"/>
          <w:szCs w:val="20"/>
        </w:rPr>
      </w:pPr>
      <w:r w:rsidRPr="008B0B4B">
        <w:rPr>
          <w:rFonts w:ascii="Arial" w:hAnsi="Arial" w:cs="Arial"/>
          <w:b/>
          <w:sz w:val="20"/>
          <w:szCs w:val="20"/>
        </w:rPr>
        <w:t>Apologies</w:t>
      </w:r>
    </w:p>
    <w:p w14:paraId="452A4587" w14:textId="72476AE7" w:rsidR="001363F9" w:rsidRPr="008B0B4B" w:rsidRDefault="003968AB" w:rsidP="001363F9">
      <w:pPr>
        <w:rPr>
          <w:rFonts w:ascii="Arial" w:hAnsi="Arial" w:cs="Arial"/>
          <w:sz w:val="20"/>
          <w:szCs w:val="20"/>
        </w:rPr>
      </w:pPr>
      <w:r w:rsidRPr="004C1ED2">
        <w:rPr>
          <w:rFonts w:ascii="Arial" w:hAnsi="Arial" w:cs="Arial"/>
          <w:sz w:val="20"/>
          <w:szCs w:val="20"/>
        </w:rPr>
        <w:t>Dominika Froehlich-</w:t>
      </w:r>
      <w:proofErr w:type="spellStart"/>
      <w:r w:rsidRPr="004C1ED2">
        <w:rPr>
          <w:rFonts w:ascii="Arial" w:hAnsi="Arial" w:cs="Arial"/>
          <w:sz w:val="20"/>
          <w:szCs w:val="20"/>
        </w:rPr>
        <w:t>Jeziorek</w:t>
      </w:r>
      <w:proofErr w:type="spellEnd"/>
      <w:r>
        <w:rPr>
          <w:rFonts w:ascii="Arial" w:hAnsi="Arial" w:cs="Arial"/>
          <w:sz w:val="20"/>
          <w:szCs w:val="20"/>
        </w:rPr>
        <w:t xml:space="preserve">, </w:t>
      </w:r>
      <w:r w:rsidRPr="004C1ED2">
        <w:rPr>
          <w:rFonts w:ascii="Arial" w:hAnsi="Arial" w:cs="Arial"/>
          <w:sz w:val="20"/>
          <w:szCs w:val="20"/>
        </w:rPr>
        <w:t>Peter Hoskin</w:t>
      </w:r>
      <w:r>
        <w:rPr>
          <w:rFonts w:ascii="Arial" w:hAnsi="Arial" w:cs="Arial"/>
          <w:sz w:val="20"/>
          <w:szCs w:val="20"/>
        </w:rPr>
        <w:t xml:space="preserve">, </w:t>
      </w:r>
      <w:r w:rsidRPr="004C1ED2">
        <w:rPr>
          <w:rFonts w:ascii="Arial" w:hAnsi="Arial" w:cs="Arial"/>
          <w:sz w:val="20"/>
          <w:szCs w:val="20"/>
        </w:rPr>
        <w:t>Lindsay Rees</w:t>
      </w:r>
      <w:r>
        <w:rPr>
          <w:rFonts w:ascii="Arial" w:hAnsi="Arial" w:cs="Arial"/>
          <w:sz w:val="20"/>
          <w:szCs w:val="20"/>
        </w:rPr>
        <w:t xml:space="preserve">, </w:t>
      </w:r>
      <w:r w:rsidRPr="004C1ED2">
        <w:rPr>
          <w:rFonts w:ascii="Arial" w:hAnsi="Arial" w:cs="Arial"/>
          <w:sz w:val="20"/>
          <w:szCs w:val="20"/>
        </w:rPr>
        <w:t xml:space="preserve">Nick </w:t>
      </w:r>
      <w:proofErr w:type="spellStart"/>
      <w:r w:rsidRPr="004C1ED2">
        <w:rPr>
          <w:rFonts w:ascii="Arial" w:hAnsi="Arial" w:cs="Arial"/>
          <w:sz w:val="20"/>
          <w:szCs w:val="20"/>
        </w:rPr>
        <w:t>Screaton</w:t>
      </w:r>
      <w:proofErr w:type="spellEnd"/>
      <w:r>
        <w:rPr>
          <w:rFonts w:ascii="Arial" w:hAnsi="Arial" w:cs="Arial"/>
          <w:sz w:val="20"/>
          <w:szCs w:val="20"/>
        </w:rPr>
        <w:t xml:space="preserve">, </w:t>
      </w:r>
      <w:r w:rsidRPr="004C1ED2">
        <w:rPr>
          <w:rFonts w:ascii="Arial" w:hAnsi="Arial" w:cs="Arial"/>
          <w:sz w:val="20"/>
          <w:szCs w:val="20"/>
        </w:rPr>
        <w:t>Mark Temple</w:t>
      </w:r>
      <w:r>
        <w:rPr>
          <w:rFonts w:ascii="Arial" w:hAnsi="Arial" w:cs="Arial"/>
          <w:sz w:val="20"/>
          <w:szCs w:val="20"/>
        </w:rPr>
        <w:t xml:space="preserve">, </w:t>
      </w:r>
      <w:r w:rsidR="00CF5B2D" w:rsidRPr="004C1ED2">
        <w:rPr>
          <w:rFonts w:ascii="Arial" w:hAnsi="Arial" w:cs="Arial"/>
          <w:sz w:val="20"/>
          <w:szCs w:val="20"/>
        </w:rPr>
        <w:t>Moyra Amess</w:t>
      </w:r>
      <w:r w:rsidR="00CF5B2D">
        <w:rPr>
          <w:rFonts w:ascii="Arial" w:hAnsi="Arial" w:cs="Arial"/>
          <w:sz w:val="20"/>
          <w:szCs w:val="20"/>
        </w:rPr>
        <w:t xml:space="preserve">, </w:t>
      </w:r>
      <w:r w:rsidR="00CF5B2D" w:rsidRPr="004C1ED2">
        <w:rPr>
          <w:rFonts w:ascii="Arial" w:hAnsi="Arial" w:cs="Arial"/>
          <w:sz w:val="20"/>
          <w:szCs w:val="20"/>
        </w:rPr>
        <w:t>Murugesan Raja</w:t>
      </w:r>
      <w:r w:rsidR="00CF5B2D">
        <w:rPr>
          <w:rFonts w:ascii="Arial" w:hAnsi="Arial" w:cs="Arial"/>
          <w:sz w:val="20"/>
          <w:szCs w:val="20"/>
        </w:rPr>
        <w:t xml:space="preserve">, </w:t>
      </w:r>
      <w:r w:rsidR="00CF5B2D" w:rsidRPr="004C1ED2">
        <w:rPr>
          <w:rFonts w:ascii="Arial" w:hAnsi="Arial" w:cs="Arial"/>
          <w:sz w:val="20"/>
          <w:szCs w:val="20"/>
        </w:rPr>
        <w:t>Ruth Studley</w:t>
      </w:r>
      <w:r w:rsidR="00CF5B2D">
        <w:rPr>
          <w:rFonts w:ascii="Arial" w:hAnsi="Arial" w:cs="Arial"/>
          <w:sz w:val="20"/>
          <w:szCs w:val="20"/>
        </w:rPr>
        <w:t xml:space="preserve">, </w:t>
      </w:r>
      <w:r w:rsidR="00CF5B2D" w:rsidRPr="00CF5B2D">
        <w:rPr>
          <w:rFonts w:ascii="Arial" w:hAnsi="Arial" w:cs="Arial"/>
          <w:sz w:val="20"/>
          <w:szCs w:val="20"/>
        </w:rPr>
        <w:t>Anita Devlin</w:t>
      </w:r>
      <w:r w:rsidR="00CF5B2D">
        <w:rPr>
          <w:rFonts w:ascii="Arial" w:hAnsi="Arial" w:cs="Arial"/>
          <w:sz w:val="20"/>
          <w:szCs w:val="20"/>
        </w:rPr>
        <w:t xml:space="preserve">, </w:t>
      </w:r>
      <w:r w:rsidR="00CF5B2D" w:rsidRPr="00CF5B2D">
        <w:rPr>
          <w:rFonts w:ascii="Arial" w:hAnsi="Arial" w:cs="Arial"/>
          <w:sz w:val="20"/>
          <w:szCs w:val="20"/>
        </w:rPr>
        <w:t>Richard Grunewald</w:t>
      </w:r>
      <w:r w:rsidR="00CF5B2D">
        <w:rPr>
          <w:rFonts w:ascii="Arial" w:hAnsi="Arial" w:cs="Arial"/>
          <w:sz w:val="20"/>
          <w:szCs w:val="20"/>
        </w:rPr>
        <w:t xml:space="preserve">, </w:t>
      </w:r>
      <w:r w:rsidR="00CF5B2D" w:rsidRPr="00CF5B2D">
        <w:rPr>
          <w:rFonts w:ascii="Arial" w:hAnsi="Arial" w:cs="Arial"/>
          <w:sz w:val="20"/>
          <w:szCs w:val="20"/>
        </w:rPr>
        <w:t>Lisa O’Brien</w:t>
      </w:r>
      <w:r w:rsidR="00CF5B2D">
        <w:rPr>
          <w:rFonts w:ascii="Arial" w:hAnsi="Arial" w:cs="Arial"/>
          <w:sz w:val="20"/>
          <w:szCs w:val="20"/>
        </w:rPr>
        <w:t xml:space="preserve">, </w:t>
      </w:r>
      <w:r w:rsidR="00CF5B2D" w:rsidRPr="00CF5B2D">
        <w:rPr>
          <w:rFonts w:ascii="Arial" w:hAnsi="Arial" w:cs="Arial"/>
          <w:sz w:val="20"/>
          <w:szCs w:val="20"/>
        </w:rPr>
        <w:t>Angie Pullen</w:t>
      </w:r>
    </w:p>
    <w:p w14:paraId="5C382D30" w14:textId="7DA5AC35" w:rsidR="001363F9" w:rsidRDefault="001363F9" w:rsidP="00CF5B2D">
      <w:pPr>
        <w:numPr>
          <w:ilvl w:val="0"/>
          <w:numId w:val="7"/>
        </w:numPr>
        <w:spacing w:after="0" w:line="240" w:lineRule="auto"/>
        <w:rPr>
          <w:rFonts w:ascii="Arial" w:hAnsi="Arial" w:cs="Arial"/>
          <w:b/>
          <w:sz w:val="20"/>
          <w:szCs w:val="20"/>
          <w:u w:val="single"/>
        </w:rPr>
      </w:pPr>
      <w:r w:rsidRPr="008B0B4B">
        <w:rPr>
          <w:rFonts w:ascii="Arial" w:hAnsi="Arial" w:cs="Arial"/>
          <w:b/>
          <w:sz w:val="20"/>
          <w:szCs w:val="20"/>
          <w:u w:val="single"/>
        </w:rPr>
        <w:t>Welcome, introductions objectives of the meeting</w:t>
      </w:r>
    </w:p>
    <w:p w14:paraId="555138B3" w14:textId="77777777" w:rsidR="00CF5B2D" w:rsidRPr="00CF5B2D" w:rsidRDefault="00CF5B2D" w:rsidP="00CF5B2D">
      <w:pPr>
        <w:spacing w:after="0" w:line="240" w:lineRule="auto"/>
        <w:ind w:left="360"/>
        <w:rPr>
          <w:rFonts w:ascii="Arial" w:hAnsi="Arial" w:cs="Arial"/>
          <w:b/>
          <w:sz w:val="20"/>
          <w:szCs w:val="20"/>
          <w:u w:val="single"/>
        </w:rPr>
      </w:pPr>
    </w:p>
    <w:p w14:paraId="14EB7BB7" w14:textId="2AB2BAC2" w:rsidR="000721DA" w:rsidRPr="008B0B4B" w:rsidRDefault="001363F9" w:rsidP="001363F9">
      <w:pPr>
        <w:rPr>
          <w:rFonts w:ascii="Arial" w:hAnsi="Arial" w:cs="Arial"/>
          <w:sz w:val="20"/>
          <w:szCs w:val="20"/>
        </w:rPr>
      </w:pPr>
      <w:r w:rsidRPr="008B0B4B">
        <w:rPr>
          <w:rFonts w:ascii="Arial" w:hAnsi="Arial" w:cs="Arial"/>
          <w:sz w:val="20"/>
          <w:szCs w:val="20"/>
        </w:rPr>
        <w:t>The Chair welcomed the attendees</w:t>
      </w:r>
      <w:r>
        <w:rPr>
          <w:rFonts w:ascii="Arial" w:hAnsi="Arial" w:cs="Arial"/>
          <w:sz w:val="20"/>
          <w:szCs w:val="20"/>
        </w:rPr>
        <w:t xml:space="preserve"> and public observers,</w:t>
      </w:r>
      <w:r w:rsidRPr="008B0B4B">
        <w:rPr>
          <w:rFonts w:ascii="Arial" w:hAnsi="Arial" w:cs="Arial"/>
          <w:sz w:val="20"/>
          <w:szCs w:val="20"/>
        </w:rPr>
        <w:t xml:space="preserve"> and the quality standards advisory committee (QSAC) members introduced themselves. The Chair informed the committee of the apologies and outlined the objectives of the meeting, which was to </w:t>
      </w:r>
      <w:r w:rsidR="000721DA">
        <w:rPr>
          <w:rFonts w:ascii="Arial" w:hAnsi="Arial" w:cs="Arial"/>
          <w:sz w:val="20"/>
          <w:szCs w:val="20"/>
        </w:rPr>
        <w:t>review stakeholder feedback.</w:t>
      </w:r>
    </w:p>
    <w:p w14:paraId="52ECDF27" w14:textId="77777777" w:rsidR="001363F9" w:rsidRDefault="001363F9" w:rsidP="001363F9">
      <w:pPr>
        <w:numPr>
          <w:ilvl w:val="0"/>
          <w:numId w:val="7"/>
        </w:numPr>
        <w:spacing w:after="0" w:line="240" w:lineRule="auto"/>
        <w:rPr>
          <w:rFonts w:ascii="Arial" w:hAnsi="Arial" w:cs="Arial"/>
          <w:b/>
          <w:sz w:val="20"/>
          <w:szCs w:val="20"/>
          <w:u w:val="single"/>
        </w:rPr>
      </w:pPr>
      <w:r w:rsidRPr="008B0B4B">
        <w:rPr>
          <w:rFonts w:ascii="Arial" w:hAnsi="Arial" w:cs="Arial"/>
          <w:b/>
          <w:sz w:val="20"/>
          <w:szCs w:val="20"/>
          <w:u w:val="single"/>
          <w:lang w:val="en-US"/>
        </w:rPr>
        <w:t xml:space="preserve">Confirmation of matter under discussion and </w:t>
      </w:r>
      <w:r w:rsidRPr="008B0B4B">
        <w:rPr>
          <w:rFonts w:ascii="Arial" w:hAnsi="Arial" w:cs="Arial"/>
          <w:b/>
          <w:sz w:val="20"/>
          <w:szCs w:val="20"/>
          <w:u w:val="single"/>
        </w:rPr>
        <w:t>declarations of interest</w:t>
      </w:r>
    </w:p>
    <w:p w14:paraId="6439C484" w14:textId="77777777" w:rsidR="001363F9" w:rsidRPr="008B0B4B" w:rsidRDefault="001363F9" w:rsidP="001363F9">
      <w:pPr>
        <w:ind w:left="360"/>
        <w:rPr>
          <w:rFonts w:ascii="Arial" w:hAnsi="Arial" w:cs="Arial"/>
          <w:b/>
          <w:sz w:val="20"/>
          <w:szCs w:val="20"/>
          <w:u w:val="single"/>
        </w:rPr>
      </w:pPr>
    </w:p>
    <w:p w14:paraId="011FF397" w14:textId="676FE88E" w:rsidR="000721DA" w:rsidRDefault="001363F9" w:rsidP="00CF5B2D">
      <w:pPr>
        <w:rPr>
          <w:rFonts w:ascii="Arial" w:hAnsi="Arial" w:cs="Arial"/>
          <w:bCs/>
          <w:iCs/>
          <w:sz w:val="20"/>
          <w:szCs w:val="20"/>
        </w:rPr>
      </w:pPr>
      <w:r w:rsidRPr="00CF5B2D">
        <w:rPr>
          <w:rFonts w:ascii="Arial" w:hAnsi="Arial" w:cs="Arial"/>
          <w:sz w:val="20"/>
          <w:szCs w:val="20"/>
        </w:rPr>
        <w:t>The Chair confirmed that, for the purpose of managing conflicts of interest, the matter under discussion was the</w:t>
      </w:r>
      <w:r w:rsidR="000721DA" w:rsidRPr="00CF5B2D">
        <w:rPr>
          <w:rFonts w:ascii="Arial" w:hAnsi="Arial" w:cs="Arial"/>
          <w:sz w:val="20"/>
          <w:szCs w:val="20"/>
        </w:rPr>
        <w:t xml:space="preserve"> </w:t>
      </w:r>
      <w:r w:rsidR="00966D57">
        <w:rPr>
          <w:rFonts w:ascii="Arial" w:hAnsi="Arial" w:cs="Arial"/>
          <w:sz w:val="20"/>
          <w:szCs w:val="20"/>
        </w:rPr>
        <w:t>e</w:t>
      </w:r>
      <w:r w:rsidR="00CF5B2D" w:rsidRPr="00CF5B2D">
        <w:rPr>
          <w:rFonts w:ascii="Arial" w:hAnsi="Arial" w:cs="Arial"/>
          <w:sz w:val="20"/>
          <w:szCs w:val="20"/>
        </w:rPr>
        <w:t>pilepsies in children, young people and adults (update)</w:t>
      </w:r>
      <w:r w:rsidR="000721DA" w:rsidRPr="00CF5B2D">
        <w:rPr>
          <w:rFonts w:ascii="Arial" w:hAnsi="Arial" w:cs="Arial"/>
          <w:sz w:val="20"/>
          <w:szCs w:val="20"/>
        </w:rPr>
        <w:t xml:space="preserve"> </w:t>
      </w:r>
      <w:r w:rsidRPr="00CF5B2D">
        <w:rPr>
          <w:rFonts w:ascii="Arial" w:hAnsi="Arial" w:cs="Arial"/>
          <w:bCs/>
          <w:iCs/>
          <w:sz w:val="20"/>
          <w:szCs w:val="20"/>
        </w:rPr>
        <w:t xml:space="preserve">specifically, </w:t>
      </w:r>
    </w:p>
    <w:p w14:paraId="43882428" w14:textId="77777777" w:rsidR="00CF5B2D" w:rsidRDefault="00CF5B2D" w:rsidP="00CF5B2D">
      <w:pPr>
        <w:pStyle w:val="ListParagraph"/>
        <w:numPr>
          <w:ilvl w:val="0"/>
          <w:numId w:val="12"/>
        </w:numPr>
        <w:rPr>
          <w:rFonts w:ascii="Arial" w:hAnsi="Arial" w:cs="Arial"/>
          <w:sz w:val="20"/>
          <w:szCs w:val="20"/>
        </w:rPr>
      </w:pPr>
      <w:r w:rsidRPr="007045F1">
        <w:rPr>
          <w:rFonts w:ascii="Arial" w:hAnsi="Arial" w:cs="Arial"/>
          <w:sz w:val="20"/>
          <w:szCs w:val="20"/>
        </w:rPr>
        <w:t>Referral and assessment after first seizure</w:t>
      </w:r>
    </w:p>
    <w:p w14:paraId="58DFF6A2" w14:textId="77777777" w:rsidR="00CF5B2D" w:rsidRDefault="00CF5B2D" w:rsidP="00CF5B2D">
      <w:pPr>
        <w:pStyle w:val="ListParagraph"/>
        <w:numPr>
          <w:ilvl w:val="0"/>
          <w:numId w:val="12"/>
        </w:numPr>
        <w:rPr>
          <w:rFonts w:ascii="Arial" w:hAnsi="Arial" w:cs="Arial"/>
          <w:sz w:val="20"/>
          <w:szCs w:val="20"/>
        </w:rPr>
      </w:pPr>
      <w:r w:rsidRPr="007045F1">
        <w:rPr>
          <w:rFonts w:ascii="Arial" w:hAnsi="Arial" w:cs="Arial"/>
          <w:sz w:val="20"/>
          <w:szCs w:val="20"/>
        </w:rPr>
        <w:t>Referral to tertiary specialist services</w:t>
      </w:r>
    </w:p>
    <w:p w14:paraId="23059878" w14:textId="77777777" w:rsidR="00CF5B2D" w:rsidRDefault="00CF5B2D" w:rsidP="00CF5B2D">
      <w:pPr>
        <w:pStyle w:val="ListParagraph"/>
        <w:numPr>
          <w:ilvl w:val="0"/>
          <w:numId w:val="12"/>
        </w:numPr>
        <w:rPr>
          <w:rFonts w:ascii="Arial" w:hAnsi="Arial" w:cs="Arial"/>
          <w:sz w:val="20"/>
          <w:szCs w:val="20"/>
        </w:rPr>
      </w:pPr>
      <w:r w:rsidRPr="007045F1">
        <w:rPr>
          <w:rFonts w:ascii="Arial" w:hAnsi="Arial" w:cs="Arial"/>
          <w:sz w:val="20"/>
          <w:szCs w:val="20"/>
        </w:rPr>
        <w:t>Epilepsy specialist nurse</w:t>
      </w:r>
      <w:r>
        <w:rPr>
          <w:rFonts w:ascii="Arial" w:hAnsi="Arial" w:cs="Arial"/>
          <w:sz w:val="20"/>
          <w:szCs w:val="20"/>
        </w:rPr>
        <w:t>s</w:t>
      </w:r>
    </w:p>
    <w:p w14:paraId="6D79A141" w14:textId="77777777" w:rsidR="00CF5B2D" w:rsidRDefault="00CF5B2D" w:rsidP="00CF5B2D">
      <w:pPr>
        <w:pStyle w:val="ListParagraph"/>
        <w:numPr>
          <w:ilvl w:val="0"/>
          <w:numId w:val="12"/>
        </w:numPr>
        <w:rPr>
          <w:rFonts w:ascii="Arial" w:hAnsi="Arial" w:cs="Arial"/>
          <w:sz w:val="20"/>
          <w:szCs w:val="20"/>
        </w:rPr>
      </w:pPr>
      <w:r w:rsidRPr="007045F1">
        <w:rPr>
          <w:rFonts w:ascii="Arial" w:hAnsi="Arial" w:cs="Arial"/>
          <w:sz w:val="20"/>
          <w:szCs w:val="20"/>
        </w:rPr>
        <w:t>Epilepsy care plan</w:t>
      </w:r>
    </w:p>
    <w:p w14:paraId="0BA4922B" w14:textId="11EDDE66" w:rsidR="00CF5B2D" w:rsidRPr="00CF5B2D" w:rsidRDefault="00CF5B2D" w:rsidP="00CF5B2D">
      <w:pPr>
        <w:pStyle w:val="ListParagraph"/>
        <w:numPr>
          <w:ilvl w:val="0"/>
          <w:numId w:val="12"/>
        </w:numPr>
        <w:rPr>
          <w:rFonts w:ascii="Arial" w:hAnsi="Arial" w:cs="Arial"/>
          <w:sz w:val="20"/>
          <w:szCs w:val="20"/>
        </w:rPr>
      </w:pPr>
      <w:r w:rsidRPr="00CF5B2D">
        <w:rPr>
          <w:rFonts w:ascii="Arial" w:hAnsi="Arial" w:cs="Arial"/>
          <w:sz w:val="20"/>
          <w:szCs w:val="20"/>
        </w:rPr>
        <w:t>Cognitive function, mental health, social and emotional wellbeing, neurodevelopment and learning disabilities.</w:t>
      </w:r>
    </w:p>
    <w:p w14:paraId="6333C4CF" w14:textId="5E29AB2B" w:rsidR="001363F9" w:rsidRPr="008B0B4B" w:rsidRDefault="001363F9" w:rsidP="00CF5B2D">
      <w:pPr>
        <w:pStyle w:val="ListParagraph"/>
        <w:rPr>
          <w:rFonts w:ascii="Arial" w:hAnsi="Arial" w:cs="Arial"/>
          <w:sz w:val="20"/>
          <w:szCs w:val="20"/>
        </w:rPr>
      </w:pPr>
    </w:p>
    <w:p w14:paraId="663477A6" w14:textId="1BA76750" w:rsidR="001363F9" w:rsidRPr="002344D3" w:rsidRDefault="001363F9" w:rsidP="00CF5B2D">
      <w:pPr>
        <w:rPr>
          <w:rFonts w:ascii="Arial" w:hAnsi="Arial" w:cs="Arial"/>
          <w:sz w:val="20"/>
          <w:szCs w:val="20"/>
        </w:rPr>
      </w:pPr>
      <w:r w:rsidRPr="008B0B4B">
        <w:rPr>
          <w:rFonts w:ascii="Arial" w:hAnsi="Arial" w:cs="Arial"/>
          <w:sz w:val="20"/>
          <w:szCs w:val="20"/>
        </w:rPr>
        <w:lastRenderedPageBreak/>
        <w:t>The Chair asked standing QSAC members to declare verbally any interests that have arisen since the last meeting and all interests specifically related to the matters under discussio</w:t>
      </w:r>
      <w:r>
        <w:rPr>
          <w:rFonts w:ascii="Arial" w:hAnsi="Arial" w:cs="Arial"/>
          <w:sz w:val="20"/>
          <w:szCs w:val="20"/>
        </w:rPr>
        <w:t>n</w:t>
      </w:r>
      <w:r w:rsidRPr="008B0B4B">
        <w:rPr>
          <w:rFonts w:ascii="Arial" w:hAnsi="Arial" w:cs="Arial"/>
          <w:sz w:val="20"/>
          <w:szCs w:val="20"/>
        </w:rPr>
        <w:t>. The Chair asked the specialist committee members to verbally declare all interests</w:t>
      </w:r>
      <w:r>
        <w:rPr>
          <w:rFonts w:ascii="Arial" w:hAnsi="Arial" w:cs="Arial"/>
          <w:sz w:val="20"/>
          <w:szCs w:val="20"/>
        </w:rPr>
        <w:t xml:space="preserve"> not included in their declarations of interests forms that had been provided to NICE and circulated.</w:t>
      </w:r>
    </w:p>
    <w:p w14:paraId="0748FF89" w14:textId="77777777" w:rsidR="001363F9" w:rsidRDefault="001363F9" w:rsidP="001363F9">
      <w:pPr>
        <w:pStyle w:val="Paragraph"/>
        <w:numPr>
          <w:ilvl w:val="0"/>
          <w:numId w:val="7"/>
        </w:numPr>
        <w:spacing w:line="240" w:lineRule="auto"/>
        <w:rPr>
          <w:rFonts w:cs="Arial"/>
          <w:b/>
          <w:bCs/>
          <w:kern w:val="32"/>
          <w:sz w:val="20"/>
          <w:szCs w:val="20"/>
          <w:u w:val="single"/>
        </w:rPr>
      </w:pPr>
      <w:r w:rsidRPr="008B0B4B">
        <w:rPr>
          <w:rFonts w:cs="Arial"/>
          <w:b/>
          <w:sz w:val="20"/>
          <w:szCs w:val="20"/>
          <w:u w:val="single"/>
        </w:rPr>
        <w:t>Recap of prioritisation meeting and discussion of stakeholder feedback</w:t>
      </w:r>
    </w:p>
    <w:p w14:paraId="167FF241" w14:textId="78DE1A9B" w:rsidR="001363F9" w:rsidRPr="002344D3" w:rsidRDefault="00772D21" w:rsidP="001363F9">
      <w:pPr>
        <w:pStyle w:val="Paragraph"/>
        <w:numPr>
          <w:ilvl w:val="0"/>
          <w:numId w:val="0"/>
        </w:numPr>
        <w:spacing w:line="240" w:lineRule="auto"/>
        <w:rPr>
          <w:rFonts w:cs="Arial"/>
          <w:b/>
          <w:bCs/>
          <w:kern w:val="32"/>
          <w:sz w:val="20"/>
          <w:szCs w:val="20"/>
          <w:u w:val="single"/>
        </w:rPr>
      </w:pPr>
      <w:r>
        <w:rPr>
          <w:rFonts w:cs="Arial"/>
          <w:kern w:val="32"/>
          <w:sz w:val="20"/>
          <w:szCs w:val="20"/>
        </w:rPr>
        <w:t>PD</w:t>
      </w:r>
      <w:r w:rsidR="001363F9" w:rsidRPr="002344D3">
        <w:rPr>
          <w:rFonts w:cs="Arial"/>
          <w:kern w:val="32"/>
          <w:sz w:val="20"/>
          <w:szCs w:val="20"/>
        </w:rPr>
        <w:t xml:space="preserve"> p</w:t>
      </w:r>
      <w:r w:rsidR="001363F9" w:rsidRPr="002344D3">
        <w:rPr>
          <w:rFonts w:cs="Arial"/>
          <w:sz w:val="20"/>
          <w:szCs w:val="20"/>
        </w:rPr>
        <w:t>rovided a recap of the areas for quality improvement prioritised at the first QSAC meeting for potential inclusion in the</w:t>
      </w:r>
      <w:r w:rsidR="00247D73">
        <w:rPr>
          <w:rFonts w:cs="Arial"/>
          <w:sz w:val="20"/>
          <w:szCs w:val="20"/>
        </w:rPr>
        <w:t xml:space="preserve"> </w:t>
      </w:r>
      <w:r w:rsidR="00966D57">
        <w:rPr>
          <w:rFonts w:cs="Arial"/>
          <w:sz w:val="20"/>
          <w:szCs w:val="20"/>
        </w:rPr>
        <w:t>e</w:t>
      </w:r>
      <w:r w:rsidRPr="00CF5B2D">
        <w:rPr>
          <w:rFonts w:cs="Arial"/>
          <w:sz w:val="20"/>
          <w:szCs w:val="20"/>
        </w:rPr>
        <w:t>pilepsies in children, young people and adults (update)</w:t>
      </w:r>
      <w:r w:rsidR="00247D73">
        <w:rPr>
          <w:rFonts w:cs="Arial"/>
          <w:sz w:val="20"/>
          <w:szCs w:val="20"/>
        </w:rPr>
        <w:t xml:space="preserve"> </w:t>
      </w:r>
      <w:r w:rsidR="001363F9" w:rsidRPr="002344D3">
        <w:rPr>
          <w:rFonts w:cs="Arial"/>
          <w:sz w:val="20"/>
          <w:szCs w:val="20"/>
        </w:rPr>
        <w:t>draft quality standard.</w:t>
      </w:r>
    </w:p>
    <w:p w14:paraId="457D6607" w14:textId="07B240C1" w:rsidR="001363F9" w:rsidRDefault="00772D21" w:rsidP="001363F9">
      <w:pPr>
        <w:pStyle w:val="Paragraph"/>
        <w:numPr>
          <w:ilvl w:val="0"/>
          <w:numId w:val="0"/>
        </w:numPr>
        <w:spacing w:line="240" w:lineRule="auto"/>
        <w:rPr>
          <w:rFonts w:cs="Arial"/>
          <w:sz w:val="20"/>
          <w:szCs w:val="20"/>
        </w:rPr>
      </w:pPr>
      <w:r>
        <w:rPr>
          <w:rFonts w:cs="Arial"/>
          <w:sz w:val="20"/>
          <w:szCs w:val="20"/>
        </w:rPr>
        <w:t>PD</w:t>
      </w:r>
      <w:r w:rsidR="001363F9" w:rsidRPr="008B0B4B">
        <w:rPr>
          <w:rFonts w:cs="Arial"/>
          <w:sz w:val="20"/>
          <w:szCs w:val="20"/>
        </w:rPr>
        <w:t xml:space="preserve"> summarised the significant themes from the stakeholder comments received on the </w:t>
      </w:r>
      <w:r w:rsidR="00966D57">
        <w:rPr>
          <w:rFonts w:cs="Arial"/>
          <w:sz w:val="20"/>
          <w:szCs w:val="20"/>
        </w:rPr>
        <w:t>e</w:t>
      </w:r>
      <w:r w:rsidRPr="00CF5B2D">
        <w:rPr>
          <w:rFonts w:cs="Arial"/>
          <w:sz w:val="20"/>
          <w:szCs w:val="20"/>
        </w:rPr>
        <w:t>pilepsies in children, young people and adults (update)</w:t>
      </w:r>
      <w:r w:rsidR="001363F9" w:rsidRPr="00247D73">
        <w:rPr>
          <w:rFonts w:cs="Arial"/>
          <w:sz w:val="20"/>
          <w:szCs w:val="20"/>
        </w:rPr>
        <w:t xml:space="preserve"> </w:t>
      </w:r>
      <w:r w:rsidR="001363F9" w:rsidRPr="008B0B4B">
        <w:rPr>
          <w:rFonts w:cs="Arial"/>
          <w:sz w:val="20"/>
          <w:szCs w:val="20"/>
        </w:rPr>
        <w:t>draft quality standard and referred the committee to the full set of stakeholder comments provided in the papers.</w:t>
      </w:r>
    </w:p>
    <w:p w14:paraId="76C00025" w14:textId="14DFC9B8" w:rsidR="001363F9" w:rsidRDefault="001363F9" w:rsidP="001363F9">
      <w:pPr>
        <w:pStyle w:val="Paragraph"/>
        <w:numPr>
          <w:ilvl w:val="0"/>
          <w:numId w:val="0"/>
        </w:numPr>
        <w:spacing w:line="240" w:lineRule="auto"/>
        <w:rPr>
          <w:rFonts w:cs="Arial"/>
          <w:b/>
          <w:sz w:val="20"/>
          <w:szCs w:val="20"/>
          <w:u w:val="single"/>
        </w:rPr>
      </w:pPr>
      <w:r w:rsidRPr="008B0B4B">
        <w:rPr>
          <w:rFonts w:cs="Arial"/>
          <w:b/>
          <w:sz w:val="20"/>
          <w:szCs w:val="20"/>
          <w:u w:val="single"/>
        </w:rPr>
        <w:t>Discussion and agreement of amendments required to quality</w:t>
      </w:r>
      <w:r w:rsidR="00E9220C">
        <w:rPr>
          <w:rFonts w:cs="Arial"/>
          <w:b/>
          <w:sz w:val="20"/>
          <w:szCs w:val="20"/>
          <w:u w:val="single"/>
        </w:rPr>
        <w:t xml:space="preserve"> standard</w:t>
      </w:r>
      <w:r>
        <w:rPr>
          <w:rFonts w:cs="Arial"/>
          <w:b/>
          <w:sz w:val="20"/>
          <w:szCs w:val="20"/>
          <w:u w:val="single"/>
        </w:rPr>
        <w:t xml:space="preserve"> </w:t>
      </w:r>
    </w:p>
    <w:p w14:paraId="457F2415" w14:textId="4DA2D92A" w:rsidR="00920E61" w:rsidRPr="00920E61" w:rsidRDefault="00920E61" w:rsidP="00920E61">
      <w:pPr>
        <w:rPr>
          <w:rFonts w:ascii="Arial" w:hAnsi="Arial" w:cs="Arial"/>
          <w:b/>
          <w:sz w:val="20"/>
          <w:szCs w:val="20"/>
        </w:rPr>
      </w:pPr>
      <w:r w:rsidRPr="00920E61">
        <w:rPr>
          <w:rFonts w:ascii="Arial" w:hAnsi="Arial" w:cs="Arial"/>
          <w:b/>
          <w:sz w:val="20"/>
          <w:szCs w:val="20"/>
        </w:rPr>
        <w:t xml:space="preserve">Draft statement 5: </w:t>
      </w:r>
      <w:r w:rsidRPr="00920E61">
        <w:rPr>
          <w:rFonts w:ascii="Arial" w:hAnsi="Arial" w:cs="Arial"/>
          <w:sz w:val="20"/>
          <w:szCs w:val="20"/>
        </w:rPr>
        <w:t>People with epilepsy are asked, at epilepsy appointments, about their cognitive function, mental health, social and emotional wellbeing, and, where relevant, neurodevelopment and learning disabilities</w:t>
      </w:r>
      <w:r w:rsidR="004A103B">
        <w:rPr>
          <w:rFonts w:ascii="Arial" w:hAnsi="Arial" w:cs="Arial"/>
          <w:sz w:val="20"/>
          <w:szCs w:val="20"/>
        </w:rPr>
        <w:t>.</w:t>
      </w:r>
    </w:p>
    <w:p w14:paraId="192A2009" w14:textId="30C66156" w:rsidR="00920E61" w:rsidRDefault="00777710" w:rsidP="00920E61">
      <w:pPr>
        <w:rPr>
          <w:rFonts w:ascii="Arial" w:hAnsi="Arial" w:cs="Arial"/>
          <w:bCs/>
          <w:sz w:val="20"/>
          <w:szCs w:val="20"/>
        </w:rPr>
      </w:pPr>
      <w:r>
        <w:rPr>
          <w:rFonts w:ascii="Arial" w:hAnsi="Arial" w:cs="Arial"/>
          <w:bCs/>
          <w:sz w:val="20"/>
          <w:szCs w:val="20"/>
        </w:rPr>
        <w:t>The committee discussed statement 5 first due to the length of time the discussion may take.</w:t>
      </w:r>
    </w:p>
    <w:p w14:paraId="62952ECE" w14:textId="53E281F8" w:rsidR="00777710" w:rsidRPr="00920E61" w:rsidRDefault="00777710" w:rsidP="00920E61">
      <w:pPr>
        <w:rPr>
          <w:rFonts w:ascii="Arial" w:hAnsi="Arial" w:cs="Arial"/>
          <w:bCs/>
          <w:sz w:val="20"/>
          <w:szCs w:val="20"/>
        </w:rPr>
      </w:pPr>
      <w:r>
        <w:rPr>
          <w:rFonts w:ascii="Arial" w:hAnsi="Arial" w:cs="Arial"/>
          <w:bCs/>
          <w:sz w:val="20"/>
          <w:szCs w:val="20"/>
        </w:rPr>
        <w:t>The</w:t>
      </w:r>
      <w:r w:rsidR="00E9220C">
        <w:rPr>
          <w:rFonts w:ascii="Arial" w:hAnsi="Arial" w:cs="Arial"/>
          <w:bCs/>
          <w:sz w:val="20"/>
          <w:szCs w:val="20"/>
        </w:rPr>
        <w:t>y</w:t>
      </w:r>
      <w:r>
        <w:rPr>
          <w:rFonts w:ascii="Arial" w:hAnsi="Arial" w:cs="Arial"/>
          <w:bCs/>
          <w:sz w:val="20"/>
          <w:szCs w:val="20"/>
        </w:rPr>
        <w:t xml:space="preserve"> felt that this was an important statement, particularly in identifying learning difficulties</w:t>
      </w:r>
      <w:r w:rsidR="00DE5594">
        <w:rPr>
          <w:rFonts w:ascii="Arial" w:hAnsi="Arial" w:cs="Arial"/>
          <w:bCs/>
          <w:sz w:val="20"/>
          <w:szCs w:val="20"/>
        </w:rPr>
        <w:t xml:space="preserve"> and comorbidities</w:t>
      </w:r>
      <w:r>
        <w:rPr>
          <w:rFonts w:ascii="Arial" w:hAnsi="Arial" w:cs="Arial"/>
          <w:bCs/>
          <w:sz w:val="20"/>
          <w:szCs w:val="20"/>
        </w:rPr>
        <w:t>. It is an opportunity to identify issues early on. If the appointment only focused on epilepsy this would be a</w:t>
      </w:r>
      <w:r w:rsidR="00957786">
        <w:rPr>
          <w:rFonts w:ascii="Arial" w:hAnsi="Arial" w:cs="Arial"/>
          <w:bCs/>
          <w:sz w:val="20"/>
          <w:szCs w:val="20"/>
        </w:rPr>
        <w:t xml:space="preserve"> potential </w:t>
      </w:r>
      <w:r>
        <w:rPr>
          <w:rFonts w:ascii="Arial" w:hAnsi="Arial" w:cs="Arial"/>
          <w:bCs/>
          <w:sz w:val="20"/>
          <w:szCs w:val="20"/>
        </w:rPr>
        <w:t xml:space="preserve">inequality.  </w:t>
      </w:r>
    </w:p>
    <w:p w14:paraId="4522DA7E" w14:textId="24FB4127" w:rsidR="00920E61" w:rsidRDefault="006D3E84" w:rsidP="00920E61">
      <w:pPr>
        <w:rPr>
          <w:rFonts w:ascii="Arial" w:hAnsi="Arial" w:cs="Arial"/>
          <w:bCs/>
          <w:sz w:val="20"/>
          <w:szCs w:val="20"/>
        </w:rPr>
      </w:pPr>
      <w:r>
        <w:rPr>
          <w:rFonts w:ascii="Arial" w:hAnsi="Arial" w:cs="Arial"/>
          <w:bCs/>
          <w:sz w:val="20"/>
          <w:szCs w:val="20"/>
        </w:rPr>
        <w:t>C</w:t>
      </w:r>
      <w:r w:rsidR="00777710" w:rsidRPr="00777710">
        <w:rPr>
          <w:rFonts w:ascii="Arial" w:hAnsi="Arial" w:cs="Arial"/>
          <w:bCs/>
          <w:sz w:val="20"/>
          <w:szCs w:val="20"/>
        </w:rPr>
        <w:t xml:space="preserve">ommittee discussed </w:t>
      </w:r>
      <w:r>
        <w:rPr>
          <w:rFonts w:ascii="Arial" w:hAnsi="Arial" w:cs="Arial"/>
          <w:bCs/>
          <w:sz w:val="20"/>
          <w:szCs w:val="20"/>
        </w:rPr>
        <w:t xml:space="preserve">the scope of the statement. With regards to population groups, members considered </w:t>
      </w:r>
      <w:r w:rsidR="00777710" w:rsidRPr="00777710">
        <w:rPr>
          <w:rFonts w:ascii="Arial" w:hAnsi="Arial" w:cs="Arial"/>
          <w:bCs/>
          <w:sz w:val="20"/>
          <w:szCs w:val="20"/>
        </w:rPr>
        <w:t xml:space="preserve">whether the statement should cover all people </w:t>
      </w:r>
      <w:r>
        <w:rPr>
          <w:rFonts w:ascii="Arial" w:hAnsi="Arial" w:cs="Arial"/>
          <w:bCs/>
          <w:sz w:val="20"/>
          <w:szCs w:val="20"/>
        </w:rPr>
        <w:t xml:space="preserve">with epilepsy of if it should </w:t>
      </w:r>
      <w:r w:rsidR="00777710" w:rsidRPr="00777710">
        <w:rPr>
          <w:rFonts w:ascii="Arial" w:hAnsi="Arial" w:cs="Arial"/>
          <w:bCs/>
          <w:sz w:val="20"/>
          <w:szCs w:val="20"/>
        </w:rPr>
        <w:t xml:space="preserve">be narrowed down to certain </w:t>
      </w:r>
      <w:r w:rsidR="002916CF">
        <w:rPr>
          <w:rFonts w:ascii="Arial" w:hAnsi="Arial" w:cs="Arial"/>
          <w:bCs/>
          <w:sz w:val="20"/>
          <w:szCs w:val="20"/>
        </w:rPr>
        <w:t xml:space="preserve">population </w:t>
      </w:r>
      <w:r w:rsidR="00777710" w:rsidRPr="00777710">
        <w:rPr>
          <w:rFonts w:ascii="Arial" w:hAnsi="Arial" w:cs="Arial"/>
          <w:bCs/>
          <w:sz w:val="20"/>
          <w:szCs w:val="20"/>
        </w:rPr>
        <w:t xml:space="preserve">groups.  </w:t>
      </w:r>
      <w:r w:rsidR="00777710">
        <w:rPr>
          <w:rFonts w:ascii="Arial" w:hAnsi="Arial" w:cs="Arial"/>
          <w:bCs/>
          <w:sz w:val="20"/>
          <w:szCs w:val="20"/>
        </w:rPr>
        <w:t xml:space="preserve">The committee agreed </w:t>
      </w:r>
      <w:r w:rsidR="00DF1524">
        <w:rPr>
          <w:rFonts w:ascii="Arial" w:hAnsi="Arial" w:cs="Arial"/>
          <w:bCs/>
          <w:sz w:val="20"/>
          <w:szCs w:val="20"/>
        </w:rPr>
        <w:t>the statement on comorbidities should cover</w:t>
      </w:r>
      <w:r>
        <w:rPr>
          <w:rFonts w:ascii="Arial" w:hAnsi="Arial" w:cs="Arial"/>
          <w:bCs/>
          <w:sz w:val="20"/>
          <w:szCs w:val="20"/>
        </w:rPr>
        <w:t xml:space="preserve"> all people with </w:t>
      </w:r>
      <w:r w:rsidR="008E122B">
        <w:rPr>
          <w:rFonts w:ascii="Arial" w:hAnsi="Arial" w:cs="Arial"/>
          <w:bCs/>
          <w:sz w:val="20"/>
          <w:szCs w:val="20"/>
        </w:rPr>
        <w:t>epilepsy</w:t>
      </w:r>
      <w:r w:rsidR="00DF1524">
        <w:rPr>
          <w:rFonts w:ascii="Arial" w:hAnsi="Arial" w:cs="Arial"/>
          <w:bCs/>
          <w:sz w:val="20"/>
          <w:szCs w:val="20"/>
        </w:rPr>
        <w:t>.</w:t>
      </w:r>
    </w:p>
    <w:p w14:paraId="480326E3" w14:textId="3F3E2330" w:rsidR="00777710" w:rsidRDefault="00E9220C" w:rsidP="00920E61">
      <w:pPr>
        <w:rPr>
          <w:rFonts w:ascii="Arial" w:hAnsi="Arial" w:cs="Arial"/>
          <w:bCs/>
          <w:sz w:val="20"/>
          <w:szCs w:val="20"/>
        </w:rPr>
      </w:pPr>
      <w:r>
        <w:rPr>
          <w:rFonts w:ascii="Arial" w:hAnsi="Arial" w:cs="Arial"/>
          <w:bCs/>
          <w:sz w:val="20"/>
          <w:szCs w:val="20"/>
        </w:rPr>
        <w:t>Members</w:t>
      </w:r>
      <w:r w:rsidR="00777710">
        <w:rPr>
          <w:rFonts w:ascii="Arial" w:hAnsi="Arial" w:cs="Arial"/>
          <w:bCs/>
          <w:sz w:val="20"/>
          <w:szCs w:val="20"/>
        </w:rPr>
        <w:t xml:space="preserve"> discussed whether the statement was covering too many </w:t>
      </w:r>
      <w:r w:rsidR="0062671A">
        <w:rPr>
          <w:rFonts w:ascii="Arial" w:hAnsi="Arial" w:cs="Arial"/>
          <w:bCs/>
          <w:sz w:val="20"/>
          <w:szCs w:val="20"/>
        </w:rPr>
        <w:t>areas</w:t>
      </w:r>
      <w:r w:rsidR="00777710">
        <w:rPr>
          <w:rFonts w:ascii="Arial" w:hAnsi="Arial" w:cs="Arial"/>
          <w:bCs/>
          <w:sz w:val="20"/>
          <w:szCs w:val="20"/>
        </w:rPr>
        <w:t xml:space="preserve"> during one appointment.</w:t>
      </w:r>
      <w:r w:rsidR="0062671A">
        <w:rPr>
          <w:rFonts w:ascii="Arial" w:hAnsi="Arial" w:cs="Arial"/>
          <w:bCs/>
          <w:sz w:val="20"/>
          <w:szCs w:val="20"/>
        </w:rPr>
        <w:t xml:space="preserve"> They decided that </w:t>
      </w:r>
      <w:r w:rsidR="0062671A" w:rsidRPr="0062671A">
        <w:rPr>
          <w:rFonts w:ascii="Arial" w:hAnsi="Arial" w:cs="Arial"/>
          <w:bCs/>
          <w:sz w:val="20"/>
          <w:szCs w:val="20"/>
        </w:rPr>
        <w:t>cognitive function, mental health, social and emotional wellbeing, neurodevelopment and learning disabilities</w:t>
      </w:r>
      <w:r w:rsidR="0062671A">
        <w:rPr>
          <w:rFonts w:ascii="Arial" w:hAnsi="Arial" w:cs="Arial"/>
          <w:bCs/>
          <w:sz w:val="20"/>
          <w:szCs w:val="20"/>
        </w:rPr>
        <w:t xml:space="preserve"> were all important and should be covered by the statement. This would help ensure a</w:t>
      </w:r>
      <w:r>
        <w:rPr>
          <w:rFonts w:ascii="Arial" w:hAnsi="Arial" w:cs="Arial"/>
          <w:bCs/>
          <w:sz w:val="20"/>
          <w:szCs w:val="20"/>
        </w:rPr>
        <w:t xml:space="preserve"> </w:t>
      </w:r>
      <w:r w:rsidR="0062671A">
        <w:rPr>
          <w:rFonts w:ascii="Arial" w:hAnsi="Arial" w:cs="Arial"/>
          <w:bCs/>
          <w:sz w:val="20"/>
          <w:szCs w:val="20"/>
        </w:rPr>
        <w:t>holistic approach.</w:t>
      </w:r>
    </w:p>
    <w:p w14:paraId="6304046C" w14:textId="2B03027B" w:rsidR="00777710" w:rsidRDefault="000B2774" w:rsidP="00920E61">
      <w:pPr>
        <w:rPr>
          <w:rFonts w:ascii="Arial" w:hAnsi="Arial" w:cs="Arial"/>
          <w:bCs/>
          <w:sz w:val="20"/>
          <w:szCs w:val="20"/>
        </w:rPr>
      </w:pPr>
      <w:r>
        <w:rPr>
          <w:rFonts w:ascii="Arial" w:hAnsi="Arial" w:cs="Arial"/>
          <w:bCs/>
          <w:sz w:val="20"/>
          <w:szCs w:val="20"/>
        </w:rPr>
        <w:t xml:space="preserve">Attention then turned to the key action of the statement, which is asking questions. </w:t>
      </w:r>
      <w:r w:rsidR="00777710">
        <w:rPr>
          <w:rFonts w:ascii="Arial" w:hAnsi="Arial" w:cs="Arial"/>
          <w:bCs/>
          <w:sz w:val="20"/>
          <w:szCs w:val="20"/>
        </w:rPr>
        <w:t xml:space="preserve">The committee </w:t>
      </w:r>
      <w:r w:rsidR="00DF1524">
        <w:rPr>
          <w:rFonts w:ascii="Arial" w:hAnsi="Arial" w:cs="Arial"/>
          <w:bCs/>
          <w:sz w:val="20"/>
          <w:szCs w:val="20"/>
        </w:rPr>
        <w:t xml:space="preserve">considered </w:t>
      </w:r>
      <w:r w:rsidR="00777710">
        <w:rPr>
          <w:rFonts w:ascii="Arial" w:hAnsi="Arial" w:cs="Arial"/>
          <w:bCs/>
          <w:sz w:val="20"/>
          <w:szCs w:val="20"/>
        </w:rPr>
        <w:t xml:space="preserve">it was important </w:t>
      </w:r>
      <w:r w:rsidR="00DF1524">
        <w:rPr>
          <w:rFonts w:ascii="Arial" w:hAnsi="Arial" w:cs="Arial"/>
          <w:bCs/>
          <w:sz w:val="20"/>
          <w:szCs w:val="20"/>
        </w:rPr>
        <w:t xml:space="preserve">not to wait for specific appointments </w:t>
      </w:r>
      <w:r w:rsidR="00777710">
        <w:rPr>
          <w:rFonts w:ascii="Arial" w:hAnsi="Arial" w:cs="Arial"/>
          <w:bCs/>
          <w:sz w:val="20"/>
          <w:szCs w:val="20"/>
        </w:rPr>
        <w:t xml:space="preserve">to ask the questions. </w:t>
      </w:r>
      <w:r w:rsidR="002916CF">
        <w:rPr>
          <w:rFonts w:ascii="Arial" w:hAnsi="Arial" w:cs="Arial"/>
          <w:bCs/>
          <w:sz w:val="20"/>
          <w:szCs w:val="20"/>
        </w:rPr>
        <w:t xml:space="preserve">However, </w:t>
      </w:r>
      <w:r w:rsidR="007E212A">
        <w:rPr>
          <w:rFonts w:ascii="Arial" w:hAnsi="Arial" w:cs="Arial"/>
          <w:bCs/>
          <w:sz w:val="20"/>
          <w:szCs w:val="20"/>
        </w:rPr>
        <w:t>t</w:t>
      </w:r>
      <w:r w:rsidR="00DF1524">
        <w:rPr>
          <w:rFonts w:ascii="Arial" w:hAnsi="Arial" w:cs="Arial"/>
          <w:bCs/>
          <w:sz w:val="20"/>
          <w:szCs w:val="20"/>
        </w:rPr>
        <w:t xml:space="preserve">hey recognised that </w:t>
      </w:r>
      <w:r w:rsidR="00777710">
        <w:rPr>
          <w:rFonts w:ascii="Arial" w:hAnsi="Arial" w:cs="Arial"/>
          <w:bCs/>
          <w:sz w:val="20"/>
          <w:szCs w:val="20"/>
        </w:rPr>
        <w:t xml:space="preserve">questions should </w:t>
      </w:r>
      <w:r w:rsidR="00D818C6">
        <w:rPr>
          <w:rFonts w:ascii="Arial" w:hAnsi="Arial" w:cs="Arial"/>
          <w:bCs/>
          <w:sz w:val="20"/>
          <w:szCs w:val="20"/>
        </w:rPr>
        <w:t xml:space="preserve">only </w:t>
      </w:r>
      <w:r w:rsidR="00777710">
        <w:rPr>
          <w:rFonts w:ascii="Arial" w:hAnsi="Arial" w:cs="Arial"/>
          <w:bCs/>
          <w:sz w:val="20"/>
          <w:szCs w:val="20"/>
        </w:rPr>
        <w:t>be asked at appropriate appointments</w:t>
      </w:r>
      <w:r w:rsidR="002916CF">
        <w:rPr>
          <w:rFonts w:ascii="Arial" w:hAnsi="Arial" w:cs="Arial"/>
          <w:bCs/>
          <w:sz w:val="20"/>
          <w:szCs w:val="20"/>
        </w:rPr>
        <w:t xml:space="preserve"> as some appointments may be </w:t>
      </w:r>
      <w:r w:rsidR="00E9220C">
        <w:rPr>
          <w:rFonts w:ascii="Arial" w:hAnsi="Arial" w:cs="Arial"/>
          <w:bCs/>
          <w:sz w:val="20"/>
          <w:szCs w:val="20"/>
        </w:rPr>
        <w:t>focussed,</w:t>
      </w:r>
      <w:r w:rsidR="00777710">
        <w:rPr>
          <w:rFonts w:ascii="Arial" w:hAnsi="Arial" w:cs="Arial"/>
          <w:bCs/>
          <w:sz w:val="20"/>
          <w:szCs w:val="20"/>
        </w:rPr>
        <w:t xml:space="preserve"> </w:t>
      </w:r>
      <w:r w:rsidR="00E9220C">
        <w:rPr>
          <w:rFonts w:ascii="Arial" w:hAnsi="Arial" w:cs="Arial"/>
          <w:bCs/>
          <w:sz w:val="20"/>
          <w:szCs w:val="20"/>
        </w:rPr>
        <w:t>e.g.,</w:t>
      </w:r>
      <w:r w:rsidR="00DF1524">
        <w:rPr>
          <w:rFonts w:ascii="Arial" w:hAnsi="Arial" w:cs="Arial"/>
          <w:bCs/>
          <w:sz w:val="20"/>
          <w:szCs w:val="20"/>
        </w:rPr>
        <w:t xml:space="preserve"> </w:t>
      </w:r>
      <w:r w:rsidR="00777710">
        <w:rPr>
          <w:rFonts w:ascii="Arial" w:hAnsi="Arial" w:cs="Arial"/>
          <w:bCs/>
          <w:sz w:val="20"/>
          <w:szCs w:val="20"/>
        </w:rPr>
        <w:t>if the person has encountered a seizure that wouldn’t be an appropriate time.  It was noted that not only should question</w:t>
      </w:r>
      <w:r w:rsidR="00E9220C">
        <w:rPr>
          <w:rFonts w:ascii="Arial" w:hAnsi="Arial" w:cs="Arial"/>
          <w:bCs/>
          <w:sz w:val="20"/>
          <w:szCs w:val="20"/>
        </w:rPr>
        <w:t>s</w:t>
      </w:r>
      <w:r w:rsidR="00777710">
        <w:rPr>
          <w:rFonts w:ascii="Arial" w:hAnsi="Arial" w:cs="Arial"/>
          <w:bCs/>
          <w:sz w:val="20"/>
          <w:szCs w:val="20"/>
        </w:rPr>
        <w:t xml:space="preserve"> be asked but </w:t>
      </w:r>
      <w:r w:rsidR="00DF1524">
        <w:rPr>
          <w:rFonts w:ascii="Arial" w:hAnsi="Arial" w:cs="Arial"/>
          <w:bCs/>
          <w:sz w:val="20"/>
          <w:szCs w:val="20"/>
        </w:rPr>
        <w:t xml:space="preserve">any issues </w:t>
      </w:r>
      <w:r w:rsidR="00D818C6">
        <w:rPr>
          <w:rFonts w:ascii="Arial" w:hAnsi="Arial" w:cs="Arial"/>
          <w:bCs/>
          <w:sz w:val="20"/>
          <w:szCs w:val="20"/>
        </w:rPr>
        <w:t xml:space="preserve">identified </w:t>
      </w:r>
      <w:r w:rsidR="00DF1524">
        <w:rPr>
          <w:rFonts w:ascii="Arial" w:hAnsi="Arial" w:cs="Arial"/>
          <w:bCs/>
          <w:sz w:val="20"/>
          <w:szCs w:val="20"/>
        </w:rPr>
        <w:t xml:space="preserve">must </w:t>
      </w:r>
      <w:r w:rsidR="00777710">
        <w:rPr>
          <w:rFonts w:ascii="Arial" w:hAnsi="Arial" w:cs="Arial"/>
          <w:bCs/>
          <w:sz w:val="20"/>
          <w:szCs w:val="20"/>
        </w:rPr>
        <w:t>also then be actioned</w:t>
      </w:r>
      <w:r w:rsidR="00F52894">
        <w:rPr>
          <w:rFonts w:ascii="Arial" w:hAnsi="Arial" w:cs="Arial"/>
          <w:bCs/>
          <w:sz w:val="20"/>
          <w:szCs w:val="20"/>
        </w:rPr>
        <w:t xml:space="preserve"> by</w:t>
      </w:r>
      <w:r w:rsidR="00E9220C">
        <w:rPr>
          <w:rFonts w:ascii="Arial" w:hAnsi="Arial" w:cs="Arial"/>
          <w:bCs/>
          <w:sz w:val="20"/>
          <w:szCs w:val="20"/>
        </w:rPr>
        <w:t>,</w:t>
      </w:r>
      <w:r w:rsidR="00F52894">
        <w:rPr>
          <w:rFonts w:ascii="Arial" w:hAnsi="Arial" w:cs="Arial"/>
          <w:bCs/>
          <w:sz w:val="20"/>
          <w:szCs w:val="20"/>
        </w:rPr>
        <w:t xml:space="preserve"> for example</w:t>
      </w:r>
      <w:r w:rsidR="00E9220C">
        <w:rPr>
          <w:rFonts w:ascii="Arial" w:hAnsi="Arial" w:cs="Arial"/>
          <w:bCs/>
          <w:sz w:val="20"/>
          <w:szCs w:val="20"/>
        </w:rPr>
        <w:t>,</w:t>
      </w:r>
      <w:r w:rsidR="00F52894">
        <w:rPr>
          <w:rFonts w:ascii="Arial" w:hAnsi="Arial" w:cs="Arial"/>
          <w:bCs/>
          <w:sz w:val="20"/>
          <w:szCs w:val="20"/>
        </w:rPr>
        <w:t xml:space="preserve"> referring to a professional who can address the concern</w:t>
      </w:r>
      <w:r w:rsidR="00777710">
        <w:rPr>
          <w:rFonts w:ascii="Arial" w:hAnsi="Arial" w:cs="Arial"/>
          <w:bCs/>
          <w:sz w:val="20"/>
          <w:szCs w:val="20"/>
        </w:rPr>
        <w:t xml:space="preserve">. </w:t>
      </w:r>
      <w:r w:rsidR="00E01508">
        <w:rPr>
          <w:rFonts w:ascii="Arial" w:hAnsi="Arial" w:cs="Arial"/>
          <w:bCs/>
          <w:sz w:val="20"/>
          <w:szCs w:val="20"/>
        </w:rPr>
        <w:t xml:space="preserve">People will not always feel comfortable bringing up issues </w:t>
      </w:r>
      <w:r w:rsidR="00E9220C">
        <w:rPr>
          <w:rFonts w:ascii="Arial" w:hAnsi="Arial" w:cs="Arial"/>
          <w:bCs/>
          <w:sz w:val="20"/>
          <w:szCs w:val="20"/>
        </w:rPr>
        <w:t>themselves,</w:t>
      </w:r>
      <w:r w:rsidR="00E01508">
        <w:rPr>
          <w:rFonts w:ascii="Arial" w:hAnsi="Arial" w:cs="Arial"/>
          <w:bCs/>
          <w:sz w:val="20"/>
          <w:szCs w:val="20"/>
        </w:rPr>
        <w:t xml:space="preserve"> so it is </w:t>
      </w:r>
      <w:r w:rsidR="00D818C6">
        <w:rPr>
          <w:rFonts w:ascii="Arial" w:hAnsi="Arial" w:cs="Arial"/>
          <w:bCs/>
          <w:sz w:val="20"/>
          <w:szCs w:val="20"/>
        </w:rPr>
        <w:t xml:space="preserve">important </w:t>
      </w:r>
      <w:r w:rsidR="00E01508">
        <w:rPr>
          <w:rFonts w:ascii="Arial" w:hAnsi="Arial" w:cs="Arial"/>
          <w:bCs/>
          <w:sz w:val="20"/>
          <w:szCs w:val="20"/>
        </w:rPr>
        <w:t>to ask.</w:t>
      </w:r>
    </w:p>
    <w:p w14:paraId="2E20DE5C" w14:textId="77777777" w:rsidR="00F0351C" w:rsidRDefault="00DE5594" w:rsidP="00920E61">
      <w:pPr>
        <w:rPr>
          <w:rFonts w:ascii="Arial" w:hAnsi="Arial" w:cs="Arial"/>
          <w:bCs/>
          <w:sz w:val="20"/>
          <w:szCs w:val="20"/>
        </w:rPr>
      </w:pPr>
      <w:r>
        <w:rPr>
          <w:rFonts w:ascii="Arial" w:hAnsi="Arial" w:cs="Arial"/>
          <w:bCs/>
          <w:sz w:val="20"/>
          <w:szCs w:val="20"/>
        </w:rPr>
        <w:t xml:space="preserve">Committee considered stakeholder </w:t>
      </w:r>
      <w:r w:rsidR="00777710">
        <w:rPr>
          <w:rFonts w:ascii="Arial" w:hAnsi="Arial" w:cs="Arial"/>
          <w:bCs/>
          <w:sz w:val="20"/>
          <w:szCs w:val="20"/>
        </w:rPr>
        <w:t>concern</w:t>
      </w:r>
      <w:r>
        <w:rPr>
          <w:rFonts w:ascii="Arial" w:hAnsi="Arial" w:cs="Arial"/>
          <w:bCs/>
          <w:sz w:val="20"/>
          <w:szCs w:val="20"/>
        </w:rPr>
        <w:t>s</w:t>
      </w:r>
      <w:r w:rsidR="00777710">
        <w:rPr>
          <w:rFonts w:ascii="Arial" w:hAnsi="Arial" w:cs="Arial"/>
          <w:bCs/>
          <w:sz w:val="20"/>
          <w:szCs w:val="20"/>
        </w:rPr>
        <w:t xml:space="preserve"> that asking all the questions would increase the </w:t>
      </w:r>
      <w:r>
        <w:rPr>
          <w:rFonts w:ascii="Arial" w:hAnsi="Arial" w:cs="Arial"/>
          <w:bCs/>
          <w:sz w:val="20"/>
          <w:szCs w:val="20"/>
        </w:rPr>
        <w:t xml:space="preserve">length of time needed for an </w:t>
      </w:r>
      <w:r w:rsidR="00777710">
        <w:rPr>
          <w:rFonts w:ascii="Arial" w:hAnsi="Arial" w:cs="Arial"/>
          <w:bCs/>
          <w:sz w:val="20"/>
          <w:szCs w:val="20"/>
        </w:rPr>
        <w:t xml:space="preserve">appointment. </w:t>
      </w:r>
      <w:r>
        <w:rPr>
          <w:rFonts w:ascii="Arial" w:hAnsi="Arial" w:cs="Arial"/>
          <w:bCs/>
          <w:sz w:val="20"/>
          <w:szCs w:val="20"/>
        </w:rPr>
        <w:t xml:space="preserve">Specialist members advised that questions can be asked </w:t>
      </w:r>
      <w:r w:rsidR="00777710">
        <w:rPr>
          <w:rFonts w:ascii="Arial" w:hAnsi="Arial" w:cs="Arial"/>
          <w:bCs/>
          <w:sz w:val="20"/>
          <w:szCs w:val="20"/>
        </w:rPr>
        <w:t xml:space="preserve">quickly. </w:t>
      </w:r>
      <w:r w:rsidR="007C2E2A">
        <w:rPr>
          <w:rFonts w:ascii="Arial" w:hAnsi="Arial" w:cs="Arial"/>
          <w:bCs/>
          <w:sz w:val="20"/>
          <w:szCs w:val="20"/>
        </w:rPr>
        <w:t xml:space="preserve">The committee made reference to </w:t>
      </w:r>
      <w:r>
        <w:rPr>
          <w:rFonts w:ascii="Arial" w:hAnsi="Arial" w:cs="Arial"/>
          <w:bCs/>
          <w:sz w:val="20"/>
          <w:szCs w:val="20"/>
        </w:rPr>
        <w:t>NICE’s depression in adults</w:t>
      </w:r>
      <w:r w:rsidR="00777710">
        <w:rPr>
          <w:rFonts w:ascii="Arial" w:hAnsi="Arial" w:cs="Arial"/>
          <w:bCs/>
          <w:sz w:val="20"/>
          <w:szCs w:val="20"/>
        </w:rPr>
        <w:t xml:space="preserve"> guideline</w:t>
      </w:r>
      <w:r>
        <w:rPr>
          <w:rFonts w:ascii="Arial" w:hAnsi="Arial" w:cs="Arial"/>
          <w:bCs/>
          <w:sz w:val="20"/>
          <w:szCs w:val="20"/>
        </w:rPr>
        <w:t xml:space="preserve"> </w:t>
      </w:r>
      <w:r w:rsidR="007C2E2A">
        <w:rPr>
          <w:rFonts w:ascii="Arial" w:hAnsi="Arial" w:cs="Arial"/>
          <w:bCs/>
          <w:sz w:val="20"/>
          <w:szCs w:val="20"/>
        </w:rPr>
        <w:t xml:space="preserve">that </w:t>
      </w:r>
      <w:r>
        <w:rPr>
          <w:rFonts w:ascii="Arial" w:hAnsi="Arial" w:cs="Arial"/>
          <w:bCs/>
          <w:sz w:val="20"/>
          <w:szCs w:val="20"/>
        </w:rPr>
        <w:t xml:space="preserve">recommends asking </w:t>
      </w:r>
      <w:r w:rsidR="00587355">
        <w:rPr>
          <w:rFonts w:ascii="Arial" w:hAnsi="Arial" w:cs="Arial"/>
          <w:bCs/>
          <w:sz w:val="20"/>
          <w:szCs w:val="20"/>
        </w:rPr>
        <w:t xml:space="preserve">two simple questions, </w:t>
      </w:r>
      <w:r w:rsidR="001F671A">
        <w:rPr>
          <w:rFonts w:ascii="Arial" w:hAnsi="Arial" w:cs="Arial"/>
          <w:bCs/>
          <w:sz w:val="20"/>
          <w:szCs w:val="20"/>
        </w:rPr>
        <w:t xml:space="preserve">one of which is </w:t>
      </w:r>
      <w:r w:rsidR="00587355">
        <w:rPr>
          <w:rFonts w:ascii="Arial" w:hAnsi="Arial" w:cs="Arial"/>
          <w:bCs/>
          <w:sz w:val="20"/>
          <w:szCs w:val="20"/>
        </w:rPr>
        <w:t xml:space="preserve">have you </w:t>
      </w:r>
      <w:r w:rsidR="001F671A">
        <w:rPr>
          <w:rFonts w:ascii="Arial" w:hAnsi="Arial" w:cs="Arial"/>
          <w:bCs/>
          <w:sz w:val="20"/>
          <w:szCs w:val="20"/>
        </w:rPr>
        <w:t xml:space="preserve">been </w:t>
      </w:r>
      <w:r w:rsidR="001F671A" w:rsidRPr="001F671A">
        <w:rPr>
          <w:rFonts w:ascii="Arial" w:hAnsi="Arial" w:cs="Arial"/>
          <w:bCs/>
          <w:sz w:val="20"/>
          <w:szCs w:val="20"/>
        </w:rPr>
        <w:t>feeling down, depressed or hopeless</w:t>
      </w:r>
      <w:r w:rsidR="00587355">
        <w:rPr>
          <w:rFonts w:ascii="Arial" w:hAnsi="Arial" w:cs="Arial"/>
          <w:bCs/>
          <w:sz w:val="20"/>
          <w:szCs w:val="20"/>
        </w:rPr>
        <w:t xml:space="preserve"> </w:t>
      </w:r>
      <w:r w:rsidR="001F671A">
        <w:rPr>
          <w:rFonts w:ascii="Arial" w:hAnsi="Arial" w:cs="Arial"/>
          <w:bCs/>
          <w:sz w:val="20"/>
          <w:szCs w:val="20"/>
        </w:rPr>
        <w:t>in the last month</w:t>
      </w:r>
      <w:r w:rsidR="00587355">
        <w:rPr>
          <w:rFonts w:ascii="Arial" w:hAnsi="Arial" w:cs="Arial"/>
          <w:bCs/>
          <w:sz w:val="20"/>
          <w:szCs w:val="20"/>
        </w:rPr>
        <w:t xml:space="preserve">? </w:t>
      </w:r>
      <w:r w:rsidR="00D818C6">
        <w:rPr>
          <w:rFonts w:ascii="Arial" w:hAnsi="Arial" w:cs="Arial"/>
          <w:bCs/>
          <w:sz w:val="20"/>
          <w:szCs w:val="20"/>
        </w:rPr>
        <w:t xml:space="preserve">The amount of time needed can vary between appointments. </w:t>
      </w:r>
    </w:p>
    <w:p w14:paraId="5FC062EB" w14:textId="544C68B3" w:rsidR="00E01508" w:rsidRDefault="007C2E2A" w:rsidP="00920E61">
      <w:pPr>
        <w:rPr>
          <w:rFonts w:ascii="Arial" w:hAnsi="Arial" w:cs="Arial"/>
          <w:bCs/>
          <w:sz w:val="20"/>
          <w:szCs w:val="20"/>
        </w:rPr>
      </w:pPr>
      <w:r>
        <w:rPr>
          <w:rFonts w:ascii="Arial" w:hAnsi="Arial" w:cs="Arial"/>
          <w:bCs/>
          <w:sz w:val="20"/>
          <w:szCs w:val="20"/>
        </w:rPr>
        <w:t>The committee discussed different scenarios of what could happen at different appointments. They mentioned that a</w:t>
      </w:r>
      <w:r w:rsidR="006D3E84">
        <w:rPr>
          <w:rFonts w:ascii="Arial" w:hAnsi="Arial" w:cs="Arial"/>
          <w:bCs/>
          <w:sz w:val="20"/>
          <w:szCs w:val="20"/>
        </w:rPr>
        <w:t>t</w:t>
      </w:r>
      <w:r w:rsidR="00E01508">
        <w:rPr>
          <w:rFonts w:ascii="Arial" w:hAnsi="Arial" w:cs="Arial"/>
          <w:bCs/>
          <w:sz w:val="20"/>
          <w:szCs w:val="20"/>
        </w:rPr>
        <w:t xml:space="preserve"> the first appointment</w:t>
      </w:r>
      <w:r w:rsidR="00FB235B">
        <w:rPr>
          <w:rFonts w:ascii="Arial" w:hAnsi="Arial" w:cs="Arial"/>
          <w:bCs/>
          <w:sz w:val="20"/>
          <w:szCs w:val="20"/>
        </w:rPr>
        <w:t>, questions can be asked</w:t>
      </w:r>
      <w:r>
        <w:rPr>
          <w:rFonts w:ascii="Arial" w:hAnsi="Arial" w:cs="Arial"/>
          <w:bCs/>
          <w:sz w:val="20"/>
          <w:szCs w:val="20"/>
        </w:rPr>
        <w:t xml:space="preserve"> to establish the baseline</w:t>
      </w:r>
      <w:r w:rsidR="00E01508">
        <w:rPr>
          <w:rFonts w:ascii="Arial" w:hAnsi="Arial" w:cs="Arial"/>
          <w:bCs/>
          <w:sz w:val="20"/>
          <w:szCs w:val="20"/>
        </w:rPr>
        <w:t xml:space="preserve">, </w:t>
      </w:r>
      <w:r w:rsidR="00FB235B">
        <w:rPr>
          <w:rFonts w:ascii="Arial" w:hAnsi="Arial" w:cs="Arial"/>
          <w:bCs/>
          <w:sz w:val="20"/>
          <w:szCs w:val="20"/>
        </w:rPr>
        <w:t xml:space="preserve">and </w:t>
      </w:r>
      <w:r w:rsidR="006D3E84">
        <w:rPr>
          <w:rFonts w:ascii="Arial" w:hAnsi="Arial" w:cs="Arial"/>
          <w:bCs/>
          <w:sz w:val="20"/>
          <w:szCs w:val="20"/>
        </w:rPr>
        <w:t xml:space="preserve">then </w:t>
      </w:r>
      <w:r w:rsidR="00FB235B">
        <w:rPr>
          <w:rFonts w:ascii="Arial" w:hAnsi="Arial" w:cs="Arial"/>
          <w:bCs/>
          <w:sz w:val="20"/>
          <w:szCs w:val="20"/>
        </w:rPr>
        <w:t xml:space="preserve">at </w:t>
      </w:r>
      <w:r w:rsidR="00E01508">
        <w:rPr>
          <w:rFonts w:ascii="Arial" w:hAnsi="Arial" w:cs="Arial"/>
          <w:bCs/>
          <w:sz w:val="20"/>
          <w:szCs w:val="20"/>
        </w:rPr>
        <w:t xml:space="preserve">the follow up </w:t>
      </w:r>
      <w:r w:rsidR="00E9220C">
        <w:rPr>
          <w:rFonts w:ascii="Arial" w:hAnsi="Arial" w:cs="Arial"/>
          <w:bCs/>
          <w:sz w:val="20"/>
          <w:szCs w:val="20"/>
        </w:rPr>
        <w:t xml:space="preserve">a </w:t>
      </w:r>
      <w:r>
        <w:rPr>
          <w:rFonts w:ascii="Arial" w:hAnsi="Arial" w:cs="Arial"/>
          <w:bCs/>
          <w:sz w:val="20"/>
          <w:szCs w:val="20"/>
        </w:rPr>
        <w:t>practi</w:t>
      </w:r>
      <w:r w:rsidR="005C21E9">
        <w:rPr>
          <w:rFonts w:ascii="Arial" w:hAnsi="Arial" w:cs="Arial"/>
          <w:bCs/>
          <w:sz w:val="20"/>
          <w:szCs w:val="20"/>
        </w:rPr>
        <w:t>ti</w:t>
      </w:r>
      <w:r>
        <w:rPr>
          <w:rFonts w:ascii="Arial" w:hAnsi="Arial" w:cs="Arial"/>
          <w:bCs/>
          <w:sz w:val="20"/>
          <w:szCs w:val="20"/>
        </w:rPr>
        <w:t>oner can enquire about any changes.</w:t>
      </w:r>
      <w:r w:rsidR="00E01508">
        <w:rPr>
          <w:rFonts w:ascii="Arial" w:hAnsi="Arial" w:cs="Arial"/>
          <w:bCs/>
          <w:sz w:val="20"/>
          <w:szCs w:val="20"/>
        </w:rPr>
        <w:t xml:space="preserve">  </w:t>
      </w:r>
    </w:p>
    <w:p w14:paraId="6D3AF2B7" w14:textId="77777777" w:rsidR="000B2774" w:rsidRDefault="000B2774" w:rsidP="000B2774">
      <w:pPr>
        <w:rPr>
          <w:rFonts w:ascii="Arial" w:hAnsi="Arial" w:cs="Arial"/>
          <w:bCs/>
          <w:sz w:val="20"/>
          <w:szCs w:val="20"/>
        </w:rPr>
      </w:pPr>
      <w:r>
        <w:rPr>
          <w:rFonts w:ascii="Arial" w:hAnsi="Arial" w:cs="Arial"/>
          <w:bCs/>
          <w:sz w:val="20"/>
          <w:szCs w:val="20"/>
        </w:rPr>
        <w:lastRenderedPageBreak/>
        <w:t xml:space="preserve">The committee clarified that the statement is part of routine epilepsy care and the questions would not be asked at an appointment for developing the care plan.  </w:t>
      </w:r>
    </w:p>
    <w:p w14:paraId="246CF903" w14:textId="4B9FDAA8" w:rsidR="00587355" w:rsidRDefault="00587355" w:rsidP="00920E61">
      <w:pPr>
        <w:rPr>
          <w:rFonts w:ascii="Arial" w:hAnsi="Arial" w:cs="Arial"/>
          <w:bCs/>
          <w:sz w:val="20"/>
          <w:szCs w:val="20"/>
        </w:rPr>
      </w:pPr>
      <w:r>
        <w:rPr>
          <w:rFonts w:ascii="Arial" w:hAnsi="Arial" w:cs="Arial"/>
          <w:bCs/>
          <w:sz w:val="20"/>
          <w:szCs w:val="20"/>
        </w:rPr>
        <w:t xml:space="preserve">The committee highlighted that the statement is based on the assumption that people will get an appointment every 6 or 12 months, but there are long waiting lists and this doesn’t happen everywhere.  </w:t>
      </w:r>
    </w:p>
    <w:p w14:paraId="0FE4DE4A" w14:textId="77777777" w:rsidR="00E01508" w:rsidRDefault="00587355" w:rsidP="00920E61">
      <w:pPr>
        <w:rPr>
          <w:rFonts w:ascii="Arial" w:hAnsi="Arial" w:cs="Arial"/>
          <w:bCs/>
          <w:sz w:val="20"/>
          <w:szCs w:val="20"/>
        </w:rPr>
      </w:pPr>
      <w:r>
        <w:rPr>
          <w:rFonts w:ascii="Arial" w:hAnsi="Arial" w:cs="Arial"/>
          <w:bCs/>
          <w:sz w:val="20"/>
          <w:szCs w:val="20"/>
        </w:rPr>
        <w:t xml:space="preserve">It was highlighted that some people use the services more frequently than others </w:t>
      </w:r>
      <w:r w:rsidR="00483020">
        <w:rPr>
          <w:rFonts w:ascii="Arial" w:hAnsi="Arial" w:cs="Arial"/>
          <w:bCs/>
          <w:sz w:val="20"/>
          <w:szCs w:val="20"/>
        </w:rPr>
        <w:t xml:space="preserve">but there are those people who are suffering but will stay quieter and this be a disservice.  It needs to be equal for all people. </w:t>
      </w:r>
    </w:p>
    <w:p w14:paraId="000410DA" w14:textId="4BEC3253" w:rsidR="009D2312" w:rsidRDefault="00B60D7E" w:rsidP="00920E61">
      <w:pPr>
        <w:rPr>
          <w:rFonts w:ascii="Arial" w:hAnsi="Arial" w:cs="Arial"/>
          <w:bCs/>
          <w:sz w:val="20"/>
          <w:szCs w:val="20"/>
        </w:rPr>
      </w:pPr>
      <w:r>
        <w:rPr>
          <w:rFonts w:ascii="Arial" w:hAnsi="Arial" w:cs="Arial"/>
          <w:bCs/>
          <w:sz w:val="20"/>
          <w:szCs w:val="20"/>
        </w:rPr>
        <w:t xml:space="preserve">Committee considered changes to the </w:t>
      </w:r>
      <w:r w:rsidR="000B2774">
        <w:rPr>
          <w:rFonts w:ascii="Arial" w:hAnsi="Arial" w:cs="Arial"/>
          <w:bCs/>
          <w:sz w:val="20"/>
          <w:szCs w:val="20"/>
        </w:rPr>
        <w:t xml:space="preserve">key action of the statement, </w:t>
      </w:r>
      <w:r w:rsidR="00E9220C">
        <w:rPr>
          <w:rFonts w:ascii="Arial" w:hAnsi="Arial" w:cs="Arial"/>
          <w:bCs/>
          <w:sz w:val="20"/>
          <w:szCs w:val="20"/>
        </w:rPr>
        <w:t>i.e.,</w:t>
      </w:r>
      <w:r w:rsidR="000B2774">
        <w:rPr>
          <w:rFonts w:ascii="Arial" w:hAnsi="Arial" w:cs="Arial"/>
          <w:bCs/>
          <w:sz w:val="20"/>
          <w:szCs w:val="20"/>
        </w:rPr>
        <w:t xml:space="preserve"> is asking questions enough? </w:t>
      </w:r>
      <w:r>
        <w:rPr>
          <w:rFonts w:ascii="Arial" w:hAnsi="Arial" w:cs="Arial"/>
          <w:bCs/>
          <w:sz w:val="20"/>
          <w:szCs w:val="20"/>
        </w:rPr>
        <w:t>‘Evaluate’ and ‘assess’ were discussed as alternatives to the word ‘ask’ in the statement</w:t>
      </w:r>
      <w:r w:rsidR="00E9220C">
        <w:rPr>
          <w:rFonts w:ascii="Arial" w:hAnsi="Arial" w:cs="Arial"/>
          <w:bCs/>
          <w:sz w:val="20"/>
          <w:szCs w:val="20"/>
        </w:rPr>
        <w:t>,</w:t>
      </w:r>
      <w:r>
        <w:rPr>
          <w:rFonts w:ascii="Arial" w:hAnsi="Arial" w:cs="Arial"/>
          <w:bCs/>
          <w:sz w:val="20"/>
          <w:szCs w:val="20"/>
        </w:rPr>
        <w:t xml:space="preserve"> but </w:t>
      </w:r>
      <w:r w:rsidR="000B2774">
        <w:rPr>
          <w:rFonts w:ascii="Arial" w:hAnsi="Arial" w:cs="Arial"/>
          <w:bCs/>
          <w:sz w:val="20"/>
          <w:szCs w:val="20"/>
        </w:rPr>
        <w:t xml:space="preserve">members </w:t>
      </w:r>
      <w:r>
        <w:rPr>
          <w:rFonts w:ascii="Arial" w:hAnsi="Arial" w:cs="Arial"/>
          <w:bCs/>
          <w:sz w:val="20"/>
          <w:szCs w:val="20"/>
        </w:rPr>
        <w:t>decided these would be problematic, e.g.</w:t>
      </w:r>
      <w:r w:rsidR="00E9220C">
        <w:rPr>
          <w:rFonts w:ascii="Arial" w:hAnsi="Arial" w:cs="Arial"/>
          <w:bCs/>
          <w:sz w:val="20"/>
          <w:szCs w:val="20"/>
        </w:rPr>
        <w:t>,</w:t>
      </w:r>
      <w:r>
        <w:rPr>
          <w:rFonts w:ascii="Arial" w:hAnsi="Arial" w:cs="Arial"/>
          <w:bCs/>
          <w:sz w:val="20"/>
          <w:szCs w:val="20"/>
        </w:rPr>
        <w:t xml:space="preserve"> assess could imply formal assessments</w:t>
      </w:r>
      <w:r w:rsidR="005C21E9">
        <w:rPr>
          <w:rFonts w:ascii="Arial" w:hAnsi="Arial" w:cs="Arial"/>
          <w:bCs/>
          <w:sz w:val="20"/>
          <w:szCs w:val="20"/>
        </w:rPr>
        <w:t xml:space="preserve"> and evaluate will require using a scale or a measurement</w:t>
      </w:r>
      <w:r>
        <w:rPr>
          <w:rFonts w:ascii="Arial" w:hAnsi="Arial" w:cs="Arial"/>
          <w:bCs/>
          <w:sz w:val="20"/>
          <w:szCs w:val="20"/>
        </w:rPr>
        <w:t xml:space="preserve">. </w:t>
      </w:r>
    </w:p>
    <w:p w14:paraId="47300D4F" w14:textId="77777777" w:rsidR="000B2774" w:rsidRDefault="000B2774" w:rsidP="000B2774">
      <w:pPr>
        <w:rPr>
          <w:rFonts w:ascii="Arial" w:hAnsi="Arial" w:cs="Arial"/>
          <w:bCs/>
          <w:sz w:val="20"/>
          <w:szCs w:val="20"/>
        </w:rPr>
      </w:pPr>
      <w:r>
        <w:rPr>
          <w:rFonts w:ascii="Arial" w:hAnsi="Arial" w:cs="Arial"/>
          <w:bCs/>
          <w:sz w:val="20"/>
          <w:szCs w:val="20"/>
        </w:rPr>
        <w:t>Specialist committee members advised against including ‘assessing capacity’ in the statement and recommended changing 'cognitive function’ to ‘memory’ to improve understanding.</w:t>
      </w:r>
    </w:p>
    <w:p w14:paraId="6384E53F" w14:textId="6BB3FF6B" w:rsidR="00E01508" w:rsidRDefault="009D2312" w:rsidP="00920E61">
      <w:pPr>
        <w:rPr>
          <w:rFonts w:ascii="Arial" w:hAnsi="Arial" w:cs="Arial"/>
          <w:sz w:val="20"/>
          <w:szCs w:val="20"/>
        </w:rPr>
      </w:pPr>
      <w:r>
        <w:rPr>
          <w:rFonts w:ascii="Arial" w:hAnsi="Arial" w:cs="Arial"/>
          <w:bCs/>
          <w:sz w:val="20"/>
          <w:szCs w:val="20"/>
        </w:rPr>
        <w:t xml:space="preserve">Members discussed stakeholder comments about separating </w:t>
      </w:r>
      <w:r w:rsidR="00E01508" w:rsidRPr="00920E61">
        <w:rPr>
          <w:rFonts w:ascii="Arial" w:hAnsi="Arial" w:cs="Arial"/>
          <w:sz w:val="20"/>
          <w:szCs w:val="20"/>
        </w:rPr>
        <w:t>neurodevelopment and learning disabilities</w:t>
      </w:r>
      <w:r>
        <w:rPr>
          <w:rFonts w:ascii="Arial" w:hAnsi="Arial" w:cs="Arial"/>
          <w:sz w:val="20"/>
          <w:szCs w:val="20"/>
        </w:rPr>
        <w:t xml:space="preserve"> into a separate statement</w:t>
      </w:r>
      <w:r w:rsidR="00E01508">
        <w:rPr>
          <w:rFonts w:ascii="Arial" w:hAnsi="Arial" w:cs="Arial"/>
          <w:sz w:val="20"/>
          <w:szCs w:val="20"/>
        </w:rPr>
        <w:t xml:space="preserve">. </w:t>
      </w:r>
      <w:r>
        <w:rPr>
          <w:rFonts w:ascii="Arial" w:hAnsi="Arial" w:cs="Arial"/>
          <w:sz w:val="20"/>
          <w:szCs w:val="20"/>
        </w:rPr>
        <w:t xml:space="preserve">They agreed that this would be </w:t>
      </w:r>
      <w:r w:rsidR="000B2774">
        <w:rPr>
          <w:rFonts w:ascii="Arial" w:hAnsi="Arial" w:cs="Arial"/>
          <w:sz w:val="20"/>
          <w:szCs w:val="20"/>
        </w:rPr>
        <w:t>beneficial,</w:t>
      </w:r>
      <w:r>
        <w:rPr>
          <w:rFonts w:ascii="Arial" w:hAnsi="Arial" w:cs="Arial"/>
          <w:sz w:val="20"/>
          <w:szCs w:val="20"/>
        </w:rPr>
        <w:t xml:space="preserve"> and </w:t>
      </w:r>
      <w:r w:rsidR="00E01508">
        <w:rPr>
          <w:rFonts w:ascii="Arial" w:hAnsi="Arial" w:cs="Arial"/>
          <w:sz w:val="20"/>
          <w:szCs w:val="20"/>
        </w:rPr>
        <w:t xml:space="preserve">MM </w:t>
      </w:r>
      <w:r>
        <w:rPr>
          <w:rFonts w:ascii="Arial" w:hAnsi="Arial" w:cs="Arial"/>
          <w:sz w:val="20"/>
          <w:szCs w:val="20"/>
        </w:rPr>
        <w:t xml:space="preserve">confirmed that </w:t>
      </w:r>
      <w:r w:rsidR="00E01508">
        <w:rPr>
          <w:rFonts w:ascii="Arial" w:hAnsi="Arial" w:cs="Arial"/>
          <w:sz w:val="20"/>
          <w:szCs w:val="20"/>
        </w:rPr>
        <w:t>a sixth statement</w:t>
      </w:r>
      <w:r>
        <w:rPr>
          <w:rFonts w:ascii="Arial" w:hAnsi="Arial" w:cs="Arial"/>
          <w:sz w:val="20"/>
          <w:szCs w:val="20"/>
        </w:rPr>
        <w:t xml:space="preserve"> would be acceptable in this instance (as the update is combining 2 existing quality standards which have 18 statements</w:t>
      </w:r>
      <w:r w:rsidR="006D3E84">
        <w:rPr>
          <w:rFonts w:ascii="Arial" w:hAnsi="Arial" w:cs="Arial"/>
          <w:sz w:val="20"/>
          <w:szCs w:val="20"/>
        </w:rPr>
        <w:t xml:space="preserve"> in total</w:t>
      </w:r>
      <w:r>
        <w:rPr>
          <w:rFonts w:ascii="Arial" w:hAnsi="Arial" w:cs="Arial"/>
          <w:sz w:val="20"/>
          <w:szCs w:val="20"/>
        </w:rPr>
        <w:t>)</w:t>
      </w:r>
      <w:r w:rsidR="00E01508">
        <w:rPr>
          <w:rFonts w:ascii="Arial" w:hAnsi="Arial" w:cs="Arial"/>
          <w:sz w:val="20"/>
          <w:szCs w:val="20"/>
        </w:rPr>
        <w:t xml:space="preserve">. </w:t>
      </w:r>
    </w:p>
    <w:p w14:paraId="1D126845" w14:textId="7FACA7E8" w:rsidR="00826114" w:rsidRPr="008B0B4B" w:rsidRDefault="00AD67B6" w:rsidP="00826114">
      <w:pPr>
        <w:rPr>
          <w:rFonts w:ascii="Arial" w:hAnsi="Arial" w:cs="Arial"/>
          <w:sz w:val="20"/>
          <w:szCs w:val="20"/>
          <w:lang w:val="en-US"/>
        </w:rPr>
      </w:pPr>
      <w:r>
        <w:rPr>
          <w:rFonts w:ascii="Arial" w:hAnsi="Arial" w:cs="Arial"/>
          <w:sz w:val="20"/>
          <w:szCs w:val="20"/>
          <w:lang w:val="en-US"/>
        </w:rPr>
        <w:t xml:space="preserve">Committee discussed whether the statement </w:t>
      </w:r>
      <w:r w:rsidR="009A2F76">
        <w:rPr>
          <w:rFonts w:ascii="Arial" w:hAnsi="Arial" w:cs="Arial"/>
          <w:sz w:val="20"/>
          <w:szCs w:val="20"/>
          <w:lang w:val="en-US"/>
        </w:rPr>
        <w:t xml:space="preserve">could inadvertently introduce inequity </w:t>
      </w:r>
      <w:r w:rsidR="000B2774">
        <w:rPr>
          <w:rFonts w:ascii="Arial" w:hAnsi="Arial" w:cs="Arial"/>
          <w:sz w:val="20"/>
          <w:szCs w:val="20"/>
          <w:lang w:val="en-US"/>
        </w:rPr>
        <w:t xml:space="preserve">for some population groups </w:t>
      </w:r>
      <w:r w:rsidR="009A2F76">
        <w:rPr>
          <w:rFonts w:ascii="Arial" w:hAnsi="Arial" w:cs="Arial"/>
          <w:sz w:val="20"/>
          <w:szCs w:val="20"/>
          <w:lang w:val="en-US"/>
        </w:rPr>
        <w:t xml:space="preserve">but agreed that it would help reduce </w:t>
      </w:r>
      <w:r>
        <w:rPr>
          <w:rFonts w:ascii="Arial" w:hAnsi="Arial" w:cs="Arial"/>
          <w:sz w:val="20"/>
          <w:szCs w:val="20"/>
          <w:lang w:val="en-US"/>
        </w:rPr>
        <w:t>inequality</w:t>
      </w:r>
      <w:r w:rsidR="005C21E9">
        <w:rPr>
          <w:rFonts w:ascii="Arial" w:hAnsi="Arial" w:cs="Arial"/>
          <w:sz w:val="20"/>
          <w:szCs w:val="20"/>
          <w:lang w:val="en-US"/>
        </w:rPr>
        <w:t xml:space="preserve"> and provide </w:t>
      </w:r>
      <w:r w:rsidR="00E9220C">
        <w:rPr>
          <w:rFonts w:ascii="Arial" w:hAnsi="Arial" w:cs="Arial"/>
          <w:sz w:val="20"/>
          <w:szCs w:val="20"/>
          <w:lang w:val="en-US"/>
        </w:rPr>
        <w:t xml:space="preserve">a </w:t>
      </w:r>
      <w:r w:rsidR="005C21E9">
        <w:rPr>
          <w:rFonts w:ascii="Arial" w:hAnsi="Arial" w:cs="Arial"/>
          <w:sz w:val="20"/>
          <w:szCs w:val="20"/>
          <w:lang w:val="en-US"/>
        </w:rPr>
        <w:t>holistic experience for service users/patients</w:t>
      </w:r>
      <w:r>
        <w:rPr>
          <w:rFonts w:ascii="Arial" w:hAnsi="Arial" w:cs="Arial"/>
          <w:sz w:val="20"/>
          <w:szCs w:val="20"/>
          <w:lang w:val="en-US"/>
        </w:rPr>
        <w:t xml:space="preserve">. </w:t>
      </w:r>
      <w:r w:rsidR="00826114" w:rsidRPr="008B0B4B">
        <w:rPr>
          <w:rFonts w:ascii="Arial" w:hAnsi="Arial" w:cs="Arial"/>
          <w:sz w:val="20"/>
          <w:szCs w:val="20"/>
          <w:lang w:val="en-US"/>
        </w:rPr>
        <w:t xml:space="preserve">The committee agreed that as there was support for the statement from stakeholders it should be progressed for inclusion in the final quality standard, with the </w:t>
      </w:r>
      <w:r w:rsidR="00826114">
        <w:rPr>
          <w:rFonts w:ascii="Arial" w:hAnsi="Arial" w:cs="Arial"/>
          <w:sz w:val="20"/>
          <w:szCs w:val="20"/>
          <w:lang w:val="en-US"/>
        </w:rPr>
        <w:t>above</w:t>
      </w:r>
      <w:r w:rsidR="00826114" w:rsidRPr="008B0B4B">
        <w:rPr>
          <w:rFonts w:ascii="Arial" w:hAnsi="Arial" w:cs="Arial"/>
          <w:sz w:val="20"/>
          <w:szCs w:val="20"/>
          <w:lang w:val="en-US"/>
        </w:rPr>
        <w:t xml:space="preserve"> amendments and issues to be explored by the NICE team</w:t>
      </w:r>
      <w:r w:rsidR="00826114">
        <w:rPr>
          <w:rFonts w:ascii="Arial" w:hAnsi="Arial" w:cs="Arial"/>
          <w:sz w:val="20"/>
          <w:szCs w:val="20"/>
          <w:lang w:val="en-US"/>
        </w:rPr>
        <w:t>.</w:t>
      </w:r>
    </w:p>
    <w:p w14:paraId="54A860FF" w14:textId="0D428B03" w:rsidR="00920E61" w:rsidRPr="004416FD" w:rsidRDefault="004416FD" w:rsidP="007406CD">
      <w:pPr>
        <w:rPr>
          <w:rFonts w:ascii="Arial" w:hAnsi="Arial" w:cs="Arial"/>
          <w:b/>
          <w:sz w:val="20"/>
          <w:szCs w:val="20"/>
        </w:rPr>
      </w:pPr>
      <w:r>
        <w:rPr>
          <w:rFonts w:ascii="Arial" w:hAnsi="Arial" w:cs="Arial"/>
          <w:bCs/>
          <w:sz w:val="20"/>
          <w:szCs w:val="20"/>
        </w:rPr>
        <w:t xml:space="preserve">ACTION: </w:t>
      </w:r>
      <w:r w:rsidR="009A2F76">
        <w:rPr>
          <w:rFonts w:ascii="Arial" w:hAnsi="Arial" w:cs="Arial"/>
          <w:bCs/>
          <w:sz w:val="20"/>
          <w:szCs w:val="20"/>
        </w:rPr>
        <w:t>Retain the areas and population groups covered by draft statement 5. Divide into two separate statement</w:t>
      </w:r>
      <w:r w:rsidR="000B2774">
        <w:rPr>
          <w:rFonts w:ascii="Arial" w:hAnsi="Arial" w:cs="Arial"/>
          <w:bCs/>
          <w:sz w:val="20"/>
          <w:szCs w:val="20"/>
        </w:rPr>
        <w:t>s</w:t>
      </w:r>
      <w:r w:rsidR="009A2F76">
        <w:rPr>
          <w:rFonts w:ascii="Arial" w:hAnsi="Arial" w:cs="Arial"/>
          <w:bCs/>
          <w:sz w:val="20"/>
          <w:szCs w:val="20"/>
        </w:rPr>
        <w:t xml:space="preserve"> by </w:t>
      </w:r>
      <w:r>
        <w:rPr>
          <w:rFonts w:ascii="Arial" w:hAnsi="Arial" w:cs="Arial"/>
          <w:bCs/>
          <w:sz w:val="20"/>
          <w:szCs w:val="20"/>
        </w:rPr>
        <w:t xml:space="preserve">separating </w:t>
      </w:r>
      <w:r w:rsidRPr="00920E61">
        <w:rPr>
          <w:rFonts w:ascii="Arial" w:hAnsi="Arial" w:cs="Arial"/>
          <w:sz w:val="20"/>
          <w:szCs w:val="20"/>
        </w:rPr>
        <w:t>neurodevelopment and learning disabilities</w:t>
      </w:r>
      <w:r w:rsidR="009A2F76">
        <w:rPr>
          <w:rFonts w:ascii="Arial" w:hAnsi="Arial" w:cs="Arial"/>
          <w:sz w:val="20"/>
          <w:szCs w:val="20"/>
        </w:rPr>
        <w:t xml:space="preserve">. NICE team to work with </w:t>
      </w:r>
      <w:r w:rsidR="000B2774">
        <w:rPr>
          <w:rFonts w:ascii="Arial" w:hAnsi="Arial" w:cs="Arial"/>
          <w:sz w:val="20"/>
          <w:szCs w:val="20"/>
        </w:rPr>
        <w:t xml:space="preserve">specialist committee member </w:t>
      </w:r>
      <w:r w:rsidR="009A2F76">
        <w:rPr>
          <w:rFonts w:ascii="Arial" w:hAnsi="Arial" w:cs="Arial"/>
          <w:sz w:val="20"/>
          <w:szCs w:val="20"/>
        </w:rPr>
        <w:t xml:space="preserve">AS to help develop </w:t>
      </w:r>
      <w:r w:rsidR="008D63E4">
        <w:rPr>
          <w:rFonts w:ascii="Arial" w:hAnsi="Arial" w:cs="Arial"/>
          <w:sz w:val="20"/>
          <w:szCs w:val="20"/>
        </w:rPr>
        <w:t xml:space="preserve">the 2 </w:t>
      </w:r>
      <w:r w:rsidR="009A2F76">
        <w:rPr>
          <w:rFonts w:ascii="Arial" w:hAnsi="Arial" w:cs="Arial"/>
          <w:sz w:val="20"/>
          <w:szCs w:val="20"/>
        </w:rPr>
        <w:t>statements.</w:t>
      </w:r>
    </w:p>
    <w:p w14:paraId="1A81648E" w14:textId="0CF79116" w:rsidR="0091076B" w:rsidRPr="007406CD" w:rsidRDefault="00247D73" w:rsidP="007406CD">
      <w:pPr>
        <w:rPr>
          <w:rFonts w:ascii="Arial" w:hAnsi="Arial" w:cs="Arial"/>
          <w:sz w:val="20"/>
          <w:szCs w:val="20"/>
        </w:rPr>
      </w:pPr>
      <w:r w:rsidRPr="007406CD">
        <w:rPr>
          <w:rFonts w:ascii="Arial" w:hAnsi="Arial" w:cs="Arial"/>
          <w:b/>
          <w:bCs/>
          <w:sz w:val="20"/>
          <w:szCs w:val="20"/>
        </w:rPr>
        <w:t>Draft statement 1:</w:t>
      </w:r>
      <w:r w:rsidRPr="007406CD">
        <w:rPr>
          <w:rFonts w:ascii="Arial" w:hAnsi="Arial" w:cs="Arial"/>
          <w:sz w:val="20"/>
          <w:szCs w:val="20"/>
        </w:rPr>
        <w:t xml:space="preserve"> </w:t>
      </w:r>
      <w:r w:rsidR="007406CD" w:rsidRPr="007406CD">
        <w:rPr>
          <w:rFonts w:ascii="Arial" w:hAnsi="Arial" w:cs="Arial"/>
          <w:sz w:val="20"/>
          <w:szCs w:val="20"/>
        </w:rPr>
        <w:t>People presenting with a first suspected seizure are seen by a clinician with expertise in epilepsy within 2 weeks of presentation</w:t>
      </w:r>
      <w:r w:rsidR="004A103B">
        <w:rPr>
          <w:rFonts w:ascii="Arial" w:hAnsi="Arial" w:cs="Arial"/>
          <w:sz w:val="20"/>
          <w:szCs w:val="20"/>
        </w:rPr>
        <w:t>.</w:t>
      </w:r>
    </w:p>
    <w:p w14:paraId="57AC5246" w14:textId="4C627BF2" w:rsidR="007406CD" w:rsidRDefault="00741117" w:rsidP="007406CD">
      <w:pPr>
        <w:rPr>
          <w:rFonts w:ascii="Arial" w:hAnsi="Arial" w:cs="Arial"/>
          <w:sz w:val="20"/>
          <w:szCs w:val="20"/>
        </w:rPr>
      </w:pPr>
      <w:r>
        <w:rPr>
          <w:rFonts w:ascii="Arial" w:hAnsi="Arial" w:cs="Arial"/>
          <w:sz w:val="20"/>
          <w:szCs w:val="20"/>
        </w:rPr>
        <w:t>The committee discussed statement 1.</w:t>
      </w:r>
      <w:r w:rsidR="004A103B">
        <w:rPr>
          <w:rFonts w:ascii="Arial" w:hAnsi="Arial" w:cs="Arial"/>
          <w:sz w:val="20"/>
          <w:szCs w:val="20"/>
        </w:rPr>
        <w:t xml:space="preserve"> Discussion focussed on the definition of a clinician with expertise in epilepsy.</w:t>
      </w:r>
      <w:r w:rsidR="00F35462">
        <w:rPr>
          <w:rFonts w:ascii="Arial" w:hAnsi="Arial" w:cs="Arial"/>
          <w:sz w:val="20"/>
          <w:szCs w:val="20"/>
        </w:rPr>
        <w:t xml:space="preserve"> The definition for the draft statement includes ‘</w:t>
      </w:r>
      <w:r w:rsidR="00F35462" w:rsidRPr="00F35462">
        <w:rPr>
          <w:rFonts w:ascii="Arial" w:hAnsi="Arial" w:cs="Arial"/>
          <w:sz w:val="20"/>
          <w:szCs w:val="20"/>
        </w:rPr>
        <w:t>For adults, this is a doctor, physician associate or epilepsy specialist nurse with training and expertise in assessing first seizures and diagnosing epilepsy</w:t>
      </w:r>
      <w:r w:rsidR="00F35462">
        <w:rPr>
          <w:rFonts w:ascii="Arial" w:hAnsi="Arial" w:cs="Arial"/>
          <w:sz w:val="20"/>
          <w:szCs w:val="20"/>
        </w:rPr>
        <w:t>’.</w:t>
      </w:r>
    </w:p>
    <w:p w14:paraId="1C036617" w14:textId="77777777" w:rsidR="001A1772" w:rsidRDefault="001A1772" w:rsidP="007406CD">
      <w:pPr>
        <w:rPr>
          <w:rFonts w:ascii="Arial" w:hAnsi="Arial" w:cs="Arial"/>
          <w:sz w:val="20"/>
          <w:szCs w:val="20"/>
        </w:rPr>
      </w:pPr>
      <w:r>
        <w:rPr>
          <w:rFonts w:ascii="Arial" w:hAnsi="Arial" w:cs="Arial"/>
          <w:sz w:val="20"/>
          <w:szCs w:val="20"/>
        </w:rPr>
        <w:t xml:space="preserve">Committee decided that ‘physician associate’ should be removed from the definition. </w:t>
      </w:r>
    </w:p>
    <w:p w14:paraId="02CB72C3" w14:textId="471D82FF" w:rsidR="00741117" w:rsidRDefault="00F35462" w:rsidP="007406CD">
      <w:pPr>
        <w:rPr>
          <w:rFonts w:ascii="Arial" w:hAnsi="Arial" w:cs="Arial"/>
          <w:sz w:val="20"/>
          <w:szCs w:val="20"/>
        </w:rPr>
      </w:pPr>
      <w:r>
        <w:rPr>
          <w:rFonts w:ascii="Arial" w:hAnsi="Arial" w:cs="Arial"/>
          <w:sz w:val="20"/>
          <w:szCs w:val="20"/>
        </w:rPr>
        <w:t xml:space="preserve">With regards to epilepsy specialist nurses (ESNs), specialist members advised that they </w:t>
      </w:r>
      <w:r w:rsidR="00741117">
        <w:rPr>
          <w:rFonts w:ascii="Arial" w:hAnsi="Arial" w:cs="Arial"/>
          <w:sz w:val="20"/>
          <w:szCs w:val="20"/>
        </w:rPr>
        <w:t>would not make the diagnosis. However</w:t>
      </w:r>
      <w:r w:rsidR="00B976B0">
        <w:rPr>
          <w:rFonts w:ascii="Arial" w:hAnsi="Arial" w:cs="Arial"/>
          <w:sz w:val="20"/>
          <w:szCs w:val="20"/>
        </w:rPr>
        <w:t>,</w:t>
      </w:r>
      <w:r w:rsidR="00741117">
        <w:rPr>
          <w:rFonts w:ascii="Arial" w:hAnsi="Arial" w:cs="Arial"/>
          <w:sz w:val="20"/>
          <w:szCs w:val="20"/>
        </w:rPr>
        <w:t xml:space="preserve"> there are centres where nurses have been trained </w:t>
      </w:r>
      <w:r>
        <w:rPr>
          <w:rFonts w:ascii="Arial" w:hAnsi="Arial" w:cs="Arial"/>
          <w:sz w:val="20"/>
          <w:szCs w:val="20"/>
        </w:rPr>
        <w:t xml:space="preserve">to assess </w:t>
      </w:r>
      <w:r w:rsidR="00741117">
        <w:rPr>
          <w:rFonts w:ascii="Arial" w:hAnsi="Arial" w:cs="Arial"/>
          <w:sz w:val="20"/>
          <w:szCs w:val="20"/>
        </w:rPr>
        <w:t xml:space="preserve">first seizures. </w:t>
      </w:r>
      <w:r>
        <w:rPr>
          <w:rFonts w:ascii="Arial" w:hAnsi="Arial" w:cs="Arial"/>
          <w:sz w:val="20"/>
          <w:szCs w:val="20"/>
        </w:rPr>
        <w:t xml:space="preserve">By including ESNs in </w:t>
      </w:r>
      <w:r w:rsidR="00741117">
        <w:rPr>
          <w:rFonts w:ascii="Arial" w:hAnsi="Arial" w:cs="Arial"/>
          <w:sz w:val="20"/>
          <w:szCs w:val="20"/>
        </w:rPr>
        <w:t>the definition</w:t>
      </w:r>
      <w:r>
        <w:rPr>
          <w:rFonts w:ascii="Arial" w:hAnsi="Arial" w:cs="Arial"/>
          <w:sz w:val="20"/>
          <w:szCs w:val="20"/>
        </w:rPr>
        <w:t xml:space="preserve"> there is a risk </w:t>
      </w:r>
      <w:r w:rsidR="008A46C7">
        <w:rPr>
          <w:rFonts w:ascii="Arial" w:hAnsi="Arial" w:cs="Arial"/>
          <w:sz w:val="20"/>
          <w:szCs w:val="20"/>
        </w:rPr>
        <w:t xml:space="preserve">that </w:t>
      </w:r>
      <w:r>
        <w:rPr>
          <w:rFonts w:ascii="Arial" w:hAnsi="Arial" w:cs="Arial"/>
          <w:sz w:val="20"/>
          <w:szCs w:val="20"/>
        </w:rPr>
        <w:t xml:space="preserve">in </w:t>
      </w:r>
      <w:r w:rsidR="008A46C7">
        <w:rPr>
          <w:rFonts w:ascii="Arial" w:hAnsi="Arial" w:cs="Arial"/>
          <w:sz w:val="20"/>
          <w:szCs w:val="20"/>
        </w:rPr>
        <w:t xml:space="preserve">centres with limited neurologists, nurses </w:t>
      </w:r>
      <w:r>
        <w:rPr>
          <w:rFonts w:ascii="Arial" w:hAnsi="Arial" w:cs="Arial"/>
          <w:sz w:val="20"/>
          <w:szCs w:val="20"/>
        </w:rPr>
        <w:t>would be</w:t>
      </w:r>
      <w:r w:rsidR="00B976B0">
        <w:rPr>
          <w:rFonts w:ascii="Arial" w:hAnsi="Arial" w:cs="Arial"/>
          <w:sz w:val="20"/>
          <w:szCs w:val="20"/>
        </w:rPr>
        <w:t xml:space="preserve"> </w:t>
      </w:r>
      <w:r w:rsidR="008A46C7">
        <w:rPr>
          <w:rFonts w:ascii="Arial" w:hAnsi="Arial" w:cs="Arial"/>
          <w:sz w:val="20"/>
          <w:szCs w:val="20"/>
        </w:rPr>
        <w:t>expected to do the</w:t>
      </w:r>
      <w:r w:rsidR="00B976B0">
        <w:rPr>
          <w:rFonts w:ascii="Arial" w:hAnsi="Arial" w:cs="Arial"/>
          <w:sz w:val="20"/>
          <w:szCs w:val="20"/>
        </w:rPr>
        <w:t>ir</w:t>
      </w:r>
      <w:r w:rsidR="008A46C7">
        <w:rPr>
          <w:rFonts w:ascii="Arial" w:hAnsi="Arial" w:cs="Arial"/>
          <w:sz w:val="20"/>
          <w:szCs w:val="20"/>
        </w:rPr>
        <w:t xml:space="preserve"> </w:t>
      </w:r>
      <w:r w:rsidR="00B976B0">
        <w:rPr>
          <w:rFonts w:ascii="Arial" w:hAnsi="Arial" w:cs="Arial"/>
          <w:sz w:val="20"/>
          <w:szCs w:val="20"/>
        </w:rPr>
        <w:t>role</w:t>
      </w:r>
      <w:r w:rsidR="008A46C7">
        <w:rPr>
          <w:rFonts w:ascii="Arial" w:hAnsi="Arial" w:cs="Arial"/>
          <w:sz w:val="20"/>
          <w:szCs w:val="20"/>
        </w:rPr>
        <w:t xml:space="preserve">.  This </w:t>
      </w:r>
      <w:r w:rsidR="008C6D6B">
        <w:rPr>
          <w:rFonts w:ascii="Arial" w:hAnsi="Arial" w:cs="Arial"/>
          <w:sz w:val="20"/>
          <w:szCs w:val="20"/>
        </w:rPr>
        <w:t xml:space="preserve">would be in </w:t>
      </w:r>
      <w:r w:rsidR="008A46C7">
        <w:rPr>
          <w:rFonts w:ascii="Arial" w:hAnsi="Arial" w:cs="Arial"/>
          <w:sz w:val="20"/>
          <w:szCs w:val="20"/>
        </w:rPr>
        <w:t xml:space="preserve">adult services, </w:t>
      </w:r>
      <w:r w:rsidR="008C6D6B">
        <w:rPr>
          <w:rFonts w:ascii="Arial" w:hAnsi="Arial" w:cs="Arial"/>
          <w:sz w:val="20"/>
          <w:szCs w:val="20"/>
        </w:rPr>
        <w:t xml:space="preserve">as paediatricians </w:t>
      </w:r>
      <w:r w:rsidR="008A46C7">
        <w:rPr>
          <w:rFonts w:ascii="Arial" w:hAnsi="Arial" w:cs="Arial"/>
          <w:sz w:val="20"/>
          <w:szCs w:val="20"/>
        </w:rPr>
        <w:t>have that responsibility in paediatric</w:t>
      </w:r>
      <w:r w:rsidR="00B976B0">
        <w:rPr>
          <w:rFonts w:ascii="Arial" w:hAnsi="Arial" w:cs="Arial"/>
          <w:sz w:val="20"/>
          <w:szCs w:val="20"/>
        </w:rPr>
        <w:t xml:space="preserve"> services</w:t>
      </w:r>
      <w:r w:rsidR="008A46C7">
        <w:rPr>
          <w:rFonts w:ascii="Arial" w:hAnsi="Arial" w:cs="Arial"/>
          <w:sz w:val="20"/>
          <w:szCs w:val="20"/>
        </w:rPr>
        <w:t xml:space="preserve">. </w:t>
      </w:r>
      <w:r w:rsidR="008C6D6B">
        <w:rPr>
          <w:rFonts w:ascii="Arial" w:hAnsi="Arial" w:cs="Arial"/>
          <w:sz w:val="20"/>
          <w:szCs w:val="20"/>
        </w:rPr>
        <w:t>There is variation in the role of an ESN and the expertise available in centres across the country.</w:t>
      </w:r>
      <w:r w:rsidR="008A46C7">
        <w:rPr>
          <w:rFonts w:ascii="Arial" w:hAnsi="Arial" w:cs="Arial"/>
          <w:sz w:val="20"/>
          <w:szCs w:val="20"/>
        </w:rPr>
        <w:t xml:space="preserve"> </w:t>
      </w:r>
    </w:p>
    <w:p w14:paraId="7625A9BA" w14:textId="5746E20C" w:rsidR="00741117" w:rsidRDefault="008C6D6B" w:rsidP="007406CD">
      <w:pPr>
        <w:rPr>
          <w:rFonts w:ascii="Arial" w:hAnsi="Arial" w:cs="Arial"/>
          <w:sz w:val="20"/>
          <w:szCs w:val="20"/>
        </w:rPr>
      </w:pPr>
      <w:r>
        <w:rPr>
          <w:rFonts w:ascii="Arial" w:hAnsi="Arial" w:cs="Arial"/>
          <w:sz w:val="20"/>
          <w:szCs w:val="20"/>
        </w:rPr>
        <w:t xml:space="preserve">Committee considered whether the </w:t>
      </w:r>
      <w:r w:rsidRPr="008C6D6B">
        <w:rPr>
          <w:rFonts w:ascii="Arial" w:hAnsi="Arial" w:cs="Arial"/>
          <w:sz w:val="20"/>
          <w:szCs w:val="20"/>
        </w:rPr>
        <w:t xml:space="preserve">statement </w:t>
      </w:r>
      <w:r>
        <w:rPr>
          <w:rFonts w:ascii="Arial" w:hAnsi="Arial" w:cs="Arial"/>
          <w:sz w:val="20"/>
          <w:szCs w:val="20"/>
        </w:rPr>
        <w:t xml:space="preserve">would </w:t>
      </w:r>
      <w:r w:rsidRPr="008C6D6B">
        <w:rPr>
          <w:rFonts w:ascii="Arial" w:hAnsi="Arial" w:cs="Arial"/>
          <w:sz w:val="20"/>
          <w:szCs w:val="20"/>
        </w:rPr>
        <w:t xml:space="preserve">create or reduce inequality for any groups </w:t>
      </w:r>
      <w:r w:rsidR="008A46C7">
        <w:rPr>
          <w:rFonts w:ascii="Arial" w:hAnsi="Arial" w:cs="Arial"/>
          <w:sz w:val="20"/>
          <w:szCs w:val="20"/>
        </w:rPr>
        <w:t>The</w:t>
      </w:r>
      <w:r>
        <w:rPr>
          <w:rFonts w:ascii="Arial" w:hAnsi="Arial" w:cs="Arial"/>
          <w:sz w:val="20"/>
          <w:szCs w:val="20"/>
        </w:rPr>
        <w:t>y</w:t>
      </w:r>
      <w:r w:rsidR="008A46C7">
        <w:rPr>
          <w:rFonts w:ascii="Arial" w:hAnsi="Arial" w:cs="Arial"/>
          <w:sz w:val="20"/>
          <w:szCs w:val="20"/>
        </w:rPr>
        <w:t xml:space="preserve"> </w:t>
      </w:r>
      <w:r>
        <w:rPr>
          <w:rFonts w:ascii="Arial" w:hAnsi="Arial" w:cs="Arial"/>
          <w:sz w:val="20"/>
          <w:szCs w:val="20"/>
        </w:rPr>
        <w:t xml:space="preserve">considered the statement </w:t>
      </w:r>
      <w:r w:rsidR="008A46C7">
        <w:rPr>
          <w:rFonts w:ascii="Arial" w:hAnsi="Arial" w:cs="Arial"/>
          <w:sz w:val="20"/>
          <w:szCs w:val="20"/>
        </w:rPr>
        <w:t xml:space="preserve">a gold standard. In hospitals where services are good, diagnosis </w:t>
      </w:r>
      <w:r w:rsidR="00B976B0">
        <w:rPr>
          <w:rFonts w:ascii="Arial" w:hAnsi="Arial" w:cs="Arial"/>
          <w:sz w:val="20"/>
          <w:szCs w:val="20"/>
        </w:rPr>
        <w:t xml:space="preserve">following </w:t>
      </w:r>
      <w:r w:rsidR="008A46C7">
        <w:rPr>
          <w:rFonts w:ascii="Arial" w:hAnsi="Arial" w:cs="Arial"/>
          <w:sz w:val="20"/>
          <w:szCs w:val="20"/>
        </w:rPr>
        <w:t xml:space="preserve">seizure be more accurate. </w:t>
      </w:r>
      <w:r>
        <w:rPr>
          <w:rFonts w:ascii="Arial" w:hAnsi="Arial" w:cs="Arial"/>
          <w:sz w:val="20"/>
          <w:szCs w:val="20"/>
        </w:rPr>
        <w:t xml:space="preserve">In another </w:t>
      </w:r>
      <w:r w:rsidR="008A46C7">
        <w:rPr>
          <w:rFonts w:ascii="Arial" w:hAnsi="Arial" w:cs="Arial"/>
          <w:sz w:val="20"/>
          <w:szCs w:val="20"/>
        </w:rPr>
        <w:t xml:space="preserve">hospital people presenting in A&amp;E would be sent to the fits and faints clinic and the wait is longer. Some places could achieve the 2 weeks </w:t>
      </w:r>
      <w:r w:rsidR="00E94CE8">
        <w:rPr>
          <w:rFonts w:ascii="Arial" w:hAnsi="Arial" w:cs="Arial"/>
          <w:sz w:val="20"/>
          <w:szCs w:val="20"/>
        </w:rPr>
        <w:t>target,</w:t>
      </w:r>
      <w:r>
        <w:rPr>
          <w:rFonts w:ascii="Arial" w:hAnsi="Arial" w:cs="Arial"/>
          <w:sz w:val="20"/>
          <w:szCs w:val="20"/>
        </w:rPr>
        <w:t xml:space="preserve"> </w:t>
      </w:r>
      <w:r w:rsidR="008A46C7">
        <w:rPr>
          <w:rFonts w:ascii="Arial" w:hAnsi="Arial" w:cs="Arial"/>
          <w:sz w:val="20"/>
          <w:szCs w:val="20"/>
        </w:rPr>
        <w:t>but some w</w:t>
      </w:r>
      <w:r>
        <w:rPr>
          <w:rFonts w:ascii="Arial" w:hAnsi="Arial" w:cs="Arial"/>
          <w:sz w:val="20"/>
          <w:szCs w:val="20"/>
        </w:rPr>
        <w:t xml:space="preserve">ould </w:t>
      </w:r>
      <w:r w:rsidR="008A46C7">
        <w:rPr>
          <w:rFonts w:ascii="Arial" w:hAnsi="Arial" w:cs="Arial"/>
          <w:sz w:val="20"/>
          <w:szCs w:val="20"/>
        </w:rPr>
        <w:lastRenderedPageBreak/>
        <w:t xml:space="preserve">not. </w:t>
      </w:r>
      <w:r>
        <w:rPr>
          <w:rFonts w:ascii="Arial" w:hAnsi="Arial" w:cs="Arial"/>
          <w:sz w:val="20"/>
          <w:szCs w:val="20"/>
        </w:rPr>
        <w:t xml:space="preserve">Seeing all people within 2 weeks would be </w:t>
      </w:r>
      <w:r w:rsidR="008A46C7">
        <w:rPr>
          <w:rFonts w:ascii="Arial" w:hAnsi="Arial" w:cs="Arial"/>
          <w:sz w:val="20"/>
          <w:szCs w:val="20"/>
        </w:rPr>
        <w:t>hard to achieve</w:t>
      </w:r>
      <w:r>
        <w:rPr>
          <w:rFonts w:ascii="Arial" w:hAnsi="Arial" w:cs="Arial"/>
          <w:sz w:val="20"/>
          <w:szCs w:val="20"/>
        </w:rPr>
        <w:t xml:space="preserve">, but the purpose of the statement is to drive quality improvement. Members also </w:t>
      </w:r>
      <w:r w:rsidR="00B976B0">
        <w:rPr>
          <w:rFonts w:ascii="Arial" w:hAnsi="Arial" w:cs="Arial"/>
          <w:sz w:val="20"/>
          <w:szCs w:val="20"/>
        </w:rPr>
        <w:t xml:space="preserve">recognised </w:t>
      </w:r>
      <w:r>
        <w:rPr>
          <w:rFonts w:ascii="Arial" w:hAnsi="Arial" w:cs="Arial"/>
          <w:sz w:val="20"/>
          <w:szCs w:val="20"/>
        </w:rPr>
        <w:t>that this is an update of an existing statement, so it was not introducing a new target.</w:t>
      </w:r>
    </w:p>
    <w:p w14:paraId="7ACD7A92" w14:textId="7D847665" w:rsidR="007406CD" w:rsidRDefault="004416FD" w:rsidP="000A5567">
      <w:pPr>
        <w:rPr>
          <w:rFonts w:ascii="Arial" w:hAnsi="Arial" w:cs="Arial"/>
          <w:sz w:val="20"/>
          <w:szCs w:val="20"/>
          <w:lang w:val="en-US"/>
        </w:rPr>
      </w:pPr>
      <w:r w:rsidRPr="008B0B4B">
        <w:rPr>
          <w:rFonts w:ascii="Arial" w:hAnsi="Arial" w:cs="Arial"/>
          <w:sz w:val="20"/>
          <w:szCs w:val="20"/>
          <w:lang w:val="en-US"/>
        </w:rPr>
        <w:t xml:space="preserve">The committee agreed that as there was support for the statement from stakeholders it should be progressed for inclusion in the final quality standard, with the </w:t>
      </w:r>
      <w:r>
        <w:rPr>
          <w:rFonts w:ascii="Arial" w:hAnsi="Arial" w:cs="Arial"/>
          <w:sz w:val="20"/>
          <w:szCs w:val="20"/>
          <w:lang w:val="en-US"/>
        </w:rPr>
        <w:t>above</w:t>
      </w:r>
      <w:r w:rsidRPr="008B0B4B">
        <w:rPr>
          <w:rFonts w:ascii="Arial" w:hAnsi="Arial" w:cs="Arial"/>
          <w:sz w:val="20"/>
          <w:szCs w:val="20"/>
          <w:lang w:val="en-US"/>
        </w:rPr>
        <w:t xml:space="preserve"> amendments and issues to be explored by the NICE team</w:t>
      </w:r>
      <w:r>
        <w:rPr>
          <w:rFonts w:ascii="Arial" w:hAnsi="Arial" w:cs="Arial"/>
          <w:sz w:val="20"/>
          <w:szCs w:val="20"/>
          <w:lang w:val="en-US"/>
        </w:rPr>
        <w:t>.</w:t>
      </w:r>
    </w:p>
    <w:p w14:paraId="5A7C1E33" w14:textId="36F2F388" w:rsidR="001A1772" w:rsidRPr="004416FD" w:rsidRDefault="001A1772" w:rsidP="000A5567">
      <w:pPr>
        <w:rPr>
          <w:rFonts w:ascii="Arial" w:hAnsi="Arial" w:cs="Arial"/>
          <w:sz w:val="20"/>
          <w:szCs w:val="20"/>
          <w:lang w:val="en-US"/>
        </w:rPr>
      </w:pPr>
      <w:r>
        <w:rPr>
          <w:rFonts w:ascii="Arial" w:hAnsi="Arial" w:cs="Arial"/>
          <w:sz w:val="20"/>
          <w:szCs w:val="20"/>
          <w:lang w:val="en-US"/>
        </w:rPr>
        <w:t xml:space="preserve">ACTION: Retain statement 1 as drafted. Amend definition of </w:t>
      </w:r>
      <w:r w:rsidRPr="001A1772">
        <w:rPr>
          <w:rFonts w:ascii="Arial" w:hAnsi="Arial" w:cs="Arial"/>
          <w:sz w:val="20"/>
          <w:szCs w:val="20"/>
          <w:lang w:val="en-US"/>
        </w:rPr>
        <w:t>clinician with expertise in epilepsy</w:t>
      </w:r>
      <w:r>
        <w:rPr>
          <w:rFonts w:ascii="Arial" w:hAnsi="Arial" w:cs="Arial"/>
          <w:sz w:val="20"/>
          <w:szCs w:val="20"/>
          <w:lang w:val="en-US"/>
        </w:rPr>
        <w:t>.</w:t>
      </w:r>
    </w:p>
    <w:p w14:paraId="19098A61" w14:textId="0230A78B" w:rsidR="00772D21" w:rsidRPr="000A5567" w:rsidRDefault="001363F9" w:rsidP="000A5567">
      <w:pPr>
        <w:rPr>
          <w:rFonts w:ascii="Arial" w:hAnsi="Arial" w:cs="Arial"/>
          <w:sz w:val="20"/>
          <w:szCs w:val="20"/>
        </w:rPr>
      </w:pPr>
      <w:r w:rsidRPr="000A5567">
        <w:rPr>
          <w:rFonts w:ascii="Arial" w:hAnsi="Arial" w:cs="Arial"/>
          <w:b/>
          <w:bCs/>
          <w:sz w:val="20"/>
          <w:szCs w:val="20"/>
        </w:rPr>
        <w:t>Draft statement 2:</w:t>
      </w:r>
      <w:r w:rsidRPr="000A5567">
        <w:rPr>
          <w:rFonts w:ascii="Arial" w:hAnsi="Arial" w:cs="Arial"/>
          <w:sz w:val="20"/>
          <w:szCs w:val="20"/>
        </w:rPr>
        <w:t xml:space="preserve"> </w:t>
      </w:r>
      <w:r w:rsidR="000A5567" w:rsidRPr="000A5567">
        <w:rPr>
          <w:rFonts w:ascii="Arial" w:hAnsi="Arial" w:cs="Arial"/>
          <w:sz w:val="20"/>
          <w:szCs w:val="20"/>
        </w:rPr>
        <w:t>Children referred urgently to a tertiary epilepsy service are seen within 2 weeks of referral and other people are seen within 4 weeks</w:t>
      </w:r>
      <w:r w:rsidR="00193A1C">
        <w:rPr>
          <w:rFonts w:ascii="Arial" w:hAnsi="Arial" w:cs="Arial"/>
          <w:sz w:val="20"/>
          <w:szCs w:val="20"/>
        </w:rPr>
        <w:t>.</w:t>
      </w:r>
    </w:p>
    <w:p w14:paraId="2C2E57CC" w14:textId="22E73E85" w:rsidR="00772D21" w:rsidRDefault="00A77B8C" w:rsidP="000A5567">
      <w:pPr>
        <w:rPr>
          <w:rFonts w:ascii="Arial" w:hAnsi="Arial" w:cs="Arial"/>
          <w:sz w:val="20"/>
          <w:szCs w:val="20"/>
        </w:rPr>
      </w:pPr>
      <w:r>
        <w:rPr>
          <w:rFonts w:ascii="Arial" w:hAnsi="Arial" w:cs="Arial"/>
          <w:sz w:val="20"/>
          <w:szCs w:val="20"/>
        </w:rPr>
        <w:t>The committee discussed statement 2.</w:t>
      </w:r>
    </w:p>
    <w:p w14:paraId="3913BBB1" w14:textId="2FDCD111" w:rsidR="00A77B8C" w:rsidRDefault="00193A1C" w:rsidP="000A5567">
      <w:pPr>
        <w:rPr>
          <w:rFonts w:ascii="Arial" w:hAnsi="Arial" w:cs="Arial"/>
          <w:sz w:val="20"/>
          <w:szCs w:val="20"/>
        </w:rPr>
      </w:pPr>
      <w:r>
        <w:rPr>
          <w:rFonts w:ascii="Arial" w:hAnsi="Arial" w:cs="Arial"/>
          <w:sz w:val="20"/>
          <w:szCs w:val="20"/>
        </w:rPr>
        <w:t>C</w:t>
      </w:r>
      <w:r w:rsidR="00A77B8C">
        <w:rPr>
          <w:rFonts w:ascii="Arial" w:hAnsi="Arial" w:cs="Arial"/>
          <w:sz w:val="20"/>
          <w:szCs w:val="20"/>
        </w:rPr>
        <w:t xml:space="preserve">ommittee </w:t>
      </w:r>
      <w:r>
        <w:rPr>
          <w:rFonts w:ascii="Arial" w:hAnsi="Arial" w:cs="Arial"/>
          <w:sz w:val="20"/>
          <w:szCs w:val="20"/>
        </w:rPr>
        <w:t xml:space="preserve">agreed with some consultation comments that the </w:t>
      </w:r>
      <w:r w:rsidR="00A77B8C">
        <w:rPr>
          <w:rFonts w:ascii="Arial" w:hAnsi="Arial" w:cs="Arial"/>
          <w:sz w:val="20"/>
          <w:szCs w:val="20"/>
        </w:rPr>
        <w:t xml:space="preserve">statement wording </w:t>
      </w:r>
      <w:r>
        <w:rPr>
          <w:rFonts w:ascii="Arial" w:hAnsi="Arial" w:cs="Arial"/>
          <w:sz w:val="20"/>
          <w:szCs w:val="20"/>
        </w:rPr>
        <w:t xml:space="preserve">is confusing. For example, it could be taken to mean all children who are referred should be seen within 2 weeks. Although the definitions make clear it is only some children who should be seen within 2 weeks, this is not clear from the statement wording. </w:t>
      </w:r>
      <w:r w:rsidR="00B42019">
        <w:rPr>
          <w:rFonts w:ascii="Arial" w:hAnsi="Arial" w:cs="Arial"/>
          <w:sz w:val="20"/>
          <w:szCs w:val="20"/>
        </w:rPr>
        <w:t xml:space="preserve">Use of ‘other people…’ is also problematic. </w:t>
      </w:r>
      <w:r>
        <w:rPr>
          <w:rFonts w:ascii="Arial" w:hAnsi="Arial" w:cs="Arial"/>
          <w:sz w:val="20"/>
          <w:szCs w:val="20"/>
        </w:rPr>
        <w:t xml:space="preserve">Options for amending the wording were discussed. For example, reversing the order of the </w:t>
      </w:r>
      <w:r w:rsidR="00B42019">
        <w:rPr>
          <w:rFonts w:ascii="Arial" w:hAnsi="Arial" w:cs="Arial"/>
          <w:sz w:val="20"/>
          <w:szCs w:val="20"/>
        </w:rPr>
        <w:t xml:space="preserve">statement by </w:t>
      </w:r>
      <w:r>
        <w:rPr>
          <w:rFonts w:ascii="Arial" w:hAnsi="Arial" w:cs="Arial"/>
          <w:sz w:val="20"/>
          <w:szCs w:val="20"/>
        </w:rPr>
        <w:t xml:space="preserve">starting </w:t>
      </w:r>
      <w:r w:rsidR="00B42019">
        <w:rPr>
          <w:rFonts w:ascii="Arial" w:hAnsi="Arial" w:cs="Arial"/>
          <w:sz w:val="20"/>
          <w:szCs w:val="20"/>
        </w:rPr>
        <w:t>with ‘</w:t>
      </w:r>
      <w:r>
        <w:rPr>
          <w:rFonts w:ascii="Arial" w:hAnsi="Arial" w:cs="Arial"/>
          <w:sz w:val="20"/>
          <w:szCs w:val="20"/>
        </w:rPr>
        <w:t>all people referred are seen within 4 weeks</w:t>
      </w:r>
      <w:r w:rsidR="00B42019">
        <w:rPr>
          <w:rFonts w:ascii="Arial" w:hAnsi="Arial" w:cs="Arial"/>
          <w:sz w:val="20"/>
          <w:szCs w:val="20"/>
        </w:rPr>
        <w:t xml:space="preserve">…’. Committee also considered it important that the distinction between that two groups covered by the statement is the urgency of the referral, rather than a focus on children and other people. </w:t>
      </w:r>
    </w:p>
    <w:p w14:paraId="32CA25CE" w14:textId="5023A07E" w:rsidR="000A0B4C" w:rsidRPr="000A5567" w:rsidRDefault="00B42019" w:rsidP="00437498">
      <w:pPr>
        <w:rPr>
          <w:rFonts w:ascii="Arial" w:hAnsi="Arial" w:cs="Arial"/>
          <w:sz w:val="20"/>
          <w:szCs w:val="20"/>
        </w:rPr>
      </w:pPr>
      <w:r>
        <w:rPr>
          <w:rFonts w:ascii="Arial" w:hAnsi="Arial" w:cs="Arial"/>
          <w:sz w:val="20"/>
          <w:szCs w:val="20"/>
        </w:rPr>
        <w:t xml:space="preserve">Committee </w:t>
      </w:r>
      <w:r w:rsidR="0099180B">
        <w:rPr>
          <w:rFonts w:ascii="Arial" w:hAnsi="Arial" w:cs="Arial"/>
          <w:sz w:val="20"/>
          <w:szCs w:val="20"/>
        </w:rPr>
        <w:t xml:space="preserve">discussed </w:t>
      </w:r>
      <w:r>
        <w:rPr>
          <w:rFonts w:ascii="Arial" w:hAnsi="Arial" w:cs="Arial"/>
          <w:sz w:val="20"/>
          <w:szCs w:val="20"/>
        </w:rPr>
        <w:t xml:space="preserve">the definition of </w:t>
      </w:r>
      <w:r w:rsidR="0099180B">
        <w:rPr>
          <w:rFonts w:ascii="Arial" w:hAnsi="Arial" w:cs="Arial"/>
          <w:sz w:val="20"/>
          <w:szCs w:val="20"/>
        </w:rPr>
        <w:t xml:space="preserve">‘children referred urgently’ (to be seen within 2 weeks). This definition includes children with a unilateral structural lesion. </w:t>
      </w:r>
      <w:r w:rsidR="000A0B4C">
        <w:rPr>
          <w:rFonts w:ascii="Arial" w:hAnsi="Arial" w:cs="Arial"/>
          <w:sz w:val="20"/>
          <w:szCs w:val="20"/>
        </w:rPr>
        <w:t xml:space="preserve">There was concern that </w:t>
      </w:r>
      <w:r w:rsidR="0099180B">
        <w:rPr>
          <w:rFonts w:ascii="Arial" w:hAnsi="Arial" w:cs="Arial"/>
          <w:sz w:val="20"/>
          <w:szCs w:val="20"/>
        </w:rPr>
        <w:t>an urgent referral to a tertiary epilepsy service might not be the most appropriate action</w:t>
      </w:r>
      <w:r w:rsidR="00437498">
        <w:rPr>
          <w:rFonts w:ascii="Arial" w:hAnsi="Arial" w:cs="Arial"/>
          <w:sz w:val="20"/>
          <w:szCs w:val="20"/>
        </w:rPr>
        <w:t xml:space="preserve">. Members </w:t>
      </w:r>
      <w:r w:rsidR="000A0B4C">
        <w:rPr>
          <w:rFonts w:ascii="Arial" w:hAnsi="Arial" w:cs="Arial"/>
          <w:sz w:val="20"/>
          <w:szCs w:val="20"/>
        </w:rPr>
        <w:t xml:space="preserve">discussed whether lesions could be a sign of brain tumour, in which case the pathway is 48 hours. </w:t>
      </w:r>
      <w:r w:rsidR="002F6AA3">
        <w:rPr>
          <w:rFonts w:ascii="Arial" w:hAnsi="Arial" w:cs="Arial"/>
          <w:sz w:val="20"/>
          <w:szCs w:val="20"/>
        </w:rPr>
        <w:t>However, i</w:t>
      </w:r>
      <w:r w:rsidR="000A0B4C">
        <w:rPr>
          <w:rFonts w:ascii="Arial" w:hAnsi="Arial" w:cs="Arial"/>
          <w:sz w:val="20"/>
          <w:szCs w:val="20"/>
        </w:rPr>
        <w:t xml:space="preserve">t was </w:t>
      </w:r>
      <w:r w:rsidR="00437498">
        <w:rPr>
          <w:rFonts w:ascii="Arial" w:hAnsi="Arial" w:cs="Arial"/>
          <w:sz w:val="20"/>
          <w:szCs w:val="20"/>
        </w:rPr>
        <w:t xml:space="preserve">recognised that a </w:t>
      </w:r>
      <w:r w:rsidR="000A0B4C">
        <w:rPr>
          <w:rFonts w:ascii="Arial" w:hAnsi="Arial" w:cs="Arial"/>
          <w:sz w:val="20"/>
          <w:szCs w:val="20"/>
        </w:rPr>
        <w:t xml:space="preserve">unilateral structured lesion, could </w:t>
      </w:r>
      <w:r w:rsidR="002F6AA3">
        <w:rPr>
          <w:rFonts w:ascii="Arial" w:hAnsi="Arial" w:cs="Arial"/>
          <w:sz w:val="20"/>
          <w:szCs w:val="20"/>
        </w:rPr>
        <w:t>be</w:t>
      </w:r>
      <w:r w:rsidR="00F0351C">
        <w:rPr>
          <w:rFonts w:ascii="Arial" w:hAnsi="Arial" w:cs="Arial"/>
          <w:sz w:val="20"/>
          <w:szCs w:val="20"/>
        </w:rPr>
        <w:t xml:space="preserve"> </w:t>
      </w:r>
      <w:r w:rsidR="002F6AA3">
        <w:rPr>
          <w:rFonts w:ascii="Arial" w:hAnsi="Arial" w:cs="Arial"/>
          <w:sz w:val="20"/>
          <w:szCs w:val="20"/>
        </w:rPr>
        <w:t>something that does not need acting on immediately</w:t>
      </w:r>
      <w:r w:rsidR="000A0B4C">
        <w:rPr>
          <w:rFonts w:ascii="Arial" w:hAnsi="Arial" w:cs="Arial"/>
          <w:sz w:val="20"/>
          <w:szCs w:val="20"/>
        </w:rPr>
        <w:t>.</w:t>
      </w:r>
    </w:p>
    <w:p w14:paraId="368882B9" w14:textId="3E1DE115" w:rsidR="00772D21" w:rsidRDefault="000A0B4C" w:rsidP="00153FBA">
      <w:pPr>
        <w:rPr>
          <w:rFonts w:ascii="Arial" w:hAnsi="Arial" w:cs="Arial"/>
          <w:sz w:val="20"/>
          <w:szCs w:val="20"/>
        </w:rPr>
      </w:pPr>
      <w:r w:rsidRPr="00153FBA">
        <w:rPr>
          <w:rFonts w:ascii="Arial" w:hAnsi="Arial" w:cs="Arial"/>
          <w:sz w:val="20"/>
          <w:szCs w:val="20"/>
        </w:rPr>
        <w:t>PD pointed out that th</w:t>
      </w:r>
      <w:r w:rsidR="002F6AA3">
        <w:rPr>
          <w:rFonts w:ascii="Arial" w:hAnsi="Arial" w:cs="Arial"/>
          <w:sz w:val="20"/>
          <w:szCs w:val="20"/>
        </w:rPr>
        <w:t xml:space="preserve">e potential difficulty with the statement wording was </w:t>
      </w:r>
      <w:r w:rsidR="008D306E">
        <w:rPr>
          <w:rFonts w:ascii="Arial" w:hAnsi="Arial" w:cs="Arial"/>
          <w:sz w:val="20"/>
          <w:szCs w:val="20"/>
        </w:rPr>
        <w:t xml:space="preserve">identified </w:t>
      </w:r>
      <w:r w:rsidR="002F6AA3">
        <w:rPr>
          <w:rFonts w:ascii="Arial" w:hAnsi="Arial" w:cs="Arial"/>
          <w:sz w:val="20"/>
          <w:szCs w:val="20"/>
        </w:rPr>
        <w:t>at the first QSAC meeting</w:t>
      </w:r>
      <w:r w:rsidR="008D306E">
        <w:rPr>
          <w:rFonts w:ascii="Arial" w:hAnsi="Arial" w:cs="Arial"/>
          <w:sz w:val="20"/>
          <w:szCs w:val="20"/>
        </w:rPr>
        <w:t xml:space="preserve">. Specifically, it was recognised that the statement covers two populations so </w:t>
      </w:r>
      <w:r w:rsidRPr="00153FBA">
        <w:rPr>
          <w:rFonts w:ascii="Arial" w:hAnsi="Arial" w:cs="Arial"/>
          <w:sz w:val="20"/>
          <w:szCs w:val="20"/>
        </w:rPr>
        <w:t xml:space="preserve">two separate statements </w:t>
      </w:r>
      <w:r w:rsidR="008D306E">
        <w:rPr>
          <w:rFonts w:ascii="Arial" w:hAnsi="Arial" w:cs="Arial"/>
          <w:sz w:val="20"/>
          <w:szCs w:val="20"/>
        </w:rPr>
        <w:t>may be needed.</w:t>
      </w:r>
      <w:r w:rsidRPr="00153FBA">
        <w:rPr>
          <w:rFonts w:ascii="Arial" w:hAnsi="Arial" w:cs="Arial"/>
          <w:sz w:val="20"/>
          <w:szCs w:val="20"/>
        </w:rPr>
        <w:t xml:space="preserve"> </w:t>
      </w:r>
      <w:r w:rsidR="008D306E">
        <w:rPr>
          <w:rFonts w:ascii="Arial" w:hAnsi="Arial" w:cs="Arial"/>
          <w:sz w:val="20"/>
          <w:szCs w:val="20"/>
        </w:rPr>
        <w:t>He also clarified that the criteria for referring children with a unilateral structural lesion to a tertiary epilepsy service to be seen within 2 weeks is</w:t>
      </w:r>
      <w:r w:rsidRPr="00153FBA">
        <w:rPr>
          <w:rFonts w:ascii="Arial" w:hAnsi="Arial" w:cs="Arial"/>
          <w:sz w:val="20"/>
          <w:szCs w:val="20"/>
        </w:rPr>
        <w:t xml:space="preserve"> taken directly from </w:t>
      </w:r>
      <w:r w:rsidR="008D306E">
        <w:rPr>
          <w:rFonts w:ascii="Arial" w:hAnsi="Arial" w:cs="Arial"/>
          <w:sz w:val="20"/>
          <w:szCs w:val="20"/>
        </w:rPr>
        <w:t xml:space="preserve">NICE’s </w:t>
      </w:r>
      <w:r w:rsidRPr="00153FBA">
        <w:rPr>
          <w:rFonts w:ascii="Arial" w:hAnsi="Arial" w:cs="Arial"/>
          <w:sz w:val="20"/>
          <w:szCs w:val="20"/>
        </w:rPr>
        <w:t xml:space="preserve">guideline. </w:t>
      </w:r>
    </w:p>
    <w:p w14:paraId="26FC6A0D" w14:textId="28FD5862" w:rsidR="00533624" w:rsidRPr="00533624" w:rsidRDefault="00533624" w:rsidP="00153FBA">
      <w:pPr>
        <w:rPr>
          <w:rFonts w:ascii="Arial" w:hAnsi="Arial" w:cs="Arial"/>
          <w:sz w:val="20"/>
          <w:szCs w:val="20"/>
          <w:lang w:val="en-US"/>
        </w:rPr>
      </w:pPr>
      <w:r w:rsidRPr="008B0B4B">
        <w:rPr>
          <w:rFonts w:ascii="Arial" w:hAnsi="Arial" w:cs="Arial"/>
          <w:sz w:val="20"/>
          <w:szCs w:val="20"/>
          <w:lang w:val="en-US"/>
        </w:rPr>
        <w:t xml:space="preserve">The committee agreed that as there was support for the statement from stakeholders it should be progressed for inclusion in the final quality standard, with the </w:t>
      </w:r>
      <w:r>
        <w:rPr>
          <w:rFonts w:ascii="Arial" w:hAnsi="Arial" w:cs="Arial"/>
          <w:sz w:val="20"/>
          <w:szCs w:val="20"/>
          <w:lang w:val="en-US"/>
        </w:rPr>
        <w:t>above</w:t>
      </w:r>
      <w:r w:rsidRPr="008B0B4B">
        <w:rPr>
          <w:rFonts w:ascii="Arial" w:hAnsi="Arial" w:cs="Arial"/>
          <w:sz w:val="20"/>
          <w:szCs w:val="20"/>
          <w:lang w:val="en-US"/>
        </w:rPr>
        <w:t xml:space="preserve"> amendments and issues to be explored by the NICE team</w:t>
      </w:r>
      <w:r>
        <w:rPr>
          <w:rFonts w:ascii="Arial" w:hAnsi="Arial" w:cs="Arial"/>
          <w:sz w:val="20"/>
          <w:szCs w:val="20"/>
          <w:lang w:val="en-US"/>
        </w:rPr>
        <w:t>.</w:t>
      </w:r>
    </w:p>
    <w:p w14:paraId="169DAD56" w14:textId="5FD581C6" w:rsidR="00772D21" w:rsidRDefault="004416FD" w:rsidP="00772D21">
      <w:pPr>
        <w:pStyle w:val="Paragraph"/>
        <w:numPr>
          <w:ilvl w:val="0"/>
          <w:numId w:val="0"/>
        </w:numPr>
        <w:spacing w:line="240" w:lineRule="auto"/>
        <w:rPr>
          <w:rFonts w:cs="Arial"/>
          <w:sz w:val="20"/>
          <w:szCs w:val="20"/>
        </w:rPr>
      </w:pPr>
      <w:r>
        <w:rPr>
          <w:rFonts w:cs="Arial"/>
          <w:sz w:val="20"/>
          <w:szCs w:val="20"/>
        </w:rPr>
        <w:t xml:space="preserve">ACTION: </w:t>
      </w:r>
      <w:r w:rsidR="008D306E">
        <w:rPr>
          <w:rFonts w:cs="Arial"/>
          <w:sz w:val="20"/>
          <w:szCs w:val="20"/>
        </w:rPr>
        <w:t xml:space="preserve">Improve clarity of </w:t>
      </w:r>
      <w:r>
        <w:rPr>
          <w:rFonts w:cs="Arial"/>
          <w:sz w:val="20"/>
          <w:szCs w:val="20"/>
        </w:rPr>
        <w:t xml:space="preserve">the </w:t>
      </w:r>
      <w:r w:rsidR="008D306E">
        <w:rPr>
          <w:rFonts w:cs="Arial"/>
          <w:sz w:val="20"/>
          <w:szCs w:val="20"/>
        </w:rPr>
        <w:t xml:space="preserve">statement </w:t>
      </w:r>
      <w:r>
        <w:rPr>
          <w:rFonts w:cs="Arial"/>
          <w:sz w:val="20"/>
          <w:szCs w:val="20"/>
        </w:rPr>
        <w:t>wording reflect</w:t>
      </w:r>
      <w:r w:rsidR="008D306E">
        <w:rPr>
          <w:rFonts w:cs="Arial"/>
          <w:sz w:val="20"/>
          <w:szCs w:val="20"/>
        </w:rPr>
        <w:t>ing</w:t>
      </w:r>
      <w:r>
        <w:rPr>
          <w:rFonts w:cs="Arial"/>
          <w:sz w:val="20"/>
          <w:szCs w:val="20"/>
        </w:rPr>
        <w:t xml:space="preserve"> committee views.</w:t>
      </w:r>
      <w:r w:rsidR="008D306E">
        <w:rPr>
          <w:rFonts w:cs="Arial"/>
          <w:sz w:val="20"/>
          <w:szCs w:val="20"/>
        </w:rPr>
        <w:t xml:space="preserve"> Revise definitions.</w:t>
      </w:r>
    </w:p>
    <w:p w14:paraId="1EA78FCD" w14:textId="1C562ADE" w:rsidR="00920E61" w:rsidRDefault="00153FBA" w:rsidP="00772D21">
      <w:pPr>
        <w:pStyle w:val="Paragraph"/>
        <w:numPr>
          <w:ilvl w:val="0"/>
          <w:numId w:val="0"/>
        </w:numPr>
        <w:spacing w:line="240" w:lineRule="auto"/>
        <w:rPr>
          <w:rFonts w:cs="Arial"/>
          <w:sz w:val="20"/>
          <w:szCs w:val="20"/>
        </w:rPr>
      </w:pPr>
      <w:r w:rsidRPr="00153FBA">
        <w:rPr>
          <w:rFonts w:cs="Arial"/>
          <w:b/>
          <w:bCs/>
          <w:sz w:val="20"/>
          <w:szCs w:val="20"/>
        </w:rPr>
        <w:t xml:space="preserve">Draft statement 3: </w:t>
      </w:r>
      <w:r w:rsidRPr="00153FBA">
        <w:rPr>
          <w:rFonts w:cs="Arial"/>
          <w:sz w:val="20"/>
          <w:szCs w:val="20"/>
        </w:rPr>
        <w:t>People with epilepsy have access to an epilepsy specialist nurse</w:t>
      </w:r>
      <w:r w:rsidR="00B4791F">
        <w:rPr>
          <w:rFonts w:cs="Arial"/>
          <w:sz w:val="20"/>
          <w:szCs w:val="20"/>
        </w:rPr>
        <w:t>.</w:t>
      </w:r>
    </w:p>
    <w:p w14:paraId="640C75A9" w14:textId="55454AA9" w:rsidR="00920E61" w:rsidRPr="00153FBA" w:rsidRDefault="00153FBA" w:rsidP="00153FBA">
      <w:pPr>
        <w:rPr>
          <w:rFonts w:ascii="Arial" w:hAnsi="Arial" w:cs="Arial"/>
          <w:sz w:val="20"/>
          <w:szCs w:val="20"/>
        </w:rPr>
      </w:pPr>
      <w:r w:rsidRPr="00153FBA">
        <w:rPr>
          <w:rFonts w:ascii="Arial" w:hAnsi="Arial" w:cs="Arial"/>
          <w:sz w:val="20"/>
          <w:szCs w:val="20"/>
        </w:rPr>
        <w:t>The committee discussed statement 3.</w:t>
      </w:r>
    </w:p>
    <w:p w14:paraId="7968E674" w14:textId="397D560E" w:rsidR="00153FBA" w:rsidRPr="00153FBA" w:rsidRDefault="00153FBA" w:rsidP="00153FBA">
      <w:pPr>
        <w:rPr>
          <w:rFonts w:ascii="Arial" w:hAnsi="Arial" w:cs="Arial"/>
          <w:sz w:val="20"/>
          <w:szCs w:val="20"/>
        </w:rPr>
      </w:pPr>
      <w:r>
        <w:rPr>
          <w:rFonts w:ascii="Arial" w:hAnsi="Arial" w:cs="Arial"/>
          <w:sz w:val="20"/>
          <w:szCs w:val="20"/>
        </w:rPr>
        <w:t xml:space="preserve">The committee </w:t>
      </w:r>
      <w:r w:rsidR="00B4791F">
        <w:rPr>
          <w:rFonts w:ascii="Arial" w:hAnsi="Arial" w:cs="Arial"/>
          <w:sz w:val="20"/>
          <w:szCs w:val="20"/>
        </w:rPr>
        <w:t xml:space="preserve">considered </w:t>
      </w:r>
      <w:r>
        <w:rPr>
          <w:rFonts w:ascii="Arial" w:hAnsi="Arial" w:cs="Arial"/>
          <w:sz w:val="20"/>
          <w:szCs w:val="20"/>
        </w:rPr>
        <w:t xml:space="preserve">the word </w:t>
      </w:r>
      <w:r w:rsidR="00E94CE8">
        <w:rPr>
          <w:rFonts w:ascii="Arial" w:hAnsi="Arial" w:cs="Arial"/>
          <w:sz w:val="20"/>
          <w:szCs w:val="20"/>
        </w:rPr>
        <w:t>‘</w:t>
      </w:r>
      <w:r>
        <w:rPr>
          <w:rFonts w:ascii="Arial" w:hAnsi="Arial" w:cs="Arial"/>
          <w:sz w:val="20"/>
          <w:szCs w:val="20"/>
        </w:rPr>
        <w:t>access</w:t>
      </w:r>
      <w:r w:rsidR="00E94CE8">
        <w:rPr>
          <w:rFonts w:ascii="Arial" w:hAnsi="Arial" w:cs="Arial"/>
          <w:sz w:val="20"/>
          <w:szCs w:val="20"/>
        </w:rPr>
        <w:t>’</w:t>
      </w:r>
      <w:r w:rsidR="00B4791F">
        <w:rPr>
          <w:rFonts w:ascii="Arial" w:hAnsi="Arial" w:cs="Arial"/>
          <w:sz w:val="20"/>
          <w:szCs w:val="20"/>
        </w:rPr>
        <w:t xml:space="preserve"> in the statement and asked if it is clear what it means and whether it can be defined</w:t>
      </w:r>
      <w:r>
        <w:rPr>
          <w:rFonts w:ascii="Arial" w:hAnsi="Arial" w:cs="Arial"/>
          <w:sz w:val="20"/>
          <w:szCs w:val="20"/>
        </w:rPr>
        <w:t xml:space="preserve">. </w:t>
      </w:r>
      <w:r w:rsidR="00B4791F">
        <w:rPr>
          <w:rFonts w:ascii="Arial" w:hAnsi="Arial" w:cs="Arial"/>
          <w:sz w:val="20"/>
          <w:szCs w:val="20"/>
        </w:rPr>
        <w:t>They discussed what access to an ESN means in practice</w:t>
      </w:r>
      <w:r w:rsidR="00E94CE8">
        <w:rPr>
          <w:rFonts w:ascii="Arial" w:hAnsi="Arial" w:cs="Arial"/>
          <w:sz w:val="20"/>
          <w:szCs w:val="20"/>
        </w:rPr>
        <w:t>.</w:t>
      </w:r>
      <w:r w:rsidR="00884ADA">
        <w:rPr>
          <w:rFonts w:ascii="Arial" w:hAnsi="Arial" w:cs="Arial"/>
          <w:sz w:val="20"/>
          <w:szCs w:val="20"/>
        </w:rPr>
        <w:t xml:space="preserve"> </w:t>
      </w:r>
      <w:r>
        <w:rPr>
          <w:rFonts w:ascii="Arial" w:hAnsi="Arial" w:cs="Arial"/>
          <w:sz w:val="20"/>
          <w:szCs w:val="20"/>
        </w:rPr>
        <w:t>Measuring access is also difficult. It was noted that people may have access</w:t>
      </w:r>
      <w:r w:rsidR="00884ADA">
        <w:rPr>
          <w:rFonts w:ascii="Arial" w:hAnsi="Arial" w:cs="Arial"/>
          <w:sz w:val="20"/>
          <w:szCs w:val="20"/>
        </w:rPr>
        <w:t>,</w:t>
      </w:r>
      <w:r>
        <w:rPr>
          <w:rFonts w:ascii="Arial" w:hAnsi="Arial" w:cs="Arial"/>
          <w:sz w:val="20"/>
          <w:szCs w:val="20"/>
        </w:rPr>
        <w:t xml:space="preserve"> for example</w:t>
      </w:r>
      <w:r w:rsidR="00884ADA">
        <w:rPr>
          <w:rFonts w:ascii="Arial" w:hAnsi="Arial" w:cs="Arial"/>
          <w:sz w:val="20"/>
          <w:szCs w:val="20"/>
        </w:rPr>
        <w:t>,</w:t>
      </w:r>
      <w:r>
        <w:rPr>
          <w:rFonts w:ascii="Arial" w:hAnsi="Arial" w:cs="Arial"/>
          <w:sz w:val="20"/>
          <w:szCs w:val="20"/>
        </w:rPr>
        <w:t xml:space="preserve"> to contact numbers but cannot get through. Unfortunately</w:t>
      </w:r>
      <w:r w:rsidR="00884ADA">
        <w:rPr>
          <w:rFonts w:ascii="Arial" w:hAnsi="Arial" w:cs="Arial"/>
          <w:sz w:val="20"/>
          <w:szCs w:val="20"/>
        </w:rPr>
        <w:t>,</w:t>
      </w:r>
      <w:r>
        <w:rPr>
          <w:rFonts w:ascii="Arial" w:hAnsi="Arial" w:cs="Arial"/>
          <w:sz w:val="20"/>
          <w:szCs w:val="20"/>
        </w:rPr>
        <w:t xml:space="preserve"> there isn’t always time to call people back. </w:t>
      </w:r>
      <w:r w:rsidR="006C4641">
        <w:rPr>
          <w:rFonts w:ascii="Arial" w:hAnsi="Arial" w:cs="Arial"/>
          <w:sz w:val="20"/>
          <w:szCs w:val="20"/>
        </w:rPr>
        <w:t xml:space="preserve"> The committee </w:t>
      </w:r>
      <w:r w:rsidR="00E94CE8">
        <w:rPr>
          <w:rFonts w:ascii="Arial" w:hAnsi="Arial" w:cs="Arial"/>
          <w:sz w:val="20"/>
          <w:szCs w:val="20"/>
        </w:rPr>
        <w:t xml:space="preserve">heard </w:t>
      </w:r>
      <w:r w:rsidR="006C4641">
        <w:rPr>
          <w:rFonts w:ascii="Arial" w:hAnsi="Arial" w:cs="Arial"/>
          <w:sz w:val="20"/>
          <w:szCs w:val="20"/>
        </w:rPr>
        <w:t xml:space="preserve">that calls were recorded or logged to follow up on. </w:t>
      </w:r>
    </w:p>
    <w:p w14:paraId="57D45D77" w14:textId="1AD86784" w:rsidR="00153FBA" w:rsidRPr="00153FBA" w:rsidRDefault="00E94CE8" w:rsidP="00A15BBB">
      <w:pPr>
        <w:rPr>
          <w:rFonts w:ascii="Arial" w:hAnsi="Arial" w:cs="Arial"/>
          <w:sz w:val="20"/>
          <w:szCs w:val="20"/>
        </w:rPr>
      </w:pPr>
      <w:r>
        <w:rPr>
          <w:rFonts w:ascii="Arial" w:hAnsi="Arial" w:cs="Arial"/>
          <w:sz w:val="20"/>
          <w:szCs w:val="20"/>
        </w:rPr>
        <w:t>C</w:t>
      </w:r>
      <w:r w:rsidR="00153FBA">
        <w:rPr>
          <w:rFonts w:ascii="Arial" w:hAnsi="Arial" w:cs="Arial"/>
          <w:sz w:val="20"/>
          <w:szCs w:val="20"/>
        </w:rPr>
        <w:t xml:space="preserve">ommittee noted that </w:t>
      </w:r>
      <w:r w:rsidR="00A15BBB">
        <w:rPr>
          <w:rFonts w:ascii="Arial" w:hAnsi="Arial" w:cs="Arial"/>
          <w:sz w:val="20"/>
          <w:szCs w:val="20"/>
        </w:rPr>
        <w:t xml:space="preserve">similar statements exist in </w:t>
      </w:r>
      <w:r w:rsidR="00153FBA">
        <w:rPr>
          <w:rFonts w:ascii="Arial" w:hAnsi="Arial" w:cs="Arial"/>
          <w:sz w:val="20"/>
          <w:szCs w:val="20"/>
        </w:rPr>
        <w:t xml:space="preserve">other quality standards </w:t>
      </w:r>
      <w:r w:rsidR="00A15BBB">
        <w:rPr>
          <w:rFonts w:ascii="Arial" w:hAnsi="Arial" w:cs="Arial"/>
          <w:sz w:val="20"/>
          <w:szCs w:val="20"/>
        </w:rPr>
        <w:t xml:space="preserve">and it might be helpful to </w:t>
      </w:r>
      <w:r w:rsidR="00153FBA">
        <w:rPr>
          <w:rFonts w:ascii="Arial" w:hAnsi="Arial" w:cs="Arial"/>
          <w:sz w:val="20"/>
          <w:szCs w:val="20"/>
        </w:rPr>
        <w:t xml:space="preserve">and to look at </w:t>
      </w:r>
      <w:r w:rsidR="00A15BBB">
        <w:rPr>
          <w:rFonts w:ascii="Arial" w:hAnsi="Arial" w:cs="Arial"/>
          <w:sz w:val="20"/>
          <w:szCs w:val="20"/>
        </w:rPr>
        <w:t>the wording used</w:t>
      </w:r>
      <w:r w:rsidR="00153FBA">
        <w:rPr>
          <w:rFonts w:ascii="Arial" w:hAnsi="Arial" w:cs="Arial"/>
          <w:sz w:val="20"/>
          <w:szCs w:val="20"/>
        </w:rPr>
        <w:t xml:space="preserve">. MM </w:t>
      </w:r>
      <w:r w:rsidR="00A15BBB">
        <w:rPr>
          <w:rFonts w:ascii="Arial" w:hAnsi="Arial" w:cs="Arial"/>
          <w:sz w:val="20"/>
          <w:szCs w:val="20"/>
        </w:rPr>
        <w:t xml:space="preserve">suggested looking at the </w:t>
      </w:r>
      <w:r w:rsidR="00A15BBB" w:rsidRPr="00A15BBB">
        <w:rPr>
          <w:rFonts w:ascii="Arial" w:hAnsi="Arial" w:cs="Arial"/>
          <w:sz w:val="20"/>
          <w:szCs w:val="20"/>
        </w:rPr>
        <w:t>National Cancer Patient Experience Survey</w:t>
      </w:r>
      <w:r w:rsidR="00A15BBB">
        <w:rPr>
          <w:rFonts w:ascii="Arial" w:hAnsi="Arial" w:cs="Arial"/>
          <w:sz w:val="20"/>
          <w:szCs w:val="20"/>
        </w:rPr>
        <w:t xml:space="preserve"> </w:t>
      </w:r>
      <w:r w:rsidR="00A15BBB">
        <w:rPr>
          <w:rFonts w:ascii="Arial" w:hAnsi="Arial" w:cs="Arial"/>
          <w:sz w:val="20"/>
          <w:szCs w:val="20"/>
        </w:rPr>
        <w:lastRenderedPageBreak/>
        <w:t xml:space="preserve">may be beneficial. This survey captures information on accessing clinical nurse specialists </w:t>
      </w:r>
      <w:r w:rsidR="000919FF">
        <w:rPr>
          <w:rFonts w:ascii="Arial" w:hAnsi="Arial" w:cs="Arial"/>
          <w:sz w:val="20"/>
          <w:szCs w:val="20"/>
        </w:rPr>
        <w:t>so may provide a useful steer.</w:t>
      </w:r>
    </w:p>
    <w:p w14:paraId="27F65549" w14:textId="4A56CE4C" w:rsidR="00153FBA" w:rsidRPr="00153FBA" w:rsidRDefault="00153FBA" w:rsidP="00153FBA">
      <w:pPr>
        <w:rPr>
          <w:rFonts w:ascii="Arial" w:hAnsi="Arial" w:cs="Arial"/>
          <w:sz w:val="20"/>
          <w:szCs w:val="20"/>
        </w:rPr>
      </w:pPr>
      <w:r>
        <w:rPr>
          <w:rFonts w:ascii="Arial" w:hAnsi="Arial" w:cs="Arial"/>
          <w:sz w:val="20"/>
          <w:szCs w:val="20"/>
        </w:rPr>
        <w:t xml:space="preserve">The committee </w:t>
      </w:r>
      <w:r w:rsidR="000919FF">
        <w:rPr>
          <w:rFonts w:ascii="Arial" w:hAnsi="Arial" w:cs="Arial"/>
          <w:sz w:val="20"/>
          <w:szCs w:val="20"/>
        </w:rPr>
        <w:t xml:space="preserve">contemplated if </w:t>
      </w:r>
      <w:r>
        <w:rPr>
          <w:rFonts w:ascii="Arial" w:hAnsi="Arial" w:cs="Arial"/>
          <w:sz w:val="20"/>
          <w:szCs w:val="20"/>
        </w:rPr>
        <w:t xml:space="preserve">the </w:t>
      </w:r>
      <w:r w:rsidR="000919FF">
        <w:rPr>
          <w:rFonts w:ascii="Arial" w:hAnsi="Arial" w:cs="Arial"/>
          <w:sz w:val="20"/>
          <w:szCs w:val="20"/>
        </w:rPr>
        <w:t xml:space="preserve">statement </w:t>
      </w:r>
      <w:r>
        <w:rPr>
          <w:rFonts w:ascii="Arial" w:hAnsi="Arial" w:cs="Arial"/>
          <w:sz w:val="20"/>
          <w:szCs w:val="20"/>
        </w:rPr>
        <w:t xml:space="preserve">wording </w:t>
      </w:r>
      <w:r w:rsidR="000919FF">
        <w:rPr>
          <w:rFonts w:ascii="Arial" w:hAnsi="Arial" w:cs="Arial"/>
          <w:sz w:val="20"/>
          <w:szCs w:val="20"/>
        </w:rPr>
        <w:t xml:space="preserve">could be </w:t>
      </w:r>
      <w:r>
        <w:rPr>
          <w:rFonts w:ascii="Arial" w:hAnsi="Arial" w:cs="Arial"/>
          <w:sz w:val="20"/>
          <w:szCs w:val="20"/>
        </w:rPr>
        <w:t>strengthen</w:t>
      </w:r>
      <w:r w:rsidR="000919FF">
        <w:rPr>
          <w:rFonts w:ascii="Arial" w:hAnsi="Arial" w:cs="Arial"/>
          <w:sz w:val="20"/>
          <w:szCs w:val="20"/>
        </w:rPr>
        <w:t>ed</w:t>
      </w:r>
      <w:r>
        <w:rPr>
          <w:rFonts w:ascii="Arial" w:hAnsi="Arial" w:cs="Arial"/>
          <w:sz w:val="20"/>
          <w:szCs w:val="20"/>
        </w:rPr>
        <w:t xml:space="preserve">. </w:t>
      </w:r>
      <w:r w:rsidR="000919FF">
        <w:rPr>
          <w:rFonts w:ascii="Arial" w:hAnsi="Arial" w:cs="Arial"/>
          <w:sz w:val="20"/>
          <w:szCs w:val="20"/>
        </w:rPr>
        <w:t xml:space="preserve">One suggestion was to </w:t>
      </w:r>
      <w:r w:rsidR="00E94CE8">
        <w:rPr>
          <w:rFonts w:ascii="Arial" w:hAnsi="Arial" w:cs="Arial"/>
          <w:sz w:val="20"/>
          <w:szCs w:val="20"/>
        </w:rPr>
        <w:t>include</w:t>
      </w:r>
      <w:r w:rsidR="000919FF">
        <w:rPr>
          <w:rFonts w:ascii="Arial" w:hAnsi="Arial" w:cs="Arial"/>
          <w:sz w:val="20"/>
          <w:szCs w:val="20"/>
        </w:rPr>
        <w:t xml:space="preserve"> ‘…have </w:t>
      </w:r>
      <w:r>
        <w:rPr>
          <w:rFonts w:ascii="Arial" w:hAnsi="Arial" w:cs="Arial"/>
          <w:sz w:val="20"/>
          <w:szCs w:val="20"/>
        </w:rPr>
        <w:t>timely access</w:t>
      </w:r>
      <w:r w:rsidR="000919FF">
        <w:rPr>
          <w:rFonts w:ascii="Arial" w:hAnsi="Arial" w:cs="Arial"/>
          <w:sz w:val="20"/>
          <w:szCs w:val="20"/>
        </w:rPr>
        <w:t xml:space="preserve"> to an epilepsy specialist nurse</w:t>
      </w:r>
      <w:r w:rsidR="00E94CE8">
        <w:rPr>
          <w:rFonts w:ascii="Arial" w:hAnsi="Arial" w:cs="Arial"/>
          <w:sz w:val="20"/>
          <w:szCs w:val="20"/>
        </w:rPr>
        <w:t>’</w:t>
      </w:r>
      <w:r>
        <w:rPr>
          <w:rFonts w:ascii="Arial" w:hAnsi="Arial" w:cs="Arial"/>
          <w:sz w:val="20"/>
          <w:szCs w:val="20"/>
        </w:rPr>
        <w:t xml:space="preserve">. PD </w:t>
      </w:r>
      <w:r w:rsidR="000919FF">
        <w:rPr>
          <w:rFonts w:ascii="Arial" w:hAnsi="Arial" w:cs="Arial"/>
          <w:sz w:val="20"/>
          <w:szCs w:val="20"/>
        </w:rPr>
        <w:t xml:space="preserve">clarified that quality statements should avoid catch all terms like </w:t>
      </w:r>
      <w:r w:rsidR="00884ADA">
        <w:rPr>
          <w:rFonts w:ascii="Arial" w:hAnsi="Arial" w:cs="Arial"/>
          <w:sz w:val="20"/>
          <w:szCs w:val="20"/>
        </w:rPr>
        <w:t>‘</w:t>
      </w:r>
      <w:r w:rsidR="000919FF">
        <w:rPr>
          <w:rFonts w:ascii="Arial" w:hAnsi="Arial" w:cs="Arial"/>
          <w:sz w:val="20"/>
          <w:szCs w:val="20"/>
        </w:rPr>
        <w:t>timely</w:t>
      </w:r>
      <w:r w:rsidR="00884ADA">
        <w:rPr>
          <w:rFonts w:ascii="Arial" w:hAnsi="Arial" w:cs="Arial"/>
          <w:sz w:val="20"/>
          <w:szCs w:val="20"/>
        </w:rPr>
        <w:t>’</w:t>
      </w:r>
      <w:r w:rsidR="000919FF">
        <w:rPr>
          <w:rFonts w:ascii="Arial" w:hAnsi="Arial" w:cs="Arial"/>
          <w:sz w:val="20"/>
          <w:szCs w:val="20"/>
        </w:rPr>
        <w:t xml:space="preserve"> as they are </w:t>
      </w:r>
      <w:r>
        <w:rPr>
          <w:rFonts w:ascii="Arial" w:hAnsi="Arial" w:cs="Arial"/>
          <w:sz w:val="20"/>
          <w:szCs w:val="20"/>
        </w:rPr>
        <w:t>hard to measure</w:t>
      </w:r>
      <w:r w:rsidR="000919FF">
        <w:rPr>
          <w:rFonts w:ascii="Arial" w:hAnsi="Arial" w:cs="Arial"/>
          <w:sz w:val="20"/>
          <w:szCs w:val="20"/>
        </w:rPr>
        <w:t xml:space="preserve">. Instead, statements should specify </w:t>
      </w:r>
      <w:r w:rsidR="00E94CE8">
        <w:rPr>
          <w:rFonts w:ascii="Arial" w:hAnsi="Arial" w:cs="Arial"/>
          <w:sz w:val="20"/>
          <w:szCs w:val="20"/>
        </w:rPr>
        <w:t xml:space="preserve">actual </w:t>
      </w:r>
      <w:r w:rsidR="000919FF">
        <w:rPr>
          <w:rFonts w:ascii="Arial" w:hAnsi="Arial" w:cs="Arial"/>
          <w:sz w:val="20"/>
          <w:szCs w:val="20"/>
        </w:rPr>
        <w:t>timeframes</w:t>
      </w:r>
      <w:r>
        <w:rPr>
          <w:rFonts w:ascii="Arial" w:hAnsi="Arial" w:cs="Arial"/>
          <w:sz w:val="20"/>
          <w:szCs w:val="20"/>
        </w:rPr>
        <w:t xml:space="preserve">. PD noted he </w:t>
      </w:r>
      <w:r w:rsidR="00E94CE8">
        <w:rPr>
          <w:rFonts w:ascii="Arial" w:hAnsi="Arial" w:cs="Arial"/>
          <w:sz w:val="20"/>
          <w:szCs w:val="20"/>
        </w:rPr>
        <w:t>c</w:t>
      </w:r>
      <w:r>
        <w:rPr>
          <w:rFonts w:ascii="Arial" w:hAnsi="Arial" w:cs="Arial"/>
          <w:sz w:val="20"/>
          <w:szCs w:val="20"/>
        </w:rPr>
        <w:t xml:space="preserve">ould look at the guideline to </w:t>
      </w:r>
      <w:r w:rsidR="000919FF">
        <w:rPr>
          <w:rFonts w:ascii="Arial" w:hAnsi="Arial" w:cs="Arial"/>
          <w:sz w:val="20"/>
          <w:szCs w:val="20"/>
        </w:rPr>
        <w:t xml:space="preserve">identify if there are </w:t>
      </w:r>
      <w:r>
        <w:rPr>
          <w:rFonts w:ascii="Arial" w:hAnsi="Arial" w:cs="Arial"/>
          <w:sz w:val="20"/>
          <w:szCs w:val="20"/>
        </w:rPr>
        <w:t>recommendations with specific time</w:t>
      </w:r>
      <w:r w:rsidR="000919FF">
        <w:rPr>
          <w:rFonts w:ascii="Arial" w:hAnsi="Arial" w:cs="Arial"/>
          <w:sz w:val="20"/>
          <w:szCs w:val="20"/>
        </w:rPr>
        <w:t>frames that can be used</w:t>
      </w:r>
      <w:r>
        <w:rPr>
          <w:rFonts w:ascii="Arial" w:hAnsi="Arial" w:cs="Arial"/>
          <w:sz w:val="20"/>
          <w:szCs w:val="20"/>
        </w:rPr>
        <w:t>.</w:t>
      </w:r>
    </w:p>
    <w:p w14:paraId="06502D82" w14:textId="31385372" w:rsidR="00184B8C" w:rsidRDefault="00F56FA4" w:rsidP="00884ADA">
      <w:pPr>
        <w:rPr>
          <w:rFonts w:ascii="Arial" w:hAnsi="Arial" w:cs="Arial"/>
          <w:sz w:val="20"/>
          <w:szCs w:val="20"/>
        </w:rPr>
      </w:pPr>
      <w:r>
        <w:rPr>
          <w:rFonts w:ascii="Arial" w:hAnsi="Arial" w:cs="Arial"/>
          <w:sz w:val="20"/>
          <w:szCs w:val="20"/>
        </w:rPr>
        <w:t xml:space="preserve">Members noted that the updated draft statement no longer refers to an ESN who people can contact between reviews. They were informed that this was removed from the draft statement as the guideline recommendation that supported it has been removed from the supporting guideline. </w:t>
      </w:r>
      <w:r w:rsidR="00CC2EFD">
        <w:rPr>
          <w:rFonts w:ascii="Arial" w:hAnsi="Arial" w:cs="Arial"/>
          <w:sz w:val="20"/>
          <w:szCs w:val="20"/>
        </w:rPr>
        <w:t xml:space="preserve">They </w:t>
      </w:r>
      <w:r>
        <w:rPr>
          <w:rFonts w:ascii="Arial" w:hAnsi="Arial" w:cs="Arial"/>
          <w:sz w:val="20"/>
          <w:szCs w:val="20"/>
        </w:rPr>
        <w:t xml:space="preserve">heard </w:t>
      </w:r>
      <w:r w:rsidR="006C4641">
        <w:rPr>
          <w:rFonts w:ascii="Arial" w:hAnsi="Arial" w:cs="Arial"/>
          <w:sz w:val="20"/>
          <w:szCs w:val="20"/>
        </w:rPr>
        <w:t xml:space="preserve">that </w:t>
      </w:r>
      <w:r>
        <w:rPr>
          <w:rFonts w:ascii="Arial" w:hAnsi="Arial" w:cs="Arial"/>
          <w:sz w:val="20"/>
          <w:szCs w:val="20"/>
        </w:rPr>
        <w:t xml:space="preserve">in practice </w:t>
      </w:r>
      <w:r w:rsidR="006C4641">
        <w:rPr>
          <w:rFonts w:ascii="Arial" w:hAnsi="Arial" w:cs="Arial"/>
          <w:sz w:val="20"/>
          <w:szCs w:val="20"/>
        </w:rPr>
        <w:t>people do not have access to a designated person</w:t>
      </w:r>
      <w:r w:rsidR="00CC2EFD">
        <w:rPr>
          <w:rFonts w:ascii="Arial" w:hAnsi="Arial" w:cs="Arial"/>
          <w:sz w:val="20"/>
          <w:szCs w:val="20"/>
        </w:rPr>
        <w:t>,</w:t>
      </w:r>
      <w:r w:rsidR="006C4641">
        <w:rPr>
          <w:rFonts w:ascii="Arial" w:hAnsi="Arial" w:cs="Arial"/>
          <w:sz w:val="20"/>
          <w:szCs w:val="20"/>
        </w:rPr>
        <w:t xml:space="preserve"> only to </w:t>
      </w:r>
      <w:r>
        <w:rPr>
          <w:rFonts w:ascii="Arial" w:hAnsi="Arial" w:cs="Arial"/>
          <w:sz w:val="20"/>
          <w:szCs w:val="20"/>
        </w:rPr>
        <w:t xml:space="preserve">a </w:t>
      </w:r>
      <w:r w:rsidR="006C4641">
        <w:rPr>
          <w:rFonts w:ascii="Arial" w:hAnsi="Arial" w:cs="Arial"/>
          <w:sz w:val="20"/>
          <w:szCs w:val="20"/>
        </w:rPr>
        <w:t>team. Individual people cannot be guaranteed due to leave or workloads.</w:t>
      </w:r>
      <w:r w:rsidR="00CC2EFD">
        <w:rPr>
          <w:rFonts w:ascii="Arial" w:hAnsi="Arial" w:cs="Arial"/>
          <w:sz w:val="20"/>
          <w:szCs w:val="20"/>
        </w:rPr>
        <w:t xml:space="preserve"> </w:t>
      </w:r>
      <w:r w:rsidR="00884ADA">
        <w:rPr>
          <w:rFonts w:ascii="Arial" w:hAnsi="Arial" w:cs="Arial"/>
          <w:sz w:val="20"/>
          <w:szCs w:val="20"/>
        </w:rPr>
        <w:t>Committee still consider</w:t>
      </w:r>
      <w:r>
        <w:rPr>
          <w:rFonts w:ascii="Arial" w:hAnsi="Arial" w:cs="Arial"/>
          <w:sz w:val="20"/>
          <w:szCs w:val="20"/>
        </w:rPr>
        <w:t xml:space="preserve">ed </w:t>
      </w:r>
      <w:r w:rsidR="00884ADA">
        <w:rPr>
          <w:rFonts w:ascii="Arial" w:hAnsi="Arial" w:cs="Arial"/>
          <w:sz w:val="20"/>
          <w:szCs w:val="20"/>
        </w:rPr>
        <w:t xml:space="preserve">it important that people with epilepsy have access to an ESN </w:t>
      </w:r>
      <w:r w:rsidR="00184B8C">
        <w:rPr>
          <w:rFonts w:ascii="Arial" w:hAnsi="Arial" w:cs="Arial"/>
          <w:sz w:val="20"/>
          <w:szCs w:val="20"/>
        </w:rPr>
        <w:t xml:space="preserve">between routine reviews and </w:t>
      </w:r>
      <w:r w:rsidR="00884ADA">
        <w:rPr>
          <w:rFonts w:ascii="Arial" w:hAnsi="Arial" w:cs="Arial"/>
          <w:sz w:val="20"/>
          <w:szCs w:val="20"/>
        </w:rPr>
        <w:t xml:space="preserve">for </w:t>
      </w:r>
      <w:r w:rsidR="00184B8C">
        <w:rPr>
          <w:rFonts w:ascii="Arial" w:hAnsi="Arial" w:cs="Arial"/>
          <w:sz w:val="20"/>
          <w:szCs w:val="20"/>
        </w:rPr>
        <w:t xml:space="preserve">help in emergencies. </w:t>
      </w:r>
    </w:p>
    <w:p w14:paraId="1A346100" w14:textId="57F91737" w:rsidR="00533624" w:rsidRPr="004416FD" w:rsidRDefault="00F56FA4" w:rsidP="00533624">
      <w:pPr>
        <w:rPr>
          <w:rFonts w:ascii="Arial" w:hAnsi="Arial" w:cs="Arial"/>
          <w:sz w:val="20"/>
          <w:szCs w:val="20"/>
          <w:lang w:val="en-US"/>
        </w:rPr>
      </w:pPr>
      <w:r>
        <w:rPr>
          <w:rFonts w:ascii="Arial" w:hAnsi="Arial" w:cs="Arial"/>
          <w:sz w:val="20"/>
          <w:szCs w:val="20"/>
          <w:lang w:val="en-US"/>
        </w:rPr>
        <w:t>C</w:t>
      </w:r>
      <w:r w:rsidR="00533624" w:rsidRPr="008B0B4B">
        <w:rPr>
          <w:rFonts w:ascii="Arial" w:hAnsi="Arial" w:cs="Arial"/>
          <w:sz w:val="20"/>
          <w:szCs w:val="20"/>
          <w:lang w:val="en-US"/>
        </w:rPr>
        <w:t xml:space="preserve">ommittee agreed that as there was support for the statement from stakeholders it should be progressed for inclusion in the final quality standard, with the </w:t>
      </w:r>
      <w:r w:rsidR="00533624">
        <w:rPr>
          <w:rFonts w:ascii="Arial" w:hAnsi="Arial" w:cs="Arial"/>
          <w:sz w:val="20"/>
          <w:szCs w:val="20"/>
          <w:lang w:val="en-US"/>
        </w:rPr>
        <w:t>above</w:t>
      </w:r>
      <w:r w:rsidR="00533624" w:rsidRPr="008B0B4B">
        <w:rPr>
          <w:rFonts w:ascii="Arial" w:hAnsi="Arial" w:cs="Arial"/>
          <w:sz w:val="20"/>
          <w:szCs w:val="20"/>
          <w:lang w:val="en-US"/>
        </w:rPr>
        <w:t xml:space="preserve"> amendments and issues to be explored by the NICE team</w:t>
      </w:r>
      <w:r w:rsidR="00533624">
        <w:rPr>
          <w:rFonts w:ascii="Arial" w:hAnsi="Arial" w:cs="Arial"/>
          <w:sz w:val="20"/>
          <w:szCs w:val="20"/>
          <w:lang w:val="en-US"/>
        </w:rPr>
        <w:t>.</w:t>
      </w:r>
    </w:p>
    <w:p w14:paraId="5E1F20B7" w14:textId="4E37A684" w:rsidR="00184B8C" w:rsidRDefault="00533624" w:rsidP="00153FBA">
      <w:pPr>
        <w:rPr>
          <w:rFonts w:ascii="Arial" w:hAnsi="Arial" w:cs="Arial"/>
          <w:sz w:val="20"/>
          <w:szCs w:val="20"/>
        </w:rPr>
      </w:pPr>
      <w:r>
        <w:rPr>
          <w:rFonts w:ascii="Arial" w:hAnsi="Arial" w:cs="Arial"/>
          <w:sz w:val="20"/>
          <w:szCs w:val="20"/>
        </w:rPr>
        <w:t xml:space="preserve">ACTION: </w:t>
      </w:r>
      <w:r w:rsidR="00884ADA">
        <w:rPr>
          <w:rFonts w:ascii="Arial" w:hAnsi="Arial" w:cs="Arial"/>
          <w:sz w:val="20"/>
          <w:szCs w:val="20"/>
        </w:rPr>
        <w:t xml:space="preserve">Statement 3 is to be retained. </w:t>
      </w:r>
      <w:r w:rsidR="00EC5987">
        <w:rPr>
          <w:rFonts w:ascii="Arial" w:hAnsi="Arial" w:cs="Arial"/>
          <w:sz w:val="20"/>
          <w:szCs w:val="20"/>
        </w:rPr>
        <w:t>The NICE team will explore alternative statement wording to reflect committee discussions</w:t>
      </w:r>
      <w:r>
        <w:rPr>
          <w:rFonts w:ascii="Arial" w:hAnsi="Arial" w:cs="Arial"/>
          <w:sz w:val="20"/>
          <w:szCs w:val="20"/>
        </w:rPr>
        <w:t xml:space="preserve">.  </w:t>
      </w:r>
    </w:p>
    <w:p w14:paraId="37F19E23" w14:textId="09FC6D6E" w:rsidR="00184B8C" w:rsidRDefault="00233428" w:rsidP="00153FBA">
      <w:pPr>
        <w:rPr>
          <w:rFonts w:ascii="Arial" w:hAnsi="Arial" w:cs="Arial"/>
          <w:sz w:val="20"/>
          <w:szCs w:val="20"/>
        </w:rPr>
      </w:pPr>
      <w:r w:rsidRPr="00233428">
        <w:rPr>
          <w:rFonts w:ascii="Arial" w:hAnsi="Arial" w:cs="Arial"/>
          <w:b/>
          <w:bCs/>
          <w:sz w:val="20"/>
          <w:szCs w:val="20"/>
        </w:rPr>
        <w:t>Draft statement 4:</w:t>
      </w:r>
      <w:r>
        <w:rPr>
          <w:rFonts w:ascii="Arial" w:hAnsi="Arial" w:cs="Arial"/>
          <w:sz w:val="20"/>
          <w:szCs w:val="20"/>
        </w:rPr>
        <w:t xml:space="preserve"> </w:t>
      </w:r>
      <w:r w:rsidRPr="00233428">
        <w:rPr>
          <w:rFonts w:ascii="Arial" w:hAnsi="Arial" w:cs="Arial"/>
          <w:sz w:val="20"/>
          <w:szCs w:val="20"/>
        </w:rPr>
        <w:t>People with epilepsy have an up-to-date epilepsy care plan</w:t>
      </w:r>
      <w:r w:rsidR="00F56FA4">
        <w:rPr>
          <w:rFonts w:ascii="Arial" w:hAnsi="Arial" w:cs="Arial"/>
          <w:sz w:val="20"/>
          <w:szCs w:val="20"/>
        </w:rPr>
        <w:t>.</w:t>
      </w:r>
    </w:p>
    <w:p w14:paraId="6BB345CF" w14:textId="127C5215" w:rsidR="00233428" w:rsidRDefault="00233428" w:rsidP="00153FBA">
      <w:pPr>
        <w:rPr>
          <w:rFonts w:ascii="Arial" w:hAnsi="Arial" w:cs="Arial"/>
          <w:sz w:val="20"/>
          <w:szCs w:val="20"/>
        </w:rPr>
      </w:pPr>
      <w:r>
        <w:rPr>
          <w:rFonts w:ascii="Arial" w:hAnsi="Arial" w:cs="Arial"/>
          <w:sz w:val="20"/>
          <w:szCs w:val="20"/>
        </w:rPr>
        <w:t>The committee discussed statement 4.</w:t>
      </w:r>
    </w:p>
    <w:p w14:paraId="47D26A94" w14:textId="1BDA1EA1" w:rsidR="00233428" w:rsidRDefault="001F54F1" w:rsidP="00153FBA">
      <w:pPr>
        <w:rPr>
          <w:rFonts w:ascii="Arial" w:hAnsi="Arial" w:cs="Arial"/>
          <w:sz w:val="20"/>
          <w:szCs w:val="20"/>
        </w:rPr>
      </w:pPr>
      <w:r>
        <w:rPr>
          <w:rFonts w:ascii="Arial" w:hAnsi="Arial" w:cs="Arial"/>
          <w:sz w:val="20"/>
          <w:szCs w:val="20"/>
        </w:rPr>
        <w:t xml:space="preserve">Members suggested aspects of a care plan that were important and should be </w:t>
      </w:r>
      <w:r w:rsidR="00233428">
        <w:rPr>
          <w:rFonts w:ascii="Arial" w:hAnsi="Arial" w:cs="Arial"/>
          <w:sz w:val="20"/>
          <w:szCs w:val="20"/>
        </w:rPr>
        <w:t>add</w:t>
      </w:r>
      <w:r>
        <w:rPr>
          <w:rFonts w:ascii="Arial" w:hAnsi="Arial" w:cs="Arial"/>
          <w:sz w:val="20"/>
          <w:szCs w:val="20"/>
        </w:rPr>
        <w:t xml:space="preserve">ed to the statement wording. These included </w:t>
      </w:r>
      <w:r w:rsidR="00F56FA4">
        <w:rPr>
          <w:rFonts w:ascii="Arial" w:hAnsi="Arial" w:cs="Arial"/>
          <w:sz w:val="20"/>
          <w:szCs w:val="20"/>
        </w:rPr>
        <w:t>‘</w:t>
      </w:r>
      <w:r w:rsidR="00233428">
        <w:rPr>
          <w:rFonts w:ascii="Arial" w:hAnsi="Arial" w:cs="Arial"/>
          <w:sz w:val="20"/>
          <w:szCs w:val="20"/>
        </w:rPr>
        <w:t>agreed</w:t>
      </w:r>
      <w:r w:rsidR="00F56FA4">
        <w:rPr>
          <w:rFonts w:ascii="Arial" w:hAnsi="Arial" w:cs="Arial"/>
          <w:sz w:val="20"/>
          <w:szCs w:val="20"/>
        </w:rPr>
        <w:t>’</w:t>
      </w:r>
      <w:r>
        <w:rPr>
          <w:rFonts w:ascii="Arial" w:hAnsi="Arial" w:cs="Arial"/>
          <w:sz w:val="20"/>
          <w:szCs w:val="20"/>
        </w:rPr>
        <w:t>,</w:t>
      </w:r>
      <w:r w:rsidR="00233428">
        <w:rPr>
          <w:rFonts w:ascii="Arial" w:hAnsi="Arial" w:cs="Arial"/>
          <w:sz w:val="20"/>
          <w:szCs w:val="20"/>
        </w:rPr>
        <w:t xml:space="preserve"> </w:t>
      </w:r>
      <w:r w:rsidR="00F56FA4">
        <w:rPr>
          <w:rFonts w:ascii="Arial" w:hAnsi="Arial" w:cs="Arial"/>
          <w:sz w:val="20"/>
          <w:szCs w:val="20"/>
        </w:rPr>
        <w:t>‘</w:t>
      </w:r>
      <w:r w:rsidR="00233428">
        <w:rPr>
          <w:rFonts w:ascii="Arial" w:hAnsi="Arial" w:cs="Arial"/>
          <w:sz w:val="20"/>
          <w:szCs w:val="20"/>
        </w:rPr>
        <w:t>comprehensive</w:t>
      </w:r>
      <w:r w:rsidR="00F56FA4">
        <w:rPr>
          <w:rFonts w:ascii="Arial" w:hAnsi="Arial" w:cs="Arial"/>
          <w:sz w:val="20"/>
          <w:szCs w:val="20"/>
        </w:rPr>
        <w:t>’</w:t>
      </w:r>
      <w:r>
        <w:rPr>
          <w:rFonts w:ascii="Arial" w:hAnsi="Arial" w:cs="Arial"/>
          <w:sz w:val="20"/>
          <w:szCs w:val="20"/>
        </w:rPr>
        <w:t xml:space="preserve">, and </w:t>
      </w:r>
      <w:r w:rsidR="00F56FA4">
        <w:rPr>
          <w:rFonts w:ascii="Arial" w:hAnsi="Arial" w:cs="Arial"/>
          <w:sz w:val="20"/>
          <w:szCs w:val="20"/>
        </w:rPr>
        <w:t>‘</w:t>
      </w:r>
      <w:r>
        <w:rPr>
          <w:rFonts w:ascii="Arial" w:hAnsi="Arial" w:cs="Arial"/>
          <w:sz w:val="20"/>
          <w:szCs w:val="20"/>
        </w:rPr>
        <w:t>tailored information to meet their needs</w:t>
      </w:r>
      <w:r w:rsidR="00F56FA4">
        <w:rPr>
          <w:rFonts w:ascii="Arial" w:hAnsi="Arial" w:cs="Arial"/>
          <w:sz w:val="20"/>
          <w:szCs w:val="20"/>
        </w:rPr>
        <w:t>’</w:t>
      </w:r>
      <w:r>
        <w:rPr>
          <w:rFonts w:ascii="Arial" w:hAnsi="Arial" w:cs="Arial"/>
          <w:sz w:val="20"/>
          <w:szCs w:val="20"/>
        </w:rPr>
        <w:t>.</w:t>
      </w:r>
      <w:r w:rsidR="00233428">
        <w:rPr>
          <w:rFonts w:ascii="Arial" w:hAnsi="Arial" w:cs="Arial"/>
          <w:sz w:val="20"/>
          <w:szCs w:val="20"/>
        </w:rPr>
        <w:t xml:space="preserve"> </w:t>
      </w:r>
      <w:r w:rsidR="00385C1F">
        <w:rPr>
          <w:rFonts w:ascii="Arial" w:hAnsi="Arial" w:cs="Arial"/>
          <w:sz w:val="20"/>
          <w:szCs w:val="20"/>
        </w:rPr>
        <w:t xml:space="preserve"> A </w:t>
      </w:r>
      <w:r w:rsidR="00EC5987">
        <w:rPr>
          <w:rFonts w:ascii="Arial" w:hAnsi="Arial" w:cs="Arial"/>
          <w:sz w:val="20"/>
          <w:szCs w:val="20"/>
        </w:rPr>
        <w:t>s</w:t>
      </w:r>
      <w:r w:rsidR="00385C1F" w:rsidRPr="00385C1F">
        <w:rPr>
          <w:rFonts w:ascii="Arial" w:hAnsi="Arial" w:cs="Arial"/>
          <w:sz w:val="20"/>
          <w:szCs w:val="20"/>
        </w:rPr>
        <w:t xml:space="preserve">uggestion </w:t>
      </w:r>
      <w:r w:rsidR="00EC5987">
        <w:rPr>
          <w:rFonts w:ascii="Arial" w:hAnsi="Arial" w:cs="Arial"/>
          <w:sz w:val="20"/>
          <w:szCs w:val="20"/>
        </w:rPr>
        <w:t xml:space="preserve">was made </w:t>
      </w:r>
      <w:r w:rsidR="00385C1F" w:rsidRPr="00385C1F">
        <w:rPr>
          <w:rFonts w:ascii="Arial" w:hAnsi="Arial" w:cs="Arial"/>
          <w:sz w:val="20"/>
          <w:szCs w:val="20"/>
        </w:rPr>
        <w:t xml:space="preserve">to look at </w:t>
      </w:r>
      <w:r w:rsidR="00EC5987">
        <w:rPr>
          <w:rFonts w:ascii="Arial" w:hAnsi="Arial" w:cs="Arial"/>
          <w:sz w:val="20"/>
          <w:szCs w:val="20"/>
        </w:rPr>
        <w:t>NICE’s</w:t>
      </w:r>
      <w:r w:rsidR="00385C1F" w:rsidRPr="00385C1F">
        <w:rPr>
          <w:rFonts w:ascii="Arial" w:hAnsi="Arial" w:cs="Arial"/>
          <w:sz w:val="20"/>
          <w:szCs w:val="20"/>
        </w:rPr>
        <w:t xml:space="preserve"> patient experience </w:t>
      </w:r>
      <w:r w:rsidR="00F56FA4">
        <w:rPr>
          <w:rFonts w:ascii="Arial" w:hAnsi="Arial" w:cs="Arial"/>
          <w:sz w:val="20"/>
          <w:szCs w:val="20"/>
        </w:rPr>
        <w:t>q</w:t>
      </w:r>
      <w:r w:rsidR="00EC5987">
        <w:rPr>
          <w:rFonts w:ascii="Arial" w:hAnsi="Arial" w:cs="Arial"/>
          <w:sz w:val="20"/>
          <w:szCs w:val="20"/>
        </w:rPr>
        <w:t xml:space="preserve">uality </w:t>
      </w:r>
      <w:r w:rsidR="00F56FA4">
        <w:rPr>
          <w:rFonts w:ascii="Arial" w:hAnsi="Arial" w:cs="Arial"/>
          <w:sz w:val="20"/>
          <w:szCs w:val="20"/>
        </w:rPr>
        <w:t>s</w:t>
      </w:r>
      <w:r w:rsidR="00EC5987">
        <w:rPr>
          <w:rFonts w:ascii="Arial" w:hAnsi="Arial" w:cs="Arial"/>
          <w:sz w:val="20"/>
          <w:szCs w:val="20"/>
        </w:rPr>
        <w:t xml:space="preserve">tandard for any useful insights (although it was recognised </w:t>
      </w:r>
      <w:r w:rsidR="00F56FA4">
        <w:rPr>
          <w:rFonts w:ascii="Arial" w:hAnsi="Arial" w:cs="Arial"/>
          <w:sz w:val="20"/>
          <w:szCs w:val="20"/>
        </w:rPr>
        <w:t>this</w:t>
      </w:r>
      <w:r w:rsidR="00EC5987">
        <w:rPr>
          <w:rFonts w:ascii="Arial" w:hAnsi="Arial" w:cs="Arial"/>
          <w:sz w:val="20"/>
          <w:szCs w:val="20"/>
        </w:rPr>
        <w:t xml:space="preserve"> only covers adult services)</w:t>
      </w:r>
      <w:r w:rsidR="00385C1F" w:rsidRPr="00385C1F">
        <w:rPr>
          <w:rFonts w:ascii="Arial" w:hAnsi="Arial" w:cs="Arial"/>
          <w:sz w:val="20"/>
          <w:szCs w:val="20"/>
        </w:rPr>
        <w:t>.</w:t>
      </w:r>
    </w:p>
    <w:p w14:paraId="796BC3FB" w14:textId="5B65967F" w:rsidR="00233428" w:rsidRDefault="001F54F1" w:rsidP="00153FBA">
      <w:pPr>
        <w:rPr>
          <w:rFonts w:ascii="Arial" w:hAnsi="Arial" w:cs="Arial"/>
          <w:sz w:val="20"/>
          <w:szCs w:val="20"/>
        </w:rPr>
      </w:pPr>
      <w:r>
        <w:rPr>
          <w:rFonts w:ascii="Arial" w:hAnsi="Arial" w:cs="Arial"/>
          <w:sz w:val="20"/>
          <w:szCs w:val="20"/>
        </w:rPr>
        <w:t xml:space="preserve">They discussed what a care plan is. Specialist members advised that </w:t>
      </w:r>
      <w:r w:rsidR="00530D90">
        <w:rPr>
          <w:rFonts w:ascii="Arial" w:hAnsi="Arial" w:cs="Arial"/>
          <w:sz w:val="20"/>
          <w:szCs w:val="20"/>
        </w:rPr>
        <w:t xml:space="preserve">care plans will vary depending on individual needs. </w:t>
      </w:r>
      <w:r w:rsidR="00A20369">
        <w:rPr>
          <w:rFonts w:ascii="Arial" w:hAnsi="Arial" w:cs="Arial"/>
          <w:sz w:val="20"/>
          <w:szCs w:val="20"/>
        </w:rPr>
        <w:t>I</w:t>
      </w:r>
      <w:r w:rsidR="00530D90">
        <w:rPr>
          <w:rFonts w:ascii="Arial" w:hAnsi="Arial" w:cs="Arial"/>
          <w:sz w:val="20"/>
          <w:szCs w:val="20"/>
        </w:rPr>
        <w:t>t may be simple</w:t>
      </w:r>
      <w:r w:rsidR="00A20369">
        <w:rPr>
          <w:rFonts w:ascii="Arial" w:hAnsi="Arial" w:cs="Arial"/>
          <w:sz w:val="20"/>
          <w:szCs w:val="20"/>
        </w:rPr>
        <w:t xml:space="preserve">, </w:t>
      </w:r>
      <w:r w:rsidR="00530D90">
        <w:rPr>
          <w:rFonts w:ascii="Arial" w:hAnsi="Arial" w:cs="Arial"/>
          <w:sz w:val="20"/>
          <w:szCs w:val="20"/>
        </w:rPr>
        <w:t xml:space="preserve">an emergency care plan </w:t>
      </w:r>
      <w:r w:rsidR="00A20369">
        <w:rPr>
          <w:rFonts w:ascii="Arial" w:hAnsi="Arial" w:cs="Arial"/>
          <w:sz w:val="20"/>
          <w:szCs w:val="20"/>
        </w:rPr>
        <w:t xml:space="preserve">or </w:t>
      </w:r>
      <w:r w:rsidR="00530D90">
        <w:rPr>
          <w:rFonts w:ascii="Arial" w:hAnsi="Arial" w:cs="Arial"/>
          <w:sz w:val="20"/>
          <w:szCs w:val="20"/>
        </w:rPr>
        <w:t>it could be very comprehensive. How often a care plan should be reviewed depends upon the complexity.</w:t>
      </w:r>
      <w:r>
        <w:rPr>
          <w:rFonts w:ascii="Arial" w:hAnsi="Arial" w:cs="Arial"/>
          <w:sz w:val="20"/>
          <w:szCs w:val="20"/>
        </w:rPr>
        <w:t xml:space="preserve"> </w:t>
      </w:r>
      <w:r w:rsidR="00530D90">
        <w:rPr>
          <w:rFonts w:ascii="Arial" w:hAnsi="Arial" w:cs="Arial"/>
          <w:sz w:val="20"/>
          <w:szCs w:val="20"/>
        </w:rPr>
        <w:t xml:space="preserve">Committee considered some consultation comments which </w:t>
      </w:r>
      <w:r w:rsidR="00F56FA4">
        <w:rPr>
          <w:rFonts w:ascii="Arial" w:hAnsi="Arial" w:cs="Arial"/>
          <w:sz w:val="20"/>
          <w:szCs w:val="20"/>
        </w:rPr>
        <w:t>recommended</w:t>
      </w:r>
      <w:r w:rsidR="00530D90">
        <w:rPr>
          <w:rFonts w:ascii="Arial" w:hAnsi="Arial" w:cs="Arial"/>
          <w:sz w:val="20"/>
          <w:szCs w:val="20"/>
        </w:rPr>
        <w:t xml:space="preserve"> a standard template. However, they agreed that a care plan should be individualised.</w:t>
      </w:r>
      <w:r w:rsidR="00233428">
        <w:rPr>
          <w:rFonts w:ascii="Arial" w:hAnsi="Arial" w:cs="Arial"/>
          <w:sz w:val="20"/>
          <w:szCs w:val="20"/>
        </w:rPr>
        <w:t xml:space="preserve"> </w:t>
      </w:r>
    </w:p>
    <w:p w14:paraId="2A3AC9B3" w14:textId="59EEA623" w:rsidR="0095789A" w:rsidRDefault="00A20369" w:rsidP="00153FBA">
      <w:pPr>
        <w:rPr>
          <w:rFonts w:ascii="Arial" w:hAnsi="Arial" w:cs="Arial"/>
          <w:sz w:val="20"/>
          <w:szCs w:val="20"/>
        </w:rPr>
      </w:pPr>
      <w:r>
        <w:rPr>
          <w:rFonts w:ascii="Arial" w:hAnsi="Arial" w:cs="Arial"/>
          <w:sz w:val="20"/>
          <w:szCs w:val="20"/>
        </w:rPr>
        <w:t>C</w:t>
      </w:r>
      <w:r w:rsidR="007D591A">
        <w:rPr>
          <w:rFonts w:ascii="Arial" w:hAnsi="Arial" w:cs="Arial"/>
          <w:sz w:val="20"/>
          <w:szCs w:val="20"/>
        </w:rPr>
        <w:t xml:space="preserve">ommittee </w:t>
      </w:r>
      <w:r>
        <w:rPr>
          <w:rFonts w:ascii="Arial" w:hAnsi="Arial" w:cs="Arial"/>
          <w:sz w:val="20"/>
          <w:szCs w:val="20"/>
        </w:rPr>
        <w:t>heard that in some cases well-structured clinic letters could represent a care plan.</w:t>
      </w:r>
      <w:r w:rsidR="00F56FA4">
        <w:rPr>
          <w:rFonts w:ascii="Arial" w:hAnsi="Arial" w:cs="Arial"/>
          <w:sz w:val="20"/>
          <w:szCs w:val="20"/>
        </w:rPr>
        <w:t xml:space="preserve"> </w:t>
      </w:r>
      <w:r>
        <w:rPr>
          <w:rFonts w:ascii="Arial" w:hAnsi="Arial" w:cs="Arial"/>
          <w:sz w:val="20"/>
          <w:szCs w:val="20"/>
        </w:rPr>
        <w:t xml:space="preserve">These </w:t>
      </w:r>
      <w:r w:rsidR="00F56FA4">
        <w:rPr>
          <w:rFonts w:ascii="Arial" w:hAnsi="Arial" w:cs="Arial"/>
          <w:sz w:val="20"/>
          <w:szCs w:val="20"/>
        </w:rPr>
        <w:t xml:space="preserve">letters </w:t>
      </w:r>
      <w:r>
        <w:rPr>
          <w:rFonts w:ascii="Arial" w:hAnsi="Arial" w:cs="Arial"/>
          <w:sz w:val="20"/>
          <w:szCs w:val="20"/>
        </w:rPr>
        <w:t>will contain decisions about care. Sometimes clinic letters are used to amend information in a care plan.</w:t>
      </w:r>
    </w:p>
    <w:p w14:paraId="31F2BAF4" w14:textId="36EBD2E6" w:rsidR="00AA7B0E" w:rsidRDefault="001C75FD" w:rsidP="00153FBA">
      <w:pPr>
        <w:rPr>
          <w:rFonts w:ascii="Arial" w:hAnsi="Arial" w:cs="Arial"/>
          <w:sz w:val="20"/>
          <w:szCs w:val="20"/>
        </w:rPr>
      </w:pPr>
      <w:r>
        <w:rPr>
          <w:rFonts w:ascii="Arial" w:hAnsi="Arial" w:cs="Arial"/>
          <w:sz w:val="20"/>
          <w:szCs w:val="20"/>
        </w:rPr>
        <w:t>For children, a c</w:t>
      </w:r>
      <w:r w:rsidR="00AA7B0E">
        <w:rPr>
          <w:rFonts w:ascii="Arial" w:hAnsi="Arial" w:cs="Arial"/>
          <w:sz w:val="20"/>
          <w:szCs w:val="20"/>
        </w:rPr>
        <w:t>are plan</w:t>
      </w:r>
      <w:r w:rsidR="00385C1F">
        <w:rPr>
          <w:rFonts w:ascii="Arial" w:hAnsi="Arial" w:cs="Arial"/>
          <w:sz w:val="20"/>
          <w:szCs w:val="20"/>
        </w:rPr>
        <w:t>s</w:t>
      </w:r>
      <w:r w:rsidR="00AA7B0E">
        <w:rPr>
          <w:rFonts w:ascii="Arial" w:hAnsi="Arial" w:cs="Arial"/>
          <w:sz w:val="20"/>
          <w:szCs w:val="20"/>
        </w:rPr>
        <w:t xml:space="preserve"> can </w:t>
      </w:r>
      <w:r w:rsidR="00385C1F">
        <w:rPr>
          <w:rFonts w:ascii="Arial" w:hAnsi="Arial" w:cs="Arial"/>
          <w:sz w:val="20"/>
          <w:szCs w:val="20"/>
        </w:rPr>
        <w:t xml:space="preserve">be used to help communicate information about needs and support </w:t>
      </w:r>
      <w:r w:rsidR="00AA7B0E">
        <w:rPr>
          <w:rFonts w:ascii="Arial" w:hAnsi="Arial" w:cs="Arial"/>
          <w:sz w:val="20"/>
          <w:szCs w:val="20"/>
        </w:rPr>
        <w:t>into education</w:t>
      </w:r>
      <w:r w:rsidR="00385C1F">
        <w:rPr>
          <w:rFonts w:ascii="Arial" w:hAnsi="Arial" w:cs="Arial"/>
          <w:sz w:val="20"/>
          <w:szCs w:val="20"/>
        </w:rPr>
        <w:t xml:space="preserve"> settings</w:t>
      </w:r>
      <w:r w:rsidR="00AA7B0E">
        <w:rPr>
          <w:rFonts w:ascii="Arial" w:hAnsi="Arial" w:cs="Arial"/>
          <w:sz w:val="20"/>
          <w:szCs w:val="20"/>
        </w:rPr>
        <w:t>.</w:t>
      </w:r>
    </w:p>
    <w:p w14:paraId="5E1A37F2" w14:textId="3AC13DE7" w:rsidR="00233428" w:rsidRDefault="00FE6EB4" w:rsidP="00153FBA">
      <w:pPr>
        <w:rPr>
          <w:rFonts w:ascii="Arial" w:hAnsi="Arial" w:cs="Arial"/>
          <w:sz w:val="20"/>
          <w:szCs w:val="20"/>
          <w:lang w:val="en-US"/>
        </w:rPr>
      </w:pPr>
      <w:r w:rsidRPr="008B0B4B">
        <w:rPr>
          <w:rFonts w:ascii="Arial" w:hAnsi="Arial" w:cs="Arial"/>
          <w:sz w:val="20"/>
          <w:szCs w:val="20"/>
          <w:lang w:val="en-US"/>
        </w:rPr>
        <w:t xml:space="preserve">The committee agreed that as there was support for the statement from stakeholders it should be progressed for inclusion in the final quality standard, with the </w:t>
      </w:r>
      <w:r>
        <w:rPr>
          <w:rFonts w:ascii="Arial" w:hAnsi="Arial" w:cs="Arial"/>
          <w:sz w:val="20"/>
          <w:szCs w:val="20"/>
          <w:lang w:val="en-US"/>
        </w:rPr>
        <w:t>above</w:t>
      </w:r>
      <w:r w:rsidRPr="008B0B4B">
        <w:rPr>
          <w:rFonts w:ascii="Arial" w:hAnsi="Arial" w:cs="Arial"/>
          <w:sz w:val="20"/>
          <w:szCs w:val="20"/>
          <w:lang w:val="en-US"/>
        </w:rPr>
        <w:t xml:space="preserve"> amendments and issues to be explored by the NICE team</w:t>
      </w:r>
      <w:r>
        <w:rPr>
          <w:rFonts w:ascii="Arial" w:hAnsi="Arial" w:cs="Arial"/>
          <w:sz w:val="20"/>
          <w:szCs w:val="20"/>
          <w:lang w:val="en-US"/>
        </w:rPr>
        <w:t>.</w:t>
      </w:r>
    </w:p>
    <w:p w14:paraId="02753011" w14:textId="2E9E10E9" w:rsidR="00EC5987" w:rsidRPr="00FE6EB4" w:rsidRDefault="00EC5987" w:rsidP="00153FBA">
      <w:pPr>
        <w:rPr>
          <w:rFonts w:ascii="Arial" w:hAnsi="Arial" w:cs="Arial"/>
          <w:sz w:val="20"/>
          <w:szCs w:val="20"/>
          <w:lang w:val="en-US"/>
        </w:rPr>
      </w:pPr>
      <w:r>
        <w:rPr>
          <w:rFonts w:ascii="Arial" w:hAnsi="Arial" w:cs="Arial"/>
          <w:sz w:val="20"/>
          <w:szCs w:val="20"/>
          <w:lang w:val="en-US"/>
        </w:rPr>
        <w:t xml:space="preserve">ACTION: Retain statement 4. </w:t>
      </w:r>
      <w:r w:rsidRPr="00EC5987">
        <w:rPr>
          <w:rFonts w:ascii="Arial" w:hAnsi="Arial" w:cs="Arial"/>
          <w:sz w:val="20"/>
          <w:szCs w:val="20"/>
          <w:lang w:val="en-US"/>
        </w:rPr>
        <w:t>The NICE team will explore alternative statement wording to reflect committee discussions</w:t>
      </w:r>
      <w:r>
        <w:rPr>
          <w:rFonts w:ascii="Arial" w:hAnsi="Arial" w:cs="Arial"/>
          <w:sz w:val="20"/>
          <w:szCs w:val="20"/>
          <w:lang w:val="en-US"/>
        </w:rPr>
        <w:t>.</w:t>
      </w:r>
    </w:p>
    <w:p w14:paraId="0FA5B58D" w14:textId="4D0ACC48" w:rsidR="001363F9" w:rsidRPr="00920E61" w:rsidRDefault="001363F9" w:rsidP="00920E61">
      <w:pPr>
        <w:pStyle w:val="Paragraph"/>
        <w:numPr>
          <w:ilvl w:val="0"/>
          <w:numId w:val="0"/>
        </w:numPr>
        <w:spacing w:line="240" w:lineRule="auto"/>
        <w:rPr>
          <w:rFonts w:cs="Arial"/>
          <w:b/>
          <w:sz w:val="20"/>
          <w:szCs w:val="20"/>
          <w:u w:val="single"/>
          <w:lang w:val="en-US"/>
        </w:rPr>
      </w:pPr>
      <w:r w:rsidRPr="008A68E6">
        <w:rPr>
          <w:rFonts w:cs="Arial"/>
          <w:b/>
          <w:sz w:val="20"/>
          <w:szCs w:val="20"/>
          <w:u w:val="single"/>
        </w:rPr>
        <w:t>Additional quality improvement areas suggested by stakeholders at consultation</w:t>
      </w:r>
    </w:p>
    <w:p w14:paraId="6332AC1A" w14:textId="299A950F" w:rsidR="001363F9" w:rsidRPr="008B0B4B" w:rsidRDefault="001363F9" w:rsidP="00FE6EB4">
      <w:pPr>
        <w:pStyle w:val="CommentText"/>
        <w:rPr>
          <w:rFonts w:ascii="Arial" w:hAnsi="Arial" w:cs="Arial"/>
        </w:rPr>
      </w:pPr>
      <w:r w:rsidRPr="008B0B4B">
        <w:rPr>
          <w:rFonts w:ascii="Arial" w:hAnsi="Arial" w:cs="Arial"/>
        </w:rPr>
        <w:lastRenderedPageBreak/>
        <w:t xml:space="preserve">The following areas were not progressed for inclusion in the final quality standard as the committee agreed that they were not a priority in relation to the </w:t>
      </w:r>
      <w:r w:rsidR="008A5AC5">
        <w:rPr>
          <w:rFonts w:ascii="Arial" w:hAnsi="Arial" w:cs="Arial"/>
        </w:rPr>
        <w:t>other</w:t>
      </w:r>
      <w:r w:rsidRPr="008B0B4B">
        <w:rPr>
          <w:rFonts w:ascii="Arial" w:hAnsi="Arial" w:cs="Arial"/>
        </w:rPr>
        <w:t xml:space="preserve"> quality improvement areas already included</w:t>
      </w:r>
      <w:r w:rsidR="00F56FA4">
        <w:rPr>
          <w:rFonts w:ascii="Arial" w:hAnsi="Arial" w:cs="Arial"/>
        </w:rPr>
        <w:t>,</w:t>
      </w:r>
      <w:r w:rsidR="00FE6EB4">
        <w:rPr>
          <w:rFonts w:ascii="Arial" w:hAnsi="Arial" w:cs="Arial"/>
        </w:rPr>
        <w:t xml:space="preserve"> were not in scope</w:t>
      </w:r>
      <w:r w:rsidR="00F56FA4">
        <w:rPr>
          <w:rFonts w:ascii="Arial" w:hAnsi="Arial" w:cs="Arial"/>
        </w:rPr>
        <w:t>,</w:t>
      </w:r>
      <w:r w:rsidR="00EC5987">
        <w:rPr>
          <w:rFonts w:ascii="Arial" w:hAnsi="Arial" w:cs="Arial"/>
        </w:rPr>
        <w:t xml:space="preserve"> or were not supported by guideline recommendations</w:t>
      </w:r>
      <w:r w:rsidR="00FE6EB4">
        <w:rPr>
          <w:rFonts w:ascii="Arial" w:hAnsi="Arial" w:cs="Arial"/>
        </w:rPr>
        <w:t>.</w:t>
      </w:r>
    </w:p>
    <w:p w14:paraId="40617AF8" w14:textId="77777777" w:rsidR="00FE6EB4" w:rsidRPr="00FE6EB4" w:rsidRDefault="00FE6EB4" w:rsidP="00FE6EB4">
      <w:pPr>
        <w:pStyle w:val="ListParagraph"/>
        <w:numPr>
          <w:ilvl w:val="0"/>
          <w:numId w:val="14"/>
        </w:numPr>
        <w:rPr>
          <w:rFonts w:ascii="Arial" w:eastAsiaTheme="minorEastAsia" w:hAnsi="Arial" w:cs="Arial"/>
          <w:sz w:val="20"/>
          <w:szCs w:val="20"/>
        </w:rPr>
      </w:pPr>
      <w:r w:rsidRPr="00FE6EB4">
        <w:rPr>
          <w:rFonts w:ascii="Arial" w:eastAsiaTheme="minorEastAsia" w:hAnsi="Arial" w:cs="Arial"/>
          <w:sz w:val="20"/>
          <w:szCs w:val="20"/>
        </w:rPr>
        <w:t xml:space="preserve">Access to EEG and MRI in a timely manner </w:t>
      </w:r>
    </w:p>
    <w:p w14:paraId="2380D8FA" w14:textId="213FCADA" w:rsidR="00FE6EB4" w:rsidRPr="00FE6EB4" w:rsidRDefault="00FE6EB4" w:rsidP="00FE6EB4">
      <w:pPr>
        <w:pStyle w:val="ListParagraph"/>
        <w:numPr>
          <w:ilvl w:val="0"/>
          <w:numId w:val="14"/>
        </w:numPr>
        <w:rPr>
          <w:rFonts w:ascii="Arial" w:eastAsiaTheme="minorEastAsia" w:hAnsi="Arial" w:cs="Arial"/>
          <w:sz w:val="20"/>
          <w:szCs w:val="20"/>
        </w:rPr>
      </w:pPr>
      <w:r w:rsidRPr="00FE6EB4">
        <w:rPr>
          <w:rFonts w:ascii="Arial" w:eastAsiaTheme="minorEastAsia" w:hAnsi="Arial" w:cs="Arial"/>
          <w:sz w:val="20"/>
          <w:szCs w:val="20"/>
        </w:rPr>
        <w:t>Patient / public views on the quality of epilepsy services</w:t>
      </w:r>
    </w:p>
    <w:p w14:paraId="1C285566" w14:textId="62C2918A" w:rsidR="00FE6EB4" w:rsidRPr="00FE6EB4" w:rsidRDefault="00FE6EB4" w:rsidP="00FE6EB4">
      <w:pPr>
        <w:pStyle w:val="ListParagraph"/>
        <w:numPr>
          <w:ilvl w:val="0"/>
          <w:numId w:val="14"/>
        </w:numPr>
        <w:rPr>
          <w:rFonts w:ascii="Arial" w:eastAsiaTheme="minorEastAsia" w:hAnsi="Arial" w:cs="Arial"/>
          <w:sz w:val="20"/>
          <w:szCs w:val="20"/>
        </w:rPr>
      </w:pPr>
      <w:r w:rsidRPr="00FE6EB4">
        <w:rPr>
          <w:rFonts w:ascii="Arial" w:eastAsiaTheme="minorEastAsia" w:hAnsi="Arial" w:cs="Arial"/>
          <w:sz w:val="20"/>
          <w:szCs w:val="20"/>
        </w:rPr>
        <w:t>Structured judgement review of patients with epilepsy who die</w:t>
      </w:r>
    </w:p>
    <w:p w14:paraId="4CB34DAE" w14:textId="77777777" w:rsidR="00FE6EB4" w:rsidRPr="00FE6EB4" w:rsidRDefault="00FE6EB4" w:rsidP="00FE6EB4">
      <w:pPr>
        <w:pStyle w:val="ListParagraph"/>
        <w:numPr>
          <w:ilvl w:val="0"/>
          <w:numId w:val="14"/>
        </w:numPr>
        <w:rPr>
          <w:rFonts w:ascii="Arial" w:eastAsiaTheme="minorEastAsia" w:hAnsi="Arial" w:cs="Arial"/>
          <w:sz w:val="20"/>
          <w:szCs w:val="20"/>
        </w:rPr>
      </w:pPr>
      <w:r w:rsidRPr="00FE6EB4">
        <w:rPr>
          <w:rFonts w:ascii="Arial" w:eastAsiaTheme="minorEastAsia" w:hAnsi="Arial" w:cs="Arial"/>
          <w:sz w:val="20"/>
          <w:szCs w:val="20"/>
        </w:rPr>
        <w:t>Prescribing of valproate &amp; other ASMs during pregnancy</w:t>
      </w:r>
    </w:p>
    <w:p w14:paraId="70291AC8" w14:textId="5D5654AA" w:rsidR="00FE6EB4" w:rsidRPr="00FE6EB4" w:rsidRDefault="00FE6EB4" w:rsidP="00FE6EB4">
      <w:pPr>
        <w:pStyle w:val="ListParagraph"/>
        <w:numPr>
          <w:ilvl w:val="0"/>
          <w:numId w:val="14"/>
        </w:numPr>
        <w:rPr>
          <w:rFonts w:ascii="Arial" w:eastAsiaTheme="minorEastAsia" w:hAnsi="Arial" w:cs="Arial"/>
          <w:sz w:val="20"/>
          <w:szCs w:val="20"/>
        </w:rPr>
      </w:pPr>
      <w:r w:rsidRPr="00FE6EB4">
        <w:rPr>
          <w:rFonts w:ascii="Arial" w:eastAsiaTheme="minorEastAsia" w:hAnsi="Arial" w:cs="Arial"/>
          <w:sz w:val="20"/>
          <w:szCs w:val="20"/>
        </w:rPr>
        <w:t>Joint care provided by maternity &amp; neurology services in pregnancy</w:t>
      </w:r>
      <w:r w:rsidR="00F56FA4">
        <w:rPr>
          <w:rFonts w:ascii="Arial" w:eastAsiaTheme="minorEastAsia" w:hAnsi="Arial" w:cs="Arial"/>
          <w:sz w:val="20"/>
          <w:szCs w:val="20"/>
        </w:rPr>
        <w:t>.</w:t>
      </w:r>
    </w:p>
    <w:p w14:paraId="0F998226" w14:textId="77777777" w:rsidR="00E92B04" w:rsidRPr="00FE6EB4" w:rsidRDefault="00E92B04" w:rsidP="00E92B04">
      <w:pPr>
        <w:pStyle w:val="ListParagraph"/>
        <w:rPr>
          <w:rFonts w:ascii="Arial" w:eastAsiaTheme="minorEastAsia" w:hAnsi="Arial" w:cs="Arial"/>
          <w:sz w:val="20"/>
          <w:szCs w:val="20"/>
        </w:rPr>
      </w:pPr>
    </w:p>
    <w:p w14:paraId="408444F7" w14:textId="4ED3D8D9" w:rsidR="00E92B04" w:rsidRDefault="008D5CF3" w:rsidP="008D5CF3">
      <w:pPr>
        <w:pStyle w:val="ListParagraph"/>
        <w:ind w:left="0"/>
        <w:rPr>
          <w:rFonts w:ascii="Arial" w:eastAsiaTheme="minorEastAsia" w:hAnsi="Arial" w:cs="Arial"/>
          <w:sz w:val="20"/>
          <w:szCs w:val="20"/>
        </w:rPr>
      </w:pPr>
      <w:r>
        <w:rPr>
          <w:rFonts w:ascii="Arial" w:eastAsiaTheme="minorEastAsia" w:hAnsi="Arial" w:cs="Arial"/>
          <w:sz w:val="20"/>
          <w:szCs w:val="20"/>
        </w:rPr>
        <w:t xml:space="preserve">With regards to prescribing of valproate, NICE’s guideline on epilepsies will be updated </w:t>
      </w:r>
      <w:r w:rsidRPr="008D5CF3">
        <w:rPr>
          <w:rFonts w:ascii="Arial" w:eastAsiaTheme="minorEastAsia" w:hAnsi="Arial" w:cs="Arial"/>
          <w:sz w:val="20"/>
          <w:szCs w:val="20"/>
        </w:rPr>
        <w:t>after the Medicines and Healthcare products Regulatory Agency provide further information on new safety measures for valproate-containing medicines</w:t>
      </w:r>
      <w:r>
        <w:rPr>
          <w:rFonts w:ascii="Arial" w:eastAsiaTheme="minorEastAsia" w:hAnsi="Arial" w:cs="Arial"/>
          <w:sz w:val="20"/>
          <w:szCs w:val="20"/>
        </w:rPr>
        <w:t>. The impact on the updated quality standard will then be reviewed.</w:t>
      </w:r>
    </w:p>
    <w:p w14:paraId="4DFE6D20" w14:textId="77777777" w:rsidR="008D5CF3" w:rsidRPr="00E92B04" w:rsidRDefault="008D5CF3" w:rsidP="00F0351C">
      <w:pPr>
        <w:pStyle w:val="ListParagraph"/>
        <w:ind w:left="0"/>
        <w:rPr>
          <w:rFonts w:ascii="Arial" w:eastAsiaTheme="minorEastAsia" w:hAnsi="Arial" w:cs="Arial"/>
          <w:sz w:val="20"/>
          <w:szCs w:val="20"/>
        </w:rPr>
      </w:pPr>
    </w:p>
    <w:p w14:paraId="1B3A24E6" w14:textId="77777777" w:rsidR="001363F9" w:rsidRPr="00C37292" w:rsidRDefault="001363F9" w:rsidP="001363F9">
      <w:pPr>
        <w:numPr>
          <w:ilvl w:val="0"/>
          <w:numId w:val="7"/>
        </w:numPr>
        <w:spacing w:after="0" w:line="240" w:lineRule="auto"/>
        <w:rPr>
          <w:rFonts w:ascii="Arial" w:hAnsi="Arial" w:cs="Arial"/>
          <w:b/>
          <w:sz w:val="20"/>
          <w:szCs w:val="20"/>
          <w:u w:val="single"/>
          <w:lang w:val="en-US"/>
        </w:rPr>
      </w:pPr>
      <w:r w:rsidRPr="00C37292">
        <w:rPr>
          <w:rFonts w:ascii="Arial" w:hAnsi="Arial" w:cs="Arial"/>
          <w:b/>
          <w:sz w:val="20"/>
          <w:szCs w:val="20"/>
          <w:u w:val="single"/>
        </w:rPr>
        <w:t>Resource impact</w:t>
      </w:r>
    </w:p>
    <w:p w14:paraId="20A644A7" w14:textId="77777777" w:rsidR="001363F9" w:rsidRPr="00C37292" w:rsidRDefault="001363F9" w:rsidP="001363F9">
      <w:pPr>
        <w:rPr>
          <w:rFonts w:ascii="Arial" w:hAnsi="Arial" w:cs="Arial"/>
          <w:b/>
          <w:sz w:val="20"/>
          <w:szCs w:val="20"/>
          <w:u w:val="single"/>
          <w:lang w:val="en-US"/>
        </w:rPr>
      </w:pPr>
    </w:p>
    <w:p w14:paraId="7C5600C4" w14:textId="6958F123" w:rsidR="008B5E09" w:rsidRDefault="001363F9" w:rsidP="001363F9">
      <w:pPr>
        <w:pStyle w:val="CommentText"/>
        <w:rPr>
          <w:rFonts w:ascii="Arial" w:hAnsi="Arial" w:cs="Arial"/>
        </w:rPr>
      </w:pPr>
      <w:r w:rsidRPr="008B0B4B">
        <w:rPr>
          <w:rFonts w:ascii="Arial" w:hAnsi="Arial" w:cs="Arial"/>
        </w:rPr>
        <w:t>The committee considered the resource impact of the quality standard.</w:t>
      </w:r>
      <w:r w:rsidR="005642DC">
        <w:rPr>
          <w:rFonts w:ascii="Arial" w:hAnsi="Arial" w:cs="Arial"/>
        </w:rPr>
        <w:t xml:space="preserve"> </w:t>
      </w:r>
      <w:r w:rsidR="00982956">
        <w:rPr>
          <w:rFonts w:ascii="Arial" w:hAnsi="Arial" w:cs="Arial"/>
        </w:rPr>
        <w:t xml:space="preserve">They discussed potential costs and cost savings suggested by stakeholders and recognised that </w:t>
      </w:r>
      <w:r w:rsidR="008B5E09">
        <w:rPr>
          <w:rFonts w:ascii="Arial" w:hAnsi="Arial" w:cs="Arial"/>
        </w:rPr>
        <w:t>the quality standard is not adding anything to the system that is not already in NICE’s guideline on epilepsies, and that 4</w:t>
      </w:r>
      <w:r w:rsidR="00982956">
        <w:rPr>
          <w:rFonts w:ascii="Arial" w:hAnsi="Arial" w:cs="Arial"/>
        </w:rPr>
        <w:t xml:space="preserve"> of the statements are updates of existing quality statem</w:t>
      </w:r>
      <w:r w:rsidR="008B5E09">
        <w:rPr>
          <w:rFonts w:ascii="Arial" w:hAnsi="Arial" w:cs="Arial"/>
        </w:rPr>
        <w:t xml:space="preserve">ents. </w:t>
      </w:r>
    </w:p>
    <w:p w14:paraId="25A47DE1" w14:textId="5403FCE6" w:rsidR="001363F9" w:rsidRDefault="008B5E09" w:rsidP="001363F9">
      <w:pPr>
        <w:pStyle w:val="CommentText"/>
        <w:rPr>
          <w:rFonts w:ascii="Arial" w:hAnsi="Arial" w:cs="Arial"/>
        </w:rPr>
      </w:pPr>
      <w:r>
        <w:rPr>
          <w:rFonts w:ascii="Arial" w:hAnsi="Arial" w:cs="Arial"/>
        </w:rPr>
        <w:t>In response to member comments, MM confirmed that the NICE team would discuss the approach to resource impact at the next meeting of QSAC chairs.</w:t>
      </w:r>
    </w:p>
    <w:p w14:paraId="327DF7F5" w14:textId="77777777" w:rsidR="001363F9" w:rsidRPr="008B0B4B" w:rsidRDefault="001363F9" w:rsidP="001363F9">
      <w:pPr>
        <w:rPr>
          <w:rFonts w:ascii="Arial" w:hAnsi="Arial" w:cs="Arial"/>
          <w:sz w:val="20"/>
          <w:szCs w:val="20"/>
        </w:rPr>
      </w:pPr>
    </w:p>
    <w:p w14:paraId="259E35F7" w14:textId="77777777" w:rsidR="001363F9" w:rsidRPr="00C37292" w:rsidRDefault="001363F9" w:rsidP="001363F9">
      <w:pPr>
        <w:numPr>
          <w:ilvl w:val="0"/>
          <w:numId w:val="7"/>
        </w:numPr>
        <w:spacing w:after="0" w:line="240" w:lineRule="auto"/>
        <w:rPr>
          <w:rFonts w:ascii="Arial" w:hAnsi="Arial" w:cs="Arial"/>
          <w:b/>
          <w:sz w:val="20"/>
          <w:szCs w:val="20"/>
          <w:u w:val="single"/>
          <w:lang w:val="en-US"/>
        </w:rPr>
      </w:pPr>
      <w:r w:rsidRPr="008B0B4B">
        <w:rPr>
          <w:rFonts w:ascii="Arial" w:hAnsi="Arial" w:cs="Arial"/>
          <w:b/>
          <w:sz w:val="20"/>
          <w:szCs w:val="20"/>
          <w:u w:val="single"/>
          <w:lang w:val="en-US"/>
        </w:rPr>
        <w:t>Equality and Diversity</w:t>
      </w:r>
    </w:p>
    <w:p w14:paraId="418914E7" w14:textId="77777777" w:rsidR="001363F9" w:rsidRPr="008B0B4B" w:rsidRDefault="001363F9" w:rsidP="001363F9">
      <w:pPr>
        <w:pStyle w:val="CommentText"/>
        <w:rPr>
          <w:rFonts w:ascii="Arial" w:hAnsi="Arial" w:cs="Arial"/>
        </w:rPr>
      </w:pPr>
    </w:p>
    <w:p w14:paraId="1D81FB9D" w14:textId="66469EAC" w:rsidR="001363F9" w:rsidRDefault="008D5CF3" w:rsidP="001363F9">
      <w:pPr>
        <w:pStyle w:val="CommentText"/>
        <w:rPr>
          <w:rFonts w:ascii="Arial" w:hAnsi="Arial" w:cs="Arial"/>
        </w:rPr>
      </w:pPr>
      <w:r>
        <w:rPr>
          <w:rFonts w:ascii="Arial" w:hAnsi="Arial" w:cs="Arial"/>
        </w:rPr>
        <w:t xml:space="preserve">Committee considered equality and diversity considerations as each statement was discussed, </w:t>
      </w:r>
      <w:r w:rsidR="001363F9" w:rsidRPr="008B0B4B">
        <w:rPr>
          <w:rFonts w:ascii="Arial" w:hAnsi="Arial" w:cs="Arial"/>
        </w:rPr>
        <w:t xml:space="preserve">The committee </w:t>
      </w:r>
      <w:r w:rsidR="001363F9">
        <w:rPr>
          <w:rFonts w:ascii="Arial" w:hAnsi="Arial" w:cs="Arial"/>
        </w:rPr>
        <w:t>noted that</w:t>
      </w:r>
      <w:r w:rsidR="001363F9" w:rsidRPr="008B0B4B">
        <w:rPr>
          <w:rFonts w:ascii="Arial" w:hAnsi="Arial" w:cs="Arial"/>
        </w:rPr>
        <w:t xml:space="preserve"> the following groups </w:t>
      </w:r>
      <w:r w:rsidR="001363F9">
        <w:rPr>
          <w:rFonts w:ascii="Arial" w:hAnsi="Arial" w:cs="Arial"/>
        </w:rPr>
        <w:t xml:space="preserve">would be considered when the equality and diversity considerations are being </w:t>
      </w:r>
      <w:r>
        <w:rPr>
          <w:rFonts w:ascii="Arial" w:hAnsi="Arial" w:cs="Arial"/>
        </w:rPr>
        <w:t>updated</w:t>
      </w:r>
      <w:r w:rsidR="001363F9">
        <w:rPr>
          <w:rFonts w:ascii="Arial" w:hAnsi="Arial" w:cs="Arial"/>
        </w:rPr>
        <w:t xml:space="preserve"> for this quality standard:</w:t>
      </w:r>
      <w:r w:rsidR="001363F9" w:rsidRPr="008B0B4B">
        <w:rPr>
          <w:rFonts w:ascii="Arial" w:hAnsi="Arial" w:cs="Arial"/>
        </w:rPr>
        <w:t xml:space="preserve"> </w:t>
      </w:r>
    </w:p>
    <w:p w14:paraId="1E9E7A4C" w14:textId="77777777" w:rsidR="001363F9" w:rsidRPr="002469E5" w:rsidRDefault="001363F9" w:rsidP="001363F9">
      <w:pPr>
        <w:pStyle w:val="CommentText"/>
        <w:numPr>
          <w:ilvl w:val="0"/>
          <w:numId w:val="9"/>
        </w:numPr>
        <w:spacing w:after="0"/>
        <w:rPr>
          <w:rFonts w:cs="Arial"/>
        </w:rPr>
      </w:pPr>
      <w:r w:rsidRPr="002469E5">
        <w:rPr>
          <w:rFonts w:ascii="Arial" w:hAnsi="Arial" w:cs="Arial"/>
        </w:rPr>
        <w:t>Age</w:t>
      </w:r>
      <w:r w:rsidRPr="002469E5">
        <w:rPr>
          <w:rFonts w:cs="Arial"/>
        </w:rPr>
        <w:tab/>
      </w:r>
      <w:r w:rsidRPr="002469E5">
        <w:rPr>
          <w:rFonts w:cs="Arial"/>
        </w:rPr>
        <w:tab/>
      </w:r>
      <w:r w:rsidRPr="002469E5">
        <w:rPr>
          <w:rFonts w:cs="Arial"/>
        </w:rPr>
        <w:tab/>
        <w:t xml:space="preserve"> </w:t>
      </w:r>
    </w:p>
    <w:p w14:paraId="40C67B4B" w14:textId="77777777" w:rsidR="001363F9" w:rsidRPr="002469E5" w:rsidRDefault="001363F9" w:rsidP="001363F9">
      <w:pPr>
        <w:pStyle w:val="CommentText"/>
        <w:numPr>
          <w:ilvl w:val="0"/>
          <w:numId w:val="9"/>
        </w:numPr>
        <w:spacing w:after="0"/>
        <w:rPr>
          <w:rFonts w:ascii="Arial" w:hAnsi="Arial" w:cs="Arial"/>
        </w:rPr>
      </w:pPr>
      <w:r w:rsidRPr="002469E5">
        <w:rPr>
          <w:rFonts w:ascii="Arial" w:hAnsi="Arial" w:cs="Arial"/>
        </w:rPr>
        <w:t xml:space="preserve">Gender reassignment </w:t>
      </w:r>
    </w:p>
    <w:p w14:paraId="1974C33E" w14:textId="77777777" w:rsidR="001363F9" w:rsidRPr="002469E5" w:rsidRDefault="001363F9" w:rsidP="001363F9">
      <w:pPr>
        <w:pStyle w:val="CommentText"/>
        <w:numPr>
          <w:ilvl w:val="0"/>
          <w:numId w:val="9"/>
        </w:numPr>
        <w:spacing w:after="0"/>
        <w:rPr>
          <w:rFonts w:ascii="Arial" w:hAnsi="Arial" w:cs="Arial"/>
        </w:rPr>
      </w:pPr>
      <w:r w:rsidRPr="002469E5">
        <w:rPr>
          <w:rFonts w:ascii="Arial" w:hAnsi="Arial" w:cs="Arial"/>
        </w:rPr>
        <w:t>Pregnancy and maternity</w:t>
      </w:r>
    </w:p>
    <w:p w14:paraId="2F72D094" w14:textId="77777777" w:rsidR="001363F9" w:rsidRPr="002469E5" w:rsidRDefault="001363F9" w:rsidP="001363F9">
      <w:pPr>
        <w:pStyle w:val="CommentText"/>
        <w:numPr>
          <w:ilvl w:val="0"/>
          <w:numId w:val="9"/>
        </w:numPr>
        <w:spacing w:after="0"/>
        <w:rPr>
          <w:rFonts w:ascii="Arial" w:hAnsi="Arial" w:cs="Arial"/>
        </w:rPr>
      </w:pPr>
      <w:r w:rsidRPr="002469E5">
        <w:rPr>
          <w:rFonts w:ascii="Arial" w:hAnsi="Arial" w:cs="Arial"/>
        </w:rPr>
        <w:t>Religion or belief</w:t>
      </w:r>
    </w:p>
    <w:p w14:paraId="62B89A4D" w14:textId="77777777" w:rsidR="001363F9" w:rsidRPr="002469E5" w:rsidRDefault="001363F9" w:rsidP="001363F9">
      <w:pPr>
        <w:pStyle w:val="CommentText"/>
        <w:numPr>
          <w:ilvl w:val="0"/>
          <w:numId w:val="9"/>
        </w:numPr>
        <w:spacing w:after="0"/>
        <w:rPr>
          <w:rFonts w:ascii="Arial" w:hAnsi="Arial" w:cs="Arial"/>
        </w:rPr>
      </w:pPr>
      <w:r w:rsidRPr="002469E5">
        <w:rPr>
          <w:rFonts w:ascii="Arial" w:hAnsi="Arial" w:cs="Arial"/>
        </w:rPr>
        <w:t>Marriage and civil partnership</w:t>
      </w:r>
    </w:p>
    <w:p w14:paraId="5F046253" w14:textId="77777777" w:rsidR="001363F9" w:rsidRPr="002469E5" w:rsidRDefault="001363F9" w:rsidP="001363F9">
      <w:pPr>
        <w:pStyle w:val="CommentText"/>
        <w:numPr>
          <w:ilvl w:val="0"/>
          <w:numId w:val="9"/>
        </w:numPr>
        <w:spacing w:after="0"/>
        <w:rPr>
          <w:rFonts w:ascii="Arial" w:hAnsi="Arial" w:cs="Arial"/>
        </w:rPr>
      </w:pPr>
      <w:r w:rsidRPr="002469E5">
        <w:rPr>
          <w:rFonts w:ascii="Arial" w:hAnsi="Arial" w:cs="Arial"/>
        </w:rPr>
        <w:t>Disability</w:t>
      </w:r>
    </w:p>
    <w:p w14:paraId="463CE8A3" w14:textId="77777777" w:rsidR="001363F9" w:rsidRPr="002469E5" w:rsidRDefault="001363F9" w:rsidP="001363F9">
      <w:pPr>
        <w:pStyle w:val="CommentText"/>
        <w:numPr>
          <w:ilvl w:val="0"/>
          <w:numId w:val="9"/>
        </w:numPr>
        <w:spacing w:after="0"/>
        <w:rPr>
          <w:rFonts w:ascii="Arial" w:hAnsi="Arial" w:cs="Arial"/>
        </w:rPr>
      </w:pPr>
      <w:r w:rsidRPr="002469E5">
        <w:rPr>
          <w:rFonts w:ascii="Arial" w:hAnsi="Arial" w:cs="Arial"/>
        </w:rPr>
        <w:t>Sex</w:t>
      </w:r>
    </w:p>
    <w:p w14:paraId="29B590EE" w14:textId="77777777" w:rsidR="001363F9" w:rsidRPr="002469E5" w:rsidRDefault="001363F9" w:rsidP="001363F9">
      <w:pPr>
        <w:pStyle w:val="CommentText"/>
        <w:numPr>
          <w:ilvl w:val="0"/>
          <w:numId w:val="9"/>
        </w:numPr>
        <w:spacing w:after="0"/>
        <w:rPr>
          <w:rFonts w:ascii="Arial" w:hAnsi="Arial" w:cs="Arial"/>
        </w:rPr>
      </w:pPr>
      <w:r w:rsidRPr="002469E5">
        <w:rPr>
          <w:rFonts w:ascii="Arial" w:hAnsi="Arial" w:cs="Arial"/>
        </w:rPr>
        <w:t>Race</w:t>
      </w:r>
    </w:p>
    <w:p w14:paraId="3585BA87" w14:textId="77777777" w:rsidR="001363F9" w:rsidRDefault="001363F9" w:rsidP="001363F9">
      <w:pPr>
        <w:pStyle w:val="CommentText"/>
        <w:numPr>
          <w:ilvl w:val="0"/>
          <w:numId w:val="9"/>
        </w:numPr>
        <w:spacing w:after="0"/>
        <w:rPr>
          <w:rFonts w:ascii="Arial" w:hAnsi="Arial" w:cs="Arial"/>
        </w:rPr>
      </w:pPr>
      <w:r w:rsidRPr="002469E5">
        <w:rPr>
          <w:rFonts w:ascii="Arial" w:hAnsi="Arial" w:cs="Arial"/>
        </w:rPr>
        <w:t>Sexual orientation</w:t>
      </w:r>
    </w:p>
    <w:p w14:paraId="42162479" w14:textId="62788210" w:rsidR="001363F9" w:rsidRPr="00AA6B31" w:rsidRDefault="001363F9" w:rsidP="00AA6B31">
      <w:pPr>
        <w:pStyle w:val="Paragraph"/>
        <w:numPr>
          <w:ilvl w:val="0"/>
          <w:numId w:val="0"/>
        </w:numPr>
        <w:spacing w:line="240" w:lineRule="auto"/>
        <w:rPr>
          <w:rFonts w:cs="Arial"/>
          <w:kern w:val="32"/>
          <w:sz w:val="20"/>
          <w:szCs w:val="20"/>
        </w:rPr>
      </w:pPr>
      <w:r w:rsidRPr="00451448">
        <w:rPr>
          <w:rFonts w:cs="Arial"/>
          <w:sz w:val="20"/>
          <w:szCs w:val="20"/>
        </w:rPr>
        <w:t xml:space="preserve">It was agreed that the committee would continue to contribute suggestions as the quality standard </w:t>
      </w:r>
      <w:r w:rsidR="008D5CF3">
        <w:rPr>
          <w:rFonts w:cs="Arial"/>
          <w:sz w:val="20"/>
          <w:szCs w:val="20"/>
        </w:rPr>
        <w:t xml:space="preserve">is </w:t>
      </w:r>
      <w:r w:rsidRPr="00451448">
        <w:rPr>
          <w:rFonts w:cs="Arial"/>
          <w:sz w:val="20"/>
          <w:szCs w:val="20"/>
        </w:rPr>
        <w:t>developed</w:t>
      </w:r>
      <w:r>
        <w:rPr>
          <w:rFonts w:cs="Arial"/>
          <w:sz w:val="20"/>
          <w:szCs w:val="20"/>
        </w:rPr>
        <w:t>.</w:t>
      </w:r>
      <w:r w:rsidR="00AA6B31">
        <w:rPr>
          <w:rFonts w:cs="Arial"/>
          <w:kern w:val="32"/>
          <w:sz w:val="20"/>
          <w:szCs w:val="20"/>
        </w:rPr>
        <w:t xml:space="preserve"> </w:t>
      </w:r>
      <w:r w:rsidR="00AA6B31" w:rsidRPr="00AA6B31">
        <w:rPr>
          <w:rFonts w:cs="Arial"/>
          <w:kern w:val="32"/>
          <w:sz w:val="20"/>
          <w:szCs w:val="20"/>
        </w:rPr>
        <w:t xml:space="preserve">No other comments were made. </w:t>
      </w:r>
    </w:p>
    <w:p w14:paraId="66821EA1" w14:textId="77777777" w:rsidR="001363F9" w:rsidRPr="008B0B4B" w:rsidRDefault="001363F9" w:rsidP="001363F9">
      <w:pPr>
        <w:rPr>
          <w:rFonts w:ascii="Arial" w:hAnsi="Arial" w:cs="Arial"/>
          <w:b/>
          <w:sz w:val="20"/>
          <w:szCs w:val="20"/>
          <w:lang w:val="en-US"/>
        </w:rPr>
      </w:pPr>
      <w:r w:rsidRPr="008B0B4B">
        <w:rPr>
          <w:rFonts w:ascii="Arial" w:hAnsi="Arial" w:cs="Arial"/>
          <w:b/>
          <w:sz w:val="20"/>
          <w:szCs w:val="20"/>
          <w:lang w:val="en-US"/>
        </w:rPr>
        <w:t>Close of meeting</w:t>
      </w:r>
    </w:p>
    <w:p w14:paraId="03E7BAFA" w14:textId="7D9FFEBD" w:rsidR="000B36E1" w:rsidRPr="001363F9" w:rsidRDefault="000B36E1" w:rsidP="001363F9">
      <w:pPr>
        <w:pStyle w:val="NoSpacing"/>
      </w:pPr>
    </w:p>
    <w:sectPr w:rsidR="000B36E1" w:rsidRPr="001363F9"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C55359">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053C7A44">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0301" w14:textId="59033831" w:rsidR="00535753" w:rsidRDefault="000B36E1" w:rsidP="00535753">
    <w:pPr>
      <w:pStyle w:val="Header"/>
      <w:tabs>
        <w:tab w:val="clear" w:pos="9026"/>
        <w:tab w:val="right" w:pos="9923"/>
      </w:tabs>
      <w:ind w:right="-897"/>
      <w:jc w:val="right"/>
      <w:rPr>
        <w:rFonts w:ascii="Arial" w:hAnsi="Arial" w:cs="Arial"/>
        <w:color w:val="4A4A4A"/>
      </w:rPr>
    </w:pPr>
    <w:r w:rsidRPr="005E0434">
      <w:rPr>
        <w:noProof/>
        <w:color w:val="0E0E0E"/>
        <w:lang w:eastAsia="en-GB"/>
      </w:rPr>
      <w:drawing>
        <wp:anchor distT="0" distB="0" distL="114300" distR="114300" simplePos="0" relativeHeight="251662336" behindDoc="0" locked="0" layoutInCell="1" allowOverlap="1" wp14:anchorId="607EDBB9" wp14:editId="7C2B2ED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p>
  <w:p w14:paraId="1AEB29F0" w14:textId="744AA7D0" w:rsidR="00535753" w:rsidRDefault="00535753" w:rsidP="00535753">
    <w:pPr>
      <w:pStyle w:val="Header"/>
      <w:tabs>
        <w:tab w:val="clear" w:pos="9026"/>
        <w:tab w:val="right" w:pos="9923"/>
      </w:tabs>
      <w:ind w:right="-897"/>
      <w:jc w:val="right"/>
      <w:rPr>
        <w:rFonts w:ascii="Arial" w:hAnsi="Arial" w:cs="Arial"/>
        <w:color w:val="4A4A4A"/>
      </w:rPr>
    </w:pPr>
  </w:p>
  <w:p w14:paraId="4AB4A2B2" w14:textId="071B5AD5" w:rsidR="00535753" w:rsidRPr="001410EB" w:rsidRDefault="00535753" w:rsidP="00535753">
    <w:pPr>
      <w:pStyle w:val="Header"/>
      <w:tabs>
        <w:tab w:val="clear" w:pos="9026"/>
        <w:tab w:val="right" w:pos="9923"/>
      </w:tabs>
      <w:ind w:right="-897"/>
      <w:jc w:val="right"/>
      <w:rPr>
        <w:rFonts w:ascii="Arial" w:hAnsi="Arial" w:cs="Arial"/>
        <w:color w:val="4A4A4A"/>
      </w:rPr>
    </w:pPr>
  </w:p>
  <w:p w14:paraId="0ED25D96" w14:textId="5E852194" w:rsidR="00535753" w:rsidRDefault="00535753" w:rsidP="00535753">
    <w:pPr>
      <w:pStyle w:val="Header"/>
      <w:tabs>
        <w:tab w:val="clear" w:pos="9026"/>
        <w:tab w:val="right" w:pos="9923"/>
      </w:tabs>
      <w:ind w:right="-897"/>
      <w:jc w:val="right"/>
      <w:rPr>
        <w:rFonts w:ascii="Arial" w:hAnsi="Arial" w:cs="Arial"/>
        <w:color w:val="4A4A4A"/>
      </w:rPr>
    </w:pPr>
  </w:p>
  <w:p w14:paraId="375CEB94" w14:textId="6FE2AB40" w:rsidR="00535753" w:rsidRDefault="00535753" w:rsidP="00535753">
    <w:pPr>
      <w:pStyle w:val="Header"/>
      <w:tabs>
        <w:tab w:val="clear" w:pos="9026"/>
        <w:tab w:val="right" w:pos="9923"/>
      </w:tabs>
      <w:ind w:right="-897"/>
      <w:jc w:val="right"/>
      <w:rPr>
        <w:rFonts w:ascii="Arial" w:hAnsi="Arial" w:cs="Arial"/>
        <w:color w:val="4A4A4A"/>
      </w:rPr>
    </w:pPr>
  </w:p>
  <w:p w14:paraId="02C66D6D" w14:textId="493DA9F3" w:rsidR="00535753" w:rsidRPr="001410EB" w:rsidRDefault="00535753" w:rsidP="00535753">
    <w:pPr>
      <w:pStyle w:val="Header"/>
      <w:tabs>
        <w:tab w:val="clear" w:pos="9026"/>
        <w:tab w:val="right" w:pos="9923"/>
      </w:tabs>
      <w:ind w:right="-897"/>
      <w:jc w:val="right"/>
      <w:rPr>
        <w:rFonts w:ascii="Arial" w:hAnsi="Arial" w:cs="Arial"/>
        <w:color w:val="4A4A4A"/>
      </w:rPr>
    </w:pPr>
  </w:p>
  <w:p w14:paraId="1160AE37" w14:textId="77777777" w:rsidR="00535753" w:rsidRPr="001410EB" w:rsidRDefault="00535753" w:rsidP="00535753">
    <w:pPr>
      <w:pStyle w:val="Header"/>
      <w:tabs>
        <w:tab w:val="clear" w:pos="9026"/>
        <w:tab w:val="right" w:pos="9923"/>
      </w:tabs>
      <w:ind w:right="-897"/>
      <w:jc w:val="right"/>
      <w:rPr>
        <w:rFonts w:ascii="Arial" w:hAnsi="Arial" w:cs="Arial"/>
        <w:color w:val="4A4A4A"/>
      </w:rPr>
    </w:pPr>
  </w:p>
  <w:p w14:paraId="5D75BB6C" w14:textId="6617EE15" w:rsidR="000B36E1" w:rsidRDefault="000B36E1" w:rsidP="00535753">
    <w:pPr>
      <w:pStyle w:val="Header"/>
      <w:tabs>
        <w:tab w:val="clear" w:pos="9026"/>
        <w:tab w:val="right" w:pos="10065"/>
      </w:tabs>
      <w:ind w:right="-103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696877"/>
    <w:multiLevelType w:val="hybridMultilevel"/>
    <w:tmpl w:val="C2D275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1B7004"/>
    <w:multiLevelType w:val="hybridMultilevel"/>
    <w:tmpl w:val="2158A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F0334"/>
    <w:multiLevelType w:val="hybridMultilevel"/>
    <w:tmpl w:val="110E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60236"/>
    <w:multiLevelType w:val="hybridMultilevel"/>
    <w:tmpl w:val="00D2B6D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2CD31DB"/>
    <w:multiLevelType w:val="hybridMultilevel"/>
    <w:tmpl w:val="B4D49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3B4D66"/>
    <w:multiLevelType w:val="hybridMultilevel"/>
    <w:tmpl w:val="4D400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6BA5C68"/>
    <w:multiLevelType w:val="hybridMultilevel"/>
    <w:tmpl w:val="31BEA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A175D6"/>
    <w:multiLevelType w:val="hybridMultilevel"/>
    <w:tmpl w:val="EA6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7B5392"/>
    <w:multiLevelType w:val="hybridMultilevel"/>
    <w:tmpl w:val="8F66CC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F3F1B1F"/>
    <w:multiLevelType w:val="hybridMultilevel"/>
    <w:tmpl w:val="F56E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91C58"/>
    <w:multiLevelType w:val="hybridMultilevel"/>
    <w:tmpl w:val="3B70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735A6B"/>
    <w:multiLevelType w:val="hybridMultilevel"/>
    <w:tmpl w:val="1B88AA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824FA6"/>
    <w:multiLevelType w:val="hybridMultilevel"/>
    <w:tmpl w:val="BD4EDC8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0276730">
    <w:abstractNumId w:val="0"/>
  </w:num>
  <w:num w:numId="2" w16cid:durableId="50080166">
    <w:abstractNumId w:val="7"/>
  </w:num>
  <w:num w:numId="3" w16cid:durableId="2133087075">
    <w:abstractNumId w:val="10"/>
  </w:num>
  <w:num w:numId="4" w16cid:durableId="1424453355">
    <w:abstractNumId w:val="2"/>
  </w:num>
  <w:num w:numId="5" w16cid:durableId="210845673">
    <w:abstractNumId w:val="8"/>
  </w:num>
  <w:num w:numId="6" w16cid:durableId="404844737">
    <w:abstractNumId w:val="6"/>
  </w:num>
  <w:num w:numId="7" w16cid:durableId="1736275017">
    <w:abstractNumId w:val="5"/>
  </w:num>
  <w:num w:numId="8" w16cid:durableId="1546916446">
    <w:abstractNumId w:val="13"/>
  </w:num>
  <w:num w:numId="9" w16cid:durableId="1712223663">
    <w:abstractNumId w:val="3"/>
  </w:num>
  <w:num w:numId="10" w16cid:durableId="1566260896">
    <w:abstractNumId w:val="12"/>
  </w:num>
  <w:num w:numId="11" w16cid:durableId="1314020279">
    <w:abstractNumId w:val="4"/>
  </w:num>
  <w:num w:numId="12" w16cid:durableId="512258762">
    <w:abstractNumId w:val="1"/>
  </w:num>
  <w:num w:numId="13" w16cid:durableId="1421681131">
    <w:abstractNumId w:val="9"/>
  </w:num>
  <w:num w:numId="14" w16cid:durableId="939681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468DC"/>
    <w:rsid w:val="000721DA"/>
    <w:rsid w:val="00085181"/>
    <w:rsid w:val="000919FF"/>
    <w:rsid w:val="000A0B4C"/>
    <w:rsid w:val="000A1DE7"/>
    <w:rsid w:val="000A5567"/>
    <w:rsid w:val="000A72EB"/>
    <w:rsid w:val="000B2774"/>
    <w:rsid w:val="000B2F5F"/>
    <w:rsid w:val="000B352B"/>
    <w:rsid w:val="000B36E1"/>
    <w:rsid w:val="000C0867"/>
    <w:rsid w:val="00120D75"/>
    <w:rsid w:val="00130E8A"/>
    <w:rsid w:val="00134E7A"/>
    <w:rsid w:val="0013609C"/>
    <w:rsid w:val="001363F9"/>
    <w:rsid w:val="0013649F"/>
    <w:rsid w:val="00153FBA"/>
    <w:rsid w:val="001644F5"/>
    <w:rsid w:val="00176AA4"/>
    <w:rsid w:val="0018037A"/>
    <w:rsid w:val="00184B8C"/>
    <w:rsid w:val="00192724"/>
    <w:rsid w:val="00193A1C"/>
    <w:rsid w:val="0019595F"/>
    <w:rsid w:val="00196DBF"/>
    <w:rsid w:val="001A1772"/>
    <w:rsid w:val="001B309E"/>
    <w:rsid w:val="001B7665"/>
    <w:rsid w:val="001C3FC7"/>
    <w:rsid w:val="001C4137"/>
    <w:rsid w:val="001C75FD"/>
    <w:rsid w:val="001D40EB"/>
    <w:rsid w:val="001D5BD2"/>
    <w:rsid w:val="001F54F1"/>
    <w:rsid w:val="001F671A"/>
    <w:rsid w:val="0022689E"/>
    <w:rsid w:val="00233428"/>
    <w:rsid w:val="00247D73"/>
    <w:rsid w:val="00254E10"/>
    <w:rsid w:val="00272211"/>
    <w:rsid w:val="002723C7"/>
    <w:rsid w:val="002916CF"/>
    <w:rsid w:val="00291929"/>
    <w:rsid w:val="002A08FB"/>
    <w:rsid w:val="002F6AA3"/>
    <w:rsid w:val="002F6C92"/>
    <w:rsid w:val="00320722"/>
    <w:rsid w:val="00321B75"/>
    <w:rsid w:val="003257A7"/>
    <w:rsid w:val="00350790"/>
    <w:rsid w:val="003642B3"/>
    <w:rsid w:val="00364449"/>
    <w:rsid w:val="00385C1F"/>
    <w:rsid w:val="003968AB"/>
    <w:rsid w:val="003A3E2E"/>
    <w:rsid w:val="003A79BD"/>
    <w:rsid w:val="003C27D9"/>
    <w:rsid w:val="003C5933"/>
    <w:rsid w:val="003D614E"/>
    <w:rsid w:val="003E0ED3"/>
    <w:rsid w:val="003E2FE3"/>
    <w:rsid w:val="00415772"/>
    <w:rsid w:val="004215D9"/>
    <w:rsid w:val="00426AFE"/>
    <w:rsid w:val="00436BAA"/>
    <w:rsid w:val="00437498"/>
    <w:rsid w:val="004416FD"/>
    <w:rsid w:val="00442B65"/>
    <w:rsid w:val="00447EAE"/>
    <w:rsid w:val="00453774"/>
    <w:rsid w:val="00483020"/>
    <w:rsid w:val="00493D2F"/>
    <w:rsid w:val="004A103B"/>
    <w:rsid w:val="004A5FC1"/>
    <w:rsid w:val="004C2D22"/>
    <w:rsid w:val="004C3836"/>
    <w:rsid w:val="004E4493"/>
    <w:rsid w:val="004E6B55"/>
    <w:rsid w:val="004F29D7"/>
    <w:rsid w:val="004F3B04"/>
    <w:rsid w:val="00530D90"/>
    <w:rsid w:val="00533624"/>
    <w:rsid w:val="00535753"/>
    <w:rsid w:val="005642DC"/>
    <w:rsid w:val="00570367"/>
    <w:rsid w:val="00587355"/>
    <w:rsid w:val="005A13A9"/>
    <w:rsid w:val="005A5B40"/>
    <w:rsid w:val="005A7541"/>
    <w:rsid w:val="005B078B"/>
    <w:rsid w:val="005C21E9"/>
    <w:rsid w:val="005C23A0"/>
    <w:rsid w:val="005E0434"/>
    <w:rsid w:val="005E3ADA"/>
    <w:rsid w:val="005F1ADC"/>
    <w:rsid w:val="0060509D"/>
    <w:rsid w:val="006108CC"/>
    <w:rsid w:val="00612AB2"/>
    <w:rsid w:val="00624169"/>
    <w:rsid w:val="00624C4E"/>
    <w:rsid w:val="0062671A"/>
    <w:rsid w:val="0069376C"/>
    <w:rsid w:val="006B7FA7"/>
    <w:rsid w:val="006C4641"/>
    <w:rsid w:val="006D0C62"/>
    <w:rsid w:val="006D31C4"/>
    <w:rsid w:val="006D3E84"/>
    <w:rsid w:val="006F031D"/>
    <w:rsid w:val="006F0FF7"/>
    <w:rsid w:val="006F3A3C"/>
    <w:rsid w:val="00725E34"/>
    <w:rsid w:val="00732227"/>
    <w:rsid w:val="00733A95"/>
    <w:rsid w:val="00736348"/>
    <w:rsid w:val="007406CD"/>
    <w:rsid w:val="00741117"/>
    <w:rsid w:val="00760D95"/>
    <w:rsid w:val="007638EA"/>
    <w:rsid w:val="00772D21"/>
    <w:rsid w:val="00777710"/>
    <w:rsid w:val="007A0C41"/>
    <w:rsid w:val="007A4545"/>
    <w:rsid w:val="007C2E2A"/>
    <w:rsid w:val="007D591A"/>
    <w:rsid w:val="007E212A"/>
    <w:rsid w:val="007F5C9C"/>
    <w:rsid w:val="0081645F"/>
    <w:rsid w:val="00820F64"/>
    <w:rsid w:val="00826114"/>
    <w:rsid w:val="00864045"/>
    <w:rsid w:val="00876788"/>
    <w:rsid w:val="00884ADA"/>
    <w:rsid w:val="008A46C7"/>
    <w:rsid w:val="008A52D4"/>
    <w:rsid w:val="008A5AC5"/>
    <w:rsid w:val="008B5E09"/>
    <w:rsid w:val="008B7617"/>
    <w:rsid w:val="008C3FEF"/>
    <w:rsid w:val="008C6D6B"/>
    <w:rsid w:val="008D2E5A"/>
    <w:rsid w:val="008D306E"/>
    <w:rsid w:val="008D5CF3"/>
    <w:rsid w:val="008D63E4"/>
    <w:rsid w:val="008E122B"/>
    <w:rsid w:val="008F1663"/>
    <w:rsid w:val="00904718"/>
    <w:rsid w:val="00906250"/>
    <w:rsid w:val="0091076B"/>
    <w:rsid w:val="00920E61"/>
    <w:rsid w:val="00952374"/>
    <w:rsid w:val="00957786"/>
    <w:rsid w:val="0095789A"/>
    <w:rsid w:val="0096613A"/>
    <w:rsid w:val="00966D57"/>
    <w:rsid w:val="00982956"/>
    <w:rsid w:val="0099180B"/>
    <w:rsid w:val="009A2F76"/>
    <w:rsid w:val="009C7C86"/>
    <w:rsid w:val="009D2312"/>
    <w:rsid w:val="009D23C1"/>
    <w:rsid w:val="009E2F15"/>
    <w:rsid w:val="009F7D92"/>
    <w:rsid w:val="00A15BBB"/>
    <w:rsid w:val="00A20369"/>
    <w:rsid w:val="00A327AA"/>
    <w:rsid w:val="00A372E3"/>
    <w:rsid w:val="00A63706"/>
    <w:rsid w:val="00A666AB"/>
    <w:rsid w:val="00A77B8C"/>
    <w:rsid w:val="00A95AF5"/>
    <w:rsid w:val="00AA6B31"/>
    <w:rsid w:val="00AA7B0E"/>
    <w:rsid w:val="00AB6301"/>
    <w:rsid w:val="00AD67B6"/>
    <w:rsid w:val="00AE1FA8"/>
    <w:rsid w:val="00AE303D"/>
    <w:rsid w:val="00AF1C8C"/>
    <w:rsid w:val="00AF42BC"/>
    <w:rsid w:val="00B30B3F"/>
    <w:rsid w:val="00B32101"/>
    <w:rsid w:val="00B32B71"/>
    <w:rsid w:val="00B42019"/>
    <w:rsid w:val="00B4791F"/>
    <w:rsid w:val="00B60D7E"/>
    <w:rsid w:val="00B64B86"/>
    <w:rsid w:val="00B70150"/>
    <w:rsid w:val="00B976B0"/>
    <w:rsid w:val="00BB1682"/>
    <w:rsid w:val="00BC7E5B"/>
    <w:rsid w:val="00C13613"/>
    <w:rsid w:val="00C24938"/>
    <w:rsid w:val="00C327FF"/>
    <w:rsid w:val="00C5506E"/>
    <w:rsid w:val="00C55359"/>
    <w:rsid w:val="00C737E1"/>
    <w:rsid w:val="00C96687"/>
    <w:rsid w:val="00CC2EFD"/>
    <w:rsid w:val="00CD1D94"/>
    <w:rsid w:val="00CF5B2D"/>
    <w:rsid w:val="00D00BD6"/>
    <w:rsid w:val="00D0240F"/>
    <w:rsid w:val="00D224D3"/>
    <w:rsid w:val="00D32320"/>
    <w:rsid w:val="00D4713F"/>
    <w:rsid w:val="00D818C6"/>
    <w:rsid w:val="00DC1B1B"/>
    <w:rsid w:val="00DE5594"/>
    <w:rsid w:val="00DF1524"/>
    <w:rsid w:val="00E01508"/>
    <w:rsid w:val="00E03263"/>
    <w:rsid w:val="00E14149"/>
    <w:rsid w:val="00E2328D"/>
    <w:rsid w:val="00E345C1"/>
    <w:rsid w:val="00E55455"/>
    <w:rsid w:val="00E57109"/>
    <w:rsid w:val="00E622D7"/>
    <w:rsid w:val="00E91272"/>
    <w:rsid w:val="00E9220C"/>
    <w:rsid w:val="00E92B04"/>
    <w:rsid w:val="00E94BC4"/>
    <w:rsid w:val="00E94CE8"/>
    <w:rsid w:val="00EA2EFC"/>
    <w:rsid w:val="00EA3919"/>
    <w:rsid w:val="00EA3C8A"/>
    <w:rsid w:val="00EB19A3"/>
    <w:rsid w:val="00EC5987"/>
    <w:rsid w:val="00ED0AC8"/>
    <w:rsid w:val="00ED1D39"/>
    <w:rsid w:val="00EE590B"/>
    <w:rsid w:val="00EE6553"/>
    <w:rsid w:val="00EF533F"/>
    <w:rsid w:val="00F0249C"/>
    <w:rsid w:val="00F0351C"/>
    <w:rsid w:val="00F1265E"/>
    <w:rsid w:val="00F233EA"/>
    <w:rsid w:val="00F31131"/>
    <w:rsid w:val="00F35462"/>
    <w:rsid w:val="00F4165D"/>
    <w:rsid w:val="00F52894"/>
    <w:rsid w:val="00F56FA4"/>
    <w:rsid w:val="00F613C0"/>
    <w:rsid w:val="00F63F20"/>
    <w:rsid w:val="00F71FFC"/>
    <w:rsid w:val="00F943C9"/>
    <w:rsid w:val="00F964CB"/>
    <w:rsid w:val="00FB235B"/>
    <w:rsid w:val="00FE31C7"/>
    <w:rsid w:val="00FE3296"/>
    <w:rsid w:val="00FE6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1">
    <w:name w:val="heading 1"/>
    <w:basedOn w:val="Normal"/>
    <w:next w:val="Normal"/>
    <w:link w:val="Heading1Char"/>
    <w:uiPriority w:val="9"/>
    <w:qFormat/>
    <w:rsid w:val="00CF5B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32101"/>
    <w:pPr>
      <w:keepNext/>
      <w:spacing w:after="120" w:line="240" w:lineRule="auto"/>
      <w:outlineLvl w:val="1"/>
    </w:pPr>
    <w:rPr>
      <w:rFonts w:ascii="Arial" w:eastAsia="Times New Roman" w:hAnsi="Arial"/>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Heading2Char">
    <w:name w:val="Heading 2 Char"/>
    <w:basedOn w:val="DefaultParagraphFont"/>
    <w:link w:val="Heading2"/>
    <w:rsid w:val="00B32101"/>
    <w:rPr>
      <w:rFonts w:ascii="Arial" w:eastAsia="Times New Roman" w:hAnsi="Arial"/>
      <w:b/>
      <w:bCs/>
      <w:i/>
      <w:iCs/>
      <w:sz w:val="26"/>
      <w:szCs w:val="26"/>
    </w:rPr>
  </w:style>
  <w:style w:type="paragraph" w:customStyle="1" w:styleId="NICEnormal">
    <w:name w:val="NICE normal"/>
    <w:rsid w:val="00B32101"/>
    <w:pPr>
      <w:spacing w:after="240" w:line="360" w:lineRule="auto"/>
    </w:pPr>
    <w:rPr>
      <w:rFonts w:ascii="Arial" w:eastAsia="Times New Roman" w:hAnsi="Arial"/>
      <w:sz w:val="24"/>
      <w:szCs w:val="24"/>
      <w:lang w:val="en-US" w:eastAsia="en-US"/>
    </w:rPr>
  </w:style>
  <w:style w:type="paragraph" w:customStyle="1" w:styleId="Default">
    <w:name w:val="Default"/>
    <w:rsid w:val="00B32101"/>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semiHidden/>
    <w:unhideWhenUsed/>
    <w:rsid w:val="00D224D3"/>
    <w:rPr>
      <w:sz w:val="16"/>
      <w:szCs w:val="16"/>
    </w:rPr>
  </w:style>
  <w:style w:type="paragraph" w:styleId="CommentText">
    <w:name w:val="annotation text"/>
    <w:basedOn w:val="Normal"/>
    <w:link w:val="CommentTextChar"/>
    <w:unhideWhenUsed/>
    <w:rsid w:val="00D224D3"/>
    <w:pPr>
      <w:spacing w:line="240" w:lineRule="auto"/>
    </w:pPr>
    <w:rPr>
      <w:sz w:val="20"/>
      <w:szCs w:val="20"/>
    </w:rPr>
  </w:style>
  <w:style w:type="character" w:customStyle="1" w:styleId="CommentTextChar">
    <w:name w:val="Comment Text Char"/>
    <w:basedOn w:val="DefaultParagraphFont"/>
    <w:link w:val="CommentText"/>
    <w:uiPriority w:val="99"/>
    <w:rsid w:val="00D224D3"/>
    <w:rPr>
      <w:lang w:eastAsia="en-US"/>
    </w:rPr>
  </w:style>
  <w:style w:type="paragraph" w:styleId="CommentSubject">
    <w:name w:val="annotation subject"/>
    <w:basedOn w:val="CommentText"/>
    <w:next w:val="CommentText"/>
    <w:link w:val="CommentSubjectChar"/>
    <w:uiPriority w:val="99"/>
    <w:semiHidden/>
    <w:unhideWhenUsed/>
    <w:rsid w:val="00D224D3"/>
    <w:rPr>
      <w:b/>
      <w:bCs/>
    </w:rPr>
  </w:style>
  <w:style w:type="character" w:customStyle="1" w:styleId="CommentSubjectChar">
    <w:name w:val="Comment Subject Char"/>
    <w:basedOn w:val="CommentTextChar"/>
    <w:link w:val="CommentSubject"/>
    <w:uiPriority w:val="99"/>
    <w:semiHidden/>
    <w:rsid w:val="00D224D3"/>
    <w:rPr>
      <w:b/>
      <w:bCs/>
      <w:lang w:eastAsia="en-US"/>
    </w:rPr>
  </w:style>
  <w:style w:type="character" w:styleId="Hyperlink">
    <w:name w:val="Hyperlink"/>
    <w:basedOn w:val="DefaultParagraphFont"/>
    <w:uiPriority w:val="99"/>
    <w:unhideWhenUsed/>
    <w:rsid w:val="00D224D3"/>
    <w:rPr>
      <w:color w:val="0000FF" w:themeColor="hyperlink"/>
      <w:u w:val="single"/>
    </w:rPr>
  </w:style>
  <w:style w:type="character" w:styleId="UnresolvedMention">
    <w:name w:val="Unresolved Mention"/>
    <w:basedOn w:val="DefaultParagraphFont"/>
    <w:uiPriority w:val="99"/>
    <w:semiHidden/>
    <w:unhideWhenUsed/>
    <w:rsid w:val="00D224D3"/>
    <w:rPr>
      <w:color w:val="605E5C"/>
      <w:shd w:val="clear" w:color="auto" w:fill="E1DFDD"/>
    </w:rPr>
  </w:style>
  <w:style w:type="paragraph" w:styleId="NoSpacing">
    <w:name w:val="No Spacing"/>
    <w:uiPriority w:val="1"/>
    <w:qFormat/>
    <w:rsid w:val="00E14149"/>
    <w:rPr>
      <w:sz w:val="22"/>
      <w:szCs w:val="22"/>
      <w:lang w:eastAsia="en-US"/>
    </w:rPr>
  </w:style>
  <w:style w:type="paragraph" w:customStyle="1" w:styleId="Paragraph">
    <w:name w:val="Paragraph"/>
    <w:basedOn w:val="Normal"/>
    <w:uiPriority w:val="99"/>
    <w:qFormat/>
    <w:rsid w:val="001363F9"/>
    <w:pPr>
      <w:numPr>
        <w:numId w:val="2"/>
      </w:numPr>
      <w:spacing w:before="240" w:after="240"/>
    </w:pPr>
    <w:rPr>
      <w:rFonts w:ascii="Arial" w:eastAsia="Times New Roman" w:hAnsi="Arial"/>
      <w:sz w:val="24"/>
      <w:szCs w:val="24"/>
      <w:lang w:eastAsia="en-GB"/>
    </w:rPr>
  </w:style>
  <w:style w:type="paragraph" w:styleId="ListParagraph">
    <w:name w:val="List Paragraph"/>
    <w:basedOn w:val="Normal"/>
    <w:uiPriority w:val="34"/>
    <w:qFormat/>
    <w:rsid w:val="000721DA"/>
    <w:pPr>
      <w:spacing w:after="0" w:line="240" w:lineRule="auto"/>
      <w:ind w:left="720"/>
    </w:pPr>
    <w:rPr>
      <w:rFonts w:ascii="Times New Roman" w:eastAsia="Times New Roman" w:hAnsi="Times New Roman"/>
      <w:sz w:val="24"/>
      <w:szCs w:val="24"/>
      <w:lang w:eastAsia="en-GB"/>
    </w:rPr>
  </w:style>
  <w:style w:type="paragraph" w:styleId="NormalWeb">
    <w:name w:val="Normal (Web)"/>
    <w:basedOn w:val="Normal"/>
    <w:uiPriority w:val="99"/>
    <w:semiHidden/>
    <w:unhideWhenUsed/>
    <w:rsid w:val="00BB168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CF5B2D"/>
    <w:rPr>
      <w:rFonts w:asciiTheme="majorHAnsi" w:eastAsiaTheme="majorEastAsia" w:hAnsiTheme="majorHAnsi" w:cstheme="majorBidi"/>
      <w:color w:val="365F91" w:themeColor="accent1" w:themeShade="BF"/>
      <w:sz w:val="32"/>
      <w:szCs w:val="32"/>
      <w:lang w:eastAsia="en-US"/>
    </w:rPr>
  </w:style>
  <w:style w:type="paragraph" w:styleId="Revision">
    <w:name w:val="Revision"/>
    <w:hidden/>
    <w:uiPriority w:val="99"/>
    <w:semiHidden/>
    <w:rsid w:val="00DE559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055206">
      <w:bodyDiv w:val="1"/>
      <w:marLeft w:val="0"/>
      <w:marRight w:val="0"/>
      <w:marTop w:val="0"/>
      <w:marBottom w:val="0"/>
      <w:divBdr>
        <w:top w:val="none" w:sz="0" w:space="0" w:color="auto"/>
        <w:left w:val="none" w:sz="0" w:space="0" w:color="auto"/>
        <w:bottom w:val="none" w:sz="0" w:space="0" w:color="auto"/>
        <w:right w:val="none" w:sz="0" w:space="0" w:color="auto"/>
      </w:divBdr>
    </w:div>
    <w:div w:id="679772017">
      <w:bodyDiv w:val="1"/>
      <w:marLeft w:val="0"/>
      <w:marRight w:val="0"/>
      <w:marTop w:val="0"/>
      <w:marBottom w:val="0"/>
      <w:divBdr>
        <w:top w:val="none" w:sz="0" w:space="0" w:color="auto"/>
        <w:left w:val="none" w:sz="0" w:space="0" w:color="auto"/>
        <w:bottom w:val="none" w:sz="0" w:space="0" w:color="auto"/>
        <w:right w:val="none" w:sz="0" w:space="0" w:color="auto"/>
      </w:divBdr>
    </w:div>
    <w:div w:id="925921121">
      <w:bodyDiv w:val="1"/>
      <w:marLeft w:val="0"/>
      <w:marRight w:val="0"/>
      <w:marTop w:val="0"/>
      <w:marBottom w:val="0"/>
      <w:divBdr>
        <w:top w:val="none" w:sz="0" w:space="0" w:color="auto"/>
        <w:left w:val="none" w:sz="0" w:space="0" w:color="auto"/>
        <w:bottom w:val="none" w:sz="0" w:space="0" w:color="auto"/>
        <w:right w:val="none" w:sz="0" w:space="0" w:color="auto"/>
      </w:divBdr>
    </w:div>
    <w:div w:id="1056901714">
      <w:bodyDiv w:val="1"/>
      <w:marLeft w:val="0"/>
      <w:marRight w:val="0"/>
      <w:marTop w:val="0"/>
      <w:marBottom w:val="0"/>
      <w:divBdr>
        <w:top w:val="none" w:sz="0" w:space="0" w:color="auto"/>
        <w:left w:val="none" w:sz="0" w:space="0" w:color="auto"/>
        <w:bottom w:val="none" w:sz="0" w:space="0" w:color="auto"/>
        <w:right w:val="none" w:sz="0" w:space="0" w:color="auto"/>
      </w:divBdr>
    </w:div>
    <w:div w:id="1146582373">
      <w:bodyDiv w:val="1"/>
      <w:marLeft w:val="0"/>
      <w:marRight w:val="0"/>
      <w:marTop w:val="0"/>
      <w:marBottom w:val="0"/>
      <w:divBdr>
        <w:top w:val="none" w:sz="0" w:space="0" w:color="auto"/>
        <w:left w:val="none" w:sz="0" w:space="0" w:color="auto"/>
        <w:bottom w:val="none" w:sz="0" w:space="0" w:color="auto"/>
        <w:right w:val="none" w:sz="0" w:space="0" w:color="auto"/>
      </w:divBdr>
    </w:div>
    <w:div w:id="1262713978">
      <w:bodyDiv w:val="1"/>
      <w:marLeft w:val="0"/>
      <w:marRight w:val="0"/>
      <w:marTop w:val="0"/>
      <w:marBottom w:val="0"/>
      <w:divBdr>
        <w:top w:val="none" w:sz="0" w:space="0" w:color="auto"/>
        <w:left w:val="none" w:sz="0" w:space="0" w:color="auto"/>
        <w:bottom w:val="none" w:sz="0" w:space="0" w:color="auto"/>
        <w:right w:val="none" w:sz="0" w:space="0" w:color="auto"/>
      </w:divBdr>
    </w:div>
    <w:div w:id="1455633906">
      <w:bodyDiv w:val="1"/>
      <w:marLeft w:val="0"/>
      <w:marRight w:val="0"/>
      <w:marTop w:val="0"/>
      <w:marBottom w:val="0"/>
      <w:divBdr>
        <w:top w:val="none" w:sz="0" w:space="0" w:color="auto"/>
        <w:left w:val="none" w:sz="0" w:space="0" w:color="auto"/>
        <w:bottom w:val="none" w:sz="0" w:space="0" w:color="auto"/>
        <w:right w:val="none" w:sz="0" w:space="0" w:color="auto"/>
      </w:divBdr>
    </w:div>
    <w:div w:id="1523742093">
      <w:bodyDiv w:val="1"/>
      <w:marLeft w:val="0"/>
      <w:marRight w:val="0"/>
      <w:marTop w:val="0"/>
      <w:marBottom w:val="0"/>
      <w:divBdr>
        <w:top w:val="none" w:sz="0" w:space="0" w:color="auto"/>
        <w:left w:val="none" w:sz="0" w:space="0" w:color="auto"/>
        <w:bottom w:val="none" w:sz="0" w:space="0" w:color="auto"/>
        <w:right w:val="none" w:sz="0" w:space="0" w:color="auto"/>
      </w:divBdr>
    </w:div>
    <w:div w:id="1589540694">
      <w:bodyDiv w:val="1"/>
      <w:marLeft w:val="0"/>
      <w:marRight w:val="0"/>
      <w:marTop w:val="0"/>
      <w:marBottom w:val="0"/>
      <w:divBdr>
        <w:top w:val="none" w:sz="0" w:space="0" w:color="auto"/>
        <w:left w:val="none" w:sz="0" w:space="0" w:color="auto"/>
        <w:bottom w:val="none" w:sz="0" w:space="0" w:color="auto"/>
        <w:right w:val="none" w:sz="0" w:space="0" w:color="auto"/>
      </w:divBdr>
    </w:div>
    <w:div w:id="1735465206">
      <w:bodyDiv w:val="1"/>
      <w:marLeft w:val="0"/>
      <w:marRight w:val="0"/>
      <w:marTop w:val="0"/>
      <w:marBottom w:val="0"/>
      <w:divBdr>
        <w:top w:val="none" w:sz="0" w:space="0" w:color="auto"/>
        <w:left w:val="none" w:sz="0" w:space="0" w:color="auto"/>
        <w:bottom w:val="none" w:sz="0" w:space="0" w:color="auto"/>
        <w:right w:val="none" w:sz="0" w:space="0" w:color="auto"/>
      </w:divBdr>
    </w:div>
    <w:div w:id="1794978322">
      <w:bodyDiv w:val="1"/>
      <w:marLeft w:val="0"/>
      <w:marRight w:val="0"/>
      <w:marTop w:val="0"/>
      <w:marBottom w:val="0"/>
      <w:divBdr>
        <w:top w:val="none" w:sz="0" w:space="0" w:color="auto"/>
        <w:left w:val="none" w:sz="0" w:space="0" w:color="auto"/>
        <w:bottom w:val="none" w:sz="0" w:space="0" w:color="auto"/>
        <w:right w:val="none" w:sz="0" w:space="0" w:color="auto"/>
      </w:divBdr>
    </w:div>
    <w:div w:id="1807814828">
      <w:bodyDiv w:val="1"/>
      <w:marLeft w:val="0"/>
      <w:marRight w:val="0"/>
      <w:marTop w:val="0"/>
      <w:marBottom w:val="0"/>
      <w:divBdr>
        <w:top w:val="none" w:sz="0" w:space="0" w:color="auto"/>
        <w:left w:val="none" w:sz="0" w:space="0" w:color="auto"/>
        <w:bottom w:val="none" w:sz="0" w:space="0" w:color="auto"/>
        <w:right w:val="none" w:sz="0" w:space="0" w:color="auto"/>
      </w:divBdr>
    </w:div>
    <w:div w:id="1996109721">
      <w:bodyDiv w:val="1"/>
      <w:marLeft w:val="0"/>
      <w:marRight w:val="0"/>
      <w:marTop w:val="0"/>
      <w:marBottom w:val="0"/>
      <w:divBdr>
        <w:top w:val="none" w:sz="0" w:space="0" w:color="auto"/>
        <w:left w:val="none" w:sz="0" w:space="0" w:color="auto"/>
        <w:bottom w:val="none" w:sz="0" w:space="0" w:color="auto"/>
        <w:right w:val="none" w:sz="0" w:space="0" w:color="auto"/>
      </w:divBdr>
    </w:div>
    <w:div w:id="201421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1F59-A9B6-40A8-85F4-88DB86FD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106</TotalTime>
  <Pages>6</Pages>
  <Words>2622</Words>
  <Characters>14950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Jamie Jason</cp:lastModifiedBy>
  <cp:revision>7</cp:revision>
  <cp:lastPrinted>2017-02-13T09:51:00Z</cp:lastPrinted>
  <dcterms:created xsi:type="dcterms:W3CDTF">2023-09-26T09:11:00Z</dcterms:created>
  <dcterms:modified xsi:type="dcterms:W3CDTF">2023-12-18T16:35:00Z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2023-04-25T13:44:30Z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3d4aa937-3f43-4cd0-b820-0be378d3d6b1</vt:lpwstr>
  </property>
  <property fmtid="{D5CDD505-2E9C-101B-9397-08002B2CF9AE}" pid="8" name="MSIP_Label_c69d85d5-6d9e-4305-a294-1f636ec0f2d6_ContentBits">
    <vt:lpwstr>0</vt:lpwstr>
  </property>
</Properties>
</file>