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DE112" w14:textId="5E26F45E" w:rsidR="009321F8" w:rsidRPr="003706BA" w:rsidRDefault="009321F8" w:rsidP="004F4703">
      <w:pPr>
        <w:jc w:val="center"/>
        <w:rPr>
          <w:rFonts w:ascii="Arial" w:hAnsi="Arial" w:cs="Arial"/>
          <w:b/>
          <w:sz w:val="20"/>
          <w:szCs w:val="20"/>
          <w:lang w:eastAsia="en-GB"/>
        </w:rPr>
      </w:pPr>
      <w:r w:rsidRPr="003706BA">
        <w:rPr>
          <w:rFonts w:ascii="Arial" w:hAnsi="Arial" w:cs="Arial"/>
          <w:b/>
          <w:sz w:val="20"/>
          <w:szCs w:val="20"/>
        </w:rPr>
        <w:t>National Institute for Health and Care Excellence</w:t>
      </w:r>
    </w:p>
    <w:p w14:paraId="2F5B63C1" w14:textId="2CF330C8" w:rsidR="00913B1A" w:rsidRPr="003706BA" w:rsidRDefault="00913B1A" w:rsidP="004F4703">
      <w:pPr>
        <w:jc w:val="center"/>
        <w:rPr>
          <w:rFonts w:ascii="Arial" w:hAnsi="Arial" w:cs="Arial"/>
          <w:b/>
          <w:sz w:val="20"/>
          <w:szCs w:val="20"/>
        </w:rPr>
      </w:pPr>
      <w:r w:rsidRPr="003706BA">
        <w:rPr>
          <w:rFonts w:ascii="Arial" w:hAnsi="Arial" w:cs="Arial"/>
          <w:b/>
          <w:sz w:val="20"/>
          <w:szCs w:val="20"/>
        </w:rPr>
        <w:t>Kidney Cancer Quality Standard Working Group</w:t>
      </w:r>
    </w:p>
    <w:p w14:paraId="4BE90C2B" w14:textId="2AAEA1E4" w:rsidR="007F6824" w:rsidRPr="003706BA" w:rsidRDefault="007F6824" w:rsidP="004F4703">
      <w:pPr>
        <w:jc w:val="center"/>
        <w:outlineLvl w:val="0"/>
        <w:rPr>
          <w:rFonts w:ascii="Arial" w:hAnsi="Arial" w:cs="Arial"/>
          <w:bCs/>
          <w:iCs/>
          <w:sz w:val="20"/>
          <w:szCs w:val="20"/>
        </w:rPr>
      </w:pPr>
      <w:r w:rsidRPr="003706BA">
        <w:rPr>
          <w:rFonts w:ascii="Arial" w:hAnsi="Arial" w:cs="Arial"/>
          <w:b/>
          <w:sz w:val="20"/>
          <w:szCs w:val="20"/>
        </w:rPr>
        <w:t xml:space="preserve">Kidney Cancer </w:t>
      </w:r>
      <w:r w:rsidR="00E342D5" w:rsidRPr="003706BA">
        <w:rPr>
          <w:rFonts w:ascii="Arial" w:hAnsi="Arial" w:cs="Arial"/>
          <w:b/>
          <w:sz w:val="20"/>
          <w:szCs w:val="20"/>
        </w:rPr>
        <w:t>Quality Standard</w:t>
      </w:r>
      <w:r w:rsidRPr="003706BA">
        <w:rPr>
          <w:rFonts w:ascii="Arial" w:hAnsi="Arial" w:cs="Arial"/>
          <w:bCs/>
          <w:iCs/>
          <w:sz w:val="20"/>
          <w:szCs w:val="20"/>
        </w:rPr>
        <w:t xml:space="preserve"> – </w:t>
      </w:r>
      <w:r w:rsidR="00C36004" w:rsidRPr="003706BA">
        <w:rPr>
          <w:rFonts w:ascii="Arial" w:hAnsi="Arial" w:cs="Arial"/>
          <w:bCs/>
          <w:iCs/>
          <w:sz w:val="20"/>
          <w:szCs w:val="20"/>
        </w:rPr>
        <w:t>review of stakeholder feedback</w:t>
      </w:r>
    </w:p>
    <w:p w14:paraId="39AA48FF" w14:textId="53CC2B4C" w:rsidR="0017444C" w:rsidRPr="003706BA" w:rsidRDefault="009321F8" w:rsidP="004F4703">
      <w:pPr>
        <w:jc w:val="center"/>
        <w:rPr>
          <w:rFonts w:ascii="Arial" w:hAnsi="Arial" w:cs="Arial"/>
          <w:b/>
          <w:sz w:val="20"/>
          <w:szCs w:val="20"/>
        </w:rPr>
      </w:pPr>
      <w:r w:rsidRPr="003706BA">
        <w:rPr>
          <w:rFonts w:ascii="Arial" w:hAnsi="Arial" w:cs="Arial"/>
          <w:b/>
          <w:sz w:val="20"/>
          <w:szCs w:val="20"/>
        </w:rPr>
        <w:t xml:space="preserve">Date: </w:t>
      </w:r>
      <w:r w:rsidR="00DC0679" w:rsidRPr="003706BA">
        <w:rPr>
          <w:rFonts w:ascii="Arial" w:hAnsi="Arial" w:cs="Arial"/>
          <w:bCs/>
          <w:sz w:val="20"/>
          <w:szCs w:val="20"/>
        </w:rPr>
        <w:t>Tuesday 09 December 2025, 10:00 – 13:00</w:t>
      </w:r>
    </w:p>
    <w:p w14:paraId="008A9649" w14:textId="0487EE95" w:rsidR="007F6824" w:rsidRPr="003706BA" w:rsidRDefault="007F6824" w:rsidP="004F4703">
      <w:pPr>
        <w:jc w:val="center"/>
        <w:rPr>
          <w:rFonts w:ascii="Arial" w:hAnsi="Arial" w:cs="Arial"/>
          <w:sz w:val="20"/>
          <w:szCs w:val="20"/>
        </w:rPr>
      </w:pPr>
      <w:r w:rsidRPr="003706BA">
        <w:rPr>
          <w:rFonts w:ascii="Arial" w:hAnsi="Arial" w:cs="Arial"/>
          <w:b/>
          <w:sz w:val="20"/>
          <w:szCs w:val="20"/>
        </w:rPr>
        <w:t xml:space="preserve">Location: </w:t>
      </w:r>
      <w:r w:rsidRPr="003706BA">
        <w:rPr>
          <w:rFonts w:ascii="Arial" w:hAnsi="Arial" w:cs="Arial"/>
          <w:bCs/>
          <w:sz w:val="20"/>
          <w:szCs w:val="20"/>
        </w:rPr>
        <w:t>Virtual</w:t>
      </w:r>
    </w:p>
    <w:p w14:paraId="32D5719A" w14:textId="7CE9BDA9" w:rsidR="009321F8" w:rsidRPr="003706BA" w:rsidRDefault="009321F8" w:rsidP="004F4703">
      <w:pPr>
        <w:pStyle w:val="Paragraph"/>
        <w:numPr>
          <w:ilvl w:val="0"/>
          <w:numId w:val="0"/>
        </w:numPr>
        <w:spacing w:line="240" w:lineRule="auto"/>
        <w:jc w:val="center"/>
        <w:rPr>
          <w:rFonts w:cs="Arial"/>
          <w:sz w:val="20"/>
          <w:szCs w:val="20"/>
        </w:rPr>
      </w:pPr>
      <w:r w:rsidRPr="003706BA">
        <w:rPr>
          <w:rFonts w:cs="Arial"/>
          <w:b/>
          <w:bCs/>
          <w:kern w:val="32"/>
          <w:sz w:val="20"/>
          <w:szCs w:val="20"/>
        </w:rPr>
        <w:t>Minutes:</w:t>
      </w:r>
      <w:r w:rsidRPr="003706BA">
        <w:rPr>
          <w:rFonts w:cs="Arial"/>
          <w:bCs/>
          <w:kern w:val="32"/>
          <w:sz w:val="20"/>
          <w:szCs w:val="20"/>
        </w:rPr>
        <w:t xml:space="preserve"> </w:t>
      </w:r>
      <w:r w:rsidR="00FB43AF">
        <w:rPr>
          <w:rFonts w:cs="Arial"/>
          <w:sz w:val="20"/>
          <w:szCs w:val="20"/>
        </w:rPr>
        <w:t>FINAL</w:t>
      </w:r>
    </w:p>
    <w:p w14:paraId="2BB368EA" w14:textId="64A8023E" w:rsidR="00AC6234" w:rsidRPr="003706BA" w:rsidRDefault="00AC6234" w:rsidP="00AC6234">
      <w:pPr>
        <w:pStyle w:val="Paragraph"/>
        <w:numPr>
          <w:ilvl w:val="0"/>
          <w:numId w:val="0"/>
        </w:numPr>
        <w:spacing w:line="240" w:lineRule="auto"/>
        <w:rPr>
          <w:rFonts w:cs="Arial"/>
          <w:b/>
          <w:sz w:val="20"/>
          <w:szCs w:val="20"/>
        </w:rPr>
      </w:pPr>
      <w:r w:rsidRPr="003706BA">
        <w:rPr>
          <w:rFonts w:cs="Arial"/>
          <w:b/>
          <w:sz w:val="20"/>
          <w:szCs w:val="20"/>
        </w:rPr>
        <w:t>Attendees</w:t>
      </w:r>
      <w:r w:rsidR="00457BA0" w:rsidRPr="003706BA">
        <w:rPr>
          <w:rFonts w:cs="Arial"/>
          <w:b/>
          <w:sz w:val="20"/>
          <w:szCs w:val="20"/>
        </w:rPr>
        <w:t>*</w:t>
      </w:r>
    </w:p>
    <w:p w14:paraId="4711EAF6" w14:textId="75121950" w:rsidR="00457BA0" w:rsidRDefault="00913B1A" w:rsidP="004479EB">
      <w:pPr>
        <w:pStyle w:val="Paragraph"/>
        <w:numPr>
          <w:ilvl w:val="0"/>
          <w:numId w:val="0"/>
        </w:numPr>
        <w:spacing w:line="240" w:lineRule="auto"/>
        <w:rPr>
          <w:rFonts w:cs="Arial"/>
          <w:b/>
          <w:sz w:val="20"/>
          <w:szCs w:val="20"/>
        </w:rPr>
      </w:pPr>
      <w:r w:rsidRPr="003706BA">
        <w:rPr>
          <w:rFonts w:cs="Arial"/>
          <w:b/>
          <w:sz w:val="20"/>
          <w:szCs w:val="20"/>
        </w:rPr>
        <w:t>In accordance with the “interim process statement for a more proportionate approach to quality standard development”, membership of this working group has been drawn from professional and lay representation from the QSAC committee and guideline committee professional and patient expert representatives.</w:t>
      </w:r>
    </w:p>
    <w:p w14:paraId="1CCC9A0C" w14:textId="77777777" w:rsidR="00AC6234" w:rsidRPr="003706BA" w:rsidRDefault="00AC6234" w:rsidP="004479EB">
      <w:pPr>
        <w:spacing w:line="240" w:lineRule="auto"/>
        <w:rPr>
          <w:rFonts w:ascii="Arial" w:hAnsi="Arial" w:cs="Arial"/>
          <w:b/>
          <w:sz w:val="20"/>
          <w:szCs w:val="20"/>
        </w:rPr>
      </w:pPr>
      <w:r w:rsidRPr="003706BA">
        <w:rPr>
          <w:rFonts w:ascii="Arial" w:hAnsi="Arial" w:cs="Arial"/>
          <w:b/>
          <w:sz w:val="20"/>
          <w:szCs w:val="20"/>
        </w:rPr>
        <w:t>Quality Standards Advisory Committee standing members:</w:t>
      </w:r>
    </w:p>
    <w:p w14:paraId="703E8B4F" w14:textId="574D6D5B" w:rsidR="00AC6234" w:rsidRPr="003706BA" w:rsidRDefault="00AC6234" w:rsidP="004479EB">
      <w:pPr>
        <w:spacing w:line="240" w:lineRule="auto"/>
        <w:rPr>
          <w:rFonts w:ascii="Arial" w:hAnsi="Arial" w:cs="Arial"/>
          <w:sz w:val="20"/>
          <w:szCs w:val="20"/>
        </w:rPr>
      </w:pPr>
      <w:r w:rsidRPr="003706BA">
        <w:rPr>
          <w:rFonts w:ascii="Arial" w:hAnsi="Arial" w:cs="Arial"/>
          <w:sz w:val="20"/>
          <w:szCs w:val="20"/>
        </w:rPr>
        <w:t>Rebecca Payne [Chair],</w:t>
      </w:r>
      <w:r w:rsidRPr="003706BA">
        <w:rPr>
          <w:rFonts w:ascii="Arial" w:hAnsi="Arial" w:cs="Arial"/>
          <w:color w:val="000000"/>
          <w:sz w:val="20"/>
          <w:szCs w:val="20"/>
        </w:rPr>
        <w:t xml:space="preserve"> Anica Alvarez Nishio</w:t>
      </w:r>
      <w:r w:rsidRPr="003706BA">
        <w:rPr>
          <w:rFonts w:ascii="Arial" w:hAnsi="Arial" w:cs="Arial"/>
          <w:sz w:val="20"/>
          <w:szCs w:val="20"/>
        </w:rPr>
        <w:t xml:space="preserve"> [vice-chair], Peter Hoskin, </w:t>
      </w:r>
      <w:r w:rsidR="00C74F9D" w:rsidRPr="003706BA">
        <w:rPr>
          <w:rFonts w:ascii="Arial" w:hAnsi="Arial" w:cs="Arial"/>
          <w:sz w:val="20"/>
          <w:szCs w:val="20"/>
        </w:rPr>
        <w:t>Ruth Studley</w:t>
      </w:r>
    </w:p>
    <w:p w14:paraId="76ECFAB2" w14:textId="77777777" w:rsidR="00AC6234" w:rsidRPr="003706BA" w:rsidRDefault="00AC6234" w:rsidP="004479EB">
      <w:pPr>
        <w:spacing w:line="240" w:lineRule="auto"/>
        <w:rPr>
          <w:rFonts w:ascii="Arial" w:hAnsi="Arial" w:cs="Arial"/>
          <w:b/>
          <w:sz w:val="20"/>
          <w:szCs w:val="20"/>
        </w:rPr>
      </w:pPr>
      <w:r w:rsidRPr="003706BA">
        <w:rPr>
          <w:rFonts w:ascii="Arial" w:hAnsi="Arial" w:cs="Arial"/>
          <w:b/>
          <w:sz w:val="20"/>
          <w:szCs w:val="20"/>
        </w:rPr>
        <w:t>Guideline Committee members:</w:t>
      </w:r>
    </w:p>
    <w:p w14:paraId="7C5A64A3" w14:textId="7DAB3AE0" w:rsidR="00AC6234" w:rsidRPr="003706BA" w:rsidRDefault="00AC6234" w:rsidP="004479EB">
      <w:pPr>
        <w:spacing w:line="240" w:lineRule="auto"/>
        <w:outlineLvl w:val="0"/>
        <w:rPr>
          <w:rFonts w:ascii="Arial" w:hAnsi="Arial" w:cs="Arial"/>
          <w:sz w:val="20"/>
          <w:szCs w:val="20"/>
        </w:rPr>
      </w:pPr>
      <w:r w:rsidRPr="003706BA">
        <w:rPr>
          <w:rFonts w:ascii="Arial" w:hAnsi="Arial" w:cs="Arial"/>
          <w:color w:val="000000"/>
          <w:sz w:val="20"/>
          <w:szCs w:val="20"/>
        </w:rPr>
        <w:t xml:space="preserve">Axel Bex, </w:t>
      </w:r>
      <w:r w:rsidR="004237B5" w:rsidRPr="003706BA">
        <w:rPr>
          <w:rFonts w:ascii="Arial" w:hAnsi="Arial" w:cs="Arial"/>
          <w:color w:val="000000"/>
          <w:sz w:val="20"/>
          <w:szCs w:val="20"/>
        </w:rPr>
        <w:t xml:space="preserve">Amy Clifford, </w:t>
      </w:r>
      <w:r w:rsidRPr="003706BA">
        <w:rPr>
          <w:rFonts w:ascii="Arial" w:hAnsi="Arial" w:cs="Arial"/>
          <w:color w:val="000000"/>
          <w:sz w:val="20"/>
          <w:szCs w:val="20"/>
        </w:rPr>
        <w:t xml:space="preserve">John Connolly, </w:t>
      </w:r>
      <w:r w:rsidR="004237B5" w:rsidRPr="003706BA">
        <w:rPr>
          <w:rFonts w:ascii="Arial" w:eastAsia="Times New Roman" w:hAnsi="Arial" w:cs="Arial"/>
          <w:color w:val="000000"/>
          <w:sz w:val="20"/>
          <w:szCs w:val="20"/>
          <w:lang w:eastAsia="en-GB"/>
        </w:rPr>
        <w:t>Stuart Evans</w:t>
      </w:r>
      <w:r w:rsidR="004237B5" w:rsidRPr="003706BA">
        <w:rPr>
          <w:rFonts w:ascii="Arial" w:hAnsi="Arial" w:cs="Arial"/>
          <w:color w:val="000000"/>
          <w:sz w:val="20"/>
          <w:szCs w:val="20"/>
        </w:rPr>
        <w:t xml:space="preserve">, </w:t>
      </w:r>
      <w:r w:rsidRPr="003706BA">
        <w:rPr>
          <w:rFonts w:ascii="Arial" w:hAnsi="Arial" w:cs="Arial"/>
          <w:color w:val="000000"/>
          <w:sz w:val="20"/>
          <w:szCs w:val="20"/>
        </w:rPr>
        <w:t>Geraldine Fox, Sandeep Singh Randhawa</w:t>
      </w:r>
      <w:proofErr w:type="gramStart"/>
      <w:r w:rsidRPr="003706BA">
        <w:rPr>
          <w:rFonts w:ascii="Arial" w:hAnsi="Arial" w:cs="Arial"/>
          <w:color w:val="000000"/>
          <w:sz w:val="20"/>
          <w:szCs w:val="20"/>
        </w:rPr>
        <w:t>,</w:t>
      </w:r>
      <w:r w:rsidR="004237B5" w:rsidRPr="003706BA">
        <w:rPr>
          <w:rFonts w:ascii="Arial" w:hAnsi="Arial" w:cs="Arial"/>
          <w:color w:val="000000"/>
          <w:sz w:val="20"/>
          <w:szCs w:val="20"/>
        </w:rPr>
        <w:t xml:space="preserve"> ,</w:t>
      </w:r>
      <w:proofErr w:type="gramEnd"/>
      <w:r w:rsidRPr="003706BA">
        <w:rPr>
          <w:rFonts w:ascii="Arial" w:hAnsi="Arial" w:cs="Arial"/>
          <w:color w:val="000000"/>
          <w:sz w:val="20"/>
          <w:szCs w:val="20"/>
        </w:rPr>
        <w:t xml:space="preserve"> </w:t>
      </w:r>
      <w:r w:rsidR="004237B5" w:rsidRPr="003706BA">
        <w:rPr>
          <w:rFonts w:ascii="Arial" w:hAnsi="Arial" w:cs="Arial"/>
          <w:color w:val="000000"/>
          <w:sz w:val="20"/>
          <w:szCs w:val="20"/>
        </w:rPr>
        <w:t xml:space="preserve">Ana Semedo, </w:t>
      </w:r>
      <w:r w:rsidR="004237B5" w:rsidRPr="003706BA">
        <w:rPr>
          <w:rFonts w:ascii="Arial" w:eastAsia="Times New Roman" w:hAnsi="Arial" w:cs="Arial"/>
          <w:color w:val="000000"/>
          <w:sz w:val="20"/>
          <w:szCs w:val="20"/>
          <w:lang w:eastAsia="en-GB"/>
        </w:rPr>
        <w:t xml:space="preserve">Baljit Singh, </w:t>
      </w:r>
      <w:r w:rsidRPr="003706BA">
        <w:rPr>
          <w:rFonts w:ascii="Arial" w:hAnsi="Arial" w:cs="Arial"/>
          <w:color w:val="000000"/>
          <w:sz w:val="20"/>
          <w:szCs w:val="20"/>
        </w:rPr>
        <w:t xml:space="preserve">Grant Stewart, </w:t>
      </w:r>
      <w:r w:rsidR="004237B5" w:rsidRPr="003706BA">
        <w:rPr>
          <w:rFonts w:ascii="Arial" w:hAnsi="Arial" w:cs="Arial"/>
          <w:color w:val="000000"/>
          <w:sz w:val="20"/>
          <w:szCs w:val="20"/>
        </w:rPr>
        <w:t xml:space="preserve">Tze Min Wah, </w:t>
      </w:r>
      <w:r w:rsidRPr="003706BA">
        <w:rPr>
          <w:rFonts w:ascii="Arial" w:hAnsi="Arial" w:cs="Arial"/>
          <w:color w:val="000000"/>
          <w:sz w:val="20"/>
          <w:szCs w:val="20"/>
        </w:rPr>
        <w:t xml:space="preserve">Sam Withey, </w:t>
      </w:r>
      <w:r w:rsidRPr="003706BA">
        <w:rPr>
          <w:rFonts w:ascii="Arial" w:hAnsi="Arial" w:cs="Arial"/>
          <w:sz w:val="20"/>
          <w:szCs w:val="20"/>
        </w:rPr>
        <w:t>Rose Woodward</w:t>
      </w:r>
    </w:p>
    <w:p w14:paraId="58B5F6E4" w14:textId="77777777" w:rsidR="00AC6234" w:rsidRPr="003706BA" w:rsidRDefault="00AC6234" w:rsidP="004479EB">
      <w:pPr>
        <w:spacing w:line="240" w:lineRule="auto"/>
        <w:rPr>
          <w:rFonts w:ascii="Arial" w:hAnsi="Arial" w:cs="Arial"/>
          <w:b/>
          <w:sz w:val="20"/>
          <w:szCs w:val="20"/>
        </w:rPr>
      </w:pPr>
      <w:r w:rsidRPr="003706BA">
        <w:rPr>
          <w:rFonts w:ascii="Arial" w:hAnsi="Arial" w:cs="Arial"/>
          <w:b/>
          <w:sz w:val="20"/>
          <w:szCs w:val="20"/>
        </w:rPr>
        <w:t>NICE staff:</w:t>
      </w:r>
    </w:p>
    <w:p w14:paraId="57CD7E3D" w14:textId="7C43B905" w:rsidR="00AC6234" w:rsidRPr="003706BA" w:rsidRDefault="004237B5" w:rsidP="004479EB">
      <w:pPr>
        <w:spacing w:line="240" w:lineRule="auto"/>
        <w:rPr>
          <w:rFonts w:ascii="Arial" w:hAnsi="Arial" w:cs="Arial"/>
          <w:sz w:val="20"/>
          <w:szCs w:val="20"/>
        </w:rPr>
      </w:pPr>
      <w:r w:rsidRPr="003706BA">
        <w:rPr>
          <w:rFonts w:ascii="Arial" w:hAnsi="Arial" w:cs="Arial"/>
          <w:color w:val="000000"/>
          <w:sz w:val="20"/>
          <w:szCs w:val="20"/>
        </w:rPr>
        <w:t>Danielle Conroy</w:t>
      </w:r>
      <w:r w:rsidRPr="003706BA">
        <w:rPr>
          <w:rFonts w:ascii="Arial" w:hAnsi="Arial" w:cs="Arial"/>
          <w:sz w:val="20"/>
          <w:szCs w:val="20"/>
        </w:rPr>
        <w:t xml:space="preserve">, Craig Grime [CG], </w:t>
      </w:r>
      <w:r w:rsidR="00AC6234" w:rsidRPr="003706BA">
        <w:rPr>
          <w:rFonts w:ascii="Arial" w:hAnsi="Arial" w:cs="Arial"/>
          <w:sz w:val="20"/>
          <w:szCs w:val="20"/>
        </w:rPr>
        <w:t>Nicola Greenway [NG], Victoria Fitton [VF],</w:t>
      </w:r>
      <w:r w:rsidRPr="003706BA">
        <w:rPr>
          <w:rFonts w:ascii="Arial" w:hAnsi="Arial" w:cs="Arial"/>
          <w:sz w:val="20"/>
          <w:szCs w:val="20"/>
        </w:rPr>
        <w:t xml:space="preserve"> </w:t>
      </w:r>
      <w:r w:rsidR="00AC6234" w:rsidRPr="003706BA">
        <w:rPr>
          <w:rFonts w:ascii="Arial" w:hAnsi="Arial" w:cs="Arial"/>
          <w:sz w:val="20"/>
          <w:szCs w:val="20"/>
        </w:rPr>
        <w:t>Christina Barnes [Minutes]</w:t>
      </w:r>
    </w:p>
    <w:p w14:paraId="745AC7C5" w14:textId="77777777" w:rsidR="006D6A53" w:rsidRPr="003706BA" w:rsidRDefault="006D6A53" w:rsidP="004479EB">
      <w:pPr>
        <w:spacing w:line="240" w:lineRule="auto"/>
        <w:rPr>
          <w:rFonts w:ascii="Arial" w:hAnsi="Arial" w:cs="Arial"/>
          <w:b/>
          <w:sz w:val="20"/>
          <w:szCs w:val="20"/>
        </w:rPr>
      </w:pPr>
      <w:r w:rsidRPr="003706BA">
        <w:rPr>
          <w:rFonts w:ascii="Arial" w:hAnsi="Arial" w:cs="Arial"/>
          <w:b/>
          <w:sz w:val="20"/>
          <w:szCs w:val="20"/>
        </w:rPr>
        <w:t>Apologies:</w:t>
      </w:r>
    </w:p>
    <w:p w14:paraId="59AEC514" w14:textId="62825D76" w:rsidR="006D6A53" w:rsidRPr="003706BA" w:rsidRDefault="00BA6DBE" w:rsidP="004479EB">
      <w:pPr>
        <w:spacing w:after="0" w:line="240" w:lineRule="auto"/>
        <w:rPr>
          <w:rFonts w:ascii="Arial" w:hAnsi="Arial" w:cs="Arial"/>
          <w:b/>
          <w:sz w:val="20"/>
          <w:szCs w:val="20"/>
        </w:rPr>
      </w:pPr>
      <w:r w:rsidRPr="003706BA">
        <w:rPr>
          <w:rFonts w:ascii="Arial" w:hAnsi="Arial" w:cs="Arial"/>
          <w:color w:val="000000"/>
          <w:sz w:val="20"/>
          <w:szCs w:val="20"/>
        </w:rPr>
        <w:t xml:space="preserve">Lisa Browning, </w:t>
      </w:r>
      <w:r w:rsidR="004F08CC" w:rsidRPr="003706BA">
        <w:rPr>
          <w:rFonts w:ascii="Arial" w:eastAsia="Times New Roman" w:hAnsi="Arial" w:cs="Arial"/>
          <w:color w:val="000000"/>
          <w:sz w:val="20"/>
          <w:szCs w:val="20"/>
          <w:lang w:eastAsia="en-GB"/>
        </w:rPr>
        <w:t xml:space="preserve">Amarnath Challapalli, </w:t>
      </w:r>
      <w:r w:rsidRPr="003706BA">
        <w:rPr>
          <w:rFonts w:ascii="Arial" w:hAnsi="Arial" w:cs="Arial"/>
          <w:color w:val="000000"/>
          <w:sz w:val="20"/>
          <w:szCs w:val="20"/>
        </w:rPr>
        <w:t xml:space="preserve">David Cullen, </w:t>
      </w:r>
      <w:r w:rsidR="004237B5" w:rsidRPr="003706BA">
        <w:rPr>
          <w:rFonts w:ascii="Arial" w:hAnsi="Arial" w:cs="Arial"/>
          <w:color w:val="000000"/>
          <w:sz w:val="20"/>
          <w:szCs w:val="20"/>
        </w:rPr>
        <w:t xml:space="preserve">Saran Evans, Rachel Gick, </w:t>
      </w:r>
      <w:proofErr w:type="spellStart"/>
      <w:r w:rsidR="004237B5" w:rsidRPr="003706BA">
        <w:rPr>
          <w:rFonts w:ascii="Arial" w:hAnsi="Arial" w:cs="Arial"/>
          <w:sz w:val="20"/>
          <w:szCs w:val="20"/>
        </w:rPr>
        <w:t>Fayiza</w:t>
      </w:r>
      <w:proofErr w:type="spellEnd"/>
      <w:r w:rsidR="004237B5" w:rsidRPr="003706BA">
        <w:rPr>
          <w:rFonts w:ascii="Arial" w:hAnsi="Arial" w:cs="Arial"/>
          <w:sz w:val="20"/>
          <w:szCs w:val="20"/>
        </w:rPr>
        <w:t xml:space="preserve"> Habeeb</w:t>
      </w:r>
      <w:r w:rsidR="004237B5" w:rsidRPr="003706BA">
        <w:rPr>
          <w:rFonts w:ascii="Arial" w:hAnsi="Arial" w:cs="Arial"/>
          <w:color w:val="000000"/>
          <w:sz w:val="20"/>
          <w:szCs w:val="20"/>
        </w:rPr>
        <w:t>, Mark Minchin,</w:t>
      </w:r>
      <w:r w:rsidR="004237B5" w:rsidRPr="003706BA">
        <w:rPr>
          <w:rFonts w:ascii="Arial" w:eastAsia="Times New Roman" w:hAnsi="Arial" w:cs="Arial"/>
          <w:color w:val="000000"/>
          <w:sz w:val="20"/>
          <w:szCs w:val="20"/>
          <w:lang w:eastAsia="en-GB"/>
        </w:rPr>
        <w:t xml:space="preserve"> Maxine Tran</w:t>
      </w:r>
      <w:r w:rsidR="00B513E4" w:rsidRPr="003706BA">
        <w:rPr>
          <w:rFonts w:ascii="Arial" w:eastAsia="Times New Roman" w:hAnsi="Arial" w:cs="Arial"/>
          <w:color w:val="000000"/>
          <w:sz w:val="20"/>
          <w:szCs w:val="20"/>
          <w:lang w:eastAsia="en-GB"/>
        </w:rPr>
        <w:t xml:space="preserve">, </w:t>
      </w:r>
      <w:r w:rsidR="00B513E4" w:rsidRPr="003706BA">
        <w:rPr>
          <w:rFonts w:ascii="Arial" w:hAnsi="Arial" w:cs="Arial"/>
          <w:sz w:val="20"/>
          <w:szCs w:val="20"/>
        </w:rPr>
        <w:t xml:space="preserve">Shorai Dzirambe, Steve Hajioff, Devina Maru, </w:t>
      </w:r>
      <w:r w:rsidR="00B513E4" w:rsidRPr="003706BA">
        <w:rPr>
          <w:rFonts w:ascii="Arial" w:hAnsi="Arial" w:cs="Arial"/>
          <w:color w:val="000000"/>
          <w:sz w:val="20"/>
          <w:szCs w:val="20"/>
        </w:rPr>
        <w:t>Janet Brown, Ankit Rao</w:t>
      </w:r>
    </w:p>
    <w:p w14:paraId="5253AAF4" w14:textId="4CC208A3" w:rsidR="00625307" w:rsidRPr="003706BA" w:rsidRDefault="00625307" w:rsidP="004479EB">
      <w:pPr>
        <w:spacing w:line="240" w:lineRule="auto"/>
        <w:rPr>
          <w:rFonts w:ascii="Arial" w:hAnsi="Arial" w:cs="Arial"/>
          <w:sz w:val="20"/>
          <w:szCs w:val="20"/>
        </w:rPr>
      </w:pPr>
    </w:p>
    <w:p w14:paraId="572E31C8" w14:textId="42743C8A" w:rsidR="009321F8" w:rsidRPr="003706BA" w:rsidRDefault="009321F8" w:rsidP="004479EB">
      <w:pPr>
        <w:numPr>
          <w:ilvl w:val="0"/>
          <w:numId w:val="11"/>
        </w:numPr>
        <w:spacing w:after="0" w:line="240" w:lineRule="auto"/>
        <w:rPr>
          <w:rFonts w:ascii="Arial" w:hAnsi="Arial" w:cs="Arial"/>
          <w:b/>
          <w:sz w:val="20"/>
          <w:szCs w:val="20"/>
          <w:u w:val="single"/>
        </w:rPr>
      </w:pPr>
      <w:r w:rsidRPr="003706BA">
        <w:rPr>
          <w:rFonts w:ascii="Arial" w:hAnsi="Arial" w:cs="Arial"/>
          <w:b/>
          <w:sz w:val="20"/>
          <w:szCs w:val="20"/>
          <w:u w:val="single"/>
        </w:rPr>
        <w:t>Welcome, introductions objectives of the meeting</w:t>
      </w:r>
    </w:p>
    <w:p w14:paraId="348B8B84" w14:textId="77777777" w:rsidR="007F6824" w:rsidRPr="003706BA" w:rsidRDefault="007F6824" w:rsidP="004479EB">
      <w:pPr>
        <w:spacing w:after="0" w:line="240" w:lineRule="auto"/>
        <w:ind w:left="360"/>
        <w:rPr>
          <w:rFonts w:ascii="Arial" w:hAnsi="Arial" w:cs="Arial"/>
          <w:b/>
          <w:sz w:val="20"/>
          <w:szCs w:val="20"/>
          <w:u w:val="single"/>
        </w:rPr>
      </w:pPr>
    </w:p>
    <w:p w14:paraId="2032AB9C" w14:textId="0F3B94A8" w:rsidR="006D6A53" w:rsidRPr="003706BA" w:rsidRDefault="009321F8" w:rsidP="004479EB">
      <w:pPr>
        <w:spacing w:line="240" w:lineRule="auto"/>
        <w:rPr>
          <w:rFonts w:ascii="Arial" w:hAnsi="Arial" w:cs="Arial"/>
          <w:bCs/>
          <w:iCs/>
          <w:sz w:val="20"/>
          <w:szCs w:val="20"/>
        </w:rPr>
      </w:pPr>
      <w:bookmarkStart w:id="0" w:name="_Hlk161054548"/>
      <w:r w:rsidRPr="003706BA">
        <w:rPr>
          <w:rFonts w:ascii="Arial" w:hAnsi="Arial" w:cs="Arial"/>
          <w:sz w:val="20"/>
          <w:szCs w:val="20"/>
        </w:rPr>
        <w:t xml:space="preserve">The </w:t>
      </w:r>
      <w:r w:rsidR="00DA05CC" w:rsidRPr="003706BA">
        <w:rPr>
          <w:rFonts w:ascii="Arial" w:hAnsi="Arial" w:cs="Arial"/>
          <w:sz w:val="20"/>
          <w:szCs w:val="20"/>
        </w:rPr>
        <w:t>c</w:t>
      </w:r>
      <w:r w:rsidRPr="003706BA">
        <w:rPr>
          <w:rFonts w:ascii="Arial" w:hAnsi="Arial" w:cs="Arial"/>
          <w:sz w:val="20"/>
          <w:szCs w:val="20"/>
        </w:rPr>
        <w:t xml:space="preserve">hair welcomed </w:t>
      </w:r>
      <w:r w:rsidR="00CC0A3F" w:rsidRPr="003706BA">
        <w:rPr>
          <w:rFonts w:ascii="Arial" w:hAnsi="Arial" w:cs="Arial"/>
          <w:sz w:val="20"/>
          <w:szCs w:val="20"/>
        </w:rPr>
        <w:t xml:space="preserve">all </w:t>
      </w:r>
      <w:r w:rsidRPr="003706BA">
        <w:rPr>
          <w:rFonts w:ascii="Arial" w:hAnsi="Arial" w:cs="Arial"/>
          <w:sz w:val="20"/>
          <w:szCs w:val="20"/>
        </w:rPr>
        <w:t>attendees</w:t>
      </w:r>
      <w:r w:rsidR="00107989" w:rsidRPr="003706BA">
        <w:rPr>
          <w:rFonts w:ascii="Arial" w:hAnsi="Arial" w:cs="Arial"/>
          <w:sz w:val="20"/>
          <w:szCs w:val="20"/>
        </w:rPr>
        <w:t xml:space="preserve">. </w:t>
      </w:r>
      <w:r w:rsidR="00CC0A3F" w:rsidRPr="003706BA">
        <w:rPr>
          <w:rFonts w:ascii="Arial" w:hAnsi="Arial" w:cs="Arial"/>
          <w:sz w:val="20"/>
          <w:szCs w:val="20"/>
        </w:rPr>
        <w:t>T</w:t>
      </w:r>
      <w:r w:rsidRPr="003706BA">
        <w:rPr>
          <w:rFonts w:ascii="Arial" w:hAnsi="Arial" w:cs="Arial"/>
          <w:sz w:val="20"/>
          <w:szCs w:val="20"/>
        </w:rPr>
        <w:t xml:space="preserve">he quality standard advisory committee (QSAC) </w:t>
      </w:r>
      <w:r w:rsidR="00E07E74" w:rsidRPr="003706BA">
        <w:rPr>
          <w:rFonts w:ascii="Arial" w:hAnsi="Arial" w:cs="Arial"/>
          <w:sz w:val="20"/>
          <w:szCs w:val="20"/>
        </w:rPr>
        <w:t>and guideline committee members</w:t>
      </w:r>
      <w:r w:rsidRPr="003706BA">
        <w:rPr>
          <w:rFonts w:ascii="Arial" w:hAnsi="Arial" w:cs="Arial"/>
          <w:sz w:val="20"/>
          <w:szCs w:val="20"/>
        </w:rPr>
        <w:t xml:space="preserve"> introduced themselves. </w:t>
      </w:r>
      <w:r w:rsidR="00472C26" w:rsidRPr="003706BA">
        <w:rPr>
          <w:rFonts w:ascii="Arial" w:hAnsi="Arial" w:cs="Arial"/>
          <w:sz w:val="20"/>
          <w:szCs w:val="20"/>
        </w:rPr>
        <w:t xml:space="preserve"> </w:t>
      </w:r>
      <w:bookmarkEnd w:id="0"/>
      <w:r w:rsidR="006D6A53" w:rsidRPr="003706BA">
        <w:rPr>
          <w:rFonts w:ascii="Arial" w:hAnsi="Arial" w:cs="Arial"/>
          <w:sz w:val="20"/>
          <w:szCs w:val="20"/>
        </w:rPr>
        <w:t xml:space="preserve">The </w:t>
      </w:r>
      <w:r w:rsidR="00DA05CC" w:rsidRPr="003706BA">
        <w:rPr>
          <w:rFonts w:ascii="Arial" w:hAnsi="Arial" w:cs="Arial"/>
          <w:sz w:val="20"/>
          <w:szCs w:val="20"/>
        </w:rPr>
        <w:t>c</w:t>
      </w:r>
      <w:r w:rsidR="006D6A53" w:rsidRPr="003706BA">
        <w:rPr>
          <w:rFonts w:ascii="Arial" w:hAnsi="Arial" w:cs="Arial"/>
          <w:sz w:val="20"/>
          <w:szCs w:val="20"/>
        </w:rPr>
        <w:t xml:space="preserve">hair informed the </w:t>
      </w:r>
      <w:r w:rsidR="00DC0679" w:rsidRPr="003706BA">
        <w:rPr>
          <w:rFonts w:ascii="Arial" w:hAnsi="Arial" w:cs="Arial"/>
          <w:sz w:val="20"/>
          <w:szCs w:val="20"/>
        </w:rPr>
        <w:t xml:space="preserve">quality standard </w:t>
      </w:r>
      <w:r w:rsidR="00913B1A" w:rsidRPr="003706BA">
        <w:rPr>
          <w:rFonts w:ascii="Arial" w:hAnsi="Arial" w:cs="Arial"/>
          <w:sz w:val="20"/>
          <w:szCs w:val="20"/>
        </w:rPr>
        <w:t xml:space="preserve">working group </w:t>
      </w:r>
      <w:r w:rsidR="006D6A53" w:rsidRPr="003706BA">
        <w:rPr>
          <w:rFonts w:ascii="Arial" w:hAnsi="Arial" w:cs="Arial"/>
          <w:sz w:val="20"/>
          <w:szCs w:val="20"/>
        </w:rPr>
        <w:t>of the apologies and outlined the objectives of the</w:t>
      </w:r>
      <w:r w:rsidR="00DC0679" w:rsidRPr="003706BA">
        <w:rPr>
          <w:rFonts w:ascii="Arial" w:hAnsi="Arial" w:cs="Arial"/>
          <w:sz w:val="20"/>
          <w:szCs w:val="20"/>
        </w:rPr>
        <w:t xml:space="preserve"> meeting, which was to </w:t>
      </w:r>
      <w:bookmarkStart w:id="1" w:name="_Hlk161054274"/>
      <w:r w:rsidR="00DC0679" w:rsidRPr="003706BA">
        <w:rPr>
          <w:rFonts w:ascii="Arial" w:hAnsi="Arial" w:cs="Arial"/>
          <w:bCs/>
          <w:iCs/>
          <w:sz w:val="20"/>
          <w:szCs w:val="20"/>
        </w:rPr>
        <w:t>review stakeholder feedback</w:t>
      </w:r>
      <w:bookmarkEnd w:id="1"/>
      <w:r w:rsidR="00C83D6B" w:rsidRPr="003706BA">
        <w:rPr>
          <w:rFonts w:ascii="Arial" w:hAnsi="Arial" w:cs="Arial"/>
          <w:bCs/>
          <w:iCs/>
          <w:sz w:val="20"/>
          <w:szCs w:val="20"/>
        </w:rPr>
        <w:t>.</w:t>
      </w:r>
      <w:r w:rsidR="006D6A53" w:rsidRPr="003706BA">
        <w:rPr>
          <w:rFonts w:ascii="Arial" w:hAnsi="Arial" w:cs="Arial"/>
          <w:sz w:val="20"/>
          <w:szCs w:val="20"/>
        </w:rPr>
        <w:t xml:space="preserve"> </w:t>
      </w:r>
    </w:p>
    <w:p w14:paraId="7BE50DF2" w14:textId="1DEBD4B6" w:rsidR="009321F8" w:rsidRPr="003706BA" w:rsidRDefault="009321F8" w:rsidP="004479EB">
      <w:pPr>
        <w:pStyle w:val="ListParagraph"/>
        <w:numPr>
          <w:ilvl w:val="0"/>
          <w:numId w:val="11"/>
        </w:numPr>
        <w:spacing w:line="240" w:lineRule="auto"/>
        <w:rPr>
          <w:rFonts w:ascii="Arial" w:hAnsi="Arial" w:cs="Arial"/>
          <w:b/>
          <w:sz w:val="20"/>
          <w:szCs w:val="20"/>
          <w:u w:val="single"/>
        </w:rPr>
      </w:pPr>
      <w:r w:rsidRPr="003706BA">
        <w:rPr>
          <w:rFonts w:ascii="Arial" w:hAnsi="Arial" w:cs="Arial"/>
          <w:b/>
          <w:sz w:val="20"/>
          <w:szCs w:val="20"/>
          <w:u w:val="single"/>
          <w:lang w:val="en-US"/>
        </w:rPr>
        <w:t xml:space="preserve">Confirmation of matter under discussion and </w:t>
      </w:r>
      <w:r w:rsidRPr="003706BA">
        <w:rPr>
          <w:rFonts w:ascii="Arial" w:hAnsi="Arial" w:cs="Arial"/>
          <w:b/>
          <w:sz w:val="20"/>
          <w:szCs w:val="20"/>
          <w:u w:val="single"/>
        </w:rPr>
        <w:t>declarations of interest</w:t>
      </w:r>
    </w:p>
    <w:p w14:paraId="6FD16300" w14:textId="4DB6378F" w:rsidR="00776984" w:rsidRPr="003706BA" w:rsidRDefault="009321F8" w:rsidP="004479EB">
      <w:pPr>
        <w:spacing w:after="0" w:line="240" w:lineRule="auto"/>
        <w:rPr>
          <w:rFonts w:ascii="Arial" w:hAnsi="Arial" w:cs="Arial"/>
          <w:sz w:val="20"/>
          <w:szCs w:val="20"/>
        </w:rPr>
      </w:pPr>
      <w:r w:rsidRPr="003706BA">
        <w:rPr>
          <w:rFonts w:ascii="Arial" w:hAnsi="Arial" w:cs="Arial"/>
          <w:sz w:val="20"/>
          <w:szCs w:val="20"/>
        </w:rPr>
        <w:t xml:space="preserve">The </w:t>
      </w:r>
      <w:r w:rsidR="00DA05CC" w:rsidRPr="003706BA">
        <w:rPr>
          <w:rFonts w:ascii="Arial" w:hAnsi="Arial" w:cs="Arial"/>
          <w:sz w:val="20"/>
          <w:szCs w:val="20"/>
        </w:rPr>
        <w:t>c</w:t>
      </w:r>
      <w:r w:rsidRPr="003706BA">
        <w:rPr>
          <w:rFonts w:ascii="Arial" w:hAnsi="Arial" w:cs="Arial"/>
          <w:sz w:val="20"/>
          <w:szCs w:val="20"/>
        </w:rPr>
        <w:t xml:space="preserve">hair confirmed that, for the purpose of managing conflicts of interest, the matter under discussion was </w:t>
      </w:r>
      <w:r w:rsidR="00776984" w:rsidRPr="003706BA">
        <w:rPr>
          <w:rFonts w:ascii="Arial" w:hAnsi="Arial" w:cs="Arial"/>
          <w:sz w:val="20"/>
          <w:szCs w:val="20"/>
        </w:rPr>
        <w:t>k</w:t>
      </w:r>
      <w:r w:rsidR="00E07E74" w:rsidRPr="003706BA">
        <w:rPr>
          <w:rFonts w:ascii="Arial" w:hAnsi="Arial" w:cs="Arial"/>
          <w:sz w:val="20"/>
          <w:szCs w:val="20"/>
        </w:rPr>
        <w:t xml:space="preserve">idney </w:t>
      </w:r>
      <w:r w:rsidR="00776984" w:rsidRPr="003706BA">
        <w:rPr>
          <w:rFonts w:ascii="Arial" w:hAnsi="Arial" w:cs="Arial"/>
          <w:sz w:val="20"/>
          <w:szCs w:val="20"/>
        </w:rPr>
        <w:t>c</w:t>
      </w:r>
      <w:r w:rsidR="00E07E74" w:rsidRPr="003706BA">
        <w:rPr>
          <w:rFonts w:ascii="Arial" w:hAnsi="Arial" w:cs="Arial"/>
          <w:sz w:val="20"/>
          <w:szCs w:val="20"/>
        </w:rPr>
        <w:t>ancer</w:t>
      </w:r>
      <w:r w:rsidR="000A1547" w:rsidRPr="003706BA">
        <w:rPr>
          <w:rFonts w:ascii="Arial" w:hAnsi="Arial" w:cs="Arial"/>
          <w:sz w:val="20"/>
          <w:szCs w:val="20"/>
        </w:rPr>
        <w:t>, specifically:</w:t>
      </w:r>
    </w:p>
    <w:p w14:paraId="7577A7BA" w14:textId="77777777" w:rsidR="006D6A53" w:rsidRPr="003706BA" w:rsidRDefault="006D6A53" w:rsidP="004479EB">
      <w:pPr>
        <w:spacing w:after="0" w:line="240" w:lineRule="auto"/>
        <w:rPr>
          <w:rFonts w:ascii="Arial" w:hAnsi="Arial" w:cs="Arial"/>
          <w:sz w:val="20"/>
          <w:szCs w:val="20"/>
        </w:rPr>
      </w:pPr>
    </w:p>
    <w:p w14:paraId="47265AF9" w14:textId="77777777" w:rsidR="00DC0679" w:rsidRPr="003706BA" w:rsidRDefault="00DC0679" w:rsidP="004479EB">
      <w:pPr>
        <w:pStyle w:val="ListParagraph"/>
        <w:numPr>
          <w:ilvl w:val="0"/>
          <w:numId w:val="44"/>
        </w:numPr>
        <w:spacing w:after="0" w:line="240" w:lineRule="auto"/>
        <w:contextualSpacing w:val="0"/>
        <w:rPr>
          <w:rFonts w:ascii="Arial" w:hAnsi="Arial" w:cs="Arial"/>
          <w:sz w:val="20"/>
          <w:szCs w:val="20"/>
        </w:rPr>
      </w:pPr>
      <w:r w:rsidRPr="003706BA">
        <w:rPr>
          <w:rFonts w:ascii="Arial" w:hAnsi="Arial" w:cs="Arial"/>
          <w:sz w:val="20"/>
          <w:szCs w:val="20"/>
        </w:rPr>
        <w:t>Suspected cancer pathway referral</w:t>
      </w:r>
    </w:p>
    <w:p w14:paraId="257CE5D0" w14:textId="77777777" w:rsidR="00DC0679" w:rsidRPr="003706BA" w:rsidRDefault="00DC0679" w:rsidP="004479EB">
      <w:pPr>
        <w:pStyle w:val="ListParagraph"/>
        <w:numPr>
          <w:ilvl w:val="0"/>
          <w:numId w:val="44"/>
        </w:numPr>
        <w:spacing w:after="0" w:line="240" w:lineRule="auto"/>
        <w:contextualSpacing w:val="0"/>
        <w:rPr>
          <w:rFonts w:ascii="Arial" w:hAnsi="Arial" w:cs="Arial"/>
          <w:sz w:val="20"/>
          <w:szCs w:val="20"/>
        </w:rPr>
      </w:pPr>
      <w:r w:rsidRPr="003706BA">
        <w:rPr>
          <w:rFonts w:ascii="Arial" w:hAnsi="Arial" w:cs="Arial"/>
          <w:sz w:val="20"/>
          <w:szCs w:val="20"/>
        </w:rPr>
        <w:t>Biopsy for small renal lesions</w:t>
      </w:r>
    </w:p>
    <w:p w14:paraId="438930DB" w14:textId="77777777" w:rsidR="00DC0679" w:rsidRPr="003706BA" w:rsidRDefault="00DC0679" w:rsidP="004479EB">
      <w:pPr>
        <w:pStyle w:val="ListParagraph"/>
        <w:numPr>
          <w:ilvl w:val="0"/>
          <w:numId w:val="44"/>
        </w:numPr>
        <w:spacing w:after="0" w:line="240" w:lineRule="auto"/>
        <w:contextualSpacing w:val="0"/>
        <w:rPr>
          <w:rFonts w:ascii="Arial" w:hAnsi="Arial" w:cs="Arial"/>
          <w:sz w:val="20"/>
          <w:szCs w:val="20"/>
        </w:rPr>
      </w:pPr>
      <w:r w:rsidRPr="003706BA">
        <w:rPr>
          <w:rFonts w:ascii="Arial" w:hAnsi="Arial" w:cs="Arial"/>
          <w:sz w:val="20"/>
          <w:szCs w:val="20"/>
        </w:rPr>
        <w:t>Kidney cancer clinical nurse specialist</w:t>
      </w:r>
    </w:p>
    <w:p w14:paraId="012428AA" w14:textId="77777777" w:rsidR="00DC0679" w:rsidRPr="003706BA" w:rsidRDefault="00DC0679" w:rsidP="004479EB">
      <w:pPr>
        <w:pStyle w:val="ListParagraph"/>
        <w:numPr>
          <w:ilvl w:val="0"/>
          <w:numId w:val="44"/>
        </w:numPr>
        <w:spacing w:after="0" w:line="240" w:lineRule="auto"/>
        <w:contextualSpacing w:val="0"/>
        <w:rPr>
          <w:rFonts w:ascii="Arial" w:hAnsi="Arial" w:cs="Arial"/>
          <w:sz w:val="20"/>
          <w:szCs w:val="20"/>
        </w:rPr>
      </w:pPr>
      <w:r w:rsidRPr="003706BA">
        <w:rPr>
          <w:rFonts w:ascii="Arial" w:hAnsi="Arial" w:cs="Arial"/>
          <w:sz w:val="20"/>
          <w:szCs w:val="20"/>
        </w:rPr>
        <w:t>Surgery with curative intent</w:t>
      </w:r>
    </w:p>
    <w:p w14:paraId="6338B2D6" w14:textId="77777777" w:rsidR="00DC0679" w:rsidRPr="003706BA" w:rsidRDefault="00DC0679" w:rsidP="004479EB">
      <w:pPr>
        <w:pStyle w:val="ListParagraph"/>
        <w:numPr>
          <w:ilvl w:val="0"/>
          <w:numId w:val="44"/>
        </w:numPr>
        <w:spacing w:after="0" w:line="240" w:lineRule="auto"/>
        <w:contextualSpacing w:val="0"/>
        <w:rPr>
          <w:rFonts w:ascii="Arial" w:hAnsi="Arial" w:cs="Arial"/>
          <w:sz w:val="20"/>
          <w:szCs w:val="20"/>
        </w:rPr>
      </w:pPr>
      <w:r w:rsidRPr="003706BA">
        <w:rPr>
          <w:rFonts w:ascii="Arial" w:hAnsi="Arial" w:cs="Arial"/>
          <w:sz w:val="20"/>
          <w:szCs w:val="20"/>
        </w:rPr>
        <w:t>Follow-up imaging</w:t>
      </w:r>
    </w:p>
    <w:p w14:paraId="027B4B6C" w14:textId="1131949D" w:rsidR="00DC0679" w:rsidRPr="003706BA" w:rsidRDefault="00DC0679" w:rsidP="004479EB">
      <w:pPr>
        <w:pStyle w:val="ListParagraph"/>
        <w:numPr>
          <w:ilvl w:val="0"/>
          <w:numId w:val="44"/>
        </w:numPr>
        <w:spacing w:after="0" w:line="240" w:lineRule="auto"/>
        <w:rPr>
          <w:rFonts w:ascii="Arial" w:hAnsi="Arial" w:cs="Arial"/>
          <w:sz w:val="20"/>
          <w:szCs w:val="20"/>
        </w:rPr>
      </w:pPr>
      <w:r w:rsidRPr="003706BA">
        <w:rPr>
          <w:rFonts w:ascii="Arial" w:hAnsi="Arial" w:cs="Arial"/>
          <w:sz w:val="20"/>
          <w:szCs w:val="20"/>
        </w:rPr>
        <w:t xml:space="preserve">Specialist </w:t>
      </w:r>
      <w:proofErr w:type="spellStart"/>
      <w:r w:rsidRPr="003706BA">
        <w:rPr>
          <w:rFonts w:ascii="Arial" w:hAnsi="Arial" w:cs="Arial"/>
          <w:sz w:val="20"/>
          <w:szCs w:val="20"/>
        </w:rPr>
        <w:t>uro</w:t>
      </w:r>
      <w:proofErr w:type="spellEnd"/>
      <w:r w:rsidRPr="003706BA">
        <w:rPr>
          <w:rFonts w:ascii="Arial" w:hAnsi="Arial" w:cs="Arial"/>
          <w:sz w:val="20"/>
          <w:szCs w:val="20"/>
        </w:rPr>
        <w:t>-oncology multidisciplinary team</w:t>
      </w:r>
    </w:p>
    <w:p w14:paraId="72226755" w14:textId="77777777" w:rsidR="002F1201" w:rsidRPr="003706BA" w:rsidRDefault="002F1201" w:rsidP="004479EB">
      <w:pPr>
        <w:spacing w:after="0" w:line="240" w:lineRule="auto"/>
        <w:rPr>
          <w:rFonts w:ascii="Arial" w:hAnsi="Arial" w:cs="Arial"/>
          <w:sz w:val="20"/>
          <w:szCs w:val="20"/>
        </w:rPr>
      </w:pPr>
    </w:p>
    <w:p w14:paraId="69FCF503" w14:textId="2CD3B70C" w:rsidR="006D6A53" w:rsidRPr="003706BA" w:rsidRDefault="009321F8" w:rsidP="004479EB">
      <w:pPr>
        <w:spacing w:line="240" w:lineRule="auto"/>
        <w:rPr>
          <w:rFonts w:ascii="Arial" w:hAnsi="Arial" w:cs="Arial"/>
          <w:sz w:val="20"/>
          <w:szCs w:val="20"/>
        </w:rPr>
      </w:pPr>
      <w:bookmarkStart w:id="2" w:name="_Hlk161054430"/>
      <w:r w:rsidRPr="003706BA">
        <w:rPr>
          <w:rFonts w:ascii="Arial" w:hAnsi="Arial" w:cs="Arial"/>
          <w:sz w:val="20"/>
          <w:szCs w:val="20"/>
        </w:rPr>
        <w:lastRenderedPageBreak/>
        <w:t xml:space="preserve">The </w:t>
      </w:r>
      <w:r w:rsidR="00DA05CC" w:rsidRPr="003706BA">
        <w:rPr>
          <w:rFonts w:ascii="Arial" w:hAnsi="Arial" w:cs="Arial"/>
          <w:sz w:val="20"/>
          <w:szCs w:val="20"/>
        </w:rPr>
        <w:t>c</w:t>
      </w:r>
      <w:r w:rsidRPr="003706BA">
        <w:rPr>
          <w:rFonts w:ascii="Arial" w:hAnsi="Arial" w:cs="Arial"/>
          <w:sz w:val="20"/>
          <w:szCs w:val="20"/>
        </w:rPr>
        <w:t xml:space="preserve">hair asked </w:t>
      </w:r>
      <w:r w:rsidR="00CC0A3F" w:rsidRPr="003706BA">
        <w:rPr>
          <w:rFonts w:ascii="Arial" w:hAnsi="Arial" w:cs="Arial"/>
          <w:sz w:val="20"/>
          <w:szCs w:val="20"/>
        </w:rPr>
        <w:t xml:space="preserve">all </w:t>
      </w:r>
      <w:r w:rsidR="00810C61" w:rsidRPr="003706BA">
        <w:rPr>
          <w:rFonts w:ascii="Arial" w:hAnsi="Arial" w:cs="Arial"/>
          <w:sz w:val="20"/>
          <w:szCs w:val="20"/>
        </w:rPr>
        <w:t xml:space="preserve">members </w:t>
      </w:r>
      <w:r w:rsidRPr="003706BA">
        <w:rPr>
          <w:rFonts w:ascii="Arial" w:hAnsi="Arial" w:cs="Arial"/>
          <w:sz w:val="20"/>
          <w:szCs w:val="20"/>
        </w:rPr>
        <w:t xml:space="preserve">to declare </w:t>
      </w:r>
      <w:r w:rsidR="00810C61" w:rsidRPr="003706BA">
        <w:rPr>
          <w:rFonts w:ascii="Arial" w:hAnsi="Arial" w:cs="Arial"/>
          <w:sz w:val="20"/>
          <w:szCs w:val="20"/>
        </w:rPr>
        <w:t xml:space="preserve">any interests </w:t>
      </w:r>
      <w:r w:rsidR="00CC0A3F" w:rsidRPr="003706BA">
        <w:rPr>
          <w:rFonts w:ascii="Arial" w:hAnsi="Arial" w:cs="Arial"/>
          <w:sz w:val="20"/>
          <w:szCs w:val="20"/>
        </w:rPr>
        <w:t xml:space="preserve">in </w:t>
      </w:r>
      <w:r w:rsidR="00810C61" w:rsidRPr="003706BA">
        <w:rPr>
          <w:rFonts w:ascii="Arial" w:hAnsi="Arial" w:cs="Arial"/>
          <w:sz w:val="20"/>
          <w:szCs w:val="20"/>
        </w:rPr>
        <w:t>addition to those circulated</w:t>
      </w:r>
      <w:r w:rsidR="00CC0A3F" w:rsidRPr="003706BA">
        <w:rPr>
          <w:rFonts w:ascii="Arial" w:hAnsi="Arial" w:cs="Arial"/>
          <w:sz w:val="20"/>
          <w:szCs w:val="20"/>
        </w:rPr>
        <w:t xml:space="preserve"> on the declaration of interests register or interests </w:t>
      </w:r>
      <w:r w:rsidRPr="003706BA">
        <w:rPr>
          <w:rFonts w:ascii="Arial" w:hAnsi="Arial" w:cs="Arial"/>
          <w:sz w:val="20"/>
          <w:szCs w:val="20"/>
        </w:rPr>
        <w:t xml:space="preserve">related to the matters under discussion. </w:t>
      </w:r>
      <w:bookmarkEnd w:id="2"/>
    </w:p>
    <w:p w14:paraId="05582FC4" w14:textId="7BC298E4" w:rsidR="00107989" w:rsidRPr="003706BA" w:rsidRDefault="00F94F23" w:rsidP="004479EB">
      <w:pPr>
        <w:spacing w:line="240" w:lineRule="auto"/>
        <w:rPr>
          <w:rFonts w:ascii="Arial" w:hAnsi="Arial" w:cs="Arial"/>
          <w:sz w:val="20"/>
          <w:szCs w:val="20"/>
        </w:rPr>
      </w:pPr>
      <w:r w:rsidRPr="003706BA">
        <w:rPr>
          <w:rFonts w:ascii="Arial" w:hAnsi="Arial" w:cs="Arial"/>
          <w:sz w:val="20"/>
          <w:szCs w:val="20"/>
        </w:rPr>
        <w:t xml:space="preserve">No further </w:t>
      </w:r>
      <w:r w:rsidR="00107989" w:rsidRPr="003706BA">
        <w:rPr>
          <w:rFonts w:ascii="Arial" w:hAnsi="Arial" w:cs="Arial"/>
          <w:sz w:val="20"/>
          <w:szCs w:val="20"/>
        </w:rPr>
        <w:t>interests were declared.</w:t>
      </w:r>
      <w:r w:rsidRPr="003706BA">
        <w:rPr>
          <w:rFonts w:ascii="Arial" w:hAnsi="Arial" w:cs="Arial"/>
          <w:sz w:val="20"/>
          <w:szCs w:val="20"/>
        </w:rPr>
        <w:t xml:space="preserve"> </w:t>
      </w:r>
    </w:p>
    <w:p w14:paraId="579E2564" w14:textId="51E49A52" w:rsidR="00DC0679" w:rsidRPr="003706BA" w:rsidRDefault="00DC0679" w:rsidP="004479EB">
      <w:pPr>
        <w:numPr>
          <w:ilvl w:val="0"/>
          <w:numId w:val="11"/>
        </w:numPr>
        <w:spacing w:after="0" w:line="240" w:lineRule="auto"/>
        <w:rPr>
          <w:rFonts w:ascii="Arial" w:hAnsi="Arial" w:cs="Arial"/>
          <w:b/>
          <w:sz w:val="20"/>
          <w:szCs w:val="20"/>
          <w:u w:val="single"/>
        </w:rPr>
      </w:pPr>
      <w:r w:rsidRPr="003706BA">
        <w:rPr>
          <w:rFonts w:ascii="Arial" w:hAnsi="Arial" w:cs="Arial"/>
          <w:b/>
          <w:sz w:val="20"/>
          <w:szCs w:val="20"/>
          <w:u w:val="single"/>
        </w:rPr>
        <w:t>Minutes from the last</w:t>
      </w:r>
      <w:r w:rsidR="00107989" w:rsidRPr="003706BA">
        <w:rPr>
          <w:rFonts w:ascii="Arial" w:hAnsi="Arial" w:cs="Arial"/>
          <w:b/>
          <w:sz w:val="20"/>
          <w:szCs w:val="20"/>
          <w:u w:val="single"/>
        </w:rPr>
        <w:t xml:space="preserve"> quality standard working group</w:t>
      </w:r>
      <w:r w:rsidRPr="003706BA">
        <w:rPr>
          <w:rFonts w:ascii="Arial" w:hAnsi="Arial" w:cs="Arial"/>
          <w:b/>
          <w:sz w:val="20"/>
          <w:szCs w:val="20"/>
          <w:u w:val="single"/>
        </w:rPr>
        <w:t xml:space="preserve"> meeting</w:t>
      </w:r>
    </w:p>
    <w:p w14:paraId="690D5939" w14:textId="77777777" w:rsidR="00DC0679" w:rsidRPr="003706BA" w:rsidRDefault="00DC0679" w:rsidP="004479EB">
      <w:pPr>
        <w:spacing w:line="240" w:lineRule="auto"/>
        <w:rPr>
          <w:rFonts w:ascii="Arial" w:hAnsi="Arial" w:cs="Arial"/>
          <w:b/>
          <w:sz w:val="20"/>
          <w:szCs w:val="20"/>
          <w:u w:val="single"/>
        </w:rPr>
      </w:pPr>
    </w:p>
    <w:p w14:paraId="278AA8F2" w14:textId="737054F1" w:rsidR="00107989" w:rsidRPr="003706BA" w:rsidRDefault="00DC0679" w:rsidP="004479EB">
      <w:pPr>
        <w:spacing w:line="240" w:lineRule="auto"/>
        <w:rPr>
          <w:rFonts w:ascii="Arial" w:hAnsi="Arial" w:cs="Arial"/>
          <w:sz w:val="20"/>
          <w:szCs w:val="20"/>
        </w:rPr>
      </w:pPr>
      <w:r w:rsidRPr="003706BA">
        <w:rPr>
          <w:rFonts w:ascii="Arial" w:hAnsi="Arial" w:cs="Arial"/>
          <w:sz w:val="20"/>
          <w:szCs w:val="20"/>
        </w:rPr>
        <w:t xml:space="preserve">The </w:t>
      </w:r>
      <w:r w:rsidR="00DA05CC" w:rsidRPr="003706BA">
        <w:rPr>
          <w:rFonts w:ascii="Arial" w:hAnsi="Arial" w:cs="Arial"/>
          <w:sz w:val="20"/>
          <w:szCs w:val="20"/>
        </w:rPr>
        <w:t xml:space="preserve">working group </w:t>
      </w:r>
      <w:r w:rsidRPr="003706BA">
        <w:rPr>
          <w:rFonts w:ascii="Arial" w:hAnsi="Arial" w:cs="Arial"/>
          <w:sz w:val="20"/>
          <w:szCs w:val="20"/>
        </w:rPr>
        <w:t xml:space="preserve">reviewed the minutes of the last Quality </w:t>
      </w:r>
      <w:r w:rsidR="00F94F23" w:rsidRPr="003706BA">
        <w:rPr>
          <w:rFonts w:ascii="Arial" w:hAnsi="Arial" w:cs="Arial"/>
          <w:sz w:val="20"/>
          <w:szCs w:val="20"/>
        </w:rPr>
        <w:t>S</w:t>
      </w:r>
      <w:r w:rsidRPr="003706BA">
        <w:rPr>
          <w:rFonts w:ascii="Arial" w:hAnsi="Arial" w:cs="Arial"/>
          <w:sz w:val="20"/>
          <w:szCs w:val="20"/>
        </w:rPr>
        <w:t>tandard Working group meeting held on 02 July 2025 and confirmed them as an accurate record.</w:t>
      </w:r>
    </w:p>
    <w:p w14:paraId="635F6673" w14:textId="77777777" w:rsidR="00C83D6B" w:rsidRPr="003706BA" w:rsidRDefault="00C83D6B" w:rsidP="004479EB">
      <w:pPr>
        <w:pStyle w:val="Paragraph"/>
        <w:numPr>
          <w:ilvl w:val="0"/>
          <w:numId w:val="11"/>
        </w:numPr>
        <w:spacing w:line="240" w:lineRule="auto"/>
        <w:rPr>
          <w:rFonts w:cs="Arial"/>
          <w:b/>
          <w:bCs/>
          <w:kern w:val="32"/>
          <w:sz w:val="20"/>
          <w:szCs w:val="20"/>
          <w:u w:val="single"/>
        </w:rPr>
      </w:pPr>
      <w:r w:rsidRPr="003706BA">
        <w:rPr>
          <w:rFonts w:cs="Arial"/>
          <w:b/>
          <w:sz w:val="20"/>
          <w:szCs w:val="20"/>
          <w:u w:val="single"/>
        </w:rPr>
        <w:t>Recap of prioritisation meeting and discussion of stakeholder feedback</w:t>
      </w:r>
    </w:p>
    <w:p w14:paraId="5DEA287C" w14:textId="6844501D" w:rsidR="00C83D6B" w:rsidRPr="003706BA" w:rsidRDefault="00A853C1" w:rsidP="004479EB">
      <w:pPr>
        <w:pStyle w:val="Paragraph"/>
        <w:numPr>
          <w:ilvl w:val="0"/>
          <w:numId w:val="0"/>
        </w:numPr>
        <w:spacing w:line="240" w:lineRule="auto"/>
        <w:rPr>
          <w:rFonts w:cs="Arial"/>
          <w:sz w:val="20"/>
          <w:szCs w:val="20"/>
        </w:rPr>
      </w:pPr>
      <w:r w:rsidRPr="003706BA">
        <w:rPr>
          <w:rFonts w:cs="Arial"/>
          <w:kern w:val="32"/>
          <w:sz w:val="20"/>
          <w:szCs w:val="20"/>
        </w:rPr>
        <w:t>N</w:t>
      </w:r>
      <w:r w:rsidR="006A2529" w:rsidRPr="003706BA">
        <w:rPr>
          <w:rFonts w:cs="Arial"/>
          <w:kern w:val="32"/>
          <w:sz w:val="20"/>
          <w:szCs w:val="20"/>
        </w:rPr>
        <w:t>G</w:t>
      </w:r>
      <w:r w:rsidR="00C83D6B" w:rsidRPr="003706BA">
        <w:rPr>
          <w:rFonts w:cs="Arial"/>
          <w:kern w:val="32"/>
          <w:sz w:val="20"/>
          <w:szCs w:val="20"/>
        </w:rPr>
        <w:t xml:space="preserve"> p</w:t>
      </w:r>
      <w:r w:rsidR="00C83D6B" w:rsidRPr="003706BA">
        <w:rPr>
          <w:rFonts w:cs="Arial"/>
          <w:sz w:val="20"/>
          <w:szCs w:val="20"/>
        </w:rPr>
        <w:t xml:space="preserve">rovided a recap of the areas for quality improvement prioritised </w:t>
      </w:r>
      <w:r w:rsidR="00F94F23" w:rsidRPr="003706BA">
        <w:rPr>
          <w:rFonts w:cs="Arial"/>
          <w:sz w:val="20"/>
          <w:szCs w:val="20"/>
        </w:rPr>
        <w:t xml:space="preserve">throughout the </w:t>
      </w:r>
      <w:r w:rsidR="00222F54">
        <w:rPr>
          <w:rFonts w:cs="Arial"/>
          <w:sz w:val="20"/>
          <w:szCs w:val="20"/>
        </w:rPr>
        <w:t>previous</w:t>
      </w:r>
      <w:r w:rsidR="00F94F23" w:rsidRPr="003706BA">
        <w:rPr>
          <w:rFonts w:cs="Arial"/>
          <w:sz w:val="20"/>
          <w:szCs w:val="20"/>
        </w:rPr>
        <w:t xml:space="preserve"> QS working group </w:t>
      </w:r>
      <w:r w:rsidR="00C83D6B" w:rsidRPr="003706BA">
        <w:rPr>
          <w:rFonts w:cs="Arial"/>
          <w:sz w:val="20"/>
          <w:szCs w:val="20"/>
        </w:rPr>
        <w:t>meeting</w:t>
      </w:r>
      <w:r w:rsidR="00F94F23" w:rsidRPr="003706BA">
        <w:rPr>
          <w:rFonts w:cs="Arial"/>
          <w:sz w:val="20"/>
          <w:szCs w:val="20"/>
        </w:rPr>
        <w:t>s</w:t>
      </w:r>
      <w:r w:rsidR="00C83D6B" w:rsidRPr="003706BA">
        <w:rPr>
          <w:rFonts w:cs="Arial"/>
          <w:sz w:val="20"/>
          <w:szCs w:val="20"/>
        </w:rPr>
        <w:t xml:space="preserve"> for potential inclusion in the </w:t>
      </w:r>
      <w:r w:rsidR="006A2529" w:rsidRPr="003706BA">
        <w:rPr>
          <w:rFonts w:cs="Arial"/>
          <w:sz w:val="20"/>
          <w:szCs w:val="20"/>
        </w:rPr>
        <w:t>kidney cancer</w:t>
      </w:r>
      <w:r w:rsidR="00C83D6B" w:rsidRPr="003706BA">
        <w:rPr>
          <w:rFonts w:cs="Arial"/>
          <w:sz w:val="20"/>
          <w:szCs w:val="20"/>
        </w:rPr>
        <w:t xml:space="preserve"> quality standard.</w:t>
      </w:r>
      <w:r w:rsidR="007878C9" w:rsidRPr="003706BA">
        <w:rPr>
          <w:rFonts w:cs="Arial"/>
          <w:sz w:val="20"/>
          <w:szCs w:val="20"/>
        </w:rPr>
        <w:t xml:space="preserve">  The areas prioritised were: </w:t>
      </w:r>
    </w:p>
    <w:p w14:paraId="3DEDF66E" w14:textId="6250A32B" w:rsidR="007878C9" w:rsidRPr="003706BA" w:rsidRDefault="007878C9" w:rsidP="004479EB">
      <w:pPr>
        <w:pStyle w:val="Paragraph"/>
        <w:numPr>
          <w:ilvl w:val="0"/>
          <w:numId w:val="47"/>
        </w:numPr>
        <w:spacing w:before="0" w:after="0" w:line="240" w:lineRule="auto"/>
        <w:ind w:left="714" w:hanging="357"/>
        <w:rPr>
          <w:rFonts w:cs="Arial"/>
          <w:sz w:val="20"/>
          <w:szCs w:val="20"/>
        </w:rPr>
      </w:pPr>
      <w:r w:rsidRPr="003706BA">
        <w:rPr>
          <w:rFonts w:cs="Arial"/>
          <w:sz w:val="20"/>
          <w:szCs w:val="20"/>
        </w:rPr>
        <w:t>Recognition and referral</w:t>
      </w:r>
    </w:p>
    <w:p w14:paraId="295087D8" w14:textId="5655C647" w:rsidR="007878C9" w:rsidRPr="003706BA" w:rsidRDefault="007878C9" w:rsidP="004479EB">
      <w:pPr>
        <w:pStyle w:val="Paragraph"/>
        <w:numPr>
          <w:ilvl w:val="0"/>
          <w:numId w:val="47"/>
        </w:numPr>
        <w:spacing w:before="0" w:after="0" w:line="240" w:lineRule="auto"/>
        <w:ind w:left="714" w:hanging="357"/>
        <w:rPr>
          <w:rFonts w:cs="Arial"/>
          <w:sz w:val="20"/>
          <w:szCs w:val="20"/>
        </w:rPr>
      </w:pPr>
      <w:r w:rsidRPr="003706BA">
        <w:rPr>
          <w:rFonts w:cs="Arial"/>
          <w:sz w:val="20"/>
          <w:szCs w:val="20"/>
        </w:rPr>
        <w:t>Diagnosis and assessment</w:t>
      </w:r>
    </w:p>
    <w:p w14:paraId="49039205" w14:textId="5FBC2786" w:rsidR="007878C9" w:rsidRPr="003706BA" w:rsidRDefault="007878C9" w:rsidP="004479EB">
      <w:pPr>
        <w:pStyle w:val="Paragraph"/>
        <w:numPr>
          <w:ilvl w:val="0"/>
          <w:numId w:val="47"/>
        </w:numPr>
        <w:spacing w:before="0" w:after="0" w:line="240" w:lineRule="auto"/>
        <w:ind w:left="714" w:hanging="357"/>
        <w:rPr>
          <w:rFonts w:cs="Arial"/>
          <w:sz w:val="20"/>
          <w:szCs w:val="20"/>
        </w:rPr>
      </w:pPr>
      <w:r w:rsidRPr="003706BA">
        <w:rPr>
          <w:rFonts w:cs="Arial"/>
          <w:sz w:val="20"/>
          <w:szCs w:val="20"/>
        </w:rPr>
        <w:t>Management of localised and locally advanced RCC</w:t>
      </w:r>
    </w:p>
    <w:p w14:paraId="08B3F52E" w14:textId="104ABED7" w:rsidR="007878C9" w:rsidRPr="003706BA" w:rsidRDefault="007878C9" w:rsidP="004479EB">
      <w:pPr>
        <w:pStyle w:val="Paragraph"/>
        <w:numPr>
          <w:ilvl w:val="0"/>
          <w:numId w:val="47"/>
        </w:numPr>
        <w:spacing w:before="0" w:after="0" w:line="240" w:lineRule="auto"/>
        <w:ind w:left="714" w:hanging="357"/>
        <w:rPr>
          <w:rFonts w:cs="Arial"/>
          <w:sz w:val="20"/>
          <w:szCs w:val="20"/>
        </w:rPr>
      </w:pPr>
      <w:r w:rsidRPr="003706BA">
        <w:rPr>
          <w:rFonts w:cs="Arial"/>
          <w:sz w:val="20"/>
          <w:szCs w:val="20"/>
        </w:rPr>
        <w:t>Management of advanced RCC</w:t>
      </w:r>
    </w:p>
    <w:p w14:paraId="61E3E06F" w14:textId="12D52A85" w:rsidR="007878C9" w:rsidRPr="003706BA" w:rsidRDefault="007878C9" w:rsidP="004479EB">
      <w:pPr>
        <w:pStyle w:val="Paragraph"/>
        <w:numPr>
          <w:ilvl w:val="0"/>
          <w:numId w:val="47"/>
        </w:numPr>
        <w:spacing w:before="0" w:after="0" w:line="240" w:lineRule="auto"/>
        <w:ind w:left="714" w:hanging="357"/>
        <w:rPr>
          <w:rFonts w:cs="Arial"/>
          <w:sz w:val="20"/>
          <w:szCs w:val="20"/>
        </w:rPr>
      </w:pPr>
      <w:r w:rsidRPr="003706BA">
        <w:rPr>
          <w:rFonts w:cs="Arial"/>
          <w:sz w:val="20"/>
          <w:szCs w:val="20"/>
        </w:rPr>
        <w:t>Follow up and monitoring</w:t>
      </w:r>
    </w:p>
    <w:p w14:paraId="4FC9D7B5" w14:textId="432A3B09" w:rsidR="007878C9" w:rsidRPr="003706BA" w:rsidRDefault="007878C9" w:rsidP="004479EB">
      <w:pPr>
        <w:pStyle w:val="Paragraph"/>
        <w:numPr>
          <w:ilvl w:val="0"/>
          <w:numId w:val="47"/>
        </w:numPr>
        <w:spacing w:before="0" w:after="0" w:line="240" w:lineRule="auto"/>
        <w:ind w:left="714" w:hanging="357"/>
        <w:rPr>
          <w:rFonts w:cs="Arial"/>
          <w:sz w:val="20"/>
          <w:szCs w:val="20"/>
        </w:rPr>
      </w:pPr>
      <w:r w:rsidRPr="003706BA">
        <w:rPr>
          <w:rFonts w:cs="Arial"/>
          <w:sz w:val="20"/>
          <w:szCs w:val="20"/>
        </w:rPr>
        <w:t>Information and support</w:t>
      </w:r>
    </w:p>
    <w:p w14:paraId="7B200DA9" w14:textId="2BE2B179" w:rsidR="00C83D6B" w:rsidRPr="003706BA" w:rsidRDefault="00F94F23" w:rsidP="004479EB">
      <w:pPr>
        <w:pStyle w:val="Paragraph"/>
        <w:numPr>
          <w:ilvl w:val="0"/>
          <w:numId w:val="0"/>
        </w:numPr>
        <w:spacing w:line="240" w:lineRule="auto"/>
        <w:rPr>
          <w:rFonts w:cs="Arial"/>
          <w:sz w:val="20"/>
          <w:szCs w:val="20"/>
        </w:rPr>
      </w:pPr>
      <w:r w:rsidRPr="003706BA">
        <w:rPr>
          <w:rFonts w:cs="Arial"/>
          <w:sz w:val="20"/>
          <w:szCs w:val="20"/>
        </w:rPr>
        <w:t>N</w:t>
      </w:r>
      <w:r w:rsidR="00C83D6B" w:rsidRPr="003706BA">
        <w:rPr>
          <w:rFonts w:cs="Arial"/>
          <w:sz w:val="20"/>
          <w:szCs w:val="20"/>
        </w:rPr>
        <w:t xml:space="preserve">G summarised the significant themes from the stakeholder comments received on the </w:t>
      </w:r>
      <w:r w:rsidR="006A2529" w:rsidRPr="003706BA">
        <w:rPr>
          <w:rFonts w:cs="Arial"/>
          <w:sz w:val="20"/>
          <w:szCs w:val="20"/>
        </w:rPr>
        <w:t>kidney cancer</w:t>
      </w:r>
      <w:r w:rsidR="00C83D6B" w:rsidRPr="003706BA">
        <w:rPr>
          <w:rFonts w:cs="Arial"/>
          <w:sz w:val="20"/>
          <w:szCs w:val="20"/>
        </w:rPr>
        <w:t xml:space="preserve"> draft quality standard and referred the </w:t>
      </w:r>
      <w:r w:rsidR="00F02005">
        <w:rPr>
          <w:rFonts w:cs="Arial"/>
          <w:sz w:val="20"/>
          <w:szCs w:val="20"/>
        </w:rPr>
        <w:t>working group</w:t>
      </w:r>
      <w:r w:rsidR="00C83D6B" w:rsidRPr="003706BA">
        <w:rPr>
          <w:rFonts w:cs="Arial"/>
          <w:sz w:val="20"/>
          <w:szCs w:val="20"/>
        </w:rPr>
        <w:t xml:space="preserve"> to the full set of stakeholder comments provided in the papers.</w:t>
      </w:r>
    </w:p>
    <w:p w14:paraId="68C2FBF2" w14:textId="5F0F728B" w:rsidR="006A2529" w:rsidRPr="003706BA" w:rsidRDefault="006A2529" w:rsidP="004479EB">
      <w:pPr>
        <w:pStyle w:val="Paragraph"/>
        <w:numPr>
          <w:ilvl w:val="0"/>
          <w:numId w:val="0"/>
        </w:numPr>
        <w:spacing w:line="240" w:lineRule="auto"/>
        <w:ind w:left="851" w:hanging="851"/>
        <w:rPr>
          <w:rFonts w:cs="Arial"/>
          <w:b/>
          <w:bCs/>
          <w:sz w:val="20"/>
          <w:szCs w:val="20"/>
        </w:rPr>
      </w:pPr>
      <w:r w:rsidRPr="003706BA">
        <w:rPr>
          <w:rFonts w:cs="Arial"/>
          <w:b/>
          <w:bCs/>
          <w:sz w:val="20"/>
          <w:szCs w:val="20"/>
        </w:rPr>
        <w:t>General comments</w:t>
      </w:r>
    </w:p>
    <w:p w14:paraId="048D1840" w14:textId="79FC1FA7" w:rsidR="007878C9" w:rsidRPr="003706BA" w:rsidRDefault="007878C9" w:rsidP="004479EB">
      <w:pPr>
        <w:pStyle w:val="Paragraph"/>
        <w:numPr>
          <w:ilvl w:val="0"/>
          <w:numId w:val="0"/>
        </w:numPr>
        <w:spacing w:line="240" w:lineRule="auto"/>
        <w:rPr>
          <w:rFonts w:cs="Arial"/>
          <w:sz w:val="20"/>
          <w:szCs w:val="20"/>
        </w:rPr>
      </w:pPr>
      <w:r w:rsidRPr="003706BA">
        <w:rPr>
          <w:rFonts w:cs="Arial"/>
          <w:sz w:val="20"/>
          <w:szCs w:val="20"/>
        </w:rPr>
        <w:t xml:space="preserve">NG </w:t>
      </w:r>
      <w:r w:rsidR="00D57FF8" w:rsidRPr="003706BA">
        <w:rPr>
          <w:rFonts w:cs="Arial"/>
          <w:sz w:val="20"/>
          <w:szCs w:val="20"/>
        </w:rPr>
        <w:t>stated</w:t>
      </w:r>
      <w:r w:rsidRPr="003706BA">
        <w:rPr>
          <w:rFonts w:cs="Arial"/>
          <w:sz w:val="20"/>
          <w:szCs w:val="20"/>
        </w:rPr>
        <w:t xml:space="preserve"> that some stakeholders felt the draft quality standard reflected the key areas for quality improvement, while others thought that there was</w:t>
      </w:r>
      <w:r w:rsidR="00D57FF8" w:rsidRPr="003706BA">
        <w:rPr>
          <w:rFonts w:cs="Arial"/>
          <w:sz w:val="20"/>
          <w:szCs w:val="20"/>
        </w:rPr>
        <w:t xml:space="preserve"> a heavy </w:t>
      </w:r>
      <w:r w:rsidRPr="003706BA">
        <w:rPr>
          <w:rFonts w:cs="Arial"/>
          <w:sz w:val="20"/>
          <w:szCs w:val="20"/>
        </w:rPr>
        <w:t xml:space="preserve">focus on surgery.  </w:t>
      </w:r>
    </w:p>
    <w:p w14:paraId="2FE4AC62" w14:textId="5137F22C" w:rsidR="00D57FF8" w:rsidRPr="003706BA" w:rsidRDefault="00D57FF8" w:rsidP="004479EB">
      <w:pPr>
        <w:pStyle w:val="Paragraph"/>
        <w:numPr>
          <w:ilvl w:val="0"/>
          <w:numId w:val="0"/>
        </w:numPr>
        <w:spacing w:after="0" w:line="240" w:lineRule="auto"/>
        <w:rPr>
          <w:rFonts w:cs="Arial"/>
          <w:sz w:val="20"/>
          <w:szCs w:val="20"/>
        </w:rPr>
      </w:pPr>
      <w:r w:rsidRPr="003706BA">
        <w:rPr>
          <w:rFonts w:cs="Arial"/>
          <w:sz w:val="20"/>
          <w:szCs w:val="20"/>
        </w:rPr>
        <w:t xml:space="preserve">Concerns were </w:t>
      </w:r>
      <w:r w:rsidR="007878C9" w:rsidRPr="003706BA">
        <w:rPr>
          <w:rFonts w:cs="Arial"/>
          <w:sz w:val="20"/>
          <w:szCs w:val="20"/>
        </w:rPr>
        <w:t>expressed around</w:t>
      </w:r>
      <w:r w:rsidR="003706BA" w:rsidRPr="003706BA">
        <w:rPr>
          <w:rFonts w:cs="Arial"/>
          <w:sz w:val="20"/>
          <w:szCs w:val="20"/>
        </w:rPr>
        <w:t xml:space="preserve">: </w:t>
      </w:r>
    </w:p>
    <w:p w14:paraId="6ACE97A5" w14:textId="3FEE3143" w:rsidR="007878C9" w:rsidRPr="003706BA" w:rsidRDefault="007878C9" w:rsidP="004479EB">
      <w:pPr>
        <w:pStyle w:val="Paragraph"/>
        <w:numPr>
          <w:ilvl w:val="0"/>
          <w:numId w:val="48"/>
        </w:numPr>
        <w:spacing w:before="0" w:after="0" w:line="240" w:lineRule="auto"/>
        <w:ind w:left="714" w:hanging="357"/>
        <w:rPr>
          <w:rFonts w:cs="Arial"/>
          <w:sz w:val="20"/>
          <w:szCs w:val="20"/>
        </w:rPr>
      </w:pPr>
      <w:r w:rsidRPr="003706BA">
        <w:rPr>
          <w:rFonts w:cs="Arial"/>
          <w:sz w:val="20"/>
          <w:szCs w:val="20"/>
        </w:rPr>
        <w:t xml:space="preserve">data collection and the input at trust level and whether the information is up to date.  </w:t>
      </w:r>
    </w:p>
    <w:p w14:paraId="5216D364" w14:textId="3F30E1DB" w:rsidR="00F94F23" w:rsidRPr="003706BA" w:rsidRDefault="00222F54" w:rsidP="004479EB">
      <w:pPr>
        <w:pStyle w:val="Paragraph"/>
        <w:numPr>
          <w:ilvl w:val="0"/>
          <w:numId w:val="48"/>
        </w:numPr>
        <w:spacing w:before="0" w:after="0" w:line="240" w:lineRule="auto"/>
        <w:ind w:left="714" w:hanging="357"/>
        <w:rPr>
          <w:rFonts w:cs="Arial"/>
          <w:sz w:val="20"/>
          <w:szCs w:val="20"/>
        </w:rPr>
      </w:pPr>
      <w:r>
        <w:rPr>
          <w:rFonts w:cs="Arial"/>
          <w:sz w:val="20"/>
          <w:szCs w:val="20"/>
        </w:rPr>
        <w:t>r</w:t>
      </w:r>
      <w:r w:rsidR="007878C9" w:rsidRPr="003706BA">
        <w:rPr>
          <w:rFonts w:cs="Arial"/>
          <w:sz w:val="20"/>
          <w:szCs w:val="20"/>
        </w:rPr>
        <w:t>esource impact</w:t>
      </w:r>
      <w:r w:rsidR="00227445">
        <w:rPr>
          <w:rFonts w:cs="Arial"/>
          <w:sz w:val="20"/>
          <w:szCs w:val="20"/>
        </w:rPr>
        <w:t xml:space="preserve"> for example </w:t>
      </w:r>
      <w:r w:rsidR="00D57FF8" w:rsidRPr="003706BA">
        <w:rPr>
          <w:rFonts w:cs="Arial"/>
          <w:sz w:val="20"/>
          <w:szCs w:val="20"/>
        </w:rPr>
        <w:t>more interventional radiologists needed for the increase in biopsies and rapid reporting of scans, and more CNSs needed where there is none.</w:t>
      </w:r>
    </w:p>
    <w:p w14:paraId="54C9E198" w14:textId="7B703CDA" w:rsidR="006A2529" w:rsidRPr="003706BA" w:rsidRDefault="00D57FF8" w:rsidP="004479EB">
      <w:pPr>
        <w:pStyle w:val="Paragraph"/>
        <w:numPr>
          <w:ilvl w:val="0"/>
          <w:numId w:val="0"/>
        </w:numPr>
        <w:spacing w:after="0" w:line="240" w:lineRule="auto"/>
        <w:rPr>
          <w:rFonts w:cs="Arial"/>
          <w:sz w:val="20"/>
          <w:szCs w:val="20"/>
        </w:rPr>
      </w:pPr>
      <w:r w:rsidRPr="003706BA">
        <w:rPr>
          <w:rFonts w:cs="Arial"/>
          <w:sz w:val="20"/>
          <w:szCs w:val="20"/>
        </w:rPr>
        <w:t xml:space="preserve">NG noted that a range of savings and improved outcomes were also highlighted, including: </w:t>
      </w:r>
    </w:p>
    <w:p w14:paraId="4C10665B" w14:textId="45F347EC" w:rsidR="00D57FF8" w:rsidRPr="003706BA" w:rsidRDefault="00222F54" w:rsidP="004479EB">
      <w:pPr>
        <w:pStyle w:val="Paragraph"/>
        <w:numPr>
          <w:ilvl w:val="0"/>
          <w:numId w:val="49"/>
        </w:numPr>
        <w:spacing w:before="0" w:after="0" w:line="240" w:lineRule="auto"/>
        <w:ind w:left="714" w:hanging="357"/>
        <w:rPr>
          <w:rFonts w:cs="Arial"/>
          <w:sz w:val="20"/>
          <w:szCs w:val="20"/>
        </w:rPr>
      </w:pPr>
      <w:r>
        <w:rPr>
          <w:rFonts w:cs="Arial"/>
          <w:sz w:val="20"/>
          <w:szCs w:val="20"/>
        </w:rPr>
        <w:t>m</w:t>
      </w:r>
      <w:r w:rsidR="00D57FF8" w:rsidRPr="003706BA">
        <w:rPr>
          <w:rFonts w:cs="Arial"/>
          <w:sz w:val="20"/>
          <w:szCs w:val="20"/>
        </w:rPr>
        <w:t>ore use of biopsy will reduce unnecessary surgery rates</w:t>
      </w:r>
    </w:p>
    <w:p w14:paraId="2420EFF4" w14:textId="4F526816" w:rsidR="00D57FF8" w:rsidRPr="003706BA" w:rsidRDefault="00222F54" w:rsidP="004479EB">
      <w:pPr>
        <w:pStyle w:val="Paragraph"/>
        <w:numPr>
          <w:ilvl w:val="0"/>
          <w:numId w:val="49"/>
        </w:numPr>
        <w:spacing w:before="0" w:after="0" w:line="240" w:lineRule="auto"/>
        <w:ind w:left="714" w:hanging="357"/>
        <w:rPr>
          <w:rFonts w:cs="Arial"/>
          <w:sz w:val="20"/>
          <w:szCs w:val="20"/>
        </w:rPr>
      </w:pPr>
      <w:r>
        <w:rPr>
          <w:rFonts w:cs="Arial"/>
          <w:sz w:val="20"/>
          <w:szCs w:val="20"/>
        </w:rPr>
        <w:t>p</w:t>
      </w:r>
      <w:r w:rsidR="00D57FF8" w:rsidRPr="003706BA">
        <w:rPr>
          <w:rFonts w:cs="Arial"/>
          <w:sz w:val="20"/>
          <w:szCs w:val="20"/>
        </w:rPr>
        <w:t>rompt treatment of high-risk disease will result in less metastatic RCC and less use of expensive SACT and lower death rate from RCC</w:t>
      </w:r>
    </w:p>
    <w:p w14:paraId="2BCDF9C4" w14:textId="1CC89378" w:rsidR="003706BA" w:rsidRPr="00222F54" w:rsidRDefault="00D57FF8" w:rsidP="004479EB">
      <w:pPr>
        <w:pStyle w:val="Paragraph"/>
        <w:numPr>
          <w:ilvl w:val="0"/>
          <w:numId w:val="0"/>
        </w:numPr>
        <w:spacing w:line="240" w:lineRule="auto"/>
        <w:rPr>
          <w:rFonts w:cs="Arial"/>
          <w:sz w:val="20"/>
          <w:szCs w:val="20"/>
        </w:rPr>
      </w:pPr>
      <w:r w:rsidRPr="003706BA">
        <w:rPr>
          <w:rFonts w:cs="Arial"/>
          <w:sz w:val="20"/>
          <w:szCs w:val="20"/>
        </w:rPr>
        <w:t xml:space="preserve">NG highlighted the general inequalities and health inequalities suggestions but advised that these would be discussed further for each individual statement. </w:t>
      </w:r>
    </w:p>
    <w:p w14:paraId="17B90CD3" w14:textId="3E610A1E" w:rsidR="00C83D6B" w:rsidRPr="003706BA" w:rsidRDefault="00C83D6B" w:rsidP="004479EB">
      <w:pPr>
        <w:pStyle w:val="Paragraph"/>
        <w:numPr>
          <w:ilvl w:val="0"/>
          <w:numId w:val="0"/>
        </w:numPr>
        <w:spacing w:line="240" w:lineRule="auto"/>
        <w:rPr>
          <w:rFonts w:cs="Arial"/>
          <w:b/>
          <w:sz w:val="20"/>
          <w:szCs w:val="20"/>
          <w:u w:val="single"/>
        </w:rPr>
      </w:pPr>
      <w:r w:rsidRPr="003706BA">
        <w:rPr>
          <w:rFonts w:cs="Arial"/>
          <w:b/>
          <w:sz w:val="20"/>
          <w:szCs w:val="20"/>
          <w:u w:val="single"/>
        </w:rPr>
        <w:t xml:space="preserve">Discussion and agreement of amendments required to quality statements   </w:t>
      </w:r>
    </w:p>
    <w:p w14:paraId="0D0BEDE2" w14:textId="77777777" w:rsidR="00C83D6B" w:rsidRPr="003706BA" w:rsidRDefault="00C83D6B" w:rsidP="004479EB">
      <w:pPr>
        <w:pStyle w:val="NICEnormal"/>
        <w:spacing w:after="0" w:line="240" w:lineRule="auto"/>
        <w:rPr>
          <w:rFonts w:cs="Arial"/>
          <w:b/>
          <w:sz w:val="20"/>
          <w:szCs w:val="20"/>
        </w:rPr>
      </w:pPr>
      <w:r w:rsidRPr="003706BA">
        <w:rPr>
          <w:rFonts w:cs="Arial"/>
          <w:b/>
          <w:sz w:val="20"/>
          <w:szCs w:val="20"/>
        </w:rPr>
        <w:t xml:space="preserve">Draft statement 1: Adults aged 45 and over with visible </w:t>
      </w:r>
      <w:proofErr w:type="spellStart"/>
      <w:r w:rsidRPr="003706BA">
        <w:rPr>
          <w:rFonts w:cs="Arial"/>
          <w:b/>
          <w:sz w:val="20"/>
          <w:szCs w:val="20"/>
        </w:rPr>
        <w:t>haematuria</w:t>
      </w:r>
      <w:proofErr w:type="spellEnd"/>
      <w:r w:rsidRPr="003706BA">
        <w:rPr>
          <w:rFonts w:cs="Arial"/>
          <w:b/>
          <w:sz w:val="20"/>
          <w:szCs w:val="20"/>
        </w:rPr>
        <w:t>, that is not caused by a urinary tract infection or that persists after successful treatment of a urinary tract infection, are referred for assessment using a suspected cancer pathway.</w:t>
      </w:r>
    </w:p>
    <w:p w14:paraId="0CE66A93" w14:textId="77777777" w:rsidR="00F94F23" w:rsidRPr="003706BA" w:rsidRDefault="00F94F23" w:rsidP="004479EB">
      <w:pPr>
        <w:spacing w:after="0" w:line="240" w:lineRule="auto"/>
        <w:rPr>
          <w:rFonts w:ascii="Arial" w:hAnsi="Arial" w:cs="Arial"/>
          <w:sz w:val="20"/>
          <w:szCs w:val="20"/>
          <w:lang w:val="en-US"/>
        </w:rPr>
      </w:pPr>
    </w:p>
    <w:p w14:paraId="390F3DCE" w14:textId="02188D4B" w:rsidR="00081C1F" w:rsidRPr="003706BA" w:rsidRDefault="00B56425" w:rsidP="004479EB">
      <w:pPr>
        <w:spacing w:after="0" w:line="240" w:lineRule="auto"/>
        <w:rPr>
          <w:rFonts w:ascii="Arial" w:hAnsi="Arial" w:cs="Arial"/>
          <w:sz w:val="20"/>
          <w:szCs w:val="20"/>
        </w:rPr>
      </w:pPr>
      <w:r w:rsidRPr="00B56425">
        <w:rPr>
          <w:rFonts w:ascii="Arial" w:hAnsi="Arial" w:cs="Arial"/>
          <w:sz w:val="20"/>
          <w:szCs w:val="20"/>
        </w:rPr>
        <w:t xml:space="preserve">The </w:t>
      </w:r>
      <w:r w:rsidR="00DA05CC" w:rsidRPr="003706BA">
        <w:rPr>
          <w:rFonts w:ascii="Arial" w:hAnsi="Arial" w:cs="Arial"/>
          <w:sz w:val="20"/>
          <w:szCs w:val="20"/>
        </w:rPr>
        <w:t>working group</w:t>
      </w:r>
      <w:r w:rsidRPr="00B56425">
        <w:rPr>
          <w:rFonts w:ascii="Arial" w:hAnsi="Arial" w:cs="Arial"/>
          <w:sz w:val="20"/>
          <w:szCs w:val="20"/>
        </w:rPr>
        <w:t xml:space="preserve"> discussed the referral criteria for visible haematuria, noting a discrepancy between the guideline threshold (age 45+) and the disease registry (age 50+). </w:t>
      </w:r>
      <w:r w:rsidR="004479EB">
        <w:rPr>
          <w:rFonts w:ascii="Arial" w:hAnsi="Arial" w:cs="Arial"/>
          <w:sz w:val="20"/>
          <w:szCs w:val="20"/>
        </w:rPr>
        <w:t>It was agreed that the QS should follow the guideline.</w:t>
      </w:r>
    </w:p>
    <w:p w14:paraId="042B001F" w14:textId="77777777" w:rsidR="00081C1F" w:rsidRPr="003706BA" w:rsidRDefault="00081C1F" w:rsidP="004479EB">
      <w:pPr>
        <w:spacing w:after="0" w:line="240" w:lineRule="auto"/>
        <w:rPr>
          <w:rFonts w:ascii="Arial" w:hAnsi="Arial" w:cs="Arial"/>
          <w:sz w:val="20"/>
          <w:szCs w:val="20"/>
        </w:rPr>
      </w:pPr>
    </w:p>
    <w:p w14:paraId="0A85229A" w14:textId="7B270226" w:rsidR="00081C1F" w:rsidRPr="003706BA" w:rsidRDefault="00081C1F" w:rsidP="004479EB">
      <w:pPr>
        <w:spacing w:after="0" w:line="240" w:lineRule="auto"/>
        <w:rPr>
          <w:rFonts w:ascii="Arial" w:hAnsi="Arial" w:cs="Arial"/>
          <w:sz w:val="20"/>
          <w:szCs w:val="20"/>
        </w:rPr>
      </w:pPr>
      <w:r w:rsidRPr="003706BA">
        <w:rPr>
          <w:rFonts w:ascii="Arial" w:hAnsi="Arial" w:cs="Arial"/>
          <w:sz w:val="20"/>
          <w:szCs w:val="20"/>
        </w:rPr>
        <w:t xml:space="preserve">The </w:t>
      </w:r>
      <w:r w:rsidR="00DA05CC" w:rsidRPr="003706BA">
        <w:rPr>
          <w:rFonts w:ascii="Arial" w:hAnsi="Arial" w:cs="Arial"/>
          <w:sz w:val="20"/>
          <w:szCs w:val="20"/>
        </w:rPr>
        <w:t>working group</w:t>
      </w:r>
      <w:r w:rsidRPr="003706BA">
        <w:rPr>
          <w:rFonts w:ascii="Arial" w:hAnsi="Arial" w:cs="Arial"/>
          <w:sz w:val="20"/>
          <w:szCs w:val="20"/>
        </w:rPr>
        <w:t xml:space="preserve"> discussed </w:t>
      </w:r>
      <w:r w:rsidR="00C10426">
        <w:rPr>
          <w:rFonts w:ascii="Arial" w:hAnsi="Arial" w:cs="Arial"/>
          <w:sz w:val="20"/>
          <w:szCs w:val="20"/>
        </w:rPr>
        <w:t>the process measure and suggestions around how this could be measured using data from primary care</w:t>
      </w:r>
      <w:r w:rsidR="004479EB">
        <w:rPr>
          <w:rFonts w:ascii="Arial" w:hAnsi="Arial" w:cs="Arial"/>
          <w:sz w:val="20"/>
          <w:szCs w:val="20"/>
        </w:rPr>
        <w:t>.</w:t>
      </w:r>
      <w:r w:rsidR="00C10426">
        <w:rPr>
          <w:rFonts w:ascii="Arial" w:hAnsi="Arial" w:cs="Arial"/>
          <w:sz w:val="20"/>
          <w:szCs w:val="20"/>
        </w:rPr>
        <w:t xml:space="preserve"> They agreed that the current </w:t>
      </w:r>
      <w:r w:rsidRPr="003706BA">
        <w:rPr>
          <w:rFonts w:ascii="Arial" w:hAnsi="Arial" w:cs="Arial"/>
          <w:sz w:val="20"/>
          <w:szCs w:val="20"/>
        </w:rPr>
        <w:t>r</w:t>
      </w:r>
      <w:r w:rsidR="00B56425" w:rsidRPr="00B56425">
        <w:rPr>
          <w:rFonts w:ascii="Arial" w:hAnsi="Arial" w:cs="Arial"/>
          <w:sz w:val="20"/>
          <w:szCs w:val="20"/>
        </w:rPr>
        <w:t xml:space="preserve">etrospective measure alone risks missing symptomatic patients who are not referred, so there was support for maintaining </w:t>
      </w:r>
      <w:r w:rsidR="00C10426">
        <w:rPr>
          <w:rFonts w:ascii="Arial" w:hAnsi="Arial" w:cs="Arial"/>
          <w:sz w:val="20"/>
          <w:szCs w:val="20"/>
        </w:rPr>
        <w:t>this</w:t>
      </w:r>
      <w:r w:rsidR="00C10426" w:rsidRPr="00B56425">
        <w:rPr>
          <w:rFonts w:ascii="Arial" w:hAnsi="Arial" w:cs="Arial"/>
          <w:sz w:val="20"/>
          <w:szCs w:val="20"/>
        </w:rPr>
        <w:t xml:space="preserve"> </w:t>
      </w:r>
      <w:r w:rsidR="00B56425" w:rsidRPr="00B56425">
        <w:rPr>
          <w:rFonts w:ascii="Arial" w:hAnsi="Arial" w:cs="Arial"/>
          <w:sz w:val="20"/>
          <w:szCs w:val="20"/>
        </w:rPr>
        <w:lastRenderedPageBreak/>
        <w:t xml:space="preserve">measure while exploring </w:t>
      </w:r>
      <w:r w:rsidR="00C10426">
        <w:rPr>
          <w:rFonts w:ascii="Arial" w:hAnsi="Arial" w:cs="Arial"/>
          <w:sz w:val="20"/>
          <w:szCs w:val="20"/>
        </w:rPr>
        <w:t>a second measure using</w:t>
      </w:r>
      <w:r w:rsidR="00C10426" w:rsidRPr="00B56425">
        <w:rPr>
          <w:rFonts w:ascii="Arial" w:hAnsi="Arial" w:cs="Arial"/>
          <w:sz w:val="20"/>
          <w:szCs w:val="20"/>
        </w:rPr>
        <w:t xml:space="preserve"> </w:t>
      </w:r>
      <w:r w:rsidR="00B56425" w:rsidRPr="00B56425">
        <w:rPr>
          <w:rFonts w:ascii="Arial" w:hAnsi="Arial" w:cs="Arial"/>
          <w:sz w:val="20"/>
          <w:szCs w:val="20"/>
        </w:rPr>
        <w:t>local data collection</w:t>
      </w:r>
      <w:r w:rsidR="00C10426">
        <w:rPr>
          <w:rFonts w:ascii="Arial" w:hAnsi="Arial" w:cs="Arial"/>
          <w:sz w:val="20"/>
          <w:szCs w:val="20"/>
        </w:rPr>
        <w:t xml:space="preserve"> that more closely aligns with the statement wording</w:t>
      </w:r>
      <w:r w:rsidR="00B56425" w:rsidRPr="00B56425">
        <w:rPr>
          <w:rFonts w:ascii="Arial" w:hAnsi="Arial" w:cs="Arial"/>
          <w:sz w:val="20"/>
          <w:szCs w:val="20"/>
        </w:rPr>
        <w:t xml:space="preserve">. </w:t>
      </w:r>
    </w:p>
    <w:p w14:paraId="2F0C0325" w14:textId="77777777" w:rsidR="00081C1F" w:rsidRPr="003706BA" w:rsidRDefault="00081C1F" w:rsidP="004479EB">
      <w:pPr>
        <w:spacing w:after="0" w:line="240" w:lineRule="auto"/>
        <w:rPr>
          <w:rFonts w:ascii="Arial" w:hAnsi="Arial" w:cs="Arial"/>
          <w:sz w:val="20"/>
          <w:szCs w:val="20"/>
        </w:rPr>
      </w:pPr>
    </w:p>
    <w:p w14:paraId="6F164462" w14:textId="1189E59D" w:rsidR="00127B8B" w:rsidRPr="003706BA" w:rsidRDefault="00B56425" w:rsidP="004479EB">
      <w:pPr>
        <w:spacing w:after="0" w:line="240" w:lineRule="auto"/>
        <w:rPr>
          <w:rFonts w:ascii="Arial" w:hAnsi="Arial" w:cs="Arial"/>
          <w:sz w:val="20"/>
          <w:szCs w:val="20"/>
        </w:rPr>
      </w:pPr>
      <w:r w:rsidRPr="00B56425">
        <w:rPr>
          <w:rFonts w:ascii="Arial" w:hAnsi="Arial" w:cs="Arial"/>
          <w:sz w:val="20"/>
          <w:szCs w:val="20"/>
        </w:rPr>
        <w:t xml:space="preserve">The </w:t>
      </w:r>
      <w:r w:rsidR="00DA05CC" w:rsidRPr="003706BA">
        <w:rPr>
          <w:rFonts w:ascii="Arial" w:hAnsi="Arial" w:cs="Arial"/>
          <w:sz w:val="20"/>
          <w:szCs w:val="20"/>
        </w:rPr>
        <w:t xml:space="preserve">working group </w:t>
      </w:r>
      <w:r w:rsidR="00C10426">
        <w:rPr>
          <w:rFonts w:ascii="Arial" w:hAnsi="Arial" w:cs="Arial"/>
          <w:sz w:val="20"/>
          <w:szCs w:val="20"/>
        </w:rPr>
        <w:t>discussed the suggestions from stakeholders on what should be covered by the definition of ‘assessment’</w:t>
      </w:r>
      <w:r w:rsidR="004479EB">
        <w:rPr>
          <w:rFonts w:ascii="Arial" w:hAnsi="Arial" w:cs="Arial"/>
          <w:sz w:val="20"/>
          <w:szCs w:val="20"/>
        </w:rPr>
        <w:t>.</w:t>
      </w:r>
      <w:r w:rsidR="00C10426">
        <w:rPr>
          <w:rFonts w:ascii="Arial" w:hAnsi="Arial" w:cs="Arial"/>
          <w:sz w:val="20"/>
          <w:szCs w:val="20"/>
        </w:rPr>
        <w:t xml:space="preserve"> They </w:t>
      </w:r>
      <w:r w:rsidR="00081C1F" w:rsidRPr="003706BA">
        <w:rPr>
          <w:rFonts w:ascii="Arial" w:hAnsi="Arial" w:cs="Arial"/>
          <w:sz w:val="20"/>
          <w:szCs w:val="20"/>
        </w:rPr>
        <w:t xml:space="preserve">agreed </w:t>
      </w:r>
      <w:r w:rsidR="00C10426">
        <w:rPr>
          <w:rFonts w:ascii="Arial" w:hAnsi="Arial" w:cs="Arial"/>
          <w:sz w:val="20"/>
          <w:szCs w:val="20"/>
        </w:rPr>
        <w:t>it</w:t>
      </w:r>
      <w:r w:rsidRPr="00B56425">
        <w:rPr>
          <w:rFonts w:ascii="Arial" w:hAnsi="Arial" w:cs="Arial"/>
          <w:sz w:val="20"/>
          <w:szCs w:val="20"/>
        </w:rPr>
        <w:t xml:space="preserve"> should align with the guideline, with no additions for </w:t>
      </w:r>
      <w:proofErr w:type="spellStart"/>
      <w:r w:rsidRPr="00B56425">
        <w:rPr>
          <w:rFonts w:ascii="Arial" w:hAnsi="Arial" w:cs="Arial"/>
          <w:sz w:val="20"/>
          <w:szCs w:val="20"/>
        </w:rPr>
        <w:t>uACR</w:t>
      </w:r>
      <w:proofErr w:type="spellEnd"/>
      <w:r w:rsidR="00081C1F" w:rsidRPr="003706BA">
        <w:rPr>
          <w:rFonts w:ascii="Arial" w:hAnsi="Arial" w:cs="Arial"/>
          <w:sz w:val="20"/>
          <w:szCs w:val="20"/>
        </w:rPr>
        <w:t xml:space="preserve"> </w:t>
      </w:r>
      <w:r w:rsidR="00227445">
        <w:rPr>
          <w:rFonts w:ascii="Arial" w:hAnsi="Arial" w:cs="Arial"/>
          <w:sz w:val="20"/>
          <w:szCs w:val="20"/>
        </w:rPr>
        <w:t xml:space="preserve">as </w:t>
      </w:r>
      <w:r w:rsidR="00081C1F" w:rsidRPr="003706BA">
        <w:rPr>
          <w:rFonts w:ascii="Arial" w:hAnsi="Arial" w:cs="Arial"/>
          <w:sz w:val="20"/>
          <w:szCs w:val="20"/>
        </w:rPr>
        <w:t>this</w:t>
      </w:r>
      <w:r w:rsidR="00127B8B" w:rsidRPr="003706BA">
        <w:rPr>
          <w:rFonts w:ascii="Arial" w:hAnsi="Arial" w:cs="Arial"/>
          <w:sz w:val="20"/>
          <w:szCs w:val="20"/>
        </w:rPr>
        <w:t xml:space="preserve"> is not routinely done for everyone and is most likely for those with reduced eGFR</w:t>
      </w:r>
      <w:r w:rsidR="00C10426">
        <w:rPr>
          <w:rFonts w:ascii="Arial" w:hAnsi="Arial" w:cs="Arial"/>
          <w:sz w:val="20"/>
          <w:szCs w:val="20"/>
        </w:rPr>
        <w:t xml:space="preserve"> or</w:t>
      </w:r>
      <w:r w:rsidR="004479EB">
        <w:rPr>
          <w:rFonts w:ascii="Arial" w:hAnsi="Arial" w:cs="Arial"/>
          <w:sz w:val="20"/>
          <w:szCs w:val="20"/>
        </w:rPr>
        <w:t>,</w:t>
      </w:r>
      <w:r w:rsidR="00227445">
        <w:rPr>
          <w:rFonts w:ascii="Arial" w:hAnsi="Arial" w:cs="Arial"/>
          <w:sz w:val="20"/>
          <w:szCs w:val="20"/>
        </w:rPr>
        <w:t xml:space="preserve"> </w:t>
      </w:r>
      <w:r w:rsidR="00C10426">
        <w:rPr>
          <w:rFonts w:ascii="Arial" w:hAnsi="Arial" w:cs="Arial"/>
          <w:sz w:val="20"/>
          <w:szCs w:val="20"/>
        </w:rPr>
        <w:t xml:space="preserve">CEUS as this is not appropriate for everyone. The </w:t>
      </w:r>
      <w:r w:rsidR="00F02005">
        <w:rPr>
          <w:rFonts w:ascii="Arial" w:hAnsi="Arial" w:cs="Arial"/>
          <w:sz w:val="20"/>
          <w:szCs w:val="20"/>
        </w:rPr>
        <w:t>working group</w:t>
      </w:r>
      <w:r w:rsidR="00C10426">
        <w:rPr>
          <w:rFonts w:ascii="Arial" w:hAnsi="Arial" w:cs="Arial"/>
          <w:sz w:val="20"/>
          <w:szCs w:val="20"/>
        </w:rPr>
        <w:t xml:space="preserve"> highlighted that</w:t>
      </w:r>
      <w:r w:rsidRPr="00B56425">
        <w:rPr>
          <w:rFonts w:ascii="Arial" w:hAnsi="Arial" w:cs="Arial"/>
          <w:sz w:val="20"/>
          <w:szCs w:val="20"/>
        </w:rPr>
        <w:t xml:space="preserve"> CT</w:t>
      </w:r>
      <w:r w:rsidR="00C10426">
        <w:rPr>
          <w:rFonts w:ascii="Arial" w:hAnsi="Arial" w:cs="Arial"/>
          <w:sz w:val="20"/>
          <w:szCs w:val="20"/>
        </w:rPr>
        <w:t>U</w:t>
      </w:r>
      <w:r w:rsidR="00081C1F" w:rsidRPr="003706BA">
        <w:rPr>
          <w:rFonts w:ascii="Arial" w:hAnsi="Arial" w:cs="Arial"/>
          <w:sz w:val="20"/>
          <w:szCs w:val="20"/>
        </w:rPr>
        <w:t xml:space="preserve"> </w:t>
      </w:r>
      <w:r w:rsidR="00127B8B" w:rsidRPr="003706BA">
        <w:rPr>
          <w:rFonts w:ascii="Arial" w:hAnsi="Arial" w:cs="Arial"/>
          <w:sz w:val="20"/>
          <w:szCs w:val="20"/>
        </w:rPr>
        <w:t>looks for bladder cancer which has the same set of symptoms as kidney cancer so part of the</w:t>
      </w:r>
      <w:r w:rsidR="004479EB">
        <w:rPr>
          <w:rFonts w:ascii="Arial" w:hAnsi="Arial" w:cs="Arial"/>
          <w:sz w:val="20"/>
          <w:szCs w:val="20"/>
        </w:rPr>
        <w:t xml:space="preserve"> suspected cancer</w:t>
      </w:r>
      <w:r w:rsidR="00127B8B" w:rsidRPr="003706BA">
        <w:rPr>
          <w:rFonts w:ascii="Arial" w:hAnsi="Arial" w:cs="Arial"/>
          <w:sz w:val="20"/>
          <w:szCs w:val="20"/>
        </w:rPr>
        <w:t xml:space="preserve"> pathway but not kidney cancer specific</w:t>
      </w:r>
      <w:r w:rsidR="00C10426">
        <w:rPr>
          <w:rFonts w:ascii="Arial" w:hAnsi="Arial" w:cs="Arial"/>
          <w:sz w:val="20"/>
          <w:szCs w:val="20"/>
        </w:rPr>
        <w:t xml:space="preserve"> and we’re asked to review its inclusion when the QS comes round for review. The </w:t>
      </w:r>
      <w:r w:rsidR="00F02005">
        <w:rPr>
          <w:rFonts w:ascii="Arial" w:hAnsi="Arial" w:cs="Arial"/>
          <w:sz w:val="20"/>
          <w:szCs w:val="20"/>
        </w:rPr>
        <w:t>working group</w:t>
      </w:r>
      <w:r w:rsidR="00C10426">
        <w:rPr>
          <w:rFonts w:ascii="Arial" w:hAnsi="Arial" w:cs="Arial"/>
          <w:sz w:val="20"/>
          <w:szCs w:val="20"/>
        </w:rPr>
        <w:t xml:space="preserve"> agreed</w:t>
      </w:r>
      <w:r w:rsidRPr="00B56425">
        <w:rPr>
          <w:rFonts w:ascii="Arial" w:hAnsi="Arial" w:cs="Arial"/>
          <w:sz w:val="20"/>
          <w:szCs w:val="20"/>
        </w:rPr>
        <w:t xml:space="preserve"> U</w:t>
      </w:r>
      <w:r w:rsidR="00C10426">
        <w:rPr>
          <w:rFonts w:ascii="Arial" w:hAnsi="Arial" w:cs="Arial"/>
          <w:sz w:val="20"/>
          <w:szCs w:val="20"/>
        </w:rPr>
        <w:t>&amp;</w:t>
      </w:r>
      <w:r w:rsidRPr="00B56425">
        <w:rPr>
          <w:rFonts w:ascii="Arial" w:hAnsi="Arial" w:cs="Arial"/>
          <w:sz w:val="20"/>
          <w:szCs w:val="20"/>
        </w:rPr>
        <w:t xml:space="preserve">E </w:t>
      </w:r>
      <w:r w:rsidR="00227445">
        <w:rPr>
          <w:rFonts w:ascii="Arial" w:hAnsi="Arial" w:cs="Arial"/>
          <w:sz w:val="20"/>
          <w:szCs w:val="20"/>
        </w:rPr>
        <w:t>c</w:t>
      </w:r>
      <w:r w:rsidR="00127B8B" w:rsidRPr="003706BA">
        <w:rPr>
          <w:rFonts w:ascii="Arial" w:hAnsi="Arial" w:cs="Arial"/>
          <w:sz w:val="20"/>
          <w:szCs w:val="20"/>
        </w:rPr>
        <w:t>ould be added as results are used by secondary care.</w:t>
      </w:r>
      <w:r w:rsidRPr="00B56425">
        <w:rPr>
          <w:rFonts w:ascii="Arial" w:hAnsi="Arial" w:cs="Arial"/>
          <w:sz w:val="20"/>
          <w:szCs w:val="20"/>
        </w:rPr>
        <w:t xml:space="preserve"> </w:t>
      </w:r>
    </w:p>
    <w:p w14:paraId="70ADB801" w14:textId="77777777" w:rsidR="00127B8B" w:rsidRPr="003706BA" w:rsidRDefault="00127B8B" w:rsidP="004479EB">
      <w:pPr>
        <w:spacing w:after="0" w:line="240" w:lineRule="auto"/>
        <w:rPr>
          <w:rFonts w:ascii="Arial" w:hAnsi="Arial" w:cs="Arial"/>
          <w:sz w:val="20"/>
          <w:szCs w:val="20"/>
        </w:rPr>
      </w:pPr>
    </w:p>
    <w:p w14:paraId="0FDF7A7D" w14:textId="3D59B753" w:rsidR="00127B8B" w:rsidRPr="003706BA" w:rsidRDefault="00127B8B" w:rsidP="004479EB">
      <w:pPr>
        <w:spacing w:after="0" w:line="240" w:lineRule="auto"/>
        <w:rPr>
          <w:rFonts w:ascii="Arial" w:hAnsi="Arial" w:cs="Arial"/>
          <w:sz w:val="20"/>
          <w:szCs w:val="20"/>
        </w:rPr>
      </w:pPr>
      <w:r w:rsidRPr="003706BA">
        <w:rPr>
          <w:rFonts w:ascii="Arial" w:hAnsi="Arial" w:cs="Arial"/>
          <w:sz w:val="20"/>
          <w:szCs w:val="20"/>
        </w:rPr>
        <w:t xml:space="preserve">The </w:t>
      </w:r>
      <w:r w:rsidR="00DA05CC" w:rsidRPr="003706BA">
        <w:rPr>
          <w:rFonts w:ascii="Arial" w:hAnsi="Arial" w:cs="Arial"/>
          <w:sz w:val="20"/>
          <w:szCs w:val="20"/>
        </w:rPr>
        <w:t xml:space="preserve">working group </w:t>
      </w:r>
      <w:r w:rsidR="00B56425" w:rsidRPr="00B56425">
        <w:rPr>
          <w:rFonts w:ascii="Arial" w:hAnsi="Arial" w:cs="Arial"/>
          <w:sz w:val="20"/>
          <w:szCs w:val="20"/>
        </w:rPr>
        <w:t>highlighted</w:t>
      </w:r>
      <w:r w:rsidRPr="003706BA">
        <w:rPr>
          <w:rFonts w:ascii="Arial" w:hAnsi="Arial" w:cs="Arial"/>
          <w:sz w:val="20"/>
          <w:szCs w:val="20"/>
        </w:rPr>
        <w:t xml:space="preserve"> equality concerns</w:t>
      </w:r>
      <w:r w:rsidR="00B56425" w:rsidRPr="00B56425">
        <w:rPr>
          <w:rFonts w:ascii="Arial" w:hAnsi="Arial" w:cs="Arial"/>
          <w:sz w:val="20"/>
          <w:szCs w:val="20"/>
        </w:rPr>
        <w:t xml:space="preserve">, including the risk of menopausal women being misdiagnosed with UTI </w:t>
      </w:r>
      <w:r w:rsidR="00C10426">
        <w:rPr>
          <w:rFonts w:ascii="Arial" w:hAnsi="Arial" w:cs="Arial"/>
          <w:sz w:val="20"/>
          <w:szCs w:val="20"/>
        </w:rPr>
        <w:t>and suggested healthcare professionals may need to pay particular attention to this group. V</w:t>
      </w:r>
      <w:r w:rsidR="00B56425" w:rsidRPr="00B56425">
        <w:rPr>
          <w:rFonts w:ascii="Arial" w:hAnsi="Arial" w:cs="Arial"/>
          <w:sz w:val="20"/>
          <w:szCs w:val="20"/>
        </w:rPr>
        <w:t>ariations in presentation across ethnic groups</w:t>
      </w:r>
      <w:r w:rsidR="00C10426">
        <w:rPr>
          <w:rFonts w:ascii="Arial" w:hAnsi="Arial" w:cs="Arial"/>
          <w:sz w:val="20"/>
          <w:szCs w:val="20"/>
        </w:rPr>
        <w:t xml:space="preserve"> was also raised as an equality issue</w:t>
      </w:r>
    </w:p>
    <w:p w14:paraId="1B3701F7" w14:textId="77777777" w:rsidR="00127B8B" w:rsidRPr="003706BA" w:rsidRDefault="00127B8B" w:rsidP="004479EB">
      <w:pPr>
        <w:spacing w:after="0" w:line="240" w:lineRule="auto"/>
        <w:rPr>
          <w:rFonts w:ascii="Arial" w:hAnsi="Arial" w:cs="Arial"/>
          <w:sz w:val="20"/>
          <w:szCs w:val="20"/>
        </w:rPr>
      </w:pPr>
    </w:p>
    <w:p w14:paraId="60C6AC0D" w14:textId="602B9D53" w:rsidR="00B56425" w:rsidRPr="00B56425" w:rsidRDefault="00127B8B" w:rsidP="004479EB">
      <w:pPr>
        <w:spacing w:after="0" w:line="240" w:lineRule="auto"/>
        <w:rPr>
          <w:rFonts w:ascii="Arial" w:hAnsi="Arial" w:cs="Arial"/>
          <w:sz w:val="20"/>
          <w:szCs w:val="20"/>
        </w:rPr>
      </w:pPr>
      <w:r w:rsidRPr="003706BA">
        <w:rPr>
          <w:rFonts w:ascii="Arial" w:hAnsi="Arial" w:cs="Arial"/>
          <w:sz w:val="20"/>
          <w:szCs w:val="20"/>
        </w:rPr>
        <w:t xml:space="preserve">The </w:t>
      </w:r>
      <w:r w:rsidR="003706BA" w:rsidRPr="003706BA">
        <w:rPr>
          <w:rFonts w:ascii="Arial" w:hAnsi="Arial" w:cs="Arial"/>
          <w:sz w:val="20"/>
          <w:szCs w:val="20"/>
        </w:rPr>
        <w:t>working group</w:t>
      </w:r>
      <w:r w:rsidRPr="003706BA">
        <w:rPr>
          <w:rFonts w:ascii="Arial" w:hAnsi="Arial" w:cs="Arial"/>
          <w:sz w:val="20"/>
          <w:szCs w:val="20"/>
        </w:rPr>
        <w:t xml:space="preserve"> </w:t>
      </w:r>
      <w:r w:rsidR="00B56425" w:rsidRPr="00B56425">
        <w:rPr>
          <w:rFonts w:ascii="Arial" w:hAnsi="Arial" w:cs="Arial"/>
          <w:sz w:val="20"/>
          <w:szCs w:val="20"/>
        </w:rPr>
        <w:t xml:space="preserve">agreed </w:t>
      </w:r>
      <w:r w:rsidRPr="003706BA">
        <w:rPr>
          <w:rFonts w:ascii="Arial" w:hAnsi="Arial" w:cs="Arial"/>
          <w:sz w:val="20"/>
          <w:szCs w:val="20"/>
        </w:rPr>
        <w:t xml:space="preserve">to </w:t>
      </w:r>
      <w:r w:rsidR="00C41C29" w:rsidRPr="003706BA">
        <w:rPr>
          <w:rFonts w:ascii="Arial" w:hAnsi="Arial" w:cs="Arial"/>
          <w:sz w:val="20"/>
          <w:szCs w:val="20"/>
        </w:rPr>
        <w:t xml:space="preserve">progress this statement. </w:t>
      </w:r>
    </w:p>
    <w:p w14:paraId="2CC2D72A" w14:textId="77777777" w:rsidR="00B56425" w:rsidRPr="003706BA" w:rsidRDefault="00B56425" w:rsidP="004479EB">
      <w:pPr>
        <w:spacing w:after="0" w:line="240" w:lineRule="auto"/>
        <w:rPr>
          <w:rFonts w:ascii="Arial" w:hAnsi="Arial" w:cs="Arial"/>
          <w:sz w:val="20"/>
          <w:szCs w:val="20"/>
          <w:lang w:val="en-US"/>
        </w:rPr>
      </w:pPr>
    </w:p>
    <w:p w14:paraId="7F738CB7" w14:textId="77777777" w:rsidR="00107989" w:rsidRPr="003706BA" w:rsidRDefault="00107989" w:rsidP="004479EB">
      <w:pPr>
        <w:widowControl w:val="0"/>
        <w:autoSpaceDE w:val="0"/>
        <w:autoSpaceDN w:val="0"/>
        <w:adjustRightInd w:val="0"/>
        <w:spacing w:after="0" w:line="240" w:lineRule="auto"/>
        <w:rPr>
          <w:rFonts w:ascii="Arial" w:hAnsi="Arial" w:cs="Arial"/>
          <w:b/>
          <w:bCs/>
          <w:sz w:val="20"/>
          <w:szCs w:val="20"/>
        </w:rPr>
      </w:pPr>
      <w:r w:rsidRPr="003706BA">
        <w:rPr>
          <w:rFonts w:ascii="Arial" w:hAnsi="Arial" w:cs="Arial"/>
          <w:b/>
          <w:bCs/>
          <w:sz w:val="20"/>
          <w:szCs w:val="20"/>
        </w:rPr>
        <w:t>ACTION</w:t>
      </w:r>
    </w:p>
    <w:p w14:paraId="19CDC80A" w14:textId="4BEB34E5" w:rsidR="00127AD0" w:rsidRPr="003706BA" w:rsidRDefault="00107989" w:rsidP="004479EB">
      <w:pPr>
        <w:pStyle w:val="ListParagraph"/>
        <w:numPr>
          <w:ilvl w:val="0"/>
          <w:numId w:val="50"/>
        </w:numPr>
        <w:spacing w:line="240" w:lineRule="auto"/>
        <w:rPr>
          <w:rFonts w:ascii="Arial" w:hAnsi="Arial" w:cs="Arial"/>
          <w:sz w:val="20"/>
          <w:szCs w:val="20"/>
          <w:lang w:val="en-US"/>
        </w:rPr>
      </w:pPr>
      <w:r w:rsidRPr="003706BA">
        <w:rPr>
          <w:rFonts w:ascii="Arial" w:hAnsi="Arial" w:cs="Arial"/>
          <w:b/>
          <w:bCs/>
          <w:sz w:val="20"/>
          <w:szCs w:val="20"/>
          <w:lang w:eastAsia="en-GB"/>
        </w:rPr>
        <w:t>NICE team to progress statemen</w:t>
      </w:r>
      <w:r w:rsidR="00081C1F" w:rsidRPr="003706BA">
        <w:rPr>
          <w:rFonts w:ascii="Arial" w:hAnsi="Arial" w:cs="Arial"/>
          <w:b/>
          <w:bCs/>
          <w:sz w:val="20"/>
          <w:szCs w:val="20"/>
          <w:lang w:eastAsia="en-GB"/>
        </w:rPr>
        <w:t>t</w:t>
      </w:r>
    </w:p>
    <w:p w14:paraId="070C685D" w14:textId="0AE891A8" w:rsidR="00081C1F" w:rsidRPr="003706BA" w:rsidRDefault="00081C1F" w:rsidP="004479EB">
      <w:pPr>
        <w:pStyle w:val="ListParagraph"/>
        <w:numPr>
          <w:ilvl w:val="0"/>
          <w:numId w:val="50"/>
        </w:numPr>
        <w:spacing w:line="240" w:lineRule="auto"/>
        <w:rPr>
          <w:rFonts w:ascii="Arial" w:hAnsi="Arial" w:cs="Arial"/>
          <w:sz w:val="20"/>
          <w:szCs w:val="20"/>
          <w:lang w:val="en-US"/>
        </w:rPr>
      </w:pPr>
      <w:r w:rsidRPr="003706BA">
        <w:rPr>
          <w:rFonts w:ascii="Arial" w:hAnsi="Arial" w:cs="Arial"/>
          <w:b/>
          <w:bCs/>
          <w:sz w:val="20"/>
          <w:szCs w:val="20"/>
          <w:lang w:eastAsia="en-GB"/>
        </w:rPr>
        <w:t xml:space="preserve">NICE team to add new measure </w:t>
      </w:r>
      <w:r w:rsidR="00F31685">
        <w:rPr>
          <w:rFonts w:ascii="Arial" w:hAnsi="Arial" w:cs="Arial"/>
          <w:b/>
          <w:bCs/>
          <w:sz w:val="20"/>
          <w:szCs w:val="20"/>
          <w:lang w:eastAsia="en-GB"/>
        </w:rPr>
        <w:t>focusing on</w:t>
      </w:r>
      <w:r w:rsidR="00C41C29" w:rsidRPr="003706BA">
        <w:rPr>
          <w:rFonts w:ascii="Arial" w:hAnsi="Arial" w:cs="Arial"/>
          <w:b/>
          <w:bCs/>
          <w:sz w:val="20"/>
          <w:szCs w:val="20"/>
          <w:lang w:eastAsia="en-GB"/>
        </w:rPr>
        <w:t xml:space="preserve"> </w:t>
      </w:r>
      <w:r w:rsidR="00F31685">
        <w:rPr>
          <w:rFonts w:ascii="Arial" w:hAnsi="Arial" w:cs="Arial"/>
          <w:b/>
          <w:bCs/>
          <w:sz w:val="20"/>
          <w:szCs w:val="20"/>
          <w:lang w:eastAsia="en-GB"/>
        </w:rPr>
        <w:t xml:space="preserve">general practice </w:t>
      </w:r>
      <w:r w:rsidR="00C41C29" w:rsidRPr="003706BA">
        <w:rPr>
          <w:rFonts w:ascii="Arial" w:hAnsi="Arial" w:cs="Arial"/>
          <w:b/>
          <w:bCs/>
          <w:sz w:val="20"/>
          <w:szCs w:val="20"/>
          <w:lang w:eastAsia="en-GB"/>
        </w:rPr>
        <w:t xml:space="preserve">data </w:t>
      </w:r>
      <w:r w:rsidR="00F31685">
        <w:rPr>
          <w:rFonts w:ascii="Arial" w:hAnsi="Arial" w:cs="Arial"/>
          <w:b/>
          <w:bCs/>
          <w:sz w:val="20"/>
          <w:szCs w:val="20"/>
          <w:lang w:eastAsia="en-GB"/>
        </w:rPr>
        <w:t xml:space="preserve">for referrals that </w:t>
      </w:r>
      <w:r w:rsidR="00C41C29" w:rsidRPr="003706BA">
        <w:rPr>
          <w:rFonts w:ascii="Arial" w:hAnsi="Arial" w:cs="Arial"/>
          <w:b/>
          <w:bCs/>
          <w:sz w:val="20"/>
          <w:szCs w:val="20"/>
          <w:lang w:eastAsia="en-GB"/>
        </w:rPr>
        <w:t>can be collected locally</w:t>
      </w:r>
    </w:p>
    <w:p w14:paraId="5A7C3E8D" w14:textId="0AF5F741" w:rsidR="00081C1F" w:rsidRPr="003706BA" w:rsidRDefault="00081C1F" w:rsidP="004479EB">
      <w:pPr>
        <w:pStyle w:val="ListParagraph"/>
        <w:numPr>
          <w:ilvl w:val="0"/>
          <w:numId w:val="50"/>
        </w:numPr>
        <w:spacing w:line="240" w:lineRule="auto"/>
        <w:rPr>
          <w:rFonts w:ascii="Arial" w:hAnsi="Arial" w:cs="Arial"/>
          <w:sz w:val="20"/>
          <w:szCs w:val="20"/>
          <w:lang w:val="en-US"/>
        </w:rPr>
      </w:pPr>
      <w:r w:rsidRPr="003706BA">
        <w:rPr>
          <w:rFonts w:ascii="Arial" w:hAnsi="Arial" w:cs="Arial"/>
          <w:b/>
          <w:bCs/>
          <w:sz w:val="20"/>
          <w:szCs w:val="20"/>
          <w:lang w:eastAsia="en-GB"/>
        </w:rPr>
        <w:t>NICE to amend definition of assessment</w:t>
      </w:r>
    </w:p>
    <w:p w14:paraId="00EB21E1" w14:textId="07D1339B" w:rsidR="00081C1F" w:rsidRPr="003706BA" w:rsidRDefault="00081C1F" w:rsidP="004479EB">
      <w:pPr>
        <w:pStyle w:val="ListParagraph"/>
        <w:numPr>
          <w:ilvl w:val="0"/>
          <w:numId w:val="50"/>
        </w:numPr>
        <w:spacing w:line="240" w:lineRule="auto"/>
        <w:rPr>
          <w:rFonts w:ascii="Arial" w:hAnsi="Arial" w:cs="Arial"/>
          <w:sz w:val="20"/>
          <w:szCs w:val="20"/>
          <w:lang w:val="en-US"/>
        </w:rPr>
      </w:pPr>
      <w:r w:rsidRPr="003706BA">
        <w:rPr>
          <w:rFonts w:ascii="Arial" w:hAnsi="Arial" w:cs="Arial"/>
          <w:b/>
          <w:bCs/>
          <w:sz w:val="20"/>
          <w:szCs w:val="20"/>
          <w:lang w:eastAsia="en-GB"/>
        </w:rPr>
        <w:t>NICE to acknowledge E</w:t>
      </w:r>
      <w:r w:rsidR="00C10426">
        <w:rPr>
          <w:rFonts w:ascii="Arial" w:hAnsi="Arial" w:cs="Arial"/>
          <w:b/>
          <w:bCs/>
          <w:sz w:val="20"/>
          <w:szCs w:val="20"/>
          <w:lang w:eastAsia="en-GB"/>
        </w:rPr>
        <w:t>HI</w:t>
      </w:r>
      <w:r w:rsidRPr="003706BA">
        <w:rPr>
          <w:rFonts w:ascii="Arial" w:hAnsi="Arial" w:cs="Arial"/>
          <w:b/>
          <w:bCs/>
          <w:sz w:val="20"/>
          <w:szCs w:val="20"/>
          <w:lang w:eastAsia="en-GB"/>
        </w:rPr>
        <w:t>A issues</w:t>
      </w:r>
    </w:p>
    <w:p w14:paraId="09D8234B" w14:textId="191B2C04" w:rsidR="00C83D6B" w:rsidRPr="003706BA" w:rsidRDefault="00C83D6B" w:rsidP="004479EB">
      <w:pPr>
        <w:pStyle w:val="Paragraph"/>
        <w:numPr>
          <w:ilvl w:val="0"/>
          <w:numId w:val="0"/>
        </w:numPr>
        <w:spacing w:line="240" w:lineRule="auto"/>
        <w:rPr>
          <w:rFonts w:cs="Arial"/>
          <w:b/>
          <w:sz w:val="20"/>
          <w:szCs w:val="20"/>
        </w:rPr>
      </w:pPr>
      <w:r w:rsidRPr="003706BA">
        <w:rPr>
          <w:rFonts w:cs="Arial"/>
          <w:b/>
          <w:sz w:val="20"/>
          <w:szCs w:val="20"/>
        </w:rPr>
        <w:t>Draft statement 2: Adults with a suitable renal lesion 4 cm in diameter or smaller have a biopsy to help confirm diagnosis.</w:t>
      </w:r>
    </w:p>
    <w:p w14:paraId="4D6D3D1C" w14:textId="79F38B41" w:rsidR="00C41C29" w:rsidRPr="003706BA" w:rsidRDefault="00C07341" w:rsidP="004479EB">
      <w:pPr>
        <w:pStyle w:val="Paragraph"/>
        <w:numPr>
          <w:ilvl w:val="0"/>
          <w:numId w:val="0"/>
        </w:numPr>
        <w:spacing w:line="240" w:lineRule="auto"/>
        <w:rPr>
          <w:rFonts w:cs="Arial"/>
          <w:sz w:val="20"/>
          <w:szCs w:val="20"/>
        </w:rPr>
      </w:pPr>
      <w:r w:rsidRPr="003706BA">
        <w:rPr>
          <w:rFonts w:cs="Arial"/>
          <w:bCs/>
          <w:sz w:val="20"/>
          <w:szCs w:val="20"/>
        </w:rPr>
        <w:t xml:space="preserve">The </w:t>
      </w:r>
      <w:r w:rsidR="00DA05CC" w:rsidRPr="003706BA">
        <w:rPr>
          <w:rFonts w:cs="Arial"/>
          <w:sz w:val="20"/>
          <w:szCs w:val="20"/>
        </w:rPr>
        <w:t>working group</w:t>
      </w:r>
      <w:r w:rsidRPr="003706BA">
        <w:rPr>
          <w:rFonts w:cs="Arial"/>
          <w:bCs/>
          <w:sz w:val="20"/>
          <w:szCs w:val="20"/>
        </w:rPr>
        <w:t xml:space="preserve"> discussed the population for this statement </w:t>
      </w:r>
      <w:r w:rsidR="00C41C29" w:rsidRPr="00C41C29">
        <w:rPr>
          <w:rFonts w:cs="Arial"/>
          <w:sz w:val="20"/>
          <w:szCs w:val="20"/>
        </w:rPr>
        <w:t>a</w:t>
      </w:r>
      <w:r w:rsidR="00D50FF6">
        <w:rPr>
          <w:rFonts w:cs="Arial"/>
          <w:sz w:val="20"/>
          <w:szCs w:val="20"/>
        </w:rPr>
        <w:t>nd if</w:t>
      </w:r>
      <w:r w:rsidR="00C41C29" w:rsidRPr="00C41C29">
        <w:rPr>
          <w:rFonts w:cs="Arial"/>
          <w:sz w:val="20"/>
          <w:szCs w:val="20"/>
        </w:rPr>
        <w:t xml:space="preserve"> suspected localised or locally advanced </w:t>
      </w:r>
      <w:r w:rsidR="003706BA" w:rsidRPr="00C41C29">
        <w:rPr>
          <w:rFonts w:cs="Arial"/>
          <w:sz w:val="20"/>
          <w:szCs w:val="20"/>
        </w:rPr>
        <w:t xml:space="preserve">RCC </w:t>
      </w:r>
      <w:r w:rsidR="00D50FF6">
        <w:rPr>
          <w:rFonts w:cs="Arial"/>
          <w:sz w:val="20"/>
          <w:szCs w:val="20"/>
        </w:rPr>
        <w:t xml:space="preserve">should be added </w:t>
      </w:r>
      <w:r w:rsidR="003706BA" w:rsidRPr="00C41C29">
        <w:rPr>
          <w:rFonts w:cs="Arial"/>
          <w:sz w:val="20"/>
          <w:szCs w:val="20"/>
        </w:rPr>
        <w:t>but</w:t>
      </w:r>
      <w:r w:rsidR="00C41C29" w:rsidRPr="00C41C29">
        <w:rPr>
          <w:rFonts w:cs="Arial"/>
          <w:sz w:val="20"/>
          <w:szCs w:val="20"/>
        </w:rPr>
        <w:t xml:space="preserve"> agreed this does not need to be stated explicitly in the statement because it is covered by the lesion size (≤4 cm). </w:t>
      </w:r>
    </w:p>
    <w:p w14:paraId="180E70E9" w14:textId="4A3F24B6" w:rsidR="00C07341" w:rsidRPr="003706BA" w:rsidRDefault="00C07341" w:rsidP="004479EB">
      <w:pPr>
        <w:spacing w:after="0" w:line="240" w:lineRule="auto"/>
        <w:rPr>
          <w:rFonts w:ascii="Arial" w:hAnsi="Arial" w:cs="Arial"/>
          <w:sz w:val="20"/>
          <w:szCs w:val="20"/>
        </w:rPr>
      </w:pPr>
      <w:r w:rsidRPr="003706BA">
        <w:rPr>
          <w:rFonts w:ascii="Arial" w:hAnsi="Arial" w:cs="Arial"/>
          <w:sz w:val="20"/>
          <w:szCs w:val="20"/>
        </w:rPr>
        <w:t xml:space="preserve">The </w:t>
      </w:r>
      <w:r w:rsidR="00DA05CC" w:rsidRPr="003706BA">
        <w:rPr>
          <w:rFonts w:ascii="Arial" w:hAnsi="Arial" w:cs="Arial"/>
          <w:sz w:val="20"/>
          <w:szCs w:val="20"/>
        </w:rPr>
        <w:t>working group</w:t>
      </w:r>
      <w:r w:rsidRPr="003706BA">
        <w:rPr>
          <w:rFonts w:ascii="Arial" w:hAnsi="Arial" w:cs="Arial"/>
          <w:sz w:val="20"/>
          <w:szCs w:val="20"/>
        </w:rPr>
        <w:t xml:space="preserve"> stressed the importance of </w:t>
      </w:r>
      <w:r w:rsidR="00F31685">
        <w:rPr>
          <w:rFonts w:ascii="Arial" w:hAnsi="Arial" w:cs="Arial"/>
          <w:sz w:val="20"/>
          <w:szCs w:val="20"/>
        </w:rPr>
        <w:t>s</w:t>
      </w:r>
      <w:r w:rsidRPr="00C41C29">
        <w:rPr>
          <w:rFonts w:ascii="Arial" w:hAnsi="Arial" w:cs="Arial"/>
          <w:sz w:val="20"/>
          <w:szCs w:val="20"/>
        </w:rPr>
        <w:t xml:space="preserve">hared </w:t>
      </w:r>
      <w:r w:rsidR="00F31685">
        <w:rPr>
          <w:rFonts w:ascii="Arial" w:hAnsi="Arial" w:cs="Arial"/>
          <w:sz w:val="20"/>
          <w:szCs w:val="20"/>
        </w:rPr>
        <w:t>d</w:t>
      </w:r>
      <w:r w:rsidRPr="00C41C29">
        <w:rPr>
          <w:rFonts w:ascii="Arial" w:hAnsi="Arial" w:cs="Arial"/>
          <w:sz w:val="20"/>
          <w:szCs w:val="20"/>
        </w:rPr>
        <w:t xml:space="preserve">ecision </w:t>
      </w:r>
      <w:r w:rsidR="00F31685">
        <w:rPr>
          <w:rFonts w:ascii="Arial" w:hAnsi="Arial" w:cs="Arial"/>
          <w:sz w:val="20"/>
          <w:szCs w:val="20"/>
        </w:rPr>
        <w:t>m</w:t>
      </w:r>
      <w:r w:rsidRPr="00C41C29">
        <w:rPr>
          <w:rFonts w:ascii="Arial" w:hAnsi="Arial" w:cs="Arial"/>
          <w:sz w:val="20"/>
          <w:szCs w:val="20"/>
        </w:rPr>
        <w:t xml:space="preserve">aking </w:t>
      </w:r>
      <w:r w:rsidR="00D50FF6">
        <w:rPr>
          <w:rFonts w:ascii="Arial" w:hAnsi="Arial" w:cs="Arial"/>
          <w:sz w:val="20"/>
          <w:szCs w:val="20"/>
        </w:rPr>
        <w:t>and felt it needed to be clearer</w:t>
      </w:r>
      <w:r w:rsidR="00E00CA0">
        <w:rPr>
          <w:rFonts w:ascii="Arial" w:hAnsi="Arial" w:cs="Arial"/>
          <w:sz w:val="20"/>
          <w:szCs w:val="20"/>
        </w:rPr>
        <w:t xml:space="preserve"> to</w:t>
      </w:r>
      <w:r w:rsidRPr="003706BA">
        <w:rPr>
          <w:rFonts w:ascii="Arial" w:hAnsi="Arial" w:cs="Arial"/>
          <w:sz w:val="20"/>
          <w:szCs w:val="20"/>
        </w:rPr>
        <w:t xml:space="preserve"> </w:t>
      </w:r>
      <w:r w:rsidR="00E00CA0" w:rsidRPr="00C41C29">
        <w:rPr>
          <w:rFonts w:ascii="Arial" w:hAnsi="Arial" w:cs="Arial"/>
          <w:sz w:val="20"/>
          <w:szCs w:val="20"/>
        </w:rPr>
        <w:t xml:space="preserve">avoid implying that </w:t>
      </w:r>
      <w:r w:rsidR="00E00CA0">
        <w:rPr>
          <w:rFonts w:ascii="Arial" w:hAnsi="Arial" w:cs="Arial"/>
          <w:sz w:val="20"/>
          <w:szCs w:val="20"/>
        </w:rPr>
        <w:t>everyone</w:t>
      </w:r>
      <w:r w:rsidR="00E00CA0" w:rsidRPr="00C41C29">
        <w:rPr>
          <w:rFonts w:ascii="Arial" w:hAnsi="Arial" w:cs="Arial"/>
          <w:sz w:val="20"/>
          <w:szCs w:val="20"/>
        </w:rPr>
        <w:t xml:space="preserve"> will automatically have a biopsy.</w:t>
      </w:r>
      <w:r w:rsidR="00E00CA0">
        <w:rPr>
          <w:rFonts w:ascii="Arial" w:hAnsi="Arial" w:cs="Arial"/>
          <w:sz w:val="20"/>
          <w:szCs w:val="20"/>
        </w:rPr>
        <w:t xml:space="preserve"> It was </w:t>
      </w:r>
      <w:r w:rsidRPr="003706BA">
        <w:rPr>
          <w:rFonts w:ascii="Arial" w:hAnsi="Arial" w:cs="Arial"/>
          <w:sz w:val="20"/>
          <w:szCs w:val="20"/>
        </w:rPr>
        <w:t>agreed that th</w:t>
      </w:r>
      <w:r w:rsidR="00E00CA0">
        <w:rPr>
          <w:rFonts w:ascii="Arial" w:hAnsi="Arial" w:cs="Arial"/>
          <w:sz w:val="20"/>
          <w:szCs w:val="20"/>
        </w:rPr>
        <w:t>e</w:t>
      </w:r>
      <w:r w:rsidRPr="003706BA">
        <w:rPr>
          <w:rFonts w:ascii="Arial" w:hAnsi="Arial" w:cs="Arial"/>
          <w:sz w:val="20"/>
          <w:szCs w:val="20"/>
        </w:rPr>
        <w:t xml:space="preserve"> </w:t>
      </w:r>
      <w:r w:rsidRPr="00C41C29">
        <w:rPr>
          <w:rFonts w:ascii="Arial" w:hAnsi="Arial" w:cs="Arial"/>
          <w:sz w:val="20"/>
          <w:szCs w:val="20"/>
        </w:rPr>
        <w:t xml:space="preserve">rationale and audience descriptors </w:t>
      </w:r>
      <w:r w:rsidR="00E00CA0">
        <w:rPr>
          <w:rFonts w:ascii="Arial" w:hAnsi="Arial" w:cs="Arial"/>
          <w:sz w:val="20"/>
          <w:szCs w:val="20"/>
        </w:rPr>
        <w:t>should emphasis this</w:t>
      </w:r>
      <w:r w:rsidR="00EA7698">
        <w:rPr>
          <w:rFonts w:ascii="Arial" w:hAnsi="Arial" w:cs="Arial"/>
          <w:sz w:val="20"/>
          <w:szCs w:val="20"/>
        </w:rPr>
        <w:t>.</w:t>
      </w:r>
      <w:r w:rsidR="00F31685">
        <w:rPr>
          <w:rFonts w:ascii="Arial" w:hAnsi="Arial" w:cs="Arial"/>
          <w:sz w:val="20"/>
          <w:szCs w:val="20"/>
        </w:rPr>
        <w:t xml:space="preserve"> </w:t>
      </w:r>
      <w:r w:rsidR="00E00CA0">
        <w:rPr>
          <w:rFonts w:ascii="Arial" w:hAnsi="Arial" w:cs="Arial"/>
          <w:sz w:val="20"/>
          <w:szCs w:val="20"/>
        </w:rPr>
        <w:t xml:space="preserve">It was highlighted to the </w:t>
      </w:r>
      <w:r w:rsidR="00F02005">
        <w:rPr>
          <w:rFonts w:ascii="Arial" w:hAnsi="Arial" w:cs="Arial"/>
          <w:sz w:val="20"/>
          <w:szCs w:val="20"/>
        </w:rPr>
        <w:t>working group</w:t>
      </w:r>
      <w:r w:rsidR="00E00CA0">
        <w:rPr>
          <w:rFonts w:ascii="Arial" w:hAnsi="Arial" w:cs="Arial"/>
          <w:sz w:val="20"/>
          <w:szCs w:val="20"/>
        </w:rPr>
        <w:t xml:space="preserve"> that the statement use</w:t>
      </w:r>
      <w:r w:rsidR="00F31685">
        <w:rPr>
          <w:rFonts w:ascii="Arial" w:hAnsi="Arial" w:cs="Arial"/>
          <w:sz w:val="20"/>
          <w:szCs w:val="20"/>
        </w:rPr>
        <w:t>s</w:t>
      </w:r>
      <w:r w:rsidR="00E00CA0">
        <w:rPr>
          <w:rFonts w:ascii="Arial" w:hAnsi="Arial" w:cs="Arial"/>
          <w:sz w:val="20"/>
          <w:szCs w:val="20"/>
        </w:rPr>
        <w:t xml:space="preserve"> ‘have</w:t>
      </w:r>
      <w:r w:rsidR="00F31685">
        <w:rPr>
          <w:rFonts w:ascii="Arial" w:hAnsi="Arial" w:cs="Arial"/>
          <w:sz w:val="20"/>
          <w:szCs w:val="20"/>
        </w:rPr>
        <w:t xml:space="preserve"> a biopsy</w:t>
      </w:r>
      <w:r w:rsidR="00E00CA0">
        <w:rPr>
          <w:rFonts w:ascii="Arial" w:hAnsi="Arial" w:cs="Arial"/>
          <w:sz w:val="20"/>
          <w:szCs w:val="20"/>
        </w:rPr>
        <w:t xml:space="preserve">’ to reflect what was being measured but recognised the importance of </w:t>
      </w:r>
      <w:r w:rsidR="00F31685" w:rsidRPr="00F31685">
        <w:rPr>
          <w:rFonts w:ascii="Arial" w:hAnsi="Arial" w:cs="Arial"/>
          <w:sz w:val="20"/>
          <w:szCs w:val="20"/>
        </w:rPr>
        <w:t>shared decision making</w:t>
      </w:r>
      <w:r w:rsidR="00E00CA0">
        <w:rPr>
          <w:rFonts w:ascii="Arial" w:hAnsi="Arial" w:cs="Arial"/>
          <w:sz w:val="20"/>
          <w:szCs w:val="20"/>
        </w:rPr>
        <w:t>. The NICE team agreed to review the statement wording and to take this area away as a learning point.</w:t>
      </w:r>
    </w:p>
    <w:p w14:paraId="27E937AB" w14:textId="77777777" w:rsidR="00C07341" w:rsidRPr="003706BA" w:rsidRDefault="00C07341" w:rsidP="004479EB">
      <w:pPr>
        <w:spacing w:after="0" w:line="240" w:lineRule="auto"/>
        <w:rPr>
          <w:rFonts w:ascii="Arial" w:hAnsi="Arial" w:cs="Arial"/>
          <w:sz w:val="20"/>
          <w:szCs w:val="20"/>
        </w:rPr>
      </w:pPr>
    </w:p>
    <w:p w14:paraId="57669FEF" w14:textId="4A909104" w:rsidR="00C41C29" w:rsidRPr="003706BA" w:rsidRDefault="00290540" w:rsidP="004479EB">
      <w:pPr>
        <w:spacing w:after="0" w:line="240" w:lineRule="auto"/>
        <w:rPr>
          <w:rFonts w:ascii="Arial" w:hAnsi="Arial" w:cs="Arial"/>
          <w:sz w:val="20"/>
          <w:szCs w:val="20"/>
        </w:rPr>
      </w:pPr>
      <w:r w:rsidRPr="003706BA">
        <w:rPr>
          <w:rFonts w:ascii="Arial" w:hAnsi="Arial" w:cs="Arial"/>
          <w:sz w:val="20"/>
          <w:szCs w:val="20"/>
        </w:rPr>
        <w:t xml:space="preserve">The </w:t>
      </w:r>
      <w:r w:rsidR="00DA05CC" w:rsidRPr="003706BA">
        <w:rPr>
          <w:rFonts w:ascii="Arial" w:hAnsi="Arial" w:cs="Arial"/>
          <w:sz w:val="20"/>
          <w:szCs w:val="20"/>
        </w:rPr>
        <w:t xml:space="preserve">working group </w:t>
      </w:r>
      <w:r w:rsidRPr="003706BA">
        <w:rPr>
          <w:rFonts w:ascii="Arial" w:hAnsi="Arial" w:cs="Arial"/>
          <w:sz w:val="20"/>
          <w:szCs w:val="20"/>
        </w:rPr>
        <w:t>discussed the measure</w:t>
      </w:r>
      <w:r w:rsidR="00F02005">
        <w:rPr>
          <w:rFonts w:ascii="Arial" w:hAnsi="Arial" w:cs="Arial"/>
          <w:sz w:val="20"/>
          <w:szCs w:val="20"/>
        </w:rPr>
        <w:t xml:space="preserve"> </w:t>
      </w:r>
      <w:r w:rsidRPr="003706BA">
        <w:rPr>
          <w:rFonts w:ascii="Arial" w:hAnsi="Arial" w:cs="Arial"/>
          <w:sz w:val="20"/>
          <w:szCs w:val="20"/>
        </w:rPr>
        <w:t xml:space="preserve">and suggested that </w:t>
      </w:r>
      <w:r w:rsidR="00E00CA0">
        <w:rPr>
          <w:rFonts w:ascii="Arial" w:hAnsi="Arial" w:cs="Arial"/>
          <w:sz w:val="20"/>
          <w:szCs w:val="20"/>
        </w:rPr>
        <w:t>it</w:t>
      </w:r>
      <w:r w:rsidRPr="003706BA">
        <w:rPr>
          <w:rFonts w:ascii="Arial" w:hAnsi="Arial" w:cs="Arial"/>
          <w:sz w:val="20"/>
          <w:szCs w:val="20"/>
        </w:rPr>
        <w:t xml:space="preserve"> should </w:t>
      </w:r>
      <w:r w:rsidR="00C41C29" w:rsidRPr="00C41C29">
        <w:rPr>
          <w:rFonts w:ascii="Arial" w:hAnsi="Arial" w:cs="Arial"/>
          <w:sz w:val="20"/>
          <w:szCs w:val="20"/>
        </w:rPr>
        <w:t>clarify that 100% compliance is not expected due to exceptions (e.g. inaccessible lesions, patient choice).</w:t>
      </w:r>
      <w:r w:rsidR="003706BA" w:rsidRPr="003706BA">
        <w:rPr>
          <w:rFonts w:ascii="Arial" w:hAnsi="Arial" w:cs="Arial"/>
          <w:sz w:val="20"/>
          <w:szCs w:val="20"/>
        </w:rPr>
        <w:t xml:space="preserve">  The c</w:t>
      </w:r>
      <w:r w:rsidR="00C41C29" w:rsidRPr="00C41C29">
        <w:rPr>
          <w:rFonts w:ascii="Arial" w:hAnsi="Arial" w:cs="Arial"/>
          <w:sz w:val="20"/>
          <w:szCs w:val="20"/>
        </w:rPr>
        <w:t xml:space="preserve">urrent measure remains acceptable as a proxy because inaccessible lesions cannot be identified from available data. </w:t>
      </w:r>
    </w:p>
    <w:p w14:paraId="3BB39C73" w14:textId="77777777" w:rsidR="00290540" w:rsidRPr="003706BA" w:rsidRDefault="00290540" w:rsidP="004479EB">
      <w:pPr>
        <w:spacing w:after="0" w:line="240" w:lineRule="auto"/>
        <w:rPr>
          <w:rFonts w:ascii="Arial" w:hAnsi="Arial" w:cs="Arial"/>
          <w:sz w:val="20"/>
          <w:szCs w:val="20"/>
        </w:rPr>
      </w:pPr>
    </w:p>
    <w:p w14:paraId="3A50758F" w14:textId="590C9DF2" w:rsidR="00C41C29" w:rsidRDefault="00290540" w:rsidP="004479EB">
      <w:pPr>
        <w:spacing w:after="0" w:line="240" w:lineRule="auto"/>
        <w:rPr>
          <w:rFonts w:ascii="Arial" w:hAnsi="Arial" w:cs="Arial"/>
          <w:sz w:val="20"/>
          <w:szCs w:val="20"/>
        </w:rPr>
      </w:pPr>
      <w:r w:rsidRPr="003706BA">
        <w:rPr>
          <w:rFonts w:ascii="Arial" w:hAnsi="Arial" w:cs="Arial"/>
          <w:sz w:val="20"/>
          <w:szCs w:val="20"/>
        </w:rPr>
        <w:t xml:space="preserve">The </w:t>
      </w:r>
      <w:r w:rsidR="00DA05CC" w:rsidRPr="003706BA">
        <w:rPr>
          <w:rFonts w:ascii="Arial" w:hAnsi="Arial" w:cs="Arial"/>
          <w:sz w:val="20"/>
          <w:szCs w:val="20"/>
        </w:rPr>
        <w:t>working group</w:t>
      </w:r>
      <w:r w:rsidRPr="003706BA">
        <w:rPr>
          <w:rFonts w:ascii="Arial" w:hAnsi="Arial" w:cs="Arial"/>
          <w:sz w:val="20"/>
          <w:szCs w:val="20"/>
        </w:rPr>
        <w:t xml:space="preserve"> discussed the rationale for this statement and agreed that </w:t>
      </w:r>
      <w:r w:rsidR="00C41C29" w:rsidRPr="00C41C29">
        <w:rPr>
          <w:rFonts w:ascii="Arial" w:hAnsi="Arial" w:cs="Arial"/>
          <w:sz w:val="20"/>
          <w:szCs w:val="20"/>
        </w:rPr>
        <w:t xml:space="preserve">the phrase </w:t>
      </w:r>
      <w:r w:rsidRPr="003706BA">
        <w:rPr>
          <w:rFonts w:ascii="Arial" w:hAnsi="Arial" w:cs="Arial"/>
          <w:sz w:val="20"/>
          <w:szCs w:val="20"/>
        </w:rPr>
        <w:t>‘</w:t>
      </w:r>
      <w:r w:rsidR="00C41C29" w:rsidRPr="00C41C29">
        <w:rPr>
          <w:rFonts w:ascii="Arial" w:hAnsi="Arial" w:cs="Arial"/>
          <w:sz w:val="20"/>
          <w:szCs w:val="20"/>
        </w:rPr>
        <w:t>avoid overtreatment of benign renal lesions</w:t>
      </w:r>
      <w:r w:rsidRPr="003706BA">
        <w:rPr>
          <w:rFonts w:ascii="Arial" w:hAnsi="Arial" w:cs="Arial"/>
          <w:sz w:val="20"/>
          <w:szCs w:val="20"/>
        </w:rPr>
        <w:t>’ should be retained</w:t>
      </w:r>
      <w:r w:rsidR="00E00CA0">
        <w:rPr>
          <w:rFonts w:ascii="Arial" w:hAnsi="Arial" w:cs="Arial"/>
          <w:sz w:val="20"/>
          <w:szCs w:val="20"/>
        </w:rPr>
        <w:t xml:space="preserve"> and was an important reason why biopsy should be performed</w:t>
      </w:r>
      <w:r w:rsidR="00227445">
        <w:rPr>
          <w:rFonts w:ascii="Arial" w:hAnsi="Arial" w:cs="Arial"/>
          <w:sz w:val="20"/>
          <w:szCs w:val="20"/>
        </w:rPr>
        <w:t>.</w:t>
      </w:r>
    </w:p>
    <w:p w14:paraId="24226BA8" w14:textId="77777777" w:rsidR="00227445" w:rsidRDefault="00227445" w:rsidP="004479EB">
      <w:pPr>
        <w:spacing w:after="0" w:line="240" w:lineRule="auto"/>
        <w:rPr>
          <w:rFonts w:ascii="Arial" w:hAnsi="Arial" w:cs="Arial"/>
          <w:sz w:val="20"/>
          <w:szCs w:val="20"/>
        </w:rPr>
      </w:pPr>
    </w:p>
    <w:p w14:paraId="37A070A2" w14:textId="77777777" w:rsidR="00227445" w:rsidRPr="00B56425" w:rsidRDefault="00227445" w:rsidP="004479EB">
      <w:pPr>
        <w:spacing w:after="0" w:line="240" w:lineRule="auto"/>
        <w:rPr>
          <w:rFonts w:ascii="Arial" w:hAnsi="Arial" w:cs="Arial"/>
          <w:sz w:val="20"/>
          <w:szCs w:val="20"/>
        </w:rPr>
      </w:pPr>
      <w:r w:rsidRPr="003706BA">
        <w:rPr>
          <w:rFonts w:ascii="Arial" w:hAnsi="Arial" w:cs="Arial"/>
          <w:sz w:val="20"/>
          <w:szCs w:val="20"/>
        </w:rPr>
        <w:t xml:space="preserve">The working group </w:t>
      </w:r>
      <w:r w:rsidRPr="00B56425">
        <w:rPr>
          <w:rFonts w:ascii="Arial" w:hAnsi="Arial" w:cs="Arial"/>
          <w:sz w:val="20"/>
          <w:szCs w:val="20"/>
        </w:rPr>
        <w:t xml:space="preserve">agreed </w:t>
      </w:r>
      <w:r w:rsidRPr="003706BA">
        <w:rPr>
          <w:rFonts w:ascii="Arial" w:hAnsi="Arial" w:cs="Arial"/>
          <w:sz w:val="20"/>
          <w:szCs w:val="20"/>
        </w:rPr>
        <w:t xml:space="preserve">to progress this statement. </w:t>
      </w:r>
    </w:p>
    <w:p w14:paraId="0592E6D3" w14:textId="77777777" w:rsidR="00C41C29" w:rsidRPr="003706BA" w:rsidRDefault="00C41C29" w:rsidP="004479EB">
      <w:pPr>
        <w:spacing w:after="0" w:line="240" w:lineRule="auto"/>
        <w:rPr>
          <w:rFonts w:ascii="Arial" w:hAnsi="Arial" w:cs="Arial"/>
          <w:sz w:val="20"/>
          <w:szCs w:val="20"/>
          <w:lang w:val="en-US"/>
        </w:rPr>
      </w:pPr>
    </w:p>
    <w:p w14:paraId="0299024E" w14:textId="77777777" w:rsidR="00C07341" w:rsidRPr="003706BA" w:rsidRDefault="00C07341" w:rsidP="004479EB">
      <w:pPr>
        <w:widowControl w:val="0"/>
        <w:autoSpaceDE w:val="0"/>
        <w:autoSpaceDN w:val="0"/>
        <w:adjustRightInd w:val="0"/>
        <w:spacing w:after="0" w:line="240" w:lineRule="auto"/>
        <w:rPr>
          <w:rFonts w:ascii="Arial" w:hAnsi="Arial" w:cs="Arial"/>
          <w:b/>
          <w:bCs/>
          <w:sz w:val="20"/>
          <w:szCs w:val="20"/>
        </w:rPr>
      </w:pPr>
      <w:r w:rsidRPr="003706BA">
        <w:rPr>
          <w:rFonts w:ascii="Arial" w:hAnsi="Arial" w:cs="Arial"/>
          <w:b/>
          <w:bCs/>
          <w:sz w:val="20"/>
          <w:szCs w:val="20"/>
        </w:rPr>
        <w:t>ACTION</w:t>
      </w:r>
    </w:p>
    <w:p w14:paraId="42FA2980" w14:textId="506CF3D4" w:rsidR="00C07341" w:rsidRPr="003706BA" w:rsidRDefault="00C07341" w:rsidP="004479EB">
      <w:pPr>
        <w:pStyle w:val="ListParagraph"/>
        <w:numPr>
          <w:ilvl w:val="0"/>
          <w:numId w:val="50"/>
        </w:numPr>
        <w:spacing w:line="240" w:lineRule="auto"/>
        <w:rPr>
          <w:rFonts w:ascii="Arial" w:hAnsi="Arial" w:cs="Arial"/>
          <w:sz w:val="20"/>
          <w:szCs w:val="20"/>
          <w:lang w:val="en-US"/>
        </w:rPr>
      </w:pPr>
      <w:r w:rsidRPr="003706BA">
        <w:rPr>
          <w:rFonts w:ascii="Arial" w:hAnsi="Arial" w:cs="Arial"/>
          <w:b/>
          <w:bCs/>
          <w:sz w:val="20"/>
          <w:szCs w:val="20"/>
          <w:lang w:eastAsia="en-GB"/>
        </w:rPr>
        <w:t>NICE team to progress statement</w:t>
      </w:r>
      <w:r w:rsidR="00F31685">
        <w:rPr>
          <w:rFonts w:ascii="Arial" w:hAnsi="Arial" w:cs="Arial"/>
          <w:b/>
          <w:bCs/>
          <w:sz w:val="20"/>
          <w:szCs w:val="20"/>
          <w:lang w:eastAsia="en-GB"/>
        </w:rPr>
        <w:t xml:space="preserve"> and explore the inclusion of shared decision making explicitly</w:t>
      </w:r>
    </w:p>
    <w:p w14:paraId="15512323" w14:textId="64B1D223" w:rsidR="00C07341" w:rsidRPr="003706BA" w:rsidRDefault="00C07341" w:rsidP="004479EB">
      <w:pPr>
        <w:pStyle w:val="ListParagraph"/>
        <w:numPr>
          <w:ilvl w:val="0"/>
          <w:numId w:val="50"/>
        </w:numPr>
        <w:spacing w:line="240" w:lineRule="auto"/>
        <w:rPr>
          <w:rFonts w:ascii="Arial" w:hAnsi="Arial" w:cs="Arial"/>
          <w:sz w:val="20"/>
          <w:szCs w:val="20"/>
          <w:lang w:val="en-US"/>
        </w:rPr>
      </w:pPr>
      <w:r w:rsidRPr="003706BA">
        <w:rPr>
          <w:rFonts w:ascii="Arial" w:hAnsi="Arial" w:cs="Arial"/>
          <w:b/>
          <w:bCs/>
          <w:sz w:val="20"/>
          <w:szCs w:val="20"/>
          <w:lang w:eastAsia="en-GB"/>
        </w:rPr>
        <w:t>NICE team to amend the rationale</w:t>
      </w:r>
    </w:p>
    <w:p w14:paraId="2A873E3C" w14:textId="1EF23B46" w:rsidR="00C07341" w:rsidRPr="003706BA" w:rsidRDefault="00C07341" w:rsidP="004479EB">
      <w:pPr>
        <w:pStyle w:val="ListParagraph"/>
        <w:numPr>
          <w:ilvl w:val="0"/>
          <w:numId w:val="50"/>
        </w:numPr>
        <w:spacing w:line="240" w:lineRule="auto"/>
        <w:rPr>
          <w:rFonts w:ascii="Arial" w:hAnsi="Arial" w:cs="Arial"/>
          <w:sz w:val="20"/>
          <w:szCs w:val="20"/>
          <w:lang w:val="en-US"/>
        </w:rPr>
      </w:pPr>
      <w:r w:rsidRPr="003706BA">
        <w:rPr>
          <w:rFonts w:ascii="Arial" w:hAnsi="Arial" w:cs="Arial"/>
          <w:b/>
          <w:bCs/>
          <w:sz w:val="20"/>
          <w:szCs w:val="20"/>
          <w:lang w:eastAsia="en-GB"/>
        </w:rPr>
        <w:t xml:space="preserve">NICE team to amend audience descriptors </w:t>
      </w:r>
    </w:p>
    <w:p w14:paraId="0E554C99" w14:textId="2645FA52" w:rsidR="00C07341" w:rsidRPr="003706BA" w:rsidRDefault="00C07341" w:rsidP="004479EB">
      <w:pPr>
        <w:pStyle w:val="ListParagraph"/>
        <w:numPr>
          <w:ilvl w:val="0"/>
          <w:numId w:val="50"/>
        </w:numPr>
        <w:spacing w:line="240" w:lineRule="auto"/>
        <w:rPr>
          <w:rFonts w:ascii="Arial" w:hAnsi="Arial" w:cs="Arial"/>
          <w:sz w:val="20"/>
          <w:szCs w:val="20"/>
          <w:lang w:val="en-US"/>
        </w:rPr>
      </w:pPr>
      <w:r w:rsidRPr="003706BA">
        <w:rPr>
          <w:rFonts w:ascii="Arial" w:hAnsi="Arial" w:cs="Arial"/>
          <w:b/>
          <w:bCs/>
          <w:sz w:val="20"/>
          <w:szCs w:val="20"/>
          <w:lang w:eastAsia="en-GB"/>
        </w:rPr>
        <w:t>NICE team to amend the measures</w:t>
      </w:r>
    </w:p>
    <w:p w14:paraId="51C56E32" w14:textId="59AD71A7" w:rsidR="00290540" w:rsidRPr="003706BA" w:rsidRDefault="00290540" w:rsidP="004479EB">
      <w:pPr>
        <w:pStyle w:val="ListParagraph"/>
        <w:numPr>
          <w:ilvl w:val="0"/>
          <w:numId w:val="50"/>
        </w:numPr>
        <w:spacing w:line="240" w:lineRule="auto"/>
        <w:rPr>
          <w:rFonts w:ascii="Arial" w:hAnsi="Arial" w:cs="Arial"/>
          <w:sz w:val="20"/>
          <w:szCs w:val="20"/>
          <w:lang w:val="en-US"/>
        </w:rPr>
      </w:pPr>
      <w:r w:rsidRPr="003706BA">
        <w:rPr>
          <w:rFonts w:ascii="Arial" w:hAnsi="Arial" w:cs="Arial"/>
          <w:b/>
          <w:bCs/>
          <w:sz w:val="20"/>
          <w:szCs w:val="20"/>
          <w:lang w:eastAsia="en-GB"/>
        </w:rPr>
        <w:t xml:space="preserve">NICE team </w:t>
      </w:r>
      <w:r w:rsidR="00612577" w:rsidRPr="003706BA">
        <w:rPr>
          <w:rFonts w:ascii="Arial" w:hAnsi="Arial" w:cs="Arial"/>
          <w:b/>
          <w:bCs/>
          <w:sz w:val="20"/>
          <w:szCs w:val="20"/>
          <w:lang w:eastAsia="en-GB"/>
        </w:rPr>
        <w:t xml:space="preserve">to </w:t>
      </w:r>
      <w:r w:rsidRPr="003706BA">
        <w:rPr>
          <w:rFonts w:ascii="Arial" w:hAnsi="Arial" w:cs="Arial"/>
          <w:b/>
          <w:bCs/>
          <w:sz w:val="20"/>
          <w:szCs w:val="20"/>
          <w:lang w:eastAsia="en-GB"/>
        </w:rPr>
        <w:t>add key points of learning to the learning log for this topic.</w:t>
      </w:r>
    </w:p>
    <w:p w14:paraId="5030FE4F" w14:textId="77777777" w:rsidR="00C07341" w:rsidRPr="003706BA" w:rsidRDefault="00C07341" w:rsidP="004479EB">
      <w:pPr>
        <w:spacing w:after="0" w:line="240" w:lineRule="auto"/>
        <w:rPr>
          <w:rFonts w:ascii="Arial" w:hAnsi="Arial" w:cs="Arial"/>
          <w:sz w:val="20"/>
          <w:szCs w:val="20"/>
          <w:lang w:val="en-US"/>
        </w:rPr>
      </w:pPr>
    </w:p>
    <w:p w14:paraId="10306B03" w14:textId="774022A7" w:rsidR="00C83D6B" w:rsidRPr="003706BA" w:rsidRDefault="00C83D6B" w:rsidP="004479EB">
      <w:pPr>
        <w:pStyle w:val="Paragraph"/>
        <w:numPr>
          <w:ilvl w:val="0"/>
          <w:numId w:val="0"/>
        </w:numPr>
        <w:spacing w:line="240" w:lineRule="auto"/>
        <w:rPr>
          <w:rFonts w:cs="Arial"/>
          <w:b/>
          <w:sz w:val="20"/>
          <w:szCs w:val="20"/>
        </w:rPr>
      </w:pPr>
      <w:r w:rsidRPr="003706BA">
        <w:rPr>
          <w:rFonts w:cs="Arial"/>
          <w:b/>
          <w:sz w:val="20"/>
          <w:szCs w:val="20"/>
        </w:rPr>
        <w:t>Draft statement 3: Adults with renal cell carcinoma (RCC) have access to a kidney cancer clinical nurse specialist.</w:t>
      </w:r>
    </w:p>
    <w:p w14:paraId="62E3EDB4" w14:textId="5A3F9738" w:rsidR="00166567" w:rsidRPr="003706BA" w:rsidRDefault="00166567" w:rsidP="004479EB">
      <w:pPr>
        <w:spacing w:line="240" w:lineRule="auto"/>
        <w:rPr>
          <w:rFonts w:ascii="Arial" w:hAnsi="Arial" w:cs="Arial"/>
          <w:sz w:val="20"/>
          <w:szCs w:val="20"/>
          <w:lang w:val="en-US"/>
        </w:rPr>
      </w:pPr>
      <w:r w:rsidRPr="003706BA">
        <w:rPr>
          <w:rFonts w:ascii="Arial" w:hAnsi="Arial" w:cs="Arial"/>
          <w:sz w:val="20"/>
          <w:szCs w:val="20"/>
          <w:lang w:val="en-US"/>
        </w:rPr>
        <w:lastRenderedPageBreak/>
        <w:t>The</w:t>
      </w:r>
      <w:r w:rsidR="00DA05CC" w:rsidRPr="003706BA">
        <w:rPr>
          <w:rFonts w:ascii="Arial" w:hAnsi="Arial" w:cs="Arial"/>
          <w:sz w:val="20"/>
          <w:szCs w:val="20"/>
        </w:rPr>
        <w:t xml:space="preserve"> working group </w:t>
      </w:r>
      <w:r w:rsidRPr="003706BA">
        <w:rPr>
          <w:rFonts w:ascii="Arial" w:hAnsi="Arial" w:cs="Arial"/>
          <w:sz w:val="20"/>
          <w:szCs w:val="20"/>
          <w:lang w:val="en-US"/>
        </w:rPr>
        <w:t xml:space="preserve">discussed whether the statement should focus on </w:t>
      </w:r>
      <w:r w:rsidR="00E00CA0">
        <w:rPr>
          <w:rFonts w:ascii="Arial" w:hAnsi="Arial" w:cs="Arial"/>
          <w:sz w:val="20"/>
          <w:szCs w:val="20"/>
          <w:lang w:val="en-US"/>
        </w:rPr>
        <w:t>the clinical nurse specialist (</w:t>
      </w:r>
      <w:r w:rsidRPr="003706BA">
        <w:rPr>
          <w:rFonts w:ascii="Arial" w:hAnsi="Arial" w:cs="Arial"/>
          <w:sz w:val="20"/>
          <w:szCs w:val="20"/>
          <w:lang w:val="en-US"/>
        </w:rPr>
        <w:t>CNS</w:t>
      </w:r>
      <w:r w:rsidR="00E00CA0">
        <w:rPr>
          <w:rFonts w:ascii="Arial" w:hAnsi="Arial" w:cs="Arial"/>
          <w:sz w:val="20"/>
          <w:szCs w:val="20"/>
          <w:lang w:val="en-US"/>
        </w:rPr>
        <w:t>)</w:t>
      </w:r>
      <w:r w:rsidRPr="003706BA">
        <w:rPr>
          <w:rFonts w:ascii="Arial" w:hAnsi="Arial" w:cs="Arial"/>
          <w:sz w:val="20"/>
          <w:szCs w:val="20"/>
          <w:lang w:val="en-US"/>
        </w:rPr>
        <w:t xml:space="preserve"> or be extended to other roles.  It was agreed to keep the focus on CNS as this is the gold standard and felt it was important to maintain the skillset that comes with the role. </w:t>
      </w:r>
      <w:r w:rsidR="002A3D4A" w:rsidRPr="003706BA">
        <w:rPr>
          <w:rFonts w:ascii="Arial" w:hAnsi="Arial" w:cs="Arial"/>
          <w:sz w:val="20"/>
          <w:szCs w:val="20"/>
          <w:lang w:val="en-US"/>
        </w:rPr>
        <w:t xml:space="preserve">There was a discussion around the phrase ‘kidney cancer CNS’ or </w:t>
      </w:r>
      <w:r w:rsidR="00F31685">
        <w:rPr>
          <w:rFonts w:ascii="Arial" w:hAnsi="Arial" w:cs="Arial"/>
          <w:sz w:val="20"/>
          <w:szCs w:val="20"/>
          <w:lang w:val="en-US"/>
        </w:rPr>
        <w:t>‘</w:t>
      </w:r>
      <w:proofErr w:type="spellStart"/>
      <w:r w:rsidR="00F31685">
        <w:rPr>
          <w:rFonts w:ascii="Arial" w:hAnsi="Arial" w:cs="Arial"/>
          <w:sz w:val="20"/>
          <w:szCs w:val="20"/>
          <w:lang w:val="en-US"/>
        </w:rPr>
        <w:t>u</w:t>
      </w:r>
      <w:r w:rsidR="002A3D4A" w:rsidRPr="003706BA">
        <w:rPr>
          <w:rFonts w:ascii="Arial" w:hAnsi="Arial" w:cs="Arial"/>
          <w:sz w:val="20"/>
          <w:szCs w:val="20"/>
          <w:lang w:val="en-US"/>
        </w:rPr>
        <w:t>ro</w:t>
      </w:r>
      <w:r w:rsidR="00F31685">
        <w:rPr>
          <w:rFonts w:ascii="Arial" w:hAnsi="Arial" w:cs="Arial"/>
          <w:sz w:val="20"/>
          <w:szCs w:val="20"/>
          <w:lang w:val="en-US"/>
        </w:rPr>
        <w:t>-oncolgy</w:t>
      </w:r>
      <w:proofErr w:type="spellEnd"/>
      <w:r w:rsidR="002A3D4A" w:rsidRPr="003706BA">
        <w:rPr>
          <w:rFonts w:ascii="Arial" w:hAnsi="Arial" w:cs="Arial"/>
          <w:sz w:val="20"/>
          <w:szCs w:val="20"/>
          <w:lang w:val="en-US"/>
        </w:rPr>
        <w:t xml:space="preserve"> CNS’ it was suggested that these terms should not be included </w:t>
      </w:r>
      <w:r w:rsidR="00E00CA0">
        <w:rPr>
          <w:rFonts w:ascii="Arial" w:hAnsi="Arial" w:cs="Arial"/>
          <w:sz w:val="20"/>
          <w:szCs w:val="20"/>
          <w:lang w:val="en-US"/>
        </w:rPr>
        <w:t xml:space="preserve">in the statement </w:t>
      </w:r>
      <w:r w:rsidR="002A3D4A" w:rsidRPr="003706BA">
        <w:rPr>
          <w:rFonts w:ascii="Arial" w:hAnsi="Arial" w:cs="Arial"/>
          <w:sz w:val="20"/>
          <w:szCs w:val="20"/>
          <w:lang w:val="en-US"/>
        </w:rPr>
        <w:t xml:space="preserve">as CNSs are often from other specialties and </w:t>
      </w:r>
      <w:r w:rsidR="009B406E" w:rsidRPr="003706BA">
        <w:rPr>
          <w:rFonts w:ascii="Arial" w:hAnsi="Arial" w:cs="Arial"/>
          <w:sz w:val="20"/>
          <w:szCs w:val="20"/>
          <w:lang w:val="en-US"/>
        </w:rPr>
        <w:t xml:space="preserve">by using CNS it </w:t>
      </w:r>
      <w:r w:rsidR="002A3D4A" w:rsidRPr="003706BA">
        <w:rPr>
          <w:rFonts w:ascii="Arial" w:hAnsi="Arial" w:cs="Arial"/>
          <w:sz w:val="20"/>
          <w:szCs w:val="20"/>
          <w:lang w:val="en-US"/>
        </w:rPr>
        <w:t xml:space="preserve">would cover the whole of the pathway. </w:t>
      </w:r>
      <w:r w:rsidR="003F53B7" w:rsidRPr="003706BA">
        <w:rPr>
          <w:rFonts w:ascii="Arial" w:hAnsi="Arial" w:cs="Arial"/>
          <w:sz w:val="20"/>
          <w:szCs w:val="20"/>
          <w:lang w:val="en-US"/>
        </w:rPr>
        <w:t xml:space="preserve"> It was suggested that </w:t>
      </w:r>
      <w:r w:rsidR="009B406E" w:rsidRPr="003706BA">
        <w:rPr>
          <w:rFonts w:ascii="Arial" w:hAnsi="Arial" w:cs="Arial"/>
          <w:sz w:val="20"/>
          <w:szCs w:val="20"/>
          <w:lang w:val="en-US"/>
        </w:rPr>
        <w:t>‘</w:t>
      </w:r>
      <w:r w:rsidR="003F53B7" w:rsidRPr="003706BA">
        <w:rPr>
          <w:rFonts w:ascii="Arial" w:hAnsi="Arial" w:cs="Arial"/>
          <w:sz w:val="20"/>
          <w:szCs w:val="20"/>
          <w:lang w:val="en-US"/>
        </w:rPr>
        <w:t>named CNS</w:t>
      </w:r>
      <w:r w:rsidR="009B406E" w:rsidRPr="003706BA">
        <w:rPr>
          <w:rFonts w:ascii="Arial" w:hAnsi="Arial" w:cs="Arial"/>
          <w:sz w:val="20"/>
          <w:szCs w:val="20"/>
          <w:lang w:val="en-US"/>
        </w:rPr>
        <w:t>’</w:t>
      </w:r>
      <w:r w:rsidR="003F53B7" w:rsidRPr="003706BA">
        <w:rPr>
          <w:rFonts w:ascii="Arial" w:hAnsi="Arial" w:cs="Arial"/>
          <w:sz w:val="20"/>
          <w:szCs w:val="20"/>
          <w:lang w:val="en-US"/>
        </w:rPr>
        <w:t xml:space="preserve"> could be </w:t>
      </w:r>
      <w:r w:rsidR="009B406E" w:rsidRPr="003706BA">
        <w:rPr>
          <w:rFonts w:ascii="Arial" w:hAnsi="Arial" w:cs="Arial"/>
          <w:sz w:val="20"/>
          <w:szCs w:val="20"/>
          <w:lang w:val="en-US"/>
        </w:rPr>
        <w:t xml:space="preserve">used so that </w:t>
      </w:r>
      <w:r w:rsidR="00E00CA0">
        <w:rPr>
          <w:rFonts w:ascii="Arial" w:hAnsi="Arial" w:cs="Arial"/>
          <w:sz w:val="20"/>
          <w:szCs w:val="20"/>
          <w:lang w:val="en-US"/>
        </w:rPr>
        <w:t>adults with RCC</w:t>
      </w:r>
      <w:r w:rsidR="00E00CA0" w:rsidRPr="003706BA">
        <w:rPr>
          <w:rFonts w:ascii="Arial" w:hAnsi="Arial" w:cs="Arial"/>
          <w:sz w:val="20"/>
          <w:szCs w:val="20"/>
          <w:lang w:val="en-US"/>
        </w:rPr>
        <w:t xml:space="preserve"> </w:t>
      </w:r>
      <w:r w:rsidR="009B406E" w:rsidRPr="003706BA">
        <w:rPr>
          <w:rFonts w:ascii="Arial" w:hAnsi="Arial" w:cs="Arial"/>
          <w:sz w:val="20"/>
          <w:szCs w:val="20"/>
          <w:lang w:val="en-US"/>
        </w:rPr>
        <w:t>have a named contact who would help throughout the pathway.</w:t>
      </w:r>
    </w:p>
    <w:p w14:paraId="1FE743F2" w14:textId="5F279850" w:rsidR="00166567" w:rsidRPr="003706BA" w:rsidRDefault="003F53B7" w:rsidP="004479EB">
      <w:pPr>
        <w:spacing w:line="240" w:lineRule="auto"/>
        <w:rPr>
          <w:rFonts w:ascii="Arial" w:hAnsi="Arial" w:cs="Arial"/>
          <w:sz w:val="20"/>
          <w:szCs w:val="20"/>
          <w:lang w:val="en-US"/>
        </w:rPr>
      </w:pPr>
      <w:r w:rsidRPr="003706BA">
        <w:rPr>
          <w:rFonts w:ascii="Arial" w:hAnsi="Arial" w:cs="Arial"/>
          <w:sz w:val="20"/>
          <w:szCs w:val="20"/>
          <w:lang w:val="en-US"/>
        </w:rPr>
        <w:t xml:space="preserve">The </w:t>
      </w:r>
      <w:r w:rsidR="00DA05CC" w:rsidRPr="003706BA">
        <w:rPr>
          <w:rFonts w:ascii="Arial" w:hAnsi="Arial" w:cs="Arial"/>
          <w:sz w:val="20"/>
          <w:szCs w:val="20"/>
        </w:rPr>
        <w:t>working group</w:t>
      </w:r>
      <w:r w:rsidR="00DA05CC" w:rsidRPr="003706BA">
        <w:rPr>
          <w:rFonts w:ascii="Arial" w:hAnsi="Arial" w:cs="Arial"/>
          <w:sz w:val="20"/>
          <w:szCs w:val="20"/>
          <w:lang w:val="en-US"/>
        </w:rPr>
        <w:t xml:space="preserve"> </w:t>
      </w:r>
      <w:r w:rsidRPr="003706BA">
        <w:rPr>
          <w:rFonts w:ascii="Arial" w:hAnsi="Arial" w:cs="Arial"/>
          <w:sz w:val="20"/>
          <w:szCs w:val="20"/>
          <w:lang w:val="en-US"/>
        </w:rPr>
        <w:t xml:space="preserve">agreed that there </w:t>
      </w:r>
      <w:r w:rsidR="009B406E" w:rsidRPr="003706BA">
        <w:rPr>
          <w:rFonts w:ascii="Arial" w:hAnsi="Arial" w:cs="Arial"/>
          <w:sz w:val="20"/>
          <w:szCs w:val="20"/>
          <w:lang w:val="en-US"/>
        </w:rPr>
        <w:t>were</w:t>
      </w:r>
      <w:r w:rsidRPr="003706BA">
        <w:rPr>
          <w:rFonts w:ascii="Arial" w:hAnsi="Arial" w:cs="Arial"/>
          <w:sz w:val="20"/>
          <w:szCs w:val="20"/>
          <w:lang w:val="en-US"/>
        </w:rPr>
        <w:t xml:space="preserve"> no changes required to the audience </w:t>
      </w:r>
      <w:r w:rsidR="009B406E" w:rsidRPr="003706BA">
        <w:rPr>
          <w:rFonts w:ascii="Arial" w:hAnsi="Arial" w:cs="Arial"/>
          <w:sz w:val="20"/>
          <w:szCs w:val="20"/>
          <w:lang w:val="en-US"/>
        </w:rPr>
        <w:t>descriptor</w:t>
      </w:r>
      <w:r w:rsidRPr="003706BA">
        <w:rPr>
          <w:rFonts w:ascii="Arial" w:hAnsi="Arial" w:cs="Arial"/>
          <w:sz w:val="20"/>
          <w:szCs w:val="20"/>
          <w:lang w:val="en-US"/>
        </w:rPr>
        <w:t xml:space="preserve"> </w:t>
      </w:r>
      <w:r w:rsidR="00E00CA0">
        <w:rPr>
          <w:rFonts w:ascii="Arial" w:hAnsi="Arial" w:cs="Arial"/>
          <w:sz w:val="20"/>
          <w:szCs w:val="20"/>
          <w:lang w:val="en-US"/>
        </w:rPr>
        <w:t xml:space="preserve">or definition </w:t>
      </w:r>
      <w:r w:rsidRPr="003706BA">
        <w:rPr>
          <w:rFonts w:ascii="Arial" w:hAnsi="Arial" w:cs="Arial"/>
          <w:sz w:val="20"/>
          <w:szCs w:val="20"/>
          <w:lang w:val="en-US"/>
        </w:rPr>
        <w:t>as this already refers to training</w:t>
      </w:r>
      <w:r w:rsidR="009B406E" w:rsidRPr="003706BA">
        <w:rPr>
          <w:rFonts w:ascii="Arial" w:hAnsi="Arial" w:cs="Arial"/>
          <w:sz w:val="20"/>
          <w:szCs w:val="20"/>
          <w:lang w:val="en-US"/>
        </w:rPr>
        <w:t xml:space="preserve"> with an emphasis on experience in kidney cancer</w:t>
      </w:r>
      <w:r w:rsidRPr="003706BA">
        <w:rPr>
          <w:rFonts w:ascii="Arial" w:hAnsi="Arial" w:cs="Arial"/>
          <w:sz w:val="20"/>
          <w:szCs w:val="20"/>
          <w:lang w:val="en-US"/>
        </w:rPr>
        <w:t xml:space="preserve">. </w:t>
      </w:r>
      <w:r w:rsidR="00E00CA0">
        <w:rPr>
          <w:rFonts w:ascii="Arial" w:hAnsi="Arial" w:cs="Arial"/>
          <w:sz w:val="20"/>
          <w:szCs w:val="20"/>
          <w:lang w:val="en-US"/>
        </w:rPr>
        <w:t>The agreed the definition of ‘access’ already reference</w:t>
      </w:r>
      <w:r w:rsidR="004479EB">
        <w:rPr>
          <w:rFonts w:ascii="Arial" w:hAnsi="Arial" w:cs="Arial"/>
          <w:sz w:val="20"/>
          <w:szCs w:val="20"/>
          <w:lang w:val="en-US"/>
        </w:rPr>
        <w:t>s</w:t>
      </w:r>
      <w:r w:rsidR="00E00CA0">
        <w:rPr>
          <w:rFonts w:ascii="Arial" w:hAnsi="Arial" w:cs="Arial"/>
          <w:sz w:val="20"/>
          <w:szCs w:val="20"/>
          <w:lang w:val="en-US"/>
        </w:rPr>
        <w:t xml:space="preserve"> mental health support.</w:t>
      </w:r>
    </w:p>
    <w:p w14:paraId="414A2664" w14:textId="4EC97D52" w:rsidR="00F67681" w:rsidRDefault="009B406E" w:rsidP="004479EB">
      <w:pPr>
        <w:spacing w:after="0" w:line="240" w:lineRule="auto"/>
        <w:rPr>
          <w:rFonts w:ascii="Arial" w:hAnsi="Arial" w:cs="Arial"/>
          <w:sz w:val="20"/>
          <w:szCs w:val="20"/>
          <w:lang w:val="en-US"/>
        </w:rPr>
      </w:pPr>
      <w:r w:rsidRPr="003706BA">
        <w:rPr>
          <w:rFonts w:ascii="Arial" w:hAnsi="Arial" w:cs="Arial"/>
          <w:sz w:val="20"/>
          <w:szCs w:val="20"/>
          <w:lang w:val="en-US"/>
        </w:rPr>
        <w:t xml:space="preserve">It was </w:t>
      </w:r>
      <w:r w:rsidR="003706BA" w:rsidRPr="003706BA">
        <w:rPr>
          <w:rFonts w:ascii="Arial" w:hAnsi="Arial" w:cs="Arial"/>
          <w:sz w:val="20"/>
          <w:szCs w:val="20"/>
          <w:lang w:val="en-US"/>
        </w:rPr>
        <w:t>highlighted that th</w:t>
      </w:r>
      <w:r w:rsidRPr="003706BA">
        <w:rPr>
          <w:rFonts w:ascii="Arial" w:hAnsi="Arial" w:cs="Arial"/>
          <w:sz w:val="20"/>
          <w:szCs w:val="20"/>
          <w:lang w:val="en-US"/>
        </w:rPr>
        <w:t xml:space="preserve">e </w:t>
      </w:r>
      <w:r w:rsidR="004479EB">
        <w:rPr>
          <w:rFonts w:ascii="Arial" w:hAnsi="Arial" w:cs="Arial"/>
          <w:sz w:val="20"/>
          <w:szCs w:val="20"/>
          <w:lang w:val="en-US"/>
        </w:rPr>
        <w:t>use</w:t>
      </w:r>
      <w:r w:rsidRPr="003706BA">
        <w:rPr>
          <w:rFonts w:ascii="Arial" w:hAnsi="Arial" w:cs="Arial"/>
          <w:sz w:val="20"/>
          <w:szCs w:val="20"/>
          <w:lang w:val="en-US"/>
        </w:rPr>
        <w:t xml:space="preserve"> of CNS will be noted in the clinical audit </w:t>
      </w:r>
      <w:r w:rsidR="00612577" w:rsidRPr="003706BA">
        <w:rPr>
          <w:rFonts w:ascii="Arial" w:hAnsi="Arial" w:cs="Arial"/>
          <w:sz w:val="20"/>
          <w:szCs w:val="20"/>
          <w:lang w:val="en-US"/>
        </w:rPr>
        <w:t>so it</w:t>
      </w:r>
      <w:r w:rsidRPr="003706BA">
        <w:rPr>
          <w:rFonts w:ascii="Arial" w:hAnsi="Arial" w:cs="Arial"/>
          <w:sz w:val="20"/>
          <w:szCs w:val="20"/>
          <w:lang w:val="en-US"/>
        </w:rPr>
        <w:t xml:space="preserve"> would be measurable. </w:t>
      </w:r>
    </w:p>
    <w:p w14:paraId="3FDFE19A" w14:textId="77777777" w:rsidR="00227445" w:rsidRDefault="00227445" w:rsidP="004479EB">
      <w:pPr>
        <w:spacing w:after="0" w:line="240" w:lineRule="auto"/>
        <w:rPr>
          <w:rFonts w:ascii="Arial" w:hAnsi="Arial" w:cs="Arial"/>
          <w:sz w:val="20"/>
          <w:szCs w:val="20"/>
          <w:lang w:val="en-US"/>
        </w:rPr>
      </w:pPr>
    </w:p>
    <w:p w14:paraId="17E84191" w14:textId="77777777" w:rsidR="00227445" w:rsidRPr="00B56425" w:rsidRDefault="00227445" w:rsidP="004479EB">
      <w:pPr>
        <w:spacing w:after="0" w:line="240" w:lineRule="auto"/>
        <w:rPr>
          <w:rFonts w:ascii="Arial" w:hAnsi="Arial" w:cs="Arial"/>
          <w:sz w:val="20"/>
          <w:szCs w:val="20"/>
        </w:rPr>
      </w:pPr>
      <w:r w:rsidRPr="003706BA">
        <w:rPr>
          <w:rFonts w:ascii="Arial" w:hAnsi="Arial" w:cs="Arial"/>
          <w:sz w:val="20"/>
          <w:szCs w:val="20"/>
        </w:rPr>
        <w:t xml:space="preserve">The working group </w:t>
      </w:r>
      <w:r w:rsidRPr="00B56425">
        <w:rPr>
          <w:rFonts w:ascii="Arial" w:hAnsi="Arial" w:cs="Arial"/>
          <w:sz w:val="20"/>
          <w:szCs w:val="20"/>
        </w:rPr>
        <w:t xml:space="preserve">agreed </w:t>
      </w:r>
      <w:r w:rsidRPr="003706BA">
        <w:rPr>
          <w:rFonts w:ascii="Arial" w:hAnsi="Arial" w:cs="Arial"/>
          <w:sz w:val="20"/>
          <w:szCs w:val="20"/>
        </w:rPr>
        <w:t xml:space="preserve">to progress this statement. </w:t>
      </w:r>
    </w:p>
    <w:p w14:paraId="7D7DB240" w14:textId="77777777" w:rsidR="009B406E" w:rsidRPr="003706BA" w:rsidRDefault="009B406E" w:rsidP="004479EB">
      <w:pPr>
        <w:spacing w:after="0" w:line="240" w:lineRule="auto"/>
        <w:rPr>
          <w:rFonts w:ascii="Arial" w:hAnsi="Arial" w:cs="Arial"/>
          <w:sz w:val="20"/>
          <w:szCs w:val="20"/>
          <w:lang w:val="en-US"/>
        </w:rPr>
      </w:pPr>
    </w:p>
    <w:p w14:paraId="5EC89AF6" w14:textId="77777777" w:rsidR="009B406E" w:rsidRPr="003706BA" w:rsidRDefault="009B406E" w:rsidP="004479EB">
      <w:pPr>
        <w:widowControl w:val="0"/>
        <w:autoSpaceDE w:val="0"/>
        <w:autoSpaceDN w:val="0"/>
        <w:adjustRightInd w:val="0"/>
        <w:spacing w:after="0" w:line="240" w:lineRule="auto"/>
        <w:rPr>
          <w:rFonts w:ascii="Arial" w:hAnsi="Arial" w:cs="Arial"/>
          <w:b/>
          <w:bCs/>
          <w:sz w:val="20"/>
          <w:szCs w:val="20"/>
        </w:rPr>
      </w:pPr>
      <w:r w:rsidRPr="003706BA">
        <w:rPr>
          <w:rFonts w:ascii="Arial" w:hAnsi="Arial" w:cs="Arial"/>
          <w:b/>
          <w:bCs/>
          <w:sz w:val="20"/>
          <w:szCs w:val="20"/>
        </w:rPr>
        <w:t>ACTION</w:t>
      </w:r>
    </w:p>
    <w:p w14:paraId="50EDB56B" w14:textId="77777777" w:rsidR="009B406E" w:rsidRPr="003706BA" w:rsidRDefault="009B406E" w:rsidP="004479EB">
      <w:pPr>
        <w:pStyle w:val="ListParagraph"/>
        <w:numPr>
          <w:ilvl w:val="0"/>
          <w:numId w:val="50"/>
        </w:numPr>
        <w:spacing w:line="240" w:lineRule="auto"/>
        <w:rPr>
          <w:rFonts w:ascii="Arial" w:hAnsi="Arial" w:cs="Arial"/>
          <w:sz w:val="20"/>
          <w:szCs w:val="20"/>
          <w:lang w:val="en-US"/>
        </w:rPr>
      </w:pPr>
      <w:r w:rsidRPr="003706BA">
        <w:rPr>
          <w:rFonts w:ascii="Arial" w:hAnsi="Arial" w:cs="Arial"/>
          <w:b/>
          <w:bCs/>
          <w:sz w:val="20"/>
          <w:szCs w:val="20"/>
          <w:lang w:eastAsia="en-GB"/>
        </w:rPr>
        <w:t>NICE team to progress statement</w:t>
      </w:r>
    </w:p>
    <w:p w14:paraId="71850D91" w14:textId="77777777" w:rsidR="00F67681" w:rsidRPr="003706BA" w:rsidRDefault="00F67681" w:rsidP="004479EB">
      <w:pPr>
        <w:spacing w:after="0" w:line="240" w:lineRule="auto"/>
        <w:rPr>
          <w:rFonts w:ascii="Arial" w:hAnsi="Arial" w:cs="Arial"/>
          <w:sz w:val="20"/>
          <w:szCs w:val="20"/>
          <w:lang w:val="en-US"/>
        </w:rPr>
      </w:pPr>
    </w:p>
    <w:p w14:paraId="347B6DFA" w14:textId="7E36E828" w:rsidR="001974ED" w:rsidRPr="003706BA" w:rsidRDefault="00C83D6B" w:rsidP="004479EB">
      <w:pPr>
        <w:pStyle w:val="NICEnormal"/>
        <w:spacing w:after="0" w:line="240" w:lineRule="auto"/>
        <w:rPr>
          <w:rFonts w:cs="Arial"/>
          <w:b/>
          <w:sz w:val="20"/>
          <w:szCs w:val="20"/>
        </w:rPr>
      </w:pPr>
      <w:r w:rsidRPr="003706BA">
        <w:rPr>
          <w:rFonts w:cs="Arial"/>
          <w:b/>
          <w:sz w:val="20"/>
          <w:szCs w:val="20"/>
        </w:rPr>
        <w:t xml:space="preserve">Draft statement 4: Adults with high-risk </w:t>
      </w:r>
      <w:proofErr w:type="spellStart"/>
      <w:r w:rsidRPr="003706BA">
        <w:rPr>
          <w:rFonts w:cs="Arial"/>
          <w:b/>
          <w:sz w:val="20"/>
          <w:szCs w:val="20"/>
        </w:rPr>
        <w:t>localised</w:t>
      </w:r>
      <w:proofErr w:type="spellEnd"/>
      <w:r w:rsidRPr="003706BA">
        <w:rPr>
          <w:rFonts w:cs="Arial"/>
          <w:b/>
          <w:sz w:val="20"/>
          <w:szCs w:val="20"/>
        </w:rPr>
        <w:t xml:space="preserve"> or locally advanced RCC, for whom surgery is suitable, have surgery with curative intent within 31 days of the decision to treat.</w:t>
      </w:r>
    </w:p>
    <w:p w14:paraId="7E0A81E6" w14:textId="77777777" w:rsidR="001974ED" w:rsidRPr="003706BA" w:rsidRDefault="001974ED" w:rsidP="004479EB">
      <w:pPr>
        <w:pStyle w:val="NICEnormal"/>
        <w:spacing w:after="0" w:line="240" w:lineRule="auto"/>
        <w:rPr>
          <w:rFonts w:cs="Arial"/>
          <w:bCs/>
          <w:sz w:val="20"/>
          <w:szCs w:val="20"/>
        </w:rPr>
      </w:pPr>
    </w:p>
    <w:p w14:paraId="6C6156E6" w14:textId="53759ED4" w:rsidR="001974ED" w:rsidRPr="003706BA" w:rsidRDefault="001974ED" w:rsidP="004479EB">
      <w:pPr>
        <w:pStyle w:val="NICEnormal"/>
        <w:spacing w:after="0" w:line="240" w:lineRule="auto"/>
        <w:rPr>
          <w:rFonts w:cs="Arial"/>
          <w:sz w:val="20"/>
          <w:szCs w:val="20"/>
          <w:lang w:eastAsia="en-GB"/>
        </w:rPr>
      </w:pPr>
      <w:r w:rsidRPr="003706BA">
        <w:rPr>
          <w:rFonts w:cs="Arial"/>
          <w:bCs/>
          <w:sz w:val="20"/>
          <w:szCs w:val="20"/>
        </w:rPr>
        <w:t xml:space="preserve">The </w:t>
      </w:r>
      <w:r w:rsidR="00DA05CC" w:rsidRPr="003706BA">
        <w:rPr>
          <w:rFonts w:cs="Arial"/>
          <w:sz w:val="20"/>
          <w:szCs w:val="20"/>
        </w:rPr>
        <w:t xml:space="preserve">working group </w:t>
      </w:r>
      <w:r w:rsidRPr="003706BA">
        <w:rPr>
          <w:rFonts w:cs="Arial"/>
          <w:bCs/>
          <w:sz w:val="20"/>
          <w:szCs w:val="20"/>
        </w:rPr>
        <w:t>discussed the statement</w:t>
      </w:r>
      <w:r w:rsidR="004479EB">
        <w:rPr>
          <w:rFonts w:cs="Arial"/>
          <w:bCs/>
          <w:sz w:val="20"/>
          <w:szCs w:val="20"/>
        </w:rPr>
        <w:t>, they</w:t>
      </w:r>
      <w:r w:rsidRPr="003706BA">
        <w:rPr>
          <w:rFonts w:cs="Arial"/>
          <w:bCs/>
          <w:sz w:val="20"/>
          <w:szCs w:val="20"/>
        </w:rPr>
        <w:t xml:space="preserve"> a</w:t>
      </w:r>
      <w:r w:rsidRPr="003706BA">
        <w:rPr>
          <w:rFonts w:cs="Arial"/>
          <w:sz w:val="20"/>
          <w:szCs w:val="20"/>
          <w:lang w:eastAsia="en-GB"/>
        </w:rPr>
        <w:t xml:space="preserve">greed </w:t>
      </w:r>
      <w:r w:rsidR="004479EB">
        <w:rPr>
          <w:rFonts w:cs="Arial"/>
          <w:sz w:val="20"/>
          <w:szCs w:val="20"/>
          <w:lang w:eastAsia="en-GB"/>
        </w:rPr>
        <w:t>it</w:t>
      </w:r>
      <w:r w:rsidRPr="003706BA">
        <w:rPr>
          <w:rFonts w:cs="Arial"/>
          <w:sz w:val="20"/>
          <w:szCs w:val="20"/>
          <w:lang w:eastAsia="en-GB"/>
        </w:rPr>
        <w:t xml:space="preserve"> should </w:t>
      </w:r>
      <w:r w:rsidR="00227445">
        <w:rPr>
          <w:rFonts w:cs="Arial"/>
          <w:sz w:val="20"/>
          <w:szCs w:val="20"/>
          <w:lang w:eastAsia="en-GB"/>
        </w:rPr>
        <w:t xml:space="preserve">progress and </w:t>
      </w:r>
      <w:r w:rsidRPr="003706BA">
        <w:rPr>
          <w:rFonts w:cs="Arial"/>
          <w:sz w:val="20"/>
          <w:szCs w:val="20"/>
          <w:lang w:eastAsia="en-GB"/>
        </w:rPr>
        <w:t>remain focused on surgery as this is the main treatment option for this population group.</w:t>
      </w:r>
      <w:r w:rsidR="00E00CA0">
        <w:rPr>
          <w:rFonts w:cs="Arial"/>
          <w:sz w:val="20"/>
          <w:szCs w:val="20"/>
          <w:lang w:eastAsia="en-GB"/>
        </w:rPr>
        <w:t xml:space="preserve">  </w:t>
      </w:r>
      <w:r w:rsidRPr="003706BA">
        <w:rPr>
          <w:rFonts w:cs="Arial"/>
          <w:sz w:val="20"/>
          <w:szCs w:val="20"/>
          <w:lang w:eastAsia="en-GB"/>
        </w:rPr>
        <w:t>There were no significant concerns about service capacity as theatres are available, but prioritisation is key. This usually involves coordination between surgical and booking teams to ensure timely surgery.</w:t>
      </w:r>
    </w:p>
    <w:p w14:paraId="24983543" w14:textId="77777777" w:rsidR="001974ED" w:rsidRPr="003706BA" w:rsidRDefault="001974ED" w:rsidP="004479EB">
      <w:pPr>
        <w:pStyle w:val="NICEnormal"/>
        <w:spacing w:after="0" w:line="240" w:lineRule="auto"/>
        <w:rPr>
          <w:rFonts w:cs="Arial"/>
          <w:sz w:val="20"/>
          <w:szCs w:val="20"/>
          <w:lang w:eastAsia="en-GB"/>
        </w:rPr>
      </w:pPr>
    </w:p>
    <w:p w14:paraId="3503C32A" w14:textId="04CECA7E" w:rsidR="001974ED" w:rsidRPr="003706BA" w:rsidRDefault="001974ED" w:rsidP="004479EB">
      <w:pPr>
        <w:pStyle w:val="NICEnormal"/>
        <w:spacing w:after="0" w:line="240" w:lineRule="auto"/>
        <w:rPr>
          <w:rFonts w:cs="Arial"/>
          <w:sz w:val="20"/>
          <w:szCs w:val="20"/>
          <w:lang w:eastAsia="en-GB"/>
        </w:rPr>
      </w:pPr>
      <w:r w:rsidRPr="003706BA">
        <w:rPr>
          <w:rFonts w:cs="Arial"/>
          <w:sz w:val="20"/>
          <w:szCs w:val="20"/>
          <w:lang w:eastAsia="en-GB"/>
        </w:rPr>
        <w:t xml:space="preserve">The </w:t>
      </w:r>
      <w:r w:rsidR="00DA05CC" w:rsidRPr="003706BA">
        <w:rPr>
          <w:rFonts w:cs="Arial"/>
          <w:sz w:val="20"/>
          <w:szCs w:val="20"/>
        </w:rPr>
        <w:t>working group</w:t>
      </w:r>
      <w:r w:rsidRPr="003706BA">
        <w:rPr>
          <w:rFonts w:cs="Arial"/>
          <w:sz w:val="20"/>
          <w:szCs w:val="20"/>
          <w:lang w:eastAsia="en-GB"/>
        </w:rPr>
        <w:t xml:space="preserve"> flagged that patients undergoing neoadjuvant therapy would exceed the 31-day timeframe. NICE team suggested these cases could be excluded from the denominator and will review adding this to the definition of “suitable.” </w:t>
      </w:r>
      <w:r w:rsidR="00825A2A" w:rsidRPr="003706BA">
        <w:rPr>
          <w:rFonts w:cs="Arial"/>
          <w:sz w:val="20"/>
          <w:szCs w:val="20"/>
          <w:lang w:eastAsia="en-GB"/>
        </w:rPr>
        <w:t xml:space="preserve"> For f</w:t>
      </w:r>
      <w:r w:rsidRPr="003706BA">
        <w:rPr>
          <w:rFonts w:cs="Arial"/>
          <w:sz w:val="20"/>
          <w:szCs w:val="20"/>
          <w:lang w:eastAsia="en-GB"/>
        </w:rPr>
        <w:t>uture-proofing</w:t>
      </w:r>
      <w:r w:rsidR="00825A2A" w:rsidRPr="003706BA">
        <w:rPr>
          <w:rFonts w:cs="Arial"/>
          <w:sz w:val="20"/>
          <w:szCs w:val="20"/>
          <w:lang w:eastAsia="en-GB"/>
        </w:rPr>
        <w:t xml:space="preserve"> the statement it was suggested that it could in</w:t>
      </w:r>
      <w:r w:rsidRPr="003706BA">
        <w:rPr>
          <w:rFonts w:cs="Arial"/>
          <w:sz w:val="20"/>
          <w:szCs w:val="20"/>
          <w:lang w:eastAsia="en-GB"/>
        </w:rPr>
        <w:t xml:space="preserve">clude a clause for trial participation </w:t>
      </w:r>
      <w:r w:rsidR="00E00CA0">
        <w:rPr>
          <w:rFonts w:cs="Arial"/>
          <w:sz w:val="20"/>
          <w:szCs w:val="20"/>
          <w:lang w:eastAsia="en-GB"/>
        </w:rPr>
        <w:t xml:space="preserve">in the definition section for those </w:t>
      </w:r>
      <w:r w:rsidRPr="003706BA">
        <w:rPr>
          <w:rFonts w:cs="Arial"/>
          <w:sz w:val="20"/>
          <w:szCs w:val="20"/>
          <w:lang w:eastAsia="en-GB"/>
        </w:rPr>
        <w:t xml:space="preserve">that may extend </w:t>
      </w:r>
      <w:r w:rsidR="00E00CA0">
        <w:rPr>
          <w:rFonts w:cs="Arial"/>
          <w:sz w:val="20"/>
          <w:szCs w:val="20"/>
          <w:lang w:eastAsia="en-GB"/>
        </w:rPr>
        <w:t xml:space="preserve">the </w:t>
      </w:r>
      <w:r w:rsidRPr="003706BA">
        <w:rPr>
          <w:rFonts w:cs="Arial"/>
          <w:sz w:val="20"/>
          <w:szCs w:val="20"/>
          <w:lang w:eastAsia="en-GB"/>
        </w:rPr>
        <w:t>time</w:t>
      </w:r>
      <w:r w:rsidR="00E00CA0">
        <w:rPr>
          <w:rFonts w:cs="Arial"/>
          <w:sz w:val="20"/>
          <w:szCs w:val="20"/>
          <w:lang w:eastAsia="en-GB"/>
        </w:rPr>
        <w:t>scale</w:t>
      </w:r>
      <w:r w:rsidRPr="003706BA">
        <w:rPr>
          <w:rFonts w:cs="Arial"/>
          <w:sz w:val="20"/>
          <w:szCs w:val="20"/>
          <w:lang w:eastAsia="en-GB"/>
        </w:rPr>
        <w:t xml:space="preserve">. </w:t>
      </w:r>
    </w:p>
    <w:p w14:paraId="75FB82A3" w14:textId="77777777" w:rsidR="00825A2A" w:rsidRPr="003706BA" w:rsidRDefault="00825A2A" w:rsidP="004479EB">
      <w:pPr>
        <w:spacing w:after="0" w:line="240" w:lineRule="auto"/>
        <w:rPr>
          <w:rFonts w:ascii="Arial" w:eastAsia="Times New Roman" w:hAnsi="Arial" w:cs="Arial"/>
          <w:sz w:val="20"/>
          <w:szCs w:val="20"/>
          <w:lang w:eastAsia="en-GB"/>
        </w:rPr>
      </w:pPr>
    </w:p>
    <w:p w14:paraId="6C62E65E" w14:textId="1BAD690F" w:rsidR="001974ED" w:rsidRDefault="00825A2A" w:rsidP="004479EB">
      <w:pPr>
        <w:spacing w:after="0" w:line="240" w:lineRule="auto"/>
        <w:rPr>
          <w:rFonts w:ascii="Arial" w:eastAsia="Times New Roman" w:hAnsi="Arial" w:cs="Arial"/>
          <w:sz w:val="20"/>
          <w:szCs w:val="20"/>
          <w:lang w:eastAsia="en-GB"/>
        </w:rPr>
      </w:pPr>
      <w:r w:rsidRPr="003706BA">
        <w:rPr>
          <w:rFonts w:ascii="Arial" w:eastAsia="Times New Roman" w:hAnsi="Arial" w:cs="Arial"/>
          <w:sz w:val="20"/>
          <w:szCs w:val="20"/>
          <w:lang w:eastAsia="en-GB"/>
        </w:rPr>
        <w:t xml:space="preserve">The </w:t>
      </w:r>
      <w:r w:rsidR="00DA05CC" w:rsidRPr="003706BA">
        <w:rPr>
          <w:rFonts w:ascii="Arial" w:hAnsi="Arial" w:cs="Arial"/>
          <w:sz w:val="20"/>
          <w:szCs w:val="20"/>
        </w:rPr>
        <w:t>working group</w:t>
      </w:r>
      <w:r w:rsidRPr="003706BA">
        <w:rPr>
          <w:rFonts w:ascii="Arial" w:eastAsia="Times New Roman" w:hAnsi="Arial" w:cs="Arial"/>
          <w:sz w:val="20"/>
          <w:szCs w:val="20"/>
          <w:lang w:eastAsia="en-GB"/>
        </w:rPr>
        <w:t xml:space="preserve"> discussed the d</w:t>
      </w:r>
      <w:r w:rsidR="001974ED" w:rsidRPr="003706BA">
        <w:rPr>
          <w:rFonts w:ascii="Arial" w:eastAsia="Times New Roman" w:hAnsi="Arial" w:cs="Arial"/>
          <w:sz w:val="20"/>
          <w:szCs w:val="20"/>
          <w:lang w:eastAsia="en-GB"/>
        </w:rPr>
        <w:t xml:space="preserve">efinition of </w:t>
      </w:r>
      <w:proofErr w:type="gramStart"/>
      <w:r w:rsidR="001974ED" w:rsidRPr="003706BA">
        <w:rPr>
          <w:rFonts w:ascii="Arial" w:eastAsia="Times New Roman" w:hAnsi="Arial" w:cs="Arial"/>
          <w:sz w:val="20"/>
          <w:szCs w:val="20"/>
          <w:lang w:eastAsia="en-GB"/>
        </w:rPr>
        <w:t>high-risk</w:t>
      </w:r>
      <w:proofErr w:type="gramEnd"/>
      <w:r w:rsidR="001974ED" w:rsidRPr="003706BA">
        <w:rPr>
          <w:rFonts w:ascii="Arial" w:eastAsia="Times New Roman" w:hAnsi="Arial" w:cs="Arial"/>
          <w:sz w:val="20"/>
          <w:szCs w:val="20"/>
          <w:lang w:eastAsia="en-GB"/>
        </w:rPr>
        <w:t xml:space="preserve"> </w:t>
      </w:r>
      <w:r w:rsidRPr="003706BA">
        <w:rPr>
          <w:rFonts w:ascii="Arial" w:eastAsia="Times New Roman" w:hAnsi="Arial" w:cs="Arial"/>
          <w:sz w:val="20"/>
          <w:szCs w:val="20"/>
          <w:lang w:eastAsia="en-GB"/>
        </w:rPr>
        <w:t xml:space="preserve">and it was agreed as </w:t>
      </w:r>
      <w:r w:rsidR="001974ED" w:rsidRPr="003706BA">
        <w:rPr>
          <w:rFonts w:ascii="Arial" w:eastAsia="Times New Roman" w:hAnsi="Arial" w:cs="Arial"/>
          <w:sz w:val="20"/>
          <w:szCs w:val="20"/>
          <w:lang w:eastAsia="en-GB"/>
        </w:rPr>
        <w:t>appropriate as</w:t>
      </w:r>
      <w:r w:rsidRPr="003706BA">
        <w:rPr>
          <w:rFonts w:ascii="Arial" w:eastAsia="Times New Roman" w:hAnsi="Arial" w:cs="Arial"/>
          <w:sz w:val="20"/>
          <w:szCs w:val="20"/>
          <w:lang w:eastAsia="en-GB"/>
        </w:rPr>
        <w:t xml:space="preserve"> this has been</w:t>
      </w:r>
      <w:r w:rsidR="001974ED" w:rsidRPr="003706BA">
        <w:rPr>
          <w:rFonts w:ascii="Arial" w:eastAsia="Times New Roman" w:hAnsi="Arial" w:cs="Arial"/>
          <w:sz w:val="20"/>
          <w:szCs w:val="20"/>
          <w:lang w:eastAsia="en-GB"/>
        </w:rPr>
        <w:t xml:space="preserve"> taken from the national audit.</w:t>
      </w:r>
      <w:r w:rsidR="00E00CA0">
        <w:rPr>
          <w:rFonts w:ascii="Arial" w:eastAsia="Times New Roman" w:hAnsi="Arial" w:cs="Arial"/>
          <w:sz w:val="20"/>
          <w:szCs w:val="20"/>
          <w:lang w:eastAsia="en-GB"/>
        </w:rPr>
        <w:t xml:space="preserve"> </w:t>
      </w:r>
    </w:p>
    <w:p w14:paraId="42B7B3EE" w14:textId="77777777" w:rsidR="00E00CA0" w:rsidRDefault="00E00CA0" w:rsidP="004479EB">
      <w:pPr>
        <w:spacing w:after="0" w:line="240" w:lineRule="auto"/>
        <w:rPr>
          <w:rFonts w:ascii="Arial" w:eastAsia="Times New Roman" w:hAnsi="Arial" w:cs="Arial"/>
          <w:sz w:val="20"/>
          <w:szCs w:val="20"/>
          <w:lang w:eastAsia="en-GB"/>
        </w:rPr>
      </w:pPr>
    </w:p>
    <w:p w14:paraId="3DE3B872" w14:textId="72BDD5E2" w:rsidR="00E00CA0" w:rsidRPr="003706BA" w:rsidRDefault="00E00CA0" w:rsidP="004479EB">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The working group agreed no other measures were needed to aid implementation.</w:t>
      </w:r>
    </w:p>
    <w:p w14:paraId="260D1509" w14:textId="77777777" w:rsidR="009C5B7E" w:rsidRPr="003706BA" w:rsidRDefault="009C5B7E" w:rsidP="004479EB">
      <w:pPr>
        <w:spacing w:after="0" w:line="240" w:lineRule="auto"/>
        <w:rPr>
          <w:rFonts w:ascii="Arial" w:eastAsia="Times New Roman" w:hAnsi="Arial" w:cs="Arial"/>
          <w:sz w:val="20"/>
          <w:szCs w:val="20"/>
          <w:lang w:eastAsia="en-GB"/>
        </w:rPr>
      </w:pPr>
    </w:p>
    <w:p w14:paraId="292C8243" w14:textId="0BC3C439" w:rsidR="001974ED" w:rsidRPr="003706BA" w:rsidRDefault="009C5B7E" w:rsidP="004479EB">
      <w:pPr>
        <w:spacing w:after="0" w:line="240" w:lineRule="auto"/>
        <w:rPr>
          <w:rFonts w:ascii="Arial" w:eastAsia="Times New Roman" w:hAnsi="Arial" w:cs="Arial"/>
          <w:sz w:val="20"/>
          <w:szCs w:val="20"/>
          <w:lang w:eastAsia="en-GB"/>
        </w:rPr>
      </w:pPr>
      <w:r w:rsidRPr="003706BA">
        <w:rPr>
          <w:rFonts w:ascii="Arial" w:eastAsia="Times New Roman" w:hAnsi="Arial" w:cs="Arial"/>
          <w:sz w:val="20"/>
          <w:szCs w:val="20"/>
          <w:lang w:eastAsia="en-GB"/>
        </w:rPr>
        <w:t xml:space="preserve">The </w:t>
      </w:r>
      <w:r w:rsidR="00DA05CC" w:rsidRPr="003706BA">
        <w:rPr>
          <w:rFonts w:ascii="Arial" w:hAnsi="Arial" w:cs="Arial"/>
          <w:sz w:val="20"/>
          <w:szCs w:val="20"/>
        </w:rPr>
        <w:t>working group</w:t>
      </w:r>
      <w:r w:rsidRPr="003706BA">
        <w:rPr>
          <w:rFonts w:ascii="Arial" w:eastAsia="Times New Roman" w:hAnsi="Arial" w:cs="Arial"/>
          <w:sz w:val="20"/>
          <w:szCs w:val="20"/>
          <w:lang w:eastAsia="en-GB"/>
        </w:rPr>
        <w:t xml:space="preserve"> highlighted an issue with the staging data </w:t>
      </w:r>
      <w:r w:rsidR="00E00CA0">
        <w:rPr>
          <w:rFonts w:ascii="Arial" w:eastAsia="Times New Roman" w:hAnsi="Arial" w:cs="Arial"/>
          <w:sz w:val="20"/>
          <w:szCs w:val="20"/>
          <w:lang w:eastAsia="en-GB"/>
        </w:rPr>
        <w:t xml:space="preserve">used in the national audit, </w:t>
      </w:r>
      <w:r w:rsidRPr="003706BA">
        <w:rPr>
          <w:rFonts w:ascii="Arial" w:eastAsia="Times New Roman" w:hAnsi="Arial" w:cs="Arial"/>
          <w:sz w:val="20"/>
          <w:szCs w:val="20"/>
          <w:lang w:eastAsia="en-GB"/>
        </w:rPr>
        <w:t xml:space="preserve">the rapid cancer dataset </w:t>
      </w:r>
      <w:r w:rsidR="001974ED" w:rsidRPr="003706BA">
        <w:rPr>
          <w:rFonts w:ascii="Arial" w:eastAsia="Times New Roman" w:hAnsi="Arial" w:cs="Arial"/>
          <w:sz w:val="20"/>
          <w:szCs w:val="20"/>
          <w:lang w:eastAsia="en-GB"/>
        </w:rPr>
        <w:t>may not capture staging immediately</w:t>
      </w:r>
      <w:r w:rsidRPr="003706BA">
        <w:rPr>
          <w:rFonts w:ascii="Arial" w:eastAsia="Times New Roman" w:hAnsi="Arial" w:cs="Arial"/>
          <w:sz w:val="20"/>
          <w:szCs w:val="20"/>
          <w:lang w:eastAsia="en-GB"/>
        </w:rPr>
        <w:t>, however it was</w:t>
      </w:r>
      <w:r w:rsidR="001974ED" w:rsidRPr="003706BA">
        <w:rPr>
          <w:rFonts w:ascii="Arial" w:eastAsia="Times New Roman" w:hAnsi="Arial" w:cs="Arial"/>
          <w:sz w:val="20"/>
          <w:szCs w:val="20"/>
          <w:lang w:eastAsia="en-GB"/>
        </w:rPr>
        <w:t xml:space="preserve"> </w:t>
      </w:r>
      <w:r w:rsidRPr="003706BA">
        <w:rPr>
          <w:rFonts w:ascii="Arial" w:eastAsia="Times New Roman" w:hAnsi="Arial" w:cs="Arial"/>
          <w:sz w:val="20"/>
          <w:szCs w:val="20"/>
          <w:lang w:eastAsia="en-GB"/>
        </w:rPr>
        <w:t xml:space="preserve">noted that </w:t>
      </w:r>
      <w:r w:rsidR="00E00CA0">
        <w:rPr>
          <w:rFonts w:ascii="Arial" w:eastAsia="Times New Roman" w:hAnsi="Arial" w:cs="Arial"/>
          <w:sz w:val="20"/>
          <w:szCs w:val="20"/>
          <w:lang w:eastAsia="en-GB"/>
        </w:rPr>
        <w:t xml:space="preserve">it is included in the </w:t>
      </w:r>
      <w:r w:rsidR="001974ED" w:rsidRPr="003706BA">
        <w:rPr>
          <w:rFonts w:ascii="Arial" w:eastAsia="Times New Roman" w:hAnsi="Arial" w:cs="Arial"/>
          <w:sz w:val="20"/>
          <w:szCs w:val="20"/>
          <w:lang w:eastAsia="en-GB"/>
        </w:rPr>
        <w:t xml:space="preserve">gold standard data </w:t>
      </w:r>
      <w:r w:rsidR="00E00CA0">
        <w:rPr>
          <w:rFonts w:ascii="Arial" w:eastAsia="Times New Roman" w:hAnsi="Arial" w:cs="Arial"/>
          <w:sz w:val="20"/>
          <w:szCs w:val="20"/>
          <w:lang w:eastAsia="en-GB"/>
        </w:rPr>
        <w:t xml:space="preserve">which </w:t>
      </w:r>
      <w:r w:rsidR="001974ED" w:rsidRPr="003706BA">
        <w:rPr>
          <w:rFonts w:ascii="Arial" w:eastAsia="Times New Roman" w:hAnsi="Arial" w:cs="Arial"/>
          <w:sz w:val="20"/>
          <w:szCs w:val="20"/>
          <w:lang w:eastAsia="en-GB"/>
        </w:rPr>
        <w:t>takes longer</w:t>
      </w:r>
      <w:r w:rsidRPr="003706BA">
        <w:rPr>
          <w:rFonts w:ascii="Arial" w:eastAsia="Times New Roman" w:hAnsi="Arial" w:cs="Arial"/>
          <w:sz w:val="20"/>
          <w:szCs w:val="20"/>
          <w:lang w:eastAsia="en-GB"/>
        </w:rPr>
        <w:t xml:space="preserve"> to process</w:t>
      </w:r>
      <w:r w:rsidR="001974ED" w:rsidRPr="003706BA">
        <w:rPr>
          <w:rFonts w:ascii="Arial" w:eastAsia="Times New Roman" w:hAnsi="Arial" w:cs="Arial"/>
          <w:sz w:val="20"/>
          <w:szCs w:val="20"/>
          <w:lang w:eastAsia="en-GB"/>
        </w:rPr>
        <w:t xml:space="preserve">. </w:t>
      </w:r>
    </w:p>
    <w:p w14:paraId="1DFB26BD" w14:textId="77777777" w:rsidR="00107989" w:rsidRPr="003706BA" w:rsidRDefault="00107989" w:rsidP="004479EB">
      <w:pPr>
        <w:spacing w:line="240" w:lineRule="auto"/>
        <w:rPr>
          <w:rFonts w:ascii="Arial" w:hAnsi="Arial" w:cs="Arial"/>
          <w:sz w:val="20"/>
          <w:szCs w:val="20"/>
          <w:lang w:val="en-US"/>
        </w:rPr>
      </w:pPr>
    </w:p>
    <w:p w14:paraId="42F7CCE2" w14:textId="77777777" w:rsidR="00107989" w:rsidRPr="003706BA" w:rsidRDefault="00107989" w:rsidP="004479EB">
      <w:pPr>
        <w:widowControl w:val="0"/>
        <w:autoSpaceDE w:val="0"/>
        <w:autoSpaceDN w:val="0"/>
        <w:adjustRightInd w:val="0"/>
        <w:spacing w:after="0" w:line="240" w:lineRule="auto"/>
        <w:rPr>
          <w:rFonts w:ascii="Arial" w:hAnsi="Arial" w:cs="Arial"/>
          <w:b/>
          <w:bCs/>
          <w:sz w:val="20"/>
          <w:szCs w:val="20"/>
        </w:rPr>
      </w:pPr>
      <w:r w:rsidRPr="003706BA">
        <w:rPr>
          <w:rFonts w:ascii="Arial" w:hAnsi="Arial" w:cs="Arial"/>
          <w:b/>
          <w:bCs/>
          <w:sz w:val="20"/>
          <w:szCs w:val="20"/>
        </w:rPr>
        <w:t>ACTION</w:t>
      </w:r>
    </w:p>
    <w:p w14:paraId="6271CDFA" w14:textId="6FCB31D2" w:rsidR="00107989" w:rsidRPr="003706BA" w:rsidRDefault="00107989" w:rsidP="004479EB">
      <w:pPr>
        <w:pStyle w:val="ListParagraph"/>
        <w:numPr>
          <w:ilvl w:val="0"/>
          <w:numId w:val="15"/>
        </w:numPr>
        <w:spacing w:line="240" w:lineRule="auto"/>
        <w:rPr>
          <w:rFonts w:ascii="Arial" w:hAnsi="Arial" w:cs="Arial"/>
          <w:b/>
          <w:bCs/>
          <w:sz w:val="20"/>
          <w:szCs w:val="20"/>
          <w:lang w:eastAsia="en-GB"/>
        </w:rPr>
      </w:pPr>
      <w:r w:rsidRPr="003706BA">
        <w:rPr>
          <w:rFonts w:ascii="Arial" w:hAnsi="Arial" w:cs="Arial"/>
          <w:b/>
          <w:bCs/>
          <w:sz w:val="20"/>
          <w:szCs w:val="20"/>
          <w:lang w:eastAsia="en-GB"/>
        </w:rPr>
        <w:t>NICE team to progress statement</w:t>
      </w:r>
      <w:r w:rsidR="001974ED" w:rsidRPr="003706BA">
        <w:rPr>
          <w:rFonts w:ascii="Arial" w:hAnsi="Arial" w:cs="Arial"/>
          <w:b/>
          <w:bCs/>
          <w:sz w:val="20"/>
          <w:szCs w:val="20"/>
          <w:lang w:eastAsia="en-GB"/>
        </w:rPr>
        <w:t xml:space="preserve"> </w:t>
      </w:r>
    </w:p>
    <w:p w14:paraId="23C20AB9" w14:textId="66051B85" w:rsidR="001974ED" w:rsidRPr="003706BA" w:rsidRDefault="001974ED" w:rsidP="004479EB">
      <w:pPr>
        <w:pStyle w:val="ListParagraph"/>
        <w:numPr>
          <w:ilvl w:val="0"/>
          <w:numId w:val="15"/>
        </w:numPr>
        <w:spacing w:line="240" w:lineRule="auto"/>
        <w:rPr>
          <w:rFonts w:ascii="Arial" w:hAnsi="Arial" w:cs="Arial"/>
          <w:b/>
          <w:bCs/>
          <w:sz w:val="20"/>
          <w:szCs w:val="20"/>
          <w:lang w:val="en-US"/>
        </w:rPr>
      </w:pPr>
      <w:r w:rsidRPr="003706BA">
        <w:rPr>
          <w:rFonts w:ascii="Arial" w:hAnsi="Arial" w:cs="Arial"/>
          <w:b/>
          <w:bCs/>
          <w:sz w:val="20"/>
          <w:szCs w:val="20"/>
          <w:lang w:eastAsia="en-GB"/>
        </w:rPr>
        <w:t xml:space="preserve">NICE team to amend the definition to account for patients receiving </w:t>
      </w:r>
      <w:r w:rsidRPr="003706BA">
        <w:rPr>
          <w:rFonts w:ascii="Arial" w:eastAsia="Times New Roman" w:hAnsi="Arial" w:cs="Arial"/>
          <w:b/>
          <w:bCs/>
          <w:sz w:val="20"/>
          <w:szCs w:val="20"/>
          <w:lang w:eastAsia="en-GB"/>
        </w:rPr>
        <w:t>neoadjuvant therapy.</w:t>
      </w:r>
    </w:p>
    <w:p w14:paraId="0913AA4C" w14:textId="1F7218D2" w:rsidR="00CF07C0" w:rsidRPr="003706BA" w:rsidRDefault="00CF07C0" w:rsidP="004479EB">
      <w:pPr>
        <w:spacing w:line="240" w:lineRule="auto"/>
        <w:rPr>
          <w:rFonts w:ascii="Arial" w:hAnsi="Arial" w:cs="Arial"/>
          <w:sz w:val="20"/>
          <w:szCs w:val="20"/>
          <w:lang w:val="en-US"/>
        </w:rPr>
      </w:pPr>
      <w:r w:rsidRPr="003706BA">
        <w:rPr>
          <w:rFonts w:ascii="Arial" w:hAnsi="Arial" w:cs="Arial"/>
          <w:sz w:val="20"/>
          <w:szCs w:val="20"/>
          <w:lang w:val="en-US"/>
        </w:rPr>
        <w:t xml:space="preserve">TMW </w:t>
      </w:r>
      <w:r w:rsidR="009C5B7E" w:rsidRPr="003706BA">
        <w:rPr>
          <w:rFonts w:ascii="Arial" w:hAnsi="Arial" w:cs="Arial"/>
          <w:sz w:val="20"/>
          <w:szCs w:val="20"/>
          <w:lang w:val="en-US"/>
        </w:rPr>
        <w:t xml:space="preserve">and AC left the meeting at 12noon </w:t>
      </w:r>
      <w:r w:rsidRPr="003706BA">
        <w:rPr>
          <w:rFonts w:ascii="Arial" w:hAnsi="Arial" w:cs="Arial"/>
          <w:sz w:val="20"/>
          <w:szCs w:val="20"/>
          <w:lang w:val="en-US"/>
        </w:rPr>
        <w:t xml:space="preserve"> </w:t>
      </w:r>
    </w:p>
    <w:p w14:paraId="6D085AF4" w14:textId="01C007F3" w:rsidR="00C83D6B" w:rsidRPr="003706BA" w:rsidRDefault="00C83D6B" w:rsidP="004479EB">
      <w:pPr>
        <w:pStyle w:val="Paragraph"/>
        <w:numPr>
          <w:ilvl w:val="0"/>
          <w:numId w:val="0"/>
        </w:numPr>
        <w:spacing w:line="240" w:lineRule="auto"/>
        <w:rPr>
          <w:rFonts w:cs="Arial"/>
          <w:b/>
          <w:sz w:val="20"/>
          <w:szCs w:val="20"/>
        </w:rPr>
      </w:pPr>
      <w:r w:rsidRPr="003706BA">
        <w:rPr>
          <w:rFonts w:cs="Arial"/>
          <w:b/>
          <w:sz w:val="20"/>
          <w:szCs w:val="20"/>
        </w:rPr>
        <w:t>Draft statement 5: Adults with localised or locally advanced RCC who have finished treatment have follow-up imaging, with results reported to their clinical team within 4 weeks of each scan.</w:t>
      </w:r>
    </w:p>
    <w:p w14:paraId="25291226" w14:textId="488E1704" w:rsidR="003A60AC" w:rsidRPr="003706BA" w:rsidRDefault="003A60AC" w:rsidP="004479EB">
      <w:pPr>
        <w:spacing w:after="0" w:line="240" w:lineRule="auto"/>
        <w:rPr>
          <w:rFonts w:ascii="Arial" w:hAnsi="Arial" w:cs="Arial"/>
          <w:sz w:val="20"/>
          <w:szCs w:val="20"/>
          <w:lang w:val="en-US"/>
        </w:rPr>
      </w:pPr>
      <w:r w:rsidRPr="003706BA">
        <w:rPr>
          <w:rFonts w:ascii="Arial" w:hAnsi="Arial" w:cs="Arial"/>
          <w:sz w:val="20"/>
          <w:szCs w:val="20"/>
          <w:lang w:val="en-US"/>
        </w:rPr>
        <w:t xml:space="preserve">The </w:t>
      </w:r>
      <w:r w:rsidR="00DA05CC" w:rsidRPr="003706BA">
        <w:rPr>
          <w:rFonts w:ascii="Arial" w:hAnsi="Arial" w:cs="Arial"/>
          <w:sz w:val="20"/>
          <w:szCs w:val="20"/>
        </w:rPr>
        <w:t>working group</w:t>
      </w:r>
      <w:r w:rsidR="00DA05CC" w:rsidRPr="003706BA">
        <w:rPr>
          <w:rFonts w:ascii="Arial" w:hAnsi="Arial" w:cs="Arial"/>
          <w:sz w:val="20"/>
          <w:szCs w:val="20"/>
          <w:lang w:val="en-US"/>
        </w:rPr>
        <w:t xml:space="preserve"> </w:t>
      </w:r>
      <w:r w:rsidRPr="003706BA">
        <w:rPr>
          <w:rFonts w:ascii="Arial" w:hAnsi="Arial" w:cs="Arial"/>
          <w:sz w:val="20"/>
          <w:szCs w:val="20"/>
          <w:lang w:val="en-US"/>
        </w:rPr>
        <w:t xml:space="preserve">discussed the population for this statement and agreed that no changes </w:t>
      </w:r>
      <w:r w:rsidR="00EA7698">
        <w:rPr>
          <w:rFonts w:ascii="Arial" w:hAnsi="Arial" w:cs="Arial"/>
          <w:sz w:val="20"/>
          <w:szCs w:val="20"/>
          <w:lang w:val="en-US"/>
        </w:rPr>
        <w:t xml:space="preserve">were </w:t>
      </w:r>
      <w:r w:rsidRPr="003706BA">
        <w:rPr>
          <w:rFonts w:ascii="Arial" w:hAnsi="Arial" w:cs="Arial"/>
          <w:sz w:val="20"/>
          <w:szCs w:val="20"/>
          <w:lang w:val="en-US"/>
        </w:rPr>
        <w:t xml:space="preserve">needed. </w:t>
      </w:r>
    </w:p>
    <w:p w14:paraId="1EF34DC8" w14:textId="77777777" w:rsidR="003A60AC" w:rsidRPr="003706BA" w:rsidRDefault="003A60AC" w:rsidP="004479EB">
      <w:pPr>
        <w:spacing w:after="0" w:line="240" w:lineRule="auto"/>
        <w:rPr>
          <w:rFonts w:ascii="Arial" w:hAnsi="Arial" w:cs="Arial"/>
          <w:sz w:val="20"/>
          <w:szCs w:val="20"/>
          <w:lang w:val="en-US"/>
        </w:rPr>
      </w:pPr>
    </w:p>
    <w:p w14:paraId="0CBE5447" w14:textId="49DEE5D6" w:rsidR="00CF07C0" w:rsidRPr="003706BA" w:rsidRDefault="009C5B7E" w:rsidP="004479EB">
      <w:pPr>
        <w:spacing w:after="0" w:line="240" w:lineRule="auto"/>
        <w:rPr>
          <w:rFonts w:ascii="Arial" w:hAnsi="Arial" w:cs="Arial"/>
          <w:sz w:val="20"/>
          <w:szCs w:val="20"/>
          <w:lang w:val="en-US"/>
        </w:rPr>
      </w:pPr>
      <w:r w:rsidRPr="003706BA">
        <w:rPr>
          <w:rFonts w:ascii="Arial" w:hAnsi="Arial" w:cs="Arial"/>
          <w:sz w:val="20"/>
          <w:szCs w:val="20"/>
          <w:lang w:val="en-US"/>
        </w:rPr>
        <w:t xml:space="preserve">The </w:t>
      </w:r>
      <w:r w:rsidR="00DA05CC" w:rsidRPr="003706BA">
        <w:rPr>
          <w:rFonts w:ascii="Arial" w:hAnsi="Arial" w:cs="Arial"/>
          <w:sz w:val="20"/>
          <w:szCs w:val="20"/>
        </w:rPr>
        <w:t>working group</w:t>
      </w:r>
      <w:r w:rsidRPr="003706BA">
        <w:rPr>
          <w:rFonts w:ascii="Arial" w:hAnsi="Arial" w:cs="Arial"/>
          <w:sz w:val="20"/>
          <w:szCs w:val="20"/>
          <w:lang w:val="en-US"/>
        </w:rPr>
        <w:t xml:space="preserve"> </w:t>
      </w:r>
      <w:r w:rsidR="003A60AC" w:rsidRPr="003706BA">
        <w:rPr>
          <w:rFonts w:ascii="Arial" w:hAnsi="Arial" w:cs="Arial"/>
          <w:sz w:val="20"/>
          <w:szCs w:val="20"/>
          <w:lang w:val="en-US"/>
        </w:rPr>
        <w:t xml:space="preserve">discussed how the area of quality improvement is about improving the timeliness of results to patients.  NICE team highlighted how </w:t>
      </w:r>
      <w:r w:rsidR="00DF5E56" w:rsidRPr="003706BA">
        <w:rPr>
          <w:rFonts w:ascii="Arial" w:hAnsi="Arial" w:cs="Arial"/>
          <w:sz w:val="20"/>
          <w:szCs w:val="20"/>
          <w:lang w:val="en-US"/>
        </w:rPr>
        <w:t>it</w:t>
      </w:r>
      <w:r w:rsidR="003A60AC" w:rsidRPr="003706BA">
        <w:rPr>
          <w:rFonts w:ascii="Arial" w:hAnsi="Arial" w:cs="Arial"/>
          <w:sz w:val="20"/>
          <w:szCs w:val="20"/>
          <w:lang w:val="en-US"/>
        </w:rPr>
        <w:t xml:space="preserve"> was not possible to draft a statement o</w:t>
      </w:r>
      <w:r w:rsidR="007D3D34">
        <w:rPr>
          <w:rFonts w:ascii="Arial" w:hAnsi="Arial" w:cs="Arial"/>
          <w:sz w:val="20"/>
          <w:szCs w:val="20"/>
          <w:lang w:val="en-US"/>
        </w:rPr>
        <w:t>n</w:t>
      </w:r>
      <w:r w:rsidR="003A60AC" w:rsidRPr="003706BA">
        <w:rPr>
          <w:rFonts w:ascii="Arial" w:hAnsi="Arial" w:cs="Arial"/>
          <w:sz w:val="20"/>
          <w:szCs w:val="20"/>
          <w:lang w:val="en-US"/>
        </w:rPr>
        <w:t xml:space="preserve"> this as there was no timeframe </w:t>
      </w:r>
      <w:r w:rsidR="007D3D34">
        <w:rPr>
          <w:rFonts w:ascii="Arial" w:hAnsi="Arial" w:cs="Arial"/>
          <w:sz w:val="20"/>
          <w:szCs w:val="20"/>
          <w:lang w:val="en-US"/>
        </w:rPr>
        <w:t xml:space="preserve">included in guidance </w:t>
      </w:r>
      <w:r w:rsidR="003A60AC" w:rsidRPr="003706BA">
        <w:rPr>
          <w:rFonts w:ascii="Arial" w:hAnsi="Arial" w:cs="Arial"/>
          <w:sz w:val="20"/>
          <w:szCs w:val="20"/>
          <w:lang w:val="en-US"/>
        </w:rPr>
        <w:t>for when patients should receive their results</w:t>
      </w:r>
      <w:r w:rsidR="007D3D34">
        <w:rPr>
          <w:rFonts w:ascii="Arial" w:hAnsi="Arial" w:cs="Arial"/>
          <w:sz w:val="20"/>
          <w:szCs w:val="20"/>
          <w:lang w:val="en-US"/>
        </w:rPr>
        <w:t xml:space="preserve"> to </w:t>
      </w:r>
      <w:r w:rsidR="007D3D34">
        <w:rPr>
          <w:rFonts w:ascii="Arial" w:hAnsi="Arial" w:cs="Arial"/>
          <w:sz w:val="20"/>
          <w:szCs w:val="20"/>
          <w:lang w:val="en-US"/>
        </w:rPr>
        <w:lastRenderedPageBreak/>
        <w:t>reference</w:t>
      </w:r>
      <w:r w:rsidR="003A60AC" w:rsidRPr="003706BA">
        <w:rPr>
          <w:rFonts w:ascii="Arial" w:hAnsi="Arial" w:cs="Arial"/>
          <w:sz w:val="20"/>
          <w:szCs w:val="20"/>
          <w:lang w:val="en-US"/>
        </w:rPr>
        <w:t xml:space="preserve">, measuring when the scan was reported was at least a step in the right direction.  </w:t>
      </w:r>
      <w:r w:rsidR="00612577" w:rsidRPr="003706BA">
        <w:rPr>
          <w:rFonts w:ascii="Arial" w:hAnsi="Arial" w:cs="Arial"/>
          <w:sz w:val="20"/>
          <w:szCs w:val="20"/>
          <w:lang w:val="en-US"/>
        </w:rPr>
        <w:t xml:space="preserve">The 4-week timescale is a national standard for clinical teams to receive results.  </w:t>
      </w:r>
      <w:r w:rsidR="003A60AC" w:rsidRPr="003706BA">
        <w:rPr>
          <w:rFonts w:ascii="Arial" w:hAnsi="Arial" w:cs="Arial"/>
          <w:sz w:val="20"/>
          <w:szCs w:val="20"/>
          <w:lang w:val="en-US"/>
        </w:rPr>
        <w:t xml:space="preserve">The </w:t>
      </w:r>
      <w:r w:rsidR="00EA7698">
        <w:rPr>
          <w:rFonts w:ascii="Arial" w:hAnsi="Arial" w:cs="Arial"/>
          <w:sz w:val="20"/>
          <w:szCs w:val="20"/>
          <w:lang w:val="en-US"/>
        </w:rPr>
        <w:t>working group</w:t>
      </w:r>
      <w:r w:rsidR="003A60AC" w:rsidRPr="003706BA">
        <w:rPr>
          <w:rFonts w:ascii="Arial" w:hAnsi="Arial" w:cs="Arial"/>
          <w:sz w:val="20"/>
          <w:szCs w:val="20"/>
          <w:lang w:val="en-US"/>
        </w:rPr>
        <w:t xml:space="preserve"> confirmed that this is not current practice </w:t>
      </w:r>
      <w:r w:rsidR="00612577" w:rsidRPr="003706BA">
        <w:rPr>
          <w:rFonts w:ascii="Arial" w:hAnsi="Arial" w:cs="Arial"/>
          <w:sz w:val="20"/>
          <w:szCs w:val="20"/>
          <w:lang w:val="en-US"/>
        </w:rPr>
        <w:t>everywhere</w:t>
      </w:r>
      <w:r w:rsidR="003A60AC" w:rsidRPr="003706BA">
        <w:rPr>
          <w:rFonts w:ascii="Arial" w:hAnsi="Arial" w:cs="Arial"/>
          <w:sz w:val="20"/>
          <w:szCs w:val="20"/>
          <w:lang w:val="en-US"/>
        </w:rPr>
        <w:t xml:space="preserve">  </w:t>
      </w:r>
    </w:p>
    <w:p w14:paraId="35BEF21A" w14:textId="77777777" w:rsidR="00612577" w:rsidRPr="003706BA" w:rsidRDefault="00612577" w:rsidP="004479EB">
      <w:pPr>
        <w:spacing w:after="0" w:line="240" w:lineRule="auto"/>
        <w:rPr>
          <w:rFonts w:ascii="Arial" w:hAnsi="Arial" w:cs="Arial"/>
          <w:sz w:val="20"/>
          <w:szCs w:val="20"/>
          <w:lang w:val="en-US"/>
        </w:rPr>
      </w:pPr>
    </w:p>
    <w:p w14:paraId="24655AFB" w14:textId="4EE057E8" w:rsidR="00612577" w:rsidRDefault="00612577" w:rsidP="004479EB">
      <w:pPr>
        <w:spacing w:after="0" w:line="240" w:lineRule="auto"/>
        <w:rPr>
          <w:rFonts w:ascii="Arial" w:hAnsi="Arial" w:cs="Arial"/>
          <w:sz w:val="20"/>
          <w:szCs w:val="20"/>
          <w:lang w:val="en-US"/>
        </w:rPr>
      </w:pPr>
      <w:r w:rsidRPr="003706BA">
        <w:rPr>
          <w:rFonts w:ascii="Arial" w:hAnsi="Arial" w:cs="Arial"/>
          <w:sz w:val="20"/>
          <w:szCs w:val="20"/>
          <w:lang w:val="en-US"/>
        </w:rPr>
        <w:t xml:space="preserve">It was noted by patient representatives that scans are not reported on time and are not always available at follow-up appointments.  It was highlighted that this was a challenge for all cancers, not just kidney cancer. </w:t>
      </w:r>
    </w:p>
    <w:p w14:paraId="1074A5C7" w14:textId="417BC359" w:rsidR="007D3D34" w:rsidRDefault="007D3D34" w:rsidP="004479EB">
      <w:pPr>
        <w:spacing w:after="0" w:line="240" w:lineRule="auto"/>
        <w:rPr>
          <w:rFonts w:ascii="Arial" w:hAnsi="Arial" w:cs="Arial"/>
          <w:sz w:val="20"/>
          <w:szCs w:val="20"/>
          <w:lang w:val="en-US"/>
        </w:rPr>
      </w:pPr>
    </w:p>
    <w:p w14:paraId="1C447B62" w14:textId="6D6D43A3" w:rsidR="007D3D34" w:rsidRDefault="007D3D34" w:rsidP="004479EB">
      <w:pPr>
        <w:spacing w:after="0" w:line="240" w:lineRule="auto"/>
        <w:rPr>
          <w:rFonts w:ascii="Arial" w:hAnsi="Arial" w:cs="Arial"/>
          <w:sz w:val="20"/>
          <w:szCs w:val="20"/>
          <w:lang w:val="en-US"/>
        </w:rPr>
      </w:pPr>
      <w:r>
        <w:rPr>
          <w:rFonts w:ascii="Arial" w:hAnsi="Arial" w:cs="Arial"/>
          <w:sz w:val="20"/>
          <w:szCs w:val="20"/>
          <w:lang w:val="en-US"/>
        </w:rPr>
        <w:t>The working group flagged no issues with service capacity or data collection.</w:t>
      </w:r>
    </w:p>
    <w:p w14:paraId="31EBA00F" w14:textId="77777777" w:rsidR="00227445" w:rsidRDefault="00227445" w:rsidP="004479EB">
      <w:pPr>
        <w:spacing w:after="0" w:line="240" w:lineRule="auto"/>
        <w:rPr>
          <w:rFonts w:ascii="Arial" w:hAnsi="Arial" w:cs="Arial"/>
          <w:sz w:val="20"/>
          <w:szCs w:val="20"/>
          <w:lang w:val="en-US"/>
        </w:rPr>
      </w:pPr>
    </w:p>
    <w:p w14:paraId="3AD94AA6" w14:textId="77777777" w:rsidR="00227445" w:rsidRPr="00B56425" w:rsidRDefault="00227445" w:rsidP="004479EB">
      <w:pPr>
        <w:spacing w:after="0" w:line="240" w:lineRule="auto"/>
        <w:rPr>
          <w:rFonts w:ascii="Arial" w:hAnsi="Arial" w:cs="Arial"/>
          <w:sz w:val="20"/>
          <w:szCs w:val="20"/>
        </w:rPr>
      </w:pPr>
      <w:r w:rsidRPr="003706BA">
        <w:rPr>
          <w:rFonts w:ascii="Arial" w:hAnsi="Arial" w:cs="Arial"/>
          <w:sz w:val="20"/>
          <w:szCs w:val="20"/>
        </w:rPr>
        <w:t xml:space="preserve">The working group </w:t>
      </w:r>
      <w:r w:rsidRPr="00B56425">
        <w:rPr>
          <w:rFonts w:ascii="Arial" w:hAnsi="Arial" w:cs="Arial"/>
          <w:sz w:val="20"/>
          <w:szCs w:val="20"/>
        </w:rPr>
        <w:t xml:space="preserve">agreed </w:t>
      </w:r>
      <w:r w:rsidRPr="003706BA">
        <w:rPr>
          <w:rFonts w:ascii="Arial" w:hAnsi="Arial" w:cs="Arial"/>
          <w:sz w:val="20"/>
          <w:szCs w:val="20"/>
        </w:rPr>
        <w:t xml:space="preserve">to progress this statement. </w:t>
      </w:r>
    </w:p>
    <w:p w14:paraId="27F6B9E1" w14:textId="77777777" w:rsidR="00612577" w:rsidRPr="003706BA" w:rsidRDefault="00612577" w:rsidP="004479EB">
      <w:pPr>
        <w:widowControl w:val="0"/>
        <w:autoSpaceDE w:val="0"/>
        <w:autoSpaceDN w:val="0"/>
        <w:adjustRightInd w:val="0"/>
        <w:spacing w:after="0" w:line="240" w:lineRule="auto"/>
        <w:rPr>
          <w:rFonts w:ascii="Arial" w:hAnsi="Arial" w:cs="Arial"/>
          <w:b/>
          <w:bCs/>
          <w:sz w:val="20"/>
          <w:szCs w:val="20"/>
        </w:rPr>
      </w:pPr>
    </w:p>
    <w:p w14:paraId="77D22D0E" w14:textId="6353FBFB" w:rsidR="00107989" w:rsidRPr="003706BA" w:rsidRDefault="00107989" w:rsidP="004479EB">
      <w:pPr>
        <w:widowControl w:val="0"/>
        <w:autoSpaceDE w:val="0"/>
        <w:autoSpaceDN w:val="0"/>
        <w:adjustRightInd w:val="0"/>
        <w:spacing w:after="0" w:line="240" w:lineRule="auto"/>
        <w:rPr>
          <w:rFonts w:ascii="Arial" w:hAnsi="Arial" w:cs="Arial"/>
          <w:b/>
          <w:bCs/>
          <w:sz w:val="20"/>
          <w:szCs w:val="20"/>
        </w:rPr>
      </w:pPr>
      <w:r w:rsidRPr="003706BA">
        <w:rPr>
          <w:rFonts w:ascii="Arial" w:hAnsi="Arial" w:cs="Arial"/>
          <w:b/>
          <w:bCs/>
          <w:sz w:val="20"/>
          <w:szCs w:val="20"/>
        </w:rPr>
        <w:t>ACTION</w:t>
      </w:r>
    </w:p>
    <w:p w14:paraId="2EB6E646" w14:textId="0E0288FE" w:rsidR="00C83D6B" w:rsidRPr="003706BA" w:rsidRDefault="00107989" w:rsidP="004479EB">
      <w:pPr>
        <w:pStyle w:val="ListParagraph"/>
        <w:numPr>
          <w:ilvl w:val="0"/>
          <w:numId w:val="15"/>
        </w:numPr>
        <w:spacing w:line="240" w:lineRule="auto"/>
        <w:rPr>
          <w:rFonts w:ascii="Arial" w:hAnsi="Arial" w:cs="Arial"/>
          <w:b/>
          <w:bCs/>
          <w:sz w:val="20"/>
          <w:szCs w:val="20"/>
          <w:lang w:eastAsia="en-GB"/>
        </w:rPr>
      </w:pPr>
      <w:r w:rsidRPr="003706BA">
        <w:rPr>
          <w:rFonts w:ascii="Arial" w:hAnsi="Arial" w:cs="Arial"/>
          <w:b/>
          <w:bCs/>
          <w:sz w:val="20"/>
          <w:szCs w:val="20"/>
          <w:lang w:eastAsia="en-GB"/>
        </w:rPr>
        <w:t>NICE team to progress a statement</w:t>
      </w:r>
      <w:r w:rsidR="009C5B7E" w:rsidRPr="003706BA">
        <w:rPr>
          <w:rFonts w:ascii="Arial" w:hAnsi="Arial" w:cs="Arial"/>
          <w:b/>
          <w:bCs/>
          <w:sz w:val="20"/>
          <w:szCs w:val="20"/>
          <w:lang w:eastAsia="en-GB"/>
        </w:rPr>
        <w:t xml:space="preserve"> </w:t>
      </w:r>
    </w:p>
    <w:p w14:paraId="5291F028" w14:textId="60340271" w:rsidR="009C5B7E" w:rsidRPr="003706BA" w:rsidRDefault="009C5B7E" w:rsidP="004479EB">
      <w:pPr>
        <w:pStyle w:val="ListParagraph"/>
        <w:numPr>
          <w:ilvl w:val="0"/>
          <w:numId w:val="15"/>
        </w:numPr>
        <w:spacing w:line="240" w:lineRule="auto"/>
        <w:rPr>
          <w:rFonts w:ascii="Arial" w:hAnsi="Arial" w:cs="Arial"/>
          <w:b/>
          <w:bCs/>
          <w:sz w:val="20"/>
          <w:szCs w:val="20"/>
          <w:lang w:eastAsia="en-GB"/>
        </w:rPr>
      </w:pPr>
      <w:r w:rsidRPr="003706BA">
        <w:rPr>
          <w:rFonts w:ascii="Arial" w:hAnsi="Arial" w:cs="Arial"/>
          <w:b/>
          <w:bCs/>
          <w:sz w:val="20"/>
          <w:szCs w:val="20"/>
          <w:lang w:eastAsia="en-GB"/>
        </w:rPr>
        <w:t xml:space="preserve">NICE team to strengthen the rationale </w:t>
      </w:r>
      <w:r w:rsidR="00612577" w:rsidRPr="003706BA">
        <w:rPr>
          <w:rFonts w:ascii="Arial" w:hAnsi="Arial" w:cs="Arial"/>
          <w:b/>
          <w:bCs/>
          <w:sz w:val="20"/>
          <w:szCs w:val="20"/>
          <w:lang w:eastAsia="en-GB"/>
        </w:rPr>
        <w:t xml:space="preserve">and audience descriptor to highlight the intent of the statement to improve the timeliness </w:t>
      </w:r>
      <w:r w:rsidRPr="003706BA">
        <w:rPr>
          <w:rFonts w:ascii="Arial" w:hAnsi="Arial" w:cs="Arial"/>
          <w:b/>
          <w:bCs/>
          <w:sz w:val="20"/>
          <w:szCs w:val="20"/>
          <w:lang w:eastAsia="en-GB"/>
        </w:rPr>
        <w:t>for sharing results with patients</w:t>
      </w:r>
    </w:p>
    <w:p w14:paraId="2176BD97" w14:textId="58A42F73" w:rsidR="00612577" w:rsidRPr="003706BA" w:rsidRDefault="00612577" w:rsidP="004479EB">
      <w:pPr>
        <w:pStyle w:val="ListParagraph"/>
        <w:numPr>
          <w:ilvl w:val="0"/>
          <w:numId w:val="15"/>
        </w:numPr>
        <w:spacing w:line="240" w:lineRule="auto"/>
        <w:rPr>
          <w:rFonts w:ascii="Arial" w:hAnsi="Arial" w:cs="Arial"/>
          <w:sz w:val="20"/>
          <w:szCs w:val="20"/>
          <w:lang w:val="en-US"/>
        </w:rPr>
      </w:pPr>
      <w:r w:rsidRPr="003706BA">
        <w:rPr>
          <w:rFonts w:ascii="Arial" w:hAnsi="Arial" w:cs="Arial"/>
          <w:b/>
          <w:bCs/>
          <w:sz w:val="20"/>
          <w:szCs w:val="20"/>
          <w:lang w:eastAsia="en-GB"/>
        </w:rPr>
        <w:t>NICE team to add key points of learning to the learning log for this topic.</w:t>
      </w:r>
    </w:p>
    <w:p w14:paraId="6F40C635" w14:textId="33630981" w:rsidR="00C83D6B" w:rsidRPr="003706BA" w:rsidRDefault="00C83D6B" w:rsidP="004479EB">
      <w:pPr>
        <w:pStyle w:val="Paragraph"/>
        <w:numPr>
          <w:ilvl w:val="0"/>
          <w:numId w:val="0"/>
        </w:numPr>
        <w:spacing w:line="240" w:lineRule="auto"/>
        <w:rPr>
          <w:rFonts w:cs="Arial"/>
          <w:b/>
          <w:sz w:val="20"/>
          <w:szCs w:val="20"/>
        </w:rPr>
      </w:pPr>
      <w:r w:rsidRPr="003706BA">
        <w:rPr>
          <w:rFonts w:cs="Arial"/>
          <w:b/>
          <w:sz w:val="20"/>
          <w:szCs w:val="20"/>
        </w:rPr>
        <w:t xml:space="preserve">Draft statement 6: Adults with advanced RCC have their treatment options discussed by a specialist </w:t>
      </w:r>
      <w:proofErr w:type="spellStart"/>
      <w:r w:rsidRPr="003706BA">
        <w:rPr>
          <w:rFonts w:cs="Arial"/>
          <w:b/>
          <w:sz w:val="20"/>
          <w:szCs w:val="20"/>
        </w:rPr>
        <w:t>uro</w:t>
      </w:r>
      <w:proofErr w:type="spellEnd"/>
      <w:r w:rsidRPr="003706BA">
        <w:rPr>
          <w:rFonts w:cs="Arial"/>
          <w:b/>
          <w:sz w:val="20"/>
          <w:szCs w:val="20"/>
        </w:rPr>
        <w:t>-oncology multidisciplinary team.</w:t>
      </w:r>
    </w:p>
    <w:p w14:paraId="288F4E3B" w14:textId="0AD5BCD6" w:rsidR="00782E8A" w:rsidRPr="003706BA" w:rsidRDefault="00782E8A" w:rsidP="004479EB">
      <w:pPr>
        <w:spacing w:after="0" w:line="240" w:lineRule="auto"/>
        <w:rPr>
          <w:rFonts w:ascii="Arial" w:hAnsi="Arial" w:cs="Arial"/>
          <w:sz w:val="20"/>
          <w:szCs w:val="20"/>
        </w:rPr>
      </w:pPr>
      <w:r w:rsidRPr="003706BA">
        <w:rPr>
          <w:rFonts w:ascii="Arial" w:hAnsi="Arial" w:cs="Arial"/>
          <w:sz w:val="20"/>
          <w:szCs w:val="20"/>
          <w:lang w:val="en-US"/>
        </w:rPr>
        <w:t xml:space="preserve">The NICE team reminded the </w:t>
      </w:r>
      <w:r w:rsidR="00DA05CC" w:rsidRPr="003706BA">
        <w:rPr>
          <w:rFonts w:ascii="Arial" w:hAnsi="Arial" w:cs="Arial"/>
          <w:sz w:val="20"/>
          <w:szCs w:val="20"/>
        </w:rPr>
        <w:t xml:space="preserve">working group </w:t>
      </w:r>
      <w:r w:rsidRPr="003706BA">
        <w:rPr>
          <w:rFonts w:ascii="Arial" w:hAnsi="Arial" w:cs="Arial"/>
          <w:sz w:val="20"/>
          <w:szCs w:val="20"/>
          <w:lang w:val="en-US"/>
        </w:rPr>
        <w:t xml:space="preserve">that the purpose of the statement was to improve the uptake of </w:t>
      </w:r>
      <w:r w:rsidRPr="00657C69">
        <w:rPr>
          <w:rFonts w:ascii="Arial" w:hAnsi="Arial" w:cs="Arial"/>
          <w:sz w:val="20"/>
          <w:szCs w:val="20"/>
        </w:rPr>
        <w:t>systemic anti-cancer therapy (</w:t>
      </w:r>
      <w:r w:rsidR="00DF5E56" w:rsidRPr="00657C69">
        <w:rPr>
          <w:rFonts w:ascii="Arial" w:hAnsi="Arial" w:cs="Arial"/>
          <w:sz w:val="20"/>
          <w:szCs w:val="20"/>
        </w:rPr>
        <w:t xml:space="preserve">SACT) </w:t>
      </w:r>
      <w:r w:rsidR="00DF5E56" w:rsidRPr="003706BA">
        <w:rPr>
          <w:rFonts w:ascii="Arial" w:hAnsi="Arial" w:cs="Arial"/>
          <w:sz w:val="20"/>
          <w:szCs w:val="20"/>
        </w:rPr>
        <w:t>as</w:t>
      </w:r>
      <w:r w:rsidRPr="003706BA">
        <w:rPr>
          <w:rFonts w:ascii="Arial" w:hAnsi="Arial" w:cs="Arial"/>
          <w:sz w:val="20"/>
          <w:szCs w:val="20"/>
        </w:rPr>
        <w:t xml:space="preserve"> this </w:t>
      </w:r>
      <w:r w:rsidR="00DF5E56" w:rsidRPr="003706BA">
        <w:rPr>
          <w:rFonts w:ascii="Arial" w:hAnsi="Arial" w:cs="Arial"/>
          <w:sz w:val="20"/>
          <w:szCs w:val="20"/>
        </w:rPr>
        <w:t>is lower</w:t>
      </w:r>
      <w:r w:rsidRPr="003706BA">
        <w:rPr>
          <w:rFonts w:ascii="Arial" w:hAnsi="Arial" w:cs="Arial"/>
          <w:sz w:val="20"/>
          <w:szCs w:val="20"/>
        </w:rPr>
        <w:t xml:space="preserve"> in the UK than other countries</w:t>
      </w:r>
      <w:r w:rsidR="007D3D34">
        <w:rPr>
          <w:rFonts w:ascii="Arial" w:hAnsi="Arial" w:cs="Arial"/>
          <w:sz w:val="20"/>
          <w:szCs w:val="20"/>
        </w:rPr>
        <w:t xml:space="preserve">, and therefore why the statement focused on adults with advanced RCC only.  Measuring the uptake of SACT is difficult as it is not appropriate for everyone and therefore difficult to measure </w:t>
      </w:r>
      <w:r w:rsidRPr="003706BA">
        <w:rPr>
          <w:rFonts w:ascii="Arial" w:hAnsi="Arial" w:cs="Arial"/>
          <w:sz w:val="20"/>
          <w:szCs w:val="20"/>
        </w:rPr>
        <w:t xml:space="preserve">so </w:t>
      </w:r>
      <w:r w:rsidR="009B3EDC" w:rsidRPr="003706BA">
        <w:rPr>
          <w:rFonts w:ascii="Arial" w:hAnsi="Arial" w:cs="Arial"/>
          <w:sz w:val="20"/>
          <w:szCs w:val="20"/>
        </w:rPr>
        <w:t xml:space="preserve">the team </w:t>
      </w:r>
      <w:r w:rsidR="00DF5E56" w:rsidRPr="003706BA">
        <w:rPr>
          <w:rFonts w:ascii="Arial" w:hAnsi="Arial" w:cs="Arial"/>
          <w:sz w:val="20"/>
          <w:szCs w:val="20"/>
        </w:rPr>
        <w:t>investigated</w:t>
      </w:r>
      <w:r w:rsidRPr="003706BA">
        <w:rPr>
          <w:rFonts w:ascii="Arial" w:hAnsi="Arial" w:cs="Arial"/>
          <w:sz w:val="20"/>
          <w:szCs w:val="20"/>
        </w:rPr>
        <w:t xml:space="preserve"> getting adults to the right place for SACT to be discussed.  </w:t>
      </w:r>
    </w:p>
    <w:p w14:paraId="6CCF25DE" w14:textId="77777777" w:rsidR="00782E8A" w:rsidRPr="003706BA" w:rsidRDefault="00782E8A" w:rsidP="004479EB">
      <w:pPr>
        <w:spacing w:after="0" w:line="240" w:lineRule="auto"/>
        <w:rPr>
          <w:rFonts w:ascii="Arial" w:hAnsi="Arial" w:cs="Arial"/>
          <w:sz w:val="20"/>
          <w:szCs w:val="20"/>
          <w:lang w:val="en-US"/>
        </w:rPr>
      </w:pPr>
    </w:p>
    <w:p w14:paraId="60452491" w14:textId="47E90A0A" w:rsidR="007D3D34" w:rsidRPr="003706BA" w:rsidRDefault="00782E8A" w:rsidP="004479EB">
      <w:pPr>
        <w:spacing w:after="0" w:line="240" w:lineRule="auto"/>
        <w:rPr>
          <w:rFonts w:ascii="Arial" w:hAnsi="Arial" w:cs="Arial"/>
          <w:sz w:val="20"/>
          <w:szCs w:val="20"/>
        </w:rPr>
      </w:pPr>
      <w:r w:rsidRPr="003706BA">
        <w:rPr>
          <w:rFonts w:ascii="Arial" w:hAnsi="Arial" w:cs="Arial"/>
          <w:sz w:val="20"/>
          <w:szCs w:val="20"/>
          <w:lang w:val="en-US"/>
        </w:rPr>
        <w:t xml:space="preserve">The </w:t>
      </w:r>
      <w:r w:rsidR="00DA05CC" w:rsidRPr="003706BA">
        <w:rPr>
          <w:rFonts w:ascii="Arial" w:hAnsi="Arial" w:cs="Arial"/>
          <w:sz w:val="20"/>
          <w:szCs w:val="20"/>
        </w:rPr>
        <w:t>working group</w:t>
      </w:r>
      <w:r w:rsidRPr="003706BA">
        <w:rPr>
          <w:rFonts w:ascii="Arial" w:hAnsi="Arial" w:cs="Arial"/>
          <w:sz w:val="20"/>
          <w:szCs w:val="20"/>
          <w:lang w:val="en-US"/>
        </w:rPr>
        <w:t xml:space="preserve"> </w:t>
      </w:r>
      <w:r w:rsidR="007D3D34">
        <w:rPr>
          <w:rFonts w:ascii="Arial" w:hAnsi="Arial" w:cs="Arial"/>
          <w:sz w:val="20"/>
          <w:szCs w:val="20"/>
          <w:lang w:val="en-US"/>
        </w:rPr>
        <w:t>reviewed</w:t>
      </w:r>
      <w:r w:rsidRPr="003706BA">
        <w:rPr>
          <w:rFonts w:ascii="Arial" w:hAnsi="Arial" w:cs="Arial"/>
          <w:sz w:val="20"/>
          <w:szCs w:val="20"/>
          <w:lang w:val="en-US"/>
        </w:rPr>
        <w:t xml:space="preserve"> the population and whether it should include complex locally advanced RCC.  </w:t>
      </w:r>
      <w:r w:rsidR="007D3D34">
        <w:rPr>
          <w:rFonts w:ascii="Arial" w:hAnsi="Arial" w:cs="Arial"/>
          <w:sz w:val="20"/>
          <w:szCs w:val="20"/>
        </w:rPr>
        <w:t xml:space="preserve">They recognised that other groups would also go to a specialist MDT or an MDT.  </w:t>
      </w:r>
      <w:r w:rsidR="007D3D34" w:rsidRPr="003706BA">
        <w:rPr>
          <w:rFonts w:ascii="Arial" w:hAnsi="Arial" w:cs="Arial"/>
          <w:sz w:val="20"/>
          <w:szCs w:val="20"/>
          <w:lang w:val="en-US"/>
        </w:rPr>
        <w:t xml:space="preserve">The </w:t>
      </w:r>
      <w:r w:rsidR="007D3D34">
        <w:rPr>
          <w:rFonts w:ascii="Arial" w:hAnsi="Arial" w:cs="Arial"/>
          <w:sz w:val="20"/>
          <w:szCs w:val="20"/>
          <w:lang w:val="en-US"/>
        </w:rPr>
        <w:t>working group</w:t>
      </w:r>
      <w:r w:rsidR="007D3D34" w:rsidRPr="003706BA">
        <w:rPr>
          <w:rFonts w:ascii="Arial" w:hAnsi="Arial" w:cs="Arial"/>
          <w:sz w:val="20"/>
          <w:szCs w:val="20"/>
          <w:lang w:val="en-US"/>
        </w:rPr>
        <w:t xml:space="preserve"> agreed the focus of the statement should be access to </w:t>
      </w:r>
      <w:r w:rsidR="007D3D34" w:rsidRPr="00657C69">
        <w:rPr>
          <w:rFonts w:ascii="Arial" w:hAnsi="Arial" w:cs="Arial"/>
          <w:sz w:val="20"/>
          <w:szCs w:val="20"/>
        </w:rPr>
        <w:t xml:space="preserve">SACT </w:t>
      </w:r>
      <w:r w:rsidR="007D3D34" w:rsidRPr="003706BA">
        <w:rPr>
          <w:rFonts w:ascii="Arial" w:hAnsi="Arial" w:cs="Arial"/>
          <w:sz w:val="20"/>
          <w:szCs w:val="20"/>
        </w:rPr>
        <w:t>for advanced groups</w:t>
      </w:r>
      <w:r w:rsidR="007D3D34">
        <w:rPr>
          <w:rFonts w:ascii="Arial" w:hAnsi="Arial" w:cs="Arial"/>
          <w:sz w:val="20"/>
          <w:szCs w:val="20"/>
        </w:rPr>
        <w:t xml:space="preserve"> and therefore the statement should remain as worded</w:t>
      </w:r>
      <w:r w:rsidR="007D3D34" w:rsidRPr="003706BA">
        <w:rPr>
          <w:rFonts w:ascii="Arial" w:hAnsi="Arial" w:cs="Arial"/>
          <w:sz w:val="20"/>
          <w:szCs w:val="20"/>
        </w:rPr>
        <w:t>.</w:t>
      </w:r>
      <w:r w:rsidR="007D3D34">
        <w:rPr>
          <w:rFonts w:ascii="Arial" w:hAnsi="Arial" w:cs="Arial"/>
          <w:sz w:val="20"/>
          <w:szCs w:val="20"/>
        </w:rPr>
        <w:t xml:space="preserve">  </w:t>
      </w:r>
      <w:r w:rsidR="007D3D34" w:rsidRPr="003706BA">
        <w:rPr>
          <w:rFonts w:ascii="Arial" w:hAnsi="Arial" w:cs="Arial"/>
          <w:sz w:val="20"/>
          <w:szCs w:val="20"/>
        </w:rPr>
        <w:t xml:space="preserve">The NICE team agreed to emphasise </w:t>
      </w:r>
      <w:r w:rsidR="007D3D34">
        <w:rPr>
          <w:rFonts w:ascii="Arial" w:hAnsi="Arial" w:cs="Arial"/>
          <w:sz w:val="20"/>
          <w:szCs w:val="20"/>
        </w:rPr>
        <w:t>improving uptake of SACT</w:t>
      </w:r>
      <w:r w:rsidR="007D3D34" w:rsidRPr="003706BA">
        <w:rPr>
          <w:rFonts w:ascii="Arial" w:hAnsi="Arial" w:cs="Arial"/>
          <w:sz w:val="20"/>
          <w:szCs w:val="20"/>
        </w:rPr>
        <w:t xml:space="preserve"> in the rationale</w:t>
      </w:r>
      <w:r w:rsidR="007D3D34">
        <w:rPr>
          <w:rFonts w:ascii="Arial" w:hAnsi="Arial" w:cs="Arial"/>
          <w:sz w:val="20"/>
          <w:szCs w:val="20"/>
        </w:rPr>
        <w:t xml:space="preserve"> so it</w:t>
      </w:r>
      <w:r w:rsidR="004479EB">
        <w:rPr>
          <w:rFonts w:ascii="Arial" w:hAnsi="Arial" w:cs="Arial"/>
          <w:sz w:val="20"/>
          <w:szCs w:val="20"/>
        </w:rPr>
        <w:t>’s</w:t>
      </w:r>
      <w:r w:rsidR="007D3D34">
        <w:rPr>
          <w:rFonts w:ascii="Arial" w:hAnsi="Arial" w:cs="Arial"/>
          <w:sz w:val="20"/>
          <w:szCs w:val="20"/>
        </w:rPr>
        <w:t xml:space="preserve"> clear why the statement focuse</w:t>
      </w:r>
      <w:r w:rsidR="004479EB">
        <w:rPr>
          <w:rFonts w:ascii="Arial" w:hAnsi="Arial" w:cs="Arial"/>
          <w:sz w:val="20"/>
          <w:szCs w:val="20"/>
        </w:rPr>
        <w:t>s</w:t>
      </w:r>
      <w:r w:rsidR="007D3D34">
        <w:rPr>
          <w:rFonts w:ascii="Arial" w:hAnsi="Arial" w:cs="Arial"/>
          <w:sz w:val="20"/>
          <w:szCs w:val="20"/>
        </w:rPr>
        <w:t xml:space="preserve"> on adults with advanced disease only. </w:t>
      </w:r>
    </w:p>
    <w:p w14:paraId="31FF4E33" w14:textId="5798C3F0" w:rsidR="00782E8A" w:rsidRPr="003706BA" w:rsidRDefault="00782E8A" w:rsidP="004479EB">
      <w:pPr>
        <w:spacing w:after="0" w:line="240" w:lineRule="auto"/>
        <w:rPr>
          <w:rFonts w:ascii="Arial" w:hAnsi="Arial" w:cs="Arial"/>
          <w:sz w:val="20"/>
          <w:szCs w:val="20"/>
          <w:lang w:val="en-US"/>
        </w:rPr>
      </w:pPr>
    </w:p>
    <w:p w14:paraId="786C340A" w14:textId="0CC68852" w:rsidR="008A173E" w:rsidRDefault="00657C69" w:rsidP="004479EB">
      <w:pPr>
        <w:spacing w:after="0" w:line="240" w:lineRule="auto"/>
        <w:rPr>
          <w:rFonts w:ascii="Arial" w:hAnsi="Arial" w:cs="Arial"/>
          <w:sz w:val="20"/>
          <w:szCs w:val="20"/>
          <w:lang w:val="en-US"/>
        </w:rPr>
      </w:pPr>
      <w:r w:rsidRPr="003706BA">
        <w:rPr>
          <w:rFonts w:ascii="Arial" w:hAnsi="Arial" w:cs="Arial"/>
          <w:sz w:val="20"/>
          <w:szCs w:val="20"/>
          <w:lang w:val="en-US"/>
        </w:rPr>
        <w:t xml:space="preserve">The </w:t>
      </w:r>
      <w:r w:rsidR="00DA05CC" w:rsidRPr="003706BA">
        <w:rPr>
          <w:rFonts w:ascii="Arial" w:hAnsi="Arial" w:cs="Arial"/>
          <w:sz w:val="20"/>
          <w:szCs w:val="20"/>
        </w:rPr>
        <w:t>working group</w:t>
      </w:r>
      <w:r w:rsidRPr="003706BA">
        <w:rPr>
          <w:rFonts w:ascii="Arial" w:hAnsi="Arial" w:cs="Arial"/>
          <w:sz w:val="20"/>
          <w:szCs w:val="20"/>
          <w:lang w:val="en-US"/>
        </w:rPr>
        <w:t xml:space="preserve"> </w:t>
      </w:r>
      <w:r w:rsidR="008A173E" w:rsidRPr="003706BA">
        <w:rPr>
          <w:rFonts w:ascii="Arial" w:hAnsi="Arial" w:cs="Arial"/>
          <w:sz w:val="20"/>
          <w:szCs w:val="20"/>
          <w:lang w:val="en-US"/>
        </w:rPr>
        <w:t xml:space="preserve">discussed the wording of the statement and agreed that the specialist MDT needs to remain in the statement as </w:t>
      </w:r>
      <w:r w:rsidR="00782E8A" w:rsidRPr="003706BA">
        <w:rPr>
          <w:rFonts w:ascii="Arial" w:hAnsi="Arial" w:cs="Arial"/>
          <w:sz w:val="20"/>
          <w:szCs w:val="20"/>
          <w:lang w:val="en-US"/>
        </w:rPr>
        <w:t xml:space="preserve">this </w:t>
      </w:r>
      <w:r w:rsidR="009B3EDC" w:rsidRPr="003706BA">
        <w:rPr>
          <w:rFonts w:ascii="Arial" w:hAnsi="Arial" w:cs="Arial"/>
          <w:sz w:val="20"/>
          <w:szCs w:val="20"/>
          <w:lang w:val="en-US"/>
        </w:rPr>
        <w:t>was</w:t>
      </w:r>
      <w:r w:rsidR="00782E8A" w:rsidRPr="003706BA">
        <w:rPr>
          <w:rFonts w:ascii="Arial" w:hAnsi="Arial" w:cs="Arial"/>
          <w:sz w:val="20"/>
          <w:szCs w:val="20"/>
          <w:lang w:val="en-US"/>
        </w:rPr>
        <w:t xml:space="preserve"> about getting the right people in the room, as outlined in the </w:t>
      </w:r>
      <w:r w:rsidR="009B3EDC" w:rsidRPr="003706BA">
        <w:rPr>
          <w:rFonts w:ascii="Arial" w:hAnsi="Arial" w:cs="Arial"/>
          <w:sz w:val="20"/>
          <w:szCs w:val="20"/>
          <w:lang w:val="en-US"/>
        </w:rPr>
        <w:t>definition</w:t>
      </w:r>
      <w:r w:rsidR="00782E8A" w:rsidRPr="003706BA">
        <w:rPr>
          <w:rFonts w:ascii="Arial" w:hAnsi="Arial" w:cs="Arial"/>
          <w:sz w:val="20"/>
          <w:szCs w:val="20"/>
          <w:lang w:val="en-US"/>
        </w:rPr>
        <w:t xml:space="preserve">. </w:t>
      </w:r>
      <w:r w:rsidR="008A173E" w:rsidRPr="003706BA">
        <w:rPr>
          <w:rFonts w:ascii="Arial" w:hAnsi="Arial" w:cs="Arial"/>
          <w:sz w:val="20"/>
          <w:szCs w:val="20"/>
          <w:lang w:val="en-US"/>
        </w:rPr>
        <w:t xml:space="preserve">  </w:t>
      </w:r>
    </w:p>
    <w:p w14:paraId="67FEE4D8" w14:textId="77777777" w:rsidR="00227445" w:rsidRDefault="00227445" w:rsidP="004479EB">
      <w:pPr>
        <w:spacing w:after="0" w:line="240" w:lineRule="auto"/>
        <w:rPr>
          <w:rFonts w:ascii="Arial" w:hAnsi="Arial" w:cs="Arial"/>
          <w:sz w:val="20"/>
          <w:szCs w:val="20"/>
          <w:lang w:val="en-US"/>
        </w:rPr>
      </w:pPr>
    </w:p>
    <w:p w14:paraId="7B636F14" w14:textId="77777777" w:rsidR="00227445" w:rsidRPr="00B56425" w:rsidRDefault="00227445" w:rsidP="004479EB">
      <w:pPr>
        <w:spacing w:after="0" w:line="240" w:lineRule="auto"/>
        <w:rPr>
          <w:rFonts w:ascii="Arial" w:hAnsi="Arial" w:cs="Arial"/>
          <w:sz w:val="20"/>
          <w:szCs w:val="20"/>
        </w:rPr>
      </w:pPr>
      <w:r w:rsidRPr="003706BA">
        <w:rPr>
          <w:rFonts w:ascii="Arial" w:hAnsi="Arial" w:cs="Arial"/>
          <w:sz w:val="20"/>
          <w:szCs w:val="20"/>
        </w:rPr>
        <w:t xml:space="preserve">The working group </w:t>
      </w:r>
      <w:r w:rsidRPr="00B56425">
        <w:rPr>
          <w:rFonts w:ascii="Arial" w:hAnsi="Arial" w:cs="Arial"/>
          <w:sz w:val="20"/>
          <w:szCs w:val="20"/>
        </w:rPr>
        <w:t xml:space="preserve">agreed </w:t>
      </w:r>
      <w:r w:rsidRPr="003706BA">
        <w:rPr>
          <w:rFonts w:ascii="Arial" w:hAnsi="Arial" w:cs="Arial"/>
          <w:sz w:val="20"/>
          <w:szCs w:val="20"/>
        </w:rPr>
        <w:t xml:space="preserve">to progress this statement. </w:t>
      </w:r>
    </w:p>
    <w:p w14:paraId="553FA8A3" w14:textId="77777777" w:rsidR="00657C69" w:rsidRPr="003706BA" w:rsidRDefault="00657C69" w:rsidP="004479EB">
      <w:pPr>
        <w:spacing w:after="0" w:line="240" w:lineRule="auto"/>
        <w:rPr>
          <w:rFonts w:ascii="Arial" w:hAnsi="Arial" w:cs="Arial"/>
          <w:sz w:val="20"/>
          <w:szCs w:val="20"/>
          <w:lang w:val="en-US"/>
        </w:rPr>
      </w:pPr>
    </w:p>
    <w:p w14:paraId="3817363F" w14:textId="77777777" w:rsidR="00107989" w:rsidRPr="003706BA" w:rsidRDefault="00107989" w:rsidP="004479EB">
      <w:pPr>
        <w:widowControl w:val="0"/>
        <w:autoSpaceDE w:val="0"/>
        <w:autoSpaceDN w:val="0"/>
        <w:adjustRightInd w:val="0"/>
        <w:spacing w:after="0" w:line="240" w:lineRule="auto"/>
        <w:rPr>
          <w:rFonts w:ascii="Arial" w:hAnsi="Arial" w:cs="Arial"/>
          <w:b/>
          <w:bCs/>
          <w:sz w:val="20"/>
          <w:szCs w:val="20"/>
        </w:rPr>
      </w:pPr>
      <w:r w:rsidRPr="003706BA">
        <w:rPr>
          <w:rFonts w:ascii="Arial" w:hAnsi="Arial" w:cs="Arial"/>
          <w:b/>
          <w:bCs/>
          <w:sz w:val="20"/>
          <w:szCs w:val="20"/>
        </w:rPr>
        <w:t>ACTION</w:t>
      </w:r>
    </w:p>
    <w:p w14:paraId="74334D08" w14:textId="614333E2" w:rsidR="00C83D6B" w:rsidRPr="003706BA" w:rsidRDefault="00107989" w:rsidP="004479EB">
      <w:pPr>
        <w:pStyle w:val="ListParagraph"/>
        <w:numPr>
          <w:ilvl w:val="0"/>
          <w:numId w:val="15"/>
        </w:numPr>
        <w:spacing w:line="240" w:lineRule="auto"/>
        <w:rPr>
          <w:rFonts w:ascii="Arial" w:hAnsi="Arial" w:cs="Arial"/>
          <w:sz w:val="20"/>
          <w:szCs w:val="20"/>
          <w:lang w:val="en-US"/>
        </w:rPr>
      </w:pPr>
      <w:r w:rsidRPr="003706BA">
        <w:rPr>
          <w:rFonts w:ascii="Arial" w:hAnsi="Arial" w:cs="Arial"/>
          <w:b/>
          <w:bCs/>
          <w:sz w:val="20"/>
          <w:szCs w:val="20"/>
          <w:lang w:eastAsia="en-GB"/>
        </w:rPr>
        <w:t>NICE team to progress statement</w:t>
      </w:r>
      <w:r w:rsidR="00612577" w:rsidRPr="003706BA">
        <w:rPr>
          <w:rFonts w:ascii="Arial" w:hAnsi="Arial" w:cs="Arial"/>
          <w:b/>
          <w:bCs/>
          <w:sz w:val="20"/>
          <w:szCs w:val="20"/>
          <w:lang w:eastAsia="en-GB"/>
        </w:rPr>
        <w:t xml:space="preserve"> </w:t>
      </w:r>
    </w:p>
    <w:p w14:paraId="0F7BD4A0" w14:textId="2A242422" w:rsidR="00782E8A" w:rsidRPr="003706BA" w:rsidRDefault="00612577" w:rsidP="004479EB">
      <w:pPr>
        <w:pStyle w:val="ListParagraph"/>
        <w:numPr>
          <w:ilvl w:val="0"/>
          <w:numId w:val="15"/>
        </w:numPr>
        <w:spacing w:line="240" w:lineRule="auto"/>
        <w:rPr>
          <w:rFonts w:ascii="Arial" w:hAnsi="Arial" w:cs="Arial"/>
          <w:sz w:val="20"/>
          <w:szCs w:val="20"/>
          <w:lang w:val="en-US"/>
        </w:rPr>
      </w:pPr>
      <w:r w:rsidRPr="003706BA">
        <w:rPr>
          <w:rFonts w:ascii="Arial" w:hAnsi="Arial" w:cs="Arial"/>
          <w:b/>
          <w:bCs/>
          <w:sz w:val="20"/>
          <w:szCs w:val="20"/>
          <w:lang w:eastAsia="en-GB"/>
        </w:rPr>
        <w:t xml:space="preserve">NICE team to review the </w:t>
      </w:r>
      <w:r w:rsidR="00782E8A" w:rsidRPr="003706BA">
        <w:rPr>
          <w:rFonts w:ascii="Arial" w:hAnsi="Arial" w:cs="Arial"/>
          <w:b/>
          <w:bCs/>
          <w:sz w:val="20"/>
          <w:szCs w:val="20"/>
          <w:lang w:eastAsia="en-GB"/>
        </w:rPr>
        <w:t>rationale so it focused on improving the uptake of SACT provision first and then through the mechanism of the Specialist MDT</w:t>
      </w:r>
    </w:p>
    <w:p w14:paraId="70CF63DC" w14:textId="59B1A7B6" w:rsidR="00612577" w:rsidRPr="003706BA" w:rsidRDefault="00612577" w:rsidP="004479EB">
      <w:pPr>
        <w:pStyle w:val="ListParagraph"/>
        <w:spacing w:line="240" w:lineRule="auto"/>
        <w:ind w:left="360"/>
        <w:rPr>
          <w:rFonts w:ascii="Arial" w:hAnsi="Arial" w:cs="Arial"/>
          <w:sz w:val="20"/>
          <w:szCs w:val="20"/>
          <w:lang w:val="en-US"/>
        </w:rPr>
      </w:pPr>
      <w:r w:rsidRPr="003706BA">
        <w:rPr>
          <w:rFonts w:ascii="Arial" w:hAnsi="Arial" w:cs="Arial"/>
          <w:b/>
          <w:bCs/>
          <w:sz w:val="20"/>
          <w:szCs w:val="20"/>
          <w:lang w:eastAsia="en-GB"/>
        </w:rPr>
        <w:t xml:space="preserve"> </w:t>
      </w:r>
    </w:p>
    <w:p w14:paraId="39ACD1B7" w14:textId="77777777" w:rsidR="00C83D6B" w:rsidRPr="003706BA" w:rsidRDefault="00C83D6B" w:rsidP="004479EB">
      <w:pPr>
        <w:numPr>
          <w:ilvl w:val="0"/>
          <w:numId w:val="11"/>
        </w:numPr>
        <w:spacing w:after="0" w:line="240" w:lineRule="auto"/>
        <w:rPr>
          <w:rFonts w:ascii="Arial" w:hAnsi="Arial" w:cs="Arial"/>
          <w:b/>
          <w:sz w:val="20"/>
          <w:szCs w:val="20"/>
          <w:u w:val="single"/>
          <w:lang w:val="en-US"/>
        </w:rPr>
      </w:pPr>
      <w:r w:rsidRPr="003706BA">
        <w:rPr>
          <w:rFonts w:ascii="Arial" w:hAnsi="Arial" w:cs="Arial"/>
          <w:b/>
          <w:sz w:val="20"/>
          <w:szCs w:val="20"/>
          <w:u w:val="single"/>
        </w:rPr>
        <w:t>Additional quality improvement areas suggested by stakeholders at consultation</w:t>
      </w:r>
    </w:p>
    <w:p w14:paraId="35F61B7E" w14:textId="77777777" w:rsidR="00C83D6B" w:rsidRPr="003706BA" w:rsidRDefault="00C83D6B" w:rsidP="004479EB">
      <w:pPr>
        <w:spacing w:line="240" w:lineRule="auto"/>
        <w:rPr>
          <w:rFonts w:ascii="Arial" w:hAnsi="Arial" w:cs="Arial"/>
          <w:sz w:val="20"/>
          <w:szCs w:val="20"/>
          <w:u w:val="single"/>
          <w:lang w:val="en-US"/>
        </w:rPr>
      </w:pPr>
    </w:p>
    <w:p w14:paraId="3D898B96" w14:textId="0003458C" w:rsidR="00C83D6B" w:rsidRPr="003706BA" w:rsidRDefault="00C83D6B" w:rsidP="004479EB">
      <w:pPr>
        <w:pStyle w:val="CommentText"/>
        <w:rPr>
          <w:rFonts w:ascii="Arial" w:hAnsi="Arial" w:cs="Arial"/>
        </w:rPr>
      </w:pPr>
      <w:r w:rsidRPr="003706BA">
        <w:rPr>
          <w:rFonts w:ascii="Arial" w:hAnsi="Arial" w:cs="Arial"/>
        </w:rPr>
        <w:t xml:space="preserve">The following areas were not progressed for inclusion in the final quality standard as the </w:t>
      </w:r>
      <w:r w:rsidR="00F02005">
        <w:rPr>
          <w:rFonts w:ascii="Arial" w:hAnsi="Arial" w:cs="Arial"/>
        </w:rPr>
        <w:t>working group</w:t>
      </w:r>
      <w:r w:rsidRPr="003706BA">
        <w:rPr>
          <w:rFonts w:ascii="Arial" w:hAnsi="Arial" w:cs="Arial"/>
        </w:rPr>
        <w:t xml:space="preserve"> agreed that they were not a priority in relation to the quality improvement areas already included:</w:t>
      </w:r>
    </w:p>
    <w:p w14:paraId="60BCD906" w14:textId="75AA5139" w:rsidR="00C83D6B" w:rsidRPr="003706BA" w:rsidRDefault="00C83D6B" w:rsidP="004479EB">
      <w:pPr>
        <w:pStyle w:val="CommentText"/>
        <w:numPr>
          <w:ilvl w:val="0"/>
          <w:numId w:val="16"/>
        </w:numPr>
        <w:spacing w:after="0"/>
        <w:rPr>
          <w:rFonts w:ascii="Arial" w:hAnsi="Arial" w:cs="Arial"/>
        </w:rPr>
      </w:pPr>
      <w:r w:rsidRPr="003706BA">
        <w:rPr>
          <w:rFonts w:ascii="Arial" w:hAnsi="Arial" w:cs="Arial"/>
        </w:rPr>
        <w:t xml:space="preserve">Access to and provision of a range of psychological support </w:t>
      </w:r>
    </w:p>
    <w:p w14:paraId="34C60ECD" w14:textId="62A3FE10" w:rsidR="00C83D6B" w:rsidRPr="003706BA" w:rsidRDefault="00C83D6B" w:rsidP="004479EB">
      <w:pPr>
        <w:pStyle w:val="CommentText"/>
        <w:numPr>
          <w:ilvl w:val="0"/>
          <w:numId w:val="16"/>
        </w:numPr>
        <w:spacing w:after="0"/>
        <w:rPr>
          <w:rFonts w:ascii="Arial" w:hAnsi="Arial" w:cs="Arial"/>
        </w:rPr>
      </w:pPr>
      <w:r w:rsidRPr="003706BA">
        <w:rPr>
          <w:rFonts w:ascii="Arial" w:hAnsi="Arial" w:cs="Arial"/>
        </w:rPr>
        <w:t>Access to clinical trials</w:t>
      </w:r>
    </w:p>
    <w:p w14:paraId="3AD0A3A6" w14:textId="2B8911DD" w:rsidR="00C83D6B" w:rsidRPr="003706BA" w:rsidRDefault="00C83D6B" w:rsidP="004479EB">
      <w:pPr>
        <w:pStyle w:val="CommentText"/>
        <w:numPr>
          <w:ilvl w:val="0"/>
          <w:numId w:val="16"/>
        </w:numPr>
        <w:spacing w:after="0"/>
        <w:rPr>
          <w:rFonts w:ascii="Arial" w:hAnsi="Arial" w:cs="Arial"/>
        </w:rPr>
      </w:pPr>
      <w:r w:rsidRPr="003706BA">
        <w:rPr>
          <w:rFonts w:ascii="Arial" w:hAnsi="Arial" w:cs="Arial"/>
        </w:rPr>
        <w:t>Assessment for a heritable renal cell carcinoma (RCC) syndrome</w:t>
      </w:r>
    </w:p>
    <w:p w14:paraId="6B65949C" w14:textId="330318E3" w:rsidR="00C83D6B" w:rsidRPr="003706BA" w:rsidRDefault="00C83D6B" w:rsidP="004479EB">
      <w:pPr>
        <w:pStyle w:val="CommentText"/>
        <w:numPr>
          <w:ilvl w:val="0"/>
          <w:numId w:val="16"/>
        </w:numPr>
        <w:spacing w:after="0"/>
        <w:rPr>
          <w:rFonts w:ascii="Arial" w:hAnsi="Arial" w:cs="Arial"/>
        </w:rPr>
      </w:pPr>
      <w:r w:rsidRPr="003706BA">
        <w:rPr>
          <w:rFonts w:ascii="Arial" w:hAnsi="Arial" w:cs="Arial"/>
        </w:rPr>
        <w:t>Information and support</w:t>
      </w:r>
    </w:p>
    <w:p w14:paraId="08EB3292" w14:textId="41FFB6CC" w:rsidR="00C83D6B" w:rsidRPr="003706BA" w:rsidRDefault="00C83D6B" w:rsidP="004479EB">
      <w:pPr>
        <w:pStyle w:val="CommentText"/>
        <w:numPr>
          <w:ilvl w:val="0"/>
          <w:numId w:val="16"/>
        </w:numPr>
        <w:spacing w:after="0"/>
        <w:rPr>
          <w:rFonts w:ascii="Arial" w:hAnsi="Arial" w:cs="Arial"/>
        </w:rPr>
      </w:pPr>
      <w:r w:rsidRPr="003706BA">
        <w:rPr>
          <w:rFonts w:ascii="Arial" w:hAnsi="Arial" w:cs="Arial"/>
        </w:rPr>
        <w:t>Increasing awareness of kidney cancer</w:t>
      </w:r>
    </w:p>
    <w:p w14:paraId="6C4D1616" w14:textId="64552D6C" w:rsidR="00C83D6B" w:rsidRPr="003706BA" w:rsidRDefault="00C83D6B" w:rsidP="004479EB">
      <w:pPr>
        <w:pStyle w:val="CommentText"/>
        <w:numPr>
          <w:ilvl w:val="0"/>
          <w:numId w:val="16"/>
        </w:numPr>
        <w:spacing w:after="0"/>
        <w:rPr>
          <w:rFonts w:ascii="Arial" w:hAnsi="Arial" w:cs="Arial"/>
        </w:rPr>
      </w:pPr>
      <w:r w:rsidRPr="003706BA">
        <w:rPr>
          <w:rFonts w:ascii="Arial" w:hAnsi="Arial" w:cs="Arial"/>
        </w:rPr>
        <w:t>Use of adjuvant SACT in the real world</w:t>
      </w:r>
    </w:p>
    <w:p w14:paraId="550F7D61" w14:textId="77777777" w:rsidR="00C83D6B" w:rsidRPr="003706BA" w:rsidRDefault="00C83D6B" w:rsidP="004479EB">
      <w:pPr>
        <w:pStyle w:val="CommentText"/>
        <w:spacing w:after="0"/>
        <w:rPr>
          <w:rFonts w:ascii="Arial" w:hAnsi="Arial" w:cs="Arial"/>
        </w:rPr>
      </w:pPr>
    </w:p>
    <w:p w14:paraId="00B6A67A" w14:textId="43C5222F" w:rsidR="00C83D6B" w:rsidRPr="003706BA" w:rsidRDefault="004D3776" w:rsidP="004479EB">
      <w:pPr>
        <w:pStyle w:val="CommentText"/>
        <w:spacing w:after="0"/>
        <w:rPr>
          <w:rFonts w:ascii="Arial" w:hAnsi="Arial" w:cs="Arial"/>
        </w:rPr>
      </w:pPr>
      <w:r w:rsidRPr="003706BA">
        <w:rPr>
          <w:rFonts w:ascii="Arial" w:hAnsi="Arial" w:cs="Arial"/>
        </w:rPr>
        <w:lastRenderedPageBreak/>
        <w:t xml:space="preserve">NG advised in the report some of these areas, including information support, are covered by elements in other statements.  One area was not prioritised due to the lack of supporting recommendations and the last area was outside of the scope of this quality standard. </w:t>
      </w:r>
    </w:p>
    <w:p w14:paraId="375EE703" w14:textId="77777777" w:rsidR="007A3F6C" w:rsidRPr="003706BA" w:rsidRDefault="007A3F6C" w:rsidP="004479EB">
      <w:pPr>
        <w:pStyle w:val="CommentText"/>
        <w:spacing w:after="0"/>
        <w:rPr>
          <w:rFonts w:ascii="Arial" w:hAnsi="Arial" w:cs="Arial"/>
          <w:highlight w:val="yellow"/>
        </w:rPr>
      </w:pPr>
    </w:p>
    <w:p w14:paraId="62E1F7A5" w14:textId="77777777" w:rsidR="00041BAC" w:rsidRPr="003706BA" w:rsidRDefault="00041BAC" w:rsidP="004479EB">
      <w:pPr>
        <w:pStyle w:val="CommentText"/>
        <w:spacing w:after="0"/>
        <w:rPr>
          <w:rFonts w:ascii="Arial" w:hAnsi="Arial" w:cs="Arial"/>
          <w:b/>
        </w:rPr>
      </w:pPr>
    </w:p>
    <w:p w14:paraId="23975614" w14:textId="4969E3AD" w:rsidR="00C82956" w:rsidRPr="003706BA" w:rsidRDefault="009321F8" w:rsidP="004479EB">
      <w:pPr>
        <w:pStyle w:val="CommentText"/>
        <w:numPr>
          <w:ilvl w:val="0"/>
          <w:numId w:val="11"/>
        </w:numPr>
        <w:spacing w:after="0"/>
        <w:rPr>
          <w:rFonts w:ascii="Arial" w:hAnsi="Arial" w:cs="Arial"/>
          <w:b/>
          <w:u w:val="single"/>
        </w:rPr>
      </w:pPr>
      <w:r w:rsidRPr="003706BA">
        <w:rPr>
          <w:rFonts w:ascii="Arial" w:hAnsi="Arial" w:cs="Arial"/>
          <w:b/>
          <w:u w:val="single"/>
        </w:rPr>
        <w:t>Resource impact and overarching outcomes</w:t>
      </w:r>
    </w:p>
    <w:p w14:paraId="7CD287C8" w14:textId="77777777" w:rsidR="0084433D" w:rsidRPr="003706BA" w:rsidRDefault="0084433D" w:rsidP="004479EB">
      <w:pPr>
        <w:pStyle w:val="CommentText"/>
        <w:spacing w:after="0"/>
        <w:rPr>
          <w:rFonts w:ascii="Arial" w:hAnsi="Arial" w:cs="Arial"/>
        </w:rPr>
      </w:pPr>
    </w:p>
    <w:p w14:paraId="1172E305" w14:textId="785B911C" w:rsidR="003A2D3F" w:rsidRPr="003706BA" w:rsidRDefault="003A2D3F" w:rsidP="004479EB">
      <w:pPr>
        <w:pStyle w:val="CommentText"/>
        <w:spacing w:after="0"/>
        <w:rPr>
          <w:rFonts w:ascii="Arial" w:hAnsi="Arial" w:cs="Arial"/>
        </w:rPr>
      </w:pPr>
      <w:r w:rsidRPr="003706BA">
        <w:rPr>
          <w:rFonts w:ascii="Arial" w:hAnsi="Arial" w:cs="Arial"/>
        </w:rPr>
        <w:t xml:space="preserve">The </w:t>
      </w:r>
      <w:r w:rsidR="00913B1A" w:rsidRPr="003706BA">
        <w:rPr>
          <w:rFonts w:ascii="Arial" w:hAnsi="Arial" w:cs="Arial"/>
        </w:rPr>
        <w:t xml:space="preserve">working group </w:t>
      </w:r>
      <w:r w:rsidRPr="003706BA">
        <w:rPr>
          <w:rFonts w:ascii="Arial" w:hAnsi="Arial" w:cs="Arial"/>
        </w:rPr>
        <w:t>noted the potential resource impact of the quality standard throughout the meeting discussions.</w:t>
      </w:r>
    </w:p>
    <w:p w14:paraId="249401A7" w14:textId="77777777" w:rsidR="003A2D3F" w:rsidRPr="003706BA" w:rsidRDefault="003A2D3F" w:rsidP="004479EB">
      <w:pPr>
        <w:pStyle w:val="CommentText"/>
        <w:spacing w:after="0"/>
        <w:rPr>
          <w:rFonts w:ascii="Arial" w:hAnsi="Arial" w:cs="Arial"/>
        </w:rPr>
      </w:pPr>
    </w:p>
    <w:p w14:paraId="0CA4CD71" w14:textId="77777777" w:rsidR="00470485" w:rsidRPr="003706BA" w:rsidRDefault="00470485" w:rsidP="004479EB">
      <w:pPr>
        <w:pStyle w:val="CommentText"/>
        <w:spacing w:after="0"/>
        <w:rPr>
          <w:rFonts w:ascii="Arial" w:hAnsi="Arial" w:cs="Arial"/>
          <w:b/>
          <w:u w:val="single"/>
        </w:rPr>
      </w:pPr>
    </w:p>
    <w:p w14:paraId="3EEE2E33" w14:textId="77777777" w:rsidR="009321F8" w:rsidRPr="003706BA" w:rsidRDefault="009321F8" w:rsidP="004479EB">
      <w:pPr>
        <w:pStyle w:val="CommentText"/>
        <w:numPr>
          <w:ilvl w:val="0"/>
          <w:numId w:val="11"/>
        </w:numPr>
        <w:spacing w:after="0"/>
        <w:rPr>
          <w:rFonts w:ascii="Arial" w:hAnsi="Arial" w:cs="Arial"/>
          <w:b/>
          <w:u w:val="single"/>
        </w:rPr>
      </w:pPr>
      <w:r w:rsidRPr="003706BA">
        <w:rPr>
          <w:rFonts w:ascii="Arial" w:hAnsi="Arial" w:cs="Arial"/>
          <w:b/>
          <w:u w:val="single"/>
        </w:rPr>
        <w:t>Equality and diversity</w:t>
      </w:r>
    </w:p>
    <w:p w14:paraId="39E42A46" w14:textId="77777777" w:rsidR="003A2D3F" w:rsidRPr="003706BA" w:rsidRDefault="003A2D3F" w:rsidP="004479EB">
      <w:pPr>
        <w:pStyle w:val="CommentText"/>
        <w:spacing w:after="0"/>
        <w:rPr>
          <w:rFonts w:ascii="Arial" w:hAnsi="Arial" w:cs="Arial"/>
        </w:rPr>
      </w:pPr>
    </w:p>
    <w:p w14:paraId="2A81B899" w14:textId="5C5C1901" w:rsidR="003A2D3F" w:rsidRPr="003706BA" w:rsidRDefault="003A2D3F" w:rsidP="004479EB">
      <w:pPr>
        <w:pStyle w:val="CommentText"/>
        <w:spacing w:after="0"/>
        <w:rPr>
          <w:rFonts w:ascii="Arial" w:hAnsi="Arial" w:cs="Arial"/>
        </w:rPr>
      </w:pPr>
      <w:r w:rsidRPr="003706BA">
        <w:rPr>
          <w:rFonts w:ascii="Arial" w:hAnsi="Arial" w:cs="Arial"/>
        </w:rPr>
        <w:t xml:space="preserve">The </w:t>
      </w:r>
      <w:r w:rsidR="00913B1A" w:rsidRPr="003706BA">
        <w:rPr>
          <w:rFonts w:ascii="Arial" w:hAnsi="Arial" w:cs="Arial"/>
        </w:rPr>
        <w:t xml:space="preserve">working group </w:t>
      </w:r>
      <w:r w:rsidRPr="003706BA">
        <w:rPr>
          <w:rFonts w:ascii="Arial" w:hAnsi="Arial" w:cs="Arial"/>
        </w:rPr>
        <w:t xml:space="preserve">noted the potential equality and diversity considerations throughout the discussions of the meeting.  </w:t>
      </w:r>
    </w:p>
    <w:p w14:paraId="4D9385A5" w14:textId="77777777" w:rsidR="003A2D3F" w:rsidRPr="003706BA" w:rsidRDefault="003A2D3F" w:rsidP="004479EB">
      <w:pPr>
        <w:pStyle w:val="CommentText"/>
        <w:spacing w:after="0"/>
        <w:ind w:left="360"/>
        <w:rPr>
          <w:rFonts w:ascii="Arial" w:hAnsi="Arial" w:cs="Arial"/>
        </w:rPr>
      </w:pPr>
    </w:p>
    <w:p w14:paraId="26FBA1FF" w14:textId="0E6EF9B7" w:rsidR="009321F8" w:rsidRPr="003706BA" w:rsidRDefault="009321F8" w:rsidP="004479EB">
      <w:pPr>
        <w:pStyle w:val="Paragraph"/>
        <w:numPr>
          <w:ilvl w:val="0"/>
          <w:numId w:val="11"/>
        </w:numPr>
        <w:spacing w:line="240" w:lineRule="auto"/>
        <w:rPr>
          <w:rFonts w:cs="Arial"/>
          <w:b/>
          <w:bCs/>
          <w:kern w:val="32"/>
          <w:sz w:val="20"/>
          <w:szCs w:val="20"/>
          <w:u w:val="single"/>
        </w:rPr>
      </w:pPr>
      <w:r w:rsidRPr="003706BA">
        <w:rPr>
          <w:rFonts w:cs="Arial"/>
          <w:b/>
          <w:bCs/>
          <w:kern w:val="32"/>
          <w:sz w:val="20"/>
          <w:szCs w:val="20"/>
          <w:u w:val="single"/>
        </w:rPr>
        <w:t>AOB</w:t>
      </w:r>
      <w:r w:rsidR="007F6824" w:rsidRPr="003706BA">
        <w:rPr>
          <w:rFonts w:cs="Arial"/>
          <w:b/>
          <w:bCs/>
          <w:kern w:val="32"/>
          <w:sz w:val="20"/>
          <w:szCs w:val="20"/>
          <w:u w:val="single"/>
        </w:rPr>
        <w:t xml:space="preserve"> &amp; Next Steps</w:t>
      </w:r>
    </w:p>
    <w:p w14:paraId="36BD037A" w14:textId="77777777" w:rsidR="00470485" w:rsidRPr="003706BA" w:rsidRDefault="007F6824" w:rsidP="004479EB">
      <w:pPr>
        <w:pStyle w:val="Paragraph"/>
        <w:numPr>
          <w:ilvl w:val="0"/>
          <w:numId w:val="0"/>
        </w:numPr>
        <w:spacing w:before="0" w:after="0" w:line="240" w:lineRule="auto"/>
        <w:ind w:left="851" w:hanging="851"/>
        <w:rPr>
          <w:rFonts w:cs="Arial"/>
          <w:kern w:val="32"/>
          <w:sz w:val="20"/>
          <w:szCs w:val="20"/>
        </w:rPr>
      </w:pPr>
      <w:r w:rsidRPr="003706BA">
        <w:rPr>
          <w:rFonts w:cs="Arial"/>
          <w:kern w:val="32"/>
          <w:sz w:val="20"/>
          <w:szCs w:val="20"/>
        </w:rPr>
        <w:t>There was no other business</w:t>
      </w:r>
      <w:r w:rsidR="00C874DA" w:rsidRPr="003706BA">
        <w:rPr>
          <w:rFonts w:cs="Arial"/>
          <w:kern w:val="32"/>
          <w:sz w:val="20"/>
          <w:szCs w:val="20"/>
        </w:rPr>
        <w:t xml:space="preserve"> discussed</w:t>
      </w:r>
      <w:r w:rsidRPr="003706BA">
        <w:rPr>
          <w:rFonts w:cs="Arial"/>
          <w:kern w:val="32"/>
          <w:sz w:val="20"/>
          <w:szCs w:val="20"/>
        </w:rPr>
        <w:t xml:space="preserve">.  </w:t>
      </w:r>
    </w:p>
    <w:p w14:paraId="2F3546A5" w14:textId="77777777" w:rsidR="003B457F" w:rsidRPr="003706BA" w:rsidRDefault="003B457F" w:rsidP="004479EB">
      <w:pPr>
        <w:pStyle w:val="Paragraph"/>
        <w:numPr>
          <w:ilvl w:val="0"/>
          <w:numId w:val="0"/>
        </w:numPr>
        <w:spacing w:before="0" w:after="0" w:line="240" w:lineRule="auto"/>
        <w:ind w:left="851" w:hanging="851"/>
        <w:rPr>
          <w:rFonts w:cs="Arial"/>
          <w:kern w:val="32"/>
          <w:sz w:val="20"/>
          <w:szCs w:val="20"/>
        </w:rPr>
      </w:pPr>
    </w:p>
    <w:p w14:paraId="27FA8BCD" w14:textId="3AFB0F50" w:rsidR="003B457F" w:rsidRPr="003706BA" w:rsidRDefault="003B457F" w:rsidP="004479EB">
      <w:pPr>
        <w:pStyle w:val="Paragraph"/>
        <w:numPr>
          <w:ilvl w:val="0"/>
          <w:numId w:val="0"/>
        </w:numPr>
        <w:spacing w:before="0" w:after="0" w:line="240" w:lineRule="auto"/>
        <w:ind w:left="851" w:hanging="851"/>
        <w:rPr>
          <w:rFonts w:cs="Arial"/>
          <w:b/>
          <w:bCs/>
          <w:kern w:val="32"/>
          <w:sz w:val="20"/>
          <w:szCs w:val="20"/>
        </w:rPr>
      </w:pPr>
      <w:r w:rsidRPr="003706BA">
        <w:rPr>
          <w:rFonts w:cs="Arial"/>
          <w:b/>
          <w:bCs/>
          <w:kern w:val="32"/>
          <w:sz w:val="20"/>
          <w:szCs w:val="20"/>
        </w:rPr>
        <w:t xml:space="preserve">Next steps </w:t>
      </w:r>
    </w:p>
    <w:p w14:paraId="4A334BBF" w14:textId="77777777" w:rsidR="003B457F" w:rsidRPr="003706BA" w:rsidRDefault="003B457F" w:rsidP="004479EB">
      <w:pPr>
        <w:pStyle w:val="Paragraph"/>
        <w:numPr>
          <w:ilvl w:val="0"/>
          <w:numId w:val="0"/>
        </w:numPr>
        <w:spacing w:before="0" w:after="0" w:line="240" w:lineRule="auto"/>
        <w:ind w:left="851" w:hanging="851"/>
        <w:rPr>
          <w:rFonts w:cs="Arial"/>
          <w:kern w:val="32"/>
          <w:sz w:val="20"/>
          <w:szCs w:val="20"/>
        </w:rPr>
      </w:pPr>
    </w:p>
    <w:p w14:paraId="6CB254A5" w14:textId="2835DE1A" w:rsidR="00C206EE" w:rsidRPr="003706BA" w:rsidRDefault="00C206EE" w:rsidP="004479EB">
      <w:pPr>
        <w:pStyle w:val="Paragraph"/>
        <w:numPr>
          <w:ilvl w:val="0"/>
          <w:numId w:val="46"/>
        </w:numPr>
        <w:spacing w:before="0" w:after="0" w:line="240" w:lineRule="auto"/>
        <w:rPr>
          <w:rFonts w:cs="Arial"/>
          <w:kern w:val="32"/>
          <w:sz w:val="20"/>
          <w:szCs w:val="20"/>
        </w:rPr>
      </w:pPr>
      <w:r w:rsidRPr="003706BA">
        <w:rPr>
          <w:rFonts w:cs="Arial"/>
          <w:kern w:val="32"/>
          <w:sz w:val="20"/>
          <w:szCs w:val="20"/>
        </w:rPr>
        <w:t>Working Group</w:t>
      </w:r>
      <w:r w:rsidR="004D3776" w:rsidRPr="003706BA">
        <w:rPr>
          <w:rFonts w:cs="Arial"/>
          <w:kern w:val="32"/>
          <w:sz w:val="20"/>
          <w:szCs w:val="20"/>
        </w:rPr>
        <w:t xml:space="preserve"> to</w:t>
      </w:r>
      <w:r w:rsidRPr="003706BA">
        <w:rPr>
          <w:rFonts w:cs="Arial"/>
          <w:kern w:val="32"/>
          <w:sz w:val="20"/>
          <w:szCs w:val="20"/>
        </w:rPr>
        <w:t xml:space="preserve"> review revised QS: </w:t>
      </w:r>
      <w:r w:rsidRPr="00DF5E56">
        <w:rPr>
          <w:rFonts w:cs="Arial"/>
          <w:b/>
          <w:bCs/>
          <w:kern w:val="32"/>
          <w:sz w:val="20"/>
          <w:szCs w:val="20"/>
        </w:rPr>
        <w:t>16 January 2026</w:t>
      </w:r>
      <w:r w:rsidRPr="003706BA">
        <w:rPr>
          <w:rFonts w:cs="Arial"/>
          <w:kern w:val="32"/>
          <w:sz w:val="20"/>
          <w:szCs w:val="20"/>
        </w:rPr>
        <w:t xml:space="preserve"> </w:t>
      </w:r>
    </w:p>
    <w:p w14:paraId="2A2D7AF1" w14:textId="77777777" w:rsidR="00C206EE" w:rsidRPr="003706BA" w:rsidRDefault="00C206EE" w:rsidP="004479EB">
      <w:pPr>
        <w:pStyle w:val="Paragraph"/>
        <w:numPr>
          <w:ilvl w:val="0"/>
          <w:numId w:val="46"/>
        </w:numPr>
        <w:spacing w:before="0" w:after="0" w:line="240" w:lineRule="auto"/>
        <w:rPr>
          <w:rFonts w:cs="Arial"/>
          <w:kern w:val="32"/>
          <w:sz w:val="20"/>
          <w:szCs w:val="20"/>
        </w:rPr>
      </w:pPr>
      <w:r w:rsidRPr="003706BA">
        <w:rPr>
          <w:rFonts w:cs="Arial"/>
          <w:kern w:val="32"/>
          <w:sz w:val="20"/>
          <w:szCs w:val="20"/>
        </w:rPr>
        <w:t xml:space="preserve">Working Group members to inform NICE team if they are unavailable to comment. </w:t>
      </w:r>
    </w:p>
    <w:p w14:paraId="7357010A" w14:textId="77777777" w:rsidR="00C206EE" w:rsidRPr="003706BA" w:rsidRDefault="00C206EE" w:rsidP="004479EB">
      <w:pPr>
        <w:pStyle w:val="Paragraph"/>
        <w:numPr>
          <w:ilvl w:val="0"/>
          <w:numId w:val="0"/>
        </w:numPr>
        <w:spacing w:before="0" w:after="0" w:line="240" w:lineRule="auto"/>
        <w:ind w:left="851" w:hanging="851"/>
        <w:rPr>
          <w:rFonts w:cs="Arial"/>
          <w:kern w:val="32"/>
          <w:sz w:val="20"/>
          <w:szCs w:val="20"/>
        </w:rPr>
      </w:pPr>
    </w:p>
    <w:p w14:paraId="35824919" w14:textId="1BEB4272" w:rsidR="003B457F" w:rsidRPr="003706BA" w:rsidRDefault="00C206EE" w:rsidP="004479EB">
      <w:pPr>
        <w:pStyle w:val="Paragraph"/>
        <w:numPr>
          <w:ilvl w:val="0"/>
          <w:numId w:val="0"/>
        </w:numPr>
        <w:spacing w:before="0" w:after="0" w:line="240" w:lineRule="auto"/>
        <w:ind w:left="851" w:hanging="851"/>
        <w:rPr>
          <w:rFonts w:cs="Arial"/>
          <w:kern w:val="32"/>
          <w:sz w:val="20"/>
          <w:szCs w:val="20"/>
        </w:rPr>
      </w:pPr>
      <w:r w:rsidRPr="003706BA">
        <w:rPr>
          <w:rFonts w:cs="Arial"/>
          <w:kern w:val="32"/>
          <w:sz w:val="20"/>
          <w:szCs w:val="20"/>
        </w:rPr>
        <w:t xml:space="preserve">AAN confirmed that she will be on leave the week including the 16 January 2026. </w:t>
      </w:r>
      <w:r w:rsidR="003B457F" w:rsidRPr="003706BA">
        <w:rPr>
          <w:rFonts w:cs="Arial"/>
          <w:kern w:val="32"/>
          <w:sz w:val="20"/>
          <w:szCs w:val="20"/>
        </w:rPr>
        <w:t xml:space="preserve"> </w:t>
      </w:r>
    </w:p>
    <w:p w14:paraId="44A7E670" w14:textId="77777777" w:rsidR="003B457F" w:rsidRPr="003706BA" w:rsidRDefault="003B457F" w:rsidP="004479EB">
      <w:pPr>
        <w:pStyle w:val="Paragraph"/>
        <w:numPr>
          <w:ilvl w:val="0"/>
          <w:numId w:val="0"/>
        </w:numPr>
        <w:spacing w:before="0" w:after="0" w:line="240" w:lineRule="auto"/>
        <w:ind w:left="851" w:hanging="851"/>
        <w:rPr>
          <w:rFonts w:cs="Arial"/>
          <w:kern w:val="32"/>
          <w:sz w:val="20"/>
          <w:szCs w:val="20"/>
        </w:rPr>
      </w:pPr>
    </w:p>
    <w:p w14:paraId="3163BE12" w14:textId="77777777" w:rsidR="003A2D3F" w:rsidRPr="003706BA" w:rsidRDefault="003A2D3F" w:rsidP="004479EB">
      <w:pPr>
        <w:pStyle w:val="Paragraph"/>
        <w:numPr>
          <w:ilvl w:val="0"/>
          <w:numId w:val="0"/>
        </w:numPr>
        <w:spacing w:before="0" w:after="0" w:line="240" w:lineRule="auto"/>
        <w:ind w:left="851" w:hanging="851"/>
        <w:rPr>
          <w:rFonts w:cs="Arial"/>
          <w:kern w:val="32"/>
          <w:sz w:val="20"/>
          <w:szCs w:val="20"/>
        </w:rPr>
      </w:pPr>
      <w:r w:rsidRPr="003706BA">
        <w:rPr>
          <w:rFonts w:cs="Arial"/>
          <w:kern w:val="32"/>
          <w:sz w:val="20"/>
          <w:szCs w:val="20"/>
        </w:rPr>
        <w:t>The chair thanked all guideline committee and quality standard committee members for their input on</w:t>
      </w:r>
    </w:p>
    <w:p w14:paraId="5A7F8710" w14:textId="6D985890" w:rsidR="003A2D3F" w:rsidRPr="003706BA" w:rsidRDefault="003A2D3F" w:rsidP="004479EB">
      <w:pPr>
        <w:pStyle w:val="Paragraph"/>
        <w:numPr>
          <w:ilvl w:val="0"/>
          <w:numId w:val="0"/>
        </w:numPr>
        <w:spacing w:before="0" w:after="0" w:line="240" w:lineRule="auto"/>
        <w:ind w:left="851" w:hanging="851"/>
        <w:rPr>
          <w:rFonts w:cs="Arial"/>
          <w:kern w:val="32"/>
          <w:sz w:val="20"/>
          <w:szCs w:val="20"/>
        </w:rPr>
      </w:pPr>
      <w:r w:rsidRPr="003706BA">
        <w:rPr>
          <w:rFonts w:cs="Arial"/>
          <w:kern w:val="32"/>
          <w:sz w:val="20"/>
          <w:szCs w:val="20"/>
        </w:rPr>
        <w:t xml:space="preserve">discussions and for their time. </w:t>
      </w:r>
    </w:p>
    <w:p w14:paraId="1EC59313" w14:textId="77777777" w:rsidR="00C874DA" w:rsidRPr="003706BA" w:rsidRDefault="00C874DA" w:rsidP="004479EB">
      <w:pPr>
        <w:pStyle w:val="Paragraph"/>
        <w:numPr>
          <w:ilvl w:val="0"/>
          <w:numId w:val="0"/>
        </w:numPr>
        <w:spacing w:before="0" w:after="0" w:line="240" w:lineRule="auto"/>
        <w:ind w:left="851" w:hanging="851"/>
        <w:rPr>
          <w:rFonts w:cs="Arial"/>
          <w:kern w:val="32"/>
          <w:sz w:val="20"/>
          <w:szCs w:val="20"/>
        </w:rPr>
      </w:pPr>
    </w:p>
    <w:p w14:paraId="1E8284B6" w14:textId="77777777" w:rsidR="009321F8" w:rsidRPr="003706BA" w:rsidRDefault="009321F8" w:rsidP="004479EB">
      <w:pPr>
        <w:pStyle w:val="Paragraph"/>
        <w:numPr>
          <w:ilvl w:val="0"/>
          <w:numId w:val="11"/>
        </w:numPr>
        <w:spacing w:line="240" w:lineRule="auto"/>
        <w:rPr>
          <w:rFonts w:cs="Arial"/>
          <w:b/>
          <w:bCs/>
          <w:kern w:val="32"/>
          <w:sz w:val="20"/>
          <w:szCs w:val="20"/>
          <w:u w:val="single"/>
        </w:rPr>
      </w:pPr>
      <w:r w:rsidRPr="003706BA">
        <w:rPr>
          <w:rFonts w:cs="Arial"/>
          <w:b/>
          <w:bCs/>
          <w:kern w:val="32"/>
          <w:sz w:val="20"/>
          <w:szCs w:val="20"/>
          <w:u w:val="single"/>
        </w:rPr>
        <w:t>Close of the meeting</w:t>
      </w:r>
    </w:p>
    <w:sectPr w:rsidR="009321F8" w:rsidRPr="003706BA" w:rsidSect="000B36E1">
      <w:headerReference w:type="default" r:id="rId8"/>
      <w:footerReference w:type="default" r:id="rId9"/>
      <w:headerReference w:type="first" r:id="rId10"/>
      <w:foot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6D1D0" w14:textId="77777777" w:rsidR="003271A7" w:rsidRDefault="003271A7" w:rsidP="000B352B">
      <w:pPr>
        <w:spacing w:after="0" w:line="240" w:lineRule="auto"/>
      </w:pPr>
      <w:r>
        <w:separator/>
      </w:r>
    </w:p>
  </w:endnote>
  <w:endnote w:type="continuationSeparator" w:id="0">
    <w:p w14:paraId="3575EFE4" w14:textId="77777777" w:rsidR="003271A7" w:rsidRDefault="003271A7" w:rsidP="000B35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D323D" w14:textId="1683F94C" w:rsidR="000B36E1" w:rsidRDefault="000B36E1" w:rsidP="000B36E1">
    <w:pPr>
      <w:pStyle w:val="Footer"/>
      <w:tabs>
        <w:tab w:val="clear" w:pos="4513"/>
        <w:tab w:val="clear" w:pos="9026"/>
        <w:tab w:val="left" w:pos="1758"/>
      </w:tabs>
      <w:rPr>
        <w:noProof/>
      </w:rPr>
    </w:pPr>
    <w:r>
      <w:tab/>
      <w:t xml:space="preserve">                                                                                                                                 Page | </w:t>
    </w:r>
    <w:r>
      <w:fldChar w:fldCharType="begin"/>
    </w:r>
    <w:r>
      <w:instrText xml:space="preserve"> PAGE   \* MERGEFORMAT </w:instrText>
    </w:r>
    <w:r>
      <w:fldChar w:fldCharType="separate"/>
    </w:r>
    <w:r w:rsidR="00C55359">
      <w:rPr>
        <w:noProof/>
      </w:rPr>
      <w:t>2</w:t>
    </w:r>
    <w:r>
      <w:rPr>
        <w:noProof/>
      </w:rPr>
      <w:fldChar w:fldCharType="end"/>
    </w:r>
  </w:p>
  <w:p w14:paraId="4B5AA96B" w14:textId="77777777" w:rsidR="000B36E1" w:rsidRDefault="000B36E1" w:rsidP="000B36E1">
    <w:pPr>
      <w:pStyle w:val="Footer"/>
      <w:tabs>
        <w:tab w:val="clear" w:pos="4513"/>
        <w:tab w:val="clear" w:pos="9026"/>
        <w:tab w:val="left" w:pos="175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3D9E9" w14:textId="65FFA284" w:rsidR="000B36E1" w:rsidRDefault="000B36E1">
    <w:pPr>
      <w:pStyle w:val="Footer"/>
    </w:pPr>
    <w:r>
      <w:rPr>
        <w:noProof/>
        <w:lang w:eastAsia="en-GB"/>
      </w:rPr>
      <w:drawing>
        <wp:anchor distT="0" distB="0" distL="114300" distR="114300" simplePos="0" relativeHeight="251657728" behindDoc="0" locked="0" layoutInCell="1" allowOverlap="1" wp14:anchorId="1B0A9499" wp14:editId="053C7A44">
          <wp:simplePos x="0" y="0"/>
          <wp:positionH relativeFrom="margin">
            <wp:align>center</wp:align>
          </wp:positionH>
          <wp:positionV relativeFrom="margin">
            <wp:posOffset>8340560</wp:posOffset>
          </wp:positionV>
          <wp:extent cx="7000002" cy="509268"/>
          <wp:effectExtent l="0" t="0" r="0" b="5715"/>
          <wp:wrapNone/>
          <wp:docPr id="50"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000002" cy="509268"/>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3D82B4" w14:textId="77777777" w:rsidR="003271A7" w:rsidRDefault="003271A7" w:rsidP="000B352B">
      <w:pPr>
        <w:spacing w:after="0" w:line="240" w:lineRule="auto"/>
      </w:pPr>
      <w:r>
        <w:separator/>
      </w:r>
    </w:p>
  </w:footnote>
  <w:footnote w:type="continuationSeparator" w:id="0">
    <w:p w14:paraId="273D6765" w14:textId="77777777" w:rsidR="003271A7" w:rsidRDefault="003271A7" w:rsidP="000B35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color w:val="0E0E0E"/>
        <w:sz w:val="20"/>
        <w:szCs w:val="20"/>
      </w:rPr>
      <w:id w:val="-1064337082"/>
      <w:docPartObj>
        <w:docPartGallery w:val="Watermarks"/>
        <w:docPartUnique/>
      </w:docPartObj>
    </w:sdtPr>
    <w:sdtEndPr/>
    <w:sdtContent>
      <w:p w14:paraId="18A30C4B" w14:textId="7C2CDDDA" w:rsidR="009E2F15" w:rsidRPr="005E0434" w:rsidRDefault="00FB43AF" w:rsidP="003A79BD">
        <w:pPr>
          <w:pStyle w:val="Header"/>
          <w:ind w:right="-1"/>
          <w:rPr>
            <w:rFonts w:ascii="Arial" w:hAnsi="Arial" w:cs="Arial"/>
            <w:color w:val="0E0E0E"/>
            <w:sz w:val="20"/>
            <w:szCs w:val="20"/>
          </w:rPr>
        </w:pPr>
        <w:r>
          <w:rPr>
            <w:rFonts w:ascii="Arial" w:hAnsi="Arial" w:cs="Arial"/>
            <w:noProof/>
            <w:color w:val="0E0E0E"/>
            <w:sz w:val="20"/>
            <w:szCs w:val="20"/>
          </w:rPr>
          <w:pict w14:anchorId="38E779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6" type="#_x0000_t136" style="position:absolute;margin-left:0;margin-top:0;width:412.4pt;height:247.45pt;rotation:315;z-index:-25165772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70301" w14:textId="55BE2863" w:rsidR="00535753" w:rsidRDefault="000B36E1" w:rsidP="00535753">
    <w:pPr>
      <w:pStyle w:val="Header"/>
      <w:tabs>
        <w:tab w:val="clear" w:pos="9026"/>
        <w:tab w:val="right" w:pos="9923"/>
      </w:tabs>
      <w:ind w:right="-897"/>
      <w:jc w:val="right"/>
      <w:rPr>
        <w:rFonts w:ascii="Arial" w:hAnsi="Arial" w:cs="Arial"/>
        <w:color w:val="4A4A4A"/>
      </w:rPr>
    </w:pPr>
    <w:r w:rsidRPr="005E0434">
      <w:rPr>
        <w:noProof/>
        <w:color w:val="0E0E0E"/>
        <w:lang w:eastAsia="en-GB"/>
      </w:rPr>
      <w:drawing>
        <wp:anchor distT="0" distB="0" distL="114300" distR="114300" simplePos="0" relativeHeight="251656704" behindDoc="0" locked="0" layoutInCell="1" allowOverlap="1" wp14:anchorId="607EDBB9" wp14:editId="19554002">
          <wp:simplePos x="0" y="0"/>
          <wp:positionH relativeFrom="margin">
            <wp:posOffset>-435952</wp:posOffset>
          </wp:positionH>
          <wp:positionV relativeFrom="margin">
            <wp:posOffset>-907415</wp:posOffset>
          </wp:positionV>
          <wp:extent cx="2800350" cy="496570"/>
          <wp:effectExtent l="0" t="0" r="0" b="0"/>
          <wp:wrapNone/>
          <wp:docPr id="49" name="Picture 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00350" cy="496570"/>
                  </a:xfrm>
                  <a:prstGeom prst="rect">
                    <a:avLst/>
                  </a:prstGeom>
                  <a:noFill/>
                </pic:spPr>
              </pic:pic>
            </a:graphicData>
          </a:graphic>
          <wp14:sizeRelH relativeFrom="page">
            <wp14:pctWidth>0</wp14:pctWidth>
          </wp14:sizeRelH>
          <wp14:sizeRelV relativeFrom="page">
            <wp14:pctHeight>0</wp14:pctHeight>
          </wp14:sizeRelV>
        </wp:anchor>
      </w:drawing>
    </w:r>
    <w:r>
      <w:tab/>
    </w:r>
  </w:p>
  <w:p w14:paraId="1AEB29F0" w14:textId="744AA7D0" w:rsidR="00535753" w:rsidRDefault="00535753" w:rsidP="00535753">
    <w:pPr>
      <w:pStyle w:val="Header"/>
      <w:tabs>
        <w:tab w:val="clear" w:pos="9026"/>
        <w:tab w:val="right" w:pos="9923"/>
      </w:tabs>
      <w:ind w:right="-897"/>
      <w:jc w:val="right"/>
      <w:rPr>
        <w:rFonts w:ascii="Arial" w:hAnsi="Arial" w:cs="Arial"/>
        <w:color w:val="4A4A4A"/>
      </w:rPr>
    </w:pPr>
  </w:p>
  <w:p w14:paraId="4AB4A2B2" w14:textId="071B5AD5" w:rsidR="00535753" w:rsidRPr="001410EB" w:rsidRDefault="00535753" w:rsidP="00535753">
    <w:pPr>
      <w:pStyle w:val="Header"/>
      <w:tabs>
        <w:tab w:val="clear" w:pos="9026"/>
        <w:tab w:val="right" w:pos="9923"/>
      </w:tabs>
      <w:ind w:right="-897"/>
      <w:jc w:val="right"/>
      <w:rPr>
        <w:rFonts w:ascii="Arial" w:hAnsi="Arial" w:cs="Arial"/>
        <w:color w:val="4A4A4A"/>
      </w:rPr>
    </w:pPr>
  </w:p>
  <w:p w14:paraId="0ED25D96" w14:textId="5E852194" w:rsidR="00535753" w:rsidRDefault="00535753" w:rsidP="00535753">
    <w:pPr>
      <w:pStyle w:val="Header"/>
      <w:tabs>
        <w:tab w:val="clear" w:pos="9026"/>
        <w:tab w:val="right" w:pos="9923"/>
      </w:tabs>
      <w:ind w:right="-897"/>
      <w:jc w:val="right"/>
      <w:rPr>
        <w:rFonts w:ascii="Arial" w:hAnsi="Arial" w:cs="Arial"/>
        <w:color w:val="4A4A4A"/>
      </w:rPr>
    </w:pPr>
  </w:p>
  <w:p w14:paraId="5D75BB6C" w14:textId="6617EE15" w:rsidR="000B36E1" w:rsidRDefault="000B36E1" w:rsidP="007F6824">
    <w:pPr>
      <w:pStyle w:val="Header"/>
      <w:tabs>
        <w:tab w:val="clear" w:pos="9026"/>
        <w:tab w:val="right" w:pos="10065"/>
      </w:tabs>
      <w:ind w:right="-103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C03EC"/>
    <w:multiLevelType w:val="hybridMultilevel"/>
    <w:tmpl w:val="4D787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1873F2"/>
    <w:multiLevelType w:val="hybridMultilevel"/>
    <w:tmpl w:val="DC32F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5644F3"/>
    <w:multiLevelType w:val="hybridMultilevel"/>
    <w:tmpl w:val="C83E8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882C3C"/>
    <w:multiLevelType w:val="hybridMultilevel"/>
    <w:tmpl w:val="7CEE2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1">
    <w:nsid w:val="04696877"/>
    <w:multiLevelType w:val="hybridMultilevel"/>
    <w:tmpl w:val="C2D2757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BEF0334"/>
    <w:multiLevelType w:val="hybridMultilevel"/>
    <w:tmpl w:val="110E9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204D27"/>
    <w:multiLevelType w:val="hybridMultilevel"/>
    <w:tmpl w:val="0B448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313695"/>
    <w:multiLevelType w:val="hybridMultilevel"/>
    <w:tmpl w:val="60621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D6A5B2A"/>
    <w:multiLevelType w:val="hybridMultilevel"/>
    <w:tmpl w:val="341C7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506564"/>
    <w:multiLevelType w:val="hybridMultilevel"/>
    <w:tmpl w:val="0192A7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5F1B10"/>
    <w:multiLevelType w:val="hybridMultilevel"/>
    <w:tmpl w:val="BFD24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74C70B9"/>
    <w:multiLevelType w:val="hybridMultilevel"/>
    <w:tmpl w:val="5108E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14502C"/>
    <w:multiLevelType w:val="hybridMultilevel"/>
    <w:tmpl w:val="9C6E9F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4574A32"/>
    <w:multiLevelType w:val="hybridMultilevel"/>
    <w:tmpl w:val="3F866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3E23FC"/>
    <w:multiLevelType w:val="hybridMultilevel"/>
    <w:tmpl w:val="5A68B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555F7F"/>
    <w:multiLevelType w:val="hybridMultilevel"/>
    <w:tmpl w:val="B036B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860236"/>
    <w:multiLevelType w:val="hybridMultilevel"/>
    <w:tmpl w:val="00D2B6D6"/>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394E16F1"/>
    <w:multiLevelType w:val="hybridMultilevel"/>
    <w:tmpl w:val="AFB8A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2F23C6"/>
    <w:multiLevelType w:val="hybridMultilevel"/>
    <w:tmpl w:val="43FA6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0C7572B"/>
    <w:multiLevelType w:val="hybridMultilevel"/>
    <w:tmpl w:val="8E98C9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43B4D66"/>
    <w:multiLevelType w:val="hybridMultilevel"/>
    <w:tmpl w:val="326236E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4DAF6E88"/>
    <w:multiLevelType w:val="hybridMultilevel"/>
    <w:tmpl w:val="45006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01F7370"/>
    <w:multiLevelType w:val="hybridMultilevel"/>
    <w:tmpl w:val="B1208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4643834"/>
    <w:multiLevelType w:val="hybridMultilevel"/>
    <w:tmpl w:val="D602A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6193F6D"/>
    <w:multiLevelType w:val="hybridMultilevel"/>
    <w:tmpl w:val="EB76A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6BA5C68"/>
    <w:multiLevelType w:val="hybridMultilevel"/>
    <w:tmpl w:val="9BAC8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8882EA4"/>
    <w:multiLevelType w:val="hybridMultilevel"/>
    <w:tmpl w:val="69822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9A2544C"/>
    <w:multiLevelType w:val="hybridMultilevel"/>
    <w:tmpl w:val="7430B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9C93D14"/>
    <w:multiLevelType w:val="hybridMultilevel"/>
    <w:tmpl w:val="4A20F9FA"/>
    <w:lvl w:ilvl="0" w:tplc="AA9A8AE4">
      <w:start w:val="1"/>
      <w:numFmt w:val="decimal"/>
      <w:pStyle w:val="Paragraph"/>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A05365D"/>
    <w:multiLevelType w:val="hybridMultilevel"/>
    <w:tmpl w:val="328C6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BA175D6"/>
    <w:multiLevelType w:val="hybridMultilevel"/>
    <w:tmpl w:val="EA683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FFE5D97"/>
    <w:multiLevelType w:val="hybridMultilevel"/>
    <w:tmpl w:val="5B2E58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96F2189"/>
    <w:multiLevelType w:val="hybridMultilevel"/>
    <w:tmpl w:val="182A4744"/>
    <w:lvl w:ilvl="0" w:tplc="937C89E4">
      <w:start w:val="1"/>
      <w:numFmt w:val="bullet"/>
      <w:pStyle w:val="Bulletstable"/>
      <w:lvlText w:val=""/>
      <w:lvlJc w:val="left"/>
      <w:pPr>
        <w:ind w:left="908" w:hanging="454"/>
      </w:pPr>
      <w:rPr>
        <w:rFonts w:ascii="Symbol" w:hAnsi="Symbol" w:hint="default"/>
      </w:rPr>
    </w:lvl>
    <w:lvl w:ilvl="1" w:tplc="08090003">
      <w:start w:val="1"/>
      <w:numFmt w:val="bullet"/>
      <w:lvlText w:val="o"/>
      <w:lvlJc w:val="left"/>
      <w:pPr>
        <w:ind w:left="1214" w:hanging="360"/>
      </w:pPr>
      <w:rPr>
        <w:rFonts w:ascii="Courier New" w:hAnsi="Courier New" w:cs="Courier New" w:hint="default"/>
      </w:rPr>
    </w:lvl>
    <w:lvl w:ilvl="2" w:tplc="E4BEE080">
      <w:numFmt w:val="bullet"/>
      <w:lvlText w:val="•"/>
      <w:lvlJc w:val="left"/>
      <w:pPr>
        <w:ind w:left="1934" w:hanging="360"/>
      </w:pPr>
      <w:rPr>
        <w:rFonts w:ascii="Arial" w:eastAsia="Times New Roman" w:hAnsi="Arial" w:cs="Arial" w:hint="default"/>
      </w:rPr>
    </w:lvl>
    <w:lvl w:ilvl="3" w:tplc="08090001" w:tentative="1">
      <w:start w:val="1"/>
      <w:numFmt w:val="bullet"/>
      <w:lvlText w:val=""/>
      <w:lvlJc w:val="left"/>
      <w:pPr>
        <w:ind w:left="2654" w:hanging="360"/>
      </w:pPr>
      <w:rPr>
        <w:rFonts w:ascii="Symbol" w:hAnsi="Symbol" w:hint="default"/>
      </w:rPr>
    </w:lvl>
    <w:lvl w:ilvl="4" w:tplc="08090003" w:tentative="1">
      <w:start w:val="1"/>
      <w:numFmt w:val="bullet"/>
      <w:lvlText w:val="o"/>
      <w:lvlJc w:val="left"/>
      <w:pPr>
        <w:ind w:left="3374" w:hanging="360"/>
      </w:pPr>
      <w:rPr>
        <w:rFonts w:ascii="Courier New" w:hAnsi="Courier New" w:cs="Courier New" w:hint="default"/>
      </w:rPr>
    </w:lvl>
    <w:lvl w:ilvl="5" w:tplc="08090005" w:tentative="1">
      <w:start w:val="1"/>
      <w:numFmt w:val="bullet"/>
      <w:lvlText w:val=""/>
      <w:lvlJc w:val="left"/>
      <w:pPr>
        <w:ind w:left="4094" w:hanging="360"/>
      </w:pPr>
      <w:rPr>
        <w:rFonts w:ascii="Wingdings" w:hAnsi="Wingdings" w:hint="default"/>
      </w:rPr>
    </w:lvl>
    <w:lvl w:ilvl="6" w:tplc="08090001" w:tentative="1">
      <w:start w:val="1"/>
      <w:numFmt w:val="bullet"/>
      <w:lvlText w:val=""/>
      <w:lvlJc w:val="left"/>
      <w:pPr>
        <w:ind w:left="4814" w:hanging="360"/>
      </w:pPr>
      <w:rPr>
        <w:rFonts w:ascii="Symbol" w:hAnsi="Symbol" w:hint="default"/>
      </w:rPr>
    </w:lvl>
    <w:lvl w:ilvl="7" w:tplc="08090003" w:tentative="1">
      <w:start w:val="1"/>
      <w:numFmt w:val="bullet"/>
      <w:lvlText w:val="o"/>
      <w:lvlJc w:val="left"/>
      <w:pPr>
        <w:ind w:left="5534" w:hanging="360"/>
      </w:pPr>
      <w:rPr>
        <w:rFonts w:ascii="Courier New" w:hAnsi="Courier New" w:cs="Courier New" w:hint="default"/>
      </w:rPr>
    </w:lvl>
    <w:lvl w:ilvl="8" w:tplc="08090005" w:tentative="1">
      <w:start w:val="1"/>
      <w:numFmt w:val="bullet"/>
      <w:lvlText w:val=""/>
      <w:lvlJc w:val="left"/>
      <w:pPr>
        <w:ind w:left="6254" w:hanging="360"/>
      </w:pPr>
      <w:rPr>
        <w:rFonts w:ascii="Wingdings" w:hAnsi="Wingdings" w:hint="default"/>
      </w:rPr>
    </w:lvl>
  </w:abstractNum>
  <w:abstractNum w:abstractNumId="33" w15:restartNumberingAfterBreak="0">
    <w:nsid w:val="6CE85C2C"/>
    <w:multiLevelType w:val="hybridMultilevel"/>
    <w:tmpl w:val="A2F4D458"/>
    <w:lvl w:ilvl="0" w:tplc="EA86A4EE">
      <w:start w:val="1"/>
      <w:numFmt w:val="bullet"/>
      <w:lvlText w:val="•"/>
      <w:lvlJc w:val="left"/>
      <w:pPr>
        <w:tabs>
          <w:tab w:val="num" w:pos="720"/>
        </w:tabs>
        <w:ind w:left="720" w:hanging="360"/>
      </w:pPr>
      <w:rPr>
        <w:rFonts w:ascii="Times New Roman" w:hAnsi="Times New Roman" w:hint="default"/>
      </w:rPr>
    </w:lvl>
    <w:lvl w:ilvl="1" w:tplc="EC9A9672" w:tentative="1">
      <w:start w:val="1"/>
      <w:numFmt w:val="bullet"/>
      <w:lvlText w:val="•"/>
      <w:lvlJc w:val="left"/>
      <w:pPr>
        <w:tabs>
          <w:tab w:val="num" w:pos="1440"/>
        </w:tabs>
        <w:ind w:left="1440" w:hanging="360"/>
      </w:pPr>
      <w:rPr>
        <w:rFonts w:ascii="Times New Roman" w:hAnsi="Times New Roman" w:hint="default"/>
      </w:rPr>
    </w:lvl>
    <w:lvl w:ilvl="2" w:tplc="1220B4A8" w:tentative="1">
      <w:start w:val="1"/>
      <w:numFmt w:val="bullet"/>
      <w:lvlText w:val="•"/>
      <w:lvlJc w:val="left"/>
      <w:pPr>
        <w:tabs>
          <w:tab w:val="num" w:pos="2160"/>
        </w:tabs>
        <w:ind w:left="2160" w:hanging="360"/>
      </w:pPr>
      <w:rPr>
        <w:rFonts w:ascii="Times New Roman" w:hAnsi="Times New Roman" w:hint="default"/>
      </w:rPr>
    </w:lvl>
    <w:lvl w:ilvl="3" w:tplc="2A38044A" w:tentative="1">
      <w:start w:val="1"/>
      <w:numFmt w:val="bullet"/>
      <w:lvlText w:val="•"/>
      <w:lvlJc w:val="left"/>
      <w:pPr>
        <w:tabs>
          <w:tab w:val="num" w:pos="2880"/>
        </w:tabs>
        <w:ind w:left="2880" w:hanging="360"/>
      </w:pPr>
      <w:rPr>
        <w:rFonts w:ascii="Times New Roman" w:hAnsi="Times New Roman" w:hint="default"/>
      </w:rPr>
    </w:lvl>
    <w:lvl w:ilvl="4" w:tplc="F4389F0A" w:tentative="1">
      <w:start w:val="1"/>
      <w:numFmt w:val="bullet"/>
      <w:lvlText w:val="•"/>
      <w:lvlJc w:val="left"/>
      <w:pPr>
        <w:tabs>
          <w:tab w:val="num" w:pos="3600"/>
        </w:tabs>
        <w:ind w:left="3600" w:hanging="360"/>
      </w:pPr>
      <w:rPr>
        <w:rFonts w:ascii="Times New Roman" w:hAnsi="Times New Roman" w:hint="default"/>
      </w:rPr>
    </w:lvl>
    <w:lvl w:ilvl="5" w:tplc="BAE8E352" w:tentative="1">
      <w:start w:val="1"/>
      <w:numFmt w:val="bullet"/>
      <w:lvlText w:val="•"/>
      <w:lvlJc w:val="left"/>
      <w:pPr>
        <w:tabs>
          <w:tab w:val="num" w:pos="4320"/>
        </w:tabs>
        <w:ind w:left="4320" w:hanging="360"/>
      </w:pPr>
      <w:rPr>
        <w:rFonts w:ascii="Times New Roman" w:hAnsi="Times New Roman" w:hint="default"/>
      </w:rPr>
    </w:lvl>
    <w:lvl w:ilvl="6" w:tplc="5500636C" w:tentative="1">
      <w:start w:val="1"/>
      <w:numFmt w:val="bullet"/>
      <w:lvlText w:val="•"/>
      <w:lvlJc w:val="left"/>
      <w:pPr>
        <w:tabs>
          <w:tab w:val="num" w:pos="5040"/>
        </w:tabs>
        <w:ind w:left="5040" w:hanging="360"/>
      </w:pPr>
      <w:rPr>
        <w:rFonts w:ascii="Times New Roman" w:hAnsi="Times New Roman" w:hint="default"/>
      </w:rPr>
    </w:lvl>
    <w:lvl w:ilvl="7" w:tplc="AD6481A8" w:tentative="1">
      <w:start w:val="1"/>
      <w:numFmt w:val="bullet"/>
      <w:lvlText w:val="•"/>
      <w:lvlJc w:val="left"/>
      <w:pPr>
        <w:tabs>
          <w:tab w:val="num" w:pos="5760"/>
        </w:tabs>
        <w:ind w:left="5760" w:hanging="360"/>
      </w:pPr>
      <w:rPr>
        <w:rFonts w:ascii="Times New Roman" w:hAnsi="Times New Roman" w:hint="default"/>
      </w:rPr>
    </w:lvl>
    <w:lvl w:ilvl="8" w:tplc="A9C0D3E6" w:tentative="1">
      <w:start w:val="1"/>
      <w:numFmt w:val="bullet"/>
      <w:lvlText w:val="•"/>
      <w:lvlJc w:val="left"/>
      <w:pPr>
        <w:tabs>
          <w:tab w:val="num" w:pos="6480"/>
        </w:tabs>
        <w:ind w:left="6480" w:hanging="360"/>
      </w:pPr>
      <w:rPr>
        <w:rFonts w:ascii="Times New Roman" w:hAnsi="Times New Roman" w:hint="default"/>
      </w:rPr>
    </w:lvl>
  </w:abstractNum>
  <w:abstractNum w:abstractNumId="34" w15:restartNumberingAfterBreak="0">
    <w:nsid w:val="6DC01B34"/>
    <w:multiLevelType w:val="hybridMultilevel"/>
    <w:tmpl w:val="E86E530A"/>
    <w:lvl w:ilvl="0" w:tplc="726AB5B2">
      <w:start w:val="1"/>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F3F1B1F"/>
    <w:multiLevelType w:val="hybridMultilevel"/>
    <w:tmpl w:val="1722B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3E56DAB"/>
    <w:multiLevelType w:val="hybridMultilevel"/>
    <w:tmpl w:val="7E96A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9BA2C9E"/>
    <w:multiLevelType w:val="hybridMultilevel"/>
    <w:tmpl w:val="D41CF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A9F6CFF"/>
    <w:multiLevelType w:val="multilevel"/>
    <w:tmpl w:val="A7FE6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B31662D"/>
    <w:multiLevelType w:val="hybridMultilevel"/>
    <w:tmpl w:val="0E58B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C824FA6"/>
    <w:multiLevelType w:val="hybridMultilevel"/>
    <w:tmpl w:val="687A85CA"/>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7DE91D81"/>
    <w:multiLevelType w:val="hybridMultilevel"/>
    <w:tmpl w:val="3CD89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90276730">
    <w:abstractNumId w:val="4"/>
  </w:num>
  <w:num w:numId="2" w16cid:durableId="50080166">
    <w:abstractNumId w:val="28"/>
  </w:num>
  <w:num w:numId="3" w16cid:durableId="2133087075">
    <w:abstractNumId w:val="35"/>
  </w:num>
  <w:num w:numId="4" w16cid:durableId="1424453355">
    <w:abstractNumId w:val="5"/>
  </w:num>
  <w:num w:numId="5" w16cid:durableId="210845673">
    <w:abstractNumId w:val="30"/>
  </w:num>
  <w:num w:numId="6" w16cid:durableId="404844737">
    <w:abstractNumId w:val="25"/>
  </w:num>
  <w:num w:numId="7" w16cid:durableId="1736275017">
    <w:abstractNumId w:val="20"/>
  </w:num>
  <w:num w:numId="8" w16cid:durableId="1546916446">
    <w:abstractNumId w:val="40"/>
  </w:num>
  <w:num w:numId="9" w16cid:durableId="1712223663">
    <w:abstractNumId w:val="16"/>
  </w:num>
  <w:num w:numId="10" w16cid:durableId="58361133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35832983">
    <w:abstractNumId w:val="20"/>
  </w:num>
  <w:num w:numId="12" w16cid:durableId="1591310607">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72096700">
    <w:abstractNumId w:val="5"/>
  </w:num>
  <w:num w:numId="14" w16cid:durableId="1680502436">
    <w:abstractNumId w:val="30"/>
  </w:num>
  <w:num w:numId="15" w16cid:durableId="1442844317">
    <w:abstractNumId w:val="25"/>
  </w:num>
  <w:num w:numId="16" w16cid:durableId="496309800">
    <w:abstractNumId w:val="35"/>
  </w:num>
  <w:num w:numId="17" w16cid:durableId="758448387">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50668754">
    <w:abstractNumId w:val="0"/>
  </w:num>
  <w:num w:numId="19" w16cid:durableId="1657956686">
    <w:abstractNumId w:val="32"/>
  </w:num>
  <w:num w:numId="20" w16cid:durableId="58679327">
    <w:abstractNumId w:val="31"/>
  </w:num>
  <w:num w:numId="21" w16cid:durableId="324015845">
    <w:abstractNumId w:val="11"/>
  </w:num>
  <w:num w:numId="22" w16cid:durableId="192427649">
    <w:abstractNumId w:val="17"/>
  </w:num>
  <w:num w:numId="23" w16cid:durableId="431246943">
    <w:abstractNumId w:val="21"/>
  </w:num>
  <w:num w:numId="24" w16cid:durableId="485828282">
    <w:abstractNumId w:val="37"/>
  </w:num>
  <w:num w:numId="25" w16cid:durableId="1784226404">
    <w:abstractNumId w:val="33"/>
  </w:num>
  <w:num w:numId="26" w16cid:durableId="1630818611">
    <w:abstractNumId w:val="29"/>
  </w:num>
  <w:num w:numId="27" w16cid:durableId="584412331">
    <w:abstractNumId w:val="13"/>
  </w:num>
  <w:num w:numId="28" w16cid:durableId="1672217557">
    <w:abstractNumId w:val="19"/>
  </w:num>
  <w:num w:numId="29" w16cid:durableId="1703555078">
    <w:abstractNumId w:val="3"/>
  </w:num>
  <w:num w:numId="30" w16cid:durableId="888371628">
    <w:abstractNumId w:val="8"/>
  </w:num>
  <w:num w:numId="31" w16cid:durableId="511263614">
    <w:abstractNumId w:val="7"/>
  </w:num>
  <w:num w:numId="32" w16cid:durableId="1226987125">
    <w:abstractNumId w:val="2"/>
  </w:num>
  <w:num w:numId="33" w16cid:durableId="958993260">
    <w:abstractNumId w:val="34"/>
  </w:num>
  <w:num w:numId="34" w16cid:durableId="1512450769">
    <w:abstractNumId w:val="26"/>
  </w:num>
  <w:num w:numId="35" w16cid:durableId="314530832">
    <w:abstractNumId w:val="9"/>
  </w:num>
  <w:num w:numId="36" w16cid:durableId="1965237086">
    <w:abstractNumId w:val="6"/>
  </w:num>
  <w:num w:numId="37" w16cid:durableId="1623029659">
    <w:abstractNumId w:val="27"/>
  </w:num>
  <w:num w:numId="38" w16cid:durableId="1257207011">
    <w:abstractNumId w:val="41"/>
  </w:num>
  <w:num w:numId="39" w16cid:durableId="560406291">
    <w:abstractNumId w:val="22"/>
  </w:num>
  <w:num w:numId="40" w16cid:durableId="1445340583">
    <w:abstractNumId w:val="18"/>
  </w:num>
  <w:num w:numId="41" w16cid:durableId="922252555">
    <w:abstractNumId w:val="39"/>
  </w:num>
  <w:num w:numId="42" w16cid:durableId="1506092074">
    <w:abstractNumId w:val="14"/>
  </w:num>
  <w:num w:numId="43" w16cid:durableId="555972753">
    <w:abstractNumId w:val="38"/>
  </w:num>
  <w:num w:numId="44" w16cid:durableId="1740864590">
    <w:abstractNumId w:val="12"/>
  </w:num>
  <w:num w:numId="45" w16cid:durableId="2112162325">
    <w:abstractNumId w:val="1"/>
  </w:num>
  <w:num w:numId="46" w16cid:durableId="1585994291">
    <w:abstractNumId w:val="15"/>
  </w:num>
  <w:num w:numId="47" w16cid:durableId="1459715289">
    <w:abstractNumId w:val="24"/>
  </w:num>
  <w:num w:numId="48" w16cid:durableId="426313637">
    <w:abstractNumId w:val="36"/>
  </w:num>
  <w:num w:numId="49" w16cid:durableId="1378701676">
    <w:abstractNumId w:val="23"/>
  </w:num>
  <w:num w:numId="50" w16cid:durableId="13295551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AA4"/>
    <w:rsid w:val="00000AAC"/>
    <w:rsid w:val="00000E3E"/>
    <w:rsid w:val="00001EFF"/>
    <w:rsid w:val="00003E02"/>
    <w:rsid w:val="00012286"/>
    <w:rsid w:val="000322BE"/>
    <w:rsid w:val="00036925"/>
    <w:rsid w:val="00040469"/>
    <w:rsid w:val="00041BAC"/>
    <w:rsid w:val="000468DC"/>
    <w:rsid w:val="000632AC"/>
    <w:rsid w:val="00065A02"/>
    <w:rsid w:val="00081C1F"/>
    <w:rsid w:val="00081D34"/>
    <w:rsid w:val="000820E6"/>
    <w:rsid w:val="00085181"/>
    <w:rsid w:val="00090BFA"/>
    <w:rsid w:val="000A1547"/>
    <w:rsid w:val="000A6F64"/>
    <w:rsid w:val="000A72EB"/>
    <w:rsid w:val="000B32A3"/>
    <w:rsid w:val="000B352B"/>
    <w:rsid w:val="000B36E1"/>
    <w:rsid w:val="000B6370"/>
    <w:rsid w:val="000C574D"/>
    <w:rsid w:val="000D3148"/>
    <w:rsid w:val="000E23F7"/>
    <w:rsid w:val="000F04A5"/>
    <w:rsid w:val="000F1ADB"/>
    <w:rsid w:val="000F7129"/>
    <w:rsid w:val="00100655"/>
    <w:rsid w:val="001029E6"/>
    <w:rsid w:val="001063C5"/>
    <w:rsid w:val="00107989"/>
    <w:rsid w:val="00111875"/>
    <w:rsid w:val="00117FA4"/>
    <w:rsid w:val="00127AD0"/>
    <w:rsid w:val="00127B8B"/>
    <w:rsid w:val="001300DB"/>
    <w:rsid w:val="00130ACD"/>
    <w:rsid w:val="0013573B"/>
    <w:rsid w:val="001363F9"/>
    <w:rsid w:val="0013649F"/>
    <w:rsid w:val="001403C6"/>
    <w:rsid w:val="001618DA"/>
    <w:rsid w:val="00166567"/>
    <w:rsid w:val="00167792"/>
    <w:rsid w:val="0017444C"/>
    <w:rsid w:val="00176AA4"/>
    <w:rsid w:val="0018364A"/>
    <w:rsid w:val="00185313"/>
    <w:rsid w:val="00187525"/>
    <w:rsid w:val="001974ED"/>
    <w:rsid w:val="001A5BD6"/>
    <w:rsid w:val="001D1710"/>
    <w:rsid w:val="001D5BD2"/>
    <w:rsid w:val="001F0565"/>
    <w:rsid w:val="00206BC9"/>
    <w:rsid w:val="00207814"/>
    <w:rsid w:val="00214BD4"/>
    <w:rsid w:val="00221478"/>
    <w:rsid w:val="0022189A"/>
    <w:rsid w:val="002229F7"/>
    <w:rsid w:val="00222F54"/>
    <w:rsid w:val="0022689E"/>
    <w:rsid w:val="00226D53"/>
    <w:rsid w:val="00227445"/>
    <w:rsid w:val="0023381A"/>
    <w:rsid w:val="002407AA"/>
    <w:rsid w:val="00263256"/>
    <w:rsid w:val="0026404B"/>
    <w:rsid w:val="00270E0F"/>
    <w:rsid w:val="00290540"/>
    <w:rsid w:val="00291929"/>
    <w:rsid w:val="002A3D4A"/>
    <w:rsid w:val="002A7953"/>
    <w:rsid w:val="002B6165"/>
    <w:rsid w:val="002C112A"/>
    <w:rsid w:val="002D26C5"/>
    <w:rsid w:val="002D61EF"/>
    <w:rsid w:val="002E25D4"/>
    <w:rsid w:val="002E35B1"/>
    <w:rsid w:val="002F0570"/>
    <w:rsid w:val="002F1201"/>
    <w:rsid w:val="002F2A6A"/>
    <w:rsid w:val="002F6C92"/>
    <w:rsid w:val="002F780A"/>
    <w:rsid w:val="002F7D67"/>
    <w:rsid w:val="00300D8F"/>
    <w:rsid w:val="003038CE"/>
    <w:rsid w:val="00304000"/>
    <w:rsid w:val="00306DE5"/>
    <w:rsid w:val="003070F3"/>
    <w:rsid w:val="00310337"/>
    <w:rsid w:val="003132C2"/>
    <w:rsid w:val="0031665C"/>
    <w:rsid w:val="00320722"/>
    <w:rsid w:val="00321B75"/>
    <w:rsid w:val="003236CB"/>
    <w:rsid w:val="00324F1F"/>
    <w:rsid w:val="003250A8"/>
    <w:rsid w:val="003271A7"/>
    <w:rsid w:val="00332B66"/>
    <w:rsid w:val="003349A1"/>
    <w:rsid w:val="00335DC5"/>
    <w:rsid w:val="00340237"/>
    <w:rsid w:val="00350790"/>
    <w:rsid w:val="00364449"/>
    <w:rsid w:val="003706BA"/>
    <w:rsid w:val="00387A0D"/>
    <w:rsid w:val="0039107B"/>
    <w:rsid w:val="003A198C"/>
    <w:rsid w:val="003A2D3F"/>
    <w:rsid w:val="003A3E2E"/>
    <w:rsid w:val="003A60AC"/>
    <w:rsid w:val="003A7642"/>
    <w:rsid w:val="003A79BD"/>
    <w:rsid w:val="003B457F"/>
    <w:rsid w:val="003B543B"/>
    <w:rsid w:val="003C59DF"/>
    <w:rsid w:val="003C7282"/>
    <w:rsid w:val="003D038E"/>
    <w:rsid w:val="003D614E"/>
    <w:rsid w:val="003E0ED3"/>
    <w:rsid w:val="003E1549"/>
    <w:rsid w:val="003E3650"/>
    <w:rsid w:val="003F0A0C"/>
    <w:rsid w:val="003F1BAB"/>
    <w:rsid w:val="003F4A88"/>
    <w:rsid w:val="003F53B7"/>
    <w:rsid w:val="00415772"/>
    <w:rsid w:val="004215D9"/>
    <w:rsid w:val="004237B5"/>
    <w:rsid w:val="00431320"/>
    <w:rsid w:val="00442B65"/>
    <w:rsid w:val="00442E7A"/>
    <w:rsid w:val="0044467F"/>
    <w:rsid w:val="004479EB"/>
    <w:rsid w:val="004523CF"/>
    <w:rsid w:val="00453774"/>
    <w:rsid w:val="00457BA0"/>
    <w:rsid w:val="00470485"/>
    <w:rsid w:val="00472C26"/>
    <w:rsid w:val="0048496F"/>
    <w:rsid w:val="00490BAE"/>
    <w:rsid w:val="00493D2F"/>
    <w:rsid w:val="004A52A6"/>
    <w:rsid w:val="004A5FC1"/>
    <w:rsid w:val="004B182D"/>
    <w:rsid w:val="004C237E"/>
    <w:rsid w:val="004C2BA6"/>
    <w:rsid w:val="004C2D22"/>
    <w:rsid w:val="004D3776"/>
    <w:rsid w:val="004D7023"/>
    <w:rsid w:val="004E0DD3"/>
    <w:rsid w:val="004E4493"/>
    <w:rsid w:val="004F08CC"/>
    <w:rsid w:val="004F29D7"/>
    <w:rsid w:val="004F3600"/>
    <w:rsid w:val="004F4703"/>
    <w:rsid w:val="0050212E"/>
    <w:rsid w:val="00513BBE"/>
    <w:rsid w:val="0051607E"/>
    <w:rsid w:val="005167CC"/>
    <w:rsid w:val="00522EA8"/>
    <w:rsid w:val="005250EC"/>
    <w:rsid w:val="0053160E"/>
    <w:rsid w:val="00535753"/>
    <w:rsid w:val="00542721"/>
    <w:rsid w:val="0058788D"/>
    <w:rsid w:val="005A7541"/>
    <w:rsid w:val="005B078B"/>
    <w:rsid w:val="005B244B"/>
    <w:rsid w:val="005B7375"/>
    <w:rsid w:val="005C09C6"/>
    <w:rsid w:val="005C4CA2"/>
    <w:rsid w:val="005E0434"/>
    <w:rsid w:val="005E4DE0"/>
    <w:rsid w:val="005E7FA9"/>
    <w:rsid w:val="005F1600"/>
    <w:rsid w:val="00602FD2"/>
    <w:rsid w:val="0060691A"/>
    <w:rsid w:val="00612577"/>
    <w:rsid w:val="00617E80"/>
    <w:rsid w:val="00624169"/>
    <w:rsid w:val="00624370"/>
    <w:rsid w:val="00625307"/>
    <w:rsid w:val="00630568"/>
    <w:rsid w:val="006578AB"/>
    <w:rsid w:val="00657C69"/>
    <w:rsid w:val="00661F04"/>
    <w:rsid w:val="00687AC8"/>
    <w:rsid w:val="0069376C"/>
    <w:rsid w:val="00695D48"/>
    <w:rsid w:val="00697216"/>
    <w:rsid w:val="006A0E73"/>
    <w:rsid w:val="006A2529"/>
    <w:rsid w:val="006B2160"/>
    <w:rsid w:val="006B5A19"/>
    <w:rsid w:val="006C0BBF"/>
    <w:rsid w:val="006D0C62"/>
    <w:rsid w:val="006D6A53"/>
    <w:rsid w:val="006E4EDE"/>
    <w:rsid w:val="006E4F91"/>
    <w:rsid w:val="006F031D"/>
    <w:rsid w:val="00715D19"/>
    <w:rsid w:val="00720B8B"/>
    <w:rsid w:val="00732227"/>
    <w:rsid w:val="00744123"/>
    <w:rsid w:val="00755AB5"/>
    <w:rsid w:val="00761E28"/>
    <w:rsid w:val="007640E2"/>
    <w:rsid w:val="00771E81"/>
    <w:rsid w:val="00771EAD"/>
    <w:rsid w:val="00776984"/>
    <w:rsid w:val="00782E8A"/>
    <w:rsid w:val="00783AA9"/>
    <w:rsid w:val="00784A30"/>
    <w:rsid w:val="007878C9"/>
    <w:rsid w:val="007A3F6C"/>
    <w:rsid w:val="007A4545"/>
    <w:rsid w:val="007B784A"/>
    <w:rsid w:val="007D3D34"/>
    <w:rsid w:val="007E1D58"/>
    <w:rsid w:val="007F5950"/>
    <w:rsid w:val="007F6824"/>
    <w:rsid w:val="0081093C"/>
    <w:rsid w:val="00810C61"/>
    <w:rsid w:val="00825A2A"/>
    <w:rsid w:val="0083009E"/>
    <w:rsid w:val="00833319"/>
    <w:rsid w:val="00833EC4"/>
    <w:rsid w:val="00834302"/>
    <w:rsid w:val="0084433D"/>
    <w:rsid w:val="00854EC8"/>
    <w:rsid w:val="008602BE"/>
    <w:rsid w:val="0086035C"/>
    <w:rsid w:val="008706E4"/>
    <w:rsid w:val="0087344F"/>
    <w:rsid w:val="00873B72"/>
    <w:rsid w:val="00884D39"/>
    <w:rsid w:val="00893F40"/>
    <w:rsid w:val="008A11C2"/>
    <w:rsid w:val="008A173E"/>
    <w:rsid w:val="008B5DF3"/>
    <w:rsid w:val="008B679F"/>
    <w:rsid w:val="008C04E9"/>
    <w:rsid w:val="008C48C8"/>
    <w:rsid w:val="008C65D8"/>
    <w:rsid w:val="008C6944"/>
    <w:rsid w:val="008E1FA7"/>
    <w:rsid w:val="008E4238"/>
    <w:rsid w:val="00906ABD"/>
    <w:rsid w:val="009078EA"/>
    <w:rsid w:val="00907D9C"/>
    <w:rsid w:val="00913B1A"/>
    <w:rsid w:val="009158B2"/>
    <w:rsid w:val="009321F8"/>
    <w:rsid w:val="009442B9"/>
    <w:rsid w:val="0096613A"/>
    <w:rsid w:val="0096699F"/>
    <w:rsid w:val="00983BCB"/>
    <w:rsid w:val="009A1176"/>
    <w:rsid w:val="009A31B2"/>
    <w:rsid w:val="009B39BE"/>
    <w:rsid w:val="009B3EDC"/>
    <w:rsid w:val="009B406E"/>
    <w:rsid w:val="009B4611"/>
    <w:rsid w:val="009C5B7E"/>
    <w:rsid w:val="009D23C1"/>
    <w:rsid w:val="009E2F15"/>
    <w:rsid w:val="009F3749"/>
    <w:rsid w:val="009F4FE4"/>
    <w:rsid w:val="00A03826"/>
    <w:rsid w:val="00A10FFF"/>
    <w:rsid w:val="00A12CF9"/>
    <w:rsid w:val="00A14EFF"/>
    <w:rsid w:val="00A26570"/>
    <w:rsid w:val="00A26ED7"/>
    <w:rsid w:val="00A379B6"/>
    <w:rsid w:val="00A433CC"/>
    <w:rsid w:val="00A4795F"/>
    <w:rsid w:val="00A618BD"/>
    <w:rsid w:val="00A6347A"/>
    <w:rsid w:val="00A666AB"/>
    <w:rsid w:val="00A727AB"/>
    <w:rsid w:val="00A736CB"/>
    <w:rsid w:val="00A853C1"/>
    <w:rsid w:val="00AA340A"/>
    <w:rsid w:val="00AA3C4A"/>
    <w:rsid w:val="00AB6F30"/>
    <w:rsid w:val="00AC6234"/>
    <w:rsid w:val="00AD3487"/>
    <w:rsid w:val="00AE303D"/>
    <w:rsid w:val="00AF1C8C"/>
    <w:rsid w:val="00B07A7B"/>
    <w:rsid w:val="00B32101"/>
    <w:rsid w:val="00B32599"/>
    <w:rsid w:val="00B32B71"/>
    <w:rsid w:val="00B42C3A"/>
    <w:rsid w:val="00B47FF1"/>
    <w:rsid w:val="00B513E4"/>
    <w:rsid w:val="00B56425"/>
    <w:rsid w:val="00B56562"/>
    <w:rsid w:val="00B61B5E"/>
    <w:rsid w:val="00B638C8"/>
    <w:rsid w:val="00B67845"/>
    <w:rsid w:val="00B82591"/>
    <w:rsid w:val="00B928D8"/>
    <w:rsid w:val="00BA6DBE"/>
    <w:rsid w:val="00BB5247"/>
    <w:rsid w:val="00BC2350"/>
    <w:rsid w:val="00BE0FB7"/>
    <w:rsid w:val="00BE3DFB"/>
    <w:rsid w:val="00BF411E"/>
    <w:rsid w:val="00C0297C"/>
    <w:rsid w:val="00C030EB"/>
    <w:rsid w:val="00C03113"/>
    <w:rsid w:val="00C05D23"/>
    <w:rsid w:val="00C07341"/>
    <w:rsid w:val="00C10426"/>
    <w:rsid w:val="00C206EE"/>
    <w:rsid w:val="00C26414"/>
    <w:rsid w:val="00C31639"/>
    <w:rsid w:val="00C36004"/>
    <w:rsid w:val="00C41C29"/>
    <w:rsid w:val="00C55359"/>
    <w:rsid w:val="00C6675D"/>
    <w:rsid w:val="00C66F53"/>
    <w:rsid w:val="00C74F9D"/>
    <w:rsid w:val="00C82956"/>
    <w:rsid w:val="00C83D6B"/>
    <w:rsid w:val="00C8480D"/>
    <w:rsid w:val="00C85465"/>
    <w:rsid w:val="00C8646F"/>
    <w:rsid w:val="00C874DA"/>
    <w:rsid w:val="00C96687"/>
    <w:rsid w:val="00CA0B4B"/>
    <w:rsid w:val="00CA18D2"/>
    <w:rsid w:val="00CA5044"/>
    <w:rsid w:val="00CC0A3F"/>
    <w:rsid w:val="00CC25D7"/>
    <w:rsid w:val="00CC274F"/>
    <w:rsid w:val="00CC4563"/>
    <w:rsid w:val="00CD2816"/>
    <w:rsid w:val="00CE70C6"/>
    <w:rsid w:val="00CF07C0"/>
    <w:rsid w:val="00CF36D3"/>
    <w:rsid w:val="00D01E73"/>
    <w:rsid w:val="00D224D3"/>
    <w:rsid w:val="00D2725D"/>
    <w:rsid w:val="00D42589"/>
    <w:rsid w:val="00D50FF6"/>
    <w:rsid w:val="00D55366"/>
    <w:rsid w:val="00D57FF8"/>
    <w:rsid w:val="00D60189"/>
    <w:rsid w:val="00D6050E"/>
    <w:rsid w:val="00D6225B"/>
    <w:rsid w:val="00D70AA1"/>
    <w:rsid w:val="00D71669"/>
    <w:rsid w:val="00D73075"/>
    <w:rsid w:val="00D808B3"/>
    <w:rsid w:val="00D809CC"/>
    <w:rsid w:val="00D85631"/>
    <w:rsid w:val="00D920C0"/>
    <w:rsid w:val="00D9519C"/>
    <w:rsid w:val="00DA05CC"/>
    <w:rsid w:val="00DA1590"/>
    <w:rsid w:val="00DA711D"/>
    <w:rsid w:val="00DC0679"/>
    <w:rsid w:val="00DC1B1B"/>
    <w:rsid w:val="00DD70F3"/>
    <w:rsid w:val="00DF5E56"/>
    <w:rsid w:val="00E00CA0"/>
    <w:rsid w:val="00E03263"/>
    <w:rsid w:val="00E0722A"/>
    <w:rsid w:val="00E07E74"/>
    <w:rsid w:val="00E14149"/>
    <w:rsid w:val="00E26E9F"/>
    <w:rsid w:val="00E342D5"/>
    <w:rsid w:val="00E345C1"/>
    <w:rsid w:val="00E451A8"/>
    <w:rsid w:val="00E622D7"/>
    <w:rsid w:val="00E87F9F"/>
    <w:rsid w:val="00EA3919"/>
    <w:rsid w:val="00EA7698"/>
    <w:rsid w:val="00EC78C0"/>
    <w:rsid w:val="00ED1C81"/>
    <w:rsid w:val="00ED1D39"/>
    <w:rsid w:val="00ED2B28"/>
    <w:rsid w:val="00EE6553"/>
    <w:rsid w:val="00F02005"/>
    <w:rsid w:val="00F1265E"/>
    <w:rsid w:val="00F12B50"/>
    <w:rsid w:val="00F233EA"/>
    <w:rsid w:val="00F237C8"/>
    <w:rsid w:val="00F25FFB"/>
    <w:rsid w:val="00F31685"/>
    <w:rsid w:val="00F34BB8"/>
    <w:rsid w:val="00F423BF"/>
    <w:rsid w:val="00F4746E"/>
    <w:rsid w:val="00F502A3"/>
    <w:rsid w:val="00F554D4"/>
    <w:rsid w:val="00F67681"/>
    <w:rsid w:val="00F75C5E"/>
    <w:rsid w:val="00F84231"/>
    <w:rsid w:val="00F87E01"/>
    <w:rsid w:val="00F94F23"/>
    <w:rsid w:val="00FA2269"/>
    <w:rsid w:val="00FB279D"/>
    <w:rsid w:val="00FB43AF"/>
    <w:rsid w:val="00FD2E8E"/>
    <w:rsid w:val="00FE1708"/>
    <w:rsid w:val="00FE2801"/>
    <w:rsid w:val="00FE32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A30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68DC"/>
    <w:pPr>
      <w:spacing w:after="200" w:line="276" w:lineRule="auto"/>
    </w:pPr>
    <w:rPr>
      <w:sz w:val="22"/>
      <w:szCs w:val="22"/>
      <w:lang w:eastAsia="en-US"/>
    </w:rPr>
  </w:style>
  <w:style w:type="paragraph" w:styleId="Heading2">
    <w:name w:val="heading 2"/>
    <w:basedOn w:val="Normal"/>
    <w:next w:val="Normal"/>
    <w:link w:val="Heading2Char"/>
    <w:qFormat/>
    <w:rsid w:val="00B32101"/>
    <w:pPr>
      <w:keepNext/>
      <w:spacing w:after="120" w:line="240" w:lineRule="auto"/>
      <w:outlineLvl w:val="1"/>
    </w:pPr>
    <w:rPr>
      <w:rFonts w:ascii="Arial" w:eastAsia="Times New Roman" w:hAnsi="Arial"/>
      <w:b/>
      <w:bCs/>
      <w:i/>
      <w:iCs/>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35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352B"/>
  </w:style>
  <w:style w:type="paragraph" w:styleId="Footer">
    <w:name w:val="footer"/>
    <w:basedOn w:val="Normal"/>
    <w:link w:val="FooterChar"/>
    <w:unhideWhenUsed/>
    <w:rsid w:val="000B352B"/>
    <w:pPr>
      <w:tabs>
        <w:tab w:val="center" w:pos="4513"/>
        <w:tab w:val="right" w:pos="9026"/>
      </w:tabs>
      <w:spacing w:after="0" w:line="240" w:lineRule="auto"/>
    </w:pPr>
  </w:style>
  <w:style w:type="character" w:customStyle="1" w:styleId="FooterChar">
    <w:name w:val="Footer Char"/>
    <w:basedOn w:val="DefaultParagraphFont"/>
    <w:link w:val="Footer"/>
    <w:rsid w:val="000B352B"/>
  </w:style>
  <w:style w:type="paragraph" w:styleId="BalloonText">
    <w:name w:val="Balloon Text"/>
    <w:basedOn w:val="Normal"/>
    <w:link w:val="BalloonTextChar"/>
    <w:uiPriority w:val="99"/>
    <w:semiHidden/>
    <w:unhideWhenUsed/>
    <w:rsid w:val="000B352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B352B"/>
    <w:rPr>
      <w:rFonts w:ascii="Tahoma" w:hAnsi="Tahoma" w:cs="Tahoma"/>
      <w:sz w:val="16"/>
      <w:szCs w:val="16"/>
    </w:rPr>
  </w:style>
  <w:style w:type="character" w:customStyle="1" w:styleId="Heading2Char">
    <w:name w:val="Heading 2 Char"/>
    <w:basedOn w:val="DefaultParagraphFont"/>
    <w:link w:val="Heading2"/>
    <w:rsid w:val="00B32101"/>
    <w:rPr>
      <w:rFonts w:ascii="Arial" w:eastAsia="Times New Roman" w:hAnsi="Arial"/>
      <w:b/>
      <w:bCs/>
      <w:i/>
      <w:iCs/>
      <w:sz w:val="26"/>
      <w:szCs w:val="26"/>
    </w:rPr>
  </w:style>
  <w:style w:type="paragraph" w:customStyle="1" w:styleId="NICEnormal">
    <w:name w:val="NICE normal"/>
    <w:link w:val="NICEnormalChar"/>
    <w:qFormat/>
    <w:rsid w:val="00B32101"/>
    <w:pPr>
      <w:spacing w:after="240" w:line="360" w:lineRule="auto"/>
    </w:pPr>
    <w:rPr>
      <w:rFonts w:ascii="Arial" w:eastAsia="Times New Roman" w:hAnsi="Arial"/>
      <w:sz w:val="24"/>
      <w:szCs w:val="24"/>
      <w:lang w:val="en-US" w:eastAsia="en-US"/>
    </w:rPr>
  </w:style>
  <w:style w:type="paragraph" w:customStyle="1" w:styleId="Default">
    <w:name w:val="Default"/>
    <w:rsid w:val="00B32101"/>
    <w:pPr>
      <w:autoSpaceDE w:val="0"/>
      <w:autoSpaceDN w:val="0"/>
      <w:adjustRightInd w:val="0"/>
    </w:pPr>
    <w:rPr>
      <w:rFonts w:ascii="Arial" w:eastAsia="Times New Roman" w:hAnsi="Arial" w:cs="Arial"/>
      <w:color w:val="000000"/>
      <w:sz w:val="24"/>
      <w:szCs w:val="24"/>
    </w:rPr>
  </w:style>
  <w:style w:type="character" w:styleId="CommentReference">
    <w:name w:val="annotation reference"/>
    <w:basedOn w:val="DefaultParagraphFont"/>
    <w:semiHidden/>
    <w:unhideWhenUsed/>
    <w:rsid w:val="00D224D3"/>
    <w:rPr>
      <w:sz w:val="16"/>
      <w:szCs w:val="16"/>
    </w:rPr>
  </w:style>
  <w:style w:type="paragraph" w:styleId="CommentText">
    <w:name w:val="annotation text"/>
    <w:basedOn w:val="Normal"/>
    <w:link w:val="CommentTextChar"/>
    <w:unhideWhenUsed/>
    <w:rsid w:val="00D224D3"/>
    <w:pPr>
      <w:spacing w:line="240" w:lineRule="auto"/>
    </w:pPr>
    <w:rPr>
      <w:sz w:val="20"/>
      <w:szCs w:val="20"/>
    </w:rPr>
  </w:style>
  <w:style w:type="character" w:customStyle="1" w:styleId="CommentTextChar">
    <w:name w:val="Comment Text Char"/>
    <w:basedOn w:val="DefaultParagraphFont"/>
    <w:link w:val="CommentText"/>
    <w:uiPriority w:val="99"/>
    <w:rsid w:val="00D224D3"/>
    <w:rPr>
      <w:lang w:eastAsia="en-US"/>
    </w:rPr>
  </w:style>
  <w:style w:type="paragraph" w:styleId="CommentSubject">
    <w:name w:val="annotation subject"/>
    <w:basedOn w:val="CommentText"/>
    <w:next w:val="CommentText"/>
    <w:link w:val="CommentSubjectChar"/>
    <w:uiPriority w:val="99"/>
    <w:semiHidden/>
    <w:unhideWhenUsed/>
    <w:rsid w:val="00D224D3"/>
    <w:rPr>
      <w:b/>
      <w:bCs/>
    </w:rPr>
  </w:style>
  <w:style w:type="character" w:customStyle="1" w:styleId="CommentSubjectChar">
    <w:name w:val="Comment Subject Char"/>
    <w:basedOn w:val="CommentTextChar"/>
    <w:link w:val="CommentSubject"/>
    <w:uiPriority w:val="99"/>
    <w:semiHidden/>
    <w:rsid w:val="00D224D3"/>
    <w:rPr>
      <w:b/>
      <w:bCs/>
      <w:lang w:eastAsia="en-US"/>
    </w:rPr>
  </w:style>
  <w:style w:type="character" w:styleId="Hyperlink">
    <w:name w:val="Hyperlink"/>
    <w:basedOn w:val="DefaultParagraphFont"/>
    <w:uiPriority w:val="99"/>
    <w:unhideWhenUsed/>
    <w:rsid w:val="00D224D3"/>
    <w:rPr>
      <w:color w:val="0000FF" w:themeColor="hyperlink"/>
      <w:u w:val="single"/>
    </w:rPr>
  </w:style>
  <w:style w:type="character" w:styleId="UnresolvedMention">
    <w:name w:val="Unresolved Mention"/>
    <w:basedOn w:val="DefaultParagraphFont"/>
    <w:uiPriority w:val="99"/>
    <w:semiHidden/>
    <w:unhideWhenUsed/>
    <w:rsid w:val="00D224D3"/>
    <w:rPr>
      <w:color w:val="605E5C"/>
      <w:shd w:val="clear" w:color="auto" w:fill="E1DFDD"/>
    </w:rPr>
  </w:style>
  <w:style w:type="paragraph" w:styleId="NoSpacing">
    <w:name w:val="No Spacing"/>
    <w:uiPriority w:val="1"/>
    <w:qFormat/>
    <w:rsid w:val="00E14149"/>
    <w:rPr>
      <w:sz w:val="22"/>
      <w:szCs w:val="22"/>
      <w:lang w:eastAsia="en-US"/>
    </w:rPr>
  </w:style>
  <w:style w:type="paragraph" w:customStyle="1" w:styleId="Paragraph">
    <w:name w:val="Paragraph"/>
    <w:basedOn w:val="Normal"/>
    <w:uiPriority w:val="4"/>
    <w:qFormat/>
    <w:rsid w:val="001363F9"/>
    <w:pPr>
      <w:numPr>
        <w:numId w:val="2"/>
      </w:numPr>
      <w:spacing w:before="240" w:after="240"/>
    </w:pPr>
    <w:rPr>
      <w:rFonts w:ascii="Arial" w:eastAsia="Times New Roman" w:hAnsi="Arial"/>
      <w:sz w:val="24"/>
      <w:szCs w:val="24"/>
      <w:lang w:eastAsia="en-GB"/>
    </w:rPr>
  </w:style>
  <w:style w:type="paragraph" w:styleId="ListParagraph">
    <w:name w:val="List Paragraph"/>
    <w:basedOn w:val="Normal"/>
    <w:uiPriority w:val="34"/>
    <w:qFormat/>
    <w:rsid w:val="00306DE5"/>
    <w:pPr>
      <w:ind w:left="720"/>
      <w:contextualSpacing/>
    </w:pPr>
  </w:style>
  <w:style w:type="paragraph" w:customStyle="1" w:styleId="Tabletext">
    <w:name w:val="Table text"/>
    <w:basedOn w:val="Normal"/>
    <w:rsid w:val="00E07E74"/>
    <w:pPr>
      <w:spacing w:after="60" w:line="240" w:lineRule="auto"/>
    </w:pPr>
    <w:rPr>
      <w:rFonts w:ascii="Arial" w:eastAsia="Times New Roman" w:hAnsi="Arial"/>
      <w:szCs w:val="24"/>
    </w:rPr>
  </w:style>
  <w:style w:type="paragraph" w:customStyle="1" w:styleId="Bulletstable">
    <w:name w:val="Bullets (table)"/>
    <w:basedOn w:val="Normal"/>
    <w:rsid w:val="00E07E74"/>
    <w:pPr>
      <w:numPr>
        <w:numId w:val="19"/>
      </w:numPr>
      <w:tabs>
        <w:tab w:val="left" w:pos="284"/>
      </w:tabs>
      <w:spacing w:after="0" w:line="240" w:lineRule="auto"/>
      <w:ind w:left="284" w:hanging="284"/>
    </w:pPr>
    <w:rPr>
      <w:rFonts w:ascii="Arial" w:eastAsia="Times New Roman" w:hAnsi="Arial"/>
    </w:rPr>
  </w:style>
  <w:style w:type="paragraph" w:styleId="NormalWeb">
    <w:name w:val="Normal (Web)"/>
    <w:basedOn w:val="Normal"/>
    <w:uiPriority w:val="99"/>
    <w:semiHidden/>
    <w:unhideWhenUsed/>
    <w:rsid w:val="00AB6F30"/>
    <w:pPr>
      <w:spacing w:before="100" w:beforeAutospacing="1" w:after="100" w:afterAutospacing="1" w:line="240" w:lineRule="auto"/>
    </w:pPr>
    <w:rPr>
      <w:rFonts w:ascii="Times New Roman" w:eastAsia="Times New Roman" w:hAnsi="Times New Roman"/>
      <w:sz w:val="24"/>
      <w:szCs w:val="24"/>
      <w:lang w:eastAsia="en-GB"/>
    </w:rPr>
  </w:style>
  <w:style w:type="paragraph" w:styleId="Revision">
    <w:name w:val="Revision"/>
    <w:hidden/>
    <w:uiPriority w:val="99"/>
    <w:semiHidden/>
    <w:rsid w:val="00661F04"/>
    <w:rPr>
      <w:sz w:val="22"/>
      <w:szCs w:val="22"/>
      <w:lang w:eastAsia="en-US"/>
    </w:rPr>
  </w:style>
  <w:style w:type="table" w:styleId="TableGridLight">
    <w:name w:val="Grid Table Light"/>
    <w:basedOn w:val="TableNormal"/>
    <w:uiPriority w:val="40"/>
    <w:rsid w:val="0062530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ICEnormalChar">
    <w:name w:val="NICE normal Char"/>
    <w:link w:val="NICEnormal"/>
    <w:rsid w:val="00C83D6B"/>
    <w:rPr>
      <w:rFonts w:ascii="Arial" w:eastAsia="Times New Roman" w:hAnsi="Arial"/>
      <w:sz w:val="24"/>
      <w:szCs w:val="24"/>
      <w:lang w:val="en-US" w:eastAsia="en-US"/>
    </w:rPr>
  </w:style>
  <w:style w:type="character" w:styleId="Strong">
    <w:name w:val="Strong"/>
    <w:basedOn w:val="DefaultParagraphFont"/>
    <w:uiPriority w:val="22"/>
    <w:qFormat/>
    <w:rsid w:val="001974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0858">
      <w:bodyDiv w:val="1"/>
      <w:marLeft w:val="0"/>
      <w:marRight w:val="0"/>
      <w:marTop w:val="0"/>
      <w:marBottom w:val="0"/>
      <w:divBdr>
        <w:top w:val="none" w:sz="0" w:space="0" w:color="auto"/>
        <w:left w:val="none" w:sz="0" w:space="0" w:color="auto"/>
        <w:bottom w:val="none" w:sz="0" w:space="0" w:color="auto"/>
        <w:right w:val="none" w:sz="0" w:space="0" w:color="auto"/>
      </w:divBdr>
      <w:divsChild>
        <w:div w:id="613440178">
          <w:marLeft w:val="0"/>
          <w:marRight w:val="0"/>
          <w:marTop w:val="0"/>
          <w:marBottom w:val="0"/>
          <w:divBdr>
            <w:top w:val="none" w:sz="0" w:space="0" w:color="auto"/>
            <w:left w:val="none" w:sz="0" w:space="0" w:color="auto"/>
            <w:bottom w:val="none" w:sz="0" w:space="0" w:color="auto"/>
            <w:right w:val="none" w:sz="0" w:space="0" w:color="auto"/>
          </w:divBdr>
        </w:div>
      </w:divsChild>
    </w:div>
    <w:div w:id="15354218">
      <w:bodyDiv w:val="1"/>
      <w:marLeft w:val="0"/>
      <w:marRight w:val="0"/>
      <w:marTop w:val="0"/>
      <w:marBottom w:val="0"/>
      <w:divBdr>
        <w:top w:val="none" w:sz="0" w:space="0" w:color="auto"/>
        <w:left w:val="none" w:sz="0" w:space="0" w:color="auto"/>
        <w:bottom w:val="none" w:sz="0" w:space="0" w:color="auto"/>
        <w:right w:val="none" w:sz="0" w:space="0" w:color="auto"/>
      </w:divBdr>
      <w:divsChild>
        <w:div w:id="138302259">
          <w:marLeft w:val="547"/>
          <w:marRight w:val="0"/>
          <w:marTop w:val="0"/>
          <w:marBottom w:val="0"/>
          <w:divBdr>
            <w:top w:val="none" w:sz="0" w:space="0" w:color="auto"/>
            <w:left w:val="none" w:sz="0" w:space="0" w:color="auto"/>
            <w:bottom w:val="none" w:sz="0" w:space="0" w:color="auto"/>
            <w:right w:val="none" w:sz="0" w:space="0" w:color="auto"/>
          </w:divBdr>
        </w:div>
        <w:div w:id="1443724967">
          <w:marLeft w:val="547"/>
          <w:marRight w:val="0"/>
          <w:marTop w:val="0"/>
          <w:marBottom w:val="0"/>
          <w:divBdr>
            <w:top w:val="none" w:sz="0" w:space="0" w:color="auto"/>
            <w:left w:val="none" w:sz="0" w:space="0" w:color="auto"/>
            <w:bottom w:val="none" w:sz="0" w:space="0" w:color="auto"/>
            <w:right w:val="none" w:sz="0" w:space="0" w:color="auto"/>
          </w:divBdr>
        </w:div>
        <w:div w:id="1770009096">
          <w:marLeft w:val="547"/>
          <w:marRight w:val="0"/>
          <w:marTop w:val="0"/>
          <w:marBottom w:val="0"/>
          <w:divBdr>
            <w:top w:val="none" w:sz="0" w:space="0" w:color="auto"/>
            <w:left w:val="none" w:sz="0" w:space="0" w:color="auto"/>
            <w:bottom w:val="none" w:sz="0" w:space="0" w:color="auto"/>
            <w:right w:val="none" w:sz="0" w:space="0" w:color="auto"/>
          </w:divBdr>
        </w:div>
      </w:divsChild>
    </w:div>
    <w:div w:id="34889239">
      <w:bodyDiv w:val="1"/>
      <w:marLeft w:val="0"/>
      <w:marRight w:val="0"/>
      <w:marTop w:val="0"/>
      <w:marBottom w:val="0"/>
      <w:divBdr>
        <w:top w:val="none" w:sz="0" w:space="0" w:color="auto"/>
        <w:left w:val="none" w:sz="0" w:space="0" w:color="auto"/>
        <w:bottom w:val="none" w:sz="0" w:space="0" w:color="auto"/>
        <w:right w:val="none" w:sz="0" w:space="0" w:color="auto"/>
      </w:divBdr>
    </w:div>
    <w:div w:id="49815056">
      <w:bodyDiv w:val="1"/>
      <w:marLeft w:val="0"/>
      <w:marRight w:val="0"/>
      <w:marTop w:val="0"/>
      <w:marBottom w:val="0"/>
      <w:divBdr>
        <w:top w:val="none" w:sz="0" w:space="0" w:color="auto"/>
        <w:left w:val="none" w:sz="0" w:space="0" w:color="auto"/>
        <w:bottom w:val="none" w:sz="0" w:space="0" w:color="auto"/>
        <w:right w:val="none" w:sz="0" w:space="0" w:color="auto"/>
      </w:divBdr>
    </w:div>
    <w:div w:id="915362800">
      <w:bodyDiv w:val="1"/>
      <w:marLeft w:val="0"/>
      <w:marRight w:val="0"/>
      <w:marTop w:val="0"/>
      <w:marBottom w:val="0"/>
      <w:divBdr>
        <w:top w:val="none" w:sz="0" w:space="0" w:color="auto"/>
        <w:left w:val="none" w:sz="0" w:space="0" w:color="auto"/>
        <w:bottom w:val="none" w:sz="0" w:space="0" w:color="auto"/>
        <w:right w:val="none" w:sz="0" w:space="0" w:color="auto"/>
      </w:divBdr>
      <w:divsChild>
        <w:div w:id="1475022060">
          <w:marLeft w:val="0"/>
          <w:marRight w:val="0"/>
          <w:marTop w:val="0"/>
          <w:marBottom w:val="0"/>
          <w:divBdr>
            <w:top w:val="none" w:sz="0" w:space="0" w:color="auto"/>
            <w:left w:val="none" w:sz="0" w:space="0" w:color="auto"/>
            <w:bottom w:val="none" w:sz="0" w:space="0" w:color="auto"/>
            <w:right w:val="none" w:sz="0" w:space="0" w:color="auto"/>
          </w:divBdr>
        </w:div>
      </w:divsChild>
    </w:div>
    <w:div w:id="931549525">
      <w:bodyDiv w:val="1"/>
      <w:marLeft w:val="0"/>
      <w:marRight w:val="0"/>
      <w:marTop w:val="0"/>
      <w:marBottom w:val="0"/>
      <w:divBdr>
        <w:top w:val="none" w:sz="0" w:space="0" w:color="auto"/>
        <w:left w:val="none" w:sz="0" w:space="0" w:color="auto"/>
        <w:bottom w:val="none" w:sz="0" w:space="0" w:color="auto"/>
        <w:right w:val="none" w:sz="0" w:space="0" w:color="auto"/>
      </w:divBdr>
    </w:div>
    <w:div w:id="1068192125">
      <w:bodyDiv w:val="1"/>
      <w:marLeft w:val="0"/>
      <w:marRight w:val="0"/>
      <w:marTop w:val="0"/>
      <w:marBottom w:val="0"/>
      <w:divBdr>
        <w:top w:val="none" w:sz="0" w:space="0" w:color="auto"/>
        <w:left w:val="none" w:sz="0" w:space="0" w:color="auto"/>
        <w:bottom w:val="none" w:sz="0" w:space="0" w:color="auto"/>
        <w:right w:val="none" w:sz="0" w:space="0" w:color="auto"/>
      </w:divBdr>
    </w:div>
    <w:div w:id="1146582373">
      <w:bodyDiv w:val="1"/>
      <w:marLeft w:val="0"/>
      <w:marRight w:val="0"/>
      <w:marTop w:val="0"/>
      <w:marBottom w:val="0"/>
      <w:divBdr>
        <w:top w:val="none" w:sz="0" w:space="0" w:color="auto"/>
        <w:left w:val="none" w:sz="0" w:space="0" w:color="auto"/>
        <w:bottom w:val="none" w:sz="0" w:space="0" w:color="auto"/>
        <w:right w:val="none" w:sz="0" w:space="0" w:color="auto"/>
      </w:divBdr>
    </w:div>
    <w:div w:id="1523742093">
      <w:bodyDiv w:val="1"/>
      <w:marLeft w:val="0"/>
      <w:marRight w:val="0"/>
      <w:marTop w:val="0"/>
      <w:marBottom w:val="0"/>
      <w:divBdr>
        <w:top w:val="none" w:sz="0" w:space="0" w:color="auto"/>
        <w:left w:val="none" w:sz="0" w:space="0" w:color="auto"/>
        <w:bottom w:val="none" w:sz="0" w:space="0" w:color="auto"/>
        <w:right w:val="none" w:sz="0" w:space="0" w:color="auto"/>
      </w:divBdr>
    </w:div>
    <w:div w:id="1574971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5D1F59-A9B6-40A8-85F4-88DB86FDB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2102</Words>
  <Characters>13309</Characters>
  <Application>Microsoft Office Word</Application>
  <DocSecurity>0</DocSecurity>
  <Lines>6654</Lines>
  <Paragraphs>770</Paragraphs>
  <ScaleCrop>false</ScaleCrop>
  <Company/>
  <LinksUpToDate>false</LinksUpToDate>
  <CharactersWithSpaces>14641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2026-01-16T09:37:00Z</dcterms:created>
  <dcterms:modified xsi:type="dcterms:W3CDTF">2026-03-18T15:16:00Z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2026-01-16T09:37:48Z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8521b43b-81da-49ee-9c4e-bda692b441ac</vt:lpwstr>
  </property>
  <property fmtid="{D5CDD505-2E9C-101B-9397-08002B2CF9AE}" pid="8" name="MSIP_Label_c69d85d5-6d9e-4305-a294-1f636ec0f2d6_ContentBits">
    <vt:lpwstr>0</vt:lpwstr>
  </property>
  <property fmtid="{D5CDD505-2E9C-101B-9397-08002B2CF9AE}" pid="9" name="MSIP_Label_c69d85d5-6d9e-4305-a294-1f636ec0f2d6_Tag">
    <vt:lpwstr>10, 3, 0, 1</vt:lpwstr>
  </property>
</Properties>
</file>