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B0E4" w14:textId="77777777" w:rsidR="00971A11" w:rsidRDefault="00971A11">
      <w:pPr>
        <w:framePr w:w="11160" w:h="840" w:hRule="exact" w:wrap="auto" w:vAnchor="page" w:hAnchor="page" w:x="36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00" w:lineRule="auto"/>
        <w:jc w:val="center"/>
        <w:rPr>
          <w:rFonts w:ascii="Arial" w:hAnsi="Arial" w:cs="Arial"/>
          <w:b/>
          <w:i/>
          <w:color w:val="0000FF"/>
          <w:kern w:val="0"/>
          <w:sz w:val="31"/>
          <w:szCs w:val="24"/>
        </w:rPr>
      </w:pPr>
      <w:r>
        <w:rPr>
          <w:rFonts w:ascii="Arial" w:hAnsi="Arial" w:cs="Arial"/>
          <w:b/>
          <w:i/>
          <w:color w:val="0000FF"/>
          <w:kern w:val="0"/>
          <w:sz w:val="31"/>
          <w:szCs w:val="24"/>
        </w:rPr>
        <w:t>Neonatal infection update Stakeholders</w:t>
      </w:r>
    </w:p>
    <w:p w14:paraId="43000F57" w14:textId="77777777" w:rsidR="00971A11" w:rsidRDefault="00971A11">
      <w:pPr>
        <w:framePr w:w="8760" w:h="221" w:hRule="exact" w:wrap="auto" w:vAnchor="page" w:hAnchor="page" w:x="1201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Abbott Laboratories</w:t>
      </w:r>
    </w:p>
    <w:p w14:paraId="745967C0" w14:textId="77777777" w:rsidR="00971A11" w:rsidRDefault="00971A11">
      <w:pPr>
        <w:framePr w:w="8760" w:h="221" w:hRule="exact" w:wrap="auto" w:vAnchor="page" w:hAnchor="page" w:x="1201" w:y="2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Action on Pre</w:t>
      </w:r>
      <w:r>
        <w:rPr>
          <w:rFonts w:ascii="Arial" w:hAnsi="Arial" w:cs="Arial"/>
          <w:color w:val="000000"/>
          <w:kern w:val="0"/>
          <w:sz w:val="19"/>
          <w:szCs w:val="24"/>
        </w:rPr>
        <w:noBreakHyphen/>
        <w:t xml:space="preserve">Eclampsia </w:t>
      </w:r>
    </w:p>
    <w:p w14:paraId="24EE2737" w14:textId="77777777" w:rsidR="00971A11" w:rsidRDefault="00971A11">
      <w:pPr>
        <w:framePr w:w="8760" w:h="221" w:hRule="exact" w:wrap="auto" w:vAnchor="page" w:hAnchor="page" w:x="1201" w:y="2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AGHealth</w:t>
      </w:r>
    </w:p>
    <w:p w14:paraId="5F632333" w14:textId="77777777" w:rsidR="00971A11" w:rsidRDefault="00971A11">
      <w:pPr>
        <w:framePr w:w="8760" w:h="221" w:hRule="exact" w:wrap="auto" w:vAnchor="page" w:hAnchor="page" w:x="120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Aneurin Bevan University Health Board</w:t>
      </w:r>
    </w:p>
    <w:p w14:paraId="794A3A89" w14:textId="77777777" w:rsidR="00971A11" w:rsidRDefault="00971A11">
      <w:pPr>
        <w:framePr w:w="8760" w:h="221" w:hRule="exact" w:wrap="auto" w:vAnchor="page" w:hAnchor="page" w:x="1201" w:y="2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Anglia Ruskin University</w:t>
      </w:r>
    </w:p>
    <w:p w14:paraId="2FB47FE6" w14:textId="77777777" w:rsidR="00971A11" w:rsidRDefault="00971A11">
      <w:pPr>
        <w:framePr w:w="8760" w:h="221" w:hRule="exact" w:wrap="auto" w:vAnchor="page" w:hAnchor="page" w:x="1201" w:y="3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AQuA</w:t>
      </w:r>
    </w:p>
    <w:p w14:paraId="3A9B6436" w14:textId="77777777" w:rsidR="00971A11" w:rsidRDefault="00971A11">
      <w:pPr>
        <w:framePr w:w="8760" w:h="221" w:hRule="exact" w:wrap="auto" w:vAnchor="page" w:hAnchor="page" w:x="1201" w:y="3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Association for Clinical Biochemistry and Laboratory Medicine</w:t>
      </w:r>
    </w:p>
    <w:p w14:paraId="7660344B" w14:textId="77777777" w:rsidR="00971A11" w:rsidRDefault="00971A11">
      <w:pPr>
        <w:framePr w:w="8760" w:h="221" w:hRule="exact" w:wrap="auto" w:vAnchor="page" w:hAnchor="page" w:x="1201" w:y="3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Association for Improvements in the Maternity Services </w:t>
      </w:r>
    </w:p>
    <w:p w14:paraId="63C328CA" w14:textId="77777777" w:rsidR="00971A11" w:rsidRDefault="00971A11">
      <w:pPr>
        <w:framePr w:w="8760" w:h="221" w:hRule="exact" w:wrap="auto" w:vAnchor="page" w:hAnchor="page" w:x="1201" w:y="3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Association of Anaesthetists of Great Britain and Ireland </w:t>
      </w:r>
    </w:p>
    <w:p w14:paraId="5100BDD9" w14:textId="77777777" w:rsidR="00971A11" w:rsidRDefault="00971A11">
      <w:pPr>
        <w:framePr w:w="8760" w:h="221" w:hRule="exact" w:wrap="auto" w:vAnchor="page" w:hAnchor="page" w:x="1201" w:y="4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Association of Child Psychotherapists</w:t>
      </w:r>
    </w:p>
    <w:p w14:paraId="24802053" w14:textId="77777777" w:rsidR="00971A11" w:rsidRDefault="00971A11">
      <w:pPr>
        <w:framePr w:w="8760" w:h="221" w:hRule="exact" w:wrap="auto" w:vAnchor="page" w:hAnchor="page" w:x="1201" w:y="4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Association of Naturopathic Practitioners</w:t>
      </w:r>
    </w:p>
    <w:p w14:paraId="6264D89B" w14:textId="77777777" w:rsidR="00971A11" w:rsidRDefault="00971A11">
      <w:pPr>
        <w:framePr w:w="8760" w:h="221" w:hRule="exact" w:wrap="auto" w:vAnchor="page" w:hAnchor="page" w:x="1201" w:y="4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Association of Paediatric Emergency Medicine</w:t>
      </w:r>
    </w:p>
    <w:p w14:paraId="51D6A4F3" w14:textId="77777777" w:rsidR="00971A11" w:rsidRDefault="00971A11">
      <w:pPr>
        <w:framePr w:w="8760" w:h="221" w:hRule="exact" w:wrap="auto" w:vAnchor="page" w:hAnchor="page" w:x="1201" w:y="4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Birth Companions</w:t>
      </w:r>
    </w:p>
    <w:p w14:paraId="3282D4AC" w14:textId="77777777" w:rsidR="00971A11" w:rsidRDefault="00971A11">
      <w:pPr>
        <w:framePr w:w="8760" w:h="221" w:hRule="exact" w:wrap="auto" w:vAnchor="page" w:hAnchor="page" w:x="1201" w:y="4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Birth Practice and Politics Forum</w:t>
      </w:r>
    </w:p>
    <w:p w14:paraId="60258E85" w14:textId="77777777" w:rsidR="00971A11" w:rsidRDefault="00971A11">
      <w:pPr>
        <w:framePr w:w="8760" w:h="221" w:hRule="exact" w:wrap="auto" w:vAnchor="page" w:hAnchor="page" w:x="1201" w:y="5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Birth Trauma Association </w:t>
      </w:r>
    </w:p>
    <w:p w14:paraId="1BD95B76" w14:textId="77777777" w:rsidR="00971A11" w:rsidRDefault="00971A11">
      <w:pPr>
        <w:framePr w:w="8760" w:h="221" w:hRule="exact" w:wrap="auto" w:vAnchor="page" w:hAnchor="page" w:x="1201" w:y="5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Bliss</w:t>
      </w:r>
    </w:p>
    <w:p w14:paraId="7C967ADB" w14:textId="77777777" w:rsidR="00971A11" w:rsidRDefault="00971A11">
      <w:pPr>
        <w:framePr w:w="8760" w:h="221" w:hRule="exact" w:wrap="auto" w:vAnchor="page" w:hAnchor="page" w:x="1201" w:y="5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BMJ Technology Assessment Group</w:t>
      </w:r>
    </w:p>
    <w:p w14:paraId="33F41E38" w14:textId="77777777" w:rsidR="00971A11" w:rsidRDefault="00971A11">
      <w:pPr>
        <w:framePr w:w="8760" w:h="221" w:hRule="exact" w:wrap="auto" w:vAnchor="page" w:hAnchor="page" w:x="1201" w:y="5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Academy of Audiology</w:t>
      </w:r>
    </w:p>
    <w:p w14:paraId="37380B28" w14:textId="77777777" w:rsidR="00971A11" w:rsidRDefault="00971A11">
      <w:pPr>
        <w:framePr w:w="8760" w:h="221" w:hRule="exact" w:wrap="auto" w:vAnchor="page" w:hAnchor="page" w:x="1201" w:y="6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Academy of Childhood Disability</w:t>
      </w:r>
    </w:p>
    <w:p w14:paraId="7C10DBF0" w14:textId="77777777" w:rsidR="00971A11" w:rsidRDefault="00971A11">
      <w:pPr>
        <w:framePr w:w="8760" w:h="221" w:hRule="exact" w:wrap="auto" w:vAnchor="page" w:hAnchor="page" w:x="1201" w:y="6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Association of General Paediatrics</w:t>
      </w:r>
    </w:p>
    <w:p w14:paraId="2DD2814C" w14:textId="77777777" w:rsidR="00971A11" w:rsidRDefault="00971A11">
      <w:pPr>
        <w:framePr w:w="8760" w:h="221" w:hRule="exact" w:wrap="auto" w:vAnchor="page" w:hAnchor="page" w:x="1201" w:y="6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Association of Paediatric Surgeons</w:t>
      </w:r>
    </w:p>
    <w:p w14:paraId="7FB704DE" w14:textId="77777777" w:rsidR="00971A11" w:rsidRDefault="00971A11">
      <w:pPr>
        <w:framePr w:w="8760" w:h="221" w:hRule="exact" w:wrap="auto" w:vAnchor="page" w:hAnchor="page" w:x="1201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British Association of Paediatricians in Audiology </w:t>
      </w:r>
    </w:p>
    <w:p w14:paraId="2B42A4B2" w14:textId="77777777" w:rsidR="00971A11" w:rsidRDefault="00971A11">
      <w:pPr>
        <w:framePr w:w="8760" w:h="221" w:hRule="exact" w:wrap="auto" w:vAnchor="page" w:hAnchor="page" w:x="1201" w:y="6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British Association of Perinatal Medicine </w:t>
      </w:r>
    </w:p>
    <w:p w14:paraId="36B517CE" w14:textId="77777777" w:rsidR="00971A11" w:rsidRDefault="00971A11">
      <w:pPr>
        <w:framePr w:w="8760" w:h="221" w:hRule="exact" w:wrap="auto" w:vAnchor="page" w:hAnchor="page" w:x="1201" w:y="7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Infection Association</w:t>
      </w:r>
    </w:p>
    <w:p w14:paraId="5C5F1D30" w14:textId="77777777" w:rsidR="00971A11" w:rsidRDefault="00971A11">
      <w:pPr>
        <w:framePr w:w="8760" w:h="221" w:hRule="exact" w:wrap="auto" w:vAnchor="page" w:hAnchor="page" w:x="1201" w:y="7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Intrapartum Care Society</w:t>
      </w:r>
    </w:p>
    <w:p w14:paraId="47EFB518" w14:textId="77777777" w:rsidR="00971A11" w:rsidRDefault="00971A11">
      <w:pPr>
        <w:framePr w:w="8760" w:h="221" w:hRule="exact" w:wrap="auto" w:vAnchor="page" w:hAnchor="page" w:x="1201" w:y="7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Medical Association</w:t>
      </w:r>
    </w:p>
    <w:p w14:paraId="520340D2" w14:textId="77777777" w:rsidR="00971A11" w:rsidRDefault="00971A11">
      <w:pPr>
        <w:framePr w:w="8760" w:h="221" w:hRule="exact" w:wrap="auto" w:vAnchor="page" w:hAnchor="page" w:x="1201" w:y="7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British Medical Journal </w:t>
      </w:r>
    </w:p>
    <w:p w14:paraId="61DA8FBB" w14:textId="77777777" w:rsidR="00971A11" w:rsidRDefault="00971A11">
      <w:pPr>
        <w:framePr w:w="8760" w:h="221" w:hRule="exact" w:wrap="auto" w:vAnchor="page" w:hAnchor="page" w:x="1201" w:y="7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British Nuclear Cardiology Society </w:t>
      </w:r>
    </w:p>
    <w:p w14:paraId="18C8D1CD" w14:textId="77777777" w:rsidR="00971A11" w:rsidRDefault="00971A11">
      <w:pPr>
        <w:framePr w:w="8760" w:h="221" w:hRule="exact" w:wrap="auto" w:vAnchor="page" w:hAnchor="page" w:x="1201" w:y="8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Paediatric Allergy Immunity &amp; Infection Group</w:t>
      </w:r>
    </w:p>
    <w:p w14:paraId="6B256948" w14:textId="77777777" w:rsidR="00971A11" w:rsidRDefault="00971A11">
      <w:pPr>
        <w:framePr w:w="8760" w:h="221" w:hRule="exact" w:wrap="auto" w:vAnchor="page" w:hAnchor="page" w:x="1201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British Society for Antimicrobial Chemotherapy </w:t>
      </w:r>
    </w:p>
    <w:p w14:paraId="1544D7C2" w14:textId="77777777" w:rsidR="00971A11" w:rsidRDefault="00971A11">
      <w:pPr>
        <w:framePr w:w="8760" w:h="221" w:hRule="exact" w:wrap="auto" w:vAnchor="page" w:hAnchor="page" w:x="1201" w:y="8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British Specialist Nutrition Association</w:t>
      </w:r>
    </w:p>
    <w:p w14:paraId="0D15F6D6" w14:textId="77777777" w:rsidR="00971A11" w:rsidRDefault="00971A11">
      <w:pPr>
        <w:framePr w:w="8760" w:h="221" w:hRule="exact" w:wrap="auto" w:vAnchor="page" w:hAnchor="page" w:x="1201" w:y="8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Care Quality Commission</w:t>
      </w:r>
    </w:p>
    <w:p w14:paraId="1EAB1C8D" w14:textId="77777777" w:rsidR="00971A11" w:rsidRDefault="00971A11">
      <w:pPr>
        <w:framePr w:w="8760" w:h="221" w:hRule="exact" w:wrap="auto" w:vAnchor="page" w:hAnchor="page" w:x="1201" w:y="9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Children's Heart Federation</w:t>
      </w:r>
    </w:p>
    <w:p w14:paraId="25731887" w14:textId="77777777" w:rsidR="00971A11" w:rsidRDefault="00971A11">
      <w:pPr>
        <w:framePr w:w="8760" w:h="221" w:hRule="exact" w:wrap="auto" w:vAnchor="page" w:hAnchor="page" w:x="1201" w:y="9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Children's Law Centre</w:t>
      </w:r>
    </w:p>
    <w:p w14:paraId="4B80BB93" w14:textId="77777777" w:rsidR="00971A11" w:rsidRDefault="00971A11">
      <w:pPr>
        <w:framePr w:w="8760" w:h="221" w:hRule="exact" w:wrap="auto" w:vAnchor="page" w:hAnchor="page" w:x="1201" w:y="9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Chinese Community Wellbeing Society </w:t>
      </w:r>
    </w:p>
    <w:p w14:paraId="24A8C9A6" w14:textId="77777777" w:rsidR="00971A11" w:rsidRDefault="00971A11">
      <w:pPr>
        <w:framePr w:w="8760" w:h="221" w:hRule="exact" w:wrap="auto" w:vAnchor="page" w:hAnchor="page" w:x="1201" w:y="9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College of Paramedics</w:t>
      </w:r>
    </w:p>
    <w:p w14:paraId="7A4CB793" w14:textId="77777777" w:rsidR="00971A11" w:rsidRDefault="00971A11">
      <w:pPr>
        <w:framePr w:w="8760" w:h="221" w:hRule="exact" w:wrap="auto" w:vAnchor="page" w:hAnchor="page" w:x="1201" w:y="9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Coventry, Warwickshire, Solihull Child Death Overview Team</w:t>
      </w:r>
    </w:p>
    <w:p w14:paraId="6C2B6D2C" w14:textId="77777777" w:rsidR="00971A11" w:rsidRDefault="00971A11">
      <w:pPr>
        <w:framePr w:w="8760" w:h="221" w:hRule="exact" w:wrap="auto" w:vAnchor="page" w:hAnchor="page" w:x="1201" w:y="10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Croydon University Hospital</w:t>
      </w:r>
    </w:p>
    <w:p w14:paraId="59082B0B" w14:textId="77777777" w:rsidR="00971A11" w:rsidRDefault="00971A11">
      <w:pPr>
        <w:framePr w:w="8760" w:h="221" w:hRule="exact" w:wrap="auto" w:vAnchor="page" w:hAnchor="page" w:x="1201" w:y="10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Department of Health </w:t>
      </w:r>
      <w:r>
        <w:rPr>
          <w:rFonts w:ascii="Arial" w:hAnsi="Arial" w:cs="Arial"/>
          <w:color w:val="000000"/>
          <w:kern w:val="0"/>
          <w:sz w:val="19"/>
          <w:szCs w:val="24"/>
        </w:rPr>
        <w:noBreakHyphen/>
        <w:t xml:space="preserve"> Northern Ireland</w:t>
      </w:r>
    </w:p>
    <w:p w14:paraId="29681ACA" w14:textId="77777777" w:rsidR="00971A11" w:rsidRDefault="00971A11">
      <w:pPr>
        <w:framePr w:w="8760" w:h="221" w:hRule="exact" w:wrap="auto" w:vAnchor="page" w:hAnchor="page" w:x="1201" w:y="10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Department of Health and Social Care</w:t>
      </w:r>
    </w:p>
    <w:p w14:paraId="19D89066" w14:textId="77777777" w:rsidR="00971A11" w:rsidRDefault="00971A11">
      <w:pPr>
        <w:framePr w:w="8760" w:h="221" w:hRule="exact" w:wrap="auto" w:vAnchor="page" w:hAnchor="page" w:x="1201" w:y="10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Dexcom</w:t>
      </w:r>
    </w:p>
    <w:p w14:paraId="24286ACE" w14:textId="77777777" w:rsidR="00971A11" w:rsidRDefault="00971A11">
      <w:pPr>
        <w:framePr w:w="8760" w:h="221" w:hRule="exact" w:wrap="auto" w:vAnchor="page" w:hAnchor="page" w:x="1201" w:y="11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Doncaster and Bassetlaw Hospitals NHS Foundation Trust </w:t>
      </w:r>
    </w:p>
    <w:p w14:paraId="3D961AD5" w14:textId="77777777" w:rsidR="00971A11" w:rsidRDefault="00971A11">
      <w:pPr>
        <w:framePr w:w="8760" w:h="221" w:hRule="exact" w:wrap="auto" w:vAnchor="page" w:hAnchor="page" w:x="1201" w:y="11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East Midlands Neonatal ODN</w:t>
      </w:r>
    </w:p>
    <w:p w14:paraId="4290277C" w14:textId="77777777" w:rsidR="00971A11" w:rsidRDefault="00971A11">
      <w:pPr>
        <w:framePr w:w="8760" w:h="221" w:hRule="exact" w:wrap="auto" w:vAnchor="page" w:hAnchor="page" w:x="1201" w:y="11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East Sussex Healthcare NHS Trust</w:t>
      </w:r>
    </w:p>
    <w:p w14:paraId="2F478C2D" w14:textId="77777777" w:rsidR="00971A11" w:rsidRDefault="00971A11">
      <w:pPr>
        <w:framePr w:w="8760" w:h="221" w:hRule="exact" w:wrap="auto" w:vAnchor="page" w:hAnchor="page" w:x="1201" w:y="11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Elizabeth Bryan Multiple Births Centre</w:t>
      </w:r>
    </w:p>
    <w:p w14:paraId="66D962CD" w14:textId="77777777" w:rsidR="00971A11" w:rsidRDefault="00971A11">
      <w:pPr>
        <w:framePr w:w="8760" w:h="221" w:hRule="exact" w:wrap="auto" w:vAnchor="page" w:hAnchor="page" w:x="1201" w:y="1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Elsevier</w:t>
      </w:r>
    </w:p>
    <w:p w14:paraId="3CB0451D" w14:textId="77777777" w:rsidR="00971A11" w:rsidRDefault="00971A11">
      <w:pPr>
        <w:framePr w:w="8760" w:h="221" w:hRule="exact" w:wrap="auto" w:vAnchor="page" w:hAnchor="page" w:x="1201" w:y="12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Evelina London Children</w:t>
      </w:r>
      <w:r>
        <w:rPr>
          <w:rFonts w:ascii="Arial" w:hAnsi="Arial" w:cs="Arial"/>
          <w:color w:val="000000"/>
          <w:kern w:val="0"/>
          <w:sz w:val="19"/>
          <w:szCs w:val="24"/>
        </w:rPr>
        <w:t>’</w:t>
      </w:r>
      <w:r>
        <w:rPr>
          <w:rFonts w:ascii="Arial" w:hAnsi="Arial" w:cs="Arial"/>
          <w:color w:val="000000"/>
          <w:kern w:val="0"/>
          <w:sz w:val="19"/>
          <w:szCs w:val="24"/>
        </w:rPr>
        <w:t>s Hospital</w:t>
      </w:r>
    </w:p>
    <w:p w14:paraId="51583FED" w14:textId="77777777" w:rsidR="00971A11" w:rsidRDefault="00971A11">
      <w:pPr>
        <w:framePr w:w="8760" w:h="221" w:hRule="exact" w:wrap="auto" w:vAnchor="page" w:hAnchor="page" w:x="1201" w:y="12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Gedeon Richter UK</w:t>
      </w:r>
    </w:p>
    <w:p w14:paraId="4199517F" w14:textId="77777777" w:rsidR="00971A11" w:rsidRDefault="00971A11">
      <w:pPr>
        <w:framePr w:w="8760" w:h="221" w:hRule="exact" w:wrap="auto" w:vAnchor="page" w:hAnchor="page" w:x="1201" w:y="12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Genedrive Diagnostics</w:t>
      </w:r>
    </w:p>
    <w:p w14:paraId="31D84C48" w14:textId="77777777" w:rsidR="00971A11" w:rsidRDefault="00971A11">
      <w:pPr>
        <w:framePr w:w="8760" w:h="221" w:hRule="exact" w:wrap="auto" w:vAnchor="page" w:hAnchor="page" w:x="1201" w:y="12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Great Western Hospitals NHS Foundation Trust </w:t>
      </w:r>
    </w:p>
    <w:p w14:paraId="51F32326" w14:textId="77777777" w:rsidR="00971A11" w:rsidRDefault="00971A11">
      <w:pPr>
        <w:framePr w:w="8760" w:h="221" w:hRule="exact" w:wrap="auto" w:vAnchor="page" w:hAnchor="page" w:x="1201" w:y="13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Greater Glasgow and Clyde NHS Board </w:t>
      </w:r>
    </w:p>
    <w:p w14:paraId="77983D19" w14:textId="77777777" w:rsidR="00971A11" w:rsidRDefault="00971A11">
      <w:pPr>
        <w:framePr w:w="8760" w:h="221" w:hRule="exact" w:wrap="auto" w:vAnchor="page" w:hAnchor="page" w:x="1201" w:y="13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Group B Strep Support </w:t>
      </w:r>
    </w:p>
    <w:p w14:paraId="266CCF2F" w14:textId="77777777" w:rsidR="00971A11" w:rsidRDefault="00971A11">
      <w:pPr>
        <w:framePr w:w="8760" w:h="221" w:hRule="exact" w:wrap="auto" w:vAnchor="page" w:hAnchor="page" w:x="1201" w:y="13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Health iQ</w:t>
      </w:r>
    </w:p>
    <w:p w14:paraId="37551584" w14:textId="77777777" w:rsidR="00971A11" w:rsidRDefault="00971A11">
      <w:pPr>
        <w:framePr w:w="8760" w:h="221" w:hRule="exact" w:wrap="auto" w:vAnchor="page" w:hAnchor="page" w:x="1201" w:y="1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Healthcare Improvement Scotland</w:t>
      </w:r>
    </w:p>
    <w:p w14:paraId="562741D1" w14:textId="77777777" w:rsidR="00971A11" w:rsidRDefault="00971A11">
      <w:pPr>
        <w:framePr w:w="8760" w:h="221" w:hRule="exact" w:wrap="auto" w:vAnchor="page" w:hAnchor="page" w:x="1201" w:y="13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Healthcare Infection Society</w:t>
      </w:r>
    </w:p>
    <w:p w14:paraId="3B14D91A" w14:textId="77777777" w:rsidR="00971A11" w:rsidRDefault="00971A11">
      <w:pPr>
        <w:framePr w:w="8760" w:h="221" w:hRule="exact" w:wrap="auto" w:vAnchor="page" w:hAnchor="page" w:x="1201" w:y="14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Hywel Dda University Health Board</w:t>
      </w:r>
    </w:p>
    <w:p w14:paraId="29D97CAF" w14:textId="77777777" w:rsidR="00971A11" w:rsidRDefault="00971A11">
      <w:pPr>
        <w:framePr w:w="8760" w:h="221" w:hRule="exact" w:wrap="auto" w:vAnchor="page" w:hAnchor="page" w:x="1201" w:y="1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Independent Midwives UK</w:t>
      </w:r>
    </w:p>
    <w:p w14:paraId="17910EEF" w14:textId="77777777" w:rsidR="00971A11" w:rsidRDefault="00971A11">
      <w:pPr>
        <w:framePr w:w="8760" w:h="221" w:hRule="exact" w:wrap="auto" w:vAnchor="page" w:hAnchor="page" w:x="1201" w:y="14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Infection Prevention Society</w:t>
      </w:r>
    </w:p>
    <w:p w14:paraId="32F693A2" w14:textId="77777777" w:rsidR="00971A11" w:rsidRDefault="00971A11">
      <w:pPr>
        <w:framePr w:w="8760" w:h="221" w:hRule="exact" w:wrap="auto" w:vAnchor="page" w:hAnchor="page" w:x="1201" w:y="14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Kernow Maternity Voices Partnership</w:t>
      </w:r>
    </w:p>
    <w:p w14:paraId="388A7928" w14:textId="77777777" w:rsidR="00971A11" w:rsidRDefault="00971A11">
      <w:pPr>
        <w:framePr w:w="8760" w:h="221" w:hRule="exact" w:wrap="auto" w:vAnchor="page" w:hAnchor="page" w:x="1201" w:y="15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King's College Hospital NHS Foundation Trust</w:t>
      </w:r>
    </w:p>
    <w:p w14:paraId="3356BC10" w14:textId="77777777" w:rsidR="00971A11" w:rsidRDefault="00971A11">
      <w:pPr>
        <w:framePr w:w="8760" w:h="221" w:hRule="exact" w:wrap="auto" w:vAnchor="page" w:hAnchor="page" w:x="1201" w:y="15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Kingston University and St Georges, University of London</w:t>
      </w:r>
    </w:p>
    <w:p w14:paraId="2179850F" w14:textId="77777777" w:rsidR="00971A11" w:rsidRDefault="00971A11">
      <w:pPr>
        <w:framePr w:w="8760" w:h="221" w:hRule="exact" w:wrap="auto" w:vAnchor="page" w:hAnchor="page" w:x="1201" w:y="15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LactApp</w:t>
      </w:r>
    </w:p>
    <w:p w14:paraId="4DF262B8" w14:textId="77777777" w:rsidR="00971A11" w:rsidRDefault="00971A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br w:type="page"/>
      </w:r>
    </w:p>
    <w:p w14:paraId="66C2179D" w14:textId="77777777" w:rsidR="00971A11" w:rsidRDefault="00971A11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Lactation Consultants of Great Britian </w:t>
      </w:r>
    </w:p>
    <w:p w14:paraId="3F10DC05" w14:textId="77777777" w:rsidR="00971A11" w:rsidRDefault="00971A11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Leicester City Council</w:t>
      </w:r>
    </w:p>
    <w:p w14:paraId="04D57A92" w14:textId="77777777" w:rsidR="00971A11" w:rsidRDefault="00971A11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Leo's</w:t>
      </w:r>
    </w:p>
    <w:p w14:paraId="0CCBE2D9" w14:textId="77777777" w:rsidR="00971A11" w:rsidRDefault="00971A11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Little Heartbeats</w:t>
      </w:r>
    </w:p>
    <w:p w14:paraId="04CA4DF7" w14:textId="77777777" w:rsidR="00971A11" w:rsidRDefault="00971A11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Liverpool Women's NHS Foundation Trust</w:t>
      </w:r>
    </w:p>
    <w:p w14:paraId="601DB9DF" w14:textId="77777777" w:rsidR="00971A11" w:rsidRDefault="00971A11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London Neonatal Operational Delivery Network</w:t>
      </w:r>
    </w:p>
    <w:p w14:paraId="6F70823D" w14:textId="77777777" w:rsidR="00971A11" w:rsidRDefault="00971A11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London North West Healthcare NHS Trust</w:t>
      </w:r>
    </w:p>
    <w:p w14:paraId="4A416362" w14:textId="77777777" w:rsidR="00971A11" w:rsidRDefault="00971A11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Luton and Dunstable Hospital NHS Trust</w:t>
      </w:r>
    </w:p>
    <w:p w14:paraId="498E7EF1" w14:textId="77777777" w:rsidR="00971A11" w:rsidRDefault="00971A11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Manchester University NHS Foundation Trust </w:t>
      </w:r>
    </w:p>
    <w:p w14:paraId="7AA8C34E" w14:textId="77777777" w:rsidR="00971A11" w:rsidRDefault="00971A11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Maternity Autism Research Group </w:t>
      </w:r>
    </w:p>
    <w:p w14:paraId="37598CC9" w14:textId="77777777" w:rsidR="00971A11" w:rsidRDefault="00971A11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Menarini Diagnostics UK</w:t>
      </w:r>
    </w:p>
    <w:p w14:paraId="017AC1D5" w14:textId="77777777" w:rsidR="00971A11" w:rsidRDefault="00971A11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Meningitis Research Foundation</w:t>
      </w:r>
    </w:p>
    <w:p w14:paraId="5D6AAE71" w14:textId="77777777" w:rsidR="00971A11" w:rsidRDefault="00971A11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Mid</w:t>
      </w:r>
      <w:r>
        <w:rPr>
          <w:rFonts w:ascii="Arial" w:hAnsi="Arial" w:cs="Arial"/>
          <w:color w:val="000000"/>
          <w:kern w:val="0"/>
          <w:sz w:val="19"/>
          <w:szCs w:val="24"/>
        </w:rPr>
        <w:noBreakHyphen/>
        <w:t>Cheshire Hospitals NHS Foundation Trust</w:t>
      </w:r>
    </w:p>
    <w:p w14:paraId="60B30961" w14:textId="77777777" w:rsidR="00971A11" w:rsidRDefault="00971A11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Ministry of Defence </w:t>
      </w:r>
    </w:p>
    <w:p w14:paraId="4F7BBBDC" w14:textId="77777777" w:rsidR="00971A11" w:rsidRDefault="00971A11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National Center for Biotechnology Information</w:t>
      </w:r>
    </w:p>
    <w:p w14:paraId="58E2B6CB" w14:textId="77777777" w:rsidR="00971A11" w:rsidRDefault="00971A11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National Childbirth Trust </w:t>
      </w:r>
    </w:p>
    <w:p w14:paraId="0C8B7BB7" w14:textId="77777777" w:rsidR="00971A11" w:rsidRDefault="00971A11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National Deaf Children's Society</w:t>
      </w:r>
    </w:p>
    <w:p w14:paraId="5E15D985" w14:textId="77777777" w:rsidR="00971A11" w:rsidRDefault="00971A11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National Institute for Health &amp; Care Research</w:t>
      </w:r>
    </w:p>
    <w:p w14:paraId="0746AC72" w14:textId="77777777" w:rsidR="00971A11" w:rsidRDefault="00971A11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National Institute for Health and Care Excellence</w:t>
      </w:r>
    </w:p>
    <w:p w14:paraId="3D523ED2" w14:textId="77777777" w:rsidR="00971A11" w:rsidRDefault="00971A11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NEC UK</w:t>
      </w:r>
    </w:p>
    <w:p w14:paraId="1740DAFA" w14:textId="77777777" w:rsidR="00971A11" w:rsidRDefault="00971A11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Neonatal &amp; Paediatric Pharmacists Group </w:t>
      </w:r>
    </w:p>
    <w:p w14:paraId="2E1D76BF" w14:textId="77777777" w:rsidR="00971A11" w:rsidRDefault="00971A11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Neonatal Critical Care Clinical Reference Group</w:t>
      </w:r>
    </w:p>
    <w:p w14:paraId="3B6153A1" w14:textId="77777777" w:rsidR="00971A11" w:rsidRDefault="00971A11">
      <w:pPr>
        <w:framePr w:w="8760" w:h="221" w:hRule="exact" w:wrap="auto" w:vAnchor="page" w:hAnchor="page" w:x="1201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NHS England</w:t>
      </w:r>
    </w:p>
    <w:p w14:paraId="1FD223F4" w14:textId="77777777" w:rsidR="00971A11" w:rsidRDefault="00971A11">
      <w:pPr>
        <w:framePr w:w="8760" w:h="221" w:hRule="exact" w:wrap="auto" w:vAnchor="page" w:hAnchor="page" w:x="1201" w:y="6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NHS England </w:t>
      </w:r>
      <w:r>
        <w:rPr>
          <w:rFonts w:ascii="Arial" w:hAnsi="Arial" w:cs="Arial"/>
          <w:color w:val="000000"/>
          <w:kern w:val="0"/>
          <w:sz w:val="19"/>
          <w:szCs w:val="24"/>
        </w:rPr>
        <w:noBreakHyphen/>
      </w:r>
      <w:r>
        <w:rPr>
          <w:rFonts w:ascii="Arial" w:hAnsi="Arial" w:cs="Arial"/>
          <w:color w:val="000000"/>
          <w:kern w:val="0"/>
          <w:sz w:val="19"/>
          <w:szCs w:val="24"/>
        </w:rPr>
        <w:t xml:space="preserve"> Digital Clinical Informatics</w:t>
      </w:r>
    </w:p>
    <w:p w14:paraId="5BBA00A9" w14:textId="77777777" w:rsidR="00971A11" w:rsidRDefault="00971A11">
      <w:pPr>
        <w:framePr w:w="8760" w:h="221" w:hRule="exact" w:wrap="auto" w:vAnchor="page" w:hAnchor="page" w:x="1201" w:y="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NHS England and Improvement </w:t>
      </w:r>
      <w:r>
        <w:rPr>
          <w:rFonts w:ascii="Arial" w:hAnsi="Arial" w:cs="Arial"/>
          <w:color w:val="000000"/>
          <w:kern w:val="0"/>
          <w:sz w:val="19"/>
          <w:szCs w:val="24"/>
        </w:rPr>
        <w:noBreakHyphen/>
        <w:t xml:space="preserve"> Patient Safety Team</w:t>
      </w:r>
    </w:p>
    <w:p w14:paraId="09B83601" w14:textId="77777777" w:rsidR="00971A11" w:rsidRDefault="00971A11">
      <w:pPr>
        <w:framePr w:w="8760" w:h="221" w:hRule="exact" w:wrap="auto" w:vAnchor="page" w:hAnchor="page" w:x="120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NHS England Women &amp; Childrens Programme of Care</w:t>
      </w:r>
    </w:p>
    <w:p w14:paraId="7AFC7956" w14:textId="77777777" w:rsidR="00971A11" w:rsidRDefault="00971A11">
      <w:pPr>
        <w:framePr w:w="8760" w:h="221" w:hRule="exact" w:wrap="auto" w:vAnchor="page" w:hAnchor="page" w:x="1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NHS Grampian (Aberdeen Infirmary) </w:t>
      </w:r>
    </w:p>
    <w:p w14:paraId="42C7C231" w14:textId="77777777" w:rsidR="00971A11" w:rsidRDefault="00971A11">
      <w:pPr>
        <w:framePr w:w="8760" w:h="221" w:hRule="exact" w:wrap="auto" w:vAnchor="page" w:hAnchor="page" w:x="120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NHS Health at Work</w:t>
      </w:r>
    </w:p>
    <w:p w14:paraId="0471A5A6" w14:textId="77777777" w:rsidR="00971A11" w:rsidRDefault="00971A11">
      <w:pPr>
        <w:framePr w:w="8760" w:h="221" w:hRule="exact" w:wrap="auto" w:vAnchor="page" w:hAnchor="page" w:x="120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NHS Leeds Clinical Commissioning Group</w:t>
      </w:r>
    </w:p>
    <w:p w14:paraId="16EC8E99" w14:textId="77777777" w:rsidR="00971A11" w:rsidRDefault="00971A11">
      <w:pPr>
        <w:framePr w:w="8760" w:h="221" w:hRule="exact" w:wrap="auto" w:vAnchor="page" w:hAnchor="page" w:x="1201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NHS North Central London CCG</w:t>
      </w:r>
    </w:p>
    <w:p w14:paraId="0C274D64" w14:textId="77777777" w:rsidR="00971A11" w:rsidRDefault="00971A11">
      <w:pPr>
        <w:framePr w:w="8760" w:h="221" w:hRule="exact" w:wrap="auto" w:vAnchor="page" w:hAnchor="page" w:x="1201" w:y="7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NHS South Warwickshire CCG</w:t>
      </w:r>
    </w:p>
    <w:p w14:paraId="5AD0A595" w14:textId="77777777" w:rsidR="00971A11" w:rsidRDefault="00971A11">
      <w:pPr>
        <w:framePr w:w="8760" w:h="221" w:hRule="exact" w:wrap="auto" w:vAnchor="page" w:hAnchor="page" w:x="1201" w:y="7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NHS Stockport CCG</w:t>
      </w:r>
    </w:p>
    <w:p w14:paraId="116D1E12" w14:textId="77777777" w:rsidR="00971A11" w:rsidRDefault="00971A11">
      <w:pPr>
        <w:framePr w:w="8760" w:h="221" w:hRule="exact" w:wrap="auto" w:vAnchor="page" w:hAnchor="page" w:x="1201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NHSE </w:t>
      </w:r>
      <w:r>
        <w:rPr>
          <w:rFonts w:ascii="Arial" w:hAnsi="Arial" w:cs="Arial"/>
          <w:color w:val="000000"/>
          <w:kern w:val="0"/>
          <w:sz w:val="19"/>
          <w:szCs w:val="24"/>
        </w:rPr>
        <w:noBreakHyphen/>
        <w:t xml:space="preserve"> APMO Team</w:t>
      </w:r>
    </w:p>
    <w:p w14:paraId="22276352" w14:textId="77777777" w:rsidR="00971A11" w:rsidRDefault="00971A11">
      <w:pPr>
        <w:framePr w:w="8760" w:h="221" w:hRule="exact" w:wrap="auto" w:vAnchor="page" w:hAnchor="page" w:x="1201" w:y="82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NICE GP Reference panel</w:t>
      </w:r>
    </w:p>
    <w:p w14:paraId="5C19FEE7" w14:textId="77777777" w:rsidR="00971A11" w:rsidRDefault="00971A11">
      <w:pPr>
        <w:framePr w:w="8760" w:h="221" w:hRule="exact" w:wrap="auto" w:vAnchor="page" w:hAnchor="page" w:x="120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NIHR CRN: Children</w:t>
      </w:r>
    </w:p>
    <w:p w14:paraId="6C54D402" w14:textId="77777777" w:rsidR="00971A11" w:rsidRDefault="00971A11">
      <w:pPr>
        <w:framePr w:w="8760" w:h="221" w:hRule="exact" w:wrap="auto" w:vAnchor="page" w:hAnchor="page" w:x="1201" w:y="8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North Cumbria Integrated Care NHS FT</w:t>
      </w:r>
    </w:p>
    <w:p w14:paraId="0D5646BE" w14:textId="77777777" w:rsidR="00971A11" w:rsidRDefault="00971A11">
      <w:pPr>
        <w:framePr w:w="8760" w:h="221" w:hRule="exact" w:wrap="auto" w:vAnchor="page" w:hAnchor="page" w:x="1201" w:y="8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North West Neonatal Operational delivery Network</w:t>
      </w:r>
    </w:p>
    <w:p w14:paraId="41E49DCC" w14:textId="77777777" w:rsidR="00971A11" w:rsidRDefault="00971A11">
      <w:pPr>
        <w:framePr w:w="8760" w:h="221" w:hRule="exact" w:wrap="auto" w:vAnchor="page" w:hAnchor="page" w:x="1201" w:y="9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North West Paediatric Allergy, Immunology and Infection Operational Delivery Network</w:t>
      </w:r>
    </w:p>
    <w:p w14:paraId="7A866C7A" w14:textId="77777777" w:rsidR="00971A11" w:rsidRDefault="00971A11">
      <w:pPr>
        <w:framePr w:w="8760" w:h="221" w:hRule="exact" w:wrap="auto" w:vAnchor="page" w:hAnchor="page" w:x="1201" w:y="9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Northern Health and Social Care Trust</w:t>
      </w:r>
    </w:p>
    <w:p w14:paraId="11FC8E91" w14:textId="77777777" w:rsidR="00971A11" w:rsidRDefault="00971A11">
      <w:pPr>
        <w:framePr w:w="8760" w:h="221" w:hRule="exact" w:wrap="auto" w:vAnchor="page" w:hAnchor="page" w:x="1201" w:y="9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Northwest Anglia NHS Foundation Trust</w:t>
      </w:r>
    </w:p>
    <w:p w14:paraId="20F60919" w14:textId="77777777" w:rsidR="00971A11" w:rsidRDefault="00971A11">
      <w:pPr>
        <w:framePr w:w="8760" w:h="221" w:hRule="exact" w:wrap="auto" w:vAnchor="page" w:hAnchor="page" w:x="1201" w:y="9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Nottingham University Hospitals NHS Trust</w:t>
      </w:r>
    </w:p>
    <w:p w14:paraId="19C7D54F" w14:textId="77777777" w:rsidR="00971A11" w:rsidRDefault="00971A11">
      <w:pPr>
        <w:framePr w:w="8760" w:h="221" w:hRule="exact" w:wrap="auto" w:vAnchor="page" w:hAnchor="page" w:x="1201" w:y="10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Nottingham University Hospitals NHS Trust </w:t>
      </w:r>
    </w:p>
    <w:p w14:paraId="224EE748" w14:textId="77777777" w:rsidR="00971A11" w:rsidRDefault="00971A11">
      <w:pPr>
        <w:framePr w:w="8760" w:h="221" w:hRule="exact" w:wrap="auto" w:vAnchor="page" w:hAnchor="page" w:x="1201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Nottinghamshire Healthcare NHS Foundation Trust</w:t>
      </w:r>
    </w:p>
    <w:p w14:paraId="480B75BF" w14:textId="77777777" w:rsidR="00971A11" w:rsidRDefault="00971A11">
      <w:pPr>
        <w:framePr w:w="8760" w:h="221" w:hRule="exact" w:wrap="auto" w:vAnchor="page" w:hAnchor="page" w:x="1201" w:y="10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Oxford Neurological Society</w:t>
      </w:r>
    </w:p>
    <w:p w14:paraId="7AB0E9E3" w14:textId="77777777" w:rsidR="00971A11" w:rsidRDefault="00971A11">
      <w:pPr>
        <w:framePr w:w="8760" w:h="221" w:hRule="exact" w:wrap="auto" w:vAnchor="page" w:hAnchor="page" w:x="1201" w:y="10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Plymouth Hospitals NHS Trust </w:t>
      </w:r>
    </w:p>
    <w:p w14:paraId="7009B0EF" w14:textId="77777777" w:rsidR="00971A11" w:rsidRDefault="00971A11">
      <w:pPr>
        <w:framePr w:w="8760" w:h="221" w:hRule="exact" w:wrap="auto" w:vAnchor="page" w:hAnchor="page" w:x="120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Public Health Wales</w:t>
      </w:r>
    </w:p>
    <w:p w14:paraId="3ED5AA40" w14:textId="77777777" w:rsidR="00971A11" w:rsidRDefault="00971A11">
      <w:pPr>
        <w:framePr w:w="8760" w:h="221" w:hRule="exact" w:wrap="auto" w:vAnchor="page" w:hAnchor="page" w:x="1201" w:y="1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Rare Autoinflammatory Conditions Community</w:t>
      </w:r>
      <w:r>
        <w:rPr>
          <w:rFonts w:ascii="Arial" w:hAnsi="Arial" w:cs="Arial"/>
          <w:color w:val="000000"/>
          <w:kern w:val="0"/>
          <w:sz w:val="19"/>
          <w:szCs w:val="24"/>
        </w:rPr>
        <w:noBreakHyphen/>
        <w:t xml:space="preserve">UK </w:t>
      </w:r>
    </w:p>
    <w:p w14:paraId="25F1229B" w14:textId="77777777" w:rsidR="00971A11" w:rsidRDefault="00971A11">
      <w:pPr>
        <w:framePr w:w="8760" w:h="221" w:hRule="exact" w:wrap="auto" w:vAnchor="page" w:hAnchor="page" w:x="1201" w:y="1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Regional Ambulance Services</w:t>
      </w:r>
    </w:p>
    <w:p w14:paraId="2EC9677B" w14:textId="77777777" w:rsidR="00971A11" w:rsidRDefault="00971A11">
      <w:pPr>
        <w:framePr w:w="8760" w:h="221" w:hRule="exact" w:wrap="auto" w:vAnchor="page" w:hAnchor="page" w:x="120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Roche Diagnostics</w:t>
      </w:r>
    </w:p>
    <w:p w14:paraId="7F93A4FC" w14:textId="77777777" w:rsidR="00971A11" w:rsidRDefault="00971A11">
      <w:pPr>
        <w:framePr w:w="8760" w:h="221" w:hRule="exact" w:wrap="auto" w:vAnchor="page" w:hAnchor="page" w:x="1201" w:y="11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Anaesthetists</w:t>
      </w:r>
    </w:p>
    <w:p w14:paraId="5E2D4670" w14:textId="77777777" w:rsidR="00971A11" w:rsidRDefault="00971A11">
      <w:pPr>
        <w:framePr w:w="8760" w:h="221" w:hRule="exact" w:wrap="auto" w:vAnchor="page" w:hAnchor="page" w:x="1201" w:y="12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General Practitioners</w:t>
      </w:r>
    </w:p>
    <w:p w14:paraId="09F4304D" w14:textId="77777777" w:rsidR="00971A11" w:rsidRDefault="00971A11">
      <w:pPr>
        <w:framePr w:w="8760" w:h="221" w:hRule="exact" w:wrap="auto" w:vAnchor="page" w:hAnchor="page" w:x="1201" w:y="12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Midwives</w:t>
      </w:r>
    </w:p>
    <w:p w14:paraId="77EDA5E1" w14:textId="77777777" w:rsidR="00971A11" w:rsidRDefault="00971A11">
      <w:pPr>
        <w:framePr w:w="8760" w:h="221" w:hRule="exact" w:wrap="auto" w:vAnchor="page" w:hAnchor="page" w:x="120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Nursing</w:t>
      </w:r>
    </w:p>
    <w:p w14:paraId="73019382" w14:textId="77777777" w:rsidR="00971A11" w:rsidRDefault="00971A11">
      <w:pPr>
        <w:framePr w:w="8760" w:h="221" w:hRule="exact" w:wrap="auto" w:vAnchor="page" w:hAnchor="page" w:x="1201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Royal College of Obstetricians and Gynaecologists </w:t>
      </w:r>
    </w:p>
    <w:p w14:paraId="1E84DC4A" w14:textId="77777777" w:rsidR="00971A11" w:rsidRDefault="00971A11">
      <w:pPr>
        <w:framePr w:w="8760" w:h="221" w:hRule="exact" w:wrap="auto" w:vAnchor="page" w:hAnchor="page" w:x="1201" w:y="1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Paediatrics and Child Health</w:t>
      </w:r>
    </w:p>
    <w:p w14:paraId="6A03B24F" w14:textId="77777777" w:rsidR="00971A11" w:rsidRDefault="00971A11">
      <w:pPr>
        <w:framePr w:w="8760" w:h="221" w:hRule="exact" w:wrap="auto" w:vAnchor="page" w:hAnchor="page" w:x="1201" w:y="13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Pathologists</w:t>
      </w:r>
    </w:p>
    <w:p w14:paraId="2ADC8014" w14:textId="77777777" w:rsidR="00971A11" w:rsidRDefault="00971A11">
      <w:pPr>
        <w:framePr w:w="8760" w:h="221" w:hRule="exact" w:wrap="auto" w:vAnchor="page" w:hAnchor="page" w:x="1201" w:y="13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Physicians</w:t>
      </w:r>
    </w:p>
    <w:p w14:paraId="682A5103" w14:textId="77777777" w:rsidR="00971A11" w:rsidRDefault="00971A11">
      <w:pPr>
        <w:framePr w:w="8760" w:h="221" w:hRule="exact" w:wrap="auto" w:vAnchor="page" w:hAnchor="page" w:x="1201" w:y="1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Psychiatrists</w:t>
      </w:r>
    </w:p>
    <w:p w14:paraId="3A72C073" w14:textId="77777777" w:rsidR="00971A11" w:rsidRDefault="00971A11">
      <w:pPr>
        <w:framePr w:w="8760" w:h="221" w:hRule="exact" w:wrap="auto" w:vAnchor="page" w:hAnchor="page" w:x="1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Royal College of Radiologists </w:t>
      </w:r>
    </w:p>
    <w:p w14:paraId="5F4DC5E1" w14:textId="77777777" w:rsidR="00971A11" w:rsidRDefault="00971A11">
      <w:pPr>
        <w:framePr w:w="8760" w:h="221" w:hRule="exact" w:wrap="auto" w:vAnchor="page" w:hAnchor="page" w:x="1201" w:y="14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Surgeons of Edinburgh</w:t>
      </w:r>
    </w:p>
    <w:p w14:paraId="45AD3B3B" w14:textId="77777777" w:rsidR="00971A11" w:rsidRDefault="00971A11">
      <w:pPr>
        <w:framePr w:w="8760" w:h="221" w:hRule="exact" w:wrap="auto" w:vAnchor="page" w:hAnchor="page" w:x="1201" w:y="14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College of Surgeons of England</w:t>
      </w:r>
    </w:p>
    <w:p w14:paraId="21C60EE4" w14:textId="77777777" w:rsidR="00971A11" w:rsidRDefault="00971A11">
      <w:pPr>
        <w:framePr w:w="8760" w:h="221" w:hRule="exact" w:wrap="auto" w:vAnchor="page" w:hAnchor="page" w:x="1201" w:y="14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Free Hospital NHS Foundation Trust</w:t>
      </w:r>
    </w:p>
    <w:p w14:paraId="46360D1B" w14:textId="77777777" w:rsidR="00971A11" w:rsidRDefault="00971A11">
      <w:pPr>
        <w:framePr w:w="8760" w:h="221" w:hRule="exact" w:wrap="auto" w:vAnchor="page" w:hAnchor="page" w:x="1201" w:y="1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Royal Pharmaceutical Society</w:t>
      </w:r>
    </w:p>
    <w:p w14:paraId="22A19B34" w14:textId="77777777" w:rsidR="00971A11" w:rsidRDefault="00971A11">
      <w:pPr>
        <w:framePr w:w="8760" w:h="221" w:hRule="exact" w:wrap="auto" w:vAnchor="page" w:hAnchor="page" w:x="1201" w:y="14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Scottish Antimicrobial Prescribing Group</w:t>
      </w:r>
    </w:p>
    <w:p w14:paraId="2CCBDDED" w14:textId="77777777" w:rsidR="00971A11" w:rsidRDefault="00971A11">
      <w:pPr>
        <w:framePr w:w="8760" w:h="221" w:hRule="exact" w:wrap="auto" w:vAnchor="page" w:hAnchor="page" w:x="1201" w:y="15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Scottish Clinical Virology Consultants Group</w:t>
      </w:r>
    </w:p>
    <w:p w14:paraId="240DA43E" w14:textId="77777777" w:rsidR="00971A11" w:rsidRDefault="00971A11">
      <w:pPr>
        <w:framePr w:w="8760" w:h="221" w:hRule="exact" w:wrap="auto" w:vAnchor="page" w:hAnchor="page" w:x="1201" w:y="15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Scottish Intercollegiate Guidelines Network </w:t>
      </w:r>
    </w:p>
    <w:p w14:paraId="3A629B84" w14:textId="77777777" w:rsidR="00971A11" w:rsidRDefault="00971A11">
      <w:pPr>
        <w:framePr w:w="8760" w:h="221" w:hRule="exact" w:wrap="auto" w:vAnchor="page" w:hAnchor="page" w:x="1201" w:y="1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Scottish Perinatal Network</w:t>
      </w:r>
    </w:p>
    <w:p w14:paraId="73F4EB3F" w14:textId="77777777" w:rsidR="00971A11" w:rsidRDefault="00971A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br w:type="page"/>
      </w:r>
    </w:p>
    <w:p w14:paraId="15F1B6FE" w14:textId="77777777" w:rsidR="00971A11" w:rsidRDefault="00971A11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Shadbolt Surgery</w:t>
      </w:r>
    </w:p>
    <w:p w14:paraId="7505DF59" w14:textId="77777777" w:rsidR="00971A11" w:rsidRDefault="00971A11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Sheffield Teaching Hospitals NHS Foundation Trust</w:t>
      </w:r>
    </w:p>
    <w:p w14:paraId="7D56588F" w14:textId="77777777" w:rsidR="00971A11" w:rsidRDefault="00971A11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South Eastern Health and Social Care Trust</w:t>
      </w:r>
    </w:p>
    <w:p w14:paraId="74905045" w14:textId="77777777" w:rsidR="00971A11" w:rsidRDefault="00971A11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South Thames Retrieval Service</w:t>
      </w:r>
    </w:p>
    <w:p w14:paraId="5F645DAD" w14:textId="77777777" w:rsidR="00971A11" w:rsidRDefault="00971A11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Spoons</w:t>
      </w:r>
    </w:p>
    <w:p w14:paraId="286AA45E" w14:textId="77777777" w:rsidR="00971A11" w:rsidRDefault="00971A11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St George's University Hospitals NHS Foundation Trust</w:t>
      </w:r>
    </w:p>
    <w:p w14:paraId="1E3080EB" w14:textId="77777777" w:rsidR="00971A11" w:rsidRDefault="00971A11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St Georges University of London</w:t>
      </w:r>
    </w:p>
    <w:p w14:paraId="45CE77E2" w14:textId="77777777" w:rsidR="00971A11" w:rsidRDefault="00971A11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Swansea Bay University Health Board</w:t>
      </w:r>
    </w:p>
    <w:p w14:paraId="1CDA0201" w14:textId="77777777" w:rsidR="00971A11" w:rsidRDefault="00971A11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Technical Support Unit</w:t>
      </w:r>
    </w:p>
    <w:p w14:paraId="728B9F3A" w14:textId="77777777" w:rsidR="00971A11" w:rsidRDefault="00971A11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Thames Valley and Wessex Neonatal Operational Delivery Network</w:t>
      </w:r>
    </w:p>
    <w:p w14:paraId="71685D1E" w14:textId="77777777" w:rsidR="00971A11" w:rsidRDefault="00971A11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The Hillingdon Hospitals NHS Foundation Trust</w:t>
      </w:r>
    </w:p>
    <w:p w14:paraId="4BC93B36" w14:textId="77777777" w:rsidR="00971A11" w:rsidRDefault="00971A11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The Whittington Hospital NHS Trust</w:t>
      </w:r>
    </w:p>
    <w:p w14:paraId="01F17571" w14:textId="77777777" w:rsidR="00971A11" w:rsidRDefault="00971A11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Thermo Fisher Scientific</w:t>
      </w:r>
    </w:p>
    <w:p w14:paraId="273315F7" w14:textId="77777777" w:rsidR="00971A11" w:rsidRDefault="00971A11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UCC</w:t>
      </w:r>
    </w:p>
    <w:p w14:paraId="6DDE7B1F" w14:textId="77777777" w:rsidR="00971A11" w:rsidRDefault="00971A11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UK Clinical Pharmacy Association </w:t>
      </w:r>
    </w:p>
    <w:p w14:paraId="0B2655AB" w14:textId="77777777" w:rsidR="00971A11" w:rsidRDefault="00971A11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UK Clinical Virology Network </w:t>
      </w:r>
    </w:p>
    <w:p w14:paraId="58B128E8" w14:textId="77777777" w:rsidR="00971A11" w:rsidRDefault="00971A11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UK Health Security Agency </w:t>
      </w:r>
    </w:p>
    <w:p w14:paraId="1F7B376E" w14:textId="77777777" w:rsidR="00971A11" w:rsidRDefault="00971A11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UK National Screening Committee</w:t>
      </w:r>
    </w:p>
    <w:p w14:paraId="550A470F" w14:textId="77777777" w:rsidR="00971A11" w:rsidRDefault="00971A11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University Hospital Southampton NHS Foundation Trust</w:t>
      </w:r>
    </w:p>
    <w:p w14:paraId="0654EAF6" w14:textId="77777777" w:rsidR="00971A11" w:rsidRDefault="00971A11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University Hospitals Birmingham</w:t>
      </w:r>
    </w:p>
    <w:p w14:paraId="02C6910C" w14:textId="77777777" w:rsidR="00971A11" w:rsidRDefault="00971A11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University Hospitals Birmingham NHS Foundation Trust</w:t>
      </w:r>
    </w:p>
    <w:p w14:paraId="16B73D3F" w14:textId="77777777" w:rsidR="00971A11" w:rsidRDefault="00971A11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 xml:space="preserve">University Hospitals Coventry and Warwickshire NHS Trust </w:t>
      </w:r>
    </w:p>
    <w:p w14:paraId="0EB56319" w14:textId="77777777" w:rsidR="00971A11" w:rsidRDefault="00971A11">
      <w:pPr>
        <w:framePr w:w="8760" w:h="221" w:hRule="exact" w:wrap="auto" w:vAnchor="page" w:hAnchor="page" w:x="1201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University Hospitals Sussex</w:t>
      </w:r>
    </w:p>
    <w:p w14:paraId="5FA76BF4" w14:textId="77777777" w:rsidR="00971A11" w:rsidRDefault="00971A11">
      <w:pPr>
        <w:framePr w:w="8760" w:h="221" w:hRule="exact" w:wrap="auto" w:vAnchor="page" w:hAnchor="page" w:x="1201" w:y="6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University of Leicester</w:t>
      </w:r>
    </w:p>
    <w:p w14:paraId="34E5607C" w14:textId="77777777" w:rsidR="00971A11" w:rsidRDefault="00971A11">
      <w:pPr>
        <w:framePr w:w="8760" w:h="221" w:hRule="exact" w:wrap="auto" w:vAnchor="page" w:hAnchor="page" w:x="1201" w:y="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University of Southampton</w:t>
      </w:r>
    </w:p>
    <w:p w14:paraId="5EB33DA7" w14:textId="77777777" w:rsidR="00971A11" w:rsidRDefault="00971A11">
      <w:pPr>
        <w:framePr w:w="8760" w:h="221" w:hRule="exact" w:wrap="auto" w:vAnchor="page" w:hAnchor="page" w:x="120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Warrington and Halton Teaching Hospitals NHS Foundation Trust</w:t>
      </w:r>
    </w:p>
    <w:p w14:paraId="1D5109E2" w14:textId="77777777" w:rsidR="00971A11" w:rsidRDefault="00971A11">
      <w:pPr>
        <w:framePr w:w="8760" w:h="221" w:hRule="exact" w:wrap="auto" w:vAnchor="page" w:hAnchor="page" w:x="1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Welsh Government</w:t>
      </w:r>
    </w:p>
    <w:p w14:paraId="48F4F140" w14:textId="77777777" w:rsidR="00971A11" w:rsidRDefault="00971A11">
      <w:pPr>
        <w:framePr w:w="8760" w:h="221" w:hRule="exact" w:wrap="auto" w:vAnchor="page" w:hAnchor="page" w:x="120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Welsh Health Specialised Services Committee</w:t>
      </w:r>
    </w:p>
    <w:p w14:paraId="77D80F65" w14:textId="77777777" w:rsidR="00971A11" w:rsidRDefault="00971A11">
      <w:pPr>
        <w:framePr w:w="8760" w:h="221" w:hRule="exact" w:wrap="auto" w:vAnchor="page" w:hAnchor="page" w:x="120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West Hertfordshire Hospitals  NHS Trust</w:t>
      </w:r>
    </w:p>
    <w:p w14:paraId="36D38C27" w14:textId="77777777" w:rsidR="00971A11" w:rsidRDefault="00971A11">
      <w:pPr>
        <w:framePr w:w="8760" w:h="221" w:hRule="exact" w:wrap="auto" w:vAnchor="page" w:hAnchor="page" w:x="1201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24"/>
        </w:rPr>
      </w:pPr>
      <w:r>
        <w:rPr>
          <w:rFonts w:ascii="Arial" w:hAnsi="Arial" w:cs="Arial"/>
          <w:color w:val="000000"/>
          <w:kern w:val="0"/>
          <w:sz w:val="19"/>
          <w:szCs w:val="24"/>
        </w:rPr>
        <w:t>Western Health and Social Care Trust</w:t>
      </w:r>
    </w:p>
    <w:sectPr w:rsidR="00000000">
      <w:type w:val="continuous"/>
      <w:pgSz w:w="11906" w:h="16838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11"/>
    <w:rsid w:val="0097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EAEC09B"/>
  <w14:defaultImageDpi w14:val="0"/>
  <w15:docId w15:val="{42F20441-8C26-4D94-B695-4F5FDDAD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4646</Characters>
  <Application>Microsoft Office Word</Application>
  <DocSecurity>4</DocSecurity>
  <Lines>38</Lines>
  <Paragraphs>10</Paragraphs>
  <ScaleCrop>false</ScaleCrop>
  <Company>Crystal Decisions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Jamie Jason</cp:lastModifiedBy>
  <cp:revision>2</cp:revision>
  <dcterms:created xsi:type="dcterms:W3CDTF">2024-01-17T14:49:00Z</dcterms:created>
  <dcterms:modified xsi:type="dcterms:W3CDTF">2024-01-17T14:49:00Z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01C2D35AF44DC8546069FCCFAB82437E8ACBADAC4DA8C9ECB7A0F52D2EE4E0E3C8DC0ACB64F953634758AEA398DED891ECCC9EB45D3F9869637195F1273E2DC1A765211AC1431C97C1CA60A22D5754FA11227C8466C3C43ED6A0C2185F8C1B714E262FA6CC8EE656802B9AF7F1A6C47AC7514412C08EB1BC7887316207FB31E</vt:lpwstr>
  </property>
  <property fmtid="{D5CDD505-2E9C-101B-9397-08002B2CF9AE}" pid="3" name="Business Objects Context Information1">
    <vt:lpwstr>1619582EF8E2E7B2E9F0C724AE7DD4A8DAC5B23CED2B1CFD17F74DC3454B514F38F6240454FDA8E04EE585200E81E0DFDF279ADF2087215C3E2A62EAB438E281617A355A2F9B464385098C23B3619F182C38CE42F15E9ABF2C016C4B2DB81DD6CD2</vt:lpwstr>
  </property>
</Properties>
</file>