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E6F2" w14:textId="77777777" w:rsidR="00A7212B" w:rsidRPr="00FD4665" w:rsidRDefault="00A7212B" w:rsidP="00A7212B">
      <w:pPr>
        <w:pStyle w:val="Title"/>
        <w:rPr>
          <w:sz w:val="24"/>
          <w:szCs w:val="24"/>
        </w:rPr>
      </w:pPr>
      <w:r w:rsidRPr="00FD4665">
        <w:rPr>
          <w:sz w:val="24"/>
          <w:szCs w:val="24"/>
        </w:rPr>
        <w:t>NATIONAL I</w:t>
      </w:r>
      <w:r w:rsidR="00C717DA">
        <w:rPr>
          <w:sz w:val="24"/>
          <w:szCs w:val="24"/>
        </w:rPr>
        <w:t>NSTITUTE FOR HEALTH AND CARE</w:t>
      </w:r>
      <w:r w:rsidRPr="00FD4665">
        <w:rPr>
          <w:sz w:val="24"/>
          <w:szCs w:val="24"/>
        </w:rPr>
        <w:t xml:space="preserve"> EXCELLENCE</w:t>
      </w:r>
    </w:p>
    <w:p w14:paraId="010FBD37" w14:textId="77777777" w:rsidR="00A7212B" w:rsidRPr="000A4AB1" w:rsidRDefault="000A4AB1" w:rsidP="00A7212B">
      <w:pPr>
        <w:pStyle w:val="Title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Health Technology Evaluation</w:t>
      </w:r>
    </w:p>
    <w:p w14:paraId="53DA9EA7" w14:textId="77777777" w:rsidR="00A7212B" w:rsidRPr="00FD4665" w:rsidRDefault="00A7212B" w:rsidP="00A7212B">
      <w:pPr>
        <w:pStyle w:val="Title"/>
        <w:rPr>
          <w:sz w:val="24"/>
          <w:szCs w:val="24"/>
        </w:rPr>
      </w:pPr>
      <w:r w:rsidRPr="00FD4665">
        <w:rPr>
          <w:sz w:val="24"/>
          <w:szCs w:val="24"/>
        </w:rPr>
        <w:t xml:space="preserve">Equality impact assessment </w:t>
      </w:r>
      <w:r w:rsidRPr="00FD4665">
        <w:rPr>
          <w:rFonts w:cs="Arial"/>
          <w:sz w:val="24"/>
          <w:szCs w:val="24"/>
        </w:rPr>
        <w:t>–</w:t>
      </w:r>
      <w:r w:rsidRPr="00FD4665">
        <w:rPr>
          <w:sz w:val="24"/>
          <w:szCs w:val="24"/>
        </w:rPr>
        <w:t xml:space="preserve"> Scoping</w:t>
      </w:r>
    </w:p>
    <w:p w14:paraId="6AD5DC3D" w14:textId="7A5808E5" w:rsidR="006B39DA" w:rsidRDefault="006B39DA" w:rsidP="006B39DA">
      <w:pPr>
        <w:pStyle w:val="Paragraphnonumbers"/>
        <w:jc w:val="center"/>
        <w:rPr>
          <w:rFonts w:cs="Arial"/>
          <w:b/>
          <w:bCs/>
          <w:sz w:val="22"/>
          <w:szCs w:val="22"/>
        </w:rPr>
      </w:pPr>
      <w:r w:rsidRPr="006B39DA">
        <w:rPr>
          <w:rFonts w:cs="Arial"/>
          <w:b/>
          <w:bCs/>
          <w:sz w:val="22"/>
          <w:szCs w:val="22"/>
        </w:rPr>
        <w:t>Trifluridine–tipiracil with bevacizumab for treating metastatic colorectal cancer after 2 systemic treatments</w:t>
      </w:r>
      <w:r>
        <w:rPr>
          <w:rFonts w:cs="Arial"/>
          <w:b/>
          <w:bCs/>
          <w:sz w:val="22"/>
          <w:szCs w:val="22"/>
        </w:rPr>
        <w:t xml:space="preserve"> [ID6298]</w:t>
      </w:r>
    </w:p>
    <w:p w14:paraId="36326914" w14:textId="0F73DC44" w:rsidR="00A7212B" w:rsidRPr="00C879E6" w:rsidRDefault="00A7212B" w:rsidP="00A7212B">
      <w:pPr>
        <w:pStyle w:val="Paragraphnonumbers"/>
      </w:pPr>
      <w:r>
        <w:t xml:space="preserve">The impact on equality has been assessed during this </w:t>
      </w:r>
      <w:r w:rsidR="00453B69">
        <w:t xml:space="preserve">evaluation </w:t>
      </w:r>
      <w:r>
        <w:t>according to the principles of the NICE Equality scheme.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6655E127" w14:textId="77777777" w:rsidTr="0087309D">
        <w:tc>
          <w:tcPr>
            <w:tcW w:w="8414" w:type="dxa"/>
          </w:tcPr>
          <w:p w14:paraId="46F5FF74" w14:textId="77777777" w:rsidR="00A7212B" w:rsidRPr="009F4CB2" w:rsidRDefault="00A7212B" w:rsidP="0087309D">
            <w:pPr>
              <w:pStyle w:val="Paragraph"/>
            </w:pPr>
            <w:r w:rsidRPr="009F4CB2">
              <w:t>Have any potential equality issues been identified during the scoping process (draft scope consultation and scoping workshop discussion), and, if so, what are they?</w:t>
            </w:r>
          </w:p>
        </w:tc>
      </w:tr>
      <w:tr w:rsidR="00A7212B" w:rsidRPr="009F4CB2" w14:paraId="571EEDC7" w14:textId="77777777" w:rsidTr="0087309D">
        <w:tc>
          <w:tcPr>
            <w:tcW w:w="8414" w:type="dxa"/>
          </w:tcPr>
          <w:p w14:paraId="07AB711C" w14:textId="2057BBE6" w:rsidR="00A7212B" w:rsidRDefault="006B39DA" w:rsidP="0087309D">
            <w:pPr>
              <w:pStyle w:val="Paragraphnonumbers"/>
            </w:pPr>
            <w:r>
              <w:t>No</w:t>
            </w:r>
          </w:p>
        </w:tc>
      </w:tr>
    </w:tbl>
    <w:p w14:paraId="5894C462" w14:textId="77777777" w:rsidR="00A7212B" w:rsidRPr="00C879E6" w:rsidRDefault="00A7212B" w:rsidP="00A7212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27CB4BAA" w14:textId="77777777" w:rsidTr="0087309D">
        <w:tc>
          <w:tcPr>
            <w:tcW w:w="8414" w:type="dxa"/>
          </w:tcPr>
          <w:p w14:paraId="5E3EBC51" w14:textId="77777777" w:rsidR="00A7212B" w:rsidRPr="009F4CB2" w:rsidRDefault="00A7212B" w:rsidP="0087309D">
            <w:pPr>
              <w:pStyle w:val="Paragraph"/>
            </w:pPr>
            <w:r w:rsidRPr="009F4CB2">
              <w:t xml:space="preserve">What is the preliminary view as to what extent these potential equality issues need addressing by the Committee? </w:t>
            </w:r>
          </w:p>
        </w:tc>
      </w:tr>
      <w:tr w:rsidR="00A7212B" w:rsidRPr="009F4CB2" w14:paraId="701183C3" w14:textId="77777777" w:rsidTr="0087309D">
        <w:tc>
          <w:tcPr>
            <w:tcW w:w="8414" w:type="dxa"/>
          </w:tcPr>
          <w:p w14:paraId="3D22833D" w14:textId="369F6DA6" w:rsidR="00A7212B" w:rsidRDefault="006B39DA" w:rsidP="0087309D">
            <w:pPr>
              <w:pStyle w:val="Paragraphnonumbers"/>
            </w:pPr>
            <w:r>
              <w:t>n/a</w:t>
            </w:r>
          </w:p>
        </w:tc>
      </w:tr>
    </w:tbl>
    <w:p w14:paraId="6AF8D06A" w14:textId="77777777" w:rsidR="00A7212B" w:rsidRPr="00C879E6" w:rsidRDefault="00A7212B" w:rsidP="00A7212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1B5D160B" w14:textId="77777777" w:rsidTr="0087309D">
        <w:tc>
          <w:tcPr>
            <w:tcW w:w="8414" w:type="dxa"/>
          </w:tcPr>
          <w:p w14:paraId="66606705" w14:textId="77777777" w:rsidR="00A7212B" w:rsidRPr="009F4CB2" w:rsidRDefault="00A7212B" w:rsidP="0087309D">
            <w:pPr>
              <w:pStyle w:val="Paragraph"/>
            </w:pPr>
            <w:r w:rsidRPr="009F4CB2">
              <w:t xml:space="preserve">Has any change to the draft scope been agreed to highlight potential equality issues? </w:t>
            </w:r>
          </w:p>
        </w:tc>
      </w:tr>
      <w:tr w:rsidR="00A7212B" w:rsidRPr="009F4CB2" w14:paraId="2F75336A" w14:textId="77777777" w:rsidTr="0087309D">
        <w:tc>
          <w:tcPr>
            <w:tcW w:w="8414" w:type="dxa"/>
          </w:tcPr>
          <w:p w14:paraId="5D2354B3" w14:textId="6AA66FAB" w:rsidR="00A7212B" w:rsidRDefault="006B39DA" w:rsidP="0087309D">
            <w:pPr>
              <w:pStyle w:val="Paragraphnonumbers"/>
            </w:pPr>
            <w:r>
              <w:t>No</w:t>
            </w:r>
          </w:p>
        </w:tc>
      </w:tr>
    </w:tbl>
    <w:p w14:paraId="3E4241EC" w14:textId="77777777" w:rsidR="00A7212B" w:rsidRPr="00C879E6" w:rsidRDefault="00A7212B" w:rsidP="00A7212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70C146D4" w14:textId="77777777" w:rsidTr="0087309D">
        <w:tc>
          <w:tcPr>
            <w:tcW w:w="8414" w:type="dxa"/>
          </w:tcPr>
          <w:p w14:paraId="0EE7E177" w14:textId="77777777" w:rsidR="00A7212B" w:rsidRPr="009F4CB2" w:rsidRDefault="00A7212B" w:rsidP="0087309D">
            <w:pPr>
              <w:pStyle w:val="Paragraph"/>
            </w:pPr>
            <w:r w:rsidRPr="009F4CB2">
              <w:t>Have any additional stakeholder</w:t>
            </w:r>
            <w:r>
              <w:t>s</w:t>
            </w:r>
            <w:r w:rsidRPr="009F4CB2">
              <w:t xml:space="preserve"> related to potential equality issues been identified during the scoping process, and, if so, have changes to the </w:t>
            </w:r>
            <w:r w:rsidR="000A4AB1">
              <w:t>stakeholder list</w:t>
            </w:r>
            <w:r w:rsidR="000A4AB1" w:rsidRPr="009F4CB2">
              <w:t xml:space="preserve"> </w:t>
            </w:r>
            <w:r w:rsidRPr="009F4CB2">
              <w:t>been made?</w:t>
            </w:r>
          </w:p>
        </w:tc>
      </w:tr>
      <w:tr w:rsidR="00A7212B" w:rsidRPr="009F4CB2" w14:paraId="0F361D6D" w14:textId="77777777" w:rsidTr="0087309D">
        <w:tc>
          <w:tcPr>
            <w:tcW w:w="8414" w:type="dxa"/>
          </w:tcPr>
          <w:p w14:paraId="41C7207C" w14:textId="2B0F2CE2" w:rsidR="00A7212B" w:rsidRDefault="006B39DA" w:rsidP="0087309D">
            <w:pPr>
              <w:pStyle w:val="Paragraphnonumbers"/>
            </w:pPr>
            <w:r>
              <w:t>No</w:t>
            </w:r>
          </w:p>
        </w:tc>
      </w:tr>
    </w:tbl>
    <w:p w14:paraId="2A13930D" w14:textId="629EDF14" w:rsidR="003B1C33" w:rsidRPr="003B1C33" w:rsidRDefault="00A7212B" w:rsidP="00A7212B">
      <w:pPr>
        <w:pStyle w:val="Paragraphnonumbers"/>
      </w:pPr>
      <w:r>
        <w:rPr>
          <w:b/>
        </w:rPr>
        <w:lastRenderedPageBreak/>
        <w:t xml:space="preserve">Approved by </w:t>
      </w:r>
      <w:r w:rsidRPr="00E558D9">
        <w:rPr>
          <w:b/>
        </w:rPr>
        <w:t>Associate Director (name):</w:t>
      </w:r>
      <w:r>
        <w:t xml:space="preserve"> </w:t>
      </w:r>
      <w:r w:rsidR="00FE1945">
        <w:t>Emily Crowe</w:t>
      </w:r>
      <w:r>
        <w:t xml:space="preserve">                                        </w:t>
      </w:r>
      <w:r w:rsidRPr="00E558D9">
        <w:rPr>
          <w:b/>
        </w:rPr>
        <w:t>Date:</w:t>
      </w:r>
      <w:r>
        <w:t xml:space="preserve"> </w:t>
      </w:r>
      <w:proofErr w:type="gramStart"/>
      <w:r w:rsidR="00FE1945">
        <w:t>22/09/2023</w:t>
      </w:r>
      <w:proofErr w:type="gramEnd"/>
    </w:p>
    <w:sectPr w:rsidR="003B1C33" w:rsidRPr="003B1C33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8A60" w14:textId="77777777" w:rsidR="006B39DA" w:rsidRDefault="006B39DA" w:rsidP="00446BEE">
      <w:r>
        <w:separator/>
      </w:r>
    </w:p>
  </w:endnote>
  <w:endnote w:type="continuationSeparator" w:id="0">
    <w:p w14:paraId="3BEACE1D" w14:textId="77777777" w:rsidR="006B39DA" w:rsidRDefault="006B39D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05CA" w14:textId="77777777" w:rsidR="00A7212B" w:rsidRDefault="000A4AB1" w:rsidP="00A7212B">
    <w:pPr>
      <w:pStyle w:val="Footer"/>
    </w:pPr>
    <w:r>
      <w:rPr>
        <w:lang w:val="en-GB"/>
      </w:rPr>
      <w:t>Health Technology Evaluation</w:t>
    </w:r>
    <w:r w:rsidR="00A7212B">
      <w:t>: Scoping</w:t>
    </w:r>
  </w:p>
  <w:p w14:paraId="7514CD01" w14:textId="7DEA4837" w:rsidR="00A7212B" w:rsidRDefault="00A7212B" w:rsidP="00A7212B">
    <w:pPr>
      <w:pStyle w:val="Footer"/>
    </w:pPr>
    <w:r>
      <w:t xml:space="preserve">Equality impact assessment for the </w:t>
    </w:r>
    <w:r w:rsidR="000A4AB1">
      <w:rPr>
        <w:lang w:val="en-GB"/>
      </w:rPr>
      <w:t>Health Technology Evaluation</w:t>
    </w:r>
    <w:r w:rsidR="00DA41E1">
      <w:t xml:space="preserve"> </w:t>
    </w:r>
    <w:r>
      <w:t xml:space="preserve">of </w:t>
    </w:r>
    <w:r w:rsidR="006B39DA">
      <w:rPr>
        <w:lang w:val="en-GB"/>
      </w:rPr>
      <w:t>t</w:t>
    </w:r>
    <w:r w:rsidR="006B39DA" w:rsidRPr="006B39DA">
      <w:t>rifluridine–tipiracil with bevacizumab for treating metastatic colorectal cancer after 2 systemic treatments</w:t>
    </w:r>
  </w:p>
  <w:p w14:paraId="3A09892A" w14:textId="6D1E131D" w:rsidR="00446BEE" w:rsidRDefault="00A7212B" w:rsidP="00A7212B">
    <w:pPr>
      <w:pStyle w:val="Footer"/>
    </w:pPr>
    <w:r>
      <w:t xml:space="preserve">Issue date: </w:t>
    </w:r>
    <w:r w:rsidR="006B39DA" w:rsidRPr="006B39DA">
      <w:rPr>
        <w:lang w:val="en-GB"/>
      </w:rPr>
      <w:t>October 2023</w:t>
    </w:r>
    <w:r w:rsidR="00446BEE">
      <w:tab/>
    </w:r>
    <w:r w:rsidR="00446BEE">
      <w:tab/>
    </w:r>
    <w:r w:rsidR="0087309D">
      <w:fldChar w:fldCharType="begin"/>
    </w:r>
    <w:r w:rsidR="0087309D">
      <w:instrText xml:space="preserve"> PAGE </w:instrText>
    </w:r>
    <w:r w:rsidR="0087309D">
      <w:fldChar w:fldCharType="separate"/>
    </w:r>
    <w:r w:rsidR="00C717DA">
      <w:rPr>
        <w:noProof/>
      </w:rPr>
      <w:t>1</w:t>
    </w:r>
    <w:r w:rsidR="0087309D">
      <w:rPr>
        <w:noProof/>
      </w:rPr>
      <w:fldChar w:fldCharType="end"/>
    </w:r>
    <w:r w:rsidR="00446BEE">
      <w:t xml:space="preserve"> of </w:t>
    </w:r>
    <w:r w:rsidR="0087309D">
      <w:fldChar w:fldCharType="begin"/>
    </w:r>
    <w:r w:rsidR="0087309D">
      <w:instrText xml:space="preserve"> NUMPAGES  </w:instrText>
    </w:r>
    <w:r w:rsidR="0087309D">
      <w:fldChar w:fldCharType="separate"/>
    </w:r>
    <w:r w:rsidR="00C717DA">
      <w:rPr>
        <w:noProof/>
      </w:rPr>
      <w:t>1</w:t>
    </w:r>
    <w:r w:rsidR="0087309D">
      <w:rPr>
        <w:noProof/>
      </w:rPr>
      <w:fldChar w:fldCharType="end"/>
    </w:r>
  </w:p>
  <w:p w14:paraId="1ADFD605" w14:textId="77777777" w:rsidR="00446BEE" w:rsidRDefault="00446BEE">
    <w:pPr>
      <w:pStyle w:val="Footer"/>
    </w:pPr>
  </w:p>
  <w:p w14:paraId="1822356A" w14:textId="77777777" w:rsidR="00446BEE" w:rsidRDefault="0044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12E4" w14:textId="77777777" w:rsidR="006B39DA" w:rsidRDefault="006B39DA" w:rsidP="00446BEE">
      <w:r>
        <w:separator/>
      </w:r>
    </w:p>
  </w:footnote>
  <w:footnote w:type="continuationSeparator" w:id="0">
    <w:p w14:paraId="6737009B" w14:textId="77777777" w:rsidR="006B39DA" w:rsidRDefault="006B39DA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742619">
    <w:abstractNumId w:val="11"/>
  </w:num>
  <w:num w:numId="2" w16cid:durableId="759178819">
    <w:abstractNumId w:val="12"/>
  </w:num>
  <w:num w:numId="3" w16cid:durableId="1247766412">
    <w:abstractNumId w:val="12"/>
    <w:lvlOverride w:ilvl="0">
      <w:startOverride w:val="1"/>
    </w:lvlOverride>
  </w:num>
  <w:num w:numId="4" w16cid:durableId="1328248866">
    <w:abstractNumId w:val="12"/>
    <w:lvlOverride w:ilvl="0">
      <w:startOverride w:val="1"/>
    </w:lvlOverride>
  </w:num>
  <w:num w:numId="5" w16cid:durableId="501120582">
    <w:abstractNumId w:val="12"/>
    <w:lvlOverride w:ilvl="0">
      <w:startOverride w:val="1"/>
    </w:lvlOverride>
  </w:num>
  <w:num w:numId="6" w16cid:durableId="1743722949">
    <w:abstractNumId w:val="12"/>
    <w:lvlOverride w:ilvl="0">
      <w:startOverride w:val="1"/>
    </w:lvlOverride>
  </w:num>
  <w:num w:numId="7" w16cid:durableId="2042970303">
    <w:abstractNumId w:val="12"/>
    <w:lvlOverride w:ilvl="0">
      <w:startOverride w:val="1"/>
    </w:lvlOverride>
  </w:num>
  <w:num w:numId="8" w16cid:durableId="411515138">
    <w:abstractNumId w:val="9"/>
  </w:num>
  <w:num w:numId="9" w16cid:durableId="1528060222">
    <w:abstractNumId w:val="7"/>
  </w:num>
  <w:num w:numId="10" w16cid:durableId="562564620">
    <w:abstractNumId w:val="6"/>
  </w:num>
  <w:num w:numId="11" w16cid:durableId="883061982">
    <w:abstractNumId w:val="5"/>
  </w:num>
  <w:num w:numId="12" w16cid:durableId="1310400627">
    <w:abstractNumId w:val="4"/>
  </w:num>
  <w:num w:numId="13" w16cid:durableId="2097163353">
    <w:abstractNumId w:val="8"/>
  </w:num>
  <w:num w:numId="14" w16cid:durableId="1001589794">
    <w:abstractNumId w:val="3"/>
  </w:num>
  <w:num w:numId="15" w16cid:durableId="767772564">
    <w:abstractNumId w:val="2"/>
  </w:num>
  <w:num w:numId="16" w16cid:durableId="94372748">
    <w:abstractNumId w:val="1"/>
  </w:num>
  <w:num w:numId="17" w16cid:durableId="2038192083">
    <w:abstractNumId w:val="0"/>
  </w:num>
  <w:num w:numId="18" w16cid:durableId="1004213044">
    <w:abstractNumId w:val="10"/>
  </w:num>
  <w:num w:numId="19" w16cid:durableId="173258273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DA"/>
    <w:rsid w:val="00012C22"/>
    <w:rsid w:val="00024D0A"/>
    <w:rsid w:val="00070065"/>
    <w:rsid w:val="000A4AB1"/>
    <w:rsid w:val="000B5939"/>
    <w:rsid w:val="001134E7"/>
    <w:rsid w:val="00134FDA"/>
    <w:rsid w:val="0017169E"/>
    <w:rsid w:val="001A23E4"/>
    <w:rsid w:val="001B257A"/>
    <w:rsid w:val="001B65B3"/>
    <w:rsid w:val="001D0CFE"/>
    <w:rsid w:val="002321A1"/>
    <w:rsid w:val="002408EA"/>
    <w:rsid w:val="00270605"/>
    <w:rsid w:val="002C1A7E"/>
    <w:rsid w:val="002F2EEF"/>
    <w:rsid w:val="00311ED0"/>
    <w:rsid w:val="003722FA"/>
    <w:rsid w:val="00377277"/>
    <w:rsid w:val="003B1C33"/>
    <w:rsid w:val="003C7AAF"/>
    <w:rsid w:val="003E12B1"/>
    <w:rsid w:val="003E3801"/>
    <w:rsid w:val="003E3E13"/>
    <w:rsid w:val="003F2EC0"/>
    <w:rsid w:val="0040652A"/>
    <w:rsid w:val="004075B6"/>
    <w:rsid w:val="00420952"/>
    <w:rsid w:val="00446BEE"/>
    <w:rsid w:val="00453B69"/>
    <w:rsid w:val="005025A1"/>
    <w:rsid w:val="00502C4B"/>
    <w:rsid w:val="00523A50"/>
    <w:rsid w:val="00672194"/>
    <w:rsid w:val="006921E1"/>
    <w:rsid w:val="006B39DA"/>
    <w:rsid w:val="006D55A6"/>
    <w:rsid w:val="006E00A0"/>
    <w:rsid w:val="00736348"/>
    <w:rsid w:val="00741AC9"/>
    <w:rsid w:val="00770B9A"/>
    <w:rsid w:val="0087309D"/>
    <w:rsid w:val="008D47CA"/>
    <w:rsid w:val="008E664D"/>
    <w:rsid w:val="00925F15"/>
    <w:rsid w:val="009E0D00"/>
    <w:rsid w:val="009E680B"/>
    <w:rsid w:val="009F7239"/>
    <w:rsid w:val="00A15A1F"/>
    <w:rsid w:val="00A17D67"/>
    <w:rsid w:val="00A3325A"/>
    <w:rsid w:val="00A651FD"/>
    <w:rsid w:val="00A7212B"/>
    <w:rsid w:val="00A756BB"/>
    <w:rsid w:val="00A82C6B"/>
    <w:rsid w:val="00AF108A"/>
    <w:rsid w:val="00B02E55"/>
    <w:rsid w:val="00B1669E"/>
    <w:rsid w:val="00B26964"/>
    <w:rsid w:val="00B53675"/>
    <w:rsid w:val="00B8205D"/>
    <w:rsid w:val="00B9594A"/>
    <w:rsid w:val="00BC690C"/>
    <w:rsid w:val="00BE5835"/>
    <w:rsid w:val="00BF7FE0"/>
    <w:rsid w:val="00C47DDE"/>
    <w:rsid w:val="00C717DA"/>
    <w:rsid w:val="00CC7051"/>
    <w:rsid w:val="00CF58B7"/>
    <w:rsid w:val="00D351C1"/>
    <w:rsid w:val="00D86BF0"/>
    <w:rsid w:val="00D8711E"/>
    <w:rsid w:val="00DA41E1"/>
    <w:rsid w:val="00E51920"/>
    <w:rsid w:val="00E64120"/>
    <w:rsid w:val="00EB50D3"/>
    <w:rsid w:val="00F055F1"/>
    <w:rsid w:val="00F858CA"/>
    <w:rsid w:val="00F94EB6"/>
    <w:rsid w:val="00FC10ED"/>
    <w:rsid w:val="00FC2D11"/>
    <w:rsid w:val="00FC6230"/>
    <w:rsid w:val="00FE1945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981FF4C"/>
  <w15:chartTrackingRefBased/>
  <w15:docId w15:val="{5913D554-3004-43FF-9615-F6B0B138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A7212B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paragraph" w:styleId="Revision">
    <w:name w:val="Revision"/>
    <w:hidden/>
    <w:uiPriority w:val="99"/>
    <w:semiHidden/>
    <w:rsid w:val="00D8711E"/>
    <w:rPr>
      <w:sz w:val="24"/>
      <w:szCs w:val="24"/>
    </w:rPr>
  </w:style>
  <w:style w:type="character" w:styleId="CommentReference">
    <w:name w:val="annotation reference"/>
    <w:semiHidden/>
    <w:rsid w:val="00D871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87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711E"/>
  </w:style>
  <w:style w:type="paragraph" w:styleId="CommentSubject">
    <w:name w:val="annotation subject"/>
    <w:basedOn w:val="CommentText"/>
    <w:next w:val="CommentText"/>
    <w:link w:val="CommentSubjectChar"/>
    <w:semiHidden/>
    <w:rsid w:val="00D8711E"/>
    <w:rPr>
      <w:b/>
      <w:bCs/>
    </w:rPr>
  </w:style>
  <w:style w:type="character" w:customStyle="1" w:styleId="CommentSubjectChar">
    <w:name w:val="Comment Subject Char"/>
    <w:link w:val="CommentSubject"/>
    <w:semiHidden/>
    <w:rsid w:val="00D87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raisals\Templates\Scoping\3.%20Tech%20team%20templates%20updated%20March%2022\EIA%20form%20scoping%20March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EIA form scoping March 2022</Template>
  <TotalTime>0</TotalTime>
  <Pages>2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Leckenby</dc:creator>
  <cp:keywords/>
  <cp:lastModifiedBy>Emily Leckenby</cp:lastModifiedBy>
  <cp:revision>2</cp:revision>
  <dcterms:created xsi:type="dcterms:W3CDTF">2023-09-28T15:31:00Z</dcterms:created>
  <dcterms:modified xsi:type="dcterms:W3CDTF">2023-09-28T15:31:00Z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2023-09-13T08:17:04Z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2e994cc4-118b-464c-83bc-860666e00ac4</vt:lpwstr>
  </property>
  <property fmtid="{D5CDD505-2E9C-101B-9397-08002B2CF9AE}" pid="8" name="MSIP_Label_c69d85d5-6d9e-4305-a294-1f636ec0f2d6_ContentBits">
    <vt:lpwstr>0</vt:lpwstr>
  </property>
</Properties>
</file>