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288" w:lineRule="auto" w:before="75"/>
        <w:ind w:left="9710" w:right="115" w:firstLine="711"/>
        <w:jc w:val="right"/>
      </w:pPr>
      <w:r>
        <w:rPr>
          <w:color w:val="0E0E0E"/>
        </w:rPr>
        <w:t>2</w:t>
      </w:r>
      <w:r>
        <w:rPr>
          <w:color w:val="0E0E0E"/>
          <w:vertAlign w:val="superscript"/>
        </w:rPr>
        <w:t>nd</w:t>
      </w:r>
      <w:r>
        <w:rPr>
          <w:color w:val="0E0E0E"/>
          <w:spacing w:val="-14"/>
          <w:vertAlign w:val="baseline"/>
        </w:rPr>
        <w:t> </w:t>
      </w:r>
      <w:r>
        <w:rPr>
          <w:color w:val="0E0E0E"/>
          <w:vertAlign w:val="baseline"/>
        </w:rPr>
        <w:t>Floor 2</w:t>
      </w:r>
      <w:r>
        <w:rPr>
          <w:color w:val="0E0E0E"/>
          <w:spacing w:val="-1"/>
          <w:vertAlign w:val="baseline"/>
        </w:rPr>
        <w:t> </w:t>
      </w:r>
      <w:r>
        <w:rPr>
          <w:color w:val="0E0E0E"/>
          <w:vertAlign w:val="baseline"/>
        </w:rPr>
        <w:t>Redman</w:t>
      </w:r>
      <w:r>
        <w:rPr>
          <w:color w:val="0E0E0E"/>
          <w:spacing w:val="-1"/>
          <w:vertAlign w:val="baseline"/>
        </w:rPr>
        <w:t> </w:t>
      </w:r>
      <w:r>
        <w:rPr>
          <w:color w:val="0E0E0E"/>
          <w:spacing w:val="-2"/>
          <w:vertAlign w:val="baseline"/>
        </w:rPr>
        <w:t>Place</w:t>
      </w:r>
    </w:p>
    <w:p>
      <w:pPr>
        <w:pStyle w:val="BodyText"/>
        <w:spacing w:line="288" w:lineRule="auto"/>
        <w:ind w:left="10411" w:right="114" w:firstLine="110"/>
        <w:jc w:val="right"/>
      </w:pPr>
      <w:r>
        <w:rPr/>
        <w:drawing>
          <wp:anchor distT="0" distB="0" distL="0" distR="0" allowOverlap="1" layoutInCell="1" locked="0" behindDoc="0" simplePos="0" relativeHeight="15729152">
            <wp:simplePos x="0" y="0"/>
            <wp:positionH relativeFrom="page">
              <wp:posOffset>331644</wp:posOffset>
            </wp:positionH>
            <wp:positionV relativeFrom="paragraph">
              <wp:posOffset>100929</wp:posOffset>
            </wp:positionV>
            <wp:extent cx="2538381" cy="24828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538381" cy="248284"/>
                    </a:xfrm>
                    <a:prstGeom prst="rect">
                      <a:avLst/>
                    </a:prstGeom>
                  </pic:spPr>
                </pic:pic>
              </a:graphicData>
            </a:graphic>
          </wp:anchor>
        </w:drawing>
      </w:r>
      <w:r>
        <w:rPr>
          <w:color w:val="0E0E0E"/>
          <w:spacing w:val="-2"/>
        </w:rPr>
        <w:t>London </w:t>
      </w:r>
      <w:r>
        <w:rPr>
          <w:color w:val="0E0E0E"/>
        </w:rPr>
        <w:t>E20</w:t>
      </w:r>
      <w:r>
        <w:rPr>
          <w:color w:val="0E0E0E"/>
          <w:spacing w:val="-5"/>
        </w:rPr>
        <w:t> </w:t>
      </w:r>
      <w:r>
        <w:rPr>
          <w:color w:val="0E0E0E"/>
          <w:spacing w:val="-5"/>
        </w:rPr>
        <w:t>1JQ</w:t>
      </w:r>
    </w:p>
    <w:p>
      <w:pPr>
        <w:pStyle w:val="BodyText"/>
        <w:ind w:right="116"/>
        <w:jc w:val="right"/>
      </w:pPr>
      <w:r>
        <w:rPr>
          <w:color w:val="0E0E0E"/>
        </w:rPr>
        <w:t>United</w:t>
      </w:r>
      <w:r>
        <w:rPr>
          <w:color w:val="0E0E0E"/>
          <w:spacing w:val="-5"/>
        </w:rPr>
        <w:t> </w:t>
      </w:r>
      <w:r>
        <w:rPr>
          <w:color w:val="0E0E0E"/>
          <w:spacing w:val="-2"/>
        </w:rPr>
        <w:t>Kingdom</w:t>
      </w:r>
    </w:p>
    <w:p>
      <w:pPr>
        <w:pStyle w:val="BodyText"/>
        <w:rPr>
          <w:sz w:val="28"/>
        </w:rPr>
      </w:pPr>
    </w:p>
    <w:p>
      <w:pPr>
        <w:pStyle w:val="BodyText"/>
        <w:ind w:right="116"/>
        <w:jc w:val="right"/>
        <w:rPr>
          <w:rFonts w:ascii="Lato"/>
        </w:rPr>
      </w:pPr>
      <w:r>
        <w:rPr>
          <w:rFonts w:ascii="Lato"/>
        </w:rPr>
        <w:t>+44</w:t>
      </w:r>
      <w:r>
        <w:rPr>
          <w:rFonts w:ascii="Lato"/>
          <w:spacing w:val="-3"/>
        </w:rPr>
        <w:t> </w:t>
      </w:r>
      <w:r>
        <w:rPr>
          <w:rFonts w:ascii="Lato"/>
        </w:rPr>
        <w:t>(0)300</w:t>
      </w:r>
      <w:r>
        <w:rPr>
          <w:rFonts w:ascii="Lato"/>
          <w:spacing w:val="-1"/>
        </w:rPr>
        <w:t> </w:t>
      </w:r>
      <w:r>
        <w:rPr>
          <w:rFonts w:ascii="Lato"/>
        </w:rPr>
        <w:t>323 </w:t>
      </w:r>
      <w:r>
        <w:rPr>
          <w:rFonts w:ascii="Lato"/>
          <w:spacing w:val="-4"/>
        </w:rPr>
        <w:t>0140</w:t>
      </w:r>
    </w:p>
    <w:p>
      <w:pPr>
        <w:pStyle w:val="BodyText"/>
        <w:rPr>
          <w:rFonts w:ascii="Lato"/>
        </w:rPr>
      </w:pPr>
    </w:p>
    <w:p>
      <w:pPr>
        <w:pStyle w:val="BodyText"/>
        <w:spacing w:before="11"/>
        <w:rPr>
          <w:rFonts w:ascii="Lato"/>
          <w:sz w:val="15"/>
        </w:rPr>
      </w:pPr>
    </w:p>
    <w:p>
      <w:pPr>
        <w:pStyle w:val="BodyText"/>
        <w:spacing w:before="94"/>
        <w:ind w:left="1078"/>
      </w:pPr>
      <w:r>
        <w:rPr/>
        <mc:AlternateContent>
          <mc:Choice Requires="wps">
            <w:drawing>
              <wp:anchor distT="0" distB="0" distL="0" distR="0" allowOverlap="1" layoutInCell="1" locked="0" behindDoc="0" simplePos="0" relativeHeight="15730176">
                <wp:simplePos x="0" y="0"/>
                <wp:positionH relativeFrom="page">
                  <wp:posOffset>2038858</wp:posOffset>
                </wp:positionH>
                <wp:positionV relativeFrom="paragraph">
                  <wp:posOffset>98870</wp:posOffset>
                </wp:positionV>
                <wp:extent cx="778510" cy="11938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778510" cy="119380"/>
                        </a:xfrm>
                        <a:custGeom>
                          <a:avLst/>
                          <a:gdLst/>
                          <a:ahLst/>
                          <a:cxnLst/>
                          <a:rect l="l" t="t" r="r" b="b"/>
                          <a:pathLst>
                            <a:path w="778510" h="119380">
                              <a:moveTo>
                                <a:pt x="778408" y="0"/>
                              </a:moveTo>
                              <a:lnTo>
                                <a:pt x="0" y="0"/>
                              </a:lnTo>
                              <a:lnTo>
                                <a:pt x="0" y="119367"/>
                              </a:lnTo>
                              <a:lnTo>
                                <a:pt x="778408" y="119367"/>
                              </a:lnTo>
                              <a:lnTo>
                                <a:pt x="7784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60.540009pt;margin-top:7.785112pt;width:61.292pt;height:9.399pt;mso-position-horizontal-relative:page;mso-position-vertical-relative:paragraph;z-index:15730176" id="docshape1" filled="true" fillcolor="#000000" stroked="false">
                <v:fill type="solid"/>
                <w10:wrap type="none"/>
              </v:rect>
            </w:pict>
          </mc:Fallback>
        </mc:AlternateContent>
      </w:r>
      <w:r>
        <w:rPr/>
        <w:t>Sent</w:t>
      </w:r>
      <w:r>
        <w:rPr>
          <w:spacing w:val="-3"/>
        </w:rPr>
        <w:t> </w:t>
      </w:r>
      <w:r>
        <w:rPr/>
        <w:t>by</w:t>
      </w:r>
      <w:r>
        <w:rPr>
          <w:spacing w:val="-3"/>
        </w:rPr>
        <w:t> </w:t>
      </w:r>
      <w:r>
        <w:rPr/>
        <w:t>e-mail</w:t>
      </w:r>
      <w:r>
        <w:rPr>
          <w:spacing w:val="-2"/>
        </w:rPr>
        <w:t> only:</w:t>
      </w:r>
    </w:p>
    <w:p>
      <w:pPr>
        <w:pStyle w:val="BodyText"/>
        <w:spacing w:before="3"/>
        <w:rPr>
          <w:sz w:val="21"/>
        </w:rPr>
      </w:pPr>
    </w:p>
    <w:p>
      <w:pPr>
        <w:pStyle w:val="BodyText"/>
        <w:spacing w:line="230" w:lineRule="exact" w:before="1"/>
        <w:ind w:left="1078"/>
      </w:pPr>
      <w:r>
        <w:rPr/>
        <mc:AlternateContent>
          <mc:Choice Requires="wps">
            <w:drawing>
              <wp:anchor distT="0" distB="0" distL="0" distR="0" allowOverlap="1" layoutInCell="1" locked="0" behindDoc="0" simplePos="0" relativeHeight="15730688">
                <wp:simplePos x="0" y="0"/>
                <wp:positionH relativeFrom="page">
                  <wp:posOffset>1184402</wp:posOffset>
                </wp:positionH>
                <wp:positionV relativeFrom="paragraph">
                  <wp:posOffset>39815</wp:posOffset>
                </wp:positionV>
                <wp:extent cx="925194" cy="11938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925194" cy="119380"/>
                        </a:xfrm>
                        <a:custGeom>
                          <a:avLst/>
                          <a:gdLst/>
                          <a:ahLst/>
                          <a:cxnLst/>
                          <a:rect l="l" t="t" r="r" b="b"/>
                          <a:pathLst>
                            <a:path w="925194" h="119380">
                              <a:moveTo>
                                <a:pt x="924750" y="0"/>
                              </a:moveTo>
                              <a:lnTo>
                                <a:pt x="0" y="0"/>
                              </a:lnTo>
                              <a:lnTo>
                                <a:pt x="0" y="119367"/>
                              </a:lnTo>
                              <a:lnTo>
                                <a:pt x="924750" y="119367"/>
                              </a:lnTo>
                              <a:lnTo>
                                <a:pt x="9247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93.26001pt;margin-top:3.135103pt;width:72.815pt;height:9.399pt;mso-position-horizontal-relative:page;mso-position-vertical-relative:paragraph;z-index:15730688" id="docshape2" filled="true" fillcolor="#000000" stroked="false">
                <v:fill type="solid"/>
                <w10:wrap type="none"/>
              </v:rect>
            </w:pict>
          </mc:Fallback>
        </mc:AlternateContent>
      </w:r>
      <w:r>
        <w:rPr>
          <w:spacing w:val="-5"/>
        </w:rPr>
        <w:t>FAO</w:t>
      </w:r>
    </w:p>
    <w:p>
      <w:pPr>
        <w:pStyle w:val="BodyText"/>
        <w:spacing w:line="230" w:lineRule="exact"/>
        <w:ind w:left="1078"/>
      </w:pPr>
      <w:r>
        <w:rPr/>
        <w:t>OcuMel</w:t>
      </w:r>
      <w:r>
        <w:rPr>
          <w:spacing w:val="-4"/>
        </w:rPr>
        <w:t> </w:t>
      </w:r>
      <w:r>
        <w:rPr>
          <w:spacing w:val="-5"/>
        </w:rPr>
        <w:t>UK</w:t>
      </w:r>
    </w:p>
    <w:p>
      <w:pPr>
        <w:pStyle w:val="BodyText"/>
        <w:rPr>
          <w:sz w:val="22"/>
        </w:rPr>
      </w:pPr>
    </w:p>
    <w:p>
      <w:pPr>
        <w:pStyle w:val="BodyText"/>
        <w:spacing w:before="5"/>
        <w:rPr>
          <w:sz w:val="19"/>
        </w:rPr>
      </w:pPr>
    </w:p>
    <w:p>
      <w:pPr>
        <w:pStyle w:val="BodyText"/>
        <w:spacing w:line="496" w:lineRule="auto"/>
        <w:ind w:left="1078" w:right="8216"/>
      </w:pPr>
      <w:r>
        <w:rPr/>
        <mc:AlternateContent>
          <mc:Choice Requires="wps">
            <w:drawing>
              <wp:anchor distT="0" distB="0" distL="0" distR="0" allowOverlap="1" layoutInCell="1" locked="0" behindDoc="0" simplePos="0" relativeHeight="15731200">
                <wp:simplePos x="0" y="0"/>
                <wp:positionH relativeFrom="page">
                  <wp:posOffset>1198880</wp:posOffset>
                </wp:positionH>
                <wp:positionV relativeFrom="paragraph">
                  <wp:posOffset>341694</wp:posOffset>
                </wp:positionV>
                <wp:extent cx="579120" cy="11938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79120" cy="119380"/>
                        </a:xfrm>
                        <a:custGeom>
                          <a:avLst/>
                          <a:gdLst/>
                          <a:ahLst/>
                          <a:cxnLst/>
                          <a:rect l="l" t="t" r="r" b="b"/>
                          <a:pathLst>
                            <a:path w="579120" h="119380">
                              <a:moveTo>
                                <a:pt x="578497" y="0"/>
                              </a:moveTo>
                              <a:lnTo>
                                <a:pt x="0" y="0"/>
                              </a:lnTo>
                              <a:lnTo>
                                <a:pt x="0" y="119367"/>
                              </a:lnTo>
                              <a:lnTo>
                                <a:pt x="578497" y="119367"/>
                              </a:lnTo>
                              <a:lnTo>
                                <a:pt x="57849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94.400009pt;margin-top:26.905115pt;width:45.551pt;height:9.399pt;mso-position-horizontal-relative:page;mso-position-vertical-relative:paragraph;z-index:15731200" id="docshape3" filled="true" fillcolor="#000000" stroked="false">
                <v:fill type="solid"/>
                <w10:wrap type="none"/>
              </v:rect>
            </w:pict>
          </mc:Fallback>
        </mc:AlternateContent>
      </w:r>
      <w:r>
        <w:rPr/>
        <w:t>7</w:t>
      </w:r>
      <w:r>
        <w:rPr>
          <w:spacing w:val="-14"/>
        </w:rPr>
        <w:t> </w:t>
      </w:r>
      <w:r>
        <w:rPr/>
        <w:t>September</w:t>
      </w:r>
      <w:r>
        <w:rPr>
          <w:spacing w:val="-14"/>
        </w:rPr>
        <w:t> </w:t>
      </w:r>
      <w:r>
        <w:rPr/>
        <w:t>2023 </w:t>
      </w:r>
      <w:r>
        <w:rPr>
          <w:spacing w:val="-4"/>
        </w:rPr>
        <w:t>Dear</w:t>
      </w:r>
    </w:p>
    <w:p>
      <w:pPr>
        <w:spacing w:line="288" w:lineRule="auto" w:before="0"/>
        <w:ind w:left="1504" w:right="1100" w:hanging="426"/>
        <w:jc w:val="left"/>
        <w:rPr>
          <w:b/>
          <w:sz w:val="20"/>
        </w:rPr>
      </w:pPr>
      <w:r>
        <w:rPr/>
        <mc:AlternateContent>
          <mc:Choice Requires="wps">
            <w:drawing>
              <wp:anchor distT="0" distB="0" distL="0" distR="0" allowOverlap="1" layoutInCell="1" locked="0" behindDoc="0" simplePos="0" relativeHeight="15729664">
                <wp:simplePos x="0" y="0"/>
                <wp:positionH relativeFrom="page">
                  <wp:posOffset>94613</wp:posOffset>
                </wp:positionH>
                <wp:positionV relativeFrom="paragraph">
                  <wp:posOffset>254760</wp:posOffset>
                </wp:positionV>
                <wp:extent cx="81915"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81915" cy="1270"/>
                        </a:xfrm>
                        <a:custGeom>
                          <a:avLst/>
                          <a:gdLst/>
                          <a:ahLst/>
                          <a:cxnLst/>
                          <a:rect l="l" t="t" r="r" b="b"/>
                          <a:pathLst>
                            <a:path w="81915" h="635">
                              <a:moveTo>
                                <a:pt x="0" y="126"/>
                              </a:moveTo>
                              <a:lnTo>
                                <a:pt x="81915" y="0"/>
                              </a:lnTo>
                            </a:path>
                          </a:pathLst>
                        </a:custGeom>
                        <a:ln w="3175">
                          <a:solidFill>
                            <a:srgbClr val="50505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7.4499pt,20.069875pt" to="13.8999pt,20.059875pt" stroked="true" strokeweight=".25pt" strokecolor="#505050">
                <v:stroke dashstyle="solid"/>
                <w10:wrap type="none"/>
              </v:line>
            </w:pict>
          </mc:Fallback>
        </mc:AlternateContent>
      </w:r>
      <w:r>
        <w:rPr>
          <w:b/>
          <w:sz w:val="20"/>
        </w:rPr>
        <w:t>Re:</w:t>
      </w:r>
      <w:r>
        <w:rPr>
          <w:b/>
          <w:spacing w:val="40"/>
          <w:sz w:val="20"/>
        </w:rPr>
        <w:t> </w:t>
      </w:r>
      <w:r>
        <w:rPr>
          <w:b/>
          <w:sz w:val="20"/>
        </w:rPr>
        <w:t>Final</w:t>
      </w:r>
      <w:r>
        <w:rPr>
          <w:b/>
          <w:spacing w:val="40"/>
          <w:sz w:val="20"/>
        </w:rPr>
        <w:t> </w:t>
      </w:r>
      <w:r>
        <w:rPr>
          <w:b/>
          <w:sz w:val="20"/>
        </w:rPr>
        <w:t>Appraisal</w:t>
      </w:r>
      <w:r>
        <w:rPr>
          <w:b/>
          <w:spacing w:val="40"/>
          <w:sz w:val="20"/>
        </w:rPr>
        <w:t> </w:t>
      </w:r>
      <w:r>
        <w:rPr>
          <w:b/>
          <w:sz w:val="20"/>
        </w:rPr>
        <w:t>Document</w:t>
      </w:r>
      <w:r>
        <w:rPr>
          <w:b/>
          <w:spacing w:val="40"/>
          <w:sz w:val="20"/>
        </w:rPr>
        <w:t> </w:t>
      </w:r>
      <w:r>
        <w:rPr>
          <w:b/>
          <w:sz w:val="20"/>
        </w:rPr>
        <w:t>—</w:t>
      </w:r>
      <w:r>
        <w:rPr>
          <w:b/>
          <w:spacing w:val="40"/>
          <w:sz w:val="20"/>
        </w:rPr>
        <w:t> </w:t>
      </w:r>
      <w:r>
        <w:rPr>
          <w:b/>
          <w:sz w:val="20"/>
        </w:rPr>
        <w:t>Tebentafusp</w:t>
      </w:r>
      <w:r>
        <w:rPr>
          <w:b/>
          <w:spacing w:val="40"/>
          <w:sz w:val="20"/>
        </w:rPr>
        <w:t> </w:t>
      </w:r>
      <w:r>
        <w:rPr>
          <w:b/>
          <w:sz w:val="20"/>
        </w:rPr>
        <w:t>for</w:t>
      </w:r>
      <w:r>
        <w:rPr>
          <w:b/>
          <w:spacing w:val="40"/>
          <w:sz w:val="20"/>
        </w:rPr>
        <w:t> </w:t>
      </w:r>
      <w:r>
        <w:rPr>
          <w:b/>
          <w:sz w:val="20"/>
        </w:rPr>
        <w:t>treating</w:t>
      </w:r>
      <w:r>
        <w:rPr>
          <w:b/>
          <w:spacing w:val="40"/>
          <w:sz w:val="20"/>
        </w:rPr>
        <w:t> </w:t>
      </w:r>
      <w:r>
        <w:rPr>
          <w:b/>
          <w:sz w:val="20"/>
        </w:rPr>
        <w:t>advanced</w:t>
      </w:r>
      <w:r>
        <w:rPr>
          <w:b/>
          <w:spacing w:val="40"/>
          <w:sz w:val="20"/>
        </w:rPr>
        <w:t> </w:t>
      </w:r>
      <w:r>
        <w:rPr>
          <w:b/>
          <w:sz w:val="20"/>
        </w:rPr>
        <w:t>uveal</w:t>
      </w:r>
      <w:r>
        <w:rPr>
          <w:b/>
          <w:spacing w:val="40"/>
          <w:sz w:val="20"/>
        </w:rPr>
        <w:t> </w:t>
      </w:r>
      <w:r>
        <w:rPr>
          <w:b/>
          <w:sz w:val="20"/>
        </w:rPr>
        <w:t>melanoma </w:t>
      </w:r>
      <w:r>
        <w:rPr>
          <w:b/>
          <w:spacing w:val="-2"/>
          <w:sz w:val="20"/>
        </w:rPr>
        <w:t>[ID1441]</w:t>
      </w:r>
    </w:p>
    <w:p>
      <w:pPr>
        <w:pStyle w:val="BodyText"/>
        <w:spacing w:before="4"/>
        <w:rPr>
          <w:b/>
          <w:sz w:val="17"/>
        </w:rPr>
      </w:pPr>
    </w:p>
    <w:p>
      <w:pPr>
        <w:pStyle w:val="BodyText"/>
        <w:spacing w:line="288" w:lineRule="auto"/>
        <w:ind w:left="1078" w:right="1100"/>
      </w:pPr>
      <w:r>
        <w:rPr/>
        <w:t>Thank you for your letter of 31 August 2023, lodging an appeal against the above Final Appraisal Document (FAD).</w:t>
      </w:r>
    </w:p>
    <w:p>
      <w:pPr>
        <w:pStyle w:val="BodyText"/>
        <w:spacing w:before="5"/>
        <w:rPr>
          <w:sz w:val="17"/>
        </w:rPr>
      </w:pPr>
    </w:p>
    <w:p>
      <w:pPr>
        <w:pStyle w:val="BodyText"/>
        <w:ind w:left="1078"/>
      </w:pPr>
      <w:r>
        <w:rPr>
          <w:spacing w:val="-2"/>
          <w:u w:val="single"/>
        </w:rPr>
        <w:t>Introduction</w:t>
      </w:r>
    </w:p>
    <w:p>
      <w:pPr>
        <w:pStyle w:val="BodyText"/>
        <w:spacing w:before="2"/>
        <w:rPr>
          <w:sz w:val="13"/>
        </w:rPr>
      </w:pPr>
    </w:p>
    <w:p>
      <w:pPr>
        <w:pStyle w:val="BodyText"/>
        <w:spacing w:line="288" w:lineRule="auto" w:before="94"/>
        <w:ind w:left="1078" w:right="1154"/>
        <w:jc w:val="both"/>
      </w:pPr>
      <w:r>
        <w:rPr/>
        <w:t>The Institute's appeal procedures provide for an initial scrutiny of points that an appellant wishes to raise,</w:t>
      </w:r>
      <w:r>
        <w:rPr>
          <w:spacing w:val="-3"/>
        </w:rPr>
        <w:t> </w:t>
      </w:r>
      <w:r>
        <w:rPr/>
        <w:t>to</w:t>
      </w:r>
      <w:r>
        <w:rPr>
          <w:spacing w:val="-3"/>
        </w:rPr>
        <w:t> </w:t>
      </w:r>
      <w:r>
        <w:rPr/>
        <w:t>provide</w:t>
      </w:r>
      <w:r>
        <w:rPr>
          <w:spacing w:val="-2"/>
        </w:rPr>
        <w:t> </w:t>
      </w:r>
      <w:r>
        <w:rPr/>
        <w:t>an</w:t>
      </w:r>
      <w:r>
        <w:rPr>
          <w:spacing w:val="-2"/>
        </w:rPr>
        <w:t> </w:t>
      </w:r>
      <w:r>
        <w:rPr/>
        <w:t>initial</w:t>
      </w:r>
      <w:r>
        <w:rPr>
          <w:spacing w:val="-2"/>
        </w:rPr>
        <w:t> </w:t>
      </w:r>
      <w:r>
        <w:rPr/>
        <w:t>view</w:t>
      </w:r>
      <w:r>
        <w:rPr>
          <w:spacing w:val="-2"/>
        </w:rPr>
        <w:t> </w:t>
      </w:r>
      <w:r>
        <w:rPr/>
        <w:t>on</w:t>
      </w:r>
      <w:r>
        <w:rPr>
          <w:spacing w:val="-3"/>
        </w:rPr>
        <w:t> </w:t>
      </w:r>
      <w:r>
        <w:rPr/>
        <w:t>whether</w:t>
      </w:r>
      <w:r>
        <w:rPr>
          <w:spacing w:val="-2"/>
        </w:rPr>
        <w:t> </w:t>
      </w:r>
      <w:r>
        <w:rPr/>
        <w:t>they</w:t>
      </w:r>
      <w:r>
        <w:rPr>
          <w:spacing w:val="-2"/>
        </w:rPr>
        <w:t> </w:t>
      </w:r>
      <w:r>
        <w:rPr/>
        <w:t>are</w:t>
      </w:r>
      <w:r>
        <w:rPr>
          <w:spacing w:val="-2"/>
        </w:rPr>
        <w:t> </w:t>
      </w:r>
      <w:r>
        <w:rPr/>
        <w:t>within</w:t>
      </w:r>
      <w:r>
        <w:rPr>
          <w:spacing w:val="-3"/>
        </w:rPr>
        <w:t> </w:t>
      </w:r>
      <w:r>
        <w:rPr/>
        <w:t>the</w:t>
      </w:r>
      <w:r>
        <w:rPr>
          <w:spacing w:val="-3"/>
        </w:rPr>
        <w:t> </w:t>
      </w:r>
      <w:r>
        <w:rPr/>
        <w:t>permitted</w:t>
      </w:r>
      <w:r>
        <w:rPr>
          <w:spacing w:val="-2"/>
        </w:rPr>
        <w:t> </w:t>
      </w:r>
      <w:r>
        <w:rPr/>
        <w:t>grounds</w:t>
      </w:r>
      <w:r>
        <w:rPr>
          <w:spacing w:val="-4"/>
        </w:rPr>
        <w:t> </w:t>
      </w:r>
      <w:r>
        <w:rPr/>
        <w:t>of</w:t>
      </w:r>
      <w:r>
        <w:rPr>
          <w:spacing w:val="-3"/>
        </w:rPr>
        <w:t> </w:t>
      </w:r>
      <w:r>
        <w:rPr/>
        <w:t>appeal</w:t>
      </w:r>
      <w:r>
        <w:rPr>
          <w:spacing w:val="-2"/>
        </w:rPr>
        <w:t> </w:t>
      </w:r>
      <w:r>
        <w:rPr/>
        <w:t>("valid")</w:t>
      </w:r>
      <w:r>
        <w:rPr>
          <w:spacing w:val="-2"/>
        </w:rPr>
        <w:t> </w:t>
      </w:r>
      <w:r>
        <w:rPr/>
        <w:t>and are at least arguable. The permitted grounds of appeal are:</w:t>
      </w:r>
    </w:p>
    <w:p>
      <w:pPr>
        <w:pStyle w:val="BodyText"/>
        <w:spacing w:before="10"/>
      </w:pPr>
    </w:p>
    <w:p>
      <w:pPr>
        <w:pStyle w:val="ListParagraph"/>
        <w:numPr>
          <w:ilvl w:val="0"/>
          <w:numId w:val="1"/>
        </w:numPr>
        <w:tabs>
          <w:tab w:pos="1798" w:val="left" w:leader="none"/>
        </w:tabs>
        <w:spacing w:line="240" w:lineRule="auto" w:before="0" w:after="0"/>
        <w:ind w:left="1798" w:right="0" w:hanging="360"/>
        <w:jc w:val="left"/>
        <w:rPr>
          <w:sz w:val="20"/>
        </w:rPr>
      </w:pPr>
      <w:r>
        <w:rPr>
          <w:sz w:val="20"/>
        </w:rPr>
        <w:t>1(a)</w:t>
      </w:r>
      <w:r>
        <w:rPr>
          <w:spacing w:val="-4"/>
          <w:sz w:val="20"/>
        </w:rPr>
        <w:t> </w:t>
      </w:r>
      <w:r>
        <w:rPr>
          <w:sz w:val="20"/>
        </w:rPr>
        <w:t>NICE</w:t>
      </w:r>
      <w:r>
        <w:rPr>
          <w:spacing w:val="-2"/>
          <w:sz w:val="20"/>
        </w:rPr>
        <w:t> </w:t>
      </w:r>
      <w:r>
        <w:rPr>
          <w:sz w:val="20"/>
        </w:rPr>
        <w:t>has</w:t>
      </w:r>
      <w:r>
        <w:rPr>
          <w:spacing w:val="-2"/>
          <w:sz w:val="20"/>
        </w:rPr>
        <w:t> </w:t>
      </w:r>
      <w:r>
        <w:rPr>
          <w:sz w:val="20"/>
        </w:rPr>
        <w:t>failed</w:t>
      </w:r>
      <w:r>
        <w:rPr>
          <w:spacing w:val="-1"/>
          <w:sz w:val="20"/>
        </w:rPr>
        <w:t> </w:t>
      </w:r>
      <w:r>
        <w:rPr>
          <w:sz w:val="20"/>
        </w:rPr>
        <w:t>to</w:t>
      </w:r>
      <w:r>
        <w:rPr>
          <w:spacing w:val="-2"/>
          <w:sz w:val="20"/>
        </w:rPr>
        <w:t> </w:t>
      </w:r>
      <w:r>
        <w:rPr>
          <w:sz w:val="20"/>
        </w:rPr>
        <w:t>act</w:t>
      </w:r>
      <w:r>
        <w:rPr>
          <w:spacing w:val="-4"/>
          <w:sz w:val="20"/>
        </w:rPr>
        <w:t> </w:t>
      </w:r>
      <w:r>
        <w:rPr>
          <w:sz w:val="20"/>
        </w:rPr>
        <w:t>fairly,</w:t>
      </w:r>
      <w:r>
        <w:rPr>
          <w:spacing w:val="-2"/>
          <w:sz w:val="20"/>
        </w:rPr>
        <w:t> </w:t>
      </w:r>
      <w:r>
        <w:rPr>
          <w:spacing w:val="-5"/>
          <w:sz w:val="20"/>
        </w:rPr>
        <w:t>or</w:t>
      </w:r>
    </w:p>
    <w:p>
      <w:pPr>
        <w:pStyle w:val="BodyText"/>
        <w:spacing w:before="9"/>
      </w:pPr>
    </w:p>
    <w:p>
      <w:pPr>
        <w:pStyle w:val="ListParagraph"/>
        <w:numPr>
          <w:ilvl w:val="0"/>
          <w:numId w:val="1"/>
        </w:numPr>
        <w:tabs>
          <w:tab w:pos="1798" w:val="left" w:leader="none"/>
        </w:tabs>
        <w:spacing w:line="240" w:lineRule="auto" w:before="0" w:after="0"/>
        <w:ind w:left="1798" w:right="0" w:hanging="360"/>
        <w:jc w:val="left"/>
        <w:rPr>
          <w:sz w:val="20"/>
        </w:rPr>
      </w:pPr>
      <w:r>
        <w:rPr>
          <w:sz w:val="20"/>
        </w:rPr>
        <w:t>1(b)</w:t>
      </w:r>
      <w:r>
        <w:rPr>
          <w:spacing w:val="-3"/>
          <w:sz w:val="20"/>
        </w:rPr>
        <w:t> </w:t>
      </w:r>
      <w:r>
        <w:rPr>
          <w:sz w:val="20"/>
        </w:rPr>
        <w:t>NICE</w:t>
      </w:r>
      <w:r>
        <w:rPr>
          <w:spacing w:val="-3"/>
          <w:sz w:val="20"/>
        </w:rPr>
        <w:t> </w:t>
      </w:r>
      <w:r>
        <w:rPr>
          <w:sz w:val="20"/>
        </w:rPr>
        <w:t>has</w:t>
      </w:r>
      <w:r>
        <w:rPr>
          <w:spacing w:val="-3"/>
          <w:sz w:val="20"/>
        </w:rPr>
        <w:t> </w:t>
      </w:r>
      <w:r>
        <w:rPr>
          <w:sz w:val="20"/>
        </w:rPr>
        <w:t>exceeded</w:t>
      </w:r>
      <w:r>
        <w:rPr>
          <w:spacing w:val="-3"/>
          <w:sz w:val="20"/>
        </w:rPr>
        <w:t> </w:t>
      </w:r>
      <w:r>
        <w:rPr>
          <w:spacing w:val="-2"/>
          <w:sz w:val="20"/>
        </w:rPr>
        <w:t>powers;</w:t>
      </w:r>
    </w:p>
    <w:p>
      <w:pPr>
        <w:pStyle w:val="BodyText"/>
        <w:spacing w:before="8"/>
      </w:pPr>
    </w:p>
    <w:p>
      <w:pPr>
        <w:pStyle w:val="ListParagraph"/>
        <w:numPr>
          <w:ilvl w:val="0"/>
          <w:numId w:val="1"/>
        </w:numPr>
        <w:tabs>
          <w:tab w:pos="1798" w:val="left" w:leader="none"/>
        </w:tabs>
        <w:spacing w:line="240" w:lineRule="auto" w:before="0" w:after="0"/>
        <w:ind w:left="1798" w:right="0" w:hanging="360"/>
        <w:jc w:val="left"/>
        <w:rPr>
          <w:sz w:val="20"/>
        </w:rPr>
      </w:pPr>
      <w:r>
        <w:rPr>
          <w:sz w:val="20"/>
        </w:rPr>
        <w:t>(2)</w:t>
      </w:r>
      <w:r>
        <w:rPr>
          <w:spacing w:val="-5"/>
          <w:sz w:val="20"/>
        </w:rPr>
        <w:t> </w:t>
      </w:r>
      <w:r>
        <w:rPr>
          <w:sz w:val="20"/>
        </w:rPr>
        <w:t>the</w:t>
      </w:r>
      <w:r>
        <w:rPr>
          <w:spacing w:val="-5"/>
          <w:sz w:val="20"/>
        </w:rPr>
        <w:t> </w:t>
      </w:r>
      <w:r>
        <w:rPr>
          <w:sz w:val="20"/>
        </w:rPr>
        <w:t>recommendation</w:t>
      </w:r>
      <w:r>
        <w:rPr>
          <w:spacing w:val="-3"/>
          <w:sz w:val="20"/>
        </w:rPr>
        <w:t> </w:t>
      </w:r>
      <w:r>
        <w:rPr>
          <w:sz w:val="20"/>
        </w:rPr>
        <w:t>is</w:t>
      </w:r>
      <w:r>
        <w:rPr>
          <w:spacing w:val="-5"/>
          <w:sz w:val="20"/>
        </w:rPr>
        <w:t> </w:t>
      </w:r>
      <w:r>
        <w:rPr>
          <w:sz w:val="20"/>
        </w:rPr>
        <w:t>unreasonable</w:t>
      </w:r>
      <w:r>
        <w:rPr>
          <w:spacing w:val="-4"/>
          <w:sz w:val="20"/>
        </w:rPr>
        <w:t> </w:t>
      </w:r>
      <w:r>
        <w:rPr>
          <w:sz w:val="20"/>
        </w:rPr>
        <w:t>in</w:t>
      </w:r>
      <w:r>
        <w:rPr>
          <w:spacing w:val="-4"/>
          <w:sz w:val="20"/>
        </w:rPr>
        <w:t> </w:t>
      </w:r>
      <w:r>
        <w:rPr>
          <w:sz w:val="20"/>
        </w:rPr>
        <w:t>the</w:t>
      </w:r>
      <w:r>
        <w:rPr>
          <w:spacing w:val="-4"/>
          <w:sz w:val="20"/>
        </w:rPr>
        <w:t> </w:t>
      </w:r>
      <w:r>
        <w:rPr>
          <w:sz w:val="20"/>
        </w:rPr>
        <w:t>light</w:t>
      </w:r>
      <w:r>
        <w:rPr>
          <w:spacing w:val="-4"/>
          <w:sz w:val="20"/>
        </w:rPr>
        <w:t> </w:t>
      </w:r>
      <w:r>
        <w:rPr>
          <w:sz w:val="20"/>
        </w:rPr>
        <w:t>of</w:t>
      </w:r>
      <w:r>
        <w:rPr>
          <w:spacing w:val="-4"/>
          <w:sz w:val="20"/>
        </w:rPr>
        <w:t> </w:t>
      </w:r>
      <w:r>
        <w:rPr>
          <w:sz w:val="20"/>
        </w:rPr>
        <w:t>the</w:t>
      </w:r>
      <w:r>
        <w:rPr>
          <w:spacing w:val="-4"/>
          <w:sz w:val="20"/>
        </w:rPr>
        <w:t> </w:t>
      </w:r>
      <w:r>
        <w:rPr>
          <w:sz w:val="20"/>
        </w:rPr>
        <w:t>evidence</w:t>
      </w:r>
      <w:r>
        <w:rPr>
          <w:spacing w:val="-5"/>
          <w:sz w:val="20"/>
        </w:rPr>
        <w:t> </w:t>
      </w:r>
      <w:r>
        <w:rPr>
          <w:sz w:val="20"/>
        </w:rPr>
        <w:t>submitted</w:t>
      </w:r>
      <w:r>
        <w:rPr>
          <w:spacing w:val="-3"/>
          <w:sz w:val="20"/>
        </w:rPr>
        <w:t> </w:t>
      </w:r>
      <w:r>
        <w:rPr>
          <w:sz w:val="20"/>
        </w:rPr>
        <w:t>to</w:t>
      </w:r>
      <w:r>
        <w:rPr>
          <w:spacing w:val="-4"/>
          <w:sz w:val="20"/>
        </w:rPr>
        <w:t> </w:t>
      </w:r>
      <w:r>
        <w:rPr>
          <w:spacing w:val="-2"/>
          <w:sz w:val="20"/>
        </w:rPr>
        <w:t>NICE.</w:t>
      </w:r>
    </w:p>
    <w:p>
      <w:pPr>
        <w:pStyle w:val="BodyText"/>
        <w:spacing w:before="9"/>
      </w:pPr>
    </w:p>
    <w:p>
      <w:pPr>
        <w:pStyle w:val="BodyText"/>
        <w:spacing w:line="288" w:lineRule="auto"/>
        <w:ind w:left="1078" w:right="1155"/>
        <w:jc w:val="both"/>
      </w:pPr>
      <w:r>
        <w:rPr/>
        <w:t>This letter sets out my initial view of the points of appeal you have raised: principally whether they fall within</w:t>
      </w:r>
      <w:r>
        <w:rPr>
          <w:spacing w:val="-1"/>
        </w:rPr>
        <w:t> </w:t>
      </w:r>
      <w:r>
        <w:rPr/>
        <w:t>any of</w:t>
      </w:r>
      <w:r>
        <w:rPr>
          <w:spacing w:val="-1"/>
        </w:rPr>
        <w:t> </w:t>
      </w:r>
      <w:r>
        <w:rPr/>
        <w:t>the</w:t>
      </w:r>
      <w:r>
        <w:rPr>
          <w:spacing w:val="-1"/>
        </w:rPr>
        <w:t> </w:t>
      </w:r>
      <w:r>
        <w:rPr/>
        <w:t>grounds of</w:t>
      </w:r>
      <w:r>
        <w:rPr>
          <w:spacing w:val="-3"/>
        </w:rPr>
        <w:t> </w:t>
      </w:r>
      <w:r>
        <w:rPr/>
        <w:t>appeal,</w:t>
      </w:r>
      <w:r>
        <w:rPr>
          <w:spacing w:val="-1"/>
        </w:rPr>
        <w:t> </w:t>
      </w:r>
      <w:r>
        <w:rPr/>
        <w:t>or whether</w:t>
      </w:r>
      <w:r>
        <w:rPr>
          <w:spacing w:val="-1"/>
        </w:rPr>
        <w:t> </w:t>
      </w:r>
      <w:r>
        <w:rPr/>
        <w:t>further</w:t>
      </w:r>
      <w:r>
        <w:rPr>
          <w:spacing w:val="-2"/>
        </w:rPr>
        <w:t> </w:t>
      </w:r>
      <w:r>
        <w:rPr/>
        <w:t>clarification</w:t>
      </w:r>
      <w:r>
        <w:rPr>
          <w:spacing w:val="-1"/>
        </w:rPr>
        <w:t> </w:t>
      </w:r>
      <w:r>
        <w:rPr/>
        <w:t>is required</w:t>
      </w:r>
      <w:r>
        <w:rPr>
          <w:spacing w:val="-1"/>
        </w:rPr>
        <w:t> </w:t>
      </w:r>
      <w:r>
        <w:rPr/>
        <w:t>of</w:t>
      </w:r>
      <w:r>
        <w:rPr>
          <w:spacing w:val="-1"/>
        </w:rPr>
        <w:t> </w:t>
      </w:r>
      <w:r>
        <w:rPr/>
        <w:t>any point.</w:t>
      </w:r>
      <w:r>
        <w:rPr>
          <w:spacing w:val="-2"/>
        </w:rPr>
        <w:t> </w:t>
      </w:r>
      <w:r>
        <w:rPr/>
        <w:t>Only if</w:t>
      </w:r>
      <w:r>
        <w:rPr>
          <w:spacing w:val="-1"/>
        </w:rPr>
        <w:t> </w:t>
      </w:r>
      <w:r>
        <w:rPr/>
        <w:t>I</w:t>
      </w:r>
      <w:r>
        <w:rPr>
          <w:spacing w:val="-1"/>
        </w:rPr>
        <w:t> </w:t>
      </w:r>
      <w:r>
        <w:rPr/>
        <w:t>am satisfied</w:t>
      </w:r>
      <w:r>
        <w:rPr>
          <w:spacing w:val="-3"/>
        </w:rPr>
        <w:t> </w:t>
      </w:r>
      <w:r>
        <w:rPr/>
        <w:t>that</w:t>
      </w:r>
      <w:r>
        <w:rPr>
          <w:spacing w:val="-2"/>
        </w:rPr>
        <w:t> </w:t>
      </w:r>
      <w:r>
        <w:rPr/>
        <w:t>your</w:t>
      </w:r>
      <w:r>
        <w:rPr>
          <w:spacing w:val="-3"/>
        </w:rPr>
        <w:t> </w:t>
      </w:r>
      <w:r>
        <w:rPr/>
        <w:t>points</w:t>
      </w:r>
      <w:r>
        <w:rPr>
          <w:spacing w:val="-3"/>
        </w:rPr>
        <w:t> </w:t>
      </w:r>
      <w:r>
        <w:rPr/>
        <w:t>contain</w:t>
      </w:r>
      <w:r>
        <w:rPr>
          <w:spacing w:val="-3"/>
        </w:rPr>
        <w:t> </w:t>
      </w:r>
      <w:r>
        <w:rPr/>
        <w:t>the</w:t>
      </w:r>
      <w:r>
        <w:rPr>
          <w:spacing w:val="-3"/>
        </w:rPr>
        <w:t> </w:t>
      </w:r>
      <w:r>
        <w:rPr/>
        <w:t>necessary</w:t>
      </w:r>
      <w:r>
        <w:rPr>
          <w:spacing w:val="-3"/>
        </w:rPr>
        <w:t> </w:t>
      </w:r>
      <w:r>
        <w:rPr/>
        <w:t>information,</w:t>
      </w:r>
      <w:r>
        <w:rPr>
          <w:spacing w:val="-4"/>
        </w:rPr>
        <w:t> </w:t>
      </w:r>
      <w:r>
        <w:rPr/>
        <w:t>are</w:t>
      </w:r>
      <w:r>
        <w:rPr>
          <w:spacing w:val="-3"/>
        </w:rPr>
        <w:t> </w:t>
      </w:r>
      <w:r>
        <w:rPr/>
        <w:t>arguable,</w:t>
      </w:r>
      <w:r>
        <w:rPr>
          <w:spacing w:val="-3"/>
        </w:rPr>
        <w:t> </w:t>
      </w:r>
      <w:r>
        <w:rPr/>
        <w:t>and</w:t>
      </w:r>
      <w:r>
        <w:rPr>
          <w:spacing w:val="-2"/>
        </w:rPr>
        <w:t> </w:t>
      </w:r>
      <w:r>
        <w:rPr/>
        <w:t>fall</w:t>
      </w:r>
      <w:r>
        <w:rPr>
          <w:spacing w:val="-4"/>
        </w:rPr>
        <w:t> </w:t>
      </w:r>
      <w:r>
        <w:rPr/>
        <w:t>within</w:t>
      </w:r>
      <w:r>
        <w:rPr>
          <w:spacing w:val="-3"/>
        </w:rPr>
        <w:t> </w:t>
      </w:r>
      <w:r>
        <w:rPr/>
        <w:t>any</w:t>
      </w:r>
      <w:r>
        <w:rPr>
          <w:spacing w:val="-2"/>
        </w:rPr>
        <w:t> </w:t>
      </w:r>
      <w:r>
        <w:rPr/>
        <w:t>one</w:t>
      </w:r>
      <w:r>
        <w:rPr>
          <w:spacing w:val="-3"/>
        </w:rPr>
        <w:t> </w:t>
      </w:r>
      <w:r>
        <w:rPr/>
        <w:t>of</w:t>
      </w:r>
      <w:r>
        <w:rPr>
          <w:spacing w:val="-3"/>
        </w:rPr>
        <w:t> </w:t>
      </w:r>
      <w:r>
        <w:rPr/>
        <w:t>the grounds will your appeal be referred to the Appeal Panel.</w:t>
      </w:r>
    </w:p>
    <w:p>
      <w:pPr>
        <w:pStyle w:val="BodyText"/>
        <w:spacing w:before="4"/>
        <w:rPr>
          <w:sz w:val="17"/>
        </w:rPr>
      </w:pPr>
    </w:p>
    <w:p>
      <w:pPr>
        <w:pStyle w:val="BodyText"/>
        <w:spacing w:line="288" w:lineRule="auto"/>
        <w:ind w:left="1078" w:right="1159"/>
        <w:jc w:val="both"/>
      </w:pPr>
      <w:r>
        <w:rPr/>
        <w:t>You have the opportunity to comment on this letter in order to elaborate on or clarify any of the points raised</w:t>
      </w:r>
      <w:r>
        <w:rPr>
          <w:spacing w:val="-4"/>
        </w:rPr>
        <w:t> </w:t>
      </w:r>
      <w:r>
        <w:rPr/>
        <w:t>before</w:t>
      </w:r>
      <w:r>
        <w:rPr>
          <w:spacing w:val="-5"/>
        </w:rPr>
        <w:t> </w:t>
      </w:r>
      <w:r>
        <w:rPr/>
        <w:t>I</w:t>
      </w:r>
      <w:r>
        <w:rPr>
          <w:spacing w:val="-5"/>
        </w:rPr>
        <w:t> </w:t>
      </w:r>
      <w:r>
        <w:rPr/>
        <w:t>will</w:t>
      </w:r>
      <w:r>
        <w:rPr>
          <w:spacing w:val="-4"/>
        </w:rPr>
        <w:t> </w:t>
      </w:r>
      <w:r>
        <w:rPr/>
        <w:t>make</w:t>
      </w:r>
      <w:r>
        <w:rPr>
          <w:spacing w:val="-4"/>
        </w:rPr>
        <w:t> </w:t>
      </w:r>
      <w:r>
        <w:rPr/>
        <w:t>my</w:t>
      </w:r>
      <w:r>
        <w:rPr>
          <w:spacing w:val="-4"/>
        </w:rPr>
        <w:t> </w:t>
      </w:r>
      <w:r>
        <w:rPr/>
        <w:t>final</w:t>
      </w:r>
      <w:r>
        <w:rPr>
          <w:spacing w:val="-4"/>
        </w:rPr>
        <w:t> </w:t>
      </w:r>
      <w:r>
        <w:rPr/>
        <w:t>decision</w:t>
      </w:r>
      <w:r>
        <w:rPr>
          <w:spacing w:val="-4"/>
        </w:rPr>
        <w:t> </w:t>
      </w:r>
      <w:r>
        <w:rPr/>
        <w:t>as</w:t>
      </w:r>
      <w:r>
        <w:rPr>
          <w:spacing w:val="-4"/>
        </w:rPr>
        <w:t> </w:t>
      </w:r>
      <w:r>
        <w:rPr/>
        <w:t>to</w:t>
      </w:r>
      <w:r>
        <w:rPr>
          <w:spacing w:val="-4"/>
        </w:rPr>
        <w:t> </w:t>
      </w:r>
      <w:r>
        <w:rPr/>
        <w:t>whether</w:t>
      </w:r>
      <w:r>
        <w:rPr>
          <w:spacing w:val="-4"/>
        </w:rPr>
        <w:t> </w:t>
      </w:r>
      <w:r>
        <w:rPr/>
        <w:t>each</w:t>
      </w:r>
      <w:r>
        <w:rPr>
          <w:spacing w:val="-4"/>
        </w:rPr>
        <w:t> </w:t>
      </w:r>
      <w:r>
        <w:rPr/>
        <w:t>appeal</w:t>
      </w:r>
      <w:r>
        <w:rPr>
          <w:spacing w:val="-4"/>
        </w:rPr>
        <w:t> </w:t>
      </w:r>
      <w:r>
        <w:rPr/>
        <w:t>point</w:t>
      </w:r>
      <w:r>
        <w:rPr>
          <w:spacing w:val="-4"/>
        </w:rPr>
        <w:t> </w:t>
      </w:r>
      <w:r>
        <w:rPr/>
        <w:t>should</w:t>
      </w:r>
      <w:r>
        <w:rPr>
          <w:spacing w:val="-4"/>
        </w:rPr>
        <w:t> </w:t>
      </w:r>
      <w:r>
        <w:rPr/>
        <w:t>be</w:t>
      </w:r>
      <w:r>
        <w:rPr>
          <w:spacing w:val="-4"/>
        </w:rPr>
        <w:t> </w:t>
      </w:r>
      <w:r>
        <w:rPr/>
        <w:t>referred</w:t>
      </w:r>
      <w:r>
        <w:rPr>
          <w:spacing w:val="-5"/>
        </w:rPr>
        <w:t> </w:t>
      </w:r>
      <w:r>
        <w:rPr/>
        <w:t>on</w:t>
      </w:r>
      <w:r>
        <w:rPr>
          <w:spacing w:val="-4"/>
        </w:rPr>
        <w:t> </w:t>
      </w:r>
      <w:r>
        <w:rPr/>
        <w:t>to</w:t>
      </w:r>
      <w:r>
        <w:rPr>
          <w:spacing w:val="-4"/>
        </w:rPr>
        <w:t> </w:t>
      </w:r>
      <w:r>
        <w:rPr/>
        <w:t>the Appeal Panel.</w:t>
      </w:r>
    </w:p>
    <w:p>
      <w:pPr>
        <w:pStyle w:val="BodyText"/>
        <w:spacing w:before="5"/>
        <w:rPr>
          <w:sz w:val="17"/>
        </w:rPr>
      </w:pPr>
    </w:p>
    <w:p>
      <w:pPr>
        <w:pStyle w:val="BodyText"/>
        <w:ind w:left="1078"/>
        <w:jc w:val="both"/>
      </w:pPr>
      <w:r>
        <w:rPr>
          <w:u w:val="single"/>
        </w:rPr>
        <w:t>Initial</w:t>
      </w:r>
      <w:r>
        <w:rPr>
          <w:spacing w:val="-3"/>
          <w:u w:val="single"/>
        </w:rPr>
        <w:t> </w:t>
      </w:r>
      <w:r>
        <w:rPr>
          <w:spacing w:val="-4"/>
          <w:u w:val="single"/>
        </w:rPr>
        <w:t>View</w:t>
      </w:r>
    </w:p>
    <w:p>
      <w:pPr>
        <w:pStyle w:val="BodyText"/>
        <w:spacing w:before="3"/>
        <w:rPr>
          <w:sz w:val="13"/>
        </w:rPr>
      </w:pPr>
    </w:p>
    <w:p>
      <w:pPr>
        <w:pStyle w:val="BodyText"/>
        <w:spacing w:before="95"/>
        <w:ind w:left="1078"/>
      </w:pPr>
      <w:r>
        <w:rPr/>
        <w:t>I</w:t>
      </w:r>
      <w:r>
        <w:rPr>
          <w:spacing w:val="-2"/>
        </w:rPr>
        <w:t> </w:t>
      </w:r>
      <w:r>
        <w:rPr/>
        <w:t>assess</w:t>
      </w:r>
      <w:r>
        <w:rPr>
          <w:spacing w:val="-1"/>
        </w:rPr>
        <w:t> </w:t>
      </w:r>
      <w:r>
        <w:rPr/>
        <w:t>each</w:t>
      </w:r>
      <w:r>
        <w:rPr>
          <w:spacing w:val="-2"/>
        </w:rPr>
        <w:t> </w:t>
      </w:r>
      <w:r>
        <w:rPr/>
        <w:t>of</w:t>
      </w:r>
      <w:r>
        <w:rPr>
          <w:spacing w:val="-2"/>
        </w:rPr>
        <w:t> </w:t>
      </w:r>
      <w:r>
        <w:rPr/>
        <w:t>your</w:t>
      </w:r>
      <w:r>
        <w:rPr>
          <w:spacing w:val="-1"/>
        </w:rPr>
        <w:t> </w:t>
      </w:r>
      <w:r>
        <w:rPr/>
        <w:t>points</w:t>
      </w:r>
      <w:r>
        <w:rPr>
          <w:spacing w:val="-2"/>
        </w:rPr>
        <w:t> </w:t>
      </w:r>
      <w:r>
        <w:rPr/>
        <w:t>in </w:t>
      </w:r>
      <w:r>
        <w:rPr>
          <w:spacing w:val="-2"/>
        </w:rPr>
        <w:t>turn.</w:t>
      </w:r>
    </w:p>
    <w:p>
      <w:pPr>
        <w:pStyle w:val="BodyText"/>
        <w:spacing w:before="3"/>
        <w:rPr>
          <w:sz w:val="21"/>
        </w:rPr>
      </w:pPr>
    </w:p>
    <w:p>
      <w:pPr>
        <w:spacing w:before="0"/>
        <w:ind w:left="1078" w:right="1100" w:firstLine="0"/>
        <w:jc w:val="left"/>
        <w:rPr>
          <w:b/>
          <w:i/>
          <w:sz w:val="20"/>
        </w:rPr>
      </w:pPr>
      <w:r>
        <w:rPr>
          <w:b/>
          <w:i/>
          <w:sz w:val="20"/>
        </w:rPr>
        <w:t>Ground</w:t>
      </w:r>
      <w:r>
        <w:rPr>
          <w:b/>
          <w:i/>
          <w:spacing w:val="-3"/>
          <w:sz w:val="20"/>
        </w:rPr>
        <w:t> </w:t>
      </w:r>
      <w:r>
        <w:rPr>
          <w:b/>
          <w:i/>
          <w:sz w:val="20"/>
        </w:rPr>
        <w:t>1(a):</w:t>
      </w:r>
      <w:r>
        <w:rPr>
          <w:b/>
          <w:i/>
          <w:spacing w:val="-4"/>
          <w:sz w:val="20"/>
        </w:rPr>
        <w:t> </w:t>
      </w:r>
      <w:r>
        <w:rPr>
          <w:b/>
          <w:i/>
          <w:sz w:val="20"/>
        </w:rPr>
        <w:t>In</w:t>
      </w:r>
      <w:r>
        <w:rPr>
          <w:b/>
          <w:i/>
          <w:spacing w:val="-3"/>
          <w:sz w:val="20"/>
        </w:rPr>
        <w:t> </w:t>
      </w:r>
      <w:r>
        <w:rPr>
          <w:b/>
          <w:i/>
          <w:sz w:val="20"/>
        </w:rPr>
        <w:t>making</w:t>
      </w:r>
      <w:r>
        <w:rPr>
          <w:b/>
          <w:i/>
          <w:spacing w:val="-4"/>
          <w:sz w:val="20"/>
        </w:rPr>
        <w:t> </w:t>
      </w:r>
      <w:r>
        <w:rPr>
          <w:b/>
          <w:i/>
          <w:sz w:val="20"/>
        </w:rPr>
        <w:t>the</w:t>
      </w:r>
      <w:r>
        <w:rPr>
          <w:b/>
          <w:i/>
          <w:spacing w:val="-3"/>
          <w:sz w:val="20"/>
        </w:rPr>
        <w:t> </w:t>
      </w:r>
      <w:r>
        <w:rPr>
          <w:b/>
          <w:i/>
          <w:sz w:val="20"/>
        </w:rPr>
        <w:t>assessment</w:t>
      </w:r>
      <w:r>
        <w:rPr>
          <w:b/>
          <w:i/>
          <w:spacing w:val="-3"/>
          <w:sz w:val="20"/>
        </w:rPr>
        <w:t> </w:t>
      </w:r>
      <w:r>
        <w:rPr>
          <w:b/>
          <w:i/>
          <w:sz w:val="20"/>
        </w:rPr>
        <w:t>that</w:t>
      </w:r>
      <w:r>
        <w:rPr>
          <w:b/>
          <w:i/>
          <w:spacing w:val="-3"/>
          <w:sz w:val="20"/>
        </w:rPr>
        <w:t> </w:t>
      </w:r>
      <w:r>
        <w:rPr>
          <w:b/>
          <w:i/>
          <w:sz w:val="20"/>
        </w:rPr>
        <w:t>preceded</w:t>
      </w:r>
      <w:r>
        <w:rPr>
          <w:b/>
          <w:i/>
          <w:spacing w:val="-3"/>
          <w:sz w:val="20"/>
        </w:rPr>
        <w:t> </w:t>
      </w:r>
      <w:r>
        <w:rPr>
          <w:b/>
          <w:i/>
          <w:sz w:val="20"/>
        </w:rPr>
        <w:t>the</w:t>
      </w:r>
      <w:r>
        <w:rPr>
          <w:b/>
          <w:i/>
          <w:spacing w:val="-3"/>
          <w:sz w:val="20"/>
        </w:rPr>
        <w:t> </w:t>
      </w:r>
      <w:r>
        <w:rPr>
          <w:b/>
          <w:i/>
          <w:sz w:val="20"/>
        </w:rPr>
        <w:t>recommendation,</w:t>
      </w:r>
      <w:r>
        <w:rPr>
          <w:b/>
          <w:i/>
          <w:spacing w:val="-4"/>
          <w:sz w:val="20"/>
        </w:rPr>
        <w:t> </w:t>
      </w:r>
      <w:r>
        <w:rPr>
          <w:b/>
          <w:i/>
          <w:sz w:val="20"/>
        </w:rPr>
        <w:t>NICE</w:t>
      </w:r>
      <w:r>
        <w:rPr>
          <w:b/>
          <w:i/>
          <w:spacing w:val="-3"/>
          <w:sz w:val="20"/>
        </w:rPr>
        <w:t> </w:t>
      </w:r>
      <w:r>
        <w:rPr>
          <w:b/>
          <w:i/>
          <w:sz w:val="20"/>
        </w:rPr>
        <w:t>has</w:t>
      </w:r>
      <w:r>
        <w:rPr>
          <w:b/>
          <w:i/>
          <w:spacing w:val="-5"/>
          <w:sz w:val="20"/>
        </w:rPr>
        <w:t> </w:t>
      </w:r>
      <w:r>
        <w:rPr>
          <w:b/>
          <w:i/>
          <w:sz w:val="20"/>
        </w:rPr>
        <w:t>failed</w:t>
      </w:r>
      <w:r>
        <w:rPr>
          <w:b/>
          <w:i/>
          <w:spacing w:val="-3"/>
          <w:sz w:val="20"/>
        </w:rPr>
        <w:t> </w:t>
      </w:r>
      <w:r>
        <w:rPr>
          <w:b/>
          <w:i/>
          <w:sz w:val="20"/>
        </w:rPr>
        <w:t>to</w:t>
      </w:r>
      <w:r>
        <w:rPr>
          <w:b/>
          <w:i/>
          <w:sz w:val="20"/>
        </w:rPr>
        <w:t> act fairly</w:t>
      </w:r>
    </w:p>
    <w:p>
      <w:pPr>
        <w:spacing w:line="276" w:lineRule="auto" w:before="120"/>
        <w:ind w:left="1078" w:right="1100" w:firstLine="0"/>
        <w:jc w:val="left"/>
        <w:rPr>
          <w:b/>
          <w:i/>
          <w:sz w:val="20"/>
        </w:rPr>
      </w:pPr>
      <w:r>
        <w:rPr>
          <w:b/>
          <w:i/>
          <w:sz w:val="20"/>
        </w:rPr>
        <w:t>Ground</w:t>
      </w:r>
      <w:r>
        <w:rPr>
          <w:b/>
          <w:i/>
          <w:spacing w:val="-6"/>
          <w:sz w:val="20"/>
        </w:rPr>
        <w:t> </w:t>
      </w:r>
      <w:r>
        <w:rPr>
          <w:b/>
          <w:i/>
          <w:sz w:val="20"/>
        </w:rPr>
        <w:t>1(b):</w:t>
      </w:r>
      <w:r>
        <w:rPr>
          <w:b/>
          <w:i/>
          <w:spacing w:val="-7"/>
          <w:sz w:val="20"/>
        </w:rPr>
        <w:t> </w:t>
      </w:r>
      <w:r>
        <w:rPr>
          <w:b/>
          <w:i/>
          <w:sz w:val="20"/>
        </w:rPr>
        <w:t>In</w:t>
      </w:r>
      <w:r>
        <w:rPr>
          <w:b/>
          <w:i/>
          <w:spacing w:val="-7"/>
          <w:sz w:val="20"/>
        </w:rPr>
        <w:t> </w:t>
      </w:r>
      <w:r>
        <w:rPr>
          <w:b/>
          <w:i/>
          <w:sz w:val="20"/>
        </w:rPr>
        <w:t>making</w:t>
      </w:r>
      <w:r>
        <w:rPr>
          <w:b/>
          <w:i/>
          <w:spacing w:val="-7"/>
          <w:sz w:val="20"/>
        </w:rPr>
        <w:t> </w:t>
      </w:r>
      <w:r>
        <w:rPr>
          <w:b/>
          <w:i/>
          <w:sz w:val="20"/>
        </w:rPr>
        <w:t>the</w:t>
      </w:r>
      <w:r>
        <w:rPr>
          <w:b/>
          <w:i/>
          <w:spacing w:val="-6"/>
          <w:sz w:val="20"/>
        </w:rPr>
        <w:t> </w:t>
      </w:r>
      <w:r>
        <w:rPr>
          <w:b/>
          <w:i/>
          <w:sz w:val="20"/>
        </w:rPr>
        <w:t>assessment</w:t>
      </w:r>
      <w:r>
        <w:rPr>
          <w:b/>
          <w:i/>
          <w:spacing w:val="-6"/>
          <w:sz w:val="20"/>
        </w:rPr>
        <w:t> </w:t>
      </w:r>
      <w:r>
        <w:rPr>
          <w:b/>
          <w:i/>
          <w:sz w:val="20"/>
        </w:rPr>
        <w:t>that</w:t>
      </w:r>
      <w:r>
        <w:rPr>
          <w:b/>
          <w:i/>
          <w:spacing w:val="-6"/>
          <w:sz w:val="20"/>
        </w:rPr>
        <w:t> </w:t>
      </w:r>
      <w:r>
        <w:rPr>
          <w:b/>
          <w:i/>
          <w:sz w:val="20"/>
        </w:rPr>
        <w:t>preceded</w:t>
      </w:r>
      <w:r>
        <w:rPr>
          <w:b/>
          <w:i/>
          <w:spacing w:val="-6"/>
          <w:sz w:val="20"/>
        </w:rPr>
        <w:t> </w:t>
      </w:r>
      <w:r>
        <w:rPr>
          <w:b/>
          <w:i/>
          <w:sz w:val="20"/>
        </w:rPr>
        <w:t>the</w:t>
      </w:r>
      <w:r>
        <w:rPr>
          <w:b/>
          <w:i/>
          <w:spacing w:val="-6"/>
          <w:sz w:val="20"/>
        </w:rPr>
        <w:t> </w:t>
      </w:r>
      <w:r>
        <w:rPr>
          <w:b/>
          <w:i/>
          <w:sz w:val="20"/>
        </w:rPr>
        <w:t>recommendation,</w:t>
      </w:r>
      <w:r>
        <w:rPr>
          <w:b/>
          <w:i/>
          <w:spacing w:val="-7"/>
          <w:sz w:val="20"/>
        </w:rPr>
        <w:t> </w:t>
      </w:r>
      <w:r>
        <w:rPr>
          <w:b/>
          <w:i/>
          <w:sz w:val="20"/>
        </w:rPr>
        <w:t>NICE</w:t>
      </w:r>
      <w:r>
        <w:rPr>
          <w:b/>
          <w:i/>
          <w:spacing w:val="-6"/>
          <w:sz w:val="20"/>
        </w:rPr>
        <w:t> </w:t>
      </w:r>
      <w:r>
        <w:rPr>
          <w:b/>
          <w:i/>
          <w:sz w:val="20"/>
        </w:rPr>
        <w:t>has</w:t>
      </w:r>
      <w:r>
        <w:rPr>
          <w:b/>
          <w:i/>
          <w:spacing w:val="-6"/>
          <w:sz w:val="20"/>
        </w:rPr>
        <w:t> </w:t>
      </w:r>
      <w:r>
        <w:rPr>
          <w:b/>
          <w:i/>
          <w:sz w:val="20"/>
        </w:rPr>
        <w:t>exceeded</w:t>
      </w:r>
      <w:r>
        <w:rPr>
          <w:b/>
          <w:i/>
          <w:sz w:val="20"/>
        </w:rPr>
        <w:t> its powers</w:t>
      </w:r>
    </w:p>
    <w:p>
      <w:pPr>
        <w:pStyle w:val="BodyText"/>
        <w:rPr>
          <w:b/>
          <w:i/>
        </w:rPr>
      </w:pPr>
    </w:p>
    <w:p>
      <w:pPr>
        <w:pStyle w:val="BodyText"/>
        <w:rPr>
          <w:b/>
          <w:i/>
        </w:rPr>
      </w:pPr>
    </w:p>
    <w:p>
      <w:pPr>
        <w:pStyle w:val="BodyText"/>
        <w:rPr>
          <w:b/>
          <w:i/>
        </w:rPr>
      </w:pPr>
    </w:p>
    <w:p>
      <w:pPr>
        <w:pStyle w:val="BodyText"/>
        <w:spacing w:before="8"/>
        <w:rPr>
          <w:b/>
          <w:i/>
          <w:sz w:val="14"/>
        </w:rPr>
      </w:pPr>
      <w:r>
        <w:rPr/>
        <w:drawing>
          <wp:anchor distT="0" distB="0" distL="0" distR="0" allowOverlap="1" layoutInCell="1" locked="0" behindDoc="1" simplePos="0" relativeHeight="487587840">
            <wp:simplePos x="0" y="0"/>
            <wp:positionH relativeFrom="page">
              <wp:posOffset>280670</wp:posOffset>
            </wp:positionH>
            <wp:positionV relativeFrom="paragraph">
              <wp:posOffset>122546</wp:posOffset>
            </wp:positionV>
            <wp:extent cx="6975813" cy="365760"/>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6" cstate="print"/>
                    <a:stretch>
                      <a:fillRect/>
                    </a:stretch>
                  </pic:blipFill>
                  <pic:spPr>
                    <a:xfrm>
                      <a:off x="0" y="0"/>
                      <a:ext cx="6975813" cy="365760"/>
                    </a:xfrm>
                    <a:prstGeom prst="rect">
                      <a:avLst/>
                    </a:prstGeom>
                  </pic:spPr>
                </pic:pic>
              </a:graphicData>
            </a:graphic>
          </wp:anchor>
        </w:drawing>
      </w:r>
    </w:p>
    <w:p>
      <w:pPr>
        <w:spacing w:after="0"/>
        <w:rPr>
          <w:sz w:val="14"/>
        </w:rPr>
        <w:sectPr>
          <w:type w:val="continuous"/>
          <w:pgSz w:w="11910" w:h="16840"/>
          <w:pgMar w:top="1040" w:bottom="280" w:left="340" w:right="260"/>
        </w:sectPr>
      </w:pPr>
    </w:p>
    <w:p>
      <w:pPr>
        <w:pStyle w:val="Heading1"/>
        <w:spacing w:line="276" w:lineRule="auto" w:before="68"/>
        <w:ind w:right="1158"/>
        <w:rPr>
          <w:u w:val="none"/>
        </w:rPr>
      </w:pPr>
      <w:r>
        <w:rPr>
          <w:u w:val="single"/>
        </w:rPr>
        <w:t>Appeal point 1: NICE determined that Tebentafusp would be unsuitable for the Cancer Drugs</w:t>
      </w:r>
      <w:r>
        <w:rPr>
          <w:u w:val="none"/>
        </w:rPr>
        <w:t> </w:t>
      </w:r>
      <w:r>
        <w:rPr>
          <w:u w:val="single"/>
        </w:rPr>
        <w:t>Fund based on the likely impact of the severity modifier at exiting the CDF rather than on the</w:t>
      </w:r>
      <w:r>
        <w:rPr>
          <w:u w:val="none"/>
        </w:rPr>
        <w:t> </w:t>
      </w:r>
      <w:r>
        <w:rPr>
          <w:u w:val="single"/>
        </w:rPr>
        <w:t>end-of-life modifier that applied to Tebentafusp at the time of appraisal</w:t>
      </w:r>
    </w:p>
    <w:p>
      <w:pPr>
        <w:pStyle w:val="BodyText"/>
        <w:spacing w:before="9"/>
        <w:rPr>
          <w:b/>
          <w:sz w:val="12"/>
        </w:rPr>
      </w:pPr>
    </w:p>
    <w:p>
      <w:pPr>
        <w:pStyle w:val="BodyText"/>
        <w:spacing w:line="288" w:lineRule="auto" w:before="94"/>
        <w:ind w:left="1078" w:right="1154"/>
        <w:jc w:val="both"/>
      </w:pPr>
      <w:r>
        <w:rPr/>
        <w:t>Your appeal letter does not specify whether this point is brought under ground 1(a) or 1(b). It refers to both</w:t>
      </w:r>
      <w:r>
        <w:rPr>
          <w:spacing w:val="-2"/>
        </w:rPr>
        <w:t> </w:t>
      </w:r>
      <w:r>
        <w:rPr/>
        <w:t>grounds</w:t>
      </w:r>
      <w:r>
        <w:rPr>
          <w:spacing w:val="-4"/>
        </w:rPr>
        <w:t> </w:t>
      </w:r>
      <w:r>
        <w:rPr/>
        <w:t>so</w:t>
      </w:r>
      <w:r>
        <w:rPr>
          <w:spacing w:val="-2"/>
        </w:rPr>
        <w:t> </w:t>
      </w:r>
      <w:r>
        <w:rPr/>
        <w:t>I</w:t>
      </w:r>
      <w:r>
        <w:rPr>
          <w:spacing w:val="-3"/>
        </w:rPr>
        <w:t> </w:t>
      </w:r>
      <w:r>
        <w:rPr/>
        <w:t>have</w:t>
      </w:r>
      <w:r>
        <w:rPr>
          <w:spacing w:val="-2"/>
        </w:rPr>
        <w:t> </w:t>
      </w:r>
      <w:r>
        <w:rPr/>
        <w:t>considered</w:t>
      </w:r>
      <w:r>
        <w:rPr>
          <w:spacing w:val="-2"/>
        </w:rPr>
        <w:t> </w:t>
      </w:r>
      <w:r>
        <w:rPr/>
        <w:t>it</w:t>
      </w:r>
      <w:r>
        <w:rPr>
          <w:spacing w:val="-4"/>
        </w:rPr>
        <w:t> </w:t>
      </w:r>
      <w:r>
        <w:rPr/>
        <w:t>under</w:t>
      </w:r>
      <w:r>
        <w:rPr>
          <w:spacing w:val="-2"/>
        </w:rPr>
        <w:t> </w:t>
      </w:r>
      <w:r>
        <w:rPr/>
        <w:t>both.</w:t>
      </w:r>
      <w:r>
        <w:rPr>
          <w:spacing w:val="-3"/>
        </w:rPr>
        <w:t> </w:t>
      </w:r>
      <w:r>
        <w:rPr/>
        <w:t>I</w:t>
      </w:r>
      <w:r>
        <w:rPr>
          <w:spacing w:val="-3"/>
        </w:rPr>
        <w:t> </w:t>
      </w:r>
      <w:r>
        <w:rPr/>
        <w:t>am</w:t>
      </w:r>
      <w:r>
        <w:rPr>
          <w:spacing w:val="-2"/>
        </w:rPr>
        <w:t> </w:t>
      </w:r>
      <w:r>
        <w:rPr/>
        <w:t>not</w:t>
      </w:r>
      <w:r>
        <w:rPr>
          <w:spacing w:val="-4"/>
        </w:rPr>
        <w:t> </w:t>
      </w:r>
      <w:r>
        <w:rPr/>
        <w:t>presently</w:t>
      </w:r>
      <w:r>
        <w:rPr>
          <w:spacing w:val="-3"/>
        </w:rPr>
        <w:t> </w:t>
      </w:r>
      <w:r>
        <w:rPr/>
        <w:t>minded</w:t>
      </w:r>
      <w:r>
        <w:rPr>
          <w:spacing w:val="-2"/>
        </w:rPr>
        <w:t> </w:t>
      </w:r>
      <w:r>
        <w:rPr/>
        <w:t>to</w:t>
      </w:r>
      <w:r>
        <w:rPr>
          <w:spacing w:val="-3"/>
        </w:rPr>
        <w:t> </w:t>
      </w:r>
      <w:r>
        <w:rPr/>
        <w:t>refer</w:t>
      </w:r>
      <w:r>
        <w:rPr>
          <w:spacing w:val="-2"/>
        </w:rPr>
        <w:t> </w:t>
      </w:r>
      <w:r>
        <w:rPr/>
        <w:t>this</w:t>
      </w:r>
      <w:r>
        <w:rPr>
          <w:spacing w:val="-2"/>
        </w:rPr>
        <w:t> </w:t>
      </w:r>
      <w:r>
        <w:rPr/>
        <w:t>appeal</w:t>
      </w:r>
      <w:r>
        <w:rPr>
          <w:spacing w:val="-2"/>
        </w:rPr>
        <w:t> </w:t>
      </w:r>
      <w:r>
        <w:rPr/>
        <w:t>point</w:t>
      </w:r>
      <w:r>
        <w:rPr>
          <w:spacing w:val="-3"/>
        </w:rPr>
        <w:t> </w:t>
      </w:r>
      <w:r>
        <w:rPr/>
        <w:t>to the Appeal Panel under either ground. That is because I have identified nothing to suggest that the Committee's conclusion that tebentafusp did not meet the criteria to be considered for inclusion in the Cancer Drugs Fund was based on any potential impact of the severity modifier at the exit appraisal or that this formed part of their reasoning, as alleged in your appeal letter.</w:t>
      </w:r>
    </w:p>
    <w:p>
      <w:pPr>
        <w:pStyle w:val="BodyText"/>
        <w:spacing w:before="5"/>
        <w:rPr>
          <w:sz w:val="17"/>
        </w:rPr>
      </w:pPr>
    </w:p>
    <w:p>
      <w:pPr>
        <w:spacing w:line="288" w:lineRule="auto" w:before="0"/>
        <w:ind w:left="1078" w:right="1155" w:firstLine="0"/>
        <w:jc w:val="both"/>
        <w:rPr>
          <w:sz w:val="20"/>
        </w:rPr>
      </w:pPr>
      <w:r>
        <w:rPr>
          <w:sz w:val="20"/>
        </w:rPr>
        <w:t>Rather, the Committee discusses the correct test (see section 4.20 of the applicable NICE Process Guide 2018: "</w:t>
      </w:r>
      <w:r>
        <w:rPr>
          <w:i/>
          <w:sz w:val="20"/>
        </w:rPr>
        <w:t>For a cancer drug to be recommended for use through the Cancer Drugs Fund, it must</w:t>
      </w:r>
      <w:r>
        <w:rPr>
          <w:i/>
          <w:sz w:val="20"/>
        </w:rPr>
        <w:t> display</w:t>
      </w:r>
      <w:r>
        <w:rPr>
          <w:i/>
          <w:spacing w:val="-14"/>
          <w:sz w:val="20"/>
        </w:rPr>
        <w:t> </w:t>
      </w:r>
      <w:r>
        <w:rPr>
          <w:i/>
          <w:sz w:val="20"/>
        </w:rPr>
        <w:t>plausible</w:t>
      </w:r>
      <w:r>
        <w:rPr>
          <w:i/>
          <w:spacing w:val="-14"/>
          <w:sz w:val="20"/>
        </w:rPr>
        <w:t> </w:t>
      </w:r>
      <w:r>
        <w:rPr>
          <w:i/>
          <w:sz w:val="20"/>
        </w:rPr>
        <w:t>potential</w:t>
      </w:r>
      <w:r>
        <w:rPr>
          <w:i/>
          <w:spacing w:val="-14"/>
          <w:sz w:val="20"/>
        </w:rPr>
        <w:t> </w:t>
      </w:r>
      <w:r>
        <w:rPr>
          <w:i/>
          <w:sz w:val="20"/>
        </w:rPr>
        <w:t>for</w:t>
      </w:r>
      <w:r>
        <w:rPr>
          <w:i/>
          <w:spacing w:val="-14"/>
          <w:sz w:val="20"/>
        </w:rPr>
        <w:t> </w:t>
      </w:r>
      <w:r>
        <w:rPr>
          <w:i/>
          <w:sz w:val="20"/>
        </w:rPr>
        <w:t>satisfying</w:t>
      </w:r>
      <w:r>
        <w:rPr>
          <w:i/>
          <w:spacing w:val="-14"/>
          <w:sz w:val="20"/>
        </w:rPr>
        <w:t> </w:t>
      </w:r>
      <w:r>
        <w:rPr>
          <w:i/>
          <w:sz w:val="20"/>
        </w:rPr>
        <w:t>the</w:t>
      </w:r>
      <w:r>
        <w:rPr>
          <w:i/>
          <w:spacing w:val="-14"/>
          <w:sz w:val="20"/>
        </w:rPr>
        <w:t> </w:t>
      </w:r>
      <w:r>
        <w:rPr>
          <w:i/>
          <w:sz w:val="20"/>
        </w:rPr>
        <w:t>criteria</w:t>
      </w:r>
      <w:r>
        <w:rPr>
          <w:i/>
          <w:spacing w:val="-14"/>
          <w:sz w:val="20"/>
        </w:rPr>
        <w:t> </w:t>
      </w:r>
      <w:r>
        <w:rPr>
          <w:i/>
          <w:sz w:val="20"/>
        </w:rPr>
        <w:t>for</w:t>
      </w:r>
      <w:r>
        <w:rPr>
          <w:i/>
          <w:spacing w:val="-14"/>
          <w:sz w:val="20"/>
        </w:rPr>
        <w:t> </w:t>
      </w:r>
      <w:r>
        <w:rPr>
          <w:i/>
          <w:sz w:val="20"/>
        </w:rPr>
        <w:t>routine</w:t>
      </w:r>
      <w:r>
        <w:rPr>
          <w:i/>
          <w:spacing w:val="-14"/>
          <w:sz w:val="20"/>
        </w:rPr>
        <w:t> </w:t>
      </w:r>
      <w:r>
        <w:rPr>
          <w:i/>
          <w:sz w:val="20"/>
        </w:rPr>
        <w:t>use</w:t>
      </w:r>
      <w:r>
        <w:rPr>
          <w:sz w:val="20"/>
        </w:rPr>
        <w:t>…")</w:t>
      </w:r>
      <w:r>
        <w:rPr>
          <w:spacing w:val="-13"/>
          <w:sz w:val="20"/>
        </w:rPr>
        <w:t> </w:t>
      </w:r>
      <w:r>
        <w:rPr>
          <w:sz w:val="20"/>
        </w:rPr>
        <w:t>and</w:t>
      </w:r>
      <w:r>
        <w:rPr>
          <w:spacing w:val="-14"/>
          <w:sz w:val="20"/>
        </w:rPr>
        <w:t> </w:t>
      </w:r>
      <w:r>
        <w:rPr>
          <w:sz w:val="20"/>
        </w:rPr>
        <w:t>bases</w:t>
      </w:r>
      <w:r>
        <w:rPr>
          <w:spacing w:val="-14"/>
          <w:sz w:val="20"/>
        </w:rPr>
        <w:t> </w:t>
      </w:r>
      <w:r>
        <w:rPr>
          <w:sz w:val="20"/>
        </w:rPr>
        <w:t>its</w:t>
      </w:r>
      <w:r>
        <w:rPr>
          <w:spacing w:val="-14"/>
          <w:sz w:val="20"/>
        </w:rPr>
        <w:t> </w:t>
      </w:r>
      <w:r>
        <w:rPr>
          <w:sz w:val="20"/>
        </w:rPr>
        <w:t>conclusion</w:t>
      </w:r>
      <w:r>
        <w:rPr>
          <w:spacing w:val="-14"/>
          <w:sz w:val="20"/>
        </w:rPr>
        <w:t> </w:t>
      </w:r>
      <w:r>
        <w:rPr>
          <w:sz w:val="20"/>
        </w:rPr>
        <w:t>expressly on</w:t>
      </w:r>
      <w:r>
        <w:rPr>
          <w:spacing w:val="-3"/>
          <w:sz w:val="20"/>
        </w:rPr>
        <w:t> </w:t>
      </w:r>
      <w:r>
        <w:rPr>
          <w:sz w:val="20"/>
        </w:rPr>
        <w:t>the</w:t>
      </w:r>
      <w:r>
        <w:rPr>
          <w:spacing w:val="-3"/>
          <w:sz w:val="20"/>
        </w:rPr>
        <w:t> </w:t>
      </w:r>
      <w:r>
        <w:rPr>
          <w:sz w:val="20"/>
        </w:rPr>
        <w:t>ICERs</w:t>
      </w:r>
      <w:r>
        <w:rPr>
          <w:spacing w:val="-4"/>
          <w:sz w:val="20"/>
        </w:rPr>
        <w:t> </w:t>
      </w:r>
      <w:r>
        <w:rPr>
          <w:sz w:val="20"/>
        </w:rPr>
        <w:t>presented</w:t>
      </w:r>
      <w:r>
        <w:rPr>
          <w:spacing w:val="-3"/>
          <w:sz w:val="20"/>
        </w:rPr>
        <w:t> </w:t>
      </w:r>
      <w:r>
        <w:rPr>
          <w:sz w:val="20"/>
        </w:rPr>
        <w:t>at</w:t>
      </w:r>
      <w:r>
        <w:rPr>
          <w:spacing w:val="-3"/>
          <w:sz w:val="20"/>
        </w:rPr>
        <w:t> </w:t>
      </w:r>
      <w:r>
        <w:rPr>
          <w:sz w:val="20"/>
        </w:rPr>
        <w:t>the</w:t>
      </w:r>
      <w:r>
        <w:rPr>
          <w:spacing w:val="-3"/>
          <w:sz w:val="20"/>
        </w:rPr>
        <w:t> </w:t>
      </w:r>
      <w:r>
        <w:rPr>
          <w:sz w:val="20"/>
        </w:rPr>
        <w:t>time</w:t>
      </w:r>
      <w:r>
        <w:rPr>
          <w:spacing w:val="-3"/>
          <w:sz w:val="20"/>
        </w:rPr>
        <w:t> </w:t>
      </w:r>
      <w:r>
        <w:rPr>
          <w:sz w:val="20"/>
        </w:rPr>
        <w:t>of</w:t>
      </w:r>
      <w:r>
        <w:rPr>
          <w:spacing w:val="-3"/>
          <w:sz w:val="20"/>
        </w:rPr>
        <w:t> </w:t>
      </w:r>
      <w:r>
        <w:rPr>
          <w:sz w:val="20"/>
        </w:rPr>
        <w:t>the</w:t>
      </w:r>
      <w:r>
        <w:rPr>
          <w:spacing w:val="-3"/>
          <w:sz w:val="20"/>
        </w:rPr>
        <w:t> </w:t>
      </w:r>
      <w:r>
        <w:rPr>
          <w:sz w:val="20"/>
        </w:rPr>
        <w:t>appraisal.</w:t>
      </w:r>
      <w:r>
        <w:rPr>
          <w:spacing w:val="-3"/>
          <w:sz w:val="20"/>
        </w:rPr>
        <w:t> </w:t>
      </w:r>
      <w:r>
        <w:rPr>
          <w:sz w:val="20"/>
        </w:rPr>
        <w:t>The</w:t>
      </w:r>
      <w:r>
        <w:rPr>
          <w:spacing w:val="-3"/>
          <w:sz w:val="20"/>
        </w:rPr>
        <w:t> </w:t>
      </w:r>
      <w:r>
        <w:rPr>
          <w:sz w:val="20"/>
        </w:rPr>
        <w:t>Committee</w:t>
      </w:r>
      <w:r>
        <w:rPr>
          <w:spacing w:val="-3"/>
          <w:sz w:val="20"/>
        </w:rPr>
        <w:t> </w:t>
      </w:r>
      <w:r>
        <w:rPr>
          <w:sz w:val="20"/>
        </w:rPr>
        <w:t>noted</w:t>
      </w:r>
      <w:r>
        <w:rPr>
          <w:spacing w:val="-3"/>
          <w:sz w:val="20"/>
        </w:rPr>
        <w:t> </w:t>
      </w:r>
      <w:r>
        <w:rPr>
          <w:sz w:val="20"/>
        </w:rPr>
        <w:t>that</w:t>
      </w:r>
      <w:r>
        <w:rPr>
          <w:spacing w:val="-4"/>
          <w:sz w:val="20"/>
        </w:rPr>
        <w:t> </w:t>
      </w:r>
      <w:r>
        <w:rPr>
          <w:sz w:val="20"/>
        </w:rPr>
        <w:t>both</w:t>
      </w:r>
      <w:r>
        <w:rPr>
          <w:spacing w:val="-3"/>
          <w:sz w:val="20"/>
        </w:rPr>
        <w:t> </w:t>
      </w:r>
      <w:r>
        <w:rPr>
          <w:sz w:val="20"/>
        </w:rPr>
        <w:t>the</w:t>
      </w:r>
      <w:r>
        <w:rPr>
          <w:spacing w:val="-3"/>
          <w:sz w:val="20"/>
        </w:rPr>
        <w:t> </w:t>
      </w:r>
      <w:r>
        <w:rPr>
          <w:sz w:val="20"/>
        </w:rPr>
        <w:t>most</w:t>
      </w:r>
      <w:r>
        <w:rPr>
          <w:spacing w:val="-2"/>
          <w:sz w:val="20"/>
        </w:rPr>
        <w:t> </w:t>
      </w:r>
      <w:r>
        <w:rPr>
          <w:sz w:val="20"/>
        </w:rPr>
        <w:t>plausible ICER</w:t>
      </w:r>
      <w:r>
        <w:rPr>
          <w:spacing w:val="24"/>
          <w:sz w:val="20"/>
        </w:rPr>
        <w:t> </w:t>
      </w:r>
      <w:r>
        <w:rPr>
          <w:sz w:val="20"/>
        </w:rPr>
        <w:t>based</w:t>
      </w:r>
      <w:r>
        <w:rPr>
          <w:spacing w:val="23"/>
          <w:sz w:val="20"/>
        </w:rPr>
        <w:t> </w:t>
      </w:r>
      <w:r>
        <w:rPr>
          <w:sz w:val="20"/>
        </w:rPr>
        <w:t>on</w:t>
      </w:r>
      <w:r>
        <w:rPr>
          <w:spacing w:val="25"/>
          <w:sz w:val="20"/>
        </w:rPr>
        <w:t> </w:t>
      </w:r>
      <w:r>
        <w:rPr>
          <w:sz w:val="20"/>
        </w:rPr>
        <w:t>its</w:t>
      </w:r>
      <w:r>
        <w:rPr>
          <w:spacing w:val="23"/>
          <w:sz w:val="20"/>
        </w:rPr>
        <w:t> </w:t>
      </w:r>
      <w:r>
        <w:rPr>
          <w:sz w:val="20"/>
        </w:rPr>
        <w:t>preferred</w:t>
      </w:r>
      <w:r>
        <w:rPr>
          <w:spacing w:val="25"/>
          <w:sz w:val="20"/>
        </w:rPr>
        <w:t> </w:t>
      </w:r>
      <w:r>
        <w:rPr>
          <w:sz w:val="20"/>
        </w:rPr>
        <w:t>assumptions</w:t>
      </w:r>
      <w:r>
        <w:rPr>
          <w:spacing w:val="27"/>
          <w:sz w:val="20"/>
        </w:rPr>
        <w:t> </w:t>
      </w:r>
      <w:r>
        <w:rPr>
          <w:sz w:val="20"/>
        </w:rPr>
        <w:t>and</w:t>
      </w:r>
      <w:r>
        <w:rPr>
          <w:spacing w:val="25"/>
          <w:sz w:val="20"/>
        </w:rPr>
        <w:t> </w:t>
      </w:r>
      <w:r>
        <w:rPr>
          <w:sz w:val="20"/>
        </w:rPr>
        <w:t>the</w:t>
      </w:r>
      <w:r>
        <w:rPr>
          <w:spacing w:val="23"/>
          <w:sz w:val="20"/>
        </w:rPr>
        <w:t> </w:t>
      </w:r>
      <w:r>
        <w:rPr>
          <w:sz w:val="20"/>
        </w:rPr>
        <w:t>company's</w:t>
      </w:r>
      <w:r>
        <w:rPr>
          <w:spacing w:val="25"/>
          <w:sz w:val="20"/>
        </w:rPr>
        <w:t> </w:t>
      </w:r>
      <w:r>
        <w:rPr>
          <w:sz w:val="20"/>
        </w:rPr>
        <w:t>ICER</w:t>
      </w:r>
      <w:r>
        <w:rPr>
          <w:spacing w:val="24"/>
          <w:sz w:val="20"/>
        </w:rPr>
        <w:t> </w:t>
      </w:r>
      <w:r>
        <w:rPr>
          <w:sz w:val="20"/>
        </w:rPr>
        <w:t>were</w:t>
      </w:r>
      <w:r>
        <w:rPr>
          <w:spacing w:val="23"/>
          <w:sz w:val="20"/>
        </w:rPr>
        <w:t> </w:t>
      </w:r>
      <w:r>
        <w:rPr>
          <w:sz w:val="20"/>
        </w:rPr>
        <w:t>above</w:t>
      </w:r>
      <w:r>
        <w:rPr>
          <w:spacing w:val="25"/>
          <w:sz w:val="20"/>
        </w:rPr>
        <w:t> </w:t>
      </w:r>
      <w:r>
        <w:rPr>
          <w:sz w:val="20"/>
        </w:rPr>
        <w:t>the</w:t>
      </w:r>
      <w:r>
        <w:rPr>
          <w:spacing w:val="23"/>
          <w:sz w:val="20"/>
        </w:rPr>
        <w:t> </w:t>
      </w:r>
      <w:r>
        <w:rPr>
          <w:sz w:val="20"/>
        </w:rPr>
        <w:t>target</w:t>
      </w:r>
      <w:r>
        <w:rPr>
          <w:spacing w:val="24"/>
          <w:sz w:val="20"/>
        </w:rPr>
        <w:t> </w:t>
      </w:r>
      <w:r>
        <w:rPr>
          <w:sz w:val="20"/>
        </w:rPr>
        <w:t>ICER</w:t>
      </w:r>
      <w:r>
        <w:rPr>
          <w:spacing w:val="23"/>
          <w:sz w:val="20"/>
        </w:rPr>
        <w:t> </w:t>
      </w:r>
      <w:r>
        <w:rPr>
          <w:sz w:val="20"/>
        </w:rPr>
        <w:t>of</w:t>
      </w:r>
    </w:p>
    <w:p>
      <w:pPr>
        <w:pStyle w:val="BodyText"/>
        <w:spacing w:line="288" w:lineRule="auto"/>
        <w:ind w:left="1078" w:right="1154"/>
        <w:jc w:val="both"/>
      </w:pPr>
      <w:r>
        <w:rPr/>
        <w:t>£50,000 per QALY and – expressly on that basis – agreed that no ICERs had been presented which showed</w:t>
      </w:r>
      <w:r>
        <w:rPr>
          <w:spacing w:val="-2"/>
        </w:rPr>
        <w:t> </w:t>
      </w:r>
      <w:r>
        <w:rPr/>
        <w:t>plausible</w:t>
      </w:r>
      <w:r>
        <w:rPr>
          <w:spacing w:val="-2"/>
        </w:rPr>
        <w:t> </w:t>
      </w:r>
      <w:r>
        <w:rPr/>
        <w:t>potential</w:t>
      </w:r>
      <w:r>
        <w:rPr>
          <w:spacing w:val="-3"/>
        </w:rPr>
        <w:t> </w:t>
      </w:r>
      <w:r>
        <w:rPr/>
        <w:t>for</w:t>
      </w:r>
      <w:r>
        <w:rPr>
          <w:spacing w:val="-2"/>
        </w:rPr>
        <w:t> </w:t>
      </w:r>
      <w:r>
        <w:rPr/>
        <w:t>tebentafusp</w:t>
      </w:r>
      <w:r>
        <w:rPr>
          <w:spacing w:val="-2"/>
        </w:rPr>
        <w:t> </w:t>
      </w:r>
      <w:r>
        <w:rPr/>
        <w:t>to</w:t>
      </w:r>
      <w:r>
        <w:rPr>
          <w:spacing w:val="-2"/>
        </w:rPr>
        <w:t> </w:t>
      </w:r>
      <w:r>
        <w:rPr/>
        <w:t>be</w:t>
      </w:r>
      <w:r>
        <w:rPr>
          <w:spacing w:val="-3"/>
        </w:rPr>
        <w:t> </w:t>
      </w:r>
      <w:r>
        <w:rPr/>
        <w:t>cost</w:t>
      </w:r>
      <w:r>
        <w:rPr>
          <w:spacing w:val="-2"/>
        </w:rPr>
        <w:t> </w:t>
      </w:r>
      <w:r>
        <w:rPr/>
        <w:t>effective.</w:t>
      </w:r>
      <w:r>
        <w:rPr>
          <w:spacing w:val="-1"/>
        </w:rPr>
        <w:t> </w:t>
      </w:r>
      <w:r>
        <w:rPr/>
        <w:t>This</w:t>
      </w:r>
      <w:r>
        <w:rPr>
          <w:spacing w:val="-1"/>
        </w:rPr>
        <w:t> </w:t>
      </w:r>
      <w:r>
        <w:rPr/>
        <w:t>is restated</w:t>
      </w:r>
      <w:r>
        <w:rPr>
          <w:spacing w:val="-2"/>
        </w:rPr>
        <w:t> </w:t>
      </w:r>
      <w:r>
        <w:rPr/>
        <w:t>at</w:t>
      </w:r>
      <w:r>
        <w:rPr>
          <w:spacing w:val="-2"/>
        </w:rPr>
        <w:t> </w:t>
      </w:r>
      <w:r>
        <w:rPr/>
        <w:t>the</w:t>
      </w:r>
      <w:r>
        <w:rPr>
          <w:spacing w:val="-2"/>
        </w:rPr>
        <w:t> </w:t>
      </w:r>
      <w:r>
        <w:rPr/>
        <w:t>end</w:t>
      </w:r>
      <w:r>
        <w:rPr>
          <w:spacing w:val="-2"/>
        </w:rPr>
        <w:t> </w:t>
      </w:r>
      <w:r>
        <w:rPr/>
        <w:t>of</w:t>
      </w:r>
      <w:r>
        <w:rPr>
          <w:spacing w:val="-2"/>
        </w:rPr>
        <w:t> </w:t>
      </w:r>
      <w:r>
        <w:rPr/>
        <w:t>paragraph</w:t>
      </w:r>
    </w:p>
    <w:p>
      <w:pPr>
        <w:pStyle w:val="BodyText"/>
        <w:ind w:left="1078"/>
        <w:jc w:val="both"/>
      </w:pPr>
      <w:r>
        <w:rPr/>
        <w:t>3.23</w:t>
      </w:r>
      <w:r>
        <w:rPr>
          <w:spacing w:val="-3"/>
        </w:rPr>
        <w:t> </w:t>
      </w:r>
      <w:r>
        <w:rPr/>
        <w:t>of</w:t>
      </w:r>
      <w:r>
        <w:rPr>
          <w:spacing w:val="-3"/>
        </w:rPr>
        <w:t> </w:t>
      </w:r>
      <w:r>
        <w:rPr/>
        <w:t>the</w:t>
      </w:r>
      <w:r>
        <w:rPr>
          <w:spacing w:val="-3"/>
        </w:rPr>
        <w:t> </w:t>
      </w:r>
      <w:r>
        <w:rPr/>
        <w:t>FAD,</w:t>
      </w:r>
      <w:r>
        <w:rPr>
          <w:spacing w:val="-3"/>
        </w:rPr>
        <w:t> </w:t>
      </w:r>
      <w:r>
        <w:rPr/>
        <w:t>with</w:t>
      </w:r>
      <w:r>
        <w:rPr>
          <w:spacing w:val="-3"/>
        </w:rPr>
        <w:t> </w:t>
      </w:r>
      <w:r>
        <w:rPr/>
        <w:t>my</w:t>
      </w:r>
      <w:r>
        <w:rPr>
          <w:spacing w:val="-3"/>
        </w:rPr>
        <w:t> </w:t>
      </w:r>
      <w:r>
        <w:rPr/>
        <w:t>emphasis</w:t>
      </w:r>
      <w:r>
        <w:rPr>
          <w:spacing w:val="-2"/>
        </w:rPr>
        <w:t> added:</w:t>
      </w:r>
    </w:p>
    <w:p>
      <w:pPr>
        <w:pStyle w:val="BodyText"/>
        <w:spacing w:before="4"/>
        <w:rPr>
          <w:sz w:val="21"/>
        </w:rPr>
      </w:pPr>
    </w:p>
    <w:p>
      <w:pPr>
        <w:pStyle w:val="BodyText"/>
        <w:spacing w:line="288" w:lineRule="auto"/>
        <w:ind w:left="1798" w:right="1100"/>
      </w:pPr>
      <w:r>
        <w:rPr/>
        <w:t>"</w:t>
      </w:r>
      <w:r>
        <w:rPr>
          <w:b/>
          <w:u w:val="single"/>
        </w:rPr>
        <w:t>Based on the ICERs presented</w:t>
      </w:r>
      <w:r>
        <w:rPr/>
        <w:t>, the committee concluded that tebentafusp did</w:t>
      </w:r>
      <w:r>
        <w:rPr>
          <w:spacing w:val="-1"/>
        </w:rPr>
        <w:t> </w:t>
      </w:r>
      <w:r>
        <w:rPr/>
        <w:t>not meet the criteria to be considered for inclusion in the Cancer Drugs Fund."</w:t>
      </w:r>
    </w:p>
    <w:p>
      <w:pPr>
        <w:pStyle w:val="BodyText"/>
        <w:spacing w:before="5"/>
        <w:rPr>
          <w:sz w:val="17"/>
        </w:rPr>
      </w:pPr>
    </w:p>
    <w:p>
      <w:pPr>
        <w:pStyle w:val="BodyText"/>
        <w:spacing w:line="288" w:lineRule="auto"/>
        <w:ind w:left="1078" w:right="1154"/>
        <w:jc w:val="both"/>
      </w:pPr>
      <w:r>
        <w:rPr/>
        <w:t>Whilst the Committee noted that the end of life criteria would not apply to the appraisal at exit from the CDF and that it was unknown whether the severity modifier would be applicable, it is clear from paragraph</w:t>
      </w:r>
      <w:r>
        <w:rPr>
          <w:spacing w:val="-7"/>
        </w:rPr>
        <w:t> </w:t>
      </w:r>
      <w:r>
        <w:rPr/>
        <w:t>3.23</w:t>
      </w:r>
      <w:r>
        <w:rPr>
          <w:spacing w:val="-6"/>
        </w:rPr>
        <w:t> </w:t>
      </w:r>
      <w:r>
        <w:rPr/>
        <w:t>as</w:t>
      </w:r>
      <w:r>
        <w:rPr>
          <w:spacing w:val="-7"/>
        </w:rPr>
        <w:t> </w:t>
      </w:r>
      <w:r>
        <w:rPr/>
        <w:t>a</w:t>
      </w:r>
      <w:r>
        <w:rPr>
          <w:spacing w:val="-6"/>
        </w:rPr>
        <w:t> </w:t>
      </w:r>
      <w:r>
        <w:rPr/>
        <w:t>whole</w:t>
      </w:r>
      <w:r>
        <w:rPr>
          <w:spacing w:val="-7"/>
        </w:rPr>
        <w:t> </w:t>
      </w:r>
      <w:r>
        <w:rPr/>
        <w:t>that</w:t>
      </w:r>
      <w:r>
        <w:rPr>
          <w:spacing w:val="-7"/>
        </w:rPr>
        <w:t> </w:t>
      </w:r>
      <w:r>
        <w:rPr/>
        <w:t>the</w:t>
      </w:r>
      <w:r>
        <w:rPr>
          <w:spacing w:val="-7"/>
        </w:rPr>
        <w:t> </w:t>
      </w:r>
      <w:r>
        <w:rPr/>
        <w:t>Committee's</w:t>
      </w:r>
      <w:r>
        <w:rPr>
          <w:spacing w:val="-7"/>
        </w:rPr>
        <w:t> </w:t>
      </w:r>
      <w:r>
        <w:rPr/>
        <w:t>conclusion</w:t>
      </w:r>
      <w:r>
        <w:rPr>
          <w:spacing w:val="-6"/>
        </w:rPr>
        <w:t> </w:t>
      </w:r>
      <w:r>
        <w:rPr/>
        <w:t>on</w:t>
      </w:r>
      <w:r>
        <w:rPr>
          <w:spacing w:val="-6"/>
        </w:rPr>
        <w:t> </w:t>
      </w:r>
      <w:r>
        <w:rPr/>
        <w:t>the</w:t>
      </w:r>
      <w:r>
        <w:rPr>
          <w:spacing w:val="-8"/>
        </w:rPr>
        <w:t> </w:t>
      </w:r>
      <w:r>
        <w:rPr/>
        <w:t>CDF</w:t>
      </w:r>
      <w:r>
        <w:rPr>
          <w:spacing w:val="-8"/>
        </w:rPr>
        <w:t> </w:t>
      </w:r>
      <w:r>
        <w:rPr/>
        <w:t>related</w:t>
      </w:r>
      <w:r>
        <w:rPr>
          <w:spacing w:val="-6"/>
        </w:rPr>
        <w:t> </w:t>
      </w:r>
      <w:r>
        <w:rPr/>
        <w:t>to</w:t>
      </w:r>
      <w:r>
        <w:rPr>
          <w:spacing w:val="-7"/>
        </w:rPr>
        <w:t> </w:t>
      </w:r>
      <w:r>
        <w:rPr/>
        <w:t>the</w:t>
      </w:r>
      <w:r>
        <w:rPr>
          <w:spacing w:val="-7"/>
        </w:rPr>
        <w:t> </w:t>
      </w:r>
      <w:r>
        <w:rPr/>
        <w:t>ICERs</w:t>
      </w:r>
      <w:r>
        <w:rPr>
          <w:spacing w:val="-7"/>
        </w:rPr>
        <w:t> </w:t>
      </w:r>
      <w:r>
        <w:rPr/>
        <w:t>presented to</w:t>
      </w:r>
      <w:r>
        <w:rPr>
          <w:spacing w:val="-3"/>
        </w:rPr>
        <w:t> </w:t>
      </w:r>
      <w:r>
        <w:rPr/>
        <w:t>this</w:t>
      </w:r>
      <w:r>
        <w:rPr>
          <w:spacing w:val="-3"/>
        </w:rPr>
        <w:t> </w:t>
      </w:r>
      <w:r>
        <w:rPr/>
        <w:t>Committee</w:t>
      </w:r>
      <w:r>
        <w:rPr>
          <w:spacing w:val="-3"/>
        </w:rPr>
        <w:t> </w:t>
      </w:r>
      <w:r>
        <w:rPr/>
        <w:t>at</w:t>
      </w:r>
      <w:r>
        <w:rPr>
          <w:spacing w:val="-3"/>
        </w:rPr>
        <w:t> </w:t>
      </w:r>
      <w:r>
        <w:rPr/>
        <w:t>the</w:t>
      </w:r>
      <w:r>
        <w:rPr>
          <w:spacing w:val="-3"/>
        </w:rPr>
        <w:t> </w:t>
      </w:r>
      <w:r>
        <w:rPr/>
        <w:t>time</w:t>
      </w:r>
      <w:r>
        <w:rPr>
          <w:spacing w:val="-3"/>
        </w:rPr>
        <w:t> </w:t>
      </w:r>
      <w:r>
        <w:rPr/>
        <w:t>of</w:t>
      </w:r>
      <w:r>
        <w:rPr>
          <w:spacing w:val="-3"/>
        </w:rPr>
        <w:t> </w:t>
      </w:r>
      <w:r>
        <w:rPr/>
        <w:t>entry</w:t>
      </w:r>
      <w:r>
        <w:rPr>
          <w:spacing w:val="-2"/>
        </w:rPr>
        <w:t> </w:t>
      </w:r>
      <w:r>
        <w:rPr/>
        <w:t>into</w:t>
      </w:r>
      <w:r>
        <w:rPr>
          <w:spacing w:val="-3"/>
        </w:rPr>
        <w:t> </w:t>
      </w:r>
      <w:r>
        <w:rPr/>
        <w:t>(not</w:t>
      </w:r>
      <w:r>
        <w:rPr>
          <w:spacing w:val="-3"/>
        </w:rPr>
        <w:t> </w:t>
      </w:r>
      <w:r>
        <w:rPr/>
        <w:t>exit</w:t>
      </w:r>
      <w:r>
        <w:rPr>
          <w:spacing w:val="-4"/>
        </w:rPr>
        <w:t> </w:t>
      </w:r>
      <w:r>
        <w:rPr/>
        <w:t>from)</w:t>
      </w:r>
      <w:r>
        <w:rPr>
          <w:spacing w:val="-3"/>
        </w:rPr>
        <w:t> </w:t>
      </w:r>
      <w:r>
        <w:rPr/>
        <w:t>the</w:t>
      </w:r>
      <w:r>
        <w:rPr>
          <w:spacing w:val="-3"/>
        </w:rPr>
        <w:t> </w:t>
      </w:r>
      <w:r>
        <w:rPr/>
        <w:t>CDF.</w:t>
      </w:r>
      <w:r>
        <w:rPr>
          <w:spacing w:val="-4"/>
        </w:rPr>
        <w:t> </w:t>
      </w:r>
      <w:r>
        <w:rPr/>
        <w:t>Those</w:t>
      </w:r>
      <w:r>
        <w:rPr>
          <w:spacing w:val="-3"/>
        </w:rPr>
        <w:t> </w:t>
      </w:r>
      <w:r>
        <w:rPr/>
        <w:t>ICERs</w:t>
      </w:r>
      <w:r>
        <w:rPr>
          <w:spacing w:val="-3"/>
        </w:rPr>
        <w:t> </w:t>
      </w:r>
      <w:r>
        <w:rPr/>
        <w:t>included</w:t>
      </w:r>
      <w:r>
        <w:rPr>
          <w:spacing w:val="-3"/>
        </w:rPr>
        <w:t> </w:t>
      </w:r>
      <w:r>
        <w:rPr/>
        <w:t>consideration of the end of life criteria.</w:t>
      </w:r>
    </w:p>
    <w:p>
      <w:pPr>
        <w:pStyle w:val="BodyText"/>
        <w:spacing w:before="4"/>
        <w:rPr>
          <w:sz w:val="17"/>
        </w:rPr>
      </w:pPr>
    </w:p>
    <w:p>
      <w:pPr>
        <w:pStyle w:val="BodyText"/>
        <w:spacing w:line="288" w:lineRule="auto"/>
        <w:ind w:left="1078" w:right="1155"/>
        <w:jc w:val="both"/>
      </w:pPr>
      <w:r>
        <w:rPr/>
        <w:t>I</w:t>
      </w:r>
      <w:r>
        <w:rPr>
          <w:spacing w:val="-4"/>
        </w:rPr>
        <w:t> </w:t>
      </w:r>
      <w:r>
        <w:rPr/>
        <w:t>agree</w:t>
      </w:r>
      <w:r>
        <w:rPr>
          <w:spacing w:val="-3"/>
        </w:rPr>
        <w:t> </w:t>
      </w:r>
      <w:r>
        <w:rPr/>
        <w:t>that</w:t>
      </w:r>
      <w:r>
        <w:rPr>
          <w:spacing w:val="-4"/>
        </w:rPr>
        <w:t> </w:t>
      </w:r>
      <w:r>
        <w:rPr/>
        <w:t>NICE's</w:t>
      </w:r>
      <w:r>
        <w:rPr>
          <w:spacing w:val="-3"/>
        </w:rPr>
        <w:t> </w:t>
      </w:r>
      <w:r>
        <w:rPr/>
        <w:t>grounds</w:t>
      </w:r>
      <w:r>
        <w:rPr>
          <w:spacing w:val="-3"/>
        </w:rPr>
        <w:t> </w:t>
      </w:r>
      <w:r>
        <w:rPr/>
        <w:t>of</w:t>
      </w:r>
      <w:r>
        <w:rPr>
          <w:spacing w:val="-3"/>
        </w:rPr>
        <w:t> </w:t>
      </w:r>
      <w:r>
        <w:rPr/>
        <w:t>appeal</w:t>
      </w:r>
      <w:r>
        <w:rPr>
          <w:spacing w:val="-3"/>
        </w:rPr>
        <w:t> </w:t>
      </w:r>
      <w:r>
        <w:rPr/>
        <w:t>do</w:t>
      </w:r>
      <w:r>
        <w:rPr>
          <w:spacing w:val="-3"/>
        </w:rPr>
        <w:t> </w:t>
      </w:r>
      <w:r>
        <w:rPr/>
        <w:t>not</w:t>
      </w:r>
      <w:r>
        <w:rPr>
          <w:spacing w:val="-3"/>
        </w:rPr>
        <w:t> </w:t>
      </w:r>
      <w:r>
        <w:rPr/>
        <w:t>permit</w:t>
      </w:r>
      <w:r>
        <w:rPr>
          <w:spacing w:val="-4"/>
        </w:rPr>
        <w:t> </w:t>
      </w:r>
      <w:r>
        <w:rPr/>
        <w:t>appeals</w:t>
      </w:r>
      <w:r>
        <w:rPr>
          <w:spacing w:val="-3"/>
        </w:rPr>
        <w:t> </w:t>
      </w:r>
      <w:r>
        <w:rPr/>
        <w:t>against</w:t>
      </w:r>
      <w:r>
        <w:rPr>
          <w:spacing w:val="-3"/>
        </w:rPr>
        <w:t> </w:t>
      </w:r>
      <w:r>
        <w:rPr/>
        <w:t>the</w:t>
      </w:r>
      <w:r>
        <w:rPr>
          <w:spacing w:val="-3"/>
        </w:rPr>
        <w:t> </w:t>
      </w:r>
      <w:r>
        <w:rPr/>
        <w:t>scope</w:t>
      </w:r>
      <w:r>
        <w:rPr>
          <w:spacing w:val="-3"/>
        </w:rPr>
        <w:t> </w:t>
      </w:r>
      <w:r>
        <w:rPr/>
        <w:t>/</w:t>
      </w:r>
      <w:r>
        <w:rPr>
          <w:spacing w:val="-4"/>
        </w:rPr>
        <w:t> </w:t>
      </w:r>
      <w:r>
        <w:rPr/>
        <w:t>routing</w:t>
      </w:r>
      <w:r>
        <w:rPr>
          <w:spacing w:val="-3"/>
        </w:rPr>
        <w:t> </w:t>
      </w:r>
      <w:r>
        <w:rPr/>
        <w:t>of</w:t>
      </w:r>
      <w:r>
        <w:rPr>
          <w:spacing w:val="-3"/>
        </w:rPr>
        <w:t> </w:t>
      </w:r>
      <w:r>
        <w:rPr/>
        <w:t>an</w:t>
      </w:r>
      <w:r>
        <w:rPr>
          <w:spacing w:val="-1"/>
        </w:rPr>
        <w:t> </w:t>
      </w:r>
      <w:r>
        <w:rPr/>
        <w:t>appraisal to NICE's standard technology appraisal process. As to why a particular appraisal is routed to a particular programme, NICE applies routing criteria that are published in its methods and processes available online.</w:t>
      </w:r>
    </w:p>
    <w:p>
      <w:pPr>
        <w:pStyle w:val="BodyText"/>
        <w:spacing w:before="10"/>
      </w:pPr>
    </w:p>
    <w:p>
      <w:pPr>
        <w:spacing w:before="0"/>
        <w:ind w:left="1078" w:right="0" w:firstLine="0"/>
        <w:jc w:val="both"/>
        <w:rPr>
          <w:b/>
          <w:i/>
          <w:sz w:val="20"/>
        </w:rPr>
      </w:pPr>
      <w:r>
        <w:rPr>
          <w:b/>
          <w:i/>
          <w:sz w:val="20"/>
        </w:rPr>
        <w:t>Ground</w:t>
      </w:r>
      <w:r>
        <w:rPr>
          <w:b/>
          <w:i/>
          <w:spacing w:val="-3"/>
          <w:sz w:val="20"/>
        </w:rPr>
        <w:t> </w:t>
      </w:r>
      <w:r>
        <w:rPr>
          <w:b/>
          <w:i/>
          <w:sz w:val="20"/>
        </w:rPr>
        <w:t>2:</w:t>
      </w:r>
      <w:r>
        <w:rPr>
          <w:b/>
          <w:i/>
          <w:spacing w:val="-2"/>
          <w:sz w:val="20"/>
        </w:rPr>
        <w:t> </w:t>
      </w:r>
      <w:r>
        <w:rPr>
          <w:b/>
          <w:i/>
          <w:sz w:val="20"/>
        </w:rPr>
        <w:t>the</w:t>
      </w:r>
      <w:r>
        <w:rPr>
          <w:b/>
          <w:i/>
          <w:spacing w:val="-2"/>
          <w:sz w:val="20"/>
        </w:rPr>
        <w:t> </w:t>
      </w:r>
      <w:r>
        <w:rPr>
          <w:b/>
          <w:i/>
          <w:sz w:val="20"/>
        </w:rPr>
        <w:t>recommendation</w:t>
      </w:r>
      <w:r>
        <w:rPr>
          <w:b/>
          <w:i/>
          <w:spacing w:val="-2"/>
          <w:sz w:val="20"/>
        </w:rPr>
        <w:t> </w:t>
      </w:r>
      <w:r>
        <w:rPr>
          <w:b/>
          <w:i/>
          <w:sz w:val="20"/>
        </w:rPr>
        <w:t>is</w:t>
      </w:r>
      <w:r>
        <w:rPr>
          <w:b/>
          <w:i/>
          <w:spacing w:val="-2"/>
          <w:sz w:val="20"/>
        </w:rPr>
        <w:t> </w:t>
      </w:r>
      <w:r>
        <w:rPr>
          <w:b/>
          <w:i/>
          <w:sz w:val="20"/>
        </w:rPr>
        <w:t>unreasonable</w:t>
      </w:r>
      <w:r>
        <w:rPr>
          <w:b/>
          <w:i/>
          <w:spacing w:val="-3"/>
          <w:sz w:val="20"/>
        </w:rPr>
        <w:t> </w:t>
      </w:r>
      <w:r>
        <w:rPr>
          <w:b/>
          <w:i/>
          <w:sz w:val="20"/>
        </w:rPr>
        <w:t>in</w:t>
      </w:r>
      <w:r>
        <w:rPr>
          <w:b/>
          <w:i/>
          <w:spacing w:val="-3"/>
          <w:sz w:val="20"/>
        </w:rPr>
        <w:t> </w:t>
      </w:r>
      <w:r>
        <w:rPr>
          <w:b/>
          <w:i/>
          <w:sz w:val="20"/>
        </w:rPr>
        <w:t>the</w:t>
      </w:r>
      <w:r>
        <w:rPr>
          <w:b/>
          <w:i/>
          <w:spacing w:val="-2"/>
          <w:sz w:val="20"/>
        </w:rPr>
        <w:t> </w:t>
      </w:r>
      <w:r>
        <w:rPr>
          <w:b/>
          <w:i/>
          <w:sz w:val="20"/>
        </w:rPr>
        <w:t>light</w:t>
      </w:r>
      <w:r>
        <w:rPr>
          <w:b/>
          <w:i/>
          <w:spacing w:val="-2"/>
          <w:sz w:val="20"/>
        </w:rPr>
        <w:t> </w:t>
      </w:r>
      <w:r>
        <w:rPr>
          <w:b/>
          <w:i/>
          <w:sz w:val="20"/>
        </w:rPr>
        <w:t>of</w:t>
      </w:r>
      <w:r>
        <w:rPr>
          <w:b/>
          <w:i/>
          <w:spacing w:val="-2"/>
          <w:sz w:val="20"/>
        </w:rPr>
        <w:t> </w:t>
      </w:r>
      <w:r>
        <w:rPr>
          <w:b/>
          <w:i/>
          <w:sz w:val="20"/>
        </w:rPr>
        <w:t>the</w:t>
      </w:r>
      <w:r>
        <w:rPr>
          <w:b/>
          <w:i/>
          <w:spacing w:val="-2"/>
          <w:sz w:val="20"/>
        </w:rPr>
        <w:t> </w:t>
      </w:r>
      <w:r>
        <w:rPr>
          <w:b/>
          <w:i/>
          <w:sz w:val="20"/>
        </w:rPr>
        <w:t>evidence</w:t>
      </w:r>
      <w:r>
        <w:rPr>
          <w:b/>
          <w:i/>
          <w:spacing w:val="-4"/>
          <w:sz w:val="20"/>
        </w:rPr>
        <w:t> </w:t>
      </w:r>
      <w:r>
        <w:rPr>
          <w:b/>
          <w:i/>
          <w:sz w:val="20"/>
        </w:rPr>
        <w:t>submitted</w:t>
      </w:r>
      <w:r>
        <w:rPr>
          <w:b/>
          <w:i/>
          <w:spacing w:val="-2"/>
          <w:sz w:val="20"/>
        </w:rPr>
        <w:t> </w:t>
      </w:r>
      <w:r>
        <w:rPr>
          <w:b/>
          <w:i/>
          <w:sz w:val="20"/>
        </w:rPr>
        <w:t>to</w:t>
      </w:r>
      <w:r>
        <w:rPr>
          <w:b/>
          <w:i/>
          <w:spacing w:val="-3"/>
          <w:sz w:val="20"/>
        </w:rPr>
        <w:t> </w:t>
      </w:r>
      <w:r>
        <w:rPr>
          <w:b/>
          <w:i/>
          <w:spacing w:val="-4"/>
          <w:sz w:val="20"/>
        </w:rPr>
        <w:t>NICE</w:t>
      </w:r>
    </w:p>
    <w:p>
      <w:pPr>
        <w:pStyle w:val="BodyText"/>
        <w:spacing w:before="10"/>
        <w:rPr>
          <w:b/>
          <w:i/>
          <w:sz w:val="23"/>
        </w:rPr>
      </w:pPr>
    </w:p>
    <w:p>
      <w:pPr>
        <w:pStyle w:val="Heading1"/>
        <w:spacing w:line="276" w:lineRule="auto"/>
        <w:ind w:right="1156"/>
        <w:rPr>
          <w:u w:val="none"/>
        </w:rPr>
      </w:pPr>
      <w:r>
        <w:rPr>
          <w:u w:val="single"/>
        </w:rPr>
        <w:t>Appeal point 2: The recommendation is unreasonable in the light of the evidence submitted to</w:t>
      </w:r>
      <w:r>
        <w:rPr>
          <w:u w:val="none"/>
        </w:rPr>
        <w:t> </w:t>
      </w:r>
      <w:r>
        <w:rPr>
          <w:u w:val="single"/>
        </w:rPr>
        <w:t>[NICE] about the Quality of Life of people affected by advanced uveal melanoma and the costs</w:t>
      </w:r>
      <w:r>
        <w:rPr>
          <w:u w:val="none"/>
        </w:rPr>
        <w:t> </w:t>
      </w:r>
      <w:r>
        <w:rPr>
          <w:u w:val="single"/>
        </w:rPr>
        <w:t>associated with this condition which should have been taken regarding the end-of-life criteria</w:t>
      </w:r>
      <w:r>
        <w:rPr>
          <w:u w:val="none"/>
        </w:rPr>
        <w:t> </w:t>
      </w:r>
      <w:r>
        <w:rPr>
          <w:u w:val="single"/>
        </w:rPr>
        <w:t>and not the requirements of the new severity modifier</w:t>
      </w:r>
    </w:p>
    <w:p>
      <w:pPr>
        <w:pStyle w:val="BodyText"/>
        <w:spacing w:before="8"/>
        <w:rPr>
          <w:b/>
          <w:sz w:val="12"/>
        </w:rPr>
      </w:pPr>
    </w:p>
    <w:p>
      <w:pPr>
        <w:pStyle w:val="BodyText"/>
        <w:spacing w:line="288" w:lineRule="auto" w:before="94"/>
        <w:ind w:left="1078" w:right="1100"/>
      </w:pPr>
      <w:r>
        <w:rPr/>
        <w:t>I</w:t>
      </w:r>
      <w:r>
        <w:rPr>
          <w:spacing w:val="-11"/>
        </w:rPr>
        <w:t> </w:t>
      </w:r>
      <w:r>
        <w:rPr/>
        <w:t>am</w:t>
      </w:r>
      <w:r>
        <w:rPr>
          <w:spacing w:val="-10"/>
        </w:rPr>
        <w:t> </w:t>
      </w:r>
      <w:r>
        <w:rPr/>
        <w:t>not</w:t>
      </w:r>
      <w:r>
        <w:rPr>
          <w:spacing w:val="-11"/>
        </w:rPr>
        <w:t> </w:t>
      </w:r>
      <w:r>
        <w:rPr/>
        <w:t>presently</w:t>
      </w:r>
      <w:r>
        <w:rPr>
          <w:spacing w:val="-9"/>
        </w:rPr>
        <w:t> </w:t>
      </w:r>
      <w:r>
        <w:rPr/>
        <w:t>minded</w:t>
      </w:r>
      <w:r>
        <w:rPr>
          <w:spacing w:val="-11"/>
        </w:rPr>
        <w:t> </w:t>
      </w:r>
      <w:r>
        <w:rPr/>
        <w:t>to</w:t>
      </w:r>
      <w:r>
        <w:rPr>
          <w:spacing w:val="-10"/>
        </w:rPr>
        <w:t> </w:t>
      </w:r>
      <w:r>
        <w:rPr/>
        <w:t>refer</w:t>
      </w:r>
      <w:r>
        <w:rPr>
          <w:spacing w:val="-10"/>
        </w:rPr>
        <w:t> </w:t>
      </w:r>
      <w:r>
        <w:rPr/>
        <w:t>this</w:t>
      </w:r>
      <w:r>
        <w:rPr>
          <w:spacing w:val="-9"/>
        </w:rPr>
        <w:t> </w:t>
      </w:r>
      <w:r>
        <w:rPr/>
        <w:t>appeal</w:t>
      </w:r>
      <w:r>
        <w:rPr>
          <w:spacing w:val="-10"/>
        </w:rPr>
        <w:t> </w:t>
      </w:r>
      <w:r>
        <w:rPr/>
        <w:t>point</w:t>
      </w:r>
      <w:r>
        <w:rPr>
          <w:spacing w:val="-10"/>
        </w:rPr>
        <w:t> </w:t>
      </w:r>
      <w:r>
        <w:rPr/>
        <w:t>to</w:t>
      </w:r>
      <w:r>
        <w:rPr>
          <w:spacing w:val="-10"/>
        </w:rPr>
        <w:t> </w:t>
      </w:r>
      <w:r>
        <w:rPr/>
        <w:t>the</w:t>
      </w:r>
      <w:r>
        <w:rPr>
          <w:spacing w:val="-10"/>
        </w:rPr>
        <w:t> </w:t>
      </w:r>
      <w:r>
        <w:rPr/>
        <w:t>Appeal</w:t>
      </w:r>
      <w:r>
        <w:rPr>
          <w:spacing w:val="-10"/>
        </w:rPr>
        <w:t> </w:t>
      </w:r>
      <w:r>
        <w:rPr/>
        <w:t>Panel.</w:t>
      </w:r>
      <w:r>
        <w:rPr>
          <w:spacing w:val="37"/>
        </w:rPr>
        <w:t> </w:t>
      </w:r>
      <w:r>
        <w:rPr/>
        <w:t>That</w:t>
      </w:r>
      <w:r>
        <w:rPr>
          <w:spacing w:val="-10"/>
        </w:rPr>
        <w:t> </w:t>
      </w:r>
      <w:r>
        <w:rPr/>
        <w:t>is</w:t>
      </w:r>
      <w:r>
        <w:rPr>
          <w:spacing w:val="-11"/>
        </w:rPr>
        <w:t> </w:t>
      </w:r>
      <w:r>
        <w:rPr/>
        <w:t>because</w:t>
      </w:r>
      <w:r>
        <w:rPr>
          <w:spacing w:val="-10"/>
        </w:rPr>
        <w:t> </w:t>
      </w:r>
      <w:r>
        <w:rPr/>
        <w:t>NICE's</w:t>
      </w:r>
      <w:r>
        <w:rPr>
          <w:spacing w:val="-10"/>
        </w:rPr>
        <w:t> </w:t>
      </w:r>
      <w:r>
        <w:rPr>
          <w:color w:val="0000FF"/>
          <w:u w:val="single" w:color="0000FF"/>
        </w:rPr>
        <w:t>appeal</w:t>
      </w:r>
      <w:r>
        <w:rPr>
          <w:color w:val="0000FF"/>
        </w:rPr>
        <w:t> </w:t>
      </w:r>
      <w:r>
        <w:rPr>
          <w:color w:val="0000FF"/>
          <w:u w:val="single" w:color="0000FF"/>
        </w:rPr>
        <w:t>process guide</w:t>
      </w:r>
      <w:r>
        <w:rPr>
          <w:color w:val="0000FF"/>
        </w:rPr>
        <w:t> </w:t>
      </w:r>
      <w:r>
        <w:rPr/>
        <w:t>explains that in respect of ground 2:</w:t>
      </w:r>
    </w:p>
    <w:p>
      <w:pPr>
        <w:pStyle w:val="BodyText"/>
        <w:spacing w:before="4"/>
        <w:rPr>
          <w:sz w:val="9"/>
        </w:rPr>
      </w:pPr>
    </w:p>
    <w:p>
      <w:pPr>
        <w:spacing w:line="288" w:lineRule="auto" w:before="94"/>
        <w:ind w:left="1798" w:right="1100" w:firstLine="0"/>
        <w:jc w:val="left"/>
        <w:rPr>
          <w:i/>
          <w:sz w:val="20"/>
        </w:rPr>
      </w:pPr>
      <w:r>
        <w:rPr>
          <w:sz w:val="20"/>
        </w:rPr>
        <w:t>"</w:t>
      </w:r>
      <w:r>
        <w:rPr>
          <w:i/>
          <w:sz w:val="20"/>
        </w:rPr>
        <w:t>a</w:t>
      </w:r>
      <w:r>
        <w:rPr>
          <w:i/>
          <w:spacing w:val="-2"/>
          <w:sz w:val="20"/>
        </w:rPr>
        <w:t> </w:t>
      </w:r>
      <w:r>
        <w:rPr>
          <w:i/>
          <w:sz w:val="20"/>
        </w:rPr>
        <w:t>consultee</w:t>
      </w:r>
      <w:r>
        <w:rPr>
          <w:i/>
          <w:spacing w:val="-4"/>
          <w:sz w:val="20"/>
        </w:rPr>
        <w:t> </w:t>
      </w:r>
      <w:r>
        <w:rPr>
          <w:i/>
          <w:sz w:val="20"/>
        </w:rPr>
        <w:t>may</w:t>
      </w:r>
      <w:r>
        <w:rPr>
          <w:i/>
          <w:spacing w:val="-2"/>
          <w:sz w:val="20"/>
        </w:rPr>
        <w:t> </w:t>
      </w:r>
      <w:r>
        <w:rPr>
          <w:i/>
          <w:sz w:val="20"/>
        </w:rPr>
        <w:t>appeal</w:t>
      </w:r>
      <w:r>
        <w:rPr>
          <w:i/>
          <w:spacing w:val="-2"/>
          <w:sz w:val="20"/>
        </w:rPr>
        <w:t> </w:t>
      </w:r>
      <w:r>
        <w:rPr>
          <w:i/>
          <w:sz w:val="20"/>
        </w:rPr>
        <w:t>if</w:t>
      </w:r>
      <w:r>
        <w:rPr>
          <w:i/>
          <w:spacing w:val="-4"/>
          <w:sz w:val="20"/>
        </w:rPr>
        <w:t> </w:t>
      </w:r>
      <w:r>
        <w:rPr>
          <w:i/>
          <w:sz w:val="20"/>
        </w:rPr>
        <w:t>they</w:t>
      </w:r>
      <w:r>
        <w:rPr>
          <w:i/>
          <w:spacing w:val="-2"/>
          <w:sz w:val="20"/>
        </w:rPr>
        <w:t> </w:t>
      </w:r>
      <w:r>
        <w:rPr>
          <w:i/>
          <w:sz w:val="20"/>
        </w:rPr>
        <w:t>consider</w:t>
      </w:r>
      <w:r>
        <w:rPr>
          <w:i/>
          <w:spacing w:val="-2"/>
          <w:sz w:val="20"/>
        </w:rPr>
        <w:t> </w:t>
      </w:r>
      <w:r>
        <w:rPr>
          <w:i/>
          <w:sz w:val="20"/>
        </w:rPr>
        <w:t>that</w:t>
      </w:r>
      <w:r>
        <w:rPr>
          <w:i/>
          <w:spacing w:val="-3"/>
          <w:sz w:val="20"/>
        </w:rPr>
        <w:t> </w:t>
      </w:r>
      <w:r>
        <w:rPr>
          <w:i/>
          <w:sz w:val="20"/>
        </w:rPr>
        <w:t>the</w:t>
      </w:r>
      <w:r>
        <w:rPr>
          <w:i/>
          <w:spacing w:val="-2"/>
          <w:sz w:val="20"/>
        </w:rPr>
        <w:t> </w:t>
      </w:r>
      <w:r>
        <w:rPr>
          <w:i/>
          <w:sz w:val="20"/>
        </w:rPr>
        <w:t>recommendations</w:t>
      </w:r>
      <w:r>
        <w:rPr>
          <w:i/>
          <w:spacing w:val="-2"/>
          <w:sz w:val="20"/>
        </w:rPr>
        <w:t> </w:t>
      </w:r>
      <w:r>
        <w:rPr>
          <w:i/>
          <w:sz w:val="20"/>
        </w:rPr>
        <w:t>in</w:t>
      </w:r>
      <w:r>
        <w:rPr>
          <w:i/>
          <w:spacing w:val="-2"/>
          <w:sz w:val="20"/>
        </w:rPr>
        <w:t> </w:t>
      </w:r>
      <w:r>
        <w:rPr>
          <w:i/>
          <w:sz w:val="20"/>
        </w:rPr>
        <w:t>the</w:t>
      </w:r>
      <w:r>
        <w:rPr>
          <w:i/>
          <w:spacing w:val="-2"/>
          <w:sz w:val="20"/>
        </w:rPr>
        <w:t> </w:t>
      </w:r>
      <w:r>
        <w:rPr>
          <w:i/>
          <w:sz w:val="20"/>
        </w:rPr>
        <w:t>final</w:t>
      </w:r>
      <w:r>
        <w:rPr>
          <w:i/>
          <w:spacing w:val="-2"/>
          <w:sz w:val="20"/>
        </w:rPr>
        <w:t> </w:t>
      </w:r>
      <w:r>
        <w:rPr>
          <w:i/>
          <w:sz w:val="20"/>
        </w:rPr>
        <w:t>draft</w:t>
      </w:r>
      <w:r>
        <w:rPr>
          <w:i/>
          <w:spacing w:val="-3"/>
          <w:sz w:val="20"/>
        </w:rPr>
        <w:t> </w:t>
      </w:r>
      <w:r>
        <w:rPr>
          <w:i/>
          <w:sz w:val="20"/>
        </w:rPr>
        <w:t>guidance</w:t>
      </w:r>
      <w:r>
        <w:rPr>
          <w:i/>
          <w:sz w:val="20"/>
        </w:rPr>
        <w:t> cannot reasonably be justified from the evidence presented to the committee. This ground means that the guidance is obviously and unarguably wrong, illogical, or 'does not add up'.</w:t>
      </w:r>
    </w:p>
    <w:p>
      <w:pPr>
        <w:spacing w:line="288" w:lineRule="auto" w:before="0"/>
        <w:ind w:left="1798" w:right="1100" w:firstLine="0"/>
        <w:jc w:val="left"/>
        <w:rPr>
          <w:sz w:val="20"/>
        </w:rPr>
      </w:pPr>
      <w:r>
        <w:rPr>
          <w:i/>
          <w:sz w:val="20"/>
        </w:rPr>
        <w:t>The</w:t>
      </w:r>
      <w:r>
        <w:rPr>
          <w:i/>
          <w:spacing w:val="-2"/>
          <w:sz w:val="20"/>
        </w:rPr>
        <w:t> </w:t>
      </w:r>
      <w:r>
        <w:rPr>
          <w:i/>
          <w:sz w:val="20"/>
        </w:rPr>
        <w:t>appeal</w:t>
      </w:r>
      <w:r>
        <w:rPr>
          <w:i/>
          <w:spacing w:val="-2"/>
          <w:sz w:val="20"/>
        </w:rPr>
        <w:t> </w:t>
      </w:r>
      <w:r>
        <w:rPr>
          <w:i/>
          <w:sz w:val="20"/>
        </w:rPr>
        <w:t>panel</w:t>
      </w:r>
      <w:r>
        <w:rPr>
          <w:i/>
          <w:spacing w:val="-2"/>
          <w:sz w:val="20"/>
        </w:rPr>
        <w:t> </w:t>
      </w:r>
      <w:r>
        <w:rPr>
          <w:i/>
          <w:sz w:val="20"/>
        </w:rPr>
        <w:t>will</w:t>
      </w:r>
      <w:r>
        <w:rPr>
          <w:i/>
          <w:spacing w:val="-2"/>
          <w:sz w:val="20"/>
        </w:rPr>
        <w:t> </w:t>
      </w:r>
      <w:r>
        <w:rPr>
          <w:i/>
          <w:sz w:val="20"/>
        </w:rPr>
        <w:t>not</w:t>
      </w:r>
      <w:r>
        <w:rPr>
          <w:i/>
          <w:spacing w:val="-5"/>
          <w:sz w:val="20"/>
        </w:rPr>
        <w:t> </w:t>
      </w:r>
      <w:r>
        <w:rPr>
          <w:i/>
          <w:sz w:val="20"/>
        </w:rPr>
        <w:t>make</w:t>
      </w:r>
      <w:r>
        <w:rPr>
          <w:i/>
          <w:spacing w:val="-2"/>
          <w:sz w:val="20"/>
        </w:rPr>
        <w:t> </w:t>
      </w:r>
      <w:r>
        <w:rPr>
          <w:i/>
          <w:sz w:val="20"/>
        </w:rPr>
        <w:t>its</w:t>
      </w:r>
      <w:r>
        <w:rPr>
          <w:i/>
          <w:spacing w:val="-2"/>
          <w:sz w:val="20"/>
        </w:rPr>
        <w:t> </w:t>
      </w:r>
      <w:r>
        <w:rPr>
          <w:i/>
          <w:sz w:val="20"/>
        </w:rPr>
        <w:t>own</w:t>
      </w:r>
      <w:r>
        <w:rPr>
          <w:i/>
          <w:spacing w:val="-4"/>
          <w:sz w:val="20"/>
        </w:rPr>
        <w:t> </w:t>
      </w:r>
      <w:r>
        <w:rPr>
          <w:i/>
          <w:sz w:val="20"/>
        </w:rPr>
        <w:t>judgements</w:t>
      </w:r>
      <w:r>
        <w:rPr>
          <w:i/>
          <w:spacing w:val="-2"/>
          <w:sz w:val="20"/>
        </w:rPr>
        <w:t> </w:t>
      </w:r>
      <w:r>
        <w:rPr>
          <w:i/>
          <w:sz w:val="20"/>
        </w:rPr>
        <w:t>about</w:t>
      </w:r>
      <w:r>
        <w:rPr>
          <w:i/>
          <w:spacing w:val="-2"/>
          <w:sz w:val="20"/>
        </w:rPr>
        <w:t> </w:t>
      </w:r>
      <w:r>
        <w:rPr>
          <w:i/>
          <w:sz w:val="20"/>
        </w:rPr>
        <w:t>the</w:t>
      </w:r>
      <w:r>
        <w:rPr>
          <w:i/>
          <w:spacing w:val="-2"/>
          <w:sz w:val="20"/>
        </w:rPr>
        <w:t> </w:t>
      </w:r>
      <w:r>
        <w:rPr>
          <w:i/>
          <w:sz w:val="20"/>
        </w:rPr>
        <w:t>technology,</w:t>
      </w:r>
      <w:r>
        <w:rPr>
          <w:i/>
          <w:spacing w:val="-3"/>
          <w:sz w:val="20"/>
        </w:rPr>
        <w:t> </w:t>
      </w:r>
      <w:r>
        <w:rPr>
          <w:i/>
          <w:sz w:val="20"/>
        </w:rPr>
        <w:t>but</w:t>
      </w:r>
      <w:r>
        <w:rPr>
          <w:i/>
          <w:spacing w:val="-3"/>
          <w:sz w:val="20"/>
        </w:rPr>
        <w:t> </w:t>
      </w:r>
      <w:r>
        <w:rPr>
          <w:i/>
          <w:sz w:val="20"/>
        </w:rPr>
        <w:t>it</w:t>
      </w:r>
      <w:r>
        <w:rPr>
          <w:i/>
          <w:spacing w:val="-3"/>
          <w:sz w:val="20"/>
        </w:rPr>
        <w:t> </w:t>
      </w:r>
      <w:r>
        <w:rPr>
          <w:i/>
          <w:sz w:val="20"/>
        </w:rPr>
        <w:t>will</w:t>
      </w:r>
      <w:r>
        <w:rPr>
          <w:i/>
          <w:spacing w:val="-2"/>
          <w:sz w:val="20"/>
        </w:rPr>
        <w:t> </w:t>
      </w:r>
      <w:r>
        <w:rPr>
          <w:i/>
          <w:sz w:val="20"/>
        </w:rPr>
        <w:t>review</w:t>
      </w:r>
      <w:r>
        <w:rPr>
          <w:i/>
          <w:spacing w:val="-2"/>
          <w:sz w:val="20"/>
        </w:rPr>
        <w:t> </w:t>
      </w:r>
      <w:r>
        <w:rPr>
          <w:i/>
          <w:sz w:val="20"/>
        </w:rPr>
        <w:t>the</w:t>
      </w:r>
      <w:r>
        <w:rPr>
          <w:i/>
          <w:sz w:val="20"/>
        </w:rPr>
        <w:t> committee's decisions to see if they can reasonably be justified, based on the evidence that was available to the committee</w:t>
      </w:r>
      <w:r>
        <w:rPr>
          <w:sz w:val="20"/>
        </w:rPr>
        <w:t>."</w:t>
      </w:r>
    </w:p>
    <w:p>
      <w:pPr>
        <w:spacing w:after="0" w:line="288" w:lineRule="auto"/>
        <w:jc w:val="left"/>
        <w:rPr>
          <w:sz w:val="20"/>
        </w:rPr>
        <w:sectPr>
          <w:footerReference w:type="default" r:id="rId7"/>
          <w:pgSz w:w="11910" w:h="16840"/>
          <w:pgMar w:footer="919" w:header="0" w:top="1760" w:bottom="1100" w:left="340" w:right="260"/>
          <w:pgNumType w:start="2"/>
        </w:sectPr>
      </w:pPr>
    </w:p>
    <w:p>
      <w:pPr>
        <w:spacing w:line="304" w:lineRule="auto" w:before="76"/>
        <w:ind w:left="1072" w:right="1112" w:firstLine="4"/>
        <w:jc w:val="both"/>
        <w:rPr>
          <w:sz w:val="19"/>
        </w:rPr>
      </w:pPr>
      <w:r>
        <w:rPr>
          <w:color w:val="1F1623"/>
          <w:w w:val="105"/>
          <w:sz w:val="19"/>
        </w:rPr>
        <w:t>I unde</w:t>
      </w:r>
      <w:r>
        <w:rPr>
          <w:color w:val="070308"/>
          <w:w w:val="105"/>
          <w:sz w:val="19"/>
        </w:rPr>
        <w:t>r</w:t>
      </w:r>
      <w:r>
        <w:rPr>
          <w:color w:val="1F1623"/>
          <w:w w:val="105"/>
          <w:sz w:val="19"/>
        </w:rPr>
        <w:t>stand that you</w:t>
      </w:r>
      <w:r>
        <w:rPr>
          <w:color w:val="070308"/>
          <w:w w:val="105"/>
          <w:sz w:val="19"/>
        </w:rPr>
        <w:t>r</w:t>
      </w:r>
      <w:r>
        <w:rPr>
          <w:color w:val="070308"/>
          <w:spacing w:val="-10"/>
          <w:w w:val="105"/>
          <w:sz w:val="19"/>
        </w:rPr>
        <w:t> </w:t>
      </w:r>
      <w:r>
        <w:rPr>
          <w:color w:val="1F1623"/>
          <w:w w:val="105"/>
          <w:sz w:val="19"/>
        </w:rPr>
        <w:t>core</w:t>
      </w:r>
      <w:r>
        <w:rPr>
          <w:color w:val="1F1623"/>
          <w:spacing w:val="-14"/>
          <w:w w:val="105"/>
          <w:sz w:val="19"/>
        </w:rPr>
        <w:t> </w:t>
      </w:r>
      <w:r>
        <w:rPr>
          <w:color w:val="1F1623"/>
          <w:w w:val="105"/>
          <w:sz w:val="19"/>
        </w:rPr>
        <w:t>po</w:t>
      </w:r>
      <w:r>
        <w:rPr>
          <w:color w:val="491F1D"/>
          <w:w w:val="105"/>
          <w:sz w:val="19"/>
        </w:rPr>
        <w:t>i</w:t>
      </w:r>
      <w:r>
        <w:rPr>
          <w:color w:val="1F1623"/>
          <w:w w:val="105"/>
          <w:sz w:val="19"/>
        </w:rPr>
        <w:t>nt is that</w:t>
      </w:r>
      <w:r>
        <w:rPr>
          <w:color w:val="1F1623"/>
          <w:spacing w:val="-9"/>
          <w:w w:val="105"/>
          <w:sz w:val="19"/>
        </w:rPr>
        <w:t> </w:t>
      </w:r>
      <w:r>
        <w:rPr>
          <w:color w:val="1F1623"/>
          <w:w w:val="105"/>
          <w:sz w:val="19"/>
        </w:rPr>
        <w:t>the</w:t>
      </w:r>
      <w:r>
        <w:rPr>
          <w:color w:val="1F1623"/>
          <w:spacing w:val="-5"/>
          <w:w w:val="105"/>
          <w:sz w:val="19"/>
        </w:rPr>
        <w:t> </w:t>
      </w:r>
      <w:r>
        <w:rPr>
          <w:color w:val="1F1623"/>
          <w:w w:val="105"/>
          <w:sz w:val="19"/>
        </w:rPr>
        <w:t>Committee gave </w:t>
      </w:r>
      <w:r>
        <w:rPr>
          <w:color w:val="463F4F"/>
          <w:w w:val="105"/>
          <w:sz w:val="19"/>
        </w:rPr>
        <w:t>"</w:t>
      </w:r>
      <w:r>
        <w:rPr>
          <w:color w:val="1F1623"/>
          <w:w w:val="105"/>
          <w:sz w:val="19"/>
        </w:rPr>
        <w:t>inadequate</w:t>
      </w:r>
      <w:r>
        <w:rPr>
          <w:color w:val="1F1623"/>
          <w:spacing w:val="-1"/>
          <w:w w:val="105"/>
          <w:sz w:val="19"/>
        </w:rPr>
        <w:t> </w:t>
      </w:r>
      <w:r>
        <w:rPr>
          <w:color w:val="1F1623"/>
          <w:w w:val="105"/>
          <w:sz w:val="19"/>
        </w:rPr>
        <w:t>cons</w:t>
      </w:r>
      <w:r>
        <w:rPr>
          <w:color w:val="11345D"/>
          <w:w w:val="105"/>
          <w:sz w:val="19"/>
        </w:rPr>
        <w:t>i</w:t>
      </w:r>
      <w:r>
        <w:rPr>
          <w:color w:val="1F1623"/>
          <w:w w:val="105"/>
          <w:sz w:val="19"/>
        </w:rPr>
        <w:t>derat</w:t>
      </w:r>
      <w:r>
        <w:rPr>
          <w:color w:val="11345D"/>
          <w:w w:val="105"/>
          <w:sz w:val="19"/>
        </w:rPr>
        <w:t>i</w:t>
      </w:r>
      <w:r>
        <w:rPr>
          <w:color w:val="1F1623"/>
          <w:w w:val="105"/>
          <w:sz w:val="19"/>
        </w:rPr>
        <w:t>on to the ev</w:t>
      </w:r>
      <w:r>
        <w:rPr>
          <w:color w:val="491F1D"/>
          <w:w w:val="105"/>
          <w:sz w:val="19"/>
        </w:rPr>
        <w:t>i</w:t>
      </w:r>
      <w:r>
        <w:rPr>
          <w:color w:val="1F1623"/>
          <w:w w:val="105"/>
          <w:sz w:val="19"/>
        </w:rPr>
        <w:t>dence on the ma</w:t>
      </w:r>
      <w:r>
        <w:rPr>
          <w:color w:val="491F1D"/>
          <w:w w:val="105"/>
          <w:sz w:val="19"/>
        </w:rPr>
        <w:t>i</w:t>
      </w:r>
      <w:r>
        <w:rPr>
          <w:color w:val="1F1623"/>
          <w:w w:val="105"/>
          <w:sz w:val="19"/>
        </w:rPr>
        <w:t>ntenance of a good Qua</w:t>
      </w:r>
      <w:r>
        <w:rPr>
          <w:color w:val="070308"/>
          <w:w w:val="105"/>
          <w:sz w:val="19"/>
        </w:rPr>
        <w:t>l</w:t>
      </w:r>
      <w:r>
        <w:rPr>
          <w:color w:val="1F1623"/>
          <w:w w:val="105"/>
          <w:sz w:val="19"/>
        </w:rPr>
        <w:t>ity</w:t>
      </w:r>
      <w:r>
        <w:rPr>
          <w:color w:val="1F1623"/>
          <w:w w:val="105"/>
          <w:sz w:val="19"/>
        </w:rPr>
        <w:t> of Life unti</w:t>
      </w:r>
      <w:r>
        <w:rPr>
          <w:color w:val="491F1D"/>
          <w:w w:val="105"/>
          <w:sz w:val="19"/>
        </w:rPr>
        <w:t>l </w:t>
      </w:r>
      <w:r>
        <w:rPr>
          <w:color w:val="1F1623"/>
          <w:w w:val="105"/>
          <w:sz w:val="19"/>
        </w:rPr>
        <w:t>short</w:t>
      </w:r>
      <w:r>
        <w:rPr>
          <w:color w:val="070308"/>
          <w:w w:val="105"/>
          <w:sz w:val="19"/>
        </w:rPr>
        <w:t>l</w:t>
      </w:r>
      <w:r>
        <w:rPr>
          <w:color w:val="1F1623"/>
          <w:w w:val="105"/>
          <w:sz w:val="19"/>
        </w:rPr>
        <w:t>y before death</w:t>
      </w:r>
      <w:r>
        <w:rPr>
          <w:color w:val="463F4F"/>
          <w:w w:val="105"/>
          <w:sz w:val="19"/>
        </w:rPr>
        <w:t>" </w:t>
      </w:r>
      <w:r>
        <w:rPr>
          <w:color w:val="1F1623"/>
          <w:w w:val="105"/>
          <w:sz w:val="19"/>
        </w:rPr>
        <w:t>and </w:t>
      </w:r>
      <w:r>
        <w:rPr>
          <w:color w:val="463F4F"/>
          <w:w w:val="105"/>
          <w:sz w:val="19"/>
        </w:rPr>
        <w:t>"</w:t>
      </w:r>
      <w:r>
        <w:rPr>
          <w:color w:val="1F1623"/>
          <w:w w:val="105"/>
          <w:sz w:val="19"/>
        </w:rPr>
        <w:t>the </w:t>
      </w:r>
      <w:r>
        <w:rPr>
          <w:color w:val="181F3B"/>
          <w:w w:val="105"/>
          <w:sz w:val="19"/>
        </w:rPr>
        <w:t>nature </w:t>
      </w:r>
      <w:r>
        <w:rPr>
          <w:color w:val="1F1623"/>
          <w:w w:val="105"/>
          <w:sz w:val="19"/>
        </w:rPr>
        <w:t>of advanced melanoma</w:t>
      </w:r>
      <w:r>
        <w:rPr>
          <w:color w:val="1F1623"/>
          <w:w w:val="105"/>
          <w:sz w:val="19"/>
        </w:rPr>
        <w:t> and</w:t>
      </w:r>
      <w:r>
        <w:rPr>
          <w:color w:val="1F1623"/>
          <w:w w:val="105"/>
          <w:sz w:val="19"/>
        </w:rPr>
        <w:t> the</w:t>
      </w:r>
      <w:r>
        <w:rPr>
          <w:color w:val="1F1623"/>
          <w:w w:val="105"/>
          <w:sz w:val="19"/>
        </w:rPr>
        <w:t> Hea</w:t>
      </w:r>
      <w:r>
        <w:rPr>
          <w:color w:val="11345D"/>
          <w:w w:val="105"/>
          <w:sz w:val="19"/>
        </w:rPr>
        <w:t>l</w:t>
      </w:r>
      <w:r>
        <w:rPr>
          <w:color w:val="1F1623"/>
          <w:w w:val="105"/>
          <w:sz w:val="19"/>
        </w:rPr>
        <w:t>th</w:t>
      </w:r>
      <w:r>
        <w:rPr>
          <w:color w:val="1F1623"/>
          <w:w w:val="105"/>
          <w:sz w:val="19"/>
        </w:rPr>
        <w:t> Re</w:t>
      </w:r>
      <w:r>
        <w:rPr>
          <w:color w:val="491F1D"/>
          <w:w w:val="105"/>
          <w:sz w:val="19"/>
        </w:rPr>
        <w:t>l</w:t>
      </w:r>
      <w:r>
        <w:rPr>
          <w:color w:val="1F1623"/>
          <w:w w:val="105"/>
          <w:sz w:val="19"/>
        </w:rPr>
        <w:t>ated</w:t>
      </w:r>
      <w:r>
        <w:rPr>
          <w:color w:val="1F1623"/>
          <w:w w:val="105"/>
          <w:sz w:val="19"/>
        </w:rPr>
        <w:t> Qua</w:t>
      </w:r>
      <w:r>
        <w:rPr>
          <w:color w:val="491F1D"/>
          <w:w w:val="105"/>
          <w:sz w:val="19"/>
        </w:rPr>
        <w:t>l</w:t>
      </w:r>
      <w:r>
        <w:rPr>
          <w:color w:val="11345D"/>
          <w:w w:val="105"/>
          <w:sz w:val="19"/>
        </w:rPr>
        <w:t>i</w:t>
      </w:r>
      <w:r>
        <w:rPr>
          <w:color w:val="181F3B"/>
          <w:w w:val="105"/>
          <w:sz w:val="19"/>
        </w:rPr>
        <w:t>ty</w:t>
      </w:r>
      <w:r>
        <w:rPr>
          <w:color w:val="181F3B"/>
          <w:w w:val="105"/>
          <w:sz w:val="19"/>
        </w:rPr>
        <w:t> </w:t>
      </w:r>
      <w:r>
        <w:rPr>
          <w:color w:val="1F1623"/>
          <w:w w:val="105"/>
          <w:sz w:val="19"/>
        </w:rPr>
        <w:t>of</w:t>
      </w:r>
      <w:r>
        <w:rPr>
          <w:color w:val="1F1623"/>
          <w:w w:val="105"/>
          <w:sz w:val="19"/>
        </w:rPr>
        <w:t> L</w:t>
      </w:r>
      <w:r>
        <w:rPr>
          <w:color w:val="11345D"/>
          <w:w w:val="105"/>
          <w:sz w:val="19"/>
        </w:rPr>
        <w:t>i</w:t>
      </w:r>
      <w:r>
        <w:rPr>
          <w:color w:val="181F3B"/>
          <w:w w:val="105"/>
          <w:sz w:val="19"/>
        </w:rPr>
        <w:t>fe</w:t>
      </w:r>
      <w:r>
        <w:rPr>
          <w:color w:val="181F3B"/>
          <w:w w:val="105"/>
          <w:sz w:val="19"/>
        </w:rPr>
        <w:t> </w:t>
      </w:r>
      <w:r>
        <w:rPr>
          <w:color w:val="1F1623"/>
          <w:w w:val="105"/>
          <w:sz w:val="19"/>
        </w:rPr>
        <w:t>of</w:t>
      </w:r>
      <w:r>
        <w:rPr>
          <w:color w:val="1F1623"/>
          <w:w w:val="105"/>
          <w:sz w:val="19"/>
        </w:rPr>
        <w:t> affected</w:t>
      </w:r>
      <w:r>
        <w:rPr>
          <w:color w:val="1F1623"/>
          <w:w w:val="105"/>
          <w:sz w:val="19"/>
        </w:rPr>
        <w:t> </w:t>
      </w:r>
      <w:r>
        <w:rPr>
          <w:color w:val="11345D"/>
          <w:w w:val="105"/>
          <w:sz w:val="19"/>
        </w:rPr>
        <w:t>i</w:t>
      </w:r>
      <w:r>
        <w:rPr>
          <w:color w:val="181F3B"/>
          <w:w w:val="105"/>
          <w:sz w:val="19"/>
        </w:rPr>
        <w:t>nd</w:t>
      </w:r>
      <w:r>
        <w:rPr>
          <w:color w:val="491F1D"/>
          <w:w w:val="105"/>
          <w:sz w:val="19"/>
        </w:rPr>
        <w:t>i</w:t>
      </w:r>
      <w:r>
        <w:rPr>
          <w:color w:val="1F1623"/>
          <w:w w:val="105"/>
          <w:sz w:val="19"/>
        </w:rPr>
        <w:t>vidua</w:t>
      </w:r>
      <w:r>
        <w:rPr>
          <w:color w:val="11345D"/>
          <w:w w:val="105"/>
          <w:sz w:val="19"/>
        </w:rPr>
        <w:t>l</w:t>
      </w:r>
      <w:r>
        <w:rPr>
          <w:color w:val="1F1623"/>
          <w:w w:val="105"/>
          <w:sz w:val="19"/>
        </w:rPr>
        <w:t>s</w:t>
      </w:r>
      <w:r>
        <w:rPr>
          <w:color w:val="463F4F"/>
          <w:w w:val="105"/>
          <w:sz w:val="19"/>
        </w:rPr>
        <w:t>,</w:t>
      </w:r>
      <w:r>
        <w:rPr>
          <w:color w:val="463F4F"/>
          <w:w w:val="105"/>
          <w:sz w:val="19"/>
        </w:rPr>
        <w:t> </w:t>
      </w:r>
      <w:r>
        <w:rPr>
          <w:color w:val="1F1623"/>
          <w:w w:val="105"/>
          <w:sz w:val="19"/>
        </w:rPr>
        <w:t>notably</w:t>
      </w:r>
      <w:r>
        <w:rPr>
          <w:color w:val="1F1623"/>
          <w:w w:val="105"/>
          <w:sz w:val="19"/>
        </w:rPr>
        <w:t> </w:t>
      </w:r>
      <w:r>
        <w:rPr>
          <w:color w:val="181F3B"/>
          <w:w w:val="105"/>
          <w:sz w:val="19"/>
        </w:rPr>
        <w:t>that</w:t>
      </w:r>
      <w:r>
        <w:rPr>
          <w:color w:val="181F3B"/>
          <w:w w:val="105"/>
          <w:sz w:val="19"/>
        </w:rPr>
        <w:t> they</w:t>
      </w:r>
      <w:r>
        <w:rPr>
          <w:color w:val="181F3B"/>
          <w:w w:val="105"/>
          <w:sz w:val="19"/>
        </w:rPr>
        <w:t> </w:t>
      </w:r>
      <w:r>
        <w:rPr>
          <w:color w:val="1F1623"/>
          <w:w w:val="105"/>
          <w:sz w:val="19"/>
        </w:rPr>
        <w:t>may expe</w:t>
      </w:r>
      <w:r>
        <w:rPr>
          <w:color w:val="070308"/>
          <w:w w:val="105"/>
          <w:sz w:val="19"/>
        </w:rPr>
        <w:t>r</w:t>
      </w:r>
      <w:r>
        <w:rPr>
          <w:color w:val="491F1D"/>
          <w:w w:val="105"/>
          <w:sz w:val="19"/>
        </w:rPr>
        <w:t>i</w:t>
      </w:r>
      <w:r>
        <w:rPr>
          <w:color w:val="1F1623"/>
          <w:w w:val="105"/>
          <w:sz w:val="19"/>
        </w:rPr>
        <w:t>ence</w:t>
      </w:r>
      <w:r>
        <w:rPr>
          <w:color w:val="1F1623"/>
          <w:spacing w:val="-6"/>
          <w:w w:val="105"/>
          <w:sz w:val="19"/>
        </w:rPr>
        <w:t> </w:t>
      </w:r>
      <w:r>
        <w:rPr>
          <w:color w:val="1F1623"/>
          <w:w w:val="105"/>
          <w:sz w:val="19"/>
        </w:rPr>
        <w:t>fe</w:t>
      </w:r>
      <w:r>
        <w:rPr>
          <w:color w:val="463F4F"/>
          <w:w w:val="105"/>
          <w:sz w:val="19"/>
        </w:rPr>
        <w:t>w</w:t>
      </w:r>
      <w:r>
        <w:rPr>
          <w:color w:val="463F4F"/>
          <w:spacing w:val="16"/>
          <w:w w:val="105"/>
          <w:sz w:val="19"/>
        </w:rPr>
        <w:t> </w:t>
      </w:r>
      <w:r>
        <w:rPr>
          <w:color w:val="1F1623"/>
          <w:w w:val="105"/>
          <w:sz w:val="19"/>
        </w:rPr>
        <w:t>symptoms</w:t>
      </w:r>
      <w:r>
        <w:rPr>
          <w:color w:val="1F1623"/>
          <w:spacing w:val="-13"/>
          <w:w w:val="105"/>
          <w:sz w:val="19"/>
        </w:rPr>
        <w:t> </w:t>
      </w:r>
      <w:r>
        <w:rPr>
          <w:color w:val="1F1623"/>
          <w:w w:val="105"/>
          <w:sz w:val="19"/>
        </w:rPr>
        <w:t>unt</w:t>
      </w:r>
      <w:r>
        <w:rPr>
          <w:color w:val="491F1D"/>
          <w:w w:val="105"/>
          <w:sz w:val="19"/>
        </w:rPr>
        <w:t>i</w:t>
      </w:r>
      <w:r>
        <w:rPr>
          <w:color w:val="11345D"/>
          <w:w w:val="105"/>
          <w:sz w:val="19"/>
        </w:rPr>
        <w:t>l</w:t>
      </w:r>
      <w:r>
        <w:rPr>
          <w:color w:val="11345D"/>
          <w:spacing w:val="-13"/>
          <w:w w:val="105"/>
          <w:sz w:val="19"/>
        </w:rPr>
        <w:t> </w:t>
      </w:r>
      <w:r>
        <w:rPr>
          <w:color w:val="1F1623"/>
          <w:w w:val="105"/>
          <w:sz w:val="19"/>
        </w:rPr>
        <w:t>before</w:t>
      </w:r>
      <w:r>
        <w:rPr>
          <w:color w:val="1F1623"/>
          <w:spacing w:val="-4"/>
          <w:w w:val="105"/>
          <w:sz w:val="19"/>
        </w:rPr>
        <w:t> </w:t>
      </w:r>
      <w:r>
        <w:rPr>
          <w:color w:val="1F1623"/>
          <w:w w:val="105"/>
          <w:sz w:val="19"/>
        </w:rPr>
        <w:t>dying</w:t>
      </w:r>
      <w:r>
        <w:rPr>
          <w:color w:val="1F1623"/>
          <w:spacing w:val="-10"/>
          <w:w w:val="105"/>
          <w:sz w:val="19"/>
        </w:rPr>
        <w:t> </w:t>
      </w:r>
      <w:r>
        <w:rPr>
          <w:color w:val="1F1623"/>
          <w:w w:val="105"/>
          <w:sz w:val="19"/>
        </w:rPr>
        <w:t>due</w:t>
      </w:r>
      <w:r>
        <w:rPr>
          <w:color w:val="1F1623"/>
          <w:spacing w:val="-4"/>
          <w:w w:val="105"/>
          <w:sz w:val="19"/>
        </w:rPr>
        <w:t> </w:t>
      </w:r>
      <w:r>
        <w:rPr>
          <w:color w:val="181F3B"/>
          <w:w w:val="105"/>
          <w:sz w:val="19"/>
        </w:rPr>
        <w:t>to</w:t>
      </w:r>
      <w:r>
        <w:rPr>
          <w:color w:val="181F3B"/>
          <w:spacing w:val="-13"/>
          <w:w w:val="105"/>
          <w:sz w:val="19"/>
        </w:rPr>
        <w:t> </w:t>
      </w:r>
      <w:r>
        <w:rPr>
          <w:color w:val="1F1623"/>
          <w:w w:val="105"/>
          <w:sz w:val="19"/>
        </w:rPr>
        <w:t>the</w:t>
      </w:r>
      <w:r>
        <w:rPr>
          <w:color w:val="1F1623"/>
          <w:spacing w:val="-6"/>
          <w:w w:val="105"/>
          <w:sz w:val="19"/>
        </w:rPr>
        <w:t> </w:t>
      </w:r>
      <w:r>
        <w:rPr>
          <w:color w:val="463F4F"/>
          <w:w w:val="105"/>
          <w:sz w:val="19"/>
        </w:rPr>
        <w:t>w</w:t>
      </w:r>
      <w:r>
        <w:rPr>
          <w:color w:val="1F1623"/>
          <w:w w:val="105"/>
          <w:sz w:val="19"/>
        </w:rPr>
        <w:t>ay </w:t>
      </w:r>
      <w:r>
        <w:rPr>
          <w:color w:val="491F1D"/>
          <w:w w:val="105"/>
          <w:sz w:val="19"/>
        </w:rPr>
        <w:t>i</w:t>
      </w:r>
      <w:r>
        <w:rPr>
          <w:color w:val="181F3B"/>
          <w:w w:val="105"/>
          <w:sz w:val="19"/>
        </w:rPr>
        <w:t>n</w:t>
      </w:r>
      <w:r>
        <w:rPr>
          <w:color w:val="181F3B"/>
          <w:spacing w:val="-1"/>
          <w:w w:val="105"/>
          <w:sz w:val="19"/>
        </w:rPr>
        <w:t> </w:t>
      </w:r>
      <w:r>
        <w:rPr>
          <w:color w:val="463F4F"/>
          <w:w w:val="105"/>
          <w:sz w:val="19"/>
        </w:rPr>
        <w:t>w</w:t>
      </w:r>
      <w:r>
        <w:rPr>
          <w:color w:val="1F1623"/>
          <w:w w:val="105"/>
          <w:sz w:val="19"/>
        </w:rPr>
        <w:t>h</w:t>
      </w:r>
      <w:r>
        <w:rPr>
          <w:color w:val="11345D"/>
          <w:w w:val="105"/>
          <w:sz w:val="19"/>
        </w:rPr>
        <w:t>i</w:t>
      </w:r>
      <w:r>
        <w:rPr>
          <w:color w:val="1F1623"/>
          <w:w w:val="105"/>
          <w:sz w:val="19"/>
        </w:rPr>
        <w:t>ch</w:t>
      </w:r>
      <w:r>
        <w:rPr>
          <w:color w:val="1F1623"/>
          <w:spacing w:val="-2"/>
          <w:w w:val="105"/>
          <w:sz w:val="19"/>
        </w:rPr>
        <w:t> </w:t>
      </w:r>
      <w:r>
        <w:rPr>
          <w:color w:val="181F3B"/>
          <w:w w:val="105"/>
          <w:sz w:val="19"/>
        </w:rPr>
        <w:t>l</w:t>
      </w:r>
      <w:r>
        <w:rPr>
          <w:color w:val="11345D"/>
          <w:w w:val="105"/>
          <w:sz w:val="19"/>
        </w:rPr>
        <w:t>i</w:t>
      </w:r>
      <w:r>
        <w:rPr>
          <w:color w:val="1F1623"/>
          <w:w w:val="105"/>
          <w:sz w:val="19"/>
        </w:rPr>
        <w:t>ver</w:t>
      </w:r>
      <w:r>
        <w:rPr>
          <w:color w:val="1F1623"/>
          <w:spacing w:val="-1"/>
          <w:w w:val="105"/>
          <w:sz w:val="19"/>
        </w:rPr>
        <w:t> </w:t>
      </w:r>
      <w:r>
        <w:rPr>
          <w:color w:val="1F1623"/>
          <w:w w:val="105"/>
          <w:sz w:val="19"/>
        </w:rPr>
        <w:t>metastases progress"</w:t>
      </w:r>
      <w:r>
        <w:rPr>
          <w:color w:val="463F4F"/>
          <w:w w:val="105"/>
          <w:sz w:val="19"/>
        </w:rPr>
        <w:t>,</w:t>
      </w:r>
      <w:r>
        <w:rPr>
          <w:color w:val="463F4F"/>
          <w:spacing w:val="-14"/>
          <w:w w:val="105"/>
          <w:sz w:val="19"/>
        </w:rPr>
        <w:t> </w:t>
      </w:r>
      <w:r>
        <w:rPr>
          <w:color w:val="1F1623"/>
          <w:w w:val="105"/>
          <w:sz w:val="19"/>
        </w:rPr>
        <w:t>as </w:t>
      </w:r>
      <w:r>
        <w:rPr>
          <w:color w:val="463F4F"/>
          <w:w w:val="105"/>
          <w:sz w:val="19"/>
        </w:rPr>
        <w:t>w</w:t>
      </w:r>
      <w:r>
        <w:rPr>
          <w:color w:val="1F1623"/>
          <w:w w:val="105"/>
          <w:sz w:val="19"/>
        </w:rPr>
        <w:t>e</w:t>
      </w:r>
      <w:r>
        <w:rPr>
          <w:color w:val="463F4F"/>
          <w:w w:val="105"/>
          <w:sz w:val="19"/>
        </w:rPr>
        <w:t>ll </w:t>
      </w:r>
      <w:r>
        <w:rPr>
          <w:color w:val="1F1623"/>
          <w:w w:val="105"/>
          <w:sz w:val="19"/>
        </w:rPr>
        <w:t>as </w:t>
      </w:r>
      <w:r>
        <w:rPr>
          <w:color w:val="181F3B"/>
          <w:w w:val="105"/>
          <w:sz w:val="19"/>
        </w:rPr>
        <w:t>to </w:t>
      </w:r>
      <w:r>
        <w:rPr>
          <w:color w:val="1F1623"/>
          <w:w w:val="105"/>
          <w:sz w:val="19"/>
        </w:rPr>
        <w:t>cost data</w:t>
      </w:r>
      <w:r>
        <w:rPr>
          <w:color w:val="1F1623"/>
          <w:spacing w:val="-7"/>
          <w:w w:val="105"/>
          <w:sz w:val="19"/>
        </w:rPr>
        <w:t> </w:t>
      </w:r>
      <w:r>
        <w:rPr>
          <w:color w:val="070308"/>
          <w:w w:val="105"/>
          <w:sz w:val="19"/>
        </w:rPr>
        <w:t>r</w:t>
      </w:r>
      <w:r>
        <w:rPr>
          <w:color w:val="1F1623"/>
          <w:w w:val="105"/>
          <w:sz w:val="19"/>
        </w:rPr>
        <w:t>e</w:t>
      </w:r>
      <w:r>
        <w:rPr>
          <w:color w:val="11345D"/>
          <w:w w:val="105"/>
          <w:sz w:val="19"/>
        </w:rPr>
        <w:t>l</w:t>
      </w:r>
      <w:r>
        <w:rPr>
          <w:color w:val="1F1623"/>
          <w:w w:val="105"/>
          <w:sz w:val="19"/>
        </w:rPr>
        <w:t>at</w:t>
      </w:r>
      <w:r>
        <w:rPr>
          <w:color w:val="11345D"/>
          <w:w w:val="105"/>
          <w:sz w:val="19"/>
        </w:rPr>
        <w:t>i</w:t>
      </w:r>
      <w:r>
        <w:rPr>
          <w:color w:val="1F1623"/>
          <w:w w:val="105"/>
          <w:sz w:val="19"/>
        </w:rPr>
        <w:t>ve to othe</w:t>
      </w:r>
      <w:r>
        <w:rPr>
          <w:color w:val="070308"/>
          <w:w w:val="105"/>
          <w:sz w:val="19"/>
        </w:rPr>
        <w:t>r </w:t>
      </w:r>
      <w:r>
        <w:rPr>
          <w:color w:val="1F1623"/>
          <w:w w:val="105"/>
          <w:sz w:val="19"/>
        </w:rPr>
        <w:t>advanced cancers. You</w:t>
      </w:r>
      <w:r>
        <w:rPr>
          <w:color w:val="1F1623"/>
          <w:spacing w:val="-5"/>
          <w:w w:val="105"/>
          <w:sz w:val="19"/>
        </w:rPr>
        <w:t> </w:t>
      </w:r>
      <w:r>
        <w:rPr>
          <w:color w:val="1F1623"/>
          <w:w w:val="105"/>
          <w:sz w:val="19"/>
        </w:rPr>
        <w:t>cons</w:t>
      </w:r>
      <w:r>
        <w:rPr>
          <w:color w:val="11345D"/>
          <w:w w:val="105"/>
          <w:sz w:val="19"/>
        </w:rPr>
        <w:t>i</w:t>
      </w:r>
      <w:r>
        <w:rPr>
          <w:color w:val="1F1623"/>
          <w:w w:val="105"/>
          <w:sz w:val="19"/>
        </w:rPr>
        <w:t>der there </w:t>
      </w:r>
      <w:r>
        <w:rPr>
          <w:color w:val="463F4F"/>
          <w:w w:val="105"/>
          <w:sz w:val="19"/>
        </w:rPr>
        <w:t>w</w:t>
      </w:r>
      <w:r>
        <w:rPr>
          <w:color w:val="1F1623"/>
          <w:w w:val="105"/>
          <w:sz w:val="19"/>
        </w:rPr>
        <w:t>as </w:t>
      </w:r>
      <w:r>
        <w:rPr>
          <w:color w:val="463F4F"/>
          <w:w w:val="105"/>
          <w:sz w:val="19"/>
        </w:rPr>
        <w:t>"</w:t>
      </w:r>
      <w:r>
        <w:rPr>
          <w:color w:val="1F1623"/>
          <w:w w:val="105"/>
          <w:sz w:val="19"/>
        </w:rPr>
        <w:t>an underest</w:t>
      </w:r>
      <w:r>
        <w:rPr>
          <w:color w:val="491F1D"/>
          <w:w w:val="105"/>
          <w:sz w:val="19"/>
        </w:rPr>
        <w:t>i</w:t>
      </w:r>
      <w:r>
        <w:rPr>
          <w:color w:val="1F1623"/>
          <w:w w:val="105"/>
          <w:sz w:val="19"/>
        </w:rPr>
        <w:t>mat</w:t>
      </w:r>
      <w:r>
        <w:rPr>
          <w:color w:val="491F1D"/>
          <w:w w:val="105"/>
          <w:sz w:val="19"/>
        </w:rPr>
        <w:t>i</w:t>
      </w:r>
      <w:r>
        <w:rPr>
          <w:color w:val="1F1623"/>
          <w:w w:val="105"/>
          <w:sz w:val="19"/>
        </w:rPr>
        <w:t>on of the QoL of patients</w:t>
      </w:r>
      <w:r>
        <w:rPr>
          <w:color w:val="1F1623"/>
          <w:w w:val="105"/>
          <w:sz w:val="19"/>
        </w:rPr>
        <w:t> and an over est</w:t>
      </w:r>
      <w:r>
        <w:rPr>
          <w:color w:val="11345D"/>
          <w:w w:val="105"/>
          <w:sz w:val="19"/>
        </w:rPr>
        <w:t>i</w:t>
      </w:r>
      <w:r>
        <w:rPr>
          <w:color w:val="1F1623"/>
          <w:w w:val="105"/>
          <w:sz w:val="19"/>
        </w:rPr>
        <w:t>mat</w:t>
      </w:r>
      <w:r>
        <w:rPr>
          <w:color w:val="11345D"/>
          <w:w w:val="105"/>
          <w:sz w:val="19"/>
        </w:rPr>
        <w:t>i</w:t>
      </w:r>
      <w:r>
        <w:rPr>
          <w:color w:val="1F1623"/>
          <w:w w:val="105"/>
          <w:sz w:val="19"/>
        </w:rPr>
        <w:t>on</w:t>
      </w:r>
      <w:r>
        <w:rPr>
          <w:color w:val="1F1623"/>
          <w:w w:val="105"/>
          <w:sz w:val="19"/>
        </w:rPr>
        <w:t> of </w:t>
      </w:r>
      <w:r>
        <w:rPr>
          <w:color w:val="181F3B"/>
          <w:w w:val="105"/>
          <w:sz w:val="19"/>
        </w:rPr>
        <w:t>the </w:t>
      </w:r>
      <w:r>
        <w:rPr>
          <w:color w:val="1F1623"/>
          <w:w w:val="105"/>
          <w:sz w:val="19"/>
        </w:rPr>
        <w:t>costs assoc</w:t>
      </w:r>
      <w:r>
        <w:rPr>
          <w:color w:val="491F1D"/>
          <w:w w:val="105"/>
          <w:sz w:val="19"/>
        </w:rPr>
        <w:t>i</w:t>
      </w:r>
      <w:r>
        <w:rPr>
          <w:color w:val="1F1623"/>
          <w:w w:val="105"/>
          <w:sz w:val="19"/>
        </w:rPr>
        <w:t>ated </w:t>
      </w:r>
      <w:r>
        <w:rPr>
          <w:color w:val="463F4F"/>
          <w:w w:val="105"/>
          <w:sz w:val="19"/>
        </w:rPr>
        <w:t>w</w:t>
      </w:r>
      <w:r>
        <w:rPr>
          <w:color w:val="11345D"/>
          <w:w w:val="105"/>
          <w:sz w:val="19"/>
        </w:rPr>
        <w:t>i</w:t>
      </w:r>
      <w:r>
        <w:rPr>
          <w:color w:val="1F1623"/>
          <w:w w:val="105"/>
          <w:sz w:val="19"/>
        </w:rPr>
        <w:t>th</w:t>
      </w:r>
      <w:r>
        <w:rPr>
          <w:color w:val="1F1623"/>
          <w:w w:val="105"/>
          <w:sz w:val="19"/>
        </w:rPr>
        <w:t> advanced uvea</w:t>
      </w:r>
      <w:r>
        <w:rPr>
          <w:color w:val="491F1D"/>
          <w:w w:val="105"/>
          <w:sz w:val="19"/>
        </w:rPr>
        <w:t>l </w:t>
      </w:r>
      <w:r>
        <w:rPr>
          <w:color w:val="1F1623"/>
          <w:w w:val="105"/>
          <w:sz w:val="19"/>
        </w:rPr>
        <w:t>melanoma".</w:t>
      </w:r>
      <w:r>
        <w:rPr>
          <w:color w:val="1F1623"/>
          <w:w w:val="105"/>
          <w:sz w:val="19"/>
        </w:rPr>
        <w:t> At present I do</w:t>
      </w:r>
      <w:r>
        <w:rPr>
          <w:color w:val="1F1623"/>
          <w:spacing w:val="-4"/>
          <w:w w:val="105"/>
          <w:sz w:val="19"/>
        </w:rPr>
        <w:t> </w:t>
      </w:r>
      <w:r>
        <w:rPr>
          <w:color w:val="1F1623"/>
          <w:w w:val="105"/>
          <w:sz w:val="19"/>
        </w:rPr>
        <w:t>not cons</w:t>
      </w:r>
      <w:r>
        <w:rPr>
          <w:color w:val="491F1D"/>
          <w:w w:val="105"/>
          <w:sz w:val="19"/>
        </w:rPr>
        <w:t>i</w:t>
      </w:r>
      <w:r>
        <w:rPr>
          <w:color w:val="1F1623"/>
          <w:w w:val="105"/>
          <w:sz w:val="19"/>
        </w:rPr>
        <w:t>der you</w:t>
      </w:r>
      <w:r>
        <w:rPr>
          <w:color w:val="070308"/>
          <w:w w:val="105"/>
          <w:sz w:val="19"/>
        </w:rPr>
        <w:t>r</w:t>
      </w:r>
      <w:r>
        <w:rPr>
          <w:color w:val="070308"/>
          <w:spacing w:val="-2"/>
          <w:w w:val="105"/>
          <w:sz w:val="19"/>
        </w:rPr>
        <w:t> </w:t>
      </w:r>
      <w:r>
        <w:rPr>
          <w:color w:val="1F1623"/>
          <w:w w:val="105"/>
          <w:sz w:val="19"/>
        </w:rPr>
        <w:t>argument</w:t>
      </w:r>
      <w:r>
        <w:rPr>
          <w:color w:val="1F1623"/>
          <w:spacing w:val="-2"/>
          <w:w w:val="105"/>
          <w:sz w:val="19"/>
        </w:rPr>
        <w:t> </w:t>
      </w:r>
      <w:r>
        <w:rPr>
          <w:color w:val="1F1623"/>
          <w:w w:val="105"/>
          <w:sz w:val="19"/>
        </w:rPr>
        <w:t>to be suffic</w:t>
      </w:r>
      <w:r>
        <w:rPr>
          <w:color w:val="11345D"/>
          <w:w w:val="105"/>
          <w:sz w:val="19"/>
        </w:rPr>
        <w:t>i</w:t>
      </w:r>
      <w:r>
        <w:rPr>
          <w:color w:val="1F1623"/>
          <w:w w:val="105"/>
          <w:sz w:val="19"/>
        </w:rPr>
        <w:t>ently detai</w:t>
      </w:r>
      <w:r>
        <w:rPr>
          <w:color w:val="491F1D"/>
          <w:w w:val="105"/>
          <w:sz w:val="19"/>
        </w:rPr>
        <w:t>l</w:t>
      </w:r>
      <w:r>
        <w:rPr>
          <w:color w:val="1F1623"/>
          <w:w w:val="105"/>
          <w:sz w:val="19"/>
        </w:rPr>
        <w:t>ed to support an arguab</w:t>
      </w:r>
      <w:r>
        <w:rPr>
          <w:color w:val="491F1D"/>
          <w:w w:val="105"/>
          <w:sz w:val="19"/>
        </w:rPr>
        <w:t>l</w:t>
      </w:r>
      <w:r>
        <w:rPr>
          <w:color w:val="1F1623"/>
          <w:w w:val="105"/>
          <w:sz w:val="19"/>
        </w:rPr>
        <w:t>e po</w:t>
      </w:r>
      <w:r>
        <w:rPr>
          <w:color w:val="11345D"/>
          <w:w w:val="105"/>
          <w:sz w:val="19"/>
        </w:rPr>
        <w:t>i</w:t>
      </w:r>
      <w:r>
        <w:rPr>
          <w:color w:val="1F1623"/>
          <w:w w:val="105"/>
          <w:sz w:val="19"/>
        </w:rPr>
        <w:t>nt </w:t>
      </w:r>
      <w:r>
        <w:rPr>
          <w:color w:val="181F3B"/>
          <w:w w:val="105"/>
          <w:sz w:val="19"/>
        </w:rPr>
        <w:t>that</w:t>
      </w:r>
      <w:r>
        <w:rPr>
          <w:color w:val="181F3B"/>
          <w:spacing w:val="-3"/>
          <w:w w:val="105"/>
          <w:sz w:val="19"/>
        </w:rPr>
        <w:t> </w:t>
      </w:r>
      <w:r>
        <w:rPr>
          <w:color w:val="181F3B"/>
          <w:w w:val="105"/>
          <w:sz w:val="19"/>
        </w:rPr>
        <w:t>the </w:t>
      </w:r>
      <w:r>
        <w:rPr>
          <w:color w:val="1F1623"/>
          <w:w w:val="105"/>
          <w:sz w:val="19"/>
        </w:rPr>
        <w:t>Comm</w:t>
      </w:r>
      <w:r>
        <w:rPr>
          <w:color w:val="491F1D"/>
          <w:w w:val="105"/>
          <w:sz w:val="19"/>
        </w:rPr>
        <w:t>i</w:t>
      </w:r>
      <w:r>
        <w:rPr>
          <w:color w:val="1F1623"/>
          <w:w w:val="105"/>
          <w:sz w:val="19"/>
        </w:rPr>
        <w:t>ttee</w:t>
      </w:r>
      <w:r>
        <w:rPr>
          <w:color w:val="463F4F"/>
          <w:w w:val="105"/>
          <w:sz w:val="19"/>
        </w:rPr>
        <w:t>'</w:t>
      </w:r>
      <w:r>
        <w:rPr>
          <w:color w:val="1F1623"/>
          <w:w w:val="105"/>
          <w:sz w:val="19"/>
        </w:rPr>
        <w:t>s recommendat</w:t>
      </w:r>
      <w:r>
        <w:rPr>
          <w:color w:val="11345D"/>
          <w:w w:val="105"/>
          <w:sz w:val="19"/>
        </w:rPr>
        <w:t>i</w:t>
      </w:r>
      <w:r>
        <w:rPr>
          <w:color w:val="1F1623"/>
          <w:w w:val="105"/>
          <w:sz w:val="19"/>
        </w:rPr>
        <w:t>on is unreasonable</w:t>
      </w:r>
      <w:r>
        <w:rPr>
          <w:color w:val="1F1623"/>
          <w:w w:val="105"/>
          <w:sz w:val="19"/>
        </w:rPr>
        <w:t> in</w:t>
      </w:r>
      <w:r>
        <w:rPr>
          <w:color w:val="1F1623"/>
          <w:w w:val="105"/>
          <w:sz w:val="19"/>
        </w:rPr>
        <w:t> </w:t>
      </w:r>
      <w:r>
        <w:rPr>
          <w:color w:val="181F3B"/>
          <w:w w:val="105"/>
          <w:sz w:val="19"/>
        </w:rPr>
        <w:t>the light </w:t>
      </w:r>
      <w:r>
        <w:rPr>
          <w:color w:val="1F1623"/>
          <w:w w:val="105"/>
          <w:sz w:val="19"/>
        </w:rPr>
        <w:t>of </w:t>
      </w:r>
      <w:r>
        <w:rPr>
          <w:color w:val="181F3B"/>
          <w:w w:val="105"/>
          <w:sz w:val="19"/>
        </w:rPr>
        <w:t>the </w:t>
      </w:r>
      <w:r>
        <w:rPr>
          <w:color w:val="1F1623"/>
          <w:w w:val="105"/>
          <w:sz w:val="19"/>
        </w:rPr>
        <w:t>evidence subm</w:t>
      </w:r>
      <w:r>
        <w:rPr>
          <w:color w:val="491F1D"/>
          <w:w w:val="105"/>
          <w:sz w:val="19"/>
        </w:rPr>
        <w:t>i</w:t>
      </w:r>
      <w:r>
        <w:rPr>
          <w:color w:val="181F3B"/>
          <w:w w:val="105"/>
          <w:sz w:val="19"/>
        </w:rPr>
        <w:t>tted </w:t>
      </w:r>
      <w:r>
        <w:rPr>
          <w:color w:val="1F1623"/>
          <w:w w:val="105"/>
          <w:sz w:val="19"/>
        </w:rPr>
        <w:t>to NICE. If you </w:t>
      </w:r>
      <w:r>
        <w:rPr>
          <w:color w:val="463F4F"/>
          <w:w w:val="105"/>
          <w:sz w:val="19"/>
        </w:rPr>
        <w:t>w</w:t>
      </w:r>
      <w:r>
        <w:rPr>
          <w:color w:val="11345D"/>
          <w:w w:val="105"/>
          <w:sz w:val="19"/>
        </w:rPr>
        <w:t>i</w:t>
      </w:r>
      <w:r>
        <w:rPr>
          <w:color w:val="1F1623"/>
          <w:w w:val="105"/>
          <w:sz w:val="19"/>
        </w:rPr>
        <w:t>sh to pursue</w:t>
      </w:r>
      <w:r>
        <w:rPr>
          <w:color w:val="1F1623"/>
          <w:spacing w:val="-1"/>
          <w:w w:val="105"/>
          <w:sz w:val="19"/>
        </w:rPr>
        <w:t> </w:t>
      </w:r>
      <w:r>
        <w:rPr>
          <w:color w:val="1F1623"/>
          <w:w w:val="105"/>
          <w:sz w:val="19"/>
        </w:rPr>
        <w:t>th</w:t>
      </w:r>
      <w:r>
        <w:rPr>
          <w:color w:val="11345D"/>
          <w:w w:val="105"/>
          <w:sz w:val="19"/>
        </w:rPr>
        <w:t>i</w:t>
      </w:r>
      <w:r>
        <w:rPr>
          <w:color w:val="1F1623"/>
          <w:w w:val="105"/>
          <w:sz w:val="19"/>
        </w:rPr>
        <w:t>s po</w:t>
      </w:r>
      <w:r>
        <w:rPr>
          <w:color w:val="491F1D"/>
          <w:w w:val="105"/>
          <w:sz w:val="19"/>
        </w:rPr>
        <w:t>i</w:t>
      </w:r>
      <w:r>
        <w:rPr>
          <w:color w:val="1F1623"/>
          <w:w w:val="105"/>
          <w:sz w:val="19"/>
        </w:rPr>
        <w:t>nt </w:t>
      </w:r>
      <w:r>
        <w:rPr>
          <w:color w:val="070308"/>
          <w:w w:val="105"/>
          <w:sz w:val="19"/>
        </w:rPr>
        <w:t>I </w:t>
      </w:r>
      <w:r>
        <w:rPr>
          <w:color w:val="1F1623"/>
          <w:w w:val="105"/>
          <w:sz w:val="19"/>
        </w:rPr>
        <w:t>inv</w:t>
      </w:r>
      <w:r>
        <w:rPr>
          <w:color w:val="11345D"/>
          <w:w w:val="105"/>
          <w:sz w:val="19"/>
        </w:rPr>
        <w:t>i</w:t>
      </w:r>
      <w:r>
        <w:rPr>
          <w:color w:val="181F3B"/>
          <w:w w:val="105"/>
          <w:sz w:val="19"/>
        </w:rPr>
        <w:t>te </w:t>
      </w:r>
      <w:r>
        <w:rPr>
          <w:color w:val="1F1623"/>
          <w:w w:val="105"/>
          <w:sz w:val="19"/>
        </w:rPr>
        <w:t>you</w:t>
      </w:r>
      <w:r>
        <w:rPr>
          <w:color w:val="1F1623"/>
          <w:spacing w:val="-3"/>
          <w:w w:val="105"/>
          <w:sz w:val="19"/>
        </w:rPr>
        <w:t> </w:t>
      </w:r>
      <w:r>
        <w:rPr>
          <w:color w:val="491F1D"/>
          <w:w w:val="105"/>
          <w:sz w:val="19"/>
        </w:rPr>
        <w:t>i</w:t>
      </w:r>
      <w:r>
        <w:rPr>
          <w:color w:val="181F3B"/>
          <w:w w:val="105"/>
          <w:sz w:val="19"/>
        </w:rPr>
        <w:t>n </w:t>
      </w:r>
      <w:r>
        <w:rPr>
          <w:color w:val="1F1623"/>
          <w:w w:val="105"/>
          <w:sz w:val="19"/>
        </w:rPr>
        <w:t>your response </w:t>
      </w:r>
      <w:r>
        <w:rPr>
          <w:color w:val="181F3B"/>
          <w:w w:val="105"/>
          <w:sz w:val="19"/>
        </w:rPr>
        <w:t>to this</w:t>
      </w:r>
      <w:r>
        <w:rPr>
          <w:color w:val="181F3B"/>
          <w:spacing w:val="-4"/>
          <w:w w:val="105"/>
          <w:sz w:val="19"/>
        </w:rPr>
        <w:t> </w:t>
      </w:r>
      <w:r>
        <w:rPr>
          <w:color w:val="491F1D"/>
          <w:w w:val="105"/>
          <w:sz w:val="19"/>
        </w:rPr>
        <w:t>l</w:t>
      </w:r>
      <w:r>
        <w:rPr>
          <w:color w:val="1F1623"/>
          <w:w w:val="105"/>
          <w:sz w:val="19"/>
        </w:rPr>
        <w:t>etter </w:t>
      </w:r>
      <w:r>
        <w:rPr>
          <w:color w:val="181F3B"/>
          <w:w w:val="105"/>
          <w:sz w:val="19"/>
        </w:rPr>
        <w:t>to </w:t>
      </w:r>
      <w:r>
        <w:rPr>
          <w:color w:val="1F1623"/>
          <w:w w:val="105"/>
          <w:sz w:val="19"/>
        </w:rPr>
        <w:t>point</w:t>
      </w:r>
      <w:r>
        <w:rPr>
          <w:color w:val="1F1623"/>
          <w:spacing w:val="-9"/>
          <w:w w:val="105"/>
          <w:sz w:val="19"/>
        </w:rPr>
        <w:t> </w:t>
      </w:r>
      <w:r>
        <w:rPr>
          <w:color w:val="1F1623"/>
          <w:w w:val="105"/>
          <w:sz w:val="19"/>
        </w:rPr>
        <w:t>to </w:t>
      </w:r>
      <w:r>
        <w:rPr>
          <w:color w:val="181F3B"/>
          <w:w w:val="105"/>
          <w:sz w:val="19"/>
        </w:rPr>
        <w:t>the</w:t>
      </w:r>
      <w:r>
        <w:rPr>
          <w:color w:val="181F3B"/>
          <w:spacing w:val="-13"/>
          <w:w w:val="105"/>
          <w:sz w:val="19"/>
        </w:rPr>
        <w:t> </w:t>
      </w:r>
      <w:r>
        <w:rPr>
          <w:color w:val="1F1623"/>
          <w:w w:val="105"/>
          <w:sz w:val="19"/>
        </w:rPr>
        <w:t>evidence</w:t>
      </w:r>
      <w:r>
        <w:rPr>
          <w:color w:val="1F1623"/>
          <w:spacing w:val="-3"/>
          <w:w w:val="105"/>
          <w:sz w:val="19"/>
        </w:rPr>
        <w:t> </w:t>
      </w:r>
      <w:r>
        <w:rPr>
          <w:color w:val="1F1623"/>
          <w:w w:val="105"/>
          <w:sz w:val="19"/>
        </w:rPr>
        <w:t>subm</w:t>
      </w:r>
      <w:r>
        <w:rPr>
          <w:color w:val="491F1D"/>
          <w:w w:val="105"/>
          <w:sz w:val="19"/>
        </w:rPr>
        <w:t>i</w:t>
      </w:r>
      <w:r>
        <w:rPr>
          <w:color w:val="181F3B"/>
          <w:w w:val="105"/>
          <w:sz w:val="19"/>
        </w:rPr>
        <w:t>tted </w:t>
      </w:r>
      <w:r>
        <w:rPr>
          <w:color w:val="1F1623"/>
          <w:w w:val="105"/>
          <w:sz w:val="19"/>
        </w:rPr>
        <w:t>to NIC</w:t>
      </w:r>
      <w:r>
        <w:rPr>
          <w:color w:val="070308"/>
          <w:w w:val="105"/>
          <w:sz w:val="19"/>
        </w:rPr>
        <w:t>E</w:t>
      </w:r>
      <w:r>
        <w:rPr>
          <w:color w:val="070308"/>
          <w:spacing w:val="-2"/>
          <w:w w:val="105"/>
          <w:sz w:val="19"/>
        </w:rPr>
        <w:t> </w:t>
      </w:r>
      <w:r>
        <w:rPr>
          <w:color w:val="181F3B"/>
          <w:w w:val="105"/>
          <w:sz w:val="19"/>
        </w:rPr>
        <w:t>that</w:t>
      </w:r>
      <w:r>
        <w:rPr>
          <w:color w:val="181F3B"/>
          <w:spacing w:val="-8"/>
          <w:w w:val="105"/>
          <w:sz w:val="19"/>
        </w:rPr>
        <w:t> </w:t>
      </w:r>
      <w:r>
        <w:rPr>
          <w:color w:val="1F1623"/>
          <w:w w:val="105"/>
          <w:sz w:val="19"/>
        </w:rPr>
        <w:t>you say supports</w:t>
      </w:r>
      <w:r>
        <w:rPr>
          <w:color w:val="1F1623"/>
          <w:spacing w:val="-9"/>
          <w:w w:val="105"/>
          <w:sz w:val="19"/>
        </w:rPr>
        <w:t> </w:t>
      </w:r>
      <w:r>
        <w:rPr>
          <w:color w:val="1F1623"/>
          <w:w w:val="105"/>
          <w:sz w:val="19"/>
        </w:rPr>
        <w:t>your v</w:t>
      </w:r>
      <w:r>
        <w:rPr>
          <w:color w:val="491F1D"/>
          <w:w w:val="105"/>
          <w:sz w:val="19"/>
        </w:rPr>
        <w:t>i</w:t>
      </w:r>
      <w:r>
        <w:rPr>
          <w:color w:val="1F1623"/>
          <w:w w:val="105"/>
          <w:sz w:val="19"/>
        </w:rPr>
        <w:t>e</w:t>
      </w:r>
      <w:r>
        <w:rPr>
          <w:color w:val="463F4F"/>
          <w:w w:val="105"/>
          <w:sz w:val="19"/>
        </w:rPr>
        <w:t>w </w:t>
      </w:r>
      <w:r>
        <w:rPr>
          <w:color w:val="1F1623"/>
          <w:w w:val="105"/>
          <w:sz w:val="19"/>
        </w:rPr>
        <w:t>that</w:t>
      </w:r>
      <w:r>
        <w:rPr>
          <w:color w:val="1F1623"/>
          <w:spacing w:val="-7"/>
          <w:w w:val="105"/>
          <w:sz w:val="19"/>
        </w:rPr>
        <w:t> </w:t>
      </w:r>
      <w:r>
        <w:rPr>
          <w:color w:val="181F3B"/>
          <w:w w:val="105"/>
          <w:sz w:val="19"/>
        </w:rPr>
        <w:t>the</w:t>
      </w:r>
      <w:r>
        <w:rPr>
          <w:color w:val="181F3B"/>
          <w:spacing w:val="-11"/>
          <w:w w:val="105"/>
          <w:sz w:val="19"/>
        </w:rPr>
        <w:t> </w:t>
      </w:r>
      <w:r>
        <w:rPr>
          <w:color w:val="1F1623"/>
          <w:w w:val="105"/>
          <w:sz w:val="19"/>
        </w:rPr>
        <w:t>gu</w:t>
      </w:r>
      <w:r>
        <w:rPr>
          <w:color w:val="11345D"/>
          <w:w w:val="105"/>
          <w:sz w:val="19"/>
        </w:rPr>
        <w:t>i</w:t>
      </w:r>
      <w:r>
        <w:rPr>
          <w:color w:val="1F1623"/>
          <w:w w:val="105"/>
          <w:sz w:val="19"/>
        </w:rPr>
        <w:t>dance is obv</w:t>
      </w:r>
      <w:r>
        <w:rPr>
          <w:color w:val="491F1D"/>
          <w:w w:val="105"/>
          <w:sz w:val="19"/>
        </w:rPr>
        <w:t>i</w:t>
      </w:r>
      <w:r>
        <w:rPr>
          <w:color w:val="1F1623"/>
          <w:w w:val="105"/>
          <w:sz w:val="19"/>
        </w:rPr>
        <w:t>ously and</w:t>
      </w:r>
      <w:r>
        <w:rPr>
          <w:color w:val="1F1623"/>
          <w:spacing w:val="-14"/>
          <w:w w:val="105"/>
          <w:sz w:val="19"/>
        </w:rPr>
        <w:t> </w:t>
      </w:r>
      <w:r>
        <w:rPr>
          <w:color w:val="1F1623"/>
          <w:w w:val="105"/>
          <w:sz w:val="19"/>
        </w:rPr>
        <w:t>una</w:t>
      </w:r>
      <w:r>
        <w:rPr>
          <w:color w:val="070308"/>
          <w:w w:val="105"/>
          <w:sz w:val="19"/>
        </w:rPr>
        <w:t>r</w:t>
      </w:r>
      <w:r>
        <w:rPr>
          <w:color w:val="1F1623"/>
          <w:w w:val="105"/>
          <w:sz w:val="19"/>
        </w:rPr>
        <w:t>guably </w:t>
      </w:r>
      <w:r>
        <w:rPr>
          <w:color w:val="463F4F"/>
          <w:w w:val="105"/>
          <w:sz w:val="19"/>
        </w:rPr>
        <w:t>w</w:t>
      </w:r>
      <w:r>
        <w:rPr>
          <w:color w:val="1F1623"/>
          <w:w w:val="105"/>
          <w:sz w:val="19"/>
        </w:rPr>
        <w:t>rong</w:t>
      </w:r>
      <w:r>
        <w:rPr>
          <w:color w:val="463F4F"/>
          <w:w w:val="105"/>
          <w:sz w:val="19"/>
        </w:rPr>
        <w:t>,</w:t>
      </w:r>
      <w:r>
        <w:rPr>
          <w:color w:val="463F4F"/>
          <w:spacing w:val="-14"/>
          <w:w w:val="105"/>
          <w:sz w:val="19"/>
        </w:rPr>
        <w:t> </w:t>
      </w:r>
      <w:r>
        <w:rPr>
          <w:color w:val="1F1623"/>
          <w:w w:val="105"/>
          <w:sz w:val="19"/>
        </w:rPr>
        <w:t>i</w:t>
      </w:r>
      <w:r>
        <w:rPr>
          <w:color w:val="463F4F"/>
          <w:w w:val="105"/>
          <w:sz w:val="19"/>
        </w:rPr>
        <w:t>ll</w:t>
      </w:r>
      <w:r>
        <w:rPr>
          <w:color w:val="1F1623"/>
          <w:w w:val="105"/>
          <w:sz w:val="19"/>
        </w:rPr>
        <w:t>og</w:t>
      </w:r>
      <w:r>
        <w:rPr>
          <w:color w:val="11345D"/>
          <w:w w:val="105"/>
          <w:sz w:val="19"/>
        </w:rPr>
        <w:t>i</w:t>
      </w:r>
      <w:r>
        <w:rPr>
          <w:color w:val="1F1623"/>
          <w:w w:val="105"/>
          <w:sz w:val="19"/>
        </w:rPr>
        <w:t>cal,</w:t>
      </w:r>
      <w:r>
        <w:rPr>
          <w:color w:val="1F1623"/>
          <w:spacing w:val="-7"/>
          <w:w w:val="105"/>
          <w:sz w:val="19"/>
        </w:rPr>
        <w:t> </w:t>
      </w:r>
      <w:r>
        <w:rPr>
          <w:color w:val="1F1623"/>
          <w:w w:val="105"/>
          <w:sz w:val="19"/>
        </w:rPr>
        <w:t>or </w:t>
      </w:r>
      <w:r>
        <w:rPr>
          <w:color w:val="181F3B"/>
          <w:w w:val="105"/>
          <w:sz w:val="19"/>
        </w:rPr>
        <w:t>'does not </w:t>
      </w:r>
      <w:r>
        <w:rPr>
          <w:color w:val="1F1623"/>
          <w:w w:val="105"/>
          <w:sz w:val="19"/>
        </w:rPr>
        <w:t>add up' and exp</w:t>
      </w:r>
      <w:r>
        <w:rPr>
          <w:color w:val="491F1D"/>
          <w:w w:val="105"/>
          <w:sz w:val="19"/>
        </w:rPr>
        <w:t>l</w:t>
      </w:r>
      <w:r>
        <w:rPr>
          <w:color w:val="1F1623"/>
          <w:w w:val="105"/>
          <w:sz w:val="19"/>
        </w:rPr>
        <w:t>a</w:t>
      </w:r>
      <w:r>
        <w:rPr>
          <w:color w:val="11345D"/>
          <w:w w:val="105"/>
          <w:sz w:val="19"/>
        </w:rPr>
        <w:t>i</w:t>
      </w:r>
      <w:r>
        <w:rPr>
          <w:color w:val="181F3B"/>
          <w:w w:val="105"/>
          <w:sz w:val="19"/>
        </w:rPr>
        <w:t>n </w:t>
      </w:r>
      <w:r>
        <w:rPr>
          <w:color w:val="463F4F"/>
          <w:w w:val="105"/>
          <w:sz w:val="19"/>
        </w:rPr>
        <w:t>w</w:t>
      </w:r>
      <w:r>
        <w:rPr>
          <w:color w:val="1F1623"/>
          <w:w w:val="105"/>
          <w:sz w:val="19"/>
        </w:rPr>
        <w:t>hy.</w:t>
      </w:r>
    </w:p>
    <w:p>
      <w:pPr>
        <w:pStyle w:val="BodyText"/>
        <w:spacing w:before="3"/>
        <w:rPr>
          <w:sz w:val="12"/>
        </w:rPr>
      </w:pPr>
    </w:p>
    <w:p>
      <w:pPr>
        <w:spacing w:before="95"/>
        <w:ind w:left="1075" w:right="0" w:firstLine="0"/>
        <w:jc w:val="left"/>
        <w:rPr>
          <w:sz w:val="19"/>
        </w:rPr>
      </w:pPr>
      <w:r>
        <w:rPr>
          <w:color w:val="1F1623"/>
          <w:spacing w:val="-2"/>
          <w:w w:val="105"/>
          <w:sz w:val="19"/>
          <w:u w:val="thick" w:color="1F1623"/>
        </w:rPr>
        <w:t>Conclus</w:t>
      </w:r>
      <w:r>
        <w:rPr>
          <w:color w:val="491F1D"/>
          <w:spacing w:val="-2"/>
          <w:w w:val="105"/>
          <w:sz w:val="19"/>
          <w:u w:val="thick" w:color="1F1623"/>
        </w:rPr>
        <w:t>i</w:t>
      </w:r>
      <w:r>
        <w:rPr>
          <w:color w:val="1F1623"/>
          <w:spacing w:val="-2"/>
          <w:w w:val="105"/>
          <w:sz w:val="19"/>
          <w:u w:val="thick" w:color="1F1623"/>
        </w:rPr>
        <w:t>on</w:t>
      </w:r>
    </w:p>
    <w:p>
      <w:pPr>
        <w:pStyle w:val="BodyText"/>
        <w:spacing w:before="6"/>
        <w:rPr>
          <w:sz w:val="24"/>
        </w:rPr>
      </w:pPr>
    </w:p>
    <w:p>
      <w:pPr>
        <w:spacing w:before="1"/>
        <w:ind w:left="1080" w:right="0" w:firstLine="0"/>
        <w:jc w:val="left"/>
        <w:rPr>
          <w:sz w:val="19"/>
        </w:rPr>
      </w:pPr>
      <w:r>
        <w:rPr>
          <w:color w:val="1F1623"/>
          <w:w w:val="105"/>
          <w:sz w:val="19"/>
        </w:rPr>
        <w:t>The</w:t>
      </w:r>
      <w:r>
        <w:rPr>
          <w:color w:val="1F1623"/>
          <w:spacing w:val="-11"/>
          <w:w w:val="105"/>
          <w:sz w:val="19"/>
        </w:rPr>
        <w:t> </w:t>
      </w:r>
      <w:r>
        <w:rPr>
          <w:color w:val="1F1623"/>
          <w:w w:val="105"/>
          <w:sz w:val="19"/>
        </w:rPr>
        <w:t>above</w:t>
      </w:r>
      <w:r>
        <w:rPr>
          <w:color w:val="1F1623"/>
          <w:spacing w:val="-4"/>
          <w:w w:val="105"/>
          <w:sz w:val="19"/>
        </w:rPr>
        <w:t> </w:t>
      </w:r>
      <w:r>
        <w:rPr>
          <w:color w:val="1F1623"/>
          <w:w w:val="105"/>
          <w:sz w:val="19"/>
        </w:rPr>
        <w:t>sets</w:t>
      </w:r>
      <w:r>
        <w:rPr>
          <w:color w:val="1F1623"/>
          <w:spacing w:val="-9"/>
          <w:w w:val="105"/>
          <w:sz w:val="19"/>
        </w:rPr>
        <w:t> </w:t>
      </w:r>
      <w:r>
        <w:rPr>
          <w:color w:val="1F1623"/>
          <w:w w:val="105"/>
          <w:sz w:val="19"/>
        </w:rPr>
        <w:t>out</w:t>
      </w:r>
      <w:r>
        <w:rPr>
          <w:color w:val="1F1623"/>
          <w:spacing w:val="4"/>
          <w:w w:val="105"/>
          <w:sz w:val="19"/>
        </w:rPr>
        <w:t> </w:t>
      </w:r>
      <w:r>
        <w:rPr>
          <w:color w:val="1F1623"/>
          <w:w w:val="105"/>
          <w:sz w:val="19"/>
        </w:rPr>
        <w:t>above my</w:t>
      </w:r>
      <w:r>
        <w:rPr>
          <w:color w:val="1F1623"/>
          <w:spacing w:val="4"/>
          <w:w w:val="105"/>
          <w:sz w:val="19"/>
        </w:rPr>
        <w:t> </w:t>
      </w:r>
      <w:r>
        <w:rPr>
          <w:color w:val="1F1623"/>
          <w:w w:val="105"/>
          <w:sz w:val="19"/>
        </w:rPr>
        <w:t>in</w:t>
      </w:r>
      <w:r>
        <w:rPr>
          <w:color w:val="11345D"/>
          <w:w w:val="105"/>
          <w:sz w:val="19"/>
        </w:rPr>
        <w:t>i</w:t>
      </w:r>
      <w:r>
        <w:rPr>
          <w:color w:val="181F3B"/>
          <w:w w:val="105"/>
          <w:sz w:val="19"/>
        </w:rPr>
        <w:t>t</w:t>
      </w:r>
      <w:r>
        <w:rPr>
          <w:color w:val="11345D"/>
          <w:w w:val="105"/>
          <w:sz w:val="19"/>
        </w:rPr>
        <w:t>i</w:t>
      </w:r>
      <w:r>
        <w:rPr>
          <w:color w:val="1F1623"/>
          <w:w w:val="105"/>
          <w:sz w:val="19"/>
        </w:rPr>
        <w:t>a</w:t>
      </w:r>
      <w:r>
        <w:rPr>
          <w:color w:val="491F1D"/>
          <w:w w:val="105"/>
          <w:sz w:val="19"/>
        </w:rPr>
        <w:t>l</w:t>
      </w:r>
      <w:r>
        <w:rPr>
          <w:color w:val="491F1D"/>
          <w:spacing w:val="-5"/>
          <w:w w:val="105"/>
          <w:sz w:val="19"/>
        </w:rPr>
        <w:t> </w:t>
      </w:r>
      <w:r>
        <w:rPr>
          <w:color w:val="1F1623"/>
          <w:w w:val="105"/>
          <w:sz w:val="19"/>
        </w:rPr>
        <w:t>v</w:t>
      </w:r>
      <w:r>
        <w:rPr>
          <w:color w:val="491F1D"/>
          <w:w w:val="105"/>
          <w:sz w:val="19"/>
        </w:rPr>
        <w:t>i</w:t>
      </w:r>
      <w:r>
        <w:rPr>
          <w:color w:val="1F1623"/>
          <w:w w:val="105"/>
          <w:sz w:val="19"/>
        </w:rPr>
        <w:t>e</w:t>
      </w:r>
      <w:r>
        <w:rPr>
          <w:color w:val="463F4F"/>
          <w:w w:val="105"/>
          <w:sz w:val="19"/>
        </w:rPr>
        <w:t>w</w:t>
      </w:r>
      <w:r>
        <w:rPr>
          <w:color w:val="1F1623"/>
          <w:w w:val="105"/>
          <w:sz w:val="19"/>
        </w:rPr>
        <w:t>s</w:t>
      </w:r>
      <w:r>
        <w:rPr>
          <w:color w:val="1F1623"/>
          <w:spacing w:val="11"/>
          <w:w w:val="105"/>
          <w:sz w:val="19"/>
        </w:rPr>
        <w:t> </w:t>
      </w:r>
      <w:r>
        <w:rPr>
          <w:color w:val="1F1623"/>
          <w:w w:val="105"/>
          <w:sz w:val="19"/>
        </w:rPr>
        <w:t>on</w:t>
      </w:r>
      <w:r>
        <w:rPr>
          <w:color w:val="1F1623"/>
          <w:spacing w:val="10"/>
          <w:w w:val="105"/>
          <w:sz w:val="19"/>
        </w:rPr>
        <w:t> </w:t>
      </w:r>
      <w:r>
        <w:rPr>
          <w:color w:val="1F1623"/>
          <w:w w:val="105"/>
          <w:sz w:val="19"/>
        </w:rPr>
        <w:t>all</w:t>
      </w:r>
      <w:r>
        <w:rPr>
          <w:color w:val="1F1623"/>
          <w:spacing w:val="-10"/>
          <w:w w:val="105"/>
          <w:sz w:val="19"/>
        </w:rPr>
        <w:t> </w:t>
      </w:r>
      <w:r>
        <w:rPr>
          <w:color w:val="1F1623"/>
          <w:w w:val="105"/>
          <w:sz w:val="19"/>
        </w:rPr>
        <w:t>of</w:t>
      </w:r>
      <w:r>
        <w:rPr>
          <w:color w:val="1F1623"/>
          <w:spacing w:val="-2"/>
          <w:w w:val="105"/>
          <w:sz w:val="19"/>
        </w:rPr>
        <w:t> </w:t>
      </w:r>
      <w:r>
        <w:rPr>
          <w:color w:val="1F1623"/>
          <w:w w:val="105"/>
          <w:sz w:val="19"/>
        </w:rPr>
        <w:t>you</w:t>
      </w:r>
      <w:r>
        <w:rPr>
          <w:color w:val="070308"/>
          <w:w w:val="105"/>
          <w:sz w:val="19"/>
        </w:rPr>
        <w:t>r</w:t>
      </w:r>
      <w:r>
        <w:rPr>
          <w:color w:val="070308"/>
          <w:spacing w:val="1"/>
          <w:w w:val="105"/>
          <w:sz w:val="19"/>
        </w:rPr>
        <w:t> </w:t>
      </w:r>
      <w:r>
        <w:rPr>
          <w:color w:val="1F1623"/>
          <w:w w:val="105"/>
          <w:sz w:val="19"/>
        </w:rPr>
        <w:t>appea</w:t>
      </w:r>
      <w:r>
        <w:rPr>
          <w:color w:val="11345D"/>
          <w:w w:val="105"/>
          <w:sz w:val="19"/>
        </w:rPr>
        <w:t>l</w:t>
      </w:r>
      <w:r>
        <w:rPr>
          <w:color w:val="11345D"/>
          <w:spacing w:val="-5"/>
          <w:w w:val="105"/>
          <w:sz w:val="19"/>
        </w:rPr>
        <w:t> </w:t>
      </w:r>
      <w:r>
        <w:rPr>
          <w:color w:val="1F1623"/>
          <w:spacing w:val="-2"/>
          <w:w w:val="105"/>
          <w:sz w:val="19"/>
        </w:rPr>
        <w:t>po</w:t>
      </w:r>
      <w:r>
        <w:rPr>
          <w:color w:val="11345D"/>
          <w:spacing w:val="-2"/>
          <w:w w:val="105"/>
          <w:sz w:val="19"/>
        </w:rPr>
        <w:t>i</w:t>
      </w:r>
      <w:r>
        <w:rPr>
          <w:color w:val="181F3B"/>
          <w:spacing w:val="-2"/>
          <w:w w:val="105"/>
          <w:sz w:val="19"/>
        </w:rPr>
        <w:t>nts</w:t>
      </w:r>
      <w:r>
        <w:rPr>
          <w:color w:val="463F4F"/>
          <w:spacing w:val="-2"/>
          <w:w w:val="105"/>
          <w:sz w:val="19"/>
        </w:rPr>
        <w:t>.</w:t>
      </w:r>
    </w:p>
    <w:p>
      <w:pPr>
        <w:pStyle w:val="BodyText"/>
        <w:spacing w:before="6"/>
        <w:rPr>
          <w:sz w:val="24"/>
        </w:rPr>
      </w:pPr>
    </w:p>
    <w:p>
      <w:pPr>
        <w:spacing w:line="292" w:lineRule="auto" w:before="0"/>
        <w:ind w:left="1077" w:right="1127" w:hanging="1"/>
        <w:jc w:val="both"/>
        <w:rPr>
          <w:sz w:val="19"/>
        </w:rPr>
      </w:pPr>
      <w:r>
        <w:rPr>
          <w:color w:val="1F1623"/>
          <w:w w:val="105"/>
          <w:sz w:val="19"/>
        </w:rPr>
        <w:t>In</w:t>
      </w:r>
      <w:r>
        <w:rPr>
          <w:color w:val="1F1623"/>
          <w:spacing w:val="-7"/>
          <w:w w:val="105"/>
          <w:sz w:val="19"/>
        </w:rPr>
        <w:t> </w:t>
      </w:r>
      <w:r>
        <w:rPr>
          <w:color w:val="1F1623"/>
          <w:w w:val="105"/>
          <w:sz w:val="19"/>
        </w:rPr>
        <w:t>respect of</w:t>
      </w:r>
      <w:r>
        <w:rPr>
          <w:color w:val="1F1623"/>
          <w:spacing w:val="-6"/>
          <w:w w:val="105"/>
          <w:sz w:val="19"/>
        </w:rPr>
        <w:t> </w:t>
      </w:r>
      <w:r>
        <w:rPr>
          <w:color w:val="1F1623"/>
          <w:w w:val="105"/>
          <w:sz w:val="19"/>
        </w:rPr>
        <w:t>your</w:t>
      </w:r>
      <w:r>
        <w:rPr>
          <w:color w:val="1F1623"/>
          <w:spacing w:val="-1"/>
          <w:w w:val="105"/>
          <w:sz w:val="19"/>
        </w:rPr>
        <w:t> </w:t>
      </w:r>
      <w:r>
        <w:rPr>
          <w:color w:val="1F1623"/>
          <w:w w:val="105"/>
          <w:sz w:val="19"/>
        </w:rPr>
        <w:t>po</w:t>
      </w:r>
      <w:r>
        <w:rPr>
          <w:color w:val="491F1D"/>
          <w:w w:val="105"/>
          <w:sz w:val="19"/>
        </w:rPr>
        <w:t>i</w:t>
      </w:r>
      <w:r>
        <w:rPr>
          <w:color w:val="1F1623"/>
          <w:w w:val="105"/>
          <w:sz w:val="19"/>
        </w:rPr>
        <w:t>nts</w:t>
      </w:r>
      <w:r>
        <w:rPr>
          <w:color w:val="1F1623"/>
          <w:spacing w:val="-4"/>
          <w:w w:val="105"/>
          <w:sz w:val="19"/>
        </w:rPr>
        <w:t> </w:t>
      </w:r>
      <w:r>
        <w:rPr>
          <w:color w:val="463F4F"/>
          <w:w w:val="105"/>
          <w:sz w:val="19"/>
        </w:rPr>
        <w:t>w</w:t>
      </w:r>
      <w:r>
        <w:rPr>
          <w:color w:val="181F3B"/>
          <w:w w:val="105"/>
          <w:sz w:val="19"/>
        </w:rPr>
        <w:t>hich </w:t>
      </w:r>
      <w:r>
        <w:rPr>
          <w:color w:val="070308"/>
          <w:w w:val="105"/>
          <w:sz w:val="19"/>
        </w:rPr>
        <w:t>I </w:t>
      </w:r>
      <w:r>
        <w:rPr>
          <w:color w:val="1F1623"/>
          <w:w w:val="105"/>
          <w:sz w:val="19"/>
        </w:rPr>
        <w:t>am</w:t>
      </w:r>
      <w:r>
        <w:rPr>
          <w:color w:val="1F1623"/>
          <w:spacing w:val="-12"/>
          <w:w w:val="105"/>
          <w:sz w:val="19"/>
        </w:rPr>
        <w:t> </w:t>
      </w:r>
      <w:r>
        <w:rPr>
          <w:color w:val="1F1623"/>
          <w:w w:val="105"/>
          <w:sz w:val="19"/>
        </w:rPr>
        <w:t>not</w:t>
      </w:r>
      <w:r>
        <w:rPr>
          <w:color w:val="1F1623"/>
          <w:spacing w:val="-11"/>
          <w:w w:val="105"/>
          <w:sz w:val="19"/>
        </w:rPr>
        <w:t> </w:t>
      </w:r>
      <w:r>
        <w:rPr>
          <w:color w:val="1F1623"/>
          <w:w w:val="105"/>
          <w:sz w:val="19"/>
        </w:rPr>
        <w:t>m</w:t>
      </w:r>
      <w:r>
        <w:rPr>
          <w:color w:val="491F1D"/>
          <w:w w:val="105"/>
          <w:sz w:val="19"/>
        </w:rPr>
        <w:t>i</w:t>
      </w:r>
      <w:r>
        <w:rPr>
          <w:color w:val="1F1623"/>
          <w:w w:val="105"/>
          <w:sz w:val="19"/>
        </w:rPr>
        <w:t>nded </w:t>
      </w:r>
      <w:r>
        <w:rPr>
          <w:color w:val="181F3B"/>
          <w:w w:val="105"/>
          <w:sz w:val="19"/>
        </w:rPr>
        <w:t>to</w:t>
      </w:r>
      <w:r>
        <w:rPr>
          <w:color w:val="181F3B"/>
          <w:spacing w:val="-7"/>
          <w:w w:val="105"/>
          <w:sz w:val="19"/>
        </w:rPr>
        <w:t> </w:t>
      </w:r>
      <w:r>
        <w:rPr>
          <w:color w:val="1F1623"/>
          <w:w w:val="105"/>
          <w:sz w:val="19"/>
        </w:rPr>
        <w:t>refe</w:t>
      </w:r>
      <w:r>
        <w:rPr>
          <w:color w:val="070308"/>
          <w:w w:val="105"/>
          <w:sz w:val="19"/>
        </w:rPr>
        <w:t>r</w:t>
      </w:r>
      <w:r>
        <w:rPr>
          <w:color w:val="070308"/>
          <w:spacing w:val="-9"/>
          <w:w w:val="105"/>
          <w:sz w:val="19"/>
        </w:rPr>
        <w:t> </w:t>
      </w:r>
      <w:r>
        <w:rPr>
          <w:color w:val="1F1623"/>
          <w:w w:val="105"/>
          <w:sz w:val="19"/>
        </w:rPr>
        <w:t>on</w:t>
      </w:r>
      <w:r>
        <w:rPr>
          <w:color w:val="1F1623"/>
          <w:spacing w:val="-6"/>
          <w:w w:val="105"/>
          <w:sz w:val="19"/>
        </w:rPr>
        <w:t> </w:t>
      </w:r>
      <w:r>
        <w:rPr>
          <w:color w:val="1F1623"/>
          <w:w w:val="105"/>
          <w:sz w:val="19"/>
        </w:rPr>
        <w:t>you</w:t>
      </w:r>
      <w:r>
        <w:rPr>
          <w:color w:val="1F1623"/>
          <w:spacing w:val="-6"/>
          <w:w w:val="105"/>
          <w:sz w:val="19"/>
        </w:rPr>
        <w:t> </w:t>
      </w:r>
      <w:r>
        <w:rPr>
          <w:color w:val="1F1623"/>
          <w:w w:val="105"/>
          <w:sz w:val="19"/>
        </w:rPr>
        <w:t>a</w:t>
      </w:r>
      <w:r>
        <w:rPr>
          <w:color w:val="070308"/>
          <w:w w:val="105"/>
          <w:sz w:val="19"/>
        </w:rPr>
        <w:t>r</w:t>
      </w:r>
      <w:r>
        <w:rPr>
          <w:color w:val="1F1623"/>
          <w:w w:val="105"/>
          <w:sz w:val="19"/>
        </w:rPr>
        <w:t>e ent</w:t>
      </w:r>
      <w:r>
        <w:rPr>
          <w:color w:val="491F1D"/>
          <w:w w:val="105"/>
          <w:sz w:val="19"/>
        </w:rPr>
        <w:t>i</w:t>
      </w:r>
      <w:r>
        <w:rPr>
          <w:color w:val="1F1623"/>
          <w:w w:val="105"/>
          <w:sz w:val="19"/>
        </w:rPr>
        <w:t>t</w:t>
      </w:r>
      <w:r>
        <w:rPr>
          <w:color w:val="491F1D"/>
          <w:w w:val="105"/>
          <w:sz w:val="19"/>
        </w:rPr>
        <w:t>l</w:t>
      </w:r>
      <w:r>
        <w:rPr>
          <w:color w:val="1F1623"/>
          <w:w w:val="105"/>
          <w:sz w:val="19"/>
        </w:rPr>
        <w:t>ed </w:t>
      </w:r>
      <w:r>
        <w:rPr>
          <w:color w:val="181F3B"/>
          <w:w w:val="105"/>
          <w:sz w:val="19"/>
        </w:rPr>
        <w:t>to</w:t>
      </w:r>
      <w:r>
        <w:rPr>
          <w:color w:val="181F3B"/>
          <w:spacing w:val="-1"/>
          <w:w w:val="105"/>
          <w:sz w:val="19"/>
        </w:rPr>
        <w:t> </w:t>
      </w:r>
      <w:r>
        <w:rPr>
          <w:color w:val="1F1623"/>
          <w:w w:val="105"/>
          <w:sz w:val="19"/>
        </w:rPr>
        <w:t>submit</w:t>
      </w:r>
      <w:r>
        <w:rPr>
          <w:color w:val="1F1623"/>
          <w:spacing w:val="-5"/>
          <w:w w:val="105"/>
          <w:sz w:val="19"/>
        </w:rPr>
        <w:t> </w:t>
      </w:r>
      <w:r>
        <w:rPr>
          <w:color w:val="1F1623"/>
          <w:w w:val="105"/>
          <w:sz w:val="19"/>
        </w:rPr>
        <w:t>further</w:t>
      </w:r>
      <w:r>
        <w:rPr>
          <w:color w:val="1F1623"/>
          <w:spacing w:val="-4"/>
          <w:w w:val="105"/>
          <w:sz w:val="19"/>
        </w:rPr>
        <w:t> </w:t>
      </w:r>
      <w:r>
        <w:rPr>
          <w:color w:val="1F1623"/>
          <w:w w:val="105"/>
          <w:sz w:val="19"/>
        </w:rPr>
        <w:t>c</w:t>
      </w:r>
      <w:r>
        <w:rPr>
          <w:color w:val="491F1D"/>
          <w:w w:val="105"/>
          <w:sz w:val="19"/>
        </w:rPr>
        <w:t>l</w:t>
      </w:r>
      <w:r>
        <w:rPr>
          <w:color w:val="1F1623"/>
          <w:w w:val="105"/>
          <w:sz w:val="19"/>
        </w:rPr>
        <w:t>ar</w:t>
      </w:r>
      <w:r>
        <w:rPr>
          <w:color w:val="11345D"/>
          <w:w w:val="105"/>
          <w:sz w:val="19"/>
        </w:rPr>
        <w:t>i</w:t>
      </w:r>
      <w:r>
        <w:rPr>
          <w:color w:val="181F3B"/>
          <w:w w:val="105"/>
          <w:sz w:val="19"/>
        </w:rPr>
        <w:t>ficat</w:t>
      </w:r>
      <w:r>
        <w:rPr>
          <w:color w:val="11345D"/>
          <w:w w:val="105"/>
          <w:sz w:val="19"/>
        </w:rPr>
        <w:t>i</w:t>
      </w:r>
      <w:r>
        <w:rPr>
          <w:color w:val="1F1623"/>
          <w:w w:val="105"/>
          <w:sz w:val="19"/>
        </w:rPr>
        <w:t>on and</w:t>
      </w:r>
      <w:r>
        <w:rPr>
          <w:color w:val="463F4F"/>
          <w:w w:val="105"/>
          <w:sz w:val="19"/>
        </w:rPr>
        <w:t>/</w:t>
      </w:r>
      <w:r>
        <w:rPr>
          <w:color w:val="1F1623"/>
          <w:w w:val="105"/>
          <w:sz w:val="19"/>
        </w:rPr>
        <w:t>or</w:t>
      </w:r>
      <w:r>
        <w:rPr>
          <w:color w:val="1F1623"/>
          <w:spacing w:val="-14"/>
          <w:w w:val="105"/>
          <w:sz w:val="19"/>
        </w:rPr>
        <w:t> </w:t>
      </w:r>
      <w:r>
        <w:rPr>
          <w:color w:val="1F1623"/>
          <w:w w:val="105"/>
          <w:sz w:val="19"/>
        </w:rPr>
        <w:t>ev</w:t>
      </w:r>
      <w:r>
        <w:rPr>
          <w:color w:val="491F1D"/>
          <w:w w:val="105"/>
          <w:sz w:val="19"/>
        </w:rPr>
        <w:t>i</w:t>
      </w:r>
      <w:r>
        <w:rPr>
          <w:color w:val="1F1623"/>
          <w:w w:val="105"/>
          <w:sz w:val="19"/>
        </w:rPr>
        <w:t>dence </w:t>
      </w:r>
      <w:r>
        <w:rPr>
          <w:color w:val="181F3B"/>
          <w:w w:val="105"/>
          <w:sz w:val="19"/>
        </w:rPr>
        <w:t>to</w:t>
      </w:r>
      <w:r>
        <w:rPr>
          <w:color w:val="181F3B"/>
          <w:spacing w:val="-7"/>
          <w:w w:val="105"/>
          <w:sz w:val="19"/>
        </w:rPr>
        <w:t> </w:t>
      </w:r>
      <w:r>
        <w:rPr>
          <w:color w:val="1F1623"/>
          <w:w w:val="105"/>
          <w:sz w:val="19"/>
        </w:rPr>
        <w:t>me </w:t>
      </w:r>
      <w:r>
        <w:rPr>
          <w:color w:val="463F4F"/>
          <w:w w:val="105"/>
          <w:sz w:val="19"/>
        </w:rPr>
        <w:t>w</w:t>
      </w:r>
      <w:r>
        <w:rPr>
          <w:color w:val="11345D"/>
          <w:w w:val="105"/>
          <w:sz w:val="19"/>
        </w:rPr>
        <w:t>i</w:t>
      </w:r>
      <w:r>
        <w:rPr>
          <w:color w:val="1F1623"/>
          <w:w w:val="105"/>
          <w:sz w:val="19"/>
        </w:rPr>
        <w:t>th</w:t>
      </w:r>
      <w:r>
        <w:rPr>
          <w:color w:val="11345D"/>
          <w:w w:val="105"/>
          <w:sz w:val="19"/>
        </w:rPr>
        <w:t>i</w:t>
      </w:r>
      <w:r>
        <w:rPr>
          <w:color w:val="181F3B"/>
          <w:w w:val="105"/>
          <w:sz w:val="19"/>
        </w:rPr>
        <w:t>n the</w:t>
      </w:r>
      <w:r>
        <w:rPr>
          <w:color w:val="181F3B"/>
          <w:spacing w:val="-14"/>
          <w:w w:val="105"/>
          <w:sz w:val="19"/>
        </w:rPr>
        <w:t> </w:t>
      </w:r>
      <w:r>
        <w:rPr>
          <w:color w:val="1F1623"/>
          <w:w w:val="105"/>
          <w:sz w:val="19"/>
        </w:rPr>
        <w:t>next</w:t>
      </w:r>
      <w:r>
        <w:rPr>
          <w:color w:val="1F1623"/>
          <w:spacing w:val="-14"/>
          <w:w w:val="105"/>
          <w:sz w:val="19"/>
        </w:rPr>
        <w:t> </w:t>
      </w:r>
      <w:r>
        <w:rPr>
          <w:color w:val="181F3B"/>
          <w:w w:val="105"/>
          <w:sz w:val="19"/>
        </w:rPr>
        <w:t>10</w:t>
      </w:r>
      <w:r>
        <w:rPr>
          <w:color w:val="181F3B"/>
          <w:spacing w:val="-6"/>
          <w:w w:val="105"/>
          <w:sz w:val="19"/>
        </w:rPr>
        <w:t> </w:t>
      </w:r>
      <w:r>
        <w:rPr>
          <w:color w:val="463F4F"/>
          <w:w w:val="105"/>
          <w:sz w:val="19"/>
        </w:rPr>
        <w:t>w</w:t>
      </w:r>
      <w:r>
        <w:rPr>
          <w:color w:val="1F1623"/>
          <w:w w:val="105"/>
          <w:sz w:val="19"/>
        </w:rPr>
        <w:t>orking days</w:t>
      </w:r>
      <w:r>
        <w:rPr>
          <w:color w:val="463F4F"/>
          <w:w w:val="105"/>
          <w:sz w:val="19"/>
        </w:rPr>
        <w:t>,</w:t>
      </w:r>
      <w:r>
        <w:rPr>
          <w:color w:val="463F4F"/>
          <w:spacing w:val="-9"/>
          <w:w w:val="105"/>
          <w:sz w:val="19"/>
        </w:rPr>
        <w:t> </w:t>
      </w:r>
      <w:r>
        <w:rPr>
          <w:color w:val="1F1623"/>
          <w:w w:val="105"/>
          <w:sz w:val="19"/>
        </w:rPr>
        <w:t>and</w:t>
      </w:r>
      <w:r>
        <w:rPr>
          <w:color w:val="1F1623"/>
          <w:spacing w:val="-14"/>
          <w:w w:val="105"/>
          <w:sz w:val="19"/>
        </w:rPr>
        <w:t> </w:t>
      </w:r>
      <w:r>
        <w:rPr>
          <w:color w:val="1F1623"/>
          <w:w w:val="105"/>
          <w:sz w:val="19"/>
        </w:rPr>
        <w:t>I </w:t>
      </w:r>
      <w:r>
        <w:rPr>
          <w:color w:val="463F4F"/>
          <w:w w:val="105"/>
          <w:sz w:val="19"/>
        </w:rPr>
        <w:t>w</w:t>
      </w:r>
      <w:r>
        <w:rPr>
          <w:color w:val="11345D"/>
          <w:w w:val="105"/>
          <w:sz w:val="19"/>
        </w:rPr>
        <w:t>i</w:t>
      </w:r>
      <w:r>
        <w:rPr>
          <w:color w:val="1F1623"/>
          <w:w w:val="105"/>
          <w:sz w:val="19"/>
        </w:rPr>
        <w:t>ll</w:t>
      </w:r>
      <w:r>
        <w:rPr>
          <w:color w:val="1F1623"/>
          <w:spacing w:val="-7"/>
          <w:w w:val="105"/>
          <w:sz w:val="19"/>
        </w:rPr>
        <w:t> </w:t>
      </w:r>
      <w:r>
        <w:rPr>
          <w:color w:val="1F1623"/>
          <w:w w:val="105"/>
          <w:sz w:val="19"/>
        </w:rPr>
        <w:t>then</w:t>
      </w:r>
      <w:r>
        <w:rPr>
          <w:color w:val="1F1623"/>
          <w:spacing w:val="-3"/>
          <w:w w:val="105"/>
          <w:sz w:val="19"/>
        </w:rPr>
        <w:t> </w:t>
      </w:r>
      <w:r>
        <w:rPr>
          <w:color w:val="1F1623"/>
          <w:w w:val="105"/>
          <w:sz w:val="19"/>
        </w:rPr>
        <w:t>g</w:t>
      </w:r>
      <w:r>
        <w:rPr>
          <w:color w:val="491F1D"/>
          <w:w w:val="105"/>
          <w:sz w:val="19"/>
        </w:rPr>
        <w:t>i</w:t>
      </w:r>
      <w:r>
        <w:rPr>
          <w:color w:val="1F1623"/>
          <w:w w:val="105"/>
          <w:sz w:val="19"/>
        </w:rPr>
        <w:t>ve a </w:t>
      </w:r>
      <w:r>
        <w:rPr>
          <w:color w:val="181F3B"/>
          <w:w w:val="105"/>
          <w:sz w:val="19"/>
        </w:rPr>
        <w:t>fina</w:t>
      </w:r>
      <w:r>
        <w:rPr>
          <w:color w:val="11345D"/>
          <w:w w:val="105"/>
          <w:sz w:val="19"/>
        </w:rPr>
        <w:t>l</w:t>
      </w:r>
      <w:r>
        <w:rPr>
          <w:color w:val="11345D"/>
          <w:spacing w:val="-9"/>
          <w:w w:val="105"/>
          <w:sz w:val="19"/>
        </w:rPr>
        <w:t> </w:t>
      </w:r>
      <w:r>
        <w:rPr>
          <w:color w:val="1F1623"/>
          <w:w w:val="105"/>
          <w:sz w:val="19"/>
        </w:rPr>
        <w:t>dec</w:t>
      </w:r>
      <w:r>
        <w:rPr>
          <w:color w:val="491F1D"/>
          <w:w w:val="105"/>
          <w:sz w:val="19"/>
        </w:rPr>
        <w:t>i</w:t>
      </w:r>
      <w:r>
        <w:rPr>
          <w:color w:val="1F1623"/>
          <w:w w:val="105"/>
          <w:sz w:val="19"/>
        </w:rPr>
        <w:t>sion on</w:t>
      </w:r>
      <w:r>
        <w:rPr>
          <w:color w:val="1F1623"/>
          <w:spacing w:val="14"/>
          <w:w w:val="105"/>
          <w:sz w:val="19"/>
        </w:rPr>
        <w:t> </w:t>
      </w:r>
      <w:r>
        <w:rPr>
          <w:color w:val="181F3B"/>
          <w:w w:val="105"/>
          <w:sz w:val="19"/>
        </w:rPr>
        <w:t>the</w:t>
      </w:r>
      <w:r>
        <w:rPr>
          <w:color w:val="181F3B"/>
          <w:spacing w:val="-14"/>
          <w:w w:val="105"/>
          <w:sz w:val="19"/>
        </w:rPr>
        <w:t> </w:t>
      </w:r>
      <w:r>
        <w:rPr>
          <w:color w:val="1F1623"/>
          <w:w w:val="105"/>
          <w:sz w:val="19"/>
        </w:rPr>
        <w:t>po</w:t>
      </w:r>
      <w:r>
        <w:rPr>
          <w:color w:val="491F1D"/>
          <w:w w:val="105"/>
          <w:sz w:val="19"/>
        </w:rPr>
        <w:t>i</w:t>
      </w:r>
      <w:r>
        <w:rPr>
          <w:color w:val="181F3B"/>
          <w:w w:val="105"/>
          <w:sz w:val="19"/>
        </w:rPr>
        <w:t>nts to </w:t>
      </w:r>
      <w:r>
        <w:rPr>
          <w:color w:val="1F1623"/>
          <w:w w:val="105"/>
          <w:sz w:val="19"/>
        </w:rPr>
        <w:t>put befo</w:t>
      </w:r>
      <w:r>
        <w:rPr>
          <w:color w:val="070308"/>
          <w:w w:val="105"/>
          <w:sz w:val="19"/>
        </w:rPr>
        <w:t>r</w:t>
      </w:r>
      <w:r>
        <w:rPr>
          <w:color w:val="1F1623"/>
          <w:w w:val="105"/>
          <w:sz w:val="19"/>
        </w:rPr>
        <w:t>e an appea</w:t>
      </w:r>
      <w:r>
        <w:rPr>
          <w:color w:val="491F1D"/>
          <w:w w:val="105"/>
          <w:sz w:val="19"/>
        </w:rPr>
        <w:t>l </w:t>
      </w:r>
      <w:r>
        <w:rPr>
          <w:color w:val="1F1623"/>
          <w:w w:val="105"/>
          <w:sz w:val="19"/>
        </w:rPr>
        <w:t>panel.</w:t>
      </w:r>
    </w:p>
    <w:p>
      <w:pPr>
        <w:pStyle w:val="BodyText"/>
        <w:spacing w:before="3"/>
      </w:pPr>
    </w:p>
    <w:p>
      <w:pPr>
        <w:spacing w:line="292" w:lineRule="auto" w:before="0"/>
        <w:ind w:left="1072" w:right="1117" w:firstLine="3"/>
        <w:jc w:val="both"/>
        <w:rPr>
          <w:sz w:val="19"/>
        </w:rPr>
      </w:pPr>
      <w:r>
        <w:rPr>
          <w:color w:val="1F1623"/>
          <w:w w:val="105"/>
          <w:sz w:val="19"/>
        </w:rPr>
        <w:t>Once I </w:t>
      </w:r>
      <w:r>
        <w:rPr>
          <w:color w:val="181F3B"/>
          <w:w w:val="105"/>
          <w:sz w:val="19"/>
        </w:rPr>
        <w:t>have </w:t>
      </w:r>
      <w:r>
        <w:rPr>
          <w:color w:val="1F1623"/>
          <w:w w:val="105"/>
          <w:sz w:val="19"/>
        </w:rPr>
        <w:t>made my </w:t>
      </w:r>
      <w:r>
        <w:rPr>
          <w:color w:val="181F3B"/>
          <w:w w:val="105"/>
          <w:sz w:val="19"/>
        </w:rPr>
        <w:t>final </w:t>
      </w:r>
      <w:r>
        <w:rPr>
          <w:color w:val="1F1623"/>
          <w:w w:val="105"/>
          <w:sz w:val="19"/>
        </w:rPr>
        <w:t>dec</w:t>
      </w:r>
      <w:r>
        <w:rPr>
          <w:color w:val="11345D"/>
          <w:w w:val="105"/>
          <w:sz w:val="19"/>
        </w:rPr>
        <w:t>i</w:t>
      </w:r>
      <w:r>
        <w:rPr>
          <w:color w:val="1F1623"/>
          <w:w w:val="105"/>
          <w:sz w:val="19"/>
        </w:rPr>
        <w:t>sion, and </w:t>
      </w:r>
      <w:r>
        <w:rPr>
          <w:color w:val="463F4F"/>
          <w:w w:val="105"/>
          <w:sz w:val="19"/>
        </w:rPr>
        <w:t>w</w:t>
      </w:r>
      <w:r>
        <w:rPr>
          <w:color w:val="1F1623"/>
          <w:w w:val="105"/>
          <w:sz w:val="19"/>
        </w:rPr>
        <w:t>here the</w:t>
      </w:r>
      <w:r>
        <w:rPr>
          <w:color w:val="070308"/>
          <w:w w:val="105"/>
          <w:sz w:val="19"/>
        </w:rPr>
        <w:t>r</w:t>
      </w:r>
      <w:r>
        <w:rPr>
          <w:color w:val="1F1623"/>
          <w:w w:val="105"/>
          <w:sz w:val="19"/>
        </w:rPr>
        <w:t>e is more </w:t>
      </w:r>
      <w:r>
        <w:rPr>
          <w:color w:val="181F3B"/>
          <w:w w:val="105"/>
          <w:sz w:val="19"/>
        </w:rPr>
        <w:t>than </w:t>
      </w:r>
      <w:r>
        <w:rPr>
          <w:color w:val="1F1623"/>
          <w:w w:val="105"/>
          <w:sz w:val="19"/>
        </w:rPr>
        <w:t>one appellant</w:t>
      </w:r>
      <w:r>
        <w:rPr>
          <w:color w:val="463F4F"/>
          <w:w w:val="105"/>
          <w:sz w:val="19"/>
        </w:rPr>
        <w:t>, </w:t>
      </w:r>
      <w:r>
        <w:rPr>
          <w:color w:val="1F1623"/>
          <w:w w:val="105"/>
          <w:sz w:val="19"/>
        </w:rPr>
        <w:t>each appe</w:t>
      </w:r>
      <w:r>
        <w:rPr>
          <w:color w:val="11345D"/>
          <w:w w:val="105"/>
          <w:sz w:val="19"/>
        </w:rPr>
        <w:t>ll</w:t>
      </w:r>
      <w:r>
        <w:rPr>
          <w:color w:val="1F1623"/>
          <w:w w:val="105"/>
          <w:sz w:val="19"/>
        </w:rPr>
        <w:t>ant </w:t>
      </w:r>
      <w:r>
        <w:rPr>
          <w:color w:val="463F4F"/>
          <w:w w:val="105"/>
          <w:sz w:val="19"/>
        </w:rPr>
        <w:t>w</w:t>
      </w:r>
      <w:r>
        <w:rPr>
          <w:color w:val="1F1623"/>
          <w:w w:val="105"/>
          <w:sz w:val="19"/>
        </w:rPr>
        <w:t>ill rece</w:t>
      </w:r>
      <w:r>
        <w:rPr>
          <w:color w:val="491F1D"/>
          <w:w w:val="105"/>
          <w:sz w:val="19"/>
        </w:rPr>
        <w:t>i</w:t>
      </w:r>
      <w:r>
        <w:rPr>
          <w:color w:val="1F1623"/>
          <w:w w:val="105"/>
          <w:sz w:val="19"/>
        </w:rPr>
        <w:t>ve the val</w:t>
      </w:r>
      <w:r>
        <w:rPr>
          <w:color w:val="11345D"/>
          <w:w w:val="105"/>
          <w:sz w:val="19"/>
        </w:rPr>
        <w:t>i</w:t>
      </w:r>
      <w:r>
        <w:rPr>
          <w:color w:val="1F1623"/>
          <w:w w:val="105"/>
          <w:sz w:val="19"/>
        </w:rPr>
        <w:t>d appeal</w:t>
      </w:r>
      <w:r>
        <w:rPr>
          <w:color w:val="1F1623"/>
          <w:spacing w:val="-5"/>
          <w:w w:val="105"/>
          <w:sz w:val="19"/>
        </w:rPr>
        <w:t> </w:t>
      </w:r>
      <w:r>
        <w:rPr>
          <w:color w:val="1F1623"/>
          <w:w w:val="105"/>
          <w:sz w:val="19"/>
        </w:rPr>
        <w:t>points</w:t>
      </w:r>
      <w:r>
        <w:rPr>
          <w:color w:val="1F1623"/>
          <w:spacing w:val="-14"/>
          <w:w w:val="105"/>
          <w:sz w:val="19"/>
        </w:rPr>
        <w:t> </w:t>
      </w:r>
      <w:r>
        <w:rPr>
          <w:color w:val="1F1623"/>
          <w:w w:val="105"/>
          <w:sz w:val="19"/>
        </w:rPr>
        <w:t>of </w:t>
      </w:r>
      <w:r>
        <w:rPr>
          <w:color w:val="181F3B"/>
          <w:w w:val="105"/>
          <w:sz w:val="19"/>
        </w:rPr>
        <w:t>the</w:t>
      </w:r>
      <w:r>
        <w:rPr>
          <w:color w:val="181F3B"/>
          <w:spacing w:val="-11"/>
          <w:w w:val="105"/>
          <w:sz w:val="19"/>
        </w:rPr>
        <w:t> </w:t>
      </w:r>
      <w:r>
        <w:rPr>
          <w:color w:val="1F1623"/>
          <w:w w:val="105"/>
          <w:sz w:val="19"/>
        </w:rPr>
        <w:t>other</w:t>
      </w:r>
      <w:r>
        <w:rPr>
          <w:color w:val="1F1623"/>
          <w:spacing w:val="-8"/>
          <w:w w:val="105"/>
          <w:sz w:val="19"/>
        </w:rPr>
        <w:t> </w:t>
      </w:r>
      <w:r>
        <w:rPr>
          <w:color w:val="1F1623"/>
          <w:w w:val="105"/>
          <w:sz w:val="19"/>
        </w:rPr>
        <w:t>appellants and</w:t>
      </w:r>
      <w:r>
        <w:rPr>
          <w:color w:val="1F1623"/>
          <w:spacing w:val="-12"/>
          <w:w w:val="105"/>
          <w:sz w:val="19"/>
        </w:rPr>
        <w:t> </w:t>
      </w:r>
      <w:r>
        <w:rPr>
          <w:color w:val="181F3B"/>
          <w:w w:val="105"/>
          <w:sz w:val="19"/>
        </w:rPr>
        <w:t>the</w:t>
      </w:r>
      <w:r>
        <w:rPr>
          <w:color w:val="491F1D"/>
          <w:w w:val="105"/>
          <w:sz w:val="19"/>
        </w:rPr>
        <w:t>i</w:t>
      </w:r>
      <w:r>
        <w:rPr>
          <w:color w:val="070308"/>
          <w:w w:val="105"/>
          <w:sz w:val="19"/>
        </w:rPr>
        <w:t>r</w:t>
      </w:r>
      <w:r>
        <w:rPr>
          <w:color w:val="070308"/>
          <w:spacing w:val="-3"/>
          <w:w w:val="105"/>
          <w:sz w:val="19"/>
        </w:rPr>
        <w:t> </w:t>
      </w:r>
      <w:r>
        <w:rPr>
          <w:color w:val="070308"/>
          <w:w w:val="105"/>
          <w:sz w:val="19"/>
        </w:rPr>
        <w:t>r</w:t>
      </w:r>
      <w:r>
        <w:rPr>
          <w:color w:val="1F1623"/>
          <w:w w:val="105"/>
          <w:sz w:val="19"/>
        </w:rPr>
        <w:t>edacted appea</w:t>
      </w:r>
      <w:r>
        <w:rPr>
          <w:color w:val="491F1D"/>
          <w:w w:val="105"/>
          <w:sz w:val="19"/>
        </w:rPr>
        <w:t>l</w:t>
      </w:r>
      <w:r>
        <w:rPr>
          <w:color w:val="491F1D"/>
          <w:spacing w:val="-13"/>
          <w:w w:val="105"/>
          <w:sz w:val="19"/>
        </w:rPr>
        <w:t> </w:t>
      </w:r>
      <w:r>
        <w:rPr>
          <w:color w:val="181F3B"/>
          <w:w w:val="105"/>
          <w:sz w:val="19"/>
        </w:rPr>
        <w:t>lette</w:t>
      </w:r>
      <w:r>
        <w:rPr>
          <w:color w:val="070308"/>
          <w:w w:val="105"/>
          <w:sz w:val="19"/>
        </w:rPr>
        <w:t>r. </w:t>
      </w:r>
      <w:r>
        <w:rPr>
          <w:color w:val="1F1623"/>
          <w:w w:val="105"/>
          <w:sz w:val="19"/>
        </w:rPr>
        <w:t>Th</w:t>
      </w:r>
      <w:r>
        <w:rPr>
          <w:color w:val="11345D"/>
          <w:w w:val="105"/>
          <w:sz w:val="19"/>
        </w:rPr>
        <w:t>i</w:t>
      </w:r>
      <w:r>
        <w:rPr>
          <w:color w:val="1F1623"/>
          <w:w w:val="105"/>
          <w:sz w:val="19"/>
        </w:rPr>
        <w:t>s </w:t>
      </w:r>
      <w:r>
        <w:rPr>
          <w:color w:val="491F1D"/>
          <w:w w:val="105"/>
          <w:sz w:val="19"/>
        </w:rPr>
        <w:t>i</w:t>
      </w:r>
      <w:r>
        <w:rPr>
          <w:color w:val="1F1623"/>
          <w:w w:val="105"/>
          <w:sz w:val="19"/>
        </w:rPr>
        <w:t>s</w:t>
      </w:r>
      <w:r>
        <w:rPr>
          <w:color w:val="1F1623"/>
          <w:spacing w:val="-5"/>
          <w:w w:val="105"/>
          <w:sz w:val="19"/>
        </w:rPr>
        <w:t> </w:t>
      </w:r>
      <w:r>
        <w:rPr>
          <w:color w:val="1F1623"/>
          <w:w w:val="105"/>
          <w:sz w:val="19"/>
        </w:rPr>
        <w:t>to enab</w:t>
      </w:r>
      <w:r>
        <w:rPr>
          <w:color w:val="11345D"/>
          <w:w w:val="105"/>
          <w:sz w:val="19"/>
        </w:rPr>
        <w:t>l</w:t>
      </w:r>
      <w:r>
        <w:rPr>
          <w:color w:val="1F1623"/>
          <w:w w:val="105"/>
          <w:sz w:val="19"/>
        </w:rPr>
        <w:t>e appe</w:t>
      </w:r>
      <w:r>
        <w:rPr>
          <w:color w:val="463F4F"/>
          <w:w w:val="105"/>
          <w:sz w:val="19"/>
        </w:rPr>
        <w:t>ll</w:t>
      </w:r>
      <w:r>
        <w:rPr>
          <w:color w:val="1F1623"/>
          <w:w w:val="105"/>
          <w:sz w:val="19"/>
        </w:rPr>
        <w:t>ants to avoid</w:t>
      </w:r>
      <w:r>
        <w:rPr>
          <w:color w:val="1F1623"/>
          <w:spacing w:val="-1"/>
          <w:w w:val="105"/>
          <w:sz w:val="19"/>
        </w:rPr>
        <w:t> </w:t>
      </w:r>
      <w:r>
        <w:rPr>
          <w:color w:val="1F1623"/>
          <w:w w:val="105"/>
          <w:sz w:val="19"/>
        </w:rPr>
        <w:t>dupl</w:t>
      </w:r>
      <w:r>
        <w:rPr>
          <w:color w:val="11345D"/>
          <w:w w:val="105"/>
          <w:sz w:val="19"/>
        </w:rPr>
        <w:t>i</w:t>
      </w:r>
      <w:r>
        <w:rPr>
          <w:color w:val="1F1623"/>
          <w:w w:val="105"/>
          <w:sz w:val="19"/>
        </w:rPr>
        <w:t>cat</w:t>
      </w:r>
      <w:r>
        <w:rPr>
          <w:color w:val="11345D"/>
          <w:w w:val="105"/>
          <w:sz w:val="19"/>
        </w:rPr>
        <w:t>i</w:t>
      </w:r>
      <w:r>
        <w:rPr>
          <w:color w:val="1F1623"/>
          <w:w w:val="105"/>
          <w:sz w:val="19"/>
        </w:rPr>
        <w:t>on at </w:t>
      </w:r>
      <w:r>
        <w:rPr>
          <w:color w:val="181F3B"/>
          <w:w w:val="105"/>
          <w:sz w:val="19"/>
        </w:rPr>
        <w:t>the hear</w:t>
      </w:r>
      <w:r>
        <w:rPr>
          <w:color w:val="11345D"/>
          <w:w w:val="105"/>
          <w:sz w:val="19"/>
        </w:rPr>
        <w:t>i</w:t>
      </w:r>
      <w:r>
        <w:rPr>
          <w:color w:val="181F3B"/>
          <w:w w:val="105"/>
          <w:sz w:val="19"/>
        </w:rPr>
        <w:t>ng </w:t>
      </w:r>
      <w:r>
        <w:rPr>
          <w:color w:val="463F4F"/>
          <w:w w:val="105"/>
          <w:sz w:val="19"/>
        </w:rPr>
        <w:t>w</w:t>
      </w:r>
      <w:r>
        <w:rPr>
          <w:color w:val="181F3B"/>
          <w:w w:val="105"/>
          <w:sz w:val="19"/>
        </w:rPr>
        <w:t>here there </w:t>
      </w:r>
      <w:r>
        <w:rPr>
          <w:color w:val="1F1623"/>
          <w:w w:val="105"/>
          <w:sz w:val="19"/>
        </w:rPr>
        <w:t>are</w:t>
      </w:r>
      <w:r>
        <w:rPr>
          <w:color w:val="1F1623"/>
          <w:spacing w:val="-2"/>
          <w:w w:val="105"/>
          <w:sz w:val="19"/>
        </w:rPr>
        <w:t> </w:t>
      </w:r>
      <w:r>
        <w:rPr>
          <w:color w:val="1F1623"/>
          <w:w w:val="105"/>
          <w:sz w:val="19"/>
        </w:rPr>
        <w:t>ove</w:t>
      </w:r>
      <w:r>
        <w:rPr>
          <w:color w:val="070308"/>
          <w:w w:val="105"/>
          <w:sz w:val="19"/>
        </w:rPr>
        <w:t>r</w:t>
      </w:r>
      <w:r>
        <w:rPr>
          <w:color w:val="181F3B"/>
          <w:w w:val="105"/>
          <w:sz w:val="19"/>
        </w:rPr>
        <w:t>lapping </w:t>
      </w:r>
      <w:r>
        <w:rPr>
          <w:color w:val="1F1623"/>
          <w:w w:val="105"/>
          <w:sz w:val="19"/>
        </w:rPr>
        <w:t>appea</w:t>
      </w:r>
      <w:r>
        <w:rPr>
          <w:color w:val="11345D"/>
          <w:w w:val="105"/>
          <w:sz w:val="19"/>
        </w:rPr>
        <w:t>l</w:t>
      </w:r>
      <w:r>
        <w:rPr>
          <w:color w:val="11345D"/>
          <w:spacing w:val="-4"/>
          <w:w w:val="105"/>
          <w:sz w:val="19"/>
        </w:rPr>
        <w:t> </w:t>
      </w:r>
      <w:r>
        <w:rPr>
          <w:color w:val="1F1623"/>
          <w:w w:val="105"/>
          <w:sz w:val="19"/>
        </w:rPr>
        <w:t>po</w:t>
      </w:r>
      <w:r>
        <w:rPr>
          <w:color w:val="11345D"/>
          <w:w w:val="105"/>
          <w:sz w:val="19"/>
        </w:rPr>
        <w:t>i</w:t>
      </w:r>
      <w:r>
        <w:rPr>
          <w:color w:val="181F3B"/>
          <w:w w:val="105"/>
          <w:sz w:val="19"/>
        </w:rPr>
        <w:t>nts.</w:t>
      </w:r>
      <w:r>
        <w:rPr>
          <w:color w:val="181F3B"/>
          <w:spacing w:val="-10"/>
          <w:w w:val="105"/>
          <w:sz w:val="19"/>
        </w:rPr>
        <w:t> </w:t>
      </w:r>
      <w:r>
        <w:rPr>
          <w:color w:val="1F1623"/>
          <w:w w:val="105"/>
          <w:sz w:val="19"/>
        </w:rPr>
        <w:t>If the appea</w:t>
      </w:r>
      <w:r>
        <w:rPr>
          <w:color w:val="491F1D"/>
          <w:w w:val="105"/>
          <w:sz w:val="19"/>
        </w:rPr>
        <w:t>l l</w:t>
      </w:r>
      <w:r>
        <w:rPr>
          <w:color w:val="1F1623"/>
          <w:w w:val="105"/>
          <w:sz w:val="19"/>
        </w:rPr>
        <w:t>etter and</w:t>
      </w:r>
      <w:r>
        <w:rPr>
          <w:color w:val="463F4F"/>
          <w:w w:val="105"/>
          <w:sz w:val="19"/>
        </w:rPr>
        <w:t>/</w:t>
      </w:r>
      <w:r>
        <w:rPr>
          <w:color w:val="1F1623"/>
          <w:w w:val="105"/>
          <w:sz w:val="19"/>
        </w:rPr>
        <w:t>o</w:t>
      </w:r>
      <w:r>
        <w:rPr>
          <w:color w:val="070308"/>
          <w:w w:val="105"/>
          <w:sz w:val="19"/>
        </w:rPr>
        <w:t>r r</w:t>
      </w:r>
      <w:r>
        <w:rPr>
          <w:color w:val="1F1623"/>
          <w:w w:val="105"/>
          <w:sz w:val="19"/>
        </w:rPr>
        <w:t>esponses to sc</w:t>
      </w:r>
      <w:r>
        <w:rPr>
          <w:color w:val="070308"/>
          <w:w w:val="105"/>
          <w:sz w:val="19"/>
        </w:rPr>
        <w:t>r</w:t>
      </w:r>
      <w:r>
        <w:rPr>
          <w:color w:val="1F1623"/>
          <w:w w:val="105"/>
          <w:sz w:val="19"/>
        </w:rPr>
        <w:t>ut</w:t>
      </w:r>
      <w:r>
        <w:rPr>
          <w:color w:val="491F1D"/>
          <w:w w:val="105"/>
          <w:sz w:val="19"/>
        </w:rPr>
        <w:t>i</w:t>
      </w:r>
      <w:r>
        <w:rPr>
          <w:color w:val="1F1623"/>
          <w:w w:val="105"/>
          <w:sz w:val="19"/>
        </w:rPr>
        <w:t>ny contain confident</w:t>
      </w:r>
      <w:r>
        <w:rPr>
          <w:color w:val="11345D"/>
          <w:w w:val="105"/>
          <w:sz w:val="19"/>
        </w:rPr>
        <w:t>i</w:t>
      </w:r>
      <w:r>
        <w:rPr>
          <w:color w:val="1F1623"/>
          <w:w w:val="105"/>
          <w:sz w:val="19"/>
        </w:rPr>
        <w:t>a</w:t>
      </w:r>
      <w:r>
        <w:rPr>
          <w:color w:val="491F1D"/>
          <w:w w:val="105"/>
          <w:sz w:val="19"/>
        </w:rPr>
        <w:t>l</w:t>
      </w:r>
      <w:r>
        <w:rPr>
          <w:color w:val="491F1D"/>
          <w:spacing w:val="-3"/>
          <w:w w:val="105"/>
          <w:sz w:val="19"/>
        </w:rPr>
        <w:t> </w:t>
      </w:r>
      <w:r>
        <w:rPr>
          <w:color w:val="11345D"/>
          <w:w w:val="105"/>
          <w:sz w:val="19"/>
        </w:rPr>
        <w:t>i</w:t>
      </w:r>
      <w:r>
        <w:rPr>
          <w:color w:val="1F1623"/>
          <w:w w:val="105"/>
          <w:sz w:val="19"/>
        </w:rPr>
        <w:t>nformat</w:t>
      </w:r>
      <w:r>
        <w:rPr>
          <w:color w:val="491F1D"/>
          <w:w w:val="105"/>
          <w:sz w:val="19"/>
        </w:rPr>
        <w:t>i</w:t>
      </w:r>
      <w:r>
        <w:rPr>
          <w:color w:val="1F1623"/>
          <w:w w:val="105"/>
          <w:sz w:val="19"/>
        </w:rPr>
        <w:t>on </w:t>
      </w:r>
      <w:r>
        <w:rPr>
          <w:color w:val="181F3B"/>
          <w:w w:val="105"/>
          <w:sz w:val="19"/>
        </w:rPr>
        <w:t>please </w:t>
      </w:r>
      <w:r>
        <w:rPr>
          <w:color w:val="1F1623"/>
          <w:w w:val="105"/>
          <w:sz w:val="19"/>
        </w:rPr>
        <w:t>ensure you</w:t>
      </w:r>
      <w:r>
        <w:rPr>
          <w:color w:val="1F1623"/>
          <w:spacing w:val="-2"/>
          <w:w w:val="105"/>
          <w:sz w:val="19"/>
        </w:rPr>
        <w:t> </w:t>
      </w:r>
      <w:r>
        <w:rPr>
          <w:color w:val="181F3B"/>
          <w:w w:val="105"/>
          <w:sz w:val="19"/>
        </w:rPr>
        <w:t>have</w:t>
      </w:r>
      <w:r>
        <w:rPr>
          <w:color w:val="181F3B"/>
          <w:spacing w:val="-4"/>
          <w:w w:val="105"/>
          <w:sz w:val="19"/>
        </w:rPr>
        <w:t> </w:t>
      </w:r>
      <w:r>
        <w:rPr>
          <w:color w:val="181F3B"/>
          <w:w w:val="105"/>
          <w:sz w:val="19"/>
        </w:rPr>
        <w:t>provided </w:t>
      </w:r>
      <w:r>
        <w:rPr>
          <w:color w:val="1F1623"/>
          <w:w w:val="105"/>
          <w:sz w:val="19"/>
        </w:rPr>
        <w:t>a version </w:t>
      </w:r>
      <w:r>
        <w:rPr>
          <w:color w:val="463F4F"/>
          <w:w w:val="105"/>
          <w:sz w:val="19"/>
        </w:rPr>
        <w:t>w</w:t>
      </w:r>
      <w:r>
        <w:rPr>
          <w:color w:val="11345D"/>
          <w:w w:val="105"/>
          <w:sz w:val="19"/>
        </w:rPr>
        <w:t>i</w:t>
      </w:r>
      <w:r>
        <w:rPr>
          <w:color w:val="1F1623"/>
          <w:w w:val="105"/>
          <w:sz w:val="19"/>
        </w:rPr>
        <w:t>th </w:t>
      </w:r>
      <w:r>
        <w:rPr>
          <w:color w:val="181F3B"/>
          <w:w w:val="105"/>
          <w:sz w:val="19"/>
        </w:rPr>
        <w:t>this</w:t>
      </w:r>
      <w:r>
        <w:rPr>
          <w:color w:val="181F3B"/>
          <w:spacing w:val="-4"/>
          <w:w w:val="105"/>
          <w:sz w:val="19"/>
        </w:rPr>
        <w:t> </w:t>
      </w:r>
      <w:r>
        <w:rPr>
          <w:color w:val="1F1623"/>
          <w:w w:val="105"/>
          <w:sz w:val="19"/>
        </w:rPr>
        <w:t>informat</w:t>
      </w:r>
      <w:r>
        <w:rPr>
          <w:color w:val="491F1D"/>
          <w:w w:val="105"/>
          <w:sz w:val="19"/>
        </w:rPr>
        <w:t>i</w:t>
      </w:r>
      <w:r>
        <w:rPr>
          <w:color w:val="1F1623"/>
          <w:w w:val="105"/>
          <w:sz w:val="19"/>
        </w:rPr>
        <w:t>on </w:t>
      </w:r>
      <w:r>
        <w:rPr>
          <w:color w:val="070308"/>
          <w:w w:val="105"/>
          <w:sz w:val="19"/>
        </w:rPr>
        <w:t>r</w:t>
      </w:r>
      <w:r>
        <w:rPr>
          <w:color w:val="1F1623"/>
          <w:w w:val="105"/>
          <w:sz w:val="19"/>
        </w:rPr>
        <w:t>edacted by 28 Septembe</w:t>
      </w:r>
      <w:r>
        <w:rPr>
          <w:color w:val="070308"/>
          <w:w w:val="105"/>
          <w:sz w:val="19"/>
        </w:rPr>
        <w:t>r </w:t>
      </w:r>
      <w:r>
        <w:rPr>
          <w:color w:val="1F1623"/>
          <w:w w:val="105"/>
          <w:sz w:val="19"/>
        </w:rPr>
        <w:t>2023.</w:t>
      </w:r>
    </w:p>
    <w:p>
      <w:pPr>
        <w:pStyle w:val="BodyText"/>
        <w:spacing w:before="11"/>
      </w:pPr>
    </w:p>
    <w:p>
      <w:pPr>
        <w:spacing w:line="290" w:lineRule="auto" w:before="0"/>
        <w:ind w:left="1072" w:right="1119" w:firstLine="3"/>
        <w:jc w:val="both"/>
        <w:rPr>
          <w:sz w:val="19"/>
        </w:rPr>
      </w:pPr>
      <w:r>
        <w:rPr>
          <w:color w:val="1F1623"/>
          <w:w w:val="105"/>
          <w:sz w:val="19"/>
        </w:rPr>
        <w:t>O</w:t>
      </w:r>
      <w:r>
        <w:rPr>
          <w:color w:val="070308"/>
          <w:w w:val="105"/>
          <w:sz w:val="19"/>
        </w:rPr>
        <w:t>r</w:t>
      </w:r>
      <w:r>
        <w:rPr>
          <w:color w:val="1F1623"/>
          <w:w w:val="105"/>
          <w:sz w:val="19"/>
        </w:rPr>
        <w:t>d</w:t>
      </w:r>
      <w:r>
        <w:rPr>
          <w:color w:val="11345D"/>
          <w:w w:val="105"/>
          <w:sz w:val="19"/>
        </w:rPr>
        <w:t>i</w:t>
      </w:r>
      <w:r>
        <w:rPr>
          <w:color w:val="181F3B"/>
          <w:w w:val="105"/>
          <w:sz w:val="19"/>
        </w:rPr>
        <w:t>nari</w:t>
      </w:r>
      <w:r>
        <w:rPr>
          <w:color w:val="491F1D"/>
          <w:w w:val="105"/>
          <w:sz w:val="19"/>
        </w:rPr>
        <w:t>l</w:t>
      </w:r>
      <w:r>
        <w:rPr>
          <w:color w:val="1F1623"/>
          <w:w w:val="105"/>
          <w:sz w:val="19"/>
        </w:rPr>
        <w:t>y appea</w:t>
      </w:r>
      <w:r>
        <w:rPr>
          <w:color w:val="11345D"/>
          <w:w w:val="105"/>
          <w:sz w:val="19"/>
        </w:rPr>
        <w:t>l</w:t>
      </w:r>
      <w:r>
        <w:rPr>
          <w:color w:val="1F1623"/>
          <w:w w:val="105"/>
          <w:sz w:val="19"/>
        </w:rPr>
        <w:t>s a</w:t>
      </w:r>
      <w:r>
        <w:rPr>
          <w:color w:val="070308"/>
          <w:w w:val="105"/>
          <w:sz w:val="19"/>
        </w:rPr>
        <w:t>r</w:t>
      </w:r>
      <w:r>
        <w:rPr>
          <w:color w:val="1F1623"/>
          <w:w w:val="105"/>
          <w:sz w:val="19"/>
        </w:rPr>
        <w:t>e conducted</w:t>
      </w:r>
      <w:r>
        <w:rPr>
          <w:color w:val="1F1623"/>
          <w:spacing w:val="-7"/>
          <w:w w:val="105"/>
          <w:sz w:val="19"/>
        </w:rPr>
        <w:t> </w:t>
      </w:r>
      <w:r>
        <w:rPr>
          <w:color w:val="1F1623"/>
          <w:w w:val="105"/>
          <w:sz w:val="19"/>
        </w:rPr>
        <w:t>on </w:t>
      </w:r>
      <w:r>
        <w:rPr>
          <w:color w:val="181F3B"/>
          <w:w w:val="105"/>
          <w:sz w:val="19"/>
        </w:rPr>
        <w:t>the</w:t>
      </w:r>
      <w:r>
        <w:rPr>
          <w:color w:val="181F3B"/>
          <w:spacing w:val="-6"/>
          <w:w w:val="105"/>
          <w:sz w:val="19"/>
        </w:rPr>
        <w:t> </w:t>
      </w:r>
      <w:r>
        <w:rPr>
          <w:color w:val="1F1623"/>
          <w:w w:val="105"/>
          <w:sz w:val="19"/>
        </w:rPr>
        <w:t>basis</w:t>
      </w:r>
      <w:r>
        <w:rPr>
          <w:color w:val="1F1623"/>
          <w:spacing w:val="-7"/>
          <w:w w:val="105"/>
          <w:sz w:val="19"/>
        </w:rPr>
        <w:t> </w:t>
      </w:r>
      <w:r>
        <w:rPr>
          <w:color w:val="1F1623"/>
          <w:w w:val="105"/>
          <w:sz w:val="19"/>
        </w:rPr>
        <w:t>of</w:t>
      </w:r>
      <w:r>
        <w:rPr>
          <w:color w:val="1F1623"/>
          <w:spacing w:val="-9"/>
          <w:w w:val="105"/>
          <w:sz w:val="19"/>
        </w:rPr>
        <w:t> </w:t>
      </w:r>
      <w:r>
        <w:rPr>
          <w:color w:val="1F1623"/>
          <w:w w:val="105"/>
          <w:sz w:val="19"/>
        </w:rPr>
        <w:t>the</w:t>
      </w:r>
      <w:r>
        <w:rPr>
          <w:color w:val="1F1623"/>
          <w:spacing w:val="-1"/>
          <w:w w:val="105"/>
          <w:sz w:val="19"/>
        </w:rPr>
        <w:t> </w:t>
      </w:r>
      <w:r>
        <w:rPr>
          <w:color w:val="1F1623"/>
          <w:w w:val="105"/>
          <w:sz w:val="19"/>
        </w:rPr>
        <w:t>appellants</w:t>
      </w:r>
      <w:r>
        <w:rPr>
          <w:color w:val="5E5462"/>
          <w:w w:val="105"/>
          <w:sz w:val="19"/>
        </w:rPr>
        <w:t>'</w:t>
      </w:r>
      <w:r>
        <w:rPr>
          <w:color w:val="5E5462"/>
          <w:spacing w:val="-5"/>
          <w:w w:val="105"/>
          <w:sz w:val="19"/>
        </w:rPr>
        <w:t> </w:t>
      </w:r>
      <w:r>
        <w:rPr>
          <w:color w:val="463F4F"/>
          <w:w w:val="105"/>
          <w:sz w:val="19"/>
        </w:rPr>
        <w:t>w</w:t>
      </w:r>
      <w:r>
        <w:rPr>
          <w:color w:val="1F1623"/>
          <w:w w:val="105"/>
          <w:sz w:val="19"/>
        </w:rPr>
        <w:t>r</w:t>
      </w:r>
      <w:r>
        <w:rPr>
          <w:color w:val="491F1D"/>
          <w:w w:val="105"/>
          <w:sz w:val="19"/>
        </w:rPr>
        <w:t>i</w:t>
      </w:r>
      <w:r>
        <w:rPr>
          <w:color w:val="1F1623"/>
          <w:w w:val="105"/>
          <w:sz w:val="19"/>
        </w:rPr>
        <w:t>tten appea</w:t>
      </w:r>
      <w:r>
        <w:rPr>
          <w:color w:val="491F1D"/>
          <w:w w:val="105"/>
          <w:sz w:val="19"/>
        </w:rPr>
        <w:t>l</w:t>
      </w:r>
      <w:r>
        <w:rPr>
          <w:color w:val="491F1D"/>
          <w:spacing w:val="-2"/>
          <w:w w:val="105"/>
          <w:sz w:val="19"/>
        </w:rPr>
        <w:t> </w:t>
      </w:r>
      <w:r>
        <w:rPr>
          <w:color w:val="491F1D"/>
          <w:w w:val="105"/>
          <w:sz w:val="19"/>
        </w:rPr>
        <w:t>l</w:t>
      </w:r>
      <w:r>
        <w:rPr>
          <w:color w:val="1F1623"/>
          <w:w w:val="105"/>
          <w:sz w:val="19"/>
        </w:rPr>
        <w:t>etters, and</w:t>
      </w:r>
      <w:r>
        <w:rPr>
          <w:color w:val="1F1623"/>
          <w:spacing w:val="-12"/>
          <w:w w:val="105"/>
          <w:sz w:val="19"/>
        </w:rPr>
        <w:t> </w:t>
      </w:r>
      <w:r>
        <w:rPr>
          <w:color w:val="1F1623"/>
          <w:w w:val="105"/>
          <w:sz w:val="19"/>
        </w:rPr>
        <w:t>the</w:t>
      </w:r>
      <w:r>
        <w:rPr>
          <w:color w:val="1F1623"/>
          <w:spacing w:val="-6"/>
          <w:w w:val="105"/>
          <w:sz w:val="19"/>
        </w:rPr>
        <w:t> </w:t>
      </w:r>
      <w:r>
        <w:rPr>
          <w:color w:val="1F1623"/>
          <w:w w:val="105"/>
          <w:sz w:val="19"/>
        </w:rPr>
        <w:t>materia</w:t>
      </w:r>
      <w:r>
        <w:rPr>
          <w:color w:val="11345D"/>
          <w:w w:val="105"/>
          <w:sz w:val="19"/>
        </w:rPr>
        <w:t>l </w:t>
      </w:r>
      <w:r>
        <w:rPr>
          <w:color w:val="1F1623"/>
          <w:w w:val="105"/>
          <w:sz w:val="19"/>
        </w:rPr>
        <w:t>gene</w:t>
      </w:r>
      <w:r>
        <w:rPr>
          <w:color w:val="070308"/>
          <w:w w:val="105"/>
          <w:sz w:val="19"/>
        </w:rPr>
        <w:t>r</w:t>
      </w:r>
      <w:r>
        <w:rPr>
          <w:color w:val="1F1623"/>
          <w:w w:val="105"/>
          <w:sz w:val="19"/>
        </w:rPr>
        <w:t>ated</w:t>
      </w:r>
      <w:r>
        <w:rPr>
          <w:color w:val="1F1623"/>
          <w:spacing w:val="-13"/>
          <w:w w:val="105"/>
          <w:sz w:val="19"/>
        </w:rPr>
        <w:t> </w:t>
      </w:r>
      <w:r>
        <w:rPr>
          <w:color w:val="1F1623"/>
          <w:w w:val="105"/>
          <w:sz w:val="19"/>
        </w:rPr>
        <w:t>during</w:t>
      </w:r>
      <w:r>
        <w:rPr>
          <w:color w:val="1F1623"/>
          <w:spacing w:val="-2"/>
          <w:w w:val="105"/>
          <w:sz w:val="19"/>
        </w:rPr>
        <w:t> </w:t>
      </w:r>
      <w:r>
        <w:rPr>
          <w:color w:val="181F3B"/>
          <w:w w:val="105"/>
          <w:sz w:val="19"/>
        </w:rPr>
        <w:t>the</w:t>
      </w:r>
      <w:r>
        <w:rPr>
          <w:color w:val="181F3B"/>
          <w:spacing w:val="-8"/>
          <w:w w:val="105"/>
          <w:sz w:val="19"/>
        </w:rPr>
        <w:t> </w:t>
      </w:r>
      <w:r>
        <w:rPr>
          <w:color w:val="1F1623"/>
          <w:w w:val="105"/>
          <w:sz w:val="19"/>
        </w:rPr>
        <w:t>appra</w:t>
      </w:r>
      <w:r>
        <w:rPr>
          <w:color w:val="11345D"/>
          <w:w w:val="105"/>
          <w:sz w:val="19"/>
        </w:rPr>
        <w:t>i</w:t>
      </w:r>
      <w:r>
        <w:rPr>
          <w:color w:val="1F1623"/>
          <w:w w:val="105"/>
          <w:sz w:val="19"/>
        </w:rPr>
        <w:t>sa</w:t>
      </w:r>
      <w:r>
        <w:rPr>
          <w:color w:val="491F1D"/>
          <w:w w:val="105"/>
          <w:sz w:val="19"/>
        </w:rPr>
        <w:t>l</w:t>
      </w:r>
      <w:r>
        <w:rPr>
          <w:color w:val="491F1D"/>
          <w:spacing w:val="-14"/>
          <w:w w:val="105"/>
          <w:sz w:val="19"/>
        </w:rPr>
        <w:t> </w:t>
      </w:r>
      <w:r>
        <w:rPr>
          <w:color w:val="1F1623"/>
          <w:w w:val="105"/>
          <w:sz w:val="19"/>
        </w:rPr>
        <w:t>p</w:t>
      </w:r>
      <w:r>
        <w:rPr>
          <w:color w:val="070308"/>
          <w:w w:val="105"/>
          <w:sz w:val="19"/>
        </w:rPr>
        <w:t>r</w:t>
      </w:r>
      <w:r>
        <w:rPr>
          <w:color w:val="1F1623"/>
          <w:w w:val="105"/>
          <w:sz w:val="19"/>
        </w:rPr>
        <w:t>ocess.</w:t>
      </w:r>
      <w:r>
        <w:rPr>
          <w:color w:val="1F1623"/>
          <w:spacing w:val="40"/>
          <w:w w:val="105"/>
          <w:sz w:val="19"/>
        </w:rPr>
        <w:t> </w:t>
      </w:r>
      <w:r>
        <w:rPr>
          <w:color w:val="1F1623"/>
          <w:w w:val="105"/>
          <w:sz w:val="19"/>
        </w:rPr>
        <w:t>Use</w:t>
      </w:r>
      <w:r>
        <w:rPr>
          <w:color w:val="1F1623"/>
          <w:spacing w:val="-14"/>
          <w:w w:val="105"/>
          <w:sz w:val="19"/>
        </w:rPr>
        <w:t> </w:t>
      </w:r>
      <w:r>
        <w:rPr>
          <w:color w:val="1F1623"/>
          <w:w w:val="105"/>
          <w:sz w:val="19"/>
        </w:rPr>
        <w:t>of add</w:t>
      </w:r>
      <w:r>
        <w:rPr>
          <w:color w:val="491F1D"/>
          <w:w w:val="105"/>
          <w:sz w:val="19"/>
        </w:rPr>
        <w:t>i</w:t>
      </w:r>
      <w:r>
        <w:rPr>
          <w:color w:val="1F1623"/>
          <w:w w:val="105"/>
          <w:sz w:val="19"/>
        </w:rPr>
        <w:t>t</w:t>
      </w:r>
      <w:r>
        <w:rPr>
          <w:color w:val="491F1D"/>
          <w:w w:val="105"/>
          <w:sz w:val="19"/>
        </w:rPr>
        <w:t>i</w:t>
      </w:r>
      <w:r>
        <w:rPr>
          <w:color w:val="1F1623"/>
          <w:w w:val="105"/>
          <w:sz w:val="19"/>
        </w:rPr>
        <w:t>onal</w:t>
      </w:r>
      <w:r>
        <w:rPr>
          <w:color w:val="1F1623"/>
          <w:spacing w:val="-8"/>
          <w:w w:val="105"/>
          <w:sz w:val="19"/>
        </w:rPr>
        <w:t> </w:t>
      </w:r>
      <w:r>
        <w:rPr>
          <w:color w:val="463F4F"/>
          <w:w w:val="105"/>
          <w:sz w:val="19"/>
        </w:rPr>
        <w:t>w</w:t>
      </w:r>
      <w:r>
        <w:rPr>
          <w:color w:val="070308"/>
          <w:w w:val="105"/>
          <w:sz w:val="19"/>
        </w:rPr>
        <w:t>r</w:t>
      </w:r>
      <w:r>
        <w:rPr>
          <w:color w:val="491F1D"/>
          <w:w w:val="105"/>
          <w:sz w:val="19"/>
        </w:rPr>
        <w:t>i</w:t>
      </w:r>
      <w:r>
        <w:rPr>
          <w:color w:val="181F3B"/>
          <w:w w:val="105"/>
          <w:sz w:val="19"/>
        </w:rPr>
        <w:t>tten</w:t>
      </w:r>
      <w:r>
        <w:rPr>
          <w:color w:val="181F3B"/>
          <w:spacing w:val="-1"/>
          <w:w w:val="105"/>
          <w:sz w:val="19"/>
        </w:rPr>
        <w:t> </w:t>
      </w:r>
      <w:r>
        <w:rPr>
          <w:color w:val="1F1623"/>
          <w:w w:val="105"/>
          <w:sz w:val="19"/>
        </w:rPr>
        <w:t>mater</w:t>
      </w:r>
      <w:r>
        <w:rPr>
          <w:color w:val="11345D"/>
          <w:w w:val="105"/>
          <w:sz w:val="19"/>
        </w:rPr>
        <w:t>i</w:t>
      </w:r>
      <w:r>
        <w:rPr>
          <w:color w:val="1F1623"/>
          <w:w w:val="105"/>
          <w:sz w:val="19"/>
        </w:rPr>
        <w:t>a</w:t>
      </w:r>
      <w:r>
        <w:rPr>
          <w:color w:val="491F1D"/>
          <w:w w:val="105"/>
          <w:sz w:val="19"/>
        </w:rPr>
        <w:t>l</w:t>
      </w:r>
      <w:r>
        <w:rPr>
          <w:color w:val="491F1D"/>
          <w:spacing w:val="-11"/>
          <w:w w:val="105"/>
          <w:sz w:val="19"/>
        </w:rPr>
        <w:t> </w:t>
      </w:r>
      <w:r>
        <w:rPr>
          <w:color w:val="491F1D"/>
          <w:w w:val="105"/>
          <w:sz w:val="19"/>
        </w:rPr>
        <w:t>i</w:t>
      </w:r>
      <w:r>
        <w:rPr>
          <w:color w:val="1F1623"/>
          <w:w w:val="105"/>
          <w:sz w:val="19"/>
        </w:rPr>
        <w:t>s</w:t>
      </w:r>
      <w:r>
        <w:rPr>
          <w:color w:val="1F1623"/>
          <w:spacing w:val="-4"/>
          <w:w w:val="105"/>
          <w:sz w:val="19"/>
        </w:rPr>
        <w:t> </w:t>
      </w:r>
      <w:r>
        <w:rPr>
          <w:color w:val="1F1623"/>
          <w:w w:val="105"/>
          <w:sz w:val="19"/>
        </w:rPr>
        <w:t>d</w:t>
      </w:r>
      <w:r>
        <w:rPr>
          <w:color w:val="11345D"/>
          <w:w w:val="105"/>
          <w:sz w:val="19"/>
        </w:rPr>
        <w:t>i</w:t>
      </w:r>
      <w:r>
        <w:rPr>
          <w:color w:val="1F1623"/>
          <w:w w:val="105"/>
          <w:sz w:val="19"/>
        </w:rPr>
        <w:t>scouraged</w:t>
      </w:r>
      <w:r>
        <w:rPr>
          <w:color w:val="11345D"/>
          <w:w w:val="105"/>
          <w:sz w:val="19"/>
        </w:rPr>
        <w:t>,</w:t>
      </w:r>
      <w:r>
        <w:rPr>
          <w:color w:val="11345D"/>
          <w:spacing w:val="-3"/>
          <w:w w:val="105"/>
          <w:sz w:val="19"/>
        </w:rPr>
        <w:t> </w:t>
      </w:r>
      <w:r>
        <w:rPr>
          <w:color w:val="1F1623"/>
          <w:w w:val="105"/>
          <w:sz w:val="19"/>
        </w:rPr>
        <w:t>and</w:t>
      </w:r>
      <w:r>
        <w:rPr>
          <w:color w:val="1F1623"/>
          <w:spacing w:val="-14"/>
          <w:w w:val="105"/>
          <w:sz w:val="19"/>
        </w:rPr>
        <w:t> </w:t>
      </w:r>
      <w:r>
        <w:rPr>
          <w:color w:val="1F1623"/>
          <w:w w:val="105"/>
          <w:sz w:val="19"/>
        </w:rPr>
        <w:t>the</w:t>
      </w:r>
      <w:r>
        <w:rPr>
          <w:color w:val="1F1623"/>
          <w:spacing w:val="-14"/>
          <w:w w:val="105"/>
          <w:sz w:val="19"/>
        </w:rPr>
        <w:t> </w:t>
      </w:r>
      <w:r>
        <w:rPr>
          <w:color w:val="181F3B"/>
          <w:w w:val="105"/>
          <w:sz w:val="19"/>
        </w:rPr>
        <w:t>pane</w:t>
      </w:r>
      <w:r>
        <w:rPr>
          <w:color w:val="11345D"/>
          <w:w w:val="105"/>
          <w:sz w:val="19"/>
        </w:rPr>
        <w:t>l </w:t>
      </w:r>
      <w:r>
        <w:rPr>
          <w:color w:val="1F1623"/>
          <w:w w:val="105"/>
          <w:sz w:val="19"/>
        </w:rPr>
        <w:t>cannot </w:t>
      </w:r>
      <w:r>
        <w:rPr>
          <w:color w:val="070308"/>
          <w:w w:val="105"/>
          <w:sz w:val="19"/>
        </w:rPr>
        <w:t>r</w:t>
      </w:r>
      <w:r>
        <w:rPr>
          <w:color w:val="1F1623"/>
          <w:w w:val="105"/>
          <w:sz w:val="19"/>
        </w:rPr>
        <w:t>ece</w:t>
      </w:r>
      <w:r>
        <w:rPr>
          <w:color w:val="11345D"/>
          <w:w w:val="105"/>
          <w:sz w:val="19"/>
        </w:rPr>
        <w:t>i</w:t>
      </w:r>
      <w:r>
        <w:rPr>
          <w:color w:val="1F1623"/>
          <w:w w:val="105"/>
          <w:sz w:val="19"/>
        </w:rPr>
        <w:t>ve any </w:t>
      </w:r>
      <w:r>
        <w:rPr>
          <w:color w:val="181F3B"/>
          <w:w w:val="105"/>
          <w:sz w:val="19"/>
        </w:rPr>
        <w:t>ne</w:t>
      </w:r>
      <w:r>
        <w:rPr>
          <w:color w:val="463F4F"/>
          <w:w w:val="105"/>
          <w:sz w:val="19"/>
        </w:rPr>
        <w:t>w</w:t>
      </w:r>
      <w:r>
        <w:rPr>
          <w:color w:val="463F4F"/>
          <w:w w:val="105"/>
          <w:sz w:val="19"/>
        </w:rPr>
        <w:t> </w:t>
      </w:r>
      <w:r>
        <w:rPr>
          <w:color w:val="1F1623"/>
          <w:w w:val="105"/>
          <w:sz w:val="19"/>
        </w:rPr>
        <w:t>evidence</w:t>
      </w:r>
      <w:r>
        <w:rPr>
          <w:color w:val="463F4F"/>
          <w:w w:val="105"/>
          <w:sz w:val="19"/>
        </w:rPr>
        <w:t>.</w:t>
      </w:r>
      <w:r>
        <w:rPr>
          <w:color w:val="463F4F"/>
          <w:spacing w:val="40"/>
          <w:w w:val="105"/>
          <w:sz w:val="19"/>
        </w:rPr>
        <w:t> </w:t>
      </w:r>
      <w:r>
        <w:rPr>
          <w:color w:val="070308"/>
          <w:w w:val="105"/>
          <w:sz w:val="19"/>
        </w:rPr>
        <w:t>I</w:t>
      </w:r>
      <w:r>
        <w:rPr>
          <w:color w:val="1F1623"/>
          <w:w w:val="105"/>
          <w:sz w:val="19"/>
        </w:rPr>
        <w:t>f</w:t>
      </w:r>
      <w:r>
        <w:rPr>
          <w:color w:val="463F4F"/>
          <w:w w:val="105"/>
          <w:sz w:val="19"/>
        </w:rPr>
        <w:t>, </w:t>
      </w:r>
      <w:r>
        <w:rPr>
          <w:color w:val="1F1623"/>
          <w:w w:val="105"/>
          <w:sz w:val="19"/>
        </w:rPr>
        <w:t>exceptionally, you </w:t>
      </w:r>
      <w:r>
        <w:rPr>
          <w:color w:val="181F3B"/>
          <w:w w:val="105"/>
          <w:sz w:val="19"/>
        </w:rPr>
        <w:t>feel </w:t>
      </w:r>
      <w:r>
        <w:rPr>
          <w:color w:val="1F1623"/>
          <w:w w:val="105"/>
          <w:sz w:val="19"/>
        </w:rPr>
        <w:t>there </w:t>
      </w:r>
      <w:r>
        <w:rPr>
          <w:color w:val="11345D"/>
          <w:w w:val="105"/>
          <w:sz w:val="19"/>
        </w:rPr>
        <w:t>i</w:t>
      </w:r>
      <w:r>
        <w:rPr>
          <w:color w:val="1F1623"/>
          <w:w w:val="105"/>
          <w:sz w:val="19"/>
        </w:rPr>
        <w:t>s </w:t>
      </w:r>
      <w:r>
        <w:rPr>
          <w:color w:val="181F3B"/>
          <w:w w:val="105"/>
          <w:sz w:val="19"/>
        </w:rPr>
        <w:t>wr</w:t>
      </w:r>
      <w:r>
        <w:rPr>
          <w:color w:val="491F1D"/>
          <w:w w:val="105"/>
          <w:sz w:val="19"/>
        </w:rPr>
        <w:t>i</w:t>
      </w:r>
      <w:r>
        <w:rPr>
          <w:color w:val="1F1623"/>
          <w:w w:val="105"/>
          <w:sz w:val="19"/>
        </w:rPr>
        <w:t>tten mater</w:t>
      </w:r>
      <w:r>
        <w:rPr>
          <w:color w:val="11345D"/>
          <w:w w:val="105"/>
          <w:sz w:val="19"/>
        </w:rPr>
        <w:t>i</w:t>
      </w:r>
      <w:r>
        <w:rPr>
          <w:color w:val="1F1623"/>
          <w:w w:val="105"/>
          <w:sz w:val="19"/>
        </w:rPr>
        <w:t>a</w:t>
      </w:r>
      <w:r>
        <w:rPr>
          <w:color w:val="491F1D"/>
          <w:w w:val="105"/>
          <w:sz w:val="19"/>
        </w:rPr>
        <w:t>l </w:t>
      </w:r>
      <w:r>
        <w:rPr>
          <w:color w:val="1F1623"/>
          <w:w w:val="105"/>
          <w:sz w:val="19"/>
        </w:rPr>
        <w:t>that </w:t>
      </w:r>
      <w:r>
        <w:rPr>
          <w:color w:val="463F4F"/>
          <w:w w:val="105"/>
          <w:sz w:val="19"/>
        </w:rPr>
        <w:t>w</w:t>
      </w:r>
      <w:r>
        <w:rPr>
          <w:color w:val="1F1623"/>
          <w:w w:val="105"/>
          <w:sz w:val="19"/>
        </w:rPr>
        <w:t>ill not be before </w:t>
      </w:r>
      <w:r>
        <w:rPr>
          <w:color w:val="181F3B"/>
          <w:w w:val="105"/>
          <w:sz w:val="19"/>
        </w:rPr>
        <w:t>the </w:t>
      </w:r>
      <w:r>
        <w:rPr>
          <w:color w:val="1F1623"/>
          <w:w w:val="105"/>
          <w:sz w:val="19"/>
        </w:rPr>
        <w:t>panel that you</w:t>
      </w:r>
      <w:r>
        <w:rPr>
          <w:color w:val="1F1623"/>
          <w:spacing w:val="-1"/>
          <w:w w:val="105"/>
          <w:sz w:val="19"/>
        </w:rPr>
        <w:t> </w:t>
      </w:r>
      <w:r>
        <w:rPr>
          <w:color w:val="463F4F"/>
          <w:w w:val="105"/>
          <w:sz w:val="19"/>
        </w:rPr>
        <w:t>w</w:t>
      </w:r>
      <w:r>
        <w:rPr>
          <w:color w:val="1F1623"/>
          <w:w w:val="105"/>
          <w:sz w:val="19"/>
        </w:rPr>
        <w:t>ould </w:t>
      </w:r>
      <w:r>
        <w:rPr>
          <w:color w:val="463F4F"/>
          <w:w w:val="105"/>
          <w:sz w:val="19"/>
        </w:rPr>
        <w:t>w</w:t>
      </w:r>
      <w:r>
        <w:rPr>
          <w:color w:val="491F1D"/>
          <w:w w:val="105"/>
          <w:sz w:val="19"/>
        </w:rPr>
        <w:t>i</w:t>
      </w:r>
      <w:r>
        <w:rPr>
          <w:color w:val="1F1623"/>
          <w:w w:val="105"/>
          <w:sz w:val="19"/>
        </w:rPr>
        <w:t>sh </w:t>
      </w:r>
      <w:r>
        <w:rPr>
          <w:color w:val="181F3B"/>
          <w:w w:val="105"/>
          <w:sz w:val="19"/>
        </w:rPr>
        <w:t>to </w:t>
      </w:r>
      <w:r>
        <w:rPr>
          <w:color w:val="1F1623"/>
          <w:w w:val="105"/>
          <w:sz w:val="19"/>
        </w:rPr>
        <w:t>rely on</w:t>
      </w:r>
      <w:r>
        <w:rPr>
          <w:color w:val="1F1623"/>
          <w:spacing w:val="-1"/>
          <w:w w:val="105"/>
          <w:sz w:val="19"/>
        </w:rPr>
        <w:t> </w:t>
      </w:r>
      <w:r>
        <w:rPr>
          <w:color w:val="1F1623"/>
          <w:w w:val="105"/>
          <w:sz w:val="19"/>
        </w:rPr>
        <w:t>you must </w:t>
      </w:r>
      <w:r>
        <w:rPr>
          <w:color w:val="491F1D"/>
          <w:w w:val="105"/>
          <w:sz w:val="19"/>
        </w:rPr>
        <w:t>l</w:t>
      </w:r>
      <w:r>
        <w:rPr>
          <w:color w:val="1F1623"/>
          <w:w w:val="105"/>
          <w:sz w:val="19"/>
        </w:rPr>
        <w:t>et the</w:t>
      </w:r>
      <w:r>
        <w:rPr>
          <w:color w:val="1F1623"/>
          <w:spacing w:val="35"/>
          <w:w w:val="105"/>
          <w:sz w:val="19"/>
        </w:rPr>
        <w:t> </w:t>
      </w:r>
      <w:r>
        <w:rPr>
          <w:color w:val="1F1623"/>
          <w:w w:val="105"/>
          <w:sz w:val="19"/>
        </w:rPr>
        <w:t>NICE Appea</w:t>
      </w:r>
      <w:r>
        <w:rPr>
          <w:color w:val="491F1D"/>
          <w:w w:val="105"/>
          <w:sz w:val="19"/>
        </w:rPr>
        <w:t>l</w:t>
      </w:r>
      <w:r>
        <w:rPr>
          <w:color w:val="491F1D"/>
          <w:spacing w:val="-4"/>
          <w:w w:val="105"/>
          <w:sz w:val="19"/>
        </w:rPr>
        <w:t> </w:t>
      </w:r>
      <w:r>
        <w:rPr>
          <w:color w:val="1F1623"/>
          <w:w w:val="105"/>
          <w:sz w:val="19"/>
        </w:rPr>
        <w:t>team kno</w:t>
      </w:r>
      <w:r>
        <w:rPr>
          <w:color w:val="463F4F"/>
          <w:w w:val="105"/>
          <w:sz w:val="19"/>
        </w:rPr>
        <w:t>w </w:t>
      </w:r>
      <w:r>
        <w:rPr>
          <w:color w:val="1F1623"/>
          <w:w w:val="105"/>
          <w:sz w:val="19"/>
        </w:rPr>
        <w:t>by </w:t>
      </w:r>
      <w:r>
        <w:rPr>
          <w:color w:val="070308"/>
          <w:w w:val="105"/>
          <w:sz w:val="19"/>
        </w:rPr>
        <w:t>r</w:t>
      </w:r>
      <w:r>
        <w:rPr>
          <w:color w:val="1F1623"/>
          <w:w w:val="105"/>
          <w:sz w:val="19"/>
        </w:rPr>
        <w:t>eturn of </w:t>
      </w:r>
      <w:r>
        <w:rPr>
          <w:color w:val="491F1D"/>
          <w:w w:val="105"/>
          <w:sz w:val="19"/>
        </w:rPr>
        <w:t>l</w:t>
      </w:r>
      <w:r>
        <w:rPr>
          <w:color w:val="1F1623"/>
          <w:w w:val="105"/>
          <w:sz w:val="19"/>
        </w:rPr>
        <w:t>etter,</w:t>
      </w:r>
      <w:r>
        <w:rPr>
          <w:color w:val="1F1623"/>
          <w:spacing w:val="-4"/>
          <w:w w:val="105"/>
          <w:sz w:val="19"/>
        </w:rPr>
        <w:t> </w:t>
      </w:r>
      <w:r>
        <w:rPr>
          <w:color w:val="11345D"/>
          <w:w w:val="105"/>
          <w:sz w:val="19"/>
        </w:rPr>
        <w:t>i</w:t>
      </w:r>
      <w:r>
        <w:rPr>
          <w:color w:val="181F3B"/>
          <w:w w:val="105"/>
          <w:sz w:val="19"/>
        </w:rPr>
        <w:t>nd</w:t>
      </w:r>
      <w:r>
        <w:rPr>
          <w:color w:val="491F1D"/>
          <w:w w:val="105"/>
          <w:sz w:val="19"/>
        </w:rPr>
        <w:t>i</w:t>
      </w:r>
      <w:r>
        <w:rPr>
          <w:color w:val="1F1623"/>
          <w:w w:val="105"/>
          <w:sz w:val="19"/>
        </w:rPr>
        <w:t>cat</w:t>
      </w:r>
      <w:r>
        <w:rPr>
          <w:color w:val="11345D"/>
          <w:w w:val="105"/>
          <w:sz w:val="19"/>
        </w:rPr>
        <w:t>i</w:t>
      </w:r>
      <w:r>
        <w:rPr>
          <w:color w:val="181F3B"/>
          <w:w w:val="105"/>
          <w:sz w:val="19"/>
        </w:rPr>
        <w:t>ng </w:t>
      </w:r>
      <w:r>
        <w:rPr>
          <w:color w:val="463F4F"/>
          <w:w w:val="105"/>
          <w:sz w:val="19"/>
        </w:rPr>
        <w:t>w</w:t>
      </w:r>
      <w:r>
        <w:rPr>
          <w:color w:val="181F3B"/>
          <w:w w:val="105"/>
          <w:sz w:val="19"/>
        </w:rPr>
        <w:t>hat the</w:t>
      </w:r>
      <w:r>
        <w:rPr>
          <w:color w:val="181F3B"/>
          <w:spacing w:val="-7"/>
          <w:w w:val="105"/>
          <w:sz w:val="19"/>
        </w:rPr>
        <w:t> </w:t>
      </w:r>
      <w:r>
        <w:rPr>
          <w:color w:val="1F1623"/>
          <w:w w:val="105"/>
          <w:sz w:val="19"/>
        </w:rPr>
        <w:t>materia</w:t>
      </w:r>
      <w:r>
        <w:rPr>
          <w:color w:val="11345D"/>
          <w:w w:val="105"/>
          <w:sz w:val="19"/>
        </w:rPr>
        <w:t>l</w:t>
      </w:r>
      <w:r>
        <w:rPr>
          <w:color w:val="11345D"/>
          <w:spacing w:val="-3"/>
          <w:w w:val="105"/>
          <w:sz w:val="19"/>
        </w:rPr>
        <w:t> </w:t>
      </w:r>
      <w:r>
        <w:rPr>
          <w:color w:val="11345D"/>
          <w:w w:val="105"/>
          <w:sz w:val="19"/>
        </w:rPr>
        <w:t>i</w:t>
      </w:r>
      <w:r>
        <w:rPr>
          <w:color w:val="1F1623"/>
          <w:w w:val="105"/>
          <w:sz w:val="19"/>
        </w:rPr>
        <w:t>s</w:t>
      </w:r>
      <w:r>
        <w:rPr>
          <w:color w:val="463F4F"/>
          <w:w w:val="105"/>
          <w:sz w:val="19"/>
        </w:rPr>
        <w:t>,</w:t>
      </w:r>
      <w:r>
        <w:rPr>
          <w:color w:val="463F4F"/>
          <w:spacing w:val="-13"/>
          <w:w w:val="105"/>
          <w:sz w:val="19"/>
        </w:rPr>
        <w:t> </w:t>
      </w:r>
      <w:r>
        <w:rPr>
          <w:color w:val="463F4F"/>
          <w:w w:val="105"/>
          <w:sz w:val="19"/>
        </w:rPr>
        <w:t>w</w:t>
      </w:r>
      <w:r>
        <w:rPr>
          <w:color w:val="1F1623"/>
          <w:w w:val="105"/>
          <w:sz w:val="19"/>
        </w:rPr>
        <w:t>hy it </w:t>
      </w:r>
      <w:r>
        <w:rPr>
          <w:color w:val="11345D"/>
          <w:w w:val="105"/>
          <w:sz w:val="19"/>
        </w:rPr>
        <w:t>i</w:t>
      </w:r>
      <w:r>
        <w:rPr>
          <w:color w:val="1F1623"/>
          <w:w w:val="105"/>
          <w:sz w:val="19"/>
        </w:rPr>
        <w:t>s des</w:t>
      </w:r>
      <w:r>
        <w:rPr>
          <w:color w:val="11345D"/>
          <w:w w:val="105"/>
          <w:sz w:val="19"/>
        </w:rPr>
        <w:t>i</w:t>
      </w:r>
      <w:r>
        <w:rPr>
          <w:color w:val="1F1623"/>
          <w:w w:val="105"/>
          <w:sz w:val="19"/>
        </w:rPr>
        <w:t>rable to submit</w:t>
      </w:r>
      <w:r>
        <w:rPr>
          <w:color w:val="1F1623"/>
          <w:spacing w:val="-5"/>
          <w:w w:val="105"/>
          <w:sz w:val="19"/>
        </w:rPr>
        <w:t> </w:t>
      </w:r>
      <w:r>
        <w:rPr>
          <w:color w:val="11345D"/>
          <w:w w:val="105"/>
          <w:sz w:val="19"/>
        </w:rPr>
        <w:t>i</w:t>
      </w:r>
      <w:r>
        <w:rPr>
          <w:color w:val="1F1623"/>
          <w:w w:val="105"/>
          <w:sz w:val="19"/>
        </w:rPr>
        <w:t>t, and</w:t>
      </w:r>
      <w:r>
        <w:rPr>
          <w:color w:val="1F1623"/>
          <w:spacing w:val="-9"/>
          <w:w w:val="105"/>
          <w:sz w:val="19"/>
        </w:rPr>
        <w:t> </w:t>
      </w:r>
      <w:r>
        <w:rPr>
          <w:color w:val="463F4F"/>
          <w:w w:val="105"/>
          <w:sz w:val="19"/>
        </w:rPr>
        <w:t>w</w:t>
      </w:r>
      <w:r>
        <w:rPr>
          <w:color w:val="181F3B"/>
          <w:w w:val="105"/>
          <w:sz w:val="19"/>
        </w:rPr>
        <w:t>hen </w:t>
      </w:r>
      <w:r>
        <w:rPr>
          <w:color w:val="1F1623"/>
          <w:w w:val="105"/>
          <w:sz w:val="19"/>
        </w:rPr>
        <w:t>it </w:t>
      </w:r>
      <w:r>
        <w:rPr>
          <w:color w:val="463F4F"/>
          <w:w w:val="105"/>
          <w:sz w:val="19"/>
        </w:rPr>
        <w:t>w</w:t>
      </w:r>
      <w:r>
        <w:rPr>
          <w:color w:val="11345D"/>
          <w:w w:val="105"/>
          <w:sz w:val="19"/>
        </w:rPr>
        <w:t>i</w:t>
      </w:r>
      <w:r>
        <w:rPr>
          <w:color w:val="463F4F"/>
          <w:w w:val="105"/>
          <w:sz w:val="19"/>
        </w:rPr>
        <w:t>ll</w:t>
      </w:r>
      <w:r>
        <w:rPr>
          <w:color w:val="463F4F"/>
          <w:spacing w:val="-5"/>
          <w:w w:val="105"/>
          <w:sz w:val="19"/>
        </w:rPr>
        <w:t> </w:t>
      </w:r>
      <w:r>
        <w:rPr>
          <w:color w:val="1F1623"/>
          <w:w w:val="105"/>
          <w:sz w:val="19"/>
        </w:rPr>
        <w:t>be</w:t>
      </w:r>
      <w:r>
        <w:rPr>
          <w:color w:val="1F1623"/>
          <w:spacing w:val="-9"/>
          <w:w w:val="105"/>
          <w:sz w:val="19"/>
        </w:rPr>
        <w:t> </w:t>
      </w:r>
      <w:r>
        <w:rPr>
          <w:color w:val="1F1623"/>
          <w:w w:val="105"/>
          <w:sz w:val="19"/>
        </w:rPr>
        <w:t>ava</w:t>
      </w:r>
      <w:r>
        <w:rPr>
          <w:color w:val="11345D"/>
          <w:w w:val="105"/>
          <w:sz w:val="19"/>
        </w:rPr>
        <w:t>i</w:t>
      </w:r>
      <w:r>
        <w:rPr>
          <w:color w:val="181F3B"/>
          <w:w w:val="105"/>
          <w:sz w:val="19"/>
        </w:rPr>
        <w:t>lable</w:t>
      </w:r>
      <w:r>
        <w:rPr>
          <w:color w:val="11345D"/>
          <w:w w:val="105"/>
          <w:sz w:val="19"/>
        </w:rPr>
        <w:t>,</w:t>
      </w:r>
      <w:r>
        <w:rPr>
          <w:color w:val="11345D"/>
          <w:spacing w:val="-14"/>
          <w:w w:val="105"/>
          <w:sz w:val="19"/>
        </w:rPr>
        <w:t> </w:t>
      </w:r>
      <w:r>
        <w:rPr>
          <w:color w:val="1F1623"/>
          <w:w w:val="105"/>
          <w:sz w:val="19"/>
        </w:rPr>
        <w:t>by </w:t>
      </w:r>
      <w:r>
        <w:rPr>
          <w:color w:val="181F3B"/>
          <w:w w:val="105"/>
          <w:sz w:val="19"/>
        </w:rPr>
        <w:t>no </w:t>
      </w:r>
      <w:r>
        <w:rPr>
          <w:color w:val="491F1D"/>
          <w:w w:val="105"/>
          <w:sz w:val="19"/>
        </w:rPr>
        <w:t>l</w:t>
      </w:r>
      <w:r>
        <w:rPr>
          <w:color w:val="1F1623"/>
          <w:w w:val="105"/>
          <w:sz w:val="19"/>
        </w:rPr>
        <w:t>ater than 29</w:t>
      </w:r>
      <w:r>
        <w:rPr>
          <w:color w:val="1F1623"/>
          <w:spacing w:val="-12"/>
          <w:w w:val="105"/>
          <w:sz w:val="19"/>
        </w:rPr>
        <w:t> </w:t>
      </w:r>
      <w:r>
        <w:rPr>
          <w:color w:val="1F1623"/>
          <w:w w:val="105"/>
          <w:sz w:val="19"/>
        </w:rPr>
        <w:t>Septembe</w:t>
      </w:r>
      <w:r>
        <w:rPr>
          <w:color w:val="070308"/>
          <w:w w:val="105"/>
          <w:sz w:val="19"/>
        </w:rPr>
        <w:t>r</w:t>
      </w:r>
      <w:r>
        <w:rPr>
          <w:color w:val="070308"/>
          <w:spacing w:val="-4"/>
          <w:w w:val="105"/>
          <w:sz w:val="19"/>
        </w:rPr>
        <w:t> </w:t>
      </w:r>
      <w:r>
        <w:rPr>
          <w:color w:val="1F1623"/>
          <w:w w:val="105"/>
          <w:sz w:val="19"/>
        </w:rPr>
        <w:t>2023.</w:t>
      </w:r>
      <w:r>
        <w:rPr>
          <w:color w:val="1F1623"/>
          <w:spacing w:val="40"/>
          <w:w w:val="105"/>
          <w:sz w:val="19"/>
        </w:rPr>
        <w:t> </w:t>
      </w:r>
      <w:r>
        <w:rPr>
          <w:color w:val="1F1623"/>
          <w:w w:val="105"/>
          <w:sz w:val="19"/>
        </w:rPr>
        <w:t>Please</w:t>
      </w:r>
      <w:r>
        <w:rPr>
          <w:color w:val="1F1623"/>
          <w:spacing w:val="-7"/>
          <w:w w:val="105"/>
          <w:sz w:val="19"/>
        </w:rPr>
        <w:t> </w:t>
      </w:r>
      <w:r>
        <w:rPr>
          <w:color w:val="181F3B"/>
          <w:w w:val="105"/>
          <w:sz w:val="19"/>
        </w:rPr>
        <w:t>note</w:t>
      </w:r>
      <w:r>
        <w:rPr>
          <w:color w:val="181F3B"/>
          <w:spacing w:val="-4"/>
          <w:w w:val="105"/>
          <w:sz w:val="19"/>
        </w:rPr>
        <w:t> </w:t>
      </w:r>
      <w:r>
        <w:rPr>
          <w:color w:val="1F1623"/>
          <w:w w:val="105"/>
          <w:sz w:val="19"/>
        </w:rPr>
        <w:t>that </w:t>
      </w:r>
      <w:r>
        <w:rPr>
          <w:color w:val="181F3B"/>
          <w:w w:val="105"/>
          <w:sz w:val="19"/>
        </w:rPr>
        <w:t>the</w:t>
      </w:r>
      <w:r>
        <w:rPr>
          <w:color w:val="181F3B"/>
          <w:spacing w:val="-10"/>
          <w:w w:val="105"/>
          <w:sz w:val="19"/>
        </w:rPr>
        <w:t> </w:t>
      </w:r>
      <w:r>
        <w:rPr>
          <w:color w:val="1F1623"/>
          <w:w w:val="105"/>
          <w:sz w:val="19"/>
        </w:rPr>
        <w:t>appeal</w:t>
      </w:r>
      <w:r>
        <w:rPr>
          <w:color w:val="1F1623"/>
          <w:spacing w:val="-2"/>
          <w:w w:val="105"/>
          <w:sz w:val="19"/>
        </w:rPr>
        <w:t> </w:t>
      </w:r>
      <w:r>
        <w:rPr>
          <w:color w:val="181F3B"/>
          <w:w w:val="105"/>
          <w:sz w:val="19"/>
        </w:rPr>
        <w:t>pane</w:t>
      </w:r>
      <w:r>
        <w:rPr>
          <w:color w:val="491F1D"/>
          <w:w w:val="105"/>
          <w:sz w:val="19"/>
        </w:rPr>
        <w:t>l</w:t>
      </w:r>
      <w:r>
        <w:rPr>
          <w:color w:val="491F1D"/>
          <w:spacing w:val="-6"/>
          <w:w w:val="105"/>
          <w:sz w:val="19"/>
        </w:rPr>
        <w:t> </w:t>
      </w:r>
      <w:r>
        <w:rPr>
          <w:color w:val="1F1623"/>
          <w:w w:val="105"/>
          <w:sz w:val="19"/>
        </w:rPr>
        <w:t>cannot accept </w:t>
      </w:r>
      <w:r>
        <w:rPr>
          <w:color w:val="181F3B"/>
          <w:w w:val="105"/>
          <w:sz w:val="19"/>
        </w:rPr>
        <w:t>pape</w:t>
      </w:r>
      <w:r>
        <w:rPr>
          <w:color w:val="070308"/>
          <w:w w:val="105"/>
          <w:sz w:val="19"/>
        </w:rPr>
        <w:t>r</w:t>
      </w:r>
      <w:r>
        <w:rPr>
          <w:color w:val="1F1623"/>
          <w:w w:val="105"/>
          <w:sz w:val="19"/>
        </w:rPr>
        <w:t>s that are</w:t>
      </w:r>
      <w:r>
        <w:rPr>
          <w:color w:val="1F1623"/>
          <w:spacing w:val="-5"/>
          <w:w w:val="105"/>
          <w:sz w:val="19"/>
        </w:rPr>
        <w:t> </w:t>
      </w:r>
      <w:r>
        <w:rPr>
          <w:color w:val="1F1623"/>
          <w:w w:val="105"/>
          <w:sz w:val="19"/>
        </w:rPr>
        <w:t>tab</w:t>
      </w:r>
      <w:r>
        <w:rPr>
          <w:color w:val="11345D"/>
          <w:w w:val="105"/>
          <w:sz w:val="19"/>
        </w:rPr>
        <w:t>l</w:t>
      </w:r>
      <w:r>
        <w:rPr>
          <w:color w:val="1F1623"/>
          <w:w w:val="105"/>
          <w:sz w:val="19"/>
        </w:rPr>
        <w:t>ed </w:t>
      </w:r>
      <w:r>
        <w:rPr>
          <w:color w:val="491F1D"/>
          <w:w w:val="105"/>
          <w:sz w:val="19"/>
        </w:rPr>
        <w:t>l</w:t>
      </w:r>
      <w:r>
        <w:rPr>
          <w:color w:val="1F1623"/>
          <w:w w:val="105"/>
          <w:sz w:val="19"/>
        </w:rPr>
        <w:t>ate or ad hoc</w:t>
      </w:r>
      <w:r>
        <w:rPr>
          <w:color w:val="11345D"/>
          <w:w w:val="105"/>
          <w:sz w:val="19"/>
        </w:rPr>
        <w:t>,</w:t>
      </w:r>
      <w:r>
        <w:rPr>
          <w:color w:val="11345D"/>
          <w:spacing w:val="-4"/>
          <w:w w:val="105"/>
          <w:sz w:val="19"/>
        </w:rPr>
        <w:t> </w:t>
      </w:r>
      <w:r>
        <w:rPr>
          <w:color w:val="1F1623"/>
          <w:w w:val="105"/>
          <w:sz w:val="19"/>
        </w:rPr>
        <w:t>as </w:t>
      </w:r>
      <w:r>
        <w:rPr>
          <w:color w:val="181F3B"/>
          <w:w w:val="105"/>
          <w:sz w:val="19"/>
        </w:rPr>
        <w:t>th</w:t>
      </w:r>
      <w:r>
        <w:rPr>
          <w:color w:val="11345D"/>
          <w:w w:val="105"/>
          <w:sz w:val="19"/>
        </w:rPr>
        <w:t>i</w:t>
      </w:r>
      <w:r>
        <w:rPr>
          <w:color w:val="1F1623"/>
          <w:w w:val="105"/>
          <w:sz w:val="19"/>
        </w:rPr>
        <w:t>s affects </w:t>
      </w:r>
      <w:r>
        <w:rPr>
          <w:color w:val="181F3B"/>
          <w:w w:val="105"/>
          <w:sz w:val="19"/>
        </w:rPr>
        <w:t>the</w:t>
      </w:r>
      <w:r>
        <w:rPr>
          <w:color w:val="181F3B"/>
          <w:spacing w:val="-1"/>
          <w:w w:val="105"/>
          <w:sz w:val="19"/>
        </w:rPr>
        <w:t> </w:t>
      </w:r>
      <w:r>
        <w:rPr>
          <w:color w:val="1F1623"/>
          <w:w w:val="105"/>
          <w:sz w:val="19"/>
        </w:rPr>
        <w:t>p</w:t>
      </w:r>
      <w:r>
        <w:rPr>
          <w:color w:val="070308"/>
          <w:w w:val="105"/>
          <w:sz w:val="19"/>
        </w:rPr>
        <w:t>r</w:t>
      </w:r>
      <w:r>
        <w:rPr>
          <w:color w:val="1F1623"/>
          <w:w w:val="105"/>
          <w:sz w:val="19"/>
        </w:rPr>
        <w:t>eparat</w:t>
      </w:r>
      <w:r>
        <w:rPr>
          <w:color w:val="491F1D"/>
          <w:w w:val="105"/>
          <w:sz w:val="19"/>
        </w:rPr>
        <w:t>i</w:t>
      </w:r>
      <w:r>
        <w:rPr>
          <w:color w:val="1F1623"/>
          <w:w w:val="105"/>
          <w:sz w:val="19"/>
        </w:rPr>
        <w:t>on of the</w:t>
      </w:r>
      <w:r>
        <w:rPr>
          <w:color w:val="1F1623"/>
          <w:spacing w:val="-1"/>
          <w:w w:val="105"/>
          <w:sz w:val="19"/>
        </w:rPr>
        <w:t> </w:t>
      </w:r>
      <w:r>
        <w:rPr>
          <w:color w:val="181F3B"/>
          <w:w w:val="105"/>
          <w:sz w:val="19"/>
        </w:rPr>
        <w:t>pane</w:t>
      </w:r>
      <w:r>
        <w:rPr>
          <w:color w:val="11345D"/>
          <w:w w:val="105"/>
          <w:sz w:val="19"/>
        </w:rPr>
        <w:t>l </w:t>
      </w:r>
      <w:r>
        <w:rPr>
          <w:color w:val="1F1623"/>
          <w:w w:val="105"/>
          <w:sz w:val="19"/>
        </w:rPr>
        <w:t>and other part</w:t>
      </w:r>
      <w:r>
        <w:rPr>
          <w:color w:val="491F1D"/>
          <w:w w:val="105"/>
          <w:sz w:val="19"/>
        </w:rPr>
        <w:t>i</w:t>
      </w:r>
      <w:r>
        <w:rPr>
          <w:color w:val="1F1623"/>
          <w:w w:val="105"/>
          <w:sz w:val="19"/>
        </w:rPr>
        <w:t>es </w:t>
      </w:r>
      <w:r>
        <w:rPr>
          <w:color w:val="181F3B"/>
          <w:w w:val="105"/>
          <w:sz w:val="19"/>
        </w:rPr>
        <w:t>for</w:t>
      </w:r>
      <w:r>
        <w:rPr>
          <w:color w:val="181F3B"/>
          <w:spacing w:val="-1"/>
          <w:w w:val="105"/>
          <w:sz w:val="19"/>
        </w:rPr>
        <w:t> </w:t>
      </w:r>
      <w:r>
        <w:rPr>
          <w:color w:val="1F1623"/>
          <w:w w:val="105"/>
          <w:sz w:val="19"/>
        </w:rPr>
        <w:t>the appeal.</w:t>
      </w:r>
    </w:p>
    <w:p>
      <w:pPr>
        <w:pStyle w:val="BodyText"/>
        <w:spacing w:before="3"/>
        <w:rPr>
          <w:sz w:val="21"/>
        </w:rPr>
      </w:pPr>
    </w:p>
    <w:p>
      <w:pPr>
        <w:spacing w:before="0"/>
        <w:ind w:left="1084" w:right="0" w:firstLine="0"/>
        <w:jc w:val="left"/>
        <w:rPr>
          <w:sz w:val="19"/>
        </w:rPr>
      </w:pPr>
      <w:r>
        <w:rPr>
          <w:color w:val="181F3B"/>
          <w:w w:val="105"/>
          <w:sz w:val="19"/>
        </w:rPr>
        <w:t>You</w:t>
      </w:r>
      <w:r>
        <w:rPr>
          <w:color w:val="070308"/>
          <w:w w:val="105"/>
          <w:sz w:val="19"/>
        </w:rPr>
        <w:t>r</w:t>
      </w:r>
      <w:r>
        <w:rPr>
          <w:color w:val="1F1623"/>
          <w:w w:val="105"/>
          <w:sz w:val="19"/>
        </w:rPr>
        <w:t>s</w:t>
      </w:r>
      <w:r>
        <w:rPr>
          <w:color w:val="1F1623"/>
          <w:spacing w:val="-5"/>
          <w:w w:val="105"/>
          <w:sz w:val="19"/>
        </w:rPr>
        <w:t> </w:t>
      </w:r>
      <w:r>
        <w:rPr>
          <w:color w:val="1F1623"/>
          <w:spacing w:val="-2"/>
          <w:w w:val="105"/>
          <w:sz w:val="19"/>
        </w:rPr>
        <w:t>since</w:t>
      </w:r>
      <w:r>
        <w:rPr>
          <w:color w:val="070308"/>
          <w:spacing w:val="-2"/>
          <w:w w:val="105"/>
          <w:sz w:val="19"/>
        </w:rPr>
        <w:t>r</w:t>
      </w:r>
      <w:r>
        <w:rPr>
          <w:color w:val="1F1623"/>
          <w:spacing w:val="-2"/>
          <w:w w:val="105"/>
          <w:sz w:val="19"/>
        </w:rPr>
        <w:t>e</w:t>
      </w:r>
      <w:r>
        <w:rPr>
          <w:color w:val="491F1D"/>
          <w:spacing w:val="-2"/>
          <w:w w:val="105"/>
          <w:sz w:val="19"/>
        </w:rPr>
        <w:t>l</w:t>
      </w:r>
      <w:r>
        <w:rPr>
          <w:color w:val="1F1623"/>
          <w:spacing w:val="-2"/>
          <w:w w:val="105"/>
          <w:sz w:val="19"/>
        </w:rPr>
        <w:t>y</w:t>
      </w:r>
    </w:p>
    <w:p>
      <w:pPr>
        <w:pStyle w:val="BodyText"/>
        <w:spacing w:before="3"/>
        <w:rPr>
          <w:sz w:val="22"/>
        </w:rPr>
      </w:pPr>
      <w:r>
        <w:rPr/>
        <w:drawing>
          <wp:anchor distT="0" distB="0" distL="0" distR="0" allowOverlap="1" layoutInCell="1" locked="0" behindDoc="1" simplePos="0" relativeHeight="487590912">
            <wp:simplePos x="0" y="0"/>
            <wp:positionH relativeFrom="page">
              <wp:posOffset>917473</wp:posOffset>
            </wp:positionH>
            <wp:positionV relativeFrom="paragraph">
              <wp:posOffset>178379</wp:posOffset>
            </wp:positionV>
            <wp:extent cx="1520351" cy="1161478"/>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8" cstate="print"/>
                    <a:stretch>
                      <a:fillRect/>
                    </a:stretch>
                  </pic:blipFill>
                  <pic:spPr>
                    <a:xfrm>
                      <a:off x="0" y="0"/>
                      <a:ext cx="1520351" cy="1161478"/>
                    </a:xfrm>
                    <a:prstGeom prst="rect">
                      <a:avLst/>
                    </a:prstGeom>
                  </pic:spPr>
                </pic:pic>
              </a:graphicData>
            </a:graphic>
          </wp:anchor>
        </w:drawing>
      </w:r>
    </w:p>
    <w:p>
      <w:pPr>
        <w:pStyle w:val="BodyText"/>
        <w:spacing w:before="10"/>
        <w:rPr>
          <w:sz w:val="18"/>
        </w:rPr>
      </w:pPr>
    </w:p>
    <w:p>
      <w:pPr>
        <w:spacing w:before="1"/>
        <w:ind w:left="1080" w:right="0" w:firstLine="0"/>
        <w:jc w:val="left"/>
        <w:rPr>
          <w:sz w:val="19"/>
        </w:rPr>
      </w:pPr>
      <w:r>
        <w:rPr>
          <w:color w:val="463F4F"/>
          <w:sz w:val="19"/>
        </w:rPr>
        <w:t>Dr</w:t>
      </w:r>
      <w:r>
        <w:rPr>
          <w:color w:val="463F4F"/>
          <w:spacing w:val="16"/>
          <w:sz w:val="19"/>
        </w:rPr>
        <w:t> </w:t>
      </w:r>
      <w:r>
        <w:rPr>
          <w:color w:val="463F4F"/>
          <w:sz w:val="19"/>
        </w:rPr>
        <w:t>Mark</w:t>
      </w:r>
      <w:r>
        <w:rPr>
          <w:color w:val="463F4F"/>
          <w:spacing w:val="20"/>
          <w:sz w:val="19"/>
        </w:rPr>
        <w:t> </w:t>
      </w:r>
      <w:r>
        <w:rPr>
          <w:color w:val="463F4F"/>
          <w:spacing w:val="-2"/>
          <w:sz w:val="19"/>
        </w:rPr>
        <w:t>Chakravarty</w:t>
      </w:r>
    </w:p>
    <w:p>
      <w:pPr>
        <w:pStyle w:val="BodyText"/>
        <w:spacing w:before="5"/>
        <w:rPr>
          <w:sz w:val="25"/>
        </w:rPr>
      </w:pPr>
    </w:p>
    <w:p>
      <w:pPr>
        <w:spacing w:line="561" w:lineRule="auto" w:before="0"/>
        <w:ind w:left="1080" w:right="4372" w:firstLine="0"/>
        <w:jc w:val="left"/>
        <w:rPr>
          <w:sz w:val="19"/>
        </w:rPr>
      </w:pPr>
      <w:r>
        <w:rPr>
          <w:color w:val="6B4B48"/>
          <w:w w:val="105"/>
          <w:sz w:val="19"/>
        </w:rPr>
        <w:t>L</w:t>
      </w:r>
      <w:r>
        <w:rPr>
          <w:color w:val="463F4F"/>
          <w:w w:val="105"/>
          <w:sz w:val="19"/>
        </w:rPr>
        <w:t>ead Non-Executive D</w:t>
      </w:r>
      <w:r>
        <w:rPr>
          <w:color w:val="6B4B48"/>
          <w:w w:val="105"/>
          <w:sz w:val="19"/>
        </w:rPr>
        <w:t>i</w:t>
      </w:r>
      <w:r>
        <w:rPr>
          <w:color w:val="463F4F"/>
          <w:w w:val="105"/>
          <w:sz w:val="19"/>
        </w:rPr>
        <w:t>rector</w:t>
      </w:r>
      <w:r>
        <w:rPr>
          <w:color w:val="463F4F"/>
          <w:spacing w:val="-2"/>
          <w:w w:val="105"/>
          <w:sz w:val="19"/>
        </w:rPr>
        <w:t> </w:t>
      </w:r>
      <w:r>
        <w:rPr>
          <w:color w:val="463F4F"/>
          <w:w w:val="105"/>
          <w:sz w:val="19"/>
        </w:rPr>
        <w:t>for</w:t>
      </w:r>
      <w:r>
        <w:rPr>
          <w:color w:val="463F4F"/>
          <w:spacing w:val="-9"/>
          <w:w w:val="105"/>
          <w:sz w:val="19"/>
        </w:rPr>
        <w:t> </w:t>
      </w:r>
      <w:r>
        <w:rPr>
          <w:color w:val="463F4F"/>
          <w:w w:val="105"/>
          <w:sz w:val="19"/>
        </w:rPr>
        <w:t>Appea</w:t>
      </w:r>
      <w:r>
        <w:rPr>
          <w:color w:val="6B4B48"/>
          <w:w w:val="105"/>
          <w:sz w:val="19"/>
        </w:rPr>
        <w:t>l</w:t>
      </w:r>
      <w:r>
        <w:rPr>
          <w:color w:val="463F4F"/>
          <w:w w:val="105"/>
          <w:sz w:val="19"/>
        </w:rPr>
        <w:t>s</w:t>
      </w:r>
      <w:r>
        <w:rPr>
          <w:color w:val="463F4F"/>
          <w:spacing w:val="-8"/>
          <w:w w:val="105"/>
          <w:sz w:val="19"/>
        </w:rPr>
        <w:t> </w:t>
      </w:r>
      <w:r>
        <w:rPr>
          <w:color w:val="463F4F"/>
          <w:w w:val="105"/>
          <w:sz w:val="19"/>
        </w:rPr>
        <w:t>&amp;</w:t>
      </w:r>
      <w:r>
        <w:rPr>
          <w:color w:val="463F4F"/>
          <w:spacing w:val="-3"/>
          <w:w w:val="105"/>
          <w:sz w:val="19"/>
        </w:rPr>
        <w:t> </w:t>
      </w:r>
      <w:r>
        <w:rPr>
          <w:color w:val="5E5462"/>
          <w:w w:val="105"/>
          <w:sz w:val="19"/>
        </w:rPr>
        <w:t>V</w:t>
      </w:r>
      <w:r>
        <w:rPr>
          <w:color w:val="6B4B48"/>
          <w:w w:val="105"/>
          <w:sz w:val="19"/>
        </w:rPr>
        <w:t>i</w:t>
      </w:r>
      <w:r>
        <w:rPr>
          <w:color w:val="463F4F"/>
          <w:w w:val="105"/>
          <w:sz w:val="19"/>
        </w:rPr>
        <w:t>ce Cha</w:t>
      </w:r>
      <w:r>
        <w:rPr>
          <w:color w:val="6B4B48"/>
          <w:w w:val="105"/>
          <w:sz w:val="19"/>
        </w:rPr>
        <w:t>i</w:t>
      </w:r>
      <w:r>
        <w:rPr>
          <w:color w:val="463F4F"/>
          <w:w w:val="105"/>
          <w:sz w:val="19"/>
        </w:rPr>
        <w:t>rman Nat</w:t>
      </w:r>
      <w:r>
        <w:rPr>
          <w:color w:val="6B4B48"/>
          <w:w w:val="105"/>
          <w:sz w:val="19"/>
        </w:rPr>
        <w:t>i</w:t>
      </w:r>
      <w:r>
        <w:rPr>
          <w:color w:val="463F4F"/>
          <w:w w:val="105"/>
          <w:sz w:val="19"/>
        </w:rPr>
        <w:t>onal Inst</w:t>
      </w:r>
      <w:r>
        <w:rPr>
          <w:color w:val="6B4B48"/>
          <w:w w:val="105"/>
          <w:sz w:val="19"/>
        </w:rPr>
        <w:t>i</w:t>
      </w:r>
      <w:r>
        <w:rPr>
          <w:color w:val="463F4F"/>
          <w:w w:val="105"/>
          <w:sz w:val="19"/>
        </w:rPr>
        <w:t>tute for Hea</w:t>
      </w:r>
      <w:r>
        <w:rPr>
          <w:color w:val="6B4B48"/>
          <w:w w:val="105"/>
          <w:sz w:val="19"/>
        </w:rPr>
        <w:t>l</w:t>
      </w:r>
      <w:r>
        <w:rPr>
          <w:color w:val="463F4F"/>
          <w:w w:val="105"/>
          <w:sz w:val="19"/>
        </w:rPr>
        <w:t>th and Care Excellence</w:t>
      </w:r>
    </w:p>
    <w:p>
      <w:pPr>
        <w:spacing w:after="0" w:line="561" w:lineRule="auto"/>
        <w:jc w:val="left"/>
        <w:rPr>
          <w:sz w:val="19"/>
        </w:rPr>
        <w:sectPr>
          <w:pgSz w:w="11910" w:h="16840"/>
          <w:pgMar w:header="0" w:footer="919" w:top="1700" w:bottom="1120" w:left="340" w:right="260"/>
        </w:sectPr>
      </w:pPr>
    </w:p>
    <w:p>
      <w:pPr>
        <w:pStyle w:val="BodyText"/>
        <w:spacing w:before="4"/>
        <w:rPr>
          <w:sz w:val="17"/>
        </w:rPr>
      </w:pPr>
    </w:p>
    <w:sectPr>
      <w:pgSz w:w="11910" w:h="16840"/>
      <w:pgMar w:header="0" w:footer="919" w:top="1920" w:bottom="1100" w:left="340" w:right="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Lato">
    <w:altName w:val="Lato"/>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18208">
              <wp:simplePos x="0" y="0"/>
              <wp:positionH relativeFrom="page">
                <wp:posOffset>6063996</wp:posOffset>
              </wp:positionH>
              <wp:positionV relativeFrom="page">
                <wp:posOffset>9969658</wp:posOffset>
              </wp:positionV>
              <wp:extent cx="609600" cy="15367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609600" cy="153670"/>
                      </a:xfrm>
                      <a:prstGeom prst="rect">
                        <a:avLst/>
                      </a:prstGeom>
                    </wps:spPr>
                    <wps:txbx>
                      <w:txbxContent>
                        <w:p>
                          <w:pPr>
                            <w:spacing w:before="14"/>
                            <w:ind w:left="20" w:right="0" w:firstLine="0"/>
                            <w:jc w:val="left"/>
                            <w:rPr>
                              <w:sz w:val="18"/>
                            </w:rPr>
                          </w:pPr>
                          <w:r>
                            <w:rPr>
                              <w:color w:val="808080"/>
                              <w:sz w:val="18"/>
                            </w:rPr>
                            <w:t>Page</w:t>
                          </w:r>
                          <w:r>
                            <w:rPr>
                              <w:color w:val="808080"/>
                              <w:spacing w:val="-2"/>
                              <w:sz w:val="18"/>
                            </w:rPr>
                            <w:t> </w:t>
                          </w:r>
                          <w:r>
                            <w:rPr>
                              <w:color w:val="808080"/>
                              <w:sz w:val="18"/>
                            </w:rPr>
                            <w:fldChar w:fldCharType="begin"/>
                          </w:r>
                          <w:r>
                            <w:rPr>
                              <w:color w:val="808080"/>
                              <w:sz w:val="18"/>
                            </w:rPr>
                            <w:instrText> PAGE </w:instrText>
                          </w:r>
                          <w:r>
                            <w:rPr>
                              <w:color w:val="808080"/>
                              <w:sz w:val="18"/>
                            </w:rPr>
                            <w:fldChar w:fldCharType="separate"/>
                          </w:r>
                          <w:r>
                            <w:rPr>
                              <w:color w:val="808080"/>
                              <w:sz w:val="18"/>
                            </w:rPr>
                            <w:t>2</w:t>
                          </w:r>
                          <w:r>
                            <w:rPr>
                              <w:color w:val="808080"/>
                              <w:sz w:val="18"/>
                            </w:rPr>
                            <w:fldChar w:fldCharType="end"/>
                          </w:r>
                          <w:r>
                            <w:rPr>
                              <w:color w:val="808080"/>
                              <w:spacing w:val="-2"/>
                              <w:sz w:val="18"/>
                            </w:rPr>
                            <w:t> </w:t>
                          </w:r>
                          <w:r>
                            <w:rPr>
                              <w:color w:val="808080"/>
                              <w:sz w:val="18"/>
                            </w:rPr>
                            <w:t>of</w:t>
                          </w:r>
                          <w:r>
                            <w:rPr>
                              <w:color w:val="808080"/>
                              <w:spacing w:val="-1"/>
                              <w:sz w:val="18"/>
                            </w:rPr>
                            <w:t> </w:t>
                          </w:r>
                          <w:r>
                            <w:rPr>
                              <w:color w:val="808080"/>
                              <w:spacing w:val="-10"/>
                              <w:sz w:val="18"/>
                            </w:rPr>
                            <w:fldChar w:fldCharType="begin"/>
                          </w:r>
                          <w:r>
                            <w:rPr>
                              <w:color w:val="808080"/>
                              <w:spacing w:val="-10"/>
                              <w:sz w:val="18"/>
                            </w:rPr>
                            <w:instrText> NUMPAGES </w:instrText>
                          </w:r>
                          <w:r>
                            <w:rPr>
                              <w:color w:val="808080"/>
                              <w:spacing w:val="-10"/>
                              <w:sz w:val="18"/>
                            </w:rPr>
                            <w:fldChar w:fldCharType="separate"/>
                          </w:r>
                          <w:r>
                            <w:rPr>
                              <w:color w:val="808080"/>
                              <w:spacing w:val="-10"/>
                              <w:sz w:val="18"/>
                            </w:rPr>
                            <w:t>4</w:t>
                          </w:r>
                          <w:r>
                            <w:rPr>
                              <w:color w:val="808080"/>
                              <w:spacing w:val="-10"/>
                              <w:sz w:val="18"/>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77.480011pt;margin-top:785.012512pt;width:48pt;height:12.1pt;mso-position-horizontal-relative:page;mso-position-vertical-relative:page;z-index:-15798272" type="#_x0000_t202" id="docshape4" filled="false" stroked="false">
              <v:textbox inset="0,0,0,0">
                <w:txbxContent>
                  <w:p>
                    <w:pPr>
                      <w:spacing w:before="14"/>
                      <w:ind w:left="20" w:right="0" w:firstLine="0"/>
                      <w:jc w:val="left"/>
                      <w:rPr>
                        <w:sz w:val="18"/>
                      </w:rPr>
                    </w:pPr>
                    <w:r>
                      <w:rPr>
                        <w:color w:val="808080"/>
                        <w:sz w:val="18"/>
                      </w:rPr>
                      <w:t>Page</w:t>
                    </w:r>
                    <w:r>
                      <w:rPr>
                        <w:color w:val="808080"/>
                        <w:spacing w:val="-2"/>
                        <w:sz w:val="18"/>
                      </w:rPr>
                      <w:t> </w:t>
                    </w:r>
                    <w:r>
                      <w:rPr>
                        <w:color w:val="808080"/>
                        <w:sz w:val="18"/>
                      </w:rPr>
                      <w:fldChar w:fldCharType="begin"/>
                    </w:r>
                    <w:r>
                      <w:rPr>
                        <w:color w:val="808080"/>
                        <w:sz w:val="18"/>
                      </w:rPr>
                      <w:instrText> PAGE </w:instrText>
                    </w:r>
                    <w:r>
                      <w:rPr>
                        <w:color w:val="808080"/>
                        <w:sz w:val="18"/>
                      </w:rPr>
                      <w:fldChar w:fldCharType="separate"/>
                    </w:r>
                    <w:r>
                      <w:rPr>
                        <w:color w:val="808080"/>
                        <w:sz w:val="18"/>
                      </w:rPr>
                      <w:t>2</w:t>
                    </w:r>
                    <w:r>
                      <w:rPr>
                        <w:color w:val="808080"/>
                        <w:sz w:val="18"/>
                      </w:rPr>
                      <w:fldChar w:fldCharType="end"/>
                    </w:r>
                    <w:r>
                      <w:rPr>
                        <w:color w:val="808080"/>
                        <w:spacing w:val="-2"/>
                        <w:sz w:val="18"/>
                      </w:rPr>
                      <w:t> </w:t>
                    </w:r>
                    <w:r>
                      <w:rPr>
                        <w:color w:val="808080"/>
                        <w:sz w:val="18"/>
                      </w:rPr>
                      <w:t>of</w:t>
                    </w:r>
                    <w:r>
                      <w:rPr>
                        <w:color w:val="808080"/>
                        <w:spacing w:val="-1"/>
                        <w:sz w:val="18"/>
                      </w:rPr>
                      <w:t> </w:t>
                    </w:r>
                    <w:r>
                      <w:rPr>
                        <w:color w:val="808080"/>
                        <w:spacing w:val="-10"/>
                        <w:sz w:val="18"/>
                      </w:rPr>
                      <w:fldChar w:fldCharType="begin"/>
                    </w:r>
                    <w:r>
                      <w:rPr>
                        <w:color w:val="808080"/>
                        <w:spacing w:val="-10"/>
                        <w:sz w:val="18"/>
                      </w:rPr>
                      <w:instrText> NUMPAGES </w:instrText>
                    </w:r>
                    <w:r>
                      <w:rPr>
                        <w:color w:val="808080"/>
                        <w:spacing w:val="-10"/>
                        <w:sz w:val="18"/>
                      </w:rPr>
                      <w:fldChar w:fldCharType="separate"/>
                    </w:r>
                    <w:r>
                      <w:rPr>
                        <w:color w:val="808080"/>
                        <w:spacing w:val="-10"/>
                        <w:sz w:val="18"/>
                      </w:rPr>
                      <w:t>4</w:t>
                    </w:r>
                    <w:r>
                      <w:rPr>
                        <w:color w:val="808080"/>
                        <w:spacing w:val="-10"/>
                        <w:sz w:val="18"/>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798"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2750" w:hanging="360"/>
      </w:pPr>
      <w:rPr>
        <w:rFonts w:hint="default"/>
        <w:lang w:val="en-US" w:eastAsia="en-US" w:bidi="ar-SA"/>
      </w:rPr>
    </w:lvl>
    <w:lvl w:ilvl="2">
      <w:start w:val="0"/>
      <w:numFmt w:val="bullet"/>
      <w:lvlText w:val="•"/>
      <w:lvlJc w:val="left"/>
      <w:pPr>
        <w:ind w:left="3701" w:hanging="360"/>
      </w:pPr>
      <w:rPr>
        <w:rFonts w:hint="default"/>
        <w:lang w:val="en-US" w:eastAsia="en-US" w:bidi="ar-SA"/>
      </w:rPr>
    </w:lvl>
    <w:lvl w:ilvl="3">
      <w:start w:val="0"/>
      <w:numFmt w:val="bullet"/>
      <w:lvlText w:val="•"/>
      <w:lvlJc w:val="left"/>
      <w:pPr>
        <w:ind w:left="4652" w:hanging="360"/>
      </w:pPr>
      <w:rPr>
        <w:rFonts w:hint="default"/>
        <w:lang w:val="en-US" w:eastAsia="en-US" w:bidi="ar-SA"/>
      </w:rPr>
    </w:lvl>
    <w:lvl w:ilvl="4">
      <w:start w:val="0"/>
      <w:numFmt w:val="bullet"/>
      <w:lvlText w:val="•"/>
      <w:lvlJc w:val="left"/>
      <w:pPr>
        <w:ind w:left="5603" w:hanging="360"/>
      </w:pPr>
      <w:rPr>
        <w:rFonts w:hint="default"/>
        <w:lang w:val="en-US" w:eastAsia="en-US" w:bidi="ar-SA"/>
      </w:rPr>
    </w:lvl>
    <w:lvl w:ilvl="5">
      <w:start w:val="0"/>
      <w:numFmt w:val="bullet"/>
      <w:lvlText w:val="•"/>
      <w:lvlJc w:val="left"/>
      <w:pPr>
        <w:ind w:left="6553" w:hanging="360"/>
      </w:pPr>
      <w:rPr>
        <w:rFonts w:hint="default"/>
        <w:lang w:val="en-US" w:eastAsia="en-US" w:bidi="ar-SA"/>
      </w:rPr>
    </w:lvl>
    <w:lvl w:ilvl="6">
      <w:start w:val="0"/>
      <w:numFmt w:val="bullet"/>
      <w:lvlText w:val="•"/>
      <w:lvlJc w:val="left"/>
      <w:pPr>
        <w:ind w:left="7504" w:hanging="360"/>
      </w:pPr>
      <w:rPr>
        <w:rFonts w:hint="default"/>
        <w:lang w:val="en-US" w:eastAsia="en-US" w:bidi="ar-SA"/>
      </w:rPr>
    </w:lvl>
    <w:lvl w:ilvl="7">
      <w:start w:val="0"/>
      <w:numFmt w:val="bullet"/>
      <w:lvlText w:val="•"/>
      <w:lvlJc w:val="left"/>
      <w:pPr>
        <w:ind w:left="8455" w:hanging="360"/>
      </w:pPr>
      <w:rPr>
        <w:rFonts w:hint="default"/>
        <w:lang w:val="en-US" w:eastAsia="en-US" w:bidi="ar-SA"/>
      </w:rPr>
    </w:lvl>
    <w:lvl w:ilvl="8">
      <w:start w:val="0"/>
      <w:numFmt w:val="bullet"/>
      <w:lvlText w:val="•"/>
      <w:lvlJc w:val="left"/>
      <w:pPr>
        <w:ind w:left="9406"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ind w:left="1078" w:right="1100"/>
      <w:jc w:val="both"/>
      <w:outlineLvl w:val="1"/>
    </w:pPr>
    <w:rPr>
      <w:rFonts w:ascii="Arial" w:hAnsi="Arial" w:eastAsia="Arial" w:cs="Arial"/>
      <w:b/>
      <w:bCs/>
      <w:sz w:val="20"/>
      <w:szCs w:val="20"/>
      <w:u w:val="single" w:color="000000"/>
      <w:lang w:val="en-US" w:eastAsia="en-US" w:bidi="ar-SA"/>
    </w:rPr>
  </w:style>
  <w:style w:styleId="ListParagraph" w:type="paragraph">
    <w:name w:val="List Paragraph"/>
    <w:basedOn w:val="Normal"/>
    <w:uiPriority w:val="1"/>
    <w:qFormat/>
    <w:pPr>
      <w:ind w:left="1798"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3.pn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2023-10-11T11:59:59Z</dcterms:created>
  <dcterms:modified xsi:type="dcterms:W3CDTF">2023-10-11T11:59:59Z</dcterms:modified>
</cp:coreProperties>
</file>