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43022B" w:rsidR="0004302C" w:rsidP="3FC6E9DA" w:rsidRDefault="0004302C" w14:paraId="5F36C1A4" w14:textId="5001A8E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043022B" w:rsidR="0004302C">
        <w:rPr>
          <w:rFonts w:cs="Arial"/>
        </w:rPr>
        <w:t>Sent by e-mail only:</w:t>
      </w:r>
      <w:r w:rsidRPr="3FC6E9DA" w:rsidR="248FD10B">
        <w:rPr>
          <w:rFonts w:ascii="Calibri" w:hAnsi="Calibri" w:eastAsia="Calibri" w:cs="Calibri"/>
          <w:b w:val="0"/>
          <w:bCs w:val="0"/>
          <w:i w:val="0"/>
          <w:iCs w:val="0"/>
          <w:caps w:val="0"/>
          <w:smallCaps w:val="0"/>
          <w:noProof w:val="0"/>
          <w:color w:val="auto"/>
          <w:sz w:val="22"/>
          <w:szCs w:val="22"/>
          <w:highlight w:val="black"/>
          <w:lang w:val="en-US"/>
        </w:rPr>
        <w:t xml:space="preserve"> XXXXXXXXXX</w:t>
      </w:r>
    </w:p>
    <w:p w:rsidR="001123A2" w:rsidP="3FC6E9DA" w:rsidRDefault="001123A2" w14:paraId="7BE263CD" w14:textId="1BA0A9D7">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C6E9DA" w:rsidR="001123A2">
        <w:rPr>
          <w:rFonts w:cs="Arial"/>
        </w:rPr>
        <w:t xml:space="preserve">FAO </w:t>
      </w:r>
      <w:r w:rsidRPr="3FC6E9DA" w:rsidR="7C814E9F">
        <w:rPr>
          <w:rFonts w:ascii="Calibri" w:hAnsi="Calibri" w:eastAsia="Calibri" w:cs="Calibri"/>
          <w:b w:val="0"/>
          <w:bCs w:val="0"/>
          <w:i w:val="0"/>
          <w:iCs w:val="0"/>
          <w:caps w:val="0"/>
          <w:smallCaps w:val="0"/>
          <w:noProof w:val="0"/>
          <w:color w:val="auto"/>
          <w:sz w:val="22"/>
          <w:szCs w:val="22"/>
          <w:highlight w:val="black"/>
          <w:lang w:val="en-US"/>
        </w:rPr>
        <w:t>XXXXXXXXXX</w:t>
      </w:r>
    </w:p>
    <w:p w:rsidR="00FB2E35" w:rsidP="0004302C" w:rsidRDefault="00FB2E35" w14:paraId="789B6A28" w14:textId="471457C1">
      <w:pPr>
        <w:spacing w:after="0" w:line="240" w:lineRule="auto"/>
        <w:jc w:val="both"/>
        <w:rPr>
          <w:rFonts w:cs="Arial"/>
        </w:rPr>
      </w:pPr>
      <w:r>
        <w:rPr>
          <w:rFonts w:cs="Arial"/>
        </w:rPr>
        <w:t>Joint Chief Executive</w:t>
      </w:r>
    </w:p>
    <w:p w:rsidR="00E03CA6" w:rsidP="0004302C" w:rsidRDefault="00E03CA6" w14:paraId="68B7D865" w14:textId="2897508A">
      <w:pPr>
        <w:spacing w:after="0" w:line="240" w:lineRule="auto"/>
        <w:jc w:val="both"/>
        <w:rPr>
          <w:rFonts w:cs="Arial"/>
        </w:rPr>
      </w:pPr>
      <w:r w:rsidRPr="00E03CA6">
        <w:rPr>
          <w:rFonts w:cs="Arial"/>
        </w:rPr>
        <w:t>Tuberous Sclerosis Association</w:t>
      </w:r>
    </w:p>
    <w:p w:rsidR="000C5399" w:rsidP="0004302C" w:rsidRDefault="00E03CA6" w14:paraId="2D45C9E0" w14:textId="070C53BD">
      <w:pPr>
        <w:spacing w:after="0" w:line="240" w:lineRule="auto"/>
        <w:jc w:val="both"/>
        <w:rPr>
          <w:rFonts w:cs="Arial"/>
        </w:rPr>
      </w:pPr>
      <w:r>
        <w:rPr>
          <w:rFonts w:cs="Arial"/>
        </w:rPr>
        <w:t>c/o Nightingale House</w:t>
      </w:r>
    </w:p>
    <w:p w:rsidR="00E03CA6" w:rsidP="0004302C" w:rsidRDefault="00E03CA6" w14:paraId="1C1CA88F" w14:textId="3F9646F7">
      <w:pPr>
        <w:spacing w:after="0" w:line="240" w:lineRule="auto"/>
        <w:jc w:val="both"/>
        <w:rPr>
          <w:rFonts w:cs="Arial"/>
        </w:rPr>
      </w:pPr>
      <w:r>
        <w:rPr>
          <w:rFonts w:cs="Arial"/>
        </w:rPr>
        <w:t>46-48 East Street</w:t>
      </w:r>
    </w:p>
    <w:p w:rsidR="00E03CA6" w:rsidP="0004302C" w:rsidRDefault="00E03CA6" w14:paraId="790710BF" w14:textId="17923788">
      <w:pPr>
        <w:spacing w:after="0" w:line="240" w:lineRule="auto"/>
        <w:jc w:val="both"/>
        <w:rPr>
          <w:rFonts w:cs="Arial"/>
        </w:rPr>
      </w:pPr>
      <w:r>
        <w:rPr>
          <w:rFonts w:cs="Arial"/>
        </w:rPr>
        <w:t>Epsom</w:t>
      </w:r>
    </w:p>
    <w:p w:rsidR="00E03CA6" w:rsidP="0004302C" w:rsidRDefault="00E03CA6" w14:paraId="5E9B6B5D" w14:textId="4E8A7C07">
      <w:pPr>
        <w:spacing w:after="0" w:line="240" w:lineRule="auto"/>
        <w:jc w:val="both"/>
        <w:rPr>
          <w:rFonts w:cs="Arial"/>
        </w:rPr>
      </w:pPr>
      <w:r>
        <w:rPr>
          <w:rFonts w:cs="Arial"/>
        </w:rPr>
        <w:t>Surrey</w:t>
      </w:r>
    </w:p>
    <w:p w:rsidRPr="0043022B" w:rsidR="00E03CA6" w:rsidP="0004302C" w:rsidRDefault="00E03CA6" w14:paraId="6A76D813" w14:textId="5B4F0E5E">
      <w:pPr>
        <w:spacing w:after="0" w:line="240" w:lineRule="auto"/>
        <w:jc w:val="both"/>
        <w:rPr>
          <w:rFonts w:cs="Arial"/>
        </w:rPr>
      </w:pPr>
      <w:r>
        <w:rPr>
          <w:rFonts w:cs="Arial"/>
        </w:rPr>
        <w:t>KT17 1HQ</w:t>
      </w:r>
    </w:p>
    <w:p w:rsidRPr="0043022B" w:rsidR="0004302C" w:rsidP="0004302C" w:rsidRDefault="0004302C" w14:paraId="78445498" w14:textId="77777777">
      <w:pPr>
        <w:rPr>
          <w:rFonts w:cs="Arial"/>
        </w:rPr>
      </w:pPr>
    </w:p>
    <w:p w:rsidR="32ABA145" w:rsidP="763FCECA" w:rsidRDefault="32ABA145" w14:paraId="4936A462" w14:textId="1C4E4979">
      <w:r w:rsidRPr="763FCECA">
        <w:rPr>
          <w:rFonts w:cs="Arial"/>
        </w:rPr>
        <w:t>3 June 2024</w:t>
      </w:r>
    </w:p>
    <w:p w:rsidRPr="0043022B" w:rsidR="0004302C" w:rsidP="0004302C" w:rsidRDefault="0004302C" w14:paraId="50583914" w14:textId="77777777">
      <w:pPr>
        <w:rPr>
          <w:rStyle w:val="Hyperlink"/>
          <w:rFonts w:cs="Arial"/>
        </w:rPr>
      </w:pPr>
    </w:p>
    <w:p w:rsidRPr="0043022B" w:rsidR="0004302C" w:rsidP="3FC6E9DA" w:rsidRDefault="0004302C" w14:paraId="6392A75B" w14:textId="1757D5F2">
      <w:pPr>
        <w:pStyle w:val="Normal"/>
        <w:ind w:left="426" w:right="468" w:hanging="426"/>
        <w:jc w:val="both"/>
        <w:rPr>
          <w:rFonts w:ascii="Calibri" w:hAnsi="Calibri" w:eastAsia="Calibri" w:cs="Calibri"/>
          <w:b w:val="0"/>
          <w:bCs w:val="0"/>
          <w:i w:val="0"/>
          <w:iCs w:val="0"/>
          <w:caps w:val="0"/>
          <w:smallCaps w:val="0"/>
          <w:noProof w:val="0"/>
          <w:color w:val="000000" w:themeColor="text1" w:themeTint="FF" w:themeShade="FF"/>
          <w:spacing w:val="-3"/>
          <w:sz w:val="22"/>
          <w:szCs w:val="22"/>
          <w:lang w:val="en-US"/>
        </w:rPr>
      </w:pPr>
      <w:bookmarkStart w:name="deartext" w:id="0"/>
      <w:r w:rsidRPr="3FC6E9DA" w:rsidR="0004302C">
        <w:rPr>
          <w:rFonts w:cs="Arial"/>
        </w:rPr>
        <w:t>Dear</w:t>
      </w:r>
      <w:bookmarkEnd w:id="0"/>
      <w:r w:rsidRPr="3FC6E9DA" w:rsidR="0004302C">
        <w:rPr>
          <w:rFonts w:cs="Arial"/>
        </w:rPr>
        <w:t xml:space="preserve"> </w:t>
      </w:r>
      <w:r w:rsidRPr="3FC6E9DA" w:rsidR="43545117">
        <w:rPr>
          <w:rFonts w:ascii="Calibri" w:hAnsi="Calibri" w:eastAsia="Calibri" w:cs="Calibri"/>
          <w:b w:val="0"/>
          <w:bCs w:val="0"/>
          <w:i w:val="0"/>
          <w:iCs w:val="0"/>
          <w:caps w:val="0"/>
          <w:smallCaps w:val="0"/>
          <w:noProof w:val="0"/>
          <w:color w:val="auto"/>
          <w:sz w:val="22"/>
          <w:szCs w:val="22"/>
          <w:highlight w:val="black"/>
          <w:lang w:val="en-US"/>
        </w:rPr>
        <w:t>XXXXXXXXXX</w:t>
      </w:r>
    </w:p>
    <w:p w:rsidRPr="0043022B" w:rsidR="0004302C" w:rsidP="008669F8" w:rsidRDefault="0004302C" w14:paraId="0C2B27E7" w14:textId="3261537A">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8240"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28A9AD3">
                <o:lock v:ext="edit" shapetype="f"/>
              </v:line>
            </w:pict>
          </mc:Fallback>
        </mc:AlternateContent>
      </w:r>
      <w:r w:rsidRPr="0043022B">
        <w:rPr>
          <w:rFonts w:cs="Arial"/>
          <w:b/>
          <w:spacing w:val="-3"/>
        </w:rPr>
        <w:t xml:space="preserve">Re: </w:t>
      </w:r>
      <w:r w:rsidRPr="0043022B">
        <w:rPr>
          <w:rFonts w:cs="Arial"/>
          <w:b/>
        </w:rPr>
        <w:t xml:space="preserve">Final </w:t>
      </w:r>
      <w:r w:rsidR="00910D48">
        <w:rPr>
          <w:rFonts w:cs="Arial"/>
          <w:b/>
        </w:rPr>
        <w:t>Draft Guidance</w:t>
      </w:r>
      <w:r w:rsidRPr="0043022B">
        <w:rPr>
          <w:rFonts w:cs="Arial"/>
          <w:b/>
        </w:rPr>
        <w:t xml:space="preserve"> </w:t>
      </w:r>
      <w:r w:rsidRPr="008669F8" w:rsidR="008669F8">
        <w:rPr>
          <w:rFonts w:cs="Arial"/>
          <w:b/>
        </w:rPr>
        <w:t xml:space="preserve">– Fenfluramine </w:t>
      </w:r>
      <w:bookmarkStart w:name="_Hlk166098169" w:id="2"/>
      <w:r w:rsidRPr="008669F8" w:rsidR="008669F8">
        <w:rPr>
          <w:rFonts w:cs="Arial"/>
          <w:b/>
        </w:rPr>
        <w:t>for treating seizures associated</w:t>
      </w:r>
      <w:r w:rsidR="008669F8">
        <w:rPr>
          <w:rFonts w:cs="Arial"/>
          <w:b/>
        </w:rPr>
        <w:t xml:space="preserve"> </w:t>
      </w:r>
      <w:r w:rsidRPr="008669F8" w:rsidR="008669F8">
        <w:rPr>
          <w:rFonts w:cs="Arial"/>
          <w:b/>
        </w:rPr>
        <w:t>with Lennox-</w:t>
      </w:r>
      <w:proofErr w:type="spellStart"/>
      <w:r w:rsidRPr="008669F8" w:rsidR="008669F8">
        <w:rPr>
          <w:rFonts w:cs="Arial"/>
          <w:b/>
        </w:rPr>
        <w:t>Gasta</w:t>
      </w:r>
      <w:r w:rsidR="00997990">
        <w:rPr>
          <w:rFonts w:cs="Arial"/>
          <w:b/>
        </w:rPr>
        <w:t>u</w:t>
      </w:r>
      <w:r w:rsidRPr="008669F8" w:rsidR="008669F8">
        <w:rPr>
          <w:rFonts w:cs="Arial"/>
          <w:b/>
        </w:rPr>
        <w:t>t</w:t>
      </w:r>
      <w:proofErr w:type="spellEnd"/>
      <w:r w:rsidRPr="008669F8" w:rsidR="008669F8">
        <w:rPr>
          <w:rFonts w:cs="Arial"/>
          <w:b/>
        </w:rPr>
        <w:t xml:space="preserve"> Syndrome in people 2 years and over </w:t>
      </w:r>
      <w:bookmarkEnd w:id="2"/>
      <w:r w:rsidRPr="008669F8" w:rsidR="008669F8">
        <w:rPr>
          <w:rFonts w:cs="Arial"/>
          <w:b/>
        </w:rPr>
        <w:t>(ID1651)</w:t>
      </w:r>
    </w:p>
    <w:p w:rsidR="00003026" w:rsidP="00413F89" w:rsidRDefault="000223BD" w14:paraId="7414DC3E" w14:textId="070AC48F">
      <w:pPr>
        <w:jc w:val="both"/>
        <w:rPr>
          <w:rFonts w:cs="Arial"/>
          <w:color w:val="auto"/>
        </w:rPr>
      </w:pPr>
      <w:r w:rsidRPr="00DD7697">
        <w:rPr>
          <w:rFonts w:cs="Arial"/>
          <w:color w:val="auto"/>
        </w:rPr>
        <w:t xml:space="preserve">Thank you for your letter of </w:t>
      </w:r>
      <w:r w:rsidR="008669F8">
        <w:rPr>
          <w:rFonts w:cs="Arial"/>
          <w:color w:val="auto"/>
        </w:rPr>
        <w:t>2</w:t>
      </w:r>
      <w:r w:rsidR="007A7F07">
        <w:rPr>
          <w:rFonts w:cs="Arial"/>
          <w:color w:val="auto"/>
        </w:rPr>
        <w:t xml:space="preserve"> May 202</w:t>
      </w:r>
      <w:r w:rsidR="008669F8">
        <w:rPr>
          <w:rFonts w:cs="Arial"/>
          <w:color w:val="auto"/>
        </w:rPr>
        <w:t>4</w:t>
      </w:r>
      <w:r w:rsidRPr="00DD7697">
        <w:rPr>
          <w:rFonts w:cs="Arial"/>
          <w:color w:val="auto"/>
        </w:rPr>
        <w:t xml:space="preserve">, lodging </w:t>
      </w:r>
      <w:r w:rsidRPr="00DD7697" w:rsidR="00F4296D">
        <w:rPr>
          <w:rFonts w:cs="Arial"/>
          <w:color w:val="auto"/>
        </w:rPr>
        <w:t>an</w:t>
      </w:r>
      <w:r w:rsidRPr="00DD7697">
        <w:rPr>
          <w:rFonts w:cs="Arial"/>
          <w:color w:val="auto"/>
        </w:rPr>
        <w:t xml:space="preserve"> appeal against the above Final </w:t>
      </w:r>
      <w:r w:rsidR="00E41FEC">
        <w:rPr>
          <w:rFonts w:cs="Arial"/>
          <w:color w:val="auto"/>
        </w:rPr>
        <w:t>Draft Guidance</w:t>
      </w:r>
      <w:r w:rsidR="00910D48">
        <w:rPr>
          <w:rFonts w:cs="Arial"/>
          <w:color w:val="auto"/>
        </w:rPr>
        <w:t xml:space="preserve"> (FDG)</w:t>
      </w:r>
      <w:r w:rsidR="00D6724C">
        <w:rPr>
          <w:rFonts w:cs="Arial"/>
          <w:color w:val="auto"/>
        </w:rPr>
        <w:t xml:space="preserve">, and your email of 24 May </w:t>
      </w:r>
      <w:r w:rsidRPr="00D6724C" w:rsidR="00D6724C">
        <w:rPr>
          <w:rFonts w:cs="Arial"/>
          <w:color w:val="auto"/>
        </w:rPr>
        <w:t>confirm</w:t>
      </w:r>
      <w:r w:rsidR="00D6724C">
        <w:rPr>
          <w:rFonts w:cs="Arial"/>
          <w:color w:val="auto"/>
        </w:rPr>
        <w:t>ing</w:t>
      </w:r>
      <w:r w:rsidRPr="00D6724C" w:rsidR="00D6724C">
        <w:rPr>
          <w:rFonts w:cs="Arial"/>
          <w:color w:val="auto"/>
        </w:rPr>
        <w:t xml:space="preserve"> that</w:t>
      </w:r>
      <w:r w:rsidR="00D6724C">
        <w:rPr>
          <w:rFonts w:cs="Arial"/>
          <w:color w:val="auto"/>
        </w:rPr>
        <w:t xml:space="preserve"> you</w:t>
      </w:r>
      <w:r w:rsidRPr="00D6724C" w:rsidR="00D6724C">
        <w:rPr>
          <w:rFonts w:cs="Arial"/>
          <w:color w:val="auto"/>
        </w:rPr>
        <w:t xml:space="preserve"> have decided to not submit a response to </w:t>
      </w:r>
      <w:r w:rsidR="00D6724C">
        <w:rPr>
          <w:rFonts w:cs="Arial"/>
          <w:color w:val="auto"/>
        </w:rPr>
        <w:t>my initial</w:t>
      </w:r>
      <w:r w:rsidRPr="00D6724C" w:rsidR="00D6724C">
        <w:rPr>
          <w:rFonts w:cs="Arial"/>
          <w:color w:val="auto"/>
        </w:rPr>
        <w:t xml:space="preserve"> scrutiny letter</w:t>
      </w:r>
      <w:r w:rsidR="00D6724C">
        <w:rPr>
          <w:rFonts w:cs="Arial"/>
          <w:color w:val="auto"/>
        </w:rPr>
        <w:t xml:space="preserve">. </w:t>
      </w:r>
      <w:r w:rsidRPr="00D6724C" w:rsidR="00D6724C">
        <w:rPr>
          <w:rFonts w:cs="Arial"/>
          <w:color w:val="auto"/>
        </w:rPr>
        <w:t>This is my final decision on initial scrutiny.</w:t>
      </w:r>
    </w:p>
    <w:p w:rsidRPr="00771051" w:rsidR="00D6724C" w:rsidP="00D6724C" w:rsidRDefault="00D6724C" w14:paraId="6790C7C5" w14:textId="1FE3D076">
      <w:pPr>
        <w:spacing w:before="120" w:after="240"/>
        <w:jc w:val="both"/>
        <w:rPr>
          <w:rFonts w:cs="Arial"/>
        </w:rPr>
      </w:pPr>
      <w:r>
        <w:rPr>
          <w:rFonts w:cs="Arial"/>
          <w:color w:val="auto"/>
        </w:rPr>
        <w:t xml:space="preserve">I confirm that I will </w:t>
      </w:r>
      <w:r>
        <w:rPr>
          <w:rFonts w:cs="Arial"/>
        </w:rPr>
        <w:t>refer the following</w:t>
      </w:r>
      <w:r w:rsidRPr="00771051">
        <w:rPr>
          <w:rFonts w:cs="Arial"/>
        </w:rPr>
        <w:t xml:space="preserve"> valid appeal points </w:t>
      </w:r>
      <w:r>
        <w:rPr>
          <w:rFonts w:cs="Arial"/>
        </w:rPr>
        <w:t>to the Appeal Panel</w:t>
      </w:r>
      <w:r w:rsidRPr="00771051">
        <w:rPr>
          <w:rFonts w:cs="Arial"/>
        </w:rPr>
        <w:t>:</w:t>
      </w:r>
    </w:p>
    <w:p w:rsidR="00D6724C" w:rsidP="00D6724C" w:rsidRDefault="00D6724C" w14:paraId="384CCBD3" w14:textId="4E83C174">
      <w:pPr>
        <w:pStyle w:val="ListParagraph"/>
        <w:numPr>
          <w:ilvl w:val="0"/>
          <w:numId w:val="37"/>
        </w:numPr>
        <w:spacing w:before="120" w:after="240"/>
        <w:jc w:val="both"/>
        <w:rPr>
          <w:rFonts w:cs="Arial"/>
        </w:rPr>
      </w:pPr>
      <w:r w:rsidRPr="00D6724C">
        <w:rPr>
          <w:rFonts w:cs="Arial"/>
        </w:rPr>
        <w:t xml:space="preserve">Appeal </w:t>
      </w:r>
      <w:proofErr w:type="gramStart"/>
      <w:r w:rsidRPr="00D6724C">
        <w:rPr>
          <w:rFonts w:cs="Arial"/>
        </w:rPr>
        <w:t>point</w:t>
      </w:r>
      <w:proofErr w:type="gramEnd"/>
      <w:r w:rsidRPr="00D6724C">
        <w:rPr>
          <w:rFonts w:cs="Arial"/>
        </w:rPr>
        <w:t xml:space="preserve"> 1(a).2: The committee compares Fenfluramine versus not having Fenfluramine –usual standard of care and refusal to base its recommendations on a comparison with cannabidiol plus clobazam (feedback received from SUDEP Action)</w:t>
      </w:r>
    </w:p>
    <w:p w:rsidRPr="00D6724C" w:rsidR="00D6724C" w:rsidP="00D6724C" w:rsidRDefault="00D6724C" w14:paraId="78F31D6C" w14:textId="77777777">
      <w:pPr>
        <w:pStyle w:val="ListParagraph"/>
        <w:spacing w:before="120" w:after="240"/>
        <w:ind w:left="1080"/>
        <w:jc w:val="both"/>
        <w:rPr>
          <w:rFonts w:cs="Arial"/>
        </w:rPr>
      </w:pPr>
    </w:p>
    <w:p w:rsidRPr="00D6724C" w:rsidR="00D6724C" w:rsidP="00D6724C" w:rsidRDefault="00D6724C" w14:paraId="6E199BC3" w14:textId="302EBD1A">
      <w:pPr>
        <w:pStyle w:val="ListParagraph"/>
        <w:numPr>
          <w:ilvl w:val="0"/>
          <w:numId w:val="37"/>
        </w:numPr>
        <w:spacing w:before="120" w:after="240"/>
        <w:jc w:val="both"/>
        <w:rPr>
          <w:rFonts w:cs="Arial"/>
        </w:rPr>
      </w:pPr>
      <w:r w:rsidRPr="00D6724C">
        <w:rPr>
          <w:rFonts w:cs="Arial"/>
        </w:rPr>
        <w:t xml:space="preserve">Appeal </w:t>
      </w:r>
      <w:proofErr w:type="gramStart"/>
      <w:r w:rsidRPr="00D6724C">
        <w:rPr>
          <w:rFonts w:cs="Arial"/>
        </w:rPr>
        <w:t>point</w:t>
      </w:r>
      <w:proofErr w:type="gramEnd"/>
      <w:r w:rsidRPr="00D6724C">
        <w:rPr>
          <w:rFonts w:cs="Arial"/>
        </w:rPr>
        <w:t xml:space="preserve"> 2.2: The Appraisal Committee’s refusal to consider the use of fenfluramine was based on an error and therefore cannot reasonably be justified in the light of the evidence submitted (feedback received from SUDEP Action)</w:t>
      </w:r>
    </w:p>
    <w:p w:rsidRPr="00D6724C" w:rsidR="00D6724C" w:rsidP="00D6724C" w:rsidRDefault="00D6724C" w14:paraId="4BFA7F82" w14:textId="77777777">
      <w:pPr>
        <w:jc w:val="both"/>
        <w:rPr>
          <w:rFonts w:cs="Arial"/>
          <w:color w:val="auto"/>
        </w:rPr>
      </w:pPr>
      <w:r w:rsidRPr="00D6724C">
        <w:rPr>
          <w:rFonts w:cs="Arial"/>
          <w:color w:val="auto"/>
        </w:rPr>
        <w:t xml:space="preserve">NICE shares the valid appeal grounds of each appellant with the other appellants to assist with preparation for the hearing.  </w:t>
      </w:r>
    </w:p>
    <w:p w:rsidRPr="00D6724C" w:rsidR="00D6724C" w:rsidP="00D6724C" w:rsidRDefault="00D6724C" w14:paraId="63FA7A03" w14:textId="77777777">
      <w:pPr>
        <w:jc w:val="both"/>
        <w:rPr>
          <w:rFonts w:cs="Arial"/>
          <w:color w:val="auto"/>
        </w:rPr>
      </w:pPr>
      <w:r w:rsidRPr="00D6724C">
        <w:rPr>
          <w:rFonts w:cs="Arial"/>
          <w:color w:val="auto"/>
        </w:rPr>
        <w:t xml:space="preserve">NICE will be in contact with you regarding the administration of the appeal, which will be held orally. </w:t>
      </w:r>
    </w:p>
    <w:p w:rsidRPr="00D6724C" w:rsidR="00D6724C" w:rsidP="00D6724C" w:rsidRDefault="00D6724C" w14:paraId="1B27B27D" w14:textId="77777777">
      <w:pPr>
        <w:jc w:val="both"/>
        <w:rPr>
          <w:rFonts w:cs="Arial"/>
          <w:color w:val="auto"/>
        </w:rPr>
      </w:pPr>
    </w:p>
    <w:p w:rsidRPr="00D6724C" w:rsidR="00D6724C" w:rsidP="00D6724C" w:rsidRDefault="00D6724C" w14:paraId="5CF72061" w14:textId="77777777">
      <w:pPr>
        <w:jc w:val="both"/>
        <w:rPr>
          <w:rFonts w:cs="Arial"/>
          <w:color w:val="auto"/>
        </w:rPr>
      </w:pPr>
      <w:r w:rsidRPr="763FCECA">
        <w:rPr>
          <w:rFonts w:cs="Arial"/>
          <w:color w:val="auto"/>
        </w:rPr>
        <w:t>Yours sincerely</w:t>
      </w:r>
    </w:p>
    <w:p w:rsidR="763FCECA" w:rsidP="763FCECA" w:rsidRDefault="763FCECA" w14:paraId="453BD61D" w14:textId="46F45928">
      <w:pPr>
        <w:jc w:val="both"/>
        <w:rPr>
          <w:rFonts w:cs="Arial"/>
          <w:color w:val="auto"/>
        </w:rPr>
      </w:pPr>
    </w:p>
    <w:p w:rsidR="3F417B60" w:rsidP="3FC6E9DA" w:rsidRDefault="3F417B60" w14:paraId="282EB267" w14:textId="60D47DDD">
      <w:pPr>
        <w:pStyle w:val="Normal"/>
        <w:jc w:val="both"/>
      </w:pPr>
      <w:r w:rsidRPr="3FC6E9DA" w:rsidR="005E7F74">
        <w:rPr>
          <w:rFonts w:ascii="Calibri" w:hAnsi="Calibri" w:eastAsia="Calibri" w:cs="Calibri"/>
          <w:b w:val="0"/>
          <w:bCs w:val="0"/>
          <w:i w:val="0"/>
          <w:iCs w:val="0"/>
          <w:caps w:val="0"/>
          <w:smallCaps w:val="0"/>
          <w:noProof w:val="0"/>
          <w:color w:val="auto"/>
          <w:sz w:val="22"/>
          <w:szCs w:val="22"/>
          <w:highlight w:val="black"/>
          <w:lang w:val="en-US"/>
        </w:rPr>
        <w:t>XXXXXXXXXX</w:t>
      </w:r>
      <w:r>
        <w:br/>
      </w:r>
    </w:p>
    <w:p w:rsidRPr="00D6724C" w:rsidR="00D6724C" w:rsidP="00D6724C" w:rsidRDefault="00D6724C" w14:paraId="0FA20135" w14:textId="77777777">
      <w:pPr>
        <w:jc w:val="both"/>
        <w:rPr>
          <w:rFonts w:cs="Arial"/>
          <w:color w:val="auto"/>
        </w:rPr>
      </w:pPr>
      <w:r w:rsidRPr="00D6724C">
        <w:rPr>
          <w:rFonts w:cs="Arial"/>
          <w:color w:val="auto"/>
        </w:rPr>
        <w:t>Dr Mark Chakravarty</w:t>
      </w:r>
    </w:p>
    <w:p w:rsidRPr="00D6724C" w:rsidR="00D6724C" w:rsidP="00D6724C" w:rsidRDefault="00D6724C" w14:paraId="55150B2B" w14:textId="77777777">
      <w:pPr>
        <w:jc w:val="both"/>
        <w:rPr>
          <w:rFonts w:cs="Arial"/>
          <w:color w:val="auto"/>
        </w:rPr>
      </w:pPr>
      <w:r w:rsidRPr="00D6724C">
        <w:rPr>
          <w:rFonts w:cs="Arial"/>
          <w:color w:val="auto"/>
        </w:rPr>
        <w:t>Lead Non-Executive Director for Appeals &amp; Vice Chairman</w:t>
      </w:r>
    </w:p>
    <w:p w:rsidR="004A76D5" w:rsidP="00D6724C" w:rsidRDefault="00D6724C" w14:paraId="72284BFF" w14:textId="235A6450">
      <w:pPr>
        <w:jc w:val="both"/>
        <w:rPr>
          <w:rFonts w:cs="Arial"/>
          <w:color w:val="auto"/>
        </w:rPr>
      </w:pPr>
      <w:r w:rsidRPr="00D6724C">
        <w:rPr>
          <w:rFonts w:cs="Arial"/>
          <w:color w:val="auto"/>
        </w:rPr>
        <w:t>National Institute for Health and Care Excellence</w:t>
      </w:r>
    </w:p>
    <w:p w:rsidRPr="00DD7697" w:rsidR="002B21D4" w:rsidP="00413F89" w:rsidRDefault="002B21D4" w14:paraId="0C61E456" w14:textId="77777777">
      <w:pPr>
        <w:jc w:val="both"/>
        <w:rPr>
          <w:rFonts w:cs="Arial"/>
          <w:color w:val="auto"/>
        </w:rPr>
      </w:pPr>
    </w:p>
    <w:sectPr w:rsidRPr="00DD7697" w:rsidR="002B21D4" w:rsidSect="001A3169">
      <w:headerReference w:type="even" r:id="rId13"/>
      <w:headerReference w:type="default" r:id="rId14"/>
      <w:footerReference w:type="even" r:id="rId15"/>
      <w:footerReference w:type="default" r:id="rId16"/>
      <w:headerReference w:type="first" r:id="rId17"/>
      <w:footerReference w:type="first" r:id="rId18"/>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7AB5" w:rsidRDefault="00C07AB5" w14:paraId="63E0A266" w14:textId="77777777">
      <w:r>
        <w:separator/>
      </w:r>
    </w:p>
  </w:endnote>
  <w:endnote w:type="continuationSeparator" w:id="0">
    <w:p w:rsidR="00C07AB5" w:rsidRDefault="00C07AB5" w14:paraId="433BA58D" w14:textId="77777777">
      <w:r>
        <w:continuationSeparator/>
      </w:r>
    </w:p>
  </w:endnote>
  <w:endnote w:type="continuationNotice" w:id="1">
    <w:p w:rsidR="00C07AB5" w:rsidRDefault="00C07AB5" w14:paraId="369988A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7697" w:rsidRDefault="00C97697" w14:paraId="1EC18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58241"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7AB5" w:rsidRDefault="00C07AB5" w14:paraId="570F450D" w14:textId="77777777">
      <w:r>
        <w:separator/>
      </w:r>
    </w:p>
  </w:footnote>
  <w:footnote w:type="continuationSeparator" w:id="0">
    <w:p w:rsidR="00C07AB5" w:rsidRDefault="00C07AB5" w14:paraId="4170242D" w14:textId="77777777">
      <w:r>
        <w:continuationSeparator/>
      </w:r>
    </w:p>
  </w:footnote>
  <w:footnote w:type="continuationNotice" w:id="1">
    <w:p w:rsidR="00C07AB5" w:rsidRDefault="00C07AB5" w14:paraId="45E245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7697" w:rsidRDefault="00C97697" w14:paraId="16EA22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7697" w:rsidRDefault="00C97697" w14:paraId="05918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8240"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0A2F5B57"/>
    <w:multiLevelType w:val="multilevel"/>
    <w:tmpl w:val="009818E4"/>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hint="default" w:ascii="Symbol" w:hAnsi="Symbol"/>
      </w:rPr>
    </w:lvl>
  </w:abstractNum>
  <w:abstractNum w:abstractNumId="4"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20447EF"/>
    <w:multiLevelType w:val="hybridMultilevel"/>
    <w:tmpl w:val="9A4033DC"/>
    <w:lvl w:ilvl="0" w:tplc="4CCEF02E">
      <w:start w:val="2"/>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9685EEB"/>
    <w:multiLevelType w:val="hybridMultilevel"/>
    <w:tmpl w:val="30A4850A"/>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3D4616"/>
    <w:multiLevelType w:val="hybridMultilevel"/>
    <w:tmpl w:val="AE84AB0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6"/>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4"/>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5"/>
  </w:num>
  <w:num w:numId="19" w16cid:durableId="2126733805">
    <w:abstractNumId w:val="21"/>
  </w:num>
  <w:num w:numId="20" w16cid:durableId="621762274">
    <w:abstractNumId w:val="12"/>
  </w:num>
  <w:num w:numId="21" w16cid:durableId="170607788">
    <w:abstractNumId w:val="7"/>
  </w:num>
  <w:num w:numId="22" w16cid:durableId="460727966">
    <w:abstractNumId w:val="26"/>
  </w:num>
  <w:num w:numId="23" w16cid:durableId="2105420001">
    <w:abstractNumId w:val="1"/>
  </w:num>
  <w:num w:numId="24" w16cid:durableId="2048407580">
    <w:abstractNumId w:val="16"/>
  </w:num>
  <w:num w:numId="25" w16cid:durableId="1798986414">
    <w:abstractNumId w:val="9"/>
  </w:num>
  <w:num w:numId="26" w16cid:durableId="1415205502">
    <w:abstractNumId w:val="22"/>
  </w:num>
  <w:num w:numId="27" w16cid:durableId="368603691">
    <w:abstractNumId w:val="8"/>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8"/>
  </w:num>
  <w:num w:numId="34" w16cid:durableId="1117680403">
    <w:abstractNumId w:val="25"/>
  </w:num>
  <w:num w:numId="35" w16cid:durableId="163297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71496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24278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4302C"/>
    <w:rsid w:val="00044D23"/>
    <w:rsid w:val="00047383"/>
    <w:rsid w:val="00052894"/>
    <w:rsid w:val="000532DA"/>
    <w:rsid w:val="00056CD2"/>
    <w:rsid w:val="000606FA"/>
    <w:rsid w:val="0006785D"/>
    <w:rsid w:val="0007095A"/>
    <w:rsid w:val="000709E5"/>
    <w:rsid w:val="00075EC5"/>
    <w:rsid w:val="00080FCA"/>
    <w:rsid w:val="00082FAB"/>
    <w:rsid w:val="00083604"/>
    <w:rsid w:val="00084FD0"/>
    <w:rsid w:val="000853F6"/>
    <w:rsid w:val="00085837"/>
    <w:rsid w:val="00086FC6"/>
    <w:rsid w:val="00087222"/>
    <w:rsid w:val="000878D5"/>
    <w:rsid w:val="000928C5"/>
    <w:rsid w:val="00096EBF"/>
    <w:rsid w:val="000977EB"/>
    <w:rsid w:val="000A490C"/>
    <w:rsid w:val="000A4DFC"/>
    <w:rsid w:val="000B1D36"/>
    <w:rsid w:val="000B3C21"/>
    <w:rsid w:val="000B5760"/>
    <w:rsid w:val="000B73F9"/>
    <w:rsid w:val="000C23CA"/>
    <w:rsid w:val="000C5399"/>
    <w:rsid w:val="000D1E58"/>
    <w:rsid w:val="000D271C"/>
    <w:rsid w:val="000E020F"/>
    <w:rsid w:val="000E16D3"/>
    <w:rsid w:val="000E40C4"/>
    <w:rsid w:val="000F014D"/>
    <w:rsid w:val="000F3523"/>
    <w:rsid w:val="000F6BB5"/>
    <w:rsid w:val="00102F59"/>
    <w:rsid w:val="00106505"/>
    <w:rsid w:val="00107520"/>
    <w:rsid w:val="00111749"/>
    <w:rsid w:val="001123A2"/>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176B"/>
    <w:rsid w:val="001945C8"/>
    <w:rsid w:val="00194EE4"/>
    <w:rsid w:val="001969C2"/>
    <w:rsid w:val="001A0143"/>
    <w:rsid w:val="001A18CA"/>
    <w:rsid w:val="001A3169"/>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0F60"/>
    <w:rsid w:val="0020398C"/>
    <w:rsid w:val="00203EE8"/>
    <w:rsid w:val="00205000"/>
    <w:rsid w:val="002064F0"/>
    <w:rsid w:val="00206A41"/>
    <w:rsid w:val="00211AE9"/>
    <w:rsid w:val="00211FE0"/>
    <w:rsid w:val="002129C1"/>
    <w:rsid w:val="00217D5F"/>
    <w:rsid w:val="00220DE8"/>
    <w:rsid w:val="002216BB"/>
    <w:rsid w:val="00222E07"/>
    <w:rsid w:val="00223EBE"/>
    <w:rsid w:val="00232FF4"/>
    <w:rsid w:val="0023747F"/>
    <w:rsid w:val="00237C6C"/>
    <w:rsid w:val="0024377B"/>
    <w:rsid w:val="0025046D"/>
    <w:rsid w:val="0025126D"/>
    <w:rsid w:val="00254235"/>
    <w:rsid w:val="00254708"/>
    <w:rsid w:val="00255C8A"/>
    <w:rsid w:val="00256BF4"/>
    <w:rsid w:val="00262058"/>
    <w:rsid w:val="00271AC2"/>
    <w:rsid w:val="00271E0A"/>
    <w:rsid w:val="00274609"/>
    <w:rsid w:val="00275528"/>
    <w:rsid w:val="00283C5A"/>
    <w:rsid w:val="00283D6E"/>
    <w:rsid w:val="00284917"/>
    <w:rsid w:val="00284CBA"/>
    <w:rsid w:val="0028620E"/>
    <w:rsid w:val="00294EB1"/>
    <w:rsid w:val="002A254E"/>
    <w:rsid w:val="002A4E90"/>
    <w:rsid w:val="002B21D4"/>
    <w:rsid w:val="002C14B2"/>
    <w:rsid w:val="002C200C"/>
    <w:rsid w:val="002C3E42"/>
    <w:rsid w:val="002C4202"/>
    <w:rsid w:val="002C5356"/>
    <w:rsid w:val="002D2F52"/>
    <w:rsid w:val="002D412A"/>
    <w:rsid w:val="002D4715"/>
    <w:rsid w:val="002E4D13"/>
    <w:rsid w:val="002E6A1E"/>
    <w:rsid w:val="002E7FE1"/>
    <w:rsid w:val="002F25FC"/>
    <w:rsid w:val="002F374D"/>
    <w:rsid w:val="002F6526"/>
    <w:rsid w:val="003027BC"/>
    <w:rsid w:val="00310279"/>
    <w:rsid w:val="00314589"/>
    <w:rsid w:val="00316D28"/>
    <w:rsid w:val="00317646"/>
    <w:rsid w:val="00321A60"/>
    <w:rsid w:val="00323185"/>
    <w:rsid w:val="00323C3E"/>
    <w:rsid w:val="00326AFE"/>
    <w:rsid w:val="00326E72"/>
    <w:rsid w:val="003308CE"/>
    <w:rsid w:val="00332149"/>
    <w:rsid w:val="00332C05"/>
    <w:rsid w:val="00334A83"/>
    <w:rsid w:val="00335D20"/>
    <w:rsid w:val="003372D1"/>
    <w:rsid w:val="0033740C"/>
    <w:rsid w:val="00343CE3"/>
    <w:rsid w:val="00345918"/>
    <w:rsid w:val="003478F6"/>
    <w:rsid w:val="00351496"/>
    <w:rsid w:val="003627D7"/>
    <w:rsid w:val="0036323C"/>
    <w:rsid w:val="00371C6B"/>
    <w:rsid w:val="003776DF"/>
    <w:rsid w:val="00381E46"/>
    <w:rsid w:val="00382D01"/>
    <w:rsid w:val="00383DDC"/>
    <w:rsid w:val="0038454F"/>
    <w:rsid w:val="00387503"/>
    <w:rsid w:val="00393619"/>
    <w:rsid w:val="00395196"/>
    <w:rsid w:val="0039570A"/>
    <w:rsid w:val="00396B85"/>
    <w:rsid w:val="003A6571"/>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66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A54"/>
    <w:rsid w:val="004E5E43"/>
    <w:rsid w:val="004F1061"/>
    <w:rsid w:val="004F44BE"/>
    <w:rsid w:val="004F531C"/>
    <w:rsid w:val="00500AEB"/>
    <w:rsid w:val="00501282"/>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E0186"/>
    <w:rsid w:val="005E20D0"/>
    <w:rsid w:val="005E339C"/>
    <w:rsid w:val="005E70E7"/>
    <w:rsid w:val="005E7923"/>
    <w:rsid w:val="005E7DAF"/>
    <w:rsid w:val="005E7F74"/>
    <w:rsid w:val="005F6045"/>
    <w:rsid w:val="005F75A8"/>
    <w:rsid w:val="005F7C6F"/>
    <w:rsid w:val="0060170A"/>
    <w:rsid w:val="0060349F"/>
    <w:rsid w:val="006053B6"/>
    <w:rsid w:val="00605766"/>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67E2F"/>
    <w:rsid w:val="00671AC5"/>
    <w:rsid w:val="00671DEA"/>
    <w:rsid w:val="0067289D"/>
    <w:rsid w:val="00683436"/>
    <w:rsid w:val="00683585"/>
    <w:rsid w:val="006845FA"/>
    <w:rsid w:val="006863D5"/>
    <w:rsid w:val="006869AE"/>
    <w:rsid w:val="0069340E"/>
    <w:rsid w:val="006941C5"/>
    <w:rsid w:val="00694D09"/>
    <w:rsid w:val="00696927"/>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6C21"/>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ABF"/>
    <w:rsid w:val="00754E19"/>
    <w:rsid w:val="00755AA9"/>
    <w:rsid w:val="00763715"/>
    <w:rsid w:val="007778CF"/>
    <w:rsid w:val="00777DAC"/>
    <w:rsid w:val="00780FBA"/>
    <w:rsid w:val="0078157F"/>
    <w:rsid w:val="007822FB"/>
    <w:rsid w:val="007833CB"/>
    <w:rsid w:val="00784CF9"/>
    <w:rsid w:val="007A0E5C"/>
    <w:rsid w:val="007A1D39"/>
    <w:rsid w:val="007A7F07"/>
    <w:rsid w:val="007B275D"/>
    <w:rsid w:val="007B303B"/>
    <w:rsid w:val="007B3B1C"/>
    <w:rsid w:val="007B5AA3"/>
    <w:rsid w:val="007B5B12"/>
    <w:rsid w:val="007C0D4C"/>
    <w:rsid w:val="007C3073"/>
    <w:rsid w:val="007C57A8"/>
    <w:rsid w:val="007D2528"/>
    <w:rsid w:val="007D53E2"/>
    <w:rsid w:val="007D7791"/>
    <w:rsid w:val="007D7C74"/>
    <w:rsid w:val="007E32CB"/>
    <w:rsid w:val="007E48AD"/>
    <w:rsid w:val="007E4EDC"/>
    <w:rsid w:val="007E7499"/>
    <w:rsid w:val="007F080D"/>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5F9E"/>
    <w:rsid w:val="008161FC"/>
    <w:rsid w:val="008208A7"/>
    <w:rsid w:val="00824892"/>
    <w:rsid w:val="00824CB2"/>
    <w:rsid w:val="008268F9"/>
    <w:rsid w:val="008273FA"/>
    <w:rsid w:val="00832D34"/>
    <w:rsid w:val="008330F5"/>
    <w:rsid w:val="008333D8"/>
    <w:rsid w:val="008349BD"/>
    <w:rsid w:val="00836768"/>
    <w:rsid w:val="00836849"/>
    <w:rsid w:val="00841DE5"/>
    <w:rsid w:val="00842D0D"/>
    <w:rsid w:val="00843CE1"/>
    <w:rsid w:val="00844BE5"/>
    <w:rsid w:val="0084519D"/>
    <w:rsid w:val="00855278"/>
    <w:rsid w:val="008576D4"/>
    <w:rsid w:val="00861527"/>
    <w:rsid w:val="00862B47"/>
    <w:rsid w:val="00862C1A"/>
    <w:rsid w:val="008630DF"/>
    <w:rsid w:val="008651F9"/>
    <w:rsid w:val="008669F8"/>
    <w:rsid w:val="00870284"/>
    <w:rsid w:val="008721A4"/>
    <w:rsid w:val="0087462B"/>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754"/>
    <w:rsid w:val="008E6AF9"/>
    <w:rsid w:val="008E722E"/>
    <w:rsid w:val="008E7923"/>
    <w:rsid w:val="008F2130"/>
    <w:rsid w:val="008F4CCF"/>
    <w:rsid w:val="00900450"/>
    <w:rsid w:val="00903256"/>
    <w:rsid w:val="0090619B"/>
    <w:rsid w:val="00906CBF"/>
    <w:rsid w:val="00910D48"/>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009F"/>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97990"/>
    <w:rsid w:val="009A1A7D"/>
    <w:rsid w:val="009A23B7"/>
    <w:rsid w:val="009A7C87"/>
    <w:rsid w:val="009B2917"/>
    <w:rsid w:val="009B299F"/>
    <w:rsid w:val="009C2A6F"/>
    <w:rsid w:val="009C40F0"/>
    <w:rsid w:val="009C6455"/>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2A8"/>
    <w:rsid w:val="00A5794D"/>
    <w:rsid w:val="00A618B0"/>
    <w:rsid w:val="00A71685"/>
    <w:rsid w:val="00A74DFC"/>
    <w:rsid w:val="00A750E9"/>
    <w:rsid w:val="00A760B9"/>
    <w:rsid w:val="00A80603"/>
    <w:rsid w:val="00A830AF"/>
    <w:rsid w:val="00A87143"/>
    <w:rsid w:val="00A879C0"/>
    <w:rsid w:val="00A87CC1"/>
    <w:rsid w:val="00A95771"/>
    <w:rsid w:val="00A96044"/>
    <w:rsid w:val="00A9793D"/>
    <w:rsid w:val="00AA07E3"/>
    <w:rsid w:val="00AA0FC2"/>
    <w:rsid w:val="00AA12CA"/>
    <w:rsid w:val="00AA2694"/>
    <w:rsid w:val="00AA6EA2"/>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2249"/>
    <w:rsid w:val="00B36320"/>
    <w:rsid w:val="00B37654"/>
    <w:rsid w:val="00B40DA1"/>
    <w:rsid w:val="00B46004"/>
    <w:rsid w:val="00B4629A"/>
    <w:rsid w:val="00B60AF4"/>
    <w:rsid w:val="00B62757"/>
    <w:rsid w:val="00B62869"/>
    <w:rsid w:val="00B65B79"/>
    <w:rsid w:val="00B65E05"/>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24A"/>
    <w:rsid w:val="00C00668"/>
    <w:rsid w:val="00C020FA"/>
    <w:rsid w:val="00C03935"/>
    <w:rsid w:val="00C07AB5"/>
    <w:rsid w:val="00C11255"/>
    <w:rsid w:val="00C2049A"/>
    <w:rsid w:val="00C204DE"/>
    <w:rsid w:val="00C214C1"/>
    <w:rsid w:val="00C26381"/>
    <w:rsid w:val="00C32256"/>
    <w:rsid w:val="00C322FF"/>
    <w:rsid w:val="00C34C6E"/>
    <w:rsid w:val="00C37918"/>
    <w:rsid w:val="00C4228B"/>
    <w:rsid w:val="00C46B59"/>
    <w:rsid w:val="00C47D95"/>
    <w:rsid w:val="00C5006F"/>
    <w:rsid w:val="00C511EF"/>
    <w:rsid w:val="00C5126F"/>
    <w:rsid w:val="00C53573"/>
    <w:rsid w:val="00C54ED3"/>
    <w:rsid w:val="00C60B7F"/>
    <w:rsid w:val="00C60EEC"/>
    <w:rsid w:val="00C610C3"/>
    <w:rsid w:val="00C638BF"/>
    <w:rsid w:val="00C70019"/>
    <w:rsid w:val="00C74328"/>
    <w:rsid w:val="00C743C2"/>
    <w:rsid w:val="00C74693"/>
    <w:rsid w:val="00C74C78"/>
    <w:rsid w:val="00C821E5"/>
    <w:rsid w:val="00C9104F"/>
    <w:rsid w:val="00C92F2A"/>
    <w:rsid w:val="00C9408E"/>
    <w:rsid w:val="00C96054"/>
    <w:rsid w:val="00C97697"/>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63CE8"/>
    <w:rsid w:val="00D6724C"/>
    <w:rsid w:val="00D70D75"/>
    <w:rsid w:val="00D7181B"/>
    <w:rsid w:val="00D72C12"/>
    <w:rsid w:val="00D751F7"/>
    <w:rsid w:val="00D759C6"/>
    <w:rsid w:val="00D800C5"/>
    <w:rsid w:val="00D81B09"/>
    <w:rsid w:val="00D83321"/>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52A4"/>
    <w:rsid w:val="00DF55AA"/>
    <w:rsid w:val="00DF654A"/>
    <w:rsid w:val="00DF782D"/>
    <w:rsid w:val="00DF79CC"/>
    <w:rsid w:val="00E03CA6"/>
    <w:rsid w:val="00E10345"/>
    <w:rsid w:val="00E10819"/>
    <w:rsid w:val="00E10C0E"/>
    <w:rsid w:val="00E11762"/>
    <w:rsid w:val="00E140BF"/>
    <w:rsid w:val="00E15CAE"/>
    <w:rsid w:val="00E16BC6"/>
    <w:rsid w:val="00E1774B"/>
    <w:rsid w:val="00E20DF8"/>
    <w:rsid w:val="00E27656"/>
    <w:rsid w:val="00E308B8"/>
    <w:rsid w:val="00E4124D"/>
    <w:rsid w:val="00E41FEC"/>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4AF2"/>
    <w:rsid w:val="00ED66BC"/>
    <w:rsid w:val="00ED745D"/>
    <w:rsid w:val="00EE03EE"/>
    <w:rsid w:val="00EE42AF"/>
    <w:rsid w:val="00EE5403"/>
    <w:rsid w:val="00EE5D52"/>
    <w:rsid w:val="00EE7C41"/>
    <w:rsid w:val="00EF043B"/>
    <w:rsid w:val="00EF237E"/>
    <w:rsid w:val="00EF23DF"/>
    <w:rsid w:val="00EF2575"/>
    <w:rsid w:val="00F0780D"/>
    <w:rsid w:val="00F16D65"/>
    <w:rsid w:val="00F17B83"/>
    <w:rsid w:val="00F20790"/>
    <w:rsid w:val="00F2351B"/>
    <w:rsid w:val="00F32B29"/>
    <w:rsid w:val="00F41597"/>
    <w:rsid w:val="00F4296D"/>
    <w:rsid w:val="00F46396"/>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20C2"/>
    <w:rsid w:val="00F93B0E"/>
    <w:rsid w:val="00F93BEE"/>
    <w:rsid w:val="00F948D4"/>
    <w:rsid w:val="00F94A49"/>
    <w:rsid w:val="00F97147"/>
    <w:rsid w:val="00FA0AF2"/>
    <w:rsid w:val="00FA3A61"/>
    <w:rsid w:val="00FA6626"/>
    <w:rsid w:val="00FB033D"/>
    <w:rsid w:val="00FB0DAB"/>
    <w:rsid w:val="00FB2E35"/>
    <w:rsid w:val="00FB3AE9"/>
    <w:rsid w:val="00FB79C9"/>
    <w:rsid w:val="00FC0076"/>
    <w:rsid w:val="00FC1156"/>
    <w:rsid w:val="00FC342C"/>
    <w:rsid w:val="00FD13E3"/>
    <w:rsid w:val="00FD5516"/>
    <w:rsid w:val="00FD6D44"/>
    <w:rsid w:val="00FD72D9"/>
    <w:rsid w:val="00FD7366"/>
    <w:rsid w:val="00FE45B8"/>
    <w:rsid w:val="00FE7C65"/>
    <w:rsid w:val="00FF2267"/>
    <w:rsid w:val="00FF4009"/>
    <w:rsid w:val="00FF49EB"/>
    <w:rsid w:val="248FD10B"/>
    <w:rsid w:val="32ABA145"/>
    <w:rsid w:val="3F417B60"/>
    <w:rsid w:val="3FC6E9DA"/>
    <w:rsid w:val="43545117"/>
    <w:rsid w:val="5C651F15"/>
    <w:rsid w:val="74016906"/>
    <w:rsid w:val="763FCECA"/>
    <w:rsid w:val="7C814E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11E290A7-1512-4539-B36F-67F82CF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34"/>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 w:type="character" w:styleId="normaltextrun" w:customStyle="1">
    <w:name w:val="normaltextrun"/>
    <w:basedOn w:val="DefaultParagraphFont"/>
    <w:rsid w:val="0050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234047010">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016229178">
      <w:bodyDiv w:val="1"/>
      <w:marLeft w:val="0"/>
      <w:marRight w:val="0"/>
      <w:marTop w:val="0"/>
      <w:marBottom w:val="0"/>
      <w:divBdr>
        <w:top w:val="none" w:sz="0" w:space="0" w:color="auto"/>
        <w:left w:val="none" w:sz="0" w:space="0" w:color="auto"/>
        <w:bottom w:val="none" w:sz="0" w:space="0" w:color="auto"/>
        <w:right w:val="none" w:sz="0" w:space="0" w:color="auto"/>
      </w:divBdr>
    </w:div>
    <w:div w:id="1137382913">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 A c t i v e 1 ! 1 5 5 5 0 8 3 5 1 . 1 < / d o c u m e n t i d >  
     < s e n d e r i d > A X Y S < / s e n d e r i d >  
     < s e n d e r e m a i l > A X S M I T H @ D A C B E A C H C R O F T . C O M < / s e n d e r e m a i l >  
     < l a s t m o d i f i e d > 2 0 2 4 - 0 5 - 3 0 T 1 7 : 3 4 : 0 0 . 0 0 0 0 0 0 0 + 0 1 : 0 0 < / l a s t m o d i f i e d >  
     < d a t a b a s e > A c t i v e 1 < / d a t a b a s e >  
 < / p r o p e r t i e s > 
</file>

<file path=customXml/itemProps1.xml><?xml version="1.0" encoding="utf-8"?>
<ds:datastoreItem xmlns:ds="http://schemas.openxmlformats.org/officeDocument/2006/customXml" ds:itemID="{012A1F8E-E36C-470C-8C87-BD5D3720D6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45E91-F0A7-4109-B241-D66046CDEF4F}">
  <ds:schemaRefs>
    <ds:schemaRef ds:uri="http://schemas.microsoft.com/sharepoint/v3/contenttype/forms"/>
  </ds:schemaRefs>
</ds:datastoreItem>
</file>

<file path=customXml/itemProps3.xml><?xml version="1.0" encoding="utf-8"?>
<ds:datastoreItem xmlns:ds="http://schemas.openxmlformats.org/officeDocument/2006/customXml" ds:itemID="{D6E724AB-EEB8-4CBF-BBB1-821F85879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D38C4-735B-4787-8350-E2C84D8C53A3}">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DAC Beachcroft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Woodward</dc:creator>
  <keywords/>
  <lastModifiedBy>Lyn Davies</lastModifiedBy>
  <revision>9</revision>
  <dcterms:created xsi:type="dcterms:W3CDTF">2024-06-04T00:49:00.0000000Z</dcterms:created>
  <dcterms:modified xsi:type="dcterms:W3CDTF">2024-08-27T10:16:48.1971088Z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2024-06-03T16:49:05Z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8cf572fe-adb0-4d3d-9cd5-179853250924</vt:lpwstr>
  </property>
  <property fmtid="{D5CDD505-2E9C-101B-9397-08002B2CF9AE}" pid="9" name="MSIP_Label_c69d85d5-6d9e-4305-a294-1f636ec0f2d6_ContentBits">
    <vt:lpwstr>0</vt:lpwstr>
  </property>
</Properties>
</file>