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337" w14:textId="43085EA1" w:rsidR="00D47BA7" w:rsidRPr="00D8132E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>A</w:t>
      </w:r>
      <w:r w:rsidR="00FA0496">
        <w:rPr>
          <w:rFonts w:ascii="Arial" w:hAnsi="Arial" w:cs="Arial"/>
          <w:b/>
          <w:bCs/>
          <w:color w:val="00506A"/>
          <w:sz w:val="28"/>
          <w:szCs w:val="28"/>
        </w:rPr>
        <w:t>ppraisal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Committee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8F6484">
        <w:rPr>
          <w:rFonts w:ascii="Arial" w:hAnsi="Arial" w:cs="Arial"/>
          <w:b/>
          <w:bCs/>
          <w:color w:val="00506A"/>
          <w:sz w:val="28"/>
          <w:szCs w:val="28"/>
        </w:rPr>
        <w:t>B</w:t>
      </w:r>
      <w:r w:rsidR="00FA0496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37503272" w14:textId="5A3943F2" w:rsidR="002029E7" w:rsidRDefault="009E271E" w:rsidP="00706811">
      <w:pPr>
        <w:spacing w:line="276" w:lineRule="auto"/>
        <w:ind w:left="-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Topic: </w:t>
      </w:r>
      <w:proofErr w:type="spellStart"/>
      <w:r w:rsidR="00CB76A8" w:rsidRPr="00CB76A8">
        <w:rPr>
          <w:rFonts w:ascii="Arial" w:hAnsi="Arial" w:cs="Arial"/>
          <w:b/>
          <w:bCs/>
          <w:color w:val="00506A"/>
          <w:sz w:val="28"/>
          <w:szCs w:val="28"/>
        </w:rPr>
        <w:t>Glycopyrronium</w:t>
      </w:r>
      <w:proofErr w:type="spellEnd"/>
      <w:r w:rsidR="00CB76A8" w:rsidRPr="00CB76A8">
        <w:rPr>
          <w:rFonts w:ascii="Arial" w:hAnsi="Arial" w:cs="Arial"/>
          <w:b/>
          <w:bCs/>
          <w:color w:val="00506A"/>
          <w:sz w:val="28"/>
          <w:szCs w:val="28"/>
        </w:rPr>
        <w:t xml:space="preserve"> bromide cream for treating severe primary axillary hyperhidrosis [ID6487]</w:t>
      </w:r>
    </w:p>
    <w:p w14:paraId="74C01AEC" w14:textId="43901C33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64ECE">
        <w:rPr>
          <w:rFonts w:ascii="Arial" w:hAnsi="Arial" w:cs="Arial"/>
          <w:b/>
          <w:bCs/>
          <w:color w:val="00506A"/>
          <w:sz w:val="28"/>
          <w:szCs w:val="28"/>
        </w:rPr>
        <w:t>9</w:t>
      </w:r>
      <w:r w:rsidR="00464ECE" w:rsidRPr="00464ECE">
        <w:rPr>
          <w:rFonts w:ascii="Arial" w:hAnsi="Arial" w:cs="Arial"/>
          <w:b/>
          <w:bCs/>
          <w:color w:val="00506A"/>
          <w:sz w:val="28"/>
          <w:szCs w:val="28"/>
          <w:vertAlign w:val="superscript"/>
        </w:rPr>
        <w:t>th</w:t>
      </w:r>
      <w:r w:rsidR="00464ECE">
        <w:rPr>
          <w:rFonts w:ascii="Arial" w:hAnsi="Arial" w:cs="Arial"/>
          <w:b/>
          <w:bCs/>
          <w:color w:val="00506A"/>
          <w:sz w:val="28"/>
          <w:szCs w:val="28"/>
        </w:rPr>
        <w:t xml:space="preserve"> July</w:t>
      </w:r>
      <w:r w:rsidR="00391332">
        <w:rPr>
          <w:rFonts w:ascii="Arial" w:hAnsi="Arial" w:cs="Arial"/>
          <w:b/>
          <w:bCs/>
          <w:color w:val="00506A"/>
          <w:sz w:val="28"/>
          <w:szCs w:val="28"/>
        </w:rPr>
        <w:t xml:space="preserve"> 2026</w:t>
      </w:r>
    </w:p>
    <w:p w14:paraId="1C7CC411" w14:textId="77777777" w:rsidR="00D47BA7" w:rsidRDefault="00D47BA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6"/>
        <w:gridCol w:w="1870"/>
        <w:gridCol w:w="2138"/>
        <w:gridCol w:w="3573"/>
        <w:gridCol w:w="1819"/>
        <w:gridCol w:w="2642"/>
      </w:tblGrid>
      <w:tr w:rsidR="005C6BC7" w:rsidRPr="009F66BF" w14:paraId="111674D1" w14:textId="77777777" w:rsidTr="00FF3939">
        <w:trPr>
          <w:trHeight w:val="775"/>
          <w:tblHeader/>
        </w:trPr>
        <w:tc>
          <w:tcPr>
            <w:tcW w:w="683" w:type="pct"/>
          </w:tcPr>
          <w:p w14:paraId="626159D9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670" w:type="pct"/>
          </w:tcPr>
          <w:p w14:paraId="4BC0C4D4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766" w:type="pct"/>
          </w:tcPr>
          <w:p w14:paraId="3D4BE18B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1281" w:type="pct"/>
          </w:tcPr>
          <w:p w14:paraId="231853E2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652" w:type="pct"/>
          </w:tcPr>
          <w:p w14:paraId="07D4B157" w14:textId="77777777" w:rsidR="005C6BC7" w:rsidRPr="004602D6" w:rsidRDefault="005C6BC7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2ADACA57" w:rsidR="005C6BC7" w:rsidRPr="009F66BF" w:rsidRDefault="00B806D6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</w:t>
            </w:r>
            <w:r w:rsidR="005C6BC7" w:rsidRPr="004602D6">
              <w:rPr>
                <w:color w:val="00506A"/>
                <w:sz w:val="20"/>
                <w:szCs w:val="20"/>
              </w:rPr>
              <w:t>eclared</w:t>
            </w:r>
          </w:p>
        </w:tc>
        <w:tc>
          <w:tcPr>
            <w:tcW w:w="947" w:type="pct"/>
          </w:tcPr>
          <w:p w14:paraId="5A51D99E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FF3939" w:rsidRPr="009F66BF" w14:paraId="395BFB31" w14:textId="77777777" w:rsidTr="00FF3939">
        <w:trPr>
          <w:trHeight w:val="775"/>
          <w:tblHeader/>
        </w:trPr>
        <w:tc>
          <w:tcPr>
            <w:tcW w:w="683" w:type="pct"/>
          </w:tcPr>
          <w:p w14:paraId="57229A3A" w14:textId="2055DBEF" w:rsidR="00FF3939" w:rsidRPr="00FF3939" w:rsidRDefault="00FF3939" w:rsidP="00FF393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FF3939">
              <w:rPr>
                <w:b w:val="0"/>
                <w:bCs w:val="0"/>
                <w:sz w:val="22"/>
                <w:szCs w:val="22"/>
              </w:rPr>
              <w:t>Mariana Bacelar</w:t>
            </w:r>
          </w:p>
        </w:tc>
        <w:tc>
          <w:tcPr>
            <w:tcW w:w="670" w:type="pct"/>
          </w:tcPr>
          <w:p w14:paraId="6583872C" w14:textId="5B2E99B8" w:rsidR="00FF3939" w:rsidRPr="00FF3939" w:rsidRDefault="00FF3939" w:rsidP="00FF393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FF3939">
              <w:rPr>
                <w:b w:val="0"/>
                <w:bCs w:val="0"/>
                <w:sz w:val="22"/>
                <w:szCs w:val="22"/>
              </w:rPr>
              <w:t>TAC Committee Member</w:t>
            </w:r>
          </w:p>
        </w:tc>
        <w:tc>
          <w:tcPr>
            <w:tcW w:w="766" w:type="pct"/>
          </w:tcPr>
          <w:p w14:paraId="01E5969A" w14:textId="21B96219" w:rsidR="00FF3939" w:rsidRPr="00FF3939" w:rsidRDefault="00FF3939" w:rsidP="00FF393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FF3939">
              <w:rPr>
                <w:b w:val="0"/>
                <w:bCs w:val="0"/>
                <w:sz w:val="22"/>
                <w:szCs w:val="22"/>
              </w:rPr>
              <w:t>Non-Financial Professional interests</w:t>
            </w:r>
          </w:p>
        </w:tc>
        <w:tc>
          <w:tcPr>
            <w:tcW w:w="1281" w:type="pct"/>
          </w:tcPr>
          <w:p w14:paraId="5FCF4FD6" w14:textId="58A767D5" w:rsidR="00FF3939" w:rsidRPr="00FF3939" w:rsidRDefault="00FF3939" w:rsidP="00074C2D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FF3939">
              <w:rPr>
                <w:b w:val="0"/>
                <w:bCs w:val="0"/>
                <w:sz w:val="22"/>
                <w:szCs w:val="22"/>
              </w:rPr>
              <w:t>The EAG is BMJ whom Mariana works for.</w:t>
            </w:r>
          </w:p>
        </w:tc>
        <w:tc>
          <w:tcPr>
            <w:tcW w:w="652" w:type="pct"/>
          </w:tcPr>
          <w:p w14:paraId="5D3A1C3D" w14:textId="69D81EC3" w:rsidR="00464ECE" w:rsidRDefault="00464ECE" w:rsidP="00FF3939">
            <w:pPr>
              <w:pStyle w:val="Paragraph"/>
              <w:jc w:val="center"/>
              <w:rPr>
                <w:rFonts w:ascii="Arial" w:hAnsi="Arial"/>
                <w:kern w:val="28"/>
                <w:szCs w:val="22"/>
              </w:rPr>
            </w:pPr>
            <w:r>
              <w:rPr>
                <w:rFonts w:ascii="Arial" w:hAnsi="Arial"/>
                <w:kern w:val="28"/>
                <w:szCs w:val="22"/>
              </w:rPr>
              <w:t>27/04/2026</w:t>
            </w:r>
          </w:p>
          <w:p w14:paraId="2E3F216B" w14:textId="3D3CB6B5" w:rsidR="00FF3939" w:rsidRPr="00FF3939" w:rsidRDefault="00FF3939" w:rsidP="00FF3939">
            <w:pPr>
              <w:pStyle w:val="Paragraph"/>
              <w:jc w:val="center"/>
              <w:rPr>
                <w:rFonts w:ascii="Arial" w:hAnsi="Arial"/>
                <w:kern w:val="28"/>
                <w:szCs w:val="22"/>
              </w:rPr>
            </w:pPr>
            <w:r w:rsidRPr="00FF3939">
              <w:rPr>
                <w:rFonts w:ascii="Arial" w:hAnsi="Arial"/>
                <w:kern w:val="28"/>
                <w:szCs w:val="22"/>
              </w:rPr>
              <w:t>09/02/2026</w:t>
            </w:r>
          </w:p>
          <w:p w14:paraId="2F369FEF" w14:textId="46F1CFE6" w:rsidR="00FF3939" w:rsidRPr="00FF3939" w:rsidRDefault="00FF3939" w:rsidP="00FF3939">
            <w:pPr>
              <w:pStyle w:val="Title"/>
              <w:spacing w:after="0"/>
              <w:rPr>
                <w:b w:val="0"/>
                <w:bCs w:val="0"/>
                <w:sz w:val="22"/>
                <w:szCs w:val="22"/>
              </w:rPr>
            </w:pPr>
            <w:r w:rsidRPr="00FF3939">
              <w:rPr>
                <w:b w:val="0"/>
                <w:bCs w:val="0"/>
                <w:sz w:val="22"/>
                <w:szCs w:val="22"/>
              </w:rPr>
              <w:t>26/09/2025</w:t>
            </w:r>
          </w:p>
        </w:tc>
        <w:tc>
          <w:tcPr>
            <w:tcW w:w="947" w:type="pct"/>
          </w:tcPr>
          <w:p w14:paraId="5DA26079" w14:textId="2EA749D8" w:rsidR="00FF3939" w:rsidRPr="00FF3939" w:rsidRDefault="00FF3939" w:rsidP="008A28D4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FF3939">
              <w:rPr>
                <w:b w:val="0"/>
                <w:bCs w:val="0"/>
                <w:sz w:val="22"/>
                <w:szCs w:val="22"/>
              </w:rPr>
              <w:t>It was agreed that Mariana Bacelar's declaration would prevent her from participating in discussions on this appraisal.</w:t>
            </w:r>
          </w:p>
        </w:tc>
      </w:tr>
      <w:tr w:rsidR="00FF3939" w:rsidRPr="009F66BF" w14:paraId="33FDA83E" w14:textId="77777777" w:rsidTr="00FF3939">
        <w:trPr>
          <w:trHeight w:val="775"/>
          <w:tblHeader/>
        </w:trPr>
        <w:tc>
          <w:tcPr>
            <w:tcW w:w="683" w:type="pct"/>
          </w:tcPr>
          <w:p w14:paraId="62CDCE6D" w14:textId="7CAFFA1F" w:rsidR="00FF3939" w:rsidRPr="008E759D" w:rsidRDefault="00FF3939" w:rsidP="00FF393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8E759D">
              <w:rPr>
                <w:b w:val="0"/>
                <w:bCs w:val="0"/>
                <w:sz w:val="22"/>
                <w:szCs w:val="22"/>
              </w:rPr>
              <w:t xml:space="preserve">Warren Linley </w:t>
            </w:r>
          </w:p>
        </w:tc>
        <w:tc>
          <w:tcPr>
            <w:tcW w:w="670" w:type="pct"/>
          </w:tcPr>
          <w:p w14:paraId="0C75243C" w14:textId="3D13E3AE" w:rsidR="00FF3939" w:rsidRPr="008E759D" w:rsidRDefault="00FF3939" w:rsidP="00FF393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TAC Committee Member</w:t>
            </w:r>
          </w:p>
        </w:tc>
        <w:tc>
          <w:tcPr>
            <w:tcW w:w="766" w:type="pct"/>
          </w:tcPr>
          <w:p w14:paraId="04FBD636" w14:textId="302F95E0" w:rsidR="00FF3939" w:rsidRPr="008E759D" w:rsidRDefault="00FF3939" w:rsidP="00FF393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8E759D">
              <w:rPr>
                <w:b w:val="0"/>
                <w:bCs w:val="0"/>
                <w:sz w:val="22"/>
                <w:szCs w:val="22"/>
              </w:rPr>
              <w:t>Direct Financial</w:t>
            </w:r>
          </w:p>
        </w:tc>
        <w:tc>
          <w:tcPr>
            <w:tcW w:w="1281" w:type="pct"/>
          </w:tcPr>
          <w:p w14:paraId="4C5582E0" w14:textId="1FBB7E10" w:rsidR="00FF3939" w:rsidRPr="00FF425F" w:rsidRDefault="00FF3939" w:rsidP="00FF3939">
            <w:pPr>
              <w:pStyle w:val="Title"/>
              <w:jc w:val="left"/>
              <w:rPr>
                <w:b w:val="0"/>
                <w:bCs w:val="0"/>
                <w:color w:val="00506A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Warren </w:t>
            </w:r>
            <w:r w:rsidRPr="00FF425F">
              <w:rPr>
                <w:b w:val="0"/>
                <w:bCs w:val="0"/>
                <w:sz w:val="22"/>
                <w:szCs w:val="22"/>
              </w:rPr>
              <w:t>ha</w:t>
            </w:r>
            <w:r>
              <w:rPr>
                <w:b w:val="0"/>
                <w:bCs w:val="0"/>
                <w:sz w:val="22"/>
                <w:szCs w:val="22"/>
              </w:rPr>
              <w:t>s</w:t>
            </w:r>
            <w:r w:rsidRPr="00FF425F">
              <w:rPr>
                <w:b w:val="0"/>
                <w:bCs w:val="0"/>
                <w:sz w:val="22"/>
                <w:szCs w:val="22"/>
              </w:rPr>
              <w:t xml:space="preserve"> previously provided paid consulting services for the manufacturer (AstraZeneca) of this therapy.</w:t>
            </w:r>
          </w:p>
        </w:tc>
        <w:tc>
          <w:tcPr>
            <w:tcW w:w="652" w:type="pct"/>
          </w:tcPr>
          <w:p w14:paraId="078A9A21" w14:textId="5023E081" w:rsidR="00FF3939" w:rsidRPr="008E759D" w:rsidRDefault="00FF3939" w:rsidP="00FF3939">
            <w:pPr>
              <w:pStyle w:val="Title"/>
              <w:spacing w:after="0"/>
              <w:rPr>
                <w:b w:val="0"/>
                <w:bCs w:val="0"/>
                <w:color w:val="00506A"/>
                <w:sz w:val="20"/>
                <w:szCs w:val="20"/>
              </w:rPr>
            </w:pPr>
            <w:r w:rsidRPr="008E759D">
              <w:rPr>
                <w:b w:val="0"/>
                <w:bCs w:val="0"/>
                <w:sz w:val="20"/>
                <w:szCs w:val="20"/>
              </w:rPr>
              <w:t>17/12/2025</w:t>
            </w:r>
          </w:p>
        </w:tc>
        <w:tc>
          <w:tcPr>
            <w:tcW w:w="947" w:type="pct"/>
          </w:tcPr>
          <w:p w14:paraId="6B4793CA" w14:textId="2AAC3E8A" w:rsidR="00FF3939" w:rsidRPr="008E759D" w:rsidRDefault="00FF3939" w:rsidP="00FF3939">
            <w:pPr>
              <w:pStyle w:val="Title"/>
              <w:jc w:val="left"/>
              <w:rPr>
                <w:b w:val="0"/>
                <w:bCs w:val="0"/>
                <w:color w:val="00506A"/>
                <w:sz w:val="22"/>
                <w:szCs w:val="22"/>
              </w:rPr>
            </w:pPr>
            <w:r w:rsidRPr="008E759D">
              <w:rPr>
                <w:b w:val="0"/>
                <w:bCs w:val="0"/>
                <w:sz w:val="22"/>
                <w:szCs w:val="22"/>
              </w:rPr>
              <w:t xml:space="preserve">It was agreed that </w:t>
            </w:r>
            <w:r>
              <w:rPr>
                <w:b w:val="0"/>
                <w:bCs w:val="0"/>
                <w:sz w:val="22"/>
                <w:szCs w:val="22"/>
              </w:rPr>
              <w:t>Warre</w:t>
            </w:r>
            <w:r w:rsidRPr="008E759D">
              <w:rPr>
                <w:b w:val="0"/>
                <w:bCs w:val="0"/>
                <w:sz w:val="22"/>
                <w:szCs w:val="22"/>
              </w:rPr>
              <w:t>'s declaration would prevent him from participating in discussions on this appraisal.</w:t>
            </w:r>
          </w:p>
        </w:tc>
      </w:tr>
      <w:tr w:rsidR="00FF3939" w14:paraId="7C538747" w14:textId="77777777" w:rsidTr="00FF3939">
        <w:tc>
          <w:tcPr>
            <w:tcW w:w="683" w:type="pct"/>
          </w:tcPr>
          <w:p w14:paraId="5A9ABA95" w14:textId="7AA2AFA6" w:rsidR="00FF3939" w:rsidRPr="004415DB" w:rsidRDefault="00FF3939" w:rsidP="00FF3939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AD28BD">
              <w:rPr>
                <w:rFonts w:ascii="Arial" w:hAnsi="Arial" w:cs="Arial"/>
                <w:iCs/>
              </w:rPr>
              <w:t>David McAllister</w:t>
            </w:r>
          </w:p>
        </w:tc>
        <w:tc>
          <w:tcPr>
            <w:tcW w:w="670" w:type="pct"/>
          </w:tcPr>
          <w:p w14:paraId="7CF4D325" w14:textId="3DBCCC2F" w:rsidR="00FF3939" w:rsidRPr="004415DB" w:rsidRDefault="00FF3939" w:rsidP="00FF3939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TAC Committee Member</w:t>
            </w:r>
          </w:p>
        </w:tc>
        <w:tc>
          <w:tcPr>
            <w:tcW w:w="766" w:type="pct"/>
          </w:tcPr>
          <w:p w14:paraId="57553DA8" w14:textId="60B1DF88" w:rsidR="00FF3939" w:rsidRPr="004415DB" w:rsidRDefault="00FF3939" w:rsidP="00FF3939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2D5F75">
              <w:rPr>
                <w:rFonts w:ascii="Arial" w:hAnsi="Arial" w:cs="Arial"/>
                <w:iCs/>
              </w:rPr>
              <w:t>Non-Financial Professional interests</w:t>
            </w:r>
          </w:p>
        </w:tc>
        <w:tc>
          <w:tcPr>
            <w:tcW w:w="1281" w:type="pct"/>
          </w:tcPr>
          <w:p w14:paraId="729682DF" w14:textId="1DD514B6" w:rsidR="00D251B4" w:rsidRDefault="00D251B4" w:rsidP="00D251B4">
            <w:pPr>
              <w:rPr>
                <w:rFonts w:ascii="Arial" w:hAnsi="Arial" w:cs="Arial"/>
                <w:iCs/>
                <w:sz w:val="22"/>
              </w:rPr>
            </w:pPr>
            <w:r w:rsidRPr="00D251B4">
              <w:rPr>
                <w:rFonts w:ascii="Arial" w:hAnsi="Arial" w:cs="Arial"/>
                <w:iCs/>
                <w:sz w:val="22"/>
              </w:rPr>
              <w:t xml:space="preserve">BI and UCB - use individual-level trial data provided by both sponsors via the </w:t>
            </w:r>
            <w:proofErr w:type="spellStart"/>
            <w:r w:rsidRPr="00D251B4">
              <w:rPr>
                <w:rFonts w:ascii="Arial" w:hAnsi="Arial" w:cs="Arial"/>
                <w:iCs/>
                <w:sz w:val="22"/>
              </w:rPr>
              <w:t>Vivli</w:t>
            </w:r>
            <w:proofErr w:type="spellEnd"/>
            <w:r w:rsidRPr="00D251B4">
              <w:rPr>
                <w:rFonts w:ascii="Arial" w:hAnsi="Arial" w:cs="Arial"/>
                <w:iCs/>
                <w:sz w:val="22"/>
              </w:rPr>
              <w:t xml:space="preserve"> platform in </w:t>
            </w:r>
            <w:r>
              <w:rPr>
                <w:rFonts w:ascii="Arial" w:hAnsi="Arial" w:cs="Arial"/>
                <w:iCs/>
                <w:sz w:val="22"/>
              </w:rPr>
              <w:t xml:space="preserve">David’s </w:t>
            </w:r>
            <w:r w:rsidRPr="00D251B4">
              <w:rPr>
                <w:rFonts w:ascii="Arial" w:hAnsi="Arial" w:cs="Arial"/>
                <w:iCs/>
                <w:sz w:val="22"/>
              </w:rPr>
              <w:t>academic research.</w:t>
            </w:r>
          </w:p>
          <w:p w14:paraId="67F6C0DA" w14:textId="77777777" w:rsidR="00D251B4" w:rsidRPr="00D251B4" w:rsidRDefault="00D251B4" w:rsidP="00D251B4">
            <w:pPr>
              <w:rPr>
                <w:rFonts w:ascii="Arial" w:hAnsi="Arial" w:cs="Arial"/>
                <w:iCs/>
                <w:sz w:val="22"/>
              </w:rPr>
            </w:pPr>
          </w:p>
          <w:p w14:paraId="32D0D313" w14:textId="07235C3F" w:rsidR="00FF3939" w:rsidRDefault="00FF3939" w:rsidP="00FF3939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David </w:t>
            </w:r>
            <w:r w:rsidRPr="00FF425F">
              <w:rPr>
                <w:rFonts w:ascii="Arial" w:hAnsi="Arial" w:cs="Arial"/>
                <w:iCs/>
              </w:rPr>
              <w:t>use</w:t>
            </w:r>
            <w:r>
              <w:rPr>
                <w:rFonts w:ascii="Arial" w:hAnsi="Arial" w:cs="Arial"/>
                <w:iCs/>
              </w:rPr>
              <w:t>s</w:t>
            </w:r>
            <w:r w:rsidRPr="00FF425F">
              <w:rPr>
                <w:rFonts w:ascii="Arial" w:hAnsi="Arial" w:cs="Arial"/>
                <w:iCs/>
              </w:rPr>
              <w:t xml:space="preserve"> Astra Zeneca trials in my academic work (not this agent) and Sanofi trials in </w:t>
            </w:r>
            <w:r>
              <w:rPr>
                <w:rFonts w:ascii="Arial" w:hAnsi="Arial" w:cs="Arial"/>
                <w:iCs/>
              </w:rPr>
              <w:t>his</w:t>
            </w:r>
            <w:r w:rsidRPr="00FF425F">
              <w:rPr>
                <w:rFonts w:ascii="Arial" w:hAnsi="Arial" w:cs="Arial"/>
                <w:iCs/>
              </w:rPr>
              <w:t xml:space="preserve"> academic work (not this agent).</w:t>
            </w:r>
          </w:p>
          <w:p w14:paraId="7C2B42C0" w14:textId="068F0A41" w:rsidR="00FF3939" w:rsidRPr="004415DB" w:rsidRDefault="00FF3939" w:rsidP="00FF3939">
            <w:pPr>
              <w:pStyle w:val="Paragraph"/>
              <w:rPr>
                <w:rFonts w:ascii="Arial" w:hAnsi="Arial" w:cs="Arial"/>
                <w:iCs/>
              </w:rPr>
            </w:pPr>
            <w:r w:rsidRPr="001B22CB">
              <w:rPr>
                <w:rFonts w:ascii="Arial" w:hAnsi="Arial" w:cs="Arial"/>
                <w:iCs/>
              </w:rPr>
              <w:lastRenderedPageBreak/>
              <w:t xml:space="preserve">My academic work uses data from the sponsors/their competitors provided via the </w:t>
            </w:r>
            <w:proofErr w:type="spellStart"/>
            <w:r w:rsidRPr="001B22CB">
              <w:rPr>
                <w:rFonts w:ascii="Arial" w:hAnsi="Arial" w:cs="Arial"/>
                <w:iCs/>
              </w:rPr>
              <w:t>Vivli</w:t>
            </w:r>
            <w:proofErr w:type="spellEnd"/>
            <w:r w:rsidRPr="001B22CB">
              <w:rPr>
                <w:rFonts w:ascii="Arial" w:hAnsi="Arial" w:cs="Arial"/>
                <w:iCs/>
              </w:rPr>
              <w:t xml:space="preserve"> non-profit trial sharing platform see https://vivli.org/resources/public-disclosures/ for details.</w:t>
            </w:r>
          </w:p>
        </w:tc>
        <w:tc>
          <w:tcPr>
            <w:tcW w:w="652" w:type="pct"/>
          </w:tcPr>
          <w:p w14:paraId="7DE6E567" w14:textId="7DD8F45C" w:rsidR="00D251B4" w:rsidRDefault="00D251B4" w:rsidP="00FF3939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09/02/2026</w:t>
            </w:r>
          </w:p>
          <w:p w14:paraId="55C6028F" w14:textId="51A9E5EF" w:rsidR="00FF3939" w:rsidRPr="004415DB" w:rsidRDefault="00FF3939" w:rsidP="00FF3939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22/09/2025</w:t>
            </w:r>
          </w:p>
        </w:tc>
        <w:tc>
          <w:tcPr>
            <w:tcW w:w="947" w:type="pct"/>
          </w:tcPr>
          <w:p w14:paraId="1619F187" w14:textId="4662B7EA" w:rsidR="00FF3939" w:rsidRPr="004415DB" w:rsidRDefault="00FF3939" w:rsidP="00FF3939">
            <w:pPr>
              <w:pStyle w:val="Paragraph"/>
              <w:rPr>
                <w:rFonts w:ascii="Arial" w:hAnsi="Arial" w:cs="Arial"/>
                <w:iCs/>
              </w:rPr>
            </w:pPr>
            <w:r w:rsidRPr="00BA501C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David McAllister</w:t>
            </w:r>
            <w:r w:rsidRPr="00BA501C">
              <w:rPr>
                <w:rFonts w:ascii="Arial" w:hAnsi="Arial" w:cs="Arial"/>
                <w:iCs/>
              </w:rPr>
              <w:t>'s declaration would not prevent him from participating in discussions on this appraisal.</w:t>
            </w:r>
          </w:p>
        </w:tc>
      </w:tr>
      <w:tr w:rsidR="00FF3939" w14:paraId="337FADC7" w14:textId="77777777" w:rsidTr="00FF3939">
        <w:tc>
          <w:tcPr>
            <w:tcW w:w="683" w:type="pct"/>
          </w:tcPr>
          <w:p w14:paraId="2CC78238" w14:textId="72C4295D" w:rsidR="00FF3939" w:rsidRPr="004415DB" w:rsidRDefault="00FF3939" w:rsidP="00FF3939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F833A2">
              <w:rPr>
                <w:rFonts w:ascii="Arial" w:hAnsi="Arial" w:cs="Arial"/>
                <w:iCs/>
              </w:rPr>
              <w:t>Dr Richard Oliver</w:t>
            </w:r>
          </w:p>
        </w:tc>
        <w:tc>
          <w:tcPr>
            <w:tcW w:w="670" w:type="pct"/>
          </w:tcPr>
          <w:p w14:paraId="7CDB68F8" w14:textId="4EEF3FCD" w:rsidR="00FF3939" w:rsidRPr="004415DB" w:rsidRDefault="00FF3939" w:rsidP="00FF3939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766" w:type="pct"/>
          </w:tcPr>
          <w:p w14:paraId="0856EF01" w14:textId="7806FF4E" w:rsidR="00FF3939" w:rsidRPr="004415DB" w:rsidRDefault="00FF3939" w:rsidP="00FF3939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Direct Financial</w:t>
            </w:r>
          </w:p>
        </w:tc>
        <w:tc>
          <w:tcPr>
            <w:tcW w:w="1281" w:type="pct"/>
          </w:tcPr>
          <w:p w14:paraId="0A1BA50D" w14:textId="01E6096D" w:rsidR="00FF3939" w:rsidRPr="004415DB" w:rsidRDefault="00FF3939" w:rsidP="00FF3939">
            <w:pPr>
              <w:pStyle w:val="Paragraph"/>
              <w:rPr>
                <w:rFonts w:ascii="Arial" w:hAnsi="Arial" w:cs="Arial"/>
                <w:iCs/>
              </w:rPr>
            </w:pPr>
            <w:proofErr w:type="spellStart"/>
            <w:r w:rsidRPr="00E905DF">
              <w:rPr>
                <w:rFonts w:ascii="Arial" w:hAnsi="Arial" w:cs="Arial"/>
                <w:iCs/>
              </w:rPr>
              <w:t>Limbco</w:t>
            </w:r>
            <w:proofErr w:type="spellEnd"/>
            <w:r w:rsidRPr="00E905DF">
              <w:rPr>
                <w:rFonts w:ascii="Arial" w:hAnsi="Arial" w:cs="Arial"/>
                <w:iCs/>
              </w:rPr>
              <w:t xml:space="preserve"> LTD supply cosmetic products and medical devices for the treatment of hyperhidrosis and excessive sweating but I am not directly involved in the marketing of these products. My role is </w:t>
            </w:r>
            <w:r w:rsidRPr="00E905DF">
              <w:rPr>
                <w:rFonts w:ascii="Arial" w:hAnsi="Arial" w:cs="Arial"/>
                <w:iCs/>
              </w:rPr>
              <w:lastRenderedPageBreak/>
              <w:t>clinical and technical advice on the treatment of the condition.</w:t>
            </w:r>
          </w:p>
        </w:tc>
        <w:tc>
          <w:tcPr>
            <w:tcW w:w="652" w:type="pct"/>
          </w:tcPr>
          <w:p w14:paraId="0EF7F80F" w14:textId="04F61C17" w:rsidR="00FF3939" w:rsidRPr="004415DB" w:rsidRDefault="00FF3939" w:rsidP="00FF3939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08/10/2025</w:t>
            </w:r>
          </w:p>
        </w:tc>
        <w:tc>
          <w:tcPr>
            <w:tcW w:w="947" w:type="pct"/>
          </w:tcPr>
          <w:p w14:paraId="007F6CDB" w14:textId="3AE6B509" w:rsidR="00FF3939" w:rsidRPr="004415DB" w:rsidRDefault="00FF3939" w:rsidP="00FF3939">
            <w:pPr>
              <w:pStyle w:val="Paragraph"/>
              <w:rPr>
                <w:rFonts w:ascii="Arial" w:hAnsi="Arial" w:cs="Arial"/>
                <w:iCs/>
              </w:rPr>
            </w:pPr>
            <w:r w:rsidRPr="004E46AF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Dr Oliver</w:t>
            </w:r>
            <w:r w:rsidRPr="004E46AF">
              <w:rPr>
                <w:rFonts w:ascii="Arial" w:hAnsi="Arial" w:cs="Arial"/>
                <w:iCs/>
              </w:rPr>
              <w:t>'s declaration would not prevent him from providing expert advice to the committee.</w:t>
            </w:r>
          </w:p>
        </w:tc>
      </w:tr>
    </w:tbl>
    <w:p w14:paraId="282C5ACD" w14:textId="77777777" w:rsidR="00FF425F" w:rsidRPr="00FF425F" w:rsidRDefault="00FF425F" w:rsidP="00FF425F">
      <w:pPr>
        <w:pStyle w:val="Paragraphnonumbers"/>
        <w:spacing w:before="240"/>
        <w:rPr>
          <w:b/>
          <w:sz w:val="22"/>
          <w:szCs w:val="22"/>
        </w:rPr>
      </w:pPr>
    </w:p>
    <w:sectPr w:rsidR="00FF425F" w:rsidRPr="00FF425F" w:rsidSect="009B19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A4B4E" w14:textId="77777777" w:rsidR="005007A9" w:rsidRDefault="005007A9" w:rsidP="00446BEE">
      <w:r>
        <w:separator/>
      </w:r>
    </w:p>
  </w:endnote>
  <w:endnote w:type="continuationSeparator" w:id="0">
    <w:p w14:paraId="37833FF5" w14:textId="77777777" w:rsidR="005007A9" w:rsidRDefault="005007A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fldSimple w:instr=" NUMPAGES  ">
      <w:r w:rsidR="001946BB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8F0DC" w14:textId="77777777" w:rsidR="005007A9" w:rsidRDefault="005007A9" w:rsidP="00446BEE">
      <w:r>
        <w:separator/>
      </w:r>
    </w:p>
  </w:footnote>
  <w:footnote w:type="continuationSeparator" w:id="0">
    <w:p w14:paraId="579B9B3E" w14:textId="77777777" w:rsidR="005007A9" w:rsidRDefault="005007A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8B0" w14:textId="4362D081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3"/>
  </w:num>
  <w:num w:numId="2" w16cid:durableId="2002538492">
    <w:abstractNumId w:val="14"/>
  </w:num>
  <w:num w:numId="3" w16cid:durableId="1115755560">
    <w:abstractNumId w:val="14"/>
    <w:lvlOverride w:ilvl="0">
      <w:startOverride w:val="1"/>
    </w:lvlOverride>
  </w:num>
  <w:num w:numId="4" w16cid:durableId="1164737210">
    <w:abstractNumId w:val="14"/>
    <w:lvlOverride w:ilvl="0">
      <w:startOverride w:val="1"/>
    </w:lvlOverride>
  </w:num>
  <w:num w:numId="5" w16cid:durableId="1907496277">
    <w:abstractNumId w:val="14"/>
    <w:lvlOverride w:ilvl="0">
      <w:startOverride w:val="1"/>
    </w:lvlOverride>
  </w:num>
  <w:num w:numId="6" w16cid:durableId="957377609">
    <w:abstractNumId w:val="14"/>
    <w:lvlOverride w:ilvl="0">
      <w:startOverride w:val="1"/>
    </w:lvlOverride>
  </w:num>
  <w:num w:numId="7" w16cid:durableId="2040887977">
    <w:abstractNumId w:val="14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1"/>
  </w:num>
  <w:num w:numId="19" w16cid:durableId="304820830">
    <w:abstractNumId w:val="11"/>
    <w:lvlOverride w:ilvl="0">
      <w:startOverride w:val="1"/>
    </w:lvlOverride>
  </w:num>
  <w:num w:numId="20" w16cid:durableId="985671688">
    <w:abstractNumId w:val="10"/>
  </w:num>
  <w:num w:numId="21" w16cid:durableId="1451506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1B79"/>
    <w:rsid w:val="00024D0A"/>
    <w:rsid w:val="00025F27"/>
    <w:rsid w:val="000472DC"/>
    <w:rsid w:val="0005185C"/>
    <w:rsid w:val="00070065"/>
    <w:rsid w:val="00074C2D"/>
    <w:rsid w:val="000A4FEE"/>
    <w:rsid w:val="000B5102"/>
    <w:rsid w:val="000B5939"/>
    <w:rsid w:val="000E3099"/>
    <w:rsid w:val="00111CCE"/>
    <w:rsid w:val="001134E7"/>
    <w:rsid w:val="0013226F"/>
    <w:rsid w:val="00156AC8"/>
    <w:rsid w:val="0017149E"/>
    <w:rsid w:val="0017169E"/>
    <w:rsid w:val="001811A9"/>
    <w:rsid w:val="00181A4A"/>
    <w:rsid w:val="001946BB"/>
    <w:rsid w:val="0019492D"/>
    <w:rsid w:val="001978C7"/>
    <w:rsid w:val="001B0EE9"/>
    <w:rsid w:val="001B22CB"/>
    <w:rsid w:val="001B65B3"/>
    <w:rsid w:val="001C0F26"/>
    <w:rsid w:val="001E37B7"/>
    <w:rsid w:val="002029A6"/>
    <w:rsid w:val="002029E7"/>
    <w:rsid w:val="00207428"/>
    <w:rsid w:val="0022538A"/>
    <w:rsid w:val="002408EA"/>
    <w:rsid w:val="0025464B"/>
    <w:rsid w:val="00262E5B"/>
    <w:rsid w:val="002819D7"/>
    <w:rsid w:val="002C1A7E"/>
    <w:rsid w:val="002D3376"/>
    <w:rsid w:val="002D5F75"/>
    <w:rsid w:val="00300DCB"/>
    <w:rsid w:val="00311ED0"/>
    <w:rsid w:val="00320DA8"/>
    <w:rsid w:val="003404D8"/>
    <w:rsid w:val="00360316"/>
    <w:rsid w:val="003648C5"/>
    <w:rsid w:val="003722FA"/>
    <w:rsid w:val="00391332"/>
    <w:rsid w:val="003C7AAF"/>
    <w:rsid w:val="003D2D06"/>
    <w:rsid w:val="003E25CF"/>
    <w:rsid w:val="00406A49"/>
    <w:rsid w:val="004075B6"/>
    <w:rsid w:val="00420952"/>
    <w:rsid w:val="004327C3"/>
    <w:rsid w:val="00433EFF"/>
    <w:rsid w:val="00434682"/>
    <w:rsid w:val="004415DB"/>
    <w:rsid w:val="00443081"/>
    <w:rsid w:val="00446BEE"/>
    <w:rsid w:val="004602D6"/>
    <w:rsid w:val="00464ECE"/>
    <w:rsid w:val="00492FE1"/>
    <w:rsid w:val="00494FEF"/>
    <w:rsid w:val="004A241F"/>
    <w:rsid w:val="004A2D1D"/>
    <w:rsid w:val="004D0092"/>
    <w:rsid w:val="004D1869"/>
    <w:rsid w:val="004E3A84"/>
    <w:rsid w:val="004E46AF"/>
    <w:rsid w:val="004F3FA2"/>
    <w:rsid w:val="005007A9"/>
    <w:rsid w:val="005025A1"/>
    <w:rsid w:val="00557456"/>
    <w:rsid w:val="005602B2"/>
    <w:rsid w:val="0058204D"/>
    <w:rsid w:val="00593097"/>
    <w:rsid w:val="005C6BC7"/>
    <w:rsid w:val="005D5DFB"/>
    <w:rsid w:val="0064704A"/>
    <w:rsid w:val="006921E1"/>
    <w:rsid w:val="006A0E60"/>
    <w:rsid w:val="006A3196"/>
    <w:rsid w:val="006C42BD"/>
    <w:rsid w:val="006F4B25"/>
    <w:rsid w:val="006F6496"/>
    <w:rsid w:val="00706811"/>
    <w:rsid w:val="0073154B"/>
    <w:rsid w:val="00731D82"/>
    <w:rsid w:val="00733482"/>
    <w:rsid w:val="00736348"/>
    <w:rsid w:val="007574E6"/>
    <w:rsid w:val="00760908"/>
    <w:rsid w:val="00773470"/>
    <w:rsid w:val="007738DA"/>
    <w:rsid w:val="007C1A65"/>
    <w:rsid w:val="007D764C"/>
    <w:rsid w:val="007F238D"/>
    <w:rsid w:val="008131E9"/>
    <w:rsid w:val="00861B92"/>
    <w:rsid w:val="008814FB"/>
    <w:rsid w:val="008A28D4"/>
    <w:rsid w:val="008E759D"/>
    <w:rsid w:val="008F5E30"/>
    <w:rsid w:val="008F6484"/>
    <w:rsid w:val="008F7830"/>
    <w:rsid w:val="00914D7F"/>
    <w:rsid w:val="009176A1"/>
    <w:rsid w:val="00955EC5"/>
    <w:rsid w:val="00961C9E"/>
    <w:rsid w:val="009813A0"/>
    <w:rsid w:val="0099111D"/>
    <w:rsid w:val="00997961"/>
    <w:rsid w:val="009B19D9"/>
    <w:rsid w:val="009C1F2B"/>
    <w:rsid w:val="009E271E"/>
    <w:rsid w:val="009E680B"/>
    <w:rsid w:val="009F4556"/>
    <w:rsid w:val="009F66BF"/>
    <w:rsid w:val="009F74FD"/>
    <w:rsid w:val="00A15A1F"/>
    <w:rsid w:val="00A17C0C"/>
    <w:rsid w:val="00A3325A"/>
    <w:rsid w:val="00A43013"/>
    <w:rsid w:val="00A43DA6"/>
    <w:rsid w:val="00A4430C"/>
    <w:rsid w:val="00AA089A"/>
    <w:rsid w:val="00AD28BD"/>
    <w:rsid w:val="00AF108A"/>
    <w:rsid w:val="00B02E55"/>
    <w:rsid w:val="00B036C1"/>
    <w:rsid w:val="00B53C35"/>
    <w:rsid w:val="00B5431F"/>
    <w:rsid w:val="00B626DF"/>
    <w:rsid w:val="00B806D6"/>
    <w:rsid w:val="00BA501C"/>
    <w:rsid w:val="00BB4893"/>
    <w:rsid w:val="00BC720D"/>
    <w:rsid w:val="00BF7FE0"/>
    <w:rsid w:val="00C41FDB"/>
    <w:rsid w:val="00C81104"/>
    <w:rsid w:val="00C96411"/>
    <w:rsid w:val="00CB5671"/>
    <w:rsid w:val="00CB76A8"/>
    <w:rsid w:val="00CC39BD"/>
    <w:rsid w:val="00CD4C18"/>
    <w:rsid w:val="00CF58B7"/>
    <w:rsid w:val="00D1345C"/>
    <w:rsid w:val="00D251B4"/>
    <w:rsid w:val="00D351C1"/>
    <w:rsid w:val="00D35EFB"/>
    <w:rsid w:val="00D47BA7"/>
    <w:rsid w:val="00D504B3"/>
    <w:rsid w:val="00D607D5"/>
    <w:rsid w:val="00D61BEA"/>
    <w:rsid w:val="00D8132E"/>
    <w:rsid w:val="00D86BF0"/>
    <w:rsid w:val="00DB03DD"/>
    <w:rsid w:val="00DD2B55"/>
    <w:rsid w:val="00E23430"/>
    <w:rsid w:val="00E3025D"/>
    <w:rsid w:val="00E42144"/>
    <w:rsid w:val="00E51920"/>
    <w:rsid w:val="00E64120"/>
    <w:rsid w:val="00E660A1"/>
    <w:rsid w:val="00E73398"/>
    <w:rsid w:val="00E905DF"/>
    <w:rsid w:val="00EA3CCF"/>
    <w:rsid w:val="00EB7131"/>
    <w:rsid w:val="00F055F1"/>
    <w:rsid w:val="00F610AF"/>
    <w:rsid w:val="00F63A40"/>
    <w:rsid w:val="00F80C14"/>
    <w:rsid w:val="00F833A2"/>
    <w:rsid w:val="00F83E60"/>
    <w:rsid w:val="00F97BED"/>
    <w:rsid w:val="00FA0496"/>
    <w:rsid w:val="00FA2C5A"/>
    <w:rsid w:val="00FC2D11"/>
    <w:rsid w:val="00FC6230"/>
    <w:rsid w:val="00FD52DC"/>
    <w:rsid w:val="00FE3357"/>
    <w:rsid w:val="00FF3939"/>
    <w:rsid w:val="00FF425F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  <w:style w:type="character" w:styleId="Hyperlink">
    <w:name w:val="Hyperlink"/>
    <w:basedOn w:val="DefaultParagraphFont"/>
    <w:unhideWhenUsed/>
    <w:rsid w:val="00AD28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6" ma:contentTypeDescription="Create a new document." ma:contentTypeScope="" ma:versionID="12ff63fae144ed75b0ddd7b7c1a65ca6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45bb4e80be8ad27102706a60e7e6fc58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m2346e5591114862813975e18538b05c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d3fad2-883a-4eaf-9e1c-8c20d986e5dc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2346e5591114862813975e18538b05c" ma:index="22" nillable="true" ma:taxonomy="true" ma:internalName="m2346e5591114862813975e18538b05c" ma:taxonomyFieldName="Condition_x0020_category1" ma:displayName="Condition and disease categories" ma:fieldId="{62346e55-9111-4862-8139-75e18538b05c}" ma:sspId="9abb4586-6e39-4769-a9e9-e64cee0e77fc" ma:termSetId="a7ec81b1-b973-4542-a2ec-925a7eb869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2346e5591114862813975e18538b05c xmlns="0eb656aa-4e79-4e95-9076-bc119a23e0cc">
      <Terms xmlns="http://schemas.microsoft.com/office/infopath/2007/PartnerControls"/>
    </m2346e5591114862813975e18538b05c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6DBE5A-9B3A-4885-B58B-4B2FFFA2B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f790-c252-4bfe-890a-0e01b9de803a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FB85F4-EBE2-4045-B97F-5AC5DB8C005B}">
  <ds:schemaRefs>
    <ds:schemaRef ds:uri="http://schemas.microsoft.com/office/2006/metadata/properties"/>
    <ds:schemaRef ds:uri="http://schemas.microsoft.com/office/infopath/2007/PartnerControls"/>
    <ds:schemaRef ds:uri="0eb656aa-4e79-4e95-9076-bc119a23e0cc"/>
    <ds:schemaRef ds:uri="6113f790-c252-4bfe-890a-0e01b9de803a"/>
  </ds:schemaRefs>
</ds:datastoreItem>
</file>

<file path=customXml/itemProps3.xml><?xml version="1.0" encoding="utf-8"?>
<ds:datastoreItem xmlns:ds="http://schemas.openxmlformats.org/officeDocument/2006/customXml" ds:itemID="{883229B3-35D0-4CFF-8739-4B39CE5AE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1643</Characters>
  <Application>Microsoft Office Word</Application>
  <DocSecurity>0</DocSecurity>
  <Lines>91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2</cp:revision>
  <cp:lastPrinted>2026-02-17T11:02:00Z</cp:lastPrinted>
  <dcterms:created xsi:type="dcterms:W3CDTF">2026-05-15T08:44:00Z</dcterms:created>
  <dcterms:modified xsi:type="dcterms:W3CDTF">2026-05-15T08:44:00Z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MediaServiceImageTags">
    <vt:lpwstr/>
  </property>
  <property fmtid="{D5CDD505-2E9C-101B-9397-08002B2CF9AE}" pid="11" name="Condition_x0020_category1">
    <vt:lpwstr/>
  </property>
  <property fmtid="{D5CDD505-2E9C-101B-9397-08002B2CF9AE}" pid="12" name="Condition category1">
    <vt:lpwstr/>
  </property>
</Properties>
</file>