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F7811" w14:textId="1513F285" w:rsidR="009C06D5" w:rsidRDefault="00453774" w:rsidP="009C06D5">
      <w:pPr>
        <w:rPr>
          <w:color w:val="44546A"/>
          <w:lang w:eastAsia="en-GB"/>
        </w:rPr>
      </w:pPr>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w:t>
      </w:r>
      <w:r w:rsidR="009C06D5">
        <w:rPr>
          <w:rFonts w:ascii="Arial" w:eastAsia="Times New Roman" w:hAnsi="Arial" w:cs="Arial"/>
          <w:sz w:val="24"/>
          <w:szCs w:val="24"/>
          <w:lang w:eastAsia="en-GB"/>
        </w:rPr>
        <w:t xml:space="preserve">only </w:t>
      </w:r>
      <w:r w:rsidR="00D96B81" w:rsidRPr="00D96B81">
        <w:rPr>
          <w:rFonts w:ascii="Arial" w:eastAsia="Times New Roman" w:hAnsi="Arial" w:cs="Arial"/>
          <w:sz w:val="24"/>
          <w:szCs w:val="24"/>
          <w:lang w:eastAsia="en-GB"/>
        </w:rPr>
        <w:t xml:space="preserve">to: </w:t>
      </w:r>
      <w:hyperlink r:id="rId8" w:history="1">
        <w:r w:rsidR="00BE743E" w:rsidRPr="00BE743E">
          <w:rPr>
            <w:rStyle w:val="Hyperlink"/>
            <w:color w:val="000000" w:themeColor="text1"/>
            <w:highlight w:val="black"/>
            <w:lang w:eastAsia="en-GB"/>
          </w:rPr>
          <w:t>XXXXXXXXXXXXXXXXXXXXXXXXXXXXXXXX</w:t>
        </w:r>
      </w:hyperlink>
      <w:r w:rsidR="009C06D5" w:rsidRPr="00BE743E">
        <w:rPr>
          <w:color w:val="000000" w:themeColor="text1"/>
          <w:lang w:eastAsia="en-GB"/>
        </w:rPr>
        <w:t xml:space="preserve"> </w:t>
      </w:r>
      <w:hyperlink r:id="rId9" w:history="1">
        <w:r w:rsidR="00BE743E" w:rsidRPr="00BE743E">
          <w:rPr>
            <w:rStyle w:val="Hyperlink"/>
            <w:color w:val="000000" w:themeColor="text1"/>
            <w:highlight w:val="black"/>
            <w:lang w:eastAsia="en-GB"/>
          </w:rPr>
          <w:t>XXXXXXXXXXXXXXXXXXXXXXXXX</w:t>
        </w:r>
      </w:hyperlink>
      <w:r w:rsidR="009C06D5" w:rsidRPr="00BE743E">
        <w:rPr>
          <w:color w:val="000000" w:themeColor="text1"/>
          <w:lang w:eastAsia="en-GB"/>
        </w:rPr>
        <w:t xml:space="preserve"> </w:t>
      </w:r>
    </w:p>
    <w:p w14:paraId="1034EA14" w14:textId="097E07AF" w:rsidR="0008737F" w:rsidRDefault="0008737F" w:rsidP="009C06D5">
      <w:pPr>
        <w:rPr>
          <w:rFonts w:ascii="Arial" w:hAnsi="Arial" w:cs="Arial"/>
          <w:sz w:val="24"/>
          <w:szCs w:val="24"/>
          <w:lang w:eastAsia="en-GB"/>
        </w:rPr>
      </w:pPr>
    </w:p>
    <w:p w14:paraId="67BBDF37" w14:textId="2624101D" w:rsidR="009C06D5" w:rsidRPr="009C06D5" w:rsidRDefault="00BE743E" w:rsidP="009C06D5">
      <w:pPr>
        <w:widowControl w:val="0"/>
        <w:spacing w:before="120" w:after="120" w:line="240" w:lineRule="auto"/>
        <w:jc w:val="both"/>
        <w:rPr>
          <w:rFonts w:ascii="Arial" w:hAnsi="Arial" w:cs="Arial"/>
          <w:sz w:val="24"/>
          <w:szCs w:val="24"/>
          <w:lang w:eastAsia="en-GB"/>
        </w:rPr>
      </w:pPr>
      <w:r w:rsidRPr="00BE743E">
        <w:rPr>
          <w:rFonts w:ascii="Arial" w:hAnsi="Arial" w:cs="Arial"/>
          <w:sz w:val="24"/>
          <w:szCs w:val="24"/>
          <w:highlight w:val="black"/>
          <w:lang w:eastAsia="en-GB"/>
        </w:rPr>
        <w:t>XXXXXXX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XXXXXXXXX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XXXXXXXX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XXXXXXXXXX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XXXXXXXX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XXXXXXX</w:t>
      </w:r>
    </w:p>
    <w:p w14:paraId="2D6F23AA" w14:textId="77777777" w:rsidR="009C06D5" w:rsidRPr="009C06D5" w:rsidRDefault="009C06D5" w:rsidP="009C06D5">
      <w:pPr>
        <w:widowControl w:val="0"/>
        <w:spacing w:before="120" w:after="120" w:line="240" w:lineRule="auto"/>
        <w:jc w:val="both"/>
        <w:rPr>
          <w:rFonts w:ascii="Arial" w:hAnsi="Arial" w:cs="Arial"/>
          <w:sz w:val="24"/>
          <w:szCs w:val="24"/>
          <w:lang w:eastAsia="en-GB"/>
        </w:rPr>
      </w:pPr>
      <w:r w:rsidRPr="009C06D5">
        <w:rPr>
          <w:rFonts w:ascii="Arial" w:hAnsi="Arial" w:cs="Arial"/>
          <w:sz w:val="24"/>
          <w:szCs w:val="24"/>
          <w:lang w:eastAsia="en-GB"/>
        </w:rPr>
        <w:t>Lymphoma Action</w:t>
      </w:r>
    </w:p>
    <w:p w14:paraId="250A7F26" w14:textId="77777777" w:rsidR="009C06D5" w:rsidRPr="009C06D5" w:rsidRDefault="009C06D5" w:rsidP="009C06D5">
      <w:pPr>
        <w:widowControl w:val="0"/>
        <w:spacing w:before="120" w:after="120" w:line="240" w:lineRule="auto"/>
        <w:jc w:val="both"/>
        <w:rPr>
          <w:rFonts w:ascii="Arial" w:hAnsi="Arial" w:cs="Arial"/>
          <w:sz w:val="24"/>
          <w:szCs w:val="24"/>
          <w:lang w:eastAsia="en-GB"/>
        </w:rPr>
      </w:pPr>
    </w:p>
    <w:p w14:paraId="1EBCA32F" w14:textId="145CBAD3" w:rsidR="009C06D5" w:rsidRPr="009C06D5" w:rsidRDefault="00BE743E" w:rsidP="009C06D5">
      <w:pPr>
        <w:widowControl w:val="0"/>
        <w:spacing w:before="120" w:after="120" w:line="240" w:lineRule="auto"/>
        <w:jc w:val="both"/>
        <w:rPr>
          <w:rFonts w:ascii="Arial" w:hAnsi="Arial" w:cs="Arial"/>
          <w:sz w:val="24"/>
          <w:szCs w:val="24"/>
          <w:lang w:eastAsia="en-GB"/>
        </w:rPr>
      </w:pPr>
      <w:r w:rsidRPr="00BE743E">
        <w:rPr>
          <w:rFonts w:ascii="Arial" w:hAnsi="Arial" w:cs="Arial"/>
          <w:sz w:val="24"/>
          <w:szCs w:val="24"/>
          <w:highlight w:val="black"/>
          <w:lang w:eastAsia="en-GB"/>
        </w:rPr>
        <w:t>XXXX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XXXXXXXXX XXXXXXXX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XXXXXXXXX</w:t>
      </w:r>
      <w:r w:rsidR="009C06D5" w:rsidRPr="00BE743E">
        <w:rPr>
          <w:rFonts w:ascii="Arial" w:hAnsi="Arial" w:cs="Arial"/>
          <w:sz w:val="24"/>
          <w:szCs w:val="24"/>
          <w:highlight w:val="black"/>
          <w:lang w:eastAsia="en-GB"/>
        </w:rPr>
        <w:t xml:space="preserve"> </w:t>
      </w:r>
      <w:r w:rsidRPr="00BE743E">
        <w:rPr>
          <w:rFonts w:ascii="Arial" w:hAnsi="Arial" w:cs="Arial"/>
          <w:sz w:val="24"/>
          <w:szCs w:val="24"/>
          <w:highlight w:val="black"/>
          <w:lang w:eastAsia="en-GB"/>
        </w:rPr>
        <w:t>XXXXXXX</w:t>
      </w:r>
    </w:p>
    <w:p w14:paraId="45CCF566" w14:textId="77777777" w:rsidR="009C06D5" w:rsidRPr="009C06D5" w:rsidRDefault="009C06D5" w:rsidP="009C06D5">
      <w:pPr>
        <w:widowControl w:val="0"/>
        <w:spacing w:before="120" w:after="120" w:line="240" w:lineRule="auto"/>
        <w:jc w:val="both"/>
        <w:rPr>
          <w:rFonts w:ascii="Arial" w:hAnsi="Arial" w:cs="Arial"/>
          <w:sz w:val="24"/>
          <w:szCs w:val="24"/>
          <w:lang w:eastAsia="en-GB"/>
        </w:rPr>
      </w:pPr>
      <w:r w:rsidRPr="009C06D5">
        <w:rPr>
          <w:rFonts w:ascii="Arial" w:hAnsi="Arial" w:cs="Arial"/>
          <w:sz w:val="24"/>
          <w:szCs w:val="24"/>
          <w:lang w:eastAsia="en-GB"/>
        </w:rPr>
        <w:t>Leukaemia Care</w:t>
      </w:r>
    </w:p>
    <w:p w14:paraId="7C7112B4" w14:textId="77777777" w:rsidR="009C06D5" w:rsidRDefault="009C06D5" w:rsidP="009C06D5">
      <w:pPr>
        <w:widowControl w:val="0"/>
        <w:spacing w:before="120" w:after="120" w:line="240" w:lineRule="auto"/>
        <w:jc w:val="both"/>
        <w:rPr>
          <w:rFonts w:ascii="Arial" w:hAnsi="Arial" w:cs="Arial"/>
          <w:sz w:val="24"/>
          <w:szCs w:val="24"/>
          <w:lang w:eastAsia="en-GB"/>
        </w:rPr>
      </w:pPr>
    </w:p>
    <w:p w14:paraId="5EF74177" w14:textId="465FE03D" w:rsidR="00C71F14" w:rsidRPr="00C71F14" w:rsidRDefault="00A947B1" w:rsidP="00C71F14">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19 April</w:t>
      </w:r>
      <w:r w:rsidR="00430FF5">
        <w:rPr>
          <w:rFonts w:ascii="Arial" w:hAnsi="Arial" w:cs="Arial"/>
          <w:sz w:val="24"/>
          <w:szCs w:val="24"/>
          <w:lang w:eastAsia="en-GB"/>
        </w:rPr>
        <w:t xml:space="preserve"> 2021</w:t>
      </w:r>
    </w:p>
    <w:p w14:paraId="4E975AC1" w14:textId="77777777" w:rsidR="00C71F14" w:rsidRPr="009C06D5" w:rsidRDefault="00C71F14" w:rsidP="00C71F14">
      <w:pPr>
        <w:widowControl w:val="0"/>
        <w:spacing w:before="240" w:after="240" w:line="240" w:lineRule="auto"/>
        <w:jc w:val="both"/>
        <w:rPr>
          <w:rFonts w:ascii="Arial" w:hAnsi="Arial" w:cs="Arial"/>
          <w:sz w:val="24"/>
          <w:szCs w:val="24"/>
          <w:lang w:eastAsia="en-GB"/>
        </w:rPr>
      </w:pPr>
    </w:p>
    <w:p w14:paraId="5793ECBA" w14:textId="508417A6" w:rsidR="00A361B6" w:rsidRPr="00A361B6" w:rsidRDefault="00A361B6" w:rsidP="00A361B6">
      <w:pPr>
        <w:spacing w:line="288" w:lineRule="auto"/>
        <w:jc w:val="both"/>
        <w:rPr>
          <w:rFonts w:ascii="Arial" w:eastAsia="Times New Roman" w:hAnsi="Arial" w:cs="Arial"/>
          <w:sz w:val="24"/>
          <w:szCs w:val="24"/>
        </w:rPr>
      </w:pPr>
      <w:bookmarkStart w:id="0" w:name="deartext"/>
      <w:r w:rsidRPr="00A361B6">
        <w:rPr>
          <w:rFonts w:ascii="Arial" w:eastAsia="Times New Roman" w:hAnsi="Arial" w:cs="Arial"/>
          <w:sz w:val="24"/>
          <w:szCs w:val="24"/>
        </w:rPr>
        <w:t>Dear</w:t>
      </w:r>
      <w:bookmarkEnd w:id="0"/>
      <w:r w:rsidRPr="00A361B6">
        <w:rPr>
          <w:rFonts w:ascii="Arial" w:eastAsia="Times New Roman" w:hAnsi="Arial" w:cs="Arial"/>
          <w:sz w:val="24"/>
          <w:szCs w:val="24"/>
        </w:rPr>
        <w:t xml:space="preserve"> </w:t>
      </w:r>
      <w:bookmarkStart w:id="1" w:name="Sal"/>
      <w:bookmarkEnd w:id="1"/>
      <w:r w:rsidR="00BE743E" w:rsidRPr="00BE743E">
        <w:rPr>
          <w:rFonts w:ascii="Arial" w:eastAsia="Times New Roman" w:hAnsi="Arial" w:cs="Arial"/>
          <w:sz w:val="24"/>
          <w:szCs w:val="24"/>
          <w:highlight w:val="black"/>
        </w:rPr>
        <w:t>XX</w:t>
      </w:r>
      <w:r w:rsidR="009C06D5" w:rsidRPr="00BE743E">
        <w:rPr>
          <w:rFonts w:ascii="Arial" w:eastAsia="Times New Roman" w:hAnsi="Arial" w:cs="Arial"/>
          <w:sz w:val="24"/>
          <w:szCs w:val="24"/>
          <w:highlight w:val="black"/>
        </w:rPr>
        <w:t xml:space="preserve"> </w:t>
      </w:r>
      <w:r w:rsidR="00BE743E" w:rsidRPr="00BE743E">
        <w:rPr>
          <w:rFonts w:ascii="Arial" w:eastAsia="Times New Roman" w:hAnsi="Arial" w:cs="Arial"/>
          <w:sz w:val="24"/>
          <w:szCs w:val="24"/>
          <w:highlight w:val="black"/>
        </w:rPr>
        <w:t>XXXXXXXXX</w:t>
      </w:r>
      <w:r w:rsidR="009C06D5" w:rsidRPr="00BE743E">
        <w:rPr>
          <w:rFonts w:ascii="Arial" w:eastAsia="Times New Roman" w:hAnsi="Arial" w:cs="Arial"/>
          <w:sz w:val="24"/>
          <w:szCs w:val="24"/>
          <w:highlight w:val="black"/>
        </w:rPr>
        <w:t xml:space="preserve"> </w:t>
      </w:r>
      <w:r w:rsidR="00BE743E" w:rsidRPr="00BE743E">
        <w:rPr>
          <w:rFonts w:ascii="Arial" w:eastAsia="Times New Roman" w:hAnsi="Arial" w:cs="Arial"/>
          <w:sz w:val="24"/>
          <w:szCs w:val="24"/>
          <w:highlight w:val="black"/>
        </w:rPr>
        <w:t>XXX</w:t>
      </w:r>
      <w:r w:rsidR="009C06D5" w:rsidRPr="00BE743E">
        <w:rPr>
          <w:rFonts w:ascii="Arial" w:eastAsia="Times New Roman" w:hAnsi="Arial" w:cs="Arial"/>
          <w:sz w:val="24"/>
          <w:szCs w:val="24"/>
          <w:highlight w:val="black"/>
        </w:rPr>
        <w:t xml:space="preserve"> </w:t>
      </w:r>
      <w:r w:rsidR="00BE743E" w:rsidRPr="00BE743E">
        <w:rPr>
          <w:rFonts w:ascii="Arial" w:eastAsia="Times New Roman" w:hAnsi="Arial" w:cs="Arial"/>
          <w:sz w:val="24"/>
          <w:szCs w:val="24"/>
          <w:highlight w:val="black"/>
        </w:rPr>
        <w:t>XX XXXXXXXXX XXXXXXXX</w:t>
      </w:r>
    </w:p>
    <w:p w14:paraId="60ED6DD7" w14:textId="6A73A05B" w:rsidR="00A361B6" w:rsidRPr="00A361B6" w:rsidRDefault="00A361B6" w:rsidP="00A361B6">
      <w:pPr>
        <w:spacing w:line="288" w:lineRule="auto"/>
        <w:ind w:left="426" w:right="468" w:hanging="426"/>
        <w:jc w:val="both"/>
        <w:rPr>
          <w:rFonts w:ascii="Arial" w:eastAsia="Times New Roman" w:hAnsi="Arial" w:cs="Arial"/>
          <w:sz w:val="24"/>
          <w:szCs w:val="24"/>
        </w:rPr>
      </w:pPr>
      <w:r w:rsidRPr="00A361B6">
        <w:rPr>
          <w:rFonts w:ascii="Arial" w:eastAsia="Times New Roman" w:hAnsi="Arial" w:cs="Arial"/>
          <w:noProof/>
          <w:color w:val="333333"/>
          <w:sz w:val="24"/>
          <w:szCs w:val="24"/>
        </w:rPr>
        <mc:AlternateContent>
          <mc:Choice Requires="wps">
            <w:drawing>
              <wp:anchor distT="4294967294" distB="4294967294" distL="114300" distR="114300" simplePos="0" relativeHeight="251659264" behindDoc="0" locked="0" layoutInCell="1" allowOverlap="1" wp14:anchorId="2EE5A9EE" wp14:editId="3BB4E1A8">
                <wp:simplePos x="0" y="0"/>
                <wp:positionH relativeFrom="column">
                  <wp:posOffset>-805815</wp:posOffset>
                </wp:positionH>
                <wp:positionV relativeFrom="paragraph">
                  <wp:posOffset>255270</wp:posOffset>
                </wp:positionV>
                <wp:extent cx="8191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5E8E47"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yOByX8oBAACBAwAADgAA&#10;AAAAAAAAAAAAAAAuAgAAZHJzL2Uyb0RvYy54bWxQSwECLQAUAAYACAAAACEA2X1V2eAAAAALAQAA&#10;DwAAAAAAAAAAAAAAAAAkBAAAZHJzL2Rvd25yZXYueG1sUEsFBgAAAAAEAAQA8wAAADEFAAAAAA==&#10;" strokecolor="#505050" strokeweight=".25pt">
                <o:lock v:ext="edit" shapetype="f"/>
              </v:line>
            </w:pict>
          </mc:Fallback>
        </mc:AlternateContent>
      </w:r>
      <w:bookmarkStart w:id="2" w:name="Heading"/>
      <w:bookmarkEnd w:id="2"/>
      <w:r w:rsidRPr="00A361B6">
        <w:rPr>
          <w:rFonts w:ascii="Arial" w:eastAsia="Times New Roman" w:hAnsi="Arial" w:cs="Arial"/>
          <w:b/>
          <w:spacing w:val="-3"/>
          <w:sz w:val="24"/>
          <w:szCs w:val="24"/>
        </w:rPr>
        <w:t xml:space="preserve">Re: </w:t>
      </w:r>
      <w:r w:rsidRPr="00A361B6">
        <w:rPr>
          <w:rFonts w:ascii="Arial" w:eastAsia="Times New Roman" w:hAnsi="Arial" w:cs="Arial"/>
          <w:b/>
          <w:sz w:val="24"/>
          <w:szCs w:val="24"/>
        </w:rPr>
        <w:t>Final Appraisal Document –</w:t>
      </w:r>
      <w:r w:rsidRPr="00A361B6">
        <w:rPr>
          <w:rFonts w:ascii="Arial" w:eastAsia="Times New Roman" w:hAnsi="Arial" w:cs="Arial"/>
          <w:sz w:val="24"/>
          <w:szCs w:val="24"/>
        </w:rPr>
        <w:t xml:space="preserve"> </w:t>
      </w:r>
      <w:r w:rsidRPr="00A361B6">
        <w:rPr>
          <w:rFonts w:ascii="Arial" w:eastAsia="Times New Roman" w:hAnsi="Arial" w:cs="Arial"/>
          <w:b/>
          <w:sz w:val="24"/>
          <w:szCs w:val="24"/>
        </w:rPr>
        <w:t>Mogamulizumab for previously treated</w:t>
      </w:r>
      <w:r w:rsidR="00DC2B02" w:rsidRPr="009C06D5">
        <w:rPr>
          <w:rFonts w:ascii="Arial" w:eastAsia="Times New Roman" w:hAnsi="Arial" w:cs="Arial"/>
          <w:b/>
          <w:sz w:val="24"/>
          <w:szCs w:val="24"/>
        </w:rPr>
        <w:t xml:space="preserve"> </w:t>
      </w:r>
      <w:r w:rsidRPr="00A361B6">
        <w:rPr>
          <w:rFonts w:ascii="Arial" w:eastAsia="Times New Roman" w:hAnsi="Arial" w:cs="Arial"/>
          <w:b/>
          <w:sz w:val="24"/>
          <w:szCs w:val="24"/>
        </w:rPr>
        <w:t>mycosis fungoides and Sézary syndrome [ID1405]</w:t>
      </w:r>
    </w:p>
    <w:p w14:paraId="2073B445" w14:textId="49B0E602" w:rsidR="00F65871" w:rsidRPr="00F65871" w:rsidRDefault="00A947B1" w:rsidP="00F65871">
      <w:pPr>
        <w:spacing w:line="288" w:lineRule="auto"/>
        <w:jc w:val="both"/>
        <w:rPr>
          <w:rFonts w:ascii="Arial" w:eastAsia="Times New Roman" w:hAnsi="Arial" w:cs="Arial"/>
          <w:sz w:val="24"/>
          <w:szCs w:val="24"/>
        </w:rPr>
      </w:pPr>
      <w:r w:rsidRPr="00A947B1">
        <w:rPr>
          <w:rFonts w:ascii="Arial" w:hAnsi="Arial" w:cs="Arial"/>
          <w:sz w:val="24"/>
          <w:szCs w:val="24"/>
        </w:rPr>
        <w:t xml:space="preserve">Thank you for lodging your appeal against the above Final Appraisal Document.  I acknowledge receipt of your email dated </w:t>
      </w:r>
      <w:r>
        <w:rPr>
          <w:rFonts w:ascii="Arial" w:hAnsi="Arial" w:cs="Arial"/>
          <w:sz w:val="24"/>
          <w:szCs w:val="24"/>
        </w:rPr>
        <w:t>1 April 2021</w:t>
      </w:r>
      <w:r w:rsidRPr="00A947B1">
        <w:rPr>
          <w:rFonts w:ascii="Arial" w:hAnsi="Arial" w:cs="Arial"/>
          <w:sz w:val="24"/>
          <w:szCs w:val="24"/>
        </w:rPr>
        <w:t xml:space="preserve"> confirming that you are happy to proceed with the response in my initial scrutiny letter.  We will use your appeal letter and the initial scrutiny letter for the appeal.</w:t>
      </w:r>
    </w:p>
    <w:p w14:paraId="06EF2538" w14:textId="77777777" w:rsidR="00A947B1" w:rsidRPr="005F4E27" w:rsidRDefault="00A947B1" w:rsidP="00A947B1">
      <w:pPr>
        <w:rPr>
          <w:rFonts w:ascii="Arial" w:eastAsia="Times New Roman" w:hAnsi="Arial" w:cs="Arial"/>
          <w:sz w:val="24"/>
          <w:szCs w:val="24"/>
        </w:rPr>
      </w:pPr>
      <w:r w:rsidRPr="005F4E27">
        <w:rPr>
          <w:rFonts w:ascii="Arial" w:eastAsia="Times New Roman" w:hAnsi="Arial" w:cs="Arial"/>
          <w:sz w:val="24"/>
          <w:szCs w:val="24"/>
        </w:rPr>
        <w:t xml:space="preserve">NICE will now contact you to make arrangements for an oral appeal hearing, which is likely to be conducted remotely.  Your appeal points will be shared in advance with any co-appellants, and you will in turn receive the appeal points that have been accepted from any co-appellants, to help with preparing for the appeal day.  The chair of the appeal panel is likely to want to group points that raise similar issues to be taken together, so that the day can be conducted most effectively, and may be in touch in this regard. </w:t>
      </w:r>
    </w:p>
    <w:p w14:paraId="570CDD70" w14:textId="1F739303" w:rsidR="00430FF5" w:rsidRPr="00430FF5" w:rsidRDefault="00A947B1" w:rsidP="00A947B1">
      <w:pPr>
        <w:rPr>
          <w:rFonts w:ascii="Arial" w:hAnsi="Arial" w:cs="Arial"/>
        </w:rPr>
      </w:pPr>
      <w:r w:rsidRPr="005F4E27">
        <w:rPr>
          <w:rFonts w:ascii="Arial" w:eastAsia="Times New Roman" w:hAnsi="Arial" w:cs="Arial"/>
          <w:sz w:val="24"/>
          <w:szCs w:val="24"/>
        </w:rPr>
        <w:t>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NICE know by return of letter, indicating what the material is, why it is desirable to submit it, and when it will be available</w:t>
      </w:r>
      <w:r>
        <w:rPr>
          <w:rFonts w:ascii="Arial" w:eastAsia="Times New Roman" w:hAnsi="Arial" w:cs="Arial"/>
          <w:sz w:val="24"/>
          <w:szCs w:val="24"/>
        </w:rPr>
        <w:t xml:space="preserve">, by no later than </w:t>
      </w:r>
      <w:r w:rsidRPr="00FA78D4">
        <w:rPr>
          <w:rFonts w:ascii="Arial" w:eastAsia="Times New Roman" w:hAnsi="Arial" w:cs="Arial"/>
          <w:b/>
          <w:bCs/>
          <w:sz w:val="24"/>
          <w:szCs w:val="24"/>
        </w:rPr>
        <w:t>Monday 26 April 2021</w:t>
      </w:r>
      <w:r w:rsidRPr="005F4E27">
        <w:rPr>
          <w:rFonts w:ascii="Arial" w:eastAsia="Times New Roman" w:hAnsi="Arial" w:cs="Arial"/>
          <w:sz w:val="24"/>
          <w:szCs w:val="24"/>
        </w:rPr>
        <w:t>.  Please note that the appeal panel cannot accept papers that are tabled late or ad hoc, as this affects the preparation of the panel and other parties for the appeal.</w:t>
      </w:r>
    </w:p>
    <w:p w14:paraId="0236CFAA" w14:textId="77777777"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lastRenderedPageBreak/>
        <w:t xml:space="preserve">Yours sincerely </w:t>
      </w:r>
    </w:p>
    <w:p w14:paraId="0CACFD55" w14:textId="6EFE198D" w:rsidR="00131D2B" w:rsidRPr="00131D2B" w:rsidRDefault="00131D2B" w:rsidP="00131D2B">
      <w:pPr>
        <w:widowControl w:val="0"/>
        <w:spacing w:before="240" w:after="240" w:line="240" w:lineRule="auto"/>
        <w:jc w:val="both"/>
        <w:rPr>
          <w:rFonts w:ascii="Arial" w:hAnsi="Arial" w:cs="Arial"/>
          <w:sz w:val="24"/>
          <w:szCs w:val="24"/>
          <w:lang w:eastAsia="en-GB"/>
        </w:rPr>
      </w:pPr>
    </w:p>
    <w:p w14:paraId="637F620B"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Tim Irish</w:t>
      </w:r>
    </w:p>
    <w:p w14:paraId="28E13ABB" w14:textId="5CF6987A"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Vice</w:t>
      </w:r>
      <w:r w:rsidR="00394EB2">
        <w:rPr>
          <w:rFonts w:ascii="Arial" w:hAnsi="Arial" w:cs="Arial"/>
          <w:sz w:val="24"/>
          <w:szCs w:val="24"/>
          <w:lang w:eastAsia="en-GB"/>
        </w:rPr>
        <w:t xml:space="preserve"> </w:t>
      </w:r>
      <w:r w:rsidRPr="00131D2B">
        <w:rPr>
          <w:rFonts w:ascii="Arial" w:hAnsi="Arial" w:cs="Arial"/>
          <w:sz w:val="24"/>
          <w:szCs w:val="24"/>
          <w:lang w:eastAsia="en-GB"/>
        </w:rPr>
        <w:t>Chair</w:t>
      </w:r>
    </w:p>
    <w:p w14:paraId="6396DFA3"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National Institute for Health and Care Excellence</w:t>
      </w:r>
    </w:p>
    <w:p w14:paraId="03E7BAFA" w14:textId="228E4268" w:rsidR="000B36E1" w:rsidRPr="00D96B81" w:rsidRDefault="000B36E1" w:rsidP="00131D2B">
      <w:pPr>
        <w:widowControl w:val="0"/>
        <w:spacing w:before="240" w:after="240" w:line="240" w:lineRule="auto"/>
        <w:jc w:val="both"/>
        <w:rPr>
          <w:rFonts w:ascii="Arial" w:hAnsi="Arial" w:cs="Arial"/>
          <w:sz w:val="24"/>
          <w:szCs w:val="24"/>
        </w:rPr>
      </w:pPr>
    </w:p>
    <w:sectPr w:rsidR="000B36E1" w:rsidRPr="00D96B81" w:rsidSect="000B36E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181"/>
    <w:multiLevelType w:val="hybridMultilevel"/>
    <w:tmpl w:val="D0BE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B39B7"/>
    <w:multiLevelType w:val="hybridMultilevel"/>
    <w:tmpl w:val="B5EEE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CA3E20"/>
    <w:multiLevelType w:val="hybridMultilevel"/>
    <w:tmpl w:val="D544357E"/>
    <w:lvl w:ilvl="0" w:tplc="6EDAFF1E">
      <w:start w:val="1"/>
      <w:numFmt w:val="decimal"/>
      <w:lvlText w:val="%1."/>
      <w:lvlJc w:val="left"/>
      <w:pPr>
        <w:ind w:left="360" w:hanging="360"/>
      </w:pPr>
      <w:rPr>
        <w:rFonts w:hint="default"/>
        <w:i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D7DDD"/>
    <w:multiLevelType w:val="hybridMultilevel"/>
    <w:tmpl w:val="23BE73CE"/>
    <w:lvl w:ilvl="0" w:tplc="26783BEA">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8737F"/>
    <w:rsid w:val="000B352B"/>
    <w:rsid w:val="000B36E1"/>
    <w:rsid w:val="00131D2B"/>
    <w:rsid w:val="001533FB"/>
    <w:rsid w:val="00176AA4"/>
    <w:rsid w:val="001C4C0F"/>
    <w:rsid w:val="001D5BD2"/>
    <w:rsid w:val="0022689E"/>
    <w:rsid w:val="003028A0"/>
    <w:rsid w:val="00320722"/>
    <w:rsid w:val="00321B75"/>
    <w:rsid w:val="00394EB2"/>
    <w:rsid w:val="003A3E2E"/>
    <w:rsid w:val="003A79BD"/>
    <w:rsid w:val="003D614E"/>
    <w:rsid w:val="004215D9"/>
    <w:rsid w:val="00430FF5"/>
    <w:rsid w:val="00453774"/>
    <w:rsid w:val="004675B7"/>
    <w:rsid w:val="00493D2F"/>
    <w:rsid w:val="00496A01"/>
    <w:rsid w:val="004C2D22"/>
    <w:rsid w:val="004E4493"/>
    <w:rsid w:val="004F29D7"/>
    <w:rsid w:val="005B078B"/>
    <w:rsid w:val="005E0434"/>
    <w:rsid w:val="0067278F"/>
    <w:rsid w:val="00676C27"/>
    <w:rsid w:val="0069376C"/>
    <w:rsid w:val="006D0C62"/>
    <w:rsid w:val="006F031D"/>
    <w:rsid w:val="00732227"/>
    <w:rsid w:val="00736283"/>
    <w:rsid w:val="00756635"/>
    <w:rsid w:val="009C06D5"/>
    <w:rsid w:val="009E2F15"/>
    <w:rsid w:val="00A361B6"/>
    <w:rsid w:val="00A947B1"/>
    <w:rsid w:val="00AE303D"/>
    <w:rsid w:val="00B32B71"/>
    <w:rsid w:val="00B772B2"/>
    <w:rsid w:val="00BB56F6"/>
    <w:rsid w:val="00BE743E"/>
    <w:rsid w:val="00C30733"/>
    <w:rsid w:val="00C71F14"/>
    <w:rsid w:val="00C96687"/>
    <w:rsid w:val="00CF5AD0"/>
    <w:rsid w:val="00D630BF"/>
    <w:rsid w:val="00D96B81"/>
    <w:rsid w:val="00DC2B02"/>
    <w:rsid w:val="00E03263"/>
    <w:rsid w:val="00E622D7"/>
    <w:rsid w:val="00EA3919"/>
    <w:rsid w:val="00ED5618"/>
    <w:rsid w:val="00EE6553"/>
    <w:rsid w:val="00F1265E"/>
    <w:rsid w:val="00F233EA"/>
    <w:rsid w:val="00F65871"/>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 w:type="paragraph" w:styleId="ListParagraph">
    <w:name w:val="List Paragraph"/>
    <w:basedOn w:val="Normal"/>
    <w:uiPriority w:val="34"/>
    <w:qFormat/>
    <w:rsid w:val="00430FF5"/>
    <w:pPr>
      <w:spacing w:after="0" w:line="288" w:lineRule="auto"/>
      <w:ind w:left="720"/>
      <w:contextualSpacing/>
    </w:pPr>
    <w:rPr>
      <w:rFonts w:ascii="Arial" w:eastAsia="Times New Roman" w:hAnsi="Arial"/>
      <w:sz w:val="20"/>
      <w:szCs w:val="20"/>
    </w:rPr>
  </w:style>
  <w:style w:type="paragraph" w:customStyle="1" w:styleId="Paragraph">
    <w:name w:val="Paragraph"/>
    <w:basedOn w:val="Normal"/>
    <w:uiPriority w:val="4"/>
    <w:qFormat/>
    <w:rsid w:val="009C06D5"/>
    <w:pPr>
      <w:numPr>
        <w:numId w:val="7"/>
      </w:numPr>
      <w:spacing w:before="240" w:after="240"/>
    </w:pPr>
    <w:rPr>
      <w:rFonts w:ascii="Arial" w:eastAsia="Times New Roman"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186">
      <w:bodyDiv w:val="1"/>
      <w:marLeft w:val="0"/>
      <w:marRight w:val="0"/>
      <w:marTop w:val="0"/>
      <w:marBottom w:val="0"/>
      <w:divBdr>
        <w:top w:val="none" w:sz="0" w:space="0" w:color="auto"/>
        <w:left w:val="none" w:sz="0" w:space="0" w:color="auto"/>
        <w:bottom w:val="none" w:sz="0" w:space="0" w:color="auto"/>
        <w:right w:val="none" w:sz="0" w:space="0" w:color="auto"/>
      </w:divBdr>
    </w:div>
    <w:div w:id="475222243">
      <w:bodyDiv w:val="1"/>
      <w:marLeft w:val="0"/>
      <w:marRight w:val="0"/>
      <w:marTop w:val="0"/>
      <w:marBottom w:val="0"/>
      <w:divBdr>
        <w:top w:val="none" w:sz="0" w:space="0" w:color="auto"/>
        <w:left w:val="none" w:sz="0" w:space="0" w:color="auto"/>
        <w:bottom w:val="none" w:sz="0" w:space="0" w:color="auto"/>
        <w:right w:val="none" w:sz="0" w:space="0" w:color="auto"/>
      </w:divBdr>
    </w:div>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 w:id="180573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XXXX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ckpw@leukaemiacare.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8</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4</cp:revision>
  <cp:lastPrinted>2017-02-13T09:51:00Z</cp:lastPrinted>
  <dcterms:created xsi:type="dcterms:W3CDTF">2021-04-22T08:39:00Z</dcterms:created>
  <dcterms:modified xsi:type="dcterms:W3CDTF">2021-04-22T08:50:00Z</dcterms:modified>
</cp:coreProperties>
</file>