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0CFE" w14:textId="77777777" w:rsidR="00C62A4D" w:rsidRDefault="00C62A4D" w:rsidP="007509D5">
      <w:pPr>
        <w:spacing w:line="240" w:lineRule="auto"/>
      </w:pPr>
      <w:r>
        <w:t>Mr Tim Irish</w:t>
      </w:r>
    </w:p>
    <w:p w14:paraId="60593314" w14:textId="77777777" w:rsidR="00C62A4D" w:rsidRDefault="00C62A4D" w:rsidP="007509D5">
      <w:pPr>
        <w:spacing w:line="240" w:lineRule="auto"/>
      </w:pPr>
      <w:r>
        <w:t>Vice Chair</w:t>
      </w:r>
    </w:p>
    <w:p w14:paraId="5909790E" w14:textId="77777777" w:rsidR="00C62A4D" w:rsidRDefault="00C62A4D" w:rsidP="007509D5">
      <w:pPr>
        <w:spacing w:line="240" w:lineRule="auto"/>
      </w:pPr>
      <w:r>
        <w:t xml:space="preserve">National </w:t>
      </w:r>
      <w:r w:rsidR="00F20174">
        <w:t>Institute</w:t>
      </w:r>
      <w:r>
        <w:t xml:space="preserve"> for Clinical Excellence,</w:t>
      </w:r>
    </w:p>
    <w:p w14:paraId="5B75F26A" w14:textId="77777777" w:rsidR="00C62A4D" w:rsidRDefault="00C62A4D" w:rsidP="007509D5">
      <w:pPr>
        <w:spacing w:line="240" w:lineRule="auto"/>
      </w:pPr>
      <w:r>
        <w:t>2</w:t>
      </w:r>
      <w:r w:rsidRPr="00C62A4D">
        <w:rPr>
          <w:vertAlign w:val="superscript"/>
        </w:rPr>
        <w:t>nd</w:t>
      </w:r>
      <w:r>
        <w:t xml:space="preserve"> Floor</w:t>
      </w:r>
    </w:p>
    <w:p w14:paraId="56E1AEAA" w14:textId="77777777" w:rsidR="00C62A4D" w:rsidRDefault="00C62A4D" w:rsidP="007509D5">
      <w:pPr>
        <w:spacing w:line="240" w:lineRule="auto"/>
      </w:pPr>
      <w:r>
        <w:t>2 Redman Place</w:t>
      </w:r>
    </w:p>
    <w:p w14:paraId="2AF687A6" w14:textId="77777777" w:rsidR="00C62A4D" w:rsidRDefault="00C62A4D" w:rsidP="007509D5">
      <w:pPr>
        <w:spacing w:line="240" w:lineRule="auto"/>
      </w:pPr>
      <w:r>
        <w:t>London</w:t>
      </w:r>
    </w:p>
    <w:p w14:paraId="4EBEC79E" w14:textId="77777777" w:rsidR="00C62A4D" w:rsidRDefault="00C62A4D" w:rsidP="007509D5">
      <w:pPr>
        <w:spacing w:line="240" w:lineRule="auto"/>
      </w:pPr>
      <w:r>
        <w:t>E20 1JQ</w:t>
      </w:r>
    </w:p>
    <w:p w14:paraId="07FCC9D9" w14:textId="33EE1422" w:rsidR="00AE2398" w:rsidRDefault="00CB5CF8">
      <w:r>
        <w:t>4</w:t>
      </w:r>
      <w:r w:rsidRPr="00CB5CF8">
        <w:rPr>
          <w:vertAlign w:val="superscript"/>
        </w:rPr>
        <w:t>th</w:t>
      </w:r>
      <w:r>
        <w:t xml:space="preserve"> </w:t>
      </w:r>
      <w:r w:rsidR="00AE2398">
        <w:t>August 2021</w:t>
      </w:r>
    </w:p>
    <w:p w14:paraId="07D84E52" w14:textId="77777777" w:rsidR="00C62A4D" w:rsidRDefault="00C62A4D">
      <w:r>
        <w:t>Dear Mr Irish</w:t>
      </w:r>
    </w:p>
    <w:p w14:paraId="10415404" w14:textId="293AD761" w:rsidR="00C62A4D" w:rsidRDefault="00C62A4D" w:rsidP="00C62A4D">
      <w:pPr>
        <w:rPr>
          <w:b/>
        </w:rPr>
      </w:pPr>
      <w:r w:rsidRPr="00C62A4D">
        <w:rPr>
          <w:b/>
        </w:rPr>
        <w:t>Appeal against NICE FAD Avelumab fo</w:t>
      </w:r>
      <w:r w:rsidR="00AE2398">
        <w:rPr>
          <w:b/>
        </w:rPr>
        <w:t>r</w:t>
      </w:r>
      <w:r w:rsidRPr="00C62A4D">
        <w:rPr>
          <w:b/>
        </w:rPr>
        <w:t xml:space="preserve"> maintenance treatment of locally advanced or metastatic urothelial cancer after platinum–based chemotherapy (ID3735)</w:t>
      </w:r>
    </w:p>
    <w:p w14:paraId="3540E815" w14:textId="359775B7" w:rsidR="00C62A4D" w:rsidRDefault="00C62A4D" w:rsidP="00C62A4D">
      <w:r w:rsidRPr="00C62A4D">
        <w:t xml:space="preserve">As a </w:t>
      </w:r>
      <w:r>
        <w:t xml:space="preserve">UK </w:t>
      </w:r>
      <w:proofErr w:type="spellStart"/>
      <w:r w:rsidR="00AE2398">
        <w:t>Uro</w:t>
      </w:r>
      <w:proofErr w:type="spellEnd"/>
      <w:r w:rsidR="00AE2398">
        <w:t xml:space="preserve"> O</w:t>
      </w:r>
      <w:r w:rsidRPr="00C62A4D">
        <w:t xml:space="preserve">ncologist </w:t>
      </w:r>
      <w:r>
        <w:t xml:space="preserve">with 17 </w:t>
      </w:r>
      <w:r w:rsidR="00F47039">
        <w:t>years’ experience</w:t>
      </w:r>
      <w:r w:rsidR="00E57A7E">
        <w:t xml:space="preserve"> </w:t>
      </w:r>
      <w:r>
        <w:t xml:space="preserve">as an NHS consultant specialising in the treatment of bladder cancer, </w:t>
      </w:r>
      <w:r w:rsidR="00AE2398">
        <w:t xml:space="preserve">and as the </w:t>
      </w:r>
      <w:r w:rsidR="00B93A44">
        <w:rPr>
          <w:color w:val="000000" w:themeColor="text1"/>
        </w:rPr>
        <w:t xml:space="preserve">Secretary </w:t>
      </w:r>
      <w:r w:rsidR="00AE2398">
        <w:t xml:space="preserve">of the British </w:t>
      </w:r>
      <w:proofErr w:type="spellStart"/>
      <w:r w:rsidR="00AE2398">
        <w:t>Uro</w:t>
      </w:r>
      <w:proofErr w:type="spellEnd"/>
      <w:r w:rsidR="00AE2398">
        <w:t xml:space="preserve"> Oncology Group, </w:t>
      </w:r>
      <w:r>
        <w:t xml:space="preserve">I would like to appeal </w:t>
      </w:r>
      <w:r w:rsidR="00F20174">
        <w:t xml:space="preserve">personally and on behalf of the British </w:t>
      </w:r>
      <w:proofErr w:type="spellStart"/>
      <w:r w:rsidR="00F20174">
        <w:t>Uro</w:t>
      </w:r>
      <w:proofErr w:type="spellEnd"/>
      <w:r w:rsidR="00F20174">
        <w:t xml:space="preserve"> Oncology Group </w:t>
      </w:r>
      <w:r>
        <w:t xml:space="preserve">against the FAD for the above Single </w:t>
      </w:r>
      <w:r w:rsidR="00E57A7E">
        <w:t>Technology</w:t>
      </w:r>
      <w:r>
        <w:t xml:space="preserve"> </w:t>
      </w:r>
      <w:r w:rsidR="00E57A7E">
        <w:t xml:space="preserve">appraisal on </w:t>
      </w:r>
      <w:proofErr w:type="gramStart"/>
      <w:r w:rsidR="00E57A7E">
        <w:t xml:space="preserve">a </w:t>
      </w:r>
      <w:r>
        <w:t>number of</w:t>
      </w:r>
      <w:proofErr w:type="gramEnd"/>
      <w:r>
        <w:t xml:space="preserve"> grounds.</w:t>
      </w:r>
    </w:p>
    <w:p w14:paraId="1614442D" w14:textId="77777777" w:rsidR="00C62A4D" w:rsidRDefault="00F03EAD" w:rsidP="00C62A4D">
      <w:pPr>
        <w:pStyle w:val="ListParagraph"/>
        <w:numPr>
          <w:ilvl w:val="0"/>
          <w:numId w:val="1"/>
        </w:numPr>
      </w:pPr>
      <w:r w:rsidRPr="00E57A7E">
        <w:rPr>
          <w:b/>
          <w:i/>
        </w:rPr>
        <w:t>In making the assessment that preceded the recommendation NICE has failed to act fairly/exceeded its powers</w:t>
      </w:r>
      <w:r>
        <w:t>.</w:t>
      </w:r>
    </w:p>
    <w:p w14:paraId="22881DF5" w14:textId="77777777" w:rsidR="00F03EAD" w:rsidRDefault="00F03EAD" w:rsidP="00F03EAD">
      <w:pPr>
        <w:pStyle w:val="ListParagraph"/>
      </w:pPr>
    </w:p>
    <w:p w14:paraId="5AF20EE7" w14:textId="0E8BACA6" w:rsidR="0066323A" w:rsidRDefault="00F03EAD" w:rsidP="00F03EAD">
      <w:pPr>
        <w:pStyle w:val="ListParagraph"/>
      </w:pPr>
      <w:r>
        <w:t>I was an independent expert at the initial appraisal meetin</w:t>
      </w:r>
      <w:r w:rsidR="00AE2398">
        <w:t xml:space="preserve">g- however </w:t>
      </w:r>
      <w:r w:rsidR="00F47039">
        <w:t xml:space="preserve">was </w:t>
      </w:r>
      <w:r w:rsidR="00AE2398">
        <w:t xml:space="preserve">subsequently </w:t>
      </w:r>
      <w:r>
        <w:t>excluded- like Fight Bladder Cance</w:t>
      </w:r>
      <w:r w:rsidR="00F47039">
        <w:t xml:space="preserve">r representing patient voices, </w:t>
      </w:r>
      <w:r>
        <w:t xml:space="preserve">from the second appraisal meeting. </w:t>
      </w:r>
    </w:p>
    <w:p w14:paraId="13329806" w14:textId="77777777" w:rsidR="00AE2398" w:rsidRDefault="00AE2398" w:rsidP="00F03EAD">
      <w:pPr>
        <w:pStyle w:val="ListParagraph"/>
      </w:pPr>
    </w:p>
    <w:p w14:paraId="16FEEB6F" w14:textId="1F6B1481" w:rsidR="00431B52" w:rsidRDefault="00F47039" w:rsidP="00F03EAD">
      <w:pPr>
        <w:pStyle w:val="ListParagraph"/>
      </w:pPr>
      <w:r>
        <w:t xml:space="preserve">The opinions of patients and clinicians were ignored by NICE in its refusal to allow a stopping rule. </w:t>
      </w:r>
      <w:r w:rsidR="00AE2398">
        <w:t>UK</w:t>
      </w:r>
      <w:r w:rsidR="00E57A7E">
        <w:t xml:space="preserve"> </w:t>
      </w:r>
      <w:proofErr w:type="spellStart"/>
      <w:r w:rsidR="00E57A7E">
        <w:t>Uro</w:t>
      </w:r>
      <w:proofErr w:type="spellEnd"/>
      <w:r w:rsidR="00E57A7E">
        <w:t xml:space="preserve"> </w:t>
      </w:r>
      <w:r>
        <w:t>Oncologists routinely</w:t>
      </w:r>
      <w:r w:rsidR="0066323A">
        <w:t xml:space="preserve"> discuss</w:t>
      </w:r>
      <w:r w:rsidR="00E57A7E">
        <w:t xml:space="preserve"> </w:t>
      </w:r>
      <w:r>
        <w:t>potential reasons</w:t>
      </w:r>
      <w:r w:rsidR="0066323A">
        <w:t xml:space="preserve"> for </w:t>
      </w:r>
      <w:r w:rsidR="00E57A7E">
        <w:t xml:space="preserve">future </w:t>
      </w:r>
      <w:r w:rsidR="0066323A">
        <w:t xml:space="preserve">stopping </w:t>
      </w:r>
      <w:r w:rsidR="00E57A7E">
        <w:t xml:space="preserve">of treatment as part of </w:t>
      </w:r>
      <w:r w:rsidR="00AE2398">
        <w:t xml:space="preserve">any </w:t>
      </w:r>
      <w:r w:rsidR="00E57A7E">
        <w:t xml:space="preserve">initial discussion with a patient </w:t>
      </w:r>
      <w:r w:rsidR="0066323A">
        <w:t>at the start of any course of imm</w:t>
      </w:r>
      <w:r w:rsidR="00AE2398">
        <w:t>une check point inhibitors</w:t>
      </w:r>
      <w:r w:rsidR="00E57A7E">
        <w:t xml:space="preserve">. These </w:t>
      </w:r>
      <w:r>
        <w:t>reasons would</w:t>
      </w:r>
      <w:r w:rsidR="00AE2398">
        <w:t xml:space="preserve"> </w:t>
      </w:r>
      <w:r w:rsidR="00E57A7E">
        <w:t>include</w:t>
      </w:r>
      <w:r w:rsidR="0066323A">
        <w:t xml:space="preserve"> disease progression, </w:t>
      </w:r>
      <w:proofErr w:type="gramStart"/>
      <w:r w:rsidR="0066323A">
        <w:t>toxicity</w:t>
      </w:r>
      <w:proofErr w:type="gramEnd"/>
      <w:r w:rsidR="0066323A">
        <w:t xml:space="preserve"> and </w:t>
      </w:r>
      <w:r w:rsidR="00AE2398">
        <w:t xml:space="preserve">the </w:t>
      </w:r>
      <w:r w:rsidR="0066323A">
        <w:t>maximum duration of treatment.  In the registration JAVELIN 100 trial &lt; 5 % of patient</w:t>
      </w:r>
      <w:r w:rsidR="00E57A7E">
        <w:t>s</w:t>
      </w:r>
      <w:r w:rsidR="0066323A">
        <w:t xml:space="preserve"> remained on </w:t>
      </w:r>
      <w:r w:rsidR="00E57A7E">
        <w:t>A</w:t>
      </w:r>
      <w:r w:rsidR="0066323A">
        <w:t xml:space="preserve">velumab at 24 months. Patient representatives </w:t>
      </w:r>
      <w:r w:rsidR="00E57A7E">
        <w:t xml:space="preserve">at the Appraisal </w:t>
      </w:r>
      <w:r w:rsidR="0066323A">
        <w:t>st</w:t>
      </w:r>
      <w:r w:rsidR="00AE2398">
        <w:t>r</w:t>
      </w:r>
      <w:r w:rsidR="0066323A">
        <w:t xml:space="preserve">ongly felt that the concept that a stopping rule would be </w:t>
      </w:r>
      <w:r w:rsidR="00AE2398">
        <w:t>“</w:t>
      </w:r>
      <w:r w:rsidR="0066323A">
        <w:t xml:space="preserve">unethical for </w:t>
      </w:r>
      <w:r w:rsidR="00E57A7E">
        <w:t>clinicians</w:t>
      </w:r>
      <w:r w:rsidR="0066323A">
        <w:t xml:space="preserve"> and unfair on patients</w:t>
      </w:r>
      <w:r w:rsidR="00AE2398">
        <w:t>”</w:t>
      </w:r>
      <w:r w:rsidR="0066323A">
        <w:t xml:space="preserve"> is flawed</w:t>
      </w:r>
      <w:r w:rsidR="00E57A7E">
        <w:t xml:space="preserve"> and is out</w:t>
      </w:r>
      <w:r w:rsidR="00AE2398">
        <w:t>-</w:t>
      </w:r>
      <w:r w:rsidR="00E57A7E">
        <w:t xml:space="preserve">with </w:t>
      </w:r>
      <w:r w:rsidR="00AE2398">
        <w:t xml:space="preserve">both </w:t>
      </w:r>
      <w:r w:rsidR="0066323A">
        <w:t xml:space="preserve">patient and </w:t>
      </w:r>
      <w:r w:rsidR="00E57A7E">
        <w:t>clinicians</w:t>
      </w:r>
      <w:r w:rsidR="0066323A">
        <w:t xml:space="preserve"> </w:t>
      </w:r>
      <w:r w:rsidR="00E57A7E">
        <w:t>experience</w:t>
      </w:r>
      <w:r w:rsidR="0066323A">
        <w:t xml:space="preserve">. Patients </w:t>
      </w:r>
      <w:r w:rsidR="00E57A7E">
        <w:t xml:space="preserve">and </w:t>
      </w:r>
      <w:r>
        <w:t>clinicians voiced</w:t>
      </w:r>
      <w:r w:rsidR="0066323A">
        <w:t xml:space="preserve"> the opinion that access </w:t>
      </w:r>
      <w:r w:rsidR="00431B52">
        <w:t xml:space="preserve">to </w:t>
      </w:r>
      <w:r w:rsidR="00E57A7E">
        <w:t>maintenance A</w:t>
      </w:r>
      <w:r w:rsidR="00431B52">
        <w:t>velumab with a maximum duration of two years would benefit far more patients than the small number who could conceivably feel disadvant</w:t>
      </w:r>
      <w:r w:rsidR="00E57A7E">
        <w:t>ag</w:t>
      </w:r>
      <w:r w:rsidR="00431B52">
        <w:t>ed at stopping at 24 months. These opinions were disregar</w:t>
      </w:r>
      <w:r w:rsidR="00E57A7E">
        <w:t>d</w:t>
      </w:r>
      <w:r w:rsidR="00431B52">
        <w:t xml:space="preserve">ed. </w:t>
      </w:r>
    </w:p>
    <w:p w14:paraId="4C9ABF37" w14:textId="77777777" w:rsidR="00431B52" w:rsidRDefault="00431B52" w:rsidP="00F03EAD">
      <w:pPr>
        <w:pStyle w:val="ListParagraph"/>
      </w:pPr>
    </w:p>
    <w:p w14:paraId="67A67C2B" w14:textId="69FE552E" w:rsidR="0066323A" w:rsidRDefault="00E57A7E" w:rsidP="00F03EAD">
      <w:pPr>
        <w:pStyle w:val="ListParagraph"/>
      </w:pPr>
      <w:r>
        <w:t>In</w:t>
      </w:r>
      <w:r w:rsidR="00431B52">
        <w:t xml:space="preserve"> addition, </w:t>
      </w:r>
      <w:r>
        <w:t>t</w:t>
      </w:r>
      <w:r w:rsidR="00F03EAD">
        <w:t xml:space="preserve">he </w:t>
      </w:r>
      <w:r>
        <w:t>failure to allow a stopping rule for A</w:t>
      </w:r>
      <w:r w:rsidR="00F03EAD">
        <w:t>velumab was not consistent with NICE’</w:t>
      </w:r>
      <w:r>
        <w:t>s own FAD on second line A</w:t>
      </w:r>
      <w:r w:rsidR="00F03EAD">
        <w:t>tezolizumab,</w:t>
      </w:r>
      <w:r w:rsidR="00AE2398">
        <w:t xml:space="preserve"> another immune checkpoint inhibitor</w:t>
      </w:r>
      <w:proofErr w:type="gramStart"/>
      <w:r w:rsidR="00AE2398">
        <w:t xml:space="preserve"> </w:t>
      </w:r>
      <w:r w:rsidR="00D06677">
        <w:t xml:space="preserve"> </w:t>
      </w:r>
      <w:r w:rsidR="00F03EAD">
        <w:t xml:space="preserve"> </w:t>
      </w:r>
      <w:r w:rsidR="00431B52">
        <w:t>(</w:t>
      </w:r>
      <w:proofErr w:type="gramEnd"/>
      <w:r w:rsidR="00431B52">
        <w:t xml:space="preserve">TA 525) </w:t>
      </w:r>
      <w:r w:rsidR="00D06677">
        <w:t xml:space="preserve"> based on the </w:t>
      </w:r>
      <w:proofErr w:type="spellStart"/>
      <w:r w:rsidR="00D06677">
        <w:t>ImVIGOR</w:t>
      </w:r>
      <w:proofErr w:type="spellEnd"/>
      <w:r w:rsidR="00D06677">
        <w:t xml:space="preserve"> 211 trial , where there was in fact no maximum duration of treatment in the trial protocol but was imposed by N</w:t>
      </w:r>
      <w:r w:rsidR="00AE2398">
        <w:t>I</w:t>
      </w:r>
      <w:r w:rsidR="00D06677">
        <w:t xml:space="preserve">CE.  </w:t>
      </w:r>
      <w:r w:rsidR="00AE2398">
        <w:t>In a further FAD, t</w:t>
      </w:r>
      <w:r w:rsidR="00D06677">
        <w:t xml:space="preserve">he </w:t>
      </w:r>
      <w:r w:rsidR="00B1243F">
        <w:t>TA492</w:t>
      </w:r>
      <w:r w:rsidR="00D06677">
        <w:t xml:space="preserve"> </w:t>
      </w:r>
      <w:r w:rsidR="00F47039">
        <w:t>(Atezolizumab</w:t>
      </w:r>
      <w:r w:rsidR="00B1243F">
        <w:t xml:space="preserve"> for untreated PDL-1 positive locally advanced or metastatic urothelial cancer </w:t>
      </w:r>
      <w:r w:rsidR="00B1243F">
        <w:lastRenderedPageBreak/>
        <w:t xml:space="preserve">when cisplatin is </w:t>
      </w:r>
      <w:r w:rsidR="00F47039">
        <w:t>unsuitable) a</w:t>
      </w:r>
      <w:r w:rsidR="00431B52">
        <w:t xml:space="preserve"> </w:t>
      </w:r>
      <w:r w:rsidR="00D06677">
        <w:t>maximum</w:t>
      </w:r>
      <w:r w:rsidR="00431B52">
        <w:t xml:space="preserve"> </w:t>
      </w:r>
      <w:r w:rsidR="00D54DD0">
        <w:t xml:space="preserve">of 24 months duration of treatment was mandated. In </w:t>
      </w:r>
      <w:proofErr w:type="gramStart"/>
      <w:r w:rsidR="00D54DD0">
        <w:t>addition</w:t>
      </w:r>
      <w:proofErr w:type="gramEnd"/>
      <w:r w:rsidR="00D54DD0">
        <w:t xml:space="preserve"> NICE’s </w:t>
      </w:r>
      <w:r w:rsidR="00D06677">
        <w:t>appraisal</w:t>
      </w:r>
      <w:r w:rsidR="00AE2398">
        <w:t xml:space="preserve"> </w:t>
      </w:r>
      <w:r w:rsidR="00F47039">
        <w:t>of Pembrolizumab</w:t>
      </w:r>
      <w:r w:rsidR="00D54DD0">
        <w:t xml:space="preserve"> in </w:t>
      </w:r>
      <w:r w:rsidR="00AE2398">
        <w:t>advanced/metastatic urothelial</w:t>
      </w:r>
      <w:r w:rsidR="00D54DD0">
        <w:t xml:space="preserve"> cancer (TA692) again applied a stopping rule. </w:t>
      </w:r>
      <w:r w:rsidR="00AE2398">
        <w:t>The Committee stated t</w:t>
      </w:r>
      <w:r w:rsidR="00D54DD0">
        <w:t xml:space="preserve">he </w:t>
      </w:r>
      <w:r w:rsidR="00AE2398">
        <w:t xml:space="preserve">fact that in other tumour </w:t>
      </w:r>
      <w:r w:rsidR="00F47039">
        <w:t>types Avelumab</w:t>
      </w:r>
      <w:r w:rsidR="00D54DD0">
        <w:t xml:space="preserve"> has </w:t>
      </w:r>
      <w:r w:rsidR="00D06677">
        <w:t>no stopping rule applied in other</w:t>
      </w:r>
      <w:r w:rsidR="00D54DD0">
        <w:t xml:space="preserve"> cancer</w:t>
      </w:r>
      <w:r w:rsidR="00D06677">
        <w:t>s</w:t>
      </w:r>
      <w:r w:rsidR="00AE2398">
        <w:t xml:space="preserve">. </w:t>
      </w:r>
      <w:r w:rsidR="00F47039">
        <w:t xml:space="preserve">This is irrelevant for NICE’s review of its benefit in urothelial cancer and consistency of approach for check point inhibition in urothelial cancer has failed. </w:t>
      </w:r>
    </w:p>
    <w:p w14:paraId="78F659A1" w14:textId="77777777" w:rsidR="00B1243F" w:rsidRDefault="00B1243F" w:rsidP="00F03EAD">
      <w:pPr>
        <w:pStyle w:val="ListParagraph"/>
      </w:pPr>
    </w:p>
    <w:p w14:paraId="1DD977CA" w14:textId="77777777" w:rsidR="00B1243F" w:rsidRDefault="00B1243F" w:rsidP="00F03EAD">
      <w:pPr>
        <w:pStyle w:val="ListParagraph"/>
      </w:pPr>
    </w:p>
    <w:p w14:paraId="3AD5556D" w14:textId="77777777" w:rsidR="00B1243F" w:rsidRPr="00D06677" w:rsidRDefault="00B1243F" w:rsidP="00D06677">
      <w:pPr>
        <w:pStyle w:val="ListParagraph"/>
        <w:numPr>
          <w:ilvl w:val="0"/>
          <w:numId w:val="1"/>
        </w:numPr>
        <w:rPr>
          <w:i/>
          <w:sz w:val="24"/>
        </w:rPr>
      </w:pPr>
      <w:r w:rsidRPr="00D06677">
        <w:rPr>
          <w:i/>
          <w:sz w:val="24"/>
        </w:rPr>
        <w:t xml:space="preserve">The </w:t>
      </w:r>
      <w:r w:rsidR="00D06677" w:rsidRPr="00D06677">
        <w:rPr>
          <w:i/>
          <w:sz w:val="24"/>
        </w:rPr>
        <w:t>recommendation</w:t>
      </w:r>
      <w:r w:rsidRPr="00D06677">
        <w:rPr>
          <w:i/>
          <w:sz w:val="24"/>
        </w:rPr>
        <w:t xml:space="preserve"> is unreasonable in the light of evidence submitted to NICE</w:t>
      </w:r>
      <w:r w:rsidR="00D06677" w:rsidRPr="00D06677">
        <w:rPr>
          <w:i/>
          <w:sz w:val="24"/>
        </w:rPr>
        <w:t>.</w:t>
      </w:r>
    </w:p>
    <w:p w14:paraId="253B16A8" w14:textId="77777777" w:rsidR="00D06677" w:rsidRDefault="00D06677" w:rsidP="00D06677">
      <w:pPr>
        <w:pStyle w:val="ListParagraph"/>
      </w:pPr>
    </w:p>
    <w:p w14:paraId="66E0FFA0" w14:textId="55B38A6A" w:rsidR="0040668F" w:rsidRDefault="00B1243F" w:rsidP="00F03EAD">
      <w:pPr>
        <w:pStyle w:val="ListParagraph"/>
      </w:pPr>
      <w:r>
        <w:t>The above referenced TA492 was deemed to have met End of Life cri</w:t>
      </w:r>
      <w:r w:rsidR="0085473B">
        <w:t>teria. Whilst the TA492 patient</w:t>
      </w:r>
      <w:r>
        <w:t xml:space="preserve"> group</w:t>
      </w:r>
      <w:r w:rsidR="00D06677">
        <w:t xml:space="preserve"> itself </w:t>
      </w:r>
      <w:r w:rsidR="0085473B">
        <w:t xml:space="preserve">are not the </w:t>
      </w:r>
      <w:r>
        <w:t>receiving first line chemotherapy as in J</w:t>
      </w:r>
      <w:r w:rsidR="007509D5">
        <w:t>AVELIN</w:t>
      </w:r>
      <w:r>
        <w:t xml:space="preserve"> 100, the </w:t>
      </w:r>
      <w:r w:rsidR="00D06677">
        <w:t>comparator arm of J</w:t>
      </w:r>
      <w:r w:rsidR="007509D5">
        <w:t>AVELIN</w:t>
      </w:r>
      <w:r>
        <w:t xml:space="preserve"> 100 clearly documents the prognosis of patients treated with </w:t>
      </w:r>
      <w:r w:rsidR="0067162F">
        <w:t>placebo</w:t>
      </w:r>
      <w:r>
        <w:t xml:space="preserve"> post chemotherapy as </w:t>
      </w:r>
      <w:r w:rsidR="0067162F">
        <w:t xml:space="preserve">14.3 months from initiation of chemotherapy, falling well within the standard EOL criteria. NICE itself has utilised both median and mean life </w:t>
      </w:r>
      <w:r w:rsidR="00D06677">
        <w:t>expectancy</w:t>
      </w:r>
      <w:r w:rsidR="0067162F">
        <w:t xml:space="preserve"> in this patient group in other </w:t>
      </w:r>
      <w:r w:rsidR="00D06677">
        <w:t>appraisals</w:t>
      </w:r>
      <w:r w:rsidR="0067162F">
        <w:t xml:space="preserve"> and its decision to focus on mean rather than median in this group unfairly biases </w:t>
      </w:r>
      <w:r w:rsidR="00D06677">
        <w:t>against</w:t>
      </w:r>
      <w:r w:rsidR="0067162F">
        <w:t xml:space="preserve"> a fraction of </w:t>
      </w:r>
      <w:proofErr w:type="gramStart"/>
      <w:r w:rsidR="0067162F">
        <w:t>long term</w:t>
      </w:r>
      <w:proofErr w:type="gramEnd"/>
      <w:r w:rsidR="0067162F">
        <w:t xml:space="preserve"> survivors.</w:t>
      </w:r>
    </w:p>
    <w:p w14:paraId="60BB79BC" w14:textId="77777777" w:rsidR="00D06677" w:rsidRDefault="00D06677" w:rsidP="00F03EAD">
      <w:pPr>
        <w:pStyle w:val="ListParagraph"/>
      </w:pPr>
    </w:p>
    <w:p w14:paraId="4A641DED" w14:textId="45BB6595" w:rsidR="004C6A60" w:rsidRDefault="0040668F" w:rsidP="007509D5">
      <w:pPr>
        <w:pStyle w:val="ListParagraph"/>
      </w:pPr>
      <w:r>
        <w:t xml:space="preserve">The NIHR study LAMB investigated the use of maintenance lapatinib after </w:t>
      </w:r>
      <w:r w:rsidR="00F47039">
        <w:t>chemotherapy in</w:t>
      </w:r>
      <w:r>
        <w:t xml:space="preserve"> an identical patient population in the UK</w:t>
      </w:r>
      <w:r w:rsidR="00D06677">
        <w:t xml:space="preserve"> of advanced/metastatic urothelial </w:t>
      </w:r>
      <w:proofErr w:type="gramStart"/>
      <w:r w:rsidR="00D06677">
        <w:t>cancer</w:t>
      </w:r>
      <w:r w:rsidR="00F47039">
        <w:t>, and</w:t>
      </w:r>
      <w:proofErr w:type="gramEnd"/>
      <w:r>
        <w:t xml:space="preserve"> documented a median Overall </w:t>
      </w:r>
      <w:r w:rsidR="00D06677">
        <w:t>survival</w:t>
      </w:r>
      <w:r>
        <w:t xml:space="preserve"> of 12.0 months </w:t>
      </w:r>
      <w:r w:rsidR="00D06677">
        <w:t xml:space="preserve"> </w:t>
      </w:r>
      <w:r>
        <w:t xml:space="preserve"> in the placebo arm, and 12.6 in the lapatinib group (N =446 for the trial)</w:t>
      </w:r>
      <w:r w:rsidR="004C6A60">
        <w:t>.</w:t>
      </w:r>
      <w:r w:rsidR="007509D5">
        <w:t xml:space="preserve"> </w:t>
      </w:r>
      <w:r w:rsidR="004C6A60">
        <w:t xml:space="preserve">Only 30 percent of patients in this study were able to go on to receive second line chemotherapy and this is in keeping with other studies. </w:t>
      </w:r>
    </w:p>
    <w:p w14:paraId="7DDCF000" w14:textId="77777777" w:rsidR="00D54DD0" w:rsidRDefault="00D54DD0" w:rsidP="00F03EAD">
      <w:pPr>
        <w:pStyle w:val="ListParagraph"/>
      </w:pPr>
    </w:p>
    <w:p w14:paraId="1FF02737" w14:textId="59B63368" w:rsidR="004C6A60" w:rsidRDefault="004C6A60" w:rsidP="00F03EAD">
      <w:pPr>
        <w:pStyle w:val="ListParagraph"/>
      </w:pPr>
      <w:r>
        <w:t>In J</w:t>
      </w:r>
      <w:r w:rsidR="007509D5">
        <w:t>AVELIN</w:t>
      </w:r>
      <w:r>
        <w:t xml:space="preserve"> 100, Overall survival remained significantly better in the group treated with maintenance </w:t>
      </w:r>
      <w:r w:rsidR="0085473B">
        <w:t>A</w:t>
      </w:r>
      <w:r>
        <w:t xml:space="preserve">velumab despite greater numbers receiving subsequent treatment in the control use (61.7%) with 43.7% </w:t>
      </w:r>
      <w:r w:rsidR="00D06677">
        <w:t xml:space="preserve">subsequently </w:t>
      </w:r>
      <w:r>
        <w:t xml:space="preserve">receiving </w:t>
      </w:r>
      <w:r w:rsidR="00F47039">
        <w:t xml:space="preserve">Immunotherapy. </w:t>
      </w:r>
      <w:r>
        <w:t xml:space="preserve">It is against the published data to assume that all patients progressing after first line </w:t>
      </w:r>
      <w:proofErr w:type="gramStart"/>
      <w:r>
        <w:t>platinum based</w:t>
      </w:r>
      <w:proofErr w:type="gramEnd"/>
      <w:r>
        <w:t xml:space="preserve"> chemotherapy will have the option to access second line imm</w:t>
      </w:r>
      <w:r w:rsidR="0085473B">
        <w:t>u</w:t>
      </w:r>
      <w:r>
        <w:t xml:space="preserve">ne checkpoint inhibitors. Some </w:t>
      </w:r>
      <w:r w:rsidR="00F47039">
        <w:t>will progress</w:t>
      </w:r>
      <w:r w:rsidR="00073048">
        <w:t xml:space="preserve"> rapidly </w:t>
      </w:r>
      <w:r w:rsidR="00F47039">
        <w:t>(as</w:t>
      </w:r>
      <w:r w:rsidR="00073048">
        <w:t xml:space="preserve"> seen in the initial number of patients already failed at time of 3 months scan in JAVELIN 100) and never be fit enough for further treatment. </w:t>
      </w:r>
    </w:p>
    <w:p w14:paraId="5B1D1C28" w14:textId="77777777" w:rsidR="00073048" w:rsidRDefault="0085473B" w:rsidP="0085473B">
      <w:r>
        <w:t xml:space="preserve">The life expectancy of patients with advanced bladder cancer is well documented in the references submitted to the Panel and is from Global Phase 2 and 3 data, 9.5 to 16.3 months. This is in keeping with clinical </w:t>
      </w:r>
      <w:r w:rsidR="00F47039">
        <w:t>experience.</w:t>
      </w:r>
    </w:p>
    <w:p w14:paraId="06CE06B2" w14:textId="77777777" w:rsidR="00D54DD0" w:rsidRDefault="00073048">
      <w:r>
        <w:t xml:space="preserve">The Evidence Review Group’s base case prediction of overall survival of 27.8 months is </w:t>
      </w:r>
      <w:r w:rsidR="00F20174">
        <w:t xml:space="preserve">completely </w:t>
      </w:r>
      <w:r w:rsidR="0085473B">
        <w:t xml:space="preserve">out </w:t>
      </w:r>
      <w:r w:rsidR="00F47039">
        <w:t>with UK</w:t>
      </w:r>
      <w:r w:rsidR="00F20174">
        <w:t xml:space="preserve"> </w:t>
      </w:r>
      <w:r>
        <w:t xml:space="preserve">clinical experience and the experience of patients. </w:t>
      </w:r>
      <w:r w:rsidR="00F20174">
        <w:t xml:space="preserve"> </w:t>
      </w:r>
      <w:r w:rsidR="00F47039">
        <w:t>NICE’s ERG</w:t>
      </w:r>
      <w:r w:rsidR="00D54DD0">
        <w:t xml:space="preserve"> on TA525 assumed a mean survival of 12 months, i</w:t>
      </w:r>
      <w:r w:rsidR="0085473B">
        <w:t>mproved by second line A</w:t>
      </w:r>
      <w:r w:rsidR="00D54DD0">
        <w:t>tez</w:t>
      </w:r>
      <w:r w:rsidR="0085473B">
        <w:t>o</w:t>
      </w:r>
      <w:r w:rsidR="00D54DD0">
        <w:t>lizumab by a further 8 m</w:t>
      </w:r>
      <w:r w:rsidR="00F20174">
        <w:t>o</w:t>
      </w:r>
      <w:r w:rsidR="00D54DD0">
        <w:t xml:space="preserve">nths for the 1 in 5 patients who respond to this treatment. If one assumes that every second line patient was suitable </w:t>
      </w:r>
      <w:r w:rsidR="0085473B">
        <w:t xml:space="preserve">for, received and responded to </w:t>
      </w:r>
      <w:r w:rsidR="00F47039">
        <w:t>Atezolizumab (a</w:t>
      </w:r>
      <w:r w:rsidR="0085473B">
        <w:t xml:space="preserve"> highly implausible scenario in real life), </w:t>
      </w:r>
      <w:r w:rsidR="00D54DD0">
        <w:t xml:space="preserve">the maximum mean survival would be </w:t>
      </w:r>
      <w:r w:rsidR="00E26ACB">
        <w:t>22 months.</w:t>
      </w:r>
    </w:p>
    <w:p w14:paraId="28E39E2D" w14:textId="77777777" w:rsidR="00F20174" w:rsidRDefault="00F20174"/>
    <w:p w14:paraId="3F37F113" w14:textId="3DDF036F" w:rsidR="0021603E" w:rsidRDefault="00F20174">
      <w:r>
        <w:lastRenderedPageBreak/>
        <w:t xml:space="preserve">In conclusion, the UK </w:t>
      </w:r>
      <w:proofErr w:type="spellStart"/>
      <w:r>
        <w:t>Uro</w:t>
      </w:r>
      <w:proofErr w:type="spellEnd"/>
      <w:r>
        <w:t xml:space="preserve"> Oncology community would ask NICE to reconsider their decision based on the factors listed above, to approve </w:t>
      </w:r>
      <w:r w:rsidR="0085473B">
        <w:t>its use</w:t>
      </w:r>
      <w:r w:rsidR="00F47039">
        <w:t>, to implement</w:t>
      </w:r>
      <w:r>
        <w:t xml:space="preserve"> a stopping rule, and to accept that advanced uroth</w:t>
      </w:r>
      <w:r w:rsidR="0021603E">
        <w:t>e</w:t>
      </w:r>
      <w:r>
        <w:t>lial cancer patients in this setting meet End of Life Cri</w:t>
      </w:r>
      <w:r w:rsidR="0085473B">
        <w:t xml:space="preserve">teria. In addition, NICE’s </w:t>
      </w:r>
      <w:r>
        <w:t xml:space="preserve">reviews in the arena of advanced urothelial cancer have been few in number over the last 20 years emphasising the importance of maintenance </w:t>
      </w:r>
      <w:proofErr w:type="gramStart"/>
      <w:r>
        <w:t xml:space="preserve">Avelumab  </w:t>
      </w:r>
      <w:r w:rsidR="0085473B">
        <w:t>in</w:t>
      </w:r>
      <w:proofErr w:type="gramEnd"/>
      <w:r w:rsidR="0085473B">
        <w:t xml:space="preserve"> </w:t>
      </w:r>
      <w:r>
        <w:t>extending life and prolonging quality of life</w:t>
      </w:r>
      <w:r w:rsidR="0085473B">
        <w:t xml:space="preserve"> and allowing equity of access to life extending treatments in urothelial cancer as with any other cancer. </w:t>
      </w:r>
      <w:r w:rsidR="00573468">
        <w:t xml:space="preserve">Advanced/metastatic </w:t>
      </w:r>
      <w:r w:rsidR="0021603E">
        <w:t>Urothelial cancer has few options. The use of chemotherapy in this setting is 20 years old and there have been few new treatments.</w:t>
      </w:r>
    </w:p>
    <w:p w14:paraId="60283FBD" w14:textId="77777777" w:rsidR="00F20174" w:rsidRDefault="0021603E">
      <w:r>
        <w:t xml:space="preserve"> We would also wish to avoid an effective post code lottery if other review bodies such as the SMC deem that EOL criteria have been met</w:t>
      </w:r>
    </w:p>
    <w:p w14:paraId="03222DB3" w14:textId="77777777" w:rsidR="0021603E" w:rsidRDefault="0021603E"/>
    <w:p w14:paraId="513FDF0E" w14:textId="77777777" w:rsidR="0021603E" w:rsidRDefault="0021603E">
      <w:r>
        <w:t>Yours faithfully</w:t>
      </w:r>
    </w:p>
    <w:p w14:paraId="1A5CEA51" w14:textId="77777777" w:rsidR="0021603E" w:rsidRDefault="0021603E"/>
    <w:p w14:paraId="7995E1D1" w14:textId="3122D25B" w:rsidR="0021603E" w:rsidRDefault="009A7B9E">
      <w:r w:rsidRPr="009A7B9E">
        <w:rPr>
          <w:highlight w:val="black"/>
        </w:rPr>
        <w:t>XXXXXXXXX</w:t>
      </w:r>
      <w:r w:rsidR="0021603E" w:rsidRPr="009A7B9E">
        <w:rPr>
          <w:highlight w:val="black"/>
        </w:rPr>
        <w:t xml:space="preserve"> </w:t>
      </w:r>
      <w:r w:rsidRPr="009A7B9E">
        <w:rPr>
          <w:highlight w:val="black"/>
        </w:rPr>
        <w:t>XXXXXX</w:t>
      </w:r>
      <w:r w:rsidR="0021603E" w:rsidRPr="009A7B9E">
        <w:rPr>
          <w:highlight w:val="black"/>
        </w:rPr>
        <w:t xml:space="preserve"> </w:t>
      </w:r>
      <w:proofErr w:type="spellStart"/>
      <w:r w:rsidRPr="009A7B9E">
        <w:rPr>
          <w:highlight w:val="black"/>
        </w:rPr>
        <w:t>XXXXXX</w:t>
      </w:r>
      <w:proofErr w:type="spellEnd"/>
    </w:p>
    <w:p w14:paraId="2389D5FD" w14:textId="491BF5B4" w:rsidR="00B93A44" w:rsidRDefault="00B93A44">
      <w:r>
        <w:t>Consultant Clinical Oncologist &amp; Honorary Clinical Professor</w:t>
      </w:r>
    </w:p>
    <w:p w14:paraId="0604F834" w14:textId="0F720080" w:rsidR="0021603E" w:rsidRDefault="00B93A44">
      <w:r>
        <w:t xml:space="preserve">Secretary, </w:t>
      </w:r>
      <w:r w:rsidR="0021603E">
        <w:t xml:space="preserve">British </w:t>
      </w:r>
      <w:proofErr w:type="spellStart"/>
      <w:r w:rsidR="0021603E">
        <w:t>Uro</w:t>
      </w:r>
      <w:proofErr w:type="spellEnd"/>
      <w:r w:rsidR="0021603E">
        <w:t xml:space="preserve"> Oncology Group</w:t>
      </w:r>
    </w:p>
    <w:p w14:paraId="07B29E50" w14:textId="77777777" w:rsidR="0021603E" w:rsidRDefault="0021603E">
      <w:r>
        <w:t>Independent Clinical Expert NICE first appraisal (ID 3735)</w:t>
      </w:r>
    </w:p>
    <w:p w14:paraId="6A70181C" w14:textId="77777777" w:rsidR="0021603E" w:rsidRDefault="0021603E"/>
    <w:p w14:paraId="6959DB16" w14:textId="77777777" w:rsidR="0021603E" w:rsidRDefault="0021603E"/>
    <w:p w14:paraId="3736D0EE" w14:textId="77777777" w:rsidR="0021603E" w:rsidRDefault="0021603E"/>
    <w:p w14:paraId="4CFA108E" w14:textId="77777777" w:rsidR="0021603E" w:rsidRDefault="0021603E"/>
    <w:p w14:paraId="3059E61D" w14:textId="77777777" w:rsidR="00C62A4D" w:rsidRDefault="00C62A4D"/>
    <w:sectPr w:rsidR="00C6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E53"/>
    <w:multiLevelType w:val="hybridMultilevel"/>
    <w:tmpl w:val="D64E0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4D"/>
    <w:rsid w:val="00073048"/>
    <w:rsid w:val="0021603E"/>
    <w:rsid w:val="0040668F"/>
    <w:rsid w:val="00431B52"/>
    <w:rsid w:val="004C6A60"/>
    <w:rsid w:val="00573468"/>
    <w:rsid w:val="005E77B8"/>
    <w:rsid w:val="0066323A"/>
    <w:rsid w:val="0067162F"/>
    <w:rsid w:val="007509D5"/>
    <w:rsid w:val="00815CA3"/>
    <w:rsid w:val="0085473B"/>
    <w:rsid w:val="009A7B9E"/>
    <w:rsid w:val="00AE2398"/>
    <w:rsid w:val="00B1243F"/>
    <w:rsid w:val="00B3121D"/>
    <w:rsid w:val="00B93A44"/>
    <w:rsid w:val="00C62A4D"/>
    <w:rsid w:val="00CB5CF8"/>
    <w:rsid w:val="00D06677"/>
    <w:rsid w:val="00D54DD0"/>
    <w:rsid w:val="00E26ACB"/>
    <w:rsid w:val="00E57A7E"/>
    <w:rsid w:val="00F03EAD"/>
    <w:rsid w:val="00F20174"/>
    <w:rsid w:val="00F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1EF7"/>
  <w15:docId w15:val="{6D12287A-94A5-4C7B-8D30-066B033F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Teaching Hospitals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Birtle Alison (LTHTR)</dc:creator>
  <cp:lastModifiedBy>Lucinda Evans</cp:lastModifiedBy>
  <cp:revision>2</cp:revision>
  <dcterms:created xsi:type="dcterms:W3CDTF">2021-09-24T08:16:00Z</dcterms:created>
  <dcterms:modified xsi:type="dcterms:W3CDTF">2021-09-24T08:16:00Z</dcterms:modified>
</cp:coreProperties>
</file>